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CP-233228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SBIProtoc18 - Pack 1/3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HTTP RFC uplifting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HTTP RFC 7540 obsoleted by IETF RFC 9113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HTTP RFC 7807 obsoleted by IETF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HTTP RFCs obsoleted by IETF RFC 9113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2, 4.2.2.2, 4.2.3.2, 4.2.4.2, 5.2.1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HTTP RFC uplifting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2, 4.2.2.2, 4.2.2.27, 4.2.3.2, 4.2.6.3, 5.2.1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ProblemDetails RFC 7807 obsoleted by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#0148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HTTP RFC uplifting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2, 4.2.2.2, 5.2.1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HTTP RFCs obsoleted by IETF RFC 9110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6.4.2.2, 6.4.2.3, 6.4.2.15, 6.4.2.15A, 6.4.2.16, 6.4.2.17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data type for AmInfluData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6.4.2.16; A.3.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presence conditions in the OpenAPI 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Removing the unnecessary resetIds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5.4.2.5, 5.4.2.29,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Reference update: IETF RFC 9113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2, 4.2.2.2, 4.2.2.3, 5.2.1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ProblemDetails RFC 7807 obsoleted by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#0148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ProblemDetails RFC 7807 obsoleted by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#0148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obsoleted IETF HTTP RFCs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2, 6.1.2.1, 6.2.2.1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ProblemDetails RFC 7807 obsoleted by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#0148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HTTP RFCs obsoleted by IETF RFC 9113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2, 5.3.2.2.2, 6.1.2.1, 6.2.2.1, 6.3.2.1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obsoleted IETF HTTP RFCs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2, 6.1.2.1, 6.2.2.1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obsoleted IETF HTTP RFCs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ProblemDetails RFC 7807 obsoleted by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#0148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