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091BA" w14:textId="279E6403" w:rsidR="003A3145" w:rsidRDefault="003A3145" w:rsidP="003A3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CP-233215</w:t>
      </w:r>
    </w:p>
    <w:p w14:paraId="2303820F" w14:textId="77777777" w:rsidR="003A3145" w:rsidRDefault="003A3145" w:rsidP="003A31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6AE756F7" w14:textId="77777777" w:rsidR="001B2604" w:rsidRPr="004A2E51" w:rsidRDefault="001B2604" w:rsidP="001B26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lang w:eastAsia="zh-CN"/>
        </w:rPr>
      </w:pPr>
    </w:p>
    <w:p w14:paraId="4800235D" w14:textId="6230053E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3A3145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CT1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04E51FCD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</w:t>
      </w:r>
      <w:r w:rsidR="003A314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SimSun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SimSun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2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SimSun"/>
          <w:b/>
          <w:u w:val="single"/>
        </w:rPr>
      </w:pPr>
      <w:r w:rsidRPr="0040221B">
        <w:rPr>
          <w:rFonts w:eastAsia="SimSun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="006E187D" w:rsidRPr="008374B1">
        <w:rPr>
          <w:rFonts w:ascii="Times New Roman" w:hAnsi="Times New Roman"/>
          <w:lang w:eastAsia="zh-CN"/>
        </w:rPr>
        <w:t>ProSe</w:t>
      </w:r>
      <w:proofErr w:type="spellEnd"/>
      <w:r w:rsidR="006E187D" w:rsidRPr="008374B1">
        <w:rPr>
          <w:rFonts w:ascii="Times New Roman" w:hAnsi="Times New Roman"/>
          <w:lang w:eastAsia="zh-CN"/>
        </w:rPr>
        <w:t xml:space="preserve">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="00194CA6" w:rsidRPr="00194CA6">
        <w:rPr>
          <w:rFonts w:ascii="Times New Roman" w:hAnsi="Times New Roman"/>
        </w:rPr>
        <w:t>Sidelink</w:t>
      </w:r>
      <w:proofErr w:type="spellEnd"/>
      <w:r w:rsidR="00194CA6"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 xml:space="preserve">to 5G </w:t>
      </w:r>
      <w:proofErr w:type="spellStart"/>
      <w:r w:rsidR="006E187D" w:rsidRPr="0034148F">
        <w:rPr>
          <w:rFonts w:ascii="Times New Roman" w:hAnsi="Times New Roman"/>
          <w:lang w:eastAsia="zh-CN"/>
        </w:rPr>
        <w:t>ProSe</w:t>
      </w:r>
      <w:proofErr w:type="spellEnd"/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</w:t>
      </w:r>
      <w:proofErr w:type="spellStart"/>
      <w:r w:rsidR="00805444" w:rsidRPr="00FC0F5D">
        <w:rPr>
          <w:rFonts w:ascii="Times New Roman" w:hAnsi="Times New Roman"/>
          <w:lang w:eastAsia="zh-CN"/>
        </w:rPr>
        <w:t>Sidelink</w:t>
      </w:r>
      <w:proofErr w:type="spellEnd"/>
      <w:r w:rsidR="00805444" w:rsidRPr="00FC0F5D">
        <w:rPr>
          <w:rFonts w:ascii="Times New Roman" w:hAnsi="Times New Roman"/>
          <w:lang w:eastAsia="zh-CN"/>
        </w:rPr>
        <w:t xml:space="preserve">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="002A553C" w:rsidRPr="002A553C">
        <w:rPr>
          <w:rFonts w:ascii="Times New Roman" w:hAnsi="Times New Roman"/>
          <w:lang w:eastAsia="zh-CN"/>
        </w:rPr>
        <w:t>Sidelink</w:t>
      </w:r>
      <w:proofErr w:type="spellEnd"/>
      <w:r w:rsidR="002A553C"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4D7D033B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A9613CD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698E41F6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3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3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04399">
        <w:rPr>
          <w:lang w:eastAsia="zh-CN"/>
        </w:rPr>
        <w:t xml:space="preserve">potential 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 xml:space="preserve">to support Ranging based services and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positioning, e.g., UE Positioning assisted by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 and involving 5GC;</w:t>
      </w:r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C3322F" w:rsidRPr="00C3322F">
        <w:rPr>
          <w:rFonts w:ascii="Times New Roman" w:hAnsi="Times New Roman"/>
          <w:lang w:eastAsia="zh-CN"/>
        </w:rPr>
        <w:t xml:space="preserve">upport </w:t>
      </w:r>
      <w:r w:rsidR="009A4DF9" w:rsidRPr="009A4DF9">
        <w:rPr>
          <w:rFonts w:ascii="Times New Roman" w:hAnsi="Times New Roman"/>
          <w:lang w:eastAsia="zh-CN"/>
        </w:rPr>
        <w:t xml:space="preserve">the </w:t>
      </w:r>
      <w:proofErr w:type="spellStart"/>
      <w:r w:rsidR="009A4DF9" w:rsidRPr="009A4DF9">
        <w:rPr>
          <w:rFonts w:ascii="Times New Roman" w:hAnsi="Times New Roman"/>
          <w:lang w:eastAsia="zh-CN"/>
        </w:rPr>
        <w:t>SideLink</w:t>
      </w:r>
      <w:proofErr w:type="spellEnd"/>
      <w:r w:rsidR="009A4DF9" w:rsidRPr="009A4DF9">
        <w:rPr>
          <w:rFonts w:ascii="Times New Roman" w:hAnsi="Times New Roman"/>
          <w:lang w:eastAsia="zh-CN"/>
        </w:rPr>
        <w:t xml:space="preserve"> Positioning Key Management Function (SLPKMF)</w:t>
      </w:r>
      <w:r w:rsidR="009A4DF9">
        <w:rPr>
          <w:rFonts w:ascii="Times New Roman" w:hAnsi="Times New Roman"/>
          <w:lang w:eastAsia="zh-CN"/>
        </w:rPr>
        <w:t xml:space="preserve"> services for </w:t>
      </w:r>
      <w:r w:rsidR="009A4DF9" w:rsidRPr="009A4DF9">
        <w:rPr>
          <w:rFonts w:ascii="Times New Roman" w:hAnsi="Times New Roman"/>
          <w:lang w:eastAsia="zh-CN"/>
        </w:rPr>
        <w:t xml:space="preserve">the security and privacy aspects of </w:t>
      </w:r>
      <w:r w:rsidR="00C3322F" w:rsidRPr="00C3322F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="00C3322F" w:rsidRPr="00C3322F">
        <w:rPr>
          <w:rFonts w:ascii="Times New Roman" w:hAnsi="Times New Roman"/>
          <w:lang w:eastAsia="zh-CN"/>
        </w:rPr>
        <w:t>sidelink</w:t>
      </w:r>
      <w:proofErr w:type="spellEnd"/>
      <w:r w:rsidR="00C3322F" w:rsidRPr="00C3322F">
        <w:rPr>
          <w:rFonts w:ascii="Times New Roman" w:hAnsi="Times New Roman"/>
          <w:lang w:eastAsia="zh-CN"/>
        </w:rPr>
        <w:t xml:space="preserve"> positioning</w:t>
      </w:r>
      <w:r w:rsidR="00C3322F">
        <w:rPr>
          <w:rFonts w:ascii="Times New Roman" w:hAnsi="Times New Roman" w:hint="eastAsia"/>
          <w:lang w:eastAsia="zh-CN"/>
        </w:rPr>
        <w:t>.</w:t>
      </w:r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D3FA8">
        <w:rPr>
          <w:rFonts w:ascii="Times New Roman" w:hAnsi="Times New Roman"/>
          <w:lang w:eastAsia="zh-CN"/>
        </w:rPr>
        <w:t xml:space="preserve">potential updates to Supplementary services specification to support Ranging based services and </w:t>
      </w:r>
      <w:proofErr w:type="spellStart"/>
      <w:r w:rsidRPr="004D3FA8">
        <w:rPr>
          <w:rFonts w:ascii="Times New Roman" w:hAnsi="Times New Roman"/>
          <w:lang w:eastAsia="zh-CN"/>
        </w:rPr>
        <w:t>sidelink</w:t>
      </w:r>
      <w:proofErr w:type="spellEnd"/>
      <w:r w:rsidRPr="004D3FA8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5F82274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 w:rsidR="002A2F29"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F9BA4C9" w14:textId="584CB6ED" w:rsidR="0098394C" w:rsidRPr="0098394C" w:rsidRDefault="0044709B" w:rsidP="002A2F29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3BF82327" w14:textId="7FDCA9A2" w:rsidR="00540700" w:rsidRDefault="00540700" w:rsidP="0098394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4F649606" w14:textId="77777777" w:rsidR="00540700" w:rsidRDefault="00540700" w:rsidP="0098394C">
            <w:pPr>
              <w:pStyle w:val="TAL"/>
              <w:rPr>
                <w:i/>
                <w:iCs/>
                <w:lang w:eastAsia="zh-CN"/>
              </w:rPr>
            </w:pPr>
          </w:p>
          <w:p w14:paraId="499D6BB2" w14:textId="4D832A3C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41113DF8" w:rsidR="00E20EE4" w:rsidRPr="00540700" w:rsidRDefault="00E20EE4" w:rsidP="0098394C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Pr="00D10292">
                <w:rPr>
                  <w:rStyle w:val="Hyperlink"/>
                  <w:rFonts w:hint="eastAsia"/>
                  <w:i/>
                  <w:iCs/>
                </w:rPr>
                <w:t>t</w:t>
              </w:r>
              <w:r w:rsidRPr="00D10292">
                <w:rPr>
                  <w:rStyle w:val="Hyperlink"/>
                  <w:i/>
                  <w:iCs/>
                </w:rPr>
                <w:t>angtingfang@xiaomi.com</w:t>
              </w:r>
            </w:hyperlink>
          </w:p>
        </w:tc>
      </w:tr>
      <w:tr w:rsidR="003E7B41" w:rsidRPr="00251D80" w14:paraId="7FAF70DE" w14:textId="77777777" w:rsidTr="005875D6">
        <w:trPr>
          <w:cantSplit/>
          <w:jc w:val="center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340EC6A9" w14:textId="43860D75" w:rsidR="003E7B41" w:rsidRPr="0098394C" w:rsidRDefault="003E7B41" w:rsidP="003E7B41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</w:t>
            </w:r>
            <w:r w:rsidRPr="0098394C">
              <w:rPr>
                <w:i/>
                <w:iCs/>
              </w:rPr>
              <w:t>XXX</w:t>
            </w:r>
          </w:p>
        </w:tc>
        <w:tc>
          <w:tcPr>
            <w:tcW w:w="2409" w:type="dxa"/>
          </w:tcPr>
          <w:p w14:paraId="39685C2A" w14:textId="77777777" w:rsidR="002A2F29" w:rsidRDefault="002A2F29" w:rsidP="002A2F29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73A49B36" w14:textId="1C3A1063" w:rsidR="002A2F29" w:rsidRPr="002A2F29" w:rsidRDefault="003E7B41" w:rsidP="002A2F29">
            <w:pPr>
              <w:pStyle w:val="TAL"/>
              <w:rPr>
                <w:i/>
                <w:iCs/>
              </w:rPr>
            </w:pPr>
            <w:proofErr w:type="spellStart"/>
            <w:r w:rsidRPr="003E7B41">
              <w:rPr>
                <w:i/>
                <w:iCs/>
              </w:rPr>
              <w:t>SideLink</w:t>
            </w:r>
            <w:proofErr w:type="spellEnd"/>
            <w:r w:rsidRPr="003E7B41">
              <w:rPr>
                <w:i/>
                <w:iCs/>
              </w:rPr>
              <w:t xml:space="preserve"> Positioning Key Management Services</w:t>
            </w:r>
            <w:r w:rsidR="002A2F29">
              <w:rPr>
                <w:i/>
                <w:iCs/>
              </w:rPr>
              <w:t>;</w:t>
            </w:r>
          </w:p>
          <w:p w14:paraId="35E80AD3" w14:textId="2A9BC456" w:rsidR="003E7B41" w:rsidRPr="002A2F29" w:rsidRDefault="002A2F29" w:rsidP="002A2F29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21F41ACB" w14:textId="527F23DB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98394C">
              <w:rPr>
                <w:iCs/>
              </w:rPr>
              <w:t>(December 2023)</w:t>
            </w:r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2CB4A4EE" w14:textId="0398FF64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98394C">
              <w:rPr>
                <w:iCs/>
              </w:rPr>
              <w:t>(March 2024)</w:t>
            </w:r>
          </w:p>
        </w:tc>
        <w:tc>
          <w:tcPr>
            <w:tcW w:w="2186" w:type="dxa"/>
          </w:tcPr>
          <w:p w14:paraId="7E7D3DE1" w14:textId="408A5B46" w:rsidR="00540700" w:rsidRDefault="00540700" w:rsidP="003E7B41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16DC6812" w14:textId="77777777" w:rsidR="00540700" w:rsidRDefault="00540700" w:rsidP="003E7B41">
            <w:pPr>
              <w:pStyle w:val="TAL"/>
              <w:rPr>
                <w:i/>
                <w:iCs/>
                <w:lang w:eastAsia="zh-CN"/>
              </w:rPr>
            </w:pPr>
          </w:p>
          <w:p w14:paraId="1F8A5CFF" w14:textId="60DC4CDA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1A1E68EC" w14:textId="77777777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928075E" w14:textId="1BABE7C0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</w:t>
            </w:r>
            <w:r w:rsidR="003E7B41">
              <w:rPr>
                <w:rFonts w:ascii="Times New Roman" w:hAnsi="Times New Roma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653C3EF" w14:textId="0A961520" w:rsidR="00EF745E" w:rsidRPr="0013022C" w:rsidRDefault="0095385A" w:rsidP="00ED077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0935E2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2A" w14:textId="362C7AA6" w:rsidR="008A4116" w:rsidRPr="00B8253D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 w:rsidR="00EC3D06"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2FE" w14:textId="631561B1" w:rsidR="008A4116" w:rsidRDefault="008A4116" w:rsidP="00EC3D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0DB" w14:textId="79A00DF5" w:rsidR="008A4116" w:rsidRPr="00255201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F72" w14:textId="0C44784D" w:rsidR="008A4116" w:rsidRPr="00255201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8A4116" w:rsidRPr="0013022C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C538C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8A4116" w:rsidRPr="00B8253D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8A4116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lang w:eastAsia="zh-CN"/>
              </w:rPr>
              <w:t>P</w:t>
            </w:r>
            <w:r w:rsidRPr="004D3FA8">
              <w:rPr>
                <w:rFonts w:ascii="Times New Roman" w:hAnsi="Times New Roman"/>
                <w:lang w:eastAsia="zh-CN"/>
              </w:rPr>
              <w:t xml:space="preserve">otential updates to Supplementary services specification to support Ranging based services and </w:t>
            </w:r>
            <w:proofErr w:type="spellStart"/>
            <w:r w:rsidRPr="004D3FA8">
              <w:rPr>
                <w:rFonts w:ascii="Times New Roman" w:hAnsi="Times New Roman"/>
                <w:lang w:eastAsia="zh-CN"/>
              </w:rPr>
              <w:t>sidelink</w:t>
            </w:r>
            <w:proofErr w:type="spellEnd"/>
            <w:r w:rsidRPr="004D3FA8">
              <w:rPr>
                <w:rFonts w:ascii="Times New Roman" w:hAnsi="Times New Roman"/>
                <w:lang w:eastAsia="zh-CN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35654344" w:rsidR="008A4116" w:rsidRPr="00255201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8A4116" w:rsidRPr="00255201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8A4116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66F1BE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 xml:space="preserve">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3A3145" w:rsidRDefault="0044709B" w:rsidP="001E489F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 xml:space="preserve">Tingfang Tang, </w:t>
      </w:r>
      <w:r w:rsidR="008E077C" w:rsidRPr="003A3145">
        <w:rPr>
          <w:i w:val="0"/>
          <w:lang w:val="fr-FR"/>
        </w:rPr>
        <w:t>Xiaomi</w:t>
      </w:r>
      <w:r w:rsidRPr="003A3145">
        <w:rPr>
          <w:i w:val="0"/>
          <w:lang w:val="fr-FR"/>
        </w:rPr>
        <w:t>, tangtingfang@xiaomi.com</w:t>
      </w:r>
    </w:p>
    <w:p w14:paraId="250CADCC" w14:textId="77777777" w:rsidR="001E489F" w:rsidRPr="003A3145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01D87" w14:textId="77777777" w:rsidR="004147CF" w:rsidRDefault="004147CF">
      <w:r>
        <w:separator/>
      </w:r>
    </w:p>
  </w:endnote>
  <w:endnote w:type="continuationSeparator" w:id="0">
    <w:p w14:paraId="68F4988F" w14:textId="77777777" w:rsidR="004147CF" w:rsidRDefault="00414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980D2" w14:textId="77777777" w:rsidR="004147CF" w:rsidRDefault="004147CF">
      <w:r>
        <w:separator/>
      </w:r>
    </w:p>
  </w:footnote>
  <w:footnote w:type="continuationSeparator" w:id="0">
    <w:p w14:paraId="1F475412" w14:textId="77777777" w:rsidR="004147CF" w:rsidRDefault="00414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223012">
    <w:abstractNumId w:val="6"/>
  </w:num>
  <w:num w:numId="2" w16cid:durableId="1514539798">
    <w:abstractNumId w:val="3"/>
  </w:num>
  <w:num w:numId="3" w16cid:durableId="78447633">
    <w:abstractNumId w:val="2"/>
  </w:num>
  <w:num w:numId="4" w16cid:durableId="1224684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7898247">
    <w:abstractNumId w:val="0"/>
  </w:num>
  <w:num w:numId="6" w16cid:durableId="1362632645">
    <w:abstractNumId w:val="1"/>
  </w:num>
  <w:num w:numId="7" w16cid:durableId="223373749">
    <w:abstractNumId w:val="4"/>
  </w:num>
  <w:num w:numId="8" w16cid:durableId="770048581">
    <w:abstractNumId w:val="5"/>
  </w:num>
  <w:num w:numId="9" w16cid:durableId="364402724">
    <w:abstractNumId w:val="7"/>
  </w:num>
  <w:num w:numId="10" w16cid:durableId="5748980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47CF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DF788A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Hyperlink">
    <w:name w:val="Hyperlink"/>
    <w:basedOn w:val="DefaultParagraphFont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0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1843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2023-10-13T05:39:00Z</dcterms:created>
  <dcterms:modified xsi:type="dcterms:W3CDTF">2023-11-30T09:37:00Z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