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357486" w:rsidRPr="00AD3F3F" w14:paraId="153038EA" w14:textId="77777777" w:rsidTr="00442077">
        <w:trPr>
          <w:cantSplit/>
        </w:trPr>
        <w:tc>
          <w:tcPr>
            <w:tcW w:w="9639" w:type="dxa"/>
            <w:gridSpan w:val="6"/>
            <w:vAlign w:val="center"/>
          </w:tcPr>
          <w:p w14:paraId="348A477C" w14:textId="1A2BB5E5" w:rsidR="00357486" w:rsidRDefault="00357486" w:rsidP="00357486">
            <w:pPr>
              <w:pStyle w:val="LSHeader"/>
            </w:pPr>
            <w:r>
              <w:t>3GPP TSG SA WG5 Meeting #161</w:t>
            </w:r>
            <w:r>
              <w:tab/>
            </w:r>
            <w:r w:rsidRPr="00357486">
              <w:t>S5-252737</w:t>
            </w:r>
          </w:p>
          <w:p w14:paraId="37E53D42" w14:textId="77777777" w:rsidR="00357486" w:rsidRDefault="00357486" w:rsidP="00357486">
            <w:pPr>
              <w:pStyle w:val="LSHeader"/>
              <w:pBdr>
                <w:bottom w:val="single" w:sz="6" w:space="1" w:color="auto"/>
              </w:pBdr>
            </w:pPr>
            <w:r>
              <w:t>Fukuoka, China, 19 - 23 May 2025</w:t>
            </w:r>
          </w:p>
          <w:p w14:paraId="706BE550" w14:textId="77777777" w:rsidR="00357486" w:rsidRDefault="00357486" w:rsidP="00357486">
            <w:pPr>
              <w:spacing w:before="0"/>
            </w:pPr>
          </w:p>
          <w:p w14:paraId="7649342E" w14:textId="6C4B336A" w:rsidR="00357486" w:rsidRDefault="00357486" w:rsidP="00357486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891C66">
              <w:rPr>
                <w:rFonts w:ascii="Arial" w:hAnsi="Arial"/>
                <w:b/>
              </w:rPr>
              <w:t xml:space="preserve">ITU-T </w:t>
            </w:r>
            <w:r w:rsidRPr="00357486">
              <w:rPr>
                <w:rFonts w:ascii="Arial" w:hAnsi="Arial"/>
                <w:b/>
              </w:rPr>
              <w:t>FG-AINN</w:t>
            </w:r>
          </w:p>
          <w:p w14:paraId="7163CE4E" w14:textId="3C62D9F3" w:rsidR="00357486" w:rsidRDefault="00357486" w:rsidP="00357486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Pr="00357486">
              <w:rPr>
                <w:rFonts w:ascii="Arial" w:hAnsi="Arial"/>
                <w:b/>
              </w:rPr>
              <w:t>LS on call for contributions to the new Focus Group on Artificial Intelligence Native for Telecommunication Networks (FG-AINN)</w:t>
            </w:r>
          </w:p>
          <w:p w14:paraId="1CEE8172" w14:textId="77777777" w:rsidR="00357486" w:rsidRDefault="00357486" w:rsidP="00357486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04E8B6AD" w14:textId="555407F1" w:rsidR="00357486" w:rsidRDefault="00357486" w:rsidP="00357486">
            <w:pPr>
              <w:pBdr>
                <w:bottom w:val="single" w:sz="6" w:space="1" w:color="auto"/>
              </w:pBd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>6.1</w:t>
            </w:r>
          </w:p>
          <w:p w14:paraId="5034D084" w14:textId="77777777" w:rsidR="00357486" w:rsidRDefault="00357486" w:rsidP="00FE2ECD">
            <w:pPr>
              <w:pStyle w:val="Docnumber"/>
              <w:rPr>
                <w:rFonts w:eastAsia="SimSun"/>
                <w:smallCaps/>
                <w:sz w:val="28"/>
                <w:szCs w:val="18"/>
              </w:rPr>
            </w:pPr>
          </w:p>
        </w:tc>
      </w:tr>
      <w:tr w:rsidR="00FE2ECD" w:rsidRPr="00AD3F3F" w14:paraId="0B39395B" w14:textId="77777777" w:rsidTr="73DCC125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eastAsia="ja-JP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FE2ECD" w:rsidRPr="00855C08" w:rsidRDefault="00FE2ECD" w:rsidP="00855C08">
            <w:pPr>
              <w:spacing w:before="12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557D5255" w:rsidR="00FE2ECD" w:rsidRPr="00AD3F3F" w:rsidRDefault="00504B08" w:rsidP="00FE2ECD">
            <w:pPr>
              <w:pStyle w:val="Docnumber"/>
              <w:rPr>
                <w:sz w:val="32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FG-AINN-LS2</w:t>
            </w:r>
          </w:p>
        </w:tc>
      </w:tr>
      <w:tr w:rsidR="00FE2ECD" w:rsidRPr="00AD3F3F" w14:paraId="3296A049" w14:textId="77777777" w:rsidTr="73DCC125">
        <w:trPr>
          <w:cantSplit/>
        </w:trPr>
        <w:tc>
          <w:tcPr>
            <w:tcW w:w="1132" w:type="dxa"/>
            <w:vMerge/>
          </w:tcPr>
          <w:p w14:paraId="2D5A1281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255" w:type="dxa"/>
            <w:gridSpan w:val="4"/>
            <w:vMerge/>
          </w:tcPr>
          <w:p w14:paraId="7384AC69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D8F34A" w:rsidR="00FE2ECD" w:rsidRPr="00AD3F3F" w:rsidRDefault="00504B08" w:rsidP="00FE2ECD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FE2ECD" w:rsidRPr="00AD3F3F" w14:paraId="6355E73B" w14:textId="77777777" w:rsidTr="73DCC12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FE2ECD" w:rsidRPr="00AD3F3F" w:rsidRDefault="00FE2ECD" w:rsidP="00FE2ECD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E2ECD" w:rsidRPr="00855C08" w14:paraId="241D8F33" w14:textId="77777777" w:rsidTr="73DCC125">
        <w:trPr>
          <w:cantSplit/>
        </w:trPr>
        <w:tc>
          <w:tcPr>
            <w:tcW w:w="1587" w:type="dxa"/>
            <w:gridSpan w:val="2"/>
          </w:tcPr>
          <w:p w14:paraId="71949E98" w14:textId="3322E0E3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800" w:type="dxa"/>
            <w:gridSpan w:val="3"/>
          </w:tcPr>
          <w:p w14:paraId="6D951717" w14:textId="7422FB88" w:rsidR="00FE2ECD" w:rsidRPr="00855C08" w:rsidRDefault="00FE2ECD" w:rsidP="00FE2ECD">
            <w:pPr>
              <w:pStyle w:val="TSBHeaderQuestion"/>
            </w:pPr>
            <w:r w:rsidRPr="00855C08">
              <w:t>N/A</w:t>
            </w:r>
          </w:p>
        </w:tc>
        <w:tc>
          <w:tcPr>
            <w:tcW w:w="4252" w:type="dxa"/>
          </w:tcPr>
          <w:p w14:paraId="0BA3C086" w14:textId="3B246653" w:rsidR="00FE2ECD" w:rsidRPr="00855C08" w:rsidRDefault="00504B08" w:rsidP="00FE2ECD">
            <w:pPr>
              <w:pStyle w:val="VenueDate"/>
            </w:pPr>
            <w:r>
              <w:rPr>
                <w:rFonts w:eastAsia="SimSun"/>
              </w:rPr>
              <w:t>30 April 2025</w:t>
            </w:r>
          </w:p>
        </w:tc>
      </w:tr>
      <w:tr w:rsidR="00FE2ECD" w:rsidRPr="00855C08" w14:paraId="5A3CDE00" w14:textId="77777777" w:rsidTr="73DCC125">
        <w:trPr>
          <w:cantSplit/>
        </w:trPr>
        <w:tc>
          <w:tcPr>
            <w:tcW w:w="9639" w:type="dxa"/>
            <w:gridSpan w:val="6"/>
          </w:tcPr>
          <w:p w14:paraId="1D0B6C0D" w14:textId="6D8ADCB2" w:rsidR="00FE2ECD" w:rsidRPr="00855C08" w:rsidRDefault="00504B08" w:rsidP="00FE2ECD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>
              <w:rPr>
                <w:rFonts w:ascii="Times New Roman" w:eastAsiaTheme="minorEastAsia" w:hAnsi="Times New Roman"/>
                <w:b/>
                <w:bCs/>
                <w:lang w:eastAsia="ja-JP"/>
              </w:rPr>
              <w:t>OUT</w:t>
            </w:r>
            <w:r w:rsidR="00FE2ECD"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PUT DOCUMENT</w:t>
            </w:r>
          </w:p>
        </w:tc>
      </w:tr>
      <w:tr w:rsidR="00FE2ECD" w:rsidRPr="00855C08" w14:paraId="456CF351" w14:textId="77777777" w:rsidTr="73DCC125">
        <w:trPr>
          <w:cantSplit/>
        </w:trPr>
        <w:tc>
          <w:tcPr>
            <w:tcW w:w="1587" w:type="dxa"/>
            <w:gridSpan w:val="2"/>
          </w:tcPr>
          <w:p w14:paraId="6C1D9770" w14:textId="635EAC9E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431AEB58" w:rsidR="00FE2ECD" w:rsidRPr="00855C08" w:rsidRDefault="73DCC125" w:rsidP="00FE2ECD">
            <w:pPr>
              <w:pStyle w:val="TSBHeaderSource"/>
            </w:pPr>
            <w:r>
              <w:t xml:space="preserve"> FG-AINN</w:t>
            </w:r>
          </w:p>
        </w:tc>
      </w:tr>
      <w:tr w:rsidR="00FE2ECD" w:rsidRPr="00855C08" w14:paraId="32CFD6DB" w14:textId="77777777" w:rsidTr="73DCC12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6BA9DDFD" w:rsidR="00FE2ECD" w:rsidRPr="00855C08" w:rsidRDefault="00FE2ECD" w:rsidP="00FE2ECD">
            <w:pPr>
              <w:pStyle w:val="TSBHeaderTitle"/>
            </w:pPr>
            <w:r w:rsidRPr="00855C08">
              <w:t xml:space="preserve">LS on call for contributions to </w:t>
            </w:r>
            <w:bookmarkStart w:id="8" w:name="OLE_LINK76"/>
            <w:bookmarkStart w:id="9" w:name="OLE_LINK77"/>
            <w:r w:rsidR="00453F6E">
              <w:t xml:space="preserve">the </w:t>
            </w:r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1"/>
      <w:bookmarkEnd w:id="7"/>
      <w:tr w:rsidR="00484F91" w:rsidRPr="00855C08" w14:paraId="2003B859" w14:textId="77777777" w:rsidTr="73DCC125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484F91" w:rsidRPr="00855C08" w:rsidRDefault="00484F91" w:rsidP="009E32EA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84F91" w:rsidRPr="00855C08" w14:paraId="0D982DAA" w14:textId="77777777" w:rsidTr="73DCC125">
        <w:trPr>
          <w:cantSplit/>
        </w:trPr>
        <w:tc>
          <w:tcPr>
            <w:tcW w:w="2235" w:type="dxa"/>
            <w:gridSpan w:val="4"/>
          </w:tcPr>
          <w:p w14:paraId="49C3F630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52138079" w:rsidR="00484F91" w:rsidRPr="00855C08" w:rsidRDefault="00531198" w:rsidP="009E32EA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SG11, SG12, SG15, SG17, SG20, </w:t>
            </w:r>
            <w:r w:rsidR="00A2622A">
              <w:rPr>
                <w:rFonts w:eastAsia="MS Mincho"/>
              </w:rPr>
              <w:t xml:space="preserve">SG21, </w:t>
            </w:r>
            <w:r w:rsidR="00E65352" w:rsidRPr="00B60D5A">
              <w:rPr>
                <w:lang w:eastAsia="ko-KR"/>
              </w:rPr>
              <w:t>ITU-R SG6</w:t>
            </w:r>
            <w:r w:rsidR="00E65352">
              <w:rPr>
                <w:b/>
                <w:bCs/>
                <w:lang w:eastAsia="ko-KR"/>
              </w:rPr>
              <w:t xml:space="preserve">, </w:t>
            </w:r>
            <w:r w:rsidRPr="00855C08">
              <w:rPr>
                <w:rFonts w:eastAsia="MS Mincho"/>
              </w:rPr>
              <w:t xml:space="preserve">3GPP, GSMA, </w:t>
            </w:r>
            <w:r w:rsidR="00E65352" w:rsidRPr="00AC0AD4">
              <w:rPr>
                <w:lang w:eastAsia="ko-KR"/>
              </w:rPr>
              <w:t xml:space="preserve">ISO/IEC JTC 1/SC 42, </w:t>
            </w:r>
            <w:r w:rsidR="00E65352" w:rsidRPr="00B60D5A">
              <w:rPr>
                <w:rFonts w:eastAsiaTheme="minorEastAsia"/>
                <w:lang w:eastAsia="zh-CN"/>
              </w:rPr>
              <w:t>ISO/TC46,</w:t>
            </w:r>
            <w:r w:rsidR="00E65352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855C08">
              <w:rPr>
                <w:rFonts w:eastAsia="MS Mincho"/>
              </w:rPr>
              <w:t xml:space="preserve">IEEE, ETSI, TMF, IETF, IRTF, </w:t>
            </w:r>
            <w:r w:rsidR="00E65352">
              <w:rPr>
                <w:rFonts w:eastAsia="MS Mincho"/>
              </w:rPr>
              <w:t xml:space="preserve">W3C, ONAP, </w:t>
            </w:r>
            <w:r w:rsidRPr="00855C08">
              <w:rPr>
                <w:rFonts w:eastAsia="MS Mincho"/>
              </w:rPr>
              <w:t>Linux Foundation Networking, LF AI &amp; Data Foundation, O-RAN Alliance, NGMN, Telecommunications Standards Development Society, India (TSDSI)</w:t>
            </w:r>
            <w:r w:rsidR="0044759D">
              <w:rPr>
                <w:rFonts w:eastAsia="MS Mincho"/>
              </w:rPr>
              <w:t xml:space="preserve">, AI-RAN Alliance </w:t>
            </w:r>
          </w:p>
        </w:tc>
      </w:tr>
      <w:tr w:rsidR="00484F91" w:rsidRPr="00855C08" w14:paraId="66278615" w14:textId="77777777" w:rsidTr="73DCC125">
        <w:trPr>
          <w:cantSplit/>
        </w:trPr>
        <w:tc>
          <w:tcPr>
            <w:tcW w:w="2235" w:type="dxa"/>
            <w:gridSpan w:val="4"/>
          </w:tcPr>
          <w:p w14:paraId="221C93DF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35036FB9" w:rsidR="00484F91" w:rsidRPr="00855C08" w:rsidRDefault="00504B08" w:rsidP="009E32EA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484F91" w:rsidRPr="00855C08" w14:paraId="55D3DB86" w14:textId="77777777" w:rsidTr="73DCC125">
        <w:trPr>
          <w:cantSplit/>
        </w:trPr>
        <w:tc>
          <w:tcPr>
            <w:tcW w:w="2235" w:type="dxa"/>
            <w:gridSpan w:val="4"/>
          </w:tcPr>
          <w:p w14:paraId="154FBFAE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0EAF6415" w:rsidR="00484F91" w:rsidRPr="00855C08" w:rsidRDefault="00E0570B" w:rsidP="009E32EA">
            <w:pPr>
              <w:pStyle w:val="LSApproval"/>
              <w:rPr>
                <w:b/>
                <w:bCs/>
              </w:rPr>
            </w:pPr>
            <w:r>
              <w:t xml:space="preserve">ITU-T </w:t>
            </w:r>
            <w:r w:rsidR="00FE2ECD" w:rsidRPr="00855C08">
              <w:t>FG-AINN</w:t>
            </w:r>
            <w:r w:rsidR="00855C08">
              <w:t xml:space="preserve"> </w:t>
            </w:r>
            <w:r w:rsidR="00A9033F">
              <w:t>weekly e-</w:t>
            </w:r>
            <w:r w:rsidR="00855C08">
              <w:t xml:space="preserve">meeting, </w:t>
            </w:r>
            <w:r w:rsidR="00A2622A">
              <w:rPr>
                <w:rFonts w:eastAsiaTheme="minorEastAsia"/>
              </w:rPr>
              <w:t>30</w:t>
            </w:r>
            <w:r w:rsidR="00FE2ECD" w:rsidRPr="00855C08">
              <w:rPr>
                <w:rFonts w:eastAsiaTheme="minorEastAsia"/>
              </w:rPr>
              <w:t xml:space="preserve"> </w:t>
            </w:r>
            <w:r w:rsidR="00A2622A">
              <w:rPr>
                <w:rFonts w:eastAsiaTheme="minorEastAsia"/>
              </w:rPr>
              <w:t>Apr</w:t>
            </w:r>
            <w:r w:rsidR="00504B08">
              <w:rPr>
                <w:rFonts w:eastAsiaTheme="minorEastAsia"/>
              </w:rPr>
              <w:t>il</w:t>
            </w:r>
            <w:r w:rsidR="00A9033F" w:rsidRPr="00855C08">
              <w:rPr>
                <w:rFonts w:eastAsiaTheme="minorEastAsia"/>
              </w:rPr>
              <w:t xml:space="preserve"> </w:t>
            </w:r>
            <w:r w:rsidR="00FE2ECD" w:rsidRPr="00855C08">
              <w:rPr>
                <w:rFonts w:eastAsiaTheme="minorEastAsia"/>
              </w:rPr>
              <w:t>202</w:t>
            </w:r>
            <w:r w:rsidR="00A2622A">
              <w:rPr>
                <w:rFonts w:eastAsiaTheme="minorEastAsia"/>
              </w:rPr>
              <w:t>5</w:t>
            </w:r>
          </w:p>
        </w:tc>
      </w:tr>
      <w:tr w:rsidR="00484F91" w:rsidRPr="00855C08" w14:paraId="34252F5D" w14:textId="77777777" w:rsidTr="73DCC125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0AE08B96" w:rsidR="00484F91" w:rsidRPr="00855C08" w:rsidRDefault="00346993" w:rsidP="009E32EA">
            <w:pPr>
              <w:pStyle w:val="LSDeadline"/>
            </w:pPr>
            <w:r w:rsidRPr="00346993">
              <w:t>4 June 2025</w:t>
            </w:r>
          </w:p>
        </w:tc>
      </w:tr>
      <w:tr w:rsidR="000F7892" w:rsidRPr="00BC3DA5" w14:paraId="0705C5DA" w14:textId="77777777" w:rsidTr="73DCC125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AED51CD" w14:textId="378313CD" w:rsidR="000F7892" w:rsidRPr="00855C08" w:rsidRDefault="000F7892" w:rsidP="009E32EA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680ADB" w14:textId="4E280541" w:rsidR="000F7892" w:rsidRPr="00855C08" w:rsidRDefault="000F7892" w:rsidP="00BF7A0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Buse Bilgin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Turkcell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hyperlink r:id="rId12" w:history="1">
              <w:r w:rsidR="00BF7A08" w:rsidRPr="00855C08">
                <w:rPr>
                  <w:rFonts w:ascii="Times New Roman" w:hAnsi="Times New Roman"/>
                  <w:sz w:val="24"/>
                  <w:szCs w:val="24"/>
                  <w:lang w:eastAsia="ja-JP"/>
                </w:rPr>
                <w:t>Türkiye</w:t>
              </w:r>
            </w:hyperlink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6B751DD1" w14:textId="4D4C44CD" w:rsidR="000F7892" w:rsidRPr="00855C08" w:rsidRDefault="00FF2971" w:rsidP="009E32EA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855C08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buse.bilgin@turkcell.com.tr</w:t>
              </w:r>
            </w:hyperlink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5C159407" w:rsidR="000C111E" w:rsidRPr="00855C08" w:rsidRDefault="000C111E" w:rsidP="0034699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</w:t>
            </w:r>
            <w:r w:rsidR="00346993">
              <w:rPr>
                <w:rFonts w:ascii="Times New Roman" w:hAnsi="Times New Roman"/>
                <w:sz w:val="24"/>
              </w:rPr>
              <w:t xml:space="preserve">the </w:t>
            </w:r>
            <w:r w:rsidR="00346993" w:rsidRPr="00346993">
              <w:rPr>
                <w:rFonts w:ascii="Times New Roman" w:hAnsi="Times New Roman"/>
                <w:sz w:val="24"/>
              </w:rPr>
              <w:t>3rd FG-AINN meeting</w:t>
            </w:r>
            <w:r w:rsidR="00346993">
              <w:rPr>
                <w:rFonts w:ascii="Times New Roman" w:hAnsi="Times New Roman"/>
                <w:sz w:val="24"/>
              </w:rPr>
              <w:t xml:space="preserve">, </w:t>
            </w:r>
            <w:r w:rsidR="00346993" w:rsidRPr="00346993">
              <w:rPr>
                <w:rFonts w:ascii="Times New Roman" w:hAnsi="Times New Roman"/>
                <w:sz w:val="24"/>
              </w:rPr>
              <w:t>11-13 June 2025</w:t>
            </w:r>
            <w:r w:rsidR="00346993">
              <w:rPr>
                <w:rFonts w:ascii="Times New Roman" w:hAnsi="Times New Roman"/>
                <w:sz w:val="24"/>
              </w:rPr>
              <w:t xml:space="preserve">, </w:t>
            </w:r>
            <w:r w:rsidR="00346993" w:rsidRPr="00346993">
              <w:rPr>
                <w:rFonts w:ascii="Times New Roman" w:hAnsi="Times New Roman"/>
                <w:sz w:val="24"/>
              </w:rPr>
              <w:t>New Delhi, India</w:t>
            </w:r>
          </w:p>
        </w:tc>
      </w:tr>
    </w:tbl>
    <w:p w14:paraId="0BCB06E0" w14:textId="77777777" w:rsidR="003C14F6" w:rsidRPr="00855C08" w:rsidRDefault="003C14F6" w:rsidP="003C14F6">
      <w:pPr>
        <w:rPr>
          <w:rFonts w:ascii="Times New Roman" w:hAnsi="Times New Roman"/>
          <w:sz w:val="24"/>
          <w:szCs w:val="24"/>
          <w:lang w:eastAsia="ja-JP"/>
        </w:rPr>
      </w:pPr>
    </w:p>
    <w:p w14:paraId="5427CBD2" w14:textId="40F31189" w:rsidR="00101C48" w:rsidRPr="00B60D5A" w:rsidRDefault="00101C48" w:rsidP="00B60D5A">
      <w:pPr>
        <w:pStyle w:val="ListParagraph"/>
        <w:numPr>
          <w:ilvl w:val="0"/>
          <w:numId w:val="17"/>
        </w:numPr>
        <w:rPr>
          <w:b/>
          <w:bCs/>
          <w:sz w:val="24"/>
          <w:szCs w:val="24"/>
          <w:lang w:eastAsia="ja-JP"/>
        </w:rPr>
      </w:pPr>
      <w:r w:rsidRPr="00B60D5A">
        <w:rPr>
          <w:b/>
          <w:bCs/>
          <w:sz w:val="24"/>
          <w:szCs w:val="24"/>
          <w:lang w:eastAsia="ja-JP"/>
        </w:rPr>
        <w:t>Introduction</w:t>
      </w:r>
    </w:p>
    <w:p w14:paraId="0536962E" w14:textId="5B975F15" w:rsidR="00346993" w:rsidRDefault="00946396" w:rsidP="00AC0AD4">
      <w:pPr>
        <w:tabs>
          <w:tab w:val="clear" w:pos="794"/>
          <w:tab w:val="left" w:pos="142"/>
        </w:tabs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 xml:space="preserve">ITU-T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>Focus Group on Artificial Intelligence Native for Telecommunication Networks (FG-AINN)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 xml:space="preserve"> is pleased to </w:t>
      </w:r>
      <w:r w:rsidR="00346993">
        <w:rPr>
          <w:rFonts w:ascii="Times New Roman" w:hAnsi="Times New Roman"/>
          <w:sz w:val="24"/>
          <w:szCs w:val="24"/>
          <w:lang w:eastAsia="ja-JP"/>
        </w:rPr>
        <w:t xml:space="preserve">invite you to our </w:t>
      </w:r>
      <w:r w:rsidR="00346993" w:rsidRPr="00346993">
        <w:rPr>
          <w:rFonts w:ascii="Times New Roman" w:hAnsi="Times New Roman"/>
          <w:sz w:val="24"/>
        </w:rPr>
        <w:t>3rd meeting</w:t>
      </w:r>
      <w:r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="00346993" w:rsidRPr="00346993">
        <w:rPr>
          <w:rFonts w:ascii="Times New Roman" w:hAnsi="Times New Roman"/>
          <w:sz w:val="24"/>
        </w:rPr>
        <w:t>11-13 June 2025</w:t>
      </w:r>
      <w:r w:rsidR="00346993">
        <w:rPr>
          <w:rFonts w:ascii="Times New Roman" w:hAnsi="Times New Roman"/>
          <w:sz w:val="24"/>
        </w:rPr>
        <w:t xml:space="preserve">, </w:t>
      </w:r>
      <w:r w:rsidR="00346993" w:rsidRPr="00346993">
        <w:rPr>
          <w:rFonts w:ascii="Times New Roman" w:hAnsi="Times New Roman"/>
          <w:sz w:val="24"/>
        </w:rPr>
        <w:t>New Delhi, India</w:t>
      </w:r>
      <w:r w:rsidR="00346993">
        <w:rPr>
          <w:rFonts w:ascii="Times New Roman" w:hAnsi="Times New Roman"/>
          <w:sz w:val="24"/>
        </w:rPr>
        <w:t xml:space="preserve">. </w:t>
      </w:r>
      <w:r w:rsidR="00346993">
        <w:rPr>
          <w:rFonts w:ascii="Times New Roman" w:hAnsi="Times New Roman"/>
          <w:sz w:val="24"/>
          <w:szCs w:val="24"/>
          <w:lang w:eastAsia="ja-JP"/>
        </w:rPr>
        <w:t xml:space="preserve"> </w:t>
      </w:r>
    </w:p>
    <w:p w14:paraId="6F049FC6" w14:textId="1C3A4F2C" w:rsidR="00193434" w:rsidRPr="00855C08" w:rsidRDefault="00346993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946396">
        <w:rPr>
          <w:rFonts w:ascii="Times New Roman" w:hAnsi="Times New Roman"/>
          <w:sz w:val="24"/>
          <w:szCs w:val="24"/>
          <w:lang w:eastAsia="ja-JP"/>
        </w:rPr>
        <w:t>FG-AINN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was established by ITU-T Study Group 13 in July 2024. </w:t>
      </w:r>
      <w:r>
        <w:rPr>
          <w:rFonts w:ascii="Times New Roman" w:hAnsi="Times New Roman"/>
          <w:sz w:val="24"/>
          <w:szCs w:val="24"/>
          <w:lang w:eastAsia="ja-JP"/>
        </w:rPr>
        <w:t>O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ur first meeting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was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conducted online </w:t>
      </w:r>
      <w:r w:rsidR="00946396">
        <w:rPr>
          <w:rFonts w:ascii="Times New Roman" w:hAnsi="Times New Roman"/>
          <w:sz w:val="24"/>
          <w:szCs w:val="24"/>
          <w:lang w:eastAsia="ja-JP"/>
        </w:rPr>
        <w:t>on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 6-7 November 2024</w:t>
      </w:r>
      <w:r>
        <w:rPr>
          <w:rFonts w:ascii="Times New Roman" w:hAnsi="Times New Roman"/>
          <w:sz w:val="24"/>
          <w:szCs w:val="24"/>
          <w:lang w:eastAsia="ja-JP"/>
        </w:rPr>
        <w:t>,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 and</w:t>
      </w:r>
      <w:r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was </w:t>
      </w:r>
      <w:r>
        <w:rPr>
          <w:rFonts w:ascii="Times New Roman" w:hAnsi="Times New Roman"/>
          <w:sz w:val="24"/>
          <w:szCs w:val="24"/>
          <w:lang w:eastAsia="ja-JP"/>
        </w:rPr>
        <w:t xml:space="preserve">followed by our second meeting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on </w:t>
      </w:r>
      <w:r w:rsidRPr="00346993">
        <w:rPr>
          <w:rFonts w:ascii="Times New Roman" w:hAnsi="Times New Roman"/>
          <w:sz w:val="24"/>
          <w:szCs w:val="24"/>
          <w:lang w:eastAsia="ja-JP"/>
        </w:rPr>
        <w:t>14-15 April 2025, Istanbul, Türkiye</w:t>
      </w:r>
      <w:r>
        <w:rPr>
          <w:rFonts w:ascii="Times New Roman" w:hAnsi="Times New Roman"/>
          <w:sz w:val="24"/>
          <w:szCs w:val="24"/>
          <w:lang w:eastAsia="ja-JP"/>
        </w:rPr>
        <w:t xml:space="preserve">. </w:t>
      </w:r>
    </w:p>
    <w:p w14:paraId="76C8C470" w14:textId="6A8EF334" w:rsidR="00DD0614" w:rsidRPr="00855C08" w:rsidRDefault="00DD0614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val="en-US" w:eastAsia="ja-JP"/>
        </w:rPr>
      </w:pPr>
      <w:r w:rsidRPr="00855C08">
        <w:rPr>
          <w:rFonts w:ascii="Times New Roman" w:hAnsi="Times New Roman"/>
          <w:sz w:val="24"/>
          <w:szCs w:val="24"/>
          <w:lang w:val="en-US" w:eastAsia="ja-JP"/>
        </w:rPr>
        <w:t>The Focus Group serve</w:t>
      </w:r>
      <w:r w:rsidR="00346993">
        <w:rPr>
          <w:rFonts w:ascii="Times New Roman" w:hAnsi="Times New Roman"/>
          <w:sz w:val="24"/>
          <w:szCs w:val="24"/>
          <w:lang w:val="en-US" w:eastAsia="ja-JP"/>
        </w:rPr>
        <w:t>s</w:t>
      </w:r>
      <w:r w:rsidRPr="00855C08">
        <w:rPr>
          <w:rFonts w:ascii="Times New Roman" w:hAnsi="Times New Roman"/>
          <w:sz w:val="24"/>
          <w:szCs w:val="24"/>
          <w:lang w:val="en-US" w:eastAsia="ja-JP"/>
        </w:rPr>
        <w:t xml:space="preserve"> as an open platform for collaboration between experts in the ITU, other SDOs, industry, and academia, enabling a cross-pollination of the right talent, knowledge, and </w:t>
      </w:r>
      <w:r w:rsidRPr="00855C08">
        <w:rPr>
          <w:rFonts w:ascii="Times New Roman" w:hAnsi="Times New Roman"/>
          <w:sz w:val="24"/>
          <w:szCs w:val="24"/>
          <w:lang w:val="en-US" w:eastAsia="ja-JP"/>
        </w:rPr>
        <w:lastRenderedPageBreak/>
        <w:t xml:space="preserve">experience to address integration of new AI Native techniques in telecommunication networks. </w:t>
      </w:r>
      <w:r w:rsidR="00BC3DA5">
        <w:rPr>
          <w:rFonts w:ascii="Times New Roman" w:hAnsi="Times New Roman"/>
          <w:sz w:val="24"/>
          <w:szCs w:val="24"/>
          <w:lang w:val="en-US" w:eastAsia="ja-JP"/>
        </w:rPr>
        <w:br/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 xml:space="preserve">The FG-AINN </w:t>
      </w:r>
      <w:r w:rsidR="00946396">
        <w:rPr>
          <w:rFonts w:ascii="Times New Roman" w:hAnsi="Times New Roman"/>
          <w:sz w:val="24"/>
          <w:szCs w:val="24"/>
          <w:lang w:val="en-US" w:eastAsia="ja-JP"/>
        </w:rPr>
        <w:t>studies</w:t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 xml:space="preserve"> relevant AI Native techniques and validation mechanisms for such techniques to enable AI Native Telecommunication networks.</w:t>
      </w:r>
    </w:p>
    <w:p w14:paraId="54194BCC" w14:textId="6CC07023" w:rsidR="00EF62FA" w:rsidRDefault="00946396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Chair of the </w:t>
      </w:r>
      <w:r>
        <w:rPr>
          <w:rFonts w:ascii="Times New Roman" w:hAnsi="Times New Roman"/>
          <w:sz w:val="24"/>
          <w:szCs w:val="24"/>
          <w:lang w:eastAsia="ja-JP"/>
        </w:rPr>
        <w:t xml:space="preserve">FG-AINN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is Ms Buse Bilgin (Turkcell, </w:t>
      </w:r>
      <w:hyperlink r:id="rId14" w:history="1">
        <w:r w:rsidR="00192375" w:rsidRPr="00855C08">
          <w:rPr>
            <w:rFonts w:ascii="Times New Roman" w:hAnsi="Times New Roman"/>
            <w:sz w:val="24"/>
            <w:szCs w:val="24"/>
            <w:lang w:eastAsia="ja-JP"/>
          </w:rPr>
          <w:t>Türkiye</w:t>
        </w:r>
      </w:hyperlink>
      <w:r w:rsidR="00192375" w:rsidRPr="00855C08">
        <w:rPr>
          <w:rFonts w:ascii="Times New Roman" w:hAnsi="Times New Roman"/>
          <w:sz w:val="24"/>
          <w:szCs w:val="24"/>
          <w:lang w:eastAsia="ja-JP"/>
        </w:rPr>
        <w:t>) and t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he F</w:t>
      </w:r>
      <w:r>
        <w:rPr>
          <w:rFonts w:ascii="Times New Roman" w:hAnsi="Times New Roman"/>
          <w:sz w:val="24"/>
          <w:szCs w:val="24"/>
          <w:lang w:eastAsia="ja-JP"/>
        </w:rPr>
        <w:t xml:space="preserve">G-AINN 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lifetime is set for one year from the first meeting.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046B2E">
        <w:rPr>
          <w:rFonts w:ascii="Times New Roman" w:hAnsi="Times New Roman"/>
          <w:sz w:val="24"/>
          <w:szCs w:val="24"/>
          <w:lang w:eastAsia="ja-JP"/>
        </w:rPr>
        <w:t xml:space="preserve">In addition to in-person meetings, </w:t>
      </w: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>Focus Group also conducts weekly meetings</w:t>
      </w:r>
      <w:r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which </w:t>
      </w:r>
      <w:r w:rsidR="00EF4154">
        <w:rPr>
          <w:rFonts w:ascii="Times New Roman" w:hAnsi="Times New Roman"/>
          <w:sz w:val="24"/>
          <w:szCs w:val="24"/>
          <w:lang w:eastAsia="ja-JP"/>
        </w:rPr>
        <w:t>are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 usually virtual.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>M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ore details </w:t>
      </w:r>
      <w:r w:rsidR="00EF4154">
        <w:rPr>
          <w:rFonts w:ascii="Times New Roman" w:hAnsi="Times New Roman"/>
          <w:sz w:val="24"/>
          <w:szCs w:val="24"/>
          <w:lang w:eastAsia="ja-JP"/>
        </w:rPr>
        <w:t>on</w:t>
      </w:r>
      <w:r w:rsidR="00EF4154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EF4154">
        <w:rPr>
          <w:rFonts w:ascii="Times New Roman" w:hAnsi="Times New Roman"/>
          <w:sz w:val="24"/>
          <w:szCs w:val="24"/>
          <w:lang w:eastAsia="ja-JP"/>
        </w:rPr>
        <w:t>W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orking </w:t>
      </w:r>
      <w:r w:rsidR="00EF4154">
        <w:rPr>
          <w:rFonts w:ascii="Times New Roman" w:hAnsi="Times New Roman"/>
          <w:sz w:val="24"/>
          <w:szCs w:val="24"/>
          <w:lang w:eastAsia="ja-JP"/>
        </w:rPr>
        <w:t>G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roups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and the Terms of Reference of the Focus Group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can be found </w:t>
      </w:r>
      <w:bookmarkStart w:id="12" w:name="OLE_LINK59"/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in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our website </w:t>
      </w:r>
      <w:hyperlink r:id="rId15" w:history="1">
        <w:r w:rsidR="001216E7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bookmarkEnd w:id="12"/>
    </w:p>
    <w:p w14:paraId="1EA2F5E7" w14:textId="77777777" w:rsidR="005D1DA5" w:rsidRPr="00855C08" w:rsidRDefault="005D1DA5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</w:p>
    <w:p w14:paraId="63998F54" w14:textId="14AB8865" w:rsidR="00101C48" w:rsidRPr="00855C08" w:rsidRDefault="00046B2E" w:rsidP="00B60D5A">
      <w:pPr>
        <w:pStyle w:val="Default"/>
        <w:numPr>
          <w:ilvl w:val="0"/>
          <w:numId w:val="17"/>
        </w:numPr>
        <w:jc w:val="both"/>
        <w:rPr>
          <w:rFonts w:eastAsia="Times New Roman"/>
          <w:b/>
          <w:bCs/>
          <w:color w:val="auto"/>
          <w14:ligatures w14:val="none"/>
        </w:rPr>
      </w:pPr>
      <w:r>
        <w:rPr>
          <w:rFonts w:eastAsia="Times New Roman"/>
          <w:b/>
          <w:bCs/>
          <w:color w:val="auto"/>
          <w14:ligatures w14:val="none"/>
        </w:rPr>
        <w:t xml:space="preserve">Actions </w:t>
      </w:r>
    </w:p>
    <w:p w14:paraId="42C7CC26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1B584831" w14:textId="686AE20D" w:rsidR="00B13B7C" w:rsidRDefault="00B13B7C" w:rsidP="00B60D5A">
      <w:pPr>
        <w:pStyle w:val="Default"/>
        <w:numPr>
          <w:ilvl w:val="1"/>
          <w:numId w:val="17"/>
        </w:numPr>
        <w:jc w:val="both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  <w:r>
        <w:rPr>
          <w:rFonts w:eastAsia="Times New Roman"/>
          <w:color w:val="auto"/>
          <w14:ligatures w14:val="none"/>
        </w:rPr>
        <w:t xml:space="preserve"> </w:t>
      </w:r>
    </w:p>
    <w:p w14:paraId="459C10CE" w14:textId="77777777" w:rsidR="00B13B7C" w:rsidRDefault="00B13B7C" w:rsidP="00B13B7C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</w:p>
    <w:p w14:paraId="3BD3CCE7" w14:textId="6A4E60B4" w:rsidR="00101C48" w:rsidRPr="00855C08" w:rsidRDefault="00E65352" w:rsidP="00AC0AD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The </w:t>
      </w:r>
      <w:r w:rsidR="00101C48" w:rsidRPr="00855C08">
        <w:rPr>
          <w:rFonts w:eastAsia="Times New Roman"/>
          <w:color w:val="auto"/>
          <w14:ligatures w14:val="none"/>
        </w:rPr>
        <w:t xml:space="preserve">FG AINN calls for contributions related to our scope </w:t>
      </w:r>
      <w:r w:rsidR="00192375" w:rsidRPr="00855C08">
        <w:rPr>
          <w:rFonts w:eastAsia="Times New Roman"/>
          <w:color w:val="auto"/>
          <w14:ligatures w14:val="none"/>
        </w:rPr>
        <w:t xml:space="preserve">and </w:t>
      </w:r>
      <w:r w:rsidR="00BC3DA5" w:rsidRPr="00855C08">
        <w:rPr>
          <w:rFonts w:eastAsia="Times New Roman"/>
          <w:color w:val="auto"/>
          <w14:ligatures w14:val="none"/>
        </w:rPr>
        <w:t>deliverables</w:t>
      </w:r>
      <w:r w:rsidR="00BC3DA5">
        <w:rPr>
          <w:rFonts w:eastAsia="Times New Roman"/>
          <w:color w:val="auto"/>
          <w14:ligatures w14:val="none"/>
        </w:rPr>
        <w:t xml:space="preserve">, </w:t>
      </w:r>
      <w:r w:rsidR="00BC3DA5" w:rsidRPr="00855C08">
        <w:rPr>
          <w:rFonts w:eastAsia="Times New Roman"/>
          <w:color w:val="auto"/>
          <w14:ligatures w14:val="none"/>
        </w:rPr>
        <w:t>including</w:t>
      </w:r>
      <w:r w:rsidR="00101C48" w:rsidRPr="00855C08">
        <w:rPr>
          <w:rFonts w:eastAsia="Times New Roman"/>
          <w:color w:val="auto"/>
          <w14:ligatures w14:val="none"/>
        </w:rPr>
        <w:t xml:space="preserve"> use cases, gap analysis, architectures and opportunities for collaborative </w:t>
      </w:r>
      <w:proofErr w:type="spellStart"/>
      <w:r w:rsidR="00101C48" w:rsidRPr="00855C08">
        <w:rPr>
          <w:rFonts w:eastAsia="Times New Roman"/>
          <w:color w:val="auto"/>
          <w14:ligatures w14:val="none"/>
        </w:rPr>
        <w:t>PoCs</w:t>
      </w:r>
      <w:proofErr w:type="spellEnd"/>
      <w:r w:rsidR="00101C48" w:rsidRPr="00855C08">
        <w:rPr>
          <w:rFonts w:eastAsia="Times New Roman"/>
          <w:color w:val="auto"/>
          <w14:ligatures w14:val="none"/>
        </w:rPr>
        <w:t xml:space="preserve"> and workshops. </w:t>
      </w:r>
      <w:r w:rsidR="002F50AD" w:rsidRPr="00855C08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6D50AF" w:rsidRPr="00855C08">
        <w:rPr>
          <w:rFonts w:eastAsia="Times New Roman"/>
          <w:color w:val="auto"/>
          <w14:ligatures w14:val="none"/>
        </w:rPr>
        <w:t xml:space="preserve">: </w:t>
      </w:r>
      <w:hyperlink r:id="rId16" w:history="1">
        <w:r w:rsidR="006D50AF" w:rsidRPr="00855C08">
          <w:rPr>
            <w:rStyle w:val="Hyperlink"/>
            <w:rFonts w:eastAsia="Times New Roman"/>
            <w14:ligatures w14:val="none"/>
          </w:rPr>
          <w:t>tsbfgainn@itu.int</w:t>
        </w:r>
      </w:hyperlink>
      <w:r w:rsidR="002F50AD" w:rsidRPr="00855C08">
        <w:rPr>
          <w:rFonts w:eastAsia="Times New Roman"/>
          <w:color w:val="auto"/>
          <w14:ligatures w14:val="none"/>
        </w:rPr>
        <w:t>.</w:t>
      </w:r>
    </w:p>
    <w:p w14:paraId="66071CF1" w14:textId="77777777" w:rsidR="006E2776" w:rsidRPr="00855C08" w:rsidRDefault="006E2776" w:rsidP="00AC0AD4">
      <w:pPr>
        <w:pStyle w:val="Default"/>
        <w:rPr>
          <w:rFonts w:eastAsia="Times New Roman"/>
          <w:color w:val="auto"/>
          <w14:ligatures w14:val="none"/>
        </w:rPr>
      </w:pPr>
    </w:p>
    <w:p w14:paraId="059BC246" w14:textId="378C57BC" w:rsidR="006E2776" w:rsidRDefault="006E2776" w:rsidP="00AC0AD4">
      <w:pPr>
        <w:pStyle w:val="Default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The </w:t>
      </w:r>
      <w:r w:rsidR="00046B2E">
        <w:rPr>
          <w:rFonts w:eastAsia="Times New Roman"/>
          <w:color w:val="auto"/>
          <w14:ligatures w14:val="none"/>
        </w:rPr>
        <w:t>third</w:t>
      </w:r>
      <w:r w:rsidRPr="009F6960">
        <w:rPr>
          <w:rFonts w:eastAsia="Times New Roman"/>
          <w:color w:val="auto"/>
          <w14:ligatures w14:val="none"/>
        </w:rPr>
        <w:t xml:space="preserve"> meeting of </w:t>
      </w:r>
      <w:r w:rsidR="00E65352">
        <w:rPr>
          <w:rFonts w:eastAsia="Times New Roman"/>
          <w:color w:val="auto"/>
          <w14:ligatures w14:val="none"/>
        </w:rPr>
        <w:t xml:space="preserve">the </w:t>
      </w:r>
      <w:r w:rsidRPr="009F6960">
        <w:rPr>
          <w:rFonts w:eastAsia="Times New Roman"/>
          <w:color w:val="auto"/>
          <w14:ligatures w14:val="none"/>
        </w:rPr>
        <w:t xml:space="preserve">FG AINN is scheduled to be held physically </w:t>
      </w:r>
      <w:r w:rsidR="00E65352">
        <w:rPr>
          <w:rFonts w:eastAsia="Times New Roman"/>
          <w:color w:val="auto"/>
          <w14:ligatures w14:val="none"/>
        </w:rPr>
        <w:t xml:space="preserve">on </w:t>
      </w:r>
      <w:r w:rsidR="00046B2E" w:rsidRPr="00346993">
        <w:t>11-13 June 2025</w:t>
      </w:r>
      <w:r w:rsidR="00046B2E">
        <w:t xml:space="preserve">, </w:t>
      </w:r>
      <w:r w:rsidR="00046B2E" w:rsidRPr="00346993">
        <w:t>New Delhi, India</w:t>
      </w:r>
      <w:r w:rsidR="00E65352">
        <w:rPr>
          <w:rFonts w:eastAsia="Times New Roman"/>
          <w:color w:val="auto"/>
          <w14:ligatures w14:val="none"/>
        </w:rPr>
        <w:t>,</w:t>
      </w:r>
      <w:r w:rsidR="002B4F66" w:rsidRPr="0085148A">
        <w:rPr>
          <w:rFonts w:eastAsia="Times New Roman"/>
          <w:color w:val="auto"/>
          <w14:ligatures w14:val="none"/>
        </w:rPr>
        <w:t xml:space="preserve"> more details </w:t>
      </w:r>
      <w:r w:rsidR="00E65352">
        <w:rPr>
          <w:rFonts w:eastAsia="Times New Roman"/>
          <w:color w:val="auto"/>
          <w14:ligatures w14:val="none"/>
        </w:rPr>
        <w:t xml:space="preserve">being </w:t>
      </w:r>
      <w:r w:rsidR="002B4F66" w:rsidRPr="0085148A">
        <w:rPr>
          <w:rFonts w:eastAsia="Times New Roman"/>
          <w:color w:val="auto"/>
          <w14:ligatures w14:val="none"/>
        </w:rPr>
        <w:t xml:space="preserve">available </w:t>
      </w:r>
      <w:r w:rsidR="00531198" w:rsidRPr="00855C08">
        <w:t xml:space="preserve">in our website </w:t>
      </w:r>
      <w:hyperlink r:id="rId17" w:history="1">
        <w:r w:rsidR="00531198" w:rsidRPr="00855C08">
          <w:rPr>
            <w:rStyle w:val="Hyperlink"/>
          </w:rPr>
          <w:t>https://www.itu.int/en/ITU-T/focusgroups/ainn/Pages/default.aspx</w:t>
        </w:r>
      </w:hyperlink>
      <w:r w:rsidR="00531198" w:rsidRPr="009F6960">
        <w:rPr>
          <w:rFonts w:eastAsia="Times New Roman"/>
          <w:color w:val="auto"/>
          <w14:ligatures w14:val="none"/>
        </w:rPr>
        <w:t>.</w:t>
      </w:r>
      <w:r w:rsidR="00531198">
        <w:rPr>
          <w:rFonts w:eastAsia="Times New Roman"/>
          <w:color w:val="auto"/>
          <w14:ligatures w14:val="none"/>
        </w:rPr>
        <w:t xml:space="preserve"> </w:t>
      </w:r>
    </w:p>
    <w:p w14:paraId="45A25F6C" w14:textId="77777777" w:rsidR="00046B2E" w:rsidRPr="00855C08" w:rsidRDefault="00046B2E" w:rsidP="00AC0AD4">
      <w:pPr>
        <w:pStyle w:val="Default"/>
        <w:rPr>
          <w:rFonts w:eastAsia="Times New Roman"/>
          <w:color w:val="auto"/>
          <w14:ligatures w14:val="none"/>
        </w:rPr>
      </w:pPr>
    </w:p>
    <w:p w14:paraId="72374566" w14:textId="7AF373A4" w:rsidR="00046B2E" w:rsidRDefault="00046B2E" w:rsidP="00AC0AD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Contributions </w:t>
      </w:r>
      <w:r w:rsidR="003C2A0D">
        <w:rPr>
          <w:rFonts w:eastAsia="Times New Roman"/>
          <w:color w:val="auto"/>
          <w14:ligatures w14:val="none"/>
        </w:rPr>
        <w:t xml:space="preserve">related </w:t>
      </w:r>
      <w:r w:rsidR="00AF0AFB">
        <w:rPr>
          <w:rFonts w:eastAsia="Times New Roman"/>
          <w:color w:val="auto"/>
          <w14:ligatures w14:val="none"/>
        </w:rPr>
        <w:t xml:space="preserve">to </w:t>
      </w:r>
      <w:r w:rsidR="003C2A0D">
        <w:rPr>
          <w:rFonts w:eastAsia="Times New Roman"/>
          <w:color w:val="auto"/>
          <w14:ligatures w14:val="none"/>
        </w:rPr>
        <w:t xml:space="preserve">AI Native </w:t>
      </w:r>
      <w:r w:rsidR="009A1BA5">
        <w:rPr>
          <w:rFonts w:eastAsia="Times New Roman"/>
          <w:color w:val="auto"/>
          <w14:ligatures w14:val="none"/>
        </w:rPr>
        <w:t>telecommunication n</w:t>
      </w:r>
      <w:r w:rsidR="003C2A0D" w:rsidRPr="00671804">
        <w:rPr>
          <w:rFonts w:eastAsia="Times New Roman"/>
          <w:color w:val="auto"/>
          <w14:ligatures w14:val="none"/>
        </w:rPr>
        <w:t xml:space="preserve">etworks </w:t>
      </w:r>
      <w:r w:rsidR="00AF0AFB" w:rsidRPr="00671804">
        <w:rPr>
          <w:rFonts w:eastAsia="Times New Roman"/>
          <w:color w:val="auto"/>
          <w14:ligatures w14:val="none"/>
        </w:rPr>
        <w:t>(non-radio aspects)</w:t>
      </w:r>
      <w:r w:rsidR="00AF0AFB">
        <w:rPr>
          <w:rFonts w:eastAsia="Times New Roman"/>
          <w:color w:val="auto"/>
          <w14:ligatures w14:val="none"/>
        </w:rPr>
        <w:t xml:space="preserve"> </w:t>
      </w:r>
      <w:r w:rsidR="00E65352">
        <w:rPr>
          <w:rFonts w:eastAsia="Times New Roman"/>
          <w:color w:val="auto"/>
          <w14:ligatures w14:val="none"/>
        </w:rPr>
        <w:t>are welcome</w:t>
      </w:r>
      <w:r w:rsidR="003C2A0D">
        <w:rPr>
          <w:rFonts w:eastAsia="Times New Roman"/>
          <w:color w:val="auto"/>
          <w14:ligatures w14:val="none"/>
        </w:rPr>
        <w:t xml:space="preserve"> on the </w:t>
      </w:r>
      <w:r w:rsidR="00E65352">
        <w:rPr>
          <w:rFonts w:eastAsia="Times New Roman"/>
          <w:color w:val="auto"/>
          <w14:ligatures w14:val="none"/>
        </w:rPr>
        <w:t xml:space="preserve">following </w:t>
      </w:r>
      <w:r w:rsidR="003C2A0D">
        <w:rPr>
          <w:rFonts w:eastAsia="Times New Roman"/>
          <w:color w:val="auto"/>
          <w14:ligatures w14:val="none"/>
        </w:rPr>
        <w:t>topics</w:t>
      </w:r>
      <w:r>
        <w:rPr>
          <w:rFonts w:eastAsia="Times New Roman"/>
          <w:color w:val="auto"/>
          <w14:ligatures w14:val="none"/>
        </w:rPr>
        <w:t>:</w:t>
      </w:r>
    </w:p>
    <w:p w14:paraId="00FB0563" w14:textId="544F6D23" w:rsidR="00B13B7C" w:rsidRDefault="00B13B7C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Vocabulary </w:t>
      </w:r>
    </w:p>
    <w:p w14:paraId="53EB0883" w14:textId="68A84F3D" w:rsidR="00046B2E" w:rsidRDefault="00B13B7C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U</w:t>
      </w:r>
      <w:r w:rsidR="00046B2E">
        <w:rPr>
          <w:rFonts w:eastAsia="Times New Roman"/>
          <w:color w:val="auto"/>
          <w14:ligatures w14:val="none"/>
        </w:rPr>
        <w:t>se cases</w:t>
      </w:r>
    </w:p>
    <w:p w14:paraId="78197F84" w14:textId="0D996C2D" w:rsidR="00046B2E" w:rsidRPr="00046B2E" w:rsidRDefault="00046B2E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Batang"/>
        </w:rPr>
        <w:t>Architecture</w:t>
      </w:r>
      <w:r w:rsidR="00E65352">
        <w:rPr>
          <w:rFonts w:eastAsia="Batang"/>
        </w:rPr>
        <w:t xml:space="preserve">s </w:t>
      </w:r>
      <w:r>
        <w:rPr>
          <w:rFonts w:eastAsia="Batang"/>
        </w:rPr>
        <w:t xml:space="preserve">  </w:t>
      </w:r>
    </w:p>
    <w:p w14:paraId="2FE7D20C" w14:textId="4349595A" w:rsidR="00046B2E" w:rsidRPr="00B60D5A" w:rsidRDefault="00046B2E" w:rsidP="001A07C3">
      <w:pPr>
        <w:pStyle w:val="Default"/>
        <w:numPr>
          <w:ilvl w:val="0"/>
          <w:numId w:val="13"/>
        </w:numPr>
        <w:ind w:left="0" w:firstLine="142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>P</w:t>
      </w:r>
      <w:r w:rsidR="003C2A0D">
        <w:rPr>
          <w:rFonts w:eastAsia="Batang"/>
        </w:rPr>
        <w:t>roof of Concept</w:t>
      </w:r>
      <w:r w:rsidR="00E65352">
        <w:rPr>
          <w:rFonts w:eastAsia="Batang"/>
        </w:rPr>
        <w:t>s</w:t>
      </w:r>
    </w:p>
    <w:p w14:paraId="08D04034" w14:textId="5FA230CA" w:rsidR="00EB23C0" w:rsidRPr="00B60D5A" w:rsidRDefault="00EB23C0" w:rsidP="00AC0AD4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>NOTE- Contribution templates are listed for each of the above in our website.</w:t>
      </w:r>
    </w:p>
    <w:p w14:paraId="023CE535" w14:textId="77777777" w:rsidR="00B13B7C" w:rsidRPr="003E5DA9" w:rsidRDefault="00B13B7C" w:rsidP="00B60D5A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</w:p>
    <w:p w14:paraId="220D0A53" w14:textId="370DE06B" w:rsidR="00101C48" w:rsidRPr="00855C08" w:rsidRDefault="00B13B7C" w:rsidP="00B60D5A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  <w:r w:rsidRPr="00B60D5A">
        <w:rPr>
          <w:rFonts w:eastAsia="Times New Roman"/>
          <w:b/>
          <w:bCs/>
          <w:color w:val="auto"/>
          <w14:ligatures w14:val="none"/>
        </w:rPr>
        <w:t xml:space="preserve">2.2 Call for </w:t>
      </w:r>
      <w:r>
        <w:rPr>
          <w:rFonts w:eastAsia="Times New Roman"/>
          <w:b/>
          <w:bCs/>
          <w:color w:val="auto"/>
          <w14:ligatures w14:val="none"/>
        </w:rPr>
        <w:t>presentations</w:t>
      </w:r>
      <w:r w:rsidRPr="00B60D5A">
        <w:rPr>
          <w:rFonts w:eastAsia="Times New Roman"/>
          <w:b/>
          <w:bCs/>
          <w:color w:val="auto"/>
          <w14:ligatures w14:val="none"/>
        </w:rPr>
        <w:t xml:space="preserve"> </w:t>
      </w:r>
      <w:r>
        <w:rPr>
          <w:rFonts w:eastAsia="Times New Roman"/>
          <w:b/>
          <w:bCs/>
          <w:color w:val="auto"/>
          <w14:ligatures w14:val="none"/>
        </w:rPr>
        <w:t>during</w:t>
      </w:r>
      <w:r w:rsidRPr="00B60D5A">
        <w:rPr>
          <w:rFonts w:eastAsia="Times New Roman"/>
          <w:b/>
          <w:bCs/>
          <w:color w:val="auto"/>
          <w14:ligatures w14:val="none"/>
        </w:rPr>
        <w:t xml:space="preserve"> the Build-a-thon</w:t>
      </w:r>
    </w:p>
    <w:p w14:paraId="445F477C" w14:textId="77777777" w:rsidR="00B13B7C" w:rsidRDefault="00B13B7C" w:rsidP="00B13B7C">
      <w:pPr>
        <w:pStyle w:val="Default"/>
        <w:ind w:left="720"/>
        <w:jc w:val="both"/>
        <w:rPr>
          <w:color w:val="auto"/>
        </w:rPr>
      </w:pPr>
    </w:p>
    <w:p w14:paraId="612FA245" w14:textId="09D7BF80" w:rsidR="00684432" w:rsidRDefault="00B13B7C" w:rsidP="00AC0AD4">
      <w:pPr>
        <w:pStyle w:val="Default"/>
        <w:jc w:val="both"/>
        <w:rPr>
          <w:color w:val="auto"/>
        </w:rPr>
      </w:pPr>
      <w:r w:rsidRPr="00A86306">
        <w:rPr>
          <w:sz w:val="22"/>
          <w:szCs w:val="22"/>
        </w:rPr>
        <w:t xml:space="preserve">The </w:t>
      </w:r>
      <w:r>
        <w:rPr>
          <w:sz w:val="22"/>
          <w:szCs w:val="22"/>
        </w:rPr>
        <w:t>3</w:t>
      </w:r>
      <w:r w:rsidRPr="00B60D5A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meeting</w:t>
      </w:r>
      <w:r w:rsidRPr="00A8630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FG AINN in New Delhi </w:t>
      </w:r>
      <w:r w:rsidRPr="00A86306">
        <w:rPr>
          <w:sz w:val="22"/>
          <w:szCs w:val="22"/>
        </w:rPr>
        <w:t xml:space="preserve">will be followed </w:t>
      </w:r>
      <w:r>
        <w:rPr>
          <w:sz w:val="22"/>
          <w:szCs w:val="22"/>
        </w:rPr>
        <w:t xml:space="preserve">by </w:t>
      </w:r>
      <w:r w:rsidRPr="00A86306">
        <w:rPr>
          <w:bCs/>
          <w:sz w:val="22"/>
          <w:szCs w:val="22"/>
        </w:rPr>
        <w:t xml:space="preserve">the </w:t>
      </w:r>
      <w:r w:rsidRPr="001D6C37">
        <w:rPr>
          <w:b/>
          <w:sz w:val="22"/>
          <w:szCs w:val="22"/>
        </w:rPr>
        <w:t xml:space="preserve">Build-a-thon: </w:t>
      </w:r>
      <w:r w:rsidRPr="00D455A7">
        <w:rPr>
          <w:b/>
          <w:sz w:val="22"/>
          <w:szCs w:val="22"/>
        </w:rPr>
        <w:t xml:space="preserve">Building </w:t>
      </w:r>
      <w:proofErr w:type="spellStart"/>
      <w:r w:rsidRPr="00D455A7">
        <w:rPr>
          <w:b/>
          <w:sz w:val="22"/>
          <w:szCs w:val="22"/>
        </w:rPr>
        <w:t>PoCs</w:t>
      </w:r>
      <w:proofErr w:type="spellEnd"/>
      <w:r w:rsidRPr="00D455A7">
        <w:rPr>
          <w:b/>
          <w:sz w:val="22"/>
          <w:szCs w:val="22"/>
        </w:rPr>
        <w:t xml:space="preserve"> and demos for AINN </w:t>
      </w:r>
      <w:r w:rsidRPr="00B60D5A">
        <w:rPr>
          <w:bCs/>
          <w:sz w:val="22"/>
          <w:szCs w:val="22"/>
        </w:rPr>
        <w:t>workshop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on 13 June 2025.</w:t>
      </w:r>
      <w:r>
        <w:rPr>
          <w:sz w:val="22"/>
          <w:szCs w:val="22"/>
        </w:rPr>
        <w:t xml:space="preserve"> </w:t>
      </w:r>
      <w:r>
        <w:rPr>
          <w:color w:val="auto"/>
        </w:rPr>
        <w:t>E</w:t>
      </w:r>
      <w:r w:rsidR="00046B2E">
        <w:rPr>
          <w:color w:val="auto"/>
        </w:rPr>
        <w:t xml:space="preserve">xpert presentations describing research or on-going work items related to AI Native </w:t>
      </w:r>
      <w:r w:rsidR="009A1BA5">
        <w:rPr>
          <w:color w:val="auto"/>
        </w:rPr>
        <w:t>telecommunication n</w:t>
      </w:r>
      <w:r w:rsidR="00046B2E">
        <w:rPr>
          <w:color w:val="auto"/>
        </w:rPr>
        <w:t>etworks are welcom</w:t>
      </w:r>
      <w:r w:rsidR="003C2A0D">
        <w:rPr>
          <w:color w:val="auto"/>
        </w:rPr>
        <w:t>e</w:t>
      </w:r>
      <w:r w:rsidR="00046B2E">
        <w:rPr>
          <w:color w:val="auto"/>
        </w:rPr>
        <w:t xml:space="preserve"> </w:t>
      </w:r>
      <w:r w:rsidR="009A1BA5">
        <w:rPr>
          <w:color w:val="auto"/>
        </w:rPr>
        <w:t xml:space="preserve">for the </w:t>
      </w:r>
      <w:r w:rsidR="00825EBE" w:rsidRPr="00FC2CAC">
        <w:rPr>
          <w:color w:val="auto"/>
        </w:rPr>
        <w:t>Build-a-thon event. The Build-a-thon will have interactive sessions for in-person and remote participants, allowing for discussions and presentations from experts in the fields of AINN.</w:t>
      </w:r>
      <w:r>
        <w:rPr>
          <w:color w:val="auto"/>
        </w:rPr>
        <w:t xml:space="preserve"> More details</w:t>
      </w:r>
      <w:r w:rsidR="00EB23C0">
        <w:rPr>
          <w:color w:val="auto"/>
        </w:rPr>
        <w:t xml:space="preserve"> on the event</w:t>
      </w:r>
      <w:r>
        <w:rPr>
          <w:color w:val="auto"/>
        </w:rPr>
        <w:t xml:space="preserve"> are available from the focus group website.</w:t>
      </w:r>
    </w:p>
    <w:p w14:paraId="52D6F2FC" w14:textId="77777777" w:rsidR="00B13B7C" w:rsidRDefault="00B13B7C" w:rsidP="00B13B7C">
      <w:pPr>
        <w:pStyle w:val="Default"/>
        <w:ind w:left="720"/>
        <w:jc w:val="both"/>
        <w:rPr>
          <w:color w:val="auto"/>
        </w:rPr>
      </w:pPr>
    </w:p>
    <w:p w14:paraId="7A6DBA79" w14:textId="08DCC553" w:rsidR="00B13B7C" w:rsidRDefault="0052604F" w:rsidP="00B13B7C">
      <w:pPr>
        <w:pStyle w:val="Default"/>
        <w:ind w:left="720"/>
        <w:jc w:val="both"/>
        <w:rPr>
          <w:color w:val="auto"/>
        </w:rPr>
      </w:pPr>
      <w:r w:rsidRPr="00B60D5A">
        <w:rPr>
          <w:rFonts w:eastAsia="Times New Roman"/>
          <w:b/>
          <w:bCs/>
          <w:color w:val="auto"/>
          <w14:ligatures w14:val="none"/>
        </w:rPr>
        <w:t xml:space="preserve">2.3 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Call for </w:t>
      </w:r>
      <w:r w:rsidR="00D02AF0">
        <w:rPr>
          <w:rFonts w:eastAsia="Times New Roman"/>
          <w:b/>
          <w:bCs/>
          <w:color w:val="auto"/>
          <w14:ligatures w14:val="none"/>
        </w:rPr>
        <w:t>information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 to</w:t>
      </w:r>
      <w:r w:rsidR="00D02AF0">
        <w:rPr>
          <w:rFonts w:eastAsia="Times New Roman"/>
          <w:b/>
          <w:bCs/>
          <w:color w:val="auto"/>
          <w14:ligatures w14:val="none"/>
        </w:rPr>
        <w:t>wards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 standards gap analysis</w:t>
      </w:r>
    </w:p>
    <w:p w14:paraId="6556F2AF" w14:textId="77777777" w:rsidR="007E3D24" w:rsidRDefault="007E3D24" w:rsidP="00B13B7C">
      <w:pPr>
        <w:pStyle w:val="Default"/>
        <w:ind w:left="720"/>
        <w:jc w:val="both"/>
        <w:rPr>
          <w:color w:val="auto"/>
        </w:rPr>
      </w:pPr>
    </w:p>
    <w:p w14:paraId="2C981118" w14:textId="1C564DDF" w:rsidR="007E3D24" w:rsidRPr="00AC0AD4" w:rsidRDefault="007E3D24" w:rsidP="00AC0AD4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 xml:space="preserve">Standardization Gap Analysis related to AI Native networks is one of the important deliverables of the focus group. We would really appreciate receiving information on your (in force or ongoing) </w:t>
      </w:r>
      <w:r w:rsidR="00D02AF0">
        <w:rPr>
          <w:rFonts w:eastAsia="Batang"/>
        </w:rPr>
        <w:t>s</w:t>
      </w:r>
      <w:r>
        <w:rPr>
          <w:rFonts w:eastAsia="Batang"/>
        </w:rPr>
        <w:t xml:space="preserve">tandards on relevant topics. For your convenience, we provide in Annex the related template for your feedback. </w:t>
      </w:r>
    </w:p>
    <w:p w14:paraId="62C5E535" w14:textId="77777777" w:rsidR="003C2A0D" w:rsidRDefault="003C2A0D" w:rsidP="00684432">
      <w:pPr>
        <w:pStyle w:val="Default"/>
        <w:jc w:val="both"/>
        <w:rPr>
          <w:color w:val="auto"/>
        </w:rPr>
      </w:pPr>
    </w:p>
    <w:p w14:paraId="493553A8" w14:textId="1EFFFB72" w:rsidR="007E3D24" w:rsidRPr="00B60D5A" w:rsidRDefault="007E3D24" w:rsidP="00B60D5A">
      <w:pPr>
        <w:pStyle w:val="Default"/>
        <w:numPr>
          <w:ilvl w:val="0"/>
          <w:numId w:val="17"/>
        </w:numPr>
        <w:jc w:val="both"/>
        <w:rPr>
          <w:rFonts w:eastAsia="Times New Roman"/>
          <w:b/>
          <w:bCs/>
          <w:color w:val="auto"/>
          <w14:ligatures w14:val="none"/>
        </w:rPr>
      </w:pPr>
      <w:r w:rsidRPr="00B60D5A">
        <w:rPr>
          <w:rFonts w:eastAsia="Times New Roman"/>
          <w:b/>
          <w:bCs/>
          <w:color w:val="auto"/>
          <w14:ligatures w14:val="none"/>
        </w:rPr>
        <w:t>Conclusion</w:t>
      </w:r>
    </w:p>
    <w:p w14:paraId="31411447" w14:textId="77777777" w:rsidR="007E3D24" w:rsidRDefault="007E3D2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3024814D" w14:textId="346148F6" w:rsidR="00AC0AD4" w:rsidRDefault="003C2A0D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We </w:t>
      </w:r>
      <w:r w:rsidR="009A1BA5">
        <w:rPr>
          <w:rFonts w:eastAsia="Times New Roman"/>
          <w:color w:val="auto"/>
          <w14:ligatures w14:val="none"/>
        </w:rPr>
        <w:t>kindly invite</w:t>
      </w:r>
      <w:r w:rsidR="009A1BA5" w:rsidRPr="009F6960">
        <w:rPr>
          <w:rFonts w:eastAsia="Times New Roman"/>
          <w:color w:val="auto"/>
          <w14:ligatures w14:val="none"/>
        </w:rPr>
        <w:t xml:space="preserve"> </w:t>
      </w:r>
      <w:r w:rsidR="009A1BA5">
        <w:rPr>
          <w:rFonts w:eastAsia="Times New Roman"/>
          <w:color w:val="auto"/>
          <w14:ligatures w14:val="none"/>
        </w:rPr>
        <w:t xml:space="preserve">and welcome </w:t>
      </w:r>
      <w:r w:rsidRPr="009F6960">
        <w:rPr>
          <w:rFonts w:eastAsia="Times New Roman"/>
          <w:color w:val="auto"/>
          <w14:ligatures w14:val="none"/>
        </w:rPr>
        <w:t>your contribution</w:t>
      </w:r>
      <w:r w:rsidR="009A1BA5">
        <w:rPr>
          <w:rFonts w:eastAsia="Times New Roman"/>
          <w:color w:val="auto"/>
          <w14:ligatures w14:val="none"/>
        </w:rPr>
        <w:t>s</w:t>
      </w:r>
      <w:r w:rsidRPr="009F6960">
        <w:rPr>
          <w:rFonts w:eastAsia="Times New Roman"/>
          <w:color w:val="auto"/>
          <w14:ligatures w14:val="none"/>
        </w:rPr>
        <w:t xml:space="preserve"> and participation </w:t>
      </w:r>
      <w:r w:rsidR="009A1BA5">
        <w:rPr>
          <w:rFonts w:eastAsia="Times New Roman"/>
          <w:color w:val="auto"/>
          <w14:ligatures w14:val="none"/>
        </w:rPr>
        <w:t xml:space="preserve">in </w:t>
      </w:r>
      <w:r w:rsidRPr="009F6960">
        <w:rPr>
          <w:rFonts w:eastAsia="Times New Roman"/>
          <w:color w:val="auto"/>
          <w14:ligatures w14:val="none"/>
        </w:rPr>
        <w:t xml:space="preserve">the </w:t>
      </w:r>
      <w:r>
        <w:rPr>
          <w:rFonts w:eastAsia="Times New Roman"/>
          <w:color w:val="auto"/>
          <w14:ligatures w14:val="none"/>
        </w:rPr>
        <w:t>third</w:t>
      </w:r>
      <w:r w:rsidRPr="009F6960">
        <w:rPr>
          <w:rFonts w:eastAsia="Times New Roman"/>
          <w:color w:val="auto"/>
          <w14:ligatures w14:val="none"/>
        </w:rPr>
        <w:t xml:space="preserve"> </w:t>
      </w:r>
      <w:r w:rsidR="009A1BA5">
        <w:rPr>
          <w:rFonts w:eastAsia="Times New Roman"/>
          <w:color w:val="auto"/>
          <w14:ligatures w14:val="none"/>
        </w:rPr>
        <w:t xml:space="preserve">FG-AINN </w:t>
      </w:r>
      <w:r w:rsidRPr="009F6960">
        <w:rPr>
          <w:rFonts w:eastAsia="Times New Roman"/>
          <w:color w:val="auto"/>
          <w14:ligatures w14:val="none"/>
        </w:rPr>
        <w:t>meeting, as well as our weekly meetings.</w:t>
      </w:r>
    </w:p>
    <w:p w14:paraId="52A91613" w14:textId="5BE0B8C6" w:rsidR="00AC0AD4" w:rsidRDefault="00AC0AD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br w:type="page"/>
      </w:r>
    </w:p>
    <w:p w14:paraId="272D7EDF" w14:textId="77777777" w:rsidR="00AC0AD4" w:rsidRDefault="00AC0AD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1101A1A4" w14:textId="571D6689" w:rsidR="00672462" w:rsidRPr="00AC0AD4" w:rsidRDefault="00672462" w:rsidP="00BC3DA5">
      <w:pPr>
        <w:pStyle w:val="Default"/>
        <w:jc w:val="center"/>
        <w:rPr>
          <w:rFonts w:eastAsia="Batang"/>
        </w:rPr>
      </w:pPr>
      <w:r w:rsidRPr="00AC0AD4">
        <w:rPr>
          <w:rFonts w:eastAsia="Times New Roman"/>
          <w:b/>
          <w:bCs/>
          <w:color w:val="auto"/>
          <w14:ligatures w14:val="none"/>
        </w:rPr>
        <w:t xml:space="preserve">Annex - </w:t>
      </w:r>
      <w:r w:rsidRPr="00AC0AD4">
        <w:rPr>
          <w:rFonts w:eastAsia="Batang"/>
          <w:b/>
          <w:bCs/>
        </w:rPr>
        <w:t xml:space="preserve">Template for </w:t>
      </w:r>
      <w:r w:rsidR="00D02AF0" w:rsidRPr="00AC0AD4">
        <w:rPr>
          <w:rFonts w:eastAsia="Batang"/>
          <w:b/>
          <w:bCs/>
        </w:rPr>
        <w:t xml:space="preserve">information related to </w:t>
      </w:r>
      <w:r w:rsidRPr="00AC0AD4">
        <w:rPr>
          <w:rFonts w:eastAsia="Batang"/>
          <w:b/>
          <w:bCs/>
        </w:rPr>
        <w:t>Standardization Gap Analysis</w:t>
      </w:r>
    </w:p>
    <w:p w14:paraId="525B8CA1" w14:textId="77777777" w:rsidR="005B0740" w:rsidRPr="00AC0AD4" w:rsidRDefault="005B0740" w:rsidP="00672462">
      <w:pPr>
        <w:pStyle w:val="Default"/>
        <w:jc w:val="both"/>
        <w:rPr>
          <w:rFonts w:eastAsia="Batang"/>
        </w:rPr>
      </w:pPr>
    </w:p>
    <w:tbl>
      <w:tblPr>
        <w:tblpPr w:leftFromText="180" w:rightFromText="180" w:bottomFromText="160" w:vertAnchor="text" w:tblpY="1"/>
        <w:tblOverlap w:val="never"/>
        <w:tblW w:w="4856" w:type="pct"/>
        <w:tblLayout w:type="fixed"/>
        <w:tblLook w:val="04A0" w:firstRow="1" w:lastRow="0" w:firstColumn="1" w:lastColumn="0" w:noHBand="0" w:noVBand="1"/>
      </w:tblPr>
      <w:tblGrid>
        <w:gridCol w:w="847"/>
        <w:gridCol w:w="2267"/>
        <w:gridCol w:w="3544"/>
        <w:gridCol w:w="1276"/>
        <w:gridCol w:w="1418"/>
      </w:tblGrid>
      <w:tr w:rsidR="004D4225" w:rsidRPr="00AC0AD4" w14:paraId="4568BC6F" w14:textId="77777777" w:rsidTr="00B60D5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B9F25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  <w:r w:rsidRPr="00AC0AD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SDO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533F8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  <w:t>Standards reference and title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78FBB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  <w:t>Short description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BC38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Publication year (if applicable); Status (in force /ongoing)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E87" w14:textId="77777777" w:rsidR="004D4225" w:rsidRPr="00AC0AD4" w:rsidRDefault="004D4225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  <w:p w14:paraId="501EB73F" w14:textId="033640D4" w:rsidR="004D4225" w:rsidRPr="00AC0AD4" w:rsidRDefault="00F43FAF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D</w:t>
            </w:r>
            <w:r w:rsidR="004D4225"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omains /topics</w:t>
            </w:r>
            <w:r w:rsidR="00C92695"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(*)</w:t>
            </w:r>
          </w:p>
        </w:tc>
      </w:tr>
      <w:tr w:rsidR="005B0740" w:rsidRPr="00AC0AD4" w14:paraId="5F4BCFB5" w14:textId="77777777" w:rsidTr="00F43FA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B7981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11684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998D3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AC72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6A6E" w14:textId="77777777" w:rsidR="005B0740" w:rsidRPr="00AC0AD4" w:rsidRDefault="005B0740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:rsidR="005B0740" w:rsidRPr="00AC0AD4" w14:paraId="76A37B89" w14:textId="77777777" w:rsidTr="00F43FA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C02B3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07BD9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C0030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E86E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D09A" w14:textId="77777777" w:rsidR="005B0740" w:rsidRPr="00AC0AD4" w:rsidRDefault="005B0740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1058B5F9" w14:textId="12CB7B14" w:rsidR="00F43FAF" w:rsidRPr="00AC0AD4" w:rsidRDefault="00C92695" w:rsidP="00F43FAF">
      <w:pPr>
        <w:spacing w:before="0"/>
        <w:rPr>
          <w:rFonts w:ascii="Times New Roman" w:eastAsia="Times New Roman" w:hAnsi="Times New Roman"/>
          <w:sz w:val="24"/>
          <w:szCs w:val="24"/>
          <w:lang w:val="en-IN"/>
        </w:rPr>
      </w:pPr>
      <w:r w:rsidRPr="00AC0AD4">
        <w:rPr>
          <w:rFonts w:ascii="Times New Roman" w:eastAsia="Times New Roman" w:hAnsi="Times New Roman"/>
          <w:sz w:val="24"/>
          <w:szCs w:val="24"/>
          <w:lang w:val="en-IN"/>
        </w:rPr>
        <w:t xml:space="preserve">(*) </w:t>
      </w:r>
      <w:r w:rsidR="00F43FAF" w:rsidRPr="00AC0AD4">
        <w:rPr>
          <w:rFonts w:ascii="Times New Roman" w:eastAsia="Times New Roman" w:hAnsi="Times New Roman"/>
          <w:sz w:val="24"/>
          <w:szCs w:val="24"/>
          <w:lang w:val="en-IN"/>
        </w:rPr>
        <w:t xml:space="preserve">Domains/topics options may include </w:t>
      </w:r>
    </w:p>
    <w:p w14:paraId="4614EF87" w14:textId="3C5E6CA2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Terminology, definitions, concepts</w:t>
      </w:r>
    </w:p>
    <w:p w14:paraId="2C35ED92" w14:textId="1ACC2EB7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Use cases/applications</w:t>
      </w:r>
    </w:p>
    <w:p w14:paraId="2BE7B4EF" w14:textId="24D618C1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Requirements</w:t>
      </w:r>
    </w:p>
    <w:p w14:paraId="731505D2" w14:textId="1D7FEE6E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Capabilities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 xml:space="preserve"> (enablers)</w:t>
      </w:r>
      <w:r w:rsidRPr="00AC0AD4">
        <w:rPr>
          <w:rFonts w:ascii="Times New Roman" w:hAnsi="Times New Roman"/>
          <w:sz w:val="24"/>
          <w:szCs w:val="24"/>
          <w:lang w:eastAsia="zh-CN"/>
        </w:rPr>
        <w:t>/functions</w:t>
      </w:r>
    </w:p>
    <w:p w14:paraId="088D30B2" w14:textId="7384F4B4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Architecture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>/architectural framework</w:t>
      </w:r>
    </w:p>
    <w:p w14:paraId="2B91C341" w14:textId="1C10BC90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Protocols and APIs</w:t>
      </w:r>
    </w:p>
    <w:p w14:paraId="11FC5CFF" w14:textId="444916F1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Governance and management</w:t>
      </w:r>
    </w:p>
    <w:p w14:paraId="2108896E" w14:textId="5FC5CA27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 xml:space="preserve">- Semantics, data and other </w:t>
      </w:r>
      <w:r w:rsidR="005B0740" w:rsidRPr="00AC0AD4">
        <w:rPr>
          <w:rFonts w:ascii="Times New Roman" w:hAnsi="Times New Roman"/>
          <w:sz w:val="24"/>
          <w:szCs w:val="24"/>
          <w:lang w:eastAsia="zh-CN"/>
        </w:rPr>
        <w:t>technolog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>ies</w:t>
      </w:r>
      <w:r w:rsidR="005B0740" w:rsidRPr="00AC0AD4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5F8D049F" w14:textId="19CEC236" w:rsidR="00F43FAF" w:rsidRPr="00AC0AD4" w:rsidRDefault="005B0740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</w:t>
      </w:r>
      <w:r w:rsidR="00F43FAF" w:rsidRPr="00AC0AD4">
        <w:rPr>
          <w:rFonts w:ascii="Times New Roman" w:hAnsi="Times New Roman"/>
          <w:sz w:val="24"/>
          <w:szCs w:val="24"/>
          <w:lang w:eastAsia="zh-CN"/>
        </w:rPr>
        <w:t xml:space="preserve"> Security, privacy</w:t>
      </w:r>
    </w:p>
    <w:p w14:paraId="3FF7226D" w14:textId="1EC5C37C" w:rsidR="00F43FAF" w:rsidRPr="00AC0AD4" w:rsidRDefault="005B0740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 xml:space="preserve">- </w:t>
      </w:r>
      <w:r w:rsidR="00F43FAF" w:rsidRPr="00AC0AD4">
        <w:rPr>
          <w:rFonts w:ascii="Times New Roman" w:hAnsi="Times New Roman"/>
          <w:sz w:val="24"/>
          <w:szCs w:val="24"/>
          <w:lang w:eastAsia="zh-CN"/>
        </w:rPr>
        <w:t>Societal impact assessment and ethics</w:t>
      </w:r>
    </w:p>
    <w:p w14:paraId="30E1F186" w14:textId="06F08133" w:rsidR="00672462" w:rsidRPr="00F43FAF" w:rsidRDefault="00672462" w:rsidP="0067246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7676C2FF" w14:textId="06A2C87A" w:rsidR="00672462" w:rsidRPr="00FC2CAC" w:rsidRDefault="0067246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18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E5D16" w14:textId="77777777" w:rsidR="007B19DB" w:rsidRDefault="007B19DB">
      <w:r>
        <w:separator/>
      </w:r>
    </w:p>
  </w:endnote>
  <w:endnote w:type="continuationSeparator" w:id="0">
    <w:p w14:paraId="09D71944" w14:textId="77777777" w:rsidR="007B19DB" w:rsidRDefault="007B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90D8" w14:textId="77777777" w:rsidR="007B19DB" w:rsidRDefault="007B19DB">
      <w:r>
        <w:t>____________________</w:t>
      </w:r>
    </w:p>
  </w:footnote>
  <w:footnote w:type="continuationSeparator" w:id="0">
    <w:p w14:paraId="198ACF06" w14:textId="77777777" w:rsidR="007B19DB" w:rsidRDefault="007B1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Pr="00AD3F3F">
      <w:rPr>
        <w:rFonts w:ascii="Times New Roman" w:hAnsi="Times New Roman"/>
        <w:noProof/>
      </w:rPr>
      <w:t>1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2F879EFD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FG-AINN-</w:t>
    </w:r>
    <w:r w:rsidR="00504B08">
      <w:rPr>
        <w:rFonts w:ascii="Times New Roman" w:hAnsi="Times New Roman"/>
      </w:rPr>
      <w:t>LS2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32A"/>
    <w:multiLevelType w:val="hybridMultilevel"/>
    <w:tmpl w:val="AAF28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B7755"/>
    <w:multiLevelType w:val="hybridMultilevel"/>
    <w:tmpl w:val="70E6C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37948"/>
    <w:multiLevelType w:val="hybridMultilevel"/>
    <w:tmpl w:val="42AC4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D3060"/>
    <w:multiLevelType w:val="multilevel"/>
    <w:tmpl w:val="F6D4C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Letter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3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2D21CC"/>
    <w:multiLevelType w:val="hybridMultilevel"/>
    <w:tmpl w:val="77B8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75415">
    <w:abstractNumId w:val="1"/>
  </w:num>
  <w:num w:numId="2" w16cid:durableId="820736813">
    <w:abstractNumId w:val="14"/>
  </w:num>
  <w:num w:numId="3" w16cid:durableId="1421373046">
    <w:abstractNumId w:val="2"/>
  </w:num>
  <w:num w:numId="4" w16cid:durableId="2023318661">
    <w:abstractNumId w:val="4"/>
  </w:num>
  <w:num w:numId="5" w16cid:durableId="920409670">
    <w:abstractNumId w:val="16"/>
  </w:num>
  <w:num w:numId="6" w16cid:durableId="5256320">
    <w:abstractNumId w:val="11"/>
  </w:num>
  <w:num w:numId="7" w16cid:durableId="1324432661">
    <w:abstractNumId w:val="3"/>
  </w:num>
  <w:num w:numId="8" w16cid:durableId="1112162258">
    <w:abstractNumId w:val="6"/>
  </w:num>
  <w:num w:numId="9" w16cid:durableId="1516963297">
    <w:abstractNumId w:val="7"/>
  </w:num>
  <w:num w:numId="10" w16cid:durableId="448159239">
    <w:abstractNumId w:val="13"/>
  </w:num>
  <w:num w:numId="11" w16cid:durableId="1798836358">
    <w:abstractNumId w:val="8"/>
  </w:num>
  <w:num w:numId="12" w16cid:durableId="623315561">
    <w:abstractNumId w:val="0"/>
  </w:num>
  <w:num w:numId="13" w16cid:durableId="152377449">
    <w:abstractNumId w:val="10"/>
  </w:num>
  <w:num w:numId="14" w16cid:durableId="1830051520">
    <w:abstractNumId w:val="5"/>
  </w:num>
  <w:num w:numId="15" w16cid:durableId="583223232">
    <w:abstractNumId w:val="15"/>
  </w:num>
  <w:num w:numId="16" w16cid:durableId="66655391">
    <w:abstractNumId w:val="9"/>
  </w:num>
  <w:num w:numId="17" w16cid:durableId="52385982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S1NLEAYgNjI2NDUyUdpeDU4uLM/DyQAsNaACiTAncsAAAA"/>
  </w:docVars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4F"/>
    <w:rsid w:val="000227E8"/>
    <w:rsid w:val="00025A7B"/>
    <w:rsid w:val="00026977"/>
    <w:rsid w:val="000305E1"/>
    <w:rsid w:val="0003406C"/>
    <w:rsid w:val="00036937"/>
    <w:rsid w:val="00040FCE"/>
    <w:rsid w:val="000455C0"/>
    <w:rsid w:val="00046B2E"/>
    <w:rsid w:val="000473DF"/>
    <w:rsid w:val="00053AD3"/>
    <w:rsid w:val="000558D3"/>
    <w:rsid w:val="00057223"/>
    <w:rsid w:val="000649D7"/>
    <w:rsid w:val="00067FCB"/>
    <w:rsid w:val="000725DD"/>
    <w:rsid w:val="00073152"/>
    <w:rsid w:val="00076490"/>
    <w:rsid w:val="00081E85"/>
    <w:rsid w:val="000877A6"/>
    <w:rsid w:val="00095667"/>
    <w:rsid w:val="000957BD"/>
    <w:rsid w:val="00096C2F"/>
    <w:rsid w:val="000A3752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2528"/>
    <w:rsid w:val="0018340B"/>
    <w:rsid w:val="00184874"/>
    <w:rsid w:val="0018500B"/>
    <w:rsid w:val="001850FC"/>
    <w:rsid w:val="001863B9"/>
    <w:rsid w:val="00187DBE"/>
    <w:rsid w:val="00191E5E"/>
    <w:rsid w:val="001922BB"/>
    <w:rsid w:val="00192375"/>
    <w:rsid w:val="00193434"/>
    <w:rsid w:val="00196A19"/>
    <w:rsid w:val="00196AB1"/>
    <w:rsid w:val="001A07C3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52F5"/>
    <w:rsid w:val="001F6AC6"/>
    <w:rsid w:val="00202DC1"/>
    <w:rsid w:val="002039F5"/>
    <w:rsid w:val="00206F31"/>
    <w:rsid w:val="0020709B"/>
    <w:rsid w:val="002116EE"/>
    <w:rsid w:val="0021565E"/>
    <w:rsid w:val="0021661A"/>
    <w:rsid w:val="002169B6"/>
    <w:rsid w:val="00217A03"/>
    <w:rsid w:val="002231B1"/>
    <w:rsid w:val="00223220"/>
    <w:rsid w:val="002235A8"/>
    <w:rsid w:val="00223AF5"/>
    <w:rsid w:val="00224DA1"/>
    <w:rsid w:val="002264B0"/>
    <w:rsid w:val="002278CA"/>
    <w:rsid w:val="002309D8"/>
    <w:rsid w:val="002346FE"/>
    <w:rsid w:val="00241934"/>
    <w:rsid w:val="00243AFF"/>
    <w:rsid w:val="0024485F"/>
    <w:rsid w:val="00251688"/>
    <w:rsid w:val="00255C87"/>
    <w:rsid w:val="0026242A"/>
    <w:rsid w:val="00263CE7"/>
    <w:rsid w:val="00264BB6"/>
    <w:rsid w:val="00267A46"/>
    <w:rsid w:val="00274C05"/>
    <w:rsid w:val="00282A23"/>
    <w:rsid w:val="002871C8"/>
    <w:rsid w:val="00287BF1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6AA9"/>
    <w:rsid w:val="003302F9"/>
    <w:rsid w:val="00330567"/>
    <w:rsid w:val="00341B07"/>
    <w:rsid w:val="00345053"/>
    <w:rsid w:val="0034610C"/>
    <w:rsid w:val="00346993"/>
    <w:rsid w:val="00350914"/>
    <w:rsid w:val="00351B12"/>
    <w:rsid w:val="00351DA5"/>
    <w:rsid w:val="00352BC8"/>
    <w:rsid w:val="00355574"/>
    <w:rsid w:val="00357486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0550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71AF"/>
    <w:rsid w:val="003B2789"/>
    <w:rsid w:val="003B362E"/>
    <w:rsid w:val="003B49FF"/>
    <w:rsid w:val="003B7FF4"/>
    <w:rsid w:val="003C13CE"/>
    <w:rsid w:val="003C14F6"/>
    <w:rsid w:val="003C29A6"/>
    <w:rsid w:val="003C2A0D"/>
    <w:rsid w:val="003C5CEC"/>
    <w:rsid w:val="003C67E2"/>
    <w:rsid w:val="003D1461"/>
    <w:rsid w:val="003E0657"/>
    <w:rsid w:val="003E2518"/>
    <w:rsid w:val="003E43FE"/>
    <w:rsid w:val="003E5DA9"/>
    <w:rsid w:val="003F0DED"/>
    <w:rsid w:val="003F0F21"/>
    <w:rsid w:val="003F3B68"/>
    <w:rsid w:val="0040250E"/>
    <w:rsid w:val="004049C4"/>
    <w:rsid w:val="00404CF4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59D"/>
    <w:rsid w:val="00447690"/>
    <w:rsid w:val="004536E6"/>
    <w:rsid w:val="00453805"/>
    <w:rsid w:val="00453F6E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94F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4225"/>
    <w:rsid w:val="004D52D8"/>
    <w:rsid w:val="004E188A"/>
    <w:rsid w:val="004E3CF9"/>
    <w:rsid w:val="004E7DCA"/>
    <w:rsid w:val="004F4800"/>
    <w:rsid w:val="004F5BF4"/>
    <w:rsid w:val="004F5CD4"/>
    <w:rsid w:val="004F7071"/>
    <w:rsid w:val="00501DCA"/>
    <w:rsid w:val="00501F4A"/>
    <w:rsid w:val="0050226E"/>
    <w:rsid w:val="00502907"/>
    <w:rsid w:val="00504B08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55BC"/>
    <w:rsid w:val="0052604F"/>
    <w:rsid w:val="00531198"/>
    <w:rsid w:val="00532ADA"/>
    <w:rsid w:val="00535F8D"/>
    <w:rsid w:val="00537EF9"/>
    <w:rsid w:val="005408DF"/>
    <w:rsid w:val="005411F2"/>
    <w:rsid w:val="00541A4B"/>
    <w:rsid w:val="005444BD"/>
    <w:rsid w:val="00545DA4"/>
    <w:rsid w:val="00547F1B"/>
    <w:rsid w:val="00552789"/>
    <w:rsid w:val="00552ED6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029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0740"/>
    <w:rsid w:val="005B169F"/>
    <w:rsid w:val="005B58C7"/>
    <w:rsid w:val="005B7CD7"/>
    <w:rsid w:val="005C19B3"/>
    <w:rsid w:val="005C3A5E"/>
    <w:rsid w:val="005C580C"/>
    <w:rsid w:val="005C688D"/>
    <w:rsid w:val="005C7E74"/>
    <w:rsid w:val="005D1DA5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1708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4903"/>
    <w:rsid w:val="006550C0"/>
    <w:rsid w:val="00655FC5"/>
    <w:rsid w:val="00655FDD"/>
    <w:rsid w:val="00656D19"/>
    <w:rsid w:val="00664E1F"/>
    <w:rsid w:val="00666B29"/>
    <w:rsid w:val="00670B08"/>
    <w:rsid w:val="00671804"/>
    <w:rsid w:val="00672462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5D60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6302"/>
    <w:rsid w:val="007073DC"/>
    <w:rsid w:val="00710D11"/>
    <w:rsid w:val="0071223C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6750"/>
    <w:rsid w:val="00776B72"/>
    <w:rsid w:val="007820C5"/>
    <w:rsid w:val="00782FA7"/>
    <w:rsid w:val="00783E10"/>
    <w:rsid w:val="00786948"/>
    <w:rsid w:val="007911CB"/>
    <w:rsid w:val="00792A3A"/>
    <w:rsid w:val="00792CF3"/>
    <w:rsid w:val="007A0207"/>
    <w:rsid w:val="007A03BF"/>
    <w:rsid w:val="007A3B5D"/>
    <w:rsid w:val="007B02EC"/>
    <w:rsid w:val="007B15F7"/>
    <w:rsid w:val="007B19DB"/>
    <w:rsid w:val="007B3C48"/>
    <w:rsid w:val="007B3EC4"/>
    <w:rsid w:val="007C10D0"/>
    <w:rsid w:val="007C2288"/>
    <w:rsid w:val="007C654F"/>
    <w:rsid w:val="007D0DC2"/>
    <w:rsid w:val="007D2F64"/>
    <w:rsid w:val="007D56F1"/>
    <w:rsid w:val="007E1567"/>
    <w:rsid w:val="007E18D4"/>
    <w:rsid w:val="007E3D24"/>
    <w:rsid w:val="007E51DC"/>
    <w:rsid w:val="007E688F"/>
    <w:rsid w:val="007F22D7"/>
    <w:rsid w:val="007F2CD9"/>
    <w:rsid w:val="007F39A3"/>
    <w:rsid w:val="007F3E46"/>
    <w:rsid w:val="007F5BB9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25EBE"/>
    <w:rsid w:val="008268A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2CC9"/>
    <w:rsid w:val="00866900"/>
    <w:rsid w:val="00870336"/>
    <w:rsid w:val="0087300D"/>
    <w:rsid w:val="00873C64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1B64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E45"/>
    <w:rsid w:val="00935108"/>
    <w:rsid w:val="00936D00"/>
    <w:rsid w:val="00937255"/>
    <w:rsid w:val="00946396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2862"/>
    <w:rsid w:val="00975FC2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BA5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72C"/>
    <w:rsid w:val="009F3E9B"/>
    <w:rsid w:val="009F6960"/>
    <w:rsid w:val="009F6A52"/>
    <w:rsid w:val="00A014F8"/>
    <w:rsid w:val="00A0151F"/>
    <w:rsid w:val="00A015F3"/>
    <w:rsid w:val="00A05E70"/>
    <w:rsid w:val="00A07E3D"/>
    <w:rsid w:val="00A11DCA"/>
    <w:rsid w:val="00A129C1"/>
    <w:rsid w:val="00A13DFD"/>
    <w:rsid w:val="00A166A3"/>
    <w:rsid w:val="00A1765C"/>
    <w:rsid w:val="00A179A5"/>
    <w:rsid w:val="00A2622A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5CB3"/>
    <w:rsid w:val="00A76169"/>
    <w:rsid w:val="00A77140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38D3"/>
    <w:rsid w:val="00AB68EB"/>
    <w:rsid w:val="00AC0AD4"/>
    <w:rsid w:val="00AC2918"/>
    <w:rsid w:val="00AC31EA"/>
    <w:rsid w:val="00AC7D7D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0AFB"/>
    <w:rsid w:val="00AF10F1"/>
    <w:rsid w:val="00AF173A"/>
    <w:rsid w:val="00AF2276"/>
    <w:rsid w:val="00AF2757"/>
    <w:rsid w:val="00AF786D"/>
    <w:rsid w:val="00B02633"/>
    <w:rsid w:val="00B027CC"/>
    <w:rsid w:val="00B02FD6"/>
    <w:rsid w:val="00B066A4"/>
    <w:rsid w:val="00B07A13"/>
    <w:rsid w:val="00B07B81"/>
    <w:rsid w:val="00B13B7C"/>
    <w:rsid w:val="00B143E2"/>
    <w:rsid w:val="00B20A67"/>
    <w:rsid w:val="00B30E7D"/>
    <w:rsid w:val="00B33E09"/>
    <w:rsid w:val="00B340EA"/>
    <w:rsid w:val="00B34BDA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6EF6"/>
    <w:rsid w:val="00B57728"/>
    <w:rsid w:val="00B60D37"/>
    <w:rsid w:val="00B60D5A"/>
    <w:rsid w:val="00B61795"/>
    <w:rsid w:val="00B7010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7B5C"/>
    <w:rsid w:val="00BB0056"/>
    <w:rsid w:val="00BB01DE"/>
    <w:rsid w:val="00BB0D50"/>
    <w:rsid w:val="00BB5581"/>
    <w:rsid w:val="00BB7E82"/>
    <w:rsid w:val="00BC398D"/>
    <w:rsid w:val="00BC3DA5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13A07"/>
    <w:rsid w:val="00C22B26"/>
    <w:rsid w:val="00C25538"/>
    <w:rsid w:val="00C33FE1"/>
    <w:rsid w:val="00C34746"/>
    <w:rsid w:val="00C36C51"/>
    <w:rsid w:val="00C46149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92695"/>
    <w:rsid w:val="00CA09B0"/>
    <w:rsid w:val="00CA2AA1"/>
    <w:rsid w:val="00CA4D9F"/>
    <w:rsid w:val="00CB4017"/>
    <w:rsid w:val="00CB43AF"/>
    <w:rsid w:val="00CB4765"/>
    <w:rsid w:val="00CB4926"/>
    <w:rsid w:val="00CB5E15"/>
    <w:rsid w:val="00CB6571"/>
    <w:rsid w:val="00CC01C2"/>
    <w:rsid w:val="00CC2C3B"/>
    <w:rsid w:val="00CC59B6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2AF0"/>
    <w:rsid w:val="00D040FB"/>
    <w:rsid w:val="00D057B9"/>
    <w:rsid w:val="00D067B8"/>
    <w:rsid w:val="00D070C6"/>
    <w:rsid w:val="00D108B4"/>
    <w:rsid w:val="00D145D8"/>
    <w:rsid w:val="00D17A7C"/>
    <w:rsid w:val="00D214D0"/>
    <w:rsid w:val="00D22CC4"/>
    <w:rsid w:val="00D234AF"/>
    <w:rsid w:val="00D318EB"/>
    <w:rsid w:val="00D33EE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23EA"/>
    <w:rsid w:val="00D92D75"/>
    <w:rsid w:val="00D94496"/>
    <w:rsid w:val="00D9581D"/>
    <w:rsid w:val="00D95821"/>
    <w:rsid w:val="00DA3E91"/>
    <w:rsid w:val="00DA6274"/>
    <w:rsid w:val="00DA7519"/>
    <w:rsid w:val="00DB361E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106DF"/>
    <w:rsid w:val="00E13384"/>
    <w:rsid w:val="00E170FE"/>
    <w:rsid w:val="00E17CCC"/>
    <w:rsid w:val="00E20FD8"/>
    <w:rsid w:val="00E2150B"/>
    <w:rsid w:val="00E21FE2"/>
    <w:rsid w:val="00E223D7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257C"/>
    <w:rsid w:val="00E63C59"/>
    <w:rsid w:val="00E64B03"/>
    <w:rsid w:val="00E65352"/>
    <w:rsid w:val="00E6788D"/>
    <w:rsid w:val="00E67BF5"/>
    <w:rsid w:val="00E71A36"/>
    <w:rsid w:val="00E73068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23C0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4154"/>
    <w:rsid w:val="00EF62FA"/>
    <w:rsid w:val="00F0435F"/>
    <w:rsid w:val="00F07162"/>
    <w:rsid w:val="00F07607"/>
    <w:rsid w:val="00F102DA"/>
    <w:rsid w:val="00F11C48"/>
    <w:rsid w:val="00F1346A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3FAF"/>
    <w:rsid w:val="00F443AE"/>
    <w:rsid w:val="00F5224D"/>
    <w:rsid w:val="00F54DF5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4BFD"/>
    <w:rsid w:val="00FA59EA"/>
    <w:rsid w:val="00FB4BAD"/>
    <w:rsid w:val="00FC0799"/>
    <w:rsid w:val="00FC08DD"/>
    <w:rsid w:val="00FC2316"/>
    <w:rsid w:val="00FC25B6"/>
    <w:rsid w:val="00FC2CAC"/>
    <w:rsid w:val="00FC2CFD"/>
    <w:rsid w:val="00FD06C7"/>
    <w:rsid w:val="00FD2B1B"/>
    <w:rsid w:val="00FD3847"/>
    <w:rsid w:val="00FD4999"/>
    <w:rsid w:val="00FD7E06"/>
    <w:rsid w:val="00FE091D"/>
    <w:rsid w:val="00FE0A5D"/>
    <w:rsid w:val="00FE19B3"/>
    <w:rsid w:val="00FE2ECD"/>
    <w:rsid w:val="00FE540B"/>
    <w:rsid w:val="00FE7BA7"/>
    <w:rsid w:val="00FF236F"/>
    <w:rsid w:val="00FF2971"/>
    <w:rsid w:val="00FF5FAE"/>
    <w:rsid w:val="00FF70C4"/>
    <w:rsid w:val="00FF72AE"/>
    <w:rsid w:val="73DCC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styleId="Mention">
    <w:name w:val="Mention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styleId="Strong">
    <w:name w:val="Strong"/>
    <w:basedOn w:val="DefaultParagraphFont"/>
    <w:uiPriority w:val="22"/>
    <w:qFormat/>
    <w:rsid w:val="00346993"/>
    <w:rPr>
      <w:b/>
      <w:bCs/>
    </w:rPr>
  </w:style>
  <w:style w:type="paragraph" w:customStyle="1" w:styleId="LSHeader">
    <w:name w:val="LSHeader"/>
    <w:rsid w:val="00357486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use.bilgin@turkcell.com.tr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hub/membership/our-members/directory/?myitu-members-states=true&amp;request=organisations&amp;id=1000100436" TargetMode="External"/><Relationship Id="rId17" Type="http://schemas.openxmlformats.org/officeDocument/2006/relationships/hyperlink" Target="https://www.itu.int/en/ITU-T/focusgroups/ainn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bfgainn@itu.i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inn/Pages/default.asp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hub/membership/our-members/directory/?myitu-members-states=true&amp;request=organisations&amp;id=100010043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2217C7CAD5408801087110B07160" ma:contentTypeVersion="3" ma:contentTypeDescription="Create a new document." ma:contentTypeScope="" ma:versionID="524d3a85b340d85c78bef447508dcd65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9de29141d0109ea8d2560132c422d66d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</Source>
    <Meeting xmlns="334a01d7-b565-4edd-92e5-cca83928c361">Istanbul, 14-15 April 2025</Meeting>
    <Meeting_x0020_document_x0020_number xmlns="334a01d7-b565-4edd-92e5-cca83928c361">004</Meeting_x0020_document_x0020_numb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D7DDA-96F4-48DC-925D-9AB9EA84E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F0CC60-3596-4DB1-9148-E83333BB0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4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1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call for contributions to new Focus Group on Artificial Intelligence Native for Telecommunication Networks (FG-AINN)</vt:lpstr>
      <vt:lpstr>LS/o on call for contributions to new Focus Group on Artificial Intelligence Native for Telecommunication Networks (FG-AINN)</vt:lpstr>
    </vt:vector>
  </TitlesOfParts>
  <Manager>ITU-T</Manager>
  <Company>International Telecommunication Union (ITU)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r1</cp:lastModifiedBy>
  <cp:revision>2</cp:revision>
  <cp:lastPrinted>2021-10-11T07:14:00Z</cp:lastPrinted>
  <dcterms:created xsi:type="dcterms:W3CDTF">2025-05-13T07:31:00Z</dcterms:created>
  <dcterms:modified xsi:type="dcterms:W3CDTF">2025-05-13T07:31:00Z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0x0101005D692217C7CAD5408801087110B07160</vt:lpwstr>
  </property>
</Properties>
</file>