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CA44D" w14:textId="207422C9" w:rsidR="00E901E2" w:rsidRDefault="00E901E2">
      <w:pPr>
        <w:pStyle w:val="ZA"/>
        <w:framePr w:wrap="notBeside"/>
        <w:rPr>
          <w:noProof w:val="0"/>
        </w:rPr>
      </w:pPr>
      <w:bookmarkStart w:id="0" w:name="page1"/>
      <w:r>
        <w:rPr>
          <w:noProof w:val="0"/>
          <w:sz w:val="64"/>
        </w:rPr>
        <w:t xml:space="preserve">3GPP TS 32.421 </w:t>
      </w:r>
      <w:r w:rsidR="00071F57">
        <w:rPr>
          <w:noProof w:val="0"/>
        </w:rPr>
        <w:t>V</w:t>
      </w:r>
      <w:r w:rsidR="001D3F3C">
        <w:rPr>
          <w:noProof w:val="0"/>
        </w:rPr>
        <w:t>19.</w:t>
      </w:r>
      <w:del w:id="1" w:author="MCC" w:date="2025-01-03T16:36:00Z" w16du:dateUtc="2025-01-03T15:36:00Z">
        <w:r w:rsidR="001D3F3C" w:rsidDel="005B48ED">
          <w:rPr>
            <w:noProof w:val="0"/>
          </w:rPr>
          <w:delText>1</w:delText>
        </w:r>
      </w:del>
      <w:ins w:id="2" w:author="MCC" w:date="2025-01-03T16:36:00Z" w16du:dateUtc="2025-01-03T15:36:00Z">
        <w:r w:rsidR="005B48ED">
          <w:rPr>
            <w:noProof w:val="0"/>
          </w:rPr>
          <w:t>2</w:t>
        </w:r>
      </w:ins>
      <w:r w:rsidR="001D3F3C">
        <w:rPr>
          <w:noProof w:val="0"/>
        </w:rPr>
        <w:t>.0</w:t>
      </w:r>
      <w:r>
        <w:rPr>
          <w:noProof w:val="0"/>
        </w:rPr>
        <w:t xml:space="preserve"> </w:t>
      </w:r>
      <w:r>
        <w:rPr>
          <w:noProof w:val="0"/>
          <w:sz w:val="32"/>
        </w:rPr>
        <w:t>(</w:t>
      </w:r>
      <w:r w:rsidR="001D3F3C">
        <w:rPr>
          <w:noProof w:val="0"/>
          <w:sz w:val="32"/>
        </w:rPr>
        <w:t>2024-</w:t>
      </w:r>
      <w:del w:id="3" w:author="MCC" w:date="2025-01-03T16:36:00Z" w16du:dateUtc="2025-01-03T15:36:00Z">
        <w:r w:rsidR="001D3F3C" w:rsidDel="005B48ED">
          <w:rPr>
            <w:noProof w:val="0"/>
            <w:sz w:val="32"/>
          </w:rPr>
          <w:delText>09</w:delText>
        </w:r>
      </w:del>
      <w:ins w:id="4" w:author="MCC" w:date="2025-01-03T16:36:00Z" w16du:dateUtc="2025-01-03T15:36:00Z">
        <w:r w:rsidR="005B48ED">
          <w:rPr>
            <w:noProof w:val="0"/>
            <w:sz w:val="32"/>
          </w:rPr>
          <w:t>12</w:t>
        </w:r>
      </w:ins>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0C13A3C0"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w:t>
      </w:r>
      <w:r w:rsidR="00EA73B6">
        <w:rPr>
          <w:rStyle w:val="ZGSM"/>
        </w:rPr>
        <w:t>9</w:t>
      </w:r>
      <w:r>
        <w:t>)</w:t>
      </w:r>
    </w:p>
    <w:bookmarkStart w:id="5" w:name="_MON_1684549432"/>
    <w:bookmarkEnd w:id="5"/>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59.45pt" o:ole="">
            <v:imagedata r:id="rId9" o:title=""/>
          </v:shape>
          <o:OLEObject Type="Embed" ProgID="Word.Picture.8" ShapeID="_x0000_i1025" DrawAspect="Content" ObjectID="_1797428148"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6"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648A89F7"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r w:rsidR="00B551B1">
        <w:rPr>
          <w:noProof/>
          <w:sz w:val="18"/>
        </w:rPr>
        <w:t>4</w:t>
      </w:r>
      <w:r>
        <w:rPr>
          <w:noProof/>
          <w:sz w:val="18"/>
        </w:rPr>
        <w:t xml:space="preserve">, 3GPP Organizational Partners (ARIB, ATIS, CCSA, ETSI, </w:t>
      </w:r>
      <w:r w:rsidR="00F053E5">
        <w:rPr>
          <w:noProof/>
          <w:sz w:val="18"/>
        </w:rPr>
        <w:t xml:space="preserve">TSDSI, </w:t>
      </w:r>
      <w:r>
        <w:rPr>
          <w:noProof/>
          <w:sz w:val="18"/>
        </w:rPr>
        <w:t>TTA, TTC).</w:t>
      </w:r>
      <w:bookmarkStart w:id="7" w:name="copyrightaddon"/>
      <w:bookmarkEnd w:id="7"/>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6"/>
    <w:p w14:paraId="05FD27BA" w14:textId="77777777" w:rsidR="00E901E2" w:rsidRDefault="00E901E2">
      <w:pPr>
        <w:pStyle w:val="TT"/>
      </w:pPr>
      <w:r>
        <w:br w:type="page"/>
      </w:r>
      <w:r>
        <w:lastRenderedPageBreak/>
        <w:t>Contents</w:t>
      </w:r>
    </w:p>
    <w:p w14:paraId="71430331" w14:textId="5C93A846" w:rsidR="00CC5876" w:rsidRDefault="007B3DDA">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CC5876">
        <w:rPr>
          <w:noProof/>
        </w:rPr>
        <w:t>Foreword</w:t>
      </w:r>
      <w:r w:rsidR="00CC5876">
        <w:rPr>
          <w:noProof/>
        </w:rPr>
        <w:tab/>
      </w:r>
      <w:r w:rsidR="00CC5876">
        <w:rPr>
          <w:noProof/>
        </w:rPr>
        <w:fldChar w:fldCharType="begin" w:fldLock="1"/>
      </w:r>
      <w:r w:rsidR="00CC5876">
        <w:rPr>
          <w:noProof/>
        </w:rPr>
        <w:instrText xml:space="preserve"> PAGEREF _Toc178157464 \h </w:instrText>
      </w:r>
      <w:r w:rsidR="00CC5876">
        <w:rPr>
          <w:noProof/>
        </w:rPr>
      </w:r>
      <w:r w:rsidR="00CC5876">
        <w:rPr>
          <w:noProof/>
        </w:rPr>
        <w:fldChar w:fldCharType="separate"/>
      </w:r>
      <w:r w:rsidR="00CC5876">
        <w:rPr>
          <w:noProof/>
        </w:rPr>
        <w:t>5</w:t>
      </w:r>
      <w:r w:rsidR="00CC5876">
        <w:rPr>
          <w:noProof/>
        </w:rPr>
        <w:fldChar w:fldCharType="end"/>
      </w:r>
    </w:p>
    <w:p w14:paraId="32DE645D" w14:textId="1EB87981"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_Toc178157465 \h </w:instrText>
      </w:r>
      <w:r>
        <w:rPr>
          <w:noProof/>
        </w:rPr>
      </w:r>
      <w:r>
        <w:rPr>
          <w:noProof/>
        </w:rPr>
        <w:fldChar w:fldCharType="separate"/>
      </w:r>
      <w:r>
        <w:rPr>
          <w:noProof/>
        </w:rPr>
        <w:t>6</w:t>
      </w:r>
      <w:r>
        <w:rPr>
          <w:noProof/>
        </w:rPr>
        <w:fldChar w:fldCharType="end"/>
      </w:r>
    </w:p>
    <w:p w14:paraId="18BD1D7A" w14:textId="1CF18E39"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_Toc178157466 \h </w:instrText>
      </w:r>
      <w:r>
        <w:rPr>
          <w:noProof/>
        </w:rPr>
      </w:r>
      <w:r>
        <w:rPr>
          <w:noProof/>
        </w:rPr>
        <w:fldChar w:fldCharType="separate"/>
      </w:r>
      <w:r>
        <w:rPr>
          <w:noProof/>
        </w:rPr>
        <w:t>7</w:t>
      </w:r>
      <w:r>
        <w:rPr>
          <w:noProof/>
        </w:rPr>
        <w:fldChar w:fldCharType="end"/>
      </w:r>
    </w:p>
    <w:p w14:paraId="2A20950F" w14:textId="657C44F9"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_Toc178157467 \h </w:instrText>
      </w:r>
      <w:r>
        <w:rPr>
          <w:noProof/>
        </w:rPr>
      </w:r>
      <w:r>
        <w:rPr>
          <w:noProof/>
        </w:rPr>
        <w:fldChar w:fldCharType="separate"/>
      </w:r>
      <w:r>
        <w:rPr>
          <w:noProof/>
        </w:rPr>
        <w:t>8</w:t>
      </w:r>
      <w:r>
        <w:rPr>
          <w:noProof/>
        </w:rPr>
        <w:fldChar w:fldCharType="end"/>
      </w:r>
    </w:p>
    <w:p w14:paraId="3F031BB8" w14:textId="6DE451F5"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_Toc178157468 \h </w:instrText>
      </w:r>
      <w:r>
        <w:rPr>
          <w:noProof/>
        </w:rPr>
      </w:r>
      <w:r>
        <w:rPr>
          <w:noProof/>
        </w:rPr>
        <w:fldChar w:fldCharType="separate"/>
      </w:r>
      <w:r>
        <w:rPr>
          <w:noProof/>
        </w:rPr>
        <w:t>9</w:t>
      </w:r>
      <w:r>
        <w:rPr>
          <w:noProof/>
        </w:rPr>
        <w:fldChar w:fldCharType="end"/>
      </w:r>
    </w:p>
    <w:p w14:paraId="754B2F51" w14:textId="4BDA7AB9"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_Toc178157469 \h </w:instrText>
      </w:r>
      <w:r>
        <w:rPr>
          <w:noProof/>
        </w:rPr>
      </w:r>
      <w:r>
        <w:rPr>
          <w:noProof/>
        </w:rPr>
        <w:fldChar w:fldCharType="separate"/>
      </w:r>
      <w:r>
        <w:rPr>
          <w:noProof/>
        </w:rPr>
        <w:t>9</w:t>
      </w:r>
      <w:r>
        <w:rPr>
          <w:noProof/>
        </w:rPr>
        <w:fldChar w:fldCharType="end"/>
      </w:r>
    </w:p>
    <w:p w14:paraId="60632F95" w14:textId="3D6BFF3B"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_Toc178157470 \h </w:instrText>
      </w:r>
      <w:r>
        <w:rPr>
          <w:noProof/>
        </w:rPr>
      </w:r>
      <w:r>
        <w:rPr>
          <w:noProof/>
        </w:rPr>
        <w:fldChar w:fldCharType="separate"/>
      </w:r>
      <w:r>
        <w:rPr>
          <w:noProof/>
        </w:rPr>
        <w:t>11</w:t>
      </w:r>
      <w:r>
        <w:rPr>
          <w:noProof/>
        </w:rPr>
        <w:fldChar w:fldCharType="end"/>
      </w:r>
    </w:p>
    <w:p w14:paraId="58255C64" w14:textId="5F60B089"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concepts and high-level architecture</w:t>
      </w:r>
      <w:r>
        <w:rPr>
          <w:noProof/>
        </w:rPr>
        <w:tab/>
      </w:r>
      <w:r>
        <w:rPr>
          <w:noProof/>
        </w:rPr>
        <w:fldChar w:fldCharType="begin" w:fldLock="1"/>
      </w:r>
      <w:r>
        <w:rPr>
          <w:noProof/>
        </w:rPr>
        <w:instrText xml:space="preserve"> PAGEREF _Toc178157471 \h </w:instrText>
      </w:r>
      <w:r>
        <w:rPr>
          <w:noProof/>
        </w:rPr>
      </w:r>
      <w:r>
        <w:rPr>
          <w:noProof/>
        </w:rPr>
        <w:fldChar w:fldCharType="separate"/>
      </w:r>
      <w:r>
        <w:rPr>
          <w:noProof/>
        </w:rPr>
        <w:t>12</w:t>
      </w:r>
      <w:r>
        <w:rPr>
          <w:noProof/>
        </w:rPr>
        <w:fldChar w:fldCharType="end"/>
      </w:r>
    </w:p>
    <w:p w14:paraId="2C564C6F" w14:textId="044E6BC9"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Trace concepts</w:t>
      </w:r>
      <w:r>
        <w:rPr>
          <w:noProof/>
        </w:rPr>
        <w:tab/>
      </w:r>
      <w:r>
        <w:rPr>
          <w:noProof/>
        </w:rPr>
        <w:fldChar w:fldCharType="begin" w:fldLock="1"/>
      </w:r>
      <w:r>
        <w:rPr>
          <w:noProof/>
        </w:rPr>
        <w:instrText xml:space="preserve"> PAGEREF _Toc178157472 \h </w:instrText>
      </w:r>
      <w:r>
        <w:rPr>
          <w:noProof/>
        </w:rPr>
      </w:r>
      <w:r>
        <w:rPr>
          <w:noProof/>
        </w:rPr>
        <w:fldChar w:fldCharType="separate"/>
      </w:r>
      <w:r>
        <w:rPr>
          <w:noProof/>
        </w:rPr>
        <w:t>12</w:t>
      </w:r>
      <w:r>
        <w:rPr>
          <w:noProof/>
        </w:rPr>
        <w:fldChar w:fldCharType="end"/>
      </w:r>
    </w:p>
    <w:p w14:paraId="05BF0B94" w14:textId="1539ACA5"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sidRPr="00B43B4C">
        <w:rPr>
          <w:rFonts w:eastAsia="Arial Unicode MS"/>
          <w:noProof/>
        </w:rPr>
        <w:t>4.2</w:t>
      </w:r>
      <w:r>
        <w:rPr>
          <w:rFonts w:asciiTheme="minorHAnsi" w:eastAsiaTheme="minorEastAsia" w:hAnsiTheme="minorHAnsi" w:cstheme="minorBidi"/>
          <w:noProof/>
          <w:kern w:val="2"/>
          <w:sz w:val="22"/>
          <w:szCs w:val="22"/>
          <w:lang w:eastAsia="en-GB"/>
          <w14:ligatures w14:val="standardContextual"/>
        </w:rPr>
        <w:tab/>
      </w:r>
      <w:r>
        <w:rPr>
          <w:noProof/>
        </w:rPr>
        <w:t>Trace high level Architecture</w:t>
      </w:r>
      <w:r>
        <w:rPr>
          <w:noProof/>
        </w:rPr>
        <w:tab/>
      </w:r>
      <w:r>
        <w:rPr>
          <w:noProof/>
        </w:rPr>
        <w:fldChar w:fldCharType="begin" w:fldLock="1"/>
      </w:r>
      <w:r>
        <w:rPr>
          <w:noProof/>
        </w:rPr>
        <w:instrText xml:space="preserve"> PAGEREF _Toc178157473 \h </w:instrText>
      </w:r>
      <w:r>
        <w:rPr>
          <w:noProof/>
        </w:rPr>
      </w:r>
      <w:r>
        <w:rPr>
          <w:noProof/>
        </w:rPr>
        <w:fldChar w:fldCharType="separate"/>
      </w:r>
      <w:r>
        <w:rPr>
          <w:noProof/>
        </w:rPr>
        <w:t>13</w:t>
      </w:r>
      <w:r>
        <w:rPr>
          <w:noProof/>
        </w:rPr>
        <w:fldChar w:fldCharType="end"/>
      </w:r>
    </w:p>
    <w:p w14:paraId="0D2BEAA9" w14:textId="37E5760E"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sidRPr="00B43B4C">
        <w:rPr>
          <w:rFonts w:eastAsia="Arial Unicode MS"/>
          <w:noProof/>
        </w:rPr>
        <w:t>4.3</w:t>
      </w:r>
      <w:r>
        <w:rPr>
          <w:rFonts w:asciiTheme="minorHAnsi" w:eastAsiaTheme="minorEastAsia" w:hAnsiTheme="minorHAnsi" w:cstheme="minorBidi"/>
          <w:noProof/>
          <w:kern w:val="2"/>
          <w:sz w:val="22"/>
          <w:szCs w:val="22"/>
          <w:lang w:eastAsia="en-GB"/>
          <w14:ligatures w14:val="standardContextual"/>
        </w:rPr>
        <w:tab/>
      </w:r>
      <w:r w:rsidRPr="00B43B4C">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_Toc178157474 \h </w:instrText>
      </w:r>
      <w:r>
        <w:rPr>
          <w:noProof/>
        </w:rPr>
      </w:r>
      <w:r>
        <w:rPr>
          <w:noProof/>
        </w:rPr>
        <w:fldChar w:fldCharType="separate"/>
      </w:r>
      <w:r>
        <w:rPr>
          <w:noProof/>
        </w:rPr>
        <w:t>15</w:t>
      </w:r>
      <w:r>
        <w:rPr>
          <w:noProof/>
        </w:rPr>
        <w:fldChar w:fldCharType="end"/>
      </w:r>
    </w:p>
    <w:p w14:paraId="68D60A38" w14:textId="101E54C2"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requirements</w:t>
      </w:r>
      <w:r>
        <w:rPr>
          <w:noProof/>
        </w:rPr>
        <w:tab/>
      </w:r>
      <w:r>
        <w:rPr>
          <w:noProof/>
        </w:rPr>
        <w:fldChar w:fldCharType="begin" w:fldLock="1"/>
      </w:r>
      <w:r>
        <w:rPr>
          <w:noProof/>
        </w:rPr>
        <w:instrText xml:space="preserve"> PAGEREF _Toc178157475 \h </w:instrText>
      </w:r>
      <w:r>
        <w:rPr>
          <w:noProof/>
        </w:rPr>
      </w:r>
      <w:r>
        <w:rPr>
          <w:noProof/>
        </w:rPr>
        <w:fldChar w:fldCharType="separate"/>
      </w:r>
      <w:r>
        <w:rPr>
          <w:noProof/>
        </w:rPr>
        <w:t>18</w:t>
      </w:r>
      <w:r>
        <w:rPr>
          <w:noProof/>
        </w:rPr>
        <w:fldChar w:fldCharType="end"/>
      </w:r>
    </w:p>
    <w:p w14:paraId="7652E25A" w14:textId="5B4AB5CC"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 trace requirements</w:t>
      </w:r>
      <w:r>
        <w:rPr>
          <w:noProof/>
        </w:rPr>
        <w:tab/>
      </w:r>
      <w:r>
        <w:rPr>
          <w:noProof/>
        </w:rPr>
        <w:fldChar w:fldCharType="begin" w:fldLock="1"/>
      </w:r>
      <w:r>
        <w:rPr>
          <w:noProof/>
        </w:rPr>
        <w:instrText xml:space="preserve"> PAGEREF _Toc178157476 \h </w:instrText>
      </w:r>
      <w:r>
        <w:rPr>
          <w:noProof/>
        </w:rPr>
      </w:r>
      <w:r>
        <w:rPr>
          <w:noProof/>
        </w:rPr>
        <w:fldChar w:fldCharType="separate"/>
      </w:r>
      <w:r>
        <w:rPr>
          <w:noProof/>
        </w:rPr>
        <w:t>18</w:t>
      </w:r>
      <w:r>
        <w:rPr>
          <w:noProof/>
        </w:rPr>
        <w:fldChar w:fldCharType="end"/>
      </w:r>
    </w:p>
    <w:p w14:paraId="64C298FE" w14:textId="576BE758"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Requirements for Trace data</w:t>
      </w:r>
      <w:r>
        <w:rPr>
          <w:noProof/>
        </w:rPr>
        <w:tab/>
      </w:r>
      <w:r>
        <w:rPr>
          <w:noProof/>
        </w:rPr>
        <w:fldChar w:fldCharType="begin" w:fldLock="1"/>
      </w:r>
      <w:r>
        <w:rPr>
          <w:noProof/>
        </w:rPr>
        <w:instrText xml:space="preserve"> PAGEREF _Toc178157477 \h </w:instrText>
      </w:r>
      <w:r>
        <w:rPr>
          <w:noProof/>
        </w:rPr>
      </w:r>
      <w:r>
        <w:rPr>
          <w:noProof/>
        </w:rPr>
        <w:fldChar w:fldCharType="separate"/>
      </w:r>
      <w:r>
        <w:rPr>
          <w:noProof/>
        </w:rPr>
        <w:t>19</w:t>
      </w:r>
      <w:r>
        <w:rPr>
          <w:noProof/>
        </w:rPr>
        <w:fldChar w:fldCharType="end"/>
      </w:r>
    </w:p>
    <w:p w14:paraId="187443AF" w14:textId="463FFCBA"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Requirements for Trace activation</w:t>
      </w:r>
      <w:r>
        <w:rPr>
          <w:noProof/>
        </w:rPr>
        <w:tab/>
      </w:r>
      <w:r>
        <w:rPr>
          <w:noProof/>
        </w:rPr>
        <w:fldChar w:fldCharType="begin" w:fldLock="1"/>
      </w:r>
      <w:r>
        <w:rPr>
          <w:noProof/>
        </w:rPr>
        <w:instrText xml:space="preserve"> PAGEREF _Toc178157478 \h </w:instrText>
      </w:r>
      <w:r>
        <w:rPr>
          <w:noProof/>
        </w:rPr>
      </w:r>
      <w:r>
        <w:rPr>
          <w:noProof/>
        </w:rPr>
        <w:fldChar w:fldCharType="separate"/>
      </w:r>
      <w:r>
        <w:rPr>
          <w:noProof/>
        </w:rPr>
        <w:t>20</w:t>
      </w:r>
      <w:r>
        <w:rPr>
          <w:noProof/>
        </w:rPr>
        <w:fldChar w:fldCharType="end"/>
      </w:r>
    </w:p>
    <w:p w14:paraId="3F554A45" w14:textId="0EE585B8"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activation</w:t>
      </w:r>
      <w:r>
        <w:rPr>
          <w:noProof/>
        </w:rPr>
        <w:tab/>
      </w:r>
      <w:r>
        <w:rPr>
          <w:noProof/>
        </w:rPr>
        <w:fldChar w:fldCharType="begin" w:fldLock="1"/>
      </w:r>
      <w:r>
        <w:rPr>
          <w:noProof/>
        </w:rPr>
        <w:instrText xml:space="preserve"> PAGEREF _Toc178157479 \h </w:instrText>
      </w:r>
      <w:r>
        <w:rPr>
          <w:noProof/>
        </w:rPr>
      </w:r>
      <w:r>
        <w:rPr>
          <w:noProof/>
        </w:rPr>
        <w:fldChar w:fldCharType="separate"/>
      </w:r>
      <w:r>
        <w:rPr>
          <w:noProof/>
        </w:rPr>
        <w:t>20</w:t>
      </w:r>
      <w:r>
        <w:rPr>
          <w:noProof/>
        </w:rPr>
        <w:fldChar w:fldCharType="end"/>
      </w:r>
    </w:p>
    <w:p w14:paraId="460F0DA9" w14:textId="5FF18922"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Requirements for starting a Trace Recording Session</w:t>
      </w:r>
      <w:r>
        <w:rPr>
          <w:noProof/>
        </w:rPr>
        <w:tab/>
      </w:r>
      <w:r>
        <w:rPr>
          <w:noProof/>
        </w:rPr>
        <w:fldChar w:fldCharType="begin" w:fldLock="1"/>
      </w:r>
      <w:r>
        <w:rPr>
          <w:noProof/>
        </w:rPr>
        <w:instrText xml:space="preserve"> PAGEREF _Toc178157480 \h </w:instrText>
      </w:r>
      <w:r>
        <w:rPr>
          <w:noProof/>
        </w:rPr>
      </w:r>
      <w:r>
        <w:rPr>
          <w:noProof/>
        </w:rPr>
        <w:fldChar w:fldCharType="separate"/>
      </w:r>
      <w:r>
        <w:rPr>
          <w:noProof/>
        </w:rPr>
        <w:t>23</w:t>
      </w:r>
      <w:r>
        <w:rPr>
          <w:noProof/>
        </w:rPr>
        <w:fldChar w:fldCharType="end"/>
      </w:r>
    </w:p>
    <w:p w14:paraId="4A8BE901" w14:textId="2C6EA0B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Requirements for Trace deactivation</w:t>
      </w:r>
      <w:r>
        <w:rPr>
          <w:noProof/>
        </w:rPr>
        <w:tab/>
      </w:r>
      <w:r>
        <w:rPr>
          <w:noProof/>
        </w:rPr>
        <w:fldChar w:fldCharType="begin" w:fldLock="1"/>
      </w:r>
      <w:r>
        <w:rPr>
          <w:noProof/>
        </w:rPr>
        <w:instrText xml:space="preserve"> PAGEREF _Toc178157481 \h </w:instrText>
      </w:r>
      <w:r>
        <w:rPr>
          <w:noProof/>
        </w:rPr>
      </w:r>
      <w:r>
        <w:rPr>
          <w:noProof/>
        </w:rPr>
        <w:fldChar w:fldCharType="separate"/>
      </w:r>
      <w:r>
        <w:rPr>
          <w:noProof/>
        </w:rPr>
        <w:t>25</w:t>
      </w:r>
      <w:r>
        <w:rPr>
          <w:noProof/>
        </w:rPr>
        <w:fldChar w:fldCharType="end"/>
      </w:r>
    </w:p>
    <w:p w14:paraId="7476B8AE" w14:textId="2A58AA84"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deactivation</w:t>
      </w:r>
      <w:r>
        <w:rPr>
          <w:noProof/>
        </w:rPr>
        <w:tab/>
      </w:r>
      <w:r>
        <w:rPr>
          <w:noProof/>
        </w:rPr>
        <w:fldChar w:fldCharType="begin" w:fldLock="1"/>
      </w:r>
      <w:r>
        <w:rPr>
          <w:noProof/>
        </w:rPr>
        <w:instrText xml:space="preserve"> PAGEREF _Toc178157482 \h </w:instrText>
      </w:r>
      <w:r>
        <w:rPr>
          <w:noProof/>
        </w:rPr>
      </w:r>
      <w:r>
        <w:rPr>
          <w:noProof/>
        </w:rPr>
        <w:fldChar w:fldCharType="separate"/>
      </w:r>
      <w:r>
        <w:rPr>
          <w:noProof/>
        </w:rPr>
        <w:t>25</w:t>
      </w:r>
      <w:r>
        <w:rPr>
          <w:noProof/>
        </w:rPr>
        <w:fldChar w:fldCharType="end"/>
      </w:r>
    </w:p>
    <w:p w14:paraId="0997EBF1" w14:textId="0A464C17"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Requirements for stopping a Trace Recording Session</w:t>
      </w:r>
      <w:r>
        <w:rPr>
          <w:noProof/>
        </w:rPr>
        <w:tab/>
      </w:r>
      <w:r>
        <w:rPr>
          <w:noProof/>
        </w:rPr>
        <w:fldChar w:fldCharType="begin" w:fldLock="1"/>
      </w:r>
      <w:r>
        <w:rPr>
          <w:noProof/>
        </w:rPr>
        <w:instrText xml:space="preserve"> PAGEREF _Toc178157483 \h </w:instrText>
      </w:r>
      <w:r>
        <w:rPr>
          <w:noProof/>
        </w:rPr>
      </w:r>
      <w:r>
        <w:rPr>
          <w:noProof/>
        </w:rPr>
        <w:fldChar w:fldCharType="separate"/>
      </w:r>
      <w:r>
        <w:rPr>
          <w:noProof/>
        </w:rPr>
        <w:t>25</w:t>
      </w:r>
      <w:r>
        <w:rPr>
          <w:noProof/>
        </w:rPr>
        <w:fldChar w:fldCharType="end"/>
      </w:r>
    </w:p>
    <w:p w14:paraId="2443326D" w14:textId="0D2A4637"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Requirements for Trace Data reporting</w:t>
      </w:r>
      <w:r>
        <w:rPr>
          <w:noProof/>
        </w:rPr>
        <w:tab/>
      </w:r>
      <w:r>
        <w:rPr>
          <w:noProof/>
        </w:rPr>
        <w:fldChar w:fldCharType="begin" w:fldLock="1"/>
      </w:r>
      <w:r>
        <w:rPr>
          <w:noProof/>
        </w:rPr>
        <w:instrText xml:space="preserve"> PAGEREF _Toc178157484 \h </w:instrText>
      </w:r>
      <w:r>
        <w:rPr>
          <w:noProof/>
        </w:rPr>
      </w:r>
      <w:r>
        <w:rPr>
          <w:noProof/>
        </w:rPr>
        <w:fldChar w:fldCharType="separate"/>
      </w:r>
      <w:r>
        <w:rPr>
          <w:noProof/>
        </w:rPr>
        <w:t>27</w:t>
      </w:r>
      <w:r>
        <w:rPr>
          <w:noProof/>
        </w:rPr>
        <w:fldChar w:fldCharType="end"/>
      </w:r>
    </w:p>
    <w:p w14:paraId="40F24A14" w14:textId="29A0807E"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Requirements for Privacy and Security</w:t>
      </w:r>
      <w:r>
        <w:rPr>
          <w:noProof/>
        </w:rPr>
        <w:tab/>
      </w:r>
      <w:r>
        <w:rPr>
          <w:noProof/>
        </w:rPr>
        <w:fldChar w:fldCharType="begin" w:fldLock="1"/>
      </w:r>
      <w:r>
        <w:rPr>
          <w:noProof/>
        </w:rPr>
        <w:instrText xml:space="preserve"> PAGEREF _Toc178157485 \h </w:instrText>
      </w:r>
      <w:r>
        <w:rPr>
          <w:noProof/>
        </w:rPr>
      </w:r>
      <w:r>
        <w:rPr>
          <w:noProof/>
        </w:rPr>
        <w:fldChar w:fldCharType="separate"/>
      </w:r>
      <w:r>
        <w:rPr>
          <w:noProof/>
        </w:rPr>
        <w:t>29</w:t>
      </w:r>
      <w:r>
        <w:rPr>
          <w:noProof/>
        </w:rPr>
        <w:fldChar w:fldCharType="end"/>
      </w:r>
    </w:p>
    <w:p w14:paraId="2A10A9DF" w14:textId="07FE4308"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rPr>
        <w:t>Requirements for Charging</w:t>
      </w:r>
      <w:r>
        <w:rPr>
          <w:noProof/>
        </w:rPr>
        <w:tab/>
      </w:r>
      <w:r>
        <w:rPr>
          <w:noProof/>
        </w:rPr>
        <w:fldChar w:fldCharType="begin" w:fldLock="1"/>
      </w:r>
      <w:r>
        <w:rPr>
          <w:noProof/>
        </w:rPr>
        <w:instrText xml:space="preserve"> PAGEREF _Toc178157486 \h </w:instrText>
      </w:r>
      <w:r>
        <w:rPr>
          <w:noProof/>
        </w:rPr>
      </w:r>
      <w:r>
        <w:rPr>
          <w:noProof/>
        </w:rPr>
        <w:fldChar w:fldCharType="separate"/>
      </w:r>
      <w:r>
        <w:rPr>
          <w:noProof/>
        </w:rPr>
        <w:t>29</w:t>
      </w:r>
      <w:r>
        <w:rPr>
          <w:noProof/>
        </w:rPr>
        <w:fldChar w:fldCharType="end"/>
      </w:r>
    </w:p>
    <w:p w14:paraId="5C51AA39" w14:textId="1D9A8639"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Pr>
          <w:noProof/>
        </w:rPr>
        <w:t>Use cases for Trace</w:t>
      </w:r>
      <w:r>
        <w:rPr>
          <w:noProof/>
        </w:rPr>
        <w:tab/>
      </w:r>
      <w:r>
        <w:rPr>
          <w:noProof/>
        </w:rPr>
        <w:fldChar w:fldCharType="begin" w:fldLock="1"/>
      </w:r>
      <w:r>
        <w:rPr>
          <w:noProof/>
        </w:rPr>
        <w:instrText xml:space="preserve"> PAGEREF _Toc178157487 \h </w:instrText>
      </w:r>
      <w:r>
        <w:rPr>
          <w:noProof/>
        </w:rPr>
      </w:r>
      <w:r>
        <w:rPr>
          <w:noProof/>
        </w:rPr>
        <w:fldChar w:fldCharType="separate"/>
      </w:r>
      <w:r>
        <w:rPr>
          <w:noProof/>
        </w:rPr>
        <w:t>30</w:t>
      </w:r>
      <w:r>
        <w:rPr>
          <w:noProof/>
        </w:rPr>
        <w:fldChar w:fldCharType="end"/>
      </w:r>
    </w:p>
    <w:p w14:paraId="43FC4138" w14:textId="6036B0AB"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Pr>
          <w:noProof/>
        </w:rPr>
        <w:t>Requirements for a throttled Trace Recording Session</w:t>
      </w:r>
      <w:r>
        <w:rPr>
          <w:noProof/>
        </w:rPr>
        <w:tab/>
      </w:r>
      <w:r>
        <w:rPr>
          <w:noProof/>
        </w:rPr>
        <w:fldChar w:fldCharType="begin" w:fldLock="1"/>
      </w:r>
      <w:r>
        <w:rPr>
          <w:noProof/>
        </w:rPr>
        <w:instrText xml:space="preserve"> PAGEREF _Toc178157488 \h </w:instrText>
      </w:r>
      <w:r>
        <w:rPr>
          <w:noProof/>
        </w:rPr>
      </w:r>
      <w:r>
        <w:rPr>
          <w:noProof/>
        </w:rPr>
        <w:fldChar w:fldCharType="separate"/>
      </w:r>
      <w:r>
        <w:rPr>
          <w:noProof/>
        </w:rPr>
        <w:t>30</w:t>
      </w:r>
      <w:r>
        <w:rPr>
          <w:noProof/>
        </w:rPr>
        <w:fldChar w:fldCharType="end"/>
      </w:r>
    </w:p>
    <w:p w14:paraId="3F5EEC7E" w14:textId="29A3893E"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Requirements for managing MDT</w:t>
      </w:r>
      <w:r>
        <w:rPr>
          <w:noProof/>
        </w:rPr>
        <w:tab/>
      </w:r>
      <w:r>
        <w:rPr>
          <w:noProof/>
        </w:rPr>
        <w:fldChar w:fldCharType="begin" w:fldLock="1"/>
      </w:r>
      <w:r>
        <w:rPr>
          <w:noProof/>
        </w:rPr>
        <w:instrText xml:space="preserve"> PAGEREF _Toc178157489 \h </w:instrText>
      </w:r>
      <w:r>
        <w:rPr>
          <w:noProof/>
        </w:rPr>
      </w:r>
      <w:r>
        <w:rPr>
          <w:noProof/>
        </w:rPr>
        <w:fldChar w:fldCharType="separate"/>
      </w:r>
      <w:r>
        <w:rPr>
          <w:noProof/>
        </w:rPr>
        <w:t>31</w:t>
      </w:r>
      <w:r>
        <w:rPr>
          <w:noProof/>
        </w:rPr>
        <w:fldChar w:fldCharType="end"/>
      </w:r>
    </w:p>
    <w:p w14:paraId="37A36DDF" w14:textId="504A2FF0"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_Toc178157490 \h </w:instrText>
      </w:r>
      <w:r>
        <w:rPr>
          <w:noProof/>
        </w:rPr>
      </w:r>
      <w:r>
        <w:rPr>
          <w:noProof/>
        </w:rPr>
        <w:fldChar w:fldCharType="separate"/>
      </w:r>
      <w:r>
        <w:rPr>
          <w:noProof/>
        </w:rPr>
        <w:t>31</w:t>
      </w:r>
      <w:r>
        <w:rPr>
          <w:noProof/>
        </w:rPr>
        <w:fldChar w:fldCharType="end"/>
      </w:r>
    </w:p>
    <w:p w14:paraId="13BAE486" w14:textId="399628F9"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_Toc178157491 \h </w:instrText>
      </w:r>
      <w:r>
        <w:rPr>
          <w:noProof/>
        </w:rPr>
      </w:r>
      <w:r>
        <w:rPr>
          <w:noProof/>
        </w:rPr>
        <w:fldChar w:fldCharType="separate"/>
      </w:r>
      <w:r>
        <w:rPr>
          <w:noProof/>
        </w:rPr>
        <w:t>32</w:t>
      </w:r>
      <w:r>
        <w:rPr>
          <w:noProof/>
        </w:rPr>
        <w:fldChar w:fldCharType="end"/>
      </w:r>
    </w:p>
    <w:p w14:paraId="03DD9A5C" w14:textId="3CEF1F8C"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Logged MDT and Immediate MDT requirements</w:t>
      </w:r>
      <w:r>
        <w:rPr>
          <w:noProof/>
        </w:rPr>
        <w:tab/>
      </w:r>
      <w:r>
        <w:rPr>
          <w:noProof/>
        </w:rPr>
        <w:fldChar w:fldCharType="begin" w:fldLock="1"/>
      </w:r>
      <w:r>
        <w:rPr>
          <w:noProof/>
        </w:rPr>
        <w:instrText xml:space="preserve"> PAGEREF _Toc178157492 \h </w:instrText>
      </w:r>
      <w:r>
        <w:rPr>
          <w:noProof/>
        </w:rPr>
      </w:r>
      <w:r>
        <w:rPr>
          <w:noProof/>
        </w:rPr>
        <w:fldChar w:fldCharType="separate"/>
      </w:r>
      <w:r>
        <w:rPr>
          <w:noProof/>
        </w:rPr>
        <w:t>32</w:t>
      </w:r>
      <w:r>
        <w:rPr>
          <w:noProof/>
        </w:rPr>
        <w:fldChar w:fldCharType="end"/>
      </w:r>
    </w:p>
    <w:p w14:paraId="67777F4E" w14:textId="6F3F8F60"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Logged MBSFN MDT requirements</w:t>
      </w:r>
      <w:r>
        <w:rPr>
          <w:noProof/>
        </w:rPr>
        <w:tab/>
      </w:r>
      <w:r>
        <w:rPr>
          <w:noProof/>
        </w:rPr>
        <w:fldChar w:fldCharType="begin" w:fldLock="1"/>
      </w:r>
      <w:r>
        <w:rPr>
          <w:noProof/>
        </w:rPr>
        <w:instrText xml:space="preserve"> PAGEREF _Toc178157493 \h </w:instrText>
      </w:r>
      <w:r>
        <w:rPr>
          <w:noProof/>
        </w:rPr>
      </w:r>
      <w:r>
        <w:rPr>
          <w:noProof/>
        </w:rPr>
        <w:fldChar w:fldCharType="separate"/>
      </w:r>
      <w:r>
        <w:rPr>
          <w:noProof/>
        </w:rPr>
        <w:t>34</w:t>
      </w:r>
      <w:r>
        <w:rPr>
          <w:noProof/>
        </w:rPr>
        <w:fldChar w:fldCharType="end"/>
      </w:r>
    </w:p>
    <w:p w14:paraId="6E5BC2E7" w14:textId="5C294065"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Requirements for managing RRC reports</w:t>
      </w:r>
      <w:r>
        <w:rPr>
          <w:noProof/>
        </w:rPr>
        <w:tab/>
      </w:r>
      <w:r>
        <w:rPr>
          <w:noProof/>
        </w:rPr>
        <w:fldChar w:fldCharType="begin" w:fldLock="1"/>
      </w:r>
      <w:r>
        <w:rPr>
          <w:noProof/>
        </w:rPr>
        <w:instrText xml:space="preserve"> PAGEREF _Toc178157494 \h </w:instrText>
      </w:r>
      <w:r>
        <w:rPr>
          <w:noProof/>
        </w:rPr>
      </w:r>
      <w:r>
        <w:rPr>
          <w:noProof/>
        </w:rPr>
        <w:fldChar w:fldCharType="separate"/>
      </w:r>
      <w:r>
        <w:rPr>
          <w:noProof/>
        </w:rPr>
        <w:t>36</w:t>
      </w:r>
      <w:r>
        <w:rPr>
          <w:noProof/>
        </w:rPr>
        <w:fldChar w:fldCharType="end"/>
      </w:r>
    </w:p>
    <w:p w14:paraId="51510384" w14:textId="1DE2E8F4"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7.0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_Toc178157495 \h </w:instrText>
      </w:r>
      <w:r>
        <w:rPr>
          <w:noProof/>
        </w:rPr>
      </w:r>
      <w:r>
        <w:rPr>
          <w:noProof/>
        </w:rPr>
        <w:fldChar w:fldCharType="separate"/>
      </w:r>
      <w:r>
        <w:rPr>
          <w:noProof/>
        </w:rPr>
        <w:t>36</w:t>
      </w:r>
      <w:r>
        <w:rPr>
          <w:noProof/>
        </w:rPr>
        <w:fldChar w:fldCharType="end"/>
      </w:r>
    </w:p>
    <w:p w14:paraId="2C00B280" w14:textId="119863CB"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_Toc178157496 \h </w:instrText>
      </w:r>
      <w:r>
        <w:rPr>
          <w:noProof/>
        </w:rPr>
      </w:r>
      <w:r>
        <w:rPr>
          <w:noProof/>
        </w:rPr>
        <w:fldChar w:fldCharType="separate"/>
      </w:r>
      <w:r>
        <w:rPr>
          <w:noProof/>
        </w:rPr>
        <w:t>36</w:t>
      </w:r>
      <w:r>
        <w:rPr>
          <w:noProof/>
        </w:rPr>
        <w:fldChar w:fldCharType="end"/>
      </w:r>
    </w:p>
    <w:p w14:paraId="31CCA048" w14:textId="49995A63"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_Toc178157497 \h </w:instrText>
      </w:r>
      <w:r>
        <w:rPr>
          <w:noProof/>
        </w:rPr>
      </w:r>
      <w:r>
        <w:rPr>
          <w:noProof/>
        </w:rPr>
        <w:fldChar w:fldCharType="separate"/>
      </w:r>
      <w:r>
        <w:rPr>
          <w:noProof/>
        </w:rPr>
        <w:t>36</w:t>
      </w:r>
      <w:r>
        <w:rPr>
          <w:noProof/>
        </w:rPr>
        <w:fldChar w:fldCharType="end"/>
      </w:r>
    </w:p>
    <w:p w14:paraId="122DC473" w14:textId="5EFE18AD" w:rsidR="00CC5876" w:rsidRDefault="00CC5876" w:rsidP="00CC587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Trace use cases</w:t>
      </w:r>
      <w:r>
        <w:rPr>
          <w:noProof/>
        </w:rPr>
        <w:tab/>
      </w:r>
      <w:r>
        <w:rPr>
          <w:noProof/>
        </w:rPr>
        <w:fldChar w:fldCharType="begin" w:fldLock="1"/>
      </w:r>
      <w:r>
        <w:rPr>
          <w:noProof/>
        </w:rPr>
        <w:instrText xml:space="preserve"> PAGEREF _Toc178157498 \h </w:instrText>
      </w:r>
      <w:r>
        <w:rPr>
          <w:noProof/>
        </w:rPr>
      </w:r>
      <w:r>
        <w:rPr>
          <w:noProof/>
        </w:rPr>
        <w:fldChar w:fldCharType="separate"/>
      </w:r>
      <w:r>
        <w:rPr>
          <w:noProof/>
        </w:rPr>
        <w:t>37</w:t>
      </w:r>
      <w:r>
        <w:rPr>
          <w:noProof/>
        </w:rPr>
        <w:fldChar w:fldCharType="end"/>
      </w:r>
    </w:p>
    <w:p w14:paraId="00D61E89" w14:textId="129A45C1"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Use case #1: multi-vendor UE validation</w:t>
      </w:r>
      <w:r>
        <w:rPr>
          <w:noProof/>
        </w:rPr>
        <w:tab/>
      </w:r>
      <w:r>
        <w:rPr>
          <w:noProof/>
        </w:rPr>
        <w:fldChar w:fldCharType="begin" w:fldLock="1"/>
      </w:r>
      <w:r>
        <w:rPr>
          <w:noProof/>
        </w:rPr>
        <w:instrText xml:space="preserve"> PAGEREF _Toc178157499 \h </w:instrText>
      </w:r>
      <w:r>
        <w:rPr>
          <w:noProof/>
        </w:rPr>
      </w:r>
      <w:r>
        <w:rPr>
          <w:noProof/>
        </w:rPr>
        <w:fldChar w:fldCharType="separate"/>
      </w:r>
      <w:r>
        <w:rPr>
          <w:noProof/>
        </w:rPr>
        <w:t>37</w:t>
      </w:r>
      <w:r>
        <w:rPr>
          <w:noProof/>
        </w:rPr>
        <w:fldChar w:fldCharType="end"/>
      </w:r>
    </w:p>
    <w:p w14:paraId="315E2E6F" w14:textId="4257F0BC"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_Toc178157500 \h </w:instrText>
      </w:r>
      <w:r>
        <w:rPr>
          <w:noProof/>
        </w:rPr>
      </w:r>
      <w:r>
        <w:rPr>
          <w:noProof/>
        </w:rPr>
        <w:fldChar w:fldCharType="separate"/>
      </w:r>
      <w:r>
        <w:rPr>
          <w:noProof/>
        </w:rPr>
        <w:t>37</w:t>
      </w:r>
      <w:r>
        <w:rPr>
          <w:noProof/>
        </w:rPr>
        <w:fldChar w:fldCharType="end"/>
      </w:r>
    </w:p>
    <w:p w14:paraId="052828CD" w14:textId="28984BCA"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_Toc178157501 \h </w:instrText>
      </w:r>
      <w:r>
        <w:rPr>
          <w:noProof/>
        </w:rPr>
      </w:r>
      <w:r>
        <w:rPr>
          <w:noProof/>
        </w:rPr>
        <w:fldChar w:fldCharType="separate"/>
      </w:r>
      <w:r>
        <w:rPr>
          <w:noProof/>
        </w:rPr>
        <w:t>37</w:t>
      </w:r>
      <w:r>
        <w:rPr>
          <w:noProof/>
        </w:rPr>
        <w:fldChar w:fldCharType="end"/>
      </w:r>
    </w:p>
    <w:p w14:paraId="70B20298" w14:textId="7A7E47D4"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Use case #2: subscriber complaint</w:t>
      </w:r>
      <w:r>
        <w:rPr>
          <w:noProof/>
        </w:rPr>
        <w:tab/>
      </w:r>
      <w:r>
        <w:rPr>
          <w:noProof/>
        </w:rPr>
        <w:fldChar w:fldCharType="begin" w:fldLock="1"/>
      </w:r>
      <w:r>
        <w:rPr>
          <w:noProof/>
        </w:rPr>
        <w:instrText xml:space="preserve"> PAGEREF _Toc178157502 \h </w:instrText>
      </w:r>
      <w:r>
        <w:rPr>
          <w:noProof/>
        </w:rPr>
      </w:r>
      <w:r>
        <w:rPr>
          <w:noProof/>
        </w:rPr>
        <w:fldChar w:fldCharType="separate"/>
      </w:r>
      <w:r>
        <w:rPr>
          <w:noProof/>
        </w:rPr>
        <w:t>37</w:t>
      </w:r>
      <w:r>
        <w:rPr>
          <w:noProof/>
        </w:rPr>
        <w:fldChar w:fldCharType="end"/>
      </w:r>
    </w:p>
    <w:p w14:paraId="781A79AA" w14:textId="5E0BEB1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_Toc178157503 \h </w:instrText>
      </w:r>
      <w:r>
        <w:rPr>
          <w:noProof/>
        </w:rPr>
      </w:r>
      <w:r>
        <w:rPr>
          <w:noProof/>
        </w:rPr>
        <w:fldChar w:fldCharType="separate"/>
      </w:r>
      <w:r>
        <w:rPr>
          <w:noProof/>
        </w:rPr>
        <w:t>37</w:t>
      </w:r>
      <w:r>
        <w:rPr>
          <w:noProof/>
        </w:rPr>
        <w:fldChar w:fldCharType="end"/>
      </w:r>
    </w:p>
    <w:p w14:paraId="2ABA5B55" w14:textId="6F266433"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_Toc178157504 \h </w:instrText>
      </w:r>
      <w:r>
        <w:rPr>
          <w:noProof/>
        </w:rPr>
      </w:r>
      <w:r>
        <w:rPr>
          <w:noProof/>
        </w:rPr>
        <w:fldChar w:fldCharType="separate"/>
      </w:r>
      <w:r>
        <w:rPr>
          <w:noProof/>
        </w:rPr>
        <w:t>38</w:t>
      </w:r>
      <w:r>
        <w:rPr>
          <w:noProof/>
        </w:rPr>
        <w:fldChar w:fldCharType="end"/>
      </w:r>
    </w:p>
    <w:p w14:paraId="4A4E86FF" w14:textId="7AEDC996"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Use case #3: malfunctioning UE</w:t>
      </w:r>
      <w:r>
        <w:rPr>
          <w:noProof/>
        </w:rPr>
        <w:tab/>
      </w:r>
      <w:r>
        <w:rPr>
          <w:noProof/>
        </w:rPr>
        <w:fldChar w:fldCharType="begin" w:fldLock="1"/>
      </w:r>
      <w:r>
        <w:rPr>
          <w:noProof/>
        </w:rPr>
        <w:instrText xml:space="preserve"> PAGEREF _Toc178157505 \h </w:instrText>
      </w:r>
      <w:r>
        <w:rPr>
          <w:noProof/>
        </w:rPr>
      </w:r>
      <w:r>
        <w:rPr>
          <w:noProof/>
        </w:rPr>
        <w:fldChar w:fldCharType="separate"/>
      </w:r>
      <w:r>
        <w:rPr>
          <w:noProof/>
        </w:rPr>
        <w:t>39</w:t>
      </w:r>
      <w:r>
        <w:rPr>
          <w:noProof/>
        </w:rPr>
        <w:fldChar w:fldCharType="end"/>
      </w:r>
    </w:p>
    <w:p w14:paraId="419DCA8A" w14:textId="6C856AEA"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_Toc178157506 \h </w:instrText>
      </w:r>
      <w:r>
        <w:rPr>
          <w:noProof/>
        </w:rPr>
      </w:r>
      <w:r>
        <w:rPr>
          <w:noProof/>
        </w:rPr>
        <w:fldChar w:fldCharType="separate"/>
      </w:r>
      <w:r>
        <w:rPr>
          <w:noProof/>
        </w:rPr>
        <w:t>39</w:t>
      </w:r>
      <w:r>
        <w:rPr>
          <w:noProof/>
        </w:rPr>
        <w:fldChar w:fldCharType="end"/>
      </w:r>
    </w:p>
    <w:p w14:paraId="5D6FEB2B" w14:textId="5E600A20"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A.3.2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_Toc178157507 \h </w:instrText>
      </w:r>
      <w:r>
        <w:rPr>
          <w:noProof/>
        </w:rPr>
      </w:r>
      <w:r>
        <w:rPr>
          <w:noProof/>
        </w:rPr>
        <w:fldChar w:fldCharType="separate"/>
      </w:r>
      <w:r>
        <w:rPr>
          <w:noProof/>
        </w:rPr>
        <w:t>39</w:t>
      </w:r>
      <w:r>
        <w:rPr>
          <w:noProof/>
        </w:rPr>
        <w:fldChar w:fldCharType="end"/>
      </w:r>
    </w:p>
    <w:p w14:paraId="299DC510" w14:textId="3C97614B"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Use case #4: checking radio coverage</w:t>
      </w:r>
      <w:r>
        <w:rPr>
          <w:noProof/>
        </w:rPr>
        <w:tab/>
      </w:r>
      <w:r>
        <w:rPr>
          <w:noProof/>
        </w:rPr>
        <w:fldChar w:fldCharType="begin" w:fldLock="1"/>
      </w:r>
      <w:r>
        <w:rPr>
          <w:noProof/>
        </w:rPr>
        <w:instrText xml:space="preserve"> PAGEREF _Toc178157508 \h </w:instrText>
      </w:r>
      <w:r>
        <w:rPr>
          <w:noProof/>
        </w:rPr>
      </w:r>
      <w:r>
        <w:rPr>
          <w:noProof/>
        </w:rPr>
        <w:fldChar w:fldCharType="separate"/>
      </w:r>
      <w:r>
        <w:rPr>
          <w:noProof/>
        </w:rPr>
        <w:t>39</w:t>
      </w:r>
      <w:r>
        <w:rPr>
          <w:noProof/>
        </w:rPr>
        <w:fldChar w:fldCharType="end"/>
      </w:r>
    </w:p>
    <w:p w14:paraId="249DB4A1" w14:textId="1D5CE3F2"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_Toc178157509 \h </w:instrText>
      </w:r>
      <w:r>
        <w:rPr>
          <w:noProof/>
        </w:rPr>
      </w:r>
      <w:r>
        <w:rPr>
          <w:noProof/>
        </w:rPr>
        <w:fldChar w:fldCharType="separate"/>
      </w:r>
      <w:r>
        <w:rPr>
          <w:noProof/>
        </w:rPr>
        <w:t>39</w:t>
      </w:r>
      <w:r>
        <w:rPr>
          <w:noProof/>
        </w:rPr>
        <w:fldChar w:fldCharType="end"/>
      </w:r>
    </w:p>
    <w:p w14:paraId="512758B5" w14:textId="3BFE1B55"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A.4.2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#4</w:t>
      </w:r>
      <w:r>
        <w:rPr>
          <w:noProof/>
        </w:rPr>
        <w:tab/>
      </w:r>
      <w:r>
        <w:rPr>
          <w:noProof/>
        </w:rPr>
        <w:fldChar w:fldCharType="begin" w:fldLock="1"/>
      </w:r>
      <w:r>
        <w:rPr>
          <w:noProof/>
        </w:rPr>
        <w:instrText xml:space="preserve"> PAGEREF _Toc178157510 \h </w:instrText>
      </w:r>
      <w:r>
        <w:rPr>
          <w:noProof/>
        </w:rPr>
      </w:r>
      <w:r>
        <w:rPr>
          <w:noProof/>
        </w:rPr>
        <w:fldChar w:fldCharType="separate"/>
      </w:r>
      <w:r>
        <w:rPr>
          <w:noProof/>
        </w:rPr>
        <w:t>39</w:t>
      </w:r>
      <w:r>
        <w:rPr>
          <w:noProof/>
        </w:rPr>
        <w:fldChar w:fldCharType="end"/>
      </w:r>
    </w:p>
    <w:p w14:paraId="6D82F7E2" w14:textId="5398A2F9"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Use case #5: testing a new feature</w:t>
      </w:r>
      <w:r>
        <w:rPr>
          <w:noProof/>
        </w:rPr>
        <w:tab/>
      </w:r>
      <w:r>
        <w:rPr>
          <w:noProof/>
        </w:rPr>
        <w:fldChar w:fldCharType="begin" w:fldLock="1"/>
      </w:r>
      <w:r>
        <w:rPr>
          <w:noProof/>
        </w:rPr>
        <w:instrText xml:space="preserve"> PAGEREF _Toc178157511 \h </w:instrText>
      </w:r>
      <w:r>
        <w:rPr>
          <w:noProof/>
        </w:rPr>
      </w:r>
      <w:r>
        <w:rPr>
          <w:noProof/>
        </w:rPr>
        <w:fldChar w:fldCharType="separate"/>
      </w:r>
      <w:r>
        <w:rPr>
          <w:noProof/>
        </w:rPr>
        <w:t>40</w:t>
      </w:r>
      <w:r>
        <w:rPr>
          <w:noProof/>
        </w:rPr>
        <w:fldChar w:fldCharType="end"/>
      </w:r>
    </w:p>
    <w:p w14:paraId="546C9B07" w14:textId="35DC26B7"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_Toc178157512 \h </w:instrText>
      </w:r>
      <w:r>
        <w:rPr>
          <w:noProof/>
        </w:rPr>
      </w:r>
      <w:r>
        <w:rPr>
          <w:noProof/>
        </w:rPr>
        <w:fldChar w:fldCharType="separate"/>
      </w:r>
      <w:r>
        <w:rPr>
          <w:noProof/>
        </w:rPr>
        <w:t>40</w:t>
      </w:r>
      <w:r>
        <w:rPr>
          <w:noProof/>
        </w:rPr>
        <w:fldChar w:fldCharType="end"/>
      </w:r>
    </w:p>
    <w:p w14:paraId="6584342E" w14:textId="1F432CFF"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A.5.2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#5</w:t>
      </w:r>
      <w:r>
        <w:rPr>
          <w:noProof/>
        </w:rPr>
        <w:tab/>
      </w:r>
      <w:r>
        <w:rPr>
          <w:noProof/>
        </w:rPr>
        <w:fldChar w:fldCharType="begin" w:fldLock="1"/>
      </w:r>
      <w:r>
        <w:rPr>
          <w:noProof/>
        </w:rPr>
        <w:instrText xml:space="preserve"> PAGEREF _Toc178157513 \h </w:instrText>
      </w:r>
      <w:r>
        <w:rPr>
          <w:noProof/>
        </w:rPr>
      </w:r>
      <w:r>
        <w:rPr>
          <w:noProof/>
        </w:rPr>
        <w:fldChar w:fldCharType="separate"/>
      </w:r>
      <w:r>
        <w:rPr>
          <w:noProof/>
        </w:rPr>
        <w:t>40</w:t>
      </w:r>
      <w:r>
        <w:rPr>
          <w:noProof/>
        </w:rPr>
        <w:fldChar w:fldCharType="end"/>
      </w:r>
    </w:p>
    <w:p w14:paraId="1BD2C458" w14:textId="19F92E6C"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lastRenderedPageBreak/>
        <w:t>A.6</w:t>
      </w:r>
      <w:r>
        <w:rPr>
          <w:rFonts w:asciiTheme="minorHAnsi" w:eastAsiaTheme="minorEastAsia" w:hAnsiTheme="minorHAnsi" w:cstheme="minorBidi"/>
          <w:noProof/>
          <w:kern w:val="2"/>
          <w:szCs w:val="22"/>
          <w:lang w:eastAsia="en-GB"/>
          <w14:ligatures w14:val="standardContextual"/>
        </w:rPr>
        <w:tab/>
      </w:r>
      <w:r>
        <w:rPr>
          <w:noProof/>
        </w:rPr>
        <w:t>Use case #6: fine-tuning and optimisation of algorithms/procedures</w:t>
      </w:r>
      <w:r>
        <w:rPr>
          <w:noProof/>
        </w:rPr>
        <w:tab/>
      </w:r>
      <w:r>
        <w:rPr>
          <w:noProof/>
        </w:rPr>
        <w:fldChar w:fldCharType="begin" w:fldLock="1"/>
      </w:r>
      <w:r>
        <w:rPr>
          <w:noProof/>
        </w:rPr>
        <w:instrText xml:space="preserve"> PAGEREF _Toc178157514 \h </w:instrText>
      </w:r>
      <w:r>
        <w:rPr>
          <w:noProof/>
        </w:rPr>
      </w:r>
      <w:r>
        <w:rPr>
          <w:noProof/>
        </w:rPr>
        <w:fldChar w:fldCharType="separate"/>
      </w:r>
      <w:r>
        <w:rPr>
          <w:noProof/>
        </w:rPr>
        <w:t>40</w:t>
      </w:r>
      <w:r>
        <w:rPr>
          <w:noProof/>
        </w:rPr>
        <w:fldChar w:fldCharType="end"/>
      </w:r>
    </w:p>
    <w:p w14:paraId="7FC33291" w14:textId="4376D6D0"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_Toc178157515 \h </w:instrText>
      </w:r>
      <w:r>
        <w:rPr>
          <w:noProof/>
        </w:rPr>
      </w:r>
      <w:r>
        <w:rPr>
          <w:noProof/>
        </w:rPr>
        <w:fldChar w:fldCharType="separate"/>
      </w:r>
      <w:r>
        <w:rPr>
          <w:noProof/>
        </w:rPr>
        <w:t>40</w:t>
      </w:r>
      <w:r>
        <w:rPr>
          <w:noProof/>
        </w:rPr>
        <w:fldChar w:fldCharType="end"/>
      </w:r>
    </w:p>
    <w:p w14:paraId="7E77D344" w14:textId="15700D0F"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A.6.2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#6</w:t>
      </w:r>
      <w:r>
        <w:rPr>
          <w:noProof/>
        </w:rPr>
        <w:tab/>
      </w:r>
      <w:r>
        <w:rPr>
          <w:noProof/>
        </w:rPr>
        <w:fldChar w:fldCharType="begin" w:fldLock="1"/>
      </w:r>
      <w:r>
        <w:rPr>
          <w:noProof/>
        </w:rPr>
        <w:instrText xml:space="preserve"> PAGEREF _Toc178157516 \h </w:instrText>
      </w:r>
      <w:r>
        <w:rPr>
          <w:noProof/>
        </w:rPr>
      </w:r>
      <w:r>
        <w:rPr>
          <w:noProof/>
        </w:rPr>
        <w:fldChar w:fldCharType="separate"/>
      </w:r>
      <w:r>
        <w:rPr>
          <w:noProof/>
        </w:rPr>
        <w:t>42</w:t>
      </w:r>
      <w:r>
        <w:rPr>
          <w:noProof/>
        </w:rPr>
        <w:fldChar w:fldCharType="end"/>
      </w:r>
    </w:p>
    <w:p w14:paraId="55F0DBCD" w14:textId="19C65C7C"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A.7</w:t>
      </w:r>
      <w:r>
        <w:rPr>
          <w:rFonts w:asciiTheme="minorHAnsi" w:eastAsiaTheme="minorEastAsia" w:hAnsiTheme="minorHAnsi" w:cstheme="minorBidi"/>
          <w:noProof/>
          <w:kern w:val="2"/>
          <w:szCs w:val="22"/>
          <w:lang w:eastAsia="en-GB"/>
          <w14:ligatures w14:val="standardContextual"/>
        </w:rPr>
        <w:tab/>
      </w:r>
      <w:r>
        <w:rPr>
          <w:noProof/>
        </w:rPr>
        <w:t>Use case #7: Automated testing of Service Provider services</w:t>
      </w:r>
      <w:r>
        <w:rPr>
          <w:noProof/>
        </w:rPr>
        <w:tab/>
      </w:r>
      <w:r>
        <w:rPr>
          <w:noProof/>
        </w:rPr>
        <w:fldChar w:fldCharType="begin" w:fldLock="1"/>
      </w:r>
      <w:r>
        <w:rPr>
          <w:noProof/>
        </w:rPr>
        <w:instrText xml:space="preserve"> PAGEREF _Toc178157517 \h </w:instrText>
      </w:r>
      <w:r>
        <w:rPr>
          <w:noProof/>
        </w:rPr>
      </w:r>
      <w:r>
        <w:rPr>
          <w:noProof/>
        </w:rPr>
        <w:fldChar w:fldCharType="separate"/>
      </w:r>
      <w:r>
        <w:rPr>
          <w:noProof/>
        </w:rPr>
        <w:t>42</w:t>
      </w:r>
      <w:r>
        <w:rPr>
          <w:noProof/>
        </w:rPr>
        <w:fldChar w:fldCharType="end"/>
      </w:r>
    </w:p>
    <w:p w14:paraId="142D2A4E" w14:textId="6D609E68"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_Toc178157518 \h </w:instrText>
      </w:r>
      <w:r>
        <w:rPr>
          <w:noProof/>
        </w:rPr>
      </w:r>
      <w:r>
        <w:rPr>
          <w:noProof/>
        </w:rPr>
        <w:fldChar w:fldCharType="separate"/>
      </w:r>
      <w:r>
        <w:rPr>
          <w:noProof/>
        </w:rPr>
        <w:t>42</w:t>
      </w:r>
      <w:r>
        <w:rPr>
          <w:noProof/>
        </w:rPr>
        <w:fldChar w:fldCharType="end"/>
      </w:r>
    </w:p>
    <w:p w14:paraId="23BCBC38" w14:textId="48194601"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A.8</w:t>
      </w:r>
      <w:r>
        <w:rPr>
          <w:rFonts w:asciiTheme="minorHAnsi" w:eastAsiaTheme="minorEastAsia" w:hAnsiTheme="minorHAnsi" w:cstheme="minorBidi"/>
          <w:noProof/>
          <w:kern w:val="2"/>
          <w:szCs w:val="22"/>
          <w:lang w:eastAsia="en-GB"/>
          <w14:ligatures w14:val="standardContextual"/>
        </w:rPr>
        <w:tab/>
      </w:r>
      <w:r>
        <w:rPr>
          <w:noProof/>
        </w:rPr>
        <w:t>Use case #8: Regression testing following a network fix</w:t>
      </w:r>
      <w:r>
        <w:rPr>
          <w:noProof/>
        </w:rPr>
        <w:tab/>
      </w:r>
      <w:r>
        <w:rPr>
          <w:noProof/>
        </w:rPr>
        <w:fldChar w:fldCharType="begin" w:fldLock="1"/>
      </w:r>
      <w:r>
        <w:rPr>
          <w:noProof/>
        </w:rPr>
        <w:instrText xml:space="preserve"> PAGEREF _Toc178157519 \h </w:instrText>
      </w:r>
      <w:r>
        <w:rPr>
          <w:noProof/>
        </w:rPr>
      </w:r>
      <w:r>
        <w:rPr>
          <w:noProof/>
        </w:rPr>
        <w:fldChar w:fldCharType="separate"/>
      </w:r>
      <w:r>
        <w:rPr>
          <w:noProof/>
        </w:rPr>
        <w:t>42</w:t>
      </w:r>
      <w:r>
        <w:rPr>
          <w:noProof/>
        </w:rPr>
        <w:fldChar w:fldCharType="end"/>
      </w:r>
    </w:p>
    <w:p w14:paraId="1A8D6792" w14:textId="41C4F0B4"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_Toc178157520 \h </w:instrText>
      </w:r>
      <w:r>
        <w:rPr>
          <w:noProof/>
        </w:rPr>
      </w:r>
      <w:r>
        <w:rPr>
          <w:noProof/>
        </w:rPr>
        <w:fldChar w:fldCharType="separate"/>
      </w:r>
      <w:r>
        <w:rPr>
          <w:noProof/>
        </w:rPr>
        <w:t>42</w:t>
      </w:r>
      <w:r>
        <w:rPr>
          <w:noProof/>
        </w:rPr>
        <w:fldChar w:fldCharType="end"/>
      </w:r>
    </w:p>
    <w:p w14:paraId="3DCAFA7F" w14:textId="56CBE528"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A.9</w:t>
      </w:r>
      <w:r>
        <w:rPr>
          <w:rFonts w:asciiTheme="minorHAnsi" w:eastAsiaTheme="minorEastAsia" w:hAnsiTheme="minorHAnsi" w:cstheme="minorBidi"/>
          <w:noProof/>
          <w:kern w:val="2"/>
          <w:szCs w:val="22"/>
          <w:lang w:eastAsia="en-GB"/>
          <w14:ligatures w14:val="standardContextual"/>
        </w:rPr>
        <w:tab/>
      </w:r>
      <w:r>
        <w:rPr>
          <w:noProof/>
        </w:rPr>
        <w:t>Use case #9: Service fault localization within a Service Provider network</w:t>
      </w:r>
      <w:r>
        <w:rPr>
          <w:noProof/>
        </w:rPr>
        <w:tab/>
      </w:r>
      <w:r>
        <w:rPr>
          <w:noProof/>
        </w:rPr>
        <w:fldChar w:fldCharType="begin" w:fldLock="1"/>
      </w:r>
      <w:r>
        <w:rPr>
          <w:noProof/>
        </w:rPr>
        <w:instrText xml:space="preserve"> PAGEREF _Toc178157521 \h </w:instrText>
      </w:r>
      <w:r>
        <w:rPr>
          <w:noProof/>
        </w:rPr>
      </w:r>
      <w:r>
        <w:rPr>
          <w:noProof/>
        </w:rPr>
        <w:fldChar w:fldCharType="separate"/>
      </w:r>
      <w:r>
        <w:rPr>
          <w:noProof/>
        </w:rPr>
        <w:t>42</w:t>
      </w:r>
      <w:r>
        <w:rPr>
          <w:noProof/>
        </w:rPr>
        <w:fldChar w:fldCharType="end"/>
      </w:r>
    </w:p>
    <w:p w14:paraId="2EF8A54B" w14:textId="732539F8"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_Toc178157522 \h </w:instrText>
      </w:r>
      <w:r>
        <w:rPr>
          <w:noProof/>
        </w:rPr>
      </w:r>
      <w:r>
        <w:rPr>
          <w:noProof/>
        </w:rPr>
        <w:fldChar w:fldCharType="separate"/>
      </w:r>
      <w:r>
        <w:rPr>
          <w:noProof/>
        </w:rPr>
        <w:t>42</w:t>
      </w:r>
      <w:r>
        <w:rPr>
          <w:noProof/>
        </w:rPr>
        <w:fldChar w:fldCharType="end"/>
      </w:r>
    </w:p>
    <w:p w14:paraId="13E9E8D8" w14:textId="5129370F"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A.10</w:t>
      </w:r>
      <w:r>
        <w:rPr>
          <w:rFonts w:asciiTheme="minorHAnsi" w:eastAsiaTheme="minorEastAsia" w:hAnsiTheme="minorHAnsi" w:cstheme="minorBidi"/>
          <w:noProof/>
          <w:kern w:val="2"/>
          <w:szCs w:val="22"/>
          <w:lang w:eastAsia="en-GB"/>
          <w14:ligatures w14:val="standardContextual"/>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_Toc178157523 \h </w:instrText>
      </w:r>
      <w:r>
        <w:rPr>
          <w:noProof/>
        </w:rPr>
      </w:r>
      <w:r>
        <w:rPr>
          <w:noProof/>
        </w:rPr>
        <w:fldChar w:fldCharType="separate"/>
      </w:r>
      <w:r>
        <w:rPr>
          <w:noProof/>
        </w:rPr>
        <w:t>42</w:t>
      </w:r>
      <w:r>
        <w:rPr>
          <w:noProof/>
        </w:rPr>
        <w:fldChar w:fldCharType="end"/>
      </w:r>
    </w:p>
    <w:p w14:paraId="0F965B99" w14:textId="5B5EC106"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A.10.1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_Toc178157524 \h </w:instrText>
      </w:r>
      <w:r>
        <w:rPr>
          <w:noProof/>
        </w:rPr>
      </w:r>
      <w:r>
        <w:rPr>
          <w:noProof/>
        </w:rPr>
        <w:fldChar w:fldCharType="separate"/>
      </w:r>
      <w:r>
        <w:rPr>
          <w:noProof/>
        </w:rPr>
        <w:t>42</w:t>
      </w:r>
      <w:r>
        <w:rPr>
          <w:noProof/>
        </w:rPr>
        <w:fldChar w:fldCharType="end"/>
      </w:r>
    </w:p>
    <w:p w14:paraId="1644A7BE" w14:textId="3444DE00"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Use case #11 Analysing drop calls in E-UTRAN</w:t>
      </w:r>
      <w:r>
        <w:rPr>
          <w:noProof/>
        </w:rPr>
        <w:tab/>
      </w:r>
      <w:r>
        <w:rPr>
          <w:noProof/>
        </w:rPr>
        <w:fldChar w:fldCharType="begin" w:fldLock="1"/>
      </w:r>
      <w:r>
        <w:rPr>
          <w:noProof/>
        </w:rPr>
        <w:instrText xml:space="preserve"> PAGEREF _Toc178157525 \h </w:instrText>
      </w:r>
      <w:r>
        <w:rPr>
          <w:noProof/>
        </w:rPr>
      </w:r>
      <w:r>
        <w:rPr>
          <w:noProof/>
        </w:rPr>
        <w:fldChar w:fldCharType="separate"/>
      </w:r>
      <w:r>
        <w:rPr>
          <w:noProof/>
        </w:rPr>
        <w:t>43</w:t>
      </w:r>
      <w:r>
        <w:rPr>
          <w:noProof/>
        </w:rPr>
        <w:fldChar w:fldCharType="end"/>
      </w:r>
    </w:p>
    <w:p w14:paraId="62E3EF79" w14:textId="5067A69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_Toc178157526 \h </w:instrText>
      </w:r>
      <w:r>
        <w:rPr>
          <w:noProof/>
        </w:rPr>
      </w:r>
      <w:r>
        <w:rPr>
          <w:noProof/>
        </w:rPr>
        <w:fldChar w:fldCharType="separate"/>
      </w:r>
      <w:r>
        <w:rPr>
          <w:noProof/>
        </w:rPr>
        <w:t>43</w:t>
      </w:r>
      <w:r>
        <w:rPr>
          <w:noProof/>
        </w:rPr>
        <w:fldChar w:fldCharType="end"/>
      </w:r>
    </w:p>
    <w:p w14:paraId="5D66F1C9" w14:textId="602B47EA"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A.11.2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#11</w:t>
      </w:r>
      <w:r>
        <w:rPr>
          <w:noProof/>
        </w:rPr>
        <w:tab/>
      </w:r>
      <w:r>
        <w:rPr>
          <w:noProof/>
        </w:rPr>
        <w:fldChar w:fldCharType="begin" w:fldLock="1"/>
      </w:r>
      <w:r>
        <w:rPr>
          <w:noProof/>
        </w:rPr>
        <w:instrText xml:space="preserve"> PAGEREF _Toc178157527 \h </w:instrText>
      </w:r>
      <w:r>
        <w:rPr>
          <w:noProof/>
        </w:rPr>
      </w:r>
      <w:r>
        <w:rPr>
          <w:noProof/>
        </w:rPr>
        <w:fldChar w:fldCharType="separate"/>
      </w:r>
      <w:r>
        <w:rPr>
          <w:noProof/>
        </w:rPr>
        <w:t>43</w:t>
      </w:r>
      <w:r>
        <w:rPr>
          <w:noProof/>
        </w:rPr>
        <w:fldChar w:fldCharType="end"/>
      </w:r>
    </w:p>
    <w:p w14:paraId="51569D63" w14:textId="53CD1F54"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Use case #12 Periodical sampling of network performance</w:t>
      </w:r>
      <w:r>
        <w:rPr>
          <w:noProof/>
        </w:rPr>
        <w:tab/>
      </w:r>
      <w:r>
        <w:rPr>
          <w:noProof/>
        </w:rPr>
        <w:fldChar w:fldCharType="begin" w:fldLock="1"/>
      </w:r>
      <w:r>
        <w:rPr>
          <w:noProof/>
        </w:rPr>
        <w:instrText xml:space="preserve"> PAGEREF _Toc178157528 \h </w:instrText>
      </w:r>
      <w:r>
        <w:rPr>
          <w:noProof/>
        </w:rPr>
      </w:r>
      <w:r>
        <w:rPr>
          <w:noProof/>
        </w:rPr>
        <w:fldChar w:fldCharType="separate"/>
      </w:r>
      <w:r>
        <w:rPr>
          <w:noProof/>
        </w:rPr>
        <w:t>43</w:t>
      </w:r>
      <w:r>
        <w:rPr>
          <w:noProof/>
        </w:rPr>
        <w:fldChar w:fldCharType="end"/>
      </w:r>
    </w:p>
    <w:p w14:paraId="02E0B1FD" w14:textId="0D40B71C"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_Toc178157529 \h </w:instrText>
      </w:r>
      <w:r>
        <w:rPr>
          <w:noProof/>
        </w:rPr>
      </w:r>
      <w:r>
        <w:rPr>
          <w:noProof/>
        </w:rPr>
        <w:fldChar w:fldCharType="separate"/>
      </w:r>
      <w:r>
        <w:rPr>
          <w:noProof/>
        </w:rPr>
        <w:t>43</w:t>
      </w:r>
      <w:r>
        <w:rPr>
          <w:noProof/>
        </w:rPr>
        <w:fldChar w:fldCharType="end"/>
      </w:r>
    </w:p>
    <w:p w14:paraId="0118F448" w14:textId="1BBE5B8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A.12.2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#12</w:t>
      </w:r>
      <w:r>
        <w:rPr>
          <w:noProof/>
        </w:rPr>
        <w:tab/>
      </w:r>
      <w:r>
        <w:rPr>
          <w:noProof/>
        </w:rPr>
        <w:fldChar w:fldCharType="begin" w:fldLock="1"/>
      </w:r>
      <w:r>
        <w:rPr>
          <w:noProof/>
        </w:rPr>
        <w:instrText xml:space="preserve"> PAGEREF _Toc178157530 \h </w:instrText>
      </w:r>
      <w:r>
        <w:rPr>
          <w:noProof/>
        </w:rPr>
      </w:r>
      <w:r>
        <w:rPr>
          <w:noProof/>
        </w:rPr>
        <w:fldChar w:fldCharType="separate"/>
      </w:r>
      <w:r>
        <w:rPr>
          <w:noProof/>
        </w:rPr>
        <w:t>43</w:t>
      </w:r>
      <w:r>
        <w:rPr>
          <w:noProof/>
        </w:rPr>
        <w:fldChar w:fldCharType="end"/>
      </w:r>
    </w:p>
    <w:p w14:paraId="35601892" w14:textId="60F765C6"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_Toc178157531 \h </w:instrText>
      </w:r>
      <w:r>
        <w:rPr>
          <w:noProof/>
        </w:rPr>
      </w:r>
      <w:r>
        <w:rPr>
          <w:noProof/>
        </w:rPr>
        <w:fldChar w:fldCharType="separate"/>
      </w:r>
      <w:r>
        <w:rPr>
          <w:noProof/>
        </w:rPr>
        <w:t>44</w:t>
      </w:r>
      <w:r>
        <w:rPr>
          <w:noProof/>
        </w:rPr>
        <w:fldChar w:fldCharType="end"/>
      </w:r>
    </w:p>
    <w:p w14:paraId="429B5C2B" w14:textId="6F33E73D"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_Toc178157532 \h </w:instrText>
      </w:r>
      <w:r>
        <w:rPr>
          <w:noProof/>
        </w:rPr>
      </w:r>
      <w:r>
        <w:rPr>
          <w:noProof/>
        </w:rPr>
        <w:fldChar w:fldCharType="separate"/>
      </w:r>
      <w:r>
        <w:rPr>
          <w:noProof/>
        </w:rPr>
        <w:t>44</w:t>
      </w:r>
      <w:r>
        <w:rPr>
          <w:noProof/>
        </w:rPr>
        <w:fldChar w:fldCharType="end"/>
      </w:r>
    </w:p>
    <w:p w14:paraId="5D2BC116" w14:textId="284B360C"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_Toc178157533 \h </w:instrText>
      </w:r>
      <w:r>
        <w:rPr>
          <w:noProof/>
        </w:rPr>
      </w:r>
      <w:r>
        <w:rPr>
          <w:noProof/>
        </w:rPr>
        <w:fldChar w:fldCharType="separate"/>
      </w:r>
      <w:r>
        <w:rPr>
          <w:noProof/>
        </w:rPr>
        <w:t>44</w:t>
      </w:r>
      <w:r>
        <w:rPr>
          <w:noProof/>
        </w:rPr>
        <w:fldChar w:fldCharType="end"/>
      </w:r>
    </w:p>
    <w:p w14:paraId="729B5AE1" w14:textId="36BD344B"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_Toc178157534 \h </w:instrText>
      </w:r>
      <w:r>
        <w:rPr>
          <w:noProof/>
        </w:rPr>
      </w:r>
      <w:r>
        <w:rPr>
          <w:noProof/>
        </w:rPr>
        <w:fldChar w:fldCharType="separate"/>
      </w:r>
      <w:r>
        <w:rPr>
          <w:noProof/>
        </w:rPr>
        <w:t>44</w:t>
      </w:r>
      <w:r>
        <w:rPr>
          <w:noProof/>
        </w:rPr>
        <w:fldChar w:fldCharType="end"/>
      </w:r>
    </w:p>
    <w:p w14:paraId="4CFA6D89" w14:textId="5EE117F6"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_Toc178157535 \h </w:instrText>
      </w:r>
      <w:r>
        <w:rPr>
          <w:noProof/>
        </w:rPr>
      </w:r>
      <w:r>
        <w:rPr>
          <w:noProof/>
        </w:rPr>
        <w:fldChar w:fldCharType="separate"/>
      </w:r>
      <w:r>
        <w:rPr>
          <w:noProof/>
        </w:rPr>
        <w:t>44</w:t>
      </w:r>
      <w:r>
        <w:rPr>
          <w:noProof/>
        </w:rPr>
        <w:fldChar w:fldCharType="end"/>
      </w:r>
    </w:p>
    <w:p w14:paraId="3E490E17" w14:textId="78099C83"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_Toc178157536 \h </w:instrText>
      </w:r>
      <w:r>
        <w:rPr>
          <w:noProof/>
        </w:rPr>
      </w:r>
      <w:r>
        <w:rPr>
          <w:noProof/>
        </w:rPr>
        <w:fldChar w:fldCharType="separate"/>
      </w:r>
      <w:r>
        <w:rPr>
          <w:noProof/>
        </w:rPr>
        <w:t>44</w:t>
      </w:r>
      <w:r>
        <w:rPr>
          <w:noProof/>
        </w:rPr>
        <w:fldChar w:fldCharType="end"/>
      </w:r>
    </w:p>
    <w:p w14:paraId="13AE62B9" w14:textId="182C78FE"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_Toc178157537 \h </w:instrText>
      </w:r>
      <w:r>
        <w:rPr>
          <w:noProof/>
        </w:rPr>
      </w:r>
      <w:r>
        <w:rPr>
          <w:noProof/>
        </w:rPr>
        <w:fldChar w:fldCharType="separate"/>
      </w:r>
      <w:r>
        <w:rPr>
          <w:noProof/>
        </w:rPr>
        <w:t>44</w:t>
      </w:r>
      <w:r>
        <w:rPr>
          <w:noProof/>
        </w:rPr>
        <w:fldChar w:fldCharType="end"/>
      </w:r>
    </w:p>
    <w:p w14:paraId="240E08EF" w14:textId="3CD7D68B"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_Toc178157538 \h </w:instrText>
      </w:r>
      <w:r>
        <w:rPr>
          <w:noProof/>
        </w:rPr>
      </w:r>
      <w:r>
        <w:rPr>
          <w:noProof/>
        </w:rPr>
        <w:fldChar w:fldCharType="separate"/>
      </w:r>
      <w:r>
        <w:rPr>
          <w:noProof/>
        </w:rPr>
        <w:t>44</w:t>
      </w:r>
      <w:r>
        <w:rPr>
          <w:noProof/>
        </w:rPr>
        <w:fldChar w:fldCharType="end"/>
      </w:r>
    </w:p>
    <w:p w14:paraId="4979755E" w14:textId="494624E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_Toc178157539 \h </w:instrText>
      </w:r>
      <w:r>
        <w:rPr>
          <w:noProof/>
        </w:rPr>
      </w:r>
      <w:r>
        <w:rPr>
          <w:noProof/>
        </w:rPr>
        <w:fldChar w:fldCharType="separate"/>
      </w:r>
      <w:r>
        <w:rPr>
          <w:noProof/>
        </w:rPr>
        <w:t>45</w:t>
      </w:r>
      <w:r>
        <w:rPr>
          <w:noProof/>
        </w:rPr>
        <w:fldChar w:fldCharType="end"/>
      </w:r>
    </w:p>
    <w:p w14:paraId="539867FF" w14:textId="7098B175"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Use case #16 Collecting Cell and UE data for analytics</w:t>
      </w:r>
      <w:r>
        <w:rPr>
          <w:noProof/>
        </w:rPr>
        <w:tab/>
      </w:r>
      <w:r>
        <w:rPr>
          <w:noProof/>
        </w:rPr>
        <w:fldChar w:fldCharType="begin" w:fldLock="1"/>
      </w:r>
      <w:r>
        <w:rPr>
          <w:noProof/>
        </w:rPr>
        <w:instrText xml:space="preserve"> PAGEREF _Toc178157540 \h </w:instrText>
      </w:r>
      <w:r>
        <w:rPr>
          <w:noProof/>
        </w:rPr>
      </w:r>
      <w:r>
        <w:rPr>
          <w:noProof/>
        </w:rPr>
        <w:fldChar w:fldCharType="separate"/>
      </w:r>
      <w:r>
        <w:rPr>
          <w:noProof/>
        </w:rPr>
        <w:t>45</w:t>
      </w:r>
      <w:r>
        <w:rPr>
          <w:noProof/>
        </w:rPr>
        <w:fldChar w:fldCharType="end"/>
      </w:r>
    </w:p>
    <w:p w14:paraId="18DA7B1B" w14:textId="16CAA8CD"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A.16.1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_Toc178157541 \h </w:instrText>
      </w:r>
      <w:r>
        <w:rPr>
          <w:noProof/>
        </w:rPr>
      </w:r>
      <w:r>
        <w:rPr>
          <w:noProof/>
        </w:rPr>
        <w:fldChar w:fldCharType="separate"/>
      </w:r>
      <w:r>
        <w:rPr>
          <w:noProof/>
        </w:rPr>
        <w:t>45</w:t>
      </w:r>
      <w:r>
        <w:rPr>
          <w:noProof/>
        </w:rPr>
        <w:fldChar w:fldCharType="end"/>
      </w:r>
    </w:p>
    <w:p w14:paraId="10B169A4" w14:textId="496537C6"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A.16.2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_Toc178157542 \h </w:instrText>
      </w:r>
      <w:r>
        <w:rPr>
          <w:noProof/>
        </w:rPr>
      </w:r>
      <w:r>
        <w:rPr>
          <w:noProof/>
        </w:rPr>
        <w:fldChar w:fldCharType="separate"/>
      </w:r>
      <w:r>
        <w:rPr>
          <w:noProof/>
        </w:rPr>
        <w:t>45</w:t>
      </w:r>
      <w:r>
        <w:rPr>
          <w:noProof/>
        </w:rPr>
        <w:fldChar w:fldCharType="end"/>
      </w:r>
    </w:p>
    <w:p w14:paraId="012E8037" w14:textId="501EC5F7"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A.16.3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_Toc178157543 \h </w:instrText>
      </w:r>
      <w:r>
        <w:rPr>
          <w:noProof/>
        </w:rPr>
      </w:r>
      <w:r>
        <w:rPr>
          <w:noProof/>
        </w:rPr>
        <w:fldChar w:fldCharType="separate"/>
      </w:r>
      <w:r>
        <w:rPr>
          <w:noProof/>
        </w:rPr>
        <w:t>45</w:t>
      </w:r>
      <w:r>
        <w:rPr>
          <w:noProof/>
        </w:rPr>
        <w:fldChar w:fldCharType="end"/>
      </w:r>
    </w:p>
    <w:p w14:paraId="6FF963F7" w14:textId="491BFD93"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A.16.4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_Toc178157544 \h </w:instrText>
      </w:r>
      <w:r>
        <w:rPr>
          <w:noProof/>
        </w:rPr>
      </w:r>
      <w:r>
        <w:rPr>
          <w:noProof/>
        </w:rPr>
        <w:fldChar w:fldCharType="separate"/>
      </w:r>
      <w:r>
        <w:rPr>
          <w:noProof/>
        </w:rPr>
        <w:t>46</w:t>
      </w:r>
      <w:r>
        <w:rPr>
          <w:noProof/>
        </w:rPr>
        <w:fldChar w:fldCharType="end"/>
      </w:r>
    </w:p>
    <w:p w14:paraId="4D7CFE75" w14:textId="5053D0B7" w:rsidR="00CC5876" w:rsidRDefault="00CC5876">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_Toc178157545 \h </w:instrText>
      </w:r>
      <w:r>
        <w:rPr>
          <w:noProof/>
        </w:rPr>
      </w:r>
      <w:r>
        <w:rPr>
          <w:noProof/>
        </w:rPr>
        <w:fldChar w:fldCharType="separate"/>
      </w:r>
      <w:r>
        <w:rPr>
          <w:noProof/>
        </w:rPr>
        <w:t>46</w:t>
      </w:r>
      <w:r>
        <w:rPr>
          <w:noProof/>
        </w:rPr>
        <w:fldChar w:fldCharType="end"/>
      </w:r>
    </w:p>
    <w:p w14:paraId="4F3A99F5" w14:textId="3E4A61E3"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A.17.1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_Toc178157546 \h </w:instrText>
      </w:r>
      <w:r>
        <w:rPr>
          <w:noProof/>
        </w:rPr>
      </w:r>
      <w:r>
        <w:rPr>
          <w:noProof/>
        </w:rPr>
        <w:fldChar w:fldCharType="separate"/>
      </w:r>
      <w:r>
        <w:rPr>
          <w:noProof/>
        </w:rPr>
        <w:t>46</w:t>
      </w:r>
      <w:r>
        <w:rPr>
          <w:noProof/>
        </w:rPr>
        <w:fldChar w:fldCharType="end"/>
      </w:r>
    </w:p>
    <w:p w14:paraId="16312279" w14:textId="1DBFC531"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A.17.2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_Toc178157547 \h </w:instrText>
      </w:r>
      <w:r>
        <w:rPr>
          <w:noProof/>
        </w:rPr>
      </w:r>
      <w:r>
        <w:rPr>
          <w:noProof/>
        </w:rPr>
        <w:fldChar w:fldCharType="separate"/>
      </w:r>
      <w:r>
        <w:rPr>
          <w:noProof/>
        </w:rPr>
        <w:t>46</w:t>
      </w:r>
      <w:r>
        <w:rPr>
          <w:noProof/>
        </w:rPr>
        <w:fldChar w:fldCharType="end"/>
      </w:r>
    </w:p>
    <w:p w14:paraId="760446F5" w14:textId="306018F8"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A.17.3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_Toc178157548 \h </w:instrText>
      </w:r>
      <w:r>
        <w:rPr>
          <w:noProof/>
        </w:rPr>
      </w:r>
      <w:r>
        <w:rPr>
          <w:noProof/>
        </w:rPr>
        <w:fldChar w:fldCharType="separate"/>
      </w:r>
      <w:r>
        <w:rPr>
          <w:noProof/>
        </w:rPr>
        <w:t>47</w:t>
      </w:r>
      <w:r>
        <w:rPr>
          <w:noProof/>
        </w:rPr>
        <w:fldChar w:fldCharType="end"/>
      </w:r>
    </w:p>
    <w:p w14:paraId="1D231E64" w14:textId="4EC5CC46"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A.17.4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_Toc178157549 \h </w:instrText>
      </w:r>
      <w:r>
        <w:rPr>
          <w:noProof/>
        </w:rPr>
      </w:r>
      <w:r>
        <w:rPr>
          <w:noProof/>
        </w:rPr>
        <w:fldChar w:fldCharType="separate"/>
      </w:r>
      <w:r>
        <w:rPr>
          <w:noProof/>
        </w:rPr>
        <w:t>48</w:t>
      </w:r>
      <w:r>
        <w:rPr>
          <w:noProof/>
        </w:rPr>
        <w:fldChar w:fldCharType="end"/>
      </w:r>
    </w:p>
    <w:p w14:paraId="67519FB1" w14:textId="42608E30" w:rsidR="00CC5876" w:rsidRDefault="00CC5876">
      <w:pPr>
        <w:pStyle w:val="TOC2"/>
        <w:rPr>
          <w:rFonts w:asciiTheme="minorHAnsi" w:eastAsiaTheme="minorEastAsia" w:hAnsiTheme="minorHAnsi" w:cstheme="minorBidi"/>
          <w:noProof/>
          <w:kern w:val="2"/>
          <w:sz w:val="22"/>
          <w:szCs w:val="22"/>
          <w:lang w:eastAsia="en-GB"/>
          <w14:ligatures w14:val="standardContextual"/>
        </w:rPr>
      </w:pPr>
      <w:r>
        <w:rPr>
          <w:noProof/>
        </w:rPr>
        <w:t>A.18</w:t>
      </w:r>
      <w:r>
        <w:rPr>
          <w:rFonts w:asciiTheme="minorHAnsi" w:eastAsiaTheme="minorEastAsia" w:hAnsiTheme="minorHAnsi" w:cstheme="minorBidi"/>
          <w:noProof/>
          <w:kern w:val="2"/>
          <w:sz w:val="22"/>
          <w:szCs w:val="22"/>
          <w:lang w:eastAsia="en-GB"/>
          <w14:ligatures w14:val="standardContextual"/>
        </w:rPr>
        <w:tab/>
      </w:r>
      <w:r>
        <w:rPr>
          <w:noProof/>
        </w:rPr>
        <w:t>Use case #18 Collecting RRC reports for analytics</w:t>
      </w:r>
      <w:r>
        <w:rPr>
          <w:noProof/>
        </w:rPr>
        <w:tab/>
      </w:r>
      <w:r>
        <w:rPr>
          <w:noProof/>
        </w:rPr>
        <w:fldChar w:fldCharType="begin" w:fldLock="1"/>
      </w:r>
      <w:r>
        <w:rPr>
          <w:noProof/>
        </w:rPr>
        <w:instrText xml:space="preserve"> PAGEREF _Toc178157550 \h </w:instrText>
      </w:r>
      <w:r>
        <w:rPr>
          <w:noProof/>
        </w:rPr>
      </w:r>
      <w:r>
        <w:rPr>
          <w:noProof/>
        </w:rPr>
        <w:fldChar w:fldCharType="separate"/>
      </w:r>
      <w:r>
        <w:rPr>
          <w:noProof/>
        </w:rPr>
        <w:t>48</w:t>
      </w:r>
      <w:r>
        <w:rPr>
          <w:noProof/>
        </w:rPr>
        <w:fldChar w:fldCharType="end"/>
      </w:r>
    </w:p>
    <w:p w14:paraId="41684070" w14:textId="60CBE30F"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A.18.1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_Toc178157551 \h </w:instrText>
      </w:r>
      <w:r>
        <w:rPr>
          <w:noProof/>
        </w:rPr>
      </w:r>
      <w:r>
        <w:rPr>
          <w:noProof/>
        </w:rPr>
        <w:fldChar w:fldCharType="separate"/>
      </w:r>
      <w:r>
        <w:rPr>
          <w:noProof/>
        </w:rPr>
        <w:t>48</w:t>
      </w:r>
      <w:r>
        <w:rPr>
          <w:noProof/>
        </w:rPr>
        <w:fldChar w:fldCharType="end"/>
      </w:r>
    </w:p>
    <w:p w14:paraId="577CDB2F" w14:textId="1ECAD023"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A.18.2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_Toc178157552 \h </w:instrText>
      </w:r>
      <w:r>
        <w:rPr>
          <w:noProof/>
        </w:rPr>
      </w:r>
      <w:r>
        <w:rPr>
          <w:noProof/>
        </w:rPr>
        <w:fldChar w:fldCharType="separate"/>
      </w:r>
      <w:r>
        <w:rPr>
          <w:noProof/>
        </w:rPr>
        <w:t>48</w:t>
      </w:r>
      <w:r>
        <w:rPr>
          <w:noProof/>
        </w:rPr>
        <w:fldChar w:fldCharType="end"/>
      </w:r>
    </w:p>
    <w:p w14:paraId="6BF17363" w14:textId="084D6903"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A.18.3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_Toc178157553 \h </w:instrText>
      </w:r>
      <w:r>
        <w:rPr>
          <w:noProof/>
        </w:rPr>
      </w:r>
      <w:r>
        <w:rPr>
          <w:noProof/>
        </w:rPr>
        <w:fldChar w:fldCharType="separate"/>
      </w:r>
      <w:r>
        <w:rPr>
          <w:noProof/>
        </w:rPr>
        <w:t>48</w:t>
      </w:r>
      <w:r>
        <w:rPr>
          <w:noProof/>
        </w:rPr>
        <w:fldChar w:fldCharType="end"/>
      </w:r>
    </w:p>
    <w:p w14:paraId="28E48A96" w14:textId="04AD5AF5" w:rsidR="00CC5876" w:rsidRDefault="00CC5876">
      <w:pPr>
        <w:pStyle w:val="TOC3"/>
        <w:rPr>
          <w:rFonts w:asciiTheme="minorHAnsi" w:eastAsiaTheme="minorEastAsia" w:hAnsiTheme="minorHAnsi" w:cstheme="minorBidi"/>
          <w:noProof/>
          <w:kern w:val="2"/>
          <w:sz w:val="22"/>
          <w:szCs w:val="22"/>
          <w:lang w:eastAsia="en-GB"/>
          <w14:ligatures w14:val="standardContextual"/>
        </w:rPr>
      </w:pPr>
      <w:r>
        <w:rPr>
          <w:noProof/>
        </w:rPr>
        <w:t>A.18.4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_Toc178157554 \h </w:instrText>
      </w:r>
      <w:r>
        <w:rPr>
          <w:noProof/>
        </w:rPr>
      </w:r>
      <w:r>
        <w:rPr>
          <w:noProof/>
        </w:rPr>
        <w:fldChar w:fldCharType="separate"/>
      </w:r>
      <w:r>
        <w:rPr>
          <w:noProof/>
        </w:rPr>
        <w:t>48</w:t>
      </w:r>
      <w:r>
        <w:rPr>
          <w:noProof/>
        </w:rPr>
        <w:fldChar w:fldCharType="end"/>
      </w:r>
    </w:p>
    <w:p w14:paraId="62A56C70" w14:textId="51A2D789" w:rsidR="00CC5876" w:rsidRDefault="00CC5876" w:rsidP="00CC587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_Toc178157555 \h </w:instrText>
      </w:r>
      <w:r>
        <w:rPr>
          <w:noProof/>
        </w:rPr>
      </w:r>
      <w:r>
        <w:rPr>
          <w:noProof/>
        </w:rPr>
        <w:fldChar w:fldCharType="separate"/>
      </w:r>
      <w:r>
        <w:rPr>
          <w:noProof/>
        </w:rPr>
        <w:t>49</w:t>
      </w:r>
      <w:r>
        <w:rPr>
          <w:noProof/>
        </w:rPr>
        <w:fldChar w:fldCharType="end"/>
      </w:r>
    </w:p>
    <w:p w14:paraId="7545D072" w14:textId="7F3DFD9E" w:rsidR="00E901E2" w:rsidRDefault="007B3DDA">
      <w:r>
        <w:fldChar w:fldCharType="end"/>
      </w:r>
    </w:p>
    <w:p w14:paraId="125A9F07" w14:textId="77777777" w:rsidR="00E901E2" w:rsidRDefault="00E901E2">
      <w:pPr>
        <w:pStyle w:val="Heading1"/>
      </w:pPr>
      <w:bookmarkStart w:id="8" w:name="_CRForeword"/>
      <w:bookmarkEnd w:id="8"/>
      <w:r>
        <w:br w:type="page"/>
      </w:r>
      <w:bookmarkStart w:id="9" w:name="_Toc20235688"/>
      <w:bookmarkStart w:id="10" w:name="_Toc28275173"/>
      <w:bookmarkStart w:id="11" w:name="_Toc178157464"/>
      <w:r>
        <w:lastRenderedPageBreak/>
        <w:t>Foreword</w:t>
      </w:r>
      <w:bookmarkEnd w:id="9"/>
      <w:bookmarkEnd w:id="10"/>
      <w:bookmarkEnd w:id="11"/>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bookmarkStart w:id="12" w:name="_CRIntroduction"/>
      <w:bookmarkEnd w:id="12"/>
      <w:r>
        <w:br w:type="page"/>
      </w:r>
      <w:bookmarkStart w:id="13" w:name="_Toc20235689"/>
      <w:bookmarkStart w:id="14" w:name="_Toc28275174"/>
      <w:bookmarkStart w:id="15" w:name="_Toc178157465"/>
      <w:r>
        <w:lastRenderedPageBreak/>
        <w:t>Introduction</w:t>
      </w:r>
      <w:bookmarkEnd w:id="13"/>
      <w:bookmarkEnd w:id="14"/>
      <w:bookmarkEnd w:id="15"/>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bookmarkStart w:id="16" w:name="_CR1"/>
      <w:bookmarkEnd w:id="16"/>
      <w:r>
        <w:br w:type="page"/>
      </w:r>
      <w:bookmarkStart w:id="17" w:name="_Toc20235690"/>
      <w:bookmarkStart w:id="18" w:name="_Toc28275175"/>
      <w:bookmarkStart w:id="19" w:name="_Toc178157466"/>
      <w:r>
        <w:lastRenderedPageBreak/>
        <w:t>1</w:t>
      </w:r>
      <w:r>
        <w:tab/>
        <w:t>Scope</w:t>
      </w:r>
      <w:bookmarkEnd w:id="17"/>
      <w:bookmarkEnd w:id="18"/>
      <w:bookmarkEnd w:id="19"/>
    </w:p>
    <w:p w14:paraId="1D314E51" w14:textId="36809EA1"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lang w:eastAsia="zh-CN"/>
        </w:rPr>
      </w:pPr>
      <w:r>
        <w:rPr>
          <w:rFonts w:hint="eastAsia"/>
          <w:lang w:eastAsia="zh-CN"/>
        </w:rPr>
        <w:t>GSM Trace is outside of the scope of this specification (see [7]).</w:t>
      </w:r>
    </w:p>
    <w:p w14:paraId="46426094" w14:textId="5E433BE0" w:rsidR="00EA73B6" w:rsidRDefault="00E901E2" w:rsidP="00EA73B6">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4C1B81EE" w14:textId="5D657B38" w:rsidR="00EA73B6" w:rsidRDefault="00EA73B6" w:rsidP="00EA73B6">
      <w:pPr>
        <w:rPr>
          <w:lang w:eastAsia="zh-CN"/>
        </w:rPr>
      </w:pPr>
      <w:r>
        <w:t xml:space="preserve">Furthermore, it describes requirements for </w:t>
      </w:r>
      <w:r>
        <w:rPr>
          <w:lang w:eastAsia="zh-CN"/>
        </w:rPr>
        <w:t xml:space="preserve">Random Access (RA) Report, Successful Handover Report (SHR), Successful </w:t>
      </w:r>
      <w:proofErr w:type="spellStart"/>
      <w:r>
        <w:rPr>
          <w:lang w:eastAsia="zh-CN"/>
        </w:rPr>
        <w:t>PSCell</w:t>
      </w:r>
      <w:proofErr w:type="spellEnd"/>
      <w:r>
        <w:rPr>
          <w:lang w:eastAsia="zh-CN"/>
        </w:rPr>
        <w:t xml:space="preserve"> Change Report (SPR), </w:t>
      </w:r>
      <w:ins w:id="20" w:author="CR0144" w:date="2024-10-30T16:13:00Z">
        <w:r w:rsidR="00BD323B">
          <w:rPr>
            <w:lang w:eastAsia="zh-CN"/>
          </w:rPr>
          <w:t xml:space="preserve">and </w:t>
        </w:r>
      </w:ins>
      <w:r>
        <w:rPr>
          <w:lang w:eastAsia="zh-CN"/>
        </w:rPr>
        <w:t xml:space="preserve">Mobility History Information (MHI) Report </w:t>
      </w:r>
      <w:del w:id="21" w:author="CR0144" w:date="2024-10-30T16:13:00Z">
        <w:r w:rsidR="00BD323B" w:rsidDel="008F354F">
          <w:rPr>
            <w:lang w:eastAsia="zh-CN"/>
          </w:rPr>
          <w:delText xml:space="preserve">and VisitedCellInfoList </w:delText>
        </w:r>
      </w:del>
      <w:r>
        <w:rPr>
          <w:lang w:eastAsia="zh-CN"/>
        </w:rPr>
        <w:t>reporting for 5G networks.</w:t>
      </w:r>
    </w:p>
    <w:p w14:paraId="6450FFA3" w14:textId="7882E441" w:rsidR="00E901E2" w:rsidRDefault="00E901E2">
      <w:r>
        <w:t>The present document is built upon the basic Subscriber and UE Trace concept described in clause</w:t>
      </w:r>
      <w:r w:rsidR="00E17F6F">
        <w:t xml:space="preserve"> </w:t>
      </w:r>
      <w:r>
        <w:t xml:space="preserve">4. </w:t>
      </w:r>
      <w:r>
        <w:br/>
        <w:t>The high-level requirements for Trace data, Trace Session activation/deactivation and Trace reporting are defined in clause</w:t>
      </w:r>
      <w:r w:rsidR="00E17F6F">
        <w:t xml:space="preserve"> </w:t>
      </w:r>
      <w:r>
        <w:t xml:space="preserve">5. Clause 5 also contains an overview of use cases for Trace (the use cases are described in Annex A). </w:t>
      </w:r>
      <w:r>
        <w:rPr>
          <w:rFonts w:hint="eastAsia"/>
          <w:lang w:eastAsia="zh-CN"/>
        </w:rPr>
        <w:t>Clause 6 defines the requirements for managing MDT. Clause 7 defines the requirements for managing RLF</w:t>
      </w:r>
      <w:r w:rsidR="00EA73B6">
        <w:rPr>
          <w:lang w:eastAsia="zh-CN"/>
        </w:rPr>
        <w:t>,</w:t>
      </w:r>
      <w:r>
        <w:rPr>
          <w:rFonts w:hint="eastAsia"/>
          <w:lang w:eastAsia="zh-CN"/>
        </w:rPr>
        <w:t xml:space="preserve"> </w:t>
      </w:r>
      <w:r w:rsidR="004D126A" w:rsidRPr="004D126A">
        <w:rPr>
          <w:lang w:eastAsia="zh-CN"/>
        </w:rPr>
        <w:t>RCEF</w:t>
      </w:r>
      <w:r w:rsidR="00EA73B6">
        <w:rPr>
          <w:lang w:eastAsia="zh-CN"/>
        </w:rPr>
        <w:t xml:space="preserve">, RA, SHR, </w:t>
      </w:r>
      <w:r w:rsidR="00BD323B">
        <w:rPr>
          <w:lang w:eastAsia="zh-CN"/>
        </w:rPr>
        <w:t xml:space="preserve">SPR, </w:t>
      </w:r>
      <w:ins w:id="22" w:author="CR0144" w:date="2024-10-30T16:13:00Z">
        <w:r w:rsidR="00BD323B">
          <w:rPr>
            <w:lang w:eastAsia="zh-CN"/>
          </w:rPr>
          <w:t xml:space="preserve">and </w:t>
        </w:r>
      </w:ins>
      <w:r w:rsidR="00BD323B">
        <w:rPr>
          <w:lang w:eastAsia="zh-CN"/>
        </w:rPr>
        <w:t xml:space="preserve">MHI </w:t>
      </w:r>
      <w:del w:id="23" w:author="CR0144" w:date="2024-10-30T16:13:00Z">
        <w:r w:rsidR="00BD323B" w:rsidDel="008F354F">
          <w:rPr>
            <w:lang w:eastAsia="zh-CN"/>
          </w:rPr>
          <w:delText>and VisitedCellInfoList</w:delText>
        </w:r>
        <w:r w:rsidR="00BD323B" w:rsidRPr="004D126A" w:rsidDel="008F354F">
          <w:rPr>
            <w:lang w:eastAsia="zh-CN"/>
          </w:rPr>
          <w:delText xml:space="preserve"> </w:delText>
        </w:r>
      </w:del>
      <w:r w:rsidR="00BD323B">
        <w:rPr>
          <w:rFonts w:hint="eastAsia"/>
          <w:lang w:eastAsia="zh-CN"/>
        </w:rPr>
        <w:t>reports</w:t>
      </w:r>
      <w:r>
        <w:rPr>
          <w:rFonts w:hint="eastAsia"/>
          <w:lang w:eastAsia="zh-CN"/>
        </w:rPr>
        <w:t>.</w:t>
      </w:r>
      <w:r w:rsidR="00EA73B6">
        <w:rPr>
          <w:lang w:eastAsia="zh-CN"/>
        </w:rPr>
        <w:t xml:space="preserve"> </w:t>
      </w:r>
      <w:r>
        <w:t>Trace control and configuration management are described in 3GPP</w:t>
      </w:r>
      <w:r w:rsidR="00C65D5D">
        <w:t xml:space="preserve"> </w:t>
      </w:r>
      <w:r>
        <w:t>TS</w:t>
      </w:r>
      <w:r w:rsidR="00C65D5D">
        <w:t xml:space="preserve"> </w:t>
      </w:r>
      <w:r>
        <w:t>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6C6BE6DC" w14:textId="77777777" w:rsidR="00C008F7" w:rsidRDefault="004F119B" w:rsidP="00C008F7">
      <w:pPr>
        <w:pStyle w:val="B1"/>
      </w:pPr>
      <w:r>
        <w:t>b)</w:t>
      </w:r>
      <w:r>
        <w:tab/>
      </w:r>
      <w:r w:rsidR="00C008F7">
        <w:t>to produce a common description of the management technique for Trace</w:t>
      </w:r>
      <w:r w:rsidR="00C008F7">
        <w:rPr>
          <w:rFonts w:hint="eastAsia"/>
          <w:lang w:eastAsia="zh-CN"/>
        </w:rPr>
        <w:t>, MDT</w:t>
      </w:r>
      <w:r w:rsidR="00C008F7" w:rsidRPr="004D126A">
        <w:rPr>
          <w:lang w:eastAsia="zh-CN"/>
        </w:rPr>
        <w:t>,</w:t>
      </w:r>
      <w:r w:rsidR="00C008F7">
        <w:rPr>
          <w:rFonts w:hint="eastAsia"/>
          <w:lang w:eastAsia="zh-CN"/>
        </w:rPr>
        <w:t xml:space="preserve"> RLF</w:t>
      </w:r>
      <w:r w:rsidR="00C008F7" w:rsidRPr="004D126A">
        <w:rPr>
          <w:lang w:eastAsia="zh-CN"/>
        </w:rPr>
        <w:t>, RCEF</w:t>
      </w:r>
      <w:r w:rsidR="00C008F7">
        <w:rPr>
          <w:lang w:eastAsia="zh-CN"/>
        </w:rPr>
        <w:t xml:space="preserve">, RA, SHR, SPR, </w:t>
      </w:r>
      <w:ins w:id="24" w:author="CR0144" w:date="2024-10-30T16:13:00Z">
        <w:r w:rsidR="00C008F7">
          <w:rPr>
            <w:lang w:eastAsia="zh-CN"/>
          </w:rPr>
          <w:t xml:space="preserve">and </w:t>
        </w:r>
      </w:ins>
      <w:r w:rsidR="00C008F7">
        <w:rPr>
          <w:lang w:eastAsia="zh-CN"/>
        </w:rPr>
        <w:t xml:space="preserve">MHI </w:t>
      </w:r>
      <w:del w:id="25" w:author="CR0144" w:date="2024-10-30T16:13:00Z">
        <w:r w:rsidR="00C008F7" w:rsidDel="008F354F">
          <w:rPr>
            <w:lang w:eastAsia="zh-CN"/>
          </w:rPr>
          <w:delText>and VisitedCellInfoList</w:delText>
        </w:r>
        <w:r w:rsidR="00C008F7" w:rsidDel="008F354F">
          <w:delText xml:space="preserve"> </w:delText>
        </w:r>
      </w:del>
      <w:r w:rsidR="00C008F7">
        <w:t>administration and result reporting;</w:t>
      </w:r>
    </w:p>
    <w:p w14:paraId="70A26FD1" w14:textId="0284890D" w:rsidR="00E901E2" w:rsidRDefault="00C008F7" w:rsidP="00C008F7">
      <w:pPr>
        <w:pStyle w:val="B1"/>
      </w:pPr>
      <w:r>
        <w:t>c)</w:t>
      </w:r>
      <w:r>
        <w:tab/>
        <w:t xml:space="preserve">to define a method for </w:t>
      </w:r>
      <w:r>
        <w:rPr>
          <w:rFonts w:hint="eastAsia"/>
          <w:lang w:eastAsia="zh-CN"/>
        </w:rPr>
        <w:t>the reporting of</w:t>
      </w:r>
      <w:r>
        <w:t xml:space="preserve"> Trace</w:t>
      </w:r>
      <w:r>
        <w:rPr>
          <w:rFonts w:hint="eastAsia"/>
          <w:lang w:eastAsia="zh-CN"/>
        </w:rPr>
        <w:t>, MDT</w:t>
      </w:r>
      <w:r w:rsidRPr="004D126A">
        <w:rPr>
          <w:lang w:eastAsia="zh-CN"/>
        </w:rPr>
        <w:t xml:space="preserve">, </w:t>
      </w:r>
      <w:r>
        <w:rPr>
          <w:rFonts w:hint="eastAsia"/>
          <w:lang w:eastAsia="zh-CN"/>
        </w:rPr>
        <w:t>RLF</w:t>
      </w:r>
      <w:r>
        <w:rPr>
          <w:lang w:eastAsia="zh-CN"/>
        </w:rPr>
        <w:t>,</w:t>
      </w:r>
      <w:r w:rsidRPr="004D126A">
        <w:t xml:space="preserve"> RCEF</w:t>
      </w:r>
      <w:r>
        <w:rPr>
          <w:lang w:eastAsia="zh-CN"/>
        </w:rPr>
        <w:t xml:space="preserve">, RA, SHR, SPR, </w:t>
      </w:r>
      <w:ins w:id="26" w:author="CR0144" w:date="2024-10-30T16:13:00Z">
        <w:r>
          <w:rPr>
            <w:lang w:eastAsia="zh-CN"/>
          </w:rPr>
          <w:t xml:space="preserve">and </w:t>
        </w:r>
      </w:ins>
      <w:r>
        <w:rPr>
          <w:lang w:eastAsia="zh-CN"/>
        </w:rPr>
        <w:t xml:space="preserve">MHI </w:t>
      </w:r>
      <w:del w:id="27" w:author="CR0144" w:date="2024-10-30T16:13:00Z">
        <w:r w:rsidDel="008F354F">
          <w:rPr>
            <w:lang w:eastAsia="zh-CN"/>
          </w:rPr>
          <w:delText>and VisitedCellInfoList</w:delText>
        </w:r>
        <w:r w:rsidRPr="004D126A" w:rsidDel="008F354F">
          <w:delText xml:space="preserve"> </w:delText>
        </w:r>
      </w:del>
      <w:r>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4D0450EA" w:rsidR="00E901E2" w:rsidRDefault="00E901E2">
      <w:r>
        <w:t xml:space="preserve">Vendor specific extensions to the Trace control and configuration parameters and Trace </w:t>
      </w:r>
      <w:r>
        <w:rPr>
          <w:rFonts w:hint="eastAsia"/>
          <w:lang w:eastAsia="zh-CN"/>
        </w:rPr>
        <w:t xml:space="preserve">and MDT </w:t>
      </w:r>
      <w:r>
        <w:t>data are discussed in 3GPP</w:t>
      </w:r>
      <w:r w:rsidR="00C65D5D">
        <w:t xml:space="preserve"> </w:t>
      </w:r>
      <w:r>
        <w:t>TS</w:t>
      </w:r>
      <w:r w:rsidR="00C65D5D">
        <w:t xml:space="preserve"> </w:t>
      </w:r>
      <w:r>
        <w:t xml:space="preserve">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Recorded information that is collected in a non shared node or cell will only be available to the operator managing the non shared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xml:space="preserve">, taking user consent into account. Operators must also agree on </w:t>
      </w:r>
      <w:r w:rsidR="00E901E2">
        <w:lastRenderedPageBreak/>
        <w:t>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1FA6F06" w:rsidR="004F119B" w:rsidRPr="0072721E" w:rsidRDefault="004F119B" w:rsidP="004F119B">
      <w:pPr>
        <w:pStyle w:val="B1"/>
        <w:rPr>
          <w:color w:val="1F497D"/>
          <w:lang w:val="en-US"/>
        </w:rPr>
      </w:pPr>
      <w:r>
        <w:rPr>
          <w:lang w:val="en-US"/>
        </w:rPr>
        <w:t>-</w:t>
      </w:r>
      <w:r>
        <w:rPr>
          <w:lang w:val="en-US"/>
        </w:rPr>
        <w:tab/>
        <w:t>It is accepted that the inter-PLMN recorded information for Logged MDT from the non-shared nodes of</w:t>
      </w:r>
      <w:r w:rsidR="00C65D5D">
        <w:rPr>
          <w:lang w:val="en-US"/>
        </w:rPr>
        <w:t xml:space="preserve"> </w:t>
      </w:r>
      <w:r>
        <w:rPr>
          <w:lang w:val="en-US"/>
        </w:rPr>
        <w:t>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30E061EF" w:rsidR="00E901E2" w:rsidRDefault="00DD198D" w:rsidP="00DD198D">
      <w:r>
        <w:t>For UMTS and EPS the</w:t>
      </w:r>
      <w:r w:rsidR="00E901E2">
        <w:t xml:space="preserve"> 3GPP Manag</w:t>
      </w:r>
      <w:r w:rsidR="00EA73B6">
        <w:t>e</w:t>
      </w:r>
      <w:r w:rsidR="00E901E2">
        <w:t>ment reference model, 3GPP</w:t>
      </w:r>
      <w:r w:rsidR="00C65D5D">
        <w:t xml:space="preserve"> </w:t>
      </w:r>
      <w:r w:rsidR="00E901E2">
        <w:t>TS</w:t>
      </w:r>
      <w:r w:rsidR="00C65D5D">
        <w:t xml:space="preserve"> </w:t>
      </w:r>
      <w:r w:rsidR="00E901E2">
        <w:t>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28" w:name="_Toc20235691"/>
      <w:bookmarkStart w:id="29" w:name="_Toc28275176"/>
      <w:bookmarkStart w:id="30" w:name="_Toc178157467"/>
      <w:bookmarkStart w:id="31" w:name="_CR2"/>
      <w:bookmarkEnd w:id="31"/>
      <w:r>
        <w:t>2</w:t>
      </w:r>
      <w:r>
        <w:tab/>
        <w:t>References</w:t>
      </w:r>
      <w:bookmarkEnd w:id="28"/>
      <w:bookmarkEnd w:id="29"/>
      <w:bookmarkEnd w:id="30"/>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lastRenderedPageBreak/>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2D4FC265" w14:textId="091C2ECE" w:rsidR="00EA73B6" w:rsidRDefault="00387205" w:rsidP="00EA73B6">
      <w:pPr>
        <w:pStyle w:val="EX"/>
      </w:pPr>
      <w:r>
        <w:t>[22]</w:t>
      </w:r>
      <w:r>
        <w:tab/>
        <w:t>3GPP TS 28.533: "Management and orchestration; Architecture framework"</w:t>
      </w:r>
    </w:p>
    <w:p w14:paraId="48945C4B" w14:textId="49960C0F" w:rsidR="00EA73B6" w:rsidRDefault="00EA73B6" w:rsidP="00EA73B6">
      <w:pPr>
        <w:pStyle w:val="EX"/>
      </w:pPr>
      <w:r>
        <w:t>[23]</w:t>
      </w:r>
      <w:r>
        <w:tab/>
        <w:t>3GPP TS 38.331: "</w:t>
      </w:r>
      <w:r w:rsidRPr="007252F0">
        <w:t>NR; Radio Resource Control (RRC); Protocol specification</w:t>
      </w:r>
      <w:r>
        <w:t>"</w:t>
      </w:r>
    </w:p>
    <w:p w14:paraId="225BA72F" w14:textId="6569B0BB" w:rsidR="002F23D1" w:rsidRPr="002F23D1" w:rsidRDefault="002F23D1" w:rsidP="002F23D1">
      <w:pPr>
        <w:pStyle w:val="EX"/>
      </w:pPr>
      <w:ins w:id="32" w:author="CR0143" w:date="2024-10-30T16:13:00Z">
        <w:r>
          <w:t>[</w:t>
        </w:r>
        <w:del w:id="33" w:author="MCC" w:date="2025-01-03T16:43:00Z" w16du:dateUtc="2025-01-03T15:43:00Z">
          <w:r w:rsidDel="002F23D1">
            <w:delText>x</w:delText>
          </w:r>
        </w:del>
      </w:ins>
      <w:ins w:id="34" w:author="MCC" w:date="2025-01-03T16:43:00Z" w16du:dateUtc="2025-01-03T15:43:00Z">
        <w:r>
          <w:t>24</w:t>
        </w:r>
      </w:ins>
      <w:ins w:id="35" w:author="CR0143" w:date="2024-10-30T16:13:00Z">
        <w:r>
          <w:t>]</w:t>
        </w:r>
        <w:r>
          <w:tab/>
          <w:t>3GPP TS 33.501: "Security architecture and procedures for 5G system".</w:t>
        </w:r>
      </w:ins>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36" w:name="_Toc20235692"/>
      <w:bookmarkStart w:id="37" w:name="_Toc28275177"/>
      <w:bookmarkStart w:id="38" w:name="_Toc178157468"/>
      <w:bookmarkStart w:id="39" w:name="_CR3"/>
      <w:bookmarkEnd w:id="39"/>
      <w:r>
        <w:t>3</w:t>
      </w:r>
      <w:r>
        <w:tab/>
        <w:t>Definitions, symbols and abbreviations</w:t>
      </w:r>
      <w:bookmarkEnd w:id="36"/>
      <w:bookmarkEnd w:id="37"/>
      <w:bookmarkEnd w:id="38"/>
    </w:p>
    <w:p w14:paraId="5B43B2E5" w14:textId="77777777" w:rsidR="00E901E2" w:rsidRDefault="00E901E2">
      <w:pPr>
        <w:pStyle w:val="Heading2"/>
      </w:pPr>
      <w:bookmarkStart w:id="40" w:name="_Toc20235693"/>
      <w:bookmarkStart w:id="41" w:name="_Toc28275178"/>
      <w:bookmarkStart w:id="42" w:name="_Toc178157469"/>
      <w:bookmarkStart w:id="43" w:name="_CR3_1"/>
      <w:bookmarkEnd w:id="43"/>
      <w:r>
        <w:t>3.1</w:t>
      </w:r>
      <w:r>
        <w:tab/>
        <w:t>Definitions</w:t>
      </w:r>
      <w:bookmarkEnd w:id="40"/>
      <w:bookmarkEnd w:id="41"/>
      <w:bookmarkEnd w:id="42"/>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44" w:name="_MON_1276432956"/>
    <w:bookmarkEnd w:id="44"/>
    <w:bookmarkStart w:id="45" w:name="_MON_1276434493"/>
    <w:bookmarkEnd w:id="45"/>
    <w:p w14:paraId="3AD671B2" w14:textId="77777777" w:rsidR="00E901E2" w:rsidRDefault="00E901E2">
      <w:pPr>
        <w:pStyle w:val="TH"/>
      </w:pPr>
      <w:r>
        <w:object w:dxaOrig="8279" w:dyaOrig="7387" w14:anchorId="2E68CA67">
          <v:shape id="_x0000_i1026" type="#_x0000_t75" style="width:413.6pt;height:370.05pt" o:ole="">
            <v:imagedata r:id="rId13" o:title=""/>
          </v:shape>
          <o:OLEObject Type="Embed" ProgID="Word.Picture.8" ShapeID="_x0000_i1026" DrawAspect="Content" ObjectID="_1797428149" r:id="rId14"/>
        </w:object>
      </w:r>
    </w:p>
    <w:p w14:paraId="4FD48411" w14:textId="77777777" w:rsidR="00E901E2" w:rsidRDefault="00E901E2">
      <w:pPr>
        <w:pStyle w:val="TF"/>
      </w:pPr>
      <w:bookmarkStart w:id="46" w:name="_CRFigure1"/>
      <w:r>
        <w:t xml:space="preserve">Figure </w:t>
      </w:r>
      <w:bookmarkEnd w:id="46"/>
      <w:r>
        <w:t>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7" type="#_x0000_t75" style="width:252pt;height:108pt" o:ole="">
            <v:imagedata r:id="rId15" o:title=""/>
          </v:shape>
          <o:OLEObject Type="Embed" ProgID="Word.Picture.8" ShapeID="_x0000_i1027" DrawAspect="Content" ObjectID="_1797428150" r:id="rId16"/>
        </w:object>
      </w:r>
    </w:p>
    <w:p w14:paraId="21DF68C8" w14:textId="77777777" w:rsidR="00E901E2" w:rsidRDefault="00E901E2">
      <w:pPr>
        <w:pStyle w:val="TF"/>
      </w:pPr>
      <w:bookmarkStart w:id="47" w:name="_CRFigure2"/>
      <w:r>
        <w:t xml:space="preserve">Figure </w:t>
      </w:r>
      <w:bookmarkEnd w:id="47"/>
      <w:r>
        <w:t>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48" w:name="_Toc20235694"/>
      <w:bookmarkStart w:id="49" w:name="_Toc28275179"/>
      <w:bookmarkStart w:id="50" w:name="_Toc178157470"/>
      <w:bookmarkStart w:id="51" w:name="_CR3_2"/>
      <w:bookmarkEnd w:id="51"/>
      <w:r>
        <w:lastRenderedPageBreak/>
        <w:t>3.2</w:t>
      </w:r>
      <w:r>
        <w:tab/>
        <w:t>Abbreviations</w:t>
      </w:r>
      <w:bookmarkEnd w:id="48"/>
      <w:bookmarkEnd w:id="49"/>
      <w:bookmarkEnd w:id="50"/>
    </w:p>
    <w:p w14:paraId="6B89A121" w14:textId="14A95646" w:rsidR="00E901E2" w:rsidRDefault="00E901E2">
      <w:r>
        <w:t xml:space="preserve">For the purposes of the present document, the abbreviations given in </w:t>
      </w:r>
      <w:r w:rsidR="004A5E22">
        <w:t>T</w:t>
      </w:r>
      <w:r w:rsidR="00C65D5D">
        <w:t>R</w:t>
      </w:r>
      <w:r w:rsidR="004A5E22">
        <w:t xml:space="preserve"> </w:t>
      </w:r>
      <w:r>
        <w:t xml:space="preserve">21.905 [8], </w:t>
      </w:r>
      <w:r w:rsidR="004A5E22">
        <w:t xml:space="preserve">TS </w:t>
      </w:r>
      <w:r>
        <w:t>32.101 [1]</w:t>
      </w:r>
      <w:r w:rsidR="004F119B">
        <w:t xml:space="preserve">, </w:t>
      </w:r>
      <w:r w:rsidR="004A5E22">
        <w:t xml:space="preserve">TS </w:t>
      </w:r>
      <w:r w:rsidR="004F119B">
        <w:t>32.130 [13]</w:t>
      </w:r>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6931D65D" w14:textId="77777777" w:rsidR="00EA73B6" w:rsidRDefault="00EA73B6" w:rsidP="00EA73B6">
      <w:pPr>
        <w:pStyle w:val="EW"/>
      </w:pPr>
      <w:r>
        <w:t>MHI</w:t>
      </w:r>
      <w:r>
        <w:tab/>
        <w:t>Mobility History Information</w:t>
      </w:r>
    </w:p>
    <w:p w14:paraId="19F74C94" w14:textId="3DB5E917" w:rsidR="00E901E2" w:rsidRDefault="00EA73B6" w:rsidP="00EA73B6">
      <w:pPr>
        <w:pStyle w:val="EW"/>
      </w:pPr>
      <w:r>
        <w:t>RA</w:t>
      </w:r>
      <w:r>
        <w:tab/>
        <w:t>Random Access</w:t>
      </w:r>
    </w:p>
    <w:p w14:paraId="3F41784C" w14:textId="77777777" w:rsidR="00CF33DD" w:rsidRDefault="00CF33DD" w:rsidP="00F053E5">
      <w:pPr>
        <w:pStyle w:val="EW"/>
      </w:pPr>
      <w:r>
        <w:t>RCEF</w:t>
      </w:r>
      <w:r>
        <w:tab/>
        <w:t>RRC Connection Establishment Failure</w:t>
      </w:r>
    </w:p>
    <w:p w14:paraId="5CABEB89" w14:textId="2613F9AB" w:rsidR="00EA73B6" w:rsidRDefault="00E901E2" w:rsidP="00EA73B6">
      <w:pPr>
        <w:pStyle w:val="EW"/>
      </w:pPr>
      <w:r>
        <w:rPr>
          <w:rFonts w:hint="eastAsia"/>
        </w:rPr>
        <w:t>RLF</w:t>
      </w:r>
      <w:r>
        <w:rPr>
          <w:rFonts w:hint="eastAsia"/>
        </w:rPr>
        <w:tab/>
        <w:t>Radio Link Failure</w:t>
      </w:r>
    </w:p>
    <w:p w14:paraId="4A77DD75" w14:textId="77777777" w:rsidR="00EA73B6" w:rsidRDefault="00EA73B6" w:rsidP="00EA73B6">
      <w:pPr>
        <w:pStyle w:val="EW"/>
      </w:pPr>
      <w:r>
        <w:t>SHR</w:t>
      </w:r>
      <w:r>
        <w:tab/>
        <w:t>Successful Handover Report</w:t>
      </w:r>
    </w:p>
    <w:p w14:paraId="7B14943F" w14:textId="7377A08D" w:rsidR="00EA73B6" w:rsidRDefault="00EA73B6" w:rsidP="00EA73B6">
      <w:pPr>
        <w:pStyle w:val="EW"/>
      </w:pPr>
      <w:r>
        <w:t>SPR</w:t>
      </w:r>
      <w:r>
        <w:tab/>
        <w:t xml:space="preserve">Successful </w:t>
      </w:r>
      <w:proofErr w:type="spellStart"/>
      <w:r>
        <w:t>PSCell</w:t>
      </w:r>
      <w:proofErr w:type="spellEnd"/>
      <w:r>
        <w:t xml:space="preserve"> Change Report</w:t>
      </w:r>
    </w:p>
    <w:p w14:paraId="12D15BC6" w14:textId="77777777" w:rsidR="00E901E2" w:rsidRDefault="00E901E2" w:rsidP="00F053E5">
      <w:pPr>
        <w:pStyle w:val="EW"/>
      </w:pPr>
      <w:r>
        <w:t>TCE</w:t>
      </w:r>
      <w:r>
        <w:tab/>
        <w:t>Trace Collection Entity</w:t>
      </w:r>
    </w:p>
    <w:p w14:paraId="7F77F9F5" w14:textId="1C9C70E3" w:rsidR="007A3B63" w:rsidRDefault="007A3B63" w:rsidP="00F053E5">
      <w:pPr>
        <w:pStyle w:val="EW"/>
      </w:pPr>
      <w:r>
        <w:t>SCGF</w:t>
      </w:r>
      <w:r>
        <w:tab/>
        <w:t>Second</w:t>
      </w:r>
      <w:r w:rsidR="00EA73B6">
        <w:t>ary</w:t>
      </w:r>
      <w:r>
        <w:t xml:space="preserve"> Cell Group Failure</w:t>
      </w:r>
    </w:p>
    <w:p w14:paraId="38BD2F94" w14:textId="77777777" w:rsidR="00E901E2" w:rsidRDefault="00E901E2">
      <w:pPr>
        <w:pStyle w:val="Heading1"/>
        <w:rPr>
          <w:rFonts w:eastAsia="Arial Unicode MS"/>
        </w:rPr>
      </w:pPr>
      <w:bookmarkStart w:id="52" w:name="_CR4"/>
      <w:bookmarkEnd w:id="52"/>
      <w:r>
        <w:br w:type="page"/>
      </w:r>
      <w:bookmarkStart w:id="53" w:name="_Toc20235695"/>
      <w:bookmarkStart w:id="54" w:name="_Toc28275180"/>
      <w:bookmarkStart w:id="55" w:name="_Toc178157471"/>
      <w:r>
        <w:lastRenderedPageBreak/>
        <w:t>4</w:t>
      </w:r>
      <w:r>
        <w:tab/>
        <w:t>Trace concepts and high-level architecture</w:t>
      </w:r>
      <w:bookmarkEnd w:id="53"/>
      <w:bookmarkEnd w:id="54"/>
      <w:bookmarkEnd w:id="55"/>
    </w:p>
    <w:p w14:paraId="4CD7191B" w14:textId="77777777" w:rsidR="00E901E2" w:rsidRDefault="00E901E2">
      <w:pPr>
        <w:pStyle w:val="Heading2"/>
        <w:rPr>
          <w:rFonts w:eastAsia="Arial Unicode MS"/>
        </w:rPr>
      </w:pPr>
      <w:bookmarkStart w:id="56" w:name="_Toc20235696"/>
      <w:bookmarkStart w:id="57" w:name="_Toc28275181"/>
      <w:bookmarkStart w:id="58" w:name="_Toc178157472"/>
      <w:bookmarkStart w:id="59" w:name="_CR4_1"/>
      <w:bookmarkEnd w:id="59"/>
      <w:r>
        <w:t>4.1</w:t>
      </w:r>
      <w:r>
        <w:tab/>
        <w:t>Trace concepts</w:t>
      </w:r>
      <w:bookmarkEnd w:id="56"/>
      <w:bookmarkEnd w:id="57"/>
      <w:bookmarkEnd w:id="58"/>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8" type="#_x0000_t75" style="width:383.45pt;height:222.7pt" o:ole="" o:allowoverlap="f">
            <v:imagedata r:id="rId17" o:title=""/>
          </v:shape>
          <o:OLEObject Type="Embed" ProgID="Word.Picture.8" ShapeID="_x0000_i1028" DrawAspect="Content" ObjectID="_1797428151" r:id="rId18"/>
        </w:object>
      </w:r>
    </w:p>
    <w:p w14:paraId="34C42102" w14:textId="77777777" w:rsidR="00E901E2" w:rsidRDefault="00E901E2">
      <w:pPr>
        <w:pStyle w:val="TF"/>
      </w:pPr>
      <w:bookmarkStart w:id="60" w:name="_CRFigure4_1_1"/>
      <w:r>
        <w:t xml:space="preserve">Figure </w:t>
      </w:r>
      <w:bookmarkEnd w:id="60"/>
      <w:r>
        <w:t xml:space="preserve">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29" type="#_x0000_t75" style="width:395.15pt;height:211.8pt" o:ole="" o:allowoverlap="f">
            <v:imagedata r:id="rId19" o:title=""/>
          </v:shape>
          <o:OLEObject Type="Embed" ProgID="Word.Picture.8" ShapeID="_x0000_i1029" DrawAspect="Content" ObjectID="_1797428152" r:id="rId20"/>
        </w:object>
      </w:r>
    </w:p>
    <w:p w14:paraId="1408A3E3" w14:textId="77777777" w:rsidR="00E901E2" w:rsidRDefault="00E901E2">
      <w:pPr>
        <w:pStyle w:val="TF"/>
      </w:pPr>
      <w:bookmarkStart w:id="61" w:name="_CRFigure4_1_2"/>
      <w:r>
        <w:t xml:space="preserve">Figure </w:t>
      </w:r>
      <w:bookmarkEnd w:id="61"/>
      <w:r>
        <w:t xml:space="preserve">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62" w:name="_Toc20235697"/>
      <w:bookmarkStart w:id="63" w:name="_Toc28275182"/>
      <w:bookmarkStart w:id="64" w:name="_Toc178157473"/>
      <w:bookmarkStart w:id="65" w:name="_CR4_2"/>
      <w:bookmarkEnd w:id="65"/>
      <w:r>
        <w:rPr>
          <w:rFonts w:eastAsia="Arial Unicode MS"/>
        </w:rPr>
        <w:t>4.2</w:t>
      </w:r>
      <w:r>
        <w:rPr>
          <w:rFonts w:eastAsia="Arial Unicode MS"/>
        </w:rPr>
        <w:tab/>
      </w:r>
      <w:r>
        <w:t>Trace high level Architecture</w:t>
      </w:r>
      <w:bookmarkEnd w:id="62"/>
      <w:bookmarkEnd w:id="63"/>
      <w:bookmarkEnd w:id="64"/>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bookmarkStart w:id="66" w:name="_CRFigure4_2_1"/>
      <w:r>
        <w:t xml:space="preserve">Figure </w:t>
      </w:r>
      <w:bookmarkEnd w:id="66"/>
      <w:r>
        <w:t>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bookmarkStart w:id="67" w:name="_CRFigure4_2_2"/>
      <w:r>
        <w:t xml:space="preserve">Figure </w:t>
      </w:r>
      <w:bookmarkEnd w:id="67"/>
      <w:r>
        <w:t>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bookmarkStart w:id="68" w:name="_CRFigure4_2_3"/>
      <w:r>
        <w:t xml:space="preserve">Figure </w:t>
      </w:r>
      <w:bookmarkEnd w:id="68"/>
      <w:r>
        <w:t xml:space="preserve">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pPr>
      <w:r>
        <w:t>NOTE</w:t>
      </w:r>
      <w:r w:rsidR="00E901E2">
        <w:t>:</w:t>
      </w:r>
      <w:r>
        <w:tab/>
      </w:r>
      <w:r w:rsidR="00E901E2">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 xml:space="preserve">the high-level view of the architecture of Trace Reporting within the context of the Services Based Management Architecture (see TS 28.533 [22]) illustrating the relationship between Network Element as "trace data reporting </w:t>
      </w:r>
      <w:proofErr w:type="spellStart"/>
      <w:r>
        <w:t>MnS</w:t>
      </w:r>
      <w:proofErr w:type="spellEnd"/>
      <w:r>
        <w:t xml:space="preserve">" producer, Management Function as both producer and consumer of this </w:t>
      </w:r>
      <w:proofErr w:type="spellStart"/>
      <w:r>
        <w:t>MnS</w:t>
      </w:r>
      <w:proofErr w:type="spellEnd"/>
      <w:r>
        <w:t xml:space="preserve"> and data consumer (TCE) as consumer of this </w:t>
      </w:r>
      <w:proofErr w:type="spellStart"/>
      <w:r>
        <w:t>MnS</w:t>
      </w:r>
      <w:proofErr w:type="spellEnd"/>
      <w:r>
        <w:t>.</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bookmarkStart w:id="69" w:name="_CRFigure4_2_4"/>
      <w:r>
        <w:t xml:space="preserve">Figure </w:t>
      </w:r>
      <w:bookmarkEnd w:id="69"/>
      <w:r>
        <w:t xml:space="preserve">4.2.4: Interactions between producers and consumers of "trace data reporting </w:t>
      </w:r>
      <w:proofErr w:type="spellStart"/>
      <w:r>
        <w:t>MnS</w:t>
      </w:r>
      <w:proofErr w:type="spellEnd"/>
      <w:r>
        <w:t>"</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70" w:name="_Toc20235698"/>
      <w:bookmarkStart w:id="71" w:name="_Toc28275183"/>
      <w:bookmarkStart w:id="72" w:name="_Toc178157474"/>
      <w:bookmarkStart w:id="73" w:name="_CR4_3"/>
      <w:bookmarkEnd w:id="73"/>
      <w:r>
        <w:rPr>
          <w:rFonts w:eastAsia="Arial Unicode MS"/>
        </w:rPr>
        <w:t>4.3</w:t>
      </w:r>
      <w:r>
        <w:rPr>
          <w:rFonts w:eastAsia="Arial Unicode MS"/>
        </w:rPr>
        <w:tab/>
        <w:t xml:space="preserve">Service Level </w:t>
      </w:r>
      <w:r>
        <w:t>Tracing for IMS high level Architecture</w:t>
      </w:r>
      <w:bookmarkEnd w:id="70"/>
      <w:bookmarkEnd w:id="71"/>
      <w:bookmarkEnd w:id="72"/>
    </w:p>
    <w:p w14:paraId="6DADBB00" w14:textId="77777777" w:rsidR="00E901E2" w:rsidRDefault="00E901E2">
      <w:pPr>
        <w:keepNext/>
      </w:pPr>
      <w:bookmarkStart w:id="74"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74"/>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75" w:name="OLE_LINK3"/>
      <w:bookmarkStart w:id="76" w:name="_CRFigure4_3_1"/>
      <w:r>
        <w:t xml:space="preserve">Figure </w:t>
      </w:r>
      <w:bookmarkEnd w:id="76"/>
      <w:r>
        <w:t>4.3.1: Architecture for Signalling Based Activation/Deactivation required for Service Level Tracing for IMS at the UE</w:t>
      </w:r>
    </w:p>
    <w:bookmarkEnd w:id="75"/>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bookmarkStart w:id="77" w:name="_CRFigure4_3_2"/>
      <w:r>
        <w:t xml:space="preserve">Figure </w:t>
      </w:r>
      <w:bookmarkEnd w:id="77"/>
      <w:r>
        <w:t xml:space="preserve">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bookmarkStart w:id="78" w:name="_CRFigure4_3_3"/>
      <w:r>
        <w:t xml:space="preserve">Figure </w:t>
      </w:r>
      <w:bookmarkEnd w:id="78"/>
      <w:r>
        <w:t>4.3.3: Architecture for Trace Reporting from UE to support Service Level Tracing for IMS</w:t>
      </w:r>
    </w:p>
    <w:p w14:paraId="18F55105" w14:textId="77777777" w:rsidR="00E901E2" w:rsidRDefault="00E901E2">
      <w:pPr>
        <w:pStyle w:val="Heading1"/>
      </w:pPr>
      <w:bookmarkStart w:id="79" w:name="_CR5"/>
      <w:bookmarkEnd w:id="79"/>
      <w:r>
        <w:br w:type="page"/>
      </w:r>
      <w:bookmarkStart w:id="80" w:name="_Toc20235699"/>
      <w:bookmarkStart w:id="81" w:name="_Toc28275184"/>
      <w:bookmarkStart w:id="82" w:name="_Toc178157475"/>
      <w:r>
        <w:lastRenderedPageBreak/>
        <w:t>5</w:t>
      </w:r>
      <w:r>
        <w:tab/>
        <w:t>Trace requirements</w:t>
      </w:r>
      <w:bookmarkEnd w:id="80"/>
      <w:bookmarkEnd w:id="81"/>
      <w:bookmarkEnd w:id="82"/>
    </w:p>
    <w:p w14:paraId="1631EF35" w14:textId="77777777" w:rsidR="00E901E2" w:rsidRDefault="00E901E2">
      <w:pPr>
        <w:pStyle w:val="Heading2"/>
      </w:pPr>
      <w:bookmarkStart w:id="83" w:name="_Toc20235700"/>
      <w:bookmarkStart w:id="84" w:name="_Toc28275185"/>
      <w:bookmarkStart w:id="85" w:name="_Toc178157476"/>
      <w:bookmarkStart w:id="86" w:name="_CR5_1"/>
      <w:bookmarkEnd w:id="86"/>
      <w:r>
        <w:t>5.1</w:t>
      </w:r>
      <w:r>
        <w:tab/>
        <w:t>General trace requirements</w:t>
      </w:r>
      <w:bookmarkEnd w:id="83"/>
      <w:bookmarkEnd w:id="84"/>
      <w:bookmarkEnd w:id="85"/>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bookmarkStart w:id="87" w:name="_CR5_2"/>
      <w:bookmarkEnd w:id="87"/>
      <w:r>
        <w:br w:type="page"/>
      </w:r>
      <w:bookmarkStart w:id="88" w:name="_Toc20235701"/>
      <w:bookmarkStart w:id="89" w:name="_Toc28275186"/>
      <w:bookmarkStart w:id="90" w:name="_Toc178157477"/>
      <w:r>
        <w:lastRenderedPageBreak/>
        <w:t>5.2</w:t>
      </w:r>
      <w:r>
        <w:tab/>
        <w:t>Requirements for Trace data</w:t>
      </w:r>
      <w:bookmarkEnd w:id="88"/>
      <w:bookmarkEnd w:id="89"/>
      <w:bookmarkEnd w:id="90"/>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 xml:space="preserve">HSS: MAP (C, D, Gc, Gr) </w:t>
      </w:r>
      <w:proofErr w:type="spellStart"/>
      <w:r>
        <w:t>Cx</w:t>
      </w:r>
      <w:proofErr w:type="spellEnd"/>
      <w:r>
        <w:t>, S6a</w:t>
      </w:r>
      <w:r w:rsidR="000A3DC3">
        <w:t>,</w:t>
      </w:r>
      <w:r>
        <w:t xml:space="preserve"> S6d</w:t>
      </w:r>
      <w:r w:rsidR="000A3DC3">
        <w:t xml:space="preserve">, </w:t>
      </w:r>
      <w:proofErr w:type="spellStart"/>
      <w:r w:rsidR="000A3DC3">
        <w:t>Sh</w:t>
      </w:r>
      <w:proofErr w:type="spellEnd"/>
      <w:r w:rsidR="000A3DC3">
        <w:t>, N70, N71 and NU1</w:t>
      </w:r>
      <w:r>
        <w:t xml:space="preserve"> interfaces and location and subscription information</w:t>
      </w:r>
    </w:p>
    <w:p w14:paraId="145F7A37" w14:textId="77777777" w:rsidR="00E901E2" w:rsidRDefault="00E901E2">
      <w:pPr>
        <w:pStyle w:val="B3"/>
        <w:rPr>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w:t>
      </w:r>
      <w:proofErr w:type="spellStart"/>
      <w:r>
        <w:t>Iub</w:t>
      </w:r>
      <w:proofErr w:type="spellEnd"/>
      <w:r>
        <w:t xml:space="preserve">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91"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91"/>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0091D2A0" w:rsidR="00BF16DE" w:rsidRDefault="00BF16DE" w:rsidP="00BF16DE">
      <w:pPr>
        <w:pStyle w:val="B3"/>
      </w:pPr>
      <w:r>
        <w:t>-</w:t>
      </w:r>
      <w:r>
        <w:tab/>
        <w:t>AMF: N1, N2, N8, N11, N12, N14, N15, N20, N22, N26</w:t>
      </w:r>
      <w:r w:rsidR="003113C5">
        <w:t>, N41, N42</w:t>
      </w:r>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102A5BC5" w:rsidR="00BF16DE" w:rsidRDefault="00BF16DE" w:rsidP="00BF16DE">
      <w:pPr>
        <w:pStyle w:val="B3"/>
      </w:pPr>
      <w:r>
        <w:t>-</w:t>
      </w:r>
      <w:r>
        <w:tab/>
        <w:t>PCF: N5, N7, N15</w:t>
      </w:r>
      <w:r w:rsidR="003113C5">
        <w:t>, N28</w:t>
      </w:r>
    </w:p>
    <w:p w14:paraId="4B40ACE4" w14:textId="653B2725" w:rsidR="00BF16DE" w:rsidRDefault="00BF16DE" w:rsidP="00BF16DE">
      <w:pPr>
        <w:pStyle w:val="B3"/>
      </w:pPr>
      <w:r>
        <w:t>-</w:t>
      </w:r>
      <w:r>
        <w:tab/>
        <w:t xml:space="preserve">SMF: N4, N7, N10, N11, </w:t>
      </w:r>
      <w:r w:rsidR="00AA0128">
        <w:t xml:space="preserve">N16, N16a, N38, </w:t>
      </w:r>
      <w:r>
        <w:t>S5-C</w:t>
      </w:r>
      <w:r w:rsidR="003113C5">
        <w:t>, N40</w:t>
      </w:r>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 xml:space="preserve">HSS: </w:t>
      </w:r>
      <w:proofErr w:type="spellStart"/>
      <w:r>
        <w:t>Sh</w:t>
      </w:r>
      <w:proofErr w:type="spellEnd"/>
      <w:r>
        <w:t xml:space="preserve"> and </w:t>
      </w:r>
      <w:proofErr w:type="spellStart"/>
      <w:r>
        <w:t>Cx</w:t>
      </w:r>
      <w:proofErr w:type="spellEnd"/>
      <w:r>
        <w:t xml:space="preserve">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 xml:space="preserve">I-CSCF: Mw and </w:t>
      </w:r>
      <w:proofErr w:type="spellStart"/>
      <w:r>
        <w:t>Cx</w:t>
      </w:r>
      <w:proofErr w:type="spellEnd"/>
      <w:r>
        <w:t xml:space="preserve">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92" w:name="_Toc20235702"/>
      <w:bookmarkStart w:id="93" w:name="_Toc28275187"/>
      <w:bookmarkStart w:id="94" w:name="_Toc178157478"/>
      <w:bookmarkStart w:id="95" w:name="_CR5_3"/>
      <w:bookmarkEnd w:id="95"/>
      <w:r>
        <w:t>5.3</w:t>
      </w:r>
      <w:r>
        <w:tab/>
        <w:t>Requirements for Trace activation</w:t>
      </w:r>
      <w:bookmarkEnd w:id="92"/>
      <w:bookmarkEnd w:id="93"/>
      <w:bookmarkEnd w:id="94"/>
    </w:p>
    <w:p w14:paraId="665979A3" w14:textId="77777777" w:rsidR="00E901E2" w:rsidRDefault="00E901E2">
      <w:pPr>
        <w:pStyle w:val="Heading3"/>
      </w:pPr>
      <w:bookmarkStart w:id="96" w:name="_Toc20235703"/>
      <w:bookmarkStart w:id="97" w:name="_Toc28275188"/>
      <w:bookmarkStart w:id="98" w:name="_Toc178157479"/>
      <w:bookmarkStart w:id="99" w:name="_CR5_3_1"/>
      <w:bookmarkEnd w:id="99"/>
      <w:r>
        <w:t>5.3.1</w:t>
      </w:r>
      <w:r>
        <w:tab/>
        <w:t>Requirements for Trace Session activation</w:t>
      </w:r>
      <w:bookmarkEnd w:id="96"/>
      <w:bookmarkEnd w:id="97"/>
      <w:bookmarkEnd w:id="98"/>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Type">
        <w:smartTag w:uri="urn:schemas-microsoft-com:office:smarttags" w:element="plac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bookmarkStart w:id="100" w:name="_CR5_3_2"/>
      <w:bookmarkEnd w:id="100"/>
      <w:r>
        <w:br w:type="page"/>
      </w:r>
      <w:bookmarkStart w:id="101" w:name="_Toc20235704"/>
      <w:bookmarkStart w:id="102" w:name="_Toc28275189"/>
      <w:bookmarkStart w:id="103" w:name="_Toc178157480"/>
      <w:r>
        <w:lastRenderedPageBreak/>
        <w:t>5.3.2</w:t>
      </w:r>
      <w:r>
        <w:tab/>
        <w:t>Requirements for starting a Trace Recording Session</w:t>
      </w:r>
      <w:bookmarkEnd w:id="101"/>
      <w:bookmarkEnd w:id="102"/>
      <w:bookmarkEnd w:id="103"/>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300A8299"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place">
        <w:smartTag w:uri="urn:schemas-microsoft-com:office:smarttags" w:element="City">
          <w:r>
            <w:t>Furth</w:t>
          </w:r>
        </w:smartTag>
      </w:smartTag>
      <w:r>
        <w:t>ermore, the</w:t>
      </w:r>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bookmarkStart w:id="104" w:name="_CR5_4"/>
      <w:bookmarkEnd w:id="104"/>
      <w:r>
        <w:br w:type="page"/>
      </w:r>
      <w:bookmarkStart w:id="105" w:name="_Toc20235705"/>
      <w:bookmarkStart w:id="106" w:name="_Toc28275190"/>
      <w:bookmarkStart w:id="107" w:name="_Toc178157481"/>
      <w:r>
        <w:lastRenderedPageBreak/>
        <w:t>5.4</w:t>
      </w:r>
      <w:r>
        <w:tab/>
        <w:t>Requirements for Trace deactivation</w:t>
      </w:r>
      <w:bookmarkEnd w:id="105"/>
      <w:bookmarkEnd w:id="106"/>
      <w:bookmarkEnd w:id="107"/>
    </w:p>
    <w:p w14:paraId="4CCE2D00" w14:textId="77777777" w:rsidR="00E901E2" w:rsidRDefault="00E901E2">
      <w:pPr>
        <w:pStyle w:val="Heading3"/>
      </w:pPr>
      <w:bookmarkStart w:id="108" w:name="_Toc20235706"/>
      <w:bookmarkStart w:id="109" w:name="_Toc28275191"/>
      <w:bookmarkStart w:id="110" w:name="_Toc178157482"/>
      <w:bookmarkStart w:id="111" w:name="_CR5_4_1"/>
      <w:bookmarkEnd w:id="111"/>
      <w:r>
        <w:t>5.4.1</w:t>
      </w:r>
      <w:r>
        <w:tab/>
        <w:t>Requirements for Trace Session deactivation</w:t>
      </w:r>
      <w:bookmarkEnd w:id="108"/>
      <w:bookmarkEnd w:id="109"/>
      <w:bookmarkEnd w:id="110"/>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The deactivation of a Trace Session during a Trace Recording Session within a NE may take place anytime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0" type="#_x0000_t75" style="width:180pt;height:118.05pt" o:ole="">
            <v:imagedata r:id="rId28" o:title=""/>
          </v:shape>
          <o:OLEObject Type="Embed" ProgID="Word.Picture.8" ShapeID="_x0000_i1030" DrawAspect="Content" ObjectID="_1797428153" r:id="rId29"/>
        </w:object>
      </w:r>
    </w:p>
    <w:p w14:paraId="7EC2C509" w14:textId="77777777" w:rsidR="00E901E2" w:rsidRDefault="00E901E2">
      <w:pPr>
        <w:pStyle w:val="TF"/>
      </w:pPr>
      <w:bookmarkStart w:id="112" w:name="_CRFigure5_4_1"/>
      <w:r>
        <w:t xml:space="preserve">Figure </w:t>
      </w:r>
      <w:bookmarkEnd w:id="112"/>
      <w:r>
        <w:t>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113" w:name="_Toc20235707"/>
      <w:bookmarkStart w:id="114" w:name="_Toc28275192"/>
      <w:bookmarkStart w:id="115" w:name="_Toc178157483"/>
      <w:bookmarkStart w:id="116" w:name="_CR5_4_2"/>
      <w:bookmarkEnd w:id="116"/>
      <w:r>
        <w:t>5.4.2</w:t>
      </w:r>
      <w:r>
        <w:tab/>
        <w:t>Requirements for stopping a Trace Recording Session</w:t>
      </w:r>
      <w:bookmarkEnd w:id="113"/>
      <w:bookmarkEnd w:id="114"/>
      <w:bookmarkEnd w:id="115"/>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1" type="#_x0000_t75" style="width:200.1pt;height:118.05pt" o:ole="">
            <v:imagedata r:id="rId30" o:title=""/>
          </v:shape>
          <o:OLEObject Type="Embed" ProgID="Word.Picture.8" ShapeID="_x0000_i1031" DrawAspect="Content" ObjectID="_1797428154" r:id="rId31"/>
        </w:object>
      </w:r>
    </w:p>
    <w:p w14:paraId="6CC6EBBE" w14:textId="77777777" w:rsidR="00E901E2" w:rsidRDefault="00E901E2">
      <w:pPr>
        <w:pStyle w:val="TF"/>
      </w:pPr>
      <w:bookmarkStart w:id="117" w:name="_CRFigure5_4_2"/>
      <w:r>
        <w:t xml:space="preserve">Figure </w:t>
      </w:r>
      <w:bookmarkEnd w:id="117"/>
      <w:r>
        <w:t>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bookmarkStart w:id="118" w:name="_CR5_5"/>
      <w:bookmarkEnd w:id="118"/>
      <w:r>
        <w:br w:type="page"/>
      </w:r>
      <w:bookmarkStart w:id="119" w:name="_Toc20235708"/>
      <w:bookmarkStart w:id="120" w:name="_Toc28275193"/>
      <w:bookmarkStart w:id="121" w:name="_Toc178157484"/>
      <w:r>
        <w:lastRenderedPageBreak/>
        <w:t>5.5</w:t>
      </w:r>
      <w:r>
        <w:tab/>
        <w:t>Requirements for Trace Data reporting</w:t>
      </w:r>
      <w:bookmarkEnd w:id="119"/>
      <w:bookmarkEnd w:id="120"/>
      <w:bookmarkEnd w:id="121"/>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122" w:name="_Hlk22093874"/>
      <w:r>
        <w:t>-</w:t>
      </w:r>
      <w:r>
        <w:tab/>
        <w:t>The same connection between data producer and data consumer may be used for the reporting of Trace data under all Trace Recording Sessions of the same Trace Session reported by the same data producer.</w:t>
      </w:r>
    </w:p>
    <w:bookmarkEnd w:id="122"/>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bookmarkStart w:id="123" w:name="_CR5_6"/>
      <w:bookmarkEnd w:id="123"/>
      <w:r>
        <w:br w:type="page"/>
      </w:r>
      <w:bookmarkStart w:id="124" w:name="_Toc20235709"/>
      <w:bookmarkStart w:id="125" w:name="_Toc28275194"/>
      <w:bookmarkStart w:id="126" w:name="_Toc178157485"/>
      <w:r>
        <w:lastRenderedPageBreak/>
        <w:t>5.6</w:t>
      </w:r>
      <w:r>
        <w:tab/>
        <w:t>Requirements for Privacy and Security</w:t>
      </w:r>
      <w:bookmarkEnd w:id="124"/>
      <w:bookmarkEnd w:id="125"/>
      <w:bookmarkEnd w:id="126"/>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570C5926" w14:textId="77777777" w:rsidR="002F23D1" w:rsidRDefault="002F23D1" w:rsidP="002F23D1">
      <w:pPr>
        <w:rPr>
          <w:ins w:id="127" w:author="CR0143" w:date="2024-10-30T16:13:00Z"/>
        </w:rPr>
      </w:pPr>
      <w:ins w:id="128" w:author="CR0143" w:date="2024-10-30T16:13:00Z">
        <w:r>
          <w:t>As the receiving entities may be outside an operator’s EPC secure domain, the following requirement applies for EPC as described in 3GPP TS 33.401 [10]:</w:t>
        </w:r>
      </w:ins>
    </w:p>
    <w:p w14:paraId="0FC4E584" w14:textId="77777777" w:rsidR="002F23D1" w:rsidRPr="00CB26B6" w:rsidRDefault="002F23D1" w:rsidP="002F23D1">
      <w:pPr>
        <w:pStyle w:val="B1"/>
        <w:rPr>
          <w:ins w:id="129" w:author="CR0143" w:date="2024-10-30T16:13:00Z"/>
        </w:rPr>
      </w:pPr>
      <w:ins w:id="130" w:author="CR0143" w:date="2024-10-30T16:13:00Z">
        <w:r w:rsidRPr="00CB26B6">
          <w:t xml:space="preserve">[SET-SEC-3] </w:t>
        </w:r>
        <w:r>
          <w:t xml:space="preserve">Security </w:t>
        </w:r>
        <w:r w:rsidRPr="00CB26B6">
          <w:t>Keys</w:t>
        </w:r>
        <w:r>
          <w:t>, as described in sub</w:t>
        </w:r>
        <w:r w:rsidRPr="00EA2858">
          <w:rPr>
            <w:noProof/>
          </w:rPr>
          <w:t xml:space="preserve">clause 6.2 of </w:t>
        </w:r>
        <w:r>
          <w:t>3GPP TS 33.401 [10],</w:t>
        </w:r>
        <w:r w:rsidRPr="00CB26B6">
          <w:t xml:space="preserve"> stored inside EPC </w:t>
        </w:r>
        <w:r>
          <w:t>entity</w:t>
        </w:r>
        <w:r w:rsidRPr="00CB26B6">
          <w:t xml:space="preserve"> shall never leave a secure environment within the EPC </w:t>
        </w:r>
        <w:r>
          <w:t>entity</w:t>
        </w:r>
        <w:r w:rsidRPr="00CB26B6">
          <w:t xml:space="preserve"> for UE trace purpose. </w:t>
        </w:r>
        <w:r w:rsidRPr="00376F6E">
          <w:t>When control signalling messages containing security key(s) are included in the trace output the security key value(s) shall be replaced with a value to indicate they are unavailable.</w:t>
        </w:r>
      </w:ins>
    </w:p>
    <w:p w14:paraId="0FA5C336" w14:textId="711B9C5E" w:rsidR="002F23D1" w:rsidRDefault="002F23D1" w:rsidP="002F23D1">
      <w:pPr>
        <w:rPr>
          <w:ins w:id="131" w:author="CR0143" w:date="2024-10-30T16:13:00Z"/>
        </w:rPr>
      </w:pPr>
      <w:ins w:id="132" w:author="CR0143" w:date="2024-10-30T16:13:00Z">
        <w:r>
          <w:t>As the receiving entities may be outside an operator’s 5GC secure domain, the following requirement applies for 5GC as described in 3GPP TS 33.501 [</w:t>
        </w:r>
        <w:del w:id="133" w:author="MCC" w:date="2025-01-03T16:44:00Z" w16du:dateUtc="2025-01-03T15:44:00Z">
          <w:r w:rsidDel="002F23D1">
            <w:delText>x</w:delText>
          </w:r>
        </w:del>
      </w:ins>
      <w:ins w:id="134" w:author="MCC" w:date="2025-01-03T16:44:00Z" w16du:dateUtc="2025-01-03T15:44:00Z">
        <w:r>
          <w:t>24</w:t>
        </w:r>
      </w:ins>
      <w:ins w:id="135" w:author="CR0143" w:date="2024-10-30T16:13:00Z">
        <w:r>
          <w:t>]:</w:t>
        </w:r>
        <w:r w:rsidDel="00373826">
          <w:t xml:space="preserve"> </w:t>
        </w:r>
      </w:ins>
    </w:p>
    <w:p w14:paraId="498E439A" w14:textId="5CA994C7" w:rsidR="002F23D1" w:rsidRDefault="002F23D1" w:rsidP="002F23D1">
      <w:pPr>
        <w:pStyle w:val="B1"/>
      </w:pPr>
      <w:ins w:id="136" w:author="CR0143" w:date="2024-10-30T16:13:00Z">
        <w:r w:rsidRPr="00CB26B6">
          <w:t xml:space="preserve">[SET-SEC-4] </w:t>
        </w:r>
        <w:r>
          <w:t xml:space="preserve">Security </w:t>
        </w:r>
        <w:r w:rsidRPr="00CB26B6">
          <w:t>Keys</w:t>
        </w:r>
        <w:r>
          <w:t>, described in sub</w:t>
        </w:r>
        <w:r w:rsidRPr="00EA2858">
          <w:rPr>
            <w:noProof/>
          </w:rPr>
          <w:t xml:space="preserve">clause 6.2.2.1 of TS 33.501 </w:t>
        </w:r>
        <w:r>
          <w:t>[</w:t>
        </w:r>
        <w:del w:id="137" w:author="MCC" w:date="2025-01-03T16:44:00Z" w16du:dateUtc="2025-01-03T15:44:00Z">
          <w:r w:rsidDel="002F23D1">
            <w:delText>x</w:delText>
          </w:r>
        </w:del>
      </w:ins>
      <w:ins w:id="138" w:author="MCC" w:date="2025-01-03T16:44:00Z" w16du:dateUtc="2025-01-03T15:44:00Z">
        <w:r>
          <w:t>24</w:t>
        </w:r>
      </w:ins>
      <w:ins w:id="139" w:author="CR0143" w:date="2024-10-30T16:13:00Z">
        <w:r>
          <w:t>],</w:t>
        </w:r>
        <w:r w:rsidRPr="00CB26B6">
          <w:t xml:space="preserve"> stored inside 5GC </w:t>
        </w:r>
        <w:r>
          <w:t>entity</w:t>
        </w:r>
        <w:r w:rsidRPr="00CB26B6">
          <w:t xml:space="preserve"> shall never leave a secure environment within the 5GC </w:t>
        </w:r>
        <w:r>
          <w:t>entity</w:t>
        </w:r>
        <w:r w:rsidRPr="00CB26B6">
          <w:t xml:space="preserve"> for UE trace purpose. </w:t>
        </w:r>
        <w:r w:rsidRPr="00376F6E">
          <w:t>When control signalling messages containing security key(s) are included in the trace output the security key value(s) shall be replaced with a value to indicate they are unavailable.</w:t>
        </w:r>
      </w:ins>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140" w:name="_Toc20235710"/>
      <w:bookmarkStart w:id="141" w:name="_Toc28275195"/>
      <w:bookmarkStart w:id="142" w:name="_Toc178157486"/>
      <w:bookmarkStart w:id="143" w:name="_CR5_7"/>
      <w:bookmarkEnd w:id="143"/>
      <w:r>
        <w:t>5.7</w:t>
      </w:r>
      <w:r>
        <w:tab/>
        <w:t>Requirements for Charging</w:t>
      </w:r>
      <w:bookmarkEnd w:id="140"/>
      <w:bookmarkEnd w:id="141"/>
      <w:bookmarkEnd w:id="142"/>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lastRenderedPageBreak/>
        <w:t>[SLT-CRG-1]</w:t>
      </w:r>
    </w:p>
    <w:p w14:paraId="67B0C161" w14:textId="77777777" w:rsidR="00E901E2" w:rsidRDefault="00E901E2">
      <w:pPr>
        <w:pStyle w:val="Heading2"/>
      </w:pPr>
      <w:bookmarkStart w:id="144" w:name="_CR5_8"/>
      <w:bookmarkEnd w:id="144"/>
      <w:r>
        <w:br w:type="page"/>
      </w:r>
      <w:bookmarkStart w:id="145" w:name="_Toc20235711"/>
      <w:bookmarkStart w:id="146" w:name="_Toc28275196"/>
      <w:bookmarkStart w:id="147" w:name="_Toc178157487"/>
      <w:r>
        <w:lastRenderedPageBreak/>
        <w:t>5.8</w:t>
      </w:r>
      <w:r>
        <w:tab/>
        <w:t>Use cases for Trace</w:t>
      </w:r>
      <w:bookmarkEnd w:id="145"/>
      <w:bookmarkEnd w:id="146"/>
      <w:bookmarkEnd w:id="147"/>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148" w:name="_Toc178157488"/>
      <w:bookmarkStart w:id="149" w:name="_CR5_9"/>
      <w:bookmarkEnd w:id="149"/>
      <w:r>
        <w:t>5.9</w:t>
      </w:r>
      <w:r>
        <w:tab/>
        <w:t>Requirements for a throttled Trace Recording Session</w:t>
      </w:r>
      <w:bookmarkEnd w:id="148"/>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bookmarkStart w:id="150" w:name="_CR6"/>
      <w:bookmarkEnd w:id="150"/>
      <w:r>
        <w:br w:type="page"/>
      </w:r>
      <w:bookmarkStart w:id="151" w:name="_Toc20235712"/>
      <w:bookmarkStart w:id="152" w:name="_Toc28275197"/>
      <w:bookmarkStart w:id="153" w:name="_Toc178157489"/>
      <w:r>
        <w:rPr>
          <w:noProof/>
        </w:rPr>
        <w:lastRenderedPageBreak/>
        <w:t>6</w:t>
      </w:r>
      <w:r>
        <w:rPr>
          <w:noProof/>
        </w:rPr>
        <w:tab/>
        <w:t>Requirements for managing MDT</w:t>
      </w:r>
      <w:bookmarkEnd w:id="151"/>
      <w:bookmarkEnd w:id="152"/>
      <w:bookmarkEnd w:id="153"/>
    </w:p>
    <w:p w14:paraId="6127D33A" w14:textId="77777777" w:rsidR="00E901E2" w:rsidRDefault="00E901E2">
      <w:pPr>
        <w:pStyle w:val="Heading2"/>
      </w:pPr>
      <w:bookmarkStart w:id="154" w:name="_Toc20235713"/>
      <w:bookmarkStart w:id="155" w:name="_Toc28275198"/>
      <w:bookmarkStart w:id="156" w:name="_Toc178157490"/>
      <w:bookmarkStart w:id="157" w:name="_CR6_1"/>
      <w:bookmarkEnd w:id="157"/>
      <w:r>
        <w:t>6.1</w:t>
      </w:r>
      <w:r>
        <w:tab/>
        <w:t>Business Level Requirements</w:t>
      </w:r>
      <w:bookmarkEnd w:id="154"/>
      <w:bookmarkEnd w:id="155"/>
      <w:bookmarkEnd w:id="156"/>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158" w:name="_Toc20235714"/>
      <w:bookmarkStart w:id="159" w:name="_Toc28275199"/>
      <w:bookmarkStart w:id="160" w:name="_Toc178157491"/>
      <w:bookmarkStart w:id="161" w:name="_CR6_2"/>
      <w:bookmarkEnd w:id="161"/>
      <w:r>
        <w:t>6.2</w:t>
      </w:r>
      <w:r>
        <w:tab/>
        <w:t>Specification level requirements</w:t>
      </w:r>
      <w:bookmarkEnd w:id="158"/>
      <w:bookmarkEnd w:id="159"/>
      <w:bookmarkEnd w:id="160"/>
    </w:p>
    <w:p w14:paraId="54F9401F" w14:textId="77777777" w:rsidR="00E901E2" w:rsidRDefault="00F053E5" w:rsidP="006013A9">
      <w:pPr>
        <w:pStyle w:val="Heading3"/>
      </w:pPr>
      <w:bookmarkStart w:id="162" w:name="_Toc20235715"/>
      <w:bookmarkStart w:id="163" w:name="_Toc28275200"/>
      <w:bookmarkStart w:id="164" w:name="_Toc178157492"/>
      <w:bookmarkStart w:id="165" w:name="_CR6_2_1"/>
      <w:bookmarkEnd w:id="165"/>
      <w:r>
        <w:t>6.2.1</w:t>
      </w:r>
      <w:r>
        <w:tab/>
        <w:t>Logged MDT and Immediate MDT requirements</w:t>
      </w:r>
      <w:bookmarkEnd w:id="162"/>
      <w:bookmarkEnd w:id="163"/>
      <w:bookmarkEnd w:id="164"/>
    </w:p>
    <w:p w14:paraId="791DC28B" w14:textId="77777777" w:rsidR="00E901E2" w:rsidRDefault="00E901E2">
      <w:pPr>
        <w:rPr>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66" w:name="_Toc20235716"/>
      <w:bookmarkStart w:id="167" w:name="_Toc28275201"/>
      <w:bookmarkStart w:id="168" w:name="_Toc178157493"/>
      <w:bookmarkStart w:id="169" w:name="_CR6_2_2"/>
      <w:bookmarkEnd w:id="169"/>
      <w:r>
        <w:t>6.2.2</w:t>
      </w:r>
      <w:r>
        <w:tab/>
        <w:t>Logged MBSFN MDT requirements</w:t>
      </w:r>
      <w:bookmarkEnd w:id="166"/>
      <w:bookmarkEnd w:id="167"/>
      <w:bookmarkEnd w:id="168"/>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3ECC3ED0" w:rsidR="00E901E2" w:rsidRDefault="00E901E2">
      <w:pPr>
        <w:pStyle w:val="Heading1"/>
      </w:pPr>
      <w:bookmarkStart w:id="170" w:name="_CR7"/>
      <w:bookmarkEnd w:id="170"/>
      <w:r>
        <w:rPr>
          <w:lang w:eastAsia="zh-CN"/>
        </w:rPr>
        <w:br w:type="page"/>
      </w:r>
      <w:bookmarkStart w:id="171" w:name="_Toc20235717"/>
      <w:bookmarkStart w:id="172" w:name="_Toc28275202"/>
      <w:bookmarkStart w:id="173" w:name="_Toc178157494"/>
      <w:r>
        <w:lastRenderedPageBreak/>
        <w:t>7</w:t>
      </w:r>
      <w:r>
        <w:tab/>
        <w:t xml:space="preserve">Requirements for managing </w:t>
      </w:r>
      <w:r w:rsidR="00EA73B6">
        <w:t>RRC</w:t>
      </w:r>
      <w:r w:rsidR="00CF33DD">
        <w:t xml:space="preserve"> </w:t>
      </w:r>
      <w:r>
        <w:t>reports</w:t>
      </w:r>
      <w:bookmarkEnd w:id="171"/>
      <w:bookmarkEnd w:id="172"/>
      <w:bookmarkEnd w:id="173"/>
    </w:p>
    <w:p w14:paraId="6AF1DB4B" w14:textId="73DD58E0" w:rsidR="00EA73B6" w:rsidRDefault="00EA73B6" w:rsidP="00EA73B6">
      <w:pPr>
        <w:pStyle w:val="Heading2"/>
      </w:pPr>
      <w:bookmarkStart w:id="174" w:name="_Toc178157495"/>
      <w:bookmarkStart w:id="175" w:name="_CR7_0"/>
      <w:bookmarkEnd w:id="175"/>
      <w:r>
        <w:t>7.0</w:t>
      </w:r>
      <w:r>
        <w:tab/>
        <w:t>General</w:t>
      </w:r>
      <w:bookmarkEnd w:id="174"/>
    </w:p>
    <w:p w14:paraId="0B08216B" w14:textId="3D471A6C" w:rsidR="00EA73B6" w:rsidRPr="00EA73B6" w:rsidRDefault="00EA73B6" w:rsidP="00EA73B6">
      <w:r>
        <w:rPr>
          <w:lang w:eastAsia="ja-JP"/>
        </w:rPr>
        <w:t xml:space="preserve">The term </w:t>
      </w:r>
      <w:r>
        <w:rPr>
          <w:i/>
          <w:iCs/>
          <w:lang w:eastAsia="ja-JP"/>
        </w:rPr>
        <w:t>RRC</w:t>
      </w:r>
      <w:r w:rsidRPr="005C4A40">
        <w:rPr>
          <w:i/>
          <w:iCs/>
          <w:lang w:eastAsia="ja-JP"/>
        </w:rPr>
        <w:t xml:space="preserve"> reports</w:t>
      </w:r>
      <w:r>
        <w:rPr>
          <w:lang w:eastAsia="ja-JP"/>
        </w:rPr>
        <w:t xml:space="preserve"> is used for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w:t>
      </w:r>
      <w:r w:rsidR="00C008F7" w:rsidRPr="005C4A40">
        <w:rPr>
          <w:lang w:eastAsia="ja-JP"/>
        </w:rPr>
        <w:t xml:space="preserve">SPR, </w:t>
      </w:r>
      <w:ins w:id="176" w:author="CR0144" w:date="2024-10-30T16:13:00Z">
        <w:r w:rsidR="00C008F7">
          <w:rPr>
            <w:lang w:eastAsia="ja-JP"/>
          </w:rPr>
          <w:t xml:space="preserve">and </w:t>
        </w:r>
      </w:ins>
      <w:r w:rsidR="00C008F7" w:rsidRPr="005C4A40">
        <w:rPr>
          <w:lang w:eastAsia="ja-JP"/>
        </w:rPr>
        <w:t xml:space="preserve">MHI </w:t>
      </w:r>
      <w:del w:id="177" w:author="CR0144" w:date="2024-10-30T16:13:00Z">
        <w:r w:rsidR="00C008F7" w:rsidRPr="005C4A40" w:rsidDel="008F354F">
          <w:rPr>
            <w:lang w:eastAsia="ja-JP"/>
          </w:rPr>
          <w:delText xml:space="preserve">and VisitedCellInfoList </w:delText>
        </w:r>
      </w:del>
      <w:r w:rsidRPr="005C4A40">
        <w:rPr>
          <w:lang w:eastAsia="ja-JP"/>
        </w:rPr>
        <w:t>reports</w:t>
      </w:r>
      <w:r>
        <w:rPr>
          <w:lang w:eastAsia="ja-JP"/>
        </w:rPr>
        <w:t xml:space="preserve"> for NG-RAN. A NG-RAN node can configure the UE so these reports are generated when specific triggers occur. The UE will notify the NG-RAN node when the reports are available, and the NG-RAN node can subsequently retrieve the reports.</w:t>
      </w:r>
    </w:p>
    <w:p w14:paraId="152BE0B0" w14:textId="77777777" w:rsidR="00E901E2" w:rsidRDefault="00E901E2">
      <w:pPr>
        <w:pStyle w:val="Heading2"/>
      </w:pPr>
      <w:bookmarkStart w:id="178" w:name="_Toc20235718"/>
      <w:bookmarkStart w:id="179" w:name="_Toc28275203"/>
      <w:bookmarkStart w:id="180" w:name="_Toc178157496"/>
      <w:bookmarkStart w:id="181" w:name="_CR7_1"/>
      <w:bookmarkEnd w:id="181"/>
      <w:r>
        <w:t>7.1</w:t>
      </w:r>
      <w:r>
        <w:tab/>
        <w:t>Business level requirements</w:t>
      </w:r>
      <w:bookmarkEnd w:id="178"/>
      <w:bookmarkEnd w:id="179"/>
      <w:bookmarkEnd w:id="180"/>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3E558F15" w:rsidR="00E901E2" w:rsidRDefault="00E901E2">
      <w:r>
        <w:t xml:space="preserve">REQ-RLF-CON-2 </w:t>
      </w:r>
      <w:r>
        <w:tab/>
        <w:t>The collected reports shall be made available in a centralised entity.</w:t>
      </w:r>
    </w:p>
    <w:p w14:paraId="43B396EC" w14:textId="1CED52BE" w:rsidR="00CF1EEE" w:rsidRDefault="00E901E2" w:rsidP="00CF1EEE">
      <w:r>
        <w:t>REQ-RLF-CON-3</w:t>
      </w:r>
      <w:r>
        <w:tab/>
        <w:t>The Operator shall be able to select certain areas for collecting reports.</w:t>
      </w:r>
      <w:r w:rsidR="00CF1EEE" w:rsidRPr="00CF1EEE">
        <w:t xml:space="preserve"> </w:t>
      </w:r>
    </w:p>
    <w:p w14:paraId="5BB1C4B5" w14:textId="426A5277" w:rsidR="00E901E2" w:rsidRDefault="00CF1EEE" w:rsidP="00CF1EEE">
      <w:r>
        <w:t>REQ-RLF-CON-4</w:t>
      </w:r>
      <w:r>
        <w:tab/>
        <w:t xml:space="preserve">The Operator shall be able to collect RLF </w:t>
      </w:r>
      <w:r w:rsidR="00CF33DD">
        <w:t xml:space="preserve">and RCEF </w:t>
      </w:r>
      <w:r>
        <w:t>reports from NG-RAN nodes within their network.</w:t>
      </w:r>
      <w:r w:rsidR="00EA73B6">
        <w:t xml:space="preserve"> The Operator shall be able to collect RRC reports from NG-RAN nodes within their network.</w:t>
      </w:r>
    </w:p>
    <w:p w14:paraId="4DD43FF3" w14:textId="77777777" w:rsidR="00E901E2" w:rsidRDefault="00E901E2">
      <w:pPr>
        <w:pStyle w:val="Heading2"/>
      </w:pPr>
      <w:bookmarkStart w:id="182" w:name="_Toc20235719"/>
      <w:bookmarkStart w:id="183" w:name="_Toc28275204"/>
      <w:bookmarkStart w:id="184" w:name="_Toc178157497"/>
      <w:bookmarkStart w:id="185" w:name="_CR7_2"/>
      <w:bookmarkEnd w:id="185"/>
      <w:r>
        <w:t>7.2</w:t>
      </w:r>
      <w:r>
        <w:tab/>
        <w:t>Specification level requirements</w:t>
      </w:r>
      <w:bookmarkEnd w:id="182"/>
      <w:bookmarkEnd w:id="183"/>
      <w:bookmarkEnd w:id="184"/>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30CF8EEA" w:rsidR="00CF1EEE" w:rsidRDefault="00E901E2" w:rsidP="00CF1EEE">
      <w:r>
        <w:t>REQ-RLF-FUN-02</w:t>
      </w:r>
      <w:r>
        <w:tab/>
        <w:t xml:space="preserve">It shall be possible to activate a Trace Session for </w:t>
      </w:r>
      <w:r w:rsidR="00EA73B6">
        <w:t>reports</w:t>
      </w:r>
      <w:r w:rsidR="00992195">
        <w:t xml:space="preserve"> </w:t>
      </w:r>
      <w:r>
        <w:t>data collection independently from other Trace jobs.</w:t>
      </w:r>
      <w:r w:rsidR="00CF1EEE" w:rsidRPr="00CF1EEE">
        <w:t xml:space="preserve"> </w:t>
      </w:r>
    </w:p>
    <w:p w14:paraId="7B41A13E" w14:textId="152A0408" w:rsidR="00E901E2" w:rsidRDefault="00CF1EEE" w:rsidP="00CF1EEE">
      <w:r>
        <w:t>REQ-RLF-FUN-03</w:t>
      </w:r>
      <w:r>
        <w:tab/>
        <w:t>It shall be possible to collect</w:t>
      </w:r>
      <w:r w:rsidR="00992195">
        <w:t xml:space="preserve"> </w:t>
      </w:r>
      <w:r>
        <w:t>reports in one or more NG-RAN nodes.</w:t>
      </w:r>
    </w:p>
    <w:p w14:paraId="1FD3CD33" w14:textId="07E952BE" w:rsidR="00D55DF3" w:rsidRDefault="00D55DF3" w:rsidP="00CF1EEE">
      <w:r>
        <w:t>REQ-RLF-FUN-04</w:t>
      </w:r>
      <w:r>
        <w:tab/>
        <w:t xml:space="preserve">In case of non-file-based trace reporting, binary encoding </w:t>
      </w:r>
      <w:r w:rsidR="00EA73B6">
        <w:t xml:space="preserve">or GPB </w:t>
      </w:r>
      <w:r>
        <w:t>shall be used for the transfer of all reports data from data producer to the data consumer.</w:t>
      </w:r>
    </w:p>
    <w:p w14:paraId="1B73D2CE" w14:textId="641769DC"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r w:rsidR="00EA73B6">
        <w:t xml:space="preserve"> It shall be possible to collect </w:t>
      </w:r>
      <w:proofErr w:type="spellStart"/>
      <w:r w:rsidR="00EA73B6">
        <w:rPr>
          <w:lang w:val="en-US"/>
        </w:rPr>
        <w:t>neighbour</w:t>
      </w:r>
      <w:proofErr w:type="spellEnd"/>
      <w:r w:rsidR="00EA73B6">
        <w:rPr>
          <w:lang w:val="en-US"/>
        </w:rPr>
        <w:t xml:space="preserve"> cell measurements for </w:t>
      </w:r>
      <w:r w:rsidR="00EA73B6">
        <w:t>RRC reports in one or more NG-RAN nodes.</w:t>
      </w:r>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bookmarkStart w:id="186" w:name="_CRAnnexAinformative"/>
      <w:bookmarkEnd w:id="186"/>
      <w:r>
        <w:br w:type="page"/>
      </w:r>
      <w:bookmarkStart w:id="187" w:name="_Toc20235720"/>
      <w:bookmarkStart w:id="188" w:name="_Toc28275205"/>
      <w:bookmarkStart w:id="189" w:name="_Toc178157498"/>
      <w:r>
        <w:lastRenderedPageBreak/>
        <w:t>Annex A (informative):</w:t>
      </w:r>
      <w:r>
        <w:br/>
        <w:t>Trace use cases</w:t>
      </w:r>
      <w:bookmarkEnd w:id="187"/>
      <w:bookmarkEnd w:id="188"/>
      <w:bookmarkEnd w:id="189"/>
    </w:p>
    <w:p w14:paraId="79B39D7C" w14:textId="77777777" w:rsidR="00E901E2" w:rsidRDefault="00E901E2">
      <w:pPr>
        <w:pStyle w:val="Heading1"/>
      </w:pPr>
      <w:bookmarkStart w:id="190" w:name="_Toc20235721"/>
      <w:bookmarkStart w:id="191" w:name="_Toc28275206"/>
      <w:bookmarkStart w:id="192" w:name="_Toc178157499"/>
      <w:bookmarkStart w:id="193" w:name="_CRA_1"/>
      <w:bookmarkEnd w:id="193"/>
      <w:r>
        <w:t>A.1</w:t>
      </w:r>
      <w:r>
        <w:tab/>
        <w:t>Use case #1: multi-vendor UE validation</w:t>
      </w:r>
      <w:bookmarkEnd w:id="190"/>
      <w:bookmarkEnd w:id="191"/>
      <w:bookmarkEnd w:id="192"/>
    </w:p>
    <w:p w14:paraId="7AAD885E" w14:textId="77777777" w:rsidR="00E901E2" w:rsidRDefault="00E901E2">
      <w:pPr>
        <w:pStyle w:val="Heading2"/>
      </w:pPr>
      <w:bookmarkStart w:id="194" w:name="_Toc20235722"/>
      <w:bookmarkStart w:id="195" w:name="_Toc28275207"/>
      <w:bookmarkStart w:id="196" w:name="_Toc178157500"/>
      <w:bookmarkStart w:id="197" w:name="_CRA_1_1"/>
      <w:bookmarkEnd w:id="197"/>
      <w:r>
        <w:t>A.1.1</w:t>
      </w:r>
      <w:r>
        <w:tab/>
        <w:t>Description</w:t>
      </w:r>
      <w:bookmarkEnd w:id="194"/>
      <w:bookmarkEnd w:id="195"/>
      <w:bookmarkEnd w:id="196"/>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98" w:name="_Toc20235723"/>
      <w:bookmarkStart w:id="199" w:name="_Toc28275208"/>
      <w:bookmarkStart w:id="200" w:name="_Toc178157501"/>
      <w:bookmarkStart w:id="201" w:name="_CRA_1_2"/>
      <w:bookmarkEnd w:id="201"/>
      <w:r>
        <w:t>A.1.2</w:t>
      </w:r>
      <w:r>
        <w:tab/>
        <w:t>Example of required data for this use case</w:t>
      </w:r>
      <w:bookmarkEnd w:id="198"/>
      <w:bookmarkEnd w:id="199"/>
      <w:bookmarkEnd w:id="200"/>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202" w:name="_Toc20235724"/>
      <w:bookmarkStart w:id="203" w:name="_Toc28275209"/>
      <w:bookmarkStart w:id="204" w:name="_Toc178157502"/>
      <w:bookmarkStart w:id="205" w:name="_CRA_2"/>
      <w:bookmarkEnd w:id="205"/>
      <w:r>
        <w:t>A.2</w:t>
      </w:r>
      <w:r>
        <w:tab/>
        <w:t>Use case #2: subscriber complaint</w:t>
      </w:r>
      <w:bookmarkEnd w:id="202"/>
      <w:bookmarkEnd w:id="203"/>
      <w:bookmarkEnd w:id="204"/>
    </w:p>
    <w:p w14:paraId="5FE5090A" w14:textId="77777777" w:rsidR="00E901E2" w:rsidRDefault="00E901E2">
      <w:pPr>
        <w:pStyle w:val="Heading2"/>
      </w:pPr>
      <w:bookmarkStart w:id="206" w:name="_Toc20235725"/>
      <w:bookmarkStart w:id="207" w:name="_Toc28275210"/>
      <w:bookmarkStart w:id="208" w:name="_Toc178157503"/>
      <w:bookmarkStart w:id="209" w:name="_CRA_2_1"/>
      <w:bookmarkEnd w:id="209"/>
      <w:r>
        <w:t>A.2.1</w:t>
      </w:r>
      <w:r>
        <w:tab/>
        <w:t>Description</w:t>
      </w:r>
      <w:bookmarkEnd w:id="206"/>
      <w:bookmarkEnd w:id="207"/>
      <w:bookmarkEnd w:id="208"/>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bookmarkStart w:id="210" w:name="_CRA_2_2"/>
      <w:bookmarkEnd w:id="210"/>
      <w:r>
        <w:br w:type="page"/>
      </w:r>
      <w:bookmarkStart w:id="211" w:name="_Toc20235726"/>
      <w:bookmarkStart w:id="212" w:name="_Toc28275211"/>
      <w:bookmarkStart w:id="213" w:name="_Toc178157504"/>
      <w:r>
        <w:lastRenderedPageBreak/>
        <w:t>A.2.2</w:t>
      </w:r>
      <w:r>
        <w:tab/>
        <w:t>Example of required data for this use case</w:t>
      </w:r>
      <w:bookmarkEnd w:id="211"/>
      <w:bookmarkEnd w:id="212"/>
      <w:bookmarkEnd w:id="213"/>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bookmarkStart w:id="214" w:name="_CRA_3"/>
      <w:bookmarkEnd w:id="214"/>
      <w:r>
        <w:br w:type="page"/>
      </w:r>
      <w:bookmarkStart w:id="215" w:name="_Toc20235727"/>
      <w:bookmarkStart w:id="216" w:name="_Toc28275212"/>
      <w:bookmarkStart w:id="217" w:name="_Toc178157505"/>
      <w:r>
        <w:lastRenderedPageBreak/>
        <w:t>A.3</w:t>
      </w:r>
      <w:r>
        <w:tab/>
        <w:t>Use case #3: malfunctioning UE</w:t>
      </w:r>
      <w:bookmarkEnd w:id="215"/>
      <w:bookmarkEnd w:id="216"/>
      <w:bookmarkEnd w:id="217"/>
    </w:p>
    <w:p w14:paraId="0D15EF4D" w14:textId="77777777" w:rsidR="00E901E2" w:rsidRDefault="00E901E2">
      <w:pPr>
        <w:pStyle w:val="Heading2"/>
      </w:pPr>
      <w:bookmarkStart w:id="218" w:name="_Toc20235728"/>
      <w:bookmarkStart w:id="219" w:name="_Toc28275213"/>
      <w:bookmarkStart w:id="220" w:name="_Toc178157506"/>
      <w:bookmarkStart w:id="221" w:name="_CRA_3_1"/>
      <w:bookmarkEnd w:id="221"/>
      <w:r>
        <w:t>A.3.1</w:t>
      </w:r>
      <w:r>
        <w:tab/>
        <w:t>Description</w:t>
      </w:r>
      <w:bookmarkEnd w:id="218"/>
      <w:bookmarkEnd w:id="219"/>
      <w:bookmarkEnd w:id="220"/>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222" w:name="_Toc20235729"/>
      <w:bookmarkStart w:id="223" w:name="_Toc28275214"/>
      <w:bookmarkStart w:id="224" w:name="_Toc178157507"/>
      <w:bookmarkStart w:id="225" w:name="_CRA_3_2"/>
      <w:bookmarkEnd w:id="225"/>
      <w:r>
        <w:t>A.3.2</w:t>
      </w:r>
      <w:r>
        <w:tab/>
        <w:t>Example of required data for this use case</w:t>
      </w:r>
      <w:bookmarkEnd w:id="222"/>
      <w:bookmarkEnd w:id="223"/>
      <w:bookmarkEnd w:id="224"/>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226" w:name="_Toc20235730"/>
      <w:bookmarkStart w:id="227" w:name="_Toc28275215"/>
      <w:bookmarkStart w:id="228" w:name="_Toc178157508"/>
      <w:bookmarkStart w:id="229" w:name="_CRA_4"/>
      <w:bookmarkEnd w:id="229"/>
      <w:r>
        <w:t>A.4</w:t>
      </w:r>
      <w:r>
        <w:tab/>
        <w:t>Use case #4: checking radio coverage</w:t>
      </w:r>
      <w:bookmarkEnd w:id="226"/>
      <w:bookmarkEnd w:id="227"/>
      <w:bookmarkEnd w:id="228"/>
    </w:p>
    <w:p w14:paraId="1D8BAC3B" w14:textId="77777777" w:rsidR="00E901E2" w:rsidRDefault="00E901E2">
      <w:pPr>
        <w:pStyle w:val="Heading2"/>
      </w:pPr>
      <w:bookmarkStart w:id="230" w:name="_Toc20235731"/>
      <w:bookmarkStart w:id="231" w:name="_Toc28275216"/>
      <w:bookmarkStart w:id="232" w:name="_Toc178157509"/>
      <w:bookmarkStart w:id="233" w:name="_CRA_4_1"/>
      <w:bookmarkEnd w:id="233"/>
      <w:r>
        <w:t>A.4.1</w:t>
      </w:r>
      <w:r>
        <w:tab/>
        <w:t>Description</w:t>
      </w:r>
      <w:bookmarkEnd w:id="230"/>
      <w:bookmarkEnd w:id="231"/>
      <w:bookmarkEnd w:id="232"/>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234" w:name="_Toc20235732"/>
      <w:bookmarkStart w:id="235" w:name="_Toc28275217"/>
      <w:bookmarkStart w:id="236" w:name="_Toc178157510"/>
      <w:bookmarkStart w:id="237" w:name="_CRA_4_2"/>
      <w:bookmarkEnd w:id="237"/>
      <w:r>
        <w:t>A.4.2</w:t>
      </w:r>
      <w:r>
        <w:tab/>
        <w:t>Example of required data to cover use case #4</w:t>
      </w:r>
      <w:bookmarkEnd w:id="234"/>
      <w:bookmarkEnd w:id="235"/>
      <w:bookmarkEnd w:id="236"/>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238" w:name="_Toc20235733"/>
      <w:bookmarkStart w:id="239" w:name="_Toc28275218"/>
      <w:bookmarkStart w:id="240" w:name="_Toc178157511"/>
      <w:bookmarkStart w:id="241" w:name="_CRA_5"/>
      <w:bookmarkEnd w:id="241"/>
      <w:r>
        <w:t>A.5</w:t>
      </w:r>
      <w:r>
        <w:tab/>
        <w:t>Use case #5: testing a new feature</w:t>
      </w:r>
      <w:bookmarkEnd w:id="238"/>
      <w:bookmarkEnd w:id="239"/>
      <w:bookmarkEnd w:id="240"/>
    </w:p>
    <w:p w14:paraId="0FCD92E3" w14:textId="77777777" w:rsidR="00E901E2" w:rsidRDefault="00E901E2">
      <w:pPr>
        <w:pStyle w:val="Heading2"/>
      </w:pPr>
      <w:bookmarkStart w:id="242" w:name="_Toc20235734"/>
      <w:bookmarkStart w:id="243" w:name="_Toc28275219"/>
      <w:bookmarkStart w:id="244" w:name="_Toc178157512"/>
      <w:bookmarkStart w:id="245" w:name="_CRA_5_1"/>
      <w:bookmarkEnd w:id="245"/>
      <w:r>
        <w:t>A.5.1</w:t>
      </w:r>
      <w:r>
        <w:tab/>
        <w:t>Description</w:t>
      </w:r>
      <w:bookmarkEnd w:id="242"/>
      <w:bookmarkEnd w:id="243"/>
      <w:bookmarkEnd w:id="244"/>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246" w:name="_Toc20235735"/>
      <w:bookmarkStart w:id="247" w:name="_Toc28275220"/>
      <w:bookmarkStart w:id="248" w:name="_Toc178157513"/>
      <w:bookmarkStart w:id="249" w:name="_CRA_5_2"/>
      <w:bookmarkEnd w:id="249"/>
      <w:r>
        <w:t>A.5.2</w:t>
      </w:r>
      <w:r>
        <w:tab/>
        <w:t>Example of required data to cover use case #5</w:t>
      </w:r>
      <w:bookmarkEnd w:id="246"/>
      <w:bookmarkEnd w:id="247"/>
      <w:bookmarkEnd w:id="248"/>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250" w:name="_Toc20235736"/>
      <w:bookmarkStart w:id="251" w:name="_Toc28275221"/>
      <w:bookmarkStart w:id="252" w:name="_Toc178157514"/>
      <w:bookmarkStart w:id="253" w:name="_CRA_6"/>
      <w:bookmarkEnd w:id="253"/>
      <w:r>
        <w:t>A.6</w:t>
      </w:r>
      <w:r>
        <w:tab/>
        <w:t>Use case #6: fine-tuning and optimisation of algorithms/procedures</w:t>
      </w:r>
      <w:bookmarkEnd w:id="250"/>
      <w:bookmarkEnd w:id="251"/>
      <w:bookmarkEnd w:id="252"/>
    </w:p>
    <w:p w14:paraId="072CBD3C" w14:textId="77777777" w:rsidR="00E901E2" w:rsidRDefault="00E901E2">
      <w:pPr>
        <w:pStyle w:val="Heading2"/>
      </w:pPr>
      <w:bookmarkStart w:id="254" w:name="_Toc20235737"/>
      <w:bookmarkStart w:id="255" w:name="_Toc28275222"/>
      <w:bookmarkStart w:id="256" w:name="_Toc178157515"/>
      <w:bookmarkStart w:id="257" w:name="_CRA_6_1"/>
      <w:bookmarkEnd w:id="257"/>
      <w:r>
        <w:t>A.6.1</w:t>
      </w:r>
      <w:r>
        <w:tab/>
        <w:t>Description</w:t>
      </w:r>
      <w:bookmarkEnd w:id="254"/>
      <w:bookmarkEnd w:id="255"/>
      <w:bookmarkEnd w:id="256"/>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bookmarkStart w:id="258" w:name="_CRA_6_2"/>
      <w:bookmarkEnd w:id="258"/>
      <w:r>
        <w:br w:type="page"/>
      </w:r>
      <w:bookmarkStart w:id="259" w:name="_Toc20235738"/>
      <w:bookmarkStart w:id="260" w:name="_Toc28275223"/>
      <w:bookmarkStart w:id="261" w:name="_Toc178157516"/>
      <w:r>
        <w:lastRenderedPageBreak/>
        <w:t>A.6.2</w:t>
      </w:r>
      <w:r>
        <w:tab/>
        <w:t>Example of required data to cover use case #6</w:t>
      </w:r>
      <w:bookmarkEnd w:id="259"/>
      <w:bookmarkEnd w:id="260"/>
      <w:bookmarkEnd w:id="261"/>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262" w:name="_Toc20235739"/>
      <w:bookmarkStart w:id="263" w:name="_Toc28275224"/>
      <w:bookmarkStart w:id="264" w:name="_Toc178157517"/>
      <w:bookmarkStart w:id="265" w:name="_CRA_7"/>
      <w:bookmarkEnd w:id="265"/>
      <w:r>
        <w:t>A.7</w:t>
      </w:r>
      <w:r>
        <w:tab/>
        <w:t>Use case #7: Automated testing of Service Provider services</w:t>
      </w:r>
      <w:bookmarkEnd w:id="262"/>
      <w:bookmarkEnd w:id="263"/>
      <w:bookmarkEnd w:id="264"/>
    </w:p>
    <w:p w14:paraId="5EE8F634" w14:textId="77777777" w:rsidR="00E901E2" w:rsidRDefault="00E901E2">
      <w:pPr>
        <w:pStyle w:val="Heading2"/>
      </w:pPr>
      <w:bookmarkStart w:id="266" w:name="_Toc20235740"/>
      <w:bookmarkStart w:id="267" w:name="_Toc28275225"/>
      <w:bookmarkStart w:id="268" w:name="_Toc178157518"/>
      <w:bookmarkStart w:id="269" w:name="_CRA_7_1"/>
      <w:bookmarkEnd w:id="269"/>
      <w:r>
        <w:t>A.7.1</w:t>
      </w:r>
      <w:r>
        <w:tab/>
        <w:t>Description</w:t>
      </w:r>
      <w:bookmarkEnd w:id="266"/>
      <w:bookmarkEnd w:id="267"/>
      <w:bookmarkEnd w:id="268"/>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270" w:name="_Toc20235741"/>
      <w:bookmarkStart w:id="271" w:name="_Toc28275226"/>
      <w:bookmarkStart w:id="272" w:name="_Toc178157519"/>
      <w:bookmarkStart w:id="273" w:name="_CRA_8"/>
      <w:bookmarkEnd w:id="273"/>
      <w:r>
        <w:t>A.8</w:t>
      </w:r>
      <w:r>
        <w:tab/>
        <w:t>Use case #8: Regression testing following a network fix</w:t>
      </w:r>
      <w:bookmarkEnd w:id="270"/>
      <w:bookmarkEnd w:id="271"/>
      <w:bookmarkEnd w:id="272"/>
    </w:p>
    <w:p w14:paraId="541A5469" w14:textId="77777777" w:rsidR="00E901E2" w:rsidRDefault="00E901E2">
      <w:pPr>
        <w:pStyle w:val="Heading2"/>
      </w:pPr>
      <w:bookmarkStart w:id="274" w:name="_Toc20235742"/>
      <w:bookmarkStart w:id="275" w:name="_Toc28275227"/>
      <w:bookmarkStart w:id="276" w:name="_Toc178157520"/>
      <w:bookmarkStart w:id="277" w:name="_CRA_8_1"/>
      <w:bookmarkEnd w:id="277"/>
      <w:r>
        <w:t>A.8.1</w:t>
      </w:r>
      <w:r>
        <w:tab/>
        <w:t>Description</w:t>
      </w:r>
      <w:bookmarkEnd w:id="274"/>
      <w:bookmarkEnd w:id="275"/>
      <w:bookmarkEnd w:id="276"/>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278" w:name="_Toc20235743"/>
      <w:bookmarkStart w:id="279" w:name="_Toc28275228"/>
      <w:bookmarkStart w:id="280" w:name="_Toc178157521"/>
      <w:bookmarkStart w:id="281" w:name="_CRA_9"/>
      <w:bookmarkEnd w:id="281"/>
      <w:r>
        <w:t>A.9</w:t>
      </w:r>
      <w:r>
        <w:tab/>
        <w:t>Use case #9: Service fault localization within a Service Provider network</w:t>
      </w:r>
      <w:bookmarkEnd w:id="278"/>
      <w:bookmarkEnd w:id="279"/>
      <w:bookmarkEnd w:id="280"/>
    </w:p>
    <w:p w14:paraId="3BD23536" w14:textId="77777777" w:rsidR="00E901E2" w:rsidRDefault="00E901E2">
      <w:pPr>
        <w:pStyle w:val="Heading2"/>
      </w:pPr>
      <w:bookmarkStart w:id="282" w:name="_Toc20235744"/>
      <w:bookmarkStart w:id="283" w:name="_Toc28275229"/>
      <w:bookmarkStart w:id="284" w:name="_Toc178157522"/>
      <w:bookmarkStart w:id="285" w:name="_CRA_9_1"/>
      <w:bookmarkEnd w:id="285"/>
      <w:r>
        <w:t>A.9.1</w:t>
      </w:r>
      <w:r>
        <w:tab/>
        <w:t>Description</w:t>
      </w:r>
      <w:bookmarkEnd w:id="282"/>
      <w:bookmarkEnd w:id="283"/>
      <w:bookmarkEnd w:id="284"/>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286" w:name="_Toc20235745"/>
      <w:bookmarkStart w:id="287" w:name="_Toc28275230"/>
      <w:bookmarkStart w:id="288" w:name="_Toc178157523"/>
      <w:bookmarkStart w:id="289" w:name="_CRA_10"/>
      <w:bookmarkEnd w:id="289"/>
      <w:r>
        <w:t>A.10</w:t>
      </w:r>
      <w:r>
        <w:tab/>
        <w:t>Use case #10: Service fault localization when a service is hosted by a third party Service Provider</w:t>
      </w:r>
      <w:bookmarkEnd w:id="286"/>
      <w:bookmarkEnd w:id="287"/>
      <w:bookmarkEnd w:id="288"/>
    </w:p>
    <w:p w14:paraId="635BEA07" w14:textId="77777777" w:rsidR="00E901E2" w:rsidRDefault="00E901E2">
      <w:pPr>
        <w:pStyle w:val="Heading2"/>
      </w:pPr>
      <w:bookmarkStart w:id="290" w:name="_Toc20235746"/>
      <w:bookmarkStart w:id="291" w:name="_Toc28275231"/>
      <w:bookmarkStart w:id="292" w:name="_Toc178157524"/>
      <w:bookmarkStart w:id="293" w:name="_CRA_10_1"/>
      <w:bookmarkEnd w:id="293"/>
      <w:r>
        <w:t>A.10.1</w:t>
      </w:r>
      <w:r>
        <w:tab/>
        <w:t>Description</w:t>
      </w:r>
      <w:bookmarkEnd w:id="290"/>
      <w:bookmarkEnd w:id="291"/>
      <w:bookmarkEnd w:id="292"/>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294" w:name="_Toc20235747"/>
      <w:bookmarkStart w:id="295" w:name="_Toc28275232"/>
      <w:bookmarkStart w:id="296" w:name="_Toc178157525"/>
      <w:bookmarkStart w:id="297" w:name="_CRA_11"/>
      <w:bookmarkEnd w:id="297"/>
      <w:r>
        <w:lastRenderedPageBreak/>
        <w:t>A.11</w:t>
      </w:r>
      <w:r>
        <w:tab/>
        <w:t>Use case #11 Analysing drop calls in E-UTRAN</w:t>
      </w:r>
      <w:bookmarkEnd w:id="294"/>
      <w:bookmarkEnd w:id="295"/>
      <w:bookmarkEnd w:id="296"/>
    </w:p>
    <w:p w14:paraId="2BA9A643" w14:textId="77777777" w:rsidR="00E901E2" w:rsidRDefault="00E901E2">
      <w:pPr>
        <w:pStyle w:val="Heading2"/>
      </w:pPr>
      <w:bookmarkStart w:id="298" w:name="_Toc20235748"/>
      <w:bookmarkStart w:id="299" w:name="_Toc28275233"/>
      <w:bookmarkStart w:id="300" w:name="_Toc178157526"/>
      <w:bookmarkStart w:id="301" w:name="_CRA_11_1"/>
      <w:bookmarkEnd w:id="301"/>
      <w:r>
        <w:t>A.11.1</w:t>
      </w:r>
      <w:r>
        <w:tab/>
        <w:t>Description</w:t>
      </w:r>
      <w:bookmarkEnd w:id="298"/>
      <w:bookmarkEnd w:id="299"/>
      <w:bookmarkEnd w:id="300"/>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302" w:name="_Toc20235749"/>
      <w:bookmarkStart w:id="303" w:name="_Toc28275234"/>
      <w:bookmarkStart w:id="304" w:name="_Toc178157527"/>
      <w:bookmarkStart w:id="305" w:name="_CRA_11_2"/>
      <w:bookmarkEnd w:id="305"/>
      <w:r>
        <w:t>A.11.2</w:t>
      </w:r>
      <w:r>
        <w:tab/>
        <w:t>Example of required data to cover use case #11</w:t>
      </w:r>
      <w:bookmarkEnd w:id="302"/>
      <w:bookmarkEnd w:id="303"/>
      <w:bookmarkEnd w:id="304"/>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lang w:eastAsia="zh-CN"/>
        </w:rPr>
      </w:pPr>
      <w:bookmarkStart w:id="306" w:name="_Toc20235750"/>
      <w:bookmarkStart w:id="307" w:name="_Toc28275235"/>
      <w:bookmarkStart w:id="308" w:name="_Toc178157528"/>
      <w:bookmarkStart w:id="309" w:name="_CRA_12"/>
      <w:bookmarkEnd w:id="309"/>
      <w:r>
        <w:rPr>
          <w:rFonts w:hint="eastAsia"/>
          <w:lang w:eastAsia="zh-CN"/>
        </w:rPr>
        <w:t>A.12</w:t>
      </w:r>
      <w:r>
        <w:rPr>
          <w:rFonts w:hint="eastAsia"/>
          <w:lang w:eastAsia="zh-CN"/>
        </w:rPr>
        <w:tab/>
        <w:t>Use case #12 Periodical sampling of network performance</w:t>
      </w:r>
      <w:bookmarkEnd w:id="306"/>
      <w:bookmarkEnd w:id="307"/>
      <w:bookmarkEnd w:id="308"/>
    </w:p>
    <w:p w14:paraId="5C742BE5" w14:textId="77777777" w:rsidR="00E901E2" w:rsidRDefault="00E901E2">
      <w:pPr>
        <w:pStyle w:val="Heading2"/>
      </w:pPr>
      <w:bookmarkStart w:id="310" w:name="_Toc20235751"/>
      <w:bookmarkStart w:id="311" w:name="_Toc28275236"/>
      <w:bookmarkStart w:id="312" w:name="_Toc178157529"/>
      <w:bookmarkStart w:id="313" w:name="_CRA_12_1"/>
      <w:bookmarkEnd w:id="313"/>
      <w:r>
        <w:rPr>
          <w:rFonts w:hint="eastAsia"/>
        </w:rPr>
        <w:t>A.12.1</w:t>
      </w:r>
      <w:r w:rsidR="00084DDA">
        <w:tab/>
      </w:r>
      <w:r>
        <w:rPr>
          <w:rFonts w:hint="eastAsia"/>
        </w:rPr>
        <w:t>Description</w:t>
      </w:r>
      <w:bookmarkEnd w:id="310"/>
      <w:bookmarkEnd w:id="311"/>
      <w:bookmarkEnd w:id="312"/>
    </w:p>
    <w:p w14:paraId="6FC4C7A1" w14:textId="77777777" w:rsidR="00E901E2" w:rsidRDefault="00E901E2">
      <w:pPr>
        <w:rPr>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
        <w:smartTag w:uri="urn:schemas-microsoft-com:office:smarttags" w:element="PlaceTyp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can not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pPr>
      <w:bookmarkStart w:id="314" w:name="_Toc20235752"/>
      <w:bookmarkStart w:id="315" w:name="_Toc28275237"/>
      <w:bookmarkStart w:id="316" w:name="_Toc178157530"/>
      <w:bookmarkStart w:id="317" w:name="_CRA_12_2"/>
      <w:bookmarkEnd w:id="317"/>
      <w:r>
        <w:rPr>
          <w:rFonts w:hint="eastAsia"/>
        </w:rPr>
        <w:t>A.12.2</w:t>
      </w:r>
      <w:r w:rsidR="00084DDA">
        <w:tab/>
      </w:r>
      <w:r>
        <w:rPr>
          <w:rFonts w:hint="eastAsia"/>
        </w:rPr>
        <w:t>Example of required data to cover use case #12</w:t>
      </w:r>
      <w:bookmarkEnd w:id="314"/>
      <w:bookmarkEnd w:id="315"/>
      <w:bookmarkEnd w:id="316"/>
    </w:p>
    <w:p w14:paraId="3DEF2716" w14:textId="77777777" w:rsidR="00E901E2" w:rsidRDefault="00E901E2">
      <w:pPr>
        <w:rPr>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lang w:eastAsia="zh-CN"/>
        </w:rPr>
      </w:pPr>
      <w:bookmarkStart w:id="318" w:name="_Toc20235753"/>
      <w:bookmarkStart w:id="319" w:name="_Toc28275238"/>
      <w:bookmarkStart w:id="320" w:name="_Toc178157531"/>
      <w:bookmarkStart w:id="321" w:name="_CRA_13"/>
      <w:bookmarkEnd w:id="321"/>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318"/>
      <w:bookmarkEnd w:id="319"/>
      <w:bookmarkEnd w:id="320"/>
    </w:p>
    <w:p w14:paraId="6C95A6EA" w14:textId="77777777" w:rsidR="00E901E2" w:rsidRDefault="00E901E2">
      <w:pPr>
        <w:pStyle w:val="Heading2"/>
      </w:pPr>
      <w:bookmarkStart w:id="322" w:name="_Toc20235754"/>
      <w:bookmarkStart w:id="323" w:name="_Toc28275239"/>
      <w:bookmarkStart w:id="324" w:name="_Toc178157532"/>
      <w:bookmarkStart w:id="325" w:name="_CRA_13_1"/>
      <w:bookmarkEnd w:id="325"/>
      <w:r>
        <w:t>A.1</w:t>
      </w:r>
      <w:r>
        <w:rPr>
          <w:rFonts w:hint="eastAsia"/>
          <w:lang w:eastAsia="zh-CN"/>
        </w:rPr>
        <w:t>3</w:t>
      </w:r>
      <w:r>
        <w:t>.1</w:t>
      </w:r>
      <w:r>
        <w:tab/>
        <w:t>Description</w:t>
      </w:r>
      <w:bookmarkEnd w:id="322"/>
      <w:bookmarkEnd w:id="323"/>
      <w:bookmarkEnd w:id="324"/>
    </w:p>
    <w:p w14:paraId="443147E8" w14:textId="77777777" w:rsidR="00E901E2" w:rsidRDefault="00E901E2">
      <w:pPr>
        <w:rPr>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lang w:eastAsia="zh-CN"/>
        </w:rPr>
      </w:pPr>
      <w:bookmarkStart w:id="326" w:name="_Toc20235755"/>
      <w:bookmarkStart w:id="327" w:name="_Toc28275240"/>
      <w:bookmarkStart w:id="328" w:name="_Toc178157533"/>
      <w:bookmarkStart w:id="329" w:name="_CRA_13_2"/>
      <w:bookmarkEnd w:id="329"/>
      <w:r>
        <w:t>A.1</w:t>
      </w:r>
      <w:r>
        <w:rPr>
          <w:rFonts w:hint="eastAsia"/>
          <w:lang w:eastAsia="zh-CN"/>
        </w:rPr>
        <w:t>3</w:t>
      </w:r>
      <w:r>
        <w:t>.2</w:t>
      </w:r>
      <w:r>
        <w:tab/>
        <w:t>Example of required data to cover use case #1</w:t>
      </w:r>
      <w:r>
        <w:rPr>
          <w:rFonts w:hint="eastAsia"/>
          <w:lang w:eastAsia="zh-CN"/>
        </w:rPr>
        <w:t>3</w:t>
      </w:r>
      <w:bookmarkEnd w:id="326"/>
      <w:bookmarkEnd w:id="327"/>
      <w:bookmarkEnd w:id="328"/>
    </w:p>
    <w:p w14:paraId="3D52D898" w14:textId="77777777" w:rsidR="00E901E2" w:rsidRDefault="00E901E2">
      <w:pPr>
        <w:rPr>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330" w:name="_Toc20235756"/>
      <w:bookmarkStart w:id="331" w:name="_Toc28275241"/>
      <w:bookmarkStart w:id="332" w:name="_Toc178157534"/>
      <w:bookmarkStart w:id="333" w:name="_CRA_14"/>
      <w:bookmarkEnd w:id="333"/>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330"/>
      <w:bookmarkEnd w:id="331"/>
      <w:bookmarkEnd w:id="332"/>
    </w:p>
    <w:p w14:paraId="397859F7" w14:textId="77777777" w:rsidR="00F053E5" w:rsidRDefault="00F053E5" w:rsidP="00F053E5">
      <w:pPr>
        <w:pStyle w:val="Heading2"/>
      </w:pPr>
      <w:bookmarkStart w:id="334" w:name="_Toc20235757"/>
      <w:bookmarkStart w:id="335" w:name="_Toc28275242"/>
      <w:bookmarkStart w:id="336" w:name="_Toc178157535"/>
      <w:bookmarkStart w:id="337" w:name="_CRA_14_1"/>
      <w:bookmarkEnd w:id="337"/>
      <w:r>
        <w:t>A.1</w:t>
      </w:r>
      <w:r>
        <w:rPr>
          <w:lang w:eastAsia="zh-CN"/>
        </w:rPr>
        <w:t>4</w:t>
      </w:r>
      <w:r>
        <w:t>.1</w:t>
      </w:r>
      <w:r>
        <w:tab/>
        <w:t>Description</w:t>
      </w:r>
      <w:bookmarkEnd w:id="334"/>
      <w:bookmarkEnd w:id="335"/>
      <w:bookmarkEnd w:id="336"/>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338" w:name="_Toc20235758"/>
      <w:bookmarkStart w:id="339" w:name="_Toc28275243"/>
      <w:bookmarkStart w:id="340" w:name="_Toc178157536"/>
      <w:bookmarkStart w:id="341" w:name="_CRA_14_2"/>
      <w:bookmarkEnd w:id="341"/>
      <w:r>
        <w:t>A.1</w:t>
      </w:r>
      <w:r>
        <w:rPr>
          <w:lang w:eastAsia="zh-CN"/>
        </w:rPr>
        <w:t>4</w:t>
      </w:r>
      <w:r>
        <w:t>.2</w:t>
      </w:r>
      <w:r>
        <w:tab/>
        <w:t>Example of required data to cover use case #1</w:t>
      </w:r>
      <w:r>
        <w:rPr>
          <w:lang w:eastAsia="zh-CN"/>
        </w:rPr>
        <w:t>4</w:t>
      </w:r>
      <w:bookmarkEnd w:id="338"/>
      <w:bookmarkEnd w:id="339"/>
      <w:bookmarkEnd w:id="340"/>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342" w:name="_Toc20235759"/>
      <w:bookmarkStart w:id="343" w:name="_Toc28275244"/>
      <w:bookmarkStart w:id="344" w:name="_Toc178157537"/>
      <w:bookmarkStart w:id="345" w:name="_CRA_15"/>
      <w:bookmarkEnd w:id="345"/>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342"/>
      <w:bookmarkEnd w:id="343"/>
      <w:bookmarkEnd w:id="344"/>
    </w:p>
    <w:p w14:paraId="46C60EAF" w14:textId="77777777" w:rsidR="00F053E5" w:rsidRDefault="00F053E5" w:rsidP="00F053E5">
      <w:pPr>
        <w:pStyle w:val="Heading2"/>
      </w:pPr>
      <w:bookmarkStart w:id="346" w:name="_Toc20235760"/>
      <w:bookmarkStart w:id="347" w:name="_Toc28275245"/>
      <w:bookmarkStart w:id="348" w:name="_Toc178157538"/>
      <w:bookmarkStart w:id="349" w:name="_CRA_15_1"/>
      <w:bookmarkEnd w:id="349"/>
      <w:r>
        <w:t>A.1</w:t>
      </w:r>
      <w:r>
        <w:rPr>
          <w:lang w:eastAsia="zh-CN"/>
        </w:rPr>
        <w:t>5</w:t>
      </w:r>
      <w:r>
        <w:t>.1</w:t>
      </w:r>
      <w:r>
        <w:tab/>
        <w:t>Description</w:t>
      </w:r>
      <w:bookmarkEnd w:id="346"/>
      <w:bookmarkEnd w:id="347"/>
      <w:bookmarkEnd w:id="348"/>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350" w:name="_Toc20235761"/>
      <w:bookmarkStart w:id="351" w:name="_Toc28275246"/>
      <w:bookmarkStart w:id="352" w:name="_Toc178157539"/>
      <w:bookmarkStart w:id="353" w:name="_CRA_15_2"/>
      <w:bookmarkEnd w:id="353"/>
      <w:r>
        <w:lastRenderedPageBreak/>
        <w:t>A.1</w:t>
      </w:r>
      <w:r>
        <w:rPr>
          <w:lang w:eastAsia="zh-CN"/>
        </w:rPr>
        <w:t>5</w:t>
      </w:r>
      <w:r>
        <w:t>.2</w:t>
      </w:r>
      <w:r>
        <w:tab/>
        <w:t>Example of required data to cover use case #1</w:t>
      </w:r>
      <w:r>
        <w:rPr>
          <w:lang w:eastAsia="zh-CN"/>
        </w:rPr>
        <w:t>5</w:t>
      </w:r>
      <w:bookmarkEnd w:id="350"/>
      <w:bookmarkEnd w:id="351"/>
      <w:bookmarkEnd w:id="352"/>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354" w:name="_Toc28275247"/>
      <w:bookmarkStart w:id="355" w:name="_Toc178157540"/>
      <w:bookmarkStart w:id="356" w:name="_CRA_16"/>
      <w:bookmarkEnd w:id="356"/>
      <w:r>
        <w:t>A.16</w:t>
      </w:r>
      <w:r>
        <w:tab/>
        <w:t>Use case #16 Collecting Cell and UE data for analytics</w:t>
      </w:r>
      <w:bookmarkEnd w:id="354"/>
      <w:bookmarkEnd w:id="355"/>
    </w:p>
    <w:p w14:paraId="611CAEB1" w14:textId="77777777" w:rsidR="00D55DF3" w:rsidRDefault="00D55DF3" w:rsidP="00D55DF3">
      <w:pPr>
        <w:pStyle w:val="Heading2"/>
      </w:pPr>
      <w:bookmarkStart w:id="357" w:name="_Toc20473581"/>
      <w:bookmarkStart w:id="358" w:name="_Toc28275248"/>
      <w:bookmarkStart w:id="359" w:name="_Toc178157541"/>
      <w:bookmarkStart w:id="360" w:name="_CRA_16_1"/>
      <w:bookmarkEnd w:id="360"/>
      <w:r>
        <w:t>A.16.1</w:t>
      </w:r>
      <w:r>
        <w:tab/>
        <w:t>Goal</w:t>
      </w:r>
      <w:bookmarkEnd w:id="357"/>
      <w:bookmarkEnd w:id="358"/>
      <w:bookmarkEnd w:id="359"/>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361" w:name="_Toc20473582"/>
      <w:bookmarkStart w:id="362" w:name="_Toc28275249"/>
      <w:bookmarkStart w:id="363" w:name="_Toc178157542"/>
      <w:bookmarkStart w:id="364" w:name="_CRA_16_2"/>
      <w:bookmarkEnd w:id="364"/>
      <w:r>
        <w:t>A.16.2</w:t>
      </w:r>
      <w:r>
        <w:tab/>
        <w:t>Pre-conditions</w:t>
      </w:r>
      <w:bookmarkEnd w:id="361"/>
      <w:bookmarkEnd w:id="362"/>
      <w:bookmarkEnd w:id="363"/>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365" w:name="_Toc20473583"/>
      <w:bookmarkStart w:id="366" w:name="_Toc28275250"/>
      <w:bookmarkStart w:id="367" w:name="_Toc178157543"/>
      <w:bookmarkStart w:id="368" w:name="_CRA_16_3"/>
      <w:bookmarkEnd w:id="368"/>
      <w:r>
        <w:t>A.16.3</w:t>
      </w:r>
      <w:r>
        <w:tab/>
        <w:t>Description/steps</w:t>
      </w:r>
      <w:bookmarkEnd w:id="365"/>
      <w:bookmarkEnd w:id="366"/>
      <w:bookmarkEnd w:id="367"/>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8F812D1" w14:textId="77777777" w:rsidR="00C65D5D" w:rsidRDefault="00C65D5D" w:rsidP="00C65D5D">
      <w:pPr>
        <w:pStyle w:val="Heading2"/>
      </w:pPr>
      <w:bookmarkStart w:id="369" w:name="_Toc178157544"/>
      <w:bookmarkStart w:id="370" w:name="_Toc28275252"/>
      <w:bookmarkStart w:id="371" w:name="_CRA_16_4"/>
      <w:bookmarkEnd w:id="371"/>
      <w:r>
        <w:t>A.16.4</w:t>
      </w:r>
      <w:r>
        <w:tab/>
        <w:t>Post-conditions</w:t>
      </w:r>
      <w:bookmarkEnd w:id="369"/>
    </w:p>
    <w:p w14:paraId="3FF6B730" w14:textId="77777777" w:rsidR="00C65D5D" w:rsidRDefault="00C65D5D" w:rsidP="00C65D5D">
      <w:r>
        <w:t>The data consumer has the necessary data to perform the analytical tasks. The data (reported per UE) may include, but is not limited to:</w:t>
      </w:r>
    </w:p>
    <w:p w14:paraId="76DE8F6A" w14:textId="77777777" w:rsidR="00C65D5D" w:rsidRDefault="00C65D5D" w:rsidP="00C65D5D">
      <w:pPr>
        <w:pStyle w:val="B1"/>
      </w:pPr>
      <w:r>
        <w:t>-</w:t>
      </w:r>
      <w:r>
        <w:tab/>
        <w:t>LTE MDT measurements (see TSs 37.320 [11] and 32.422 [2]) such as:</w:t>
      </w:r>
    </w:p>
    <w:p w14:paraId="5330D3B0" w14:textId="77777777" w:rsidR="00C65D5D" w:rsidRDefault="00C65D5D" w:rsidP="00C65D5D">
      <w:pPr>
        <w:pStyle w:val="B2"/>
      </w:pPr>
      <w:r>
        <w:t>-</w:t>
      </w:r>
      <w:r>
        <w:tab/>
        <w:t>M1: RSRP and RSRQ measurement by UE with Periodic, event A2 as reporting triggers;</w:t>
      </w:r>
    </w:p>
    <w:p w14:paraId="1335DC49" w14:textId="77777777" w:rsidR="00C65D5D" w:rsidRDefault="00C65D5D" w:rsidP="00C65D5D">
      <w:pPr>
        <w:pStyle w:val="B2"/>
      </w:pPr>
      <w:r>
        <w:t>-</w:t>
      </w:r>
      <w:r>
        <w:tab/>
        <w:t>M2: Power Headroom (PH) measurement by UE;</w:t>
      </w:r>
    </w:p>
    <w:p w14:paraId="14508BBA" w14:textId="77777777" w:rsidR="00C65D5D" w:rsidRDefault="00C65D5D" w:rsidP="00C65D5D">
      <w:pPr>
        <w:pStyle w:val="B2"/>
      </w:pPr>
      <w:r>
        <w:t>-</w:t>
      </w:r>
      <w:r>
        <w:tab/>
        <w:t xml:space="preserve">M3: Received Interference Power measurement by </w:t>
      </w:r>
      <w:proofErr w:type="spellStart"/>
      <w:r>
        <w:t>eNB</w:t>
      </w:r>
      <w:proofErr w:type="spellEnd"/>
      <w:r>
        <w:t>;</w:t>
      </w:r>
    </w:p>
    <w:p w14:paraId="710D22AD" w14:textId="77777777" w:rsidR="00C65D5D" w:rsidRDefault="00C65D5D" w:rsidP="00C65D5D">
      <w:pPr>
        <w:pStyle w:val="B2"/>
      </w:pPr>
      <w:r>
        <w:t>-</w:t>
      </w:r>
      <w:r>
        <w:tab/>
        <w:t xml:space="preserve">M4: Data Volume measurement separately for DL and UL by </w:t>
      </w:r>
      <w:proofErr w:type="spellStart"/>
      <w:r>
        <w:t>eNB</w:t>
      </w:r>
      <w:proofErr w:type="spellEnd"/>
      <w:r>
        <w:t>;</w:t>
      </w:r>
    </w:p>
    <w:p w14:paraId="1FF84B53" w14:textId="77777777" w:rsidR="00C65D5D" w:rsidRDefault="00C65D5D" w:rsidP="00C65D5D">
      <w:pPr>
        <w:pStyle w:val="B2"/>
      </w:pPr>
      <w:r>
        <w:t>-</w:t>
      </w:r>
      <w:r>
        <w:tab/>
        <w:t xml:space="preserve">M5: Scheduled IP Throughput measurement separately for DL and UL by </w:t>
      </w:r>
      <w:proofErr w:type="spellStart"/>
      <w:r>
        <w:t>eNB</w:t>
      </w:r>
      <w:proofErr w:type="spellEnd"/>
      <w:r>
        <w:t>.</w:t>
      </w:r>
    </w:p>
    <w:p w14:paraId="0D9982DA" w14:textId="77777777" w:rsidR="00C65D5D" w:rsidRDefault="00C65D5D" w:rsidP="00C65D5D">
      <w:pPr>
        <w:pStyle w:val="B1"/>
      </w:pPr>
      <w:r>
        <w:t>-</w:t>
      </w:r>
      <w:r>
        <w:tab/>
        <w:t>Radio Link Failure reports;</w:t>
      </w:r>
    </w:p>
    <w:p w14:paraId="553DA269" w14:textId="77777777" w:rsidR="00C65D5D" w:rsidRDefault="00C65D5D" w:rsidP="00C65D5D">
      <w:pPr>
        <w:pStyle w:val="B1"/>
      </w:pPr>
      <w:r>
        <w:t>-</w:t>
      </w:r>
      <w:r>
        <w:tab/>
        <w:t>RRC Connection Establishment Failure reports;</w:t>
      </w:r>
    </w:p>
    <w:p w14:paraId="388C7F58" w14:textId="77777777" w:rsidR="00C65D5D" w:rsidRDefault="00C65D5D" w:rsidP="00C65D5D">
      <w:pPr>
        <w:pStyle w:val="B1"/>
      </w:pPr>
      <w:r>
        <w:t>-</w:t>
      </w:r>
      <w:r>
        <w:tab/>
        <w:t>Raw signalling messages (see TS 32.423 [3] clauses 4.13 and 4.29 for additional details);</w:t>
      </w:r>
    </w:p>
    <w:p w14:paraId="00FE2DB6" w14:textId="77777777" w:rsidR="00C65D5D" w:rsidRDefault="00C65D5D" w:rsidP="00C65D5D">
      <w:pPr>
        <w:pStyle w:val="B1"/>
      </w:pPr>
      <w:r>
        <w:t>-</w:t>
      </w:r>
      <w:r>
        <w:tab/>
        <w:t>UE location information (see TS 32.423 [3] clause 4.16.2 for additional details).</w:t>
      </w:r>
    </w:p>
    <w:p w14:paraId="322C5152" w14:textId="77777777" w:rsidR="00C65D5D" w:rsidRDefault="00C65D5D" w:rsidP="00C65D5D">
      <w:r>
        <w:t>The specific methods for analysing and/or correlating the captured data, as well as any actions that may be triggered by such analysis are out of scope of the present use case.</w:t>
      </w:r>
    </w:p>
    <w:p w14:paraId="65350BBD" w14:textId="77777777" w:rsidR="00B2626A" w:rsidRDefault="00B2626A" w:rsidP="00B2626A">
      <w:pPr>
        <w:pStyle w:val="Heading1"/>
      </w:pPr>
      <w:bookmarkStart w:id="372" w:name="_Toc178157545"/>
      <w:bookmarkStart w:id="373" w:name="_CRA_17"/>
      <w:bookmarkEnd w:id="373"/>
      <w:r>
        <w:t>A.17</w:t>
      </w:r>
      <w:r>
        <w:tab/>
        <w:t>Use case #17 Collecting subscriber and equipment trace data for near-real-time diagnostics and troubleshooting</w:t>
      </w:r>
      <w:bookmarkEnd w:id="370"/>
      <w:bookmarkEnd w:id="372"/>
    </w:p>
    <w:p w14:paraId="3F104D5E" w14:textId="77777777" w:rsidR="00B2626A" w:rsidRDefault="00B2626A" w:rsidP="00B2626A">
      <w:pPr>
        <w:pStyle w:val="Heading2"/>
      </w:pPr>
      <w:bookmarkStart w:id="374" w:name="_Toc20473586"/>
      <w:bookmarkStart w:id="375" w:name="_Toc28275253"/>
      <w:bookmarkStart w:id="376" w:name="_Toc178157546"/>
      <w:bookmarkStart w:id="377" w:name="_CRA_17_1"/>
      <w:bookmarkEnd w:id="377"/>
      <w:r>
        <w:t>A.17.1</w:t>
      </w:r>
      <w:r>
        <w:tab/>
        <w:t>Goal</w:t>
      </w:r>
      <w:bookmarkEnd w:id="374"/>
      <w:bookmarkEnd w:id="375"/>
      <w:bookmarkEnd w:id="376"/>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378" w:name="_Toc20473587"/>
      <w:bookmarkStart w:id="379" w:name="_Toc28275254"/>
      <w:bookmarkStart w:id="380" w:name="_Toc178157547"/>
      <w:bookmarkStart w:id="381" w:name="_CRA_17_2"/>
      <w:bookmarkEnd w:id="381"/>
      <w:r>
        <w:t>A.17.2</w:t>
      </w:r>
      <w:r>
        <w:tab/>
        <w:t>Pre-conditions</w:t>
      </w:r>
      <w:bookmarkEnd w:id="378"/>
      <w:bookmarkEnd w:id="379"/>
      <w:bookmarkEnd w:id="380"/>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382" w:name="_Toc20473588"/>
      <w:bookmarkStart w:id="383" w:name="_Toc28275255"/>
      <w:bookmarkStart w:id="384" w:name="_Toc178157548"/>
      <w:bookmarkStart w:id="385" w:name="_CRA_17_3"/>
      <w:bookmarkEnd w:id="385"/>
      <w:r>
        <w:lastRenderedPageBreak/>
        <w:t>A.17.3</w:t>
      </w:r>
      <w:r>
        <w:tab/>
        <w:t>Description/steps</w:t>
      </w:r>
      <w:bookmarkEnd w:id="382"/>
      <w:bookmarkEnd w:id="383"/>
      <w:bookmarkEnd w:id="384"/>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lastRenderedPageBreak/>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386" w:name="_Toc20473589"/>
      <w:bookmarkStart w:id="387" w:name="_Toc28275256"/>
      <w:bookmarkStart w:id="388" w:name="_Toc178157549"/>
      <w:bookmarkStart w:id="389" w:name="_CRA_17_4"/>
      <w:bookmarkEnd w:id="389"/>
      <w:r>
        <w:t>A.17.4</w:t>
      </w:r>
      <w:r>
        <w:tab/>
        <w:t>Post-conditions</w:t>
      </w:r>
      <w:bookmarkEnd w:id="386"/>
      <w:bookmarkEnd w:id="387"/>
      <w:bookmarkEnd w:id="388"/>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BED8698" w14:textId="3D06E3A8" w:rsidR="00EA73B6" w:rsidRDefault="00EA73B6" w:rsidP="00EA73B6">
      <w:pPr>
        <w:pStyle w:val="Heading2"/>
      </w:pPr>
      <w:bookmarkStart w:id="390" w:name="_Toc178157550"/>
      <w:bookmarkStart w:id="391" w:name="_CRA_18"/>
      <w:bookmarkEnd w:id="391"/>
      <w:r>
        <w:t>A.18</w:t>
      </w:r>
      <w:r>
        <w:tab/>
        <w:t>Use case #18 Collecting RRC reports for analytics</w:t>
      </w:r>
      <w:bookmarkEnd w:id="390"/>
    </w:p>
    <w:p w14:paraId="625160AA" w14:textId="7421E995" w:rsidR="00EA73B6" w:rsidRDefault="00EA73B6" w:rsidP="00EA73B6">
      <w:pPr>
        <w:pStyle w:val="Heading3"/>
      </w:pPr>
      <w:bookmarkStart w:id="392" w:name="_Toc178157551"/>
      <w:bookmarkStart w:id="393" w:name="_CRA_18_1"/>
      <w:bookmarkEnd w:id="393"/>
      <w:r>
        <w:t>A.18.1</w:t>
      </w:r>
      <w:r>
        <w:tab/>
        <w:t>Goal</w:t>
      </w:r>
      <w:bookmarkEnd w:id="392"/>
    </w:p>
    <w:p w14:paraId="66F645E1" w14:textId="77777777" w:rsidR="00EA73B6" w:rsidRDefault="00EA73B6" w:rsidP="00EA73B6">
      <w:pPr>
        <w:rPr>
          <w:lang w:eastAsia="ja-JP"/>
        </w:rPr>
      </w:pPr>
      <w:r>
        <w:rPr>
          <w:lang w:eastAsia="ja-JP"/>
        </w:rPr>
        <w:t xml:space="preserve">Improving and optimising mobility management configuration in network nodes is important to reduce handover failures, poor coverage and low </w:t>
      </w:r>
      <w:proofErr w:type="spellStart"/>
      <w:r>
        <w:rPr>
          <w:lang w:eastAsia="ja-JP"/>
        </w:rPr>
        <w:t>QoE</w:t>
      </w:r>
      <w:proofErr w:type="spellEnd"/>
      <w:r>
        <w:rPr>
          <w:lang w:eastAsia="ja-JP"/>
        </w:rPr>
        <w:t xml:space="preserve">. These improvements and optimisations can be done in the network nodes and also in the OAM system. </w:t>
      </w:r>
    </w:p>
    <w:p w14:paraId="10E3A6B4" w14:textId="4D83F254" w:rsidR="00EA73B6" w:rsidRDefault="00C008F7" w:rsidP="00EA73B6">
      <w:pPr>
        <w:rPr>
          <w:lang w:eastAsia="ja-JP"/>
        </w:rPr>
      </w:pPr>
      <w:r>
        <w:rPr>
          <w:lang w:eastAsia="ja-JP"/>
        </w:rPr>
        <w:t xml:space="preserve">To aid this optimisation, RAN3 has defined a set of RRC [23] reports that can be generated by the UE and retrieved by a network node (for example a </w:t>
      </w:r>
      <w:proofErr w:type="spellStart"/>
      <w:r>
        <w:rPr>
          <w:lang w:eastAsia="ja-JP"/>
        </w:rPr>
        <w:t>gNB</w:t>
      </w:r>
      <w:proofErr w:type="spellEnd"/>
      <w:r>
        <w:rPr>
          <w:lang w:eastAsia="ja-JP"/>
        </w:rPr>
        <w:t xml:space="preserve">). These reports consist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w:t>
      </w:r>
      <w:ins w:id="394" w:author="CR0144" w:date="2024-10-30T16:13:00Z">
        <w:r>
          <w:rPr>
            <w:lang w:eastAsia="ja-JP"/>
          </w:rPr>
          <w:t xml:space="preserve">and </w:t>
        </w:r>
      </w:ins>
      <w:r w:rsidRPr="005C4A40">
        <w:rPr>
          <w:lang w:eastAsia="ja-JP"/>
        </w:rPr>
        <w:t xml:space="preserve">MHI </w:t>
      </w:r>
      <w:del w:id="395" w:author="CR0144" w:date="2024-10-30T16:13:00Z">
        <w:r w:rsidRPr="005C4A40" w:rsidDel="008F354F">
          <w:rPr>
            <w:lang w:eastAsia="ja-JP"/>
          </w:rPr>
          <w:delText xml:space="preserve">and VisitedCellInfoList </w:delText>
        </w:r>
      </w:del>
      <w:r w:rsidRPr="005C4A40">
        <w:rPr>
          <w:lang w:eastAsia="ja-JP"/>
        </w:rPr>
        <w:t>reports</w:t>
      </w:r>
      <w:r>
        <w:rPr>
          <w:lang w:eastAsia="ja-JP"/>
        </w:rPr>
        <w:t xml:space="preserve"> for NR.</w:t>
      </w:r>
    </w:p>
    <w:p w14:paraId="087EF254" w14:textId="77777777" w:rsidR="00EA73B6" w:rsidRDefault="00EA73B6" w:rsidP="00EA73B6">
      <w:pPr>
        <w:rPr>
          <w:lang w:eastAsia="ja-JP"/>
        </w:rPr>
      </w:pPr>
      <w:r>
        <w:rPr>
          <w:lang w:eastAsia="ja-JP"/>
        </w:rPr>
        <w:t xml:space="preserve">These reports can be used by network nodes themselves for use by, for example, a decentralized SON function. In rel-18, two of these reports (RLF and RCEF) can also be used by a consumer of Trace reports, </w:t>
      </w:r>
      <w:r w:rsidRPr="00E806CC">
        <w:rPr>
          <w:lang w:eastAsia="ja-JP"/>
        </w:rPr>
        <w:t>for example a centralised SON function or an AI/ML function in the OAM system.</w:t>
      </w:r>
    </w:p>
    <w:p w14:paraId="09233711" w14:textId="7CBB448B" w:rsidR="00EA73B6" w:rsidRDefault="00C008F7" w:rsidP="00EA73B6">
      <w:pPr>
        <w:rPr>
          <w:lang w:eastAsia="ja-JP"/>
        </w:rPr>
      </w:pPr>
      <w:r>
        <w:rPr>
          <w:lang w:eastAsia="ja-JP"/>
        </w:rPr>
        <w:t>The goal is to make all reports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w:t>
      </w:r>
      <w:ins w:id="396" w:author="CR0144" w:date="2024-10-30T16:13:00Z">
        <w:r>
          <w:rPr>
            <w:lang w:eastAsia="ja-JP"/>
          </w:rPr>
          <w:t xml:space="preserve">and </w:t>
        </w:r>
      </w:ins>
      <w:r w:rsidRPr="005C4A40">
        <w:rPr>
          <w:lang w:eastAsia="ja-JP"/>
        </w:rPr>
        <w:t>MHI</w:t>
      </w:r>
      <w:del w:id="397" w:author="CR0144" w:date="2024-10-30T16:13:00Z">
        <w:r w:rsidRPr="005C4A40" w:rsidDel="008F354F">
          <w:rPr>
            <w:lang w:eastAsia="ja-JP"/>
          </w:rPr>
          <w:delText xml:space="preserve"> and VisitedCellInfoList</w:delText>
        </w:r>
      </w:del>
      <w:r>
        <w:rPr>
          <w:lang w:eastAsia="ja-JP"/>
        </w:rPr>
        <w:t xml:space="preserve">) available to </w:t>
      </w:r>
      <w:proofErr w:type="spellStart"/>
      <w:r>
        <w:rPr>
          <w:lang w:eastAsia="ja-JP"/>
        </w:rPr>
        <w:t>MnS</w:t>
      </w:r>
      <w:proofErr w:type="spellEnd"/>
      <w:r>
        <w:rPr>
          <w:lang w:eastAsia="ja-JP"/>
        </w:rPr>
        <w:t xml:space="preserve"> consumers, for example centralised SON functions, MDAS or NWDAF.</w:t>
      </w:r>
    </w:p>
    <w:p w14:paraId="270443A5" w14:textId="14156C10" w:rsidR="00EA73B6" w:rsidRDefault="00EA73B6" w:rsidP="00EA73B6">
      <w:pPr>
        <w:pStyle w:val="Heading3"/>
      </w:pPr>
      <w:bookmarkStart w:id="398" w:name="_Toc178157552"/>
      <w:bookmarkStart w:id="399" w:name="_CRA_18_2"/>
      <w:bookmarkEnd w:id="399"/>
      <w:r>
        <w:t>A.18.2</w:t>
      </w:r>
      <w:r>
        <w:tab/>
        <w:t>Pre-conditions</w:t>
      </w:r>
      <w:bookmarkEnd w:id="398"/>
    </w:p>
    <w:p w14:paraId="69A3DAD2" w14:textId="77777777" w:rsidR="00EA73B6" w:rsidRDefault="00EA73B6" w:rsidP="00EA73B6">
      <w:pPr>
        <w:rPr>
          <w:lang w:eastAsia="ja-JP"/>
        </w:rPr>
      </w:pPr>
      <w:r>
        <w:rPr>
          <w:lang w:eastAsia="ja-JP"/>
        </w:rPr>
        <w:t>The consumers of the data are operational.</w:t>
      </w:r>
    </w:p>
    <w:p w14:paraId="4E0E87E0" w14:textId="5364AB72" w:rsidR="00EA73B6" w:rsidRDefault="00C008F7" w:rsidP="00EA73B6">
      <w:pPr>
        <w:rPr>
          <w:lang w:eastAsia="ja-JP"/>
        </w:rPr>
      </w:pPr>
      <w:r>
        <w:rPr>
          <w:lang w:eastAsia="ja-JP"/>
        </w:rPr>
        <w:t xml:space="preserve">The consumers have subscribed to one or many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w:t>
      </w:r>
      <w:ins w:id="400" w:author="CR0144" w:date="2024-10-30T16:13:00Z">
        <w:r>
          <w:rPr>
            <w:lang w:eastAsia="ja-JP"/>
          </w:rPr>
          <w:t xml:space="preserve">and </w:t>
        </w:r>
      </w:ins>
      <w:r w:rsidRPr="005C4A40">
        <w:rPr>
          <w:lang w:eastAsia="ja-JP"/>
        </w:rPr>
        <w:t xml:space="preserve">MHI </w:t>
      </w:r>
      <w:del w:id="401" w:author="CR0144" w:date="2024-10-30T16:13:00Z">
        <w:r w:rsidRPr="005C4A40" w:rsidDel="008F354F">
          <w:rPr>
            <w:lang w:eastAsia="ja-JP"/>
          </w:rPr>
          <w:delText xml:space="preserve">and VisitedCellInfoList </w:delText>
        </w:r>
      </w:del>
      <w:r w:rsidRPr="005C4A40">
        <w:rPr>
          <w:lang w:eastAsia="ja-JP"/>
        </w:rPr>
        <w:t>reports</w:t>
      </w:r>
      <w:r>
        <w:rPr>
          <w:lang w:eastAsia="ja-JP"/>
        </w:rPr>
        <w:t>.</w:t>
      </w:r>
    </w:p>
    <w:p w14:paraId="1E7F7132" w14:textId="3BFDA94A" w:rsidR="00EA73B6" w:rsidRDefault="00EA73B6" w:rsidP="00EA73B6">
      <w:pPr>
        <w:pStyle w:val="Heading3"/>
      </w:pPr>
      <w:bookmarkStart w:id="402" w:name="_Toc178157553"/>
      <w:bookmarkStart w:id="403" w:name="_CRA_18_3"/>
      <w:bookmarkEnd w:id="403"/>
      <w:r>
        <w:t>A.18.3</w:t>
      </w:r>
      <w:r>
        <w:tab/>
        <w:t>Description/steps</w:t>
      </w:r>
      <w:bookmarkEnd w:id="402"/>
    </w:p>
    <w:p w14:paraId="1A265652" w14:textId="3A488D5C" w:rsidR="00EA73B6" w:rsidRDefault="00EA73B6" w:rsidP="00EA73B6">
      <w:pPr>
        <w:pStyle w:val="List"/>
      </w:pPr>
      <w:r>
        <w:t xml:space="preserve">1. </w:t>
      </w:r>
      <w:r w:rsidR="00C008F7">
        <w:t xml:space="preserve">The consumer(s) subscribe to Trace job(s), indicating one, many or all of the </w:t>
      </w:r>
      <w:r w:rsidR="00C008F7" w:rsidRPr="005C4A40">
        <w:rPr>
          <w:lang w:eastAsia="ja-JP"/>
        </w:rPr>
        <w:t>RLF,</w:t>
      </w:r>
      <w:r w:rsidR="00C008F7">
        <w:rPr>
          <w:lang w:eastAsia="ja-JP"/>
        </w:rPr>
        <w:t xml:space="preserve"> </w:t>
      </w:r>
      <w:r w:rsidR="00C008F7" w:rsidRPr="005C4A40">
        <w:rPr>
          <w:lang w:eastAsia="ja-JP"/>
        </w:rPr>
        <w:t>RCEF</w:t>
      </w:r>
      <w:r w:rsidR="00C008F7">
        <w:rPr>
          <w:lang w:eastAsia="ja-JP"/>
        </w:rPr>
        <w:t xml:space="preserve">, </w:t>
      </w:r>
      <w:r w:rsidR="00C008F7" w:rsidRPr="005C4A40">
        <w:rPr>
          <w:lang w:eastAsia="ja-JP"/>
        </w:rPr>
        <w:t xml:space="preserve">RA, SHR, SPR, </w:t>
      </w:r>
      <w:ins w:id="404" w:author="CR0144" w:date="2024-10-30T16:13:00Z">
        <w:r w:rsidR="00C008F7">
          <w:rPr>
            <w:lang w:eastAsia="ja-JP"/>
          </w:rPr>
          <w:t xml:space="preserve">and </w:t>
        </w:r>
      </w:ins>
      <w:r w:rsidR="00C008F7" w:rsidRPr="005C4A40">
        <w:rPr>
          <w:lang w:eastAsia="ja-JP"/>
        </w:rPr>
        <w:t xml:space="preserve">MHI </w:t>
      </w:r>
      <w:del w:id="405" w:author="CR0144" w:date="2024-10-30T16:13:00Z">
        <w:r w:rsidR="00C008F7" w:rsidRPr="005C4A40" w:rsidDel="008F354F">
          <w:rPr>
            <w:lang w:eastAsia="ja-JP"/>
          </w:rPr>
          <w:delText xml:space="preserve">and VisitedCellInfoList </w:delText>
        </w:r>
      </w:del>
      <w:r w:rsidR="00C008F7" w:rsidRPr="005C4A40">
        <w:rPr>
          <w:lang w:eastAsia="ja-JP"/>
        </w:rPr>
        <w:t>reports</w:t>
      </w:r>
      <w:r w:rsidR="00C008F7">
        <w:rPr>
          <w:lang w:eastAsia="ja-JP"/>
        </w:rPr>
        <w:t xml:space="preserve"> from network nodes</w:t>
      </w:r>
      <w:r w:rsidR="00C008F7">
        <w:t>.</w:t>
      </w:r>
    </w:p>
    <w:p w14:paraId="4BCA4262" w14:textId="77777777" w:rsidR="00EA73B6" w:rsidRDefault="00EA73B6" w:rsidP="00EA73B6">
      <w:pPr>
        <w:pStyle w:val="List"/>
      </w:pPr>
      <w:r>
        <w:t>2. When consumer(s) no longer are interested in the reports, the consumer(s) stops subscribing to the trace(s).</w:t>
      </w:r>
    </w:p>
    <w:p w14:paraId="29618517" w14:textId="6BDBA830" w:rsidR="00EA73B6" w:rsidRDefault="00EA73B6" w:rsidP="00EA73B6">
      <w:pPr>
        <w:pStyle w:val="Heading3"/>
      </w:pPr>
      <w:bookmarkStart w:id="406" w:name="_Toc178157554"/>
      <w:bookmarkStart w:id="407" w:name="_CRA_18_4"/>
      <w:bookmarkEnd w:id="407"/>
      <w:r>
        <w:t>A.18.4</w:t>
      </w:r>
      <w:r>
        <w:tab/>
        <w:t>Post-conditions</w:t>
      </w:r>
      <w:bookmarkEnd w:id="406"/>
    </w:p>
    <w:p w14:paraId="1D3B94E1" w14:textId="77777777" w:rsidR="00EA73B6" w:rsidRDefault="00EA73B6" w:rsidP="00EA73B6">
      <w:pPr>
        <w:rPr>
          <w:lang w:eastAsia="ja-JP"/>
        </w:rPr>
      </w:pPr>
      <w:r>
        <w:rPr>
          <w:lang w:eastAsia="ja-JP"/>
        </w:rPr>
        <w:t>Consumers no longer retrieve RRC reports.</w:t>
      </w:r>
    </w:p>
    <w:p w14:paraId="7371CC3A" w14:textId="77777777" w:rsidR="00E901E2" w:rsidRDefault="00E901E2">
      <w:pPr>
        <w:rPr>
          <w:lang w:eastAsia="ja-JP"/>
        </w:rPr>
      </w:pPr>
    </w:p>
    <w:p w14:paraId="6FB4BF55" w14:textId="77777777" w:rsidR="00E901E2" w:rsidRDefault="00E901E2">
      <w:pPr>
        <w:pStyle w:val="Heading8"/>
      </w:pPr>
      <w:bookmarkStart w:id="408" w:name="historyclause"/>
      <w:bookmarkStart w:id="409" w:name="_CRAnnexBinformative"/>
      <w:bookmarkEnd w:id="409"/>
      <w:r>
        <w:br w:type="page"/>
      </w:r>
      <w:bookmarkStart w:id="410" w:name="_Toc20235762"/>
      <w:bookmarkStart w:id="411" w:name="_Toc28275257"/>
      <w:bookmarkStart w:id="412" w:name="_Toc178157555"/>
      <w:r>
        <w:lastRenderedPageBreak/>
        <w:t>Annex B (informative):</w:t>
      </w:r>
      <w:r>
        <w:br/>
        <w:t>Change history</w:t>
      </w:r>
      <w:bookmarkEnd w:id="410"/>
      <w:bookmarkEnd w:id="411"/>
      <w:bookmarkEnd w:id="412"/>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
      <w:tr w:rsidR="00E901E2" w14:paraId="6C6A571D" w14:textId="77777777">
        <w:trPr>
          <w:cantSplit/>
        </w:trPr>
        <w:tc>
          <w:tcPr>
            <w:tcW w:w="5000" w:type="pct"/>
            <w:gridSpan w:val="9"/>
            <w:tcBorders>
              <w:bottom w:val="nil"/>
            </w:tcBorders>
            <w:shd w:val="solid" w:color="FFFFFF" w:fill="auto"/>
          </w:tcPr>
          <w:bookmarkEnd w:id="408"/>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11.0.0</w:t>
            </w:r>
          </w:p>
        </w:tc>
      </w:tr>
      <w:tr w:rsidR="00325DB8" w14:paraId="45F6A93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5B48ED">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5B48ED">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5B48ED">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5B48ED">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5B48ED">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5B48ED">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5B48ED">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5B48ED">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5B48ED">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5B48ED">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5B48ED">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5B48ED">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5B48ED">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5B48ED">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5B48ED">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5B48ED">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5B48ED">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5B48ED">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5B48ED">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5B48ED">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5B48ED">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5B48ED">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5B48ED">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5B48ED">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5B48ED">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5B48ED">
        <w:tc>
          <w:tcPr>
            <w:tcW w:w="800" w:type="dxa"/>
            <w:shd w:val="solid" w:color="FFFFFF" w:fill="auto"/>
          </w:tcPr>
          <w:p w14:paraId="53A96045" w14:textId="730FF23F" w:rsidR="00107AAB" w:rsidRDefault="00107AAB" w:rsidP="006B5AD6">
            <w:pPr>
              <w:pStyle w:val="TAC"/>
              <w:rPr>
                <w:noProof/>
                <w:sz w:val="16"/>
                <w:szCs w:val="16"/>
                <w:lang w:eastAsia="en-US"/>
              </w:rPr>
            </w:pPr>
            <w:r>
              <w:rPr>
                <w:noProof/>
                <w:sz w:val="16"/>
                <w:szCs w:val="16"/>
                <w:lang w:eastAsia="en-US"/>
              </w:rPr>
              <w:t>2024-06</w:t>
            </w:r>
          </w:p>
        </w:tc>
        <w:tc>
          <w:tcPr>
            <w:tcW w:w="800" w:type="dxa"/>
            <w:shd w:val="solid" w:color="FFFFFF" w:fill="auto"/>
          </w:tcPr>
          <w:p w14:paraId="23DF1A93" w14:textId="45CD5F49" w:rsidR="00107AAB" w:rsidRDefault="00107AAB" w:rsidP="006B5AD6">
            <w:pPr>
              <w:pStyle w:val="TAC"/>
              <w:rPr>
                <w:noProof/>
                <w:sz w:val="16"/>
                <w:szCs w:val="16"/>
                <w:lang w:eastAsia="en-US"/>
              </w:rPr>
            </w:pPr>
            <w:r>
              <w:rPr>
                <w:noProof/>
                <w:sz w:val="16"/>
                <w:szCs w:val="16"/>
                <w:lang w:eastAsia="en-US"/>
              </w:rPr>
              <w:t>SA#104</w:t>
            </w:r>
          </w:p>
        </w:tc>
        <w:tc>
          <w:tcPr>
            <w:tcW w:w="1094" w:type="dxa"/>
            <w:shd w:val="solid" w:color="FFFFFF" w:fill="auto"/>
          </w:tcPr>
          <w:p w14:paraId="410B3545" w14:textId="3506636F" w:rsidR="00107AAB" w:rsidRPr="00AA0128" w:rsidRDefault="00107AAB" w:rsidP="006B5AD6">
            <w:pPr>
              <w:pStyle w:val="TAC"/>
              <w:rPr>
                <w:noProof/>
                <w:sz w:val="16"/>
                <w:szCs w:val="16"/>
                <w:lang w:eastAsia="en-US"/>
              </w:rPr>
            </w:pPr>
            <w:r w:rsidRPr="00107AAB">
              <w:rPr>
                <w:noProof/>
                <w:sz w:val="16"/>
                <w:szCs w:val="16"/>
                <w:lang w:eastAsia="en-US"/>
              </w:rPr>
              <w:t>SP-240810</w:t>
            </w:r>
          </w:p>
        </w:tc>
        <w:tc>
          <w:tcPr>
            <w:tcW w:w="567" w:type="dxa"/>
            <w:shd w:val="solid" w:color="FFFFFF" w:fill="auto"/>
          </w:tcPr>
          <w:p w14:paraId="660776EC" w14:textId="72CD4BDB" w:rsidR="00107AAB" w:rsidRDefault="00107AAB" w:rsidP="006B5AD6">
            <w:pPr>
              <w:pStyle w:val="TAL"/>
              <w:rPr>
                <w:noProof/>
                <w:sz w:val="16"/>
                <w:szCs w:val="16"/>
                <w:lang w:eastAsia="en-US"/>
              </w:rPr>
            </w:pPr>
            <w:r>
              <w:rPr>
                <w:noProof/>
                <w:sz w:val="16"/>
                <w:szCs w:val="16"/>
                <w:lang w:eastAsia="en-US"/>
              </w:rPr>
              <w:t>0140</w:t>
            </w:r>
          </w:p>
        </w:tc>
        <w:tc>
          <w:tcPr>
            <w:tcW w:w="425" w:type="dxa"/>
            <w:shd w:val="solid" w:color="FFFFFF" w:fill="auto"/>
          </w:tcPr>
          <w:p w14:paraId="476A3A4A" w14:textId="48E416AE" w:rsidR="00107AAB" w:rsidRDefault="00107AAB"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14AFAB4" w14:textId="7146F071" w:rsidR="00107AAB" w:rsidRDefault="00107AAB" w:rsidP="006B5AD6">
            <w:pPr>
              <w:pStyle w:val="TAC"/>
              <w:rPr>
                <w:noProof/>
                <w:sz w:val="16"/>
                <w:szCs w:val="16"/>
                <w:lang w:eastAsia="en-US"/>
              </w:rPr>
            </w:pPr>
            <w:r>
              <w:rPr>
                <w:noProof/>
                <w:sz w:val="16"/>
                <w:szCs w:val="16"/>
                <w:lang w:eastAsia="en-US"/>
              </w:rPr>
              <w:t>F</w:t>
            </w:r>
          </w:p>
        </w:tc>
        <w:tc>
          <w:tcPr>
            <w:tcW w:w="4820" w:type="dxa"/>
            <w:shd w:val="solid" w:color="FFFFFF" w:fill="auto"/>
          </w:tcPr>
          <w:p w14:paraId="4480B2B7" w14:textId="49831A15" w:rsidR="00107AAB" w:rsidRDefault="00107AAB" w:rsidP="006B5AD6">
            <w:pPr>
              <w:pStyle w:val="TAL"/>
              <w:rPr>
                <w:noProof/>
                <w:sz w:val="16"/>
                <w:szCs w:val="16"/>
                <w:lang w:eastAsia="en-US"/>
              </w:rPr>
            </w:pPr>
            <w:r>
              <w:rPr>
                <w:noProof/>
                <w:sz w:val="16"/>
                <w:szCs w:val="16"/>
                <w:lang w:eastAsia="en-US"/>
              </w:rPr>
              <w:t>Rel-18 CR 32.421 Delete repeated abbreviation</w:t>
            </w:r>
          </w:p>
        </w:tc>
        <w:tc>
          <w:tcPr>
            <w:tcW w:w="708" w:type="dxa"/>
            <w:shd w:val="solid" w:color="FFFFFF" w:fill="auto"/>
          </w:tcPr>
          <w:p w14:paraId="185502D4" w14:textId="458C7B5C" w:rsidR="00107AAB" w:rsidRDefault="00107AAB" w:rsidP="006B5AD6">
            <w:pPr>
              <w:pStyle w:val="TAC"/>
              <w:rPr>
                <w:noProof/>
                <w:sz w:val="16"/>
                <w:szCs w:val="16"/>
                <w:lang w:eastAsia="en-US"/>
              </w:rPr>
            </w:pPr>
            <w:r>
              <w:rPr>
                <w:noProof/>
                <w:sz w:val="16"/>
                <w:szCs w:val="16"/>
                <w:lang w:eastAsia="en-US"/>
              </w:rPr>
              <w:t>18.2.0</w:t>
            </w:r>
          </w:p>
        </w:tc>
      </w:tr>
      <w:tr w:rsidR="00EA73B6" w:rsidRPr="006013A9" w14:paraId="3CA8A843" w14:textId="77777777" w:rsidTr="005B48ED">
        <w:tc>
          <w:tcPr>
            <w:tcW w:w="800" w:type="dxa"/>
            <w:shd w:val="solid" w:color="FFFFFF" w:fill="auto"/>
          </w:tcPr>
          <w:p w14:paraId="3BB092C2" w14:textId="2D4BE417" w:rsidR="00EA73B6" w:rsidRDefault="00EA73B6" w:rsidP="006B5AD6">
            <w:pPr>
              <w:pStyle w:val="TAC"/>
              <w:rPr>
                <w:noProof/>
                <w:sz w:val="16"/>
                <w:szCs w:val="16"/>
                <w:lang w:eastAsia="en-US"/>
              </w:rPr>
            </w:pPr>
            <w:r>
              <w:rPr>
                <w:noProof/>
                <w:sz w:val="16"/>
                <w:szCs w:val="16"/>
                <w:lang w:eastAsia="en-US"/>
              </w:rPr>
              <w:t>2024-06</w:t>
            </w:r>
          </w:p>
        </w:tc>
        <w:tc>
          <w:tcPr>
            <w:tcW w:w="800" w:type="dxa"/>
            <w:shd w:val="solid" w:color="FFFFFF" w:fill="auto"/>
          </w:tcPr>
          <w:p w14:paraId="7FFAE574" w14:textId="537A0059" w:rsidR="00EA73B6" w:rsidRDefault="00EA73B6" w:rsidP="006B5AD6">
            <w:pPr>
              <w:pStyle w:val="TAC"/>
              <w:rPr>
                <w:noProof/>
                <w:sz w:val="16"/>
                <w:szCs w:val="16"/>
                <w:lang w:eastAsia="en-US"/>
              </w:rPr>
            </w:pPr>
            <w:r>
              <w:rPr>
                <w:noProof/>
                <w:sz w:val="16"/>
                <w:szCs w:val="16"/>
                <w:lang w:eastAsia="en-US"/>
              </w:rPr>
              <w:t>SA#104</w:t>
            </w:r>
          </w:p>
        </w:tc>
        <w:tc>
          <w:tcPr>
            <w:tcW w:w="1094" w:type="dxa"/>
            <w:shd w:val="solid" w:color="FFFFFF" w:fill="auto"/>
          </w:tcPr>
          <w:p w14:paraId="57419032" w14:textId="3958D063" w:rsidR="00EA73B6" w:rsidRPr="00107AAB" w:rsidRDefault="00EA73B6" w:rsidP="006B5AD6">
            <w:pPr>
              <w:pStyle w:val="TAC"/>
              <w:rPr>
                <w:noProof/>
                <w:sz w:val="16"/>
                <w:szCs w:val="16"/>
                <w:lang w:eastAsia="en-US"/>
              </w:rPr>
            </w:pPr>
            <w:r w:rsidRPr="00EA73B6">
              <w:rPr>
                <w:noProof/>
                <w:sz w:val="16"/>
                <w:szCs w:val="16"/>
                <w:lang w:eastAsia="en-US"/>
              </w:rPr>
              <w:t>SP-240831</w:t>
            </w:r>
          </w:p>
        </w:tc>
        <w:tc>
          <w:tcPr>
            <w:tcW w:w="567" w:type="dxa"/>
            <w:shd w:val="solid" w:color="FFFFFF" w:fill="auto"/>
          </w:tcPr>
          <w:p w14:paraId="0945AE27" w14:textId="0A6C46CE" w:rsidR="00EA73B6" w:rsidRDefault="00EA73B6" w:rsidP="006B5AD6">
            <w:pPr>
              <w:pStyle w:val="TAL"/>
              <w:rPr>
                <w:noProof/>
                <w:sz w:val="16"/>
                <w:szCs w:val="16"/>
                <w:lang w:eastAsia="en-US"/>
              </w:rPr>
            </w:pPr>
            <w:r>
              <w:rPr>
                <w:noProof/>
                <w:sz w:val="16"/>
                <w:szCs w:val="16"/>
                <w:lang w:eastAsia="en-US"/>
              </w:rPr>
              <w:t>0138</w:t>
            </w:r>
          </w:p>
        </w:tc>
        <w:tc>
          <w:tcPr>
            <w:tcW w:w="425" w:type="dxa"/>
            <w:shd w:val="solid" w:color="FFFFFF" w:fill="auto"/>
          </w:tcPr>
          <w:p w14:paraId="5136B56E" w14:textId="76E4F299" w:rsidR="00EA73B6" w:rsidRDefault="00EA73B6" w:rsidP="006B5AD6">
            <w:pPr>
              <w:pStyle w:val="TAR"/>
              <w:jc w:val="center"/>
              <w:rPr>
                <w:noProof/>
                <w:sz w:val="16"/>
                <w:szCs w:val="16"/>
                <w:lang w:eastAsia="en-US"/>
              </w:rPr>
            </w:pPr>
            <w:r>
              <w:rPr>
                <w:noProof/>
                <w:sz w:val="16"/>
                <w:szCs w:val="16"/>
                <w:lang w:eastAsia="en-US"/>
              </w:rPr>
              <w:t>3</w:t>
            </w:r>
          </w:p>
        </w:tc>
        <w:tc>
          <w:tcPr>
            <w:tcW w:w="425" w:type="dxa"/>
            <w:shd w:val="solid" w:color="FFFFFF" w:fill="auto"/>
          </w:tcPr>
          <w:p w14:paraId="3ADB1DB2" w14:textId="483BC667" w:rsidR="00EA73B6" w:rsidRDefault="00EA73B6" w:rsidP="006B5AD6">
            <w:pPr>
              <w:pStyle w:val="TAC"/>
              <w:rPr>
                <w:noProof/>
                <w:sz w:val="16"/>
                <w:szCs w:val="16"/>
                <w:lang w:eastAsia="en-US"/>
              </w:rPr>
            </w:pPr>
            <w:r>
              <w:rPr>
                <w:noProof/>
                <w:sz w:val="16"/>
                <w:szCs w:val="16"/>
                <w:lang w:eastAsia="en-US"/>
              </w:rPr>
              <w:t>B</w:t>
            </w:r>
          </w:p>
        </w:tc>
        <w:tc>
          <w:tcPr>
            <w:tcW w:w="4820" w:type="dxa"/>
            <w:shd w:val="solid" w:color="FFFFFF" w:fill="auto"/>
          </w:tcPr>
          <w:p w14:paraId="030EFC40" w14:textId="383729C5" w:rsidR="00EA73B6" w:rsidRDefault="00EA73B6" w:rsidP="006B5AD6">
            <w:pPr>
              <w:pStyle w:val="TAL"/>
              <w:rPr>
                <w:noProof/>
                <w:sz w:val="16"/>
                <w:szCs w:val="16"/>
                <w:lang w:eastAsia="en-US"/>
              </w:rPr>
            </w:pPr>
            <w:r>
              <w:rPr>
                <w:noProof/>
                <w:sz w:val="16"/>
                <w:szCs w:val="16"/>
                <w:lang w:eastAsia="en-US"/>
              </w:rPr>
              <w:t>Rel-19 CR 32.421 Trace new RRC reports</w:t>
            </w:r>
          </w:p>
        </w:tc>
        <w:tc>
          <w:tcPr>
            <w:tcW w:w="708" w:type="dxa"/>
            <w:shd w:val="solid" w:color="FFFFFF" w:fill="auto"/>
          </w:tcPr>
          <w:p w14:paraId="70EFDAC5" w14:textId="3705C4B2" w:rsidR="00EA73B6" w:rsidRDefault="00EA73B6" w:rsidP="006B5AD6">
            <w:pPr>
              <w:pStyle w:val="TAC"/>
              <w:rPr>
                <w:noProof/>
                <w:sz w:val="16"/>
                <w:szCs w:val="16"/>
                <w:lang w:eastAsia="en-US"/>
              </w:rPr>
            </w:pPr>
            <w:r>
              <w:rPr>
                <w:noProof/>
                <w:sz w:val="16"/>
                <w:szCs w:val="16"/>
                <w:lang w:eastAsia="en-US"/>
              </w:rPr>
              <w:t>19.0.0</w:t>
            </w:r>
          </w:p>
        </w:tc>
      </w:tr>
      <w:tr w:rsidR="00E17F6F" w:rsidRPr="006013A9" w14:paraId="7E7EB2FD" w14:textId="77777777" w:rsidTr="005B48ED">
        <w:tc>
          <w:tcPr>
            <w:tcW w:w="800" w:type="dxa"/>
            <w:shd w:val="solid" w:color="FFFFFF" w:fill="auto"/>
          </w:tcPr>
          <w:p w14:paraId="299F295D" w14:textId="5DA586EC" w:rsidR="00E17F6F" w:rsidRDefault="00E17F6F" w:rsidP="006B5AD6">
            <w:pPr>
              <w:pStyle w:val="TAC"/>
              <w:rPr>
                <w:noProof/>
                <w:sz w:val="16"/>
                <w:szCs w:val="16"/>
                <w:lang w:eastAsia="en-US"/>
              </w:rPr>
            </w:pPr>
            <w:r>
              <w:rPr>
                <w:noProof/>
                <w:sz w:val="16"/>
                <w:szCs w:val="16"/>
                <w:lang w:eastAsia="en-US"/>
              </w:rPr>
              <w:t>2024-06</w:t>
            </w:r>
          </w:p>
        </w:tc>
        <w:tc>
          <w:tcPr>
            <w:tcW w:w="800" w:type="dxa"/>
            <w:shd w:val="solid" w:color="FFFFFF" w:fill="auto"/>
          </w:tcPr>
          <w:p w14:paraId="5A02AA47" w14:textId="0958FDDF" w:rsidR="00E17F6F" w:rsidRDefault="00E17F6F" w:rsidP="006B5AD6">
            <w:pPr>
              <w:pStyle w:val="TAC"/>
              <w:rPr>
                <w:noProof/>
                <w:sz w:val="16"/>
                <w:szCs w:val="16"/>
                <w:lang w:eastAsia="en-US"/>
              </w:rPr>
            </w:pPr>
            <w:r>
              <w:rPr>
                <w:noProof/>
                <w:sz w:val="16"/>
                <w:szCs w:val="16"/>
                <w:lang w:eastAsia="en-US"/>
              </w:rPr>
              <w:t>SA#104</w:t>
            </w:r>
          </w:p>
        </w:tc>
        <w:tc>
          <w:tcPr>
            <w:tcW w:w="1094" w:type="dxa"/>
            <w:shd w:val="solid" w:color="FFFFFF" w:fill="auto"/>
          </w:tcPr>
          <w:p w14:paraId="334B494D" w14:textId="567BD8F2" w:rsidR="00E17F6F" w:rsidRPr="00EA73B6" w:rsidRDefault="00E17F6F" w:rsidP="006B5AD6">
            <w:pPr>
              <w:pStyle w:val="TAC"/>
              <w:rPr>
                <w:noProof/>
                <w:sz w:val="16"/>
                <w:szCs w:val="16"/>
                <w:lang w:eastAsia="en-US"/>
              </w:rPr>
            </w:pPr>
            <w:r w:rsidRPr="00E17F6F">
              <w:rPr>
                <w:noProof/>
                <w:sz w:val="16"/>
                <w:szCs w:val="16"/>
                <w:lang w:eastAsia="en-US"/>
              </w:rPr>
              <w:t>SP-240825</w:t>
            </w:r>
          </w:p>
        </w:tc>
        <w:tc>
          <w:tcPr>
            <w:tcW w:w="567" w:type="dxa"/>
            <w:shd w:val="solid" w:color="FFFFFF" w:fill="auto"/>
          </w:tcPr>
          <w:p w14:paraId="6A47CAD7" w14:textId="31B0B177" w:rsidR="00E17F6F" w:rsidRDefault="00E17F6F" w:rsidP="006B5AD6">
            <w:pPr>
              <w:pStyle w:val="TAL"/>
              <w:rPr>
                <w:noProof/>
                <w:sz w:val="16"/>
                <w:szCs w:val="16"/>
                <w:lang w:eastAsia="en-US"/>
              </w:rPr>
            </w:pPr>
            <w:r>
              <w:rPr>
                <w:noProof/>
                <w:sz w:val="16"/>
                <w:szCs w:val="16"/>
                <w:lang w:eastAsia="en-US"/>
              </w:rPr>
              <w:t>0139</w:t>
            </w:r>
          </w:p>
        </w:tc>
        <w:tc>
          <w:tcPr>
            <w:tcW w:w="425" w:type="dxa"/>
            <w:shd w:val="solid" w:color="FFFFFF" w:fill="auto"/>
          </w:tcPr>
          <w:p w14:paraId="5F3D78F7" w14:textId="766155F4" w:rsidR="00E17F6F" w:rsidRDefault="00E17F6F"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545673EC" w14:textId="78694495" w:rsidR="00E17F6F" w:rsidRDefault="00E17F6F" w:rsidP="006B5AD6">
            <w:pPr>
              <w:pStyle w:val="TAC"/>
              <w:rPr>
                <w:noProof/>
                <w:sz w:val="16"/>
                <w:szCs w:val="16"/>
                <w:lang w:eastAsia="en-US"/>
              </w:rPr>
            </w:pPr>
            <w:r>
              <w:rPr>
                <w:noProof/>
                <w:sz w:val="16"/>
                <w:szCs w:val="16"/>
                <w:lang w:eastAsia="en-US"/>
              </w:rPr>
              <w:t>F</w:t>
            </w:r>
          </w:p>
        </w:tc>
        <w:tc>
          <w:tcPr>
            <w:tcW w:w="4820" w:type="dxa"/>
            <w:shd w:val="solid" w:color="FFFFFF" w:fill="auto"/>
          </w:tcPr>
          <w:p w14:paraId="13A9F68F" w14:textId="6C50F4D0" w:rsidR="00E17F6F" w:rsidRDefault="00E17F6F" w:rsidP="006B5AD6">
            <w:pPr>
              <w:pStyle w:val="TAL"/>
              <w:rPr>
                <w:noProof/>
                <w:sz w:val="16"/>
                <w:szCs w:val="16"/>
                <w:lang w:eastAsia="en-US"/>
              </w:rPr>
            </w:pPr>
            <w:r>
              <w:rPr>
                <w:noProof/>
                <w:sz w:val="16"/>
                <w:szCs w:val="16"/>
                <w:lang w:eastAsia="en-US"/>
              </w:rPr>
              <w:t>Rel-19 clean up for TS 32.421</w:t>
            </w:r>
          </w:p>
        </w:tc>
        <w:tc>
          <w:tcPr>
            <w:tcW w:w="708" w:type="dxa"/>
            <w:shd w:val="solid" w:color="FFFFFF" w:fill="auto"/>
          </w:tcPr>
          <w:p w14:paraId="7A648CE9" w14:textId="7FB95CA8" w:rsidR="00E17F6F" w:rsidRDefault="00E17F6F" w:rsidP="006B5AD6">
            <w:pPr>
              <w:pStyle w:val="TAC"/>
              <w:rPr>
                <w:noProof/>
                <w:sz w:val="16"/>
                <w:szCs w:val="16"/>
                <w:lang w:eastAsia="en-US"/>
              </w:rPr>
            </w:pPr>
            <w:r>
              <w:rPr>
                <w:noProof/>
                <w:sz w:val="16"/>
                <w:szCs w:val="16"/>
                <w:lang w:eastAsia="en-US"/>
              </w:rPr>
              <w:t>19.0.0</w:t>
            </w:r>
          </w:p>
        </w:tc>
      </w:tr>
      <w:tr w:rsidR="001D3F3C" w:rsidRPr="006013A9" w14:paraId="52BD9104" w14:textId="77777777" w:rsidTr="005B48ED">
        <w:tc>
          <w:tcPr>
            <w:tcW w:w="800" w:type="dxa"/>
            <w:shd w:val="solid" w:color="FFFFFF" w:fill="auto"/>
          </w:tcPr>
          <w:p w14:paraId="5DACCCAA" w14:textId="4D71240A" w:rsidR="001D3F3C" w:rsidRDefault="001D3F3C" w:rsidP="006B5AD6">
            <w:pPr>
              <w:pStyle w:val="TAC"/>
              <w:rPr>
                <w:noProof/>
                <w:sz w:val="16"/>
                <w:szCs w:val="16"/>
                <w:lang w:eastAsia="en-US"/>
              </w:rPr>
            </w:pPr>
            <w:r>
              <w:rPr>
                <w:noProof/>
                <w:sz w:val="16"/>
                <w:szCs w:val="16"/>
                <w:lang w:eastAsia="en-US"/>
              </w:rPr>
              <w:t>2024-09</w:t>
            </w:r>
          </w:p>
        </w:tc>
        <w:tc>
          <w:tcPr>
            <w:tcW w:w="800" w:type="dxa"/>
            <w:shd w:val="solid" w:color="FFFFFF" w:fill="auto"/>
          </w:tcPr>
          <w:p w14:paraId="49349091" w14:textId="08806875" w:rsidR="001D3F3C" w:rsidRDefault="001D3F3C" w:rsidP="006B5AD6">
            <w:pPr>
              <w:pStyle w:val="TAC"/>
              <w:rPr>
                <w:noProof/>
                <w:sz w:val="16"/>
                <w:szCs w:val="16"/>
                <w:lang w:eastAsia="en-US"/>
              </w:rPr>
            </w:pPr>
            <w:r>
              <w:rPr>
                <w:noProof/>
                <w:sz w:val="16"/>
                <w:szCs w:val="16"/>
                <w:lang w:eastAsia="en-US"/>
              </w:rPr>
              <w:t>SA#105</w:t>
            </w:r>
          </w:p>
        </w:tc>
        <w:tc>
          <w:tcPr>
            <w:tcW w:w="1094" w:type="dxa"/>
            <w:shd w:val="solid" w:color="FFFFFF" w:fill="auto"/>
          </w:tcPr>
          <w:p w14:paraId="009AD95B" w14:textId="3DE09030" w:rsidR="001D3F3C" w:rsidRPr="00E17F6F" w:rsidRDefault="001D3F3C" w:rsidP="006B5AD6">
            <w:pPr>
              <w:pStyle w:val="TAC"/>
              <w:rPr>
                <w:noProof/>
                <w:sz w:val="16"/>
                <w:szCs w:val="16"/>
                <w:lang w:eastAsia="en-US"/>
              </w:rPr>
            </w:pPr>
            <w:r w:rsidRPr="001D3F3C">
              <w:rPr>
                <w:noProof/>
                <w:sz w:val="16"/>
                <w:szCs w:val="16"/>
                <w:lang w:eastAsia="en-US"/>
              </w:rPr>
              <w:t>SP-241175</w:t>
            </w:r>
          </w:p>
        </w:tc>
        <w:tc>
          <w:tcPr>
            <w:tcW w:w="567" w:type="dxa"/>
            <w:shd w:val="solid" w:color="FFFFFF" w:fill="auto"/>
          </w:tcPr>
          <w:p w14:paraId="4F9120E5" w14:textId="4133F54B" w:rsidR="001D3F3C" w:rsidRDefault="001D3F3C" w:rsidP="006B5AD6">
            <w:pPr>
              <w:pStyle w:val="TAL"/>
              <w:rPr>
                <w:noProof/>
                <w:sz w:val="16"/>
                <w:szCs w:val="16"/>
                <w:lang w:eastAsia="en-US"/>
              </w:rPr>
            </w:pPr>
            <w:r>
              <w:rPr>
                <w:noProof/>
                <w:sz w:val="16"/>
                <w:szCs w:val="16"/>
                <w:lang w:eastAsia="en-US"/>
              </w:rPr>
              <w:t>0142</w:t>
            </w:r>
          </w:p>
        </w:tc>
        <w:tc>
          <w:tcPr>
            <w:tcW w:w="425" w:type="dxa"/>
            <w:shd w:val="solid" w:color="FFFFFF" w:fill="auto"/>
          </w:tcPr>
          <w:p w14:paraId="0DA7CACF" w14:textId="01561F35" w:rsidR="001D3F3C" w:rsidRDefault="001D3F3C"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791C2F6D" w14:textId="5FF7E960" w:rsidR="001D3F3C" w:rsidRDefault="001D3F3C" w:rsidP="006B5AD6">
            <w:pPr>
              <w:pStyle w:val="TAC"/>
              <w:rPr>
                <w:noProof/>
                <w:sz w:val="16"/>
                <w:szCs w:val="16"/>
                <w:lang w:eastAsia="en-US"/>
              </w:rPr>
            </w:pPr>
            <w:r>
              <w:rPr>
                <w:noProof/>
                <w:sz w:val="16"/>
                <w:szCs w:val="16"/>
                <w:lang w:eastAsia="en-US"/>
              </w:rPr>
              <w:t>A</w:t>
            </w:r>
          </w:p>
        </w:tc>
        <w:tc>
          <w:tcPr>
            <w:tcW w:w="4820" w:type="dxa"/>
            <w:shd w:val="solid" w:color="FFFFFF" w:fill="auto"/>
          </w:tcPr>
          <w:p w14:paraId="49546CB2" w14:textId="44C0FFC3" w:rsidR="001D3F3C" w:rsidRDefault="001D3F3C" w:rsidP="006B5AD6">
            <w:pPr>
              <w:pStyle w:val="TAL"/>
              <w:rPr>
                <w:noProof/>
                <w:sz w:val="16"/>
                <w:szCs w:val="16"/>
                <w:lang w:eastAsia="en-US"/>
              </w:rPr>
            </w:pPr>
            <w:r>
              <w:rPr>
                <w:noProof/>
                <w:sz w:val="16"/>
                <w:szCs w:val="16"/>
                <w:lang w:eastAsia="en-US"/>
              </w:rPr>
              <w:t>Rel-19 CR TS 32.421 Add missing requirement for missing interfaces of Core functions</w:t>
            </w:r>
          </w:p>
        </w:tc>
        <w:tc>
          <w:tcPr>
            <w:tcW w:w="708" w:type="dxa"/>
            <w:shd w:val="solid" w:color="FFFFFF" w:fill="auto"/>
          </w:tcPr>
          <w:p w14:paraId="46DACB7F" w14:textId="3B20B2C2" w:rsidR="001D3F3C" w:rsidRDefault="001D3F3C" w:rsidP="006B5AD6">
            <w:pPr>
              <w:pStyle w:val="TAC"/>
              <w:rPr>
                <w:noProof/>
                <w:sz w:val="16"/>
                <w:szCs w:val="16"/>
                <w:lang w:eastAsia="en-US"/>
              </w:rPr>
            </w:pPr>
            <w:r>
              <w:rPr>
                <w:noProof/>
                <w:sz w:val="16"/>
                <w:szCs w:val="16"/>
                <w:lang w:eastAsia="en-US"/>
              </w:rPr>
              <w:t>19.1.0</w:t>
            </w:r>
          </w:p>
        </w:tc>
      </w:tr>
      <w:tr w:rsidR="005B48ED" w:rsidRPr="006013A9" w14:paraId="45BCF1F8" w14:textId="77777777" w:rsidTr="005B48ED">
        <w:trPr>
          <w:ins w:id="413" w:author="MCC" w:date="2025-01-03T16:36:00Z" w16du:dateUtc="2025-01-03T15:36:00Z"/>
        </w:trPr>
        <w:tc>
          <w:tcPr>
            <w:tcW w:w="800" w:type="dxa"/>
            <w:shd w:val="solid" w:color="FFFFFF" w:fill="auto"/>
          </w:tcPr>
          <w:p w14:paraId="2F86B594" w14:textId="2AB073AD" w:rsidR="005B48ED" w:rsidRDefault="005B48ED" w:rsidP="005B48ED">
            <w:pPr>
              <w:pStyle w:val="TAC"/>
              <w:rPr>
                <w:ins w:id="414" w:author="MCC" w:date="2025-01-03T16:36:00Z" w16du:dateUtc="2025-01-03T15:36:00Z"/>
                <w:noProof/>
                <w:sz w:val="16"/>
                <w:szCs w:val="16"/>
                <w:lang w:eastAsia="en-US"/>
              </w:rPr>
            </w:pPr>
            <w:ins w:id="415" w:author="MCC" w:date="2025-01-03T16:36:00Z" w16du:dateUtc="2025-01-03T15:36:00Z">
              <w:r w:rsidRPr="005B48ED">
                <w:rPr>
                  <w:rFonts w:cs="Arial"/>
                  <w:sz w:val="16"/>
                  <w:szCs w:val="16"/>
                  <w:lang w:eastAsia="ko-KR"/>
                </w:rPr>
                <w:t>2024-12</w:t>
              </w:r>
            </w:ins>
          </w:p>
        </w:tc>
        <w:tc>
          <w:tcPr>
            <w:tcW w:w="800" w:type="dxa"/>
            <w:shd w:val="solid" w:color="FFFFFF" w:fill="auto"/>
          </w:tcPr>
          <w:p w14:paraId="5DF0B57F" w14:textId="4E5280E0" w:rsidR="005B48ED" w:rsidRDefault="005B48ED" w:rsidP="005B48ED">
            <w:pPr>
              <w:pStyle w:val="TAC"/>
              <w:rPr>
                <w:ins w:id="416" w:author="MCC" w:date="2025-01-03T16:36:00Z" w16du:dateUtc="2025-01-03T15:36:00Z"/>
                <w:noProof/>
                <w:sz w:val="16"/>
                <w:szCs w:val="16"/>
                <w:lang w:eastAsia="en-US"/>
              </w:rPr>
            </w:pPr>
            <w:ins w:id="417" w:author="MCC" w:date="2025-01-03T16:36:00Z" w16du:dateUtc="2025-01-03T15:36:00Z">
              <w:r w:rsidRPr="005B48ED">
                <w:rPr>
                  <w:rFonts w:cs="Arial"/>
                  <w:sz w:val="16"/>
                  <w:szCs w:val="16"/>
                  <w:lang w:eastAsia="ko-KR"/>
                </w:rPr>
                <w:t>SA#106</w:t>
              </w:r>
            </w:ins>
          </w:p>
        </w:tc>
        <w:tc>
          <w:tcPr>
            <w:tcW w:w="1094" w:type="dxa"/>
            <w:shd w:val="solid" w:color="FFFFFF" w:fill="auto"/>
          </w:tcPr>
          <w:p w14:paraId="766FB4F5" w14:textId="4E26E0B9" w:rsidR="005B48ED" w:rsidRPr="001D3F3C" w:rsidRDefault="005B48ED" w:rsidP="005B48ED">
            <w:pPr>
              <w:pStyle w:val="TAC"/>
              <w:rPr>
                <w:ins w:id="418" w:author="MCC" w:date="2025-01-03T16:36:00Z" w16du:dateUtc="2025-01-03T15:36:00Z"/>
                <w:noProof/>
                <w:sz w:val="16"/>
                <w:szCs w:val="16"/>
                <w:lang w:eastAsia="en-US"/>
              </w:rPr>
            </w:pPr>
            <w:ins w:id="419" w:author="MCC" w:date="2025-01-03T16:36:00Z" w16du:dateUtc="2025-01-03T15:36:00Z">
              <w:r w:rsidRPr="005B48ED">
                <w:rPr>
                  <w:rFonts w:cs="Arial"/>
                  <w:sz w:val="16"/>
                  <w:szCs w:val="16"/>
                  <w:lang w:eastAsia="ko-KR"/>
                </w:rPr>
                <w:t>SP-241646</w:t>
              </w:r>
            </w:ins>
          </w:p>
        </w:tc>
        <w:tc>
          <w:tcPr>
            <w:tcW w:w="567" w:type="dxa"/>
            <w:shd w:val="solid" w:color="FFFFFF" w:fill="auto"/>
          </w:tcPr>
          <w:p w14:paraId="367E0374" w14:textId="448800C2" w:rsidR="005B48ED" w:rsidRDefault="005B48ED" w:rsidP="005B48ED">
            <w:pPr>
              <w:pStyle w:val="TAL"/>
              <w:rPr>
                <w:ins w:id="420" w:author="MCC" w:date="2025-01-03T16:36:00Z" w16du:dateUtc="2025-01-03T15:36:00Z"/>
                <w:noProof/>
                <w:sz w:val="16"/>
                <w:szCs w:val="16"/>
                <w:lang w:eastAsia="en-US"/>
              </w:rPr>
            </w:pPr>
            <w:ins w:id="421" w:author="MCC" w:date="2025-01-03T16:36:00Z" w16du:dateUtc="2025-01-03T15:36:00Z">
              <w:r w:rsidRPr="005B48ED">
                <w:rPr>
                  <w:rFonts w:cs="Arial"/>
                  <w:sz w:val="16"/>
                  <w:szCs w:val="16"/>
                  <w:lang w:eastAsia="ko-KR"/>
                </w:rPr>
                <w:t>0143</w:t>
              </w:r>
            </w:ins>
          </w:p>
        </w:tc>
        <w:tc>
          <w:tcPr>
            <w:tcW w:w="425" w:type="dxa"/>
            <w:shd w:val="solid" w:color="FFFFFF" w:fill="auto"/>
          </w:tcPr>
          <w:p w14:paraId="1B575B13" w14:textId="3091ED5E" w:rsidR="005B48ED" w:rsidRDefault="005B48ED" w:rsidP="005B48ED">
            <w:pPr>
              <w:pStyle w:val="TAR"/>
              <w:jc w:val="center"/>
              <w:rPr>
                <w:ins w:id="422" w:author="MCC" w:date="2025-01-03T16:36:00Z" w16du:dateUtc="2025-01-03T15:36:00Z"/>
                <w:noProof/>
                <w:sz w:val="16"/>
                <w:szCs w:val="16"/>
                <w:lang w:eastAsia="en-US"/>
              </w:rPr>
            </w:pPr>
            <w:ins w:id="423" w:author="MCC" w:date="2025-01-03T16:36:00Z" w16du:dateUtc="2025-01-03T15:36:00Z">
              <w:r w:rsidRPr="005B48ED">
                <w:rPr>
                  <w:rFonts w:cs="Arial"/>
                  <w:sz w:val="16"/>
                  <w:szCs w:val="16"/>
                  <w:lang w:eastAsia="ko-KR"/>
                </w:rPr>
                <w:t>1</w:t>
              </w:r>
            </w:ins>
          </w:p>
        </w:tc>
        <w:tc>
          <w:tcPr>
            <w:tcW w:w="425" w:type="dxa"/>
            <w:shd w:val="solid" w:color="FFFFFF" w:fill="auto"/>
          </w:tcPr>
          <w:p w14:paraId="014DAAE4" w14:textId="694BEF49" w:rsidR="005B48ED" w:rsidRDefault="005B48ED" w:rsidP="005B48ED">
            <w:pPr>
              <w:pStyle w:val="TAC"/>
              <w:rPr>
                <w:ins w:id="424" w:author="MCC" w:date="2025-01-03T16:36:00Z" w16du:dateUtc="2025-01-03T15:36:00Z"/>
                <w:noProof/>
                <w:sz w:val="16"/>
                <w:szCs w:val="16"/>
                <w:lang w:eastAsia="en-US"/>
              </w:rPr>
            </w:pPr>
            <w:ins w:id="425" w:author="MCC" w:date="2025-01-03T16:36:00Z" w16du:dateUtc="2025-01-03T15:36:00Z">
              <w:r w:rsidRPr="005B48ED">
                <w:rPr>
                  <w:rFonts w:cs="Arial"/>
                  <w:sz w:val="16"/>
                  <w:szCs w:val="16"/>
                  <w:lang w:eastAsia="ko-KR"/>
                </w:rPr>
                <w:t>A</w:t>
              </w:r>
            </w:ins>
          </w:p>
        </w:tc>
        <w:tc>
          <w:tcPr>
            <w:tcW w:w="4820" w:type="dxa"/>
            <w:shd w:val="solid" w:color="FFFFFF" w:fill="auto"/>
          </w:tcPr>
          <w:p w14:paraId="1BA1AF24" w14:textId="2127AFF1" w:rsidR="005B48ED" w:rsidRDefault="005B48ED" w:rsidP="005B48ED">
            <w:pPr>
              <w:pStyle w:val="TAL"/>
              <w:rPr>
                <w:ins w:id="426" w:author="MCC" w:date="2025-01-03T16:36:00Z" w16du:dateUtc="2025-01-03T15:36:00Z"/>
                <w:noProof/>
                <w:sz w:val="16"/>
                <w:szCs w:val="16"/>
                <w:lang w:eastAsia="en-US"/>
              </w:rPr>
            </w:pPr>
            <w:ins w:id="427" w:author="MCC" w:date="2025-01-03T16:36:00Z" w16du:dateUtc="2025-01-03T15:36:00Z">
              <w:r w:rsidRPr="005B48ED">
                <w:rPr>
                  <w:rFonts w:cs="Arial"/>
                  <w:sz w:val="16"/>
                  <w:szCs w:val="16"/>
                  <w:lang w:eastAsia="ko-KR"/>
                </w:rPr>
                <w:t>R19 CR 32.421 missing Sec requirements</w:t>
              </w:r>
            </w:ins>
          </w:p>
        </w:tc>
        <w:tc>
          <w:tcPr>
            <w:tcW w:w="708" w:type="dxa"/>
            <w:shd w:val="solid" w:color="FFFFFF" w:fill="auto"/>
          </w:tcPr>
          <w:p w14:paraId="24C8C868" w14:textId="20C8CFFA" w:rsidR="005B48ED" w:rsidRDefault="005B48ED" w:rsidP="005B48ED">
            <w:pPr>
              <w:pStyle w:val="TAC"/>
              <w:rPr>
                <w:ins w:id="428" w:author="MCC" w:date="2025-01-03T16:36:00Z" w16du:dateUtc="2025-01-03T15:36:00Z"/>
                <w:noProof/>
                <w:sz w:val="16"/>
                <w:szCs w:val="16"/>
                <w:lang w:eastAsia="en-US"/>
              </w:rPr>
            </w:pPr>
            <w:ins w:id="429" w:author="MCC" w:date="2025-01-03T16:36:00Z" w16du:dateUtc="2025-01-03T15:36:00Z">
              <w:r>
                <w:rPr>
                  <w:noProof/>
                  <w:sz w:val="16"/>
                  <w:szCs w:val="16"/>
                  <w:lang w:eastAsia="en-US"/>
                </w:rPr>
                <w:t>19.2.0</w:t>
              </w:r>
            </w:ins>
          </w:p>
        </w:tc>
      </w:tr>
      <w:tr w:rsidR="005B48ED" w:rsidRPr="006013A9" w14:paraId="1D2B50F7" w14:textId="77777777" w:rsidTr="005B48ED">
        <w:trPr>
          <w:ins w:id="430" w:author="MCC" w:date="2025-01-03T16:36:00Z" w16du:dateUtc="2025-01-03T15:36:00Z"/>
        </w:trPr>
        <w:tc>
          <w:tcPr>
            <w:tcW w:w="800" w:type="dxa"/>
            <w:shd w:val="solid" w:color="FFFFFF" w:fill="auto"/>
          </w:tcPr>
          <w:p w14:paraId="641347B0" w14:textId="0A958406" w:rsidR="005B48ED" w:rsidRDefault="005B48ED" w:rsidP="005B48ED">
            <w:pPr>
              <w:pStyle w:val="TAC"/>
              <w:rPr>
                <w:ins w:id="431" w:author="MCC" w:date="2025-01-03T16:36:00Z" w16du:dateUtc="2025-01-03T15:36:00Z"/>
                <w:noProof/>
                <w:sz w:val="16"/>
                <w:szCs w:val="16"/>
                <w:lang w:eastAsia="en-US"/>
              </w:rPr>
            </w:pPr>
            <w:ins w:id="432" w:author="MCC" w:date="2025-01-03T16:36:00Z" w16du:dateUtc="2025-01-03T15:36:00Z">
              <w:r w:rsidRPr="005B48ED">
                <w:rPr>
                  <w:rFonts w:cs="Arial"/>
                  <w:sz w:val="16"/>
                  <w:szCs w:val="16"/>
                  <w:lang w:eastAsia="ko-KR"/>
                </w:rPr>
                <w:t>2024-12</w:t>
              </w:r>
            </w:ins>
          </w:p>
        </w:tc>
        <w:tc>
          <w:tcPr>
            <w:tcW w:w="800" w:type="dxa"/>
            <w:shd w:val="solid" w:color="FFFFFF" w:fill="auto"/>
          </w:tcPr>
          <w:p w14:paraId="52B20A78" w14:textId="24F69AFF" w:rsidR="005B48ED" w:rsidRDefault="005B48ED" w:rsidP="005B48ED">
            <w:pPr>
              <w:pStyle w:val="TAC"/>
              <w:rPr>
                <w:ins w:id="433" w:author="MCC" w:date="2025-01-03T16:36:00Z" w16du:dateUtc="2025-01-03T15:36:00Z"/>
                <w:noProof/>
                <w:sz w:val="16"/>
                <w:szCs w:val="16"/>
                <w:lang w:eastAsia="en-US"/>
              </w:rPr>
            </w:pPr>
            <w:ins w:id="434" w:author="MCC" w:date="2025-01-03T16:36:00Z" w16du:dateUtc="2025-01-03T15:36:00Z">
              <w:r w:rsidRPr="005B48ED">
                <w:rPr>
                  <w:rFonts w:cs="Arial"/>
                  <w:sz w:val="16"/>
                  <w:szCs w:val="16"/>
                  <w:lang w:eastAsia="ko-KR"/>
                </w:rPr>
                <w:t>SA#106</w:t>
              </w:r>
            </w:ins>
          </w:p>
        </w:tc>
        <w:tc>
          <w:tcPr>
            <w:tcW w:w="1094" w:type="dxa"/>
            <w:shd w:val="solid" w:color="FFFFFF" w:fill="auto"/>
          </w:tcPr>
          <w:p w14:paraId="13488E24" w14:textId="23A4E0AF" w:rsidR="005B48ED" w:rsidRPr="001D3F3C" w:rsidRDefault="005B48ED" w:rsidP="005B48ED">
            <w:pPr>
              <w:pStyle w:val="TAC"/>
              <w:rPr>
                <w:ins w:id="435" w:author="MCC" w:date="2025-01-03T16:36:00Z" w16du:dateUtc="2025-01-03T15:36:00Z"/>
                <w:noProof/>
                <w:sz w:val="16"/>
                <w:szCs w:val="16"/>
                <w:lang w:eastAsia="en-US"/>
              </w:rPr>
            </w:pPr>
            <w:ins w:id="436" w:author="MCC" w:date="2025-01-03T16:36:00Z" w16du:dateUtc="2025-01-03T15:36:00Z">
              <w:r w:rsidRPr="005B48ED">
                <w:rPr>
                  <w:rFonts w:cs="Arial"/>
                  <w:sz w:val="16"/>
                  <w:szCs w:val="16"/>
                  <w:lang w:eastAsia="ko-KR"/>
                </w:rPr>
                <w:t>SP-241649</w:t>
              </w:r>
            </w:ins>
          </w:p>
        </w:tc>
        <w:tc>
          <w:tcPr>
            <w:tcW w:w="567" w:type="dxa"/>
            <w:shd w:val="solid" w:color="FFFFFF" w:fill="auto"/>
          </w:tcPr>
          <w:p w14:paraId="6181A7CF" w14:textId="074C6E52" w:rsidR="005B48ED" w:rsidRDefault="005B48ED" w:rsidP="005B48ED">
            <w:pPr>
              <w:pStyle w:val="TAL"/>
              <w:rPr>
                <w:ins w:id="437" w:author="MCC" w:date="2025-01-03T16:36:00Z" w16du:dateUtc="2025-01-03T15:36:00Z"/>
                <w:noProof/>
                <w:sz w:val="16"/>
                <w:szCs w:val="16"/>
                <w:lang w:eastAsia="en-US"/>
              </w:rPr>
            </w:pPr>
            <w:ins w:id="438" w:author="MCC" w:date="2025-01-03T16:36:00Z" w16du:dateUtc="2025-01-03T15:36:00Z">
              <w:r w:rsidRPr="005B48ED">
                <w:rPr>
                  <w:rFonts w:cs="Arial"/>
                  <w:sz w:val="16"/>
                  <w:szCs w:val="16"/>
                  <w:lang w:eastAsia="ko-KR"/>
                </w:rPr>
                <w:t>0144</w:t>
              </w:r>
            </w:ins>
          </w:p>
        </w:tc>
        <w:tc>
          <w:tcPr>
            <w:tcW w:w="425" w:type="dxa"/>
            <w:shd w:val="solid" w:color="FFFFFF" w:fill="auto"/>
          </w:tcPr>
          <w:p w14:paraId="460F9AE6" w14:textId="1A3103FA" w:rsidR="005B48ED" w:rsidRDefault="005B48ED" w:rsidP="005B48ED">
            <w:pPr>
              <w:pStyle w:val="TAR"/>
              <w:jc w:val="center"/>
              <w:rPr>
                <w:ins w:id="439" w:author="MCC" w:date="2025-01-03T16:36:00Z" w16du:dateUtc="2025-01-03T15:36:00Z"/>
                <w:noProof/>
                <w:sz w:val="16"/>
                <w:szCs w:val="16"/>
                <w:lang w:eastAsia="en-US"/>
              </w:rPr>
            </w:pPr>
            <w:ins w:id="440" w:author="MCC" w:date="2025-01-03T16:36:00Z" w16du:dateUtc="2025-01-03T15:36:00Z">
              <w:r w:rsidRPr="005B48ED">
                <w:rPr>
                  <w:rFonts w:cs="Arial"/>
                  <w:sz w:val="16"/>
                  <w:szCs w:val="16"/>
                  <w:lang w:eastAsia="ko-KR"/>
                </w:rPr>
                <w:t> </w:t>
              </w:r>
            </w:ins>
          </w:p>
        </w:tc>
        <w:tc>
          <w:tcPr>
            <w:tcW w:w="425" w:type="dxa"/>
            <w:shd w:val="solid" w:color="FFFFFF" w:fill="auto"/>
          </w:tcPr>
          <w:p w14:paraId="5FB63634" w14:textId="65724C89" w:rsidR="005B48ED" w:rsidRDefault="005B48ED" w:rsidP="005B48ED">
            <w:pPr>
              <w:pStyle w:val="TAC"/>
              <w:rPr>
                <w:ins w:id="441" w:author="MCC" w:date="2025-01-03T16:36:00Z" w16du:dateUtc="2025-01-03T15:36:00Z"/>
                <w:noProof/>
                <w:sz w:val="16"/>
                <w:szCs w:val="16"/>
                <w:lang w:eastAsia="en-US"/>
              </w:rPr>
            </w:pPr>
            <w:ins w:id="442" w:author="MCC" w:date="2025-01-03T16:36:00Z" w16du:dateUtc="2025-01-03T15:36:00Z">
              <w:r w:rsidRPr="005B48ED">
                <w:rPr>
                  <w:rFonts w:cs="Arial"/>
                  <w:sz w:val="16"/>
                  <w:szCs w:val="16"/>
                  <w:lang w:eastAsia="ko-KR"/>
                </w:rPr>
                <w:t>F</w:t>
              </w:r>
            </w:ins>
          </w:p>
        </w:tc>
        <w:tc>
          <w:tcPr>
            <w:tcW w:w="4820" w:type="dxa"/>
            <w:shd w:val="solid" w:color="FFFFFF" w:fill="auto"/>
          </w:tcPr>
          <w:p w14:paraId="6C4A621F" w14:textId="6CEEFEE1" w:rsidR="005B48ED" w:rsidRDefault="005B48ED" w:rsidP="005B48ED">
            <w:pPr>
              <w:pStyle w:val="TAL"/>
              <w:rPr>
                <w:ins w:id="443" w:author="MCC" w:date="2025-01-03T16:36:00Z" w16du:dateUtc="2025-01-03T15:36:00Z"/>
                <w:noProof/>
                <w:sz w:val="16"/>
                <w:szCs w:val="16"/>
                <w:lang w:eastAsia="en-US"/>
              </w:rPr>
            </w:pPr>
            <w:ins w:id="444" w:author="MCC" w:date="2025-01-03T16:36:00Z" w16du:dateUtc="2025-01-03T15:36:00Z">
              <w:r w:rsidRPr="005B48ED">
                <w:rPr>
                  <w:rFonts w:cs="Arial"/>
                  <w:sz w:val="16"/>
                  <w:szCs w:val="16"/>
                  <w:lang w:eastAsia="ko-KR"/>
                </w:rPr>
                <w:t>Rel-19 CR 32.421 Corrections of RRC reporting</w:t>
              </w:r>
            </w:ins>
          </w:p>
        </w:tc>
        <w:tc>
          <w:tcPr>
            <w:tcW w:w="708" w:type="dxa"/>
            <w:shd w:val="solid" w:color="FFFFFF" w:fill="auto"/>
          </w:tcPr>
          <w:p w14:paraId="7CA33B6A" w14:textId="12405E54" w:rsidR="005B48ED" w:rsidRDefault="005B48ED" w:rsidP="005B48ED">
            <w:pPr>
              <w:pStyle w:val="TAC"/>
              <w:rPr>
                <w:ins w:id="445" w:author="MCC" w:date="2025-01-03T16:36:00Z" w16du:dateUtc="2025-01-03T15:36:00Z"/>
                <w:noProof/>
                <w:sz w:val="16"/>
                <w:szCs w:val="16"/>
                <w:lang w:eastAsia="en-US"/>
              </w:rPr>
            </w:pPr>
            <w:ins w:id="446" w:author="MCC" w:date="2025-01-03T16:36:00Z" w16du:dateUtc="2025-01-03T15:36:00Z">
              <w:r>
                <w:rPr>
                  <w:noProof/>
                  <w:sz w:val="16"/>
                  <w:szCs w:val="16"/>
                  <w:lang w:eastAsia="en-US"/>
                </w:rPr>
                <w:t>19.2.0</w:t>
              </w:r>
            </w:ins>
          </w:p>
        </w:tc>
      </w:tr>
    </w:tbl>
    <w:p w14:paraId="2FE4A63C" w14:textId="77777777" w:rsidR="005B48ED" w:rsidRPr="006013A9" w:rsidRDefault="005B48ED">
      <w:pPr>
        <w:rPr>
          <w:rFonts w:ascii="Arial" w:hAnsi="Arial"/>
          <w:noProof/>
          <w:sz w:val="16"/>
          <w:szCs w:val="16"/>
        </w:rPr>
      </w:pPr>
    </w:p>
    <w:sectPr w:rsidR="005B48ED"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E7176" w14:textId="77777777" w:rsidR="00A77036" w:rsidRDefault="00A77036">
      <w:r>
        <w:separator/>
      </w:r>
    </w:p>
  </w:endnote>
  <w:endnote w:type="continuationSeparator" w:id="0">
    <w:p w14:paraId="34744D66" w14:textId="77777777" w:rsidR="00A77036" w:rsidRDefault="00A7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018DA" w14:textId="77777777" w:rsidR="00A77036" w:rsidRDefault="00A77036">
      <w:r>
        <w:separator/>
      </w:r>
    </w:p>
  </w:footnote>
  <w:footnote w:type="continuationSeparator" w:id="0">
    <w:p w14:paraId="22A5FEE1" w14:textId="77777777" w:rsidR="00A77036" w:rsidRDefault="00A7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C909" w14:textId="7D485BF9" w:rsidR="00E901E2" w:rsidRDefault="00F57912">
    <w:pPr>
      <w:pStyle w:val="Header"/>
      <w:framePr w:wrap="auto" w:vAnchor="text" w:hAnchor="margin" w:xAlign="right" w:y="1"/>
      <w:widowControl/>
    </w:pPr>
    <w:r>
      <w:fldChar w:fldCharType="begin"/>
    </w:r>
    <w:r>
      <w:instrText xml:space="preserve"> STYLEREF ZA </w:instrText>
    </w:r>
    <w:r>
      <w:fldChar w:fldCharType="separate"/>
    </w:r>
    <w:r w:rsidR="00C008F7">
      <w:rPr>
        <w:noProof/>
      </w:rPr>
      <w:t>3GPP TS 32.421 V19.12.0 (2024-0912)</w:t>
    </w:r>
    <w:r>
      <w:rPr>
        <w:noProof/>
      </w:rPr>
      <w:fldChar w:fldCharType="end"/>
    </w:r>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1EE78F33" w:rsidR="00E901E2" w:rsidRDefault="00F57912">
    <w:pPr>
      <w:pStyle w:val="Header"/>
      <w:framePr w:wrap="auto" w:vAnchor="text" w:hAnchor="margin" w:y="1"/>
      <w:widowControl/>
    </w:pPr>
    <w:r>
      <w:fldChar w:fldCharType="begin"/>
    </w:r>
    <w:r>
      <w:instrText xml:space="preserve"> STYLEREF ZGSM </w:instrText>
    </w:r>
    <w:r>
      <w:fldChar w:fldCharType="separate"/>
    </w:r>
    <w:r w:rsidR="00C008F7">
      <w:rPr>
        <w:noProof/>
      </w:rPr>
      <w:t>Release 19</w:t>
    </w:r>
    <w:r>
      <w:rPr>
        <w:noProof/>
      </w:rPr>
      <w:fldChar w:fldCharType="end"/>
    </w:r>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qwUAtiPEZywAAAA="/>
  </w:docVars>
  <w:rsids>
    <w:rsidRoot w:val="000D4583"/>
    <w:rsid w:val="00056872"/>
    <w:rsid w:val="00071F57"/>
    <w:rsid w:val="00073D76"/>
    <w:rsid w:val="00084DDA"/>
    <w:rsid w:val="000A3DC3"/>
    <w:rsid w:val="000A460B"/>
    <w:rsid w:val="000D159E"/>
    <w:rsid w:val="000D4583"/>
    <w:rsid w:val="000E13BD"/>
    <w:rsid w:val="001025A7"/>
    <w:rsid w:val="00103B99"/>
    <w:rsid w:val="00107AAB"/>
    <w:rsid w:val="0019166D"/>
    <w:rsid w:val="001A654E"/>
    <w:rsid w:val="001B2ED2"/>
    <w:rsid w:val="001D3F3C"/>
    <w:rsid w:val="001D4EF9"/>
    <w:rsid w:val="0022572C"/>
    <w:rsid w:val="00233FBE"/>
    <w:rsid w:val="00251946"/>
    <w:rsid w:val="002C3EE9"/>
    <w:rsid w:val="002F23D1"/>
    <w:rsid w:val="00303A5A"/>
    <w:rsid w:val="003113C5"/>
    <w:rsid w:val="00314BC8"/>
    <w:rsid w:val="0032144A"/>
    <w:rsid w:val="00325DB8"/>
    <w:rsid w:val="00342C3F"/>
    <w:rsid w:val="0038619B"/>
    <w:rsid w:val="00387205"/>
    <w:rsid w:val="003B7229"/>
    <w:rsid w:val="003D22D8"/>
    <w:rsid w:val="003D5F0F"/>
    <w:rsid w:val="003F3777"/>
    <w:rsid w:val="004362F1"/>
    <w:rsid w:val="004556E6"/>
    <w:rsid w:val="004A5E22"/>
    <w:rsid w:val="004B67C3"/>
    <w:rsid w:val="004D126A"/>
    <w:rsid w:val="004F119B"/>
    <w:rsid w:val="005107CC"/>
    <w:rsid w:val="0052122C"/>
    <w:rsid w:val="005337E6"/>
    <w:rsid w:val="00534051"/>
    <w:rsid w:val="005673B5"/>
    <w:rsid w:val="005B255C"/>
    <w:rsid w:val="005B38EA"/>
    <w:rsid w:val="005B48ED"/>
    <w:rsid w:val="005C4D91"/>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7627"/>
    <w:rsid w:val="0075318D"/>
    <w:rsid w:val="0078250E"/>
    <w:rsid w:val="007A3B63"/>
    <w:rsid w:val="007A61B6"/>
    <w:rsid w:val="007B3DDA"/>
    <w:rsid w:val="007C0BE4"/>
    <w:rsid w:val="007C32F3"/>
    <w:rsid w:val="007D0B79"/>
    <w:rsid w:val="007F52F7"/>
    <w:rsid w:val="00817E65"/>
    <w:rsid w:val="00840FF9"/>
    <w:rsid w:val="00842A8B"/>
    <w:rsid w:val="00871F71"/>
    <w:rsid w:val="00872AFA"/>
    <w:rsid w:val="00890FD9"/>
    <w:rsid w:val="008931B0"/>
    <w:rsid w:val="00893A0F"/>
    <w:rsid w:val="008D0250"/>
    <w:rsid w:val="008E3ABA"/>
    <w:rsid w:val="008F7704"/>
    <w:rsid w:val="00992195"/>
    <w:rsid w:val="009B6A9E"/>
    <w:rsid w:val="00A358F4"/>
    <w:rsid w:val="00A77036"/>
    <w:rsid w:val="00AA0128"/>
    <w:rsid w:val="00AD1EF7"/>
    <w:rsid w:val="00AF0211"/>
    <w:rsid w:val="00B2528D"/>
    <w:rsid w:val="00B2626A"/>
    <w:rsid w:val="00B32508"/>
    <w:rsid w:val="00B37574"/>
    <w:rsid w:val="00B43E40"/>
    <w:rsid w:val="00B551B1"/>
    <w:rsid w:val="00B55E6E"/>
    <w:rsid w:val="00B8472D"/>
    <w:rsid w:val="00B850D1"/>
    <w:rsid w:val="00BD0A59"/>
    <w:rsid w:val="00BD323B"/>
    <w:rsid w:val="00BF16DE"/>
    <w:rsid w:val="00C008F7"/>
    <w:rsid w:val="00C0316D"/>
    <w:rsid w:val="00C109B7"/>
    <w:rsid w:val="00C230A4"/>
    <w:rsid w:val="00C65D5D"/>
    <w:rsid w:val="00CA35AA"/>
    <w:rsid w:val="00CC2A3B"/>
    <w:rsid w:val="00CC5876"/>
    <w:rsid w:val="00CF1EEE"/>
    <w:rsid w:val="00CF33DD"/>
    <w:rsid w:val="00CF3F79"/>
    <w:rsid w:val="00D03E1C"/>
    <w:rsid w:val="00D05CF2"/>
    <w:rsid w:val="00D130C4"/>
    <w:rsid w:val="00D1604E"/>
    <w:rsid w:val="00D528A6"/>
    <w:rsid w:val="00D55DF3"/>
    <w:rsid w:val="00D71055"/>
    <w:rsid w:val="00D762C8"/>
    <w:rsid w:val="00DA6CE6"/>
    <w:rsid w:val="00DB1980"/>
    <w:rsid w:val="00DD198D"/>
    <w:rsid w:val="00DE02E0"/>
    <w:rsid w:val="00DE59CF"/>
    <w:rsid w:val="00E05172"/>
    <w:rsid w:val="00E162F0"/>
    <w:rsid w:val="00E17F6F"/>
    <w:rsid w:val="00E45384"/>
    <w:rsid w:val="00E6760A"/>
    <w:rsid w:val="00E901E2"/>
    <w:rsid w:val="00EA73B6"/>
    <w:rsid w:val="00EB52CA"/>
    <w:rsid w:val="00EC0389"/>
    <w:rsid w:val="00ED6709"/>
    <w:rsid w:val="00F053E5"/>
    <w:rsid w:val="00F1259F"/>
    <w:rsid w:val="00F35FA6"/>
    <w:rsid w:val="00F460DE"/>
    <w:rsid w:val="00F53B39"/>
    <w:rsid w:val="00F57912"/>
    <w:rsid w:val="00F815F4"/>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233084728">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52</Pages>
  <Words>16451</Words>
  <Characters>93773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110004</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MCC</cp:lastModifiedBy>
  <cp:revision>6</cp:revision>
  <cp:lastPrinted>2002-11-27T11:19:00Z</cp:lastPrinted>
  <dcterms:created xsi:type="dcterms:W3CDTF">2024-09-24T09:04:00Z</dcterms:created>
  <dcterms:modified xsi:type="dcterms:W3CDTF">2025-01-03T15:48:00Z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el-17%0099%32.421%Rel-17%0100%32.421%Rel-17%0102%32.421%Rel-17%0104%32.421%Rel-17%0106%32.421%Rel-18%0107%32.421%Rel-18%0110%32.421%Rel-18%0114%32.421%Rel-18%0117%32.421%Rel-18%0140%32.421%Rel-19%0138%32.421%Rel-19%0139%32.421%Rel-19%0142%</vt:lpwstr>
  </property>
</Properties>
</file>