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AD8918" w:rsidR="001E41F3" w:rsidRPr="0007000D" w:rsidRDefault="001E41F3">
      <w:pPr>
        <w:pStyle w:val="CRCoverPage"/>
        <w:tabs>
          <w:tab w:val="right" w:pos="9639"/>
        </w:tabs>
        <w:spacing w:after="0"/>
        <w:rPr>
          <w:b/>
          <w:i/>
          <w:noProof/>
          <w:sz w:val="28"/>
        </w:rPr>
      </w:pPr>
      <w:r w:rsidRPr="0007000D">
        <w:rPr>
          <w:b/>
          <w:noProof/>
          <w:sz w:val="24"/>
        </w:rPr>
        <w:t>3GPP T</w:t>
      </w:r>
      <w:r w:rsidRPr="002A40B2">
        <w:rPr>
          <w:b/>
          <w:noProof/>
          <w:sz w:val="24"/>
        </w:rPr>
        <w:t>SG-</w:t>
      </w:r>
      <w:r w:rsidR="009F74B7" w:rsidRPr="002A40B2">
        <w:rPr>
          <w:b/>
          <w:noProof/>
          <w:sz w:val="24"/>
        </w:rPr>
        <w:fldChar w:fldCharType="begin"/>
      </w:r>
      <w:r w:rsidR="009F74B7" w:rsidRPr="002A40B2">
        <w:rPr>
          <w:b/>
          <w:noProof/>
          <w:sz w:val="24"/>
        </w:rPr>
        <w:instrText xml:space="preserve"> DOCPROPERTY  TSG/WGRef  \* MERGEFORMAT </w:instrText>
      </w:r>
      <w:r w:rsidR="009F74B7" w:rsidRPr="002A40B2">
        <w:rPr>
          <w:b/>
          <w:noProof/>
          <w:sz w:val="24"/>
        </w:rPr>
        <w:fldChar w:fldCharType="separate"/>
      </w:r>
      <w:r w:rsidR="003609EF" w:rsidRPr="002A40B2">
        <w:rPr>
          <w:b/>
          <w:noProof/>
          <w:sz w:val="24"/>
        </w:rPr>
        <w:t>WG</w:t>
      </w:r>
      <w:r w:rsidR="009F74B7" w:rsidRPr="002A40B2">
        <w:rPr>
          <w:b/>
          <w:noProof/>
          <w:sz w:val="24"/>
        </w:rPr>
        <w:fldChar w:fldCharType="end"/>
      </w:r>
      <w:r w:rsidR="00CD61B0" w:rsidRPr="002A40B2">
        <w:rPr>
          <w:b/>
          <w:noProof/>
          <w:sz w:val="24"/>
        </w:rPr>
        <w:t xml:space="preserve"> </w:t>
      </w:r>
      <w:r w:rsidR="002A40B2" w:rsidRPr="002A40B2">
        <w:rPr>
          <w:b/>
          <w:noProof/>
          <w:sz w:val="24"/>
        </w:rPr>
        <w:t>SA4</w:t>
      </w:r>
      <w:r w:rsidR="00717A94">
        <w:rPr>
          <w:b/>
          <w:noProof/>
          <w:sz w:val="24"/>
        </w:rPr>
        <w:t>#133-e</w:t>
      </w:r>
      <w:r w:rsidRPr="0007000D">
        <w:rPr>
          <w:b/>
          <w:i/>
          <w:noProof/>
          <w:sz w:val="28"/>
        </w:rPr>
        <w:tab/>
      </w:r>
      <w:r w:rsidR="00E802C4" w:rsidRPr="002A40B2">
        <w:rPr>
          <w:b/>
          <w:i/>
          <w:noProof/>
          <w:sz w:val="28"/>
        </w:rPr>
        <w:t>S4</w:t>
      </w:r>
      <w:r w:rsidR="00717A94">
        <w:rPr>
          <w:b/>
          <w:i/>
          <w:noProof/>
          <w:sz w:val="28"/>
        </w:rPr>
        <w:t>-</w:t>
      </w:r>
      <w:r w:rsidR="00E802C4" w:rsidRPr="002A40B2">
        <w:rPr>
          <w:b/>
          <w:i/>
          <w:noProof/>
          <w:sz w:val="28"/>
        </w:rPr>
        <w:t>25</w:t>
      </w:r>
      <w:r w:rsidR="00DE4021">
        <w:rPr>
          <w:b/>
          <w:i/>
          <w:noProof/>
          <w:sz w:val="28"/>
        </w:rPr>
        <w:t>15</w:t>
      </w:r>
      <w:r w:rsidR="00912D41">
        <w:rPr>
          <w:b/>
          <w:i/>
          <w:noProof/>
          <w:sz w:val="28"/>
        </w:rPr>
        <w:t>52</w:t>
      </w:r>
    </w:p>
    <w:p w14:paraId="7CB45193" w14:textId="4AF79F8E" w:rsidR="001E41F3" w:rsidRPr="0007000D" w:rsidRDefault="00902D29" w:rsidP="00CD61B0">
      <w:pPr>
        <w:pStyle w:val="CRCoverPage"/>
        <w:tabs>
          <w:tab w:val="right" w:pos="5103"/>
          <w:tab w:val="right" w:pos="9639"/>
        </w:tabs>
        <w:outlineLvl w:val="0"/>
        <w:rPr>
          <w:b/>
          <w:noProof/>
          <w:sz w:val="24"/>
        </w:rPr>
      </w:pPr>
      <w:r w:rsidRPr="0007000D">
        <w:rPr>
          <w:b/>
          <w:noProof/>
          <w:sz w:val="24"/>
        </w:rPr>
        <w:t>Online</w:t>
      </w:r>
      <w:r w:rsidR="001E41F3" w:rsidRPr="0007000D">
        <w:rPr>
          <w:b/>
          <w:noProof/>
          <w:sz w:val="24"/>
        </w:rPr>
        <w:t xml:space="preserve">, </w:t>
      </w:r>
      <w:r w:rsidR="002A40B2">
        <w:rPr>
          <w:rFonts w:hint="eastAsia"/>
          <w:b/>
          <w:noProof/>
          <w:sz w:val="24"/>
          <w:lang w:eastAsia="zh-CN"/>
        </w:rPr>
        <w:t>Ju</w:t>
      </w:r>
      <w:r w:rsidR="00717A94">
        <w:rPr>
          <w:b/>
          <w:noProof/>
          <w:sz w:val="24"/>
          <w:lang w:eastAsia="zh-CN"/>
        </w:rPr>
        <w:t xml:space="preserve">ly </w:t>
      </w:r>
      <w:r w:rsidR="00717A94">
        <w:rPr>
          <w:b/>
          <w:noProof/>
          <w:sz w:val="24"/>
        </w:rPr>
        <w:t>18</w:t>
      </w:r>
      <w:r w:rsidR="00CD61B0" w:rsidRPr="0007000D">
        <w:rPr>
          <w:rFonts w:eastAsia="Arial Unicode MS" w:cs="Arial"/>
          <w:b/>
          <w:bCs/>
          <w:sz w:val="24"/>
        </w:rPr>
        <w:t xml:space="preserve"> – </w:t>
      </w:r>
      <w:r w:rsidR="00717A94">
        <w:rPr>
          <w:rFonts w:eastAsia="Arial Unicode MS" w:cs="Arial"/>
          <w:b/>
          <w:bCs/>
          <w:sz w:val="24"/>
        </w:rPr>
        <w:t>25</w:t>
      </w:r>
      <w:r w:rsidR="00CD61B0" w:rsidRPr="0007000D">
        <w:rPr>
          <w:rFonts w:eastAsia="Arial Unicode MS" w:cs="Arial"/>
          <w:b/>
          <w:bCs/>
          <w:sz w:val="24"/>
        </w:rPr>
        <w:t>, 202</w:t>
      </w:r>
      <w:r w:rsidR="00D57427" w:rsidRPr="0007000D">
        <w:rPr>
          <w:rFonts w:eastAsia="Arial Unicode MS" w:cs="Arial"/>
          <w:b/>
          <w:bCs/>
          <w:sz w:val="24"/>
        </w:rPr>
        <w:t>5</w:t>
      </w:r>
      <w:r w:rsidR="00CD61B0" w:rsidRPr="0007000D">
        <w:rPr>
          <w:b/>
          <w:noProof/>
          <w:sz w:val="24"/>
        </w:rPr>
        <w:tab/>
      </w:r>
      <w:r w:rsidR="00CD61B0" w:rsidRPr="0007000D">
        <w:rPr>
          <w:b/>
          <w:noProof/>
          <w:sz w:val="24"/>
        </w:rPr>
        <w:tab/>
      </w:r>
      <w:r w:rsidR="00CD61B0" w:rsidRPr="0007000D">
        <w:rPr>
          <w:rFonts w:cs="Arial"/>
          <w:b/>
          <w:bCs/>
          <w:color w:val="0000FF"/>
        </w:rPr>
        <w:t xml:space="preserve">(revision of </w:t>
      </w:r>
      <w:r w:rsidR="00E802C4" w:rsidRPr="00E802C4">
        <w:rPr>
          <w:rFonts w:cs="Arial"/>
          <w:b/>
          <w:bCs/>
          <w:color w:val="0000FF"/>
        </w:rPr>
        <w:t>S4</w:t>
      </w:r>
      <w:r w:rsidR="00DE4021">
        <w:rPr>
          <w:rFonts w:cs="Arial"/>
          <w:b/>
          <w:bCs/>
          <w:color w:val="0000FF"/>
        </w:rPr>
        <w:t>-</w:t>
      </w:r>
      <w:r w:rsidR="00DE4021" w:rsidRPr="00DE4021">
        <w:rPr>
          <w:rFonts w:cs="Arial"/>
          <w:b/>
          <w:bCs/>
          <w:color w:val="0000FF"/>
        </w:rPr>
        <w:t>251268</w:t>
      </w:r>
      <w:r w:rsidR="00CD61B0" w:rsidRPr="0007000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000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7000D" w:rsidRDefault="00305409" w:rsidP="00E34898">
            <w:pPr>
              <w:pStyle w:val="CRCoverPage"/>
              <w:spacing w:after="0"/>
              <w:jc w:val="right"/>
              <w:rPr>
                <w:i/>
                <w:noProof/>
              </w:rPr>
            </w:pPr>
            <w:r w:rsidRPr="0007000D">
              <w:rPr>
                <w:i/>
                <w:noProof/>
                <w:sz w:val="14"/>
              </w:rPr>
              <w:t>CR-Form-v</w:t>
            </w:r>
            <w:r w:rsidR="008863B9" w:rsidRPr="0007000D">
              <w:rPr>
                <w:i/>
                <w:noProof/>
                <w:sz w:val="14"/>
              </w:rPr>
              <w:t>12.</w:t>
            </w:r>
            <w:r w:rsidR="008D3CCC" w:rsidRPr="0007000D">
              <w:rPr>
                <w:i/>
                <w:noProof/>
                <w:sz w:val="14"/>
              </w:rPr>
              <w:t>2</w:t>
            </w:r>
          </w:p>
        </w:tc>
      </w:tr>
      <w:tr w:rsidR="001E41F3" w:rsidRPr="0007000D" w14:paraId="3FBB62B8" w14:textId="77777777" w:rsidTr="00547111">
        <w:tc>
          <w:tcPr>
            <w:tcW w:w="9641" w:type="dxa"/>
            <w:gridSpan w:val="9"/>
            <w:tcBorders>
              <w:left w:val="single" w:sz="4" w:space="0" w:color="auto"/>
              <w:right w:val="single" w:sz="4" w:space="0" w:color="auto"/>
            </w:tcBorders>
          </w:tcPr>
          <w:p w14:paraId="79AB67D6" w14:textId="77777777" w:rsidR="001E41F3" w:rsidRPr="0007000D" w:rsidRDefault="001E41F3">
            <w:pPr>
              <w:pStyle w:val="CRCoverPage"/>
              <w:spacing w:after="0"/>
              <w:jc w:val="center"/>
              <w:rPr>
                <w:noProof/>
              </w:rPr>
            </w:pPr>
            <w:r w:rsidRPr="0007000D">
              <w:rPr>
                <w:b/>
                <w:noProof/>
                <w:sz w:val="32"/>
              </w:rPr>
              <w:t>CHANGE REQUEST</w:t>
            </w:r>
          </w:p>
        </w:tc>
      </w:tr>
      <w:tr w:rsidR="001E41F3" w:rsidRPr="0007000D" w14:paraId="79946B04" w14:textId="77777777" w:rsidTr="00547111">
        <w:tc>
          <w:tcPr>
            <w:tcW w:w="9641" w:type="dxa"/>
            <w:gridSpan w:val="9"/>
            <w:tcBorders>
              <w:left w:val="single" w:sz="4" w:space="0" w:color="auto"/>
              <w:right w:val="single" w:sz="4" w:space="0" w:color="auto"/>
            </w:tcBorders>
          </w:tcPr>
          <w:p w14:paraId="12C70EEE" w14:textId="77777777" w:rsidR="001E41F3" w:rsidRPr="0007000D" w:rsidRDefault="001E41F3">
            <w:pPr>
              <w:pStyle w:val="CRCoverPage"/>
              <w:spacing w:after="0"/>
              <w:rPr>
                <w:noProof/>
                <w:sz w:val="8"/>
                <w:szCs w:val="8"/>
              </w:rPr>
            </w:pPr>
          </w:p>
        </w:tc>
      </w:tr>
      <w:tr w:rsidR="001E41F3" w:rsidRPr="0007000D" w14:paraId="3999489E" w14:textId="77777777" w:rsidTr="00547111">
        <w:tc>
          <w:tcPr>
            <w:tcW w:w="142" w:type="dxa"/>
            <w:tcBorders>
              <w:left w:val="single" w:sz="4" w:space="0" w:color="auto"/>
            </w:tcBorders>
          </w:tcPr>
          <w:p w14:paraId="4DDA7F40" w14:textId="77777777" w:rsidR="001E41F3" w:rsidRPr="0007000D" w:rsidRDefault="001E41F3">
            <w:pPr>
              <w:pStyle w:val="CRCoverPage"/>
              <w:spacing w:after="0"/>
              <w:jc w:val="right"/>
              <w:rPr>
                <w:noProof/>
              </w:rPr>
            </w:pPr>
          </w:p>
        </w:tc>
        <w:tc>
          <w:tcPr>
            <w:tcW w:w="1559" w:type="dxa"/>
            <w:shd w:val="pct30" w:color="FFFF00" w:fill="auto"/>
          </w:tcPr>
          <w:p w14:paraId="52508B66" w14:textId="341DD0A3" w:rsidR="001E41F3" w:rsidRPr="0007000D" w:rsidRDefault="00AE7E78" w:rsidP="00E13F3D">
            <w:pPr>
              <w:pStyle w:val="CRCoverPage"/>
              <w:spacing w:after="0"/>
              <w:jc w:val="right"/>
              <w:rPr>
                <w:b/>
                <w:noProof/>
                <w:sz w:val="28"/>
              </w:rPr>
            </w:pPr>
            <w:r w:rsidRPr="0007000D">
              <w:rPr>
                <w:b/>
                <w:noProof/>
                <w:sz w:val="28"/>
              </w:rPr>
              <w:t>2</w:t>
            </w:r>
            <w:r w:rsidR="00D57427" w:rsidRPr="0007000D">
              <w:rPr>
                <w:b/>
                <w:noProof/>
                <w:sz w:val="28"/>
              </w:rPr>
              <w:t>6</w:t>
            </w:r>
            <w:r w:rsidRPr="0007000D">
              <w:rPr>
                <w:b/>
                <w:noProof/>
                <w:sz w:val="28"/>
              </w:rPr>
              <w:t>.</w:t>
            </w:r>
            <w:r w:rsidR="00DE3A15" w:rsidRPr="0007000D">
              <w:rPr>
                <w:b/>
                <w:noProof/>
                <w:sz w:val="28"/>
              </w:rPr>
              <w:t>510</w:t>
            </w:r>
          </w:p>
        </w:tc>
        <w:tc>
          <w:tcPr>
            <w:tcW w:w="709" w:type="dxa"/>
          </w:tcPr>
          <w:p w14:paraId="77009707" w14:textId="77777777" w:rsidR="001E41F3" w:rsidRPr="0007000D" w:rsidRDefault="001E41F3">
            <w:pPr>
              <w:pStyle w:val="CRCoverPage"/>
              <w:spacing w:after="0"/>
              <w:jc w:val="center"/>
              <w:rPr>
                <w:noProof/>
              </w:rPr>
            </w:pPr>
            <w:r w:rsidRPr="0007000D">
              <w:rPr>
                <w:b/>
                <w:noProof/>
                <w:sz w:val="28"/>
              </w:rPr>
              <w:t>CR</w:t>
            </w:r>
          </w:p>
        </w:tc>
        <w:tc>
          <w:tcPr>
            <w:tcW w:w="1276" w:type="dxa"/>
            <w:shd w:val="pct30" w:color="FFFF00" w:fill="auto"/>
          </w:tcPr>
          <w:p w14:paraId="6CAED29D" w14:textId="0169C47B" w:rsidR="001E41F3" w:rsidRPr="0007000D" w:rsidRDefault="0087163A" w:rsidP="00547111">
            <w:pPr>
              <w:pStyle w:val="CRCoverPage"/>
              <w:spacing w:after="0"/>
              <w:rPr>
                <w:noProof/>
              </w:rPr>
            </w:pPr>
            <w:r w:rsidRPr="0087163A">
              <w:rPr>
                <w:b/>
                <w:noProof/>
                <w:sz w:val="28"/>
              </w:rPr>
              <w:t>0020</w:t>
            </w:r>
          </w:p>
        </w:tc>
        <w:tc>
          <w:tcPr>
            <w:tcW w:w="709" w:type="dxa"/>
          </w:tcPr>
          <w:p w14:paraId="09D2C09B" w14:textId="77777777" w:rsidR="001E41F3" w:rsidRPr="0007000D" w:rsidRDefault="001E41F3" w:rsidP="0051580D">
            <w:pPr>
              <w:pStyle w:val="CRCoverPage"/>
              <w:tabs>
                <w:tab w:val="right" w:pos="625"/>
              </w:tabs>
              <w:spacing w:after="0"/>
              <w:jc w:val="center"/>
              <w:rPr>
                <w:noProof/>
              </w:rPr>
            </w:pPr>
            <w:r w:rsidRPr="0007000D">
              <w:rPr>
                <w:b/>
                <w:bCs/>
                <w:noProof/>
                <w:sz w:val="28"/>
              </w:rPr>
              <w:t>rev</w:t>
            </w:r>
          </w:p>
        </w:tc>
        <w:tc>
          <w:tcPr>
            <w:tcW w:w="992" w:type="dxa"/>
            <w:shd w:val="pct30" w:color="FFFF00" w:fill="auto"/>
          </w:tcPr>
          <w:p w14:paraId="7533BF9D" w14:textId="0CC2491D" w:rsidR="001E41F3" w:rsidRPr="0007000D" w:rsidRDefault="00912D41" w:rsidP="00E13F3D">
            <w:pPr>
              <w:pStyle w:val="CRCoverPage"/>
              <w:spacing w:after="0"/>
              <w:jc w:val="center"/>
              <w:rPr>
                <w:b/>
                <w:noProof/>
              </w:rPr>
            </w:pPr>
            <w:r>
              <w:rPr>
                <w:b/>
                <w:noProof/>
                <w:sz w:val="28"/>
              </w:rPr>
              <w:t>7</w:t>
            </w:r>
          </w:p>
        </w:tc>
        <w:tc>
          <w:tcPr>
            <w:tcW w:w="2410" w:type="dxa"/>
          </w:tcPr>
          <w:p w14:paraId="5D4AEAE9" w14:textId="77777777" w:rsidR="001E41F3" w:rsidRPr="0007000D" w:rsidRDefault="001E41F3" w:rsidP="0051580D">
            <w:pPr>
              <w:pStyle w:val="CRCoverPage"/>
              <w:tabs>
                <w:tab w:val="right" w:pos="1825"/>
              </w:tabs>
              <w:spacing w:after="0"/>
              <w:jc w:val="center"/>
              <w:rPr>
                <w:noProof/>
              </w:rPr>
            </w:pPr>
            <w:r w:rsidRPr="0007000D">
              <w:rPr>
                <w:b/>
                <w:noProof/>
                <w:sz w:val="28"/>
                <w:szCs w:val="28"/>
              </w:rPr>
              <w:t>Current version:</w:t>
            </w:r>
          </w:p>
        </w:tc>
        <w:tc>
          <w:tcPr>
            <w:tcW w:w="1701" w:type="dxa"/>
            <w:shd w:val="pct30" w:color="FFFF00" w:fill="auto"/>
          </w:tcPr>
          <w:p w14:paraId="1E22D6AC" w14:textId="0C8661F1" w:rsidR="001E41F3" w:rsidRPr="0007000D" w:rsidRDefault="00AE7E78">
            <w:pPr>
              <w:pStyle w:val="CRCoverPage"/>
              <w:spacing w:after="0"/>
              <w:jc w:val="center"/>
              <w:rPr>
                <w:noProof/>
                <w:sz w:val="28"/>
              </w:rPr>
            </w:pPr>
            <w:r w:rsidRPr="0007000D">
              <w:rPr>
                <w:b/>
                <w:noProof/>
                <w:sz w:val="28"/>
              </w:rPr>
              <w:t>1</w:t>
            </w:r>
            <w:r w:rsidR="004D126A" w:rsidRPr="0007000D">
              <w:rPr>
                <w:b/>
                <w:noProof/>
                <w:sz w:val="28"/>
              </w:rPr>
              <w:t>8</w:t>
            </w:r>
            <w:r w:rsidRPr="0007000D">
              <w:rPr>
                <w:b/>
                <w:noProof/>
                <w:sz w:val="28"/>
              </w:rPr>
              <w:t>.</w:t>
            </w:r>
            <w:r w:rsidR="00717A94">
              <w:rPr>
                <w:b/>
                <w:noProof/>
                <w:sz w:val="28"/>
              </w:rPr>
              <w:t>4</w:t>
            </w:r>
            <w:r w:rsidRPr="0007000D">
              <w:rPr>
                <w:b/>
                <w:noProof/>
                <w:sz w:val="28"/>
              </w:rPr>
              <w:t>.</w:t>
            </w:r>
            <w:r w:rsidR="00352DEA">
              <w:rPr>
                <w:b/>
                <w:noProof/>
                <w:sz w:val="28"/>
              </w:rPr>
              <w:t>0</w:t>
            </w:r>
          </w:p>
        </w:tc>
        <w:tc>
          <w:tcPr>
            <w:tcW w:w="143" w:type="dxa"/>
            <w:tcBorders>
              <w:right w:val="single" w:sz="4" w:space="0" w:color="auto"/>
            </w:tcBorders>
          </w:tcPr>
          <w:p w14:paraId="399238C9" w14:textId="77777777" w:rsidR="001E41F3" w:rsidRPr="0007000D" w:rsidRDefault="001E41F3">
            <w:pPr>
              <w:pStyle w:val="CRCoverPage"/>
              <w:spacing w:after="0"/>
              <w:rPr>
                <w:noProof/>
              </w:rPr>
            </w:pPr>
          </w:p>
        </w:tc>
      </w:tr>
      <w:tr w:rsidR="001E41F3" w:rsidRPr="0007000D" w14:paraId="7DC9F5A2" w14:textId="77777777" w:rsidTr="00547111">
        <w:tc>
          <w:tcPr>
            <w:tcW w:w="9641" w:type="dxa"/>
            <w:gridSpan w:val="9"/>
            <w:tcBorders>
              <w:left w:val="single" w:sz="4" w:space="0" w:color="auto"/>
              <w:right w:val="single" w:sz="4" w:space="0" w:color="auto"/>
            </w:tcBorders>
          </w:tcPr>
          <w:p w14:paraId="4883A7D2" w14:textId="77777777" w:rsidR="001E41F3" w:rsidRPr="0007000D" w:rsidRDefault="001E41F3">
            <w:pPr>
              <w:pStyle w:val="CRCoverPage"/>
              <w:spacing w:after="0"/>
              <w:rPr>
                <w:noProof/>
              </w:rPr>
            </w:pPr>
          </w:p>
        </w:tc>
      </w:tr>
      <w:tr w:rsidR="001E41F3" w:rsidRPr="0007000D" w14:paraId="266B4BDF" w14:textId="77777777" w:rsidTr="00547111">
        <w:tc>
          <w:tcPr>
            <w:tcW w:w="9641" w:type="dxa"/>
            <w:gridSpan w:val="9"/>
            <w:tcBorders>
              <w:top w:val="single" w:sz="4" w:space="0" w:color="auto"/>
            </w:tcBorders>
          </w:tcPr>
          <w:p w14:paraId="47E13998" w14:textId="77777777" w:rsidR="001E41F3" w:rsidRPr="0007000D" w:rsidRDefault="001E41F3">
            <w:pPr>
              <w:pStyle w:val="CRCoverPage"/>
              <w:spacing w:after="0"/>
              <w:jc w:val="center"/>
              <w:rPr>
                <w:rFonts w:cs="Arial"/>
                <w:i/>
                <w:noProof/>
              </w:rPr>
            </w:pPr>
            <w:r w:rsidRPr="0007000D">
              <w:rPr>
                <w:rFonts w:cs="Arial"/>
                <w:i/>
                <w:noProof/>
              </w:rPr>
              <w:t xml:space="preserve">For </w:t>
            </w:r>
            <w:hyperlink r:id="rId12" w:anchor="_blank" w:history="1">
              <w:r w:rsidRPr="0007000D">
                <w:rPr>
                  <w:rStyle w:val="aa"/>
                  <w:rFonts w:cs="Arial"/>
                  <w:b/>
                  <w:i/>
                  <w:noProof/>
                  <w:color w:val="FF0000"/>
                </w:rPr>
                <w:t>HE</w:t>
              </w:r>
              <w:bookmarkStart w:id="0" w:name="_Hlt497126619"/>
              <w:r w:rsidRPr="0007000D">
                <w:rPr>
                  <w:rStyle w:val="aa"/>
                  <w:rFonts w:cs="Arial"/>
                  <w:b/>
                  <w:i/>
                  <w:noProof/>
                  <w:color w:val="FF0000"/>
                </w:rPr>
                <w:t>L</w:t>
              </w:r>
              <w:bookmarkEnd w:id="0"/>
              <w:r w:rsidRPr="0007000D">
                <w:rPr>
                  <w:rStyle w:val="aa"/>
                  <w:rFonts w:cs="Arial"/>
                  <w:b/>
                  <w:i/>
                  <w:noProof/>
                  <w:color w:val="FF0000"/>
                </w:rPr>
                <w:t>P</w:t>
              </w:r>
            </w:hyperlink>
            <w:r w:rsidRPr="0007000D">
              <w:rPr>
                <w:rFonts w:cs="Arial"/>
                <w:b/>
                <w:i/>
                <w:noProof/>
                <w:color w:val="FF0000"/>
              </w:rPr>
              <w:t xml:space="preserve"> </w:t>
            </w:r>
            <w:r w:rsidRPr="0007000D">
              <w:rPr>
                <w:rFonts w:cs="Arial"/>
                <w:i/>
                <w:noProof/>
              </w:rPr>
              <w:t>on using this form</w:t>
            </w:r>
            <w:r w:rsidR="0051580D" w:rsidRPr="0007000D">
              <w:rPr>
                <w:rFonts w:cs="Arial"/>
                <w:i/>
                <w:noProof/>
              </w:rPr>
              <w:t>: c</w:t>
            </w:r>
            <w:r w:rsidR="00F25D98" w:rsidRPr="0007000D">
              <w:rPr>
                <w:rFonts w:cs="Arial"/>
                <w:i/>
                <w:noProof/>
              </w:rPr>
              <w:t xml:space="preserve">omprehensive instructions can be found at </w:t>
            </w:r>
            <w:r w:rsidR="001B7A65" w:rsidRPr="0007000D">
              <w:rPr>
                <w:rFonts w:cs="Arial"/>
                <w:i/>
                <w:noProof/>
              </w:rPr>
              <w:br/>
            </w:r>
            <w:hyperlink r:id="rId13" w:history="1">
              <w:r w:rsidR="00DE34CF" w:rsidRPr="0007000D">
                <w:rPr>
                  <w:rStyle w:val="aa"/>
                  <w:rFonts w:cs="Arial"/>
                  <w:i/>
                  <w:noProof/>
                </w:rPr>
                <w:t>http://www.3gpp.org/Change-Requests</w:t>
              </w:r>
            </w:hyperlink>
            <w:r w:rsidR="00F25D98" w:rsidRPr="0007000D">
              <w:rPr>
                <w:rFonts w:cs="Arial"/>
                <w:i/>
                <w:noProof/>
              </w:rPr>
              <w:t>.</w:t>
            </w:r>
          </w:p>
        </w:tc>
      </w:tr>
      <w:tr w:rsidR="001E41F3" w:rsidRPr="0007000D" w14:paraId="296CF086" w14:textId="77777777" w:rsidTr="00547111">
        <w:tc>
          <w:tcPr>
            <w:tcW w:w="9641" w:type="dxa"/>
            <w:gridSpan w:val="9"/>
          </w:tcPr>
          <w:p w14:paraId="7D4A60B5" w14:textId="77777777" w:rsidR="001E41F3" w:rsidRPr="0007000D" w:rsidRDefault="001E41F3">
            <w:pPr>
              <w:pStyle w:val="CRCoverPage"/>
              <w:spacing w:after="0"/>
              <w:rPr>
                <w:noProof/>
                <w:sz w:val="8"/>
                <w:szCs w:val="8"/>
              </w:rPr>
            </w:pPr>
          </w:p>
        </w:tc>
      </w:tr>
    </w:tbl>
    <w:p w14:paraId="53540664" w14:textId="77777777" w:rsidR="001E41F3" w:rsidRPr="0007000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000D" w14:paraId="0EE45D52" w14:textId="77777777" w:rsidTr="00A7671C">
        <w:tc>
          <w:tcPr>
            <w:tcW w:w="2835" w:type="dxa"/>
          </w:tcPr>
          <w:p w14:paraId="59860FA1" w14:textId="77777777" w:rsidR="00F25D98" w:rsidRPr="0007000D" w:rsidRDefault="00F25D98" w:rsidP="001E41F3">
            <w:pPr>
              <w:pStyle w:val="CRCoverPage"/>
              <w:tabs>
                <w:tab w:val="right" w:pos="2751"/>
              </w:tabs>
              <w:spacing w:after="0"/>
              <w:rPr>
                <w:b/>
                <w:i/>
                <w:noProof/>
              </w:rPr>
            </w:pPr>
            <w:r w:rsidRPr="0007000D">
              <w:rPr>
                <w:b/>
                <w:i/>
                <w:noProof/>
              </w:rPr>
              <w:t>Proposed change</w:t>
            </w:r>
            <w:r w:rsidR="00A7671C" w:rsidRPr="0007000D">
              <w:rPr>
                <w:b/>
                <w:i/>
                <w:noProof/>
              </w:rPr>
              <w:t xml:space="preserve"> </w:t>
            </w:r>
            <w:r w:rsidRPr="0007000D">
              <w:rPr>
                <w:b/>
                <w:i/>
                <w:noProof/>
              </w:rPr>
              <w:t>affects:</w:t>
            </w:r>
          </w:p>
        </w:tc>
        <w:tc>
          <w:tcPr>
            <w:tcW w:w="1418" w:type="dxa"/>
          </w:tcPr>
          <w:p w14:paraId="07128383" w14:textId="77777777" w:rsidR="00F25D98" w:rsidRPr="0007000D" w:rsidRDefault="00F25D98" w:rsidP="001E41F3">
            <w:pPr>
              <w:pStyle w:val="CRCoverPage"/>
              <w:spacing w:after="0"/>
              <w:jc w:val="right"/>
              <w:rPr>
                <w:noProof/>
              </w:rPr>
            </w:pPr>
            <w:r w:rsidRPr="000700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EBAA41" w:rsidR="00F25D98" w:rsidRPr="0007000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7000D" w:rsidRDefault="00F25D98" w:rsidP="001E41F3">
            <w:pPr>
              <w:pStyle w:val="CRCoverPage"/>
              <w:spacing w:after="0"/>
              <w:jc w:val="right"/>
              <w:rPr>
                <w:noProof/>
                <w:u w:val="single"/>
              </w:rPr>
            </w:pPr>
            <w:r w:rsidRPr="000700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EF34D0" w:rsidR="00F25D98" w:rsidRPr="0007000D" w:rsidRDefault="00F25D98" w:rsidP="001E41F3">
            <w:pPr>
              <w:pStyle w:val="CRCoverPage"/>
              <w:spacing w:after="0"/>
              <w:jc w:val="center"/>
              <w:rPr>
                <w:b/>
                <w:caps/>
                <w:noProof/>
                <w:lang w:eastAsia="zh-CN"/>
              </w:rPr>
            </w:pPr>
          </w:p>
        </w:tc>
        <w:tc>
          <w:tcPr>
            <w:tcW w:w="2126" w:type="dxa"/>
          </w:tcPr>
          <w:p w14:paraId="2ED8415F" w14:textId="77777777" w:rsidR="00F25D98" w:rsidRPr="0007000D" w:rsidRDefault="00F25D98" w:rsidP="001E41F3">
            <w:pPr>
              <w:pStyle w:val="CRCoverPage"/>
              <w:spacing w:after="0"/>
              <w:jc w:val="right"/>
              <w:rPr>
                <w:noProof/>
                <w:u w:val="single"/>
              </w:rPr>
            </w:pPr>
            <w:r w:rsidRPr="000700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C9E80D" w:rsidR="00F25D98" w:rsidRPr="0007000D" w:rsidRDefault="00F25D98" w:rsidP="001E41F3">
            <w:pPr>
              <w:pStyle w:val="CRCoverPage"/>
              <w:spacing w:after="0"/>
              <w:jc w:val="center"/>
              <w:rPr>
                <w:b/>
                <w:caps/>
                <w:noProof/>
              </w:rPr>
            </w:pPr>
          </w:p>
        </w:tc>
        <w:tc>
          <w:tcPr>
            <w:tcW w:w="1418" w:type="dxa"/>
            <w:tcBorders>
              <w:left w:val="nil"/>
            </w:tcBorders>
          </w:tcPr>
          <w:p w14:paraId="6562735E" w14:textId="77777777" w:rsidR="00F25D98" w:rsidRPr="0007000D" w:rsidRDefault="00F25D98" w:rsidP="001E41F3">
            <w:pPr>
              <w:pStyle w:val="CRCoverPage"/>
              <w:spacing w:after="0"/>
              <w:jc w:val="right"/>
              <w:rPr>
                <w:noProof/>
              </w:rPr>
            </w:pPr>
            <w:r w:rsidRPr="000700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7000D" w:rsidRDefault="00AE7E78" w:rsidP="001E41F3">
            <w:pPr>
              <w:pStyle w:val="CRCoverPage"/>
              <w:spacing w:after="0"/>
              <w:jc w:val="center"/>
              <w:rPr>
                <w:b/>
                <w:bCs/>
                <w:caps/>
                <w:noProof/>
              </w:rPr>
            </w:pPr>
            <w:r w:rsidRPr="0007000D">
              <w:rPr>
                <w:b/>
                <w:bCs/>
                <w:caps/>
                <w:noProof/>
              </w:rPr>
              <w:t>X</w:t>
            </w:r>
          </w:p>
        </w:tc>
      </w:tr>
    </w:tbl>
    <w:p w14:paraId="69DCC391" w14:textId="77777777" w:rsidR="001E41F3" w:rsidRPr="0007000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000D" w14:paraId="31618834" w14:textId="77777777" w:rsidTr="00547111">
        <w:tc>
          <w:tcPr>
            <w:tcW w:w="9640" w:type="dxa"/>
            <w:gridSpan w:val="11"/>
          </w:tcPr>
          <w:p w14:paraId="55477508" w14:textId="77777777" w:rsidR="001E41F3" w:rsidRPr="0007000D" w:rsidRDefault="001E41F3">
            <w:pPr>
              <w:pStyle w:val="CRCoverPage"/>
              <w:spacing w:after="0"/>
              <w:rPr>
                <w:noProof/>
                <w:sz w:val="8"/>
                <w:szCs w:val="8"/>
              </w:rPr>
            </w:pPr>
          </w:p>
        </w:tc>
      </w:tr>
      <w:tr w:rsidR="001E41F3" w:rsidRPr="0007000D" w14:paraId="58300953" w14:textId="77777777" w:rsidTr="00547111">
        <w:tc>
          <w:tcPr>
            <w:tcW w:w="1843" w:type="dxa"/>
            <w:tcBorders>
              <w:top w:val="single" w:sz="4" w:space="0" w:color="auto"/>
              <w:left w:val="single" w:sz="4" w:space="0" w:color="auto"/>
            </w:tcBorders>
          </w:tcPr>
          <w:p w14:paraId="05B2F3A2" w14:textId="77777777" w:rsidR="001E41F3" w:rsidRPr="0007000D" w:rsidRDefault="001E41F3">
            <w:pPr>
              <w:pStyle w:val="CRCoverPage"/>
              <w:tabs>
                <w:tab w:val="right" w:pos="1759"/>
              </w:tabs>
              <w:spacing w:after="0"/>
              <w:rPr>
                <w:b/>
                <w:i/>
                <w:noProof/>
              </w:rPr>
            </w:pPr>
            <w:r w:rsidRPr="0007000D">
              <w:rPr>
                <w:b/>
                <w:i/>
                <w:noProof/>
              </w:rPr>
              <w:t>Title:</w:t>
            </w:r>
            <w:r w:rsidRPr="0007000D">
              <w:rPr>
                <w:b/>
                <w:i/>
                <w:noProof/>
              </w:rPr>
              <w:tab/>
            </w:r>
          </w:p>
        </w:tc>
        <w:tc>
          <w:tcPr>
            <w:tcW w:w="7797" w:type="dxa"/>
            <w:gridSpan w:val="10"/>
            <w:tcBorders>
              <w:top w:val="single" w:sz="4" w:space="0" w:color="auto"/>
              <w:right w:val="single" w:sz="4" w:space="0" w:color="auto"/>
            </w:tcBorders>
            <w:shd w:val="pct30" w:color="FFFF00" w:fill="auto"/>
          </w:tcPr>
          <w:p w14:paraId="3D393EEE" w14:textId="6041D9F1" w:rsidR="001E41F3" w:rsidRPr="0007000D" w:rsidRDefault="00DE3A15">
            <w:pPr>
              <w:pStyle w:val="CRCoverPage"/>
              <w:spacing w:after="0"/>
              <w:ind w:left="100"/>
              <w:rPr>
                <w:noProof/>
              </w:rPr>
            </w:pPr>
            <w:r w:rsidRPr="0007000D">
              <w:rPr>
                <w:rFonts w:hint="eastAsia"/>
                <w:lang w:eastAsia="zh-CN"/>
              </w:rPr>
              <w:t>Stage</w:t>
            </w:r>
            <w:r w:rsidRPr="0007000D">
              <w:t xml:space="preserve"> 3 on Improved QoS Support</w:t>
            </w:r>
            <w:r w:rsidR="00C63C0B">
              <w:t xml:space="preserve"> for Media Streaming services</w:t>
            </w:r>
          </w:p>
        </w:tc>
      </w:tr>
      <w:tr w:rsidR="001E41F3" w:rsidRPr="0007000D" w14:paraId="05C08479" w14:textId="77777777" w:rsidTr="00547111">
        <w:tc>
          <w:tcPr>
            <w:tcW w:w="1843" w:type="dxa"/>
            <w:tcBorders>
              <w:left w:val="single" w:sz="4" w:space="0" w:color="auto"/>
            </w:tcBorders>
          </w:tcPr>
          <w:p w14:paraId="45E29F53" w14:textId="77777777" w:rsidR="001E41F3" w:rsidRPr="0007000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7000D" w:rsidRDefault="001E41F3">
            <w:pPr>
              <w:pStyle w:val="CRCoverPage"/>
              <w:spacing w:after="0"/>
              <w:rPr>
                <w:noProof/>
                <w:sz w:val="8"/>
                <w:szCs w:val="8"/>
              </w:rPr>
            </w:pPr>
          </w:p>
        </w:tc>
      </w:tr>
      <w:tr w:rsidR="001E41F3" w:rsidRPr="0007000D" w14:paraId="46D5D7C2" w14:textId="77777777" w:rsidTr="00547111">
        <w:tc>
          <w:tcPr>
            <w:tcW w:w="1843" w:type="dxa"/>
            <w:tcBorders>
              <w:left w:val="single" w:sz="4" w:space="0" w:color="auto"/>
            </w:tcBorders>
          </w:tcPr>
          <w:p w14:paraId="45A6C2C4" w14:textId="77777777" w:rsidR="001E41F3" w:rsidRPr="0007000D" w:rsidRDefault="001E41F3">
            <w:pPr>
              <w:pStyle w:val="CRCoverPage"/>
              <w:tabs>
                <w:tab w:val="right" w:pos="1759"/>
              </w:tabs>
              <w:spacing w:after="0"/>
              <w:rPr>
                <w:b/>
                <w:i/>
                <w:noProof/>
              </w:rPr>
            </w:pPr>
            <w:r w:rsidRPr="0007000D">
              <w:rPr>
                <w:b/>
                <w:i/>
                <w:noProof/>
              </w:rPr>
              <w:t>Source to WG:</w:t>
            </w:r>
          </w:p>
        </w:tc>
        <w:tc>
          <w:tcPr>
            <w:tcW w:w="7797" w:type="dxa"/>
            <w:gridSpan w:val="10"/>
            <w:tcBorders>
              <w:right w:val="single" w:sz="4" w:space="0" w:color="auto"/>
            </w:tcBorders>
            <w:shd w:val="pct30" w:color="FFFF00" w:fill="auto"/>
          </w:tcPr>
          <w:p w14:paraId="298AA482" w14:textId="1527CE0A" w:rsidR="001E41F3" w:rsidRPr="0007000D" w:rsidRDefault="00AE7E78">
            <w:pPr>
              <w:pStyle w:val="CRCoverPage"/>
              <w:spacing w:after="0"/>
              <w:ind w:left="100"/>
              <w:rPr>
                <w:noProof/>
              </w:rPr>
            </w:pPr>
            <w:r w:rsidRPr="0007000D">
              <w:rPr>
                <w:noProof/>
              </w:rPr>
              <w:fldChar w:fldCharType="begin"/>
            </w:r>
            <w:r w:rsidRPr="0007000D">
              <w:rPr>
                <w:noProof/>
              </w:rPr>
              <w:instrText xml:space="preserve"> DOCPROPERTY  SourceIfWg  \* MERGEFORMAT </w:instrText>
            </w:r>
            <w:r w:rsidRPr="0007000D">
              <w:rPr>
                <w:noProof/>
              </w:rPr>
              <w:fldChar w:fldCharType="separate"/>
            </w:r>
            <w:r w:rsidRPr="0007000D">
              <w:rPr>
                <w:noProof/>
              </w:rPr>
              <w:t>Huawei, HiSilicon</w:t>
            </w:r>
            <w:r w:rsidRPr="0007000D">
              <w:rPr>
                <w:noProof/>
              </w:rPr>
              <w:fldChar w:fldCharType="end"/>
            </w:r>
          </w:p>
        </w:tc>
      </w:tr>
      <w:tr w:rsidR="001E41F3" w:rsidRPr="0007000D" w14:paraId="4196B218" w14:textId="77777777" w:rsidTr="00547111">
        <w:tc>
          <w:tcPr>
            <w:tcW w:w="1843" w:type="dxa"/>
            <w:tcBorders>
              <w:left w:val="single" w:sz="4" w:space="0" w:color="auto"/>
            </w:tcBorders>
          </w:tcPr>
          <w:p w14:paraId="14C300BA" w14:textId="77777777" w:rsidR="001E41F3" w:rsidRPr="0007000D" w:rsidRDefault="001E41F3">
            <w:pPr>
              <w:pStyle w:val="CRCoverPage"/>
              <w:tabs>
                <w:tab w:val="right" w:pos="1759"/>
              </w:tabs>
              <w:spacing w:after="0"/>
              <w:rPr>
                <w:b/>
                <w:i/>
                <w:noProof/>
              </w:rPr>
            </w:pPr>
            <w:r w:rsidRPr="0007000D">
              <w:rPr>
                <w:b/>
                <w:i/>
                <w:noProof/>
              </w:rPr>
              <w:t>Source to TSG:</w:t>
            </w:r>
          </w:p>
        </w:tc>
        <w:tc>
          <w:tcPr>
            <w:tcW w:w="7797" w:type="dxa"/>
            <w:gridSpan w:val="10"/>
            <w:tcBorders>
              <w:right w:val="single" w:sz="4" w:space="0" w:color="auto"/>
            </w:tcBorders>
            <w:shd w:val="pct30" w:color="FFFF00" w:fill="auto"/>
          </w:tcPr>
          <w:p w14:paraId="17FF8B7B" w14:textId="6AAA567C" w:rsidR="001E41F3" w:rsidRPr="0007000D" w:rsidRDefault="00AE7E78" w:rsidP="00547111">
            <w:pPr>
              <w:pStyle w:val="CRCoverPage"/>
              <w:spacing w:after="0"/>
              <w:ind w:left="100"/>
              <w:rPr>
                <w:noProof/>
              </w:rPr>
            </w:pPr>
            <w:r w:rsidRPr="0007000D">
              <w:rPr>
                <w:noProof/>
              </w:rPr>
              <w:t>S</w:t>
            </w:r>
            <w:r w:rsidR="00D57427" w:rsidRPr="0007000D">
              <w:rPr>
                <w:noProof/>
              </w:rPr>
              <w:t>4</w:t>
            </w:r>
          </w:p>
        </w:tc>
      </w:tr>
      <w:tr w:rsidR="001E41F3" w:rsidRPr="0007000D" w14:paraId="76303739" w14:textId="77777777" w:rsidTr="00547111">
        <w:tc>
          <w:tcPr>
            <w:tcW w:w="1843" w:type="dxa"/>
            <w:tcBorders>
              <w:left w:val="single" w:sz="4" w:space="0" w:color="auto"/>
            </w:tcBorders>
          </w:tcPr>
          <w:p w14:paraId="4D3B1657" w14:textId="77777777" w:rsidR="001E41F3" w:rsidRPr="0007000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7000D" w:rsidRDefault="001E41F3">
            <w:pPr>
              <w:pStyle w:val="CRCoverPage"/>
              <w:spacing w:after="0"/>
              <w:rPr>
                <w:noProof/>
                <w:sz w:val="8"/>
                <w:szCs w:val="8"/>
              </w:rPr>
            </w:pPr>
          </w:p>
        </w:tc>
      </w:tr>
      <w:tr w:rsidR="001E41F3" w:rsidRPr="0007000D" w14:paraId="50563E52" w14:textId="77777777" w:rsidTr="00547111">
        <w:tc>
          <w:tcPr>
            <w:tcW w:w="1843" w:type="dxa"/>
            <w:tcBorders>
              <w:left w:val="single" w:sz="4" w:space="0" w:color="auto"/>
            </w:tcBorders>
          </w:tcPr>
          <w:p w14:paraId="32C381B7" w14:textId="77777777" w:rsidR="001E41F3" w:rsidRPr="0007000D" w:rsidRDefault="001E41F3">
            <w:pPr>
              <w:pStyle w:val="CRCoverPage"/>
              <w:tabs>
                <w:tab w:val="right" w:pos="1759"/>
              </w:tabs>
              <w:spacing w:after="0"/>
              <w:rPr>
                <w:b/>
                <w:i/>
                <w:noProof/>
              </w:rPr>
            </w:pPr>
            <w:r w:rsidRPr="0007000D">
              <w:rPr>
                <w:b/>
                <w:i/>
                <w:noProof/>
              </w:rPr>
              <w:t>Work item code</w:t>
            </w:r>
            <w:r w:rsidR="0051580D" w:rsidRPr="0007000D">
              <w:rPr>
                <w:b/>
                <w:i/>
                <w:noProof/>
              </w:rPr>
              <w:t>:</w:t>
            </w:r>
          </w:p>
        </w:tc>
        <w:tc>
          <w:tcPr>
            <w:tcW w:w="3686" w:type="dxa"/>
            <w:gridSpan w:val="5"/>
            <w:shd w:val="pct30" w:color="FFFF00" w:fill="auto"/>
          </w:tcPr>
          <w:p w14:paraId="115414A3" w14:textId="786AFEA6" w:rsidR="001E41F3" w:rsidRPr="0007000D" w:rsidRDefault="00E308C5">
            <w:pPr>
              <w:pStyle w:val="CRCoverPage"/>
              <w:spacing w:after="0"/>
              <w:ind w:left="100"/>
              <w:rPr>
                <w:noProof/>
              </w:rPr>
            </w:pPr>
            <w:r w:rsidRPr="00E308C5">
              <w:rPr>
                <w:noProof/>
              </w:rPr>
              <w:t>AMD_PRO-MED</w:t>
            </w:r>
          </w:p>
        </w:tc>
        <w:tc>
          <w:tcPr>
            <w:tcW w:w="567" w:type="dxa"/>
            <w:tcBorders>
              <w:left w:val="nil"/>
            </w:tcBorders>
          </w:tcPr>
          <w:p w14:paraId="61A86BCF" w14:textId="77777777" w:rsidR="001E41F3" w:rsidRPr="0007000D" w:rsidRDefault="001E41F3">
            <w:pPr>
              <w:pStyle w:val="CRCoverPage"/>
              <w:spacing w:after="0"/>
              <w:ind w:right="100"/>
              <w:rPr>
                <w:noProof/>
              </w:rPr>
            </w:pPr>
          </w:p>
        </w:tc>
        <w:tc>
          <w:tcPr>
            <w:tcW w:w="1417" w:type="dxa"/>
            <w:gridSpan w:val="3"/>
            <w:tcBorders>
              <w:left w:val="nil"/>
            </w:tcBorders>
          </w:tcPr>
          <w:p w14:paraId="153CBFB1" w14:textId="77777777" w:rsidR="001E41F3" w:rsidRPr="0007000D" w:rsidRDefault="001E41F3">
            <w:pPr>
              <w:pStyle w:val="CRCoverPage"/>
              <w:spacing w:after="0"/>
              <w:jc w:val="right"/>
              <w:rPr>
                <w:noProof/>
              </w:rPr>
            </w:pPr>
            <w:r w:rsidRPr="0007000D">
              <w:rPr>
                <w:b/>
                <w:i/>
                <w:noProof/>
              </w:rPr>
              <w:t>Date:</w:t>
            </w:r>
          </w:p>
        </w:tc>
        <w:tc>
          <w:tcPr>
            <w:tcW w:w="2127" w:type="dxa"/>
            <w:tcBorders>
              <w:right w:val="single" w:sz="4" w:space="0" w:color="auto"/>
            </w:tcBorders>
            <w:shd w:val="pct30" w:color="FFFF00" w:fill="auto"/>
          </w:tcPr>
          <w:p w14:paraId="56929475" w14:textId="476559B1" w:rsidR="001E41F3" w:rsidRPr="0007000D" w:rsidRDefault="00EF6A2F">
            <w:pPr>
              <w:pStyle w:val="CRCoverPage"/>
              <w:spacing w:after="0"/>
              <w:ind w:left="100"/>
              <w:rPr>
                <w:noProof/>
              </w:rPr>
            </w:pPr>
            <w:r w:rsidRPr="0007000D">
              <w:rPr>
                <w:noProof/>
              </w:rPr>
              <w:t>202</w:t>
            </w:r>
            <w:r w:rsidR="00D57427" w:rsidRPr="0007000D">
              <w:rPr>
                <w:noProof/>
              </w:rPr>
              <w:t>5</w:t>
            </w:r>
            <w:r w:rsidRPr="0007000D">
              <w:rPr>
                <w:noProof/>
              </w:rPr>
              <w:t>-</w:t>
            </w:r>
            <w:r w:rsidR="00902D29" w:rsidRPr="0007000D">
              <w:rPr>
                <w:noProof/>
              </w:rPr>
              <w:t>0</w:t>
            </w:r>
            <w:r w:rsidR="00D57427" w:rsidRPr="0007000D">
              <w:rPr>
                <w:noProof/>
              </w:rPr>
              <w:t>4</w:t>
            </w:r>
            <w:r w:rsidRPr="0007000D">
              <w:rPr>
                <w:noProof/>
              </w:rPr>
              <w:t>-</w:t>
            </w:r>
            <w:r w:rsidR="00D57427" w:rsidRPr="0007000D">
              <w:rPr>
                <w:noProof/>
              </w:rPr>
              <w:t>08</w:t>
            </w:r>
          </w:p>
        </w:tc>
      </w:tr>
      <w:tr w:rsidR="001E41F3" w:rsidRPr="0007000D" w14:paraId="690C7843" w14:textId="77777777" w:rsidTr="00547111">
        <w:tc>
          <w:tcPr>
            <w:tcW w:w="1843" w:type="dxa"/>
            <w:tcBorders>
              <w:left w:val="single" w:sz="4" w:space="0" w:color="auto"/>
            </w:tcBorders>
          </w:tcPr>
          <w:p w14:paraId="17A1A642" w14:textId="77777777" w:rsidR="001E41F3" w:rsidRPr="0007000D" w:rsidRDefault="001E41F3">
            <w:pPr>
              <w:pStyle w:val="CRCoverPage"/>
              <w:spacing w:after="0"/>
              <w:rPr>
                <w:b/>
                <w:i/>
                <w:noProof/>
                <w:sz w:val="8"/>
                <w:szCs w:val="8"/>
              </w:rPr>
            </w:pPr>
          </w:p>
        </w:tc>
        <w:tc>
          <w:tcPr>
            <w:tcW w:w="1986" w:type="dxa"/>
            <w:gridSpan w:val="4"/>
          </w:tcPr>
          <w:p w14:paraId="2F73FCFB" w14:textId="77777777" w:rsidR="001E41F3" w:rsidRPr="0007000D" w:rsidRDefault="001E41F3">
            <w:pPr>
              <w:pStyle w:val="CRCoverPage"/>
              <w:spacing w:after="0"/>
              <w:rPr>
                <w:noProof/>
                <w:sz w:val="8"/>
                <w:szCs w:val="8"/>
              </w:rPr>
            </w:pPr>
          </w:p>
        </w:tc>
        <w:tc>
          <w:tcPr>
            <w:tcW w:w="2267" w:type="dxa"/>
            <w:gridSpan w:val="2"/>
          </w:tcPr>
          <w:p w14:paraId="0FBCFC35" w14:textId="77777777" w:rsidR="001E41F3" w:rsidRPr="0007000D" w:rsidRDefault="001E41F3">
            <w:pPr>
              <w:pStyle w:val="CRCoverPage"/>
              <w:spacing w:after="0"/>
              <w:rPr>
                <w:noProof/>
                <w:sz w:val="8"/>
                <w:szCs w:val="8"/>
              </w:rPr>
            </w:pPr>
          </w:p>
        </w:tc>
        <w:tc>
          <w:tcPr>
            <w:tcW w:w="1417" w:type="dxa"/>
            <w:gridSpan w:val="3"/>
          </w:tcPr>
          <w:p w14:paraId="60243A9E" w14:textId="77777777" w:rsidR="001E41F3" w:rsidRPr="0007000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7000D" w:rsidRDefault="001E41F3">
            <w:pPr>
              <w:pStyle w:val="CRCoverPage"/>
              <w:spacing w:after="0"/>
              <w:rPr>
                <w:noProof/>
                <w:sz w:val="8"/>
                <w:szCs w:val="8"/>
              </w:rPr>
            </w:pPr>
          </w:p>
        </w:tc>
      </w:tr>
      <w:tr w:rsidR="001E41F3" w:rsidRPr="0007000D" w14:paraId="13D4AF59" w14:textId="77777777" w:rsidTr="00547111">
        <w:trPr>
          <w:cantSplit/>
        </w:trPr>
        <w:tc>
          <w:tcPr>
            <w:tcW w:w="1843" w:type="dxa"/>
            <w:tcBorders>
              <w:left w:val="single" w:sz="4" w:space="0" w:color="auto"/>
            </w:tcBorders>
          </w:tcPr>
          <w:p w14:paraId="1E6EA205" w14:textId="77777777" w:rsidR="001E41F3" w:rsidRPr="0007000D" w:rsidRDefault="001E41F3">
            <w:pPr>
              <w:pStyle w:val="CRCoverPage"/>
              <w:tabs>
                <w:tab w:val="right" w:pos="1759"/>
              </w:tabs>
              <w:spacing w:after="0"/>
              <w:rPr>
                <w:b/>
                <w:i/>
                <w:noProof/>
              </w:rPr>
            </w:pPr>
            <w:r w:rsidRPr="0007000D">
              <w:rPr>
                <w:b/>
                <w:i/>
                <w:noProof/>
              </w:rPr>
              <w:t>Category:</w:t>
            </w:r>
          </w:p>
        </w:tc>
        <w:tc>
          <w:tcPr>
            <w:tcW w:w="851" w:type="dxa"/>
            <w:shd w:val="pct30" w:color="FFFF00" w:fill="auto"/>
          </w:tcPr>
          <w:p w14:paraId="154A6113" w14:textId="7488B82E" w:rsidR="001E41F3" w:rsidRPr="0007000D" w:rsidRDefault="009539D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7000D" w:rsidRDefault="001E41F3">
            <w:pPr>
              <w:pStyle w:val="CRCoverPage"/>
              <w:spacing w:after="0"/>
              <w:rPr>
                <w:noProof/>
              </w:rPr>
            </w:pPr>
          </w:p>
        </w:tc>
        <w:tc>
          <w:tcPr>
            <w:tcW w:w="1417" w:type="dxa"/>
            <w:gridSpan w:val="3"/>
            <w:tcBorders>
              <w:left w:val="nil"/>
            </w:tcBorders>
          </w:tcPr>
          <w:p w14:paraId="42CDCEE5" w14:textId="77777777" w:rsidR="001E41F3" w:rsidRPr="0007000D" w:rsidRDefault="001E41F3">
            <w:pPr>
              <w:pStyle w:val="CRCoverPage"/>
              <w:spacing w:after="0"/>
              <w:jc w:val="right"/>
              <w:rPr>
                <w:b/>
                <w:i/>
                <w:noProof/>
              </w:rPr>
            </w:pPr>
            <w:r w:rsidRPr="0007000D">
              <w:rPr>
                <w:b/>
                <w:i/>
                <w:noProof/>
              </w:rPr>
              <w:t>Release:</w:t>
            </w:r>
          </w:p>
        </w:tc>
        <w:tc>
          <w:tcPr>
            <w:tcW w:w="2127" w:type="dxa"/>
            <w:tcBorders>
              <w:right w:val="single" w:sz="4" w:space="0" w:color="auto"/>
            </w:tcBorders>
            <w:shd w:val="pct30" w:color="FFFF00" w:fill="auto"/>
          </w:tcPr>
          <w:p w14:paraId="6C870B98" w14:textId="1B51FBF3" w:rsidR="001E41F3" w:rsidRPr="0007000D" w:rsidRDefault="00AE7E78">
            <w:pPr>
              <w:pStyle w:val="CRCoverPage"/>
              <w:spacing w:after="0"/>
              <w:ind w:left="100"/>
              <w:rPr>
                <w:noProof/>
              </w:rPr>
            </w:pPr>
            <w:r w:rsidRPr="0007000D">
              <w:rPr>
                <w:noProof/>
              </w:rPr>
              <w:t>Rel-1</w:t>
            </w:r>
            <w:r w:rsidR="00D57427" w:rsidRPr="0007000D">
              <w:rPr>
                <w:noProof/>
              </w:rPr>
              <w:t>9</w:t>
            </w:r>
          </w:p>
        </w:tc>
      </w:tr>
      <w:tr w:rsidR="001E41F3" w:rsidRPr="0007000D" w14:paraId="30122F0C" w14:textId="77777777" w:rsidTr="00547111">
        <w:tc>
          <w:tcPr>
            <w:tcW w:w="1843" w:type="dxa"/>
            <w:tcBorders>
              <w:left w:val="single" w:sz="4" w:space="0" w:color="auto"/>
              <w:bottom w:val="single" w:sz="4" w:space="0" w:color="auto"/>
            </w:tcBorders>
          </w:tcPr>
          <w:p w14:paraId="615796D0" w14:textId="77777777" w:rsidR="001E41F3" w:rsidRPr="0007000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7000D" w:rsidRDefault="001E41F3">
            <w:pPr>
              <w:pStyle w:val="CRCoverPage"/>
              <w:spacing w:after="0"/>
              <w:ind w:left="383" w:hanging="383"/>
              <w:rPr>
                <w:i/>
                <w:noProof/>
                <w:sz w:val="18"/>
              </w:rPr>
            </w:pPr>
            <w:r w:rsidRPr="0007000D">
              <w:rPr>
                <w:i/>
                <w:noProof/>
                <w:sz w:val="18"/>
              </w:rPr>
              <w:t xml:space="preserve">Use </w:t>
            </w:r>
            <w:r w:rsidRPr="0007000D">
              <w:rPr>
                <w:i/>
                <w:noProof/>
                <w:sz w:val="18"/>
                <w:u w:val="single"/>
              </w:rPr>
              <w:t>one</w:t>
            </w:r>
            <w:r w:rsidRPr="0007000D">
              <w:rPr>
                <w:i/>
                <w:noProof/>
                <w:sz w:val="18"/>
              </w:rPr>
              <w:t xml:space="preserve"> of the following categories:</w:t>
            </w:r>
            <w:r w:rsidRPr="0007000D">
              <w:rPr>
                <w:b/>
                <w:i/>
                <w:noProof/>
                <w:sz w:val="18"/>
              </w:rPr>
              <w:br/>
              <w:t>F</w:t>
            </w:r>
            <w:r w:rsidRPr="0007000D">
              <w:rPr>
                <w:i/>
                <w:noProof/>
                <w:sz w:val="18"/>
              </w:rPr>
              <w:t xml:space="preserve">  (correction)</w:t>
            </w:r>
            <w:r w:rsidRPr="0007000D">
              <w:rPr>
                <w:i/>
                <w:noProof/>
                <w:sz w:val="18"/>
              </w:rPr>
              <w:br/>
            </w:r>
            <w:r w:rsidRPr="0007000D">
              <w:rPr>
                <w:b/>
                <w:i/>
                <w:noProof/>
                <w:sz w:val="18"/>
              </w:rPr>
              <w:t>A</w:t>
            </w:r>
            <w:r w:rsidRPr="0007000D">
              <w:rPr>
                <w:i/>
                <w:noProof/>
                <w:sz w:val="18"/>
              </w:rPr>
              <w:t xml:space="preserve">  (</w:t>
            </w:r>
            <w:r w:rsidR="00DE34CF" w:rsidRPr="0007000D">
              <w:rPr>
                <w:i/>
                <w:noProof/>
                <w:sz w:val="18"/>
              </w:rPr>
              <w:t xml:space="preserve">mirror </w:t>
            </w:r>
            <w:r w:rsidRPr="0007000D">
              <w:rPr>
                <w:i/>
                <w:noProof/>
                <w:sz w:val="18"/>
              </w:rPr>
              <w:t>correspond</w:t>
            </w:r>
            <w:r w:rsidR="00DE34CF" w:rsidRPr="0007000D">
              <w:rPr>
                <w:i/>
                <w:noProof/>
                <w:sz w:val="18"/>
              </w:rPr>
              <w:t xml:space="preserve">ing </w:t>
            </w:r>
            <w:r w:rsidRPr="0007000D">
              <w:rPr>
                <w:i/>
                <w:noProof/>
                <w:sz w:val="18"/>
              </w:rPr>
              <w:t xml:space="preserve">to a </w:t>
            </w:r>
            <w:r w:rsidR="00DE34CF" w:rsidRPr="0007000D">
              <w:rPr>
                <w:i/>
                <w:noProof/>
                <w:sz w:val="18"/>
              </w:rPr>
              <w:t xml:space="preserve">change </w:t>
            </w:r>
            <w:r w:rsidRPr="0007000D">
              <w:rPr>
                <w:i/>
                <w:noProof/>
                <w:sz w:val="18"/>
              </w:rPr>
              <w:t xml:space="preserve">in an earlier </w:t>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Pr="0007000D">
              <w:rPr>
                <w:i/>
                <w:noProof/>
                <w:sz w:val="18"/>
              </w:rPr>
              <w:t>release)</w:t>
            </w:r>
            <w:r w:rsidRPr="0007000D">
              <w:rPr>
                <w:i/>
                <w:noProof/>
                <w:sz w:val="18"/>
              </w:rPr>
              <w:br/>
            </w:r>
            <w:r w:rsidRPr="0007000D">
              <w:rPr>
                <w:b/>
                <w:i/>
                <w:noProof/>
                <w:sz w:val="18"/>
              </w:rPr>
              <w:t>B</w:t>
            </w:r>
            <w:r w:rsidRPr="0007000D">
              <w:rPr>
                <w:i/>
                <w:noProof/>
                <w:sz w:val="18"/>
              </w:rPr>
              <w:t xml:space="preserve">  (addition of feature), </w:t>
            </w:r>
            <w:r w:rsidRPr="0007000D">
              <w:rPr>
                <w:i/>
                <w:noProof/>
                <w:sz w:val="18"/>
              </w:rPr>
              <w:br/>
            </w:r>
            <w:r w:rsidRPr="0007000D">
              <w:rPr>
                <w:b/>
                <w:i/>
                <w:noProof/>
                <w:sz w:val="18"/>
              </w:rPr>
              <w:t>C</w:t>
            </w:r>
            <w:r w:rsidRPr="0007000D">
              <w:rPr>
                <w:i/>
                <w:noProof/>
                <w:sz w:val="18"/>
              </w:rPr>
              <w:t xml:space="preserve">  (functional modification of feature)</w:t>
            </w:r>
            <w:r w:rsidRPr="0007000D">
              <w:rPr>
                <w:i/>
                <w:noProof/>
                <w:sz w:val="18"/>
              </w:rPr>
              <w:br/>
            </w:r>
            <w:r w:rsidRPr="0007000D">
              <w:rPr>
                <w:b/>
                <w:i/>
                <w:noProof/>
                <w:sz w:val="18"/>
              </w:rPr>
              <w:t>D</w:t>
            </w:r>
            <w:r w:rsidRPr="0007000D">
              <w:rPr>
                <w:i/>
                <w:noProof/>
                <w:sz w:val="18"/>
              </w:rPr>
              <w:t xml:space="preserve">  (editorial modification)</w:t>
            </w:r>
          </w:p>
          <w:p w14:paraId="05D36727" w14:textId="77777777" w:rsidR="001E41F3" w:rsidRPr="0007000D" w:rsidRDefault="001E41F3">
            <w:pPr>
              <w:pStyle w:val="CRCoverPage"/>
              <w:rPr>
                <w:noProof/>
              </w:rPr>
            </w:pPr>
            <w:r w:rsidRPr="0007000D">
              <w:rPr>
                <w:noProof/>
                <w:sz w:val="18"/>
              </w:rPr>
              <w:t>Detailed explanations of the above categories can</w:t>
            </w:r>
            <w:r w:rsidRPr="0007000D">
              <w:rPr>
                <w:noProof/>
                <w:sz w:val="18"/>
              </w:rPr>
              <w:br/>
              <w:t xml:space="preserve">be found in 3GPP </w:t>
            </w:r>
            <w:hyperlink r:id="rId14" w:history="1">
              <w:r w:rsidRPr="0007000D">
                <w:rPr>
                  <w:rStyle w:val="aa"/>
                  <w:noProof/>
                  <w:sz w:val="18"/>
                </w:rPr>
                <w:t>TR 21.900</w:t>
              </w:r>
            </w:hyperlink>
            <w:r w:rsidRPr="0007000D">
              <w:rPr>
                <w:noProof/>
                <w:sz w:val="18"/>
              </w:rPr>
              <w:t>.</w:t>
            </w:r>
          </w:p>
        </w:tc>
        <w:tc>
          <w:tcPr>
            <w:tcW w:w="3120" w:type="dxa"/>
            <w:gridSpan w:val="2"/>
            <w:tcBorders>
              <w:bottom w:val="single" w:sz="4" w:space="0" w:color="auto"/>
              <w:right w:val="single" w:sz="4" w:space="0" w:color="auto"/>
            </w:tcBorders>
          </w:tcPr>
          <w:p w14:paraId="1A28F380" w14:textId="2B8F7B7C" w:rsidR="000C038A" w:rsidRPr="0007000D" w:rsidRDefault="001E41F3" w:rsidP="00BD6BB8">
            <w:pPr>
              <w:pStyle w:val="CRCoverPage"/>
              <w:tabs>
                <w:tab w:val="left" w:pos="950"/>
              </w:tabs>
              <w:spacing w:after="0"/>
              <w:ind w:left="241" w:hanging="241"/>
              <w:rPr>
                <w:i/>
                <w:noProof/>
                <w:sz w:val="18"/>
              </w:rPr>
            </w:pPr>
            <w:r w:rsidRPr="0007000D">
              <w:rPr>
                <w:i/>
                <w:noProof/>
                <w:sz w:val="18"/>
              </w:rPr>
              <w:t xml:space="preserve">Use </w:t>
            </w:r>
            <w:r w:rsidRPr="0007000D">
              <w:rPr>
                <w:i/>
                <w:noProof/>
                <w:sz w:val="18"/>
                <w:u w:val="single"/>
              </w:rPr>
              <w:t>one</w:t>
            </w:r>
            <w:r w:rsidRPr="0007000D">
              <w:rPr>
                <w:i/>
                <w:noProof/>
                <w:sz w:val="18"/>
              </w:rPr>
              <w:t xml:space="preserve"> of the following releases:</w:t>
            </w:r>
            <w:r w:rsidRPr="0007000D">
              <w:rPr>
                <w:i/>
                <w:noProof/>
                <w:sz w:val="18"/>
              </w:rPr>
              <w:br/>
              <w:t>Rel-8</w:t>
            </w:r>
            <w:r w:rsidRPr="0007000D">
              <w:rPr>
                <w:i/>
                <w:noProof/>
                <w:sz w:val="18"/>
              </w:rPr>
              <w:tab/>
              <w:t>(Release 8)</w:t>
            </w:r>
            <w:r w:rsidR="007C2097" w:rsidRPr="0007000D">
              <w:rPr>
                <w:i/>
                <w:noProof/>
                <w:sz w:val="18"/>
              </w:rPr>
              <w:br/>
              <w:t>Rel-9</w:t>
            </w:r>
            <w:r w:rsidR="007C2097" w:rsidRPr="0007000D">
              <w:rPr>
                <w:i/>
                <w:noProof/>
                <w:sz w:val="18"/>
              </w:rPr>
              <w:tab/>
              <w:t>(Release 9)</w:t>
            </w:r>
            <w:r w:rsidR="009777D9" w:rsidRPr="0007000D">
              <w:rPr>
                <w:i/>
                <w:noProof/>
                <w:sz w:val="18"/>
              </w:rPr>
              <w:br/>
              <w:t>Rel-10</w:t>
            </w:r>
            <w:r w:rsidR="009777D9" w:rsidRPr="0007000D">
              <w:rPr>
                <w:i/>
                <w:noProof/>
                <w:sz w:val="18"/>
              </w:rPr>
              <w:tab/>
              <w:t>(Release 10)</w:t>
            </w:r>
            <w:r w:rsidR="000C038A" w:rsidRPr="0007000D">
              <w:rPr>
                <w:i/>
                <w:noProof/>
                <w:sz w:val="18"/>
              </w:rPr>
              <w:br/>
              <w:t>Rel-11</w:t>
            </w:r>
            <w:r w:rsidR="000C038A" w:rsidRPr="0007000D">
              <w:rPr>
                <w:i/>
                <w:noProof/>
                <w:sz w:val="18"/>
              </w:rPr>
              <w:tab/>
              <w:t>(Release 11)</w:t>
            </w:r>
            <w:r w:rsidR="000C038A" w:rsidRPr="0007000D">
              <w:rPr>
                <w:i/>
                <w:noProof/>
                <w:sz w:val="18"/>
              </w:rPr>
              <w:br/>
            </w:r>
            <w:r w:rsidR="002E472E" w:rsidRPr="0007000D">
              <w:rPr>
                <w:i/>
                <w:noProof/>
                <w:sz w:val="18"/>
              </w:rPr>
              <w:t>…</w:t>
            </w:r>
            <w:r w:rsidR="0051580D" w:rsidRPr="0007000D">
              <w:rPr>
                <w:i/>
                <w:noProof/>
                <w:sz w:val="18"/>
              </w:rPr>
              <w:br/>
            </w:r>
            <w:r w:rsidR="00E34898" w:rsidRPr="0007000D">
              <w:rPr>
                <w:i/>
                <w:noProof/>
                <w:sz w:val="18"/>
              </w:rPr>
              <w:t>Rel-16</w:t>
            </w:r>
            <w:r w:rsidR="00E34898" w:rsidRPr="0007000D">
              <w:rPr>
                <w:i/>
                <w:noProof/>
                <w:sz w:val="18"/>
              </w:rPr>
              <w:tab/>
              <w:t>(Release 16)</w:t>
            </w:r>
            <w:r w:rsidR="002E472E" w:rsidRPr="0007000D">
              <w:rPr>
                <w:i/>
                <w:noProof/>
                <w:sz w:val="18"/>
              </w:rPr>
              <w:br/>
              <w:t>Rel-17</w:t>
            </w:r>
            <w:r w:rsidR="002E472E" w:rsidRPr="0007000D">
              <w:rPr>
                <w:i/>
                <w:noProof/>
                <w:sz w:val="18"/>
              </w:rPr>
              <w:tab/>
              <w:t>(Release 17)</w:t>
            </w:r>
            <w:r w:rsidR="002E472E" w:rsidRPr="0007000D">
              <w:rPr>
                <w:i/>
                <w:noProof/>
                <w:sz w:val="18"/>
              </w:rPr>
              <w:br/>
              <w:t>Rel-18</w:t>
            </w:r>
            <w:r w:rsidR="002E472E" w:rsidRPr="0007000D">
              <w:rPr>
                <w:i/>
                <w:noProof/>
                <w:sz w:val="18"/>
              </w:rPr>
              <w:tab/>
              <w:t>(Release 18)</w:t>
            </w:r>
            <w:r w:rsidR="00C870F6" w:rsidRPr="0007000D">
              <w:rPr>
                <w:i/>
                <w:noProof/>
                <w:sz w:val="18"/>
              </w:rPr>
              <w:br/>
              <w:t>Rel-19</w:t>
            </w:r>
            <w:r w:rsidR="00653DE4" w:rsidRPr="0007000D">
              <w:rPr>
                <w:i/>
                <w:noProof/>
                <w:sz w:val="18"/>
              </w:rPr>
              <w:tab/>
              <w:t>(Release 19)</w:t>
            </w:r>
          </w:p>
        </w:tc>
      </w:tr>
      <w:tr w:rsidR="001E41F3" w:rsidRPr="0007000D" w14:paraId="7FBEB8E7" w14:textId="77777777" w:rsidTr="00547111">
        <w:tc>
          <w:tcPr>
            <w:tcW w:w="1843" w:type="dxa"/>
          </w:tcPr>
          <w:p w14:paraId="44A3A604" w14:textId="77777777" w:rsidR="001E41F3" w:rsidRPr="0007000D" w:rsidRDefault="001E41F3">
            <w:pPr>
              <w:pStyle w:val="CRCoverPage"/>
              <w:spacing w:after="0"/>
              <w:rPr>
                <w:b/>
                <w:i/>
                <w:noProof/>
                <w:sz w:val="8"/>
                <w:szCs w:val="8"/>
              </w:rPr>
            </w:pPr>
          </w:p>
        </w:tc>
        <w:tc>
          <w:tcPr>
            <w:tcW w:w="7797" w:type="dxa"/>
            <w:gridSpan w:val="10"/>
          </w:tcPr>
          <w:p w14:paraId="5524CC4E" w14:textId="77777777" w:rsidR="001E41F3" w:rsidRPr="0007000D" w:rsidRDefault="001E41F3">
            <w:pPr>
              <w:pStyle w:val="CRCoverPage"/>
              <w:spacing w:after="0"/>
              <w:rPr>
                <w:noProof/>
                <w:sz w:val="8"/>
                <w:szCs w:val="8"/>
              </w:rPr>
            </w:pPr>
          </w:p>
        </w:tc>
      </w:tr>
      <w:tr w:rsidR="001E41F3" w:rsidRPr="0007000D" w14:paraId="1256F52C" w14:textId="77777777" w:rsidTr="00547111">
        <w:tc>
          <w:tcPr>
            <w:tcW w:w="2694" w:type="dxa"/>
            <w:gridSpan w:val="2"/>
            <w:tcBorders>
              <w:top w:val="single" w:sz="4" w:space="0" w:color="auto"/>
              <w:left w:val="single" w:sz="4" w:space="0" w:color="auto"/>
            </w:tcBorders>
          </w:tcPr>
          <w:p w14:paraId="52C87DB0" w14:textId="77777777" w:rsidR="001E41F3" w:rsidRPr="0007000D" w:rsidRDefault="001E41F3">
            <w:pPr>
              <w:pStyle w:val="CRCoverPage"/>
              <w:tabs>
                <w:tab w:val="right" w:pos="2184"/>
              </w:tabs>
              <w:spacing w:after="0"/>
              <w:rPr>
                <w:b/>
                <w:i/>
                <w:noProof/>
              </w:rPr>
            </w:pPr>
            <w:r w:rsidRPr="0007000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675FC3" w:rsidR="001E41F3" w:rsidRPr="0007000D" w:rsidRDefault="00327B63">
            <w:pPr>
              <w:pStyle w:val="CRCoverPage"/>
              <w:spacing w:after="0"/>
              <w:ind w:left="100"/>
              <w:rPr>
                <w:noProof/>
              </w:rPr>
            </w:pPr>
            <w:r w:rsidRPr="0007000D">
              <w:rPr>
                <w:noProof/>
              </w:rPr>
              <w:t>In FS_AMD, several QoS features which could be beneficial to the Media Delivery System have been studied, including ECN marking for L4S, PDU Set handling and QoS monitoring. As concluded and recommended, this paper intends to integrate the ECN marking for L4S and QoS monitoring features into the procedures and protocols for both 5GMSd and 5GMSu.</w:t>
            </w:r>
          </w:p>
        </w:tc>
      </w:tr>
      <w:tr w:rsidR="001E41F3" w:rsidRPr="0007000D" w14:paraId="4CA74D09" w14:textId="77777777" w:rsidTr="00547111">
        <w:tc>
          <w:tcPr>
            <w:tcW w:w="2694" w:type="dxa"/>
            <w:gridSpan w:val="2"/>
            <w:tcBorders>
              <w:left w:val="single" w:sz="4" w:space="0" w:color="auto"/>
            </w:tcBorders>
          </w:tcPr>
          <w:p w14:paraId="2D0866D6" w14:textId="77777777" w:rsidR="001E41F3" w:rsidRPr="0007000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7000D" w:rsidRDefault="001E41F3">
            <w:pPr>
              <w:pStyle w:val="CRCoverPage"/>
              <w:spacing w:after="0"/>
              <w:rPr>
                <w:noProof/>
                <w:sz w:val="8"/>
                <w:szCs w:val="8"/>
              </w:rPr>
            </w:pPr>
          </w:p>
        </w:tc>
      </w:tr>
      <w:tr w:rsidR="001E41F3" w:rsidRPr="0007000D" w14:paraId="21016551" w14:textId="77777777" w:rsidTr="00547111">
        <w:tc>
          <w:tcPr>
            <w:tcW w:w="2694" w:type="dxa"/>
            <w:gridSpan w:val="2"/>
            <w:tcBorders>
              <w:left w:val="single" w:sz="4" w:space="0" w:color="auto"/>
            </w:tcBorders>
          </w:tcPr>
          <w:p w14:paraId="49433147" w14:textId="77777777" w:rsidR="001E41F3" w:rsidRPr="0007000D" w:rsidRDefault="001E41F3">
            <w:pPr>
              <w:pStyle w:val="CRCoverPage"/>
              <w:tabs>
                <w:tab w:val="right" w:pos="2184"/>
              </w:tabs>
              <w:spacing w:after="0"/>
              <w:rPr>
                <w:b/>
                <w:i/>
                <w:noProof/>
              </w:rPr>
            </w:pPr>
            <w:r w:rsidRPr="0007000D">
              <w:rPr>
                <w:b/>
                <w:i/>
                <w:noProof/>
              </w:rPr>
              <w:t>Summary of change</w:t>
            </w:r>
            <w:r w:rsidR="0051580D" w:rsidRPr="0007000D">
              <w:rPr>
                <w:b/>
                <w:i/>
                <w:noProof/>
              </w:rPr>
              <w:t>:</w:t>
            </w:r>
          </w:p>
        </w:tc>
        <w:tc>
          <w:tcPr>
            <w:tcW w:w="6946" w:type="dxa"/>
            <w:gridSpan w:val="9"/>
            <w:tcBorders>
              <w:right w:val="single" w:sz="4" w:space="0" w:color="auto"/>
            </w:tcBorders>
            <w:shd w:val="pct30" w:color="FFFF00" w:fill="auto"/>
          </w:tcPr>
          <w:p w14:paraId="1A1C83F0" w14:textId="77777777" w:rsidR="00DE3A15" w:rsidRPr="0007000D" w:rsidRDefault="00DE3A15" w:rsidP="00327B63">
            <w:pPr>
              <w:pStyle w:val="B3"/>
              <w:spacing w:after="40"/>
              <w:ind w:left="284"/>
              <w:rPr>
                <w:rFonts w:ascii="Arial" w:eastAsia="Arial Unicode MS" w:hAnsi="Arial" w:cs="Arial"/>
              </w:rPr>
            </w:pPr>
            <w:r w:rsidRPr="0007000D">
              <w:rPr>
                <w:rFonts w:ascii="Arial" w:eastAsia="Arial Unicode MS" w:hAnsi="Arial" w:cs="Arial"/>
              </w:rPr>
              <w:t>i.</w:t>
            </w:r>
            <w:r w:rsidRPr="0007000D">
              <w:rPr>
                <w:rFonts w:ascii="Arial" w:eastAsia="Arial Unicode MS" w:hAnsi="Arial" w:cs="Arial"/>
              </w:rPr>
              <w:tab/>
              <w:t xml:space="preserve">Integrate </w:t>
            </w:r>
            <w:r w:rsidRPr="0007000D">
              <w:rPr>
                <w:rFonts w:ascii="Arial" w:eastAsia="Arial Unicode MS" w:hAnsi="Arial" w:cs="Arial"/>
                <w:i/>
                <w:iCs/>
              </w:rPr>
              <w:t>ECN marking for L4S</w:t>
            </w:r>
            <w:r w:rsidRPr="0007000D">
              <w:rPr>
                <w:rFonts w:ascii="Arial" w:eastAsia="Arial Unicode MS" w:hAnsi="Arial" w:cs="Arial"/>
              </w:rPr>
              <w:t xml:space="preserve"> into the procedures for both 5GMSd and 5GMSu.</w:t>
            </w:r>
          </w:p>
          <w:p w14:paraId="52FE6062" w14:textId="77777777" w:rsidR="00DE3A15" w:rsidRPr="0007000D" w:rsidRDefault="00DE3A15" w:rsidP="00327B63">
            <w:pPr>
              <w:pStyle w:val="B3"/>
              <w:spacing w:after="40"/>
              <w:ind w:left="284"/>
              <w:rPr>
                <w:rFonts w:ascii="Arial" w:eastAsia="Arial Unicode MS" w:hAnsi="Arial" w:cs="Arial"/>
              </w:rPr>
            </w:pPr>
            <w:r w:rsidRPr="0007000D">
              <w:rPr>
                <w:rFonts w:ascii="Arial" w:eastAsia="Arial Unicode MS" w:hAnsi="Arial" w:cs="Arial"/>
              </w:rPr>
              <w:t>ii.</w:t>
            </w:r>
            <w:r w:rsidRPr="0007000D">
              <w:rPr>
                <w:rFonts w:ascii="Arial" w:eastAsia="Arial Unicode MS" w:hAnsi="Arial" w:cs="Arial"/>
              </w:rPr>
              <w:tab/>
              <w:t xml:space="preserve">Integrate the </w:t>
            </w:r>
            <w:r w:rsidRPr="0007000D">
              <w:rPr>
                <w:rFonts w:ascii="Arial" w:eastAsia="Arial Unicode MS" w:hAnsi="Arial" w:cs="Arial"/>
                <w:i/>
                <w:iCs/>
              </w:rPr>
              <w:t>QoS monitoring</w:t>
            </w:r>
            <w:r w:rsidRPr="0007000D">
              <w:rPr>
                <w:rFonts w:ascii="Arial" w:eastAsia="Arial Unicode MS" w:hAnsi="Arial" w:cs="Arial"/>
              </w:rPr>
              <w:t xml:space="preserve"> feature into the procedures for both 5GMSd and 5GMSu.</w:t>
            </w:r>
          </w:p>
          <w:p w14:paraId="31C656EC" w14:textId="3480BC85" w:rsidR="001E41F3" w:rsidRPr="0007000D" w:rsidRDefault="00DE3A15" w:rsidP="00327B63">
            <w:pPr>
              <w:pStyle w:val="B3"/>
              <w:spacing w:after="40"/>
              <w:ind w:left="284"/>
              <w:rPr>
                <w:rFonts w:ascii="Arial" w:eastAsia="Arial Unicode MS" w:hAnsi="Arial" w:cs="Arial"/>
              </w:rPr>
            </w:pPr>
            <w:r w:rsidRPr="0007000D">
              <w:rPr>
                <w:rFonts w:ascii="Arial" w:eastAsia="Arial Unicode MS" w:hAnsi="Arial" w:cs="Arial"/>
              </w:rPr>
              <w:t>ii.</w:t>
            </w:r>
            <w:r w:rsidRPr="0007000D">
              <w:rPr>
                <w:rFonts w:ascii="Arial" w:eastAsia="Arial Unicode MS" w:hAnsi="Arial" w:cs="Arial"/>
              </w:rPr>
              <w:tab/>
              <w:t>Support other relevant aspects resulting from stage-2.</w:t>
            </w:r>
          </w:p>
        </w:tc>
      </w:tr>
      <w:tr w:rsidR="001E41F3" w:rsidRPr="0007000D" w14:paraId="1F886379" w14:textId="77777777" w:rsidTr="00547111">
        <w:tc>
          <w:tcPr>
            <w:tcW w:w="2694" w:type="dxa"/>
            <w:gridSpan w:val="2"/>
            <w:tcBorders>
              <w:left w:val="single" w:sz="4" w:space="0" w:color="auto"/>
            </w:tcBorders>
          </w:tcPr>
          <w:p w14:paraId="4D989623" w14:textId="77777777" w:rsidR="001E41F3" w:rsidRPr="0007000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7000D" w:rsidRDefault="001E41F3">
            <w:pPr>
              <w:pStyle w:val="CRCoverPage"/>
              <w:spacing w:after="0"/>
              <w:rPr>
                <w:noProof/>
                <w:sz w:val="8"/>
                <w:szCs w:val="8"/>
              </w:rPr>
            </w:pPr>
          </w:p>
        </w:tc>
      </w:tr>
      <w:tr w:rsidR="001E41F3" w:rsidRPr="0007000D" w14:paraId="678D7BF9" w14:textId="77777777" w:rsidTr="00547111">
        <w:tc>
          <w:tcPr>
            <w:tcW w:w="2694" w:type="dxa"/>
            <w:gridSpan w:val="2"/>
            <w:tcBorders>
              <w:left w:val="single" w:sz="4" w:space="0" w:color="auto"/>
              <w:bottom w:val="single" w:sz="4" w:space="0" w:color="auto"/>
            </w:tcBorders>
          </w:tcPr>
          <w:p w14:paraId="4E5CE1B6" w14:textId="77777777" w:rsidR="001E41F3" w:rsidRPr="0007000D" w:rsidRDefault="001E41F3">
            <w:pPr>
              <w:pStyle w:val="CRCoverPage"/>
              <w:tabs>
                <w:tab w:val="right" w:pos="2184"/>
              </w:tabs>
              <w:spacing w:after="0"/>
              <w:rPr>
                <w:b/>
                <w:i/>
                <w:noProof/>
              </w:rPr>
            </w:pPr>
            <w:r w:rsidRPr="000700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B4E8D1" w:rsidR="001E41F3" w:rsidRPr="0007000D" w:rsidRDefault="00DE3A15" w:rsidP="00DE3A15">
            <w:pPr>
              <w:pStyle w:val="CRCoverPage"/>
              <w:spacing w:after="0"/>
              <w:rPr>
                <w:noProof/>
              </w:rPr>
            </w:pPr>
            <w:r w:rsidRPr="0007000D">
              <w:rPr>
                <w:noProof/>
              </w:rPr>
              <w:t>Support of ECN marking for L4S and QoS monitoring features are missing and WI is not complete.</w:t>
            </w:r>
          </w:p>
        </w:tc>
      </w:tr>
      <w:tr w:rsidR="001E41F3" w:rsidRPr="0007000D" w14:paraId="034AF533" w14:textId="77777777" w:rsidTr="00547111">
        <w:tc>
          <w:tcPr>
            <w:tcW w:w="2694" w:type="dxa"/>
            <w:gridSpan w:val="2"/>
          </w:tcPr>
          <w:p w14:paraId="39D9EB5B" w14:textId="77777777" w:rsidR="001E41F3" w:rsidRPr="0007000D" w:rsidRDefault="001E41F3">
            <w:pPr>
              <w:pStyle w:val="CRCoverPage"/>
              <w:spacing w:after="0"/>
              <w:rPr>
                <w:b/>
                <w:i/>
                <w:noProof/>
                <w:sz w:val="8"/>
                <w:szCs w:val="8"/>
              </w:rPr>
            </w:pPr>
          </w:p>
        </w:tc>
        <w:tc>
          <w:tcPr>
            <w:tcW w:w="6946" w:type="dxa"/>
            <w:gridSpan w:val="9"/>
          </w:tcPr>
          <w:p w14:paraId="7826CB1C" w14:textId="77777777" w:rsidR="001E41F3" w:rsidRPr="0007000D" w:rsidRDefault="001E41F3">
            <w:pPr>
              <w:pStyle w:val="CRCoverPage"/>
              <w:spacing w:after="0"/>
              <w:rPr>
                <w:noProof/>
                <w:sz w:val="8"/>
                <w:szCs w:val="8"/>
              </w:rPr>
            </w:pPr>
          </w:p>
        </w:tc>
      </w:tr>
      <w:tr w:rsidR="001E41F3" w:rsidRPr="0007000D" w14:paraId="6A17D7AC" w14:textId="77777777" w:rsidTr="00547111">
        <w:tc>
          <w:tcPr>
            <w:tcW w:w="2694" w:type="dxa"/>
            <w:gridSpan w:val="2"/>
            <w:tcBorders>
              <w:top w:val="single" w:sz="4" w:space="0" w:color="auto"/>
              <w:left w:val="single" w:sz="4" w:space="0" w:color="auto"/>
            </w:tcBorders>
          </w:tcPr>
          <w:p w14:paraId="6DAD5B19" w14:textId="77777777" w:rsidR="001E41F3" w:rsidRPr="0007000D" w:rsidRDefault="001E41F3">
            <w:pPr>
              <w:pStyle w:val="CRCoverPage"/>
              <w:tabs>
                <w:tab w:val="right" w:pos="2184"/>
              </w:tabs>
              <w:spacing w:after="0"/>
              <w:rPr>
                <w:b/>
                <w:i/>
                <w:noProof/>
              </w:rPr>
            </w:pPr>
            <w:r w:rsidRPr="0007000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6C9DB" w:rsidR="001E41F3" w:rsidRPr="0007000D" w:rsidRDefault="00717A94">
            <w:pPr>
              <w:pStyle w:val="CRCoverPage"/>
              <w:spacing w:after="0"/>
              <w:ind w:left="100"/>
              <w:rPr>
                <w:noProof/>
              </w:rPr>
            </w:pPr>
            <w:r>
              <w:rPr>
                <w:noProof/>
              </w:rPr>
              <w:t xml:space="preserve">2, </w:t>
            </w:r>
            <w:r w:rsidR="009D253B">
              <w:rPr>
                <w:noProof/>
              </w:rPr>
              <w:t>3.3, 5.2.7.1,</w:t>
            </w:r>
            <w:r w:rsidR="00B03671">
              <w:rPr>
                <w:noProof/>
              </w:rPr>
              <w:t xml:space="preserve"> 5.3.2.1,</w:t>
            </w:r>
            <w:r w:rsidR="009D253B">
              <w:rPr>
                <w:noProof/>
              </w:rPr>
              <w:t xml:space="preserve"> </w:t>
            </w:r>
            <w:r>
              <w:rPr>
                <w:noProof/>
              </w:rPr>
              <w:t xml:space="preserve">5.3.3.2, </w:t>
            </w:r>
            <w:r w:rsidR="009D253B">
              <w:rPr>
                <w:noProof/>
              </w:rPr>
              <w:t>5.4.3, 5.5.3</w:t>
            </w:r>
            <w:r>
              <w:rPr>
                <w:noProof/>
              </w:rPr>
              <w:t>.3A (new)</w:t>
            </w:r>
            <w:r w:rsidR="009D253B">
              <w:rPr>
                <w:noProof/>
              </w:rPr>
              <w:t>,</w:t>
            </w:r>
            <w:r>
              <w:rPr>
                <w:noProof/>
              </w:rPr>
              <w:t xml:space="preserve"> 5.5.3.4,</w:t>
            </w:r>
            <w:r w:rsidR="009D253B">
              <w:rPr>
                <w:noProof/>
              </w:rPr>
              <w:t xml:space="preserve"> </w:t>
            </w:r>
            <w:r>
              <w:rPr>
                <w:noProof/>
              </w:rPr>
              <w:t xml:space="preserve">7.3.3.6, </w:t>
            </w:r>
            <w:r w:rsidR="009D253B">
              <w:rPr>
                <w:noProof/>
              </w:rPr>
              <w:t xml:space="preserve">8.7.3.1, </w:t>
            </w:r>
            <w:r w:rsidR="00B03671">
              <w:rPr>
                <w:noProof/>
              </w:rPr>
              <w:t xml:space="preserve">9.2.3.1, </w:t>
            </w:r>
            <w:r w:rsidR="009D253B">
              <w:rPr>
                <w:noProof/>
              </w:rPr>
              <w:t xml:space="preserve">9.3.3.1, </w:t>
            </w:r>
            <w:r>
              <w:rPr>
                <w:noProof/>
              </w:rPr>
              <w:t xml:space="preserve">10.2.3, </w:t>
            </w:r>
            <w:r w:rsidR="009D253B">
              <w:rPr>
                <w:noProof/>
              </w:rPr>
              <w:t>11.3.1.2, 11.3.2</w:t>
            </w:r>
          </w:p>
        </w:tc>
      </w:tr>
      <w:tr w:rsidR="001E41F3" w:rsidRPr="0007000D" w14:paraId="56E1E6C3" w14:textId="77777777" w:rsidTr="00547111">
        <w:tc>
          <w:tcPr>
            <w:tcW w:w="2694" w:type="dxa"/>
            <w:gridSpan w:val="2"/>
            <w:tcBorders>
              <w:left w:val="single" w:sz="4" w:space="0" w:color="auto"/>
            </w:tcBorders>
          </w:tcPr>
          <w:p w14:paraId="2FB9DE77" w14:textId="77777777" w:rsidR="001E41F3" w:rsidRPr="0007000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7000D" w:rsidRDefault="001E41F3">
            <w:pPr>
              <w:pStyle w:val="CRCoverPage"/>
              <w:spacing w:after="0"/>
              <w:rPr>
                <w:noProof/>
                <w:sz w:val="8"/>
                <w:szCs w:val="8"/>
              </w:rPr>
            </w:pPr>
          </w:p>
        </w:tc>
      </w:tr>
      <w:tr w:rsidR="001E41F3" w:rsidRPr="0007000D" w14:paraId="76F95A8B" w14:textId="77777777" w:rsidTr="00547111">
        <w:tc>
          <w:tcPr>
            <w:tcW w:w="2694" w:type="dxa"/>
            <w:gridSpan w:val="2"/>
            <w:tcBorders>
              <w:left w:val="single" w:sz="4" w:space="0" w:color="auto"/>
            </w:tcBorders>
          </w:tcPr>
          <w:p w14:paraId="335EAB52" w14:textId="77777777" w:rsidR="001E41F3" w:rsidRPr="000700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7000D" w:rsidRDefault="001E41F3">
            <w:pPr>
              <w:pStyle w:val="CRCoverPage"/>
              <w:spacing w:after="0"/>
              <w:jc w:val="center"/>
              <w:rPr>
                <w:b/>
                <w:caps/>
                <w:noProof/>
              </w:rPr>
            </w:pPr>
            <w:r w:rsidRPr="000700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7000D" w:rsidRDefault="001E41F3">
            <w:pPr>
              <w:pStyle w:val="CRCoverPage"/>
              <w:spacing w:after="0"/>
              <w:jc w:val="center"/>
              <w:rPr>
                <w:b/>
                <w:caps/>
                <w:noProof/>
              </w:rPr>
            </w:pPr>
            <w:r w:rsidRPr="0007000D">
              <w:rPr>
                <w:b/>
                <w:caps/>
                <w:noProof/>
              </w:rPr>
              <w:t>N</w:t>
            </w:r>
          </w:p>
        </w:tc>
        <w:tc>
          <w:tcPr>
            <w:tcW w:w="2977" w:type="dxa"/>
            <w:gridSpan w:val="4"/>
          </w:tcPr>
          <w:p w14:paraId="304CCBCB" w14:textId="77777777" w:rsidR="001E41F3" w:rsidRPr="0007000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7000D" w:rsidRDefault="001E41F3">
            <w:pPr>
              <w:pStyle w:val="CRCoverPage"/>
              <w:spacing w:after="0"/>
              <w:ind w:left="99"/>
              <w:rPr>
                <w:noProof/>
              </w:rPr>
            </w:pPr>
          </w:p>
        </w:tc>
      </w:tr>
      <w:tr w:rsidR="001E41F3" w:rsidRPr="0007000D" w14:paraId="34ACE2EB" w14:textId="77777777" w:rsidTr="00547111">
        <w:tc>
          <w:tcPr>
            <w:tcW w:w="2694" w:type="dxa"/>
            <w:gridSpan w:val="2"/>
            <w:tcBorders>
              <w:left w:val="single" w:sz="4" w:space="0" w:color="auto"/>
            </w:tcBorders>
          </w:tcPr>
          <w:p w14:paraId="571382F3" w14:textId="77777777" w:rsidR="001E41F3" w:rsidRPr="0007000D" w:rsidRDefault="001E41F3">
            <w:pPr>
              <w:pStyle w:val="CRCoverPage"/>
              <w:tabs>
                <w:tab w:val="right" w:pos="2184"/>
              </w:tabs>
              <w:spacing w:after="0"/>
              <w:rPr>
                <w:b/>
                <w:i/>
                <w:noProof/>
              </w:rPr>
            </w:pPr>
            <w:r w:rsidRPr="0007000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700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7000D" w:rsidRDefault="00AE7E78">
            <w:pPr>
              <w:pStyle w:val="CRCoverPage"/>
              <w:spacing w:after="0"/>
              <w:jc w:val="center"/>
              <w:rPr>
                <w:b/>
                <w:caps/>
                <w:noProof/>
              </w:rPr>
            </w:pPr>
            <w:r w:rsidRPr="0007000D">
              <w:rPr>
                <w:b/>
                <w:caps/>
                <w:noProof/>
              </w:rPr>
              <w:t>X</w:t>
            </w:r>
          </w:p>
        </w:tc>
        <w:tc>
          <w:tcPr>
            <w:tcW w:w="2977" w:type="dxa"/>
            <w:gridSpan w:val="4"/>
          </w:tcPr>
          <w:p w14:paraId="7DB274D8" w14:textId="77777777" w:rsidR="001E41F3" w:rsidRPr="0007000D" w:rsidRDefault="001E41F3">
            <w:pPr>
              <w:pStyle w:val="CRCoverPage"/>
              <w:tabs>
                <w:tab w:val="right" w:pos="2893"/>
              </w:tabs>
              <w:spacing w:after="0"/>
              <w:rPr>
                <w:noProof/>
              </w:rPr>
            </w:pPr>
            <w:r w:rsidRPr="0007000D">
              <w:rPr>
                <w:noProof/>
              </w:rPr>
              <w:t xml:space="preserve"> Other core specifications</w:t>
            </w:r>
            <w:r w:rsidRPr="0007000D">
              <w:rPr>
                <w:noProof/>
              </w:rPr>
              <w:tab/>
            </w:r>
          </w:p>
        </w:tc>
        <w:tc>
          <w:tcPr>
            <w:tcW w:w="3401" w:type="dxa"/>
            <w:gridSpan w:val="3"/>
            <w:tcBorders>
              <w:right w:val="single" w:sz="4" w:space="0" w:color="auto"/>
            </w:tcBorders>
            <w:shd w:val="pct30" w:color="FFFF00" w:fill="auto"/>
          </w:tcPr>
          <w:p w14:paraId="42398B96" w14:textId="77777777" w:rsidR="001E41F3" w:rsidRPr="0007000D" w:rsidRDefault="00145D43">
            <w:pPr>
              <w:pStyle w:val="CRCoverPage"/>
              <w:spacing w:after="0"/>
              <w:ind w:left="99"/>
              <w:rPr>
                <w:noProof/>
              </w:rPr>
            </w:pPr>
            <w:r w:rsidRPr="0007000D">
              <w:rPr>
                <w:noProof/>
              </w:rPr>
              <w:t xml:space="preserve">TS/TR ... CR ... </w:t>
            </w:r>
          </w:p>
        </w:tc>
      </w:tr>
      <w:tr w:rsidR="001E41F3" w:rsidRPr="0007000D" w14:paraId="446DDBAC" w14:textId="77777777" w:rsidTr="00547111">
        <w:tc>
          <w:tcPr>
            <w:tcW w:w="2694" w:type="dxa"/>
            <w:gridSpan w:val="2"/>
            <w:tcBorders>
              <w:left w:val="single" w:sz="4" w:space="0" w:color="auto"/>
            </w:tcBorders>
          </w:tcPr>
          <w:p w14:paraId="678A1AA6" w14:textId="77777777" w:rsidR="001E41F3" w:rsidRPr="0007000D" w:rsidRDefault="001E41F3">
            <w:pPr>
              <w:pStyle w:val="CRCoverPage"/>
              <w:spacing w:after="0"/>
              <w:rPr>
                <w:b/>
                <w:i/>
                <w:noProof/>
              </w:rPr>
            </w:pPr>
            <w:r w:rsidRPr="0007000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700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7000D" w:rsidRDefault="00AE7E78">
            <w:pPr>
              <w:pStyle w:val="CRCoverPage"/>
              <w:spacing w:after="0"/>
              <w:jc w:val="center"/>
              <w:rPr>
                <w:b/>
                <w:caps/>
                <w:noProof/>
              </w:rPr>
            </w:pPr>
            <w:r w:rsidRPr="0007000D">
              <w:rPr>
                <w:b/>
                <w:caps/>
                <w:noProof/>
              </w:rPr>
              <w:t>X</w:t>
            </w:r>
          </w:p>
        </w:tc>
        <w:tc>
          <w:tcPr>
            <w:tcW w:w="2977" w:type="dxa"/>
            <w:gridSpan w:val="4"/>
          </w:tcPr>
          <w:p w14:paraId="1A4306D9" w14:textId="77777777" w:rsidR="001E41F3" w:rsidRPr="0007000D" w:rsidRDefault="001E41F3">
            <w:pPr>
              <w:pStyle w:val="CRCoverPage"/>
              <w:spacing w:after="0"/>
              <w:rPr>
                <w:noProof/>
              </w:rPr>
            </w:pPr>
            <w:r w:rsidRPr="0007000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7000D" w:rsidRDefault="00145D43">
            <w:pPr>
              <w:pStyle w:val="CRCoverPage"/>
              <w:spacing w:after="0"/>
              <w:ind w:left="99"/>
              <w:rPr>
                <w:noProof/>
              </w:rPr>
            </w:pPr>
            <w:r w:rsidRPr="0007000D">
              <w:rPr>
                <w:noProof/>
              </w:rPr>
              <w:t xml:space="preserve">TS/TR ... CR ... </w:t>
            </w:r>
          </w:p>
        </w:tc>
      </w:tr>
      <w:tr w:rsidR="001E41F3" w:rsidRPr="0007000D" w14:paraId="55C714D2" w14:textId="77777777" w:rsidTr="00547111">
        <w:tc>
          <w:tcPr>
            <w:tcW w:w="2694" w:type="dxa"/>
            <w:gridSpan w:val="2"/>
            <w:tcBorders>
              <w:left w:val="single" w:sz="4" w:space="0" w:color="auto"/>
            </w:tcBorders>
          </w:tcPr>
          <w:p w14:paraId="45913E62" w14:textId="77777777" w:rsidR="001E41F3" w:rsidRPr="0007000D" w:rsidRDefault="00145D43">
            <w:pPr>
              <w:pStyle w:val="CRCoverPage"/>
              <w:spacing w:after="0"/>
              <w:rPr>
                <w:b/>
                <w:i/>
                <w:noProof/>
              </w:rPr>
            </w:pPr>
            <w:r w:rsidRPr="0007000D">
              <w:rPr>
                <w:b/>
                <w:i/>
                <w:noProof/>
              </w:rPr>
              <w:t xml:space="preserve">(show </w:t>
            </w:r>
            <w:r w:rsidR="00592D74" w:rsidRPr="0007000D">
              <w:rPr>
                <w:b/>
                <w:i/>
                <w:noProof/>
              </w:rPr>
              <w:t xml:space="preserve">related </w:t>
            </w:r>
            <w:r w:rsidRPr="0007000D">
              <w:rPr>
                <w:b/>
                <w:i/>
                <w:noProof/>
              </w:rPr>
              <w:t>CR</w:t>
            </w:r>
            <w:r w:rsidR="00592D74" w:rsidRPr="0007000D">
              <w:rPr>
                <w:b/>
                <w:i/>
                <w:noProof/>
              </w:rPr>
              <w:t>s</w:t>
            </w:r>
            <w:r w:rsidRPr="0007000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700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7000D" w:rsidRDefault="00AE7E78">
            <w:pPr>
              <w:pStyle w:val="CRCoverPage"/>
              <w:spacing w:after="0"/>
              <w:jc w:val="center"/>
              <w:rPr>
                <w:b/>
                <w:caps/>
                <w:noProof/>
              </w:rPr>
            </w:pPr>
            <w:r w:rsidRPr="0007000D">
              <w:rPr>
                <w:b/>
                <w:caps/>
                <w:noProof/>
              </w:rPr>
              <w:t>X</w:t>
            </w:r>
          </w:p>
        </w:tc>
        <w:tc>
          <w:tcPr>
            <w:tcW w:w="2977" w:type="dxa"/>
            <w:gridSpan w:val="4"/>
          </w:tcPr>
          <w:p w14:paraId="1B4FF921" w14:textId="77777777" w:rsidR="001E41F3" w:rsidRPr="0007000D" w:rsidRDefault="001E41F3">
            <w:pPr>
              <w:pStyle w:val="CRCoverPage"/>
              <w:spacing w:after="0"/>
              <w:rPr>
                <w:noProof/>
              </w:rPr>
            </w:pPr>
            <w:r w:rsidRPr="0007000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7000D" w:rsidRDefault="00145D43">
            <w:pPr>
              <w:pStyle w:val="CRCoverPage"/>
              <w:spacing w:after="0"/>
              <w:ind w:left="99"/>
              <w:rPr>
                <w:noProof/>
              </w:rPr>
            </w:pPr>
            <w:r w:rsidRPr="0007000D">
              <w:rPr>
                <w:noProof/>
              </w:rPr>
              <w:t>TS</w:t>
            </w:r>
            <w:r w:rsidR="000A6394" w:rsidRPr="0007000D">
              <w:rPr>
                <w:noProof/>
              </w:rPr>
              <w:t xml:space="preserve">/TR ... CR ... </w:t>
            </w:r>
          </w:p>
        </w:tc>
      </w:tr>
      <w:tr w:rsidR="001E41F3" w:rsidRPr="0007000D" w14:paraId="60DF82CC" w14:textId="77777777" w:rsidTr="008863B9">
        <w:tc>
          <w:tcPr>
            <w:tcW w:w="2694" w:type="dxa"/>
            <w:gridSpan w:val="2"/>
            <w:tcBorders>
              <w:left w:val="single" w:sz="4" w:space="0" w:color="auto"/>
            </w:tcBorders>
          </w:tcPr>
          <w:p w14:paraId="517696CD" w14:textId="77777777" w:rsidR="001E41F3" w:rsidRPr="0007000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7000D" w:rsidRDefault="001E41F3">
            <w:pPr>
              <w:pStyle w:val="CRCoverPage"/>
              <w:spacing w:after="0"/>
              <w:rPr>
                <w:noProof/>
              </w:rPr>
            </w:pPr>
          </w:p>
        </w:tc>
      </w:tr>
      <w:tr w:rsidR="001E41F3" w:rsidRPr="0007000D" w14:paraId="556B87B6" w14:textId="77777777" w:rsidTr="008863B9">
        <w:tc>
          <w:tcPr>
            <w:tcW w:w="2694" w:type="dxa"/>
            <w:gridSpan w:val="2"/>
            <w:tcBorders>
              <w:left w:val="single" w:sz="4" w:space="0" w:color="auto"/>
              <w:bottom w:val="single" w:sz="4" w:space="0" w:color="auto"/>
            </w:tcBorders>
          </w:tcPr>
          <w:p w14:paraId="79A9C411" w14:textId="77777777" w:rsidR="001E41F3" w:rsidRPr="0007000D" w:rsidRDefault="001E41F3">
            <w:pPr>
              <w:pStyle w:val="CRCoverPage"/>
              <w:tabs>
                <w:tab w:val="right" w:pos="2184"/>
              </w:tabs>
              <w:spacing w:after="0"/>
              <w:rPr>
                <w:b/>
                <w:i/>
                <w:noProof/>
              </w:rPr>
            </w:pPr>
            <w:r w:rsidRPr="0007000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7000D" w:rsidRDefault="001E41F3">
            <w:pPr>
              <w:pStyle w:val="CRCoverPage"/>
              <w:spacing w:after="0"/>
              <w:ind w:left="100"/>
              <w:rPr>
                <w:noProof/>
              </w:rPr>
            </w:pPr>
          </w:p>
        </w:tc>
      </w:tr>
      <w:tr w:rsidR="008863B9" w:rsidRPr="0007000D" w14:paraId="45BFE792" w14:textId="77777777" w:rsidTr="008863B9">
        <w:tc>
          <w:tcPr>
            <w:tcW w:w="2694" w:type="dxa"/>
            <w:gridSpan w:val="2"/>
            <w:tcBorders>
              <w:top w:val="single" w:sz="4" w:space="0" w:color="auto"/>
              <w:bottom w:val="single" w:sz="4" w:space="0" w:color="auto"/>
            </w:tcBorders>
          </w:tcPr>
          <w:p w14:paraId="194242DD" w14:textId="77777777" w:rsidR="008863B9" w:rsidRPr="0007000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7000D" w:rsidRDefault="008863B9">
            <w:pPr>
              <w:pStyle w:val="CRCoverPage"/>
              <w:spacing w:after="0"/>
              <w:ind w:left="100"/>
              <w:rPr>
                <w:noProof/>
                <w:sz w:val="8"/>
                <w:szCs w:val="8"/>
              </w:rPr>
            </w:pPr>
          </w:p>
        </w:tc>
      </w:tr>
      <w:tr w:rsidR="008863B9" w:rsidRPr="000700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7000D" w:rsidRDefault="008863B9">
            <w:pPr>
              <w:pStyle w:val="CRCoverPage"/>
              <w:tabs>
                <w:tab w:val="right" w:pos="2184"/>
              </w:tabs>
              <w:spacing w:after="0"/>
              <w:rPr>
                <w:b/>
                <w:i/>
                <w:noProof/>
              </w:rPr>
            </w:pPr>
            <w:r w:rsidRPr="0007000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086CE" w14:textId="77777777" w:rsidR="008863B9" w:rsidRDefault="00273A8B">
            <w:pPr>
              <w:pStyle w:val="CRCoverPage"/>
              <w:spacing w:after="0"/>
              <w:ind w:left="100"/>
              <w:rPr>
                <w:noProof/>
                <w:lang w:eastAsia="zh-CN"/>
              </w:rPr>
            </w:pPr>
            <w:r>
              <w:rPr>
                <w:rFonts w:hint="eastAsia"/>
                <w:noProof/>
                <w:lang w:eastAsia="zh-CN"/>
              </w:rPr>
              <w:t>S</w:t>
            </w:r>
            <w:r>
              <w:rPr>
                <w:noProof/>
                <w:lang w:eastAsia="zh-CN"/>
              </w:rPr>
              <w:t xml:space="preserve">A4#131-bis-e: S4-250582r04_BBC </w:t>
            </w:r>
            <w:r>
              <w:rPr>
                <w:rFonts w:hint="eastAsia"/>
                <w:noProof/>
                <w:lang w:eastAsia="zh-CN"/>
              </w:rPr>
              <w:t>endorsed</w:t>
            </w:r>
            <w:r>
              <w:rPr>
                <w:noProof/>
                <w:lang w:eastAsia="zh-CN"/>
              </w:rPr>
              <w:t xml:space="preserve"> as S4-250660.</w:t>
            </w:r>
          </w:p>
          <w:p w14:paraId="7FBF2CD3" w14:textId="77777777" w:rsidR="00C12DFA" w:rsidRDefault="002A40B2">
            <w:pPr>
              <w:pStyle w:val="CRCoverPage"/>
              <w:spacing w:after="0"/>
              <w:ind w:left="100"/>
              <w:rPr>
                <w:noProof/>
                <w:lang w:eastAsia="zh-CN"/>
              </w:rPr>
            </w:pPr>
            <w:r w:rsidRPr="002A40B2">
              <w:rPr>
                <w:noProof/>
                <w:lang w:eastAsia="zh-CN"/>
              </w:rPr>
              <w:t>SA4-(AH) MBS SWG post 132</w:t>
            </w:r>
            <w:r>
              <w:rPr>
                <w:noProof/>
                <w:lang w:eastAsia="zh-CN"/>
              </w:rPr>
              <w:t>: merge the agreed S4-251117</w:t>
            </w:r>
            <w:r w:rsidR="00B95DC1">
              <w:rPr>
                <w:noProof/>
                <w:lang w:eastAsia="zh-CN"/>
              </w:rPr>
              <w:t xml:space="preserve"> from SA4#132</w:t>
            </w:r>
            <w:r>
              <w:rPr>
                <w:noProof/>
                <w:lang w:eastAsia="zh-CN"/>
              </w:rPr>
              <w:t>.</w:t>
            </w:r>
          </w:p>
          <w:p w14:paraId="6ACA4173" w14:textId="6018C521" w:rsidR="00717A94" w:rsidRPr="0007000D" w:rsidRDefault="00717A94">
            <w:pPr>
              <w:pStyle w:val="CRCoverPage"/>
              <w:spacing w:after="0"/>
              <w:ind w:left="100"/>
              <w:rPr>
                <w:noProof/>
                <w:lang w:eastAsia="zh-CN"/>
              </w:rPr>
            </w:pPr>
            <w:r>
              <w:rPr>
                <w:rFonts w:hint="eastAsia"/>
                <w:noProof/>
                <w:lang w:eastAsia="zh-CN"/>
              </w:rPr>
              <w:t>S</w:t>
            </w:r>
            <w:r>
              <w:rPr>
                <w:noProof/>
                <w:lang w:eastAsia="zh-CN"/>
              </w:rPr>
              <w:t>A4#133-</w:t>
            </w:r>
            <w:r>
              <w:rPr>
                <w:rFonts w:hint="eastAsia"/>
                <w:noProof/>
                <w:lang w:eastAsia="zh-CN"/>
              </w:rPr>
              <w:t>e</w:t>
            </w:r>
            <w:r>
              <w:rPr>
                <w:noProof/>
                <w:lang w:eastAsia="zh-CN"/>
              </w:rPr>
              <w:t>: use the latest version of TS 26.510 as basi</w:t>
            </w:r>
            <w:r w:rsidR="00DE4021">
              <w:rPr>
                <w:noProof/>
                <w:lang w:eastAsia="zh-CN"/>
              </w:rPr>
              <w:t>s and S4-251268 is revised to S4-251512</w:t>
            </w:r>
            <w:r w:rsidR="00912D41">
              <w:rPr>
                <w:noProof/>
                <w:lang w:eastAsia="zh-CN"/>
              </w:rPr>
              <w:t xml:space="preserve"> which is further revised to S4-251552</w:t>
            </w:r>
            <w:r w:rsidR="00DE4021">
              <w:rPr>
                <w:noProof/>
                <w:lang w:eastAsia="zh-CN"/>
              </w:rPr>
              <w:t>.</w:t>
            </w:r>
          </w:p>
        </w:tc>
      </w:tr>
    </w:tbl>
    <w:p w14:paraId="17759814" w14:textId="77777777" w:rsidR="001E41F3" w:rsidRPr="0007000D" w:rsidRDefault="001E41F3">
      <w:pPr>
        <w:pStyle w:val="CRCoverPage"/>
        <w:spacing w:after="0"/>
        <w:rPr>
          <w:noProof/>
          <w:sz w:val="8"/>
          <w:szCs w:val="8"/>
        </w:rPr>
      </w:pPr>
    </w:p>
    <w:p w14:paraId="1557EA72" w14:textId="77777777" w:rsidR="001E41F3" w:rsidRPr="0007000D" w:rsidRDefault="001E41F3">
      <w:pPr>
        <w:rPr>
          <w:noProof/>
        </w:rPr>
        <w:sectPr w:rsidR="001E41F3" w:rsidRPr="0007000D">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07000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sidRPr="0007000D">
        <w:rPr>
          <w:rFonts w:ascii="Arial" w:hAnsi="Arial" w:cs="Arial" w:hint="eastAsia"/>
          <w:color w:val="FF0000"/>
          <w:sz w:val="28"/>
          <w:szCs w:val="28"/>
          <w:lang w:val="en-US" w:eastAsia="zh-CN"/>
        </w:rPr>
        <w:t>First</w:t>
      </w:r>
      <w:r w:rsidRPr="0007000D">
        <w:rPr>
          <w:rFonts w:ascii="Arial" w:hAnsi="Arial" w:cs="Arial"/>
          <w:color w:val="FF0000"/>
          <w:sz w:val="28"/>
          <w:szCs w:val="28"/>
          <w:lang w:val="en-US"/>
        </w:rPr>
        <w:t xml:space="preserve"> change * * * *</w:t>
      </w:r>
      <w:bookmarkStart w:id="1" w:name="_Toc517082226"/>
    </w:p>
    <w:p w14:paraId="7D5F70CE" w14:textId="77777777" w:rsidR="00717A94" w:rsidRPr="00485A1C" w:rsidRDefault="00717A94" w:rsidP="00717A94">
      <w:pPr>
        <w:pStyle w:val="1"/>
      </w:pPr>
      <w:bookmarkStart w:id="2" w:name="_Toc201909961"/>
      <w:bookmarkStart w:id="3" w:name="_Toc193793924"/>
      <w:bookmarkStart w:id="4" w:name="_Toc129708873"/>
      <w:bookmarkStart w:id="5" w:name="_Toc193793928"/>
      <w:bookmarkStart w:id="6" w:name="_Toc68899508"/>
      <w:bookmarkStart w:id="7" w:name="_Toc71214259"/>
      <w:bookmarkStart w:id="8" w:name="_Toc71721933"/>
      <w:bookmarkStart w:id="9" w:name="_Toc74858985"/>
      <w:bookmarkStart w:id="10" w:name="_Toc146626856"/>
      <w:bookmarkStart w:id="11" w:name="_Toc193793971"/>
      <w:bookmarkEnd w:id="1"/>
      <w:r w:rsidRPr="00485A1C">
        <w:t>2</w:t>
      </w:r>
      <w:r w:rsidRPr="00485A1C">
        <w:tab/>
        <w:t>References</w:t>
      </w:r>
      <w:bookmarkEnd w:id="2"/>
    </w:p>
    <w:p w14:paraId="5177963B" w14:textId="77777777" w:rsidR="00717A94" w:rsidRPr="00485A1C" w:rsidRDefault="00717A94" w:rsidP="00717A94">
      <w:r w:rsidRPr="00485A1C">
        <w:t>The following documents contain provisions which, through reference in this text, constitute provisions of the present document.</w:t>
      </w:r>
    </w:p>
    <w:p w14:paraId="73CB37F6" w14:textId="77777777" w:rsidR="00717A94" w:rsidRPr="00485A1C" w:rsidRDefault="00717A94" w:rsidP="00717A94">
      <w:pPr>
        <w:pStyle w:val="B1"/>
      </w:pPr>
      <w:r w:rsidRPr="00485A1C">
        <w:t>•</w:t>
      </w:r>
      <w:r w:rsidRPr="00485A1C">
        <w:tab/>
        <w:t>References are either specific (identified by date of publication, edition number, version number, etc.) or non</w:t>
      </w:r>
      <w:r w:rsidRPr="00485A1C">
        <w:noBreakHyphen/>
        <w:t>specific.</w:t>
      </w:r>
    </w:p>
    <w:p w14:paraId="562ED319" w14:textId="77777777" w:rsidR="00717A94" w:rsidRPr="00485A1C" w:rsidRDefault="00717A94" w:rsidP="00717A94">
      <w:pPr>
        <w:pStyle w:val="B1"/>
      </w:pPr>
      <w:r w:rsidRPr="00485A1C">
        <w:t>•</w:t>
      </w:r>
      <w:r w:rsidRPr="00485A1C">
        <w:tab/>
        <w:t>For a specific reference, subsequent revisions do not apply.</w:t>
      </w:r>
    </w:p>
    <w:p w14:paraId="5D65544D" w14:textId="77777777" w:rsidR="00717A94" w:rsidRPr="00485A1C" w:rsidRDefault="00717A94" w:rsidP="00717A94">
      <w:pPr>
        <w:pStyle w:val="B1"/>
      </w:pPr>
      <w:r w:rsidRPr="00485A1C">
        <w:t>•</w:t>
      </w:r>
      <w:r w:rsidRPr="00485A1C">
        <w:tab/>
        <w:t>For a non-specific reference, the latest version applies. In the case of a reference to a 3GPP document (including a GSM document), a non-specific reference implicitly refers to the latest version of that document</w:t>
      </w:r>
      <w:r w:rsidRPr="00485A1C">
        <w:rPr>
          <w:i/>
        </w:rPr>
        <w:t xml:space="preserve"> in the same Release as the present document</w:t>
      </w:r>
      <w:r w:rsidRPr="00485A1C">
        <w:t>.</w:t>
      </w:r>
    </w:p>
    <w:p w14:paraId="135FEF3C" w14:textId="77777777" w:rsidR="00717A94" w:rsidRPr="00485A1C" w:rsidRDefault="00717A94" w:rsidP="00717A94">
      <w:pPr>
        <w:pStyle w:val="EX"/>
      </w:pPr>
      <w:r w:rsidRPr="00485A1C">
        <w:t>[1]</w:t>
      </w:r>
      <w:r w:rsidRPr="00485A1C">
        <w:tab/>
        <w:t>3GPP TR 21.905: "Vocabulary for 3GPP Specifications".</w:t>
      </w:r>
    </w:p>
    <w:p w14:paraId="62697B6E" w14:textId="77777777" w:rsidR="00717A94" w:rsidRPr="00485A1C" w:rsidRDefault="00717A94" w:rsidP="00717A94">
      <w:pPr>
        <w:pStyle w:val="EX"/>
      </w:pPr>
      <w:r w:rsidRPr="00485A1C">
        <w:t>[2]</w:t>
      </w:r>
      <w:r w:rsidRPr="00485A1C">
        <w:tab/>
        <w:t>3GPP TS 23.501: "System architecture for the 5G System (5GS)".</w:t>
      </w:r>
    </w:p>
    <w:p w14:paraId="03B1125E" w14:textId="77777777" w:rsidR="00717A94" w:rsidRPr="00485A1C" w:rsidRDefault="00717A94" w:rsidP="00717A94">
      <w:pPr>
        <w:pStyle w:val="EX"/>
      </w:pPr>
      <w:r w:rsidRPr="00485A1C">
        <w:t>[3]</w:t>
      </w:r>
      <w:r w:rsidRPr="00485A1C">
        <w:tab/>
        <w:t>3GPP TS 23.502: "Procedures for the 5G System (5GS); Stage 2".</w:t>
      </w:r>
    </w:p>
    <w:p w14:paraId="3B1A46BD" w14:textId="77777777" w:rsidR="00717A94" w:rsidRPr="00485A1C" w:rsidRDefault="00717A94" w:rsidP="00717A94">
      <w:pPr>
        <w:pStyle w:val="EX"/>
      </w:pPr>
      <w:r w:rsidRPr="00485A1C">
        <w:t>[4]</w:t>
      </w:r>
      <w:r w:rsidRPr="00485A1C">
        <w:tab/>
        <w:t>3GPP TS 26.501: "5G Media Streaming (5GMS); General description and architecture".</w:t>
      </w:r>
    </w:p>
    <w:p w14:paraId="7A18890A" w14:textId="77777777" w:rsidR="00717A94" w:rsidRPr="00485A1C" w:rsidRDefault="00717A94" w:rsidP="00717A94">
      <w:pPr>
        <w:pStyle w:val="EX"/>
      </w:pPr>
      <w:r w:rsidRPr="00485A1C">
        <w:t>[5]</w:t>
      </w:r>
      <w:r w:rsidRPr="00485A1C">
        <w:tab/>
        <w:t>3GPP TS 26.506: "5G Real-time Media Communication Architecture (Stage 2)".</w:t>
      </w:r>
    </w:p>
    <w:p w14:paraId="1A4E304F" w14:textId="77777777" w:rsidR="00717A94" w:rsidRPr="00485A1C" w:rsidRDefault="00717A94" w:rsidP="00717A94">
      <w:pPr>
        <w:pStyle w:val="EX"/>
      </w:pPr>
      <w:r w:rsidRPr="00485A1C">
        <w:t>[6]</w:t>
      </w:r>
      <w:r w:rsidRPr="00485A1C">
        <w:tab/>
        <w:t>3GPP TS 26.512: "5G Media Streaming (5GMS); Protocols".</w:t>
      </w:r>
    </w:p>
    <w:p w14:paraId="449FFAED" w14:textId="77777777" w:rsidR="00717A94" w:rsidRPr="00485A1C" w:rsidRDefault="00717A94" w:rsidP="00717A94">
      <w:pPr>
        <w:pStyle w:val="EX"/>
      </w:pPr>
      <w:r w:rsidRPr="00485A1C">
        <w:t>[7]</w:t>
      </w:r>
      <w:r w:rsidRPr="00485A1C">
        <w:tab/>
        <w:t>3GPP TS 26.113: "Real-Time Media Communication; Protocols and APIs".</w:t>
      </w:r>
    </w:p>
    <w:p w14:paraId="486A20BA" w14:textId="77777777" w:rsidR="00717A94" w:rsidRPr="00485A1C" w:rsidRDefault="00717A94" w:rsidP="00717A94">
      <w:pPr>
        <w:pStyle w:val="EX"/>
      </w:pPr>
      <w:r w:rsidRPr="00485A1C">
        <w:t>[8]</w:t>
      </w:r>
      <w:r w:rsidRPr="00485A1C">
        <w:tab/>
        <w:t>3GPP TS 26.247: "Transparent end-to-end Packet-switched Streaming Service (PSS); Progressive Download and Dynamic Adaptive Streaming over HTTP (3GP-DASH)".</w:t>
      </w:r>
    </w:p>
    <w:p w14:paraId="2A76561D" w14:textId="77777777" w:rsidR="00717A94" w:rsidRPr="00485A1C" w:rsidRDefault="00717A94" w:rsidP="00717A94">
      <w:pPr>
        <w:pStyle w:val="EX"/>
      </w:pPr>
      <w:r w:rsidRPr="00485A1C">
        <w:t>[9]</w:t>
      </w:r>
      <w:r w:rsidRPr="00485A1C">
        <w:tab/>
        <w:t>3GPP TS 26.118: "Virtual Reality (VR) profiles for streaming applications".</w:t>
      </w:r>
    </w:p>
    <w:p w14:paraId="18D26882" w14:textId="77777777" w:rsidR="00717A94" w:rsidRPr="00485A1C" w:rsidRDefault="00717A94" w:rsidP="00717A94">
      <w:pPr>
        <w:pStyle w:val="EX"/>
      </w:pPr>
      <w:r w:rsidRPr="00485A1C">
        <w:t>[10]</w:t>
      </w:r>
      <w:r w:rsidRPr="00485A1C">
        <w:tab/>
        <w:t>ITU-T Recommendation X.509 (2005) | ISO/IEC 9594-8:2005: "Information Technology – Open Systems Interconnection – The Directory: Public-key and attribute certificate frameworks".</w:t>
      </w:r>
    </w:p>
    <w:p w14:paraId="5B001220" w14:textId="77777777" w:rsidR="00717A94" w:rsidRPr="00485A1C" w:rsidRDefault="00717A94" w:rsidP="00717A94">
      <w:pPr>
        <w:pStyle w:val="EX"/>
      </w:pPr>
      <w:r w:rsidRPr="00485A1C">
        <w:t>[11]</w:t>
      </w:r>
      <w:r w:rsidRPr="00485A1C">
        <w:tab/>
        <w:t>IETF RFC 5280: "Internet X.509 Public Key Infrastructure Certificate and Certificate Revocation List (CRL) Profile", May 2008.</w:t>
      </w:r>
    </w:p>
    <w:p w14:paraId="2CC439BB" w14:textId="77777777" w:rsidR="00717A94" w:rsidRPr="00485A1C" w:rsidRDefault="00717A94" w:rsidP="00717A94">
      <w:pPr>
        <w:pStyle w:val="EX"/>
      </w:pPr>
      <w:r w:rsidRPr="00485A1C">
        <w:t>[12]</w:t>
      </w:r>
      <w:r w:rsidRPr="00485A1C">
        <w:tab/>
        <w:t>IETF RFC 7468: "Textual Encodings of PKIX, PKCS, and CMS Structures", April 2015.</w:t>
      </w:r>
    </w:p>
    <w:p w14:paraId="7EE7882E" w14:textId="77777777" w:rsidR="00717A94" w:rsidRPr="00485A1C" w:rsidRDefault="00717A94" w:rsidP="00717A94">
      <w:pPr>
        <w:pStyle w:val="EX"/>
      </w:pPr>
      <w:r w:rsidRPr="00485A1C">
        <w:t>[13]</w:t>
      </w:r>
      <w:r w:rsidRPr="00485A1C">
        <w:tab/>
        <w:t>3GPP TS 23.558: "Architecture for enabling edge applications".</w:t>
      </w:r>
    </w:p>
    <w:p w14:paraId="13605755" w14:textId="77777777" w:rsidR="00717A94" w:rsidRPr="00485A1C" w:rsidRDefault="00717A94" w:rsidP="00717A94">
      <w:pPr>
        <w:pStyle w:val="EX"/>
      </w:pPr>
      <w:r w:rsidRPr="00485A1C">
        <w:t>[14]</w:t>
      </w:r>
      <w:r w:rsidRPr="00485A1C">
        <w:tab/>
        <w:t>3GPP TS 24.558: "Enabling Edge Applications; Protocol specification".</w:t>
      </w:r>
    </w:p>
    <w:p w14:paraId="72030CDA" w14:textId="77777777" w:rsidR="00717A94" w:rsidRPr="00485A1C" w:rsidRDefault="00717A94" w:rsidP="00717A94">
      <w:pPr>
        <w:pStyle w:val="EX"/>
      </w:pPr>
      <w:r w:rsidRPr="00485A1C">
        <w:t>[15]</w:t>
      </w:r>
      <w:r w:rsidRPr="00485A1C">
        <w:tab/>
        <w:t>3GPP TS 29.558: "Enabling Edge Applications; Application Programming Interface (API) specification; Stage 3".</w:t>
      </w:r>
    </w:p>
    <w:p w14:paraId="7A10F124" w14:textId="77777777" w:rsidR="00717A94" w:rsidRPr="00485A1C" w:rsidRDefault="00717A94" w:rsidP="00717A94">
      <w:pPr>
        <w:pStyle w:val="EX"/>
      </w:pPr>
      <w:r w:rsidRPr="00485A1C">
        <w:t>[16]</w:t>
      </w:r>
      <w:r w:rsidRPr="00485A1C">
        <w:tab/>
        <w:t>3GPP TS 23.003: "Numbering, addressing and identification".</w:t>
      </w:r>
    </w:p>
    <w:p w14:paraId="76FFEC48" w14:textId="77777777" w:rsidR="00717A94" w:rsidRPr="00485A1C" w:rsidRDefault="00717A94" w:rsidP="00717A94">
      <w:pPr>
        <w:pStyle w:val="EX"/>
      </w:pPr>
      <w:r w:rsidRPr="00485A1C">
        <w:t>[17]</w:t>
      </w:r>
      <w:r w:rsidRPr="00485A1C">
        <w:tab/>
        <w:t>3GPP TS 23.503: "Policy and charging control framework for the 5G System (5GS); Stage 2".</w:t>
      </w:r>
    </w:p>
    <w:p w14:paraId="53189040" w14:textId="77777777" w:rsidR="00717A94" w:rsidRPr="00485A1C" w:rsidRDefault="00717A94" w:rsidP="00717A94">
      <w:pPr>
        <w:pStyle w:val="EX"/>
      </w:pPr>
      <w:r w:rsidRPr="00485A1C">
        <w:t>[18]</w:t>
      </w:r>
      <w:r w:rsidRPr="00485A1C">
        <w:tab/>
        <w:t>3GPP TS 29.514: "5G System; Policy Authorization Service; Stage 3".</w:t>
      </w:r>
    </w:p>
    <w:p w14:paraId="7062B818" w14:textId="77777777" w:rsidR="00717A94" w:rsidRPr="00485A1C" w:rsidRDefault="00717A94" w:rsidP="00717A94">
      <w:pPr>
        <w:pStyle w:val="EX"/>
      </w:pPr>
      <w:r w:rsidRPr="00485A1C">
        <w:t>[19]</w:t>
      </w:r>
      <w:r w:rsidRPr="00485A1C">
        <w:tab/>
        <w:t>3GPP TS 29.522: "5G System. Network Exposure Function Northbound APIs; Stage 3".</w:t>
      </w:r>
    </w:p>
    <w:p w14:paraId="163D708D" w14:textId="77777777" w:rsidR="00717A94" w:rsidRPr="00485A1C" w:rsidRDefault="00717A94" w:rsidP="00717A94">
      <w:pPr>
        <w:pStyle w:val="EX"/>
      </w:pPr>
      <w:r w:rsidRPr="00485A1C">
        <w:t>[20]</w:t>
      </w:r>
      <w:r w:rsidRPr="00485A1C">
        <w:tab/>
        <w:t>3GPP TS 29.122: "T8 reference point for Northbound APIs".</w:t>
      </w:r>
    </w:p>
    <w:p w14:paraId="4E138034" w14:textId="77777777" w:rsidR="00717A94" w:rsidRPr="00485A1C" w:rsidRDefault="00717A94" w:rsidP="00717A94">
      <w:pPr>
        <w:pStyle w:val="EX"/>
      </w:pPr>
      <w:r w:rsidRPr="00485A1C">
        <w:t>[21]</w:t>
      </w:r>
      <w:r w:rsidRPr="00485A1C">
        <w:tab/>
        <w:t>3GPP TS 27.007: "AT Command set for User Equipment (UE)".</w:t>
      </w:r>
    </w:p>
    <w:p w14:paraId="5D2A2075" w14:textId="77777777" w:rsidR="00717A94" w:rsidRPr="00485A1C" w:rsidRDefault="00717A94" w:rsidP="00717A94">
      <w:pPr>
        <w:pStyle w:val="EX"/>
      </w:pPr>
      <w:r w:rsidRPr="00485A1C">
        <w:t>[22]</w:t>
      </w:r>
      <w:r w:rsidRPr="00485A1C">
        <w:tab/>
        <w:t>3GPP TS 38.321: "NR; Medium Access Control (MAC) protocol specification".</w:t>
      </w:r>
    </w:p>
    <w:p w14:paraId="342C12FA" w14:textId="77777777" w:rsidR="00717A94" w:rsidRPr="00485A1C" w:rsidRDefault="00717A94" w:rsidP="00717A94">
      <w:pPr>
        <w:pStyle w:val="EX"/>
      </w:pPr>
      <w:r w:rsidRPr="00485A1C">
        <w:t>[23]</w:t>
      </w:r>
      <w:r w:rsidRPr="00485A1C">
        <w:tab/>
        <w:t>3GPP TS 36.321: "Evolved Universal Terrestrial Radio Access (E-UTRA); Medium Access Control (MAC) protocol specification".</w:t>
      </w:r>
    </w:p>
    <w:p w14:paraId="19E0DEEF" w14:textId="77777777" w:rsidR="00717A94" w:rsidRPr="00485A1C" w:rsidRDefault="00717A94" w:rsidP="00717A94">
      <w:pPr>
        <w:pStyle w:val="EX"/>
      </w:pPr>
      <w:r w:rsidRPr="00485A1C">
        <w:lastRenderedPageBreak/>
        <w:t>[24]</w:t>
      </w:r>
      <w:r w:rsidRPr="00485A1C">
        <w:tab/>
        <w:t>IETF RFC 9110: "HTTP Semantics", June 2022.</w:t>
      </w:r>
    </w:p>
    <w:p w14:paraId="62D52FB1" w14:textId="77777777" w:rsidR="00717A94" w:rsidRPr="00485A1C" w:rsidRDefault="00717A94" w:rsidP="00717A94">
      <w:pPr>
        <w:pStyle w:val="EX"/>
      </w:pPr>
      <w:r w:rsidRPr="00485A1C">
        <w:t>[25]</w:t>
      </w:r>
      <w:r w:rsidRPr="00485A1C">
        <w:tab/>
        <w:t>IETF RFC 9111: "HTTP Caching", June 2022.</w:t>
      </w:r>
    </w:p>
    <w:p w14:paraId="27939456" w14:textId="77777777" w:rsidR="00717A94" w:rsidRPr="00485A1C" w:rsidRDefault="00717A94" w:rsidP="00717A94">
      <w:pPr>
        <w:pStyle w:val="EX"/>
      </w:pPr>
      <w:r w:rsidRPr="00485A1C">
        <w:t>[26]</w:t>
      </w:r>
      <w:r w:rsidRPr="00485A1C">
        <w:tab/>
        <w:t>IETF RFC 9112: "HTTP/1.1", June 2022.</w:t>
      </w:r>
    </w:p>
    <w:p w14:paraId="63AE6475" w14:textId="77777777" w:rsidR="00717A94" w:rsidRPr="00485A1C" w:rsidRDefault="00717A94" w:rsidP="00717A94">
      <w:pPr>
        <w:pStyle w:val="EX"/>
      </w:pPr>
      <w:r w:rsidRPr="00485A1C">
        <w:t>[27]</w:t>
      </w:r>
      <w:r w:rsidRPr="00485A1C">
        <w:tab/>
        <w:t>IETF RFC 9113: "HTTP/2", June 2022.</w:t>
      </w:r>
    </w:p>
    <w:p w14:paraId="3450C5B4" w14:textId="77777777" w:rsidR="00717A94" w:rsidRPr="00485A1C" w:rsidRDefault="00717A94" w:rsidP="00717A94">
      <w:pPr>
        <w:pStyle w:val="EX"/>
      </w:pPr>
      <w:r w:rsidRPr="00485A1C">
        <w:t>[28]</w:t>
      </w:r>
      <w:r w:rsidRPr="00485A1C">
        <w:tab/>
        <w:t>3GPP TS 26.531: "Data Collection and Reporting; General Description and Architecture".</w:t>
      </w:r>
    </w:p>
    <w:p w14:paraId="19BD6522" w14:textId="77777777" w:rsidR="00717A94" w:rsidRPr="00485A1C" w:rsidRDefault="00717A94" w:rsidP="00717A94">
      <w:pPr>
        <w:pStyle w:val="EX"/>
      </w:pPr>
      <w:r w:rsidRPr="00485A1C">
        <w:t>[29]</w:t>
      </w:r>
      <w:r w:rsidRPr="00485A1C">
        <w:tab/>
        <w:t>IETF RFC 8446: "The Transport Layer Security (TLS) Protocol Version 1.3", August 2018.</w:t>
      </w:r>
    </w:p>
    <w:p w14:paraId="11DD7B8F" w14:textId="77777777" w:rsidR="00717A94" w:rsidRPr="00485A1C" w:rsidRDefault="00717A94" w:rsidP="00717A94">
      <w:pPr>
        <w:pStyle w:val="EX"/>
      </w:pPr>
      <w:r w:rsidRPr="00485A1C">
        <w:t>[30]</w:t>
      </w:r>
      <w:r w:rsidRPr="00485A1C">
        <w:tab/>
        <w:t>3GPP TS 29.500: "5G System; Technical Realization of Service Based Architecture; Stage 3".</w:t>
      </w:r>
    </w:p>
    <w:p w14:paraId="78D9C4E2" w14:textId="77777777" w:rsidR="00717A94" w:rsidRPr="00485A1C" w:rsidRDefault="00717A94" w:rsidP="00717A94">
      <w:pPr>
        <w:pStyle w:val="EX"/>
      </w:pPr>
      <w:r w:rsidRPr="00485A1C">
        <w:t>[31]</w:t>
      </w:r>
      <w:r w:rsidRPr="00485A1C">
        <w:tab/>
        <w:t>3GPP TS 29.501: "5G System; Principles and Guidelines for Services Definition; Stage 3".</w:t>
      </w:r>
    </w:p>
    <w:p w14:paraId="55630B2F" w14:textId="77777777" w:rsidR="00717A94" w:rsidRPr="00485A1C" w:rsidRDefault="00717A94" w:rsidP="00717A94">
      <w:pPr>
        <w:pStyle w:val="EX"/>
      </w:pPr>
      <w:r w:rsidRPr="00485A1C">
        <w:t>[32]</w:t>
      </w:r>
      <w:r w:rsidRPr="00485A1C">
        <w:tab/>
        <w:t xml:space="preserve">OpenAPI: "OpenAPI 3.0.0 Specification", </w:t>
      </w:r>
      <w:hyperlink r:id="rId16" w:history="1">
        <w:r w:rsidRPr="00485A1C">
          <w:rPr>
            <w:color w:val="0000FF"/>
            <w:u w:val="single"/>
          </w:rPr>
          <w:t>https://github.com/OAI/OpenAPI-Specification/blob/master/versions/3.0.0.md</w:t>
        </w:r>
      </w:hyperlink>
      <w:r w:rsidRPr="00485A1C">
        <w:t>.</w:t>
      </w:r>
    </w:p>
    <w:p w14:paraId="53B0F84B" w14:textId="77777777" w:rsidR="00717A94" w:rsidRPr="00485A1C" w:rsidRDefault="00717A94" w:rsidP="00717A94">
      <w:pPr>
        <w:pStyle w:val="EX"/>
      </w:pPr>
      <w:r w:rsidRPr="00485A1C">
        <w:t>[33]</w:t>
      </w:r>
      <w:r w:rsidRPr="00485A1C">
        <w:tab/>
        <w:t>3GPP TS 29.571: "Common Data Types for Service Based Interfaces; Stage 3".</w:t>
      </w:r>
    </w:p>
    <w:p w14:paraId="47323681" w14:textId="77777777" w:rsidR="00717A94" w:rsidRPr="00485A1C" w:rsidRDefault="00717A94" w:rsidP="00717A94">
      <w:pPr>
        <w:pStyle w:val="EX"/>
      </w:pPr>
      <w:r w:rsidRPr="00485A1C">
        <w:t>[34]</w:t>
      </w:r>
      <w:r w:rsidRPr="00485A1C">
        <w:tab/>
        <w:t>IETF RFC 3339: "Date and Time on the Internet: Timestamps", July 2002.</w:t>
      </w:r>
    </w:p>
    <w:p w14:paraId="6C61C3DC" w14:textId="77777777" w:rsidR="00717A94" w:rsidRPr="00485A1C" w:rsidRDefault="00717A94" w:rsidP="00717A94">
      <w:pPr>
        <w:pStyle w:val="EX"/>
      </w:pPr>
      <w:r w:rsidRPr="00485A1C">
        <w:t>[35]</w:t>
      </w:r>
      <w:r w:rsidRPr="00485A1C">
        <w:tab/>
        <w:t>IETF RFC 3986: "URI Generic Syntax", June 2005.</w:t>
      </w:r>
    </w:p>
    <w:p w14:paraId="7DA3B652" w14:textId="77777777" w:rsidR="00717A94" w:rsidRPr="00485A1C" w:rsidRDefault="00717A94" w:rsidP="00717A94">
      <w:pPr>
        <w:pStyle w:val="EX"/>
      </w:pPr>
      <w:r w:rsidRPr="00485A1C">
        <w:t>[36]</w:t>
      </w:r>
      <w:r w:rsidRPr="00485A1C">
        <w:tab/>
        <w:t>Standard ECMA-262, 5.1 Edition: "ECMAScript Language Specification", June 2011.</w:t>
      </w:r>
    </w:p>
    <w:p w14:paraId="0C965B1B" w14:textId="77777777" w:rsidR="00717A94" w:rsidRPr="00485A1C" w:rsidRDefault="00717A94" w:rsidP="00717A94">
      <w:pPr>
        <w:pStyle w:val="EX"/>
      </w:pPr>
      <w:r w:rsidRPr="00485A1C">
        <w:t>[37]</w:t>
      </w:r>
      <w:r w:rsidRPr="00485A1C">
        <w:tab/>
        <w:t>IETF RFC 8259: "The JavaScript Object Notation (JSON) Data Interchange Format", December 2017.</w:t>
      </w:r>
    </w:p>
    <w:p w14:paraId="7F31E343" w14:textId="77777777" w:rsidR="00717A94" w:rsidRPr="00485A1C" w:rsidRDefault="00717A94" w:rsidP="00717A94">
      <w:pPr>
        <w:pStyle w:val="EX"/>
      </w:pPr>
      <w:r w:rsidRPr="00485A1C">
        <w:t>[38]</w:t>
      </w:r>
      <w:r w:rsidRPr="00485A1C">
        <w:tab/>
        <w:t>IETF draft-</w:t>
      </w:r>
      <w:proofErr w:type="spellStart"/>
      <w:r w:rsidRPr="00485A1C">
        <w:t>bhutton</w:t>
      </w:r>
      <w:proofErr w:type="spellEnd"/>
      <w:r w:rsidRPr="00485A1C">
        <w:t>-json-schema-validation: "JSON Schema Validation: A Vocabulary for Structural Validation of JSON", June 2022.</w:t>
      </w:r>
    </w:p>
    <w:p w14:paraId="37E873FB" w14:textId="77777777" w:rsidR="00717A94" w:rsidRPr="00485A1C" w:rsidRDefault="00717A94" w:rsidP="00717A94">
      <w:pPr>
        <w:pStyle w:val="EX"/>
      </w:pPr>
      <w:r w:rsidRPr="00485A1C">
        <w:t>[39]</w:t>
      </w:r>
      <w:r w:rsidRPr="00485A1C">
        <w:tab/>
        <w:t>3GPP TS 29.517: "5G System; Application Function Event Exposure Service; Stage 3".</w:t>
      </w:r>
    </w:p>
    <w:p w14:paraId="6BB63AB9" w14:textId="77777777" w:rsidR="00717A94" w:rsidRPr="00485A1C" w:rsidRDefault="00717A94" w:rsidP="00717A94">
      <w:pPr>
        <w:pStyle w:val="EX"/>
      </w:pPr>
      <w:r w:rsidRPr="00485A1C">
        <w:t>[40]</w:t>
      </w:r>
      <w:r w:rsidRPr="00485A1C">
        <w:tab/>
        <w:t>3GPP TS 26.532: "Data Collection and Reporting; Protocols and Formats".</w:t>
      </w:r>
    </w:p>
    <w:p w14:paraId="48F7C38B" w14:textId="77777777" w:rsidR="00717A94" w:rsidRPr="00485A1C" w:rsidRDefault="00717A94" w:rsidP="00717A94">
      <w:pPr>
        <w:pStyle w:val="EX"/>
      </w:pPr>
      <w:r w:rsidRPr="00485A1C">
        <w:t>[41]</w:t>
      </w:r>
      <w:r w:rsidRPr="00485A1C">
        <w:tab/>
        <w:t>ISO 3166</w:t>
      </w:r>
      <w:r w:rsidRPr="00485A1C">
        <w:noBreakHyphen/>
        <w:t>1: "Codes for the representation of names of countries and their subdivisions — Part 1: Country codes".</w:t>
      </w:r>
    </w:p>
    <w:p w14:paraId="64157A8B" w14:textId="77777777" w:rsidR="00717A94" w:rsidRPr="00485A1C" w:rsidRDefault="00717A94" w:rsidP="00717A94">
      <w:pPr>
        <w:pStyle w:val="EX"/>
      </w:pPr>
      <w:r w:rsidRPr="00485A1C">
        <w:t>[42]</w:t>
      </w:r>
      <w:r w:rsidRPr="00485A1C">
        <w:tab/>
        <w:t>ISO 3166</w:t>
      </w:r>
      <w:r w:rsidRPr="00485A1C">
        <w:noBreakHyphen/>
        <w:t>2: "Codes for the representation of names of countries and their subdivisions — Part 2: Country subdivision code".</w:t>
      </w:r>
    </w:p>
    <w:p w14:paraId="270B188A" w14:textId="77777777" w:rsidR="00717A94" w:rsidRPr="00485A1C" w:rsidRDefault="00717A94" w:rsidP="00717A94">
      <w:pPr>
        <w:pStyle w:val="EX"/>
      </w:pPr>
      <w:r w:rsidRPr="00485A1C">
        <w:t>[43]</w:t>
      </w:r>
      <w:r w:rsidRPr="00485A1C">
        <w:tab/>
        <w:t>IETF RFC 2474: "Definition of the Differentiated Services Field (DS Field) in the IPv4 and IPv6 Headers", December 1998.</w:t>
      </w:r>
    </w:p>
    <w:p w14:paraId="6FB92B24" w14:textId="77777777" w:rsidR="00717A94" w:rsidRPr="00485A1C" w:rsidRDefault="00717A94" w:rsidP="00717A94">
      <w:pPr>
        <w:pStyle w:val="EX"/>
      </w:pPr>
      <w:r w:rsidRPr="00485A1C">
        <w:t>[44]</w:t>
      </w:r>
      <w:r w:rsidRPr="00485A1C">
        <w:tab/>
        <w:t xml:space="preserve">IETF RFC 3246: "An Expedited Forwarding PHB (Per-Hop </w:t>
      </w:r>
      <w:proofErr w:type="spellStart"/>
      <w:r w:rsidRPr="00485A1C">
        <w:t>Behavior</w:t>
      </w:r>
      <w:proofErr w:type="spellEnd"/>
      <w:r w:rsidRPr="00485A1C">
        <w:t>)", March 2022.</w:t>
      </w:r>
    </w:p>
    <w:p w14:paraId="2DB8E915" w14:textId="77777777" w:rsidR="00717A94" w:rsidRPr="00485A1C" w:rsidRDefault="00717A94" w:rsidP="00717A94">
      <w:pPr>
        <w:pStyle w:val="EX"/>
      </w:pPr>
      <w:r w:rsidRPr="00485A1C">
        <w:t>[45]</w:t>
      </w:r>
      <w:r w:rsidRPr="00485A1C">
        <w:tab/>
        <w:t>IETF RFC 2597: "Assured Forwarding PHB Group", June 1999.</w:t>
      </w:r>
    </w:p>
    <w:p w14:paraId="29D29EC6" w14:textId="77777777" w:rsidR="00717A94" w:rsidRPr="00485A1C" w:rsidRDefault="00717A94" w:rsidP="00717A94">
      <w:pPr>
        <w:pStyle w:val="EX"/>
      </w:pPr>
      <w:r w:rsidRPr="00485A1C">
        <w:t>[46]</w:t>
      </w:r>
      <w:r w:rsidRPr="00485A1C">
        <w:tab/>
        <w:t>3GPP TS 29.554: "5G System; Background Data Transfer Policy Control Service; Stage 3".</w:t>
      </w:r>
    </w:p>
    <w:p w14:paraId="1021EB19" w14:textId="77777777" w:rsidR="00717A94" w:rsidRPr="00485A1C" w:rsidRDefault="00717A94" w:rsidP="00717A94">
      <w:pPr>
        <w:pStyle w:val="EX"/>
        <w:rPr>
          <w:noProof/>
        </w:rPr>
      </w:pPr>
      <w:r w:rsidRPr="00485A1C">
        <w:rPr>
          <w:noProof/>
        </w:rPr>
        <w:t>[47]</w:t>
      </w:r>
      <w:r w:rsidRPr="00485A1C">
        <w:rPr>
          <w:noProof/>
        </w:rPr>
        <w:tab/>
        <w:t>IETF RFC 6749: "The OAuth 2.0 Authorization Framework", October 2012.</w:t>
      </w:r>
    </w:p>
    <w:p w14:paraId="0044D768" w14:textId="77777777" w:rsidR="00717A94" w:rsidRPr="00485A1C" w:rsidRDefault="00717A94" w:rsidP="00717A94">
      <w:pPr>
        <w:pStyle w:val="EX"/>
        <w:rPr>
          <w:noProof/>
        </w:rPr>
      </w:pPr>
      <w:r w:rsidRPr="00485A1C">
        <w:rPr>
          <w:noProof/>
        </w:rPr>
        <w:t>[48]</w:t>
      </w:r>
      <w:r w:rsidRPr="00485A1C">
        <w:rPr>
          <w:noProof/>
        </w:rPr>
        <w:tab/>
      </w:r>
      <w:r w:rsidRPr="00485A1C">
        <w:t>3GPP TS 29.222: "Common API Framework for 3GPP Northbound APIs; Stage 3".</w:t>
      </w:r>
    </w:p>
    <w:p w14:paraId="6C086288" w14:textId="77777777" w:rsidR="00717A94" w:rsidRPr="00485A1C" w:rsidRDefault="00717A94" w:rsidP="00717A94">
      <w:pPr>
        <w:pStyle w:val="EX"/>
      </w:pPr>
      <w:r w:rsidRPr="00485A1C">
        <w:t>[49]</w:t>
      </w:r>
      <w:r w:rsidRPr="00485A1C">
        <w:tab/>
        <w:t>IETF RFC 7230: "Hypertext Transfer Protocol (HTTP/1.1): Message Syntax and Routing", June 2014.</w:t>
      </w:r>
    </w:p>
    <w:p w14:paraId="18B8ECA1" w14:textId="77777777" w:rsidR="00717A94" w:rsidRPr="00485A1C" w:rsidRDefault="00717A94" w:rsidP="00717A94">
      <w:pPr>
        <w:pStyle w:val="EX"/>
      </w:pPr>
      <w:r w:rsidRPr="00485A1C">
        <w:t>[50]</w:t>
      </w:r>
      <w:r w:rsidRPr="00485A1C">
        <w:tab/>
        <w:t xml:space="preserve">OASIS: "MQTT Version 5.0", </w:t>
      </w:r>
      <w:hyperlink r:id="rId17" w:history="1">
        <w:r w:rsidRPr="00485A1C">
          <w:rPr>
            <w:color w:val="0000FF"/>
            <w:u w:val="single"/>
          </w:rPr>
          <w:t>https://docs.oasis-open.org/mqtt/mqtt/v5.0/mqtt-v5.0.html</w:t>
        </w:r>
      </w:hyperlink>
      <w:r w:rsidRPr="00485A1C">
        <w:rPr>
          <w:color w:val="0000FF"/>
          <w:u w:val="single"/>
        </w:rPr>
        <w:t>.</w:t>
      </w:r>
    </w:p>
    <w:p w14:paraId="714BF134" w14:textId="3F38EDC8" w:rsidR="00DA5B47" w:rsidRPr="00717A94" w:rsidRDefault="00717A94" w:rsidP="00717A94">
      <w:pPr>
        <w:pStyle w:val="EX"/>
      </w:pPr>
      <w:r w:rsidRPr="00485A1C">
        <w:t>[51]</w:t>
      </w:r>
      <w:r w:rsidRPr="00485A1C">
        <w:tab/>
        <w:t>IETC RFC 7519: "JSON Web Token (JWT)", May 2015.</w:t>
      </w:r>
      <w:bookmarkStart w:id="12" w:name="_PERM_MCCTEMPBM_CRPT16900001___5"/>
      <w:bookmarkEnd w:id="3"/>
    </w:p>
    <w:bookmarkEnd w:id="12"/>
    <w:p w14:paraId="5BF72658" w14:textId="77777777" w:rsidR="00DA5B47" w:rsidRDefault="00DA5B47" w:rsidP="00DA5B47">
      <w:pPr>
        <w:pStyle w:val="EX"/>
        <w:rPr>
          <w:ins w:id="13" w:author="Huawei-Qi" w:date="2025-05-13T10:30:00Z"/>
        </w:rPr>
      </w:pPr>
      <w:ins w:id="14" w:author="Huawei-Qi" w:date="2025-05-13T10:30:00Z">
        <w:r>
          <w:t>[Z]</w:t>
        </w:r>
        <w:r>
          <w:tab/>
          <w:t>3GPP</w:t>
        </w:r>
      </w:ins>
      <w:ins w:id="15" w:author="Richard Bradbury" w:date="2025-05-13T18:10:00Z">
        <w:r>
          <w:t xml:space="preserve"> </w:t>
        </w:r>
      </w:ins>
      <w:ins w:id="16" w:author="Huawei-Qi" w:date="2025-05-13T10:30:00Z">
        <w:r>
          <w:t xml:space="preserve">TS 29.564: "5G System; </w:t>
        </w:r>
        <w:r w:rsidRPr="00D8383C">
          <w:t>User Plane Function Services</w:t>
        </w:r>
        <w:r>
          <w:t>; Stage 3".</w:t>
        </w:r>
      </w:ins>
    </w:p>
    <w:p w14:paraId="3386E6DF" w14:textId="77777777" w:rsidR="00DA5B47" w:rsidRPr="00573BDD" w:rsidRDefault="00DA5B47" w:rsidP="00DA5B47">
      <w:pPr>
        <w:pStyle w:val="EX"/>
        <w:rPr>
          <w:ins w:id="17" w:author="Huawei-Qi-0519" w:date="2025-05-19T15:01:00Z"/>
        </w:rPr>
      </w:pPr>
      <w:ins w:id="18" w:author="Huawei-Qi-0519" w:date="2025-05-19T15:01:00Z">
        <w:r w:rsidRPr="00573BDD">
          <w:rPr>
            <w:lang w:eastAsia="zh-CN"/>
          </w:rPr>
          <w:t>[</w:t>
        </w:r>
      </w:ins>
      <w:ins w:id="19" w:author="Huawei-Qi-0519" w:date="2025-05-19T15:02:00Z">
        <w:r>
          <w:rPr>
            <w:lang w:eastAsia="zh-CN"/>
          </w:rPr>
          <w:t>X1</w:t>
        </w:r>
      </w:ins>
      <w:ins w:id="20" w:author="Huawei-Qi-0519" w:date="2025-05-19T15:01:00Z">
        <w:r w:rsidRPr="00573BDD">
          <w:rPr>
            <w:lang w:eastAsia="zh-CN"/>
          </w:rPr>
          <w:t>]</w:t>
        </w:r>
        <w:r w:rsidRPr="00573BDD">
          <w:tab/>
          <w:t>IETF RFC 9330:"Low Latency, Low Loss, Scalable Throughput (L4S) Internet Service: Architecture".</w:t>
        </w:r>
      </w:ins>
    </w:p>
    <w:p w14:paraId="5953B7E0" w14:textId="77777777" w:rsidR="00DA5B47" w:rsidRPr="00573BDD" w:rsidRDefault="00DA5B47" w:rsidP="00DA5B47">
      <w:pPr>
        <w:pStyle w:val="EX"/>
        <w:rPr>
          <w:ins w:id="21" w:author="Huawei-Qi-0519" w:date="2025-05-19T15:01:00Z"/>
        </w:rPr>
      </w:pPr>
      <w:ins w:id="22" w:author="Huawei-Qi-0519" w:date="2025-05-19T15:01:00Z">
        <w:r w:rsidRPr="00573BDD">
          <w:lastRenderedPageBreak/>
          <w:t>[</w:t>
        </w:r>
      </w:ins>
      <w:ins w:id="23" w:author="Huawei-Qi-0519" w:date="2025-05-19T15:02:00Z">
        <w:r>
          <w:t>X2</w:t>
        </w:r>
      </w:ins>
      <w:ins w:id="24" w:author="Huawei-Qi-0519" w:date="2025-05-19T15:01:00Z">
        <w:r w:rsidRPr="00573BDD">
          <w:t>]</w:t>
        </w:r>
        <w:r w:rsidRPr="00573BDD">
          <w:tab/>
          <w:t>IETF RFC 9331: "Explicit Congestion Notification (ECN) Protocol for Very Low Queuing Delay (L4S)".</w:t>
        </w:r>
      </w:ins>
    </w:p>
    <w:p w14:paraId="7BC1F56C" w14:textId="77777777" w:rsidR="00DA5B47" w:rsidRPr="00573BDD" w:rsidRDefault="00DA5B47" w:rsidP="00DA5B47">
      <w:pPr>
        <w:pStyle w:val="EX"/>
        <w:rPr>
          <w:ins w:id="25" w:author="Huawei-Qi-0519" w:date="2025-05-19T15:01:00Z"/>
        </w:rPr>
      </w:pPr>
      <w:ins w:id="26" w:author="Huawei-Qi-0519" w:date="2025-05-19T15:01:00Z">
        <w:r w:rsidRPr="00573BDD">
          <w:t>[</w:t>
        </w:r>
      </w:ins>
      <w:ins w:id="27" w:author="Huawei-Qi-0519" w:date="2025-05-19T15:02:00Z">
        <w:r>
          <w:t>X3</w:t>
        </w:r>
      </w:ins>
      <w:ins w:id="28" w:author="Huawei-Qi-0519" w:date="2025-05-19T15:01:00Z">
        <w:r w:rsidRPr="00573BDD">
          <w:t>]</w:t>
        </w:r>
        <w:r w:rsidRPr="00573BDD">
          <w:tab/>
          <w:t>IETF RFC 9332: "Dual-Queue Coupled Active Queue Management (AQM) for Low Latency, Low Loss, and Scalable Throughput (L4S)".</w:t>
        </w:r>
      </w:ins>
    </w:p>
    <w:p w14:paraId="6FE7E0EF" w14:textId="77777777" w:rsidR="00DA5B47" w:rsidRPr="0007000D" w:rsidRDefault="00DA5B47" w:rsidP="00DA5B47">
      <w:pPr>
        <w:pageBreakBefore/>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Next </w:t>
      </w:r>
      <w:r>
        <w:rPr>
          <w:rFonts w:ascii="Arial" w:hAnsi="Arial" w:cs="Arial" w:hint="eastAsia"/>
          <w:color w:val="FF0000"/>
          <w:sz w:val="28"/>
          <w:szCs w:val="28"/>
          <w:lang w:val="en-US" w:eastAsia="zh-CN"/>
        </w:rPr>
        <w:t>c</w:t>
      </w:r>
      <w:r>
        <w:rPr>
          <w:rFonts w:ascii="Arial" w:hAnsi="Arial" w:cs="Arial"/>
          <w:color w:val="FF0000"/>
          <w:sz w:val="28"/>
          <w:szCs w:val="28"/>
          <w:lang w:val="en-US" w:eastAsia="zh-CN"/>
        </w:rPr>
        <w:t>hange</w:t>
      </w:r>
      <w:r w:rsidRPr="0007000D">
        <w:rPr>
          <w:rFonts w:ascii="Arial" w:hAnsi="Arial" w:cs="Arial"/>
          <w:color w:val="FF0000"/>
          <w:sz w:val="28"/>
          <w:szCs w:val="28"/>
          <w:lang w:val="en-US"/>
        </w:rPr>
        <w:t xml:space="preserve"> * * * *</w:t>
      </w:r>
    </w:p>
    <w:p w14:paraId="63C5221A" w14:textId="77777777" w:rsidR="00717A94" w:rsidRPr="00485A1C" w:rsidRDefault="00717A94" w:rsidP="00717A94">
      <w:pPr>
        <w:pStyle w:val="2"/>
      </w:pPr>
      <w:bookmarkStart w:id="29" w:name="_Toc201909965"/>
      <w:bookmarkEnd w:id="4"/>
      <w:bookmarkEnd w:id="5"/>
      <w:r w:rsidRPr="00485A1C">
        <w:t>3.3</w:t>
      </w:r>
      <w:r w:rsidRPr="00485A1C">
        <w:tab/>
        <w:t>Abbreviations</w:t>
      </w:r>
      <w:bookmarkEnd w:id="29"/>
    </w:p>
    <w:p w14:paraId="1CBA18D6" w14:textId="77777777" w:rsidR="00717A94" w:rsidRPr="00485A1C" w:rsidRDefault="00717A94" w:rsidP="00717A94">
      <w:r w:rsidRPr="00485A1C">
        <w:t>For the purposes of the present document, the abbreviations given in TR 21.905 [1] and the following apply. An abbreviation defined in the present document takes precedence over the definition of the same abbreviation, if any, in TR 21.905 [1].</w:t>
      </w:r>
    </w:p>
    <w:p w14:paraId="2A5797F8" w14:textId="77777777" w:rsidR="00717A94" w:rsidRPr="00485A1C" w:rsidRDefault="00717A94" w:rsidP="00717A94">
      <w:pPr>
        <w:pStyle w:val="EW"/>
      </w:pPr>
      <w:bookmarkStart w:id="30" w:name="clause4"/>
      <w:bookmarkEnd w:id="30"/>
      <w:r w:rsidRPr="00485A1C">
        <w:t>5GC</w:t>
      </w:r>
      <w:r w:rsidRPr="00485A1C">
        <w:tab/>
        <w:t>5G Core</w:t>
      </w:r>
    </w:p>
    <w:p w14:paraId="7D6DD0D8" w14:textId="77777777" w:rsidR="00717A94" w:rsidRPr="00485A1C" w:rsidRDefault="00717A94" w:rsidP="00717A94">
      <w:pPr>
        <w:pStyle w:val="EW"/>
      </w:pPr>
      <w:r w:rsidRPr="00485A1C">
        <w:t>AF</w:t>
      </w:r>
      <w:r w:rsidRPr="00485A1C">
        <w:tab/>
        <w:t>Application Function</w:t>
      </w:r>
    </w:p>
    <w:p w14:paraId="78F1E0CE" w14:textId="77777777" w:rsidR="00717A94" w:rsidRPr="00485A1C" w:rsidRDefault="00717A94" w:rsidP="00717A94">
      <w:pPr>
        <w:pStyle w:val="EW"/>
      </w:pPr>
      <w:r w:rsidRPr="00485A1C">
        <w:t>ANBR</w:t>
      </w:r>
      <w:r w:rsidRPr="00485A1C">
        <w:tab/>
        <w:t>Access Network Bit rate Recommendation</w:t>
      </w:r>
    </w:p>
    <w:p w14:paraId="724A463B" w14:textId="77777777" w:rsidR="00717A94" w:rsidRPr="00485A1C" w:rsidRDefault="00717A94" w:rsidP="00717A94">
      <w:pPr>
        <w:pStyle w:val="EW"/>
      </w:pPr>
      <w:r w:rsidRPr="00485A1C">
        <w:t>API</w:t>
      </w:r>
      <w:r w:rsidRPr="00485A1C">
        <w:tab/>
        <w:t>Application Programming Interface</w:t>
      </w:r>
    </w:p>
    <w:p w14:paraId="267527F7" w14:textId="77777777" w:rsidR="00717A94" w:rsidRPr="00485A1C" w:rsidRDefault="00717A94" w:rsidP="00717A94">
      <w:pPr>
        <w:pStyle w:val="EW"/>
      </w:pPr>
      <w:r w:rsidRPr="00485A1C">
        <w:t>AS</w:t>
      </w:r>
      <w:r w:rsidRPr="00485A1C">
        <w:tab/>
        <w:t>Application Server</w:t>
      </w:r>
    </w:p>
    <w:p w14:paraId="778B032C" w14:textId="77777777" w:rsidR="00717A94" w:rsidRPr="00485A1C" w:rsidRDefault="00717A94" w:rsidP="00717A94">
      <w:pPr>
        <w:pStyle w:val="EW"/>
      </w:pPr>
      <w:r w:rsidRPr="00485A1C">
        <w:t>BDT</w:t>
      </w:r>
      <w:r w:rsidRPr="00485A1C">
        <w:tab/>
        <w:t>Background Data Transfer</w:t>
      </w:r>
    </w:p>
    <w:p w14:paraId="2B05A406" w14:textId="77777777" w:rsidR="00717A94" w:rsidRPr="00485A1C" w:rsidRDefault="00717A94" w:rsidP="00717A94">
      <w:pPr>
        <w:pStyle w:val="EW"/>
      </w:pPr>
      <w:r w:rsidRPr="00485A1C">
        <w:t>CHEM</w:t>
      </w:r>
      <w:r w:rsidRPr="00485A1C">
        <w:tab/>
        <w:t>Coverage and Handoff Enhancements using Multimedia error robustness</w:t>
      </w:r>
    </w:p>
    <w:p w14:paraId="12724988" w14:textId="77777777" w:rsidR="00717A94" w:rsidRPr="00485A1C" w:rsidRDefault="00717A94" w:rsidP="00717A94">
      <w:pPr>
        <w:pStyle w:val="EW"/>
      </w:pPr>
      <w:r w:rsidRPr="00485A1C">
        <w:t>DN</w:t>
      </w:r>
      <w:r w:rsidRPr="00485A1C">
        <w:tab/>
        <w:t>Data Network</w:t>
      </w:r>
    </w:p>
    <w:p w14:paraId="457BA798" w14:textId="77777777" w:rsidR="00717A94" w:rsidRPr="00485A1C" w:rsidRDefault="00717A94" w:rsidP="00717A94">
      <w:pPr>
        <w:pStyle w:val="EW"/>
      </w:pPr>
      <w:r w:rsidRPr="00485A1C">
        <w:t>DS</w:t>
      </w:r>
      <w:r w:rsidRPr="00485A1C">
        <w:tab/>
        <w:t>Differentiated Services</w:t>
      </w:r>
    </w:p>
    <w:p w14:paraId="33D94D1C" w14:textId="77777777" w:rsidR="00717A94" w:rsidRPr="00485A1C" w:rsidRDefault="00717A94" w:rsidP="00717A94">
      <w:pPr>
        <w:pStyle w:val="EW"/>
      </w:pPr>
      <w:r w:rsidRPr="00485A1C">
        <w:t>DSCP</w:t>
      </w:r>
      <w:r w:rsidRPr="00485A1C">
        <w:tab/>
        <w:t>DS Code Point</w:t>
      </w:r>
    </w:p>
    <w:p w14:paraId="326FEB50" w14:textId="77777777" w:rsidR="00717A94" w:rsidRPr="00485A1C" w:rsidRDefault="00717A94" w:rsidP="00717A94">
      <w:pPr>
        <w:pStyle w:val="EW"/>
      </w:pPr>
      <w:r w:rsidRPr="00485A1C">
        <w:t>EAS</w:t>
      </w:r>
      <w:r w:rsidRPr="00485A1C">
        <w:tab/>
        <w:t>Edge Application Server</w:t>
      </w:r>
    </w:p>
    <w:p w14:paraId="51BEF397" w14:textId="77777777" w:rsidR="00B65D93" w:rsidRDefault="008E112B" w:rsidP="00B65D93">
      <w:pPr>
        <w:pStyle w:val="EW"/>
        <w:rPr>
          <w:ins w:id="31" w:author="Huawei-Qi" w:date="2025-04-07T10:19:00Z"/>
        </w:rPr>
      </w:pPr>
      <w:ins w:id="32" w:author="Huawei-Qi" w:date="2025-04-07T10:19:00Z">
        <w:r>
          <w:t>ECN</w:t>
        </w:r>
        <w:r>
          <w:tab/>
          <w:t>Explicit Congestion Notification</w:t>
        </w:r>
      </w:ins>
    </w:p>
    <w:p w14:paraId="45473976" w14:textId="77777777" w:rsidR="00883A7F" w:rsidRDefault="00883A7F" w:rsidP="00883A7F">
      <w:pPr>
        <w:pStyle w:val="EW"/>
      </w:pPr>
      <w:r>
        <w:t>EEC</w:t>
      </w:r>
      <w:r>
        <w:tab/>
        <w:t>Edge Enabler Client</w:t>
      </w:r>
    </w:p>
    <w:p w14:paraId="5874449A" w14:textId="77777777" w:rsidR="00883A7F" w:rsidRDefault="00883A7F" w:rsidP="00883A7F">
      <w:pPr>
        <w:pStyle w:val="EW"/>
      </w:pPr>
      <w:r>
        <w:t>EES</w:t>
      </w:r>
      <w:r>
        <w:tab/>
        <w:t>Edge Enabler Server</w:t>
      </w:r>
    </w:p>
    <w:p w14:paraId="7F78A587" w14:textId="77777777" w:rsidR="00883A7F" w:rsidRDefault="00883A7F" w:rsidP="00883A7F">
      <w:pPr>
        <w:pStyle w:val="EW"/>
      </w:pPr>
      <w:r>
        <w:t>FQDN</w:t>
      </w:r>
      <w:r>
        <w:tab/>
        <w:t>Fully Qualified Domain Name</w:t>
      </w:r>
    </w:p>
    <w:p w14:paraId="52732739" w14:textId="77777777" w:rsidR="00883A7F" w:rsidRDefault="00883A7F" w:rsidP="00883A7F">
      <w:pPr>
        <w:pStyle w:val="EW"/>
        <w:keepNext/>
      </w:pPr>
      <w:r>
        <w:t>GPSI</w:t>
      </w:r>
      <w:r>
        <w:tab/>
        <w:t>Generic Public Subscription Identifier</w:t>
      </w:r>
    </w:p>
    <w:p w14:paraId="26B4A73A" w14:textId="77777777" w:rsidR="00883A7F" w:rsidRDefault="00883A7F" w:rsidP="00883A7F">
      <w:pPr>
        <w:pStyle w:val="EW"/>
      </w:pPr>
      <w:r>
        <w:t>ICE</w:t>
      </w:r>
      <w:r>
        <w:tab/>
        <w:t>Interactive Connectivity Establishment</w:t>
      </w:r>
    </w:p>
    <w:p w14:paraId="70775F2E" w14:textId="77777777" w:rsidR="00B65D93" w:rsidRDefault="00883A7F" w:rsidP="008E112B">
      <w:pPr>
        <w:pStyle w:val="EW"/>
      </w:pPr>
      <w:r>
        <w:t>JSON</w:t>
      </w:r>
      <w:r>
        <w:tab/>
        <w:t>JavaScript Object Notation</w:t>
      </w:r>
    </w:p>
    <w:p w14:paraId="1E8F120D" w14:textId="77777777" w:rsidR="00B65D93" w:rsidRDefault="008E112B" w:rsidP="00B65D93">
      <w:pPr>
        <w:pStyle w:val="EW"/>
        <w:rPr>
          <w:ins w:id="33" w:author="Huawei-Qi" w:date="2025-04-07T10:20:00Z"/>
        </w:rPr>
      </w:pPr>
      <w:ins w:id="34" w:author="Huawei-Qi" w:date="2025-04-07T10:20:00Z">
        <w:r>
          <w:t>L4S</w:t>
        </w:r>
        <w:r>
          <w:tab/>
          <w:t>Low Latency, Low Loss and Scalable Throughput</w:t>
        </w:r>
      </w:ins>
    </w:p>
    <w:bookmarkEnd w:id="6"/>
    <w:bookmarkEnd w:id="7"/>
    <w:bookmarkEnd w:id="8"/>
    <w:bookmarkEnd w:id="9"/>
    <w:bookmarkEnd w:id="10"/>
    <w:bookmarkEnd w:id="11"/>
    <w:p w14:paraId="30755218" w14:textId="77777777" w:rsidR="00717A94" w:rsidRPr="00485A1C" w:rsidRDefault="00717A94" w:rsidP="00717A94">
      <w:pPr>
        <w:pStyle w:val="EW"/>
      </w:pPr>
      <w:r w:rsidRPr="00485A1C">
        <w:t>MFBR</w:t>
      </w:r>
      <w:r w:rsidRPr="00485A1C">
        <w:tab/>
        <w:t>Maximum Flow Bit Rate</w:t>
      </w:r>
    </w:p>
    <w:p w14:paraId="1FDB3225" w14:textId="77777777" w:rsidR="00717A94" w:rsidRPr="00485A1C" w:rsidRDefault="00717A94" w:rsidP="00717A94">
      <w:pPr>
        <w:pStyle w:val="EW"/>
      </w:pPr>
      <w:r w:rsidRPr="00485A1C">
        <w:t>NEF</w:t>
      </w:r>
      <w:r w:rsidRPr="00485A1C">
        <w:tab/>
        <w:t>Network Exposure Function</w:t>
      </w:r>
    </w:p>
    <w:p w14:paraId="371F7D99" w14:textId="77777777" w:rsidR="00717A94" w:rsidRPr="00485A1C" w:rsidRDefault="00717A94" w:rsidP="00717A94">
      <w:pPr>
        <w:pStyle w:val="EW"/>
      </w:pPr>
      <w:r w:rsidRPr="00485A1C">
        <w:t>OAM</w:t>
      </w:r>
      <w:r w:rsidRPr="00485A1C">
        <w:tab/>
        <w:t>Operations, Administration and Maintenance</w:t>
      </w:r>
    </w:p>
    <w:p w14:paraId="4E222D59" w14:textId="77777777" w:rsidR="00717A94" w:rsidRPr="00485A1C" w:rsidRDefault="00717A94" w:rsidP="00717A94">
      <w:pPr>
        <w:pStyle w:val="EW"/>
      </w:pPr>
      <w:r w:rsidRPr="00485A1C">
        <w:t>PCC</w:t>
      </w:r>
      <w:r w:rsidRPr="00485A1C">
        <w:tab/>
        <w:t>Policy Control and Charging</w:t>
      </w:r>
    </w:p>
    <w:p w14:paraId="10329636" w14:textId="77777777" w:rsidR="00717A94" w:rsidRPr="00485A1C" w:rsidRDefault="00717A94" w:rsidP="00717A94">
      <w:pPr>
        <w:pStyle w:val="EW"/>
      </w:pPr>
      <w:r w:rsidRPr="00485A1C">
        <w:t>PCF</w:t>
      </w:r>
      <w:r w:rsidRPr="00485A1C">
        <w:tab/>
        <w:t>Policy Control Function</w:t>
      </w:r>
    </w:p>
    <w:p w14:paraId="7FB95826" w14:textId="77777777" w:rsidR="00717A94" w:rsidRPr="00485A1C" w:rsidRDefault="00717A94" w:rsidP="00717A94">
      <w:pPr>
        <w:pStyle w:val="EW"/>
      </w:pPr>
      <w:r w:rsidRPr="00485A1C">
        <w:t>PDR</w:t>
      </w:r>
      <w:r w:rsidRPr="00485A1C">
        <w:tab/>
        <w:t>Packet Detection Rule</w:t>
      </w:r>
    </w:p>
    <w:p w14:paraId="0477B566" w14:textId="77777777" w:rsidR="00717A94" w:rsidRPr="00485A1C" w:rsidRDefault="00717A94" w:rsidP="00717A94">
      <w:pPr>
        <w:pStyle w:val="EW"/>
      </w:pPr>
      <w:r w:rsidRPr="00485A1C">
        <w:t>PHB</w:t>
      </w:r>
      <w:r w:rsidRPr="00485A1C">
        <w:tab/>
        <w:t>Per-Hop Behaviour</w:t>
      </w:r>
    </w:p>
    <w:p w14:paraId="7F76CCD0" w14:textId="77777777" w:rsidR="00717A94" w:rsidRPr="00485A1C" w:rsidRDefault="00717A94" w:rsidP="00717A94">
      <w:pPr>
        <w:pStyle w:val="EW"/>
      </w:pPr>
      <w:r w:rsidRPr="00485A1C">
        <w:t>QoE</w:t>
      </w:r>
      <w:r w:rsidRPr="00485A1C">
        <w:tab/>
        <w:t>Quality of Experience</w:t>
      </w:r>
    </w:p>
    <w:p w14:paraId="0B9C41B3" w14:textId="77777777" w:rsidR="00717A94" w:rsidRPr="00485A1C" w:rsidRDefault="00717A94" w:rsidP="00717A94">
      <w:pPr>
        <w:pStyle w:val="EW"/>
      </w:pPr>
      <w:r w:rsidRPr="00485A1C">
        <w:t>QoS</w:t>
      </w:r>
      <w:r w:rsidRPr="00485A1C">
        <w:tab/>
        <w:t>Quality of Service</w:t>
      </w:r>
    </w:p>
    <w:p w14:paraId="04912681" w14:textId="77777777" w:rsidR="00717A94" w:rsidRPr="00485A1C" w:rsidRDefault="00717A94" w:rsidP="00717A94">
      <w:pPr>
        <w:pStyle w:val="EW"/>
      </w:pPr>
      <w:r w:rsidRPr="00485A1C">
        <w:t>QFI</w:t>
      </w:r>
      <w:r w:rsidRPr="00485A1C">
        <w:tab/>
        <w:t>QoS Flow Identifier</w:t>
      </w:r>
    </w:p>
    <w:p w14:paraId="4F7ED85D" w14:textId="77777777" w:rsidR="00717A94" w:rsidRPr="00485A1C" w:rsidRDefault="00717A94" w:rsidP="00717A94">
      <w:pPr>
        <w:pStyle w:val="EW"/>
      </w:pPr>
      <w:r w:rsidRPr="00485A1C">
        <w:t>RTC</w:t>
      </w:r>
      <w:r w:rsidRPr="00485A1C">
        <w:tab/>
        <w:t>Real-Time (media) Communication</w:t>
      </w:r>
    </w:p>
    <w:p w14:paraId="503F35C9" w14:textId="77777777" w:rsidR="00717A94" w:rsidRPr="00485A1C" w:rsidRDefault="00717A94" w:rsidP="00717A94">
      <w:pPr>
        <w:pStyle w:val="EW"/>
        <w:rPr>
          <w:rFonts w:eastAsia="Yu Gothic UI"/>
        </w:rPr>
      </w:pPr>
      <w:r w:rsidRPr="00485A1C">
        <w:rPr>
          <w:rFonts w:eastAsia="Yu Gothic UI"/>
        </w:rPr>
        <w:t>STUN</w:t>
      </w:r>
      <w:r w:rsidRPr="00485A1C">
        <w:rPr>
          <w:rFonts w:eastAsia="Yu Gothic UI"/>
        </w:rPr>
        <w:tab/>
        <w:t>Session Traversal Utilities for NAT, Simple Traversal of User Datagram Protocol (UDP) through Network Address Translators</w:t>
      </w:r>
    </w:p>
    <w:p w14:paraId="23FF3D3B" w14:textId="77777777" w:rsidR="00717A94" w:rsidRPr="00485A1C" w:rsidRDefault="00717A94" w:rsidP="00717A94">
      <w:pPr>
        <w:pStyle w:val="EW"/>
        <w:rPr>
          <w:rFonts w:eastAsia="Yu Gothic UI"/>
        </w:rPr>
      </w:pPr>
      <w:r w:rsidRPr="00485A1C">
        <w:rPr>
          <w:rFonts w:eastAsia="Yu Gothic UI"/>
        </w:rPr>
        <w:t>SWAP</w:t>
      </w:r>
      <w:r w:rsidRPr="00485A1C">
        <w:rPr>
          <w:rFonts w:eastAsia="Yu Gothic UI"/>
        </w:rPr>
        <w:tab/>
        <w:t>Simple WebRTC Application Protocol</w:t>
      </w:r>
    </w:p>
    <w:p w14:paraId="11DCD8C7" w14:textId="77777777" w:rsidR="00717A94" w:rsidRPr="00485A1C" w:rsidRDefault="00717A94" w:rsidP="00717A94">
      <w:pPr>
        <w:pStyle w:val="EW"/>
      </w:pPr>
      <w:r w:rsidRPr="00485A1C">
        <w:t>TCP</w:t>
      </w:r>
      <w:r w:rsidRPr="00485A1C">
        <w:tab/>
        <w:t>Transmission Control Protocol</w:t>
      </w:r>
    </w:p>
    <w:p w14:paraId="607503B0" w14:textId="77777777" w:rsidR="00717A94" w:rsidRPr="00485A1C" w:rsidRDefault="00717A94" w:rsidP="00717A94">
      <w:pPr>
        <w:pStyle w:val="EW"/>
      </w:pPr>
      <w:r w:rsidRPr="00485A1C">
        <w:t>TOS</w:t>
      </w:r>
      <w:r w:rsidRPr="00485A1C">
        <w:tab/>
        <w:t>Type of Service</w:t>
      </w:r>
    </w:p>
    <w:p w14:paraId="041B5607" w14:textId="77777777" w:rsidR="00717A94" w:rsidRPr="00485A1C" w:rsidRDefault="00717A94" w:rsidP="00717A94">
      <w:pPr>
        <w:pStyle w:val="EW"/>
        <w:rPr>
          <w:rFonts w:eastAsia="Yu Gothic UI"/>
        </w:rPr>
      </w:pPr>
      <w:r w:rsidRPr="00485A1C">
        <w:rPr>
          <w:rFonts w:eastAsia="Yu Gothic UI"/>
        </w:rPr>
        <w:t>TURN</w:t>
      </w:r>
      <w:r w:rsidRPr="00485A1C">
        <w:rPr>
          <w:rFonts w:eastAsia="Yu Gothic UI"/>
        </w:rPr>
        <w:tab/>
        <w:t>Traversal Using Relays around NAT</w:t>
      </w:r>
    </w:p>
    <w:p w14:paraId="27BFEAEA" w14:textId="77777777" w:rsidR="00717A94" w:rsidRPr="00485A1C" w:rsidRDefault="00717A94" w:rsidP="00717A94">
      <w:pPr>
        <w:pStyle w:val="EW"/>
      </w:pPr>
      <w:r w:rsidRPr="00485A1C">
        <w:t>UE</w:t>
      </w:r>
      <w:r w:rsidRPr="00485A1C">
        <w:tab/>
        <w:t>User Equipment</w:t>
      </w:r>
    </w:p>
    <w:p w14:paraId="08A3D878" w14:textId="77777777" w:rsidR="00717A94" w:rsidRPr="00485A1C" w:rsidRDefault="00717A94" w:rsidP="00717A94">
      <w:pPr>
        <w:pStyle w:val="EW"/>
      </w:pPr>
      <w:r w:rsidRPr="00485A1C">
        <w:t>URI</w:t>
      </w:r>
      <w:r w:rsidRPr="00485A1C">
        <w:tab/>
        <w:t>Uniform Resource Identifier</w:t>
      </w:r>
    </w:p>
    <w:p w14:paraId="10B435AF" w14:textId="77777777" w:rsidR="00717A94" w:rsidRPr="00485A1C" w:rsidRDefault="00717A94" w:rsidP="00717A94">
      <w:pPr>
        <w:pStyle w:val="EW"/>
      </w:pPr>
      <w:r w:rsidRPr="00485A1C">
        <w:t>URL</w:t>
      </w:r>
      <w:r w:rsidRPr="00485A1C">
        <w:tab/>
        <w:t>Uniform Resource Locator</w:t>
      </w:r>
    </w:p>
    <w:p w14:paraId="18A5987F" w14:textId="23C52E7A" w:rsidR="00AE7E78" w:rsidRPr="0007000D" w:rsidRDefault="00AE7E78" w:rsidP="004411F6">
      <w:pPr>
        <w:pageBreakBefore/>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sidR="00B03671">
        <w:rPr>
          <w:rFonts w:ascii="Arial" w:hAnsi="Arial" w:cs="Arial"/>
          <w:color w:val="FF0000"/>
          <w:sz w:val="28"/>
          <w:szCs w:val="28"/>
          <w:lang w:val="en-US" w:eastAsia="zh-CN"/>
        </w:rPr>
        <w:t xml:space="preserve">Next </w:t>
      </w:r>
      <w:r w:rsidR="00B03671">
        <w:rPr>
          <w:rFonts w:ascii="Arial" w:hAnsi="Arial" w:cs="Arial" w:hint="eastAsia"/>
          <w:color w:val="FF0000"/>
          <w:sz w:val="28"/>
          <w:szCs w:val="28"/>
          <w:lang w:val="en-US" w:eastAsia="zh-CN"/>
        </w:rPr>
        <w:t>c</w:t>
      </w:r>
      <w:r w:rsidR="00B03671">
        <w:rPr>
          <w:rFonts w:ascii="Arial" w:hAnsi="Arial" w:cs="Arial"/>
          <w:color w:val="FF0000"/>
          <w:sz w:val="28"/>
          <w:szCs w:val="28"/>
          <w:lang w:val="en-US" w:eastAsia="zh-CN"/>
        </w:rPr>
        <w:t>hange</w:t>
      </w:r>
      <w:r w:rsidRPr="0007000D">
        <w:rPr>
          <w:rFonts w:ascii="Arial" w:hAnsi="Arial" w:cs="Arial"/>
          <w:color w:val="FF0000"/>
          <w:sz w:val="28"/>
          <w:szCs w:val="28"/>
          <w:lang w:val="en-US"/>
        </w:rPr>
        <w:t xml:space="preserve"> * * * *</w:t>
      </w:r>
    </w:p>
    <w:p w14:paraId="6C24F0F0" w14:textId="77777777" w:rsidR="00717A94" w:rsidRPr="00485A1C" w:rsidRDefault="00717A94" w:rsidP="00717A94">
      <w:pPr>
        <w:pStyle w:val="4"/>
      </w:pPr>
      <w:bookmarkStart w:id="35" w:name="_Toc201910008"/>
      <w:bookmarkStart w:id="36" w:name="_Toc193794024"/>
      <w:r w:rsidRPr="00485A1C">
        <w:t>5.2.7.1</w:t>
      </w:r>
      <w:r w:rsidRPr="00485A1C">
        <w:tab/>
        <w:t>General</w:t>
      </w:r>
      <w:bookmarkEnd w:id="35"/>
    </w:p>
    <w:p w14:paraId="603C2571" w14:textId="77777777" w:rsidR="00717A94" w:rsidRPr="00485A1C" w:rsidRDefault="00717A94" w:rsidP="00717A94">
      <w:r w:rsidRPr="00485A1C">
        <w:t>These operations are used by the Media Application Provider to configure Policy Templates for the media delivery sessions of a particular Provisioning Session.</w:t>
      </w:r>
    </w:p>
    <w:p w14:paraId="7E753C6F" w14:textId="77777777" w:rsidR="00717A94" w:rsidRPr="00485A1C" w:rsidRDefault="00717A94" w:rsidP="00717A94">
      <w:r w:rsidRPr="00485A1C">
        <w:t xml:space="preserve">A Policy Template, identified by its </w:t>
      </w:r>
      <w:r w:rsidRPr="00485A1C">
        <w:rPr>
          <w:rStyle w:val="Codechar"/>
        </w:rPr>
        <w:t>policyTemplateId</w:t>
      </w:r>
      <w:r w:rsidRPr="00485A1C">
        <w:t>, represents a set of PCF/NEF API parameters which defines the service quality and/or associated charging for the corresponding media delivery session(s). The Policy Template is configured as part of the provisioning procedures with the Media AF using the API specified in clause 8.7 and is subsequently instantiated by a Media Session Handler or Media AS (whichever is acting as Dynamic Policy invoker) using the interactions specified in clause 5.3.3.</w:t>
      </w:r>
    </w:p>
    <w:p w14:paraId="729C6D1A" w14:textId="77777777" w:rsidR="00717A94" w:rsidRPr="00485A1C" w:rsidRDefault="00717A94" w:rsidP="00717A94">
      <w:r w:rsidRPr="00485A1C">
        <w:t xml:space="preserve">When a Policy Template requires media to be delivered in a specific Data Network and/or network slice at reference point M4, the </w:t>
      </w:r>
      <w:r w:rsidRPr="00485A1C">
        <w:rPr>
          <w:rStyle w:val="Codechar"/>
        </w:rPr>
        <w:t>applicationSessionContext</w:t>
      </w:r>
      <w:r w:rsidRPr="00485A1C">
        <w:t xml:space="preserve"> array shall be present with at least one of the following properties populated:</w:t>
      </w:r>
    </w:p>
    <w:p w14:paraId="7612652B" w14:textId="77777777" w:rsidR="00717A94" w:rsidRPr="00485A1C" w:rsidRDefault="00717A94" w:rsidP="00717A94">
      <w:pPr>
        <w:pStyle w:val="B1"/>
      </w:pPr>
      <w:r w:rsidRPr="00485A1C">
        <w:t>-</w:t>
      </w:r>
      <w:r w:rsidRPr="00485A1C">
        <w:tab/>
        <w:t xml:space="preserve">The </w:t>
      </w:r>
      <w:r w:rsidRPr="00485A1C">
        <w:rPr>
          <w:rStyle w:val="Codechar"/>
        </w:rPr>
        <w:t>dnn</w:t>
      </w:r>
      <w:r w:rsidRPr="00485A1C">
        <w:t xml:space="preserve"> property contains the name of the Data Network in which the Media AS is hosted.</w:t>
      </w:r>
    </w:p>
    <w:p w14:paraId="3AC02406" w14:textId="77777777" w:rsidR="00717A94" w:rsidRPr="00485A1C" w:rsidRDefault="00717A94" w:rsidP="00717A94">
      <w:pPr>
        <w:pStyle w:val="B1"/>
      </w:pPr>
      <w:r w:rsidRPr="00485A1C">
        <w:t>-</w:t>
      </w:r>
      <w:r w:rsidRPr="00485A1C">
        <w:tab/>
        <w:t xml:space="preserve">When Network Slicing is used, the </w:t>
      </w:r>
      <w:r w:rsidRPr="00485A1C">
        <w:rPr>
          <w:rStyle w:val="Codechar"/>
        </w:rPr>
        <w:t>sliceInfo</w:t>
      </w:r>
      <w:r w:rsidRPr="00485A1C">
        <w:t xml:space="preserve"> property contains information about the network slice which is serving the UE.</w:t>
      </w:r>
    </w:p>
    <w:p w14:paraId="7832C854" w14:textId="77777777" w:rsidR="00717A94" w:rsidRPr="00485A1C" w:rsidRDefault="00717A94" w:rsidP="00717A94">
      <w:r w:rsidRPr="00485A1C">
        <w:t xml:space="preserve">When a Policy Template is intended to influence the network QoS of Service Data Flows used for media delivery, the </w:t>
      </w:r>
      <w:r w:rsidRPr="00485A1C">
        <w:rPr>
          <w:rStyle w:val="Codechar"/>
        </w:rPr>
        <w:t>qoSSpecifications</w:t>
      </w:r>
      <w:r w:rsidRPr="00485A1C">
        <w:t xml:space="preserve"> array shall be populated with objects of type </w:t>
      </w:r>
      <w:r w:rsidRPr="00485A1C">
        <w:rPr>
          <w:rStyle w:val="Codechar"/>
        </w:rPr>
        <w:t>QosRange</w:t>
      </w:r>
      <w:r w:rsidRPr="00485A1C">
        <w:t xml:space="preserve"> (see clause 7.3.3.4). Each member of the array describes the QoS limits of an application service component that a Media Client is permitted request when instantiating the Policy Template:</w:t>
      </w:r>
    </w:p>
    <w:p w14:paraId="4F3C29AA" w14:textId="77777777" w:rsidR="00717A94" w:rsidRPr="00485A1C" w:rsidRDefault="00717A94" w:rsidP="00717A94">
      <w:pPr>
        <w:pStyle w:val="B1"/>
      </w:pPr>
      <w:r w:rsidRPr="00485A1C">
        <w:t>-</w:t>
      </w:r>
      <w:r w:rsidRPr="00485A1C">
        <w:tab/>
        <w:t xml:space="preserve">The </w:t>
      </w:r>
      <w:r w:rsidRPr="00485A1C">
        <w:rPr>
          <w:rStyle w:val="Codechar"/>
        </w:rPr>
        <w:t>componentReference</w:t>
      </w:r>
      <w:r w:rsidRPr="00485A1C">
        <w:t xml:space="preserve"> property is a string used by the Dynamic Policy invoker to reference this </w:t>
      </w:r>
      <w:r w:rsidRPr="00485A1C">
        <w:rPr>
          <w:rStyle w:val="Codechar"/>
        </w:rPr>
        <w:t>QosRange</w:t>
      </w:r>
      <w:r w:rsidRPr="00485A1C">
        <w:t xml:space="preserve"> when instantiating the Policy Template. It shall be unique for all members of the same </w:t>
      </w:r>
      <w:r w:rsidRPr="00485A1C">
        <w:rPr>
          <w:rStyle w:val="Codechar"/>
        </w:rPr>
        <w:t>qoSSpecifications</w:t>
      </w:r>
      <w:r w:rsidRPr="00485A1C">
        <w:t xml:space="preserve"> array.</w:t>
      </w:r>
    </w:p>
    <w:p w14:paraId="52172F01" w14:textId="77777777" w:rsidR="00717A94" w:rsidRPr="00485A1C" w:rsidRDefault="00717A94" w:rsidP="00717A94">
      <w:pPr>
        <w:pStyle w:val="B1"/>
      </w:pPr>
      <w:r w:rsidRPr="00485A1C">
        <w:t>-</w:t>
      </w:r>
      <w:r w:rsidRPr="00485A1C">
        <w:tab/>
        <w:t xml:space="preserve">The </w:t>
      </w:r>
      <w:r w:rsidRPr="00485A1C">
        <w:rPr>
          <w:rStyle w:val="Codechar"/>
        </w:rPr>
        <w:t>qosReference</w:t>
      </w:r>
      <w:r w:rsidRPr="00485A1C">
        <w:t xml:space="preserve"> value, as specified in clause 5.6.2.7 of TS 29.514 [18], is obtained with the Service Level Agreement. See TS 23.502 [3] for detailed usage.</w:t>
      </w:r>
    </w:p>
    <w:p w14:paraId="5E7327CE" w14:textId="77777777" w:rsidR="00717A94" w:rsidRPr="00485A1C" w:rsidRDefault="00717A94" w:rsidP="00717A94">
      <w:pPr>
        <w:pStyle w:val="B1"/>
      </w:pPr>
      <w:r w:rsidRPr="00485A1C">
        <w:t>-</w:t>
      </w:r>
      <w:r w:rsidRPr="00485A1C">
        <w:tab/>
        <w:t xml:space="preserve">The </w:t>
      </w:r>
      <w:r w:rsidRPr="00485A1C">
        <w:rPr>
          <w:rStyle w:val="Codechar"/>
        </w:rPr>
        <w:t>maximumBitRate</w:t>
      </w:r>
      <w:r w:rsidRPr="00485A1C">
        <w:t xml:space="preserve"> properties of the </w:t>
      </w:r>
      <w:r w:rsidRPr="00485A1C">
        <w:rPr>
          <w:rStyle w:val="Codechar"/>
        </w:rPr>
        <w:t>downlinkQosSpecification</w:t>
      </w:r>
      <w:r w:rsidRPr="00485A1C">
        <w:t xml:space="preserve"> and </w:t>
      </w:r>
      <w:r w:rsidRPr="00485A1C">
        <w:rPr>
          <w:rStyle w:val="Codechar"/>
        </w:rPr>
        <w:t>uplinkQosSpecification</w:t>
      </w:r>
      <w:r w:rsidRPr="00485A1C">
        <w:t xml:space="preserve"> objects define the maximal bit rates which are permitted to be requested by a Dynamic Policy invoker on (respectively) downlink and uplink Service Data Flows. These values are defined by configuration of the 5G System and are therefore populated by the Media AF rather than by the Media Application Provider.</w:t>
      </w:r>
    </w:p>
    <w:p w14:paraId="02CB0000" w14:textId="77777777" w:rsidR="00717A94" w:rsidRPr="00485A1C" w:rsidRDefault="00717A94" w:rsidP="00717A94">
      <w:pPr>
        <w:pStyle w:val="B1"/>
      </w:pPr>
      <w:r w:rsidRPr="00485A1C">
        <w:t>-</w:t>
      </w:r>
      <w:r w:rsidRPr="00485A1C">
        <w:tab/>
        <w:t xml:space="preserve">The </w:t>
      </w:r>
      <w:r w:rsidRPr="00485A1C">
        <w:rPr>
          <w:rStyle w:val="Codechar"/>
        </w:rPr>
        <w:t>maximumAuthorisedBitRate</w:t>
      </w:r>
      <w:r w:rsidRPr="00485A1C">
        <w:t xml:space="preserve"> properties of the </w:t>
      </w:r>
      <w:r w:rsidRPr="00485A1C">
        <w:rPr>
          <w:rStyle w:val="Codechar"/>
        </w:rPr>
        <w:t>downlinkQosSpecification</w:t>
      </w:r>
      <w:r w:rsidRPr="00485A1C">
        <w:t xml:space="preserve"> and </w:t>
      </w:r>
      <w:r w:rsidRPr="00485A1C">
        <w:rPr>
          <w:rStyle w:val="Codechar"/>
        </w:rPr>
        <w:t>uplinkQosSpecification</w:t>
      </w:r>
      <w:r w:rsidRPr="00485A1C">
        <w:t xml:space="preserve"> objects define the maximal bit rates which a Dynamic Policy invoker is authorised to request on (respectively) downlink and uplink Service Data Flows. Higher bit rates are not authorised by the Media Application Provider when the Policy Template is instantiated.</w:t>
      </w:r>
    </w:p>
    <w:p w14:paraId="40CBC4A2" w14:textId="77777777" w:rsidR="00717A94" w:rsidRPr="00485A1C" w:rsidRDefault="00717A94" w:rsidP="00717A94">
      <w:pPr>
        <w:pStyle w:val="B1"/>
      </w:pPr>
      <w:r w:rsidRPr="00485A1C">
        <w:t>-</w:t>
      </w:r>
      <w:r w:rsidRPr="00485A1C">
        <w:tab/>
        <w:t xml:space="preserve">The </w:t>
      </w:r>
      <w:r w:rsidRPr="00485A1C">
        <w:rPr>
          <w:rStyle w:val="Codechar"/>
        </w:rPr>
        <w:t>minimumPacketLossRate</w:t>
      </w:r>
      <w:r w:rsidRPr="00485A1C">
        <w:t xml:space="preserve"> properties of the </w:t>
      </w:r>
      <w:r w:rsidRPr="00485A1C">
        <w:rPr>
          <w:rStyle w:val="Codechar"/>
        </w:rPr>
        <w:t>downlinkQosSpecification</w:t>
      </w:r>
      <w:r w:rsidRPr="00485A1C">
        <w:t xml:space="preserve"> and </w:t>
      </w:r>
      <w:r w:rsidRPr="00485A1C">
        <w:rPr>
          <w:rStyle w:val="Codechar"/>
        </w:rPr>
        <w:t>uplinkQosSpecification</w:t>
      </w:r>
      <w:r w:rsidRPr="00485A1C">
        <w:t xml:space="preserve"> objects define the minimal packet loss rates which are permitted to be requested by a Dynamic Policy invoker on (respectively) downlink and uplink Service Data Flows. Lower packet loss rates are not permitted by the Media Application Provider when the Policy Template is instantiated.</w:t>
      </w:r>
    </w:p>
    <w:p w14:paraId="64436361" w14:textId="77777777" w:rsidR="00717A94" w:rsidRPr="00485A1C" w:rsidRDefault="00717A94" w:rsidP="00717A94">
      <w:pPr>
        <w:pStyle w:val="B1"/>
      </w:pPr>
      <w:r w:rsidRPr="00485A1C">
        <w:t>-</w:t>
      </w:r>
      <w:r w:rsidRPr="00485A1C">
        <w:tab/>
        <w:t xml:space="preserve">The </w:t>
      </w:r>
      <w:r w:rsidRPr="00485A1C">
        <w:rPr>
          <w:rStyle w:val="Codechar"/>
        </w:rPr>
        <w:t>pduSetQosLimits</w:t>
      </w:r>
      <w:r w:rsidRPr="00485A1C">
        <w:t xml:space="preserve"> properties of the </w:t>
      </w:r>
      <w:r w:rsidRPr="00485A1C">
        <w:rPr>
          <w:rStyle w:val="Codechar"/>
        </w:rPr>
        <w:t>downlinkQosSpecification</w:t>
      </w:r>
      <w:r w:rsidRPr="00485A1C">
        <w:t xml:space="preserve"> and </w:t>
      </w:r>
      <w:r w:rsidRPr="00485A1C">
        <w:rPr>
          <w:rStyle w:val="Codechar"/>
        </w:rPr>
        <w:t>uplinkQosSpecification</w:t>
      </w:r>
      <w:r w:rsidRPr="00485A1C">
        <w:t xml:space="preserve"> objects define the minimal delay budget and minimal error rates for PDU Sets which are permitted to be requested by a Dynamic Policy invoker on (respectively) downlink and uplink Service Data Flows. Lower delay and error rates are not permitted by the Media Application Provider when the Policy Template is instantiated.</w:t>
      </w:r>
    </w:p>
    <w:p w14:paraId="084859A2" w14:textId="77777777" w:rsidR="00717A94" w:rsidRPr="00485A1C" w:rsidRDefault="00717A94" w:rsidP="00717A94">
      <w:pPr>
        <w:pStyle w:val="B1"/>
      </w:pPr>
      <w:r w:rsidRPr="00485A1C">
        <w:t>-</w:t>
      </w:r>
      <w:r w:rsidRPr="00485A1C">
        <w:tab/>
        <w:t xml:space="preserve">The </w:t>
      </w:r>
      <w:r w:rsidRPr="00485A1C">
        <w:rPr>
          <w:rStyle w:val="Codechar"/>
        </w:rPr>
        <w:t>pduSetMarking</w:t>
      </w:r>
      <w:r w:rsidRPr="00485A1C">
        <w:t xml:space="preserve"> flag is used to specify whether Media Clients instantiating this Policy Template for uplink media delivery, or Media AS instances for downlink media delivery, are required to apply PDU Set marking to media transport protocol PDUs falling within the scope of a Dynamic Policy Instance based on this Policy Template.</w:t>
      </w:r>
    </w:p>
    <w:p w14:paraId="5AA343B6" w14:textId="77777777" w:rsidR="00717A94" w:rsidRPr="00485A1C" w:rsidRDefault="00717A94" w:rsidP="00717A94">
      <w:pPr>
        <w:pStyle w:val="NO"/>
      </w:pPr>
      <w:r w:rsidRPr="00485A1C">
        <w:t>NOTE 1:</w:t>
      </w:r>
      <w:r w:rsidRPr="00485A1C">
        <w:tab/>
        <w:t>PDU Set marking is used by the 5G System to satisfy the QoS requirements of application flows.</w:t>
      </w:r>
    </w:p>
    <w:p w14:paraId="44698F3C" w14:textId="77777777" w:rsidR="00717A94" w:rsidRPr="00485A1C" w:rsidRDefault="00717A94" w:rsidP="00717A94">
      <w:r w:rsidRPr="00485A1C">
        <w:t xml:space="preserve">When a Policy Template is intended to be used for differential charging, the </w:t>
      </w:r>
      <w:r w:rsidRPr="00485A1C">
        <w:rPr>
          <w:rStyle w:val="Codechar"/>
        </w:rPr>
        <w:t>chargingSpecification</w:t>
      </w:r>
      <w:r w:rsidRPr="00485A1C">
        <w:t xml:space="preserve"> property shall be present.</w:t>
      </w:r>
    </w:p>
    <w:p w14:paraId="20A8BCC7" w14:textId="77777777" w:rsidR="00717A94" w:rsidRPr="00485A1C" w:rsidRDefault="00717A94" w:rsidP="00717A94">
      <w:r w:rsidRPr="00485A1C">
        <w:lastRenderedPageBreak/>
        <w:t xml:space="preserve">When a Policy Template is intended to be used for Background Data Transfer, the properties of a new Background Data Transfer policy are specified by the Media Application Provider in the </w:t>
      </w:r>
      <w:r w:rsidRPr="00485A1C">
        <w:rPr>
          <w:rStyle w:val="Codechar"/>
        </w:rPr>
        <w:t>bdtSpecification</w:t>
      </w:r>
      <w:r w:rsidRPr="00485A1C">
        <w:t xml:space="preserve"> property (of type </w:t>
      </w:r>
      <w:r w:rsidRPr="00485A1C">
        <w:rPr>
          <w:rStyle w:val="Codechar"/>
        </w:rPr>
        <w:t>Bdt‌Policy‌Schedule</w:t>
      </w:r>
      <w:r w:rsidRPr="00485A1C">
        <w:t>).</w:t>
      </w:r>
    </w:p>
    <w:p w14:paraId="045ED8D1" w14:textId="77777777" w:rsidR="00717A94" w:rsidRPr="00485A1C" w:rsidRDefault="00717A94" w:rsidP="00717A94">
      <w:pPr>
        <w:pStyle w:val="B1"/>
      </w:pPr>
      <w:r w:rsidRPr="00485A1C">
        <w:t>-</w:t>
      </w:r>
      <w:r w:rsidRPr="00485A1C">
        <w:tab/>
        <w:t xml:space="preserve">The </w:t>
      </w:r>
      <w:r w:rsidRPr="00485A1C">
        <w:rPr>
          <w:rStyle w:val="Codechar"/>
        </w:rPr>
        <w:t>startDate</w:t>
      </w:r>
      <w:r w:rsidRPr="00485A1C">
        <w:t xml:space="preserve"> and </w:t>
      </w:r>
      <w:r w:rsidRPr="00485A1C">
        <w:rPr>
          <w:rStyle w:val="Codechar"/>
        </w:rPr>
        <w:t>endDate</w:t>
      </w:r>
      <w:r w:rsidRPr="00485A1C">
        <w:t xml:space="preserve"> indicate the time period for which the Background Data Transfer specification is valid. A Background Data Transfer specification may be removed from its parent Policy Template by the Media AF when it expires.</w:t>
      </w:r>
    </w:p>
    <w:p w14:paraId="45B07815" w14:textId="77777777" w:rsidR="00717A94" w:rsidRPr="00485A1C" w:rsidRDefault="00717A94" w:rsidP="00717A94">
      <w:pPr>
        <w:pStyle w:val="B1"/>
      </w:pPr>
      <w:r w:rsidRPr="00485A1C">
        <w:t>-</w:t>
      </w:r>
      <w:r w:rsidRPr="00485A1C">
        <w:tab/>
        <w:t xml:space="preserve">The </w:t>
      </w:r>
      <w:r w:rsidRPr="00485A1C">
        <w:rPr>
          <w:rStyle w:val="Codechar"/>
        </w:rPr>
        <w:t>windows</w:t>
      </w:r>
      <w:r w:rsidRPr="00485A1C">
        <w:t xml:space="preserve"> property indicates the time windows over which the Background Data Transfer may occur.</w:t>
      </w:r>
    </w:p>
    <w:p w14:paraId="1DFB9346" w14:textId="77777777" w:rsidR="00717A94" w:rsidRPr="00485A1C" w:rsidRDefault="00717A94" w:rsidP="00717A94">
      <w:pPr>
        <w:pStyle w:val="B2"/>
      </w:pPr>
      <w:r w:rsidRPr="00485A1C">
        <w:t>-</w:t>
      </w:r>
      <w:r w:rsidRPr="00485A1C">
        <w:tab/>
        <w:t>Each such time window is characterised by a start time (</w:t>
      </w:r>
      <w:r w:rsidRPr="00485A1C">
        <w:rPr>
          <w:rStyle w:val="Codechar"/>
        </w:rPr>
        <w:t>startTime</w:t>
      </w:r>
      <w:r w:rsidRPr="00485A1C">
        <w:t>), a duration (</w:t>
      </w:r>
      <w:r w:rsidRPr="00485A1C">
        <w:rPr>
          <w:rStyle w:val="Codechar"/>
        </w:rPr>
        <w:t>duration</w:t>
      </w:r>
      <w:r w:rsidRPr="00485A1C">
        <w:t>) and the days of the week on which the time window is scheduled (</w:t>
      </w:r>
      <w:r w:rsidRPr="00485A1C">
        <w:rPr>
          <w:rStyle w:val="Codechar"/>
        </w:rPr>
        <w:t>daysOfWeek</w:t>
      </w:r>
      <w:r w:rsidRPr="00485A1C">
        <w:t>).</w:t>
      </w:r>
    </w:p>
    <w:p w14:paraId="574DAF82" w14:textId="77777777" w:rsidR="00717A94" w:rsidRPr="00485A1C" w:rsidRDefault="00717A94" w:rsidP="00717A94">
      <w:pPr>
        <w:pStyle w:val="B2"/>
      </w:pPr>
      <w:r w:rsidRPr="00485A1C">
        <w:t>-</w:t>
      </w:r>
      <w:r w:rsidRPr="00485A1C">
        <w:tab/>
        <w:t xml:space="preserve">The </w:t>
      </w:r>
      <w:r w:rsidRPr="00485A1C">
        <w:rPr>
          <w:rStyle w:val="Codechar"/>
        </w:rPr>
        <w:t>numberOfUes</w:t>
      </w:r>
      <w:r w:rsidRPr="00485A1C">
        <w:t xml:space="preserve"> property indicates the maximum number of UEs permitted to instantiate the Policy Template and make use of Background Data Transfers during a single time window instance.</w:t>
      </w:r>
    </w:p>
    <w:p w14:paraId="5A52E837" w14:textId="77777777" w:rsidR="00717A94" w:rsidRPr="00485A1C" w:rsidRDefault="00717A94" w:rsidP="00717A94">
      <w:pPr>
        <w:pStyle w:val="B2"/>
        <w:keepNext/>
      </w:pPr>
      <w:r w:rsidRPr="00485A1C">
        <w:t>-</w:t>
      </w:r>
      <w:r w:rsidRPr="00485A1C">
        <w:tab/>
        <w:t xml:space="preserve">The </w:t>
      </w:r>
      <w:r w:rsidRPr="00485A1C">
        <w:rPr>
          <w:rStyle w:val="Codechar"/>
        </w:rPr>
        <w:t>estimatedDataVolumePerUe</w:t>
      </w:r>
      <w:r w:rsidRPr="00485A1C">
        <w:t xml:space="preserve"> that reflects the average data volume that each UE is expected to transfer during a single time window instance.</w:t>
      </w:r>
    </w:p>
    <w:p w14:paraId="39A36597" w14:textId="77777777" w:rsidR="00717A94" w:rsidRPr="00485A1C" w:rsidRDefault="00717A94" w:rsidP="00717A94">
      <w:pPr>
        <w:pStyle w:val="NO"/>
      </w:pPr>
      <w:r w:rsidRPr="00485A1C">
        <w:t>NOTE 2:</w:t>
      </w:r>
      <w:r w:rsidRPr="00485A1C">
        <w:tab/>
        <w:t xml:space="preserve">The product of the </w:t>
      </w:r>
      <w:r w:rsidRPr="00485A1C">
        <w:rPr>
          <w:rStyle w:val="Codechar"/>
        </w:rPr>
        <w:t>numberOfUes</w:t>
      </w:r>
      <w:r w:rsidRPr="00485A1C">
        <w:t xml:space="preserve"> and </w:t>
      </w:r>
      <w:r w:rsidRPr="00485A1C">
        <w:rPr>
          <w:rStyle w:val="Codechar"/>
        </w:rPr>
        <w:t>estimatedDataVolumePerUe</w:t>
      </w:r>
      <w:r w:rsidRPr="00485A1C">
        <w:t xml:space="preserve"> properties represents an estimate of the maximum data volume that may be transferred during any given time window instance.</w:t>
      </w:r>
    </w:p>
    <w:p w14:paraId="4C7D2301" w14:textId="77777777" w:rsidR="00717A94" w:rsidRPr="00485A1C" w:rsidRDefault="00717A94" w:rsidP="00717A94">
      <w:pPr>
        <w:pStyle w:val="B2"/>
      </w:pPr>
      <w:r w:rsidRPr="00485A1C">
        <w:t>-</w:t>
      </w:r>
      <w:r w:rsidRPr="00485A1C">
        <w:tab/>
        <w:t xml:space="preserve">The </w:t>
      </w:r>
      <w:r w:rsidRPr="00485A1C">
        <w:rPr>
          <w:rStyle w:val="Codechar"/>
        </w:rPr>
        <w:t>aggregate‌Uplink‌BitRate‌Limit</w:t>
      </w:r>
      <w:r w:rsidRPr="00485A1C">
        <w:t xml:space="preserve"> and </w:t>
      </w:r>
      <w:r w:rsidRPr="00485A1C">
        <w:rPr>
          <w:rStyle w:val="Codechar"/>
        </w:rPr>
        <w:t>aggregate‌DownlinkBitRate‌Limit</w:t>
      </w:r>
      <w:r w:rsidRPr="00485A1C">
        <w:t xml:space="preserve"> properties specify limits on the total aggregate bit rate of all currently instantiated Policy Templates to be enforced by the Media AF's admission control function. If omitted, the Media AF may instantiate a Policy Template with a Background Data Transfer specification regardless of additional costs that may be incurred by the Media Application Provider as a result.</w:t>
      </w:r>
    </w:p>
    <w:p w14:paraId="66D665FF" w14:textId="61526035" w:rsidR="00731200" w:rsidRDefault="00731200" w:rsidP="00883A7F">
      <w:pPr>
        <w:rPr>
          <w:ins w:id="37" w:author="Huawei-Qi_0414" w:date="2025-04-14T14:36:00Z"/>
        </w:rPr>
      </w:pPr>
      <w:ins w:id="38" w:author="Huawei-Qi" w:date="2025-04-07T10:22:00Z">
        <w:r>
          <w:t xml:space="preserve">When a Policy Template </w:t>
        </w:r>
      </w:ins>
      <w:ins w:id="39" w:author="Richard Bradbury (2025-05-21)" w:date="2025-05-21T23:59:00Z">
        <w:r w:rsidR="00DA5B47">
          <w:t>prefers</w:t>
        </w:r>
      </w:ins>
      <w:ins w:id="40" w:author="Huawei-Qi-0521" w:date="2025-05-21T14:34:00Z">
        <w:r w:rsidR="00DA5B47">
          <w:t xml:space="preserve"> </w:t>
        </w:r>
      </w:ins>
      <w:ins w:id="41" w:author="Huawei-Qi" w:date="2025-04-07T10:22:00Z">
        <w:r w:rsidR="00A421A0">
          <w:t xml:space="preserve">ECN </w:t>
        </w:r>
        <w:r w:rsidR="00A421A0">
          <w:rPr>
            <w:rFonts w:hint="eastAsia"/>
            <w:lang w:eastAsia="zh-CN"/>
          </w:rPr>
          <w:t>ma</w:t>
        </w:r>
        <w:r w:rsidR="00A421A0">
          <w:t xml:space="preserve">rking </w:t>
        </w:r>
        <w:r>
          <w:t>for L4S</w:t>
        </w:r>
      </w:ins>
      <w:ins w:id="42" w:author="Huawei-Qi" w:date="2025-04-07T10:31:00Z">
        <w:r>
          <w:t xml:space="preserve"> </w:t>
        </w:r>
      </w:ins>
      <w:ins w:id="43" w:author="Huawei-Qi_0414" w:date="2025-04-14T14:39:00Z">
        <w:r w:rsidR="00792C3C">
          <w:t>function</w:t>
        </w:r>
      </w:ins>
      <w:ins w:id="44" w:author="Richard Bradbury [2]" w:date="2025-04-14T10:12:00Z">
        <w:r w:rsidR="00DA2703">
          <w:t>ality to be</w:t>
        </w:r>
      </w:ins>
      <w:ins w:id="45" w:author="Huawei-Qi_0414" w:date="2025-04-14T14:39:00Z">
        <w:r w:rsidR="00792C3C">
          <w:t xml:space="preserve"> </w:t>
        </w:r>
      </w:ins>
      <w:ins w:id="46" w:author="Huawei-Qi_0414" w:date="2025-04-14T09:40:00Z">
        <w:r w:rsidR="0010425F">
          <w:t>enabled</w:t>
        </w:r>
      </w:ins>
      <w:ins w:id="47" w:author="Richard Bradbury" w:date="2025-05-14T06:20:00Z">
        <w:r w:rsidR="00DA5B47">
          <w:rPr>
            <w:lang w:eastAsia="zh-CN"/>
          </w:rPr>
          <w:t xml:space="preserve"> according to </w:t>
        </w:r>
        <w:r w:rsidR="00DA5B47" w:rsidRPr="00BA3055">
          <w:rPr>
            <w:lang w:eastAsia="zh-CN"/>
          </w:rPr>
          <w:t>RFC </w:t>
        </w:r>
      </w:ins>
      <w:ins w:id="48" w:author="Huawei-Qi-0519" w:date="2025-05-19T15:02:00Z">
        <w:r w:rsidR="00DA5B47">
          <w:rPr>
            <w:lang w:eastAsia="zh-CN"/>
          </w:rPr>
          <w:t>9330</w:t>
        </w:r>
      </w:ins>
      <w:ins w:id="49" w:author="Richard Bradbury" w:date="2025-05-14T06:20:00Z">
        <w:r w:rsidR="00DA5B47" w:rsidRPr="00BA3055">
          <w:rPr>
            <w:lang w:eastAsia="zh-CN"/>
          </w:rPr>
          <w:t> [</w:t>
        </w:r>
      </w:ins>
      <w:ins w:id="50" w:author="Huawei-Qi-0519" w:date="2025-05-19T15:02:00Z">
        <w:r w:rsidR="00DA5B47">
          <w:rPr>
            <w:lang w:eastAsia="zh-CN"/>
          </w:rPr>
          <w:t>X1</w:t>
        </w:r>
      </w:ins>
      <w:ins w:id="51" w:author="Richard Bradbury" w:date="2025-05-14T06:20:00Z">
        <w:r w:rsidR="00DA5B47" w:rsidRPr="00BA3055">
          <w:rPr>
            <w:lang w:eastAsia="zh-CN"/>
          </w:rPr>
          <w:t>]</w:t>
        </w:r>
      </w:ins>
      <w:ins w:id="52" w:author="Huawei-Qi-0519" w:date="2025-05-19T15:02:00Z">
        <w:r w:rsidR="00DA5B47">
          <w:rPr>
            <w:lang w:eastAsia="zh-CN"/>
          </w:rPr>
          <w:t>, RFC</w:t>
        </w:r>
      </w:ins>
      <w:ins w:id="53" w:author="Richard Bradbury (2025-05-21)" w:date="2025-05-22T00:07:00Z">
        <w:r w:rsidR="00DA5B47">
          <w:rPr>
            <w:lang w:eastAsia="zh-CN"/>
          </w:rPr>
          <w:t> </w:t>
        </w:r>
      </w:ins>
      <w:ins w:id="54" w:author="Huawei-Qi-0519" w:date="2025-05-19T15:02:00Z">
        <w:r w:rsidR="00DA5B47">
          <w:rPr>
            <w:lang w:eastAsia="zh-CN"/>
          </w:rPr>
          <w:t>9331</w:t>
        </w:r>
      </w:ins>
      <w:ins w:id="55" w:author="Richard Bradbury (2025-05-21)" w:date="2025-05-22T00:07:00Z">
        <w:r w:rsidR="00DA5B47">
          <w:rPr>
            <w:lang w:eastAsia="zh-CN"/>
          </w:rPr>
          <w:t> </w:t>
        </w:r>
      </w:ins>
      <w:ins w:id="56" w:author="Huawei-Qi-0519" w:date="2025-05-19T15:02:00Z">
        <w:r w:rsidR="00DA5B47">
          <w:rPr>
            <w:lang w:eastAsia="zh-CN"/>
          </w:rPr>
          <w:t>[X2] and RFC</w:t>
        </w:r>
      </w:ins>
      <w:ins w:id="57" w:author="Richard Bradbury (2025-05-21)" w:date="2025-05-22T00:07:00Z">
        <w:r w:rsidR="00DA5B47">
          <w:rPr>
            <w:lang w:eastAsia="zh-CN"/>
          </w:rPr>
          <w:t> </w:t>
        </w:r>
      </w:ins>
      <w:ins w:id="58" w:author="Huawei-Qi-0519" w:date="2025-05-19T15:02:00Z">
        <w:r w:rsidR="00DA5B47">
          <w:rPr>
            <w:lang w:eastAsia="zh-CN"/>
          </w:rPr>
          <w:t>9332</w:t>
        </w:r>
      </w:ins>
      <w:ins w:id="59" w:author="Richard Bradbury (2025-05-21)" w:date="2025-05-22T00:07:00Z">
        <w:r w:rsidR="00DA5B47">
          <w:rPr>
            <w:lang w:eastAsia="zh-CN"/>
          </w:rPr>
          <w:t> </w:t>
        </w:r>
      </w:ins>
      <w:ins w:id="60" w:author="Huawei-Qi-0519" w:date="2025-05-19T15:02:00Z">
        <w:r w:rsidR="00DA5B47">
          <w:rPr>
            <w:lang w:eastAsia="zh-CN"/>
          </w:rPr>
          <w:t>[X3]</w:t>
        </w:r>
      </w:ins>
      <w:ins w:id="61" w:author="Huawei-Qi" w:date="2025-04-07T10:23:00Z">
        <w:r>
          <w:t xml:space="preserve">, the </w:t>
        </w:r>
      </w:ins>
      <w:ins w:id="62" w:author="Richard Bradbury [2]" w:date="2025-04-14T20:09:00Z">
        <w:r w:rsidR="00D80788" w:rsidRPr="00644CB3">
          <w:rPr>
            <w:rStyle w:val="Codechar"/>
          </w:rPr>
          <w:t>l</w:t>
        </w:r>
      </w:ins>
      <w:ins w:id="63" w:author="Huawei-Qi" w:date="2025-04-07T10:23:00Z">
        <w:r w:rsidRPr="00644CB3">
          <w:rPr>
            <w:rStyle w:val="Codechar"/>
          </w:rPr>
          <w:t>4S</w:t>
        </w:r>
      </w:ins>
      <w:ins w:id="64" w:author="Richard Bradbury (2025-06-04)" w:date="2025-06-04T13:27:00Z">
        <w:r w:rsidR="00C174E5" w:rsidRPr="00644CB3">
          <w:rPr>
            <w:rStyle w:val="Codechar"/>
          </w:rPr>
          <w:t>‌</w:t>
        </w:r>
      </w:ins>
      <w:ins w:id="65" w:author="Huawei-Qi" w:date="2025-04-07T10:23:00Z">
        <w:r w:rsidRPr="00644CB3">
          <w:rPr>
            <w:rStyle w:val="Codechar"/>
          </w:rPr>
          <w:t>Enablement</w:t>
        </w:r>
      </w:ins>
      <w:ins w:id="66" w:author="Richard Bradbury (2025-06-04)" w:date="2025-06-04T13:27:00Z">
        <w:r w:rsidR="00C174E5" w:rsidRPr="00644CB3">
          <w:rPr>
            <w:rStyle w:val="Codechar"/>
          </w:rPr>
          <w:t>‌</w:t>
        </w:r>
      </w:ins>
      <w:ins w:id="67" w:author="Richard Bradbury (2025-06-04)" w:date="2025-06-04T13:26:00Z">
        <w:r w:rsidR="00C174E5" w:rsidRPr="00644CB3">
          <w:rPr>
            <w:rStyle w:val="Codechar"/>
          </w:rPr>
          <w:t>Preference</w:t>
        </w:r>
      </w:ins>
      <w:ins w:id="68" w:author="Huawei-Qi" w:date="2025-04-07T10:23:00Z">
        <w:r>
          <w:t xml:space="preserve"> property </w:t>
        </w:r>
      </w:ins>
      <w:ins w:id="69" w:author="Huawei-Qi" w:date="2025-04-07T10:24:00Z">
        <w:r>
          <w:t>shall be present</w:t>
        </w:r>
      </w:ins>
      <w:ins w:id="70" w:author="Richard Bradbury [2]" w:date="2025-04-14T10:09:00Z">
        <w:r w:rsidR="00DA2703">
          <w:t xml:space="preserve"> and </w:t>
        </w:r>
      </w:ins>
      <w:ins w:id="71" w:author="Huawei-Qi_0414" w:date="2025-04-14T14:32:00Z">
        <w:r w:rsidR="00682FB8">
          <w:t xml:space="preserve">set to </w:t>
        </w:r>
        <w:r w:rsidR="00682FB8" w:rsidRPr="0056509D">
          <w:rPr>
            <w:rStyle w:val="Codechar"/>
          </w:rPr>
          <w:t>true</w:t>
        </w:r>
      </w:ins>
      <w:ins w:id="72" w:author="Huawei-Qi" w:date="2025-04-07T10:24:00Z">
        <w:r>
          <w:t>.</w:t>
        </w:r>
      </w:ins>
      <w:ins w:id="73" w:author="Richard Bradbury (2025-07-23)" w:date="2025-07-23T10:18:00Z">
        <w:r w:rsidR="00E174B4">
          <w:t xml:space="preserve"> </w:t>
        </w:r>
      </w:ins>
      <w:ins w:id="74" w:author="Richard Bradbury (2025-05-21)" w:date="2025-05-22T00:14:00Z">
        <w:r w:rsidR="00DA5B47" w:rsidRPr="00912D41">
          <w:t xml:space="preserve">The </w:t>
        </w:r>
      </w:ins>
      <w:ins w:id="75" w:author="Richard Bradbury (2025-05-21)" w:date="2025-05-22T00:15:00Z">
        <w:r w:rsidR="00DA5B47" w:rsidRPr="00912D41">
          <w:t>Media AF shall reject the Policy Template if the Media AS does not support ECN marking for L4S functionalit</w:t>
        </w:r>
      </w:ins>
      <w:ins w:id="76" w:author="Richard Bradbury (2025-05-21)" w:date="2025-05-22T00:18:00Z">
        <w:r w:rsidR="00DA5B47" w:rsidRPr="00912D41">
          <w:t>y.</w:t>
        </w:r>
      </w:ins>
    </w:p>
    <w:p w14:paraId="3A537EC2" w14:textId="5128AC76" w:rsidR="00731200" w:rsidRDefault="00731200" w:rsidP="00883A7F">
      <w:pPr>
        <w:rPr>
          <w:ins w:id="77" w:author="Huawei-Qi" w:date="2025-04-07T10:22:00Z"/>
          <w:lang w:eastAsia="zh-CN"/>
        </w:rPr>
      </w:pPr>
      <w:ins w:id="78" w:author="Huawei-Qi" w:date="2025-04-07T10:24:00Z">
        <w:r>
          <w:rPr>
            <w:rFonts w:hint="eastAsia"/>
            <w:lang w:eastAsia="zh-CN"/>
          </w:rPr>
          <w:t>W</w:t>
        </w:r>
        <w:r>
          <w:rPr>
            <w:lang w:eastAsia="zh-CN"/>
          </w:rPr>
          <w:t xml:space="preserve">hen a Policy Template </w:t>
        </w:r>
      </w:ins>
      <w:ins w:id="79" w:author="Richard Bradbury (2025-05-21)" w:date="2025-05-22T00:00:00Z">
        <w:r w:rsidR="00DA5B47">
          <w:rPr>
            <w:lang w:eastAsia="zh-CN"/>
          </w:rPr>
          <w:t>prefers</w:t>
        </w:r>
      </w:ins>
      <w:ins w:id="80" w:author="Huawei-Qi-0521" w:date="2025-05-21T14:34:00Z">
        <w:r w:rsidR="00DA5B47">
          <w:rPr>
            <w:lang w:eastAsia="zh-CN"/>
          </w:rPr>
          <w:t xml:space="preserve"> </w:t>
        </w:r>
      </w:ins>
      <w:ins w:id="81" w:author="Huawei-Qi" w:date="2025-04-07T10:24:00Z">
        <w:r>
          <w:rPr>
            <w:lang w:eastAsia="zh-CN"/>
          </w:rPr>
          <w:t>QoS monitoring</w:t>
        </w:r>
      </w:ins>
      <w:ins w:id="82" w:author="Huawei-Qi-0521" w:date="2025-05-21T14:34:00Z">
        <w:r w:rsidR="00DA5B47">
          <w:rPr>
            <w:lang w:eastAsia="zh-CN"/>
          </w:rPr>
          <w:t xml:space="preserve"> functionality</w:t>
        </w:r>
      </w:ins>
      <w:ins w:id="83" w:author="Richard Bradbury (2025-05-21)" w:date="2025-05-22T00:00:00Z">
        <w:r w:rsidR="00DA5B47">
          <w:rPr>
            <w:lang w:eastAsia="zh-CN"/>
          </w:rPr>
          <w:t xml:space="preserve"> to be enabled</w:t>
        </w:r>
      </w:ins>
      <w:ins w:id="84" w:author="Huawei-Qi" w:date="2025-04-07T10:24:00Z">
        <w:r>
          <w:rPr>
            <w:lang w:eastAsia="zh-CN"/>
          </w:rPr>
          <w:t xml:space="preserve">, the </w:t>
        </w:r>
      </w:ins>
      <w:ins w:id="85" w:author="Richard Bradbury [2]" w:date="2025-04-14T20:12:00Z">
        <w:r w:rsidR="00D80788">
          <w:rPr>
            <w:rStyle w:val="Codechar"/>
          </w:rPr>
          <w:t>q</w:t>
        </w:r>
      </w:ins>
      <w:ins w:id="86" w:author="Huawei-Qi" w:date="2025-04-07T10:24:00Z">
        <w:r w:rsidRPr="00691912">
          <w:rPr>
            <w:rStyle w:val="Codechar"/>
          </w:rPr>
          <w:t>oSMonitor</w:t>
        </w:r>
      </w:ins>
      <w:ins w:id="87" w:author="Richard Bradbury [2]" w:date="2025-04-14T20:12:00Z">
        <w:r w:rsidR="00D80788">
          <w:rPr>
            <w:rStyle w:val="Codechar"/>
          </w:rPr>
          <w:t>ing</w:t>
        </w:r>
      </w:ins>
      <w:ins w:id="88" w:author="Huawei-Qi" w:date="2025-04-07T10:24:00Z">
        <w:r w:rsidRPr="00691912">
          <w:rPr>
            <w:rStyle w:val="Codechar"/>
          </w:rPr>
          <w:t>Config</w:t>
        </w:r>
      </w:ins>
      <w:ins w:id="89" w:author="Richard Bradbury [2]" w:date="2025-04-14T20:12:00Z">
        <w:r w:rsidR="00D80788">
          <w:rPr>
            <w:rStyle w:val="Codechar"/>
          </w:rPr>
          <w:t>uration</w:t>
        </w:r>
      </w:ins>
      <w:ins w:id="90" w:author="Huawei-Qi" w:date="2025-04-07T10:30:00Z">
        <w:r>
          <w:rPr>
            <w:lang w:eastAsia="zh-CN"/>
          </w:rPr>
          <w:t xml:space="preserve"> property shall </w:t>
        </w:r>
      </w:ins>
      <w:ins w:id="91" w:author="Richard Bradbury (2025-04-15)" w:date="2025-04-15T09:11:00Z">
        <w:r w:rsidR="00F468DA">
          <w:rPr>
            <w:lang w:eastAsia="zh-CN"/>
          </w:rPr>
          <w:t xml:space="preserve">be populated with a </w:t>
        </w:r>
      </w:ins>
      <w:ins w:id="92" w:author="Richard Bradbury (2025-04-15)" w:date="2025-04-15T09:09:00Z">
        <w:r w:rsidR="00F468DA" w:rsidRPr="00F468DA">
          <w:rPr>
            <w:rStyle w:val="Codechar"/>
          </w:rPr>
          <w:t>QosMonitoringInformation</w:t>
        </w:r>
      </w:ins>
      <w:ins w:id="93" w:author="Richard Bradbury (2025-04-15)" w:date="2025-04-15T09:00:00Z">
        <w:r w:rsidR="00593EF8">
          <w:rPr>
            <w:lang w:eastAsia="zh-CN"/>
          </w:rPr>
          <w:t xml:space="preserve"> </w:t>
        </w:r>
      </w:ins>
      <w:ins w:id="94" w:author="Richard Bradbury (2025-04-15)" w:date="2025-04-15T09:09:00Z">
        <w:r w:rsidR="00F468DA">
          <w:rPr>
            <w:lang w:eastAsia="zh-CN"/>
          </w:rPr>
          <w:t xml:space="preserve">object </w:t>
        </w:r>
      </w:ins>
      <w:ins w:id="95" w:author="Richard Bradbury (2025-04-15)" w:date="2025-04-15T09:00:00Z">
        <w:r w:rsidR="00593EF8" w:rsidRPr="00593EF8">
          <w:rPr>
            <w:lang w:eastAsia="zh-CN"/>
          </w:rPr>
          <w:t xml:space="preserve">as </w:t>
        </w:r>
      </w:ins>
      <w:ins w:id="96" w:author="Richard Bradbury (2025-04-15)" w:date="2025-04-15T09:05:00Z">
        <w:r w:rsidR="00F468DA">
          <w:rPr>
            <w:lang w:eastAsia="zh-CN"/>
          </w:rPr>
          <w:t>specified</w:t>
        </w:r>
      </w:ins>
      <w:ins w:id="97" w:author="Richard Bradbury (2025-04-15)" w:date="2025-04-15T09:00:00Z">
        <w:r w:rsidR="00593EF8" w:rsidRPr="00593EF8">
          <w:rPr>
            <w:lang w:eastAsia="zh-CN"/>
          </w:rPr>
          <w:t xml:space="preserve"> in clause</w:t>
        </w:r>
        <w:r w:rsidR="00593EF8">
          <w:rPr>
            <w:lang w:eastAsia="zh-CN"/>
          </w:rPr>
          <w:t> </w:t>
        </w:r>
        <w:r w:rsidR="00593EF8" w:rsidRPr="00593EF8">
          <w:rPr>
            <w:lang w:eastAsia="zh-CN"/>
          </w:rPr>
          <w:t>5.14.2.1.6 of TS</w:t>
        </w:r>
        <w:r w:rsidR="00593EF8">
          <w:rPr>
            <w:lang w:eastAsia="zh-CN"/>
          </w:rPr>
          <w:t> </w:t>
        </w:r>
        <w:r w:rsidR="00593EF8" w:rsidRPr="00593EF8">
          <w:rPr>
            <w:lang w:eastAsia="zh-CN"/>
          </w:rPr>
          <w:t>29.122</w:t>
        </w:r>
        <w:r w:rsidR="00593EF8">
          <w:rPr>
            <w:lang w:eastAsia="zh-CN"/>
          </w:rPr>
          <w:t> [</w:t>
        </w:r>
      </w:ins>
      <w:ins w:id="98" w:author="Richard Bradbury (2025-04-15)" w:date="2025-04-15T09:01:00Z">
        <w:r w:rsidR="00593EF8">
          <w:rPr>
            <w:lang w:eastAsia="zh-CN"/>
          </w:rPr>
          <w:t>20</w:t>
        </w:r>
      </w:ins>
      <w:ins w:id="99" w:author="Richard Bradbury (2025-04-15)" w:date="2025-04-15T09:00:00Z">
        <w:r w:rsidR="00593EF8">
          <w:rPr>
            <w:lang w:eastAsia="zh-CN"/>
          </w:rPr>
          <w:t>]</w:t>
        </w:r>
      </w:ins>
      <w:ins w:id="100" w:author="Huawei-Qi" w:date="2025-04-07T10:30:00Z">
        <w:r>
          <w:rPr>
            <w:lang w:eastAsia="zh-CN"/>
          </w:rPr>
          <w:t>.</w:t>
        </w:r>
      </w:ins>
    </w:p>
    <w:p w14:paraId="70941AC8" w14:textId="3D6500A4" w:rsidR="00883A7F" w:rsidRPr="006F4993" w:rsidRDefault="00883A7F" w:rsidP="00883A7F">
      <w:r>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bookmarkEnd w:id="36"/>
    <w:p w14:paraId="2EE5FCFE" w14:textId="5DCE770E" w:rsidR="00AE7E78" w:rsidRPr="0007000D" w:rsidRDefault="00AE7E78" w:rsidP="004411F6">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t xml:space="preserve">* * * * </w:t>
      </w:r>
      <w:r w:rsidR="00B03671">
        <w:rPr>
          <w:rFonts w:ascii="Arial" w:hAnsi="Arial" w:cs="Arial"/>
          <w:color w:val="FF0000"/>
          <w:sz w:val="28"/>
          <w:szCs w:val="28"/>
          <w:lang w:val="en-US" w:eastAsia="zh-CN"/>
        </w:rPr>
        <w:t>Next change</w:t>
      </w:r>
      <w:r w:rsidRPr="0007000D">
        <w:rPr>
          <w:rFonts w:ascii="Arial" w:hAnsi="Arial" w:cs="Arial"/>
          <w:color w:val="FF0000"/>
          <w:sz w:val="28"/>
          <w:szCs w:val="28"/>
          <w:lang w:val="en-US"/>
        </w:rPr>
        <w:t xml:space="preserve"> * * * *</w:t>
      </w:r>
    </w:p>
    <w:p w14:paraId="6ED771F2" w14:textId="77777777" w:rsidR="00717A94" w:rsidRPr="00485A1C" w:rsidRDefault="00717A94" w:rsidP="00717A94">
      <w:pPr>
        <w:pStyle w:val="4"/>
      </w:pPr>
      <w:bookmarkStart w:id="101" w:name="_Toc201910055"/>
      <w:bookmarkStart w:id="102" w:name="_Toc68899533"/>
      <w:bookmarkStart w:id="103" w:name="_Toc71214284"/>
      <w:bookmarkStart w:id="104" w:name="_Toc71721958"/>
      <w:bookmarkStart w:id="105" w:name="_Toc74859010"/>
      <w:bookmarkStart w:id="106" w:name="_Toc146626892"/>
      <w:bookmarkStart w:id="107" w:name="_Toc193794018"/>
      <w:bookmarkStart w:id="108" w:name="_Toc193794025"/>
      <w:bookmarkStart w:id="109" w:name="_Toc167455922"/>
      <w:bookmarkStart w:id="110" w:name="_Toc193794055"/>
      <w:r w:rsidRPr="00485A1C">
        <w:t>5.3.2.1</w:t>
      </w:r>
      <w:r w:rsidRPr="00485A1C">
        <w:tab/>
        <w:t>General</w:t>
      </w:r>
      <w:bookmarkEnd w:id="101"/>
    </w:p>
    <w:p w14:paraId="5A3B5071" w14:textId="77777777" w:rsidR="00717A94" w:rsidRPr="00485A1C" w:rsidRDefault="00717A94" w:rsidP="00717A94">
      <w:r w:rsidRPr="00485A1C">
        <w:t>Service Access Information is the set of parameters and addresses needed by the Media Client to activate reception of a downlink media delivery session, to activate an uplink media delivery session for content contribution or to obtain configuration parameters to initiate real-time media communication (RTC).</w:t>
      </w:r>
    </w:p>
    <w:p w14:paraId="3089DEE3" w14:textId="77777777" w:rsidR="00717A94" w:rsidRPr="00485A1C" w:rsidRDefault="00717A94" w:rsidP="00717A94">
      <w:pPr>
        <w:keepNext/>
      </w:pPr>
      <w:r w:rsidRPr="00485A1C">
        <w:t>The Media Session Handler may obtain Service Access Information in one of two ways:</w:t>
      </w:r>
    </w:p>
    <w:p w14:paraId="34386A28" w14:textId="77777777" w:rsidR="00717A94" w:rsidRPr="00485A1C" w:rsidRDefault="00717A94" w:rsidP="00717A94">
      <w:pPr>
        <w:pStyle w:val="B1"/>
        <w:keepNext/>
      </w:pPr>
      <w:r w:rsidRPr="00485A1C">
        <w:t>1.</w:t>
      </w:r>
      <w:r w:rsidRPr="00485A1C">
        <w:tab/>
        <w:t>From the Media-aware Application via reference point M6. In this case, the Service Access Information is initially acquired by the Media-aware Application from the Media Application Provider via reference point M8 and the Media-aware Application shall pass the parameters to the Media Session Handler using one of the session launch mechanisms specified in clauses 11.2.2.1 and 6.</w:t>
      </w:r>
    </w:p>
    <w:p w14:paraId="734D4324" w14:textId="77777777" w:rsidR="00717A94" w:rsidRPr="00485A1C" w:rsidRDefault="00717A94" w:rsidP="00717A94">
      <w:pPr>
        <w:pStyle w:val="B1"/>
      </w:pPr>
      <w:r w:rsidRPr="00485A1C">
        <w:t>2.</w:t>
      </w:r>
      <w:r w:rsidRPr="00485A1C">
        <w:tab/>
        <w:t xml:space="preserve">From the Media AF via reference point M5. In this case, the Service Access Information is derived by the Media AF from a Provisioning Session established at reference point M1 and the Media AF exposes this to the Media Session Handler using the operations specified in this clause. At the start of a media delivery session, a minimal set of baseline Service Access Information parameters is passed to the Media Session Handling using one of the session launch mechanisms specified in clauses 11.2.2.1 and 6 and this causes it to fetch the </w:t>
      </w:r>
      <w:proofErr w:type="gramStart"/>
      <w:r w:rsidRPr="00485A1C">
        <w:t>full Service</w:t>
      </w:r>
      <w:proofErr w:type="gramEnd"/>
      <w:r w:rsidRPr="00485A1C">
        <w:t xml:space="preserve"> Access Information from the Media AF using the procedure specified in clause 5.3.2.3.</w:t>
      </w:r>
    </w:p>
    <w:p w14:paraId="7615A846" w14:textId="77777777" w:rsidR="00717A94" w:rsidRPr="00485A1C" w:rsidRDefault="00717A94" w:rsidP="00717A94">
      <w:pPr>
        <w:keepNext/>
      </w:pPr>
      <w:r w:rsidRPr="00485A1C">
        <w:lastRenderedPageBreak/>
        <w:t>The data model of the Service Access Information resource acquired by the Media Session Handler of the Media Client is specified in clause 9.2.3. The Service Access Information typically includes:</w:t>
      </w:r>
    </w:p>
    <w:p w14:paraId="37E56A5C" w14:textId="77777777" w:rsidR="00717A94" w:rsidRPr="00485A1C" w:rsidRDefault="00717A94" w:rsidP="00717A94">
      <w:pPr>
        <w:pStyle w:val="B1"/>
      </w:pPr>
      <w:r w:rsidRPr="00485A1C">
        <w:t>-</w:t>
      </w:r>
      <w:r w:rsidRPr="00485A1C">
        <w:tab/>
        <w:t>For downlink media streaming according to TS 26.512 [6], a set of Media Entry Points that can be consumed by the Media Access Function. One of these is selected by the Media Session Handler or by the Media-aware Application and is handed to the Media Access Function via reference point M11 or M7 respectively.</w:t>
      </w:r>
    </w:p>
    <w:p w14:paraId="772E18AB" w14:textId="77777777" w:rsidR="00717A94" w:rsidRPr="00485A1C" w:rsidRDefault="00717A94" w:rsidP="00717A94">
      <w:pPr>
        <w:pStyle w:val="B1"/>
      </w:pPr>
      <w:r w:rsidRPr="00485A1C">
        <w:t>-</w:t>
      </w:r>
      <w:r w:rsidRPr="00485A1C">
        <w:tab/>
        <w:t>For uplink media according to TS 26.512 [6], a description of an entry point for the publishing of the uplink streaming content.</w:t>
      </w:r>
    </w:p>
    <w:p w14:paraId="3E7562BD" w14:textId="77777777" w:rsidR="00717A94" w:rsidRPr="00485A1C" w:rsidRDefault="00717A94" w:rsidP="00717A94">
      <w:pPr>
        <w:pStyle w:val="B1"/>
      </w:pPr>
      <w:r w:rsidRPr="00485A1C">
        <w:t>-</w:t>
      </w:r>
      <w:r w:rsidRPr="00485A1C">
        <w:tab/>
        <w:t>For RTC according to TS 26.113 [7] specifies a configuration for the Media Client to assist in establishing interactive connectivity with other RTC session participants.</w:t>
      </w:r>
    </w:p>
    <w:p w14:paraId="3859C800" w14:textId="0F90075E" w:rsidR="00717A94" w:rsidRDefault="00717A94" w:rsidP="00717A94">
      <w:r w:rsidRPr="00485A1C">
        <w:t>Service Access Information additionally includes configuration information to allow the Media Session Handler to invoke procedures for dynamic policy (see clause 5.3.3), network assistance (clause 5.3.4), QoE metrics reporting (clause 5.3.5) and consumption reporting (clause 5.3.6).</w:t>
      </w:r>
    </w:p>
    <w:p w14:paraId="7D90D3EE" w14:textId="77777777" w:rsidR="00717A94" w:rsidRDefault="00717A94" w:rsidP="00717A94">
      <w:pPr>
        <w:rPr>
          <w:ins w:id="111" w:author="Richard Bradbury (2025-04-15)" w:date="2025-04-15T14:36:00Z"/>
        </w:rPr>
      </w:pPr>
      <w:ins w:id="112" w:author="Richard Bradbury (2025-04-15)" w:date="2025-04-15T14:37:00Z">
        <w:r>
          <w:t xml:space="preserve">To support dynamic policy instantiation, Service Access Information </w:t>
        </w:r>
      </w:ins>
      <w:ins w:id="113" w:author="Richard Bradbury (2025-04-15)" w:date="2025-04-15T14:40:00Z">
        <w:r>
          <w:t xml:space="preserve">shall </w:t>
        </w:r>
      </w:ins>
      <w:ins w:id="114" w:author="Richard Bradbury (2025-04-15)" w:date="2025-04-15T14:37:00Z">
        <w:r>
          <w:t>include a Policy Template Binding for each Policy Template provisioned in the applica</w:t>
        </w:r>
      </w:ins>
      <w:ins w:id="115" w:author="Richard Bradbury (2025-04-15)" w:date="2025-04-15T14:42:00Z">
        <w:r>
          <w:t>ble</w:t>
        </w:r>
      </w:ins>
      <w:ins w:id="116" w:author="Richard Bradbury (2025-04-15)" w:date="2025-04-15T14:37:00Z">
        <w:r>
          <w:t xml:space="preserve"> Provisioning Session</w:t>
        </w:r>
      </w:ins>
      <w:ins w:id="117" w:author="Richard Bradbury (2025-04-15)" w:date="2025-04-15T14:38:00Z">
        <w:r>
          <w:t xml:space="preserve"> (see clause 5.2.7.1)</w:t>
        </w:r>
      </w:ins>
      <w:ins w:id="118" w:author="Richard Bradbury (2025-04-15)" w:date="2025-04-15T14:40:00Z">
        <w:r>
          <w:t xml:space="preserve"> populated as follows:</w:t>
        </w:r>
      </w:ins>
    </w:p>
    <w:p w14:paraId="381F3A23" w14:textId="77777777" w:rsidR="00717A94" w:rsidRPr="005B4BDD" w:rsidRDefault="00717A94" w:rsidP="00717A94">
      <w:pPr>
        <w:pStyle w:val="B1"/>
        <w:rPr>
          <w:ins w:id="119" w:author="Richard Bradbury (2025-04-15)" w:date="2025-04-15T14:43:00Z"/>
        </w:rPr>
      </w:pPr>
      <w:ins w:id="120" w:author="Richard Bradbury (2025-04-15)" w:date="2025-04-15T14:46:00Z">
        <w:r w:rsidRPr="005B4BDD">
          <w:t>-</w:t>
        </w:r>
        <w:r w:rsidRPr="005B4BDD">
          <w:tab/>
        </w:r>
      </w:ins>
      <w:ins w:id="121" w:author="Richard Bradbury (2025-04-15)" w:date="2025-04-15T14:45:00Z">
        <w:r w:rsidRPr="005B4BDD">
          <w:t xml:space="preserve">The </w:t>
        </w:r>
      </w:ins>
      <w:ins w:id="122" w:author="Richard Bradbury (2025-04-15)" w:date="2025-04-15T14:43:00Z">
        <w:r w:rsidRPr="004411F6">
          <w:rPr>
            <w:rStyle w:val="Codechar"/>
          </w:rPr>
          <w:t>externalReference</w:t>
        </w:r>
      </w:ins>
      <w:ins w:id="123" w:author="Richard Bradbury (2025-04-15)" w:date="2025-04-15T14:45:00Z">
        <w:r w:rsidRPr="005B4BDD">
          <w:t xml:space="preserve"> property</w:t>
        </w:r>
      </w:ins>
      <w:ins w:id="124" w:author="Richard Bradbury (2025-04-15)" w:date="2025-04-15T14:48:00Z">
        <w:r>
          <w:t xml:space="preserve"> shall be populated from the </w:t>
        </w:r>
      </w:ins>
      <w:ins w:id="125" w:author="Richard Bradbury (2025-04-15)" w:date="2025-04-15T14:49:00Z">
        <w:r w:rsidRPr="004411F6">
          <w:rPr>
            <w:rStyle w:val="Codechar"/>
          </w:rPr>
          <w:t>externalReference</w:t>
        </w:r>
        <w:r>
          <w:t xml:space="preserve"> </w:t>
        </w:r>
      </w:ins>
      <w:ins w:id="126" w:author="Richard Bradbury (2025-04-15)" w:date="2025-04-15T14:50:00Z">
        <w:r>
          <w:t xml:space="preserve">property </w:t>
        </w:r>
      </w:ins>
      <w:ins w:id="127" w:author="Richard Bradbury (2025-04-15)" w:date="2025-04-15T14:49:00Z">
        <w:r>
          <w:t>of the corresponding Policy Template.</w:t>
        </w:r>
      </w:ins>
    </w:p>
    <w:p w14:paraId="2106211D" w14:textId="77777777" w:rsidR="00717A94" w:rsidRPr="005B4BDD" w:rsidRDefault="00717A94" w:rsidP="00717A94">
      <w:pPr>
        <w:pStyle w:val="B1"/>
        <w:rPr>
          <w:ins w:id="128" w:author="Richard Bradbury (2025-04-15)" w:date="2025-04-15T14:43:00Z"/>
        </w:rPr>
      </w:pPr>
      <w:ins w:id="129" w:author="Richard Bradbury (2025-04-15)" w:date="2025-04-15T14:46:00Z">
        <w:r w:rsidRPr="005B4BDD">
          <w:t>-</w:t>
        </w:r>
        <w:r w:rsidRPr="005B4BDD">
          <w:tab/>
        </w:r>
      </w:ins>
      <w:ins w:id="130" w:author="Richard Bradbury (2025-04-15)" w:date="2025-04-15T14:49:00Z">
        <w:r>
          <w:t xml:space="preserve">The </w:t>
        </w:r>
      </w:ins>
      <w:ins w:id="131" w:author="Richard Bradbury (2025-04-15)" w:date="2025-04-15T14:43:00Z">
        <w:r w:rsidRPr="004411F6">
          <w:rPr>
            <w:rStyle w:val="Codechar"/>
          </w:rPr>
          <w:t>policyTemplateId</w:t>
        </w:r>
      </w:ins>
      <w:ins w:id="132" w:author="Richard Bradbury (2025-04-15)" w:date="2025-04-15T14:49:00Z">
        <w:r>
          <w:t xml:space="preserve"> property shall be populated from the </w:t>
        </w:r>
      </w:ins>
      <w:ins w:id="133" w:author="Richard Bradbury (2025-04-15)" w:date="2025-04-15T14:43:00Z">
        <w:r w:rsidRPr="004411F6">
          <w:rPr>
            <w:rStyle w:val="Codechar"/>
          </w:rPr>
          <w:t>policyTemplateId</w:t>
        </w:r>
      </w:ins>
      <w:ins w:id="134" w:author="Richard Bradbury (2025-04-15)" w:date="2025-04-15T14:49:00Z">
        <w:r>
          <w:t xml:space="preserve"> property of the </w:t>
        </w:r>
      </w:ins>
      <w:ins w:id="135" w:author="Richard Bradbury (2025-04-15)" w:date="2025-04-15T14:50:00Z">
        <w:r>
          <w:t xml:space="preserve">corresponding </w:t>
        </w:r>
      </w:ins>
      <w:ins w:id="136" w:author="Richard Bradbury (2025-04-15)" w:date="2025-04-15T14:49:00Z">
        <w:r>
          <w:t>Policy Template.</w:t>
        </w:r>
      </w:ins>
    </w:p>
    <w:p w14:paraId="03312B8F" w14:textId="77777777" w:rsidR="00717A94" w:rsidRPr="005B4BDD" w:rsidRDefault="00717A94" w:rsidP="00717A94">
      <w:pPr>
        <w:pStyle w:val="B1"/>
        <w:rPr>
          <w:ins w:id="137" w:author="Richard Bradbury (2025-04-15)" w:date="2025-04-15T14:43:00Z"/>
        </w:rPr>
      </w:pPr>
      <w:ins w:id="138" w:author="Richard Bradbury (2025-04-15)" w:date="2025-04-15T14:46:00Z">
        <w:r w:rsidRPr="005B4BDD">
          <w:t>-</w:t>
        </w:r>
        <w:r w:rsidRPr="005B4BDD">
          <w:tab/>
        </w:r>
      </w:ins>
      <w:ins w:id="139" w:author="Richard Bradbury (2025-04-15)" w:date="2025-04-15T14:50:00Z">
        <w:r>
          <w:t xml:space="preserve">The </w:t>
        </w:r>
      </w:ins>
      <w:ins w:id="140" w:author="Richard Bradbury (2025-04-15)" w:date="2025-04-15T14:43:00Z">
        <w:r w:rsidRPr="003759CD">
          <w:rPr>
            <w:rStyle w:val="Codechar"/>
          </w:rPr>
          <w:t>pduSetMarking</w:t>
        </w:r>
      </w:ins>
      <w:ins w:id="141" w:author="Richard Bradbury (2025-04-15)" w:date="2025-04-15T14:50:00Z">
        <w:r>
          <w:t xml:space="preserve"> property shall be </w:t>
        </w:r>
      </w:ins>
      <w:ins w:id="142" w:author="Richard Bradbury (2025-04-15)" w:date="2025-04-15T14:58:00Z">
        <w:r>
          <w:t xml:space="preserve">present and set </w:t>
        </w:r>
        <w:r w:rsidRPr="003759CD">
          <w:rPr>
            <w:rStyle w:val="Codechar"/>
          </w:rPr>
          <w:t>true</w:t>
        </w:r>
        <w:r>
          <w:t xml:space="preserve"> if any member o</w:t>
        </w:r>
      </w:ins>
      <w:ins w:id="143" w:author="Richard Bradbury (2025-04-15)" w:date="2025-04-15T14:59:00Z">
        <w:r>
          <w:t xml:space="preserve">f the </w:t>
        </w:r>
        <w:r w:rsidRPr="003759CD">
          <w:rPr>
            <w:rStyle w:val="Codechar"/>
          </w:rPr>
          <w:t>qoSSpecifictions</w:t>
        </w:r>
        <w:r>
          <w:t xml:space="preserve"> array of the corresponding Policy Template has a </w:t>
        </w:r>
        <w:r w:rsidRPr="003759CD">
          <w:rPr>
            <w:rStyle w:val="Codechar"/>
          </w:rPr>
          <w:t>pduSetMarking</w:t>
        </w:r>
        <w:r>
          <w:t xml:space="preserve"> property set </w:t>
        </w:r>
        <w:r w:rsidRPr="003759CD">
          <w:rPr>
            <w:rStyle w:val="Codechar"/>
          </w:rPr>
          <w:t>true</w:t>
        </w:r>
      </w:ins>
      <w:ins w:id="144" w:author="Richard Bradbury (2025-04-15)" w:date="2025-04-15T15:00:00Z">
        <w:r>
          <w:t>.</w:t>
        </w:r>
      </w:ins>
    </w:p>
    <w:p w14:paraId="1060AE25" w14:textId="77777777" w:rsidR="00717A94" w:rsidRPr="005B4BDD" w:rsidRDefault="00717A94" w:rsidP="00717A94">
      <w:pPr>
        <w:pStyle w:val="B1"/>
        <w:rPr>
          <w:ins w:id="145" w:author="Richard Bradbury (2025-04-15)" w:date="2025-04-15T14:43:00Z"/>
        </w:rPr>
      </w:pPr>
      <w:ins w:id="146" w:author="Richard Bradbury (2025-04-15)" w:date="2025-04-15T14:45:00Z">
        <w:r w:rsidRPr="005B4BDD">
          <w:t>-</w:t>
        </w:r>
        <w:r w:rsidRPr="005B4BDD">
          <w:tab/>
        </w:r>
      </w:ins>
      <w:ins w:id="147" w:author="Richard Bradbury (2025-04-15)" w:date="2025-04-15T14:51:00Z">
        <w:r>
          <w:t xml:space="preserve">The </w:t>
        </w:r>
      </w:ins>
      <w:ins w:id="148" w:author="Richard Bradbury (2025-04-15)" w:date="2025-04-15T14:43:00Z">
        <w:r w:rsidRPr="004411F6">
          <w:rPr>
            <w:rStyle w:val="Codechar"/>
          </w:rPr>
          <w:t>bdtWindows</w:t>
        </w:r>
      </w:ins>
      <w:ins w:id="149" w:author="Richard Bradbury (2025-04-15)" w:date="2025-04-15T14:51:00Z">
        <w:r>
          <w:t xml:space="preserve"> property shall be populated</w:t>
        </w:r>
      </w:ins>
      <w:ins w:id="150" w:author="Richard Bradbury (2025-04-15)" w:date="2025-04-15T14:52:00Z">
        <w:r>
          <w:t xml:space="preserve"> with a forward schedule of Background Data Transfer windows based on </w:t>
        </w:r>
      </w:ins>
      <w:ins w:id="151" w:author="Richard Bradbury (2025-04-15)" w:date="2025-04-15T14:53:00Z">
        <w:r>
          <w:t xml:space="preserve">the </w:t>
        </w:r>
      </w:ins>
      <w:ins w:id="152" w:author="Richard Bradbury (2025-04-15)" w:date="2025-04-15T14:52:00Z">
        <w:r w:rsidRPr="004411F6">
          <w:rPr>
            <w:rStyle w:val="Codechar"/>
          </w:rPr>
          <w:t>bdtSpecification</w:t>
        </w:r>
      </w:ins>
      <w:ins w:id="153" w:author="Richard Bradbury (2025-04-15)" w:date="2025-04-15T14:53:00Z">
        <w:r>
          <w:t xml:space="preserve"> property of the corresponding Policy Template (if provisioned) </w:t>
        </w:r>
      </w:ins>
      <w:ins w:id="154" w:author="Richard Bradbury (2025-04-15)" w:date="2025-04-15T14:54:00Z">
        <w:r>
          <w:t>and/or</w:t>
        </w:r>
      </w:ins>
      <w:ins w:id="155" w:author="Richard Bradbury (2025-04-15)" w:date="2025-04-15T14:53:00Z">
        <w:r>
          <w:t xml:space="preserve"> based on interactions between the Media AF and the PCF/NEF</w:t>
        </w:r>
      </w:ins>
      <w:ins w:id="156" w:author="Richard Bradbury (2025-04-15)" w:date="2025-04-15T14:54:00Z">
        <w:r>
          <w:t xml:space="preserve"> as specified in clause 5.5.3</w:t>
        </w:r>
      </w:ins>
      <w:ins w:id="157" w:author="Richard Bradbury (2025-04-15)" w:date="2025-04-15T14:51:00Z">
        <w:r>
          <w:t>.</w:t>
        </w:r>
      </w:ins>
    </w:p>
    <w:p w14:paraId="680586D3" w14:textId="1C70AAD9" w:rsidR="00717A94" w:rsidRDefault="00717A94" w:rsidP="00717A94">
      <w:pPr>
        <w:pStyle w:val="B1"/>
      </w:pPr>
      <w:ins w:id="158" w:author="Richard Bradbury (2025-04-15)" w:date="2025-04-15T14:45:00Z">
        <w:r>
          <w:t>-</w:t>
        </w:r>
        <w:r>
          <w:tab/>
        </w:r>
      </w:ins>
      <w:ins w:id="159" w:author="Richard Bradbury (2025-04-15)" w:date="2025-04-15T14:36:00Z">
        <w:r>
          <w:t>If</w:t>
        </w:r>
      </w:ins>
      <w:ins w:id="160" w:author="Richard Bradbury (2025-04-15)" w:date="2025-04-15T14:41:00Z">
        <w:r>
          <w:t xml:space="preserve"> the</w:t>
        </w:r>
      </w:ins>
      <w:ins w:id="161" w:author="Richard Bradbury (2025-04-15)" w:date="2025-04-15T14:36:00Z">
        <w:r>
          <w:t xml:space="preserve"> </w:t>
        </w:r>
      </w:ins>
      <w:ins w:id="162" w:author="Richard Bradbury (2025-04-15)" w:date="2025-04-15T14:41:00Z">
        <w:r>
          <w:rPr>
            <w:rStyle w:val="Codechar"/>
          </w:rPr>
          <w:t>l</w:t>
        </w:r>
        <w:r w:rsidRPr="00691912">
          <w:rPr>
            <w:rStyle w:val="Codechar"/>
          </w:rPr>
          <w:t>4S</w:t>
        </w:r>
      </w:ins>
      <w:ins w:id="163" w:author="Richard Bradbury (2025-06-04)" w:date="2025-06-04T13:27:00Z">
        <w:r>
          <w:rPr>
            <w:rStyle w:val="Codechar"/>
          </w:rPr>
          <w:t>‌</w:t>
        </w:r>
      </w:ins>
      <w:ins w:id="164" w:author="Richard Bradbury (2025-04-15)" w:date="2025-04-15T14:41:00Z">
        <w:r w:rsidRPr="00691912">
          <w:rPr>
            <w:rStyle w:val="Codechar"/>
          </w:rPr>
          <w:t>Enablement</w:t>
        </w:r>
      </w:ins>
      <w:ins w:id="165" w:author="Richard Bradbury (2025-06-04)" w:date="2025-06-04T13:27:00Z">
        <w:r>
          <w:rPr>
            <w:rStyle w:val="Codechar"/>
          </w:rPr>
          <w:t>‌</w:t>
        </w:r>
      </w:ins>
      <w:ins w:id="166" w:author="Richard Bradbury (2025-05-21)" w:date="2025-05-22T00:57:00Z">
        <w:r>
          <w:rPr>
            <w:rStyle w:val="Codechar"/>
          </w:rPr>
          <w:t>Preference</w:t>
        </w:r>
      </w:ins>
      <w:ins w:id="167" w:author="Richard Bradbury (2025-04-15)" w:date="2025-04-15T14:41:00Z">
        <w:r>
          <w:t xml:space="preserve"> property is present and set to </w:t>
        </w:r>
        <w:r w:rsidRPr="00201D45">
          <w:rPr>
            <w:rStyle w:val="Codechar"/>
          </w:rPr>
          <w:t>true</w:t>
        </w:r>
        <w:r>
          <w:t xml:space="preserve"> in a Policy Template to indicate that </w:t>
        </w:r>
      </w:ins>
      <w:ins w:id="168" w:author="Richard Bradbury (2025-04-15)" w:date="2025-04-15T14:36:00Z">
        <w:r>
          <w:t xml:space="preserve">ECN marking for L4S functionality is </w:t>
        </w:r>
      </w:ins>
      <w:ins w:id="169" w:author="Richard Bradbury (2025-05-21)" w:date="2025-05-22T00:41:00Z">
        <w:r>
          <w:t>preferred when it is instantiated</w:t>
        </w:r>
      </w:ins>
      <w:ins w:id="170" w:author="Richard Bradbury (2025-04-15)" w:date="2025-04-15T14:39:00Z">
        <w:r>
          <w:t xml:space="preserve">, the corresponding Policy Template Binding shall include the </w:t>
        </w:r>
        <w:r w:rsidRPr="005341FC">
          <w:rPr>
            <w:rStyle w:val="Codechar"/>
          </w:rPr>
          <w:t>l4S</w:t>
        </w:r>
      </w:ins>
      <w:ins w:id="171" w:author="Richard Bradbury (2025-06-04)" w:date="2025-06-04T13:27:00Z">
        <w:r>
          <w:rPr>
            <w:rStyle w:val="Codechar"/>
          </w:rPr>
          <w:t>‌</w:t>
        </w:r>
      </w:ins>
      <w:ins w:id="172" w:author="Richard Bradbury (2025-04-15)" w:date="2025-04-15T14:39:00Z">
        <w:r w:rsidRPr="005341FC">
          <w:rPr>
            <w:rStyle w:val="Codechar"/>
          </w:rPr>
          <w:t>Enablement</w:t>
        </w:r>
      </w:ins>
      <w:ins w:id="173" w:author="Richard Bradbury (2025-06-04)" w:date="2025-06-04T13:27:00Z">
        <w:r>
          <w:rPr>
            <w:rStyle w:val="Codechar"/>
          </w:rPr>
          <w:t>‌</w:t>
        </w:r>
      </w:ins>
      <w:ins w:id="174" w:author="Richard Bradbury (2025-05-21)" w:date="2025-05-22T00:42:00Z">
        <w:r>
          <w:rPr>
            <w:rStyle w:val="Codechar"/>
          </w:rPr>
          <w:t>Preference</w:t>
        </w:r>
      </w:ins>
      <w:ins w:id="175" w:author="Richard Bradbury (2025-04-15)" w:date="2025-04-15T14:39:00Z">
        <w:r>
          <w:t xml:space="preserve"> flag</w:t>
        </w:r>
      </w:ins>
      <w:ins w:id="176" w:author="Richard Bradbury (2025-04-15)" w:date="2025-04-15T14:40:00Z">
        <w:r>
          <w:t xml:space="preserve"> </w:t>
        </w:r>
      </w:ins>
      <w:ins w:id="177" w:author="Richard Bradbury (2025-04-15)" w:date="2025-04-15T14:42:00Z">
        <w:r>
          <w:t>set to the same value</w:t>
        </w:r>
      </w:ins>
      <w:ins w:id="178" w:author="Huawei-Qi-0722" w:date="2025-07-23T16:35:00Z">
        <w:r w:rsidR="0029006A">
          <w:t xml:space="preserve"> </w:t>
        </w:r>
        <w:r w:rsidR="0029006A" w:rsidRPr="00912D41">
          <w:t xml:space="preserve">if the 5G System </w:t>
        </w:r>
      </w:ins>
      <w:ins w:id="179" w:author="Huawei-Qi-0722" w:date="2025-07-23T16:36:00Z">
        <w:r w:rsidR="0029006A" w:rsidRPr="00912D41">
          <w:t>supports ECN marking for L4S</w:t>
        </w:r>
      </w:ins>
      <w:ins w:id="180" w:author="Richard Bradbury (2025-07-23)" w:date="2025-07-23T10:15:00Z">
        <w:r w:rsidR="00E174B4" w:rsidRPr="00912D41">
          <w:t xml:space="preserve"> </w:t>
        </w:r>
      </w:ins>
      <w:ins w:id="181" w:author="Richard Bradbury (2025-07-23)" w:date="2025-07-23T10:19:00Z">
        <w:r w:rsidR="00E174B4" w:rsidRPr="00912D41">
          <w:t>functionality</w:t>
        </w:r>
      </w:ins>
      <w:ins w:id="182" w:author="Richard Bradbury (2025-07-23)" w:date="2025-07-23T10:14:00Z">
        <w:r w:rsidR="00E174B4" w:rsidRPr="00912D41">
          <w:t xml:space="preserve">. Otherwise, the corresponding </w:t>
        </w:r>
        <w:r w:rsidR="00E174B4" w:rsidRPr="00912D41">
          <w:rPr>
            <w:rStyle w:val="Codechar"/>
          </w:rPr>
          <w:t>l4S‌EnablementPreference</w:t>
        </w:r>
        <w:r w:rsidR="00E174B4" w:rsidRPr="00912D41">
          <w:t xml:space="preserve"> flag shall be omitted or set to </w:t>
        </w:r>
        <w:r w:rsidR="00E174B4" w:rsidRPr="00912D41">
          <w:rPr>
            <w:rStyle w:val="Codechar"/>
          </w:rPr>
          <w:t>false</w:t>
        </w:r>
      </w:ins>
      <w:ins w:id="183" w:author="Richard Bradbury (2025-07-23)" w:date="2025-07-23T10:15:00Z">
        <w:r w:rsidR="00E174B4" w:rsidRPr="00912D41">
          <w:t xml:space="preserve"> in the corresponding Policy Template Binding</w:t>
        </w:r>
      </w:ins>
      <w:ins w:id="184" w:author="Richard Bradbury (2025-04-15)" w:date="2025-04-15T14:40:00Z">
        <w:r w:rsidRPr="00E174B4">
          <w:t>.</w:t>
        </w:r>
      </w:ins>
    </w:p>
    <w:p w14:paraId="2377652F" w14:textId="24E6AF2E" w:rsidR="00717A94" w:rsidRPr="00E174B4" w:rsidRDefault="00717A94" w:rsidP="00D6330F">
      <w:pPr>
        <w:pStyle w:val="B1"/>
        <w:rPr>
          <w:ins w:id="185" w:author="Huawei-Qi-0722" w:date="2025-07-23T16:33:00Z"/>
        </w:rPr>
      </w:pPr>
      <w:ins w:id="186" w:author="Huawei-Qi" w:date="2025-05-13T10:20:00Z">
        <w:r>
          <w:t>-</w:t>
        </w:r>
        <w:r>
          <w:tab/>
          <w:t xml:space="preserve">If the </w:t>
        </w:r>
      </w:ins>
      <w:ins w:id="187" w:author="Huawei-Qi" w:date="2025-05-13T21:27:00Z">
        <w:r>
          <w:rPr>
            <w:rStyle w:val="Codechar"/>
          </w:rPr>
          <w:t>q</w:t>
        </w:r>
        <w:r w:rsidRPr="00691912">
          <w:rPr>
            <w:rStyle w:val="Codechar"/>
          </w:rPr>
          <w:t>oSMonitor</w:t>
        </w:r>
        <w:r>
          <w:rPr>
            <w:rStyle w:val="Codechar"/>
          </w:rPr>
          <w:t>ing</w:t>
        </w:r>
        <w:r w:rsidRPr="00691912">
          <w:rPr>
            <w:rStyle w:val="Codechar"/>
          </w:rPr>
          <w:t>Config</w:t>
        </w:r>
        <w:r>
          <w:rPr>
            <w:rStyle w:val="Codechar"/>
          </w:rPr>
          <w:t>uration</w:t>
        </w:r>
      </w:ins>
      <w:ins w:id="188" w:author="Huawei-Qi" w:date="2025-05-13T10:20:00Z">
        <w:r w:rsidRPr="00801A11">
          <w:rPr>
            <w:rStyle w:val="Codechar"/>
          </w:rPr>
          <w:t xml:space="preserve"> </w:t>
        </w:r>
        <w:r>
          <w:t xml:space="preserve">property is present in a Policy Template to indicate that QoS monitoring functionality is </w:t>
        </w:r>
      </w:ins>
      <w:ins w:id="189" w:author="Richard Bradbury (2025-05-21)" w:date="2025-05-22T00:41:00Z">
        <w:r>
          <w:t>preferred when it is instantiated</w:t>
        </w:r>
      </w:ins>
      <w:ins w:id="190" w:author="Huawei-Qi" w:date="2025-05-13T10:20:00Z">
        <w:r>
          <w:t xml:space="preserve">, the corresponding Policy Template Binding shall include the </w:t>
        </w:r>
        <w:r w:rsidRPr="00801A11">
          <w:rPr>
            <w:rStyle w:val="Codechar"/>
          </w:rPr>
          <w:t>qoSMonitoring</w:t>
        </w:r>
      </w:ins>
      <w:ins w:id="191" w:author="Richard Bradbury" w:date="2025-05-13T18:57:00Z">
        <w:r>
          <w:rPr>
            <w:rStyle w:val="Codechar"/>
          </w:rPr>
          <w:t>‌</w:t>
        </w:r>
      </w:ins>
      <w:ins w:id="192" w:author="Richard Bradbury (2025-05-21)" w:date="2025-05-22T00:58:00Z">
        <w:r>
          <w:rPr>
            <w:rStyle w:val="Codechar"/>
          </w:rPr>
          <w:t>Enablement‌</w:t>
        </w:r>
      </w:ins>
      <w:ins w:id="193" w:author="Richard Bradbury (2025-05-21)" w:date="2025-05-22T00:57:00Z">
        <w:r>
          <w:rPr>
            <w:rStyle w:val="Codechar"/>
          </w:rPr>
          <w:t>Preference</w:t>
        </w:r>
      </w:ins>
      <w:ins w:id="194" w:author="Huawei-Qi" w:date="2025-05-13T10:20:00Z">
        <w:r w:rsidRPr="00801A11">
          <w:rPr>
            <w:rStyle w:val="Codechar"/>
          </w:rPr>
          <w:t xml:space="preserve"> </w:t>
        </w:r>
        <w:r>
          <w:t xml:space="preserve">flag set to </w:t>
        </w:r>
      </w:ins>
      <w:ins w:id="195" w:author="Huawei-Qi" w:date="2025-05-13T21:28:00Z">
        <w:r w:rsidRPr="00201D45">
          <w:rPr>
            <w:rStyle w:val="Codechar"/>
          </w:rPr>
          <w:t>true</w:t>
        </w:r>
      </w:ins>
      <w:ins w:id="196" w:author="Huawei-Qi-0722" w:date="2025-07-23T16:36:00Z">
        <w:r w:rsidR="0029006A">
          <w:rPr>
            <w:rStyle w:val="Codechar"/>
          </w:rPr>
          <w:t xml:space="preserve"> </w:t>
        </w:r>
        <w:r w:rsidR="0029006A" w:rsidRPr="00912D41">
          <w:t xml:space="preserve">if the 5G System supports </w:t>
        </w:r>
      </w:ins>
      <w:ins w:id="197" w:author="Richard Bradbury (2025-07-23)" w:date="2025-07-23T10:15:00Z">
        <w:r w:rsidR="00E174B4" w:rsidRPr="00912D41">
          <w:t xml:space="preserve">the </w:t>
        </w:r>
      </w:ins>
      <w:ins w:id="198" w:author="Huawei-Qi-0722" w:date="2025-07-23T16:37:00Z">
        <w:r w:rsidR="0029006A" w:rsidRPr="00912D41">
          <w:t>QoS monitoring feature</w:t>
        </w:r>
      </w:ins>
      <w:ins w:id="199" w:author="Richard Bradbury (2025-07-23)" w:date="2025-07-23T10:15:00Z">
        <w:r w:rsidR="00E174B4" w:rsidRPr="00912D41">
          <w:t>. Otherwise, the corres</w:t>
        </w:r>
      </w:ins>
      <w:ins w:id="200" w:author="Richard Bradbury (2025-07-23)" w:date="2025-07-23T10:16:00Z">
        <w:r w:rsidR="00E174B4" w:rsidRPr="00912D41">
          <w:t xml:space="preserve">ponding </w:t>
        </w:r>
        <w:r w:rsidR="00E174B4" w:rsidRPr="00912D41">
          <w:rPr>
            <w:rStyle w:val="Codechar"/>
          </w:rPr>
          <w:t>qoSMonitoring‌Enablement‌Preference</w:t>
        </w:r>
        <w:r w:rsidR="00E174B4" w:rsidRPr="00912D41">
          <w:t xml:space="preserve"> flag shall be omitted or set to </w:t>
        </w:r>
        <w:r w:rsidR="00E174B4" w:rsidRPr="00912D41">
          <w:rPr>
            <w:rStyle w:val="Codechar"/>
          </w:rPr>
          <w:t>false</w:t>
        </w:r>
        <w:r w:rsidR="00E174B4" w:rsidRPr="00912D41">
          <w:t xml:space="preserve"> in the corresponding Policy Template Binding</w:t>
        </w:r>
      </w:ins>
      <w:ins w:id="201" w:author="Huawei-Qi" w:date="2025-05-13T10:20:00Z">
        <w:r w:rsidRPr="00E174B4">
          <w:t>.</w:t>
        </w:r>
      </w:ins>
    </w:p>
    <w:p w14:paraId="06ECE267" w14:textId="747D6FD2" w:rsidR="00E174B4" w:rsidRPr="00E174B4" w:rsidRDefault="0029006A" w:rsidP="00E174B4">
      <w:pPr>
        <w:pStyle w:val="NO"/>
        <w:rPr>
          <w:ins w:id="202" w:author="Huawei-Qi-0722" w:date="2025-07-23T16:33:00Z"/>
        </w:rPr>
      </w:pPr>
      <w:ins w:id="203" w:author="Huawei-Qi-0722" w:date="2025-07-23T16:33:00Z">
        <w:r w:rsidRPr="00912D41">
          <w:rPr>
            <w:lang w:eastAsia="zh-CN"/>
          </w:rPr>
          <w:t>NOTE:</w:t>
        </w:r>
        <w:r w:rsidRPr="00912D41">
          <w:rPr>
            <w:lang w:eastAsia="zh-CN"/>
          </w:rPr>
          <w:tab/>
          <w:t>Before distributing the Service Access Information to the Media Sess</w:t>
        </w:r>
      </w:ins>
      <w:ins w:id="204" w:author="Huawei-Qi-0722" w:date="2025-07-23T16:34:00Z">
        <w:r w:rsidRPr="00912D41">
          <w:rPr>
            <w:lang w:eastAsia="zh-CN"/>
          </w:rPr>
          <w:t>ion Handler, the Media</w:t>
        </w:r>
      </w:ins>
      <w:ins w:id="205" w:author="Richard Bradbury (2025-07-23)" w:date="2025-07-23T10:20:00Z">
        <w:r w:rsidR="00E174B4" w:rsidRPr="00912D41">
          <w:rPr>
            <w:lang w:eastAsia="zh-CN"/>
          </w:rPr>
          <w:t> </w:t>
        </w:r>
      </w:ins>
      <w:ins w:id="206" w:author="Huawei-Qi-0722" w:date="2025-07-23T16:34:00Z">
        <w:r w:rsidRPr="00912D41">
          <w:rPr>
            <w:lang w:eastAsia="zh-CN"/>
          </w:rPr>
          <w:t xml:space="preserve">AF may query the </w:t>
        </w:r>
      </w:ins>
      <w:ins w:id="207" w:author="Richard Bradbury (2025-07-23)" w:date="2025-07-23T10:20:00Z">
        <w:r w:rsidR="00E174B4" w:rsidRPr="00912D41">
          <w:rPr>
            <w:lang w:eastAsia="zh-CN"/>
          </w:rPr>
          <w:t xml:space="preserve">set of </w:t>
        </w:r>
      </w:ins>
      <w:ins w:id="208" w:author="Huawei-Qi-0722" w:date="2025-07-23T16:34:00Z">
        <w:r w:rsidRPr="00912D41">
          <w:rPr>
            <w:lang w:eastAsia="zh-CN"/>
          </w:rPr>
          <w:t xml:space="preserve">features </w:t>
        </w:r>
        <w:r w:rsidR="00E174B4" w:rsidRPr="00912D41">
          <w:rPr>
            <w:lang w:eastAsia="zh-CN"/>
          </w:rPr>
          <w:t xml:space="preserve">supported </w:t>
        </w:r>
      </w:ins>
      <w:ins w:id="209" w:author="Richard Bradbury (2025-07-23)" w:date="2025-07-23T10:20:00Z">
        <w:r w:rsidR="00E174B4" w:rsidRPr="00912D41">
          <w:rPr>
            <w:lang w:eastAsia="zh-CN"/>
          </w:rPr>
          <w:t>by the</w:t>
        </w:r>
      </w:ins>
      <w:ins w:id="210" w:author="Huawei-Qi-0722" w:date="2025-07-23T16:34:00Z">
        <w:r w:rsidRPr="00912D41">
          <w:rPr>
            <w:lang w:eastAsia="zh-CN"/>
          </w:rPr>
          <w:t xml:space="preserve"> 5G System as described in clause</w:t>
        </w:r>
      </w:ins>
      <w:ins w:id="211" w:author="Richard Bradbury (2025-07-23)" w:date="2025-07-23T10:20:00Z">
        <w:r w:rsidR="00E174B4" w:rsidRPr="00912D41">
          <w:rPr>
            <w:lang w:eastAsia="zh-CN"/>
          </w:rPr>
          <w:t> </w:t>
        </w:r>
      </w:ins>
      <w:ins w:id="212" w:author="Huawei-Qi-0722" w:date="2025-07-23T16:34:00Z">
        <w:r w:rsidRPr="00912D41">
          <w:rPr>
            <w:lang w:eastAsia="zh-CN"/>
          </w:rPr>
          <w:t>6.6.2 of TS</w:t>
        </w:r>
      </w:ins>
      <w:ins w:id="213" w:author="Richard Bradbury (2025-07-23)" w:date="2025-07-23T10:20:00Z">
        <w:r w:rsidR="00E174B4" w:rsidRPr="00912D41">
          <w:rPr>
            <w:lang w:eastAsia="zh-CN"/>
          </w:rPr>
          <w:t> </w:t>
        </w:r>
      </w:ins>
      <w:ins w:id="214" w:author="Huawei-Qi-0722" w:date="2025-07-23T16:34:00Z">
        <w:r w:rsidRPr="00912D41">
          <w:rPr>
            <w:lang w:eastAsia="zh-CN"/>
          </w:rPr>
          <w:t>29.500</w:t>
        </w:r>
      </w:ins>
      <w:ins w:id="215" w:author="Richard Bradbury (2025-07-23)" w:date="2025-07-23T10:20:00Z">
        <w:r w:rsidR="00E174B4" w:rsidRPr="00912D41">
          <w:rPr>
            <w:lang w:eastAsia="zh-CN"/>
          </w:rPr>
          <w:t> </w:t>
        </w:r>
      </w:ins>
      <w:ins w:id="216" w:author="Huawei-Qi-0722" w:date="2025-07-23T16:34:00Z">
        <w:r w:rsidRPr="00912D41">
          <w:rPr>
            <w:lang w:eastAsia="zh-CN"/>
          </w:rPr>
          <w:t>[30].</w:t>
        </w:r>
      </w:ins>
    </w:p>
    <w:p w14:paraId="675A6B95" w14:textId="77777777" w:rsidR="00717A94" w:rsidRPr="00485A1C" w:rsidRDefault="00717A94" w:rsidP="00717A94">
      <w:r w:rsidRPr="00485A1C">
        <w:t>If an Edge Resources Configuration with client-driven management (</w:t>
      </w:r>
      <w:r w:rsidRPr="00485A1C">
        <w:rPr>
          <w:rStyle w:val="Codechar"/>
        </w:rPr>
        <w:t>EM_CLIENT_DRIVEN</w:t>
      </w:r>
      <w:r w:rsidRPr="00485A1C">
        <w:t>) is provisioned in the applicable Provisioning Session (see clause 5.2.6), the Media AF shall convey a Client Edge Resources Configuration to the Media Session Handler as part of the Service Access Information it provides at reference point M5.</w:t>
      </w:r>
    </w:p>
    <w:p w14:paraId="12DE2D31" w14:textId="77777777" w:rsidR="00717A94" w:rsidRPr="00485A1C" w:rsidRDefault="00717A94" w:rsidP="00717A94">
      <w:r w:rsidRPr="00485A1C">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bookmarkEnd w:id="102"/>
    <w:bookmarkEnd w:id="103"/>
    <w:bookmarkEnd w:id="104"/>
    <w:bookmarkEnd w:id="105"/>
    <w:bookmarkEnd w:id="106"/>
    <w:bookmarkEnd w:id="107"/>
    <w:p w14:paraId="010E805C" w14:textId="77777777" w:rsidR="00813799" w:rsidRPr="0007000D" w:rsidRDefault="00813799" w:rsidP="005B4BDD">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7000D">
        <w:rPr>
          <w:rFonts w:ascii="Arial" w:hAnsi="Arial" w:cs="Arial"/>
          <w:color w:val="FF0000"/>
          <w:sz w:val="28"/>
          <w:szCs w:val="28"/>
          <w:lang w:val="en-US"/>
        </w:rPr>
        <w:t xml:space="preserve"> change * * * *</w:t>
      </w:r>
    </w:p>
    <w:p w14:paraId="0215C227" w14:textId="77777777" w:rsidR="00717A94" w:rsidRPr="00485A1C" w:rsidRDefault="00717A94" w:rsidP="00717A94">
      <w:pPr>
        <w:pStyle w:val="4"/>
        <w:rPr>
          <w:lang w:eastAsia="zh-CN"/>
        </w:rPr>
      </w:pPr>
      <w:bookmarkStart w:id="217" w:name="_Toc201910062"/>
      <w:r w:rsidRPr="00485A1C">
        <w:rPr>
          <w:lang w:eastAsia="zh-CN"/>
        </w:rPr>
        <w:t>5.3.3.2</w:t>
      </w:r>
      <w:r w:rsidRPr="00485A1C">
        <w:rPr>
          <w:lang w:eastAsia="zh-CN"/>
        </w:rPr>
        <w:tab/>
        <w:t>Create Dynamic Policy Instance resource operation</w:t>
      </w:r>
      <w:bookmarkEnd w:id="217"/>
    </w:p>
    <w:p w14:paraId="17C5F28A" w14:textId="77777777" w:rsidR="00717A94" w:rsidRPr="00485A1C" w:rsidRDefault="00717A94" w:rsidP="00717A94">
      <w:pPr>
        <w:rPr>
          <w:lang w:eastAsia="zh-CN"/>
        </w:rPr>
      </w:pPr>
      <w:r w:rsidRPr="00485A1C">
        <w:rPr>
          <w:lang w:eastAsia="zh-CN"/>
        </w:rPr>
        <w:t xml:space="preserve">In order to instantiate a new dynamic policy, the Media Session Handler </w:t>
      </w:r>
      <w:r w:rsidRPr="00485A1C">
        <w:t xml:space="preserve">or Media AS (whichever is acting as Dynamic Policy invoker) </w:t>
      </w:r>
      <w:r w:rsidRPr="00485A1C">
        <w:rPr>
          <w:lang w:eastAsia="zh-CN"/>
        </w:rPr>
        <w:t xml:space="preserve">shall first create a resource for the Dynamic Policy Instance in the Media AF. The Dynamic Policy invoker shall use the HTTP </w:t>
      </w:r>
      <w:r w:rsidRPr="00485A1C">
        <w:rPr>
          <w:rStyle w:val="HTTPMethod"/>
        </w:rPr>
        <w:t>POST</w:t>
      </w:r>
      <w:r w:rsidRPr="00485A1C">
        <w:rPr>
          <w:lang w:eastAsia="zh-CN"/>
        </w:rPr>
        <w:t xml:space="preserve"> message for this purpose. The body of the HTTP </w:t>
      </w:r>
      <w:r w:rsidRPr="00485A1C">
        <w:rPr>
          <w:rStyle w:val="HTTPMethod"/>
        </w:rPr>
        <w:t>POST</w:t>
      </w:r>
      <w:r w:rsidRPr="00485A1C">
        <w:rPr>
          <w:lang w:eastAsia="zh-CN"/>
        </w:rPr>
        <w:t xml:space="preserve"> message shall be a Dynamic </w:t>
      </w:r>
      <w:r w:rsidRPr="00485A1C">
        <w:rPr>
          <w:lang w:eastAsia="zh-CN"/>
        </w:rPr>
        <w:lastRenderedPageBreak/>
        <w:t>Policy Instance resource representation that includes a Provisioning Session identifier, the resource identifier of the target Policy Template and a set of Service Data Flow descriptions identifying the application flow(s) to be policed.</w:t>
      </w:r>
    </w:p>
    <w:p w14:paraId="1FF65D99" w14:textId="77777777" w:rsidR="00717A94" w:rsidRPr="00485A1C" w:rsidRDefault="00717A94" w:rsidP="00717A94">
      <w:pPr>
        <w:pStyle w:val="B1"/>
      </w:pPr>
      <w:r w:rsidRPr="00485A1C">
        <w:t>1.</w:t>
      </w:r>
      <w:r w:rsidRPr="00485A1C">
        <w:tab/>
        <w:t xml:space="preserve">The </w:t>
      </w:r>
      <w:r w:rsidRPr="00485A1C">
        <w:rPr>
          <w:rStyle w:val="Codechar"/>
        </w:rPr>
        <w:t>provisioningSessionId</w:t>
      </w:r>
      <w:r w:rsidRPr="00485A1C">
        <w:t xml:space="preserve"> property associates the Dynamic Policy Instance resource with a Provisioning Session.</w:t>
      </w:r>
    </w:p>
    <w:p w14:paraId="4971694F" w14:textId="77777777" w:rsidR="00717A94" w:rsidRPr="00485A1C" w:rsidRDefault="00717A94" w:rsidP="00717A94">
      <w:pPr>
        <w:pStyle w:val="B1"/>
      </w:pPr>
      <w:r w:rsidRPr="00485A1C">
        <w:t>2.</w:t>
      </w:r>
      <w:r w:rsidRPr="00485A1C">
        <w:tab/>
        <w:t xml:space="preserve">The </w:t>
      </w:r>
      <w:r w:rsidRPr="00485A1C">
        <w:rPr>
          <w:rStyle w:val="Codechar"/>
        </w:rPr>
        <w:t>policyTemplateId</w:t>
      </w:r>
      <w:r w:rsidRPr="00485A1C">
        <w:t xml:space="preserve"> property uniquely identifies the Policy Template on which the Dynamic Policy Instance is based.</w:t>
      </w:r>
    </w:p>
    <w:p w14:paraId="1EE1D46B" w14:textId="77777777" w:rsidR="00717A94" w:rsidRPr="00485A1C" w:rsidRDefault="00717A94" w:rsidP="00717A94">
      <w:pPr>
        <w:pStyle w:val="B1"/>
      </w:pPr>
      <w:r w:rsidRPr="00485A1C">
        <w:t>3.</w:t>
      </w:r>
      <w:r w:rsidRPr="00485A1C">
        <w:tab/>
        <w:t xml:space="preserve">For each application flow to be managed by the Dynamic Policy Instance resource, an instance of the </w:t>
      </w:r>
      <w:r w:rsidRPr="00485A1C">
        <w:rPr>
          <w:rStyle w:val="Codechar"/>
        </w:rPr>
        <w:t>Application‌Flow‌Binding</w:t>
      </w:r>
      <w:r w:rsidRPr="00485A1C">
        <w:t xml:space="preserve"> object shall be present in the </w:t>
      </w:r>
      <w:r w:rsidRPr="00485A1C">
        <w:rPr>
          <w:rStyle w:val="Codechar"/>
        </w:rPr>
        <w:t>application‌Flow‌Bindings</w:t>
      </w:r>
      <w:r w:rsidRPr="00485A1C">
        <w:t xml:space="preserve"> array. The </w:t>
      </w:r>
      <w:r w:rsidRPr="00485A1C">
        <w:rPr>
          <w:rStyle w:val="Codechar"/>
        </w:rPr>
        <w:t>applicationFlow‌Description</w:t>
      </w:r>
      <w:r w:rsidRPr="00485A1C">
        <w:t xml:space="preserve"> property of this object shall be populated by the Dynamic Policy invoker and shall declare a Service Data Flow template according to TS 23.503 [17] that describes application flow in question. Exactly one of the following filtering specifications shall be populated in the </w:t>
      </w:r>
      <w:r w:rsidRPr="00485A1C">
        <w:rPr>
          <w:rStyle w:val="Codechar"/>
        </w:rPr>
        <w:t>Application‌FlowDescription</w:t>
      </w:r>
      <w:r w:rsidRPr="00485A1C">
        <w:t xml:space="preserve"> object to identify traffic belonging to a media delivery application flow:</w:t>
      </w:r>
    </w:p>
    <w:p w14:paraId="589EC2BE" w14:textId="77777777" w:rsidR="00717A94" w:rsidRPr="00485A1C" w:rsidRDefault="00717A94" w:rsidP="00717A94">
      <w:pPr>
        <w:pStyle w:val="B2"/>
      </w:pPr>
      <w:r w:rsidRPr="00485A1C">
        <w:t>-</w:t>
      </w:r>
      <w:r w:rsidRPr="00485A1C">
        <w:tab/>
        <w:t xml:space="preserve">a </w:t>
      </w:r>
      <w:r w:rsidRPr="00485A1C">
        <w:rPr>
          <w:rStyle w:val="Codechar"/>
        </w:rPr>
        <w:t>packetFilter</w:t>
      </w:r>
      <w:r w:rsidRPr="00485A1C">
        <w:t xml:space="preserve"> object (including 5-tuples, Type of Service, Security Parameter Index, etc.). A Media Client shall not attempt to instantiate more than one Dynamic Policy Instance at the same time that cites the same set of packet filters</w:t>
      </w:r>
      <w:r w:rsidRPr="00485A1C">
        <w:rPr>
          <w:i/>
        </w:rPr>
        <w:t>.</w:t>
      </w:r>
    </w:p>
    <w:p w14:paraId="5DA1E3DD" w14:textId="77777777" w:rsidR="00717A94" w:rsidRPr="00485A1C" w:rsidRDefault="00717A94" w:rsidP="00717A94">
      <w:pPr>
        <w:pStyle w:val="B2"/>
        <w:rPr>
          <w:rStyle w:val="TALChar"/>
          <w:i/>
          <w:iCs/>
        </w:rPr>
      </w:pPr>
      <w:r w:rsidRPr="00485A1C">
        <w:t>-</w:t>
      </w:r>
      <w:r w:rsidRPr="00485A1C">
        <w:tab/>
        <w:t xml:space="preserve">a </w:t>
      </w:r>
      <w:r w:rsidRPr="00485A1C">
        <w:rPr>
          <w:rStyle w:val="Codechar"/>
        </w:rPr>
        <w:t>domainName</w:t>
      </w:r>
      <w:r w:rsidRPr="00485A1C">
        <w:t xml:space="preserve"> populated with the fully-qualified Internet domain name of a Media AS at reference point M4</w:t>
      </w:r>
      <w:r w:rsidRPr="00485A1C">
        <w:rPr>
          <w:i/>
        </w:rPr>
        <w:t xml:space="preserve">. </w:t>
      </w:r>
      <w:r w:rsidRPr="00485A1C">
        <w:t xml:space="preserve">A Media Client shall not attempt to instantiate more than one Dynamic Policy Instance at the same time that cites the same </w:t>
      </w:r>
      <w:r w:rsidRPr="00485A1C">
        <w:rPr>
          <w:rStyle w:val="Codechar"/>
        </w:rPr>
        <w:t>domainName</w:t>
      </w:r>
      <w:r w:rsidRPr="00485A1C">
        <w:rPr>
          <w:i/>
        </w:rPr>
        <w:t>.</w:t>
      </w:r>
    </w:p>
    <w:p w14:paraId="26AF8441" w14:textId="77777777" w:rsidR="00717A94" w:rsidRPr="00485A1C" w:rsidRDefault="00717A94" w:rsidP="00717A94">
      <w:pPr>
        <w:pStyle w:val="B1"/>
      </w:pPr>
      <w:r w:rsidRPr="00485A1C">
        <w:tab/>
        <w:t xml:space="preserve">In addition, the top-level media type of the application flow may be declared in the </w:t>
      </w:r>
      <w:r w:rsidRPr="00485A1C">
        <w:rPr>
          <w:rStyle w:val="Codechar"/>
        </w:rPr>
        <w:t>mediaType</w:t>
      </w:r>
      <w:r w:rsidRPr="00485A1C">
        <w:t xml:space="preserve"> property.</w:t>
      </w:r>
    </w:p>
    <w:p w14:paraId="36718BD4" w14:textId="77777777" w:rsidR="00717A94" w:rsidRPr="00485A1C" w:rsidRDefault="00717A94" w:rsidP="00717A94">
      <w:pPr>
        <w:pStyle w:val="B1"/>
      </w:pPr>
      <w:r w:rsidRPr="00485A1C">
        <w:tab/>
        <w:t xml:space="preserve">When the policy binding for the chosen Policy Template indicates that PDU Set marking is enabled (i.e., the </w:t>
      </w:r>
      <w:r w:rsidRPr="00485A1C">
        <w:rPr>
          <w:rStyle w:val="Codechar"/>
        </w:rPr>
        <w:t>pduSetMarking</w:t>
      </w:r>
      <w:r w:rsidRPr="00485A1C">
        <w:t xml:space="preserve"> flag is set to </w:t>
      </w:r>
      <w:r w:rsidRPr="00485A1C">
        <w:rPr>
          <w:rStyle w:val="Codechar"/>
        </w:rPr>
        <w:t>true</w:t>
      </w:r>
      <w:r w:rsidRPr="00485A1C">
        <w:t xml:space="preserve"> in Service Access Information), the Dynamic Policy invoker shall also populate the </w:t>
      </w:r>
      <w:r w:rsidRPr="00485A1C">
        <w:rPr>
          <w:rStyle w:val="Codechar"/>
        </w:rPr>
        <w:t>mediaTransportParameters</w:t>
      </w:r>
      <w:r w:rsidRPr="00485A1C">
        <w:t xml:space="preserve"> property with the media transport protocol parameters to be used by the Media Access Function on the application flow in question to label uplink PDUs belonging to the same PDU Set and/or to indicate the last PDU in each PDU Set and/or to indicate the end of a data burst comprising one or more PDU Sets.</w:t>
      </w:r>
    </w:p>
    <w:p w14:paraId="1E051CA4" w14:textId="77777777" w:rsidR="005E2D6B" w:rsidRDefault="00717A94" w:rsidP="00717A94">
      <w:pPr>
        <w:pStyle w:val="NO"/>
        <w:rPr>
          <w:ins w:id="218" w:author="Richard Bradbury (2025-07-21)" w:date="2025-07-21T12:45:00Z"/>
        </w:rPr>
      </w:pPr>
      <w:r w:rsidRPr="00485A1C">
        <w:tab/>
        <w:t xml:space="preserve">When the policy binding for the chosen Policy Template indicates that PDU Set marking is not enabled (i.e., the </w:t>
      </w:r>
      <w:r w:rsidRPr="00485A1C">
        <w:rPr>
          <w:rStyle w:val="Codechar"/>
        </w:rPr>
        <w:t>pduSetMarking</w:t>
      </w:r>
      <w:r w:rsidRPr="00485A1C">
        <w:t xml:space="preserve"> flag is set to </w:t>
      </w:r>
      <w:r w:rsidRPr="00485A1C">
        <w:rPr>
          <w:rStyle w:val="Codechar"/>
        </w:rPr>
        <w:t>false</w:t>
      </w:r>
      <w:r w:rsidRPr="00485A1C">
        <w:t xml:space="preserve"> in Service Access Information) but specific QoS handling based on PDU Sets is nevertheless desired, the Dynamic Policy invoker shall also populate the </w:t>
      </w:r>
      <w:r w:rsidRPr="00485A1C">
        <w:rPr>
          <w:rStyle w:val="Codechar"/>
        </w:rPr>
        <w:t>mediaTransportParameters</w:t>
      </w:r>
      <w:r w:rsidRPr="00485A1C">
        <w:t xml:space="preserve"> property with the media transport protocol parameters to be used by the Media Access Function on the application flow in question to indicate the RTP payload information for uplink PDUs which can be used to derive the PDU Set information.</w:t>
      </w:r>
    </w:p>
    <w:p w14:paraId="3D0E122B" w14:textId="4E07D863" w:rsidR="00717A94" w:rsidRPr="00485A1C" w:rsidRDefault="00717A94" w:rsidP="00717A94">
      <w:pPr>
        <w:pStyle w:val="NO"/>
      </w:pPr>
      <w:r w:rsidRPr="00485A1C">
        <w:t>NOTE:</w:t>
      </w:r>
      <w:r w:rsidRPr="00485A1C">
        <w:tab/>
        <w:t xml:space="preserve">RTP payload information includes the RTP payload type and RTP payload format. The corresponding data type </w:t>
      </w:r>
      <w:r w:rsidRPr="00485A1C">
        <w:rPr>
          <w:rStyle w:val="Codechar"/>
        </w:rPr>
        <w:t>RtpPayloadInfo</w:t>
      </w:r>
      <w:r w:rsidRPr="00485A1C">
        <w:t xml:space="preserve"> is specified in clause 5.5.4.15 of TS 29.571 [33].</w:t>
      </w:r>
    </w:p>
    <w:p w14:paraId="5FDBC067" w14:textId="77777777" w:rsidR="00717A94" w:rsidRPr="00485A1C" w:rsidRDefault="00717A94" w:rsidP="00717A94">
      <w:pPr>
        <w:pStyle w:val="B1"/>
      </w:pPr>
      <w:r w:rsidRPr="00485A1C">
        <w:tab/>
        <w:t xml:space="preserve">When the policy binding for the chosen Policy Template indicates that PDU Set marking is enabled (i.e., the </w:t>
      </w:r>
      <w:r w:rsidRPr="00485A1C">
        <w:rPr>
          <w:rStyle w:val="Codechar"/>
        </w:rPr>
        <w:t>pduSetMarking</w:t>
      </w:r>
      <w:r w:rsidRPr="00485A1C">
        <w:t xml:space="preserve"> flag is set to </w:t>
      </w:r>
      <w:r w:rsidRPr="00485A1C">
        <w:rPr>
          <w:rStyle w:val="Codechar"/>
        </w:rPr>
        <w:t>true</w:t>
      </w:r>
      <w:r w:rsidRPr="00485A1C">
        <w:t xml:space="preserve"> in Service Access Information), the Dynamic Policy invoker shall also populate the </w:t>
      </w:r>
      <w:r w:rsidRPr="00485A1C">
        <w:rPr>
          <w:rStyle w:val="Codechar"/>
        </w:rPr>
        <w:t>mediaTransportParameters</w:t>
      </w:r>
      <w:r w:rsidRPr="00485A1C">
        <w:t xml:space="preserve"> property with the media transport protocol parameters to be used by the Media AS on the application flow in question to label downlink PDUs belonging to the same PDU Set and/or to indicate the last PDU in each PDU Set and/or to indicate the end of a data burst comprising one or more PDU Sets.</w:t>
      </w:r>
    </w:p>
    <w:p w14:paraId="0C7125E2" w14:textId="77777777" w:rsidR="00717A94" w:rsidRPr="00485A1C" w:rsidRDefault="00717A94" w:rsidP="00717A94">
      <w:pPr>
        <w:pStyle w:val="B1"/>
      </w:pPr>
      <w:r w:rsidRPr="00485A1C">
        <w:tab/>
        <w:t xml:space="preserve">When the policy binding for the chosen Policy Template indicates that PDU Set marking is not required (i.e., the </w:t>
      </w:r>
      <w:r w:rsidRPr="00485A1C">
        <w:rPr>
          <w:rStyle w:val="Codechar"/>
        </w:rPr>
        <w:t>pduSetMarking</w:t>
      </w:r>
      <w:r w:rsidRPr="00485A1C">
        <w:t xml:space="preserve"> flag is set to </w:t>
      </w:r>
      <w:r w:rsidRPr="00485A1C">
        <w:rPr>
          <w:rStyle w:val="Codechar"/>
        </w:rPr>
        <w:t>false</w:t>
      </w:r>
      <w:r w:rsidRPr="00485A1C">
        <w:t xml:space="preserve"> in Service Access Information) but specific QoS handling based on PDU Sets is nevertheless desired, the Dynamic Policy invoker shall also populate the </w:t>
      </w:r>
      <w:r w:rsidRPr="00485A1C">
        <w:rPr>
          <w:rStyle w:val="Codechar"/>
        </w:rPr>
        <w:t>mediaTransportParameters</w:t>
      </w:r>
      <w:r w:rsidRPr="00485A1C">
        <w:t xml:space="preserve"> property with the media transport protocol parameters to be used by the Media AS on the application flow in question to indicate the RTP payload information for downlink PDUs which can be used to derive the PDU Set information.</w:t>
      </w:r>
    </w:p>
    <w:p w14:paraId="6BC7093E" w14:textId="77777777" w:rsidR="00717A94" w:rsidRPr="00485A1C" w:rsidRDefault="00717A94" w:rsidP="00717A94">
      <w:pPr>
        <w:pStyle w:val="B1"/>
      </w:pPr>
      <w:r w:rsidRPr="00485A1C">
        <w:t>4.</w:t>
      </w:r>
      <w:r w:rsidRPr="00485A1C">
        <w:tab/>
        <w:t xml:space="preserve">When the Dynamic Policy invoker attempts to activate a QoS-related Policy Template, the </w:t>
      </w:r>
      <w:r w:rsidRPr="00485A1C">
        <w:rPr>
          <w:rStyle w:val="Codechar"/>
        </w:rPr>
        <w:t>qosSpecification</w:t>
      </w:r>
      <w:r w:rsidRPr="00485A1C">
        <w:t xml:space="preserve"> property shall also be present in the </w:t>
      </w:r>
      <w:r w:rsidRPr="00485A1C">
        <w:rPr>
          <w:rStyle w:val="Codechar"/>
        </w:rPr>
        <w:t>Application‌Flow‌Binding</w:t>
      </w:r>
      <w:r w:rsidRPr="00485A1C">
        <w:t xml:space="preserve"> object containing the following properties specified in clause 7.3.3.6 to describe the QoS requirements of the media application flows described by the bound </w:t>
      </w:r>
      <w:r w:rsidRPr="00485A1C">
        <w:rPr>
          <w:rStyle w:val="Codechar"/>
        </w:rPr>
        <w:t>applicationFlowDescription</w:t>
      </w:r>
      <w:r w:rsidRPr="00485A1C">
        <w:t xml:space="preserve"> property:</w:t>
      </w:r>
    </w:p>
    <w:p w14:paraId="4DBA8DED" w14:textId="77777777" w:rsidR="00717A94" w:rsidRPr="00485A1C" w:rsidRDefault="00717A94" w:rsidP="00717A94">
      <w:pPr>
        <w:pStyle w:val="B2"/>
      </w:pPr>
      <w:r w:rsidRPr="00485A1C">
        <w:t>-</w:t>
      </w:r>
      <w:r w:rsidRPr="00485A1C">
        <w:tab/>
      </w:r>
      <w:r w:rsidRPr="00485A1C">
        <w:rPr>
          <w:rStyle w:val="Codechar"/>
        </w:rPr>
        <w:t>downlinkBitRates</w:t>
      </w:r>
      <w:r w:rsidRPr="00485A1C">
        <w:t xml:space="preserve"> shall indicate the maximum requested bit rate, minimum desired bit rate and minimum requested bit rate in the downlink direction.</w:t>
      </w:r>
    </w:p>
    <w:p w14:paraId="08E3A76D" w14:textId="77777777" w:rsidR="00717A94" w:rsidRPr="00485A1C" w:rsidRDefault="00717A94" w:rsidP="00717A94">
      <w:pPr>
        <w:pStyle w:val="B2"/>
      </w:pPr>
      <w:r w:rsidRPr="00485A1C">
        <w:lastRenderedPageBreak/>
        <w:t>-</w:t>
      </w:r>
      <w:r w:rsidRPr="00485A1C">
        <w:tab/>
      </w:r>
      <w:r w:rsidRPr="00485A1C">
        <w:rPr>
          <w:rStyle w:val="Codechar"/>
        </w:rPr>
        <w:t>uplinkBitRates</w:t>
      </w:r>
      <w:r w:rsidRPr="00485A1C">
        <w:t xml:space="preserve"> shall indicate the maximum requested bit rate, minimum desired bit rate and minimum requested bit rate in the uplink direction.</w:t>
      </w:r>
    </w:p>
    <w:p w14:paraId="209AAA69" w14:textId="77777777" w:rsidR="00717A94" w:rsidRPr="00485A1C" w:rsidRDefault="00717A94" w:rsidP="00717A94">
      <w:pPr>
        <w:pStyle w:val="B2"/>
      </w:pPr>
      <w:r w:rsidRPr="00485A1C">
        <w:t>-</w:t>
      </w:r>
      <w:r w:rsidRPr="00485A1C">
        <w:tab/>
      </w:r>
      <w:r w:rsidRPr="00485A1C">
        <w:rPr>
          <w:rStyle w:val="Codechar"/>
        </w:rPr>
        <w:t>desiredPacketLatency</w:t>
      </w:r>
      <w:r w:rsidRPr="00485A1C">
        <w:t xml:space="preserve"> may indicate the desired packet latency in both the downlink and uplink directions.</w:t>
      </w:r>
    </w:p>
    <w:p w14:paraId="68883F41" w14:textId="77777777" w:rsidR="00717A94" w:rsidRPr="00485A1C" w:rsidRDefault="00717A94" w:rsidP="00717A94">
      <w:pPr>
        <w:pStyle w:val="B2"/>
      </w:pPr>
      <w:r w:rsidRPr="00485A1C">
        <w:t>-</w:t>
      </w:r>
      <w:r w:rsidRPr="00485A1C">
        <w:tab/>
      </w:r>
      <w:r w:rsidRPr="00485A1C">
        <w:rPr>
          <w:rStyle w:val="Codechar"/>
        </w:rPr>
        <w:t>desiredPacketLossRate</w:t>
      </w:r>
      <w:r w:rsidRPr="00485A1C">
        <w:t xml:space="preserve"> may indicate the desired packet loss rate in both the downlink and uplink directions.</w:t>
      </w:r>
    </w:p>
    <w:p w14:paraId="4DEF9AE5" w14:textId="77777777" w:rsidR="00717A94" w:rsidRPr="00485A1C" w:rsidRDefault="00717A94" w:rsidP="00717A94">
      <w:pPr>
        <w:pStyle w:val="B2"/>
      </w:pPr>
      <w:r w:rsidRPr="00485A1C">
        <w:t>-</w:t>
      </w:r>
      <w:r w:rsidRPr="00485A1C">
        <w:tab/>
      </w:r>
      <w:r w:rsidRPr="00485A1C">
        <w:rPr>
          <w:rStyle w:val="Codechar"/>
        </w:rPr>
        <w:t>desiredDownlinkPduSetQosParameters</w:t>
      </w:r>
      <w:r w:rsidRPr="00485A1C">
        <w:t xml:space="preserve"> may be populated to indicate the desired delay budget and error rate for PDU Sets in the downlink direction, as well as indicating whether the loss of a single PDU in a PDU Set is significant for the receiving application.</w:t>
      </w:r>
    </w:p>
    <w:p w14:paraId="49B4EF77" w14:textId="77777777" w:rsidR="00717A94" w:rsidRPr="00A16B5B" w:rsidRDefault="00717A94" w:rsidP="00717A94">
      <w:pPr>
        <w:pStyle w:val="B2"/>
      </w:pPr>
      <w:r w:rsidRPr="00485A1C">
        <w:t>-</w:t>
      </w:r>
      <w:r w:rsidRPr="00485A1C">
        <w:tab/>
      </w:r>
      <w:r w:rsidRPr="00485A1C">
        <w:rPr>
          <w:rStyle w:val="Codechar"/>
        </w:rPr>
        <w:t>desiredUplinkPduSetQosParameters</w:t>
      </w:r>
      <w:r w:rsidRPr="00485A1C">
        <w:t xml:space="preserve"> may be populated to indicate the desired delay budget and error rate for PDU Sets in the uplink direction, as well as indicating whether the loss of a single PDU in a PDU Set is significant for the receiving application.</w:t>
      </w:r>
    </w:p>
    <w:p w14:paraId="3D5376AE" w14:textId="77777777" w:rsidR="00717A94" w:rsidRDefault="00717A94" w:rsidP="00717A94">
      <w:pPr>
        <w:pStyle w:val="B2"/>
        <w:rPr>
          <w:ins w:id="219" w:author="Huawei-Qi-0521" w:date="2025-05-21T16:19:00Z"/>
          <w:lang w:eastAsia="zh-CN"/>
        </w:rPr>
      </w:pPr>
      <w:ins w:id="220" w:author="Huawei-Qi-0521" w:date="2025-05-21T16:15:00Z">
        <w:r>
          <w:rPr>
            <w:rFonts w:hint="eastAsia"/>
            <w:lang w:eastAsia="zh-CN"/>
          </w:rPr>
          <w:t>-</w:t>
        </w:r>
        <w:r>
          <w:rPr>
            <w:lang w:eastAsia="zh-CN"/>
          </w:rPr>
          <w:tab/>
        </w:r>
      </w:ins>
      <w:ins w:id="221" w:author="Richard Bradbury (2025-06-04)" w:date="2025-06-04T13:27:00Z">
        <w:r>
          <w:t xml:space="preserve">The </w:t>
        </w:r>
      </w:ins>
      <w:ins w:id="222" w:author="Huawei-Qi-0521" w:date="2025-05-21T16:19:00Z">
        <w:r w:rsidRPr="007F7232">
          <w:rPr>
            <w:rStyle w:val="Codechar"/>
          </w:rPr>
          <w:t>l</w:t>
        </w:r>
      </w:ins>
      <w:ins w:id="223" w:author="Huawei-Qi-0521" w:date="2025-05-21T16:15:00Z">
        <w:r w:rsidRPr="007F7232">
          <w:rPr>
            <w:rStyle w:val="Codechar"/>
          </w:rPr>
          <w:t>4S</w:t>
        </w:r>
      </w:ins>
      <w:ins w:id="224" w:author="Richard Bradbury (2025-05-21)" w:date="2025-05-22T01:30:00Z">
        <w:r>
          <w:rPr>
            <w:rStyle w:val="Codechar"/>
          </w:rPr>
          <w:t>Required</w:t>
        </w:r>
      </w:ins>
      <w:ins w:id="225" w:author="Huawei-Qi-0521" w:date="2025-05-21T16:15:00Z">
        <w:r>
          <w:rPr>
            <w:lang w:eastAsia="zh-CN"/>
          </w:rPr>
          <w:t xml:space="preserve"> </w:t>
        </w:r>
      </w:ins>
      <w:ins w:id="226" w:author="Huawei-Qi-0521" w:date="2025-05-21T16:16:00Z">
        <w:r>
          <w:rPr>
            <w:lang w:eastAsia="zh-CN"/>
          </w:rPr>
          <w:t xml:space="preserve">flag may be </w:t>
        </w:r>
      </w:ins>
      <w:ins w:id="227" w:author="Richard Bradbury (2025-05-21)" w:date="2025-05-22T00:53:00Z">
        <w:r>
          <w:rPr>
            <w:lang w:eastAsia="zh-CN"/>
          </w:rPr>
          <w:t xml:space="preserve">set to </w:t>
        </w:r>
        <w:r w:rsidRPr="008E323C">
          <w:rPr>
            <w:rStyle w:val="Codechar"/>
          </w:rPr>
          <w:t>true</w:t>
        </w:r>
      </w:ins>
      <w:ins w:id="228" w:author="Huawei-Qi-0521" w:date="2025-05-21T16:16:00Z">
        <w:r>
          <w:rPr>
            <w:lang w:eastAsia="zh-CN"/>
          </w:rPr>
          <w:t xml:space="preserve"> to </w:t>
        </w:r>
      </w:ins>
      <w:ins w:id="229" w:author="Richard Bradbury (2025-05-21)" w:date="2025-05-22T00:53:00Z">
        <w:r>
          <w:rPr>
            <w:lang w:eastAsia="zh-CN"/>
          </w:rPr>
          <w:t>r</w:t>
        </w:r>
      </w:ins>
      <w:ins w:id="230" w:author="Richard Bradbury (2025-05-21)" w:date="2025-05-22T00:54:00Z">
        <w:r>
          <w:rPr>
            <w:lang w:eastAsia="zh-CN"/>
          </w:rPr>
          <w:t>equire that</w:t>
        </w:r>
      </w:ins>
      <w:ins w:id="231" w:author="Huawei-Qi-0521" w:date="2025-05-21T16:16:00Z">
        <w:r>
          <w:rPr>
            <w:lang w:eastAsia="zh-CN"/>
          </w:rPr>
          <w:t xml:space="preserve"> ECN marking for L4S </w:t>
        </w:r>
      </w:ins>
      <w:ins w:id="232" w:author="Richard Bradbury (2025-05-21)" w:date="2025-05-22T00:54:00Z">
        <w:r>
          <w:rPr>
            <w:lang w:eastAsia="zh-CN"/>
          </w:rPr>
          <w:t xml:space="preserve">is enabled </w:t>
        </w:r>
      </w:ins>
      <w:ins w:id="233" w:author="Huawei-Qi-0521" w:date="2025-05-21T16:19:00Z">
        <w:r>
          <w:rPr>
            <w:lang w:eastAsia="zh-CN"/>
          </w:rPr>
          <w:t xml:space="preserve">in the 5G </w:t>
        </w:r>
      </w:ins>
      <w:ins w:id="234" w:author="Richard Bradbury (2025-05-21)" w:date="2025-05-22T00:52:00Z">
        <w:r>
          <w:rPr>
            <w:lang w:eastAsia="zh-CN"/>
          </w:rPr>
          <w:t>S</w:t>
        </w:r>
      </w:ins>
      <w:ins w:id="235" w:author="Huawei-Qi-0521" w:date="2025-05-21T16:19:00Z">
        <w:r>
          <w:rPr>
            <w:lang w:eastAsia="zh-CN"/>
          </w:rPr>
          <w:t xml:space="preserve">ystem </w:t>
        </w:r>
      </w:ins>
      <w:ins w:id="236" w:author="Huawei-Qi-0521" w:date="2025-05-21T16:18:00Z">
        <w:r>
          <w:rPr>
            <w:lang w:eastAsia="zh-CN"/>
          </w:rPr>
          <w:t>for the me</w:t>
        </w:r>
      </w:ins>
      <w:ins w:id="237" w:author="Huawei-Qi-0521" w:date="2025-05-21T16:19:00Z">
        <w:r>
          <w:rPr>
            <w:lang w:eastAsia="zh-CN"/>
          </w:rPr>
          <w:t>dia delivery session.</w:t>
        </w:r>
      </w:ins>
      <w:ins w:id="238" w:author="Richard Bradbury (2025-05-21)" w:date="2025-05-22T01:03:00Z">
        <w:r>
          <w:rPr>
            <w:lang w:eastAsia="zh-CN"/>
          </w:rPr>
          <w:t xml:space="preserve"> It is an error </w:t>
        </w:r>
      </w:ins>
      <w:ins w:id="239" w:author="Richard Bradbury (2025-05-21)" w:date="2025-05-22T01:04:00Z">
        <w:r>
          <w:rPr>
            <w:lang w:eastAsia="zh-CN"/>
          </w:rPr>
          <w:t xml:space="preserve">to create a Dynamic Policy with this feature </w:t>
        </w:r>
      </w:ins>
      <w:ins w:id="240" w:author="Richard Bradbury (2025-05-21)" w:date="2025-05-22T01:31:00Z">
        <w:r>
          <w:rPr>
            <w:lang w:eastAsia="zh-CN"/>
          </w:rPr>
          <w:t>required</w:t>
        </w:r>
      </w:ins>
      <w:ins w:id="241" w:author="Richard Bradbury (2025-05-21)" w:date="2025-05-22T01:04:00Z">
        <w:r>
          <w:rPr>
            <w:lang w:eastAsia="zh-CN"/>
          </w:rPr>
          <w:t xml:space="preserve"> unless the </w:t>
        </w:r>
      </w:ins>
      <w:ins w:id="242" w:author="Richard Bradbury (2025-05-21)" w:date="2025-05-22T01:05:00Z">
        <w:r>
          <w:rPr>
            <w:rStyle w:val="Codechar"/>
          </w:rPr>
          <w:t>l</w:t>
        </w:r>
        <w:r w:rsidRPr="00691912">
          <w:rPr>
            <w:rStyle w:val="Codechar"/>
          </w:rPr>
          <w:t>4SEnablement</w:t>
        </w:r>
      </w:ins>
      <w:ins w:id="243" w:author="Huawei-Qi-0522" w:date="2025-05-22T08:46:00Z">
        <w:r>
          <w:rPr>
            <w:rStyle w:val="Codechar"/>
          </w:rPr>
          <w:t>Preference</w:t>
        </w:r>
      </w:ins>
      <w:ins w:id="244" w:author="Richard Bradbury (2025-05-21)" w:date="2025-05-22T01:05:00Z">
        <w:r>
          <w:t xml:space="preserve"> property </w:t>
        </w:r>
      </w:ins>
      <w:ins w:id="245" w:author="Richard Bradbury (2025-05-21)" w:date="2025-05-22T01:07:00Z">
        <w:r>
          <w:t xml:space="preserve">(see clause 5.2.7.1) </w:t>
        </w:r>
      </w:ins>
      <w:ins w:id="246" w:author="Richard Bradbury (2025-05-21)" w:date="2025-05-22T01:05:00Z">
        <w:r>
          <w:t>is</w:t>
        </w:r>
      </w:ins>
      <w:ins w:id="247" w:author="Richard Bradbury (2025-05-21)" w:date="2025-05-22T01:07:00Z">
        <w:r>
          <w:t xml:space="preserve"> present and</w:t>
        </w:r>
      </w:ins>
      <w:ins w:id="248" w:author="Richard Bradbury (2025-05-21)" w:date="2025-05-22T01:05:00Z">
        <w:r>
          <w:t xml:space="preserve"> set to </w:t>
        </w:r>
        <w:r w:rsidRPr="0056509D">
          <w:rPr>
            <w:rStyle w:val="Codechar"/>
          </w:rPr>
          <w:t>true</w:t>
        </w:r>
        <w:r>
          <w:rPr>
            <w:lang w:eastAsia="zh-CN"/>
          </w:rPr>
          <w:t xml:space="preserve"> in the P</w:t>
        </w:r>
      </w:ins>
      <w:ins w:id="249" w:author="Richard Bradbury (2025-05-21)" w:date="2025-05-22T01:04:00Z">
        <w:r>
          <w:rPr>
            <w:lang w:eastAsia="zh-CN"/>
          </w:rPr>
          <w:t>olicy Template</w:t>
        </w:r>
      </w:ins>
      <w:ins w:id="250" w:author="Richard Bradbury (2025-05-21)" w:date="2025-05-22T01:06:00Z">
        <w:r>
          <w:rPr>
            <w:lang w:eastAsia="zh-CN"/>
          </w:rPr>
          <w:t>.</w:t>
        </w:r>
      </w:ins>
    </w:p>
    <w:p w14:paraId="45FCD1DE" w14:textId="77777777" w:rsidR="00717A94" w:rsidRDefault="00717A94" w:rsidP="00717A94">
      <w:pPr>
        <w:pStyle w:val="B2"/>
        <w:rPr>
          <w:ins w:id="251" w:author="Huawei-Qi-0521" w:date="2025-05-21T16:15:00Z"/>
        </w:rPr>
      </w:pPr>
      <w:ins w:id="252" w:author="Huawei-Qi-0521" w:date="2025-05-21T16:19:00Z">
        <w:r>
          <w:rPr>
            <w:rFonts w:hint="eastAsia"/>
            <w:lang w:eastAsia="zh-CN"/>
          </w:rPr>
          <w:t>-</w:t>
        </w:r>
        <w:r>
          <w:rPr>
            <w:lang w:eastAsia="zh-CN"/>
          </w:rPr>
          <w:tab/>
        </w:r>
      </w:ins>
      <w:ins w:id="253" w:author="Richard Bradbury (2025-06-04)" w:date="2025-06-04T13:28:00Z">
        <w:r>
          <w:t xml:space="preserve">The </w:t>
        </w:r>
      </w:ins>
      <w:ins w:id="254" w:author="Huawei-Qi-0521" w:date="2025-05-21T16:19:00Z">
        <w:r w:rsidRPr="007F7232">
          <w:rPr>
            <w:rStyle w:val="Codechar"/>
          </w:rPr>
          <w:t>qoSMonitoring</w:t>
        </w:r>
      </w:ins>
      <w:ins w:id="255" w:author="Richard Bradbury (2025-05-21)" w:date="2025-05-22T01:30:00Z">
        <w:r>
          <w:rPr>
            <w:rStyle w:val="Codechar"/>
          </w:rPr>
          <w:t>Required</w:t>
        </w:r>
      </w:ins>
      <w:ins w:id="256" w:author="Huawei-Qi-0521" w:date="2025-05-21T16:19:00Z">
        <w:r>
          <w:rPr>
            <w:lang w:eastAsia="zh-CN"/>
          </w:rPr>
          <w:t xml:space="preserve"> flag may be </w:t>
        </w:r>
      </w:ins>
      <w:ins w:id="257" w:author="Richard Bradbury (2025-05-21)" w:date="2025-05-22T00:53:00Z">
        <w:r>
          <w:rPr>
            <w:lang w:eastAsia="zh-CN"/>
          </w:rPr>
          <w:t xml:space="preserve">set to </w:t>
        </w:r>
        <w:r w:rsidRPr="008E323C">
          <w:rPr>
            <w:rStyle w:val="Codechar"/>
          </w:rPr>
          <w:t>true</w:t>
        </w:r>
      </w:ins>
      <w:ins w:id="258" w:author="Huawei-Qi-0521" w:date="2025-05-21T16:19:00Z">
        <w:r>
          <w:rPr>
            <w:lang w:eastAsia="zh-CN"/>
          </w:rPr>
          <w:t xml:space="preserve"> to </w:t>
        </w:r>
      </w:ins>
      <w:ins w:id="259" w:author="Richard Bradbury (2025-05-21)" w:date="2025-05-22T00:59:00Z">
        <w:r>
          <w:rPr>
            <w:lang w:eastAsia="zh-CN"/>
          </w:rPr>
          <w:t>require that</w:t>
        </w:r>
      </w:ins>
      <w:ins w:id="260" w:author="Huawei-Qi-0521" w:date="2025-05-21T16:19:00Z">
        <w:r>
          <w:rPr>
            <w:lang w:eastAsia="zh-CN"/>
          </w:rPr>
          <w:t xml:space="preserve"> QoS monitoring </w:t>
        </w:r>
      </w:ins>
      <w:ins w:id="261" w:author="Richard Bradbury (2025-05-21)" w:date="2025-05-22T00:59:00Z">
        <w:r>
          <w:rPr>
            <w:lang w:eastAsia="zh-CN"/>
          </w:rPr>
          <w:t xml:space="preserve">is enabled </w:t>
        </w:r>
      </w:ins>
      <w:ins w:id="262" w:author="Huawei-Qi-0521" w:date="2025-05-21T16:19:00Z">
        <w:r>
          <w:rPr>
            <w:lang w:eastAsia="zh-CN"/>
          </w:rPr>
          <w:t xml:space="preserve">in the 5G </w:t>
        </w:r>
      </w:ins>
      <w:ins w:id="263" w:author="Richard Bradbury (2025-05-21)" w:date="2025-05-22T00:52:00Z">
        <w:r>
          <w:rPr>
            <w:lang w:eastAsia="zh-CN"/>
          </w:rPr>
          <w:t>S</w:t>
        </w:r>
      </w:ins>
      <w:ins w:id="264" w:author="Huawei-Qi-0521" w:date="2025-05-21T16:19:00Z">
        <w:r>
          <w:rPr>
            <w:lang w:eastAsia="zh-CN"/>
          </w:rPr>
          <w:t>ystem for the media delivery session.</w:t>
        </w:r>
      </w:ins>
      <w:ins w:id="265" w:author="Richard Bradbury (2025-05-21)" w:date="2025-05-22T01:06:00Z">
        <w:r>
          <w:rPr>
            <w:lang w:eastAsia="zh-CN"/>
          </w:rPr>
          <w:t xml:space="preserve"> It is an error to create a Dynamic Policy with this feature </w:t>
        </w:r>
      </w:ins>
      <w:ins w:id="266" w:author="Richard Bradbury (2025-05-21)" w:date="2025-05-22T01:31:00Z">
        <w:r>
          <w:rPr>
            <w:lang w:eastAsia="zh-CN"/>
          </w:rPr>
          <w:t>required</w:t>
        </w:r>
      </w:ins>
      <w:ins w:id="267" w:author="Richard Bradbury (2025-05-21)" w:date="2025-05-22T01:06:00Z">
        <w:r>
          <w:rPr>
            <w:lang w:eastAsia="zh-CN"/>
          </w:rPr>
          <w:t xml:space="preserve"> unless the </w:t>
        </w:r>
        <w:r>
          <w:rPr>
            <w:rStyle w:val="Codechar"/>
          </w:rPr>
          <w:t>q</w:t>
        </w:r>
        <w:r w:rsidRPr="00691912">
          <w:rPr>
            <w:rStyle w:val="Codechar"/>
          </w:rPr>
          <w:t>oSMonitor</w:t>
        </w:r>
        <w:r>
          <w:rPr>
            <w:rStyle w:val="Codechar"/>
          </w:rPr>
          <w:t>ing</w:t>
        </w:r>
        <w:r w:rsidRPr="00691912">
          <w:rPr>
            <w:rStyle w:val="Codechar"/>
          </w:rPr>
          <w:t>Config</w:t>
        </w:r>
        <w:r>
          <w:rPr>
            <w:rStyle w:val="Codechar"/>
          </w:rPr>
          <w:t>uration</w:t>
        </w:r>
        <w:r>
          <w:t xml:space="preserve"> property (see clause 5.2.7.1) is present</w:t>
        </w:r>
        <w:r>
          <w:rPr>
            <w:lang w:eastAsia="zh-CN"/>
          </w:rPr>
          <w:t xml:space="preserve"> in the Policy Template.</w:t>
        </w:r>
      </w:ins>
    </w:p>
    <w:p w14:paraId="79E8709B" w14:textId="77777777" w:rsidR="00717A94" w:rsidRPr="00485A1C" w:rsidRDefault="00717A94" w:rsidP="00717A94">
      <w:pPr>
        <w:pStyle w:val="B1"/>
        <w:keepNext/>
      </w:pPr>
      <w:r w:rsidRPr="00485A1C">
        <w:t>5.</w:t>
      </w:r>
      <w:r w:rsidRPr="00485A1C">
        <w:tab/>
        <w:t xml:space="preserve">When the Dynamic Policy invoker instantiates a Policy Template that is provisioned with a Background Data Transfer (BDT) specification per clause 5.2.7.1, the </w:t>
      </w:r>
      <w:r w:rsidRPr="00485A1C">
        <w:rPr>
          <w:rStyle w:val="Codechar"/>
        </w:rPr>
        <w:t>bdtSpecification</w:t>
      </w:r>
      <w:r w:rsidRPr="00485A1C">
        <w:t xml:space="preserve"> property shall be present and it shall contain the following properties:</w:t>
      </w:r>
    </w:p>
    <w:p w14:paraId="6534E7D0" w14:textId="77777777" w:rsidR="00717A94" w:rsidRPr="00485A1C" w:rsidRDefault="00717A94" w:rsidP="00717A94">
      <w:pPr>
        <w:pStyle w:val="B2"/>
      </w:pPr>
      <w:r w:rsidRPr="00485A1C">
        <w:t>-</w:t>
      </w:r>
      <w:r w:rsidRPr="00485A1C">
        <w:tab/>
      </w:r>
      <w:r w:rsidRPr="00485A1C">
        <w:rPr>
          <w:rStyle w:val="Codechar"/>
        </w:rPr>
        <w:t>estimatedDataTransferVolume</w:t>
      </w:r>
      <w:r w:rsidRPr="00485A1C">
        <w:t>, indicating the data volume that the Media Client estimates it will use during the current Background Data Transfer time window.</w:t>
      </w:r>
    </w:p>
    <w:p w14:paraId="39ADF9FE" w14:textId="77777777" w:rsidR="00717A94" w:rsidRPr="00485A1C" w:rsidRDefault="00717A94" w:rsidP="00717A94">
      <w:pPr>
        <w:pStyle w:val="B2"/>
      </w:pPr>
      <w:r w:rsidRPr="00485A1C">
        <w:t>-</w:t>
      </w:r>
      <w:r w:rsidRPr="00485A1C">
        <w:tab/>
        <w:t xml:space="preserve">Each object (see clause 7.3.3.14) conveyed in the </w:t>
      </w:r>
      <w:r w:rsidRPr="00485A1C">
        <w:rPr>
          <w:rStyle w:val="Codechar"/>
        </w:rPr>
        <w:t>windows</w:t>
      </w:r>
      <w:r w:rsidRPr="00485A1C">
        <w:t xml:space="preserve"> array indicates a time window over which Background Data Transfers are requested by the Dynamic Policy invoker from those offered in the dynamic policy configuration of the Service Access Information resource (see clause 5.3.2.1).</w:t>
      </w:r>
    </w:p>
    <w:p w14:paraId="625C6089" w14:textId="77777777" w:rsidR="00717A94" w:rsidRPr="00485A1C" w:rsidRDefault="00717A94" w:rsidP="00717A94">
      <w:pPr>
        <w:pStyle w:val="B2"/>
      </w:pPr>
      <w:r w:rsidRPr="00485A1C">
        <w:t>-</w:t>
      </w:r>
      <w:r w:rsidRPr="00485A1C">
        <w:tab/>
        <w:t xml:space="preserve">Each such window may additionally indicate the maximum bit rate for Background Data Transfers in the downlink and uplink directions that the Dynamic Policy invoker is bidding for in (respectively) the </w:t>
      </w:r>
      <w:r w:rsidRPr="00485A1C">
        <w:rPr>
          <w:rStyle w:val="Codechar"/>
        </w:rPr>
        <w:t>maximimumDownlinkBitRate</w:t>
      </w:r>
      <w:r w:rsidRPr="00485A1C">
        <w:t xml:space="preserve"> and </w:t>
      </w:r>
      <w:r w:rsidRPr="00485A1C">
        <w:rPr>
          <w:rStyle w:val="Codechar"/>
        </w:rPr>
        <w:t>maximimumUplinkBitRate</w:t>
      </w:r>
      <w:r w:rsidRPr="00485A1C">
        <w:t xml:space="preserve"> properties. In response, the Media AF populates these properties with the maximum permitted bit rate for Background Data Transfers in the downlink and uplink directions respectively when the dynamic policy is in force.</w:t>
      </w:r>
    </w:p>
    <w:p w14:paraId="0CF04AC1" w14:textId="77777777" w:rsidR="00717A94" w:rsidRPr="00485A1C" w:rsidRDefault="00717A94" w:rsidP="00717A94">
      <w:pPr>
        <w:pStyle w:val="B1"/>
      </w:pPr>
      <w:r w:rsidRPr="00485A1C">
        <w:t>6.</w:t>
      </w:r>
      <w:r w:rsidRPr="00485A1C">
        <w:tab/>
        <w:t xml:space="preserve">When the 5G System employs a traffic enforcement function to ensure that traffic complies with the policy described by the </w:t>
      </w:r>
      <w:r w:rsidRPr="00485A1C">
        <w:rPr>
          <w:rStyle w:val="Codechar"/>
        </w:rPr>
        <w:t>qosSpecification</w:t>
      </w:r>
      <w:r w:rsidRPr="00485A1C">
        <w:t xml:space="preserve"> property, the Media AF shall explicitly indicate this in the Dynamic Policy resource representation by setting the </w:t>
      </w:r>
      <w:r w:rsidRPr="00485A1C">
        <w:rPr>
          <w:rStyle w:val="Codechar"/>
        </w:rPr>
        <w:t>qosEnforcement</w:t>
      </w:r>
      <w:r w:rsidRPr="00485A1C">
        <w:t xml:space="preserve"> property to </w:t>
      </w:r>
      <w:r w:rsidRPr="00485A1C">
        <w:rPr>
          <w:rStyle w:val="Codechar"/>
        </w:rPr>
        <w:t>true</w:t>
      </w:r>
      <w:r w:rsidRPr="00485A1C">
        <w:t>.</w:t>
      </w:r>
    </w:p>
    <w:p w14:paraId="79707F90" w14:textId="1944B4E4" w:rsidR="00717A94" w:rsidRDefault="00717A94" w:rsidP="00717A94">
      <w:r w:rsidRPr="00485A1C">
        <w:rPr>
          <w:lang w:eastAsia="zh-CN"/>
        </w:rPr>
        <w:t xml:space="preserve">If the operation is successful, the Media AF shall create a new Dynamic Policy Instance resource. In this case, the Media AF shall </w:t>
      </w:r>
      <w:r w:rsidRPr="00485A1C">
        <w:t xml:space="preserve">return a </w:t>
      </w:r>
      <w:r w:rsidRPr="00485A1C">
        <w:rPr>
          <w:rStyle w:val="HTTPResponse"/>
          <w:rFonts w:eastAsiaTheme="majorEastAsia"/>
        </w:rPr>
        <w:t>201 (Created)</w:t>
      </w:r>
      <w:r w:rsidRPr="00485A1C">
        <w:t xml:space="preserve"> HTTP response message to the Dynamic Policy invoker</w:t>
      </w:r>
      <w:r w:rsidRPr="00485A1C">
        <w:rPr>
          <w:lang w:eastAsia="zh-CN"/>
        </w:rPr>
        <w:t xml:space="preserve">, </w:t>
      </w:r>
      <w:r w:rsidRPr="00485A1C">
        <w:t>and</w:t>
      </w:r>
      <w:r w:rsidRPr="00485A1C">
        <w:rPr>
          <w:lang w:eastAsia="zh-CN"/>
        </w:rPr>
        <w:t xml:space="preserve"> </w:t>
      </w:r>
      <w:r w:rsidRPr="00485A1C">
        <w:t>the URL of the newly created Dynamic Policy Instance resource, including its resource identifier, shall be provided</w:t>
      </w:r>
      <w:r w:rsidRPr="00485A1C">
        <w:rPr>
          <w:lang w:eastAsia="zh-CN"/>
        </w:rPr>
        <w:t xml:space="preserve"> </w:t>
      </w:r>
      <w:r w:rsidRPr="00485A1C">
        <w:t xml:space="preserve">as the value of the </w:t>
      </w:r>
      <w:r w:rsidRPr="00485A1C">
        <w:rPr>
          <w:rStyle w:val="HTTPHeader"/>
        </w:rPr>
        <w:t>Location</w:t>
      </w:r>
      <w:r w:rsidRPr="00485A1C">
        <w:t xml:space="preserve"> HTTP header field. The response message body shall be a representation of the current state of the Dynamic Policy Instance resource (see clause 9.3.3.1), including any properties assigned by the Media AF.</w:t>
      </w:r>
    </w:p>
    <w:p w14:paraId="4D838984" w14:textId="77777777" w:rsidR="00717A94" w:rsidRDefault="00717A94" w:rsidP="00717A94">
      <w:pPr>
        <w:pStyle w:val="B1"/>
        <w:keepNext/>
        <w:rPr>
          <w:ins w:id="268" w:author="Richard Bradbury [2]" w:date="2025-04-14T19:20:00Z"/>
        </w:rPr>
      </w:pPr>
      <w:ins w:id="269" w:author="Richard Bradbury [2]" w:date="2025-04-14T19:19:00Z">
        <w:r>
          <w:t>-</w:t>
        </w:r>
        <w:r>
          <w:tab/>
          <w:t>T</w:t>
        </w:r>
      </w:ins>
      <w:ins w:id="270" w:author="Huawei-Qi_0414" w:date="2025-04-14T20:50:00Z">
        <w:r>
          <w:t xml:space="preserve">he </w:t>
        </w:r>
        <w:r w:rsidRPr="009C3A43">
          <w:rPr>
            <w:rStyle w:val="Codechar"/>
          </w:rPr>
          <w:t>l4sEnabled</w:t>
        </w:r>
        <w:r>
          <w:t xml:space="preserve"> property </w:t>
        </w:r>
      </w:ins>
      <w:ins w:id="271" w:author="Richard Bradbury [2]" w:date="2025-04-14T20:36:00Z">
        <w:r>
          <w:t xml:space="preserve">in the response message body </w:t>
        </w:r>
      </w:ins>
      <w:ins w:id="272" w:author="Huawei-Qi_0414" w:date="2025-04-14T20:50:00Z">
        <w:r>
          <w:t xml:space="preserve">shall be populated </w:t>
        </w:r>
      </w:ins>
      <w:ins w:id="273" w:author="Richard Bradbury [2]" w:date="2025-04-14T19:20:00Z">
        <w:r>
          <w:t>with</w:t>
        </w:r>
      </w:ins>
      <w:ins w:id="274" w:author="Huawei-Qi_0414" w:date="2025-04-14T20:50:00Z">
        <w:r>
          <w:t xml:space="preserve"> the enablement status of ECN marking for L4S functionality</w:t>
        </w:r>
      </w:ins>
      <w:ins w:id="275" w:author="Richard Bradbury [2]" w:date="2025-04-14T19:22:00Z">
        <w:r>
          <w:t xml:space="preserve"> in the 5G System</w:t>
        </w:r>
      </w:ins>
      <w:ins w:id="276" w:author="Richard Bradbury [2]" w:date="2025-04-14T19:20:00Z">
        <w:r>
          <w:t>.</w:t>
        </w:r>
      </w:ins>
    </w:p>
    <w:p w14:paraId="4A3F588E" w14:textId="77777777" w:rsidR="00717A94" w:rsidRPr="00A16B5B" w:rsidRDefault="00717A94" w:rsidP="00B20FB5">
      <w:pPr>
        <w:pStyle w:val="B1"/>
      </w:pPr>
      <w:ins w:id="277" w:author="Richard Bradbury [2]" w:date="2025-04-14T19:20:00Z">
        <w:r>
          <w:t>-</w:t>
        </w:r>
        <w:r>
          <w:tab/>
        </w:r>
      </w:ins>
      <w:ins w:id="278" w:author="Richard Bradbury [2]" w:date="2025-04-14T19:21:00Z">
        <w:r>
          <w:t>T</w:t>
        </w:r>
      </w:ins>
      <w:ins w:id="279" w:author="Huawei-Qi_0414" w:date="2025-04-14T20:50:00Z">
        <w:r>
          <w:t xml:space="preserve">he </w:t>
        </w:r>
        <w:r w:rsidRPr="009C3A43">
          <w:rPr>
            <w:rStyle w:val="Codechar"/>
          </w:rPr>
          <w:t>qosMonitoringEnabled</w:t>
        </w:r>
        <w:r>
          <w:t xml:space="preserve"> property </w:t>
        </w:r>
      </w:ins>
      <w:ins w:id="280" w:author="Richard Bradbury [2]" w:date="2025-04-14T20:36:00Z">
        <w:r>
          <w:t xml:space="preserve">in the response message body </w:t>
        </w:r>
      </w:ins>
      <w:ins w:id="281" w:author="Huawei-Qi_0414" w:date="2025-04-14T20:50:00Z">
        <w:r>
          <w:t xml:space="preserve">shall be populated </w:t>
        </w:r>
      </w:ins>
      <w:ins w:id="282" w:author="Richard Bradbury [2]" w:date="2025-04-14T19:21:00Z">
        <w:r>
          <w:t>with</w:t>
        </w:r>
      </w:ins>
      <w:ins w:id="283" w:author="Huawei-Qi_0414" w:date="2025-04-14T20:50:00Z">
        <w:r>
          <w:t xml:space="preserve"> the enablement status of QoS monitoring</w:t>
        </w:r>
      </w:ins>
      <w:ins w:id="284" w:author="Richard Bradbury [2]" w:date="2025-04-14T19:22:00Z">
        <w:r>
          <w:t xml:space="preserve"> in the 5G System</w:t>
        </w:r>
      </w:ins>
      <w:ins w:id="285" w:author="Huawei-Qi_0414" w:date="2025-04-14T20:50:00Z">
        <w:r>
          <w:t>.</w:t>
        </w:r>
      </w:ins>
    </w:p>
    <w:p w14:paraId="6BDAB304" w14:textId="77777777" w:rsidR="00717A94" w:rsidRPr="00485A1C" w:rsidRDefault="00717A94" w:rsidP="00717A94">
      <w:pPr>
        <w:keepNext/>
      </w:pPr>
      <w:r w:rsidRPr="00485A1C">
        <w:t>Upon successful creation of the Dynamic Policy Instance resource, notifications of updates to the resource may be notified asynchronously to the Dynamic Policy invoker:</w:t>
      </w:r>
    </w:p>
    <w:p w14:paraId="40129C76" w14:textId="77777777" w:rsidR="00717A94" w:rsidRPr="00485A1C" w:rsidRDefault="00717A94" w:rsidP="00717A94">
      <w:pPr>
        <w:pStyle w:val="B1"/>
      </w:pPr>
      <w:r w:rsidRPr="00485A1C">
        <w:t>-</w:t>
      </w:r>
      <w:r w:rsidRPr="00485A1C">
        <w:tab/>
        <w:t xml:space="preserve">If the </w:t>
      </w:r>
      <w:r w:rsidRPr="00485A1C">
        <w:rPr>
          <w:rStyle w:val="Codechar"/>
        </w:rPr>
        <w:t>notificationURL</w:t>
      </w:r>
      <w:r w:rsidRPr="00485A1C">
        <w:t xml:space="preserve"> property is present in the Service Access Information, the Dynamic Policy invoker shall subscribe to the MQTT sub-topic corresponding to the </w:t>
      </w:r>
      <w:r w:rsidRPr="00485A1C">
        <w:rPr>
          <w:rStyle w:val="Codechar"/>
        </w:rPr>
        <w:t>resourceId</w:t>
      </w:r>
      <w:r w:rsidRPr="00485A1C">
        <w:t xml:space="preserve"> of the Dynamic Policy Instance and shall expect to receive asynchronous notifications published by the Media AF on the MQTT notification channel of type </w:t>
      </w:r>
      <w:r w:rsidRPr="00485A1C">
        <w:rPr>
          <w:rStyle w:val="Codechar"/>
        </w:rPr>
        <w:t>NOTIFICATION_‌DYNAMIC_‌POLICY_‌INSTANCE</w:t>
      </w:r>
      <w:r w:rsidRPr="00485A1C">
        <w:t xml:space="preserve"> concerning changes to the Dynamic Policy Instance, including details about new Background Data Transfer opportunities.</w:t>
      </w:r>
    </w:p>
    <w:p w14:paraId="25092606" w14:textId="77777777" w:rsidR="00717A94" w:rsidRPr="00485A1C" w:rsidRDefault="00717A94" w:rsidP="00717A94">
      <w:pPr>
        <w:pStyle w:val="B1"/>
      </w:pPr>
      <w:r w:rsidRPr="00485A1C">
        <w:lastRenderedPageBreak/>
        <w:t>-</w:t>
      </w:r>
      <w:r w:rsidRPr="00485A1C">
        <w:tab/>
        <w:t xml:space="preserve">The Media AF shall use the MQTT notification channel signalled in the Service Access Information (if any, see clause 5.3.2.3) to notify the Dynamic Policy invoker subscriber about updates to the Dynamic Policy Instance resource. A notification message of type </w:t>
      </w:r>
      <w:r w:rsidRPr="00485A1C">
        <w:rPr>
          <w:rStyle w:val="Codechar"/>
        </w:rPr>
        <w:t>NOTIFICATION_‌DYNAMIC_‌POLICY_‌INSTANCE</w:t>
      </w:r>
      <w:r w:rsidRPr="00485A1C">
        <w:t xml:space="preserve"> shall be published to the MQTT sub-topic corresponding to the </w:t>
      </w:r>
      <w:r w:rsidRPr="00485A1C">
        <w:rPr>
          <w:rStyle w:val="Codechar"/>
        </w:rPr>
        <w:t>resourceId</w:t>
      </w:r>
      <w:r w:rsidRPr="00485A1C">
        <w:t xml:space="preserve"> of the Dynamic Policy Instance.</w:t>
      </w:r>
    </w:p>
    <w:p w14:paraId="6B046EC5" w14:textId="77777777" w:rsidR="00717A94" w:rsidRPr="00485A1C" w:rsidRDefault="00717A94" w:rsidP="00717A94">
      <w:r w:rsidRPr="00485A1C">
        <w:t>The usage and message formats for the MQTT notification channel are specified in clause 10.2.</w:t>
      </w:r>
    </w:p>
    <w:p w14:paraId="241A7D6B" w14:textId="77777777" w:rsidR="00717A94" w:rsidRPr="00485A1C" w:rsidRDefault="00717A94" w:rsidP="00717A94">
      <w:r w:rsidRPr="00485A1C">
        <w:t xml:space="preserve">When the Dynamic Policy Instance is successfully instantiated, the Media AF triggers the creation of a corresponding PCC rule in the 5G System according to clause 5.5.3 to enforce the required QoS and/or charging policy on the specified application flow(s). Depending on the </w:t>
      </w:r>
      <w:r w:rsidRPr="00485A1C">
        <w:rPr>
          <w:rStyle w:val="Codechar"/>
        </w:rPr>
        <w:t>ApplicationFlowDescription</w:t>
      </w:r>
      <w:r w:rsidRPr="00485A1C">
        <w:t xml:space="preserve"> objects in the received Dynamic Policy Instance resource representation and the </w:t>
      </w:r>
      <w:r w:rsidRPr="00485A1C">
        <w:rPr>
          <w:rStyle w:val="Codechar"/>
        </w:rPr>
        <w:t>filterMethod</w:t>
      </w:r>
      <w:r w:rsidRPr="00485A1C">
        <w:t xml:space="preserve"> indicated by each one, the Media AF shall populate for each one a </w:t>
      </w:r>
      <w:r w:rsidRPr="00485A1C">
        <w:rPr>
          <w:rStyle w:val="Codechar"/>
        </w:rPr>
        <w:t>flowDescription</w:t>
      </w:r>
      <w:r w:rsidRPr="00485A1C">
        <w:t xml:space="preserve"> object and/or provide an Application Identifier referring to a </w:t>
      </w:r>
      <w:r w:rsidRPr="00485A1C">
        <w:rPr>
          <w:rStyle w:val="Codechar"/>
        </w:rPr>
        <w:t>PFD</w:t>
      </w:r>
      <w:r w:rsidRPr="00485A1C">
        <w:t xml:space="preserve"> (Packet Flow Description) object containing the domain name of a Media AS instance.</w:t>
      </w:r>
    </w:p>
    <w:p w14:paraId="274A4378" w14:textId="77777777" w:rsidR="00717A94" w:rsidRPr="00485A1C" w:rsidRDefault="00717A94" w:rsidP="00717A94">
      <w:pPr>
        <w:pStyle w:val="NO"/>
      </w:pPr>
      <w:r w:rsidRPr="00485A1C">
        <w:t>NOTE:</w:t>
      </w:r>
      <w:r w:rsidRPr="00485A1C">
        <w:tab/>
        <w:t>When the Media AF is deployed in an external Data Network, it is the responsibility of the NEF to map any external Application Identifier supplied by the Media AF into an internal Application Identifier that is known to the PCF.</w:t>
      </w:r>
    </w:p>
    <w:p w14:paraId="670B2503" w14:textId="77777777" w:rsidR="00717A94" w:rsidRPr="00485A1C" w:rsidRDefault="00717A94" w:rsidP="00717A94">
      <w:r w:rsidRPr="00485A1C">
        <w:t xml:space="preserve">If the supplied Dynamic Policy Instance is not acceptable to the Media AF, the create operation shall fail with an HTTP response status code of </w:t>
      </w:r>
      <w:r w:rsidRPr="00485A1C">
        <w:rPr>
          <w:rStyle w:val="HTTPResponse"/>
          <w:rFonts w:eastAsiaTheme="majorEastAsia"/>
        </w:rPr>
        <w:t>400 (Bad Request)</w:t>
      </w:r>
      <w:r w:rsidRPr="00485A1C">
        <w:t xml:space="preserve"> and </w:t>
      </w:r>
      <w:r w:rsidRPr="00485A1C">
        <w:rPr>
          <w:lang w:eastAsia="zh-CN"/>
        </w:rPr>
        <w:t xml:space="preserve">an error </w:t>
      </w:r>
      <w:r w:rsidRPr="00485A1C">
        <w:t>message body per clause 7.1.7. In this case, the Dynamic Policy Instance resource shall remain in an uncreated state in the Media AF.</w:t>
      </w:r>
    </w:p>
    <w:p w14:paraId="3197DCCD" w14:textId="77777777" w:rsidR="00717A94" w:rsidRPr="00485A1C" w:rsidRDefault="00717A94" w:rsidP="00717A94">
      <w:r w:rsidRPr="00485A1C">
        <w:t xml:space="preserve">If the request is acceptable but the Media AF forbids the instantiation of the referenced Policy Template, for example because the quota for Background Data Transfers has been exceeded or because the UE is not permitted in the charging specification, the create operation shall fail with an HTTP response status code of </w:t>
      </w:r>
      <w:r w:rsidRPr="00485A1C">
        <w:rPr>
          <w:rStyle w:val="HTTPResponse"/>
          <w:rFonts w:eastAsiaTheme="majorEastAsia"/>
        </w:rPr>
        <w:t>403 (Forbidden)</w:t>
      </w:r>
      <w:r w:rsidRPr="00485A1C">
        <w:t xml:space="preserve"> and </w:t>
      </w:r>
      <w:r w:rsidRPr="00485A1C">
        <w:rPr>
          <w:lang w:eastAsia="zh-CN"/>
        </w:rPr>
        <w:t xml:space="preserve">an error </w:t>
      </w:r>
      <w:r w:rsidRPr="00485A1C">
        <w:t>message body per clause 7.1.7. In this case, the Dynamic Policy Instance resource shall remain in an uncreated state in the Media AF.</w:t>
      </w:r>
    </w:p>
    <w:p w14:paraId="29FE6FDA" w14:textId="1C9D94DF" w:rsidR="00717A94" w:rsidRPr="00485A1C" w:rsidRDefault="00717A94" w:rsidP="00717A94">
      <w:r w:rsidRPr="00485A1C">
        <w:t xml:space="preserve">If the request is acceptable but the Media AF is unable to provision the resources required by the supplied Dynamic Policy Instance, the create operation shall fail with an HTTP response status code of </w:t>
      </w:r>
      <w:r w:rsidRPr="00485A1C">
        <w:rPr>
          <w:rStyle w:val="HTTPResponse"/>
          <w:rFonts w:eastAsiaTheme="majorEastAsia"/>
        </w:rPr>
        <w:t>500 (Internal Server Error)</w:t>
      </w:r>
      <w:r w:rsidRPr="00485A1C">
        <w:t xml:space="preserve"> and </w:t>
      </w:r>
      <w:r w:rsidRPr="00485A1C">
        <w:rPr>
          <w:lang w:eastAsia="zh-CN"/>
        </w:rPr>
        <w:t xml:space="preserve">an error </w:t>
      </w:r>
      <w:r w:rsidRPr="00485A1C">
        <w:t>message body per clause 7.1.7. In this case, the Dynamic Policy Instance resource shall remain in an uncreated state in the Media AF.</w:t>
      </w:r>
    </w:p>
    <w:p w14:paraId="42BEDF14" w14:textId="19AF6DFF" w:rsidR="00C078E3" w:rsidRPr="00C078E3" w:rsidRDefault="00717A94" w:rsidP="00C078E3">
      <w:pPr>
        <w:rPr>
          <w:lang w:eastAsia="zh-CN"/>
        </w:rPr>
      </w:pPr>
      <w:r w:rsidRPr="00485A1C">
        <w:rPr>
          <w:lang w:eastAsia="zh-CN"/>
        </w:rPr>
        <w:t xml:space="preserve">If the </w:t>
      </w:r>
      <w:r w:rsidRPr="00485A1C">
        <w:t>Dynamic Policy invoker</w:t>
      </w:r>
      <w:r w:rsidRPr="00485A1C">
        <w:rPr>
          <w:lang w:eastAsia="zh-CN"/>
        </w:rPr>
        <w:t xml:space="preserve"> needs to instantiate several dynamic policies, it may invoke this operation as often as needed.</w:t>
      </w:r>
    </w:p>
    <w:bookmarkEnd w:id="108"/>
    <w:p w14:paraId="51F4CFD6" w14:textId="2A935B1C" w:rsidR="0045498D" w:rsidRPr="0007000D" w:rsidRDefault="0045498D" w:rsidP="005B4BDD">
      <w:pPr>
        <w:pageBreakBefore/>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07000D">
        <w:rPr>
          <w:rFonts w:ascii="Arial" w:hAnsi="Arial" w:cs="Arial"/>
          <w:color w:val="FF0000"/>
          <w:sz w:val="28"/>
          <w:szCs w:val="28"/>
          <w:lang w:val="en-US"/>
        </w:rPr>
        <w:t xml:space="preserve"> change * * * *</w:t>
      </w:r>
    </w:p>
    <w:p w14:paraId="429E52A8" w14:textId="77777777" w:rsidR="00717A94" w:rsidRPr="00485A1C" w:rsidRDefault="00717A94" w:rsidP="00717A94">
      <w:pPr>
        <w:pStyle w:val="3"/>
      </w:pPr>
      <w:bookmarkStart w:id="286" w:name="_Toc201910085"/>
      <w:r w:rsidRPr="00485A1C">
        <w:t>5.4.3</w:t>
      </w:r>
      <w:r w:rsidRPr="00485A1C">
        <w:tab/>
        <w:t>Dynamic Policy invocation</w:t>
      </w:r>
      <w:bookmarkEnd w:id="286"/>
    </w:p>
    <w:p w14:paraId="4ED5C46E" w14:textId="34CB44A8" w:rsidR="00717A94" w:rsidRPr="00485A1C" w:rsidRDefault="00717A94" w:rsidP="00717A94">
      <w:pPr>
        <w:keepLines/>
      </w:pPr>
      <w:r w:rsidRPr="00485A1C">
        <w:t xml:space="preserve">At the start of a media delivery session, the Media Session Handler shall determine the external reference and target QoS parameters of the initial Service Operation Point by invoking an appropriate API method on the Media Session Handler at reference point M11. </w:t>
      </w:r>
      <w:ins w:id="287" w:author="Huawei-Qi-0520" w:date="2025-05-20T16:41:00Z">
        <w:r>
          <w:t xml:space="preserve">In addition, the Media Session Handler </w:t>
        </w:r>
      </w:ins>
      <w:ins w:id="288" w:author="Huawei-Qi-0520" w:date="2025-05-20T16:42:00Z">
        <w:r>
          <w:t xml:space="preserve">may </w:t>
        </w:r>
      </w:ins>
      <w:ins w:id="289" w:author="Huawei-Qi-0520" w:date="2025-05-20T16:43:00Z">
        <w:r>
          <w:t>interrogate</w:t>
        </w:r>
      </w:ins>
      <w:ins w:id="290" w:author="Huawei-Qi-0520" w:date="2025-05-20T16:42:00Z">
        <w:r>
          <w:t xml:space="preserve"> the capabilities of the Media Access Function. </w:t>
        </w:r>
      </w:ins>
      <w:r w:rsidRPr="00485A1C">
        <w:t>Based on the parameter values supplied, the Media Session Handler shall attempt to instantiate a Dynamic Policy satisfying the Media Access Function’s requirements using the operation specified in clause 5.3.3.2 if the target QoS lies within the bounds of a Policy Template with the corresponding external reference advertised in the Service Access Information for the media delivery session.</w:t>
      </w:r>
    </w:p>
    <w:p w14:paraId="79DDA226" w14:textId="77777777" w:rsidR="00717A94" w:rsidRPr="00485A1C" w:rsidRDefault="00717A94" w:rsidP="00717A94">
      <w:r w:rsidRPr="00485A1C">
        <w:t>The Media Session Handler shall subscribe to receive notifications from the Media Access Function at reference point M11 of changes to the Service Operation Point during the course of the media delivery session. When such a change occurs (e.g., when the Media Access Function selects a different MPEG</w:t>
      </w:r>
      <w:r w:rsidRPr="00485A1C">
        <w:noBreakHyphen/>
        <w:t>DASH Representation), the Media Access Function shall send a notification to the Media Session Handler at reference point M11 citing the external reference and target QoS parameters of the new Service Operation Point. If the QoS of the new Service Operation Point is not satisfied by the currently instantiated Dynamic Policy, the Media Session Handler shall attempt to instantiate a Dynamic Policy satisfying the Media Access Function’s requirements using the operation specified in clause 5.3.3.2 if the target QoS lies within the bounds of a Policy Template with the corresponding external reference advertised in the Service Access Information for the media delivery session.</w:t>
      </w:r>
    </w:p>
    <w:p w14:paraId="46A2851D" w14:textId="77777777" w:rsidR="00717A94" w:rsidRPr="00485A1C" w:rsidRDefault="00717A94" w:rsidP="00717A94">
      <w:r w:rsidRPr="00485A1C">
        <w:t>The Media-aware Application shall subscribe to receive notifications from the Media Session Handler at reference point M6 concerning Background Data Transfer opportunities. When such an opportunity is announced to the Media Session Handler by the Media AF at reference point M5, the Media Session Handler shall send a corresponding notification to the Media-aware Application at reference point M6 that includes an estimate of the opportunity window. If it wishes to avail itself of the Background Data Transfer opportunity, the Media-aware Application shall invoke a suitable API method on the Media Session Handler at reference point M6, providing an estimate of the data volume it intends to transfer over reference point M4. The Media Session Handler shall then attempt to instantiate a Dynamic Policy with Background Data Transfer network characteristics (including the data volume estimate supplied by the Media-aware Application) using the operation specified in clause 5.3.3.2 if a suitable Policy Template is advertised in the Service Access Information for the media delivery session.</w:t>
      </w:r>
    </w:p>
    <w:p w14:paraId="250D49FE" w14:textId="3F258E33" w:rsidR="00717A94" w:rsidRDefault="00717A94" w:rsidP="00717A94">
      <w:pPr>
        <w:rPr>
          <w:ins w:id="291" w:author="Huawei-Qi_0414" w:date="2025-04-14T14:41:00Z"/>
        </w:rPr>
      </w:pPr>
      <w:ins w:id="292" w:author="Richard Bradbury [2]" w:date="2025-04-14T10:17:00Z">
        <w:r>
          <w:t>If</w:t>
        </w:r>
      </w:ins>
      <w:ins w:id="293" w:author="Richard Bradbury [2]" w:date="2025-04-14T10:13:00Z">
        <w:r>
          <w:t xml:space="preserve"> </w:t>
        </w:r>
      </w:ins>
      <w:ins w:id="294" w:author="Thorsten Lohmar (15th April)" w:date="2025-04-15T11:00:00Z">
        <w:r>
          <w:t>the Media Access Function</w:t>
        </w:r>
      </w:ins>
      <w:ins w:id="295" w:author="Richard Bradbury [2]" w:date="2025-04-14T10:13:00Z">
        <w:r>
          <w:t xml:space="preserve"> supports an L4S protocol stack, </w:t>
        </w:r>
      </w:ins>
      <w:ins w:id="296" w:author="Richard Bradbury (2025-04-15)" w:date="2025-04-15T14:09:00Z">
        <w:r>
          <w:t>i</w:t>
        </w:r>
      </w:ins>
      <w:ins w:id="297" w:author="Richard Bradbury [2]" w:date="2025-04-14T10:13:00Z">
        <w:r>
          <w:t>t</w:t>
        </w:r>
      </w:ins>
      <w:ins w:id="298" w:author="Huawei-Qi" w:date="2025-04-07T10:52:00Z">
        <w:r>
          <w:t xml:space="preserve"> </w:t>
        </w:r>
      </w:ins>
      <w:ins w:id="299" w:author="Thorsten Lohmar (14th April 2)" w:date="2025-04-14T22:29:00Z">
        <w:r>
          <w:t>sh</w:t>
        </w:r>
      </w:ins>
      <w:ins w:id="300" w:author="Huawei-Qi_0415" w:date="2025-04-15T12:19:00Z">
        <w:r>
          <w:t>all</w:t>
        </w:r>
      </w:ins>
      <w:ins w:id="301" w:author="Huawei-Qi" w:date="2025-04-07T10:52:00Z">
        <w:r>
          <w:t xml:space="preserve"> subscribe to receive notifications from the Media Session Handler at reference point M</w:t>
        </w:r>
      </w:ins>
      <w:ins w:id="302" w:author="Huawei-Qi" w:date="2025-04-07T10:57:00Z">
        <w:r>
          <w:t>11</w:t>
        </w:r>
      </w:ins>
      <w:ins w:id="303" w:author="Huawei-Qi" w:date="2025-04-07T10:52:00Z">
        <w:r>
          <w:t xml:space="preserve"> concerning </w:t>
        </w:r>
      </w:ins>
      <w:ins w:id="304" w:author="Richard Bradbury (2025-05-21)" w:date="2025-05-22T01:08:00Z">
        <w:r>
          <w:t xml:space="preserve">successful </w:t>
        </w:r>
      </w:ins>
      <w:ins w:id="305" w:author="Richard Bradbury [2]" w:date="2025-04-11T17:03:00Z">
        <w:r>
          <w:t>instantiation</w:t>
        </w:r>
      </w:ins>
      <w:ins w:id="306" w:author="Huawei-Qi" w:date="2025-04-07T10:52:00Z">
        <w:r>
          <w:t xml:space="preserve"> of</w:t>
        </w:r>
      </w:ins>
      <w:ins w:id="307" w:author="Thorsten Lohmar" w:date="2025-04-11T16:03:00Z">
        <w:r>
          <w:t xml:space="preserve"> </w:t>
        </w:r>
      </w:ins>
      <w:ins w:id="308" w:author="Thorsten Lohmar" w:date="2025-04-11T16:02:00Z">
        <w:r>
          <w:t>Policy Template</w:t>
        </w:r>
      </w:ins>
      <w:ins w:id="309" w:author="Richard Bradbury (2025-04-15)" w:date="2025-04-15T14:10:00Z">
        <w:r>
          <w:t>s</w:t>
        </w:r>
      </w:ins>
      <w:ins w:id="310" w:author="Richard Bradbury [2]" w:date="2025-04-11T17:03:00Z">
        <w:r>
          <w:t xml:space="preserve"> that </w:t>
        </w:r>
      </w:ins>
      <w:ins w:id="311" w:author="Richard Bradbury (2025-05-21)" w:date="2025-05-22T00:49:00Z">
        <w:r>
          <w:t xml:space="preserve">have ECN </w:t>
        </w:r>
      </w:ins>
      <w:ins w:id="312" w:author="Richard Bradbury (2025-05-21)" w:date="2025-05-22T00:50:00Z">
        <w:r>
          <w:t xml:space="preserve">marking for </w:t>
        </w:r>
      </w:ins>
      <w:ins w:id="313" w:author="Huawei-Qi" w:date="2025-04-07T10:52:00Z">
        <w:r>
          <w:t>L4S</w:t>
        </w:r>
      </w:ins>
      <w:ins w:id="314" w:author="Huawei-Qi_0414" w:date="2025-04-14T14:39:00Z">
        <w:r>
          <w:t xml:space="preserve"> func</w:t>
        </w:r>
      </w:ins>
      <w:ins w:id="315" w:author="Huawei-Qi_0414" w:date="2025-04-14T14:40:00Z">
        <w:r>
          <w:t>tion</w:t>
        </w:r>
      </w:ins>
      <w:ins w:id="316" w:author="Richard Bradbury [2]" w:date="2025-04-14T10:12:00Z">
        <w:r>
          <w:t xml:space="preserve">ality </w:t>
        </w:r>
      </w:ins>
      <w:ins w:id="317" w:author="Huawei-Qi_0414" w:date="2025-04-14T14:40:00Z">
        <w:r>
          <w:t>enabled</w:t>
        </w:r>
      </w:ins>
      <w:ins w:id="318" w:author="Huawei-Qi" w:date="2025-04-07T10:52:00Z">
        <w:r>
          <w:t>.</w:t>
        </w:r>
      </w:ins>
      <w:ins w:id="319" w:author="Huawei-Qi_0414" w:date="2025-04-14T14:27:00Z">
        <w:r>
          <w:t xml:space="preserve"> </w:t>
        </w:r>
      </w:ins>
      <w:ins w:id="320" w:author="Huawei-Qi" w:date="2025-04-07T10:53:00Z">
        <w:r>
          <w:t>When</w:t>
        </w:r>
      </w:ins>
      <w:ins w:id="321" w:author="Huawei-Qi_0415" w:date="2025-04-15T12:03:00Z">
        <w:r>
          <w:t xml:space="preserve"> </w:t>
        </w:r>
      </w:ins>
      <w:ins w:id="322" w:author="Richard Bradbury [2]" w:date="2025-04-08T16:11:00Z">
        <w:r>
          <w:t xml:space="preserve">successful </w:t>
        </w:r>
      </w:ins>
      <w:ins w:id="323" w:author="Richard Bradbury [2]" w:date="2025-04-11T17:04:00Z">
        <w:r>
          <w:t>instantiation</w:t>
        </w:r>
      </w:ins>
      <w:ins w:id="324" w:author="Richard Bradbury [2]" w:date="2025-04-08T16:11:00Z">
        <w:r>
          <w:t xml:space="preserve"> of</w:t>
        </w:r>
      </w:ins>
      <w:ins w:id="325" w:author="Huawei-Qi" w:date="2025-04-07T10:53:00Z">
        <w:r>
          <w:t xml:space="preserve"> </w:t>
        </w:r>
      </w:ins>
      <w:ins w:id="326" w:author="Thorsten Lohmar" w:date="2025-04-11T16:03:00Z">
        <w:r>
          <w:t>such a Policy Template</w:t>
        </w:r>
      </w:ins>
      <w:ins w:id="327" w:author="Richard Bradbury [2]" w:date="2025-04-11T17:04:00Z">
        <w:r>
          <w:t xml:space="preserve"> </w:t>
        </w:r>
      </w:ins>
      <w:ins w:id="328" w:author="Richard Bradbury [2]" w:date="2025-04-08T16:11:00Z">
        <w:r>
          <w:t>is confirmed</w:t>
        </w:r>
      </w:ins>
      <w:ins w:id="329" w:author="Huawei-Qi" w:date="2025-04-07T10:53:00Z">
        <w:r>
          <w:t xml:space="preserve"> to the Media Session Handler by the Media AF at reference point M5, the Media Session Handler shall send </w:t>
        </w:r>
      </w:ins>
      <w:ins w:id="330" w:author="Richard Bradbury (2025-05-21)" w:date="2025-05-22T01:14:00Z">
        <w:r>
          <w:t xml:space="preserve">the </w:t>
        </w:r>
        <w:r w:rsidRPr="00E467D7">
          <w:rPr>
            <w:rStyle w:val="Codechar"/>
          </w:rPr>
          <w:t>L4S_ENABLED</w:t>
        </w:r>
      </w:ins>
      <w:ins w:id="331" w:author="Huawei-Qi" w:date="2025-04-07T10:53:00Z">
        <w:r>
          <w:t xml:space="preserve"> notification to the Media</w:t>
        </w:r>
      </w:ins>
      <w:ins w:id="332" w:author="Huawei-Qi" w:date="2025-04-07T11:02:00Z">
        <w:r>
          <w:t xml:space="preserve"> Access Function</w:t>
        </w:r>
      </w:ins>
      <w:ins w:id="333" w:author="Huawei-Qi" w:date="2025-04-07T10:53:00Z">
        <w:r>
          <w:t xml:space="preserve"> at reference point M</w:t>
        </w:r>
      </w:ins>
      <w:ins w:id="334" w:author="Huawei-Qi" w:date="2025-04-07T10:57:00Z">
        <w:r>
          <w:t>11</w:t>
        </w:r>
      </w:ins>
      <w:ins w:id="335" w:author="Richard Bradbury [2]" w:date="2025-04-08T16:21:00Z">
        <w:r>
          <w:t xml:space="preserve"> </w:t>
        </w:r>
      </w:ins>
      <w:ins w:id="336" w:author="Richard Bradbury (2025-05-21)" w:date="2025-05-22T01:13:00Z">
        <w:r>
          <w:t>(see t</w:t>
        </w:r>
      </w:ins>
      <w:ins w:id="337" w:author="Richard Bradbury (2025-05-21)" w:date="2025-05-22T01:14:00Z">
        <w:r>
          <w:t xml:space="preserve">able 11.3.2-2) </w:t>
        </w:r>
      </w:ins>
      <w:ins w:id="338" w:author="Richard Bradbury [2]" w:date="2025-04-08T16:21:00Z">
        <w:r>
          <w:t>to inform it that ECN marking for L4S</w:t>
        </w:r>
      </w:ins>
      <w:ins w:id="339" w:author="Huawei-Qi_0414" w:date="2025-04-14T14:40:00Z">
        <w:r>
          <w:t xml:space="preserve"> function</w:t>
        </w:r>
      </w:ins>
      <w:ins w:id="340" w:author="Richard Bradbury [2]" w:date="2025-04-14T10:14:00Z">
        <w:r>
          <w:t>ality</w:t>
        </w:r>
      </w:ins>
      <w:ins w:id="341" w:author="Richard Bradbury [2]" w:date="2025-04-08T16:21:00Z">
        <w:r>
          <w:t xml:space="preserve"> </w:t>
        </w:r>
      </w:ins>
      <w:ins w:id="342" w:author="Huawei-Qi-0521" w:date="2025-05-21T14:42:00Z">
        <w:r>
          <w:t>has</w:t>
        </w:r>
      </w:ins>
      <w:ins w:id="343" w:author="Thorsten Lohmar" w:date="2025-04-11T16:04:00Z">
        <w:r>
          <w:t xml:space="preserve"> be</w:t>
        </w:r>
      </w:ins>
      <w:ins w:id="344" w:author="Huawei-Qi-0521" w:date="2025-05-21T14:42:00Z">
        <w:r>
          <w:t>en successfully</w:t>
        </w:r>
      </w:ins>
      <w:ins w:id="345" w:author="Thorsten Lohmar" w:date="2025-04-11T16:04:00Z">
        <w:r>
          <w:t xml:space="preserve"> </w:t>
        </w:r>
      </w:ins>
      <w:ins w:id="346" w:author="Richard Bradbury [2]" w:date="2025-04-08T16:21:00Z">
        <w:r>
          <w:t>enabled for the corresponding media delivery session</w:t>
        </w:r>
      </w:ins>
      <w:ins w:id="347" w:author="Huawei-Qi" w:date="2025-04-07T10:53:00Z">
        <w:r>
          <w:t>.</w:t>
        </w:r>
      </w:ins>
      <w:ins w:id="348" w:author="Richard Bradbury [2]" w:date="2025-04-08T16:22:00Z">
        <w:r>
          <w:t xml:space="preserve"> </w:t>
        </w:r>
      </w:ins>
      <w:ins w:id="349" w:author="Richard Bradbury [2]" w:date="2025-04-08T16:13:00Z">
        <w:r>
          <w:t>T</w:t>
        </w:r>
      </w:ins>
      <w:ins w:id="350" w:author="Huawei-Qi" w:date="2025-04-07T11:02:00Z">
        <w:r>
          <w:t xml:space="preserve">he Media Access Function </w:t>
        </w:r>
      </w:ins>
      <w:ins w:id="351" w:author="Richard Bradbury [2]" w:date="2025-04-14T10:15:00Z">
        <w:r>
          <w:t>sh</w:t>
        </w:r>
      </w:ins>
      <w:ins w:id="352" w:author="Richard Bradbury [2]" w:date="2025-04-14T10:17:00Z">
        <w:r>
          <w:t>all</w:t>
        </w:r>
      </w:ins>
      <w:ins w:id="353" w:author="Huawei-Qi" w:date="2025-04-07T11:03:00Z">
        <w:r>
          <w:t xml:space="preserve"> </w:t>
        </w:r>
      </w:ins>
      <w:ins w:id="354" w:author="Richard Bradbury [2]" w:date="2025-04-08T16:13:00Z">
        <w:r>
          <w:t xml:space="preserve">then </w:t>
        </w:r>
      </w:ins>
      <w:ins w:id="355" w:author="Huawei-Qi_0414" w:date="2025-04-14T12:09:00Z">
        <w:r>
          <w:t xml:space="preserve">enable ECN marking for L4S </w:t>
        </w:r>
      </w:ins>
      <w:ins w:id="356" w:author="Huawei-Qi_0414" w:date="2025-04-14T14:40:00Z">
        <w:r>
          <w:t>function</w:t>
        </w:r>
      </w:ins>
      <w:ins w:id="357" w:author="Richard Bradbury [2]" w:date="2025-04-14T10:16:00Z">
        <w:r>
          <w:t>ality</w:t>
        </w:r>
      </w:ins>
      <w:ins w:id="358" w:author="Huawei-Qi" w:date="2025-04-07T11:03:00Z">
        <w:r w:rsidRPr="00D44D5B">
          <w:t>.</w:t>
        </w:r>
      </w:ins>
    </w:p>
    <w:p w14:paraId="09DC5BA2" w14:textId="77777777" w:rsidR="00717A94" w:rsidRPr="00A12595" w:rsidRDefault="00717A94" w:rsidP="00717A94">
      <w:pPr>
        <w:rPr>
          <w:ins w:id="359" w:author="Huawei-Qi" w:date="2025-04-07T10:52:00Z"/>
        </w:rPr>
      </w:pPr>
      <w:ins w:id="360" w:author="Huawei-Qi-0520" w:date="2025-05-20T16:54:00Z">
        <w:r>
          <w:t xml:space="preserve">If the </w:t>
        </w:r>
      </w:ins>
      <w:ins w:id="361" w:author="Huawei-Qi-0520" w:date="2025-05-20T17:13:00Z">
        <w:r>
          <w:t>Media Access Function is capable of consuming QoS monitoring results</w:t>
        </w:r>
      </w:ins>
      <w:ins w:id="362" w:author="Huawei-Qi-0521" w:date="2025-05-21T14:36:00Z">
        <w:r>
          <w:t>, it</w:t>
        </w:r>
      </w:ins>
      <w:ins w:id="363" w:author="Richard Bradbury [2]" w:date="2025-04-08T16:08:00Z">
        <w:r>
          <w:t xml:space="preserve"> </w:t>
        </w:r>
      </w:ins>
      <w:ins w:id="364" w:author="Richard Bradbury (2025-04-15)" w:date="2025-04-15T09:16:00Z">
        <w:r>
          <w:t>shal</w:t>
        </w:r>
      </w:ins>
      <w:ins w:id="365" w:author="Richard Bradbury (2025-04-15)" w:date="2025-04-15T09:17:00Z">
        <w:r>
          <w:t>l</w:t>
        </w:r>
      </w:ins>
      <w:ins w:id="366" w:author="Richard Bradbury [2]" w:date="2025-04-08T16:08:00Z">
        <w:r>
          <w:t xml:space="preserve"> subscribe to receive notifications from the Media Session Handler at reference point M11 concerning successful </w:t>
        </w:r>
      </w:ins>
      <w:ins w:id="367" w:author="Richard Bradbury [2]" w:date="2025-04-11T17:05:00Z">
        <w:r>
          <w:t>instantiation of</w:t>
        </w:r>
      </w:ins>
      <w:ins w:id="368" w:author="Richard Bradbury [2]" w:date="2025-04-08T16:08:00Z">
        <w:r>
          <w:t xml:space="preserve"> </w:t>
        </w:r>
      </w:ins>
      <w:ins w:id="369" w:author="Thorsten Lohmar" w:date="2025-04-11T16:05:00Z">
        <w:r>
          <w:t>Policy Template</w:t>
        </w:r>
      </w:ins>
      <w:ins w:id="370" w:author="Richard Bradbury (2025-04-15)" w:date="2025-04-15T14:10:00Z">
        <w:r>
          <w:t>s</w:t>
        </w:r>
      </w:ins>
      <w:ins w:id="371" w:author="Thorsten Lohmar" w:date="2025-04-11T16:05:00Z">
        <w:r>
          <w:t xml:space="preserve"> </w:t>
        </w:r>
      </w:ins>
      <w:ins w:id="372" w:author="Richard Bradbury [2]" w:date="2025-04-11T17:05:00Z">
        <w:r>
          <w:t xml:space="preserve">that </w:t>
        </w:r>
      </w:ins>
      <w:ins w:id="373" w:author="Richard Bradbury (2025-05-21)" w:date="2025-05-22T01:10:00Z">
        <w:r>
          <w:t>have</w:t>
        </w:r>
      </w:ins>
      <w:ins w:id="374" w:author="Richard Bradbury [2]" w:date="2025-04-08T16:08:00Z">
        <w:r>
          <w:t xml:space="preserve"> QoS monitoring</w:t>
        </w:r>
      </w:ins>
      <w:ins w:id="375" w:author="Huawei-Qi_0414" w:date="2025-04-14T20:25:00Z">
        <w:r>
          <w:t xml:space="preserve"> enabled</w:t>
        </w:r>
      </w:ins>
      <w:ins w:id="376" w:author="Richard Bradbury [2]" w:date="2025-04-08T16:08:00Z">
        <w:r>
          <w:t>.</w:t>
        </w:r>
        <w:r w:rsidRPr="009D05D5">
          <w:t xml:space="preserve"> </w:t>
        </w:r>
        <w:r>
          <w:t>When</w:t>
        </w:r>
      </w:ins>
      <w:ins w:id="377" w:author="Thorsten Lohmar" w:date="2025-04-11T16:05:00Z">
        <w:r>
          <w:t xml:space="preserve"> </w:t>
        </w:r>
      </w:ins>
      <w:ins w:id="378" w:author="Richard Bradbury [2]" w:date="2025-04-08T16:19:00Z">
        <w:r>
          <w:t xml:space="preserve">successful </w:t>
        </w:r>
      </w:ins>
      <w:ins w:id="379" w:author="Richard Bradbury [2]" w:date="2025-04-11T17:06:00Z">
        <w:r>
          <w:t>instantiation</w:t>
        </w:r>
      </w:ins>
      <w:ins w:id="380" w:author="Richard Bradbury [2]" w:date="2025-04-08T16:19:00Z">
        <w:r>
          <w:t xml:space="preserve"> of</w:t>
        </w:r>
      </w:ins>
      <w:ins w:id="381" w:author="Richard Bradbury [2]" w:date="2025-04-08T16:08:00Z">
        <w:r>
          <w:t xml:space="preserve"> </w:t>
        </w:r>
      </w:ins>
      <w:ins w:id="382" w:author="Thorsten Lohmar" w:date="2025-04-11T16:05:00Z">
        <w:r>
          <w:t>such a Policy Template</w:t>
        </w:r>
      </w:ins>
      <w:ins w:id="383" w:author="Richard Bradbury [2]" w:date="2025-04-08T16:08:00Z">
        <w:r>
          <w:t xml:space="preserve"> is </w:t>
        </w:r>
      </w:ins>
      <w:ins w:id="384" w:author="Richard Bradbury [2]" w:date="2025-04-08T16:19:00Z">
        <w:r>
          <w:t>confirmed</w:t>
        </w:r>
      </w:ins>
      <w:ins w:id="385" w:author="Richard Bradbury [2]" w:date="2025-04-08T16:08:00Z">
        <w:r>
          <w:t xml:space="preserve"> to the Media Session Handler by the Media AF at reference point M5, the Media Session Handler shall send </w:t>
        </w:r>
      </w:ins>
      <w:ins w:id="386" w:author="Richard Bradbury (2025-05-21)" w:date="2025-05-22T01:12:00Z">
        <w:r>
          <w:t xml:space="preserve">the </w:t>
        </w:r>
        <w:r w:rsidRPr="00E467D7">
          <w:rPr>
            <w:rStyle w:val="Codechar"/>
          </w:rPr>
          <w:t>QOS_</w:t>
        </w:r>
      </w:ins>
      <w:ins w:id="387" w:author="Richard Bradbury (2025-06-04)" w:date="2025-06-04T13:36:00Z">
        <w:r>
          <w:rPr>
            <w:rStyle w:val="Codechar"/>
          </w:rPr>
          <w:t>‌</w:t>
        </w:r>
      </w:ins>
      <w:ins w:id="388" w:author="Richard Bradbury (2025-05-21)" w:date="2025-05-22T01:12:00Z">
        <w:r w:rsidRPr="00E467D7">
          <w:rPr>
            <w:rStyle w:val="Codechar"/>
          </w:rPr>
          <w:t>MONITORING_</w:t>
        </w:r>
      </w:ins>
      <w:ins w:id="389" w:author="Richard Bradbury (2025-06-04)" w:date="2025-06-04T13:36:00Z">
        <w:r>
          <w:rPr>
            <w:rStyle w:val="Codechar"/>
          </w:rPr>
          <w:t>‌</w:t>
        </w:r>
      </w:ins>
      <w:ins w:id="390" w:author="Richard Bradbury (2025-05-21)" w:date="2025-05-22T01:12:00Z">
        <w:r w:rsidRPr="00E467D7">
          <w:rPr>
            <w:rStyle w:val="Codechar"/>
          </w:rPr>
          <w:t>ENAB</w:t>
        </w:r>
      </w:ins>
      <w:ins w:id="391" w:author="Richard Bradbury (2025-05-21)" w:date="2025-05-22T01:13:00Z">
        <w:r w:rsidRPr="00E467D7">
          <w:rPr>
            <w:rStyle w:val="Codechar"/>
          </w:rPr>
          <w:t>LED</w:t>
        </w:r>
      </w:ins>
      <w:ins w:id="392" w:author="Richard Bradbury [2]" w:date="2025-04-08T16:08:00Z">
        <w:r>
          <w:t xml:space="preserve"> notification to the Media Access Function at reference point M11</w:t>
        </w:r>
      </w:ins>
      <w:ins w:id="393" w:author="Richard Bradbury [2]" w:date="2025-04-08T16:21:00Z">
        <w:r>
          <w:t xml:space="preserve"> </w:t>
        </w:r>
      </w:ins>
      <w:ins w:id="394" w:author="Richard Bradbury (2025-05-21)" w:date="2025-05-22T01:13:00Z">
        <w:r>
          <w:t>(see t</w:t>
        </w:r>
      </w:ins>
      <w:ins w:id="395" w:author="Richard Bradbury (2025-05-21)" w:date="2025-05-22T01:14:00Z">
        <w:r>
          <w:t xml:space="preserve">able 11.3.2-2) </w:t>
        </w:r>
      </w:ins>
      <w:ins w:id="396" w:author="Richard Bradbury [2]" w:date="2025-04-08T16:21:00Z">
        <w:r>
          <w:t>to inform it that QoS monitoring is enabled for the corresponding media delivery session</w:t>
        </w:r>
      </w:ins>
      <w:ins w:id="397" w:author="Richard Bradbury [2]" w:date="2025-04-08T16:08:00Z">
        <w:r>
          <w:t xml:space="preserve">. </w:t>
        </w:r>
      </w:ins>
      <w:ins w:id="398" w:author="Richard Bradbury [2]" w:date="2025-04-08T16:20:00Z">
        <w:r>
          <w:t>On receipt of such a confirmation</w:t>
        </w:r>
      </w:ins>
      <w:ins w:id="399" w:author="Huawei-Qi" w:date="2025-04-07T11:00:00Z">
        <w:r>
          <w:t xml:space="preserve">, </w:t>
        </w:r>
      </w:ins>
      <w:ins w:id="400" w:author="Richard Bradbury (2025-06-04)" w:date="2025-06-04T13:37:00Z">
        <w:r w:rsidRPr="00B20FB5">
          <w:t>the Media Access Function</w:t>
        </w:r>
      </w:ins>
      <w:ins w:id="401" w:author="Huawei-Qi" w:date="2025-04-07T11:00:00Z">
        <w:r>
          <w:t xml:space="preserve"> shall </w:t>
        </w:r>
      </w:ins>
      <w:ins w:id="402" w:author="Huawei-Qi" w:date="2025-04-07T11:01:00Z">
        <w:r>
          <w:t xml:space="preserve">subscribe to receive notifications from the Media Session Handler at reference point M11 concerning the QoS monitoring results. When QoS monitoring results are </w:t>
        </w:r>
      </w:ins>
      <w:ins w:id="403" w:author="Richard Bradbury [2]" w:date="2025-04-08T16:23:00Z">
        <w:r>
          <w:t>notified</w:t>
        </w:r>
      </w:ins>
      <w:ins w:id="404" w:author="Huawei-Qi" w:date="2025-04-07T11:01:00Z">
        <w:r>
          <w:t xml:space="preserve"> to the </w:t>
        </w:r>
      </w:ins>
      <w:ins w:id="405" w:author="Huawei-Qi_0414" w:date="2025-04-14T11:50:00Z">
        <w:r>
          <w:t>Media</w:t>
        </w:r>
      </w:ins>
      <w:ins w:id="406" w:author="Huawei-Qi" w:date="2025-04-07T11:01:00Z">
        <w:r>
          <w:t xml:space="preserve"> Session Hander by the M</w:t>
        </w:r>
      </w:ins>
      <w:ins w:id="407" w:author="Huawei-Qi" w:date="2025-04-07T11:02:00Z">
        <w:r>
          <w:t>edia</w:t>
        </w:r>
      </w:ins>
      <w:ins w:id="408" w:author="Richard Bradbury [2]" w:date="2025-04-14T10:20:00Z">
        <w:r>
          <w:t> </w:t>
        </w:r>
      </w:ins>
      <w:ins w:id="409" w:author="Huawei-Qi" w:date="2025-04-07T11:02:00Z">
        <w:r>
          <w:t>AF at reference point M5</w:t>
        </w:r>
      </w:ins>
      <w:ins w:id="410" w:author="Richard Bradbury [2]" w:date="2025-04-08T16:23:00Z">
        <w:r>
          <w:t xml:space="preserve"> (</w:t>
        </w:r>
      </w:ins>
      <w:ins w:id="411" w:author="Richard Bradbury [2]" w:date="2025-04-08T16:24:00Z">
        <w:r>
          <w:t xml:space="preserve">via the </w:t>
        </w:r>
      </w:ins>
      <w:ins w:id="412" w:author="Richard Bradbury [2]" w:date="2025-04-08T16:40:00Z">
        <w:r>
          <w:rPr>
            <w:lang w:eastAsia="zh-CN"/>
          </w:rPr>
          <w:t xml:space="preserve">asynchronous </w:t>
        </w:r>
      </w:ins>
      <w:ins w:id="413" w:author="Richard Bradbury [2]" w:date="2025-04-08T16:24:00Z">
        <w:r>
          <w:t>MQTT notification channel for the Dynamic Policy</w:t>
        </w:r>
      </w:ins>
      <w:ins w:id="414" w:author="Richard Bradbury [2]" w:date="2025-04-08T16:38:00Z">
        <w:r>
          <w:t xml:space="preserve"> instanc</w:t>
        </w:r>
      </w:ins>
      <w:ins w:id="415" w:author="Richard Bradbury [2]" w:date="2025-04-08T16:39:00Z">
        <w:r>
          <w:t>e</w:t>
        </w:r>
      </w:ins>
      <w:ins w:id="416" w:author="Richard Bradbury [2]" w:date="2025-04-08T16:24:00Z">
        <w:r>
          <w:t xml:space="preserve"> – </w:t>
        </w:r>
      </w:ins>
      <w:ins w:id="417" w:author="Richard Bradbury [2]" w:date="2025-04-08T16:23:00Z">
        <w:r>
          <w:t>see clause</w:t>
        </w:r>
      </w:ins>
      <w:ins w:id="418" w:author="Richard Bradbury [2]" w:date="2025-04-08T16:24:00Z">
        <w:r>
          <w:t> 5.3.3</w:t>
        </w:r>
      </w:ins>
      <w:ins w:id="419" w:author="Richard Bradbury [2]" w:date="2025-04-08T16:27:00Z">
        <w:r>
          <w:t>.</w:t>
        </w:r>
      </w:ins>
      <w:ins w:id="420" w:author="Richard Bradbury [2]" w:date="2025-04-08T16:24:00Z">
        <w:r>
          <w:t>2)</w:t>
        </w:r>
      </w:ins>
      <w:ins w:id="421" w:author="Huawei-Qi" w:date="2025-04-07T11:02:00Z">
        <w:r>
          <w:t xml:space="preserve">, the Media </w:t>
        </w:r>
      </w:ins>
      <w:ins w:id="422" w:author="Huawei-Qi" w:date="2025-04-07T11:03:00Z">
        <w:r>
          <w:t xml:space="preserve">Session Hander shall send a </w:t>
        </w:r>
      </w:ins>
      <w:ins w:id="423" w:author="Richard Bradbury (2025-05-21)" w:date="2025-05-22T01:26:00Z">
        <w:r w:rsidRPr="00DA567D">
          <w:rPr>
            <w:rStyle w:val="Codechar"/>
          </w:rPr>
          <w:t>QOS_</w:t>
        </w:r>
      </w:ins>
      <w:ins w:id="424" w:author="Richard Bradbury (2025-06-04)" w:date="2025-06-04T13:38:00Z">
        <w:r>
          <w:rPr>
            <w:rStyle w:val="Codechar"/>
          </w:rPr>
          <w:t>‌</w:t>
        </w:r>
      </w:ins>
      <w:ins w:id="425" w:author="Richard Bradbury (2025-05-21)" w:date="2025-05-22T01:26:00Z">
        <w:r w:rsidRPr="00DA567D">
          <w:rPr>
            <w:rStyle w:val="Codechar"/>
          </w:rPr>
          <w:t>MONITORING_</w:t>
        </w:r>
      </w:ins>
      <w:ins w:id="426" w:author="Richard Bradbury (2025-06-04)" w:date="2025-06-04T13:38:00Z">
        <w:r>
          <w:rPr>
            <w:rStyle w:val="Codechar"/>
          </w:rPr>
          <w:t>‌</w:t>
        </w:r>
      </w:ins>
      <w:ins w:id="427" w:author="Richard Bradbury (2025-05-21)" w:date="2025-05-22T01:26:00Z">
        <w:r w:rsidRPr="00DA567D">
          <w:rPr>
            <w:rStyle w:val="Codechar"/>
          </w:rPr>
          <w:t>RESULTS</w:t>
        </w:r>
        <w:r>
          <w:t xml:space="preserve"> </w:t>
        </w:r>
      </w:ins>
      <w:ins w:id="428" w:author="Huawei-Qi" w:date="2025-04-07T11:03:00Z">
        <w:r>
          <w:t>notification to the Media Access Function at reference point M11</w:t>
        </w:r>
      </w:ins>
      <w:ins w:id="429" w:author="Richard Bradbury (2025-06-04)" w:date="2025-06-04T13:39:00Z">
        <w:r>
          <w:t xml:space="preserve"> </w:t>
        </w:r>
      </w:ins>
      <w:ins w:id="430" w:author="Richard Bradbury (2025-05-21)" w:date="2025-05-22T01:27:00Z">
        <w:r>
          <w:t>(see table 11.3.2-2)</w:t>
        </w:r>
      </w:ins>
      <w:ins w:id="431" w:author="Huawei-Qi" w:date="2025-04-07T11:03:00Z">
        <w:r>
          <w:t>. The Media Access Function may use the</w:t>
        </w:r>
      </w:ins>
      <w:ins w:id="432" w:author="Huawei-Qi" w:date="2025-04-07T11:04:00Z">
        <w:r>
          <w:t xml:space="preserve"> </w:t>
        </w:r>
      </w:ins>
      <w:ins w:id="433" w:author="Richard Bradbury (2025-05-21)" w:date="2025-05-22T01:27:00Z">
        <w:r>
          <w:t xml:space="preserve">provided </w:t>
        </w:r>
      </w:ins>
      <w:ins w:id="434" w:author="Huawei-Qi" w:date="2025-04-07T11:04:00Z">
        <w:r>
          <w:t xml:space="preserve">QoS monitoring results </w:t>
        </w:r>
      </w:ins>
      <w:ins w:id="435" w:author="Richard Bradbury (2025-05-21)" w:date="2025-05-22T01:28:00Z">
        <w:r>
          <w:t xml:space="preserve">to adjust </w:t>
        </w:r>
      </w:ins>
      <w:ins w:id="436" w:author="Richard Bradbury (2025-05-21)" w:date="2025-05-22T01:29:00Z">
        <w:r>
          <w:t>its</w:t>
        </w:r>
      </w:ins>
      <w:ins w:id="437" w:author="Richard Bradbury (2025-05-21)" w:date="2025-05-22T01:28:00Z">
        <w:r>
          <w:t xml:space="preserve"> media delivery </w:t>
        </w:r>
      </w:ins>
      <w:ins w:id="438" w:author="Richard Bradbury (2025-05-21)" w:date="2025-05-22T01:29:00Z">
        <w:r>
          <w:t xml:space="preserve">behaviour </w:t>
        </w:r>
      </w:ins>
      <w:ins w:id="439" w:author="Richard Bradbury (2025-05-21)" w:date="2025-05-22T01:28:00Z">
        <w:r>
          <w:t>at reference point M4</w:t>
        </w:r>
      </w:ins>
      <w:ins w:id="440" w:author="Huawei-Qi" w:date="2025-04-07T11:05:00Z">
        <w:r>
          <w:t>.</w:t>
        </w:r>
      </w:ins>
    </w:p>
    <w:bookmarkEnd w:id="109"/>
    <w:bookmarkEnd w:id="110"/>
    <w:p w14:paraId="2B6139ED" w14:textId="6BE76D3B" w:rsidR="00AE7E78" w:rsidRPr="0007000D" w:rsidRDefault="00AE7E78" w:rsidP="001D5F2B">
      <w:pPr>
        <w:pageBreakBefore/>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sidR="00B03671">
        <w:rPr>
          <w:rFonts w:ascii="Arial" w:hAnsi="Arial" w:cs="Arial"/>
          <w:color w:val="FF0000"/>
          <w:sz w:val="28"/>
          <w:szCs w:val="28"/>
          <w:lang w:val="en-US" w:eastAsia="zh-CN"/>
        </w:rPr>
        <w:t>Next</w:t>
      </w:r>
      <w:r w:rsidRPr="0007000D">
        <w:rPr>
          <w:rFonts w:ascii="Arial" w:hAnsi="Arial" w:cs="Arial"/>
          <w:color w:val="FF0000"/>
          <w:sz w:val="28"/>
          <w:szCs w:val="28"/>
          <w:lang w:val="en-US"/>
        </w:rPr>
        <w:t xml:space="preserve"> change * * * *</w:t>
      </w:r>
    </w:p>
    <w:p w14:paraId="5A1008A4" w14:textId="4E58C53D" w:rsidR="00BB2B65" w:rsidRPr="00644CB3" w:rsidRDefault="00BB2B65" w:rsidP="00EC0FC0">
      <w:pPr>
        <w:pStyle w:val="4"/>
        <w:rPr>
          <w:ins w:id="441" w:author="Richard Bradbury (2025-06-04)" w:date="2025-06-04T13:51:00Z"/>
        </w:rPr>
      </w:pPr>
      <w:bookmarkStart w:id="442" w:name="_Hlk200033949"/>
      <w:bookmarkStart w:id="443" w:name="_Toc68899636"/>
      <w:bookmarkStart w:id="444" w:name="_Toc71214387"/>
      <w:bookmarkStart w:id="445" w:name="_Toc71722061"/>
      <w:bookmarkStart w:id="446" w:name="_Toc74859113"/>
      <w:bookmarkStart w:id="447" w:name="_Toc151076630"/>
      <w:bookmarkStart w:id="448" w:name="_Toc193794147"/>
      <w:ins w:id="449" w:author="Richard Bradbury (2025-06-04)" w:date="2025-06-04T13:51:00Z">
        <w:r w:rsidRPr="00644CB3">
          <w:t>5.5.3.3A</w:t>
        </w:r>
        <w:r w:rsidRPr="00644CB3">
          <w:tab/>
          <w:t>Mappi</w:t>
        </w:r>
      </w:ins>
      <w:ins w:id="450" w:author="Richard Bradbury (2025-06-04)" w:date="2025-06-04T13:52:00Z">
        <w:r w:rsidRPr="00644CB3">
          <w:t>ng other Policy Control features</w:t>
        </w:r>
      </w:ins>
    </w:p>
    <w:p w14:paraId="3374A502" w14:textId="601D2B39" w:rsidR="00BB2B65" w:rsidRPr="00644CB3" w:rsidRDefault="00BB2B65" w:rsidP="00EC0FC0">
      <w:pPr>
        <w:pStyle w:val="5"/>
        <w:rPr>
          <w:ins w:id="451" w:author="Richard Bradbury (2025-06-04)" w:date="2025-06-04T13:50:00Z"/>
        </w:rPr>
      </w:pPr>
      <w:ins w:id="452" w:author="Richard Bradbury (2025-06-04)" w:date="2025-06-04T13:50:00Z">
        <w:r w:rsidRPr="00644CB3">
          <w:t>5.3.3.3A.1</w:t>
        </w:r>
        <w:r w:rsidRPr="00644CB3">
          <w:tab/>
        </w:r>
      </w:ins>
      <w:ins w:id="453" w:author="Richard Bradbury (2025-06-04)" w:date="2025-06-04T13:51:00Z">
        <w:r w:rsidRPr="00644CB3">
          <w:t xml:space="preserve">Enabling ECN marking for </w:t>
        </w:r>
      </w:ins>
      <w:ins w:id="454" w:author="Richard Bradbury (2025-06-04)" w:date="2025-06-04T13:50:00Z">
        <w:r w:rsidRPr="00644CB3">
          <w:t>L4S</w:t>
        </w:r>
      </w:ins>
    </w:p>
    <w:bookmarkEnd w:id="442"/>
    <w:p w14:paraId="00195D05" w14:textId="4BDB345D" w:rsidR="005A52D2" w:rsidRDefault="005A52D2" w:rsidP="005A52D2">
      <w:pPr>
        <w:keepNext/>
        <w:keepLines/>
        <w:rPr>
          <w:ins w:id="455" w:author="Richard Bradbury [2]" w:date="2025-04-14T19:37:00Z"/>
        </w:rPr>
      </w:pPr>
      <w:ins w:id="456" w:author="Huawei-Qi" w:date="2025-04-07T11:24:00Z">
        <w:r w:rsidRPr="00644CB3">
          <w:rPr>
            <w:rFonts w:hint="eastAsia"/>
            <w:lang w:eastAsia="zh-CN"/>
          </w:rPr>
          <w:t>W</w:t>
        </w:r>
        <w:r w:rsidRPr="00644CB3">
          <w:rPr>
            <w:lang w:eastAsia="zh-CN"/>
          </w:rPr>
          <w:t xml:space="preserve">hen </w:t>
        </w:r>
      </w:ins>
      <w:ins w:id="457" w:author="Richard Bradbury [2]" w:date="2025-04-08T16:28:00Z">
        <w:r w:rsidRPr="00644CB3">
          <w:rPr>
            <w:lang w:eastAsia="zh-CN"/>
          </w:rPr>
          <w:t xml:space="preserve">instantiating a Policy Template </w:t>
        </w:r>
      </w:ins>
      <w:ins w:id="458" w:author="Richard Bradbury [2]" w:date="2025-04-08T16:29:00Z">
        <w:r w:rsidRPr="00644CB3">
          <w:rPr>
            <w:lang w:eastAsia="zh-CN"/>
          </w:rPr>
          <w:t xml:space="preserve">that </w:t>
        </w:r>
      </w:ins>
      <w:ins w:id="459" w:author="Huawei-Qi_0414" w:date="2025-04-14T11:00:00Z">
        <w:r w:rsidRPr="00644CB3">
          <w:rPr>
            <w:lang w:eastAsia="zh-CN"/>
          </w:rPr>
          <w:t>includes</w:t>
        </w:r>
      </w:ins>
      <w:ins w:id="460" w:author="Huawei-Qi" w:date="2025-04-07T11:25:00Z">
        <w:r w:rsidRPr="00644CB3">
          <w:rPr>
            <w:lang w:eastAsia="zh-CN"/>
          </w:rPr>
          <w:t xml:space="preserve"> </w:t>
        </w:r>
      </w:ins>
      <w:ins w:id="461" w:author="Richard Bradbury [2]" w:date="2025-04-14T19:35:00Z">
        <w:r w:rsidRPr="00644CB3">
          <w:rPr>
            <w:lang w:eastAsia="zh-CN"/>
          </w:rPr>
          <w:t>the</w:t>
        </w:r>
      </w:ins>
      <w:ins w:id="462" w:author="Huawei-Qi_0414" w:date="2025-04-14T11:31:00Z">
        <w:r w:rsidRPr="00644CB3">
          <w:rPr>
            <w:lang w:eastAsia="zh-CN"/>
          </w:rPr>
          <w:t xml:space="preserve"> </w:t>
        </w:r>
      </w:ins>
      <w:ins w:id="463" w:author="Richard Bradbury [2]" w:date="2025-04-14T19:50:00Z">
        <w:r w:rsidR="00604ED2" w:rsidRPr="00644CB3">
          <w:rPr>
            <w:rStyle w:val="Codechar"/>
          </w:rPr>
          <w:t>l4</w:t>
        </w:r>
      </w:ins>
      <w:ins w:id="464" w:author="Richard Bradbury [2]" w:date="2025-04-14T19:51:00Z">
        <w:r w:rsidR="00604ED2" w:rsidRPr="00644CB3">
          <w:rPr>
            <w:rStyle w:val="Codechar"/>
          </w:rPr>
          <w:t>S</w:t>
        </w:r>
      </w:ins>
      <w:ins w:id="465" w:author="Richard Bradbury [2]" w:date="2025-04-14T19:50:00Z">
        <w:r w:rsidR="00604ED2" w:rsidRPr="00644CB3">
          <w:rPr>
            <w:rStyle w:val="Codechar"/>
          </w:rPr>
          <w:t>Enablement</w:t>
        </w:r>
      </w:ins>
      <w:ins w:id="466" w:author="Richard Bradbury (2025-06-04)" w:date="2025-06-04T13:40:00Z">
        <w:r w:rsidR="00ED6C44" w:rsidRPr="00644CB3">
          <w:rPr>
            <w:rStyle w:val="Codechar"/>
          </w:rPr>
          <w:t>‌Preference</w:t>
        </w:r>
      </w:ins>
      <w:ins w:id="467" w:author="Richard Bradbury [2]" w:date="2025-04-14T19:50:00Z">
        <w:r w:rsidR="00604ED2">
          <w:rPr>
            <w:lang w:eastAsia="zh-CN"/>
          </w:rPr>
          <w:t xml:space="preserve"> property </w:t>
        </w:r>
      </w:ins>
      <w:ins w:id="468" w:author="Richard Bradbury [2]" w:date="2025-04-14T19:35:00Z">
        <w:r>
          <w:rPr>
            <w:lang w:eastAsia="zh-CN"/>
          </w:rPr>
          <w:t>set</w:t>
        </w:r>
      </w:ins>
      <w:ins w:id="469" w:author="Richard Bradbury [2]" w:date="2025-04-14T19:40:00Z">
        <w:r w:rsidR="008C0509">
          <w:rPr>
            <w:lang w:eastAsia="zh-CN"/>
          </w:rPr>
          <w:t xml:space="preserve"> to</w:t>
        </w:r>
      </w:ins>
      <w:ins w:id="470" w:author="Richard Bradbury [2]" w:date="2025-04-14T19:35:00Z">
        <w:r>
          <w:rPr>
            <w:lang w:eastAsia="zh-CN"/>
          </w:rPr>
          <w:t xml:space="preserve"> </w:t>
        </w:r>
        <w:r w:rsidRPr="00E42D6A">
          <w:rPr>
            <w:rStyle w:val="Codechar"/>
          </w:rPr>
          <w:t>true</w:t>
        </w:r>
      </w:ins>
      <w:ins w:id="471" w:author="Huawei-Qi" w:date="2025-04-07T11:25:00Z">
        <w:r>
          <w:rPr>
            <w:lang w:eastAsia="zh-CN"/>
          </w:rPr>
          <w:t>, the Media</w:t>
        </w:r>
      </w:ins>
      <w:ins w:id="472" w:author="Richard Bradbury [2]" w:date="2025-04-08T16:27:00Z">
        <w:r>
          <w:rPr>
            <w:lang w:eastAsia="zh-CN"/>
          </w:rPr>
          <w:t> </w:t>
        </w:r>
      </w:ins>
      <w:ins w:id="473" w:author="Huawei-Qi" w:date="2025-04-07T11:25:00Z">
        <w:r>
          <w:rPr>
            <w:lang w:eastAsia="zh-CN"/>
          </w:rPr>
          <w:t xml:space="preserve">AF shall </w:t>
        </w:r>
      </w:ins>
      <w:ins w:id="474" w:author="Huawei-Qi" w:date="2025-04-07T11:45:00Z">
        <w:r>
          <w:rPr>
            <w:lang w:eastAsia="zh-CN"/>
          </w:rPr>
          <w:t>enable ECN marking for L4</w:t>
        </w:r>
      </w:ins>
      <w:ins w:id="475" w:author="Huawei-Qi" w:date="2025-04-07T11:46:00Z">
        <w:r>
          <w:rPr>
            <w:lang w:eastAsia="zh-CN"/>
          </w:rPr>
          <w:t>S</w:t>
        </w:r>
      </w:ins>
      <w:ins w:id="476" w:author="Huawei-Qi_0414" w:date="2025-04-14T14:41:00Z">
        <w:r w:rsidRPr="00792C3C">
          <w:t xml:space="preserve"> </w:t>
        </w:r>
        <w:r>
          <w:t>function</w:t>
        </w:r>
      </w:ins>
      <w:ins w:id="477" w:author="Richard Bradbury [2]" w:date="2025-04-14T10:24:00Z">
        <w:r>
          <w:t>ality</w:t>
        </w:r>
      </w:ins>
      <w:ins w:id="478" w:author="Huawei-Qi" w:date="2025-04-07T11:46:00Z">
        <w:r>
          <w:rPr>
            <w:lang w:eastAsia="zh-CN"/>
          </w:rPr>
          <w:t xml:space="preserve"> </w:t>
        </w:r>
      </w:ins>
      <w:ins w:id="479" w:author="Richard Bradbury [2]" w:date="2025-04-08T16:30:00Z">
        <w:r>
          <w:rPr>
            <w:lang w:eastAsia="zh-CN"/>
          </w:rPr>
          <w:t>in the 5G System</w:t>
        </w:r>
      </w:ins>
      <w:ins w:id="480" w:author="Huawei-Qi_0414" w:date="2025-04-14T11:03:00Z">
        <w:r>
          <w:rPr>
            <w:lang w:eastAsia="zh-CN"/>
          </w:rPr>
          <w:t xml:space="preserve"> by invoking the </w:t>
        </w:r>
      </w:ins>
      <w:ins w:id="481" w:author="Huawei-Qi_0414" w:date="2025-04-14T11:04:00Z">
        <w:r w:rsidRPr="00E42D6A">
          <w:rPr>
            <w:rStyle w:val="Codechar"/>
          </w:rPr>
          <w:t>Npcf_</w:t>
        </w:r>
      </w:ins>
      <w:ins w:id="482" w:author="Richard Bradbury [2]" w:date="2025-04-14T20:23:00Z">
        <w:r w:rsidR="001D5F2B">
          <w:rPr>
            <w:rStyle w:val="Codechar"/>
          </w:rPr>
          <w:t>‌</w:t>
        </w:r>
      </w:ins>
      <w:ins w:id="483" w:author="Huawei-Qi_0414" w:date="2025-04-14T11:04:00Z">
        <w:r w:rsidRPr="00E42D6A">
          <w:rPr>
            <w:rStyle w:val="Codechar"/>
          </w:rPr>
          <w:t>PolicyAuthorization_</w:t>
        </w:r>
      </w:ins>
      <w:ins w:id="484" w:author="Richard Bradbury [2]" w:date="2025-04-14T20:23:00Z">
        <w:r w:rsidR="001D5F2B">
          <w:rPr>
            <w:rStyle w:val="Codechar"/>
          </w:rPr>
          <w:t>‌</w:t>
        </w:r>
      </w:ins>
      <w:ins w:id="485" w:author="Huawei-Qi_0414" w:date="2025-04-14T11:04:00Z">
        <w:r w:rsidRPr="00E42D6A">
          <w:rPr>
            <w:rStyle w:val="Codechar"/>
          </w:rPr>
          <w:t>Create</w:t>
        </w:r>
        <w:r w:rsidRPr="0084559A">
          <w:rPr>
            <w:lang w:eastAsia="zh-CN"/>
          </w:rPr>
          <w:t xml:space="preserve"> service operation</w:t>
        </w:r>
      </w:ins>
      <w:ins w:id="486" w:author="Huawei-Qi_0414" w:date="2025-04-14T11:06:00Z">
        <w:r>
          <w:rPr>
            <w:lang w:eastAsia="zh-CN"/>
          </w:rPr>
          <w:t xml:space="preserve"> at reference point N</w:t>
        </w:r>
      </w:ins>
      <w:ins w:id="487" w:author="Huawei-Qi_0414" w:date="2025-04-14T11:12:00Z">
        <w:r>
          <w:rPr>
            <w:lang w:eastAsia="zh-CN"/>
          </w:rPr>
          <w:t>5 (see clause 4.2.2 of TS</w:t>
        </w:r>
      </w:ins>
      <w:ins w:id="488" w:author="Richard Bradbury [2]" w:date="2025-04-14T10:25:00Z">
        <w:r>
          <w:rPr>
            <w:lang w:eastAsia="zh-CN"/>
          </w:rPr>
          <w:t> </w:t>
        </w:r>
      </w:ins>
      <w:ins w:id="489" w:author="Huawei-Qi_0414" w:date="2025-04-14T11:12:00Z">
        <w:r>
          <w:rPr>
            <w:lang w:eastAsia="zh-CN"/>
          </w:rPr>
          <w:t>29.514</w:t>
        </w:r>
      </w:ins>
      <w:ins w:id="490" w:author="Richard Bradbury [2]" w:date="2025-04-14T10:25:00Z">
        <w:r>
          <w:rPr>
            <w:lang w:eastAsia="zh-CN"/>
          </w:rPr>
          <w:t> </w:t>
        </w:r>
      </w:ins>
      <w:ins w:id="491" w:author="Huawei-Qi_0414" w:date="2025-04-14T11:12:00Z">
        <w:r>
          <w:rPr>
            <w:lang w:eastAsia="zh-CN"/>
          </w:rPr>
          <w:t>[</w:t>
        </w:r>
      </w:ins>
      <w:ins w:id="492" w:author="Huawei-Qi_0414" w:date="2025-04-14T11:13:00Z">
        <w:r>
          <w:rPr>
            <w:lang w:eastAsia="zh-CN"/>
          </w:rPr>
          <w:t>18</w:t>
        </w:r>
      </w:ins>
      <w:ins w:id="493" w:author="Huawei-Qi_0414" w:date="2025-04-14T11:12:00Z">
        <w:r>
          <w:rPr>
            <w:lang w:eastAsia="zh-CN"/>
          </w:rPr>
          <w:t>]</w:t>
        </w:r>
        <w:r>
          <w:rPr>
            <w:rFonts w:hint="eastAsia"/>
            <w:lang w:eastAsia="zh-CN"/>
          </w:rPr>
          <w:t>)</w:t>
        </w:r>
      </w:ins>
      <w:ins w:id="494" w:author="Huawei-Qi_0414" w:date="2025-04-14T11:06:00Z">
        <w:r>
          <w:rPr>
            <w:lang w:eastAsia="zh-CN"/>
          </w:rPr>
          <w:t xml:space="preserve"> or</w:t>
        </w:r>
      </w:ins>
      <w:ins w:id="495" w:author="Richard Bradbury [2]" w:date="2025-04-14T10:26:00Z">
        <w:r>
          <w:rPr>
            <w:lang w:eastAsia="zh-CN"/>
          </w:rPr>
          <w:t xml:space="preserve"> the</w:t>
        </w:r>
      </w:ins>
      <w:ins w:id="496" w:author="Huawei-Qi_0414" w:date="2025-04-14T11:06:00Z">
        <w:r>
          <w:rPr>
            <w:lang w:eastAsia="zh-CN"/>
          </w:rPr>
          <w:t xml:space="preserve"> </w:t>
        </w:r>
      </w:ins>
      <w:ins w:id="497" w:author="Huawei-Qi_0414" w:date="2025-04-14T11:12:00Z">
        <w:r w:rsidRPr="00E42D6A">
          <w:rPr>
            <w:rStyle w:val="Codechar"/>
          </w:rPr>
          <w:t>Nnef_</w:t>
        </w:r>
      </w:ins>
      <w:ins w:id="498" w:author="Richard Bradbury [2]" w:date="2025-04-14T20:23:00Z">
        <w:r w:rsidR="001D5F2B">
          <w:rPr>
            <w:rStyle w:val="Codechar"/>
          </w:rPr>
          <w:t>‌</w:t>
        </w:r>
      </w:ins>
      <w:ins w:id="499" w:author="Huawei-Qi_0414" w:date="2025-04-14T11:12:00Z">
        <w:r w:rsidRPr="00E42D6A">
          <w:rPr>
            <w:rStyle w:val="Codechar"/>
          </w:rPr>
          <w:t>AFsessionWithQoS_</w:t>
        </w:r>
      </w:ins>
      <w:ins w:id="500" w:author="Richard Bradbury [2]" w:date="2025-04-14T20:23:00Z">
        <w:r w:rsidR="001D5F2B">
          <w:rPr>
            <w:rStyle w:val="Codechar"/>
          </w:rPr>
          <w:t>‌</w:t>
        </w:r>
      </w:ins>
      <w:ins w:id="501" w:author="Huawei-Qi_0414" w:date="2025-04-14T11:12:00Z">
        <w:r w:rsidRPr="00E42D6A">
          <w:rPr>
            <w:rStyle w:val="Codechar"/>
          </w:rPr>
          <w:t>Create</w:t>
        </w:r>
        <w:r w:rsidRPr="0084559A">
          <w:rPr>
            <w:lang w:eastAsia="zh-CN"/>
          </w:rPr>
          <w:t xml:space="preserve"> service operation </w:t>
        </w:r>
        <w:r>
          <w:rPr>
            <w:lang w:eastAsia="zh-CN"/>
          </w:rPr>
          <w:t>at reference point N33</w:t>
        </w:r>
      </w:ins>
      <w:ins w:id="502" w:author="Huawei-Qi_0414" w:date="2025-04-14T11:13:00Z">
        <w:r>
          <w:rPr>
            <w:lang w:eastAsia="zh-CN"/>
          </w:rPr>
          <w:t xml:space="preserve"> (see clause</w:t>
        </w:r>
      </w:ins>
      <w:ins w:id="503" w:author="Richard Bradbury [2]" w:date="2025-04-14T10:25:00Z">
        <w:r>
          <w:rPr>
            <w:lang w:eastAsia="zh-CN"/>
          </w:rPr>
          <w:t> </w:t>
        </w:r>
      </w:ins>
      <w:ins w:id="504" w:author="Huawei-Qi_0414" w:date="2025-04-14T11:15:00Z">
        <w:r>
          <w:rPr>
            <w:lang w:eastAsia="zh-CN"/>
          </w:rPr>
          <w:t xml:space="preserve">5.14 </w:t>
        </w:r>
      </w:ins>
      <w:ins w:id="505" w:author="Huawei-Qi_0414" w:date="2025-04-14T11:13:00Z">
        <w:r>
          <w:rPr>
            <w:lang w:eastAsia="zh-CN"/>
          </w:rPr>
          <w:t>of TS</w:t>
        </w:r>
      </w:ins>
      <w:ins w:id="506" w:author="Richard Bradbury [2]" w:date="2025-04-14T10:25:00Z">
        <w:r>
          <w:rPr>
            <w:lang w:eastAsia="zh-CN"/>
          </w:rPr>
          <w:t> </w:t>
        </w:r>
      </w:ins>
      <w:ins w:id="507" w:author="Huawei-Qi_0414" w:date="2025-04-14T11:13:00Z">
        <w:r>
          <w:rPr>
            <w:lang w:eastAsia="zh-CN"/>
          </w:rPr>
          <w:t>29.</w:t>
        </w:r>
      </w:ins>
      <w:ins w:id="508" w:author="Huawei-Qi_0414" w:date="2025-04-14T11:15:00Z">
        <w:r>
          <w:rPr>
            <w:lang w:eastAsia="zh-CN"/>
          </w:rPr>
          <w:t>122</w:t>
        </w:r>
      </w:ins>
      <w:ins w:id="509" w:author="Richard Bradbury [2]" w:date="2025-04-14T10:25:00Z">
        <w:r>
          <w:rPr>
            <w:lang w:eastAsia="zh-CN"/>
          </w:rPr>
          <w:t> </w:t>
        </w:r>
      </w:ins>
      <w:ins w:id="510" w:author="Huawei-Qi_0414" w:date="2025-04-14T11:13:00Z">
        <w:r>
          <w:rPr>
            <w:lang w:eastAsia="zh-CN"/>
          </w:rPr>
          <w:t>[</w:t>
        </w:r>
      </w:ins>
      <w:ins w:id="511" w:author="Huawei-Qi_0414" w:date="2025-04-14T11:15:00Z">
        <w:r>
          <w:rPr>
            <w:lang w:eastAsia="zh-CN"/>
          </w:rPr>
          <w:t>20</w:t>
        </w:r>
      </w:ins>
      <w:ins w:id="512" w:author="Huawei-Qi_0414" w:date="2025-04-14T11:13:00Z">
        <w:r>
          <w:rPr>
            <w:lang w:eastAsia="zh-CN"/>
          </w:rPr>
          <w:t>]</w:t>
        </w:r>
        <w:r>
          <w:rPr>
            <w:rFonts w:hint="eastAsia"/>
            <w:lang w:eastAsia="zh-CN"/>
          </w:rPr>
          <w:t>)</w:t>
        </w:r>
      </w:ins>
      <w:ins w:id="513" w:author="Richard Bradbury [2]" w:date="2025-04-08T16:30:00Z">
        <w:r>
          <w:rPr>
            <w:lang w:eastAsia="zh-CN"/>
          </w:rPr>
          <w:t xml:space="preserve"> </w:t>
        </w:r>
      </w:ins>
      <w:ins w:id="514" w:author="Huawei-Qi" w:date="2025-04-07T11:46:00Z">
        <w:r>
          <w:rPr>
            <w:lang w:eastAsia="zh-CN"/>
          </w:rPr>
          <w:t xml:space="preserve">for the media </w:t>
        </w:r>
      </w:ins>
      <w:ins w:id="515" w:author="Huawei-Qi" w:date="2025-04-07T11:50:00Z">
        <w:r>
          <w:rPr>
            <w:lang w:eastAsia="zh-CN"/>
          </w:rPr>
          <w:t>ap</w:t>
        </w:r>
      </w:ins>
      <w:ins w:id="516" w:author="Huawei-Qi" w:date="2025-04-07T11:51:00Z">
        <w:r>
          <w:rPr>
            <w:lang w:eastAsia="zh-CN"/>
          </w:rPr>
          <w:t>plication flow(s)</w:t>
        </w:r>
      </w:ins>
      <w:ins w:id="517" w:author="Richard Bradbury [2]" w:date="2025-04-08T16:30:00Z">
        <w:r>
          <w:rPr>
            <w:lang w:eastAsia="zh-CN"/>
          </w:rPr>
          <w:t xml:space="preserve"> </w:t>
        </w:r>
      </w:ins>
      <w:ins w:id="518" w:author="Richard Bradbury [2]" w:date="2025-04-08T16:31:00Z">
        <w:r>
          <w:rPr>
            <w:lang w:eastAsia="zh-CN"/>
          </w:rPr>
          <w:t>described by the Dynamic Policy Instance</w:t>
        </w:r>
      </w:ins>
      <w:ins w:id="519" w:author="Huawei-Qi" w:date="2025-04-07T11:46:00Z">
        <w:r>
          <w:rPr>
            <w:lang w:eastAsia="zh-CN"/>
          </w:rPr>
          <w:t>.</w:t>
        </w:r>
      </w:ins>
    </w:p>
    <w:p w14:paraId="28B166BD" w14:textId="72A85D0E" w:rsidR="00BB2B65" w:rsidRDefault="00BB2B65" w:rsidP="00BB2B65">
      <w:pPr>
        <w:pStyle w:val="5"/>
        <w:rPr>
          <w:ins w:id="520" w:author="Richard Bradbury (2025-06-04)" w:date="2025-06-04T13:51:00Z"/>
        </w:rPr>
      </w:pPr>
      <w:ins w:id="521" w:author="Richard Bradbury (2025-06-04)" w:date="2025-06-04T13:51:00Z">
        <w:r w:rsidRPr="00644CB3">
          <w:t>5.3.3.3A.</w:t>
        </w:r>
      </w:ins>
      <w:ins w:id="522" w:author="Huawei-Qi-0711" w:date="2025-07-14T21:59:00Z">
        <w:r w:rsidR="00717A94" w:rsidRPr="00644CB3">
          <w:t>2</w:t>
        </w:r>
      </w:ins>
      <w:ins w:id="523" w:author="Richard Bradbury (2025-06-04)" w:date="2025-06-04T13:51:00Z">
        <w:r w:rsidRPr="00644CB3">
          <w:tab/>
          <w:t xml:space="preserve">Enabling </w:t>
        </w:r>
      </w:ins>
      <w:ins w:id="524" w:author="Richard Bradbury (2025-06-04)" w:date="2025-06-04T13:53:00Z">
        <w:r w:rsidRPr="00644CB3">
          <w:t>QoS monitoring</w:t>
        </w:r>
      </w:ins>
    </w:p>
    <w:p w14:paraId="3FF2C8F9" w14:textId="630E6602" w:rsidR="005A52D2" w:rsidRDefault="005A52D2" w:rsidP="00757F7B">
      <w:pPr>
        <w:keepNext/>
        <w:rPr>
          <w:ins w:id="525" w:author="Richard Bradbury [2]" w:date="2025-04-14T19:37:00Z"/>
        </w:rPr>
      </w:pPr>
      <w:ins w:id="526" w:author="Huawei-Qi" w:date="2025-04-07T11:48:00Z">
        <w:r>
          <w:rPr>
            <w:rFonts w:hint="eastAsia"/>
            <w:lang w:eastAsia="zh-CN"/>
          </w:rPr>
          <w:t>W</w:t>
        </w:r>
        <w:r>
          <w:rPr>
            <w:lang w:eastAsia="zh-CN"/>
          </w:rPr>
          <w:t xml:space="preserve">hen </w:t>
        </w:r>
      </w:ins>
      <w:ins w:id="527" w:author="Richard Bradbury [2]" w:date="2025-04-08T16:31:00Z">
        <w:r>
          <w:rPr>
            <w:lang w:eastAsia="zh-CN"/>
          </w:rPr>
          <w:t xml:space="preserve">instantiating a Policy Template that </w:t>
        </w:r>
      </w:ins>
      <w:ins w:id="528" w:author="Huawei-Qi_0414" w:date="2025-04-14T11:01:00Z">
        <w:r>
          <w:rPr>
            <w:lang w:eastAsia="zh-CN"/>
          </w:rPr>
          <w:t>includes</w:t>
        </w:r>
      </w:ins>
      <w:ins w:id="529" w:author="Huawei-Qi" w:date="2025-04-07T11:49:00Z">
        <w:r>
          <w:rPr>
            <w:lang w:eastAsia="zh-CN"/>
          </w:rPr>
          <w:t xml:space="preserve"> </w:t>
        </w:r>
      </w:ins>
      <w:ins w:id="530" w:author="Huawei-Qi_0414" w:date="2025-04-14T11:32:00Z">
        <w:r>
          <w:rPr>
            <w:lang w:eastAsia="zh-CN"/>
          </w:rPr>
          <w:t>a</w:t>
        </w:r>
        <w:r w:rsidRPr="00E42D6A">
          <w:rPr>
            <w:i/>
            <w:iCs/>
            <w:lang w:eastAsia="zh-CN"/>
          </w:rPr>
          <w:t xml:space="preserve"> </w:t>
        </w:r>
      </w:ins>
      <w:ins w:id="531" w:author="Richard Bradbury [2]" w:date="2025-04-14T19:50:00Z">
        <w:r w:rsidR="00604ED2">
          <w:rPr>
            <w:rStyle w:val="Codechar"/>
          </w:rPr>
          <w:t>q</w:t>
        </w:r>
      </w:ins>
      <w:ins w:id="532" w:author="Huawei-Qi" w:date="2025-04-07T11:49:00Z">
        <w:r w:rsidRPr="00E42D6A">
          <w:rPr>
            <w:rStyle w:val="Codechar"/>
          </w:rPr>
          <w:t>oS</w:t>
        </w:r>
      </w:ins>
      <w:ins w:id="533" w:author="Richard Bradbury [2]" w:date="2025-04-14T19:50:00Z">
        <w:r w:rsidR="00604ED2" w:rsidRPr="00E42D6A">
          <w:rPr>
            <w:rStyle w:val="Codechar"/>
          </w:rPr>
          <w:t>M</w:t>
        </w:r>
      </w:ins>
      <w:ins w:id="534" w:author="Huawei-Qi" w:date="2025-04-07T11:49:00Z">
        <w:r w:rsidRPr="00E42D6A">
          <w:rPr>
            <w:rStyle w:val="Codechar"/>
          </w:rPr>
          <w:t>onitoring</w:t>
        </w:r>
      </w:ins>
      <w:ins w:id="535" w:author="Richard Bradbury (2025-06-04)" w:date="2025-06-04T14:47:00Z">
        <w:r w:rsidR="00EC0FC0">
          <w:rPr>
            <w:rStyle w:val="Codechar"/>
          </w:rPr>
          <w:t>‌</w:t>
        </w:r>
      </w:ins>
      <w:ins w:id="536" w:author="Richard Bradbury [2]" w:date="2025-04-14T19:50:00Z">
        <w:r w:rsidR="00604ED2" w:rsidRPr="00E42D6A">
          <w:rPr>
            <w:rStyle w:val="Codechar"/>
          </w:rPr>
          <w:t>C</w:t>
        </w:r>
      </w:ins>
      <w:ins w:id="537" w:author="Huawei-Qi_0414" w:date="2025-04-14T11:01:00Z">
        <w:r w:rsidRPr="00E42D6A">
          <w:rPr>
            <w:rStyle w:val="Codechar"/>
          </w:rPr>
          <w:t>onfiguration</w:t>
        </w:r>
      </w:ins>
      <w:ins w:id="538" w:author="Richard Bradbury [2]" w:date="2025-04-14T19:52:00Z">
        <w:r w:rsidR="00604ED2">
          <w:t xml:space="preserve"> </w:t>
        </w:r>
      </w:ins>
      <w:ins w:id="539" w:author="Richard Bradbury [2]" w:date="2025-04-14T19:58:00Z">
        <w:r w:rsidR="00604ED2">
          <w:t>property</w:t>
        </w:r>
      </w:ins>
      <w:ins w:id="540" w:author="Huawei-Qi" w:date="2025-04-07T11:49:00Z">
        <w:r>
          <w:rPr>
            <w:lang w:eastAsia="zh-CN"/>
          </w:rPr>
          <w:t>, the Media</w:t>
        </w:r>
      </w:ins>
      <w:ins w:id="541" w:author="Richard Bradbury [2]" w:date="2025-04-14T19:52:00Z">
        <w:r w:rsidR="00604ED2">
          <w:rPr>
            <w:lang w:eastAsia="zh-CN"/>
          </w:rPr>
          <w:t> </w:t>
        </w:r>
      </w:ins>
      <w:ins w:id="542" w:author="Huawei-Qi" w:date="2025-04-07T11:49:00Z">
        <w:r>
          <w:rPr>
            <w:lang w:eastAsia="zh-CN"/>
          </w:rPr>
          <w:t xml:space="preserve">AF shall </w:t>
        </w:r>
      </w:ins>
      <w:ins w:id="543" w:author="Richard Bradbury [2]" w:date="2025-04-08T16:33:00Z">
        <w:r>
          <w:rPr>
            <w:lang w:eastAsia="zh-CN"/>
          </w:rPr>
          <w:t>enable</w:t>
        </w:r>
      </w:ins>
      <w:ins w:id="544" w:author="Huawei-Qi" w:date="2025-04-07T11:49:00Z">
        <w:r>
          <w:rPr>
            <w:lang w:eastAsia="zh-CN"/>
          </w:rPr>
          <w:t xml:space="preserve"> QoS monitoring </w:t>
        </w:r>
      </w:ins>
      <w:ins w:id="545" w:author="Richard Bradbury [2]" w:date="2025-04-08T16:33:00Z">
        <w:r>
          <w:rPr>
            <w:lang w:eastAsia="zh-CN"/>
          </w:rPr>
          <w:t xml:space="preserve">in the 5G System </w:t>
        </w:r>
      </w:ins>
      <w:ins w:id="546" w:author="Richard Bradbury [2]" w:date="2025-04-08T16:34:00Z">
        <w:r>
          <w:rPr>
            <w:lang w:eastAsia="zh-CN"/>
          </w:rPr>
          <w:t xml:space="preserve">by </w:t>
        </w:r>
      </w:ins>
      <w:ins w:id="547" w:author="Huawei-Qi_0414" w:date="2025-04-14T11:15:00Z">
        <w:r>
          <w:rPr>
            <w:lang w:eastAsia="zh-CN"/>
          </w:rPr>
          <w:t>invoking the</w:t>
        </w:r>
        <w:r w:rsidRPr="0045498D">
          <w:rPr>
            <w:rStyle w:val="Codechar"/>
          </w:rPr>
          <w:t xml:space="preserve"> Npcf_</w:t>
        </w:r>
      </w:ins>
      <w:ins w:id="548" w:author="Richard Bradbury [2]" w:date="2025-04-14T20:23:00Z">
        <w:r w:rsidR="001D5F2B">
          <w:rPr>
            <w:rStyle w:val="Codechar"/>
          </w:rPr>
          <w:t>‌</w:t>
        </w:r>
      </w:ins>
      <w:ins w:id="549" w:author="Huawei-Qi_0414" w:date="2025-04-14T11:15:00Z">
        <w:r w:rsidRPr="0045498D">
          <w:rPr>
            <w:rStyle w:val="Codechar"/>
          </w:rPr>
          <w:t>PolicyAuthorization_</w:t>
        </w:r>
      </w:ins>
      <w:ins w:id="550" w:author="Richard Bradbury [2]" w:date="2025-04-14T20:23:00Z">
        <w:r w:rsidR="001D5F2B">
          <w:rPr>
            <w:rStyle w:val="Codechar"/>
          </w:rPr>
          <w:t>‌</w:t>
        </w:r>
      </w:ins>
      <w:ins w:id="551" w:author="Huawei-Qi_0414" w:date="2025-04-14T11:15:00Z">
        <w:r w:rsidRPr="0045498D">
          <w:rPr>
            <w:rStyle w:val="Codechar"/>
          </w:rPr>
          <w:t>Create</w:t>
        </w:r>
        <w:r w:rsidRPr="0084559A">
          <w:rPr>
            <w:lang w:eastAsia="zh-CN"/>
          </w:rPr>
          <w:t xml:space="preserve"> service operation</w:t>
        </w:r>
        <w:r>
          <w:rPr>
            <w:lang w:eastAsia="zh-CN"/>
          </w:rPr>
          <w:t xml:space="preserve"> on t</w:t>
        </w:r>
      </w:ins>
      <w:ins w:id="552" w:author="Huawei-Qi_0414" w:date="2025-04-14T11:16:00Z">
        <w:r>
          <w:rPr>
            <w:lang w:eastAsia="zh-CN"/>
          </w:rPr>
          <w:t>he PCF</w:t>
        </w:r>
      </w:ins>
      <w:ins w:id="553" w:author="Huawei-Qi_0414" w:date="2025-04-14T11:15:00Z">
        <w:r>
          <w:rPr>
            <w:lang w:eastAsia="zh-CN"/>
          </w:rPr>
          <w:t xml:space="preserve"> at reference point N5 (see clause</w:t>
        </w:r>
      </w:ins>
      <w:ins w:id="554" w:author="Richard Bradbury [2]" w:date="2025-04-14T10:25:00Z">
        <w:r>
          <w:rPr>
            <w:lang w:eastAsia="zh-CN"/>
          </w:rPr>
          <w:t> </w:t>
        </w:r>
      </w:ins>
      <w:ins w:id="555" w:author="Huawei-Qi_0414" w:date="2025-04-14T11:15:00Z">
        <w:r>
          <w:rPr>
            <w:lang w:eastAsia="zh-CN"/>
          </w:rPr>
          <w:t>4.2.2 of TS</w:t>
        </w:r>
      </w:ins>
      <w:ins w:id="556" w:author="Richard Bradbury [2]" w:date="2025-04-14T10:25:00Z">
        <w:r>
          <w:rPr>
            <w:lang w:eastAsia="zh-CN"/>
          </w:rPr>
          <w:t> </w:t>
        </w:r>
      </w:ins>
      <w:ins w:id="557" w:author="Huawei-Qi_0414" w:date="2025-04-14T11:15:00Z">
        <w:r>
          <w:rPr>
            <w:lang w:eastAsia="zh-CN"/>
          </w:rPr>
          <w:t>29.514</w:t>
        </w:r>
      </w:ins>
      <w:ins w:id="558" w:author="Richard Bradbury [2]" w:date="2025-04-14T10:25:00Z">
        <w:r>
          <w:rPr>
            <w:lang w:eastAsia="zh-CN"/>
          </w:rPr>
          <w:t> </w:t>
        </w:r>
      </w:ins>
      <w:ins w:id="559" w:author="Huawei-Qi_0414" w:date="2025-04-14T11:15:00Z">
        <w:r>
          <w:rPr>
            <w:lang w:eastAsia="zh-CN"/>
          </w:rPr>
          <w:t>[18]</w:t>
        </w:r>
        <w:r>
          <w:rPr>
            <w:rFonts w:hint="eastAsia"/>
            <w:lang w:eastAsia="zh-CN"/>
          </w:rPr>
          <w:t>)</w:t>
        </w:r>
        <w:r>
          <w:rPr>
            <w:lang w:eastAsia="zh-CN"/>
          </w:rPr>
          <w:t xml:space="preserve"> or</w:t>
        </w:r>
      </w:ins>
      <w:ins w:id="560" w:author="Richard Bradbury [2]" w:date="2025-04-14T10:26:00Z">
        <w:r>
          <w:rPr>
            <w:lang w:eastAsia="zh-CN"/>
          </w:rPr>
          <w:t xml:space="preserve"> the</w:t>
        </w:r>
      </w:ins>
      <w:ins w:id="561" w:author="Huawei-Qi_0414" w:date="2025-04-14T11:15:00Z">
        <w:r>
          <w:rPr>
            <w:lang w:eastAsia="zh-CN"/>
          </w:rPr>
          <w:t xml:space="preserve"> </w:t>
        </w:r>
        <w:r w:rsidRPr="0045498D">
          <w:rPr>
            <w:rStyle w:val="Codechar"/>
          </w:rPr>
          <w:t>Nnef_</w:t>
        </w:r>
      </w:ins>
      <w:ins w:id="562" w:author="Richard Bradbury [2]" w:date="2025-04-14T20:24:00Z">
        <w:r w:rsidR="001D5F2B">
          <w:rPr>
            <w:rStyle w:val="Codechar"/>
          </w:rPr>
          <w:t>‌</w:t>
        </w:r>
      </w:ins>
      <w:ins w:id="563" w:author="Huawei-Qi_0414" w:date="2025-04-14T11:15:00Z">
        <w:r w:rsidRPr="0045498D">
          <w:rPr>
            <w:rStyle w:val="Codechar"/>
          </w:rPr>
          <w:t>AFsessionWithQoS_</w:t>
        </w:r>
      </w:ins>
      <w:ins w:id="564" w:author="Richard Bradbury [2]" w:date="2025-04-14T20:24:00Z">
        <w:r w:rsidR="001D5F2B">
          <w:rPr>
            <w:rStyle w:val="Codechar"/>
          </w:rPr>
          <w:t>‌</w:t>
        </w:r>
      </w:ins>
      <w:ins w:id="565" w:author="Huawei-Qi_0414" w:date="2025-04-14T11:15:00Z">
        <w:r w:rsidRPr="0045498D">
          <w:rPr>
            <w:rStyle w:val="Codechar"/>
          </w:rPr>
          <w:t>Create</w:t>
        </w:r>
        <w:r w:rsidRPr="0084559A">
          <w:rPr>
            <w:lang w:eastAsia="zh-CN"/>
          </w:rPr>
          <w:t xml:space="preserve"> service operation</w:t>
        </w:r>
      </w:ins>
      <w:ins w:id="566" w:author="Huawei-Qi_0414" w:date="2025-04-14T11:16:00Z">
        <w:r>
          <w:rPr>
            <w:lang w:eastAsia="zh-CN"/>
          </w:rPr>
          <w:t xml:space="preserve"> on the NEF</w:t>
        </w:r>
      </w:ins>
      <w:ins w:id="567" w:author="Huawei-Qi_0414" w:date="2025-04-14T11:15:00Z">
        <w:r w:rsidRPr="0084559A">
          <w:rPr>
            <w:lang w:eastAsia="zh-CN"/>
          </w:rPr>
          <w:t xml:space="preserve"> </w:t>
        </w:r>
        <w:r>
          <w:rPr>
            <w:lang w:eastAsia="zh-CN"/>
          </w:rPr>
          <w:t>at reference point N33 (see clause</w:t>
        </w:r>
      </w:ins>
      <w:ins w:id="568" w:author="Richard Bradbury [2]" w:date="2025-04-14T19:52:00Z">
        <w:r w:rsidR="00604ED2">
          <w:rPr>
            <w:lang w:eastAsia="zh-CN"/>
          </w:rPr>
          <w:t> </w:t>
        </w:r>
      </w:ins>
      <w:ins w:id="569" w:author="Huawei-Qi_0414" w:date="2025-04-14T11:15:00Z">
        <w:r>
          <w:rPr>
            <w:lang w:eastAsia="zh-CN"/>
          </w:rPr>
          <w:t>5.14 of TS</w:t>
        </w:r>
      </w:ins>
      <w:ins w:id="570" w:author="Richard Bradbury [2]" w:date="2025-04-14T19:52:00Z">
        <w:r w:rsidR="00604ED2">
          <w:rPr>
            <w:lang w:eastAsia="zh-CN"/>
          </w:rPr>
          <w:t> </w:t>
        </w:r>
      </w:ins>
      <w:ins w:id="571" w:author="Huawei-Qi_0414" w:date="2025-04-14T11:15:00Z">
        <w:r>
          <w:rPr>
            <w:lang w:eastAsia="zh-CN"/>
          </w:rPr>
          <w:t>29.122</w:t>
        </w:r>
      </w:ins>
      <w:ins w:id="572" w:author="Richard Bradbury [2]" w:date="2025-04-14T19:52:00Z">
        <w:r w:rsidR="00604ED2">
          <w:rPr>
            <w:lang w:eastAsia="zh-CN"/>
          </w:rPr>
          <w:t> </w:t>
        </w:r>
      </w:ins>
      <w:ins w:id="573" w:author="Huawei-Qi_0414" w:date="2025-04-14T11:15:00Z">
        <w:r>
          <w:rPr>
            <w:lang w:eastAsia="zh-CN"/>
          </w:rPr>
          <w:t>[20]</w:t>
        </w:r>
        <w:r>
          <w:rPr>
            <w:rFonts w:hint="eastAsia"/>
            <w:lang w:eastAsia="zh-CN"/>
          </w:rPr>
          <w:t>)</w:t>
        </w:r>
      </w:ins>
      <w:ins w:id="574" w:author="Richard Bradbury [2]" w:date="2025-04-08T16:35:00Z">
        <w:r>
          <w:rPr>
            <w:lang w:eastAsia="zh-CN"/>
          </w:rPr>
          <w:t xml:space="preserve">, including the </w:t>
        </w:r>
        <w:r w:rsidRPr="00E42D6A">
          <w:rPr>
            <w:rStyle w:val="Codechar"/>
          </w:rPr>
          <w:t>QoSMonitorConfig</w:t>
        </w:r>
        <w:r>
          <w:rPr>
            <w:lang w:eastAsia="zh-CN"/>
          </w:rPr>
          <w:t xml:space="preserve"> </w:t>
        </w:r>
      </w:ins>
      <w:ins w:id="575" w:author="Richard Bradbury (2025-04-15)" w:date="2025-04-15T09:21:00Z">
        <w:r w:rsidR="002A699C">
          <w:rPr>
            <w:lang w:eastAsia="zh-CN"/>
          </w:rPr>
          <w:t>object</w:t>
        </w:r>
      </w:ins>
      <w:ins w:id="576" w:author="Richard Bradbury [2]" w:date="2025-04-08T16:35:00Z">
        <w:r>
          <w:rPr>
            <w:lang w:eastAsia="zh-CN"/>
          </w:rPr>
          <w:t xml:space="preserve"> from the Policy Template</w:t>
        </w:r>
      </w:ins>
      <w:ins w:id="577" w:author="Richard Bradbury [2]" w:date="2025-04-08T16:36:00Z">
        <w:r>
          <w:rPr>
            <w:lang w:eastAsia="zh-CN"/>
          </w:rPr>
          <w:t xml:space="preserve"> as a parameter</w:t>
        </w:r>
      </w:ins>
      <w:ins w:id="578" w:author="Huawei-Qi" w:date="2025-04-07T11:49:00Z">
        <w:r>
          <w:rPr>
            <w:lang w:eastAsia="zh-CN"/>
          </w:rPr>
          <w:t>.</w:t>
        </w:r>
      </w:ins>
    </w:p>
    <w:p w14:paraId="38E9DB71" w14:textId="77777777" w:rsidR="00717A94" w:rsidRPr="00485A1C" w:rsidRDefault="00717A94" w:rsidP="00717A94">
      <w:pPr>
        <w:pStyle w:val="4"/>
      </w:pPr>
      <w:bookmarkStart w:id="579" w:name="_Toc201910098"/>
      <w:r w:rsidRPr="00485A1C">
        <w:t>5.5.3.4</w:t>
      </w:r>
      <w:r w:rsidRPr="00485A1C">
        <w:tab/>
        <w:t>Subscription to PCF notifications</w:t>
      </w:r>
      <w:bookmarkEnd w:id="579"/>
    </w:p>
    <w:p w14:paraId="7E9452A4" w14:textId="77777777" w:rsidR="00717A94" w:rsidRPr="00485A1C" w:rsidRDefault="00717A94" w:rsidP="00717A94">
      <w:pPr>
        <w:keepNext/>
      </w:pPr>
      <w:r w:rsidRPr="00485A1C">
        <w:t>For each of the Dynamic Policy Instances it is managing, the Media AF shall subscribe to the following PCF notifications on the corresponding AF application session context:</w:t>
      </w:r>
    </w:p>
    <w:p w14:paraId="1B33608E" w14:textId="77777777" w:rsidR="00717A94" w:rsidRPr="00485A1C" w:rsidRDefault="00717A94" w:rsidP="00717A94">
      <w:pPr>
        <w:pStyle w:val="B1"/>
        <w:keepNext/>
      </w:pPr>
      <w:r w:rsidRPr="00485A1C">
        <w:t>-</w:t>
      </w:r>
      <w:r w:rsidRPr="00485A1C">
        <w:tab/>
        <w:t>Service Data Flow QoS notification control;</w:t>
      </w:r>
    </w:p>
    <w:p w14:paraId="1D0BEE8C" w14:textId="77777777" w:rsidR="00717A94" w:rsidRPr="00485A1C" w:rsidRDefault="00717A94" w:rsidP="00717A94">
      <w:pPr>
        <w:pStyle w:val="B1"/>
        <w:keepNext/>
      </w:pPr>
      <w:r w:rsidRPr="00485A1C">
        <w:t>-</w:t>
      </w:r>
      <w:r w:rsidRPr="00485A1C">
        <w:tab/>
        <w:t>Service Data Flow deactivation;</w:t>
      </w:r>
    </w:p>
    <w:p w14:paraId="544352B1" w14:textId="77777777" w:rsidR="00757F7B" w:rsidRDefault="00757F7B" w:rsidP="00757F7B">
      <w:pPr>
        <w:pStyle w:val="B1"/>
        <w:rPr>
          <w:ins w:id="580" w:author="Huawei-Qi" w:date="2025-04-07T11:53:00Z"/>
        </w:rPr>
      </w:pPr>
      <w:r>
        <w:t>-</w:t>
      </w:r>
      <w:r>
        <w:tab/>
        <w:t>Resources allocation outcome</w:t>
      </w:r>
      <w:ins w:id="581" w:author="Huawei-Qi" w:date="2025-04-07T11:52:00Z">
        <w:r>
          <w:t>;</w:t>
        </w:r>
      </w:ins>
      <w:del w:id="582" w:author="Huawei-Qi" w:date="2025-04-07T11:52:00Z">
        <w:r w:rsidDel="005451E9">
          <w:delText>.</w:delText>
        </w:r>
      </w:del>
    </w:p>
    <w:p w14:paraId="35C82B57" w14:textId="4FC88678" w:rsidR="00757F7B" w:rsidRDefault="00757F7B" w:rsidP="00757F7B">
      <w:pPr>
        <w:pStyle w:val="B1"/>
        <w:rPr>
          <w:ins w:id="583" w:author="Huawei-Qi" w:date="2025-04-07T11:53:00Z"/>
          <w:lang w:eastAsia="zh-CN"/>
        </w:rPr>
      </w:pPr>
      <w:ins w:id="584" w:author="Huawei-Qi" w:date="2025-04-07T11:53:00Z">
        <w:r>
          <w:rPr>
            <w:rFonts w:hint="eastAsia"/>
            <w:lang w:eastAsia="zh-CN"/>
          </w:rPr>
          <w:t>-</w:t>
        </w:r>
        <w:r>
          <w:rPr>
            <w:lang w:eastAsia="zh-CN"/>
          </w:rPr>
          <w:tab/>
          <w:t xml:space="preserve">Service Data Flow L4S </w:t>
        </w:r>
      </w:ins>
      <w:ins w:id="585" w:author="Richard Bradbury [2]" w:date="2025-04-14T10:22:00Z">
        <w:r w:rsidR="0045498D">
          <w:rPr>
            <w:lang w:eastAsia="zh-CN"/>
          </w:rPr>
          <w:t>e</w:t>
        </w:r>
      </w:ins>
      <w:ins w:id="586" w:author="Huawei-Qi" w:date="2025-04-07T11:53:00Z">
        <w:r>
          <w:rPr>
            <w:lang w:eastAsia="zh-CN"/>
          </w:rPr>
          <w:t>nablement;</w:t>
        </w:r>
      </w:ins>
    </w:p>
    <w:p w14:paraId="5B3376AE" w14:textId="09396D5E" w:rsidR="00757F7B" w:rsidRDefault="00757F7B" w:rsidP="00757F7B">
      <w:pPr>
        <w:pStyle w:val="B1"/>
        <w:rPr>
          <w:ins w:id="587" w:author="Huawei-Qi" w:date="2025-04-07T11:52:00Z"/>
          <w:lang w:eastAsia="zh-CN"/>
        </w:rPr>
      </w:pPr>
      <w:ins w:id="588" w:author="Huawei-Qi" w:date="2025-04-07T11:53:00Z">
        <w:r>
          <w:rPr>
            <w:rFonts w:hint="eastAsia"/>
            <w:lang w:eastAsia="zh-CN"/>
          </w:rPr>
          <w:t>-</w:t>
        </w:r>
        <w:r>
          <w:rPr>
            <w:lang w:eastAsia="zh-CN"/>
          </w:rPr>
          <w:tab/>
          <w:t xml:space="preserve">Service Data Flow </w:t>
        </w:r>
      </w:ins>
      <w:ins w:id="589" w:author="Huawei-Qi" w:date="2025-04-07T11:54:00Z">
        <w:r>
          <w:rPr>
            <w:lang w:eastAsia="zh-CN"/>
          </w:rPr>
          <w:t xml:space="preserve">QoS monitoring </w:t>
        </w:r>
      </w:ins>
      <w:ins w:id="590" w:author="Richard Bradbury [2]" w:date="2025-04-14T10:22:00Z">
        <w:r w:rsidR="0045498D">
          <w:rPr>
            <w:lang w:eastAsia="zh-CN"/>
          </w:rPr>
          <w:t>e</w:t>
        </w:r>
      </w:ins>
      <w:ins w:id="591" w:author="Huawei-Qi" w:date="2025-04-07T11:54:00Z">
        <w:r>
          <w:rPr>
            <w:lang w:eastAsia="zh-CN"/>
          </w:rPr>
          <w:t>nablement</w:t>
        </w:r>
        <w:r w:rsidR="00555354">
          <w:rPr>
            <w:lang w:eastAsia="zh-CN"/>
          </w:rPr>
          <w:t>;</w:t>
        </w:r>
      </w:ins>
    </w:p>
    <w:p w14:paraId="605CD563" w14:textId="77777777" w:rsidR="00757F7B" w:rsidRDefault="00757F7B" w:rsidP="00757F7B">
      <w:pPr>
        <w:pStyle w:val="B1"/>
        <w:rPr>
          <w:lang w:eastAsia="zh-CN"/>
        </w:rPr>
      </w:pPr>
      <w:ins w:id="592" w:author="Huawei-Qi" w:date="2025-04-07T11:52:00Z">
        <w:r>
          <w:rPr>
            <w:rFonts w:hint="eastAsia"/>
            <w:lang w:eastAsia="zh-CN"/>
          </w:rPr>
          <w:t>-</w:t>
        </w:r>
        <w:r>
          <w:rPr>
            <w:lang w:eastAsia="zh-CN"/>
          </w:rPr>
          <w:tab/>
          <w:t>Service Data Flow QoS monitoring results.</w:t>
        </w:r>
      </w:ins>
    </w:p>
    <w:p w14:paraId="0242B4B9" w14:textId="0E549CBF" w:rsidR="00DB726E" w:rsidRDefault="00DB726E" w:rsidP="00DB726E">
      <w:pPr>
        <w:keepNext/>
        <w:rPr>
          <w:ins w:id="593" w:author="Huawei-Qi_0414" w:date="2025-04-14T20:36:00Z"/>
        </w:rPr>
      </w:pPr>
      <w:ins w:id="594" w:author="Huawei-Qi_0414" w:date="2025-04-14T09:58:00Z">
        <w:r>
          <w:t xml:space="preserve">For </w:t>
        </w:r>
      </w:ins>
      <w:ins w:id="595" w:author="Richard Bradbury [2]" w:date="2025-04-14T19:28:00Z">
        <w:r w:rsidR="005A52D2">
          <w:t xml:space="preserve">each of </w:t>
        </w:r>
      </w:ins>
      <w:ins w:id="596" w:author="Huawei-Qi_0414" w:date="2025-04-14T09:58:00Z">
        <w:r>
          <w:t>the Dynamic Policy Instances it is managing</w:t>
        </w:r>
      </w:ins>
      <w:ins w:id="597" w:author="Huawei-Qi_0414" w:date="2025-04-14T09:59:00Z">
        <w:r w:rsidR="005A52D2">
          <w:t xml:space="preserve"> </w:t>
        </w:r>
      </w:ins>
      <w:ins w:id="598" w:author="Richard Bradbury [2]" w:date="2025-04-14T19:34:00Z">
        <w:r w:rsidR="005A52D2">
          <w:t>with</w:t>
        </w:r>
      </w:ins>
      <w:ins w:id="599" w:author="Huawei-Qi_0414" w:date="2025-04-14T09:59:00Z">
        <w:r w:rsidR="005A52D2">
          <w:t xml:space="preserve"> QoS monitoring</w:t>
        </w:r>
      </w:ins>
      <w:ins w:id="600" w:author="Richard Bradbury [2]" w:date="2025-04-14T19:29:00Z">
        <w:r w:rsidR="005A52D2">
          <w:t xml:space="preserve"> </w:t>
        </w:r>
      </w:ins>
      <w:ins w:id="601" w:author="Richard Bradbury [2]" w:date="2025-04-14T19:34:00Z">
        <w:r w:rsidR="005A52D2">
          <w:t xml:space="preserve">successfully </w:t>
        </w:r>
      </w:ins>
      <w:ins w:id="602" w:author="Richard Bradbury [2]" w:date="2025-04-14T19:29:00Z">
        <w:r w:rsidR="005A52D2">
          <w:t>enabled</w:t>
        </w:r>
      </w:ins>
      <w:ins w:id="603" w:author="Richard Bradbury [2]" w:date="2025-04-14T19:34:00Z">
        <w:r w:rsidR="005A52D2">
          <w:t xml:space="preserve"> in the 5G System</w:t>
        </w:r>
      </w:ins>
      <w:ins w:id="604" w:author="Huawei-Qi_0414" w:date="2025-04-14T09:58:00Z">
        <w:r>
          <w:t xml:space="preserve">, the Media AF </w:t>
        </w:r>
      </w:ins>
      <w:ins w:id="605" w:author="Huawei-Qi_0414" w:date="2025-04-14T09:59:00Z">
        <w:r>
          <w:t>may</w:t>
        </w:r>
      </w:ins>
      <w:ins w:id="606" w:author="Huawei-Qi_0414" w:date="2025-04-14T09:58:00Z">
        <w:r>
          <w:t xml:space="preserve"> subscribe to the following notification</w:t>
        </w:r>
        <w:r w:rsidR="00E42D6A">
          <w:t xml:space="preserve">s </w:t>
        </w:r>
      </w:ins>
      <w:ins w:id="607" w:author="Richard Bradbury [2]" w:date="2025-04-14T19:29:00Z">
        <w:r w:rsidR="005A52D2">
          <w:t>from a</w:t>
        </w:r>
      </w:ins>
      <w:ins w:id="608" w:author="Richard Bradbury [2]" w:date="2025-04-14T19:30:00Z">
        <w:r w:rsidR="005A52D2">
          <w:t xml:space="preserve"> local </w:t>
        </w:r>
      </w:ins>
      <w:ins w:id="609" w:author="Huawei-Qi_0414" w:date="2025-04-14T10:02:00Z">
        <w:r w:rsidR="005A52D2">
          <w:t>UPF</w:t>
        </w:r>
      </w:ins>
      <w:ins w:id="610" w:author="Huawei-Qi_0414" w:date="2025-04-14T09:58:00Z">
        <w:r>
          <w:t xml:space="preserve"> </w:t>
        </w:r>
      </w:ins>
      <w:ins w:id="611" w:author="Richard Bradbury [2]" w:date="2025-04-14T19:30:00Z">
        <w:r w:rsidR="005A52D2">
          <w:t>managing</w:t>
        </w:r>
      </w:ins>
      <w:ins w:id="612" w:author="Huawei-Qi_0414" w:date="2025-04-14T09:58:00Z">
        <w:r>
          <w:t xml:space="preserve"> the corresponding application </w:t>
        </w:r>
      </w:ins>
      <w:ins w:id="613" w:author="Richard Bradbury [2]" w:date="2025-04-14T19:31:00Z">
        <w:r w:rsidR="005A52D2">
          <w:t>data flow(s)</w:t>
        </w:r>
      </w:ins>
      <w:ins w:id="614" w:author="Thorsten Lohmar (15th April)" w:date="2025-04-15T11:03:00Z">
        <w:r w:rsidR="00F42B93">
          <w:t xml:space="preserve"> using the </w:t>
        </w:r>
        <w:r w:rsidR="00F42B93" w:rsidRPr="005B4BDD">
          <w:rPr>
            <w:rStyle w:val="Codechar"/>
          </w:rPr>
          <w:t>Nupf_EventExposure</w:t>
        </w:r>
        <w:r w:rsidR="00F42B93">
          <w:t xml:space="preserve"> service </w:t>
        </w:r>
      </w:ins>
      <w:ins w:id="615" w:author="Richard Bradbury (2025-04-15)" w:date="2025-04-15T14:11:00Z">
        <w:r w:rsidR="002A7D08">
          <w:t xml:space="preserve">specified in </w:t>
        </w:r>
        <w:r w:rsidR="002A7D08" w:rsidRPr="00DA5B47">
          <w:t>clause </w:t>
        </w:r>
      </w:ins>
      <w:ins w:id="616" w:author="Huawei-Qi" w:date="2025-05-13T10:21:00Z">
        <w:r w:rsidR="00DA5B47" w:rsidRPr="00DA5B47">
          <w:t>6.1</w:t>
        </w:r>
      </w:ins>
      <w:ins w:id="617" w:author="Richard Bradbury (2025-04-15)" w:date="2025-04-15T14:12:00Z">
        <w:r w:rsidR="002A7D08" w:rsidRPr="00DA5B47">
          <w:t xml:space="preserve"> of </w:t>
        </w:r>
      </w:ins>
      <w:ins w:id="618" w:author="Richard Bradbury (2025-04-15)" w:date="2025-04-15T14:11:00Z">
        <w:r w:rsidR="002A7D08" w:rsidRPr="00DA5B47">
          <w:t>TS 29.</w:t>
        </w:r>
      </w:ins>
      <w:ins w:id="619" w:author="Huawei-Qi" w:date="2025-05-13T10:21:00Z">
        <w:r w:rsidR="00DA5B47" w:rsidRPr="00DA5B47">
          <w:t>564</w:t>
        </w:r>
      </w:ins>
      <w:ins w:id="620" w:author="Richard Bradbury (2025-04-15)" w:date="2025-04-15T14:11:00Z">
        <w:r w:rsidR="002A7D08" w:rsidRPr="00DA5B47">
          <w:t> [Z]</w:t>
        </w:r>
      </w:ins>
      <w:ins w:id="621" w:author="Huawei-Qi_0414" w:date="2025-04-14T09:58:00Z">
        <w:r>
          <w:t>:</w:t>
        </w:r>
      </w:ins>
    </w:p>
    <w:p w14:paraId="78889CA3" w14:textId="2382A2FB" w:rsidR="00DB726E" w:rsidRDefault="00DB726E">
      <w:pPr>
        <w:pStyle w:val="B1"/>
        <w:rPr>
          <w:ins w:id="622" w:author="Huawei-Qi_0414" w:date="2025-04-14T20:43:00Z"/>
          <w:lang w:eastAsia="zh-CN"/>
        </w:rPr>
      </w:pPr>
      <w:ins w:id="623" w:author="Huawei-Qi_0414" w:date="2025-04-14T10:02:00Z">
        <w:r>
          <w:rPr>
            <w:rFonts w:hint="eastAsia"/>
            <w:lang w:eastAsia="zh-CN"/>
          </w:rPr>
          <w:t>-</w:t>
        </w:r>
        <w:r>
          <w:rPr>
            <w:lang w:eastAsia="zh-CN"/>
          </w:rPr>
          <w:tab/>
          <w:t>Service Data Flow QoS monitoring results.</w:t>
        </w:r>
      </w:ins>
    </w:p>
    <w:p w14:paraId="65B32CFB" w14:textId="25FCD213" w:rsidR="00C16C5C" w:rsidRPr="00C16C5C" w:rsidRDefault="00C16C5C" w:rsidP="00DC738F">
      <w:pPr>
        <w:pStyle w:val="NO"/>
        <w:rPr>
          <w:ins w:id="624" w:author="Huawei-Qi_0414" w:date="2025-04-14T09:58:00Z"/>
          <w:lang w:eastAsia="zh-CN"/>
        </w:rPr>
      </w:pPr>
      <w:ins w:id="625" w:author="Huawei-Qi_0414" w:date="2025-04-14T20:43:00Z">
        <w:r>
          <w:rPr>
            <w:rFonts w:hint="eastAsia"/>
            <w:lang w:eastAsia="zh-CN"/>
          </w:rPr>
          <w:t>N</w:t>
        </w:r>
        <w:r>
          <w:rPr>
            <w:lang w:eastAsia="zh-CN"/>
          </w:rPr>
          <w:t>OTE</w:t>
        </w:r>
        <w:r>
          <w:rPr>
            <w:rFonts w:hint="eastAsia"/>
            <w:lang w:eastAsia="zh-CN"/>
          </w:rPr>
          <w:t>:</w:t>
        </w:r>
        <w:r>
          <w:rPr>
            <w:lang w:eastAsia="zh-CN"/>
          </w:rPr>
          <w:tab/>
        </w:r>
      </w:ins>
      <w:ins w:id="626" w:author="Richard Bradbury [2]" w:date="2025-04-14T19:31:00Z">
        <w:r w:rsidR="005A52D2">
          <w:rPr>
            <w:lang w:eastAsia="zh-CN"/>
          </w:rPr>
          <w:t>In this context, "local</w:t>
        </w:r>
      </w:ins>
      <w:ins w:id="627" w:author="Huawei-Qi_0414" w:date="2025-04-14T20:43:00Z">
        <w:r>
          <w:rPr>
            <w:lang w:eastAsia="zh-CN"/>
          </w:rPr>
          <w:t xml:space="preserve"> UPF</w:t>
        </w:r>
      </w:ins>
      <w:ins w:id="628" w:author="Richard Bradbury [2]" w:date="2025-04-14T19:31:00Z">
        <w:r w:rsidR="005A52D2">
          <w:rPr>
            <w:lang w:eastAsia="zh-CN"/>
          </w:rPr>
          <w:t>"</w:t>
        </w:r>
      </w:ins>
      <w:ins w:id="629" w:author="Huawei-Qi_0414" w:date="2025-04-14T20:43:00Z">
        <w:r>
          <w:rPr>
            <w:lang w:eastAsia="zh-CN"/>
          </w:rPr>
          <w:t xml:space="preserve"> refers to a UPF </w:t>
        </w:r>
      </w:ins>
      <w:ins w:id="630" w:author="Richard Bradbury [2]" w:date="2025-04-14T19:33:00Z">
        <w:r w:rsidR="005A52D2">
          <w:rPr>
            <w:lang w:eastAsia="zh-CN"/>
          </w:rPr>
          <w:t>instance</w:t>
        </w:r>
      </w:ins>
      <w:ins w:id="631" w:author="Huawei-Qi_0414" w:date="2025-04-14T20:43:00Z">
        <w:r>
          <w:t xml:space="preserve"> inserted for local access</w:t>
        </w:r>
      </w:ins>
      <w:ins w:id="632" w:author="Huawei-Qi-0718" w:date="2025-07-20T15:50:00Z">
        <w:r w:rsidR="00B20FB5">
          <w:t>, for example</w:t>
        </w:r>
      </w:ins>
      <w:ins w:id="633" w:author="Huawei-Qi_0414" w:date="2025-04-14T20:43:00Z">
        <w:r>
          <w:t xml:space="preserve"> </w:t>
        </w:r>
        <w:r w:rsidR="00F42B93">
          <w:t>i</w:t>
        </w:r>
        <w:r>
          <w:t>n</w:t>
        </w:r>
      </w:ins>
      <w:ins w:id="634" w:author="Huawei-Qi-0718" w:date="2025-07-20T15:50:00Z">
        <w:r w:rsidR="00B20FB5">
          <w:t xml:space="preserve"> the</w:t>
        </w:r>
      </w:ins>
      <w:ins w:id="635" w:author="Huawei-Qi_0414" w:date="2025-04-14T20:43:00Z">
        <w:r>
          <w:t xml:space="preserve"> case</w:t>
        </w:r>
      </w:ins>
      <w:ins w:id="636" w:author="Huawei-Qi-0718" w:date="2025-07-20T15:50:00Z">
        <w:r w:rsidR="00B20FB5">
          <w:t xml:space="preserve"> where</w:t>
        </w:r>
      </w:ins>
      <w:ins w:id="637" w:author="Huawei-Qi_0414" w:date="2025-04-14T20:43:00Z">
        <w:r>
          <w:t xml:space="preserve"> the </w:t>
        </w:r>
        <w:r w:rsidR="00F42B93">
          <w:t>Media</w:t>
        </w:r>
      </w:ins>
      <w:ins w:id="638" w:author="Richard Bradbury [2]" w:date="2025-04-14T19:31:00Z">
        <w:r w:rsidR="00F42B93">
          <w:t> </w:t>
        </w:r>
      </w:ins>
      <w:ins w:id="639" w:author="Huawei-Qi_0414" w:date="2025-04-14T20:43:00Z">
        <w:r w:rsidR="00F42B93">
          <w:t xml:space="preserve">AS is deployed as an EAS instance </w:t>
        </w:r>
        <w:r>
          <w:t xml:space="preserve">in the Edge DN. In order to reduce the latency </w:t>
        </w:r>
      </w:ins>
      <w:ins w:id="640" w:author="Richard Bradbury [2]" w:date="2025-04-14T19:32:00Z">
        <w:r w:rsidR="005A52D2">
          <w:t>of exposing</w:t>
        </w:r>
      </w:ins>
      <w:ins w:id="641" w:author="Huawei-Qi_0414" w:date="2025-04-14T20:43:00Z">
        <w:r>
          <w:t xml:space="preserve"> QoS monitoring results, the local UPF provide</w:t>
        </w:r>
      </w:ins>
      <w:ins w:id="642" w:author="Richard Bradbury [2]" w:date="2025-04-14T19:33:00Z">
        <w:r w:rsidR="005A52D2">
          <w:t>s</w:t>
        </w:r>
      </w:ins>
      <w:ins w:id="643" w:author="Huawei-Qi_0414" w:date="2025-04-14T20:43:00Z">
        <w:r w:rsidR="002A699C">
          <w:t xml:space="preserve"> network status</w:t>
        </w:r>
        <w:r>
          <w:t xml:space="preserve"> notifications directly to the 5GMd AF </w:t>
        </w:r>
      </w:ins>
      <w:ins w:id="644" w:author="Richard Bradbury [2]" w:date="2025-04-14T19:33:00Z">
        <w:r w:rsidR="005A52D2">
          <w:t>(</w:t>
        </w:r>
      </w:ins>
      <w:ins w:id="645" w:author="Huawei-Qi_0414" w:date="2025-04-14T20:43:00Z">
        <w:r>
          <w:t>or via a locally deployed NEF</w:t>
        </w:r>
      </w:ins>
      <w:ins w:id="646" w:author="Richard Bradbury [2]" w:date="2025-04-14T19:33:00Z">
        <w:r w:rsidR="005A52D2">
          <w:t>)</w:t>
        </w:r>
      </w:ins>
      <w:ins w:id="647" w:author="Huawei-Qi_0414" w:date="2025-04-14T20:43:00Z">
        <w:r>
          <w:t xml:space="preserve"> as defined in clause 5.8.2.17 of TS 23.501 [2].</w:t>
        </w:r>
      </w:ins>
    </w:p>
    <w:p w14:paraId="4ED90853" w14:textId="77777777" w:rsidR="00B65D93" w:rsidRDefault="00B65D93" w:rsidP="00757F7B">
      <w:pPr>
        <w:sectPr w:rsidR="00B65D93" w:rsidSect="00B65D9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pPr>
    </w:p>
    <w:bookmarkEnd w:id="443"/>
    <w:bookmarkEnd w:id="444"/>
    <w:bookmarkEnd w:id="445"/>
    <w:bookmarkEnd w:id="446"/>
    <w:bookmarkEnd w:id="447"/>
    <w:bookmarkEnd w:id="448"/>
    <w:p w14:paraId="05494664" w14:textId="2FF4B601" w:rsidR="00AE7E78" w:rsidRPr="0007000D" w:rsidRDefault="00AE7E78" w:rsidP="007F2DCC">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sidR="00B03671">
        <w:rPr>
          <w:rFonts w:ascii="Arial" w:hAnsi="Arial" w:cs="Arial"/>
          <w:color w:val="FF0000"/>
          <w:sz w:val="28"/>
          <w:szCs w:val="28"/>
          <w:lang w:val="en-US" w:eastAsia="zh-CN"/>
        </w:rPr>
        <w:t>Next</w:t>
      </w:r>
      <w:r w:rsidRPr="0007000D">
        <w:rPr>
          <w:rFonts w:ascii="Arial" w:hAnsi="Arial" w:cs="Arial"/>
          <w:color w:val="FF0000"/>
          <w:sz w:val="28"/>
          <w:szCs w:val="28"/>
          <w:lang w:val="en-US"/>
        </w:rPr>
        <w:t xml:space="preserve"> change * * * *</w:t>
      </w:r>
    </w:p>
    <w:p w14:paraId="40190053" w14:textId="77777777" w:rsidR="00717A94" w:rsidRPr="00485A1C" w:rsidRDefault="00717A94" w:rsidP="00717A94">
      <w:pPr>
        <w:pStyle w:val="4"/>
      </w:pPr>
      <w:bookmarkStart w:id="648" w:name="_Toc201910136"/>
      <w:bookmarkStart w:id="649" w:name="_Toc193794093"/>
      <w:bookmarkStart w:id="650" w:name="_Toc68899667"/>
      <w:bookmarkStart w:id="651" w:name="_Toc71214418"/>
      <w:bookmarkStart w:id="652" w:name="_Toc71722092"/>
      <w:bookmarkStart w:id="653" w:name="_Toc74859144"/>
      <w:bookmarkStart w:id="654" w:name="_Toc151076676"/>
      <w:bookmarkStart w:id="655" w:name="_Toc193794196"/>
      <w:r w:rsidRPr="00485A1C">
        <w:t>7.3.3.6</w:t>
      </w:r>
      <w:r w:rsidRPr="00485A1C">
        <w:tab/>
      </w:r>
      <w:proofErr w:type="spellStart"/>
      <w:r w:rsidRPr="00485A1C">
        <w:t>ClientQosSpecification</w:t>
      </w:r>
      <w:proofErr w:type="spellEnd"/>
      <w:r w:rsidRPr="00485A1C">
        <w:t xml:space="preserve"> type</w:t>
      </w:r>
      <w:bookmarkEnd w:id="648"/>
    </w:p>
    <w:p w14:paraId="1A2E4D84" w14:textId="77777777" w:rsidR="00717A94" w:rsidRPr="00485A1C" w:rsidRDefault="00717A94" w:rsidP="00717A94">
      <w:pPr>
        <w:pStyle w:val="TH"/>
      </w:pPr>
      <w:r w:rsidRPr="00485A1C">
        <w:t xml:space="preserve">Table 7.3.3.6-1: Definition of type </w:t>
      </w:r>
      <w:proofErr w:type="spellStart"/>
      <w:r w:rsidRPr="00485A1C">
        <w:t>ClientQosSpecification</w:t>
      </w:r>
      <w:proofErr w:type="spell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1843"/>
        <w:gridCol w:w="1134"/>
        <w:gridCol w:w="3257"/>
      </w:tblGrid>
      <w:tr w:rsidR="00717A94" w:rsidRPr="00485A1C" w14:paraId="2BFA25A1" w14:textId="77777777" w:rsidTr="00717A94">
        <w:trPr>
          <w:jc w:val="center"/>
        </w:trPr>
        <w:tc>
          <w:tcPr>
            <w:tcW w:w="3397" w:type="dxa"/>
            <w:tcBorders>
              <w:bottom w:val="single" w:sz="4" w:space="0" w:color="auto"/>
            </w:tcBorders>
            <w:shd w:val="clear" w:color="auto" w:fill="C0C0C0"/>
          </w:tcPr>
          <w:p w14:paraId="7D6080DD" w14:textId="77777777" w:rsidR="00717A94" w:rsidRPr="00485A1C" w:rsidRDefault="00717A94" w:rsidP="001A6827">
            <w:pPr>
              <w:pStyle w:val="TAH"/>
            </w:pPr>
            <w:r w:rsidRPr="00485A1C">
              <w:t>Property name</w:t>
            </w:r>
          </w:p>
        </w:tc>
        <w:tc>
          <w:tcPr>
            <w:tcW w:w="1843" w:type="dxa"/>
            <w:tcBorders>
              <w:bottom w:val="single" w:sz="4" w:space="0" w:color="auto"/>
            </w:tcBorders>
            <w:shd w:val="clear" w:color="auto" w:fill="C0C0C0"/>
          </w:tcPr>
          <w:p w14:paraId="7A3C9C29" w14:textId="77777777" w:rsidR="00717A94" w:rsidRPr="00485A1C" w:rsidRDefault="00717A94" w:rsidP="001A6827">
            <w:pPr>
              <w:pStyle w:val="TAH"/>
            </w:pPr>
            <w:r w:rsidRPr="00485A1C">
              <w:t>Data type</w:t>
            </w:r>
          </w:p>
        </w:tc>
        <w:tc>
          <w:tcPr>
            <w:tcW w:w="1134" w:type="dxa"/>
            <w:tcBorders>
              <w:bottom w:val="single" w:sz="4" w:space="0" w:color="auto"/>
            </w:tcBorders>
            <w:shd w:val="clear" w:color="auto" w:fill="C0C0C0"/>
          </w:tcPr>
          <w:p w14:paraId="023FD718" w14:textId="77777777" w:rsidR="00717A94" w:rsidRPr="00485A1C" w:rsidRDefault="00717A94" w:rsidP="001A6827">
            <w:pPr>
              <w:pStyle w:val="TAH"/>
            </w:pPr>
            <w:r w:rsidRPr="00485A1C">
              <w:t>Cardinality</w:t>
            </w:r>
          </w:p>
        </w:tc>
        <w:tc>
          <w:tcPr>
            <w:tcW w:w="3257" w:type="dxa"/>
            <w:tcBorders>
              <w:bottom w:val="single" w:sz="4" w:space="0" w:color="auto"/>
            </w:tcBorders>
            <w:shd w:val="clear" w:color="auto" w:fill="C0C0C0"/>
          </w:tcPr>
          <w:p w14:paraId="662B737B" w14:textId="77777777" w:rsidR="00717A94" w:rsidRPr="00485A1C" w:rsidRDefault="00717A94" w:rsidP="001A6827">
            <w:pPr>
              <w:pStyle w:val="TAH"/>
              <w:rPr>
                <w:rFonts w:cs="Arial"/>
                <w:szCs w:val="18"/>
              </w:rPr>
            </w:pPr>
            <w:r w:rsidRPr="00485A1C">
              <w:rPr>
                <w:rFonts w:cs="Arial"/>
                <w:szCs w:val="18"/>
              </w:rPr>
              <w:t>Description</w:t>
            </w:r>
          </w:p>
        </w:tc>
      </w:tr>
      <w:tr w:rsidR="00717A94" w:rsidRPr="00485A1C" w14:paraId="2B101BBE" w14:textId="77777777" w:rsidTr="00717A94">
        <w:trPr>
          <w:jc w:val="center"/>
        </w:trPr>
        <w:tc>
          <w:tcPr>
            <w:tcW w:w="3397" w:type="dxa"/>
            <w:shd w:val="clear" w:color="auto" w:fill="auto"/>
          </w:tcPr>
          <w:p w14:paraId="36826A34" w14:textId="77777777" w:rsidR="00717A94" w:rsidRPr="00485A1C" w:rsidRDefault="00717A94" w:rsidP="001A6827">
            <w:pPr>
              <w:pStyle w:val="TAL"/>
              <w:rPr>
                <w:rStyle w:val="Codechar"/>
              </w:rPr>
            </w:pPr>
            <w:r w:rsidRPr="00485A1C">
              <w:rPr>
                <w:rStyle w:val="Codechar"/>
              </w:rPr>
              <w:t>downlinkBitRates</w:t>
            </w:r>
          </w:p>
        </w:tc>
        <w:tc>
          <w:tcPr>
            <w:tcW w:w="1843" w:type="dxa"/>
            <w:shd w:val="clear" w:color="auto" w:fill="auto"/>
          </w:tcPr>
          <w:p w14:paraId="44312921" w14:textId="77777777" w:rsidR="00717A94" w:rsidRPr="00485A1C" w:rsidDel="0004763F" w:rsidRDefault="00717A94" w:rsidP="001A6827">
            <w:pPr>
              <w:pStyle w:val="PL"/>
              <w:rPr>
                <w:sz w:val="18"/>
                <w:szCs w:val="18"/>
              </w:rPr>
            </w:pPr>
            <w:r w:rsidRPr="00485A1C">
              <w:rPr>
                <w:sz w:val="18"/>
                <w:szCs w:val="18"/>
              </w:rPr>
              <w:t>Unidirectional‌Bit‌Rate‌Specification</w:t>
            </w:r>
          </w:p>
        </w:tc>
        <w:tc>
          <w:tcPr>
            <w:tcW w:w="1134" w:type="dxa"/>
            <w:shd w:val="clear" w:color="auto" w:fill="auto"/>
          </w:tcPr>
          <w:p w14:paraId="2D03A178" w14:textId="77777777" w:rsidR="00717A94" w:rsidRPr="00485A1C" w:rsidRDefault="00717A94" w:rsidP="001A6827">
            <w:pPr>
              <w:pStyle w:val="TAC"/>
            </w:pPr>
            <w:r w:rsidRPr="00485A1C">
              <w:t>1..1</w:t>
            </w:r>
          </w:p>
        </w:tc>
        <w:tc>
          <w:tcPr>
            <w:tcW w:w="3257" w:type="dxa"/>
            <w:shd w:val="clear" w:color="auto" w:fill="auto"/>
          </w:tcPr>
          <w:p w14:paraId="7F564132" w14:textId="77777777" w:rsidR="00717A94" w:rsidRPr="00485A1C" w:rsidRDefault="00717A94" w:rsidP="001A6827">
            <w:pPr>
              <w:pStyle w:val="TAL"/>
            </w:pPr>
            <w:r w:rsidRPr="00485A1C">
              <w:t>Bit rate specification for the downlink direction (see clause 7.3.3.5).</w:t>
            </w:r>
          </w:p>
        </w:tc>
      </w:tr>
      <w:tr w:rsidR="00717A94" w:rsidRPr="00485A1C" w14:paraId="7144816E" w14:textId="77777777" w:rsidTr="00717A94">
        <w:trPr>
          <w:jc w:val="center"/>
        </w:trPr>
        <w:tc>
          <w:tcPr>
            <w:tcW w:w="3397" w:type="dxa"/>
            <w:shd w:val="clear" w:color="auto" w:fill="auto"/>
          </w:tcPr>
          <w:p w14:paraId="2405162D" w14:textId="77777777" w:rsidR="00717A94" w:rsidRPr="00485A1C" w:rsidRDefault="00717A94" w:rsidP="001A6827">
            <w:pPr>
              <w:pStyle w:val="TAL"/>
              <w:rPr>
                <w:rStyle w:val="Codechar"/>
              </w:rPr>
            </w:pPr>
            <w:r w:rsidRPr="00485A1C">
              <w:rPr>
                <w:rStyle w:val="Codechar"/>
              </w:rPr>
              <w:t>uplinkBitRates</w:t>
            </w:r>
          </w:p>
        </w:tc>
        <w:tc>
          <w:tcPr>
            <w:tcW w:w="1843" w:type="dxa"/>
            <w:shd w:val="clear" w:color="auto" w:fill="auto"/>
          </w:tcPr>
          <w:p w14:paraId="72308121" w14:textId="77777777" w:rsidR="00717A94" w:rsidRPr="00485A1C" w:rsidDel="0004763F" w:rsidRDefault="00717A94" w:rsidP="001A6827">
            <w:pPr>
              <w:pStyle w:val="PL"/>
              <w:rPr>
                <w:sz w:val="18"/>
                <w:szCs w:val="18"/>
              </w:rPr>
            </w:pPr>
            <w:r w:rsidRPr="00485A1C">
              <w:rPr>
                <w:sz w:val="18"/>
                <w:szCs w:val="18"/>
              </w:rPr>
              <w:t>Unidirectional‌Bit‌Rate‌Specification</w:t>
            </w:r>
          </w:p>
        </w:tc>
        <w:tc>
          <w:tcPr>
            <w:tcW w:w="1134" w:type="dxa"/>
            <w:shd w:val="clear" w:color="auto" w:fill="auto"/>
          </w:tcPr>
          <w:p w14:paraId="49D6C573" w14:textId="77777777" w:rsidR="00717A94" w:rsidRPr="00485A1C" w:rsidRDefault="00717A94" w:rsidP="001A6827">
            <w:pPr>
              <w:pStyle w:val="TAC"/>
            </w:pPr>
            <w:r w:rsidRPr="00485A1C">
              <w:t>1..1</w:t>
            </w:r>
          </w:p>
        </w:tc>
        <w:tc>
          <w:tcPr>
            <w:tcW w:w="3257" w:type="dxa"/>
            <w:shd w:val="clear" w:color="auto" w:fill="auto"/>
          </w:tcPr>
          <w:p w14:paraId="4F61AD5C" w14:textId="77777777" w:rsidR="00717A94" w:rsidRPr="00485A1C" w:rsidRDefault="00717A94" w:rsidP="001A6827">
            <w:pPr>
              <w:pStyle w:val="TAL"/>
            </w:pPr>
            <w:r w:rsidRPr="00485A1C">
              <w:t>Bit rate specification for the uplink direction (see clause 7.3.3.5).</w:t>
            </w:r>
          </w:p>
        </w:tc>
      </w:tr>
      <w:tr w:rsidR="00717A94" w:rsidRPr="00485A1C" w14:paraId="72B0F5AB" w14:textId="77777777" w:rsidTr="00717A94">
        <w:trPr>
          <w:jc w:val="center"/>
        </w:trPr>
        <w:tc>
          <w:tcPr>
            <w:tcW w:w="3397" w:type="dxa"/>
            <w:shd w:val="clear" w:color="auto" w:fill="auto"/>
          </w:tcPr>
          <w:p w14:paraId="6C263F16" w14:textId="77777777" w:rsidR="00717A94" w:rsidRPr="00485A1C" w:rsidRDefault="00717A94" w:rsidP="001A6827">
            <w:pPr>
              <w:pStyle w:val="TAL"/>
              <w:rPr>
                <w:rStyle w:val="Codechar"/>
              </w:rPr>
            </w:pPr>
            <w:r w:rsidRPr="00485A1C">
              <w:rPr>
                <w:rStyle w:val="Codechar"/>
              </w:rPr>
              <w:t>desiredPacketLatency</w:t>
            </w:r>
          </w:p>
        </w:tc>
        <w:tc>
          <w:tcPr>
            <w:tcW w:w="1843" w:type="dxa"/>
            <w:shd w:val="clear" w:color="auto" w:fill="auto"/>
          </w:tcPr>
          <w:p w14:paraId="124F1F03" w14:textId="77777777" w:rsidR="00717A94" w:rsidRPr="00485A1C" w:rsidRDefault="00717A94" w:rsidP="001A6827">
            <w:pPr>
              <w:pStyle w:val="PL"/>
              <w:rPr>
                <w:sz w:val="18"/>
                <w:szCs w:val="18"/>
              </w:rPr>
            </w:pPr>
            <w:r w:rsidRPr="00485A1C">
              <w:rPr>
                <w:sz w:val="18"/>
                <w:szCs w:val="18"/>
              </w:rPr>
              <w:t>number</w:t>
            </w:r>
          </w:p>
        </w:tc>
        <w:tc>
          <w:tcPr>
            <w:tcW w:w="1134" w:type="dxa"/>
            <w:shd w:val="clear" w:color="auto" w:fill="auto"/>
          </w:tcPr>
          <w:p w14:paraId="00657ED9" w14:textId="77777777" w:rsidR="00717A94" w:rsidRPr="00485A1C" w:rsidRDefault="00717A94" w:rsidP="001A6827">
            <w:pPr>
              <w:pStyle w:val="TAC"/>
            </w:pPr>
            <w:r w:rsidRPr="00485A1C">
              <w:t>0..1</w:t>
            </w:r>
          </w:p>
        </w:tc>
        <w:tc>
          <w:tcPr>
            <w:tcW w:w="3257" w:type="dxa"/>
            <w:shd w:val="clear" w:color="auto" w:fill="auto"/>
          </w:tcPr>
          <w:p w14:paraId="50C00C9E" w14:textId="77777777" w:rsidR="00717A94" w:rsidRPr="00485A1C" w:rsidRDefault="00717A94" w:rsidP="001A6827">
            <w:pPr>
              <w:pStyle w:val="TAL"/>
            </w:pPr>
            <w:r w:rsidRPr="00485A1C">
              <w:t>Desired packet latency in milliseconds, expressed as a positive floating-point value (see NOTE 1).</w:t>
            </w:r>
          </w:p>
        </w:tc>
      </w:tr>
      <w:tr w:rsidR="00717A94" w:rsidRPr="00485A1C" w14:paraId="6D5AF24E" w14:textId="77777777" w:rsidTr="00717A94">
        <w:trPr>
          <w:jc w:val="center"/>
        </w:trPr>
        <w:tc>
          <w:tcPr>
            <w:tcW w:w="3397" w:type="dxa"/>
            <w:shd w:val="clear" w:color="auto" w:fill="auto"/>
          </w:tcPr>
          <w:p w14:paraId="09CD9B68" w14:textId="77777777" w:rsidR="00717A94" w:rsidRPr="00485A1C" w:rsidRDefault="00717A94" w:rsidP="001A6827">
            <w:pPr>
              <w:pStyle w:val="TAL"/>
              <w:rPr>
                <w:rStyle w:val="Codechar"/>
              </w:rPr>
            </w:pPr>
            <w:r w:rsidRPr="00485A1C">
              <w:rPr>
                <w:rStyle w:val="Codechar"/>
              </w:rPr>
              <w:t>desiredPacketLossRate</w:t>
            </w:r>
          </w:p>
        </w:tc>
        <w:tc>
          <w:tcPr>
            <w:tcW w:w="1843" w:type="dxa"/>
            <w:shd w:val="clear" w:color="auto" w:fill="auto"/>
          </w:tcPr>
          <w:p w14:paraId="2FCFA90B" w14:textId="77777777" w:rsidR="00717A94" w:rsidRPr="00485A1C" w:rsidRDefault="00717A94" w:rsidP="001A6827">
            <w:pPr>
              <w:pStyle w:val="PL"/>
              <w:rPr>
                <w:sz w:val="18"/>
                <w:szCs w:val="18"/>
              </w:rPr>
            </w:pPr>
            <w:r w:rsidRPr="00485A1C">
              <w:rPr>
                <w:sz w:val="18"/>
                <w:szCs w:val="18"/>
              </w:rPr>
              <w:t>Packet‌Loss‌Rate</w:t>
            </w:r>
          </w:p>
        </w:tc>
        <w:tc>
          <w:tcPr>
            <w:tcW w:w="1134" w:type="dxa"/>
            <w:shd w:val="clear" w:color="auto" w:fill="auto"/>
          </w:tcPr>
          <w:p w14:paraId="4C94D0AE" w14:textId="77777777" w:rsidR="00717A94" w:rsidRPr="00485A1C" w:rsidRDefault="00717A94" w:rsidP="001A6827">
            <w:pPr>
              <w:pStyle w:val="TAC"/>
              <w:keepNext w:val="0"/>
            </w:pPr>
            <w:r w:rsidRPr="00485A1C">
              <w:t>0..1</w:t>
            </w:r>
          </w:p>
        </w:tc>
        <w:tc>
          <w:tcPr>
            <w:tcW w:w="3257" w:type="dxa"/>
            <w:shd w:val="clear" w:color="auto" w:fill="auto"/>
          </w:tcPr>
          <w:p w14:paraId="04167A35" w14:textId="77777777" w:rsidR="00717A94" w:rsidRPr="00485A1C" w:rsidRDefault="00717A94" w:rsidP="001A6827">
            <w:pPr>
              <w:pStyle w:val="TAL"/>
              <w:keepNext w:val="0"/>
            </w:pPr>
            <w:r w:rsidRPr="00485A1C">
              <w:t>Desired packet loss rate expressed in tenths of a percent (see NOTE 1).</w:t>
            </w:r>
          </w:p>
        </w:tc>
      </w:tr>
      <w:tr w:rsidR="00717A94" w:rsidRPr="00485A1C" w14:paraId="699898D9" w14:textId="77777777" w:rsidTr="00717A94">
        <w:trPr>
          <w:jc w:val="center"/>
        </w:trPr>
        <w:tc>
          <w:tcPr>
            <w:tcW w:w="3397" w:type="dxa"/>
            <w:shd w:val="clear" w:color="auto" w:fill="auto"/>
          </w:tcPr>
          <w:p w14:paraId="550E9D3C" w14:textId="77777777" w:rsidR="00717A94" w:rsidRPr="00485A1C" w:rsidRDefault="00717A94" w:rsidP="001A6827">
            <w:pPr>
              <w:pStyle w:val="TAL"/>
              <w:rPr>
                <w:rStyle w:val="Codechar"/>
              </w:rPr>
            </w:pPr>
            <w:r w:rsidRPr="00485A1C">
              <w:rPr>
                <w:rStyle w:val="Codechar"/>
              </w:rPr>
              <w:t>desiredDownlinkPduSetQosParameters</w:t>
            </w:r>
          </w:p>
        </w:tc>
        <w:tc>
          <w:tcPr>
            <w:tcW w:w="1843" w:type="dxa"/>
            <w:shd w:val="clear" w:color="auto" w:fill="auto"/>
          </w:tcPr>
          <w:p w14:paraId="2CB2ED3A" w14:textId="77777777" w:rsidR="00717A94" w:rsidRPr="00485A1C" w:rsidRDefault="00717A94" w:rsidP="001A6827">
            <w:pPr>
              <w:pStyle w:val="PL"/>
              <w:rPr>
                <w:sz w:val="18"/>
                <w:szCs w:val="18"/>
              </w:rPr>
            </w:pPr>
            <w:r w:rsidRPr="00485A1C">
              <w:rPr>
                <w:sz w:val="18"/>
                <w:szCs w:val="18"/>
              </w:rPr>
              <w:t>PDUSet‌Qos‌Para</w:t>
            </w:r>
          </w:p>
        </w:tc>
        <w:tc>
          <w:tcPr>
            <w:tcW w:w="1134" w:type="dxa"/>
            <w:shd w:val="clear" w:color="auto" w:fill="auto"/>
          </w:tcPr>
          <w:p w14:paraId="67438928" w14:textId="77777777" w:rsidR="00717A94" w:rsidRPr="00485A1C" w:rsidRDefault="00717A94" w:rsidP="001A6827">
            <w:pPr>
              <w:pStyle w:val="TAC"/>
              <w:keepNext w:val="0"/>
            </w:pPr>
            <w:r w:rsidRPr="00485A1C">
              <w:t>0..1</w:t>
            </w:r>
          </w:p>
        </w:tc>
        <w:tc>
          <w:tcPr>
            <w:tcW w:w="3257" w:type="dxa"/>
            <w:shd w:val="clear" w:color="auto" w:fill="auto"/>
          </w:tcPr>
          <w:p w14:paraId="24F1C17D" w14:textId="77777777" w:rsidR="00717A94" w:rsidRPr="00485A1C" w:rsidRDefault="00717A94" w:rsidP="001A6827">
            <w:pPr>
              <w:pStyle w:val="TAL"/>
              <w:keepNext w:val="0"/>
            </w:pPr>
            <w:r w:rsidRPr="00485A1C">
              <w:t>Desired PDU Set QoS parameters for the downlink direction (see NOTE 2).</w:t>
            </w:r>
          </w:p>
        </w:tc>
      </w:tr>
      <w:tr w:rsidR="00717A94" w:rsidRPr="00485A1C" w14:paraId="4AB560F9" w14:textId="77777777" w:rsidTr="00717A94">
        <w:trPr>
          <w:jc w:val="center"/>
        </w:trPr>
        <w:tc>
          <w:tcPr>
            <w:tcW w:w="3397" w:type="dxa"/>
            <w:shd w:val="clear" w:color="auto" w:fill="auto"/>
          </w:tcPr>
          <w:p w14:paraId="1E2C9EC4" w14:textId="77777777" w:rsidR="00717A94" w:rsidRPr="00485A1C" w:rsidRDefault="00717A94" w:rsidP="001A6827">
            <w:pPr>
              <w:pStyle w:val="TAL"/>
              <w:rPr>
                <w:rStyle w:val="Codechar"/>
              </w:rPr>
            </w:pPr>
            <w:r w:rsidRPr="00485A1C">
              <w:rPr>
                <w:rStyle w:val="Codechar"/>
              </w:rPr>
              <w:t>desiredUplinkPduSetQosParameters</w:t>
            </w:r>
          </w:p>
        </w:tc>
        <w:tc>
          <w:tcPr>
            <w:tcW w:w="1843" w:type="dxa"/>
            <w:shd w:val="clear" w:color="auto" w:fill="auto"/>
          </w:tcPr>
          <w:p w14:paraId="30D38831" w14:textId="77777777" w:rsidR="00717A94" w:rsidRPr="00485A1C" w:rsidRDefault="00717A94" w:rsidP="001A6827">
            <w:pPr>
              <w:pStyle w:val="PL"/>
              <w:rPr>
                <w:sz w:val="18"/>
                <w:szCs w:val="18"/>
              </w:rPr>
            </w:pPr>
            <w:r w:rsidRPr="00485A1C">
              <w:rPr>
                <w:sz w:val="18"/>
                <w:szCs w:val="18"/>
              </w:rPr>
              <w:t>PDUSet‌Qos‌Para</w:t>
            </w:r>
          </w:p>
        </w:tc>
        <w:tc>
          <w:tcPr>
            <w:tcW w:w="1134" w:type="dxa"/>
            <w:shd w:val="clear" w:color="auto" w:fill="auto"/>
          </w:tcPr>
          <w:p w14:paraId="3E1C821D" w14:textId="77777777" w:rsidR="00717A94" w:rsidRPr="00485A1C" w:rsidRDefault="00717A94" w:rsidP="001A6827">
            <w:pPr>
              <w:pStyle w:val="TAC"/>
              <w:keepNext w:val="0"/>
            </w:pPr>
            <w:r w:rsidRPr="00485A1C">
              <w:t>0..1</w:t>
            </w:r>
          </w:p>
        </w:tc>
        <w:tc>
          <w:tcPr>
            <w:tcW w:w="3257" w:type="dxa"/>
            <w:shd w:val="clear" w:color="auto" w:fill="auto"/>
          </w:tcPr>
          <w:p w14:paraId="66B862DB" w14:textId="77777777" w:rsidR="00717A94" w:rsidRPr="00485A1C" w:rsidRDefault="00717A94" w:rsidP="001A6827">
            <w:pPr>
              <w:pStyle w:val="TAL"/>
              <w:keepNext w:val="0"/>
            </w:pPr>
            <w:r w:rsidRPr="00485A1C">
              <w:t>Desired PDU Set QoS parameters for the uplink direction (see NOTE 2).</w:t>
            </w:r>
          </w:p>
        </w:tc>
      </w:tr>
      <w:tr w:rsidR="00717A94" w:rsidRPr="00485A1C" w14:paraId="3398AF04" w14:textId="77777777" w:rsidTr="00717A94">
        <w:trPr>
          <w:jc w:val="center"/>
        </w:trPr>
        <w:tc>
          <w:tcPr>
            <w:tcW w:w="3397" w:type="dxa"/>
            <w:shd w:val="clear" w:color="auto" w:fill="auto"/>
          </w:tcPr>
          <w:p w14:paraId="47F259C5" w14:textId="593CA250" w:rsidR="00717A94" w:rsidRPr="00485A1C" w:rsidRDefault="00717A94" w:rsidP="00717A94">
            <w:pPr>
              <w:pStyle w:val="TAL"/>
              <w:rPr>
                <w:rStyle w:val="Codechar"/>
              </w:rPr>
            </w:pPr>
            <w:ins w:id="656" w:author="Huawei-Qi-0521" w:date="2025-05-21T16:25:00Z">
              <w:r w:rsidRPr="008E323C">
                <w:rPr>
                  <w:rStyle w:val="Codechar"/>
                </w:rPr>
                <w:t>l4S</w:t>
              </w:r>
            </w:ins>
            <w:ins w:id="657" w:author="Richard Bradbury (2025-05-21)" w:date="2025-05-22T01:29:00Z">
              <w:r>
                <w:rPr>
                  <w:rStyle w:val="Codechar"/>
                </w:rPr>
                <w:t>‌Required</w:t>
              </w:r>
            </w:ins>
          </w:p>
        </w:tc>
        <w:tc>
          <w:tcPr>
            <w:tcW w:w="1843" w:type="dxa"/>
            <w:shd w:val="clear" w:color="auto" w:fill="auto"/>
          </w:tcPr>
          <w:p w14:paraId="376AB95A" w14:textId="062BB3E7" w:rsidR="00717A94" w:rsidRPr="00485A1C" w:rsidRDefault="00717A94" w:rsidP="00717A94">
            <w:pPr>
              <w:pStyle w:val="PL"/>
              <w:rPr>
                <w:sz w:val="18"/>
                <w:szCs w:val="18"/>
              </w:rPr>
            </w:pPr>
            <w:ins w:id="658" w:author="Richard Bradbury (2025-05-21)" w:date="2025-05-22T00:56:00Z">
              <w:r>
                <w:rPr>
                  <w:sz w:val="18"/>
                  <w:szCs w:val="18"/>
                  <w:lang w:eastAsia="zh-CN"/>
                </w:rPr>
                <w:t>b</w:t>
              </w:r>
            </w:ins>
            <w:ins w:id="659" w:author="Huawei-Qi-0521" w:date="2025-05-21T16:25:00Z">
              <w:r>
                <w:rPr>
                  <w:sz w:val="18"/>
                  <w:szCs w:val="18"/>
                  <w:lang w:eastAsia="zh-CN"/>
                </w:rPr>
                <w:t>oolean</w:t>
              </w:r>
            </w:ins>
          </w:p>
        </w:tc>
        <w:tc>
          <w:tcPr>
            <w:tcW w:w="1134" w:type="dxa"/>
            <w:shd w:val="clear" w:color="auto" w:fill="auto"/>
          </w:tcPr>
          <w:p w14:paraId="145582EC" w14:textId="55A15A6A" w:rsidR="00717A94" w:rsidRPr="00485A1C" w:rsidRDefault="00717A94" w:rsidP="00717A94">
            <w:pPr>
              <w:pStyle w:val="TAC"/>
              <w:keepNext w:val="0"/>
            </w:pPr>
            <w:ins w:id="660" w:author="Huawei-Qi-0521" w:date="2025-05-21T16:25:00Z">
              <w:r>
                <w:rPr>
                  <w:lang w:eastAsia="zh-CN"/>
                </w:rPr>
                <w:t>0..1</w:t>
              </w:r>
            </w:ins>
          </w:p>
        </w:tc>
        <w:tc>
          <w:tcPr>
            <w:tcW w:w="3257" w:type="dxa"/>
            <w:shd w:val="clear" w:color="auto" w:fill="auto"/>
          </w:tcPr>
          <w:p w14:paraId="2F8C4751" w14:textId="2A1688E0" w:rsidR="00717A94" w:rsidRPr="00485A1C" w:rsidRDefault="00717A94" w:rsidP="00717A94">
            <w:pPr>
              <w:pStyle w:val="TAL"/>
              <w:keepNext w:val="0"/>
            </w:pPr>
            <w:ins w:id="661" w:author="Richard Bradbury (2025-05-21)" w:date="2025-05-22T00:56:00Z">
              <w:r>
                <w:rPr>
                  <w:lang w:eastAsia="zh-CN"/>
                </w:rPr>
                <w:t>Requirement</w:t>
              </w:r>
            </w:ins>
            <w:ins w:id="662" w:author="Huawei-Qi-0521" w:date="2025-05-21T16:26:00Z">
              <w:r>
                <w:rPr>
                  <w:lang w:eastAsia="zh-CN"/>
                </w:rPr>
                <w:t xml:space="preserve"> to enable ECN marking for L4S </w:t>
              </w:r>
            </w:ins>
            <w:ins w:id="663" w:author="Richard Bradbury (2025-05-21)" w:date="2025-05-22T00:56:00Z">
              <w:r>
                <w:rPr>
                  <w:lang w:eastAsia="zh-CN"/>
                </w:rPr>
                <w:t xml:space="preserve">functionality </w:t>
              </w:r>
            </w:ins>
            <w:ins w:id="664" w:author="Huawei-Qi-0521" w:date="2025-05-21T16:26:00Z">
              <w:r>
                <w:rPr>
                  <w:lang w:eastAsia="zh-CN"/>
                </w:rPr>
                <w:t>for the media delivery session.</w:t>
              </w:r>
            </w:ins>
          </w:p>
        </w:tc>
      </w:tr>
      <w:tr w:rsidR="00717A94" w:rsidRPr="00485A1C" w14:paraId="5A111092" w14:textId="77777777" w:rsidTr="00717A94">
        <w:trPr>
          <w:jc w:val="center"/>
        </w:trPr>
        <w:tc>
          <w:tcPr>
            <w:tcW w:w="3397" w:type="dxa"/>
            <w:shd w:val="clear" w:color="auto" w:fill="auto"/>
          </w:tcPr>
          <w:p w14:paraId="1317F88F" w14:textId="3D8DB039" w:rsidR="00717A94" w:rsidRPr="00485A1C" w:rsidRDefault="00717A94" w:rsidP="00717A94">
            <w:pPr>
              <w:pStyle w:val="TAL"/>
              <w:rPr>
                <w:rStyle w:val="Codechar"/>
              </w:rPr>
            </w:pPr>
            <w:proofErr w:type="spellStart"/>
            <w:ins w:id="665" w:author="Huawei-Qi-0521" w:date="2025-05-21T16:25:00Z">
              <w:r>
                <w:rPr>
                  <w:i/>
                  <w:iCs/>
                  <w:lang w:eastAsia="zh-CN"/>
                </w:rPr>
                <w:t>qoSMonitoring</w:t>
              </w:r>
            </w:ins>
            <w:ins w:id="666" w:author="Richard Bradbury (2025-05-21)" w:date="2025-05-22T01:29:00Z">
              <w:r>
                <w:rPr>
                  <w:i/>
                  <w:iCs/>
                  <w:lang w:eastAsia="zh-CN"/>
                </w:rPr>
                <w:t>‌Required</w:t>
              </w:r>
            </w:ins>
            <w:proofErr w:type="spellEnd"/>
          </w:p>
        </w:tc>
        <w:tc>
          <w:tcPr>
            <w:tcW w:w="1843" w:type="dxa"/>
            <w:shd w:val="clear" w:color="auto" w:fill="auto"/>
          </w:tcPr>
          <w:p w14:paraId="19A75048" w14:textId="7FAE530B" w:rsidR="00717A94" w:rsidRPr="00485A1C" w:rsidRDefault="00717A94" w:rsidP="00717A94">
            <w:pPr>
              <w:pStyle w:val="PL"/>
              <w:rPr>
                <w:sz w:val="18"/>
                <w:szCs w:val="18"/>
              </w:rPr>
            </w:pPr>
            <w:ins w:id="667" w:author="Richard Bradbury (2025-05-21)" w:date="2025-05-22T00:56:00Z">
              <w:r>
                <w:rPr>
                  <w:sz w:val="18"/>
                  <w:szCs w:val="18"/>
                  <w:lang w:eastAsia="zh-CN"/>
                </w:rPr>
                <w:t>b</w:t>
              </w:r>
            </w:ins>
            <w:ins w:id="668" w:author="Huawei-Qi-0521" w:date="2025-05-21T16:25:00Z">
              <w:r>
                <w:rPr>
                  <w:sz w:val="18"/>
                  <w:szCs w:val="18"/>
                  <w:lang w:eastAsia="zh-CN"/>
                </w:rPr>
                <w:t>ool</w:t>
              </w:r>
            </w:ins>
            <w:ins w:id="669" w:author="Huawei-Qi-0521" w:date="2025-05-21T16:26:00Z">
              <w:r>
                <w:rPr>
                  <w:sz w:val="18"/>
                  <w:szCs w:val="18"/>
                  <w:lang w:eastAsia="zh-CN"/>
                </w:rPr>
                <w:t>ean</w:t>
              </w:r>
            </w:ins>
          </w:p>
        </w:tc>
        <w:tc>
          <w:tcPr>
            <w:tcW w:w="1134" w:type="dxa"/>
            <w:shd w:val="clear" w:color="auto" w:fill="auto"/>
          </w:tcPr>
          <w:p w14:paraId="42BF94D3" w14:textId="5DB4D31E" w:rsidR="00717A94" w:rsidRPr="00485A1C" w:rsidRDefault="00717A94" w:rsidP="00717A94">
            <w:pPr>
              <w:pStyle w:val="TAC"/>
              <w:keepNext w:val="0"/>
            </w:pPr>
            <w:ins w:id="670" w:author="Huawei-Qi-0521" w:date="2025-05-21T16:26:00Z">
              <w:r>
                <w:rPr>
                  <w:rFonts w:hint="eastAsia"/>
                  <w:lang w:eastAsia="zh-CN"/>
                </w:rPr>
                <w:t>0</w:t>
              </w:r>
              <w:r>
                <w:rPr>
                  <w:lang w:eastAsia="zh-CN"/>
                </w:rPr>
                <w:t>..1</w:t>
              </w:r>
            </w:ins>
          </w:p>
        </w:tc>
        <w:tc>
          <w:tcPr>
            <w:tcW w:w="3257" w:type="dxa"/>
            <w:shd w:val="clear" w:color="auto" w:fill="auto"/>
          </w:tcPr>
          <w:p w14:paraId="4ABD451C" w14:textId="7D140521" w:rsidR="00717A94" w:rsidRPr="00485A1C" w:rsidRDefault="00717A94" w:rsidP="00717A94">
            <w:pPr>
              <w:pStyle w:val="TAL"/>
              <w:keepNext w:val="0"/>
            </w:pPr>
            <w:ins w:id="671" w:author="Richard Bradbury (2025-05-21)" w:date="2025-05-22T00:56:00Z">
              <w:r>
                <w:rPr>
                  <w:lang w:eastAsia="zh-CN"/>
                </w:rPr>
                <w:t>Requirement</w:t>
              </w:r>
            </w:ins>
            <w:ins w:id="672" w:author="Huawei-Qi-0521" w:date="2025-05-21T16:26:00Z">
              <w:r>
                <w:rPr>
                  <w:lang w:eastAsia="zh-CN"/>
                </w:rPr>
                <w:t xml:space="preserve"> to enable QoS monitoring </w:t>
              </w:r>
            </w:ins>
            <w:ins w:id="673" w:author="Richard Bradbury (2025-05-21)" w:date="2025-05-22T00:56:00Z">
              <w:r>
                <w:rPr>
                  <w:lang w:eastAsia="zh-CN"/>
                </w:rPr>
                <w:t xml:space="preserve">functionality </w:t>
              </w:r>
            </w:ins>
            <w:ins w:id="674" w:author="Huawei-Qi-0521" w:date="2025-05-21T16:26:00Z">
              <w:r>
                <w:rPr>
                  <w:lang w:eastAsia="zh-CN"/>
                </w:rPr>
                <w:t>for the media delivery session.</w:t>
              </w:r>
            </w:ins>
          </w:p>
        </w:tc>
      </w:tr>
      <w:tr w:rsidR="00717A94" w:rsidRPr="00485A1C" w14:paraId="22B49136" w14:textId="77777777" w:rsidTr="00717A94">
        <w:trPr>
          <w:jc w:val="center"/>
        </w:trPr>
        <w:tc>
          <w:tcPr>
            <w:tcW w:w="9631" w:type="dxa"/>
            <w:gridSpan w:val="4"/>
            <w:shd w:val="clear" w:color="auto" w:fill="auto"/>
          </w:tcPr>
          <w:p w14:paraId="2B55FC23" w14:textId="77777777" w:rsidR="00717A94" w:rsidRPr="00485A1C" w:rsidRDefault="00717A94" w:rsidP="001A6827">
            <w:pPr>
              <w:pStyle w:val="TAN"/>
            </w:pPr>
            <w:r w:rsidRPr="00485A1C">
              <w:t>NOTE 1:</w:t>
            </w:r>
            <w:r w:rsidRPr="00485A1C">
              <w:tab/>
              <w:t xml:space="preserve">Clause 5.6.2.7 of TS 29.514 [18] restricts packet latency and packet loss to be the same in the downlink and uplink directions for a given </w:t>
            </w:r>
            <w:r w:rsidRPr="00485A1C">
              <w:rPr>
                <w:rStyle w:val="Codechar"/>
              </w:rPr>
              <w:t>MediaComponent</w:t>
            </w:r>
            <w:r w:rsidRPr="00485A1C">
              <w:t xml:space="preserve"> when the CHEM feature is not supported by the PCF.</w:t>
            </w:r>
          </w:p>
          <w:p w14:paraId="1CB68FBA" w14:textId="77777777" w:rsidR="00717A94" w:rsidRPr="00485A1C" w:rsidRDefault="00717A94" w:rsidP="001A6827">
            <w:pPr>
              <w:pStyle w:val="TAN"/>
            </w:pPr>
            <w:r w:rsidRPr="00485A1C">
              <w:t>NOTE 2:</w:t>
            </w:r>
            <w:r w:rsidRPr="00485A1C">
              <w:tab/>
              <w:t xml:space="preserve">Data type </w:t>
            </w:r>
            <w:r w:rsidRPr="00485A1C">
              <w:rPr>
                <w:rStyle w:val="Codechar"/>
              </w:rPr>
              <w:t>PDUSetQosPara</w:t>
            </w:r>
            <w:r w:rsidRPr="00485A1C">
              <w:t xml:space="preserve"> is specified in clause 5.5.4.11 of TS 29.571 [33].</w:t>
            </w:r>
          </w:p>
        </w:tc>
      </w:tr>
    </w:tbl>
    <w:p w14:paraId="043398C4" w14:textId="77777777" w:rsidR="00717A94" w:rsidRPr="00485A1C" w:rsidRDefault="00717A94" w:rsidP="00717A94"/>
    <w:bookmarkEnd w:id="649"/>
    <w:p w14:paraId="652EDD10" w14:textId="77777777" w:rsidR="00995CD9" w:rsidRPr="0007000D" w:rsidRDefault="00995CD9" w:rsidP="00995CD9">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Next </w:t>
      </w:r>
      <w:r w:rsidRPr="0007000D">
        <w:rPr>
          <w:rFonts w:ascii="Arial" w:hAnsi="Arial" w:cs="Arial"/>
          <w:color w:val="FF0000"/>
          <w:sz w:val="28"/>
          <w:szCs w:val="28"/>
          <w:lang w:val="en-US" w:eastAsia="zh-CN"/>
        </w:rPr>
        <w:t xml:space="preserve">change </w:t>
      </w:r>
      <w:r w:rsidRPr="0007000D">
        <w:rPr>
          <w:rFonts w:ascii="Arial" w:hAnsi="Arial" w:cs="Arial"/>
          <w:color w:val="FF0000"/>
          <w:sz w:val="28"/>
          <w:szCs w:val="28"/>
          <w:lang w:val="en-US"/>
        </w:rPr>
        <w:t>* * * *</w:t>
      </w:r>
    </w:p>
    <w:p w14:paraId="7C3713E7" w14:textId="77777777" w:rsidR="00717A94" w:rsidRPr="00485A1C" w:rsidRDefault="00717A94" w:rsidP="00717A94">
      <w:pPr>
        <w:pStyle w:val="4"/>
      </w:pPr>
      <w:bookmarkStart w:id="675" w:name="_Toc201910190"/>
      <w:r w:rsidRPr="00485A1C">
        <w:t>8.7.3.1</w:t>
      </w:r>
      <w:r w:rsidRPr="00485A1C">
        <w:tab/>
      </w:r>
      <w:proofErr w:type="spellStart"/>
      <w:r w:rsidRPr="00485A1C">
        <w:t>PolicyTemplate</w:t>
      </w:r>
      <w:proofErr w:type="spellEnd"/>
      <w:r w:rsidRPr="00485A1C">
        <w:t xml:space="preserve"> resource</w:t>
      </w:r>
      <w:bookmarkEnd w:id="675"/>
    </w:p>
    <w:p w14:paraId="68036E57" w14:textId="77777777" w:rsidR="00717A94" w:rsidRPr="00485A1C" w:rsidRDefault="00717A94" w:rsidP="00717A94">
      <w:pPr>
        <w:pStyle w:val="TH"/>
      </w:pPr>
      <w:r w:rsidRPr="00485A1C">
        <w:t xml:space="preserve">Table 8.7.3.1-1: Definition of </w:t>
      </w:r>
      <w:proofErr w:type="spellStart"/>
      <w:r w:rsidRPr="00485A1C">
        <w:t>PolicyTemplate</w:t>
      </w:r>
      <w:proofErr w:type="spellEnd"/>
      <w:r w:rsidRPr="00485A1C">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
        <w:gridCol w:w="1416"/>
        <w:gridCol w:w="1773"/>
        <w:gridCol w:w="1251"/>
        <w:gridCol w:w="854"/>
        <w:gridCol w:w="8704"/>
      </w:tblGrid>
      <w:tr w:rsidR="00717A94" w:rsidRPr="00485A1C" w14:paraId="2D314C3A" w14:textId="77777777" w:rsidTr="001A6827">
        <w:trPr>
          <w:tblHeader/>
        </w:trPr>
        <w:tc>
          <w:tcPr>
            <w:tcW w:w="594" w:type="pct"/>
            <w:gridSpan w:val="2"/>
            <w:shd w:val="clear" w:color="auto" w:fill="BFBFBF" w:themeFill="background1" w:themeFillShade="BF"/>
          </w:tcPr>
          <w:p w14:paraId="66ACEF52" w14:textId="77777777" w:rsidR="00717A94" w:rsidRPr="00485A1C" w:rsidRDefault="00717A94" w:rsidP="001A6827">
            <w:pPr>
              <w:pStyle w:val="TAH"/>
            </w:pPr>
            <w:r w:rsidRPr="00485A1C">
              <w:t>Property</w:t>
            </w:r>
          </w:p>
        </w:tc>
        <w:tc>
          <w:tcPr>
            <w:tcW w:w="621" w:type="pct"/>
            <w:shd w:val="clear" w:color="auto" w:fill="BFBFBF" w:themeFill="background1" w:themeFillShade="BF"/>
          </w:tcPr>
          <w:p w14:paraId="13661653" w14:textId="77777777" w:rsidR="00717A94" w:rsidRPr="00485A1C" w:rsidRDefault="00717A94" w:rsidP="001A6827">
            <w:pPr>
              <w:pStyle w:val="TAH"/>
            </w:pPr>
            <w:r w:rsidRPr="00485A1C">
              <w:t>Type</w:t>
            </w:r>
          </w:p>
        </w:tc>
        <w:tc>
          <w:tcPr>
            <w:tcW w:w="438" w:type="pct"/>
            <w:shd w:val="clear" w:color="auto" w:fill="BFBFBF" w:themeFill="background1" w:themeFillShade="BF"/>
          </w:tcPr>
          <w:p w14:paraId="4E733974" w14:textId="77777777" w:rsidR="00717A94" w:rsidRPr="00485A1C" w:rsidRDefault="00717A94" w:rsidP="001A6827">
            <w:pPr>
              <w:pStyle w:val="TAH"/>
            </w:pPr>
            <w:r w:rsidRPr="00485A1C">
              <w:t>Cardinality</w:t>
            </w:r>
          </w:p>
        </w:tc>
        <w:tc>
          <w:tcPr>
            <w:tcW w:w="299" w:type="pct"/>
            <w:shd w:val="clear" w:color="auto" w:fill="BFBFBF" w:themeFill="background1" w:themeFillShade="BF"/>
          </w:tcPr>
          <w:p w14:paraId="35700609" w14:textId="77777777" w:rsidR="00717A94" w:rsidRPr="00485A1C" w:rsidRDefault="00717A94" w:rsidP="001A6827">
            <w:pPr>
              <w:pStyle w:val="TAH"/>
            </w:pPr>
            <w:r w:rsidRPr="00485A1C">
              <w:t>Usage</w:t>
            </w:r>
          </w:p>
        </w:tc>
        <w:tc>
          <w:tcPr>
            <w:tcW w:w="3048" w:type="pct"/>
            <w:shd w:val="clear" w:color="auto" w:fill="BFBFBF" w:themeFill="background1" w:themeFillShade="BF"/>
          </w:tcPr>
          <w:p w14:paraId="25A45A84" w14:textId="77777777" w:rsidR="00717A94" w:rsidRPr="00485A1C" w:rsidRDefault="00717A94" w:rsidP="001A6827">
            <w:pPr>
              <w:pStyle w:val="TAH"/>
            </w:pPr>
            <w:r w:rsidRPr="00485A1C">
              <w:t>Description</w:t>
            </w:r>
          </w:p>
        </w:tc>
      </w:tr>
      <w:tr w:rsidR="00717A94" w:rsidRPr="00485A1C" w14:paraId="67005778" w14:textId="77777777" w:rsidTr="001A6827">
        <w:tc>
          <w:tcPr>
            <w:tcW w:w="594" w:type="pct"/>
            <w:gridSpan w:val="2"/>
            <w:shd w:val="clear" w:color="auto" w:fill="auto"/>
          </w:tcPr>
          <w:p w14:paraId="5746117B" w14:textId="77777777" w:rsidR="00717A94" w:rsidRPr="00485A1C" w:rsidRDefault="00717A94" w:rsidP="001A6827">
            <w:pPr>
              <w:pStyle w:val="TAL"/>
              <w:rPr>
                <w:rStyle w:val="Codechar"/>
              </w:rPr>
            </w:pPr>
            <w:r w:rsidRPr="00485A1C">
              <w:rPr>
                <w:rStyle w:val="Codechar"/>
              </w:rPr>
              <w:t>policyTemplateId</w:t>
            </w:r>
          </w:p>
        </w:tc>
        <w:tc>
          <w:tcPr>
            <w:tcW w:w="621" w:type="pct"/>
            <w:shd w:val="clear" w:color="auto" w:fill="auto"/>
          </w:tcPr>
          <w:p w14:paraId="36196F4E" w14:textId="77777777" w:rsidR="00717A94" w:rsidRPr="00485A1C" w:rsidRDefault="00717A94" w:rsidP="001A6827">
            <w:pPr>
              <w:pStyle w:val="PL"/>
              <w:rPr>
                <w:sz w:val="18"/>
                <w:szCs w:val="18"/>
              </w:rPr>
            </w:pPr>
            <w:r w:rsidRPr="00485A1C">
              <w:rPr>
                <w:sz w:val="18"/>
                <w:szCs w:val="18"/>
              </w:rPr>
              <w:t>ResourceId</w:t>
            </w:r>
          </w:p>
        </w:tc>
        <w:tc>
          <w:tcPr>
            <w:tcW w:w="438" w:type="pct"/>
            <w:shd w:val="clear" w:color="auto" w:fill="auto"/>
          </w:tcPr>
          <w:p w14:paraId="08CFD217" w14:textId="77777777" w:rsidR="00717A94" w:rsidRPr="00485A1C" w:rsidRDefault="00717A94" w:rsidP="001A6827">
            <w:pPr>
              <w:pStyle w:val="TAC"/>
            </w:pPr>
            <w:r w:rsidRPr="00485A1C">
              <w:t>1..1</w:t>
            </w:r>
          </w:p>
        </w:tc>
        <w:tc>
          <w:tcPr>
            <w:tcW w:w="299" w:type="pct"/>
          </w:tcPr>
          <w:p w14:paraId="27BB6C29" w14:textId="77777777" w:rsidR="00717A94" w:rsidRPr="00485A1C" w:rsidRDefault="00717A94" w:rsidP="001A6827">
            <w:pPr>
              <w:pStyle w:val="TAC"/>
            </w:pPr>
            <w:r w:rsidRPr="00485A1C">
              <w:t>C: RO</w:t>
            </w:r>
            <w:r w:rsidRPr="00485A1C">
              <w:br/>
              <w:t>R: RO</w:t>
            </w:r>
            <w:r w:rsidRPr="00485A1C">
              <w:br/>
              <w:t>U: RO</w:t>
            </w:r>
          </w:p>
        </w:tc>
        <w:tc>
          <w:tcPr>
            <w:tcW w:w="3048" w:type="pct"/>
            <w:shd w:val="clear" w:color="auto" w:fill="auto"/>
          </w:tcPr>
          <w:p w14:paraId="5C313663" w14:textId="77777777" w:rsidR="00717A94" w:rsidRPr="00485A1C" w:rsidRDefault="00717A94" w:rsidP="001A6827">
            <w:pPr>
              <w:pStyle w:val="TAL"/>
            </w:pPr>
            <w:r w:rsidRPr="00485A1C">
              <w:t>Resource identifier of this Policy Template assigned by the Media AF that is unique within the scope of the Provisioning Session.</w:t>
            </w:r>
          </w:p>
        </w:tc>
      </w:tr>
      <w:tr w:rsidR="00717A94" w:rsidRPr="00485A1C" w14:paraId="1CDF4463" w14:textId="77777777" w:rsidTr="001A6827">
        <w:tc>
          <w:tcPr>
            <w:tcW w:w="594" w:type="pct"/>
            <w:gridSpan w:val="2"/>
            <w:shd w:val="clear" w:color="auto" w:fill="auto"/>
          </w:tcPr>
          <w:p w14:paraId="132878D4" w14:textId="77777777" w:rsidR="00717A94" w:rsidRPr="00485A1C" w:rsidRDefault="00717A94" w:rsidP="001A6827">
            <w:pPr>
              <w:pStyle w:val="TAL"/>
              <w:rPr>
                <w:rStyle w:val="Codechar"/>
              </w:rPr>
            </w:pPr>
            <w:r w:rsidRPr="00485A1C">
              <w:rPr>
                <w:rStyle w:val="Codechar"/>
              </w:rPr>
              <w:t>state</w:t>
            </w:r>
          </w:p>
        </w:tc>
        <w:tc>
          <w:tcPr>
            <w:tcW w:w="621" w:type="pct"/>
            <w:shd w:val="clear" w:color="auto" w:fill="auto"/>
          </w:tcPr>
          <w:p w14:paraId="12B01584" w14:textId="77777777" w:rsidR="00717A94" w:rsidRPr="00485A1C" w:rsidRDefault="00717A94" w:rsidP="001A6827">
            <w:pPr>
              <w:pStyle w:val="PL"/>
              <w:rPr>
                <w:sz w:val="18"/>
                <w:szCs w:val="18"/>
              </w:rPr>
            </w:pPr>
            <w:r w:rsidRPr="00485A1C">
              <w:rPr>
                <w:sz w:val="18"/>
                <w:szCs w:val="18"/>
              </w:rPr>
              <w:t>string enum</w:t>
            </w:r>
          </w:p>
        </w:tc>
        <w:tc>
          <w:tcPr>
            <w:tcW w:w="438" w:type="pct"/>
            <w:shd w:val="clear" w:color="auto" w:fill="auto"/>
          </w:tcPr>
          <w:p w14:paraId="08361AC9" w14:textId="77777777" w:rsidR="00717A94" w:rsidRPr="00485A1C" w:rsidRDefault="00717A94" w:rsidP="001A6827">
            <w:pPr>
              <w:pStyle w:val="TAC"/>
            </w:pPr>
            <w:r w:rsidRPr="00485A1C">
              <w:t>1..1</w:t>
            </w:r>
          </w:p>
        </w:tc>
        <w:tc>
          <w:tcPr>
            <w:tcW w:w="299" w:type="pct"/>
          </w:tcPr>
          <w:p w14:paraId="1EAE3C7B" w14:textId="77777777" w:rsidR="00717A94" w:rsidRPr="00485A1C" w:rsidRDefault="00717A94" w:rsidP="001A6827">
            <w:pPr>
              <w:pStyle w:val="TAC"/>
              <w:keepNext w:val="0"/>
            </w:pPr>
            <w:r w:rsidRPr="00485A1C">
              <w:t>C: RO</w:t>
            </w:r>
            <w:r w:rsidRPr="00485A1C">
              <w:br/>
              <w:t>R: RO</w:t>
            </w:r>
            <w:r w:rsidRPr="00485A1C">
              <w:br/>
              <w:t>U: RO</w:t>
            </w:r>
          </w:p>
        </w:tc>
        <w:tc>
          <w:tcPr>
            <w:tcW w:w="3048" w:type="pct"/>
            <w:shd w:val="clear" w:color="auto" w:fill="auto"/>
          </w:tcPr>
          <w:p w14:paraId="1D52FBA6" w14:textId="77777777" w:rsidR="00717A94" w:rsidRPr="00485A1C" w:rsidRDefault="00717A94" w:rsidP="001A6827">
            <w:pPr>
              <w:pStyle w:val="TAL"/>
            </w:pPr>
            <w:r w:rsidRPr="00485A1C">
              <w:t>Current state of this Policy Template (see clause 5.2.7.2) exposed to the 5GMS Application Provider by the Media AF.</w:t>
            </w:r>
          </w:p>
          <w:p w14:paraId="138CD54A" w14:textId="77777777" w:rsidR="00717A94" w:rsidRPr="00485A1C" w:rsidRDefault="00717A94" w:rsidP="001A6827">
            <w:pPr>
              <w:pStyle w:val="TAL"/>
            </w:pPr>
            <w:r w:rsidRPr="00485A1C">
              <w:t xml:space="preserve">Only a Policy Template in the </w:t>
            </w:r>
            <w:r w:rsidRPr="00485A1C">
              <w:rPr>
                <w:rStyle w:val="Codechar"/>
              </w:rPr>
              <w:t>READY</w:t>
            </w:r>
            <w:r w:rsidRPr="00485A1C">
              <w:t xml:space="preserve"> state may be instantiated as a Dynamic Policy Instance and applied to media streaming sessions.</w:t>
            </w:r>
          </w:p>
        </w:tc>
      </w:tr>
      <w:tr w:rsidR="00717A94" w:rsidRPr="00485A1C" w14:paraId="31F5677E" w14:textId="77777777" w:rsidTr="001A6827">
        <w:tc>
          <w:tcPr>
            <w:tcW w:w="594" w:type="pct"/>
            <w:gridSpan w:val="2"/>
            <w:tcBorders>
              <w:top w:val="single" w:sz="4" w:space="0" w:color="auto"/>
              <w:left w:val="single" w:sz="4" w:space="0" w:color="auto"/>
              <w:bottom w:val="single" w:sz="4" w:space="0" w:color="auto"/>
              <w:right w:val="single" w:sz="4" w:space="0" w:color="auto"/>
            </w:tcBorders>
            <w:shd w:val="clear" w:color="auto" w:fill="auto"/>
          </w:tcPr>
          <w:p w14:paraId="3C4F4EE6" w14:textId="77777777" w:rsidR="00717A94" w:rsidRPr="00485A1C" w:rsidRDefault="00717A94" w:rsidP="001A6827">
            <w:pPr>
              <w:pStyle w:val="TAL"/>
              <w:rPr>
                <w:rStyle w:val="Codechar"/>
              </w:rPr>
            </w:pPr>
            <w:r w:rsidRPr="00485A1C">
              <w:rPr>
                <w:rStyle w:val="Codechar"/>
              </w:rPr>
              <w:t>stateReason</w:t>
            </w:r>
          </w:p>
        </w:tc>
        <w:tc>
          <w:tcPr>
            <w:tcW w:w="621" w:type="pct"/>
            <w:tcBorders>
              <w:top w:val="single" w:sz="4" w:space="0" w:color="auto"/>
              <w:left w:val="single" w:sz="4" w:space="0" w:color="auto"/>
              <w:bottom w:val="single" w:sz="4" w:space="0" w:color="auto"/>
              <w:right w:val="single" w:sz="4" w:space="0" w:color="auto"/>
            </w:tcBorders>
            <w:shd w:val="clear" w:color="auto" w:fill="auto"/>
          </w:tcPr>
          <w:p w14:paraId="4992AB97" w14:textId="77777777" w:rsidR="00717A94" w:rsidRPr="00485A1C" w:rsidRDefault="00717A94" w:rsidP="001A6827">
            <w:pPr>
              <w:pStyle w:val="PL"/>
              <w:rPr>
                <w:sz w:val="18"/>
                <w:szCs w:val="18"/>
              </w:rPr>
            </w:pPr>
            <w:r w:rsidRPr="00485A1C">
              <w:rPr>
                <w:sz w:val="18"/>
                <w:szCs w:val="18"/>
              </w:rPr>
              <w:t>Problem‌Details</w:t>
            </w:r>
          </w:p>
        </w:tc>
        <w:tc>
          <w:tcPr>
            <w:tcW w:w="438" w:type="pct"/>
            <w:tcBorders>
              <w:top w:val="single" w:sz="4" w:space="0" w:color="auto"/>
              <w:left w:val="single" w:sz="4" w:space="0" w:color="auto"/>
              <w:bottom w:val="single" w:sz="4" w:space="0" w:color="auto"/>
              <w:right w:val="single" w:sz="4" w:space="0" w:color="auto"/>
            </w:tcBorders>
            <w:shd w:val="clear" w:color="auto" w:fill="auto"/>
          </w:tcPr>
          <w:p w14:paraId="1ACD9820" w14:textId="77777777" w:rsidR="00717A94" w:rsidRPr="00485A1C" w:rsidRDefault="00717A94" w:rsidP="001A6827">
            <w:pPr>
              <w:pStyle w:val="TAC"/>
            </w:pPr>
            <w:r w:rsidRPr="00485A1C">
              <w:t>1..1</w:t>
            </w:r>
          </w:p>
        </w:tc>
        <w:tc>
          <w:tcPr>
            <w:tcW w:w="299" w:type="pct"/>
            <w:tcBorders>
              <w:top w:val="single" w:sz="4" w:space="0" w:color="auto"/>
              <w:left w:val="single" w:sz="4" w:space="0" w:color="auto"/>
              <w:bottom w:val="single" w:sz="4" w:space="0" w:color="auto"/>
              <w:right w:val="single" w:sz="4" w:space="0" w:color="auto"/>
            </w:tcBorders>
          </w:tcPr>
          <w:p w14:paraId="5C51B60D" w14:textId="77777777" w:rsidR="00717A94" w:rsidRPr="00485A1C" w:rsidRDefault="00717A94" w:rsidP="001A6827">
            <w:pPr>
              <w:pStyle w:val="TAC"/>
              <w:keepNext w:val="0"/>
            </w:pPr>
            <w:r w:rsidRPr="00485A1C">
              <w:t>C: RO</w:t>
            </w:r>
            <w:r w:rsidRPr="00485A1C">
              <w:br/>
              <w:t>R: RO</w:t>
            </w:r>
            <w:r w:rsidRPr="00485A1C">
              <w:br/>
              <w:t>U: RO</w:t>
            </w:r>
          </w:p>
        </w:tc>
        <w:tc>
          <w:tcPr>
            <w:tcW w:w="3048" w:type="pct"/>
            <w:tcBorders>
              <w:top w:val="single" w:sz="4" w:space="0" w:color="auto"/>
              <w:left w:val="single" w:sz="4" w:space="0" w:color="auto"/>
              <w:bottom w:val="single" w:sz="4" w:space="0" w:color="auto"/>
              <w:right w:val="single" w:sz="4" w:space="0" w:color="auto"/>
            </w:tcBorders>
            <w:shd w:val="clear" w:color="auto" w:fill="auto"/>
          </w:tcPr>
          <w:p w14:paraId="45C1F3ED" w14:textId="77777777" w:rsidR="00717A94" w:rsidRPr="00485A1C" w:rsidRDefault="00717A94" w:rsidP="001A6827">
            <w:pPr>
              <w:pStyle w:val="TAL"/>
            </w:pPr>
            <w:r w:rsidRPr="00485A1C">
              <w:t>Additional details about the current state of this Policy Template exposed to the Media Application Provider by the Media AF.</w:t>
            </w:r>
          </w:p>
          <w:p w14:paraId="3CB7B7D2" w14:textId="77777777" w:rsidR="00717A94" w:rsidRPr="00485A1C" w:rsidRDefault="00717A94" w:rsidP="001A6827">
            <w:pPr>
              <w:pStyle w:val="TAL"/>
            </w:pPr>
            <w:r w:rsidRPr="00485A1C">
              <w:t xml:space="preserve">The </w:t>
            </w:r>
            <w:r w:rsidRPr="00485A1C">
              <w:rPr>
                <w:rStyle w:val="Codechar"/>
              </w:rPr>
              <w:t>instance</w:t>
            </w:r>
            <w:r w:rsidRPr="00485A1C">
              <w:t xml:space="preserve"> sub-property shall be present and shall indicate the URL of this Policy Template resource at reference point M1.</w:t>
            </w:r>
          </w:p>
          <w:p w14:paraId="6F13BC44" w14:textId="77777777" w:rsidR="00717A94" w:rsidRPr="00485A1C" w:rsidRDefault="00717A94" w:rsidP="001A6827">
            <w:pPr>
              <w:pStyle w:val="TAL"/>
            </w:pPr>
            <w:r w:rsidRPr="00485A1C">
              <w:t xml:space="preserve">The </w:t>
            </w:r>
            <w:r w:rsidRPr="00485A1C">
              <w:rPr>
                <w:rStyle w:val="Codechar"/>
              </w:rPr>
              <w:t>title</w:t>
            </w:r>
            <w:r w:rsidRPr="00485A1C">
              <w:t xml:space="preserve"> sub-property shall be present and shall indicate a human-readable representation of the </w:t>
            </w:r>
            <w:r w:rsidRPr="00485A1C">
              <w:rPr>
                <w:i/>
                <w:iCs/>
              </w:rPr>
              <w:t>state</w:t>
            </w:r>
            <w:r w:rsidRPr="00485A1C">
              <w:t xml:space="preserve"> property specified above, e.g., "Policy Template ready for use" or "Policy Template invalid".</w:t>
            </w:r>
          </w:p>
          <w:p w14:paraId="632A79C2" w14:textId="77777777" w:rsidR="00717A94" w:rsidRPr="00485A1C" w:rsidRDefault="00717A94" w:rsidP="001A6827">
            <w:pPr>
              <w:pStyle w:val="TAL"/>
            </w:pPr>
            <w:r w:rsidRPr="00485A1C">
              <w:t xml:space="preserve">The </w:t>
            </w:r>
            <w:r w:rsidRPr="00485A1C">
              <w:rPr>
                <w:rStyle w:val="Codechar"/>
              </w:rPr>
              <w:t>detail</w:t>
            </w:r>
            <w:r w:rsidRPr="00485A1C">
              <w:t xml:space="preserve"> sub-property shall be present and shall indicate a human-readable status/error message.</w:t>
            </w:r>
          </w:p>
          <w:p w14:paraId="6F8DE775" w14:textId="77777777" w:rsidR="00717A94" w:rsidRPr="00485A1C" w:rsidRDefault="00717A94" w:rsidP="001A6827">
            <w:pPr>
              <w:pStyle w:val="TAL"/>
            </w:pPr>
            <w:r w:rsidRPr="00485A1C">
              <w:t>All other properties shall be omitted.</w:t>
            </w:r>
          </w:p>
        </w:tc>
      </w:tr>
      <w:tr w:rsidR="00717A94" w:rsidRPr="00485A1C" w14:paraId="4198BBFE" w14:textId="77777777" w:rsidTr="001A6827">
        <w:tc>
          <w:tcPr>
            <w:tcW w:w="594" w:type="pct"/>
            <w:gridSpan w:val="2"/>
            <w:shd w:val="clear" w:color="auto" w:fill="auto"/>
          </w:tcPr>
          <w:p w14:paraId="2E902D82" w14:textId="77777777" w:rsidR="00717A94" w:rsidRPr="00485A1C" w:rsidRDefault="00717A94" w:rsidP="001A6827">
            <w:pPr>
              <w:pStyle w:val="TAL"/>
              <w:rPr>
                <w:rStyle w:val="Codechar"/>
              </w:rPr>
            </w:pPr>
            <w:r w:rsidRPr="00485A1C">
              <w:rPr>
                <w:rStyle w:val="Codechar"/>
              </w:rPr>
              <w:t>externalReference</w:t>
            </w:r>
          </w:p>
        </w:tc>
        <w:tc>
          <w:tcPr>
            <w:tcW w:w="621" w:type="pct"/>
            <w:shd w:val="clear" w:color="auto" w:fill="auto"/>
          </w:tcPr>
          <w:p w14:paraId="6C2E9ACF" w14:textId="77777777" w:rsidR="00717A94" w:rsidRPr="00485A1C" w:rsidDel="00523D23" w:rsidRDefault="00717A94" w:rsidP="001A6827">
            <w:pPr>
              <w:pStyle w:val="PL"/>
              <w:rPr>
                <w:sz w:val="18"/>
                <w:szCs w:val="18"/>
              </w:rPr>
            </w:pPr>
            <w:r w:rsidRPr="00485A1C">
              <w:rPr>
                <w:sz w:val="18"/>
                <w:szCs w:val="18"/>
              </w:rPr>
              <w:t>string</w:t>
            </w:r>
          </w:p>
        </w:tc>
        <w:tc>
          <w:tcPr>
            <w:tcW w:w="438" w:type="pct"/>
            <w:shd w:val="clear" w:color="auto" w:fill="auto"/>
          </w:tcPr>
          <w:p w14:paraId="52F5D515" w14:textId="77777777" w:rsidR="00717A94" w:rsidRPr="00485A1C" w:rsidRDefault="00717A94" w:rsidP="001A6827">
            <w:pPr>
              <w:pStyle w:val="TAC"/>
            </w:pPr>
            <w:r w:rsidRPr="00485A1C">
              <w:t>1..1</w:t>
            </w:r>
          </w:p>
        </w:tc>
        <w:tc>
          <w:tcPr>
            <w:tcW w:w="299" w:type="pct"/>
          </w:tcPr>
          <w:p w14:paraId="3BFC7766" w14:textId="77777777" w:rsidR="00717A94" w:rsidRPr="00485A1C" w:rsidRDefault="00717A94" w:rsidP="001A6827">
            <w:pPr>
              <w:pStyle w:val="TAC"/>
              <w:keepNext w:val="0"/>
            </w:pPr>
            <w:r w:rsidRPr="00485A1C">
              <w:t>C: RW</w:t>
            </w:r>
            <w:r w:rsidRPr="00485A1C">
              <w:br/>
              <w:t>R: RW</w:t>
            </w:r>
            <w:r w:rsidRPr="00485A1C">
              <w:br/>
              <w:t>U: RW</w:t>
            </w:r>
          </w:p>
        </w:tc>
        <w:tc>
          <w:tcPr>
            <w:tcW w:w="3048" w:type="pct"/>
            <w:shd w:val="clear" w:color="auto" w:fill="auto"/>
          </w:tcPr>
          <w:p w14:paraId="5F7D45B1" w14:textId="77777777" w:rsidR="00717A94" w:rsidRPr="00485A1C" w:rsidRDefault="00717A94" w:rsidP="001A6827">
            <w:pPr>
              <w:pStyle w:val="TAL"/>
              <w:keepNext w:val="0"/>
            </w:pPr>
            <w:r w:rsidRPr="00485A1C">
              <w:t>Additional identifier for this Policy Template, unique within the scope of its Provisioning Session, that may be cross-referenced with external metadata about a media delivery session.</w:t>
            </w:r>
          </w:p>
          <w:p w14:paraId="63E775A2" w14:textId="77777777" w:rsidR="00717A94" w:rsidRPr="00485A1C" w:rsidRDefault="00717A94" w:rsidP="001A6827">
            <w:pPr>
              <w:pStyle w:val="TAL"/>
            </w:pPr>
            <w:r w:rsidRPr="00485A1C">
              <w:t>Example: "</w:t>
            </w:r>
            <w:proofErr w:type="spellStart"/>
            <w:r w:rsidRPr="00485A1C">
              <w:t>HD_Premium</w:t>
            </w:r>
            <w:proofErr w:type="spellEnd"/>
            <w:r w:rsidRPr="00485A1C">
              <w:t>".</w:t>
            </w:r>
          </w:p>
        </w:tc>
      </w:tr>
      <w:tr w:rsidR="00717A94" w:rsidRPr="00485A1C" w14:paraId="4DE5FBB7" w14:textId="77777777" w:rsidTr="001A6827">
        <w:tc>
          <w:tcPr>
            <w:tcW w:w="594" w:type="pct"/>
            <w:gridSpan w:val="2"/>
            <w:shd w:val="clear" w:color="auto" w:fill="auto"/>
          </w:tcPr>
          <w:p w14:paraId="1B70C795" w14:textId="77777777" w:rsidR="00717A94" w:rsidRPr="00485A1C" w:rsidRDefault="00717A94" w:rsidP="001A6827">
            <w:pPr>
              <w:pStyle w:val="TAL"/>
              <w:rPr>
                <w:rStyle w:val="Codechar"/>
              </w:rPr>
            </w:pPr>
            <w:r w:rsidRPr="00485A1C">
              <w:rPr>
                <w:rStyle w:val="Codechar"/>
              </w:rPr>
              <w:t>application‌Session‌Contexts</w:t>
            </w:r>
          </w:p>
        </w:tc>
        <w:tc>
          <w:tcPr>
            <w:tcW w:w="621" w:type="pct"/>
            <w:shd w:val="clear" w:color="auto" w:fill="auto"/>
          </w:tcPr>
          <w:p w14:paraId="50A55D78" w14:textId="77777777" w:rsidR="00717A94" w:rsidRPr="00485A1C" w:rsidRDefault="00717A94" w:rsidP="001A6827">
            <w:pPr>
              <w:pStyle w:val="PL"/>
              <w:rPr>
                <w:sz w:val="18"/>
                <w:szCs w:val="18"/>
              </w:rPr>
            </w:pPr>
            <w:r w:rsidRPr="00485A1C">
              <w:rPr>
                <w:sz w:val="18"/>
                <w:szCs w:val="18"/>
              </w:rPr>
              <w:t>array(object)</w:t>
            </w:r>
          </w:p>
        </w:tc>
        <w:tc>
          <w:tcPr>
            <w:tcW w:w="438" w:type="pct"/>
            <w:shd w:val="clear" w:color="auto" w:fill="auto"/>
          </w:tcPr>
          <w:p w14:paraId="72FFA33A" w14:textId="77777777" w:rsidR="00717A94" w:rsidRPr="00485A1C" w:rsidRDefault="00717A94" w:rsidP="001A6827">
            <w:pPr>
              <w:pStyle w:val="TAC"/>
            </w:pPr>
            <w:r w:rsidRPr="00485A1C">
              <w:t>0..1</w:t>
            </w:r>
          </w:p>
        </w:tc>
        <w:tc>
          <w:tcPr>
            <w:tcW w:w="299" w:type="pct"/>
          </w:tcPr>
          <w:p w14:paraId="5425D1B8" w14:textId="77777777" w:rsidR="00717A94" w:rsidRPr="00485A1C" w:rsidRDefault="00717A94" w:rsidP="001A6827">
            <w:pPr>
              <w:pStyle w:val="TAC"/>
            </w:pPr>
            <w:r w:rsidRPr="00485A1C">
              <w:t>C: RW</w:t>
            </w:r>
            <w:r w:rsidRPr="00485A1C">
              <w:br/>
              <w:t>R: RW</w:t>
            </w:r>
            <w:r w:rsidRPr="00485A1C">
              <w:br/>
              <w:t>U: RW</w:t>
            </w:r>
          </w:p>
        </w:tc>
        <w:tc>
          <w:tcPr>
            <w:tcW w:w="3048" w:type="pct"/>
            <w:shd w:val="clear" w:color="auto" w:fill="auto"/>
          </w:tcPr>
          <w:p w14:paraId="49EB5E2E" w14:textId="77777777" w:rsidR="00717A94" w:rsidRPr="00485A1C" w:rsidRDefault="00717A94" w:rsidP="001A6827">
            <w:pPr>
              <w:pStyle w:val="TAL"/>
            </w:pPr>
            <w:r w:rsidRPr="00485A1C">
              <w:t>Exactly one application session context at reference point M4 to which this Policy Template may be applied.</w:t>
            </w:r>
          </w:p>
          <w:p w14:paraId="6588D87C" w14:textId="77777777" w:rsidR="00717A94" w:rsidRPr="00485A1C" w:rsidRDefault="00717A94" w:rsidP="001A6827">
            <w:pPr>
              <w:pStyle w:val="TAL"/>
            </w:pPr>
            <w:r w:rsidRPr="00485A1C">
              <w:t>Each object in the array shall specify at least one property. If more than one property is specified, instantiation of the Policy Template is restricted to the conjunction of all the object's properties.</w:t>
            </w:r>
          </w:p>
        </w:tc>
      </w:tr>
      <w:tr w:rsidR="00717A94" w:rsidRPr="00485A1C" w14:paraId="6DD86909" w14:textId="77777777" w:rsidTr="001A6827">
        <w:tc>
          <w:tcPr>
            <w:tcW w:w="98" w:type="pct"/>
            <w:shd w:val="clear" w:color="auto" w:fill="auto"/>
          </w:tcPr>
          <w:p w14:paraId="0AF68030" w14:textId="77777777" w:rsidR="00717A94" w:rsidRPr="00485A1C" w:rsidRDefault="00717A94" w:rsidP="001A6827">
            <w:pPr>
              <w:pStyle w:val="TAL"/>
              <w:rPr>
                <w:rStyle w:val="Codechar"/>
              </w:rPr>
            </w:pPr>
          </w:p>
        </w:tc>
        <w:tc>
          <w:tcPr>
            <w:tcW w:w="496" w:type="pct"/>
          </w:tcPr>
          <w:p w14:paraId="2DA069B6" w14:textId="77777777" w:rsidR="00717A94" w:rsidRPr="00485A1C" w:rsidRDefault="00717A94" w:rsidP="001A6827">
            <w:pPr>
              <w:pStyle w:val="TAL"/>
              <w:rPr>
                <w:rStyle w:val="Codechar"/>
              </w:rPr>
            </w:pPr>
            <w:r w:rsidRPr="00485A1C">
              <w:rPr>
                <w:rStyle w:val="Codechar"/>
              </w:rPr>
              <w:t>sliceInfo</w:t>
            </w:r>
          </w:p>
        </w:tc>
        <w:tc>
          <w:tcPr>
            <w:tcW w:w="621" w:type="pct"/>
            <w:shd w:val="clear" w:color="auto" w:fill="auto"/>
          </w:tcPr>
          <w:p w14:paraId="7E042E66" w14:textId="77777777" w:rsidR="00717A94" w:rsidRPr="00485A1C" w:rsidRDefault="00717A94" w:rsidP="001A6827">
            <w:pPr>
              <w:pStyle w:val="PL"/>
              <w:rPr>
                <w:sz w:val="18"/>
                <w:szCs w:val="18"/>
              </w:rPr>
            </w:pPr>
            <w:r w:rsidRPr="00485A1C">
              <w:rPr>
                <w:sz w:val="18"/>
                <w:szCs w:val="18"/>
              </w:rPr>
              <w:t>Snssai</w:t>
            </w:r>
          </w:p>
        </w:tc>
        <w:tc>
          <w:tcPr>
            <w:tcW w:w="438" w:type="pct"/>
            <w:shd w:val="clear" w:color="auto" w:fill="auto"/>
          </w:tcPr>
          <w:p w14:paraId="0175039B" w14:textId="77777777" w:rsidR="00717A94" w:rsidRPr="00485A1C" w:rsidRDefault="00717A94" w:rsidP="001A6827">
            <w:pPr>
              <w:pStyle w:val="TAC"/>
            </w:pPr>
            <w:r w:rsidRPr="00485A1C">
              <w:t>0..1</w:t>
            </w:r>
          </w:p>
        </w:tc>
        <w:tc>
          <w:tcPr>
            <w:tcW w:w="299" w:type="pct"/>
          </w:tcPr>
          <w:p w14:paraId="0118113A" w14:textId="77777777" w:rsidR="00717A94" w:rsidRPr="00485A1C" w:rsidRDefault="00717A94" w:rsidP="001A6827">
            <w:pPr>
              <w:pStyle w:val="TAC"/>
            </w:pPr>
            <w:r w:rsidRPr="00485A1C">
              <w:t>C: RW</w:t>
            </w:r>
            <w:r w:rsidRPr="00485A1C">
              <w:br/>
              <w:t>R: RW</w:t>
            </w:r>
            <w:r w:rsidRPr="00485A1C">
              <w:br/>
              <w:t>U: RW</w:t>
            </w:r>
          </w:p>
        </w:tc>
        <w:tc>
          <w:tcPr>
            <w:tcW w:w="3048" w:type="pct"/>
            <w:shd w:val="clear" w:color="auto" w:fill="auto"/>
          </w:tcPr>
          <w:p w14:paraId="13598F3A" w14:textId="77777777" w:rsidR="00717A94" w:rsidRPr="00485A1C" w:rsidRDefault="00717A94" w:rsidP="001A6827">
            <w:pPr>
              <w:pStyle w:val="TAL"/>
            </w:pPr>
            <w:r w:rsidRPr="00485A1C">
              <w:t>A Network Slice on which this Policy Template may be instantiated. (See clause 5.4.4.2 of TS 29.571 [33].)</w:t>
            </w:r>
          </w:p>
        </w:tc>
      </w:tr>
      <w:tr w:rsidR="00717A94" w:rsidRPr="00485A1C" w14:paraId="5B3C7E1E" w14:textId="77777777" w:rsidTr="001A6827">
        <w:tc>
          <w:tcPr>
            <w:tcW w:w="98" w:type="pct"/>
            <w:shd w:val="clear" w:color="auto" w:fill="auto"/>
          </w:tcPr>
          <w:p w14:paraId="22428255" w14:textId="77777777" w:rsidR="00717A94" w:rsidRPr="00485A1C" w:rsidRDefault="00717A94" w:rsidP="001A6827">
            <w:pPr>
              <w:pStyle w:val="TAL"/>
              <w:keepNext w:val="0"/>
              <w:rPr>
                <w:rStyle w:val="Codechar"/>
              </w:rPr>
            </w:pPr>
          </w:p>
        </w:tc>
        <w:tc>
          <w:tcPr>
            <w:tcW w:w="496" w:type="pct"/>
          </w:tcPr>
          <w:p w14:paraId="6C8EC314" w14:textId="77777777" w:rsidR="00717A94" w:rsidRPr="00485A1C" w:rsidRDefault="00717A94" w:rsidP="001A6827">
            <w:pPr>
              <w:pStyle w:val="TAL"/>
              <w:keepNext w:val="0"/>
              <w:rPr>
                <w:rStyle w:val="Codechar"/>
              </w:rPr>
            </w:pPr>
            <w:r w:rsidRPr="00485A1C">
              <w:rPr>
                <w:rStyle w:val="Codechar"/>
              </w:rPr>
              <w:t>dnn</w:t>
            </w:r>
          </w:p>
        </w:tc>
        <w:tc>
          <w:tcPr>
            <w:tcW w:w="621" w:type="pct"/>
            <w:shd w:val="clear" w:color="auto" w:fill="auto"/>
          </w:tcPr>
          <w:p w14:paraId="3BDECC0E" w14:textId="77777777" w:rsidR="00717A94" w:rsidRPr="00485A1C" w:rsidRDefault="00717A94" w:rsidP="001A6827">
            <w:pPr>
              <w:pStyle w:val="PL"/>
              <w:rPr>
                <w:sz w:val="18"/>
                <w:szCs w:val="18"/>
              </w:rPr>
            </w:pPr>
            <w:r w:rsidRPr="00485A1C">
              <w:rPr>
                <w:sz w:val="18"/>
                <w:szCs w:val="18"/>
              </w:rPr>
              <w:t>Dnn</w:t>
            </w:r>
          </w:p>
        </w:tc>
        <w:tc>
          <w:tcPr>
            <w:tcW w:w="438" w:type="pct"/>
            <w:shd w:val="clear" w:color="auto" w:fill="auto"/>
          </w:tcPr>
          <w:p w14:paraId="6D46FD3D" w14:textId="77777777" w:rsidR="00717A94" w:rsidRPr="00485A1C" w:rsidRDefault="00717A94" w:rsidP="001A6827">
            <w:pPr>
              <w:pStyle w:val="TAC"/>
              <w:keepNext w:val="0"/>
            </w:pPr>
            <w:r w:rsidRPr="00485A1C">
              <w:t>0..1</w:t>
            </w:r>
          </w:p>
        </w:tc>
        <w:tc>
          <w:tcPr>
            <w:tcW w:w="299" w:type="pct"/>
          </w:tcPr>
          <w:p w14:paraId="576E0A4A" w14:textId="77777777" w:rsidR="00717A94" w:rsidRPr="00485A1C" w:rsidRDefault="00717A94" w:rsidP="001A6827">
            <w:pPr>
              <w:pStyle w:val="TAC"/>
              <w:keepNext w:val="0"/>
            </w:pPr>
            <w:r w:rsidRPr="00485A1C">
              <w:t>C: RW</w:t>
            </w:r>
            <w:r w:rsidRPr="00485A1C">
              <w:br/>
              <w:t>R: RW</w:t>
            </w:r>
            <w:r w:rsidRPr="00485A1C">
              <w:br/>
              <w:t>U: RW</w:t>
            </w:r>
          </w:p>
        </w:tc>
        <w:tc>
          <w:tcPr>
            <w:tcW w:w="3048" w:type="pct"/>
            <w:shd w:val="clear" w:color="auto" w:fill="auto"/>
          </w:tcPr>
          <w:p w14:paraId="338D9FE9" w14:textId="77777777" w:rsidR="00717A94" w:rsidRPr="00485A1C" w:rsidRDefault="00717A94" w:rsidP="001A6827">
            <w:pPr>
              <w:pStyle w:val="TAL"/>
              <w:keepNext w:val="0"/>
            </w:pPr>
            <w:r w:rsidRPr="00485A1C">
              <w:t>A Data Network on which this Policy Template may be instantiated. (See clause 7.3.2.)</w:t>
            </w:r>
          </w:p>
        </w:tc>
      </w:tr>
      <w:tr w:rsidR="00717A94" w:rsidRPr="00485A1C" w14:paraId="1A2C7312" w14:textId="77777777" w:rsidTr="001A6827">
        <w:tc>
          <w:tcPr>
            <w:tcW w:w="594" w:type="pct"/>
            <w:gridSpan w:val="2"/>
            <w:shd w:val="clear" w:color="auto" w:fill="auto"/>
          </w:tcPr>
          <w:p w14:paraId="3ABF21E3" w14:textId="77777777" w:rsidR="00717A94" w:rsidRPr="00485A1C" w:rsidRDefault="00717A94" w:rsidP="001A6827">
            <w:pPr>
              <w:pStyle w:val="TAL"/>
              <w:keepNext w:val="0"/>
              <w:rPr>
                <w:rStyle w:val="Codechar"/>
              </w:rPr>
            </w:pPr>
            <w:r w:rsidRPr="00485A1C">
              <w:rPr>
                <w:rStyle w:val="Codechar"/>
              </w:rPr>
              <w:t>qoSSpecifications</w:t>
            </w:r>
          </w:p>
        </w:tc>
        <w:tc>
          <w:tcPr>
            <w:tcW w:w="621" w:type="pct"/>
            <w:shd w:val="clear" w:color="auto" w:fill="auto"/>
          </w:tcPr>
          <w:p w14:paraId="5183C4E6" w14:textId="77777777" w:rsidR="00717A94" w:rsidRPr="00485A1C" w:rsidRDefault="00717A94" w:rsidP="001A6827">
            <w:pPr>
              <w:pStyle w:val="PL"/>
              <w:rPr>
                <w:sz w:val="18"/>
                <w:szCs w:val="18"/>
              </w:rPr>
            </w:pPr>
            <w:r w:rsidRPr="00485A1C">
              <w:rPr>
                <w:sz w:val="18"/>
                <w:szCs w:val="18"/>
              </w:rPr>
              <w:t>array(Qos‌Range)</w:t>
            </w:r>
          </w:p>
        </w:tc>
        <w:tc>
          <w:tcPr>
            <w:tcW w:w="438" w:type="pct"/>
            <w:shd w:val="clear" w:color="auto" w:fill="auto"/>
          </w:tcPr>
          <w:p w14:paraId="472597AD" w14:textId="77777777" w:rsidR="00717A94" w:rsidRPr="00485A1C" w:rsidRDefault="00717A94" w:rsidP="001A6827">
            <w:pPr>
              <w:pStyle w:val="TAC"/>
              <w:keepNext w:val="0"/>
            </w:pPr>
            <w:r w:rsidRPr="00485A1C">
              <w:t>0..1</w:t>
            </w:r>
          </w:p>
        </w:tc>
        <w:tc>
          <w:tcPr>
            <w:tcW w:w="299" w:type="pct"/>
          </w:tcPr>
          <w:p w14:paraId="0838A5D0" w14:textId="77777777" w:rsidR="00717A94" w:rsidRPr="00485A1C" w:rsidRDefault="00717A94" w:rsidP="001A6827">
            <w:pPr>
              <w:pStyle w:val="TAC"/>
              <w:keepNext w:val="0"/>
            </w:pPr>
            <w:r w:rsidRPr="00485A1C">
              <w:t>C: RW</w:t>
            </w:r>
            <w:r w:rsidRPr="00485A1C">
              <w:br/>
              <w:t>R: RW</w:t>
            </w:r>
            <w:r w:rsidRPr="00485A1C">
              <w:br/>
              <w:t>U: RW</w:t>
            </w:r>
          </w:p>
        </w:tc>
        <w:tc>
          <w:tcPr>
            <w:tcW w:w="3048" w:type="pct"/>
            <w:shd w:val="clear" w:color="auto" w:fill="auto"/>
          </w:tcPr>
          <w:p w14:paraId="003DC780" w14:textId="77777777" w:rsidR="00717A94" w:rsidRPr="00485A1C" w:rsidRDefault="00717A94" w:rsidP="001A6827">
            <w:pPr>
              <w:pStyle w:val="TAL"/>
            </w:pPr>
            <w:r w:rsidRPr="00485A1C">
              <w:t>The network Quality of Service policy limits to be applied to the application service component(s) of media delivery sessions that instantiate this Policy Template (see NOTE and clause 7.3.3.4).</w:t>
            </w:r>
          </w:p>
          <w:p w14:paraId="5D1B300C" w14:textId="77777777" w:rsidR="00717A94" w:rsidRPr="00485A1C" w:rsidRDefault="00717A94" w:rsidP="001A6827">
            <w:pPr>
              <w:pStyle w:val="TAL"/>
            </w:pPr>
            <w:r w:rsidRPr="00485A1C">
              <w:t>Each member of the array is identified by a component reference that is unique in this array.</w:t>
            </w:r>
          </w:p>
          <w:p w14:paraId="770F1F30" w14:textId="77777777" w:rsidR="00717A94" w:rsidRPr="00485A1C" w:rsidRDefault="00717A94" w:rsidP="001A6827">
            <w:pPr>
              <w:pStyle w:val="TAL"/>
              <w:keepNext w:val="0"/>
            </w:pPr>
            <w:r w:rsidRPr="00485A1C">
              <w:t>If present, the array shall contain at least one object.</w:t>
            </w:r>
          </w:p>
        </w:tc>
      </w:tr>
      <w:tr w:rsidR="00717A94" w:rsidRPr="00485A1C" w14:paraId="1A3C6ED5" w14:textId="77777777" w:rsidTr="001A6827">
        <w:tc>
          <w:tcPr>
            <w:tcW w:w="594" w:type="pct"/>
            <w:gridSpan w:val="2"/>
            <w:shd w:val="clear" w:color="auto" w:fill="auto"/>
          </w:tcPr>
          <w:p w14:paraId="36472C1E" w14:textId="77777777" w:rsidR="00717A94" w:rsidRPr="00485A1C" w:rsidRDefault="00717A94" w:rsidP="001A6827">
            <w:pPr>
              <w:pStyle w:val="TAL"/>
              <w:keepNext w:val="0"/>
              <w:rPr>
                <w:rStyle w:val="Codechar"/>
              </w:rPr>
            </w:pPr>
            <w:r w:rsidRPr="00485A1C">
              <w:rPr>
                <w:rStyle w:val="Codechar"/>
              </w:rPr>
              <w:t>charging‌Specification</w:t>
            </w:r>
          </w:p>
        </w:tc>
        <w:tc>
          <w:tcPr>
            <w:tcW w:w="621" w:type="pct"/>
            <w:shd w:val="clear" w:color="auto" w:fill="auto"/>
          </w:tcPr>
          <w:p w14:paraId="637445AD" w14:textId="77777777" w:rsidR="00717A94" w:rsidRPr="00485A1C" w:rsidRDefault="00717A94" w:rsidP="001A6827">
            <w:pPr>
              <w:pStyle w:val="PL"/>
              <w:rPr>
                <w:sz w:val="18"/>
                <w:szCs w:val="18"/>
              </w:rPr>
            </w:pPr>
            <w:r w:rsidRPr="00485A1C">
              <w:rPr>
                <w:sz w:val="18"/>
                <w:szCs w:val="18"/>
              </w:rPr>
              <w:t>Charging‌Specification</w:t>
            </w:r>
          </w:p>
        </w:tc>
        <w:tc>
          <w:tcPr>
            <w:tcW w:w="438" w:type="pct"/>
            <w:shd w:val="clear" w:color="auto" w:fill="auto"/>
          </w:tcPr>
          <w:p w14:paraId="7EA1E253" w14:textId="77777777" w:rsidR="00717A94" w:rsidRPr="00485A1C" w:rsidRDefault="00717A94" w:rsidP="001A6827">
            <w:pPr>
              <w:pStyle w:val="TAC"/>
              <w:keepNext w:val="0"/>
            </w:pPr>
            <w:r w:rsidRPr="00485A1C">
              <w:t>0..1</w:t>
            </w:r>
          </w:p>
        </w:tc>
        <w:tc>
          <w:tcPr>
            <w:tcW w:w="299" w:type="pct"/>
          </w:tcPr>
          <w:p w14:paraId="23747A3F" w14:textId="77777777" w:rsidR="00717A94" w:rsidRPr="00485A1C" w:rsidRDefault="00717A94" w:rsidP="001A6827">
            <w:pPr>
              <w:pStyle w:val="TAC"/>
              <w:keepNext w:val="0"/>
            </w:pPr>
            <w:r w:rsidRPr="00485A1C">
              <w:t>C: RW</w:t>
            </w:r>
            <w:r w:rsidRPr="00485A1C">
              <w:br/>
              <w:t>R: RW</w:t>
            </w:r>
            <w:r w:rsidRPr="00485A1C">
              <w:br/>
              <w:t>U: RW</w:t>
            </w:r>
          </w:p>
        </w:tc>
        <w:tc>
          <w:tcPr>
            <w:tcW w:w="3048" w:type="pct"/>
            <w:shd w:val="clear" w:color="auto" w:fill="auto"/>
          </w:tcPr>
          <w:p w14:paraId="46829289" w14:textId="77777777" w:rsidR="00717A94" w:rsidRPr="00485A1C" w:rsidRDefault="00717A94" w:rsidP="001A6827">
            <w:pPr>
              <w:pStyle w:val="TAL"/>
              <w:keepNext w:val="0"/>
            </w:pPr>
            <w:r w:rsidRPr="00485A1C">
              <w:t>The charging policy to be applied to media delivery sessions that instantiate this Policy Template is instantiated (see NOTE and clause 7.3.3.7).</w:t>
            </w:r>
          </w:p>
        </w:tc>
      </w:tr>
      <w:tr w:rsidR="00717A94" w:rsidRPr="00485A1C" w14:paraId="0BBC30E6" w14:textId="77777777" w:rsidTr="001A6827">
        <w:tc>
          <w:tcPr>
            <w:tcW w:w="594" w:type="pct"/>
            <w:gridSpan w:val="2"/>
            <w:shd w:val="clear" w:color="auto" w:fill="auto"/>
          </w:tcPr>
          <w:p w14:paraId="1B74ABC9" w14:textId="77777777" w:rsidR="00717A94" w:rsidRPr="00485A1C" w:rsidRDefault="00717A94" w:rsidP="001A6827">
            <w:pPr>
              <w:pStyle w:val="TAL"/>
              <w:rPr>
                <w:rStyle w:val="Codechar"/>
              </w:rPr>
            </w:pPr>
            <w:r w:rsidRPr="00485A1C">
              <w:rPr>
                <w:rStyle w:val="Codechar"/>
              </w:rPr>
              <w:lastRenderedPageBreak/>
              <w:t>bdtPolicyId</w:t>
            </w:r>
          </w:p>
        </w:tc>
        <w:tc>
          <w:tcPr>
            <w:tcW w:w="621" w:type="pct"/>
            <w:shd w:val="clear" w:color="auto" w:fill="auto"/>
          </w:tcPr>
          <w:p w14:paraId="65EEFFA8" w14:textId="77777777" w:rsidR="00717A94" w:rsidRPr="00485A1C" w:rsidRDefault="00717A94" w:rsidP="001A6827">
            <w:pPr>
              <w:pStyle w:val="PL"/>
              <w:rPr>
                <w:sz w:val="18"/>
                <w:szCs w:val="18"/>
              </w:rPr>
            </w:pPr>
            <w:r w:rsidRPr="00485A1C">
              <w:rPr>
                <w:sz w:val="18"/>
                <w:szCs w:val="18"/>
              </w:rPr>
              <w:t>BdtReferenceId</w:t>
            </w:r>
          </w:p>
        </w:tc>
        <w:tc>
          <w:tcPr>
            <w:tcW w:w="438" w:type="pct"/>
            <w:shd w:val="clear" w:color="auto" w:fill="auto"/>
          </w:tcPr>
          <w:p w14:paraId="1CD2AE5E" w14:textId="77777777" w:rsidR="00717A94" w:rsidRPr="00485A1C" w:rsidRDefault="00717A94" w:rsidP="001A6827">
            <w:pPr>
              <w:pStyle w:val="TAC"/>
            </w:pPr>
            <w:r w:rsidRPr="00485A1C">
              <w:t>0..1</w:t>
            </w:r>
          </w:p>
        </w:tc>
        <w:tc>
          <w:tcPr>
            <w:tcW w:w="299" w:type="pct"/>
          </w:tcPr>
          <w:p w14:paraId="597819EC" w14:textId="77777777" w:rsidR="00717A94" w:rsidRPr="00485A1C" w:rsidRDefault="00717A94" w:rsidP="001A6827">
            <w:pPr>
              <w:pStyle w:val="TAC"/>
            </w:pPr>
            <w:r w:rsidRPr="00485A1C">
              <w:t>C: RW</w:t>
            </w:r>
            <w:r w:rsidRPr="00485A1C">
              <w:br/>
              <w:t>R: RO</w:t>
            </w:r>
            <w:r w:rsidRPr="00485A1C">
              <w:br/>
              <w:t>U: RW</w:t>
            </w:r>
          </w:p>
        </w:tc>
        <w:tc>
          <w:tcPr>
            <w:tcW w:w="3048" w:type="pct"/>
            <w:shd w:val="clear" w:color="auto" w:fill="auto"/>
          </w:tcPr>
          <w:p w14:paraId="6F876167" w14:textId="3BB5BE28" w:rsidR="00717A94" w:rsidRPr="00485A1C" w:rsidRDefault="00717A94" w:rsidP="001A6827">
            <w:pPr>
              <w:pStyle w:val="TAL"/>
              <w:keepNext w:val="0"/>
            </w:pPr>
            <w:r w:rsidRPr="00485A1C">
              <w:t>A reference to an existing Background Data Transfer policy in the PCF (see NOTE</w:t>
            </w:r>
            <w:ins w:id="676" w:author="Richard Bradbury [2]" w:date="2025-04-08T15:07:00Z">
              <w:r>
                <w:t> </w:t>
              </w:r>
            </w:ins>
            <w:ins w:id="677" w:author="Huawei-Qi" w:date="2025-04-07T11:59:00Z">
              <w:r>
                <w:t>1</w:t>
              </w:r>
            </w:ins>
            <w:r w:rsidRPr="00485A1C">
              <w:t>).</w:t>
            </w:r>
          </w:p>
          <w:p w14:paraId="37B0911F" w14:textId="77777777" w:rsidR="00717A94" w:rsidRPr="00485A1C" w:rsidRDefault="00717A94" w:rsidP="001A6827">
            <w:pPr>
              <w:pStyle w:val="TAL"/>
            </w:pPr>
            <w:r w:rsidRPr="00485A1C">
              <w:t xml:space="preserve">Mutually exclusive with </w:t>
            </w:r>
            <w:r w:rsidRPr="00485A1C">
              <w:rPr>
                <w:rStyle w:val="Codechar"/>
              </w:rPr>
              <w:t>bdtSpecification</w:t>
            </w:r>
            <w:r w:rsidRPr="00485A1C">
              <w:t>.</w:t>
            </w:r>
          </w:p>
        </w:tc>
      </w:tr>
      <w:tr w:rsidR="00717A94" w:rsidRPr="00485A1C" w14:paraId="4B2D7682" w14:textId="77777777" w:rsidTr="001A6827">
        <w:tc>
          <w:tcPr>
            <w:tcW w:w="594" w:type="pct"/>
            <w:gridSpan w:val="2"/>
            <w:shd w:val="clear" w:color="auto" w:fill="auto"/>
          </w:tcPr>
          <w:p w14:paraId="4DACAAD7" w14:textId="77777777" w:rsidR="00717A94" w:rsidRPr="00485A1C" w:rsidRDefault="00717A94" w:rsidP="001A6827">
            <w:pPr>
              <w:pStyle w:val="TAL"/>
              <w:rPr>
                <w:rStyle w:val="Codechar"/>
              </w:rPr>
            </w:pPr>
            <w:r w:rsidRPr="00485A1C">
              <w:rPr>
                <w:rStyle w:val="Codechar"/>
              </w:rPr>
              <w:t>bdtSpecification</w:t>
            </w:r>
          </w:p>
        </w:tc>
        <w:tc>
          <w:tcPr>
            <w:tcW w:w="621" w:type="pct"/>
            <w:shd w:val="clear" w:color="auto" w:fill="auto"/>
          </w:tcPr>
          <w:p w14:paraId="7422D84A" w14:textId="77777777" w:rsidR="00717A94" w:rsidRPr="00485A1C" w:rsidRDefault="00717A94" w:rsidP="001A6827">
            <w:pPr>
              <w:pStyle w:val="PL"/>
              <w:rPr>
                <w:sz w:val="18"/>
                <w:szCs w:val="18"/>
              </w:rPr>
            </w:pPr>
            <w:r w:rsidRPr="00485A1C">
              <w:rPr>
                <w:sz w:val="18"/>
                <w:szCs w:val="18"/>
              </w:rPr>
              <w:t>Bdt‌Policy‌Schedule</w:t>
            </w:r>
          </w:p>
        </w:tc>
        <w:tc>
          <w:tcPr>
            <w:tcW w:w="438" w:type="pct"/>
            <w:shd w:val="clear" w:color="auto" w:fill="auto"/>
          </w:tcPr>
          <w:p w14:paraId="77D07515" w14:textId="77777777" w:rsidR="00717A94" w:rsidRPr="00485A1C" w:rsidRDefault="00717A94" w:rsidP="001A6827">
            <w:pPr>
              <w:pStyle w:val="TAC"/>
            </w:pPr>
            <w:r w:rsidRPr="00485A1C">
              <w:t>0..1</w:t>
            </w:r>
          </w:p>
        </w:tc>
        <w:tc>
          <w:tcPr>
            <w:tcW w:w="299" w:type="pct"/>
          </w:tcPr>
          <w:p w14:paraId="13289D8B" w14:textId="77777777" w:rsidR="00717A94" w:rsidRPr="00485A1C" w:rsidRDefault="00717A94" w:rsidP="001A6827">
            <w:pPr>
              <w:pStyle w:val="TAC"/>
            </w:pPr>
            <w:r w:rsidRPr="00485A1C">
              <w:t>C: RW</w:t>
            </w:r>
            <w:r w:rsidRPr="00485A1C">
              <w:br/>
              <w:t>R: RO</w:t>
            </w:r>
            <w:r w:rsidRPr="00485A1C">
              <w:br/>
              <w:t>U: RW</w:t>
            </w:r>
          </w:p>
        </w:tc>
        <w:tc>
          <w:tcPr>
            <w:tcW w:w="3048" w:type="pct"/>
            <w:shd w:val="clear" w:color="auto" w:fill="auto"/>
          </w:tcPr>
          <w:p w14:paraId="18309B2A" w14:textId="77777777" w:rsidR="00717A94" w:rsidRPr="00485A1C" w:rsidRDefault="00717A94" w:rsidP="001A6827">
            <w:pPr>
              <w:pStyle w:val="TAL"/>
              <w:keepNext w:val="0"/>
            </w:pPr>
            <w:r w:rsidRPr="00485A1C">
              <w:t>The Background Data Transfer policy specification to be associated with media delivery sessions that instantiate this Policy Template (see clause 8.7.3.2).</w:t>
            </w:r>
          </w:p>
          <w:p w14:paraId="1BBD608B" w14:textId="77777777" w:rsidR="00717A94" w:rsidRPr="00485A1C" w:rsidRDefault="00717A94" w:rsidP="001A6827">
            <w:pPr>
              <w:pStyle w:val="TAL"/>
            </w:pPr>
            <w:r w:rsidRPr="00485A1C">
              <w:t xml:space="preserve">Mutually exclusive with </w:t>
            </w:r>
            <w:r w:rsidRPr="00485A1C">
              <w:rPr>
                <w:rStyle w:val="Codechar"/>
              </w:rPr>
              <w:t>bdtPolicyId</w:t>
            </w:r>
            <w:r w:rsidRPr="00485A1C">
              <w:t xml:space="preserve"> property.</w:t>
            </w:r>
          </w:p>
        </w:tc>
      </w:tr>
      <w:tr w:rsidR="00717A94" w:rsidRPr="00485A1C" w14:paraId="23B56CC1" w14:textId="77777777" w:rsidTr="001A6827">
        <w:tc>
          <w:tcPr>
            <w:tcW w:w="594" w:type="pct"/>
            <w:gridSpan w:val="2"/>
            <w:shd w:val="clear" w:color="auto" w:fill="auto"/>
          </w:tcPr>
          <w:p w14:paraId="3D2FC56B" w14:textId="77777777" w:rsidR="00717A94" w:rsidRDefault="00717A94" w:rsidP="00717A94">
            <w:pPr>
              <w:pStyle w:val="TAL"/>
              <w:rPr>
                <w:rStyle w:val="Codechar"/>
              </w:rPr>
            </w:pPr>
            <w:ins w:id="678" w:author="Richard Bradbury [2]" w:date="2025-04-08T15:07:00Z">
              <w:r>
                <w:rPr>
                  <w:rStyle w:val="Codechar"/>
                  <w:lang w:eastAsia="zh-CN"/>
                </w:rPr>
                <w:t>l</w:t>
              </w:r>
            </w:ins>
            <w:ins w:id="679" w:author="Huawei-Qi" w:date="2025-04-07T11:55:00Z">
              <w:r>
                <w:rPr>
                  <w:rStyle w:val="Codechar"/>
                  <w:lang w:eastAsia="zh-CN"/>
                </w:rPr>
                <w:t>4</w:t>
              </w:r>
              <w:r>
                <w:rPr>
                  <w:rStyle w:val="Codechar"/>
                </w:rPr>
                <w:t>SEnablement</w:t>
              </w:r>
            </w:ins>
          </w:p>
          <w:p w14:paraId="1EA3242E" w14:textId="6CB57C66" w:rsidR="00717A94" w:rsidRPr="00485A1C" w:rsidRDefault="00717A94" w:rsidP="00717A94">
            <w:pPr>
              <w:pStyle w:val="TAL"/>
              <w:rPr>
                <w:rStyle w:val="Codechar"/>
              </w:rPr>
            </w:pPr>
            <w:ins w:id="680" w:author="Richard Bradbury (2025-05-21)" w:date="2025-05-21T22:37:00Z">
              <w:r>
                <w:rPr>
                  <w:rStyle w:val="Codechar"/>
                </w:rPr>
                <w:t>Preference</w:t>
              </w:r>
            </w:ins>
          </w:p>
        </w:tc>
        <w:tc>
          <w:tcPr>
            <w:tcW w:w="621" w:type="pct"/>
            <w:shd w:val="clear" w:color="auto" w:fill="auto"/>
          </w:tcPr>
          <w:p w14:paraId="73AFC5F6" w14:textId="09724FCA" w:rsidR="00717A94" w:rsidRPr="00485A1C" w:rsidRDefault="00717A94" w:rsidP="00717A94">
            <w:pPr>
              <w:pStyle w:val="PL"/>
              <w:rPr>
                <w:sz w:val="18"/>
                <w:szCs w:val="18"/>
              </w:rPr>
            </w:pPr>
            <w:ins w:id="681" w:author="Huawei-Qi" w:date="2025-04-07T12:08:00Z">
              <w:r>
                <w:rPr>
                  <w:sz w:val="18"/>
                  <w:szCs w:val="18"/>
                  <w:lang w:eastAsia="zh-CN"/>
                </w:rPr>
                <w:t>b</w:t>
              </w:r>
            </w:ins>
            <w:ins w:id="682" w:author="Huawei-Qi" w:date="2025-04-07T11:56:00Z">
              <w:r>
                <w:rPr>
                  <w:szCs w:val="18"/>
                  <w:lang w:eastAsia="zh-CN"/>
                </w:rPr>
                <w:t>oolean</w:t>
              </w:r>
            </w:ins>
          </w:p>
        </w:tc>
        <w:tc>
          <w:tcPr>
            <w:tcW w:w="438" w:type="pct"/>
            <w:shd w:val="clear" w:color="auto" w:fill="auto"/>
          </w:tcPr>
          <w:p w14:paraId="394A529F" w14:textId="016BC03E" w:rsidR="00717A94" w:rsidRPr="00485A1C" w:rsidRDefault="00717A94" w:rsidP="00717A94">
            <w:pPr>
              <w:pStyle w:val="TAC"/>
            </w:pPr>
            <w:ins w:id="683" w:author="Huawei-Qi" w:date="2025-04-07T11:56:00Z">
              <w:r>
                <w:rPr>
                  <w:rFonts w:hint="eastAsia"/>
                  <w:lang w:eastAsia="zh-CN"/>
                </w:rPr>
                <w:t>0</w:t>
              </w:r>
              <w:r>
                <w:rPr>
                  <w:lang w:eastAsia="zh-CN"/>
                </w:rPr>
                <w:t>..1</w:t>
              </w:r>
            </w:ins>
          </w:p>
        </w:tc>
        <w:tc>
          <w:tcPr>
            <w:tcW w:w="299" w:type="pct"/>
          </w:tcPr>
          <w:p w14:paraId="73507919" w14:textId="1DBAC56B" w:rsidR="00717A94" w:rsidRPr="00485A1C" w:rsidRDefault="00717A94" w:rsidP="00717A94">
            <w:pPr>
              <w:pStyle w:val="TAC"/>
            </w:pPr>
            <w:ins w:id="684" w:author="Huawei-Qi" w:date="2025-04-07T13:23:00Z">
              <w:r>
                <w:t>C: R</w:t>
              </w:r>
            </w:ins>
            <w:ins w:id="685" w:author="Richard Bradbury [2]" w:date="2025-04-14T10:43:00Z">
              <w:r>
                <w:t>W</w:t>
              </w:r>
            </w:ins>
            <w:ins w:id="686" w:author="Huawei-Qi" w:date="2025-04-07T13:23:00Z">
              <w:r>
                <w:br/>
                <w:t>R: R</w:t>
              </w:r>
            </w:ins>
            <w:ins w:id="687" w:author="Huawei-Qi" w:date="2025-04-07T13:25:00Z">
              <w:r>
                <w:t>O</w:t>
              </w:r>
            </w:ins>
            <w:ins w:id="688" w:author="Huawei-Qi" w:date="2025-04-07T13:23:00Z">
              <w:r>
                <w:br/>
                <w:t>U: R</w:t>
              </w:r>
            </w:ins>
            <w:ins w:id="689" w:author="Richard Bradbury [2]" w:date="2025-04-14T10:43:00Z">
              <w:r>
                <w:t>W</w:t>
              </w:r>
            </w:ins>
          </w:p>
        </w:tc>
        <w:tc>
          <w:tcPr>
            <w:tcW w:w="3048" w:type="pct"/>
            <w:shd w:val="clear" w:color="auto" w:fill="auto"/>
          </w:tcPr>
          <w:p w14:paraId="21346ADF" w14:textId="77777777" w:rsidR="00717A94" w:rsidRPr="00A16B5B" w:rsidRDefault="00717A94" w:rsidP="00717A94">
            <w:pPr>
              <w:pStyle w:val="TAL"/>
              <w:keepNext w:val="0"/>
              <w:rPr>
                <w:ins w:id="690" w:author="Richard Bradbury (2025-04-15)" w:date="2025-04-15T14:27:00Z"/>
              </w:rPr>
            </w:pPr>
            <w:ins w:id="691" w:author="Huawei-Qi" w:date="2025-04-07T12:08:00Z">
              <w:r>
                <w:rPr>
                  <w:rFonts w:hint="eastAsia"/>
                  <w:lang w:eastAsia="zh-CN"/>
                </w:rPr>
                <w:t>I</w:t>
              </w:r>
            </w:ins>
            <w:ins w:id="692" w:author="Richard Bradbury (2025-05-21)" w:date="2025-05-21T22:37:00Z">
              <w:r>
                <w:rPr>
                  <w:lang w:eastAsia="zh-CN"/>
                </w:rPr>
                <w:t xml:space="preserve">f </w:t>
              </w:r>
              <w:r w:rsidRPr="001B1AED">
                <w:rPr>
                  <w:rStyle w:val="Codechar"/>
                </w:rPr>
                <w:t>true</w:t>
              </w:r>
              <w:r>
                <w:rPr>
                  <w:lang w:eastAsia="zh-CN"/>
                </w:rPr>
                <w:t>, i</w:t>
              </w:r>
            </w:ins>
            <w:ins w:id="693" w:author="Huawei-Qi" w:date="2025-04-07T12:08:00Z">
              <w:r>
                <w:rPr>
                  <w:lang w:eastAsia="zh-CN"/>
                </w:rPr>
                <w:t xml:space="preserve">ndicates </w:t>
              </w:r>
            </w:ins>
            <w:ins w:id="694" w:author="Richard Bradbury (2025-05-21)" w:date="2025-05-21T22:37:00Z">
              <w:r>
                <w:rPr>
                  <w:lang w:eastAsia="zh-CN"/>
                </w:rPr>
                <w:t xml:space="preserve">a preference </w:t>
              </w:r>
            </w:ins>
            <w:ins w:id="695" w:author="Huawei-Qi" w:date="2025-04-07T12:08:00Z">
              <w:r>
                <w:rPr>
                  <w:lang w:eastAsia="zh-CN"/>
                </w:rPr>
                <w:t>that ECN marking for L4S</w:t>
              </w:r>
            </w:ins>
            <w:ins w:id="696" w:author="Huawei-Qi_0414" w:date="2025-04-14T14:41:00Z">
              <w:r>
                <w:t xml:space="preserve"> function</w:t>
              </w:r>
            </w:ins>
            <w:ins w:id="697" w:author="Richard Bradbury [2]" w:date="2025-04-14T10:36:00Z">
              <w:r>
                <w:t>ality</w:t>
              </w:r>
            </w:ins>
            <w:ins w:id="698" w:author="Huawei-Qi" w:date="2025-04-07T12:08:00Z">
              <w:r>
                <w:rPr>
                  <w:lang w:eastAsia="zh-CN"/>
                </w:rPr>
                <w:t xml:space="preserve"> is </w:t>
              </w:r>
            </w:ins>
            <w:ins w:id="699" w:author="Richard Bradbury [2]" w:date="2025-04-08T15:47:00Z">
              <w:r>
                <w:rPr>
                  <w:lang w:eastAsia="zh-CN"/>
                </w:rPr>
                <w:t>e</w:t>
              </w:r>
            </w:ins>
            <w:ins w:id="700" w:author="Richard Bradbury [2]" w:date="2025-04-08T15:15:00Z">
              <w:r>
                <w:t>nabled</w:t>
              </w:r>
            </w:ins>
            <w:ins w:id="701" w:author="Huawei-Qi" w:date="2025-04-07T12:08:00Z">
              <w:r>
                <w:rPr>
                  <w:lang w:eastAsia="zh-CN"/>
                </w:rPr>
                <w:t xml:space="preserve"> </w:t>
              </w:r>
            </w:ins>
            <w:ins w:id="702" w:author="Richard Bradbury (2025-05-21)" w:date="2025-05-21T22:40:00Z">
              <w:r>
                <w:rPr>
                  <w:lang w:eastAsia="zh-CN"/>
                </w:rPr>
                <w:t>in</w:t>
              </w:r>
            </w:ins>
            <w:ins w:id="703" w:author="Richard Bradbury [2]" w:date="2025-04-08T15:08:00Z">
              <w:r>
                <w:rPr>
                  <w:lang w:eastAsia="zh-CN"/>
                </w:rPr>
                <w:t xml:space="preserve"> the </w:t>
              </w:r>
            </w:ins>
            <w:ins w:id="704" w:author="Richard Bradbury (2025-05-21)" w:date="2025-05-21T22:39:00Z">
              <w:r>
                <w:rPr>
                  <w:lang w:eastAsia="zh-CN"/>
                </w:rPr>
                <w:t>Media Delivery</w:t>
              </w:r>
            </w:ins>
            <w:r>
              <w:rPr>
                <w:lang w:eastAsia="zh-CN"/>
              </w:rPr>
              <w:t xml:space="preserve"> </w:t>
            </w:r>
            <w:ins w:id="705" w:author="Thorsten Lohmar" w:date="2025-04-11T16:15:00Z">
              <w:r>
                <w:rPr>
                  <w:lang w:eastAsia="zh-CN"/>
                </w:rPr>
                <w:t>System</w:t>
              </w:r>
            </w:ins>
            <w:ins w:id="706" w:author="Richard Bradbury [2]" w:date="2025-04-08T15:09:00Z">
              <w:r>
                <w:rPr>
                  <w:lang w:eastAsia="zh-CN"/>
                </w:rPr>
                <w:t xml:space="preserve"> </w:t>
              </w:r>
            </w:ins>
            <w:ins w:id="707" w:author="Huawei-Qi" w:date="2025-04-07T12:08:00Z">
              <w:r>
                <w:rPr>
                  <w:lang w:eastAsia="zh-CN"/>
                </w:rPr>
                <w:t>for media delivery session</w:t>
              </w:r>
            </w:ins>
            <w:ins w:id="708" w:author="Richard Bradbury [2]" w:date="2025-04-08T15:08:00Z">
              <w:r>
                <w:rPr>
                  <w:lang w:eastAsia="zh-CN"/>
                </w:rPr>
                <w:t>s</w:t>
              </w:r>
            </w:ins>
            <w:ins w:id="709" w:author="Huawei-Qi" w:date="2025-04-07T12:08:00Z">
              <w:r>
                <w:rPr>
                  <w:lang w:eastAsia="zh-CN"/>
                </w:rPr>
                <w:t xml:space="preserve"> that instantiate this Policy Template</w:t>
              </w:r>
            </w:ins>
            <w:ins w:id="710" w:author="Huawei-Qi" w:date="2025-04-07T12:09:00Z">
              <w:r>
                <w:rPr>
                  <w:lang w:eastAsia="zh-CN"/>
                </w:rPr>
                <w:t>.</w:t>
              </w:r>
            </w:ins>
          </w:p>
          <w:p w14:paraId="71429E07" w14:textId="72F4B98C" w:rsidR="00717A94" w:rsidRPr="00485A1C" w:rsidRDefault="00717A94" w:rsidP="00717A94">
            <w:pPr>
              <w:pStyle w:val="TAL"/>
              <w:keepNext w:val="0"/>
            </w:pPr>
            <w:ins w:id="711" w:author="Richard Bradbury (2025-04-15)" w:date="2025-04-15T14:27:00Z">
              <w:r w:rsidRPr="00A16B5B">
                <w:t xml:space="preserve">Default value </w:t>
              </w:r>
              <w:r w:rsidRPr="00C84DC5">
                <w:rPr>
                  <w:rStyle w:val="Codechar"/>
                </w:rPr>
                <w:t>false</w:t>
              </w:r>
              <w:r w:rsidRPr="00A16B5B">
                <w:t xml:space="preserve"> if omitted.</w:t>
              </w:r>
            </w:ins>
          </w:p>
        </w:tc>
      </w:tr>
      <w:tr w:rsidR="00717A94" w:rsidRPr="00485A1C" w14:paraId="519CF4F9" w14:textId="77777777" w:rsidTr="001A6827">
        <w:tc>
          <w:tcPr>
            <w:tcW w:w="594" w:type="pct"/>
            <w:gridSpan w:val="2"/>
            <w:shd w:val="clear" w:color="auto" w:fill="auto"/>
          </w:tcPr>
          <w:p w14:paraId="775C9FE1" w14:textId="317F31D3" w:rsidR="00717A94" w:rsidRPr="00485A1C" w:rsidRDefault="00717A94" w:rsidP="00717A94">
            <w:pPr>
              <w:pStyle w:val="TAL"/>
              <w:rPr>
                <w:rStyle w:val="Codechar"/>
              </w:rPr>
            </w:pPr>
            <w:ins w:id="712" w:author="Richard Bradbury [2]" w:date="2025-04-08T15:14:00Z">
              <w:r>
                <w:rPr>
                  <w:rStyle w:val="Codechar"/>
                </w:rPr>
                <w:t>q</w:t>
              </w:r>
            </w:ins>
            <w:ins w:id="713" w:author="Huawei-Qi" w:date="2025-04-07T11:56:00Z">
              <w:r>
                <w:rPr>
                  <w:rStyle w:val="Codechar"/>
                </w:rPr>
                <w:t>oSMonitor</w:t>
              </w:r>
            </w:ins>
            <w:ins w:id="714" w:author="Richard Bradbury [2]" w:date="2025-04-08T15:14:00Z">
              <w:r>
                <w:rPr>
                  <w:rStyle w:val="Codechar"/>
                </w:rPr>
                <w:t>ing‌</w:t>
              </w:r>
            </w:ins>
            <w:ins w:id="715" w:author="Huawei-Qi" w:date="2025-04-07T11:56:00Z">
              <w:r>
                <w:rPr>
                  <w:rStyle w:val="Codechar"/>
                </w:rPr>
                <w:t>Config</w:t>
              </w:r>
            </w:ins>
            <w:ins w:id="716" w:author="Richard Bradbury [2]" w:date="2025-04-08T15:14:00Z">
              <w:r>
                <w:rPr>
                  <w:rStyle w:val="Codechar"/>
                </w:rPr>
                <w:t>uration</w:t>
              </w:r>
            </w:ins>
          </w:p>
        </w:tc>
        <w:tc>
          <w:tcPr>
            <w:tcW w:w="621" w:type="pct"/>
            <w:shd w:val="clear" w:color="auto" w:fill="auto"/>
          </w:tcPr>
          <w:p w14:paraId="376E6CA1" w14:textId="77A7348E" w:rsidR="00717A94" w:rsidRPr="00485A1C" w:rsidRDefault="00717A94" w:rsidP="00717A94">
            <w:pPr>
              <w:pStyle w:val="PL"/>
              <w:rPr>
                <w:sz w:val="18"/>
                <w:szCs w:val="18"/>
              </w:rPr>
            </w:pPr>
            <w:ins w:id="717" w:author="Huawei-Qi" w:date="2025-04-07T11:59:00Z">
              <w:r w:rsidRPr="000A0A5F">
                <w:t>Qos</w:t>
              </w:r>
            </w:ins>
            <w:ins w:id="718" w:author="Richard Bradbury [2]" w:date="2025-04-08T15:15:00Z">
              <w:r>
                <w:t>‌</w:t>
              </w:r>
            </w:ins>
            <w:ins w:id="719" w:author="Huawei-Qi" w:date="2025-04-07T11:59:00Z">
              <w:r w:rsidRPr="000A0A5F">
                <w:t>Monitoring</w:t>
              </w:r>
            </w:ins>
            <w:ins w:id="720" w:author="Richard Bradbury [2]" w:date="2025-04-08T15:15:00Z">
              <w:r>
                <w:t>‌</w:t>
              </w:r>
            </w:ins>
            <w:ins w:id="721" w:author="Huawei-Qi" w:date="2025-04-07T11:59:00Z">
              <w:r w:rsidRPr="000A0A5F">
                <w:t>Information</w:t>
              </w:r>
            </w:ins>
          </w:p>
        </w:tc>
        <w:tc>
          <w:tcPr>
            <w:tcW w:w="438" w:type="pct"/>
            <w:shd w:val="clear" w:color="auto" w:fill="auto"/>
          </w:tcPr>
          <w:p w14:paraId="224A39ED" w14:textId="649821AC" w:rsidR="00717A94" w:rsidRPr="00485A1C" w:rsidRDefault="00717A94" w:rsidP="00717A94">
            <w:pPr>
              <w:pStyle w:val="TAC"/>
            </w:pPr>
            <w:ins w:id="722" w:author="Huawei-Qi" w:date="2025-04-07T11:59:00Z">
              <w:r>
                <w:rPr>
                  <w:rFonts w:hint="eastAsia"/>
                  <w:lang w:eastAsia="zh-CN"/>
                </w:rPr>
                <w:t>0</w:t>
              </w:r>
              <w:r>
                <w:rPr>
                  <w:lang w:eastAsia="zh-CN"/>
                </w:rPr>
                <w:t>..1</w:t>
              </w:r>
            </w:ins>
          </w:p>
        </w:tc>
        <w:tc>
          <w:tcPr>
            <w:tcW w:w="299" w:type="pct"/>
          </w:tcPr>
          <w:p w14:paraId="149CFFFC" w14:textId="3B50A784" w:rsidR="00717A94" w:rsidRPr="00485A1C" w:rsidRDefault="00717A94" w:rsidP="00717A94">
            <w:pPr>
              <w:pStyle w:val="TAC"/>
            </w:pPr>
            <w:ins w:id="723" w:author="Huawei-Qi" w:date="2025-04-07T13:24:00Z">
              <w:r>
                <w:t>C: R</w:t>
              </w:r>
            </w:ins>
            <w:ins w:id="724" w:author="Thorsten Lohmar (14th April 2)" w:date="2025-04-14T22:58:00Z">
              <w:r>
                <w:t>W</w:t>
              </w:r>
            </w:ins>
            <w:ins w:id="725" w:author="Huawei-Qi" w:date="2025-04-07T13:24:00Z">
              <w:r>
                <w:br/>
                <w:t>R: R</w:t>
              </w:r>
            </w:ins>
            <w:ins w:id="726" w:author="Huawei-Qi" w:date="2025-04-07T13:27:00Z">
              <w:r>
                <w:t>O</w:t>
              </w:r>
            </w:ins>
            <w:ins w:id="727" w:author="Huawei-Qi" w:date="2025-04-07T13:24:00Z">
              <w:r>
                <w:br/>
                <w:t>U: R</w:t>
              </w:r>
            </w:ins>
            <w:ins w:id="728" w:author="Thorsten Lohmar (14th April 2)" w:date="2025-04-14T22:58:00Z">
              <w:r>
                <w:t>W</w:t>
              </w:r>
            </w:ins>
          </w:p>
        </w:tc>
        <w:tc>
          <w:tcPr>
            <w:tcW w:w="3048" w:type="pct"/>
            <w:shd w:val="clear" w:color="auto" w:fill="auto"/>
          </w:tcPr>
          <w:p w14:paraId="66151394" w14:textId="019B9B2D" w:rsidR="00717A94" w:rsidRPr="00485A1C" w:rsidRDefault="00717A94" w:rsidP="00717A94">
            <w:pPr>
              <w:pStyle w:val="TAL"/>
              <w:keepNext w:val="0"/>
            </w:pPr>
            <w:ins w:id="729" w:author="Richard Bradbury (2025-05-21)" w:date="2025-05-21T22:39:00Z">
              <w:r>
                <w:rPr>
                  <w:lang w:eastAsia="zh-CN"/>
                </w:rPr>
                <w:t xml:space="preserve">If </w:t>
              </w:r>
            </w:ins>
            <w:ins w:id="730" w:author="Richard Bradbury (2025-05-21)" w:date="2025-05-21T22:41:00Z">
              <w:r>
                <w:rPr>
                  <w:lang w:eastAsia="zh-CN"/>
                </w:rPr>
                <w:t>present</w:t>
              </w:r>
            </w:ins>
            <w:ins w:id="731" w:author="Richard Bradbury (2025-05-21)" w:date="2025-05-21T22:39:00Z">
              <w:r>
                <w:rPr>
                  <w:lang w:eastAsia="zh-CN"/>
                </w:rPr>
                <w:t>, indicates</w:t>
              </w:r>
            </w:ins>
            <w:ins w:id="732" w:author="Richard Bradbury (2025-05-21)" w:date="2025-05-21T22:40:00Z">
              <w:r>
                <w:rPr>
                  <w:lang w:eastAsia="zh-CN"/>
                </w:rPr>
                <w:t xml:space="preserve"> a preference that QoS monitoring functionality is enabled in t</w:t>
              </w:r>
            </w:ins>
            <w:ins w:id="733" w:author="Richard Bradbury (2025-05-21)" w:date="2025-05-21T22:41:00Z">
              <w:r>
                <w:rPr>
                  <w:lang w:eastAsia="zh-CN"/>
                </w:rPr>
                <w:t xml:space="preserve">he Media Delivery System </w:t>
              </w:r>
            </w:ins>
            <w:ins w:id="734" w:author="Richard Bradbury (2025-05-21)" w:date="2025-05-21T22:42:00Z">
              <w:r>
                <w:rPr>
                  <w:lang w:eastAsia="zh-CN"/>
                </w:rPr>
                <w:t>for media delivery sessions that instantiate this Policy Template. When this feature is enabled</w:t>
              </w:r>
            </w:ins>
            <w:ins w:id="735" w:author="Richard Bradbury (2025-05-21)" w:date="2025-05-21T22:43:00Z">
              <w:r>
                <w:rPr>
                  <w:lang w:eastAsia="zh-CN"/>
                </w:rPr>
                <w:t>,</w:t>
              </w:r>
            </w:ins>
            <w:ins w:id="736" w:author="Huawei-Qi" w:date="2025-04-07T12:06:00Z">
              <w:r>
                <w:rPr>
                  <w:lang w:eastAsia="zh-CN"/>
                </w:rPr>
                <w:t xml:space="preserve"> QoS monitoring configuration </w:t>
              </w:r>
            </w:ins>
            <w:ins w:id="737" w:author="Richard Bradbury (2025-05-21)" w:date="2025-05-21T22:43:00Z">
              <w:r>
                <w:rPr>
                  <w:lang w:eastAsia="zh-CN"/>
                </w:rPr>
                <w:t>is</w:t>
              </w:r>
            </w:ins>
            <w:ins w:id="738" w:author="Huawei-Qi" w:date="2025-04-07T12:06:00Z">
              <w:r>
                <w:rPr>
                  <w:lang w:eastAsia="zh-CN"/>
                </w:rPr>
                <w:t xml:space="preserve"> </w:t>
              </w:r>
            </w:ins>
            <w:ins w:id="739" w:author="Richard Bradbury [2]" w:date="2025-04-14T19:49:00Z">
              <w:r>
                <w:rPr>
                  <w:lang w:eastAsia="zh-CN"/>
                </w:rPr>
                <w:t xml:space="preserve">provided </w:t>
              </w:r>
            </w:ins>
            <w:ins w:id="740" w:author="Huawei-Qi_0414" w:date="2025-04-14T11:47:00Z">
              <w:r>
                <w:rPr>
                  <w:lang w:eastAsia="zh-CN"/>
                </w:rPr>
                <w:t>to</w:t>
              </w:r>
            </w:ins>
            <w:ins w:id="741" w:author="Richard Bradbury [2]" w:date="2025-04-08T15:47:00Z">
              <w:r>
                <w:rPr>
                  <w:lang w:eastAsia="zh-CN"/>
                </w:rPr>
                <w:t xml:space="preserve"> the PCF</w:t>
              </w:r>
            </w:ins>
            <w:ins w:id="742" w:author="Huawei-Qi_0414" w:date="2025-04-14T11:47:00Z">
              <w:r>
                <w:rPr>
                  <w:lang w:eastAsia="zh-CN"/>
                </w:rPr>
                <w:t>/NEF</w:t>
              </w:r>
            </w:ins>
            <w:ins w:id="743" w:author="Huawei-Qi" w:date="2025-04-07T12:07:00Z">
              <w:r>
                <w:t xml:space="preserve"> </w:t>
              </w:r>
            </w:ins>
            <w:ins w:id="744" w:author="Huawei-Qi" w:date="2025-04-07T11:59:00Z">
              <w:r>
                <w:rPr>
                  <w:rFonts w:hint="eastAsia"/>
                  <w:lang w:eastAsia="zh-CN"/>
                </w:rPr>
                <w:t>(</w:t>
              </w:r>
              <w:r>
                <w:rPr>
                  <w:lang w:eastAsia="zh-CN"/>
                </w:rPr>
                <w:t>NOTE</w:t>
              </w:r>
            </w:ins>
            <w:ins w:id="745" w:author="Richard Bradbury [2]" w:date="2025-04-08T15:15:00Z">
              <w:r>
                <w:rPr>
                  <w:lang w:eastAsia="zh-CN"/>
                </w:rPr>
                <w:t> </w:t>
              </w:r>
            </w:ins>
            <w:ins w:id="746" w:author="Huawei-Qi" w:date="2025-04-07T11:59:00Z">
              <w:r>
                <w:rPr>
                  <w:lang w:eastAsia="zh-CN"/>
                </w:rPr>
                <w:t>2)</w:t>
              </w:r>
            </w:ins>
            <w:ins w:id="747" w:author="Huawei-Qi" w:date="2025-04-07T12:07:00Z">
              <w:r>
                <w:rPr>
                  <w:lang w:eastAsia="zh-CN"/>
                </w:rPr>
                <w:t>.</w:t>
              </w:r>
            </w:ins>
          </w:p>
        </w:tc>
      </w:tr>
      <w:tr w:rsidR="00717A94" w:rsidRPr="00485A1C" w14:paraId="6361432A" w14:textId="77777777" w:rsidTr="001A6827">
        <w:tc>
          <w:tcPr>
            <w:tcW w:w="5000" w:type="pct"/>
            <w:gridSpan w:val="6"/>
            <w:shd w:val="clear" w:color="auto" w:fill="auto"/>
          </w:tcPr>
          <w:p w14:paraId="3B62B692" w14:textId="77777777" w:rsidR="00717A94" w:rsidRDefault="00717A94" w:rsidP="00717A94">
            <w:pPr>
              <w:pStyle w:val="TAN"/>
              <w:rPr>
                <w:ins w:id="748" w:author="Huawei-Qi" w:date="2025-04-07T11:59:00Z"/>
              </w:rPr>
            </w:pPr>
            <w:r>
              <w:t>NOTE</w:t>
            </w:r>
            <w:ins w:id="749" w:author="Richard Bradbury [2]" w:date="2025-04-08T15:07:00Z">
              <w:r>
                <w:t> </w:t>
              </w:r>
            </w:ins>
            <w:ins w:id="750" w:author="Huawei-Qi" w:date="2025-04-07T11:59:00Z">
              <w:r>
                <w:t>1</w:t>
              </w:r>
            </w:ins>
            <w:r>
              <w:t>:</w:t>
            </w:r>
            <w:r>
              <w:tab/>
              <w:t xml:space="preserve">Data type </w:t>
            </w:r>
            <w:r>
              <w:rPr>
                <w:rStyle w:val="Codechar"/>
              </w:rPr>
              <w:t>BdtReferenceId</w:t>
            </w:r>
            <w:r>
              <w:t xml:space="preserve"> is specified in TS 29.122 [20].</w:t>
            </w:r>
          </w:p>
          <w:p w14:paraId="2A28340B" w14:textId="5502D92D" w:rsidR="00717A94" w:rsidRPr="00485A1C" w:rsidDel="005B2EFC" w:rsidRDefault="00717A94" w:rsidP="00717A94">
            <w:pPr>
              <w:pStyle w:val="TAN"/>
            </w:pPr>
            <w:ins w:id="751" w:author="Huawei-Qi" w:date="2025-04-07T11:59:00Z">
              <w:r>
                <w:rPr>
                  <w:rFonts w:hint="eastAsia"/>
                </w:rPr>
                <w:t>N</w:t>
              </w:r>
              <w:r>
                <w:t>OTE</w:t>
              </w:r>
            </w:ins>
            <w:ins w:id="752" w:author="Richard Bradbury [2]" w:date="2025-04-08T15:07:00Z">
              <w:r>
                <w:t> </w:t>
              </w:r>
            </w:ins>
            <w:ins w:id="753" w:author="Huawei-Qi" w:date="2025-04-07T11:59:00Z">
              <w:r>
                <w:t>2:</w:t>
              </w:r>
            </w:ins>
            <w:ins w:id="754" w:author="Huawei-Qi" w:date="2025-04-07T12:05:00Z">
              <w:r>
                <w:t xml:space="preserve"> </w:t>
              </w:r>
              <w:r>
                <w:tab/>
                <w:t xml:space="preserve">Data type </w:t>
              </w:r>
              <w:r w:rsidRPr="00185FDA">
                <w:rPr>
                  <w:rStyle w:val="Codechar"/>
                </w:rPr>
                <w:t>QosMonitoringInformation</w:t>
              </w:r>
              <w:r>
                <w:t xml:space="preserve"> is specified in TS</w:t>
              </w:r>
            </w:ins>
            <w:ins w:id="755" w:author="Richard Bradbury [2]" w:date="2025-04-08T15:07:00Z">
              <w:r>
                <w:t> </w:t>
              </w:r>
            </w:ins>
            <w:ins w:id="756" w:author="Huawei-Qi" w:date="2025-04-07T12:05:00Z">
              <w:r>
                <w:t>29.122</w:t>
              </w:r>
            </w:ins>
            <w:ins w:id="757" w:author="Richard Bradbury [2]" w:date="2025-04-08T15:07:00Z">
              <w:r>
                <w:t> </w:t>
              </w:r>
            </w:ins>
            <w:ins w:id="758" w:author="Huawei-Qi" w:date="2025-04-07T12:05:00Z">
              <w:r>
                <w:t>[20].</w:t>
              </w:r>
            </w:ins>
          </w:p>
        </w:tc>
      </w:tr>
    </w:tbl>
    <w:p w14:paraId="255A92CD" w14:textId="77777777" w:rsidR="00717A94" w:rsidRPr="00485A1C" w:rsidRDefault="00717A94" w:rsidP="00717A94"/>
    <w:p w14:paraId="1EBE9592" w14:textId="77777777" w:rsidR="00717A94" w:rsidRPr="00485A1C" w:rsidRDefault="00717A94" w:rsidP="00717A94">
      <w:r w:rsidRPr="00485A1C">
        <w:t xml:space="preserve">At least one of the following properties shall be present: </w:t>
      </w:r>
      <w:r w:rsidRPr="00485A1C">
        <w:rPr>
          <w:rStyle w:val="Codechar"/>
        </w:rPr>
        <w:t>qosSpecification</w:t>
      </w:r>
      <w:r w:rsidRPr="00485A1C">
        <w:t xml:space="preserve">, </w:t>
      </w:r>
      <w:r w:rsidRPr="00485A1C">
        <w:rPr>
          <w:rStyle w:val="Codechar"/>
        </w:rPr>
        <w:t>chargingSpecification</w:t>
      </w:r>
      <w:r w:rsidRPr="00485A1C">
        <w:t xml:space="preserve">, </w:t>
      </w:r>
      <w:r w:rsidRPr="00485A1C">
        <w:rPr>
          <w:rStyle w:val="Codechar"/>
        </w:rPr>
        <w:t>bdtPolicyId</w:t>
      </w:r>
      <w:r w:rsidRPr="00485A1C">
        <w:t xml:space="preserve">, </w:t>
      </w:r>
      <w:r w:rsidRPr="00485A1C">
        <w:rPr>
          <w:rStyle w:val="Codechar"/>
        </w:rPr>
        <w:t>bdtSpecification</w:t>
      </w:r>
      <w:r w:rsidRPr="00485A1C">
        <w:t>.</w:t>
      </w:r>
    </w:p>
    <w:bookmarkEnd w:id="650"/>
    <w:bookmarkEnd w:id="651"/>
    <w:bookmarkEnd w:id="652"/>
    <w:bookmarkEnd w:id="653"/>
    <w:bookmarkEnd w:id="654"/>
    <w:bookmarkEnd w:id="655"/>
    <w:p w14:paraId="0A9DCBAC" w14:textId="59C225CD" w:rsidR="00AE7E78" w:rsidRPr="0007000D" w:rsidRDefault="00AE7E78" w:rsidP="008C0509">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lastRenderedPageBreak/>
        <w:t xml:space="preserve">* * * * </w:t>
      </w:r>
      <w:r w:rsidR="0005428C">
        <w:rPr>
          <w:rFonts w:ascii="Arial" w:hAnsi="Arial" w:cs="Arial"/>
          <w:color w:val="FF0000"/>
          <w:sz w:val="28"/>
          <w:szCs w:val="28"/>
          <w:lang w:val="en-US" w:eastAsia="zh-CN"/>
        </w:rPr>
        <w:t>Next</w:t>
      </w:r>
      <w:r w:rsidR="006F4993">
        <w:rPr>
          <w:rFonts w:ascii="Arial" w:hAnsi="Arial" w:cs="Arial"/>
          <w:color w:val="FF0000"/>
          <w:sz w:val="28"/>
          <w:szCs w:val="28"/>
          <w:lang w:val="en-US" w:eastAsia="zh-CN"/>
        </w:rPr>
        <w:t xml:space="preserve"> </w:t>
      </w:r>
      <w:r w:rsidRPr="0007000D">
        <w:rPr>
          <w:rFonts w:ascii="Arial" w:hAnsi="Arial" w:cs="Arial"/>
          <w:color w:val="FF0000"/>
          <w:sz w:val="28"/>
          <w:szCs w:val="28"/>
          <w:lang w:val="en-US" w:eastAsia="zh-CN"/>
        </w:rPr>
        <w:t xml:space="preserve">change </w:t>
      </w:r>
      <w:r w:rsidRPr="0007000D">
        <w:rPr>
          <w:rFonts w:ascii="Arial" w:hAnsi="Arial" w:cs="Arial"/>
          <w:color w:val="FF0000"/>
          <w:sz w:val="28"/>
          <w:szCs w:val="28"/>
          <w:lang w:val="en-US"/>
        </w:rPr>
        <w:t>* * * *</w:t>
      </w:r>
    </w:p>
    <w:p w14:paraId="47F09485" w14:textId="77777777" w:rsidR="00717A94" w:rsidRPr="00485A1C" w:rsidRDefault="00717A94" w:rsidP="00717A94">
      <w:pPr>
        <w:pStyle w:val="4"/>
      </w:pPr>
      <w:bookmarkStart w:id="759" w:name="_Toc201910231"/>
      <w:bookmarkStart w:id="760" w:name="_Toc68899651"/>
      <w:bookmarkStart w:id="761" w:name="_Toc71214402"/>
      <w:bookmarkStart w:id="762" w:name="_Toc71722076"/>
      <w:bookmarkStart w:id="763" w:name="_Toc74859128"/>
      <w:bookmarkStart w:id="764" w:name="_Toc151076658"/>
      <w:bookmarkStart w:id="765" w:name="_Toc193794188"/>
      <w:bookmarkStart w:id="766" w:name="_Toc193794231"/>
      <w:r w:rsidRPr="00485A1C">
        <w:t>9.2.3.1</w:t>
      </w:r>
      <w:r w:rsidRPr="00485A1C">
        <w:tab/>
      </w:r>
      <w:proofErr w:type="spellStart"/>
      <w:r w:rsidRPr="00485A1C">
        <w:t>ServiceAccessInformation</w:t>
      </w:r>
      <w:proofErr w:type="spellEnd"/>
      <w:r w:rsidRPr="00485A1C">
        <w:t xml:space="preserve"> resource type</w:t>
      </w:r>
      <w:bookmarkEnd w:id="759"/>
    </w:p>
    <w:p w14:paraId="737E7E24" w14:textId="77777777" w:rsidR="00717A94" w:rsidRPr="00485A1C" w:rsidRDefault="00717A94" w:rsidP="00717A94">
      <w:pPr>
        <w:keepNext/>
      </w:pPr>
      <w:r w:rsidRPr="00485A1C">
        <w:t xml:space="preserve">The data model for the </w:t>
      </w:r>
      <w:r w:rsidRPr="00485A1C">
        <w:rPr>
          <w:rStyle w:val="Codechar"/>
        </w:rPr>
        <w:t>ServiceAccessInformation</w:t>
      </w:r>
      <w:r w:rsidRPr="00485A1C">
        <w:t xml:space="preserve"> resource is specified in table 9.2.3.1-1 below. Different properties are present in the resource depending on the type of Provisioning Session from which the Service Access Information is derived (as indicated in the </w:t>
      </w:r>
      <w:r w:rsidRPr="00485A1C">
        <w:rPr>
          <w:rStyle w:val="Codechar"/>
        </w:rPr>
        <w:t>provisioningSessionType</w:t>
      </w:r>
      <w:r w:rsidRPr="00485A1C">
        <w:t xml:space="preserve"> property) and this is specified in the </w:t>
      </w:r>
      <w:r w:rsidRPr="00485A1C">
        <w:rPr>
          <w:i/>
          <w:iCs/>
        </w:rPr>
        <w:t>Applicability</w:t>
      </w:r>
      <w:r w:rsidRPr="00485A1C">
        <w:t xml:space="preserve"> column.</w:t>
      </w:r>
    </w:p>
    <w:p w14:paraId="56BA2463" w14:textId="77777777" w:rsidR="00717A94" w:rsidRPr="00485A1C" w:rsidRDefault="00717A94" w:rsidP="00717A94">
      <w:pPr>
        <w:pStyle w:val="TH"/>
      </w:pPr>
      <w:r w:rsidRPr="00485A1C">
        <w:t>Table 9.2.3.1</w:t>
      </w:r>
      <w:r w:rsidRPr="00485A1C">
        <w:noBreakHyphen/>
        <w:t xml:space="preserve">1: Definition of </w:t>
      </w:r>
      <w:proofErr w:type="spellStart"/>
      <w:r w:rsidRPr="00485A1C">
        <w:t>ServiceAccessInformation</w:t>
      </w:r>
      <w:proofErr w:type="spellEnd"/>
      <w:r w:rsidRPr="00485A1C">
        <w:t xml:space="preserve"> resource</w:t>
      </w:r>
    </w:p>
    <w:tbl>
      <w:tblPr>
        <w:tblW w:w="14562" w:type="dxa"/>
        <w:jc w:val="center"/>
        <w:tblLayout w:type="fixed"/>
        <w:tblLook w:val="04A0" w:firstRow="1" w:lastRow="0" w:firstColumn="1" w:lastColumn="0" w:noHBand="0" w:noVBand="1"/>
      </w:tblPr>
      <w:tblGrid>
        <w:gridCol w:w="307"/>
        <w:gridCol w:w="294"/>
        <w:gridCol w:w="1946"/>
        <w:gridCol w:w="2551"/>
        <w:gridCol w:w="1134"/>
        <w:gridCol w:w="6687"/>
        <w:gridCol w:w="1643"/>
      </w:tblGrid>
      <w:tr w:rsidR="00717A94" w:rsidRPr="00485A1C" w14:paraId="3ECB60DD" w14:textId="77777777" w:rsidTr="00717A94">
        <w:trPr>
          <w:tblHeader/>
          <w:jc w:val="center"/>
        </w:trPr>
        <w:tc>
          <w:tcPr>
            <w:tcW w:w="2547" w:type="dxa"/>
            <w:gridSpan w:val="3"/>
            <w:tcBorders>
              <w:top w:val="single" w:sz="4" w:space="0" w:color="000000"/>
              <w:left w:val="single" w:sz="4" w:space="0" w:color="000000"/>
              <w:bottom w:val="single" w:sz="4" w:space="0" w:color="000000"/>
              <w:right w:val="single" w:sz="4" w:space="0" w:color="000000"/>
            </w:tcBorders>
            <w:shd w:val="clear" w:color="auto" w:fill="C0C0C0"/>
          </w:tcPr>
          <w:p w14:paraId="3E12C6CD" w14:textId="77777777" w:rsidR="00717A94" w:rsidRPr="00485A1C" w:rsidRDefault="00717A94" w:rsidP="001A6827">
            <w:pPr>
              <w:pStyle w:val="TAH"/>
            </w:pPr>
            <w:r w:rsidRPr="00485A1C">
              <w:t>Property name</w:t>
            </w:r>
          </w:p>
        </w:tc>
        <w:tc>
          <w:tcPr>
            <w:tcW w:w="2551"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1618255" w14:textId="77777777" w:rsidR="00717A94" w:rsidRPr="00485A1C" w:rsidRDefault="00717A94" w:rsidP="001A6827">
            <w:pPr>
              <w:pStyle w:val="TAH"/>
            </w:pPr>
            <w:r w:rsidRPr="00485A1C">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4D1EB3E" w14:textId="77777777" w:rsidR="00717A94" w:rsidRPr="00485A1C" w:rsidRDefault="00717A94" w:rsidP="001A6827">
            <w:pPr>
              <w:pStyle w:val="TAH"/>
            </w:pPr>
            <w:r w:rsidRPr="00485A1C">
              <w:t>Cardinality</w:t>
            </w:r>
          </w:p>
        </w:tc>
        <w:tc>
          <w:tcPr>
            <w:tcW w:w="668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43A86CF" w14:textId="77777777" w:rsidR="00717A94" w:rsidRPr="00485A1C" w:rsidRDefault="00717A94" w:rsidP="001A6827">
            <w:pPr>
              <w:pStyle w:val="TAH"/>
            </w:pPr>
            <w:r w:rsidRPr="00485A1C">
              <w:t>Description</w:t>
            </w:r>
          </w:p>
        </w:tc>
        <w:tc>
          <w:tcPr>
            <w:tcW w:w="1643"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14529283" w14:textId="77777777" w:rsidR="00717A94" w:rsidRPr="00485A1C" w:rsidRDefault="00717A94" w:rsidP="001A6827">
            <w:pPr>
              <w:pStyle w:val="TAH"/>
            </w:pPr>
            <w:r w:rsidRPr="00485A1C">
              <w:t>Applicability</w:t>
            </w:r>
          </w:p>
        </w:tc>
      </w:tr>
      <w:tr w:rsidR="00717A94" w:rsidRPr="00485A1C" w14:paraId="04B4249E" w14:textId="77777777" w:rsidTr="00717A9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1B4FDDBF" w14:textId="77777777" w:rsidR="00717A94" w:rsidRPr="00485A1C" w:rsidRDefault="00717A94" w:rsidP="001A6827">
            <w:pPr>
              <w:pStyle w:val="TAL"/>
              <w:rPr>
                <w:rStyle w:val="Codechar"/>
              </w:rPr>
            </w:pPr>
            <w:r w:rsidRPr="00485A1C">
              <w:rPr>
                <w:rStyle w:val="Codechar"/>
              </w:rPr>
              <w:t>provisioningSessionId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FAAB98" w14:textId="77777777" w:rsidR="00717A94" w:rsidRPr="00485A1C" w:rsidRDefault="00717A94" w:rsidP="001A6827">
            <w:pPr>
              <w:pStyle w:val="PL"/>
              <w:rPr>
                <w:sz w:val="18"/>
                <w:szCs w:val="18"/>
              </w:rPr>
            </w:pPr>
            <w:r w:rsidRPr="00485A1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95E3CC" w14:textId="77777777" w:rsidR="00717A94" w:rsidRPr="00485A1C" w:rsidRDefault="00717A94" w:rsidP="001A6827">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50F36E" w14:textId="77777777" w:rsidR="00717A94" w:rsidRPr="00485A1C" w:rsidRDefault="00717A94" w:rsidP="001A6827">
            <w:pPr>
              <w:pStyle w:val="TAL"/>
            </w:pPr>
            <w:r w:rsidRPr="00485A1C">
              <w:t>Unique identification of the M1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197B980" w14:textId="77777777" w:rsidR="00717A94" w:rsidRPr="00485A1C" w:rsidRDefault="00717A94" w:rsidP="001A6827">
            <w:pPr>
              <w:pStyle w:val="TAL"/>
            </w:pPr>
            <w:r w:rsidRPr="00485A1C">
              <w:t>All types</w:t>
            </w:r>
          </w:p>
        </w:tc>
      </w:tr>
      <w:tr w:rsidR="00717A94" w:rsidRPr="00485A1C" w14:paraId="1CB702C6" w14:textId="77777777" w:rsidTr="00717A9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0DED6EF5" w14:textId="77777777" w:rsidR="00717A94" w:rsidRPr="00485A1C" w:rsidRDefault="00717A94" w:rsidP="001A6827">
            <w:pPr>
              <w:pStyle w:val="TAL"/>
              <w:rPr>
                <w:rStyle w:val="Codechar"/>
              </w:rPr>
            </w:pPr>
            <w:r w:rsidRPr="00485A1C">
              <w:rPr>
                <w:rStyle w:val="Codechar"/>
              </w:rPr>
              <w:t>provisioningSession‌Type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C67143" w14:textId="77777777" w:rsidR="00717A94" w:rsidRPr="00485A1C" w:rsidRDefault="00717A94" w:rsidP="001A6827">
            <w:pPr>
              <w:pStyle w:val="PL"/>
              <w:rPr>
                <w:sz w:val="18"/>
                <w:szCs w:val="18"/>
              </w:rPr>
            </w:pPr>
            <w:r w:rsidRPr="00485A1C">
              <w:rPr>
                <w:sz w:val="18"/>
                <w:szCs w:val="18"/>
              </w:rPr>
              <w:t>Provisioning‌Session‌Type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F40364"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32C3F4" w14:textId="77777777" w:rsidR="00717A94" w:rsidRPr="00485A1C" w:rsidRDefault="00717A94" w:rsidP="001A6827">
            <w:pPr>
              <w:pStyle w:val="TAL"/>
              <w:keepNext w:val="0"/>
            </w:pPr>
            <w:r w:rsidRPr="00485A1C">
              <w:t>The type of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994636D" w14:textId="77777777" w:rsidR="00717A94" w:rsidRPr="00485A1C" w:rsidRDefault="00717A94" w:rsidP="001A6827">
            <w:pPr>
              <w:pStyle w:val="TAL"/>
            </w:pPr>
            <w:r w:rsidRPr="00485A1C">
              <w:t>All types.</w:t>
            </w:r>
          </w:p>
        </w:tc>
      </w:tr>
      <w:tr w:rsidR="00717A94" w:rsidRPr="00485A1C" w14:paraId="50B31CF0" w14:textId="77777777" w:rsidTr="00717A9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33F225EB" w14:textId="77777777" w:rsidR="00717A94" w:rsidRPr="00485A1C" w:rsidRDefault="00717A94" w:rsidP="001A6827">
            <w:pPr>
              <w:pStyle w:val="TAL"/>
              <w:rPr>
                <w:rStyle w:val="Codechar"/>
              </w:rPr>
            </w:pPr>
            <w:r w:rsidRPr="00485A1C">
              <w:rPr>
                <w:rStyle w:val="Codechar"/>
              </w:rPr>
              <w:t>locationReporting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A586DA" w14:textId="77777777" w:rsidR="00717A94" w:rsidRPr="00485A1C" w:rsidRDefault="00717A94" w:rsidP="001A6827">
            <w:pPr>
              <w:pStyle w:val="PL"/>
              <w:rPr>
                <w:sz w:val="18"/>
                <w:szCs w:val="18"/>
              </w:rPr>
            </w:pPr>
            <w:r w:rsidRPr="00485A1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335B45" w14:textId="77777777" w:rsidR="00717A94" w:rsidRPr="00485A1C" w:rsidRDefault="00717A94" w:rsidP="001A6827">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414C7E" w14:textId="77777777" w:rsidR="00717A94" w:rsidRPr="00485A1C" w:rsidRDefault="00717A94" w:rsidP="001A6827">
            <w:pPr>
              <w:pStyle w:val="TAL"/>
            </w:pPr>
            <w:r w:rsidRPr="00485A1C">
              <w:t xml:space="preserve">If </w:t>
            </w:r>
            <w:r w:rsidRPr="00485A1C">
              <w:rPr>
                <w:rStyle w:val="Codechar"/>
              </w:rPr>
              <w:t>true</w:t>
            </w:r>
            <w:r w:rsidRPr="00485A1C">
              <w:t>, the Media Session Handler or Media AS is required to provide UE location data in Dynamic Policy interactions (see clause 9.3.3.1), Network Assistance interactions (see clause 9.4.3.1), QoE metrics reporting interactions (see clause 9.5.3) and consumption reporting interactions (see clause 9.6.3.2).</w:t>
            </w:r>
          </w:p>
          <w:p w14:paraId="65206339" w14:textId="77777777" w:rsidR="00717A94" w:rsidRPr="00485A1C" w:rsidRDefault="00717A94" w:rsidP="001A6827">
            <w:pPr>
              <w:pStyle w:val="TAL"/>
            </w:pPr>
            <w:r w:rsidRPr="00485A1C">
              <w:t xml:space="preserve">Shall be set </w:t>
            </w:r>
            <w:r w:rsidRPr="00485A1C">
              <w:rPr>
                <w:i/>
                <w:iCs/>
              </w:rPr>
              <w:t>false</w:t>
            </w:r>
            <w:r w:rsidRPr="00485A1C">
              <w:t xml:space="preserve"> if the </w:t>
            </w:r>
            <w:r w:rsidRPr="00485A1C">
              <w:rPr>
                <w:rStyle w:val="Codechar"/>
              </w:rPr>
              <w:t>locationReporting</w:t>
            </w:r>
            <w:r w:rsidRPr="00485A1C">
              <w:t xml:space="preserve"> parameter is omitted from the </w:t>
            </w:r>
            <w:r w:rsidRPr="00485A1C">
              <w:rPr>
                <w:rStyle w:val="Codechar"/>
              </w:rPr>
              <w:t>ProvisioningSession</w:t>
            </w:r>
            <w:r w:rsidRPr="00485A1C">
              <w:t>, as specified in table 8.2.3.1</w:t>
            </w:r>
            <w:r w:rsidRPr="00485A1C">
              <w:noBreakHyphen/>
              <w:t>1.</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268B7FD0" w14:textId="77777777" w:rsidR="00717A94" w:rsidRPr="00485A1C" w:rsidRDefault="00717A94" w:rsidP="001A6827">
            <w:pPr>
              <w:pStyle w:val="TAL"/>
            </w:pPr>
            <w:r w:rsidRPr="00485A1C">
              <w:t>All types.</w:t>
            </w:r>
          </w:p>
        </w:tc>
      </w:tr>
      <w:tr w:rsidR="00717A94" w:rsidRPr="00485A1C" w14:paraId="5EB2CF1B" w14:textId="77777777" w:rsidTr="00717A9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0269FCE1" w14:textId="77777777" w:rsidR="00717A94" w:rsidRPr="00485A1C" w:rsidRDefault="00717A94" w:rsidP="001A6827">
            <w:pPr>
              <w:pStyle w:val="TAL"/>
              <w:rPr>
                <w:rStyle w:val="Codechar"/>
              </w:rPr>
            </w:pPr>
            <w:r w:rsidRPr="00485A1C">
              <w:rPr>
                <w:rStyle w:val="Codechar"/>
              </w:rPr>
              <w:t>notificationURL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170779" w14:textId="77777777" w:rsidR="00717A94" w:rsidRPr="00485A1C" w:rsidRDefault="00717A94" w:rsidP="001A6827">
            <w:pPr>
              <w:pStyle w:val="PL"/>
              <w:rPr>
                <w:sz w:val="18"/>
                <w:szCs w:val="18"/>
              </w:rPr>
            </w:pPr>
            <w:r w:rsidRPr="00485A1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868E98" w14:textId="77777777" w:rsidR="00717A94" w:rsidRPr="00485A1C" w:rsidRDefault="00717A94" w:rsidP="001A6827">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191B57" w14:textId="77777777" w:rsidR="00717A94" w:rsidRPr="00485A1C" w:rsidRDefault="00717A94" w:rsidP="001A6827">
            <w:pPr>
              <w:pStyle w:val="TAL"/>
            </w:pPr>
            <w:r w:rsidRPr="00485A1C">
              <w:t>A URL to the MQTT channel, nominated by the Media AF, over which notifications are to be sent by the Media AF (see clause 10.2).</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003A7BFA" w14:textId="77777777" w:rsidR="00717A94" w:rsidRPr="00485A1C" w:rsidRDefault="00717A94" w:rsidP="001A6827">
            <w:pPr>
              <w:pStyle w:val="TAL"/>
            </w:pPr>
            <w:r w:rsidRPr="00485A1C">
              <w:t>All types.</w:t>
            </w:r>
          </w:p>
        </w:tc>
      </w:tr>
      <w:tr w:rsidR="00717A94" w:rsidRPr="00485A1C" w14:paraId="45EF7282" w14:textId="77777777" w:rsidTr="00717A9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0CC01BE0" w14:textId="77777777" w:rsidR="00717A94" w:rsidRPr="00485A1C" w:rsidRDefault="00717A94" w:rsidP="001A6827">
            <w:pPr>
              <w:pStyle w:val="TAL"/>
              <w:rPr>
                <w:rStyle w:val="Codechar"/>
              </w:rPr>
            </w:pPr>
            <w:r w:rsidRPr="00485A1C">
              <w:rPr>
                <w:rStyle w:val="Codechar"/>
              </w:rPr>
              <w:t>streamingAccess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FA12CD" w14:textId="77777777" w:rsidR="00717A94" w:rsidRPr="00485A1C" w:rsidRDefault="00717A94" w:rsidP="001A6827">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B025AD" w14:textId="77777777" w:rsidR="00717A94" w:rsidRPr="00485A1C" w:rsidRDefault="00717A94" w:rsidP="001A6827">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A24A93" w14:textId="77777777" w:rsidR="00717A94" w:rsidRPr="00485A1C" w:rsidRDefault="00717A94" w:rsidP="001A6827">
            <w:pPr>
              <w:pStyle w:val="TAL"/>
            </w:pPr>
            <w:r w:rsidRPr="00485A1C">
              <w:t>Present if Content Hosting or Content Publishing is provisioned in the parent Provisioning Session.</w:t>
            </w:r>
          </w:p>
        </w:tc>
        <w:tc>
          <w:tcPr>
            <w:tcW w:w="1643" w:type="dxa"/>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61138C04" w14:textId="77777777" w:rsidR="00717A94" w:rsidRPr="00485A1C" w:rsidRDefault="00717A94" w:rsidP="001A6827">
            <w:pPr>
              <w:pStyle w:val="TAL"/>
              <w:rPr>
                <w:i/>
                <w:iCs/>
              </w:rPr>
            </w:pPr>
            <w:r w:rsidRPr="00485A1C">
              <w:rPr>
                <w:rStyle w:val="Codechar"/>
              </w:rPr>
              <w:t>MS_DOWNLINK</w:t>
            </w:r>
            <w:r w:rsidRPr="00485A1C">
              <w:rPr>
                <w:i/>
                <w:iCs/>
              </w:rPr>
              <w:t>,</w:t>
            </w:r>
            <w:r w:rsidRPr="00485A1C">
              <w:rPr>
                <w:i/>
                <w:iCs/>
              </w:rPr>
              <w:br/>
            </w:r>
            <w:r w:rsidRPr="00485A1C">
              <w:rPr>
                <w:rStyle w:val="Codechar"/>
              </w:rPr>
              <w:t>MS_UPLINK</w:t>
            </w:r>
          </w:p>
        </w:tc>
      </w:tr>
      <w:tr w:rsidR="00717A94" w:rsidRPr="00485A1C" w14:paraId="06885BB4"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0E08C523" w14:textId="77777777" w:rsidR="00717A94" w:rsidRPr="00485A1C" w:rsidRDefault="00717A94" w:rsidP="001A6827">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17F9660" w14:textId="77777777" w:rsidR="00717A94" w:rsidRPr="00485A1C" w:rsidRDefault="00717A94" w:rsidP="001A6827">
            <w:pPr>
              <w:pStyle w:val="TAL"/>
              <w:rPr>
                <w:rStyle w:val="Codechar"/>
              </w:rPr>
            </w:pPr>
            <w:r w:rsidRPr="00485A1C">
              <w:rPr>
                <w:rStyle w:val="Codechar"/>
              </w:rPr>
              <w:t>entryPoints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B89F5E" w14:textId="77777777" w:rsidR="00717A94" w:rsidRPr="00485A1C" w:rsidRDefault="00717A94" w:rsidP="001A6827">
            <w:pPr>
              <w:pStyle w:val="PL"/>
              <w:rPr>
                <w:sz w:val="18"/>
                <w:szCs w:val="18"/>
              </w:rPr>
            </w:pPr>
            <w:r w:rsidRPr="00485A1C">
              <w:rPr>
                <w:sz w:val="18"/>
                <w:szCs w:val="18"/>
              </w:rPr>
              <w:t>array(Absolute‌Media‌Entry‌Point)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C69F5C" w14:textId="77777777" w:rsidR="00717A94" w:rsidRPr="00485A1C" w:rsidRDefault="00717A94" w:rsidP="001A6827">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DC52F8" w14:textId="77777777" w:rsidR="00717A94" w:rsidRPr="00485A1C" w:rsidRDefault="00717A94" w:rsidP="001A6827">
            <w:pPr>
              <w:pStyle w:val="TAL"/>
            </w:pPr>
            <w:r w:rsidRPr="00485A1C">
              <w:t>A list of alternative Media Entry Points for the Media Client to choose between.</w:t>
            </w:r>
          </w:p>
        </w:tc>
        <w:tc>
          <w:tcPr>
            <w:tcW w:w="1643" w:type="dxa"/>
            <w:vMerge/>
            <w:tcBorders>
              <w:top w:val="single" w:sz="4" w:space="0" w:color="000000"/>
              <w:left w:val="single" w:sz="4" w:space="0" w:color="000000"/>
              <w:bottom w:val="nil"/>
              <w:right w:val="single" w:sz="4" w:space="0" w:color="000000"/>
            </w:tcBorders>
            <w:vAlign w:val="center"/>
            <w:hideMark/>
          </w:tcPr>
          <w:p w14:paraId="6067BB46" w14:textId="77777777" w:rsidR="00717A94" w:rsidRPr="00485A1C" w:rsidRDefault="00717A94" w:rsidP="001A6827">
            <w:pPr>
              <w:pStyle w:val="TAL"/>
              <w:ind w:left="126"/>
            </w:pPr>
          </w:p>
        </w:tc>
      </w:tr>
      <w:tr w:rsidR="00717A94" w:rsidRPr="00485A1C" w14:paraId="3C93EBC4"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3832B1C0" w14:textId="77777777" w:rsidR="00717A94" w:rsidRPr="00485A1C" w:rsidRDefault="00717A94" w:rsidP="001A6827">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0BD9F6C8" w14:textId="77777777" w:rsidR="00717A94" w:rsidRPr="00485A1C" w:rsidRDefault="00717A94" w:rsidP="001A682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DD1CF0" w14:textId="77777777" w:rsidR="00717A94" w:rsidRPr="00485A1C" w:rsidRDefault="00717A94" w:rsidP="001A6827">
            <w:pPr>
              <w:pStyle w:val="TAL"/>
              <w:rPr>
                <w:rStyle w:val="Codechar"/>
              </w:rPr>
            </w:pPr>
            <w:r w:rsidRPr="00485A1C">
              <w:rPr>
                <w:rStyle w:val="Codechar"/>
              </w:rPr>
              <w: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AC0B91" w14:textId="77777777" w:rsidR="00717A94" w:rsidRPr="00485A1C" w:rsidRDefault="00717A94" w:rsidP="001A6827">
            <w:pPr>
              <w:pStyle w:val="PL"/>
              <w:rPr>
                <w:sz w:val="18"/>
                <w:szCs w:val="18"/>
              </w:rPr>
            </w:pPr>
            <w:r w:rsidRPr="00485A1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446E21"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41A12A" w14:textId="77777777" w:rsidR="00717A94" w:rsidRPr="00485A1C" w:rsidRDefault="00717A94" w:rsidP="001A6827">
            <w:pPr>
              <w:pStyle w:val="TAL"/>
              <w:keepNext w:val="0"/>
            </w:pPr>
            <w:r w:rsidRPr="00485A1C">
              <w:t>Populated from information in the Content Hosting Configuration or Content Publishing Configuration as specified in clause 8 of TS 26.512 [6].</w:t>
            </w:r>
          </w:p>
          <w:p w14:paraId="7BD06C12" w14:textId="77777777" w:rsidR="00717A94" w:rsidRPr="00485A1C" w:rsidRDefault="00717A94" w:rsidP="001A6827">
            <w:pPr>
              <w:pStyle w:val="TAL"/>
              <w:ind w:left="329" w:hanging="284"/>
            </w:pPr>
            <w:r w:rsidRPr="00485A1C">
              <w:t>-</w:t>
            </w:r>
            <w:r w:rsidRPr="00485A1C">
              <w:tab/>
              <w:t xml:space="preserve">For downlink media streaming, either a pointer to a document at reference point M4 that defines a media presentation (e.g. a DASH MPD) whose resources are mapped to a content ingest configuration at reference point M2, or else the URL of a single media resource (e.g. an MP4 asset) available for download at reference point M4 that is mapped to reference point M2 by a Content Hosting Configuration. In both cases, the </w:t>
            </w:r>
            <w:r w:rsidRPr="00485A1C">
              <w:rPr>
                <w:rStyle w:val="Codechar"/>
              </w:rPr>
              <w:t>contentType</w:t>
            </w:r>
            <w:r w:rsidRPr="00485A1C">
              <w:t xml:space="preserve"> property shall also be present.</w:t>
            </w:r>
          </w:p>
          <w:p w14:paraId="05CEE800" w14:textId="77777777" w:rsidR="00717A94" w:rsidRPr="00485A1C" w:rsidRDefault="00717A94" w:rsidP="001A6827">
            <w:pPr>
              <w:pStyle w:val="TAL"/>
              <w:ind w:left="329" w:hanging="284"/>
            </w:pPr>
            <w:r w:rsidRPr="00485A1C">
              <w:t>-</w:t>
            </w:r>
            <w:r w:rsidRPr="00485A1C">
              <w:tab/>
              <w:t xml:space="preserve">For uplink media streaming, either a pointer to a document at reference point M4 that defines a media presentation (e.g. a DASH MPD) whose resources are mapped to an egest configuration at reference point M2 (in which case the </w:t>
            </w:r>
            <w:proofErr w:type="spellStart"/>
            <w:r w:rsidRPr="00485A1C">
              <w:t>contentType</w:t>
            </w:r>
            <w:proofErr w:type="spellEnd"/>
            <w:r w:rsidRPr="00485A1C">
              <w:t xml:space="preserve"> property shall also be present), or else the URL of a path at reference point M4 the sub-resources of which are mapped to reference point M2 by a Content Publishing Configuration (in which case the protocol property shall also be present).</w:t>
            </w:r>
          </w:p>
        </w:tc>
        <w:tc>
          <w:tcPr>
            <w:tcW w:w="1643" w:type="dxa"/>
            <w:vMerge/>
            <w:tcBorders>
              <w:top w:val="single" w:sz="4" w:space="0" w:color="000000"/>
              <w:left w:val="single" w:sz="4" w:space="0" w:color="000000"/>
              <w:bottom w:val="nil"/>
              <w:right w:val="single" w:sz="4" w:space="0" w:color="000000"/>
            </w:tcBorders>
            <w:vAlign w:val="center"/>
            <w:hideMark/>
          </w:tcPr>
          <w:p w14:paraId="6DA70C68" w14:textId="77777777" w:rsidR="00717A94" w:rsidRPr="00485A1C" w:rsidRDefault="00717A94" w:rsidP="001A6827">
            <w:pPr>
              <w:pStyle w:val="TAL"/>
              <w:ind w:left="126"/>
            </w:pPr>
          </w:p>
        </w:tc>
      </w:tr>
      <w:tr w:rsidR="00717A94" w:rsidRPr="00485A1C" w14:paraId="789CB135"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11C88CF5" w14:textId="77777777" w:rsidR="00717A94" w:rsidRPr="00485A1C" w:rsidRDefault="00717A94" w:rsidP="001A6827">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55D442CF" w14:textId="77777777" w:rsidR="00717A94" w:rsidRPr="00485A1C" w:rsidRDefault="00717A94" w:rsidP="001A682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13D4B1" w14:textId="77777777" w:rsidR="00717A94" w:rsidRPr="00485A1C" w:rsidRDefault="00717A94" w:rsidP="001A6827">
            <w:pPr>
              <w:pStyle w:val="TAL"/>
              <w:rPr>
                <w:rStyle w:val="Codechar"/>
              </w:rPr>
            </w:pPr>
            <w:r w:rsidRPr="00485A1C">
              <w:rPr>
                <w:rStyle w:val="Codechar"/>
              </w:rPr>
              <w:t>contentType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D36DCE" w14:textId="77777777" w:rsidR="00717A94" w:rsidRPr="00485A1C" w:rsidRDefault="00717A94" w:rsidP="001A6827">
            <w:pPr>
              <w:pStyle w:val="PL"/>
              <w:rPr>
                <w:sz w:val="18"/>
                <w:szCs w:val="18"/>
              </w:rPr>
            </w:pPr>
            <w:r w:rsidRPr="00485A1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285A12"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141D08" w14:textId="77777777" w:rsidR="00717A94" w:rsidRPr="00485A1C" w:rsidRDefault="00717A94" w:rsidP="001A6827">
            <w:pPr>
              <w:pStyle w:val="TAL"/>
            </w:pPr>
            <w:r w:rsidRPr="00485A1C">
              <w:t xml:space="preserve">The MIME content type of resource at </w:t>
            </w:r>
            <w:r w:rsidRPr="00485A1C">
              <w:rPr>
                <w:rStyle w:val="Codechar"/>
              </w:rPr>
              <w:t>locator</w:t>
            </w:r>
            <w:r w:rsidRPr="00485A1C">
              <w:t>.</w:t>
            </w:r>
          </w:p>
          <w:p w14:paraId="7DAABA75" w14:textId="77777777" w:rsidR="00717A94" w:rsidRPr="00485A1C" w:rsidRDefault="00717A94" w:rsidP="001A6827">
            <w:pPr>
              <w:pStyle w:val="TAL"/>
            </w:pPr>
            <w:r w:rsidRPr="00485A1C">
              <w:rPr>
                <w:lang w:eastAsia="fr-FR"/>
              </w:rPr>
              <w:t xml:space="preserve">This property shall be mutually exclusive with </w:t>
            </w:r>
            <w:r w:rsidRPr="00485A1C">
              <w:rPr>
                <w:rStyle w:val="Codechar"/>
              </w:rPr>
              <w:t>protocol</w:t>
            </w:r>
            <w:r w:rsidRPr="00485A1C">
              <w:t>.</w:t>
            </w:r>
          </w:p>
        </w:tc>
        <w:tc>
          <w:tcPr>
            <w:tcW w:w="1643" w:type="dxa"/>
            <w:tcBorders>
              <w:top w:val="nil"/>
              <w:left w:val="single" w:sz="4" w:space="0" w:color="000000"/>
              <w:bottom w:val="nil"/>
              <w:right w:val="single" w:sz="4" w:space="0" w:color="000000"/>
            </w:tcBorders>
            <w:vAlign w:val="center"/>
          </w:tcPr>
          <w:p w14:paraId="19C012C4" w14:textId="77777777" w:rsidR="00717A94" w:rsidRPr="00485A1C" w:rsidRDefault="00717A94" w:rsidP="001A6827">
            <w:pPr>
              <w:pStyle w:val="TAL"/>
            </w:pPr>
          </w:p>
        </w:tc>
      </w:tr>
      <w:tr w:rsidR="00717A94" w:rsidRPr="00485A1C" w14:paraId="5F492AEF"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2E472D73" w14:textId="77777777" w:rsidR="00717A94" w:rsidRPr="00485A1C" w:rsidRDefault="00717A94" w:rsidP="001A6827">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7BA75D88" w14:textId="77777777" w:rsidR="00717A94" w:rsidRPr="00485A1C" w:rsidRDefault="00717A94" w:rsidP="001A682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BC128E" w14:textId="77777777" w:rsidR="00717A94" w:rsidRPr="00485A1C" w:rsidRDefault="00717A94" w:rsidP="001A6827">
            <w:pPr>
              <w:pStyle w:val="TAL"/>
              <w:rPr>
                <w:rStyle w:val="Codechar"/>
              </w:rPr>
            </w:pPr>
            <w:r w:rsidRPr="00485A1C">
              <w:rPr>
                <w:rStyle w:val="Codechar"/>
              </w:rPr>
              <w:t>protocol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20BE01" w14:textId="77777777" w:rsidR="00717A94" w:rsidRPr="00485A1C" w:rsidRDefault="00717A94" w:rsidP="001A6827">
            <w:pPr>
              <w:pStyle w:val="PL"/>
              <w:rPr>
                <w:sz w:val="18"/>
                <w:szCs w:val="18"/>
              </w:rPr>
            </w:pPr>
            <w:r w:rsidRPr="00485A1C">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262633"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94337D" w14:textId="77777777" w:rsidR="00717A94" w:rsidRPr="00485A1C" w:rsidRDefault="00717A94" w:rsidP="001A6827">
            <w:pPr>
              <w:pStyle w:val="TAL"/>
            </w:pPr>
            <w:r w:rsidRPr="00485A1C">
              <w:t>A fully-qualified term identifier URI that identifies the media delivery protocol at reference point M4 for this Media Entry Point.</w:t>
            </w:r>
          </w:p>
          <w:p w14:paraId="25882EC2" w14:textId="77777777" w:rsidR="00717A94" w:rsidRPr="00485A1C" w:rsidRDefault="00717A94" w:rsidP="001A6827">
            <w:pPr>
              <w:pStyle w:val="TAL"/>
            </w:pPr>
            <w:r w:rsidRPr="00485A1C">
              <w:rPr>
                <w:lang w:eastAsia="fr-FR"/>
              </w:rPr>
              <w:t xml:space="preserve">This property shall be mutually exclusive with </w:t>
            </w:r>
            <w:r w:rsidRPr="00485A1C">
              <w:rPr>
                <w:rStyle w:val="Codechar"/>
              </w:rPr>
              <w:t>contentType</w:t>
            </w:r>
            <w:r w:rsidRPr="00485A1C">
              <w:rPr>
                <w:lang w:eastAsia="fr-FR"/>
              </w:rPr>
              <w:t>.</w:t>
            </w:r>
          </w:p>
          <w:p w14:paraId="747694FA" w14:textId="77777777" w:rsidR="00717A94" w:rsidRPr="00485A1C" w:rsidRDefault="00717A94" w:rsidP="001A6827">
            <w:pPr>
              <w:pStyle w:val="TAL"/>
            </w:pPr>
            <w:r w:rsidRPr="00485A1C">
              <w:t>The controlled vocabulary of media delivery protocols at this reference point is specified in clause 10 of TS 26.512 [6].</w:t>
            </w:r>
          </w:p>
        </w:tc>
        <w:tc>
          <w:tcPr>
            <w:tcW w:w="1643" w:type="dxa"/>
            <w:tcBorders>
              <w:top w:val="nil"/>
              <w:left w:val="single" w:sz="4" w:space="0" w:color="000000"/>
              <w:bottom w:val="nil"/>
              <w:right w:val="single" w:sz="4" w:space="0" w:color="000000"/>
            </w:tcBorders>
            <w:vAlign w:val="center"/>
          </w:tcPr>
          <w:p w14:paraId="043E261F" w14:textId="77777777" w:rsidR="00717A94" w:rsidRPr="00485A1C" w:rsidRDefault="00717A94" w:rsidP="001A6827">
            <w:pPr>
              <w:pStyle w:val="TAL"/>
            </w:pPr>
          </w:p>
        </w:tc>
      </w:tr>
      <w:tr w:rsidR="00717A94" w:rsidRPr="00485A1C" w14:paraId="37109B7A"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1500EB18" w14:textId="77777777" w:rsidR="00717A94" w:rsidRPr="00485A1C" w:rsidRDefault="00717A94" w:rsidP="001A6827">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5F47AA25" w14:textId="77777777" w:rsidR="00717A94" w:rsidRPr="00485A1C" w:rsidRDefault="00717A94" w:rsidP="001A682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5730A5" w14:textId="77777777" w:rsidR="00717A94" w:rsidRPr="00485A1C" w:rsidRDefault="00717A94" w:rsidP="001A6827">
            <w:pPr>
              <w:pStyle w:val="TAL"/>
              <w:rPr>
                <w:rStyle w:val="Codechar"/>
              </w:rPr>
            </w:pPr>
            <w:r w:rsidRPr="00485A1C">
              <w:rPr>
                <w:rStyle w:val="Codechar"/>
              </w:rPr>
              <w:t>profiles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F216AA" w14:textId="77777777" w:rsidR="00717A94" w:rsidRPr="00485A1C" w:rsidRDefault="00717A94" w:rsidP="001A6827">
            <w:pPr>
              <w:pStyle w:val="PL"/>
              <w:rPr>
                <w:sz w:val="18"/>
                <w:szCs w:val="18"/>
              </w:rPr>
            </w:pPr>
            <w:r w:rsidRPr="00485A1C">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5C40BC"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2C695B" w14:textId="77777777" w:rsidR="00717A94" w:rsidRPr="00485A1C" w:rsidRDefault="00717A94" w:rsidP="001A6827">
            <w:pPr>
              <w:pStyle w:val="TAL"/>
              <w:keepNext w:val="0"/>
            </w:pPr>
            <w:r w:rsidRPr="00485A1C">
              <w:t>An optional list of conformance profile URIs with which this Media Entry Point is compliant.</w:t>
            </w:r>
          </w:p>
          <w:p w14:paraId="4CD281AE" w14:textId="77777777" w:rsidR="00717A94" w:rsidRPr="00485A1C" w:rsidRDefault="00717A94" w:rsidP="001A6827">
            <w:pPr>
              <w:pStyle w:val="TAL"/>
            </w:pPr>
            <w:r w:rsidRPr="00485A1C">
              <w:t>If present, the array shall contain at least one item.</w:t>
            </w:r>
          </w:p>
        </w:tc>
        <w:tc>
          <w:tcPr>
            <w:tcW w:w="1643" w:type="dxa"/>
            <w:tcBorders>
              <w:top w:val="nil"/>
              <w:left w:val="single" w:sz="4" w:space="0" w:color="000000"/>
              <w:right w:val="single" w:sz="4" w:space="0" w:color="000000"/>
            </w:tcBorders>
            <w:vAlign w:val="center"/>
          </w:tcPr>
          <w:p w14:paraId="42C5BDD6" w14:textId="77777777" w:rsidR="00717A94" w:rsidRPr="00485A1C" w:rsidRDefault="00717A94" w:rsidP="001A6827">
            <w:pPr>
              <w:pStyle w:val="TAL"/>
            </w:pPr>
          </w:p>
        </w:tc>
      </w:tr>
      <w:tr w:rsidR="00717A94" w:rsidRPr="00485A1C" w14:paraId="0B91C752"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13295DE8" w14:textId="77777777" w:rsidR="00717A94" w:rsidRPr="00485A1C" w:rsidRDefault="00717A94" w:rsidP="001A6827">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50444CE" w14:textId="77777777" w:rsidR="00717A94" w:rsidRPr="00485A1C" w:rsidRDefault="00717A94" w:rsidP="001A6827">
            <w:pPr>
              <w:pStyle w:val="TAL"/>
              <w:rPr>
                <w:rStyle w:val="Codechar"/>
              </w:rPr>
            </w:pPr>
            <w:r w:rsidRPr="00485A1C">
              <w:rPr>
                <w:rStyle w:val="Codechar"/>
              </w:rPr>
              <w:t>eMBMS‌Service‌Announcement‌Locator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D05D29" w14:textId="77777777" w:rsidR="00717A94" w:rsidRPr="00485A1C" w:rsidRDefault="00717A94" w:rsidP="001A6827">
            <w:pPr>
              <w:pStyle w:val="PL"/>
              <w:rPr>
                <w:sz w:val="18"/>
                <w:szCs w:val="18"/>
              </w:rPr>
            </w:pPr>
            <w:r w:rsidRPr="00485A1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92F549" w14:textId="77777777" w:rsidR="00717A94" w:rsidRPr="00485A1C" w:rsidRDefault="00717A94" w:rsidP="001A6827">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D8FA6A" w14:textId="77777777" w:rsidR="00717A94" w:rsidRPr="00485A1C" w:rsidRDefault="00717A94" w:rsidP="001A6827">
            <w:pPr>
              <w:pStyle w:val="TAL"/>
            </w:pPr>
            <w:r w:rsidRPr="00485A1C">
              <w:t>A pointer to an eMBMS User Service Announcement document.</w:t>
            </w:r>
          </w:p>
        </w:tc>
        <w:tc>
          <w:tcPr>
            <w:tcW w:w="1643" w:type="dxa"/>
            <w:tcBorders>
              <w:left w:val="single" w:sz="4" w:space="0" w:color="000000"/>
              <w:right w:val="single" w:sz="4" w:space="0" w:color="000000"/>
            </w:tcBorders>
            <w:tcMar>
              <w:top w:w="15" w:type="dxa"/>
              <w:left w:w="15" w:type="dxa"/>
              <w:bottom w:w="15" w:type="dxa"/>
              <w:right w:w="15" w:type="dxa"/>
            </w:tcMar>
          </w:tcPr>
          <w:p w14:paraId="2E0B88F4" w14:textId="77777777" w:rsidR="00717A94" w:rsidRPr="00485A1C" w:rsidRDefault="00717A94" w:rsidP="001A6827">
            <w:pPr>
              <w:pStyle w:val="TAL"/>
            </w:pPr>
          </w:p>
        </w:tc>
      </w:tr>
      <w:tr w:rsidR="00717A94" w:rsidRPr="00485A1C" w14:paraId="0D3DA0D4"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72983D9F" w14:textId="77777777" w:rsidR="00717A94" w:rsidRPr="00485A1C" w:rsidRDefault="00717A94" w:rsidP="001A6827">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580FCBD" w14:textId="77777777" w:rsidR="00717A94" w:rsidRPr="00485A1C" w:rsidRDefault="00717A94" w:rsidP="001A6827">
            <w:pPr>
              <w:pStyle w:val="TAL"/>
              <w:rPr>
                <w:rStyle w:val="Codechar"/>
              </w:rPr>
            </w:pPr>
            <w:r w:rsidRPr="00485A1C">
              <w:rPr>
                <w:rStyle w:val="Codechar"/>
              </w:rPr>
              <w:t>mbs‌External‌Service‌Identifier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6CC1CA" w14:textId="77777777" w:rsidR="00717A94" w:rsidRPr="00485A1C" w:rsidRDefault="00717A94" w:rsidP="001A6827">
            <w:pPr>
              <w:pStyle w:val="PL"/>
              <w:rPr>
                <w:sz w:val="18"/>
                <w:szCs w:val="18"/>
              </w:rPr>
            </w:pPr>
            <w:r w:rsidRPr="00485A1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534822"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0333D1" w14:textId="77777777" w:rsidR="00717A94" w:rsidRPr="00485A1C" w:rsidRDefault="00717A94" w:rsidP="001A6827">
            <w:pPr>
              <w:pStyle w:val="TAL"/>
              <w:keepNext w:val="0"/>
            </w:pPr>
            <w:r w:rsidRPr="00485A1C">
              <w:t>The external service identifier of an MBS User Service.</w:t>
            </w:r>
          </w:p>
        </w:tc>
        <w:tc>
          <w:tcPr>
            <w:tcW w:w="1643" w:type="dxa"/>
            <w:tcBorders>
              <w:left w:val="single" w:sz="4" w:space="0" w:color="000000"/>
              <w:bottom w:val="single" w:sz="4" w:space="0" w:color="000000"/>
              <w:right w:val="single" w:sz="4" w:space="0" w:color="000000"/>
            </w:tcBorders>
            <w:tcMar>
              <w:top w:w="15" w:type="dxa"/>
              <w:left w:w="15" w:type="dxa"/>
              <w:bottom w:w="15" w:type="dxa"/>
              <w:right w:w="15" w:type="dxa"/>
            </w:tcMar>
          </w:tcPr>
          <w:p w14:paraId="02E7AF52" w14:textId="77777777" w:rsidR="00717A94" w:rsidRPr="00485A1C" w:rsidRDefault="00717A94" w:rsidP="001A6827">
            <w:pPr>
              <w:pStyle w:val="TAL"/>
              <w:keepNext w:val="0"/>
            </w:pPr>
          </w:p>
        </w:tc>
      </w:tr>
      <w:tr w:rsidR="00717A94" w:rsidRPr="00485A1C" w14:paraId="79E62B59" w14:textId="77777777" w:rsidTr="00717A9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104F95CD" w14:textId="77777777" w:rsidR="00717A94" w:rsidRPr="00485A1C" w:rsidRDefault="00717A94" w:rsidP="001A6827">
            <w:pPr>
              <w:pStyle w:val="TAL"/>
              <w:rPr>
                <w:rStyle w:val="Codechar"/>
              </w:rPr>
            </w:pPr>
            <w:r w:rsidRPr="00485A1C">
              <w:rPr>
                <w:rStyle w:val="Codechar"/>
              </w:rPr>
              <w:t>rtcClientConfiguration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328718" w14:textId="77777777" w:rsidR="00717A94" w:rsidRPr="00485A1C" w:rsidRDefault="00717A94" w:rsidP="001A6827">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758610" w14:textId="77777777" w:rsidR="00717A94" w:rsidRPr="00485A1C" w:rsidRDefault="00717A94" w:rsidP="001A6827">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A4E9FB" w14:textId="77777777" w:rsidR="00717A94" w:rsidRPr="00485A1C" w:rsidRDefault="00717A94" w:rsidP="001A6827">
            <w:pPr>
              <w:pStyle w:val="TAL"/>
              <w:keepNext w:val="0"/>
            </w:pPr>
            <w:r w:rsidRPr="00485A1C">
              <w:t>Present if real-time media communication (RTC) is provisioned.</w:t>
            </w:r>
          </w:p>
        </w:tc>
        <w:tc>
          <w:tcPr>
            <w:tcW w:w="1643" w:type="dxa"/>
            <w:vMerge w:val="restart"/>
            <w:tcBorders>
              <w:left w:val="single" w:sz="4" w:space="0" w:color="000000"/>
              <w:right w:val="single" w:sz="4" w:space="0" w:color="000000"/>
            </w:tcBorders>
            <w:tcMar>
              <w:top w:w="15" w:type="dxa"/>
              <w:left w:w="15" w:type="dxa"/>
              <w:bottom w:w="15" w:type="dxa"/>
              <w:right w:w="15" w:type="dxa"/>
            </w:tcMar>
          </w:tcPr>
          <w:p w14:paraId="59B117AD" w14:textId="77777777" w:rsidR="00717A94" w:rsidRPr="00485A1C" w:rsidRDefault="00717A94" w:rsidP="001A6827">
            <w:pPr>
              <w:pStyle w:val="TAL"/>
              <w:rPr>
                <w:rStyle w:val="Codechar"/>
              </w:rPr>
            </w:pPr>
            <w:r w:rsidRPr="00485A1C">
              <w:rPr>
                <w:rStyle w:val="Codechar"/>
              </w:rPr>
              <w:t>RTC</w:t>
            </w:r>
          </w:p>
        </w:tc>
      </w:tr>
      <w:tr w:rsidR="00717A94" w:rsidRPr="00485A1C" w14:paraId="0C470031"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0E19FDEE" w14:textId="77777777" w:rsidR="00717A94" w:rsidRPr="00485A1C" w:rsidRDefault="00717A94" w:rsidP="001A6827">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62F4C09" w14:textId="77777777" w:rsidR="00717A94" w:rsidRPr="00485A1C" w:rsidRDefault="00717A94" w:rsidP="001A6827">
            <w:pPr>
              <w:pStyle w:val="TAL"/>
              <w:rPr>
                <w:rStyle w:val="Codechar"/>
              </w:rPr>
            </w:pPr>
            <w:r w:rsidRPr="00485A1C">
              <w:rPr>
                <w:rStyle w:val="Codechar"/>
              </w:rPr>
              <w:t>stunEndpoints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84AE11" w14:textId="77777777" w:rsidR="00717A94" w:rsidRPr="00485A1C" w:rsidRDefault="00717A94" w:rsidP="001A6827">
            <w:pPr>
              <w:pStyle w:val="PL"/>
              <w:rPr>
                <w:sz w:val="18"/>
                <w:szCs w:val="18"/>
              </w:rPr>
            </w:pPr>
            <w:r w:rsidRPr="00485A1C">
              <w:rPr>
                <w:sz w:val="18"/>
                <w:szCs w:val="18"/>
              </w:rPr>
              <w:t>array(Client‌Service‌Endpoint‌Access‌Parameters)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168FE1" w14:textId="77777777" w:rsidR="00717A94" w:rsidRPr="00485A1C" w:rsidRDefault="00717A94" w:rsidP="001A6827">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9A6C13" w14:textId="77777777" w:rsidR="00717A94" w:rsidRPr="00485A1C" w:rsidRDefault="00717A94" w:rsidP="001A6827">
            <w:pPr>
              <w:pStyle w:val="TAL"/>
            </w:pPr>
            <w:r w:rsidRPr="00485A1C">
              <w:t xml:space="preserve">An array of one or more trusted STUN service endpoints for use as ICE candidates. If present, the RTC Client shall use one of the listed servers for RTC-based media delivery sessions within the scope of </w:t>
            </w:r>
            <w:r w:rsidRPr="00485A1C">
              <w:rPr>
                <w:rStyle w:val="Codechar"/>
              </w:rPr>
              <w:t>provisioning‌SessionId</w:t>
            </w:r>
            <w:r w:rsidRPr="00485A1C">
              <w:t>.</w:t>
            </w:r>
          </w:p>
          <w:p w14:paraId="5B30FDBA" w14:textId="77777777" w:rsidR="00717A94" w:rsidRPr="00485A1C" w:rsidRDefault="00717A94" w:rsidP="001A6827">
            <w:pPr>
              <w:pStyle w:val="TAL"/>
            </w:pPr>
            <w:r w:rsidRPr="00485A1C">
              <w:t xml:space="preserve">If the </w:t>
            </w:r>
            <w:r w:rsidRPr="00485A1C">
              <w:rPr>
                <w:rStyle w:val="Codechar"/>
              </w:rPr>
              <w:t>credentials</w:t>
            </w:r>
            <w:r w:rsidRPr="00485A1C">
              <w:t xml:space="preserve"> sub-property was not provisioned at reference point M1, the Media AF shall populate this with a set of credentials unique to the requesting Media Client.</w:t>
            </w:r>
          </w:p>
        </w:tc>
        <w:tc>
          <w:tcPr>
            <w:tcW w:w="1643" w:type="dxa"/>
            <w:vMerge/>
            <w:tcBorders>
              <w:left w:val="single" w:sz="4" w:space="0" w:color="000000"/>
              <w:right w:val="single" w:sz="4" w:space="0" w:color="000000"/>
            </w:tcBorders>
            <w:tcMar>
              <w:top w:w="15" w:type="dxa"/>
              <w:left w:w="15" w:type="dxa"/>
              <w:bottom w:w="15" w:type="dxa"/>
              <w:right w:w="15" w:type="dxa"/>
            </w:tcMar>
          </w:tcPr>
          <w:p w14:paraId="0182A6D6" w14:textId="77777777" w:rsidR="00717A94" w:rsidRPr="00485A1C" w:rsidRDefault="00717A94" w:rsidP="001A6827">
            <w:pPr>
              <w:pStyle w:val="TAL"/>
            </w:pPr>
          </w:p>
        </w:tc>
      </w:tr>
      <w:tr w:rsidR="00717A94" w:rsidRPr="00485A1C" w14:paraId="3982BD64"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1ADEFDDE" w14:textId="77777777" w:rsidR="00717A94" w:rsidRPr="00485A1C" w:rsidRDefault="00717A94" w:rsidP="001A6827">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7BDF71D" w14:textId="77777777" w:rsidR="00717A94" w:rsidRPr="00485A1C" w:rsidRDefault="00717A94" w:rsidP="001A6827">
            <w:pPr>
              <w:pStyle w:val="TAL"/>
              <w:rPr>
                <w:rStyle w:val="Codechar"/>
              </w:rPr>
            </w:pPr>
            <w:r w:rsidRPr="00485A1C">
              <w:rPr>
                <w:rStyle w:val="Codechar"/>
              </w:rPr>
              <w:t>turnEndpoints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BE0457" w14:textId="77777777" w:rsidR="00717A94" w:rsidRPr="00485A1C" w:rsidRDefault="00717A94" w:rsidP="001A6827">
            <w:pPr>
              <w:pStyle w:val="PL"/>
              <w:rPr>
                <w:sz w:val="18"/>
                <w:szCs w:val="18"/>
              </w:rPr>
            </w:pPr>
            <w:r w:rsidRPr="00485A1C">
              <w:rPr>
                <w:sz w:val="18"/>
                <w:szCs w:val="18"/>
              </w:rPr>
              <w:t>array(Client‌Service‌Endpoint‌Access‌Parameters)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B955F3" w14:textId="77777777" w:rsidR="00717A94" w:rsidRPr="00485A1C" w:rsidRDefault="00717A94" w:rsidP="001A6827">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2304AD" w14:textId="77777777" w:rsidR="00717A94" w:rsidRPr="00485A1C" w:rsidRDefault="00717A94" w:rsidP="001A6827">
            <w:pPr>
              <w:pStyle w:val="TAL"/>
            </w:pPr>
            <w:r w:rsidRPr="00485A1C">
              <w:t xml:space="preserve">An array of one or more trusted TURN service endpoints for use as ICE candidates. If present, the RTC Client shall use one of the listed servers for RTC-based media delivery sessions within the scope of </w:t>
            </w:r>
            <w:r w:rsidRPr="00485A1C">
              <w:rPr>
                <w:rStyle w:val="Codechar"/>
              </w:rPr>
              <w:t>provisioning‌SessionId</w:t>
            </w:r>
            <w:r w:rsidRPr="00485A1C">
              <w:t>.</w:t>
            </w:r>
          </w:p>
          <w:p w14:paraId="4C771991" w14:textId="77777777" w:rsidR="00717A94" w:rsidRPr="00485A1C" w:rsidRDefault="00717A94" w:rsidP="001A6827">
            <w:pPr>
              <w:pStyle w:val="TAL"/>
            </w:pPr>
            <w:r w:rsidRPr="00485A1C">
              <w:t xml:space="preserve">If the </w:t>
            </w:r>
            <w:r w:rsidRPr="00485A1C">
              <w:rPr>
                <w:rStyle w:val="Codechar"/>
              </w:rPr>
              <w:t>credentials</w:t>
            </w:r>
            <w:r w:rsidRPr="00485A1C">
              <w:t xml:space="preserve"> sub-property was not provisioned at reference point M1, the Media AF shall populate this with a set of credentials unique to the requesting Media Client.</w:t>
            </w:r>
          </w:p>
        </w:tc>
        <w:tc>
          <w:tcPr>
            <w:tcW w:w="1643" w:type="dxa"/>
            <w:vMerge/>
            <w:tcBorders>
              <w:left w:val="single" w:sz="4" w:space="0" w:color="000000"/>
              <w:right w:val="single" w:sz="4" w:space="0" w:color="000000"/>
            </w:tcBorders>
            <w:tcMar>
              <w:top w:w="15" w:type="dxa"/>
              <w:left w:w="15" w:type="dxa"/>
              <w:bottom w:w="15" w:type="dxa"/>
              <w:right w:w="15" w:type="dxa"/>
            </w:tcMar>
          </w:tcPr>
          <w:p w14:paraId="101CBCC6" w14:textId="77777777" w:rsidR="00717A94" w:rsidRPr="00485A1C" w:rsidRDefault="00717A94" w:rsidP="001A6827">
            <w:pPr>
              <w:pStyle w:val="TAL"/>
            </w:pPr>
          </w:p>
        </w:tc>
      </w:tr>
      <w:tr w:rsidR="00717A94" w:rsidRPr="00485A1C" w14:paraId="6017C04F"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67A8676A" w14:textId="77777777" w:rsidR="00717A94" w:rsidRPr="00485A1C" w:rsidRDefault="00717A94" w:rsidP="001A6827">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2942F4A" w14:textId="77777777" w:rsidR="00717A94" w:rsidRPr="00485A1C" w:rsidRDefault="00717A94" w:rsidP="001A6827">
            <w:pPr>
              <w:pStyle w:val="TAL"/>
              <w:rPr>
                <w:rStyle w:val="Codechar"/>
              </w:rPr>
            </w:pPr>
            <w:r w:rsidRPr="00485A1C">
              <w:rPr>
                <w:rStyle w:val="Codechar"/>
              </w:rPr>
              <w:t>swapEndpoints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E7054C" w14:textId="77777777" w:rsidR="00717A94" w:rsidRPr="00485A1C" w:rsidRDefault="00717A94" w:rsidP="001A6827">
            <w:pPr>
              <w:pStyle w:val="PL"/>
              <w:rPr>
                <w:sz w:val="18"/>
                <w:szCs w:val="18"/>
              </w:rPr>
            </w:pPr>
            <w:r w:rsidRPr="00485A1C">
              <w:rPr>
                <w:sz w:val="18"/>
                <w:szCs w:val="18"/>
              </w:rPr>
              <w:t>array(Client‌Service‌Endpoint‌Access‌Parameters)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C2FF2A"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C3BDD5" w14:textId="77777777" w:rsidR="00717A94" w:rsidRPr="00485A1C" w:rsidRDefault="00717A94" w:rsidP="001A6827">
            <w:pPr>
              <w:pStyle w:val="TAL"/>
              <w:keepNext w:val="0"/>
            </w:pPr>
            <w:r w:rsidRPr="00485A1C">
              <w:t xml:space="preserve">An array of one or more trusted WebRTC Signalling Function service endpoints that support the SWAP protocol. If present, the RTC Client shall use one of the listed servers for RTC-based media delivery sessions within the scope of </w:t>
            </w:r>
            <w:r w:rsidRPr="00485A1C">
              <w:rPr>
                <w:rStyle w:val="Codechar"/>
              </w:rPr>
              <w:t>provisioning‌SessionId</w:t>
            </w:r>
            <w:r w:rsidRPr="00485A1C">
              <w:t>.</w:t>
            </w:r>
          </w:p>
          <w:p w14:paraId="45566A79" w14:textId="77777777" w:rsidR="00717A94" w:rsidRPr="00485A1C" w:rsidRDefault="00717A94" w:rsidP="001A6827">
            <w:pPr>
              <w:pStyle w:val="TAL"/>
            </w:pPr>
            <w:r w:rsidRPr="00485A1C">
              <w:t xml:space="preserve">If the </w:t>
            </w:r>
            <w:r w:rsidRPr="00485A1C">
              <w:rPr>
                <w:rStyle w:val="Codechar"/>
              </w:rPr>
              <w:t>credentials</w:t>
            </w:r>
            <w:r w:rsidRPr="00485A1C">
              <w:t xml:space="preserve"> sub-property was not provisioned at reference point M1, the Media AF shall populate this with a set of credentials unique to the requesting Media Client.</w:t>
            </w:r>
          </w:p>
        </w:tc>
        <w:tc>
          <w:tcPr>
            <w:tcW w:w="1643" w:type="dxa"/>
            <w:vMerge/>
            <w:tcBorders>
              <w:left w:val="single" w:sz="4" w:space="0" w:color="000000"/>
              <w:bottom w:val="single" w:sz="4" w:space="0" w:color="000000"/>
              <w:right w:val="single" w:sz="4" w:space="0" w:color="000000"/>
            </w:tcBorders>
            <w:tcMar>
              <w:top w:w="15" w:type="dxa"/>
              <w:left w:w="15" w:type="dxa"/>
              <w:bottom w:w="15" w:type="dxa"/>
              <w:right w:w="15" w:type="dxa"/>
            </w:tcMar>
          </w:tcPr>
          <w:p w14:paraId="1F3F727C" w14:textId="77777777" w:rsidR="00717A94" w:rsidRPr="00485A1C" w:rsidRDefault="00717A94" w:rsidP="001A6827">
            <w:pPr>
              <w:pStyle w:val="TAL"/>
              <w:keepNext w:val="0"/>
            </w:pPr>
          </w:p>
        </w:tc>
      </w:tr>
      <w:tr w:rsidR="00717A94" w:rsidRPr="00485A1C" w14:paraId="4DB873C0" w14:textId="77777777" w:rsidTr="00717A9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0A39788F" w14:textId="77777777" w:rsidR="00717A94" w:rsidRPr="00485A1C" w:rsidRDefault="00717A94" w:rsidP="001A6827">
            <w:pPr>
              <w:pStyle w:val="TAL"/>
              <w:rPr>
                <w:rStyle w:val="Codechar"/>
              </w:rPr>
            </w:pPr>
            <w:r w:rsidRPr="00485A1C">
              <w:rPr>
                <w:rStyle w:val="Codechar"/>
              </w:rPr>
              <w:t>clientConsumptionReporting‌Configuration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D2C1F7" w14:textId="77777777" w:rsidR="00717A94" w:rsidRPr="00485A1C" w:rsidRDefault="00717A94" w:rsidP="001A6827">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680D88" w14:textId="77777777" w:rsidR="00717A94" w:rsidRPr="00485A1C" w:rsidRDefault="00717A94" w:rsidP="001A6827">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DBC3FF" w14:textId="77777777" w:rsidR="00717A94" w:rsidRPr="00485A1C" w:rsidRDefault="00717A94" w:rsidP="001A6827">
            <w:pPr>
              <w:pStyle w:val="TAL"/>
            </w:pPr>
            <w:r w:rsidRPr="00485A1C">
              <w:t>Present if consumption reporting is activated for this Provisioning Session.</w:t>
            </w:r>
          </w:p>
        </w:tc>
        <w:tc>
          <w:tcPr>
            <w:tcW w:w="1643" w:type="dxa"/>
            <w:tcBorders>
              <w:top w:val="single" w:sz="4" w:space="0" w:color="000000"/>
              <w:left w:val="single" w:sz="4" w:space="0" w:color="000000"/>
              <w:right w:val="single" w:sz="4" w:space="0" w:color="000000"/>
            </w:tcBorders>
            <w:tcMar>
              <w:top w:w="15" w:type="dxa"/>
              <w:left w:w="15" w:type="dxa"/>
              <w:bottom w:w="15" w:type="dxa"/>
              <w:right w:w="15" w:type="dxa"/>
            </w:tcMar>
            <w:hideMark/>
          </w:tcPr>
          <w:p w14:paraId="20FAB9D9" w14:textId="77777777" w:rsidR="00717A94" w:rsidRPr="00485A1C" w:rsidRDefault="00717A94" w:rsidP="001A6827">
            <w:pPr>
              <w:pStyle w:val="TAL"/>
              <w:rPr>
                <w:i/>
                <w:iCs/>
              </w:rPr>
            </w:pPr>
            <w:r w:rsidRPr="00485A1C">
              <w:rPr>
                <w:rStyle w:val="Codechar"/>
              </w:rPr>
              <w:t>MS_DOWNLINK</w:t>
            </w:r>
            <w:r w:rsidRPr="00485A1C">
              <w:rPr>
                <w:i/>
                <w:iCs/>
              </w:rPr>
              <w:t>,</w:t>
            </w:r>
            <w:r w:rsidRPr="00485A1C">
              <w:rPr>
                <w:i/>
                <w:iCs/>
              </w:rPr>
              <w:br/>
            </w:r>
            <w:r w:rsidRPr="00485A1C">
              <w:rPr>
                <w:rStyle w:val="Codechar"/>
              </w:rPr>
              <w:t>RTC</w:t>
            </w:r>
          </w:p>
        </w:tc>
      </w:tr>
      <w:tr w:rsidR="00717A94" w:rsidRPr="00485A1C" w14:paraId="60D4B706"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383D7640" w14:textId="77777777" w:rsidR="00717A94" w:rsidRPr="00485A1C" w:rsidRDefault="00717A94" w:rsidP="001A6827">
            <w:pPr>
              <w:pStyle w:val="TAL"/>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8EE4580" w14:textId="77777777" w:rsidR="00717A94" w:rsidRPr="00485A1C" w:rsidRDefault="00717A94" w:rsidP="001A682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ED0794" w14:textId="77777777" w:rsidR="00717A94" w:rsidRPr="00485A1C" w:rsidRDefault="00717A94" w:rsidP="001A6827">
            <w:pPr>
              <w:pStyle w:val="TAL"/>
              <w:rPr>
                <w:rStyle w:val="Codechar"/>
              </w:rPr>
            </w:pPr>
            <w:r w:rsidRPr="00485A1C">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48AEEE" w14:textId="77777777" w:rsidR="00717A94" w:rsidRPr="00485A1C" w:rsidRDefault="00717A94" w:rsidP="001A6827">
            <w:pPr>
              <w:pStyle w:val="PL"/>
              <w:rPr>
                <w:sz w:val="18"/>
                <w:szCs w:val="18"/>
              </w:rPr>
            </w:pPr>
            <w:r w:rsidRPr="00485A1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6BA518" w14:textId="77777777" w:rsidR="00717A94" w:rsidRPr="00485A1C" w:rsidRDefault="00717A94" w:rsidP="001A6827">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A9723F" w14:textId="77777777" w:rsidR="00717A94" w:rsidRPr="00485A1C" w:rsidRDefault="00717A94" w:rsidP="001A6827">
            <w:pPr>
              <w:pStyle w:val="TAL"/>
            </w:pPr>
            <w:r w:rsidRPr="00485A1C">
              <w:t>The time interval, expressed in seconds, between consumption report messages being sent by the consumption reporting entity. The value shall be greater than zero.</w:t>
            </w:r>
          </w:p>
          <w:p w14:paraId="29909D5A" w14:textId="77777777" w:rsidR="00717A94" w:rsidRPr="00485A1C" w:rsidRDefault="00717A94" w:rsidP="001A6827">
            <w:pPr>
              <w:pStyle w:val="TAL"/>
            </w:pPr>
            <w:r w:rsidRPr="00485A1C">
              <w:t>When this property is omitted, a single final report shall be sent immediately after the media streaming session has ended.</w:t>
            </w:r>
          </w:p>
        </w:tc>
        <w:tc>
          <w:tcPr>
            <w:tcW w:w="1643" w:type="dxa"/>
            <w:tcBorders>
              <w:left w:val="single" w:sz="4" w:space="0" w:color="000000"/>
              <w:right w:val="single" w:sz="4" w:space="0" w:color="000000"/>
            </w:tcBorders>
            <w:vAlign w:val="center"/>
            <w:hideMark/>
          </w:tcPr>
          <w:p w14:paraId="2BF13D98" w14:textId="77777777" w:rsidR="00717A94" w:rsidRPr="00485A1C" w:rsidRDefault="00717A94" w:rsidP="001A6827">
            <w:pPr>
              <w:spacing w:after="0" w:afterAutospacing="1"/>
              <w:ind w:left="126"/>
            </w:pPr>
          </w:p>
        </w:tc>
      </w:tr>
      <w:tr w:rsidR="00717A94" w:rsidRPr="00485A1C" w14:paraId="516EDC9D"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5B7E53F8" w14:textId="77777777" w:rsidR="00717A94" w:rsidRPr="00485A1C" w:rsidRDefault="00717A94" w:rsidP="001A6827">
            <w:pPr>
              <w:pStyle w:val="TAL"/>
              <w:keepNext w:val="0"/>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868356D" w14:textId="77777777" w:rsidR="00717A94" w:rsidRPr="00485A1C" w:rsidRDefault="00717A94" w:rsidP="001A682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D65263" w14:textId="77777777" w:rsidR="00717A94" w:rsidRPr="00485A1C" w:rsidRDefault="00717A94" w:rsidP="001A6827">
            <w:pPr>
              <w:pStyle w:val="TAL"/>
              <w:rPr>
                <w:rStyle w:val="Codechar"/>
              </w:rPr>
            </w:pPr>
            <w:r w:rsidRPr="00485A1C">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239E38" w14:textId="77777777" w:rsidR="00717A94" w:rsidRPr="00485A1C" w:rsidRDefault="00717A94" w:rsidP="001A6827">
            <w:pPr>
              <w:pStyle w:val="PL"/>
              <w:rPr>
                <w:sz w:val="18"/>
                <w:szCs w:val="18"/>
              </w:rPr>
            </w:pPr>
            <w:r w:rsidRPr="00485A1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79A6BC" w14:textId="77777777" w:rsidR="00717A94" w:rsidRPr="00485A1C" w:rsidRDefault="00717A94" w:rsidP="001A6827">
            <w:pPr>
              <w:pStyle w:val="TAC"/>
              <w:keepNext w:val="0"/>
            </w:pPr>
            <w:r w:rsidRPr="00485A1C">
              <w:t>1..1</w:t>
            </w:r>
          </w:p>
        </w:tc>
        <w:tc>
          <w:tcPr>
            <w:tcW w:w="6687" w:type="dxa"/>
            <w:tcBorders>
              <w:left w:val="single" w:sz="4" w:space="0" w:color="000000"/>
              <w:bottom w:val="single" w:sz="4" w:space="0" w:color="000000"/>
              <w:right w:val="single" w:sz="4" w:space="0" w:color="000000"/>
            </w:tcBorders>
            <w:tcMar>
              <w:top w:w="0" w:type="dxa"/>
              <w:left w:w="28" w:type="dxa"/>
              <w:bottom w:w="0" w:type="dxa"/>
              <w:right w:w="115" w:type="dxa"/>
            </w:tcMar>
            <w:hideMark/>
          </w:tcPr>
          <w:p w14:paraId="53FE2C59" w14:textId="77777777" w:rsidR="00717A94" w:rsidRPr="00485A1C" w:rsidRDefault="00717A94" w:rsidP="001A6827">
            <w:pPr>
              <w:pStyle w:val="TAL"/>
            </w:pPr>
            <w:r w:rsidRPr="00485A1C">
              <w:t>A list of Media AF addresses (URLs) where the consumption reporting messages are sent by the consumption reporting entity. (See NOTE 1).</w:t>
            </w:r>
          </w:p>
          <w:p w14:paraId="58F8390F" w14:textId="77777777" w:rsidR="00717A94" w:rsidRPr="00485A1C" w:rsidRDefault="00717A94" w:rsidP="001A6827">
            <w:pPr>
              <w:pStyle w:val="TAL"/>
            </w:pPr>
            <w:r w:rsidRPr="00485A1C">
              <w:t xml:space="preserve">Each address shall be an opaque base URL, following the format specified in clause 7.1.3 up to and including the </w:t>
            </w:r>
            <w:r w:rsidRPr="00485A1C">
              <w:rPr>
                <w:rStyle w:val="Codechar"/>
              </w:rPr>
              <w:t>{apiVersion}</w:t>
            </w:r>
            <w:r w:rsidRPr="00485A1C">
              <w:t xml:space="preserve"> path element.</w:t>
            </w:r>
          </w:p>
        </w:tc>
        <w:tc>
          <w:tcPr>
            <w:tcW w:w="1643" w:type="dxa"/>
            <w:tcBorders>
              <w:left w:val="single" w:sz="4" w:space="0" w:color="000000"/>
              <w:right w:val="single" w:sz="4" w:space="0" w:color="000000"/>
            </w:tcBorders>
            <w:vAlign w:val="center"/>
            <w:hideMark/>
          </w:tcPr>
          <w:p w14:paraId="45B1CF6A" w14:textId="77777777" w:rsidR="00717A94" w:rsidRPr="00485A1C" w:rsidRDefault="00717A94" w:rsidP="001A6827">
            <w:pPr>
              <w:spacing w:after="0" w:afterAutospacing="1"/>
              <w:ind w:left="126"/>
            </w:pPr>
          </w:p>
        </w:tc>
      </w:tr>
      <w:tr w:rsidR="00717A94" w:rsidRPr="00485A1C" w14:paraId="67535C47"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25125B56" w14:textId="77777777" w:rsidR="00717A94" w:rsidRPr="00485A1C" w:rsidRDefault="00717A94" w:rsidP="001A6827">
            <w:pPr>
              <w:pStyle w:val="TAL"/>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4C46C616" w14:textId="77777777" w:rsidR="00717A94" w:rsidRPr="00485A1C" w:rsidRDefault="00717A94" w:rsidP="001A682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2A1DA5" w14:textId="77777777" w:rsidR="00717A94" w:rsidRPr="00485A1C" w:rsidRDefault="00717A94" w:rsidP="001A6827">
            <w:pPr>
              <w:pStyle w:val="TAL"/>
              <w:rPr>
                <w:rStyle w:val="Codechar"/>
              </w:rPr>
            </w:pPr>
            <w:r w:rsidRPr="00485A1C">
              <w:rPr>
                <w:rStyle w:val="Codechar"/>
              </w:rPr>
              <w:t>accessReporting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C0331C" w14:textId="77777777" w:rsidR="00717A94" w:rsidRPr="00485A1C" w:rsidRDefault="00717A94" w:rsidP="001A6827">
            <w:pPr>
              <w:pStyle w:val="PL"/>
              <w:rPr>
                <w:sz w:val="18"/>
                <w:szCs w:val="18"/>
              </w:rPr>
            </w:pPr>
            <w:r w:rsidRPr="00485A1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758FCA" w14:textId="77777777" w:rsidR="00717A94" w:rsidRPr="00485A1C" w:rsidRDefault="00717A94" w:rsidP="001A6827">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1A1152" w14:textId="77777777" w:rsidR="00717A94" w:rsidRPr="00485A1C" w:rsidRDefault="00717A94" w:rsidP="001A6827">
            <w:pPr>
              <w:pStyle w:val="TAL"/>
            </w:pPr>
            <w:r w:rsidRPr="00485A1C">
              <w:t>Indicates whether the consumption reporting entity is required to supply consumption reporting units whenever the access network changes during a media delivery session.</w:t>
            </w:r>
          </w:p>
          <w:p w14:paraId="641767EE" w14:textId="77777777" w:rsidR="00717A94" w:rsidRPr="00485A1C" w:rsidRDefault="00717A94" w:rsidP="001A6827">
            <w:pPr>
              <w:pStyle w:val="TAL"/>
            </w:pPr>
            <w:r w:rsidRPr="00485A1C">
              <w:t xml:space="preserve">Shall be set </w:t>
            </w:r>
            <w:r w:rsidRPr="00485A1C">
              <w:rPr>
                <w:i/>
                <w:iCs/>
              </w:rPr>
              <w:t>false</w:t>
            </w:r>
            <w:r w:rsidRPr="00485A1C">
              <w:t xml:space="preserve"> if the </w:t>
            </w:r>
            <w:r w:rsidRPr="00485A1C">
              <w:rPr>
                <w:rStyle w:val="Codechar"/>
              </w:rPr>
              <w:t>accessReporting</w:t>
            </w:r>
            <w:r w:rsidRPr="00485A1C">
              <w:t xml:space="preserve"> parameter is omitted from the </w:t>
            </w:r>
            <w:r w:rsidRPr="00485A1C">
              <w:rPr>
                <w:rStyle w:val="Codechar"/>
              </w:rPr>
              <w:t>Consumption‌Reporting‌Configuration</w:t>
            </w:r>
            <w:r w:rsidRPr="00485A1C">
              <w:t>, as specified in table 8.12.3.1</w:t>
            </w:r>
            <w:r w:rsidRPr="00485A1C">
              <w:noBreakHyphen/>
              <w:t>1.</w:t>
            </w:r>
          </w:p>
        </w:tc>
        <w:tc>
          <w:tcPr>
            <w:tcW w:w="1643" w:type="dxa"/>
            <w:tcBorders>
              <w:left w:val="single" w:sz="4" w:space="0" w:color="000000"/>
              <w:right w:val="single" w:sz="4" w:space="0" w:color="000000"/>
            </w:tcBorders>
            <w:vAlign w:val="center"/>
            <w:hideMark/>
          </w:tcPr>
          <w:p w14:paraId="70FAF9F0" w14:textId="77777777" w:rsidR="00717A94" w:rsidRPr="00485A1C" w:rsidRDefault="00717A94" w:rsidP="001A6827">
            <w:pPr>
              <w:spacing w:after="0" w:afterAutospacing="1"/>
              <w:ind w:left="126"/>
            </w:pPr>
          </w:p>
        </w:tc>
      </w:tr>
      <w:tr w:rsidR="00717A94" w:rsidRPr="00485A1C" w14:paraId="43E8E74A"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040805CF" w14:textId="77777777" w:rsidR="00717A94" w:rsidRPr="00485A1C" w:rsidRDefault="00717A94" w:rsidP="001A6827">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42D38CE6" w14:textId="77777777" w:rsidR="00717A94" w:rsidRPr="00485A1C" w:rsidRDefault="00717A94" w:rsidP="001A682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D11DF5" w14:textId="77777777" w:rsidR="00717A94" w:rsidRPr="00485A1C" w:rsidRDefault="00717A94" w:rsidP="001A6827">
            <w:pPr>
              <w:pStyle w:val="TAL"/>
              <w:rPr>
                <w:rStyle w:val="Codechar"/>
              </w:rPr>
            </w:pPr>
            <w:r w:rsidRPr="00485A1C">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772802" w14:textId="77777777" w:rsidR="00717A94" w:rsidRPr="00485A1C" w:rsidRDefault="00717A94" w:rsidP="001A6827">
            <w:pPr>
              <w:pStyle w:val="PL"/>
              <w:rPr>
                <w:sz w:val="18"/>
                <w:szCs w:val="18"/>
              </w:rPr>
            </w:pPr>
            <w:r w:rsidRPr="00485A1C">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468CB4"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907CCE" w14:textId="77777777" w:rsidR="00717A94" w:rsidRPr="00485A1C" w:rsidRDefault="00717A94" w:rsidP="001A6827">
            <w:pPr>
              <w:pStyle w:val="TAL"/>
            </w:pPr>
            <w:r w:rsidRPr="00485A1C">
              <w:t>The percentage of media delivery sessions required to report consumption, expressed as a floating-point value between 0.0 and 100.0.</w:t>
            </w:r>
          </w:p>
          <w:p w14:paraId="3E10B324" w14:textId="77777777" w:rsidR="00717A94" w:rsidRPr="00485A1C" w:rsidRDefault="00717A94" w:rsidP="001A6827">
            <w:pPr>
              <w:pStyle w:val="TAL"/>
            </w:pPr>
            <w:r w:rsidRPr="00485A1C">
              <w:t xml:space="preserve">Shall be set to 100.0 if the </w:t>
            </w:r>
            <w:r w:rsidRPr="00485A1C">
              <w:rPr>
                <w:rStyle w:val="Codechar"/>
              </w:rPr>
              <w:t>samplePercentage</w:t>
            </w:r>
            <w:r w:rsidRPr="00485A1C">
              <w:t xml:space="preserve"> parameter is omitted from the </w:t>
            </w:r>
            <w:r w:rsidRPr="00485A1C">
              <w:rPr>
                <w:rStyle w:val="Codechar"/>
              </w:rPr>
              <w:t>Consumption‌Reporting‌Configuration</w:t>
            </w:r>
            <w:r w:rsidRPr="00485A1C">
              <w:t>, as specified in table 8.12.3.1</w:t>
            </w:r>
            <w:r w:rsidRPr="00485A1C">
              <w:noBreakHyphen/>
              <w:t>1.</w:t>
            </w:r>
          </w:p>
        </w:tc>
        <w:tc>
          <w:tcPr>
            <w:tcW w:w="1643" w:type="dxa"/>
            <w:tcBorders>
              <w:left w:val="single" w:sz="4" w:space="0" w:color="000000"/>
              <w:bottom w:val="single" w:sz="4" w:space="0" w:color="000000"/>
              <w:right w:val="single" w:sz="4" w:space="0" w:color="000000"/>
            </w:tcBorders>
            <w:vAlign w:val="center"/>
            <w:hideMark/>
          </w:tcPr>
          <w:p w14:paraId="21B550C9" w14:textId="77777777" w:rsidR="00717A94" w:rsidRPr="00485A1C" w:rsidRDefault="00717A94" w:rsidP="001A6827">
            <w:pPr>
              <w:spacing w:after="0" w:afterAutospacing="1"/>
              <w:ind w:left="126"/>
            </w:pPr>
          </w:p>
        </w:tc>
      </w:tr>
      <w:tr w:rsidR="00717A94" w:rsidRPr="00485A1C" w14:paraId="2AC36089" w14:textId="77777777" w:rsidTr="00717A9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58FDEB88" w14:textId="77777777" w:rsidR="00717A94" w:rsidRPr="00485A1C" w:rsidRDefault="00717A94" w:rsidP="001A6827">
            <w:pPr>
              <w:pStyle w:val="TAL"/>
              <w:rPr>
                <w:rStyle w:val="Codechar"/>
              </w:rPr>
            </w:pPr>
            <w:r w:rsidRPr="00485A1C">
              <w:rPr>
                <w:rStyle w:val="Codechar"/>
              </w:rPr>
              <w:t>dynamicPolicyInvocation‌Configuration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419E98" w14:textId="77777777" w:rsidR="00717A94" w:rsidRPr="00485A1C" w:rsidRDefault="00717A94" w:rsidP="001A6827">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6DED10" w14:textId="77777777" w:rsidR="00717A94" w:rsidRPr="00485A1C" w:rsidRDefault="00717A94" w:rsidP="001A6827">
            <w:pPr>
              <w:pStyle w:val="TAC"/>
              <w:keepLines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2C28FF" w14:textId="77777777" w:rsidR="00717A94" w:rsidRPr="00485A1C" w:rsidRDefault="00717A94" w:rsidP="001A6827">
            <w:pPr>
              <w:pStyle w:val="TAL"/>
              <w:keepLines w:val="0"/>
            </w:pPr>
            <w:r w:rsidRPr="00485A1C">
              <w:t xml:space="preserve">Present if Policy Templates have been provisioned in the parent Provisioning Session and at least one of them is in the </w:t>
            </w:r>
            <w:r w:rsidRPr="00485A1C">
              <w:rPr>
                <w:rStyle w:val="Codechar"/>
              </w:rPr>
              <w:t>READY</w:t>
            </w:r>
            <w:r w:rsidRPr="00485A1C">
              <w:t xml:space="preserve"> state.</w:t>
            </w:r>
          </w:p>
        </w:tc>
        <w:tc>
          <w:tcPr>
            <w:tcW w:w="1643" w:type="dxa"/>
            <w:tcBorders>
              <w:top w:val="single" w:sz="4" w:space="0" w:color="000000"/>
              <w:left w:val="single" w:sz="4" w:space="0" w:color="000000"/>
              <w:right w:val="single" w:sz="4" w:space="0" w:color="000000"/>
            </w:tcBorders>
            <w:tcMar>
              <w:top w:w="15" w:type="dxa"/>
              <w:left w:w="15" w:type="dxa"/>
              <w:bottom w:w="15" w:type="dxa"/>
              <w:right w:w="15" w:type="dxa"/>
            </w:tcMar>
            <w:hideMark/>
          </w:tcPr>
          <w:p w14:paraId="0D2DA298" w14:textId="77777777" w:rsidR="00717A94" w:rsidRPr="00485A1C" w:rsidRDefault="00717A94" w:rsidP="001A6827">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717A94" w:rsidRPr="00485A1C" w14:paraId="2EDD5CA1"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245B2DE8" w14:textId="77777777" w:rsidR="00717A94" w:rsidRPr="00485A1C" w:rsidRDefault="00717A94" w:rsidP="001A6827">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8FCD15B" w14:textId="77777777" w:rsidR="00717A94" w:rsidRPr="00485A1C" w:rsidRDefault="00717A94" w:rsidP="001A6827">
            <w:pPr>
              <w:pStyle w:val="TAL"/>
              <w:rPr>
                <w:rStyle w:val="Codechar"/>
              </w:rPr>
            </w:pPr>
            <w:r w:rsidRPr="00485A1C">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F8731C" w14:textId="77777777" w:rsidR="00717A94" w:rsidRPr="00485A1C" w:rsidRDefault="00717A94" w:rsidP="001A6827">
            <w:pPr>
              <w:pStyle w:val="PL"/>
              <w:rPr>
                <w:sz w:val="18"/>
                <w:szCs w:val="18"/>
              </w:rPr>
            </w:pPr>
            <w:r w:rsidRPr="00485A1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64FE51" w14:textId="77777777" w:rsidR="00717A94" w:rsidRPr="00485A1C" w:rsidRDefault="00717A94" w:rsidP="001A6827">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7D6116" w14:textId="77777777" w:rsidR="00717A94" w:rsidRPr="00485A1C" w:rsidRDefault="00717A94" w:rsidP="001A6827">
            <w:pPr>
              <w:pStyle w:val="TAL"/>
            </w:pPr>
            <w:r w:rsidRPr="00485A1C">
              <w:t>A list of Media AF addresses (URLs) which offer the APIs for dynamic policy invocation. (See NOTE 1.)</w:t>
            </w:r>
          </w:p>
          <w:p w14:paraId="5D0265E7" w14:textId="77777777" w:rsidR="00717A94" w:rsidRPr="00485A1C" w:rsidRDefault="00717A94" w:rsidP="001A6827">
            <w:pPr>
              <w:pStyle w:val="TAL"/>
            </w:pPr>
            <w:r w:rsidRPr="00485A1C">
              <w:t xml:space="preserve">Each address shall be an opaque base URL, following the format specified in clause 7.1.3 up to and including the </w:t>
            </w:r>
            <w:r w:rsidRPr="00485A1C">
              <w:rPr>
                <w:rStyle w:val="Codechar"/>
              </w:rPr>
              <w:t>{apiVersion}</w:t>
            </w:r>
            <w:r w:rsidRPr="00485A1C">
              <w:t xml:space="preserve"> path element.</w:t>
            </w:r>
          </w:p>
        </w:tc>
        <w:tc>
          <w:tcPr>
            <w:tcW w:w="1643" w:type="dxa"/>
            <w:tcBorders>
              <w:left w:val="single" w:sz="4" w:space="0" w:color="000000"/>
              <w:right w:val="single" w:sz="4" w:space="0" w:color="000000"/>
            </w:tcBorders>
            <w:vAlign w:val="center"/>
            <w:hideMark/>
          </w:tcPr>
          <w:p w14:paraId="400C31C0" w14:textId="77777777" w:rsidR="00717A94" w:rsidRPr="00485A1C" w:rsidRDefault="00717A94" w:rsidP="001A6827">
            <w:pPr>
              <w:keepNext/>
              <w:spacing w:after="0" w:afterAutospacing="1"/>
              <w:ind w:left="126"/>
              <w:rPr>
                <w:rFonts w:ascii="Arial" w:hAnsi="Arial"/>
                <w:iCs/>
                <w:sz w:val="18"/>
                <w:szCs w:val="18"/>
              </w:rPr>
            </w:pPr>
          </w:p>
        </w:tc>
      </w:tr>
      <w:tr w:rsidR="00717A94" w:rsidRPr="00485A1C" w14:paraId="0D14AE0C"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7D376A12"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1ED2FB8" w14:textId="77777777" w:rsidR="00717A94" w:rsidRPr="00485A1C" w:rsidRDefault="00717A94" w:rsidP="001A6827">
            <w:pPr>
              <w:pStyle w:val="TAL"/>
              <w:rPr>
                <w:rStyle w:val="Codechar"/>
              </w:rPr>
            </w:pPr>
            <w:r w:rsidRPr="00485A1C">
              <w:rPr>
                <w:rStyle w:val="Codechar"/>
              </w:rPr>
              <w:t>policyTemplateBindings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4C975D" w14:textId="77777777" w:rsidR="00717A94" w:rsidRPr="00485A1C" w:rsidRDefault="00717A94" w:rsidP="001A6827">
            <w:pPr>
              <w:pStyle w:val="PL"/>
              <w:rPr>
                <w:sz w:val="18"/>
                <w:szCs w:val="18"/>
              </w:rPr>
            </w:pPr>
            <w:r w:rsidRPr="00485A1C">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578560"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A4B5BA" w14:textId="77777777" w:rsidR="00717A94" w:rsidRPr="00485A1C" w:rsidRDefault="00717A94" w:rsidP="001A6827">
            <w:pPr>
              <w:pStyle w:val="TAL"/>
              <w:keepNext w:val="0"/>
            </w:pPr>
            <w:r w:rsidRPr="00485A1C">
              <w:t>A list of duples, each one binding an external reference to a Policy Template resource identifier.</w:t>
            </w:r>
          </w:p>
        </w:tc>
        <w:tc>
          <w:tcPr>
            <w:tcW w:w="1643" w:type="dxa"/>
            <w:tcBorders>
              <w:left w:val="single" w:sz="4" w:space="0" w:color="000000"/>
              <w:right w:val="single" w:sz="4" w:space="0" w:color="000000"/>
            </w:tcBorders>
            <w:vAlign w:val="center"/>
          </w:tcPr>
          <w:p w14:paraId="7DDC722A" w14:textId="77777777" w:rsidR="00717A94" w:rsidRPr="00485A1C" w:rsidRDefault="00717A94" w:rsidP="001A6827">
            <w:pPr>
              <w:spacing w:after="0" w:afterAutospacing="1"/>
              <w:ind w:left="126"/>
              <w:rPr>
                <w:rFonts w:ascii="Arial" w:hAnsi="Arial"/>
                <w:iCs/>
                <w:sz w:val="18"/>
                <w:szCs w:val="18"/>
              </w:rPr>
            </w:pPr>
          </w:p>
        </w:tc>
      </w:tr>
      <w:tr w:rsidR="00717A94" w:rsidRPr="00485A1C" w14:paraId="681AAF84"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6D65AE57" w14:textId="77777777" w:rsidR="00717A94" w:rsidRPr="00485A1C" w:rsidRDefault="00717A94" w:rsidP="001A6827">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70DE3158" w14:textId="77777777" w:rsidR="00717A94" w:rsidRPr="00485A1C" w:rsidRDefault="00717A94" w:rsidP="001A682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17F2FC" w14:textId="77777777" w:rsidR="00717A94" w:rsidRPr="00485A1C" w:rsidRDefault="00717A94" w:rsidP="001A6827">
            <w:pPr>
              <w:pStyle w:val="TAL"/>
              <w:rPr>
                <w:rStyle w:val="Codechar"/>
              </w:rPr>
            </w:pPr>
            <w:r w:rsidRPr="00485A1C">
              <w:rPr>
                <w:rStyle w:val="Codechar"/>
              </w:rPr>
              <w:t>externalReference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D16453" w14:textId="77777777" w:rsidR="00717A94" w:rsidRPr="00485A1C" w:rsidRDefault="00717A94" w:rsidP="001A6827">
            <w:pPr>
              <w:pStyle w:val="PL"/>
              <w:rPr>
                <w:sz w:val="18"/>
                <w:szCs w:val="18"/>
              </w:rPr>
            </w:pPr>
            <w:r w:rsidRPr="00485A1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026F29"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6F5BC5" w14:textId="77777777" w:rsidR="00717A94" w:rsidRPr="00485A1C" w:rsidRDefault="00717A94" w:rsidP="001A6827">
            <w:pPr>
              <w:pStyle w:val="TAL"/>
            </w:pPr>
            <w:r w:rsidRPr="00485A1C">
              <w:t>Additional identifier for this Policy Template, unique within the scope of its Provisioning Session, that can be cross-referenced with external metadata about the media streaming session.</w:t>
            </w:r>
          </w:p>
          <w:p w14:paraId="7B2099A3" w14:textId="77777777" w:rsidR="00717A94" w:rsidRPr="00485A1C" w:rsidRDefault="00717A94" w:rsidP="001A6827">
            <w:pPr>
              <w:pStyle w:val="TAL"/>
            </w:pPr>
            <w:r w:rsidRPr="00485A1C">
              <w:t>Example: "</w:t>
            </w:r>
            <w:proofErr w:type="spellStart"/>
            <w:r w:rsidRPr="00485A1C">
              <w:t>HD_Premium</w:t>
            </w:r>
            <w:proofErr w:type="spellEnd"/>
            <w:r w:rsidRPr="00485A1C">
              <w:t>".</w:t>
            </w:r>
          </w:p>
        </w:tc>
        <w:tc>
          <w:tcPr>
            <w:tcW w:w="1643" w:type="dxa"/>
            <w:tcBorders>
              <w:left w:val="single" w:sz="4" w:space="0" w:color="000000"/>
              <w:right w:val="single" w:sz="4" w:space="0" w:color="000000"/>
            </w:tcBorders>
            <w:vAlign w:val="center"/>
          </w:tcPr>
          <w:p w14:paraId="2CB2F2D5" w14:textId="77777777" w:rsidR="00717A94" w:rsidRPr="00485A1C" w:rsidRDefault="00717A94" w:rsidP="001A6827">
            <w:pPr>
              <w:spacing w:after="0" w:afterAutospacing="1"/>
              <w:ind w:left="126"/>
              <w:rPr>
                <w:rFonts w:ascii="Arial" w:hAnsi="Arial"/>
                <w:iCs/>
                <w:sz w:val="18"/>
                <w:szCs w:val="18"/>
              </w:rPr>
            </w:pPr>
          </w:p>
        </w:tc>
      </w:tr>
      <w:tr w:rsidR="00717A94" w:rsidRPr="00485A1C" w14:paraId="7E95CDD5"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62CC487F" w14:textId="77777777" w:rsidR="00717A94" w:rsidRPr="00485A1C" w:rsidRDefault="00717A94" w:rsidP="001A6827">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52061F68" w14:textId="77777777" w:rsidR="00717A94" w:rsidRPr="00485A1C" w:rsidRDefault="00717A94" w:rsidP="001A682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EFA881" w14:textId="77777777" w:rsidR="00717A94" w:rsidRPr="00485A1C" w:rsidRDefault="00717A94" w:rsidP="001A6827">
            <w:pPr>
              <w:pStyle w:val="TAL"/>
              <w:rPr>
                <w:rStyle w:val="Codechar"/>
              </w:rPr>
            </w:pPr>
            <w:r w:rsidRPr="00485A1C">
              <w:rPr>
                <w:rStyle w:val="Codechar"/>
              </w:rPr>
              <w:t>policyTemplateId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2040E5" w14:textId="77777777" w:rsidR="00717A94" w:rsidRPr="00485A1C" w:rsidRDefault="00717A94" w:rsidP="001A6827">
            <w:pPr>
              <w:pStyle w:val="PL"/>
              <w:rPr>
                <w:sz w:val="18"/>
                <w:szCs w:val="18"/>
              </w:rPr>
            </w:pPr>
            <w:r w:rsidRPr="00485A1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665779"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36A556" w14:textId="77777777" w:rsidR="00717A94" w:rsidRPr="00485A1C" w:rsidRDefault="00717A94" w:rsidP="001A6827">
            <w:pPr>
              <w:pStyle w:val="TAL"/>
              <w:keepNext w:val="0"/>
            </w:pPr>
            <w:r w:rsidRPr="00485A1C">
              <w:t xml:space="preserve">The resource identifier of a Policy Template tagged with </w:t>
            </w:r>
            <w:r w:rsidRPr="00485A1C">
              <w:rPr>
                <w:rStyle w:val="Codechar"/>
              </w:rPr>
              <w:t>externalReference</w:t>
            </w:r>
            <w:r w:rsidRPr="00485A1C">
              <w:t xml:space="preserve"> that is in the </w:t>
            </w:r>
            <w:r w:rsidRPr="00485A1C">
              <w:rPr>
                <w:rStyle w:val="Codechar"/>
              </w:rPr>
              <w:t>READY</w:t>
            </w:r>
            <w:r w:rsidRPr="00485A1C">
              <w:t xml:space="preserve"> state.</w:t>
            </w:r>
          </w:p>
        </w:tc>
        <w:tc>
          <w:tcPr>
            <w:tcW w:w="1643" w:type="dxa"/>
            <w:tcBorders>
              <w:left w:val="single" w:sz="4" w:space="0" w:color="000000"/>
              <w:right w:val="single" w:sz="4" w:space="0" w:color="000000"/>
            </w:tcBorders>
            <w:vAlign w:val="center"/>
          </w:tcPr>
          <w:p w14:paraId="607188B1" w14:textId="77777777" w:rsidR="00717A94" w:rsidRPr="00485A1C" w:rsidRDefault="00717A94" w:rsidP="001A6827">
            <w:pPr>
              <w:spacing w:after="0" w:afterAutospacing="1"/>
              <w:ind w:left="126"/>
              <w:rPr>
                <w:rFonts w:ascii="Arial" w:hAnsi="Arial"/>
                <w:iCs/>
                <w:sz w:val="18"/>
                <w:szCs w:val="18"/>
              </w:rPr>
            </w:pPr>
          </w:p>
        </w:tc>
      </w:tr>
      <w:tr w:rsidR="00717A94" w:rsidRPr="00485A1C" w14:paraId="66A63378"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540654EC" w14:textId="77777777" w:rsidR="00717A94" w:rsidRPr="00485A1C" w:rsidRDefault="00717A94" w:rsidP="001A6827">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1F4B4FC" w14:textId="77777777" w:rsidR="00717A94" w:rsidRPr="00485A1C" w:rsidRDefault="00717A94" w:rsidP="001A682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CFD374" w14:textId="77777777" w:rsidR="00717A94" w:rsidRPr="00485A1C" w:rsidRDefault="00717A94" w:rsidP="001A6827">
            <w:pPr>
              <w:pStyle w:val="TAL"/>
              <w:rPr>
                <w:rStyle w:val="Codechar"/>
              </w:rPr>
            </w:pPr>
            <w:r w:rsidRPr="00485A1C">
              <w:rPr>
                <w:rStyle w:val="Codechar"/>
              </w:rPr>
              <w:t>pduSetMarking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EFF3EB" w14:textId="77777777" w:rsidR="00717A94" w:rsidRPr="00485A1C" w:rsidRDefault="00717A94" w:rsidP="001A6827">
            <w:pPr>
              <w:pStyle w:val="PL"/>
              <w:rPr>
                <w:sz w:val="18"/>
                <w:szCs w:val="18"/>
              </w:rPr>
            </w:pPr>
            <w:r w:rsidRPr="00485A1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6D2BB4"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326E1B" w14:textId="77777777" w:rsidR="00717A94" w:rsidRPr="00485A1C" w:rsidRDefault="00717A94" w:rsidP="001A6827">
            <w:pPr>
              <w:pStyle w:val="TAL"/>
              <w:keepNext w:val="0"/>
            </w:pPr>
            <w:r w:rsidRPr="00485A1C">
              <w:t xml:space="preserve">If </w:t>
            </w:r>
            <w:r w:rsidRPr="00485A1C">
              <w:rPr>
                <w:i/>
                <w:iCs/>
              </w:rPr>
              <w:t>true</w:t>
            </w:r>
            <w:r w:rsidRPr="00485A1C">
              <w:t xml:space="preserve">, indicates that PDU Set marking applies to Dynamic Policy Instances based on </w:t>
            </w:r>
            <w:r w:rsidRPr="00485A1C">
              <w:rPr>
                <w:rStyle w:val="Codechar"/>
              </w:rPr>
              <w:t>policyTemplateId</w:t>
            </w:r>
            <w:r w:rsidRPr="00485A1C">
              <w:t>.</w:t>
            </w:r>
          </w:p>
          <w:p w14:paraId="12B6FA39" w14:textId="77777777" w:rsidR="00717A94" w:rsidRPr="00485A1C" w:rsidRDefault="00717A94" w:rsidP="001A6827">
            <w:pPr>
              <w:pStyle w:val="TAL"/>
            </w:pPr>
            <w:r w:rsidRPr="00485A1C">
              <w:t xml:space="preserve">Default value </w:t>
            </w:r>
            <w:r w:rsidRPr="00485A1C">
              <w:rPr>
                <w:rStyle w:val="Codechar"/>
              </w:rPr>
              <w:t>false</w:t>
            </w:r>
            <w:r w:rsidRPr="00485A1C">
              <w:t xml:space="preserve"> if omitted.</w:t>
            </w:r>
          </w:p>
        </w:tc>
        <w:tc>
          <w:tcPr>
            <w:tcW w:w="1643" w:type="dxa"/>
            <w:tcBorders>
              <w:left w:val="single" w:sz="4" w:space="0" w:color="000000"/>
              <w:right w:val="single" w:sz="4" w:space="0" w:color="000000"/>
            </w:tcBorders>
            <w:vAlign w:val="center"/>
          </w:tcPr>
          <w:p w14:paraId="10AA0C4A" w14:textId="77777777" w:rsidR="00717A94" w:rsidRPr="00485A1C" w:rsidRDefault="00717A94" w:rsidP="001A6827">
            <w:pPr>
              <w:spacing w:after="0" w:afterAutospacing="1"/>
              <w:ind w:left="126"/>
              <w:rPr>
                <w:rFonts w:ascii="Arial" w:hAnsi="Arial"/>
                <w:iCs/>
                <w:sz w:val="18"/>
                <w:szCs w:val="18"/>
              </w:rPr>
            </w:pPr>
          </w:p>
        </w:tc>
      </w:tr>
      <w:tr w:rsidR="00717A94" w:rsidRPr="00485A1C" w14:paraId="5E3A76CB"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11117277" w14:textId="77777777" w:rsidR="00717A94" w:rsidRPr="00485A1C" w:rsidRDefault="00717A94" w:rsidP="001A6827">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6560F9F9" w14:textId="77777777" w:rsidR="00717A94" w:rsidRPr="00485A1C" w:rsidRDefault="00717A94" w:rsidP="001A682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62AEE1" w14:textId="77777777" w:rsidR="00717A94" w:rsidRPr="00485A1C" w:rsidRDefault="00717A94" w:rsidP="001A6827">
            <w:pPr>
              <w:pStyle w:val="TAL"/>
              <w:rPr>
                <w:rStyle w:val="Codechar"/>
              </w:rPr>
            </w:pPr>
            <w:r w:rsidRPr="00485A1C">
              <w:rPr>
                <w:rStyle w:val="Codechar"/>
              </w:rPr>
              <w:t>bdtWindows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DBDD61" w14:textId="77777777" w:rsidR="00717A94" w:rsidRPr="00485A1C" w:rsidRDefault="00717A94" w:rsidP="001A6827">
            <w:pPr>
              <w:pStyle w:val="PL"/>
              <w:rPr>
                <w:sz w:val="18"/>
                <w:szCs w:val="18"/>
              </w:rPr>
            </w:pPr>
            <w:r w:rsidRPr="00485A1C">
              <w:rPr>
                <w:sz w:val="18"/>
                <w:szCs w:val="18"/>
              </w:rPr>
              <w:t>array(BdtWindow)</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C8C4CD"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32E243" w14:textId="77777777" w:rsidR="00717A94" w:rsidRPr="00485A1C" w:rsidRDefault="00717A94" w:rsidP="001A6827">
            <w:pPr>
              <w:pStyle w:val="TAL"/>
              <w:keepNext w:val="0"/>
            </w:pPr>
            <w:r w:rsidRPr="00485A1C">
              <w:t xml:space="preserve">A list of Background Data Transfer time windows during which the application may request the activation of a Background Data Transfer policy by instantiating the Policy Template identified by </w:t>
            </w:r>
            <w:r w:rsidRPr="00485A1C">
              <w:rPr>
                <w:rStyle w:val="Codechar"/>
              </w:rPr>
              <w:t>policyTemplateId</w:t>
            </w:r>
            <w:r w:rsidRPr="00485A1C">
              <w:t>. The actual usage quotas for data volume and bit rate are determined by the Media AF upon instantiation of the Policy Template.</w:t>
            </w:r>
          </w:p>
          <w:p w14:paraId="451EEC7F" w14:textId="77777777" w:rsidR="00717A94" w:rsidRPr="00485A1C" w:rsidRDefault="00717A94" w:rsidP="001A6827">
            <w:pPr>
              <w:pStyle w:val="TAL"/>
            </w:pPr>
            <w:r w:rsidRPr="00485A1C">
              <w:rPr>
                <w:rStyle w:val="Codechar"/>
              </w:rPr>
              <w:t>BdtWindow</w:t>
            </w:r>
            <w:r w:rsidRPr="00485A1C">
              <w:t xml:space="preserve"> is specified in clause 7.3.3.14.</w:t>
            </w:r>
          </w:p>
        </w:tc>
        <w:tc>
          <w:tcPr>
            <w:tcW w:w="1643" w:type="dxa"/>
            <w:tcBorders>
              <w:left w:val="single" w:sz="4" w:space="0" w:color="000000"/>
              <w:right w:val="single" w:sz="4" w:space="0" w:color="000000"/>
            </w:tcBorders>
            <w:vAlign w:val="center"/>
          </w:tcPr>
          <w:p w14:paraId="4E639AE7" w14:textId="77777777" w:rsidR="00717A94" w:rsidRPr="00485A1C" w:rsidRDefault="00717A94" w:rsidP="001A6827">
            <w:pPr>
              <w:spacing w:after="0" w:afterAutospacing="1"/>
              <w:ind w:left="126"/>
              <w:rPr>
                <w:rFonts w:ascii="Arial" w:hAnsi="Arial"/>
                <w:iCs/>
                <w:sz w:val="18"/>
                <w:szCs w:val="18"/>
              </w:rPr>
            </w:pPr>
          </w:p>
        </w:tc>
      </w:tr>
      <w:tr w:rsidR="00717A94" w:rsidRPr="00485A1C" w14:paraId="60FE7EA4"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4E54D7DA" w14:textId="77777777" w:rsidR="00717A94" w:rsidRPr="00485A1C" w:rsidRDefault="00717A94" w:rsidP="00717A94">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7E9B82A" w14:textId="77777777" w:rsidR="00717A94" w:rsidRPr="00485A1C" w:rsidRDefault="00717A94" w:rsidP="00717A94">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4AE14C" w14:textId="78EBAF92" w:rsidR="00717A94" w:rsidRPr="00485A1C" w:rsidRDefault="00717A94" w:rsidP="00717A94">
            <w:pPr>
              <w:pStyle w:val="TAL"/>
              <w:rPr>
                <w:rStyle w:val="Codechar"/>
              </w:rPr>
            </w:pPr>
            <w:ins w:id="767" w:author="Richard Bradbury (2025-04-15)" w:date="2025-04-15T14:25:00Z">
              <w:r>
                <w:rPr>
                  <w:rStyle w:val="Codechar"/>
                </w:rPr>
                <w:t>l4sEnablement</w:t>
              </w:r>
            </w:ins>
            <w:ins w:id="768" w:author="Richard Bradbury (2025-05-21)" w:date="2025-05-21T22:44:00Z">
              <w:r>
                <w:rPr>
                  <w:rStyle w:val="Codechar"/>
                </w:rPr>
                <w:t>‌Preference</w:t>
              </w:r>
            </w:ins>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B209BB" w14:textId="04BB7D9D" w:rsidR="00717A94" w:rsidRPr="00485A1C" w:rsidRDefault="00717A94" w:rsidP="00717A94">
            <w:pPr>
              <w:pStyle w:val="PL"/>
              <w:rPr>
                <w:sz w:val="18"/>
                <w:szCs w:val="18"/>
              </w:rPr>
            </w:pPr>
            <w:ins w:id="769" w:author="Richard Bradbury (2025-04-15)" w:date="2025-04-15T14:25:00Z">
              <w:r>
                <w:rPr>
                  <w:sz w:val="18"/>
                  <w:szCs w:val="18"/>
                </w:rPr>
                <w:t>boolean</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2C4512" w14:textId="27CE9008" w:rsidR="00717A94" w:rsidRPr="00485A1C" w:rsidRDefault="00717A94" w:rsidP="00717A94">
            <w:pPr>
              <w:pStyle w:val="TAC"/>
              <w:keepNext w:val="0"/>
            </w:pPr>
            <w:ins w:id="770" w:author="Richard Bradbury (2025-04-15)" w:date="2025-04-15T14:25:00Z">
              <w:r>
                <w:t>0..1</w:t>
              </w:r>
            </w:ins>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784BE3" w14:textId="12548A00" w:rsidR="00717A94" w:rsidRPr="00A16B5B" w:rsidRDefault="00717A94" w:rsidP="00717A94">
            <w:pPr>
              <w:pStyle w:val="TAL"/>
              <w:keepNext w:val="0"/>
              <w:rPr>
                <w:ins w:id="771" w:author="Richard Bradbury (2025-04-15)" w:date="2025-04-15T14:27:00Z"/>
              </w:rPr>
            </w:pPr>
            <w:ins w:id="772" w:author="Richard Bradbury (2025-04-15)" w:date="2025-04-15T14:26:00Z">
              <w:r>
                <w:rPr>
                  <w:rFonts w:hint="eastAsia"/>
                  <w:lang w:eastAsia="zh-CN"/>
                </w:rPr>
                <w:t>I</w:t>
              </w:r>
              <w:r>
                <w:rPr>
                  <w:lang w:eastAsia="zh-CN"/>
                </w:rPr>
                <w:t xml:space="preserve">ndicates </w:t>
              </w:r>
            </w:ins>
            <w:ins w:id="773" w:author="Richard Bradbury (2025-05-21)" w:date="2025-05-21T22:44:00Z">
              <w:r>
                <w:rPr>
                  <w:lang w:eastAsia="zh-CN"/>
                </w:rPr>
                <w:t xml:space="preserve">a preference </w:t>
              </w:r>
            </w:ins>
            <w:ins w:id="774" w:author="Richard Bradbury (2025-04-15)" w:date="2025-04-15T14:26:00Z">
              <w:r>
                <w:rPr>
                  <w:lang w:eastAsia="zh-CN"/>
                </w:rPr>
                <w:t>that ECN marking for L4S</w:t>
              </w:r>
              <w:r>
                <w:t xml:space="preserve"> functionality</w:t>
              </w:r>
              <w:r>
                <w:rPr>
                  <w:lang w:eastAsia="zh-CN"/>
                </w:rPr>
                <w:t xml:space="preserve"> is</w:t>
              </w:r>
            </w:ins>
            <w:ins w:id="775" w:author="Richard Bradbury (2025-04-15)" w:date="2025-04-15T14:44:00Z">
              <w:r>
                <w:rPr>
                  <w:lang w:eastAsia="zh-CN"/>
                </w:rPr>
                <w:t xml:space="preserve"> </w:t>
              </w:r>
            </w:ins>
            <w:ins w:id="776" w:author="Richard Bradbury (2025-04-15)" w:date="2025-04-15T14:26:00Z">
              <w:r>
                <w:rPr>
                  <w:lang w:eastAsia="zh-CN"/>
                </w:rPr>
                <w:t>e</w:t>
              </w:r>
              <w:r>
                <w:t>nabled</w:t>
              </w:r>
              <w:r>
                <w:rPr>
                  <w:lang w:eastAsia="zh-CN"/>
                </w:rPr>
                <w:t xml:space="preserve"> by the Media </w:t>
              </w:r>
            </w:ins>
            <w:ins w:id="777" w:author="Huawei-Qi-0521" w:date="2025-05-21T15:05:00Z">
              <w:r>
                <w:rPr>
                  <w:lang w:eastAsia="zh-CN"/>
                </w:rPr>
                <w:t>Session Handler</w:t>
              </w:r>
            </w:ins>
            <w:ins w:id="778" w:author="Richard Bradbury (2025-04-15)" w:date="2025-04-15T14:26:00Z">
              <w:r>
                <w:rPr>
                  <w:lang w:eastAsia="zh-CN"/>
                </w:rPr>
                <w:t xml:space="preserve"> for media delivery sessions that instantiate this Policy Template.</w:t>
              </w:r>
            </w:ins>
          </w:p>
          <w:p w14:paraId="19415591" w14:textId="7D160FF9" w:rsidR="002D304A" w:rsidRPr="002D304A" w:rsidRDefault="002D304A" w:rsidP="002D304A">
            <w:pPr>
              <w:pStyle w:val="TAL"/>
              <w:rPr>
                <w:ins w:id="779" w:author="Richard Bradbury (2025-07-23)" w:date="2025-07-23T10:26:00Z"/>
              </w:rPr>
            </w:pPr>
            <w:ins w:id="780" w:author="Richard Bradbury (2025-07-23)" w:date="2025-07-23T10:26:00Z">
              <w:r w:rsidRPr="00912D41">
                <w:t>P</w:t>
              </w:r>
            </w:ins>
            <w:ins w:id="781" w:author="Richard Bradbury (2025-07-23)" w:date="2025-07-23T10:23:00Z">
              <w:r w:rsidRPr="00912D41">
                <w:t>resent only</w:t>
              </w:r>
            </w:ins>
            <w:ins w:id="782" w:author="Huawei-Qi-0722" w:date="2025-07-23T16:25:00Z">
              <w:r w:rsidRPr="00912D41">
                <w:rPr>
                  <w:rStyle w:val="Codechar"/>
                  <w:i w:val="0"/>
                  <w:iCs/>
                </w:rPr>
                <w:t xml:space="preserve"> if ECN marking for L4S </w:t>
              </w:r>
            </w:ins>
            <w:ins w:id="783" w:author="Richard Bradbury (2025-07-23)" w:date="2025-07-23T10:28:00Z">
              <w:r w:rsidRPr="00912D41">
                <w:rPr>
                  <w:rStyle w:val="Codechar"/>
                  <w:i w:val="0"/>
                  <w:iCs/>
                </w:rPr>
                <w:t>functionality is</w:t>
              </w:r>
            </w:ins>
            <w:ins w:id="784" w:author="Huawei-Qi-0722" w:date="2025-07-23T16:26:00Z">
              <w:r w:rsidRPr="00912D41">
                <w:rPr>
                  <w:rStyle w:val="Codechar"/>
                  <w:i w:val="0"/>
                  <w:iCs/>
                </w:rPr>
                <w:t xml:space="preserve"> supported in the 5G System</w:t>
              </w:r>
            </w:ins>
            <w:ins w:id="785" w:author="Richard Bradbury (2025-07-23)" w:date="2025-07-23T10:28:00Z">
              <w:r w:rsidRPr="00912D41">
                <w:rPr>
                  <w:rStyle w:val="Codechar"/>
                  <w:i w:val="0"/>
                  <w:iCs/>
                </w:rPr>
                <w:t xml:space="preserve"> and by the Media AS</w:t>
              </w:r>
            </w:ins>
            <w:ins w:id="786" w:author="Huawei-Qi-0722" w:date="2025-07-23T16:26:00Z">
              <w:r w:rsidRPr="00912D41">
                <w:rPr>
                  <w:rStyle w:val="Codechar"/>
                  <w:i w:val="0"/>
                  <w:iCs/>
                </w:rPr>
                <w:t xml:space="preserve">. The Media AF may query the features supported </w:t>
              </w:r>
            </w:ins>
            <w:ins w:id="787" w:author="Richard Bradbury (2025-07-23)" w:date="2025-07-23T10:30:00Z">
              <w:r w:rsidRPr="00912D41">
                <w:rPr>
                  <w:rStyle w:val="Codechar"/>
                  <w:i w:val="0"/>
                  <w:iCs/>
                </w:rPr>
                <w:t>by</w:t>
              </w:r>
            </w:ins>
            <w:ins w:id="788" w:author="Huawei-Qi-0722" w:date="2025-07-23T16:26:00Z">
              <w:r w:rsidRPr="00912D41">
                <w:rPr>
                  <w:rStyle w:val="Codechar"/>
                  <w:i w:val="0"/>
                  <w:iCs/>
                </w:rPr>
                <w:t xml:space="preserve"> the 5G System (i.e. PCF, NEF) as described in</w:t>
              </w:r>
            </w:ins>
            <w:ins w:id="789" w:author="Huawei-Qi-0722" w:date="2025-07-23T16:27:00Z">
              <w:r w:rsidRPr="00912D41">
                <w:rPr>
                  <w:rStyle w:val="Codechar"/>
                  <w:i w:val="0"/>
                  <w:iCs/>
                </w:rPr>
                <w:t xml:space="preserve"> </w:t>
              </w:r>
            </w:ins>
            <w:ins w:id="790" w:author="Huawei-Qi-0722" w:date="2025-07-23T16:29:00Z">
              <w:r w:rsidRPr="00912D41">
                <w:rPr>
                  <w:rStyle w:val="Codechar"/>
                  <w:i w:val="0"/>
                  <w:iCs/>
                </w:rPr>
                <w:t>clause</w:t>
              </w:r>
            </w:ins>
            <w:ins w:id="791" w:author="Richard Bradbury (2025-07-23)" w:date="2025-07-23T10:28:00Z">
              <w:r w:rsidRPr="00912D41">
                <w:rPr>
                  <w:rStyle w:val="Codechar"/>
                  <w:i w:val="0"/>
                  <w:iCs/>
                </w:rPr>
                <w:t> </w:t>
              </w:r>
            </w:ins>
            <w:ins w:id="792" w:author="Huawei-Qi-0722" w:date="2025-07-23T16:29:00Z">
              <w:r w:rsidRPr="00912D41">
                <w:rPr>
                  <w:rStyle w:val="Codechar"/>
                  <w:i w:val="0"/>
                  <w:iCs/>
                </w:rPr>
                <w:t>6.6.2 of TS</w:t>
              </w:r>
            </w:ins>
            <w:ins w:id="793" w:author="Richard Bradbury (2025-07-23)" w:date="2025-07-23T10:28:00Z">
              <w:r w:rsidRPr="00912D41">
                <w:rPr>
                  <w:rStyle w:val="Codechar"/>
                  <w:i w:val="0"/>
                  <w:iCs/>
                </w:rPr>
                <w:t> </w:t>
              </w:r>
            </w:ins>
            <w:ins w:id="794" w:author="Huawei-Qi-0722" w:date="2025-07-23T16:29:00Z">
              <w:r w:rsidRPr="00912D41">
                <w:rPr>
                  <w:rStyle w:val="Codechar"/>
                  <w:i w:val="0"/>
                  <w:iCs/>
                </w:rPr>
                <w:t>29.500</w:t>
              </w:r>
            </w:ins>
            <w:ins w:id="795" w:author="Richard Bradbury (2025-07-23)" w:date="2025-07-23T10:28:00Z">
              <w:r w:rsidRPr="00912D41">
                <w:rPr>
                  <w:rStyle w:val="Codechar"/>
                  <w:i w:val="0"/>
                  <w:iCs/>
                </w:rPr>
                <w:t> </w:t>
              </w:r>
            </w:ins>
            <w:ins w:id="796" w:author="Huawei-Qi-0722" w:date="2025-07-23T16:30:00Z">
              <w:r w:rsidRPr="00912D41">
                <w:rPr>
                  <w:rStyle w:val="Codechar"/>
                  <w:i w:val="0"/>
                  <w:iCs/>
                </w:rPr>
                <w:t>[30].</w:t>
              </w:r>
            </w:ins>
          </w:p>
          <w:p w14:paraId="69627A02" w14:textId="4820469A" w:rsidR="00717A94" w:rsidRPr="00485A1C" w:rsidRDefault="00717A94" w:rsidP="00717A94">
            <w:pPr>
              <w:pStyle w:val="TAL"/>
              <w:keepNext w:val="0"/>
            </w:pPr>
            <w:ins w:id="797" w:author="Richard Bradbury (2025-04-15)" w:date="2025-04-15T14:27:00Z">
              <w:r w:rsidRPr="00A16B5B">
                <w:t xml:space="preserve">Default value </w:t>
              </w:r>
              <w:r w:rsidRPr="00C84DC5">
                <w:rPr>
                  <w:rStyle w:val="Codechar"/>
                </w:rPr>
                <w:t>false</w:t>
              </w:r>
              <w:r w:rsidRPr="00A16B5B">
                <w:t xml:space="preserve"> if omitted.</w:t>
              </w:r>
            </w:ins>
          </w:p>
        </w:tc>
        <w:tc>
          <w:tcPr>
            <w:tcW w:w="1643" w:type="dxa"/>
            <w:tcBorders>
              <w:left w:val="single" w:sz="4" w:space="0" w:color="000000"/>
              <w:right w:val="single" w:sz="4" w:space="0" w:color="000000"/>
            </w:tcBorders>
            <w:vAlign w:val="center"/>
          </w:tcPr>
          <w:p w14:paraId="01EFA0F5" w14:textId="77777777" w:rsidR="00717A94" w:rsidRPr="00485A1C" w:rsidRDefault="00717A94" w:rsidP="00717A94">
            <w:pPr>
              <w:spacing w:after="0" w:afterAutospacing="1"/>
              <w:ind w:left="126"/>
              <w:rPr>
                <w:rFonts w:ascii="Arial" w:hAnsi="Arial"/>
                <w:iCs/>
                <w:sz w:val="18"/>
                <w:szCs w:val="18"/>
              </w:rPr>
            </w:pPr>
          </w:p>
        </w:tc>
      </w:tr>
      <w:tr w:rsidR="00717A94" w:rsidRPr="00485A1C" w14:paraId="47177F52"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3B8DA908" w14:textId="77777777" w:rsidR="00717A94" w:rsidRPr="00485A1C" w:rsidRDefault="00717A94" w:rsidP="00717A94">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449A7737" w14:textId="77777777" w:rsidR="00717A94" w:rsidRPr="00485A1C" w:rsidRDefault="00717A94" w:rsidP="00717A94">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DC549D" w14:textId="1C6C5071" w:rsidR="00717A94" w:rsidRPr="00485A1C" w:rsidRDefault="00717A94" w:rsidP="00717A94">
            <w:pPr>
              <w:pStyle w:val="TAL"/>
              <w:rPr>
                <w:rStyle w:val="Codechar"/>
              </w:rPr>
            </w:pPr>
            <w:ins w:id="798" w:author="Huawei-Qi" w:date="2025-05-13T10:25:00Z">
              <w:r w:rsidRPr="00801A11">
                <w:rPr>
                  <w:rStyle w:val="Codechar"/>
                </w:rPr>
                <w:t>qoSMonitoring</w:t>
              </w:r>
            </w:ins>
            <w:ins w:id="799" w:author="Richard Bradbury" w:date="2025-05-13T18:17:00Z">
              <w:r>
                <w:rPr>
                  <w:rStyle w:val="Codechar"/>
                </w:rPr>
                <w:t>‌</w:t>
              </w:r>
            </w:ins>
            <w:ins w:id="800" w:author="Richard Bradbury (2025-05-21)" w:date="2025-05-21T22:47:00Z">
              <w:r>
                <w:rPr>
                  <w:rStyle w:val="Codechar"/>
                </w:rPr>
                <w:t>Enablement‌Preference</w:t>
              </w:r>
            </w:ins>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A710DB" w14:textId="0256C5B6" w:rsidR="00717A94" w:rsidRPr="00485A1C" w:rsidRDefault="00717A94" w:rsidP="00717A94">
            <w:pPr>
              <w:pStyle w:val="PL"/>
              <w:rPr>
                <w:sz w:val="18"/>
                <w:szCs w:val="18"/>
              </w:rPr>
            </w:pPr>
            <w:ins w:id="801" w:author="Huawei-Qi" w:date="2025-05-13T10:25:00Z">
              <w:r>
                <w:rPr>
                  <w:rFonts w:hint="eastAsia"/>
                  <w:sz w:val="18"/>
                  <w:szCs w:val="18"/>
                  <w:lang w:eastAsia="zh-CN"/>
                </w:rPr>
                <w:t>b</w:t>
              </w:r>
              <w:r>
                <w:rPr>
                  <w:sz w:val="18"/>
                  <w:szCs w:val="18"/>
                  <w:lang w:eastAsia="zh-CN"/>
                </w:rPr>
                <w:t>oolean</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3E8B47" w14:textId="55EB959B" w:rsidR="00717A94" w:rsidRPr="00485A1C" w:rsidRDefault="00717A94" w:rsidP="00717A94">
            <w:pPr>
              <w:pStyle w:val="TAC"/>
              <w:keepNext w:val="0"/>
            </w:pPr>
            <w:ins w:id="802" w:author="Huawei-Qi" w:date="2025-05-13T10:25:00Z">
              <w:r>
                <w:rPr>
                  <w:rFonts w:hint="eastAsia"/>
                  <w:lang w:eastAsia="zh-CN"/>
                </w:rPr>
                <w:t>0</w:t>
              </w:r>
              <w:r>
                <w:rPr>
                  <w:lang w:eastAsia="zh-CN"/>
                </w:rPr>
                <w:t>..1</w:t>
              </w:r>
            </w:ins>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ED7B25" w14:textId="69E6217A" w:rsidR="00717A94" w:rsidRPr="00A16B5B" w:rsidRDefault="00717A94" w:rsidP="00717A94">
            <w:pPr>
              <w:pStyle w:val="TAL"/>
              <w:keepNext w:val="0"/>
              <w:rPr>
                <w:ins w:id="803" w:author="Huawei-Qi" w:date="2025-05-13T10:25:00Z"/>
              </w:rPr>
            </w:pPr>
            <w:ins w:id="804" w:author="Huawei-Qi" w:date="2025-05-13T10:25:00Z">
              <w:r>
                <w:rPr>
                  <w:rFonts w:hint="eastAsia"/>
                  <w:lang w:eastAsia="zh-CN"/>
                </w:rPr>
                <w:t>I</w:t>
              </w:r>
              <w:r>
                <w:rPr>
                  <w:lang w:eastAsia="zh-CN"/>
                </w:rPr>
                <w:t xml:space="preserve">ndicates </w:t>
              </w:r>
            </w:ins>
            <w:ins w:id="805" w:author="Richard Bradbury (2025-05-21)" w:date="2025-05-21T22:47:00Z">
              <w:r>
                <w:rPr>
                  <w:lang w:eastAsia="zh-CN"/>
                </w:rPr>
                <w:t xml:space="preserve">a preference </w:t>
              </w:r>
            </w:ins>
            <w:ins w:id="806" w:author="Huawei-Qi" w:date="2025-05-13T10:25:00Z">
              <w:r>
                <w:rPr>
                  <w:lang w:eastAsia="zh-CN"/>
                </w:rPr>
                <w:t>that QoS monitoring</w:t>
              </w:r>
              <w:r>
                <w:t xml:space="preserve"> functionality</w:t>
              </w:r>
              <w:r>
                <w:rPr>
                  <w:lang w:eastAsia="zh-CN"/>
                </w:rPr>
                <w:t xml:space="preserve"> is e</w:t>
              </w:r>
              <w:r>
                <w:t>nabled</w:t>
              </w:r>
              <w:r>
                <w:rPr>
                  <w:lang w:eastAsia="zh-CN"/>
                </w:rPr>
                <w:t xml:space="preserve"> by the Media </w:t>
              </w:r>
            </w:ins>
            <w:ins w:id="807" w:author="Huawei-Qi-0521" w:date="2025-05-21T15:06:00Z">
              <w:r>
                <w:rPr>
                  <w:lang w:eastAsia="zh-CN"/>
                </w:rPr>
                <w:t>Session Handler</w:t>
              </w:r>
            </w:ins>
            <w:ins w:id="808" w:author="Huawei-Qi" w:date="2025-05-13T10:25:00Z">
              <w:r>
                <w:rPr>
                  <w:lang w:eastAsia="zh-CN"/>
                </w:rPr>
                <w:t xml:space="preserve"> for media delivery sessions that instantiate this Policy Template.</w:t>
              </w:r>
            </w:ins>
          </w:p>
          <w:p w14:paraId="2D55D6D6" w14:textId="402552DF" w:rsidR="002D304A" w:rsidRPr="002D304A" w:rsidRDefault="002D304A" w:rsidP="002D304A">
            <w:pPr>
              <w:pStyle w:val="TAL"/>
              <w:rPr>
                <w:ins w:id="809" w:author="Richard Bradbury (2025-07-23)" w:date="2025-07-23T10:26:00Z"/>
              </w:rPr>
            </w:pPr>
            <w:ins w:id="810" w:author="Richard Bradbury (2025-07-23)" w:date="2025-07-23T10:26:00Z">
              <w:r w:rsidRPr="00912D41">
                <w:lastRenderedPageBreak/>
                <w:t>P</w:t>
              </w:r>
            </w:ins>
            <w:ins w:id="811" w:author="Richard Bradbury (2025-07-23)" w:date="2025-07-23T10:23:00Z">
              <w:r w:rsidRPr="00912D41">
                <w:t>resent only</w:t>
              </w:r>
            </w:ins>
            <w:ins w:id="812" w:author="Huawei-Qi-0722" w:date="2025-07-23T16:25:00Z">
              <w:r w:rsidRPr="00912D41">
                <w:rPr>
                  <w:rStyle w:val="Codechar"/>
                  <w:i w:val="0"/>
                  <w:iCs/>
                </w:rPr>
                <w:t xml:space="preserve"> if the QoS monitoring fea</w:t>
              </w:r>
            </w:ins>
            <w:ins w:id="813" w:author="Huawei-Qi-0722" w:date="2025-07-23T16:26:00Z">
              <w:r w:rsidRPr="00912D41">
                <w:rPr>
                  <w:rStyle w:val="Codechar"/>
                  <w:i w:val="0"/>
                  <w:iCs/>
                </w:rPr>
                <w:t xml:space="preserve">ture </w:t>
              </w:r>
            </w:ins>
            <w:ins w:id="814" w:author="Richard Bradbury (2025-07-23)" w:date="2025-07-23T10:29:00Z">
              <w:r w:rsidRPr="00912D41">
                <w:rPr>
                  <w:rStyle w:val="Codechar"/>
                  <w:i w:val="0"/>
                  <w:iCs/>
                </w:rPr>
                <w:t>is</w:t>
              </w:r>
            </w:ins>
            <w:ins w:id="815" w:author="Huawei-Qi-0722" w:date="2025-07-23T16:26:00Z">
              <w:r w:rsidRPr="00912D41">
                <w:rPr>
                  <w:rStyle w:val="Codechar"/>
                  <w:i w:val="0"/>
                  <w:iCs/>
                </w:rPr>
                <w:t xml:space="preserve"> supported in the 5G System. The Media</w:t>
              </w:r>
            </w:ins>
            <w:ins w:id="816" w:author="Richard Bradbury (2025-07-23)" w:date="2025-07-23T10:29:00Z">
              <w:r w:rsidRPr="00912D41">
                <w:rPr>
                  <w:rStyle w:val="Codechar"/>
                  <w:i w:val="0"/>
                  <w:iCs/>
                </w:rPr>
                <w:t> </w:t>
              </w:r>
            </w:ins>
            <w:ins w:id="817" w:author="Huawei-Qi-0722" w:date="2025-07-23T16:26:00Z">
              <w:r w:rsidRPr="00912D41">
                <w:rPr>
                  <w:rStyle w:val="Codechar"/>
                  <w:i w:val="0"/>
                  <w:iCs/>
                </w:rPr>
                <w:t xml:space="preserve">AF may query the features supported </w:t>
              </w:r>
            </w:ins>
            <w:ins w:id="818" w:author="Richard Bradbury (2025-07-23)" w:date="2025-07-23T10:29:00Z">
              <w:r w:rsidRPr="00912D41">
                <w:rPr>
                  <w:rStyle w:val="Codechar"/>
                  <w:i w:val="0"/>
                  <w:iCs/>
                </w:rPr>
                <w:t>by</w:t>
              </w:r>
            </w:ins>
            <w:ins w:id="819" w:author="Huawei-Qi-0722" w:date="2025-07-23T16:26:00Z">
              <w:r w:rsidRPr="00912D41">
                <w:rPr>
                  <w:rStyle w:val="Codechar"/>
                  <w:i w:val="0"/>
                  <w:iCs/>
                </w:rPr>
                <w:t xml:space="preserve"> the 5G System (i.e. PCF, NEF) as described in</w:t>
              </w:r>
            </w:ins>
            <w:ins w:id="820" w:author="Huawei-Qi-0722" w:date="2025-07-23T16:27:00Z">
              <w:r w:rsidRPr="00912D41">
                <w:rPr>
                  <w:rStyle w:val="Codechar"/>
                  <w:i w:val="0"/>
                  <w:iCs/>
                </w:rPr>
                <w:t xml:space="preserve"> </w:t>
              </w:r>
            </w:ins>
            <w:ins w:id="821" w:author="Huawei-Qi-0722" w:date="2025-07-23T16:29:00Z">
              <w:r w:rsidRPr="00912D41">
                <w:rPr>
                  <w:rStyle w:val="Codechar"/>
                  <w:i w:val="0"/>
                  <w:iCs/>
                </w:rPr>
                <w:t>clause</w:t>
              </w:r>
            </w:ins>
            <w:ins w:id="822" w:author="Richard Bradbury (2025-07-23)" w:date="2025-07-23T10:29:00Z">
              <w:r w:rsidRPr="00912D41">
                <w:rPr>
                  <w:rStyle w:val="Codechar"/>
                  <w:i w:val="0"/>
                  <w:iCs/>
                </w:rPr>
                <w:t> </w:t>
              </w:r>
            </w:ins>
            <w:ins w:id="823" w:author="Huawei-Qi-0722" w:date="2025-07-23T16:29:00Z">
              <w:r w:rsidRPr="00912D41">
                <w:rPr>
                  <w:rStyle w:val="Codechar"/>
                  <w:i w:val="0"/>
                  <w:iCs/>
                </w:rPr>
                <w:t>6.6.2 of TS</w:t>
              </w:r>
            </w:ins>
            <w:ins w:id="824" w:author="Richard Bradbury (2025-07-23)" w:date="2025-07-23T10:29:00Z">
              <w:r w:rsidRPr="00912D41">
                <w:rPr>
                  <w:rStyle w:val="Codechar"/>
                  <w:i w:val="0"/>
                  <w:iCs/>
                </w:rPr>
                <w:t> </w:t>
              </w:r>
            </w:ins>
            <w:ins w:id="825" w:author="Huawei-Qi-0722" w:date="2025-07-23T16:29:00Z">
              <w:r w:rsidRPr="00912D41">
                <w:rPr>
                  <w:rStyle w:val="Codechar"/>
                  <w:i w:val="0"/>
                  <w:iCs/>
                </w:rPr>
                <w:t>29.500</w:t>
              </w:r>
            </w:ins>
            <w:ins w:id="826" w:author="Richard Bradbury (2025-07-23)" w:date="2025-07-23T10:29:00Z">
              <w:r w:rsidRPr="00912D41">
                <w:rPr>
                  <w:rStyle w:val="Codechar"/>
                  <w:i w:val="0"/>
                  <w:iCs/>
                </w:rPr>
                <w:t> </w:t>
              </w:r>
            </w:ins>
            <w:ins w:id="827" w:author="Huawei-Qi-0722" w:date="2025-07-23T16:30:00Z">
              <w:r w:rsidRPr="00912D41">
                <w:rPr>
                  <w:rStyle w:val="Codechar"/>
                  <w:i w:val="0"/>
                  <w:iCs/>
                </w:rPr>
                <w:t>[30].</w:t>
              </w:r>
            </w:ins>
          </w:p>
          <w:p w14:paraId="29722E50" w14:textId="4B9A36AC" w:rsidR="00717A94" w:rsidRPr="00485A1C" w:rsidRDefault="00717A94" w:rsidP="00717A94">
            <w:pPr>
              <w:pStyle w:val="TAL"/>
              <w:keepNext w:val="0"/>
            </w:pPr>
            <w:ins w:id="828" w:author="Huawei-Qi" w:date="2025-05-13T10:25:00Z">
              <w:r w:rsidRPr="00A16B5B">
                <w:t xml:space="preserve">Default value </w:t>
              </w:r>
              <w:r w:rsidRPr="00C84DC5">
                <w:rPr>
                  <w:rStyle w:val="Codechar"/>
                </w:rPr>
                <w:t>false</w:t>
              </w:r>
              <w:r w:rsidRPr="00A16B5B">
                <w:t xml:space="preserve"> if omitted.</w:t>
              </w:r>
            </w:ins>
          </w:p>
        </w:tc>
        <w:tc>
          <w:tcPr>
            <w:tcW w:w="1643" w:type="dxa"/>
            <w:tcBorders>
              <w:left w:val="single" w:sz="4" w:space="0" w:color="000000"/>
              <w:right w:val="single" w:sz="4" w:space="0" w:color="000000"/>
            </w:tcBorders>
            <w:vAlign w:val="center"/>
          </w:tcPr>
          <w:p w14:paraId="1C676EEF" w14:textId="77777777" w:rsidR="00717A94" w:rsidRPr="00485A1C" w:rsidRDefault="00717A94" w:rsidP="00717A94">
            <w:pPr>
              <w:spacing w:after="0" w:afterAutospacing="1"/>
              <w:ind w:left="126"/>
              <w:rPr>
                <w:rFonts w:ascii="Arial" w:hAnsi="Arial"/>
                <w:iCs/>
                <w:sz w:val="18"/>
                <w:szCs w:val="18"/>
              </w:rPr>
            </w:pPr>
          </w:p>
        </w:tc>
      </w:tr>
      <w:tr w:rsidR="00717A94" w:rsidRPr="00485A1C" w14:paraId="130540F1"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03EC32A6"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75FC92C" w14:textId="77777777" w:rsidR="00717A94" w:rsidRPr="00485A1C" w:rsidRDefault="00717A94" w:rsidP="001A6827">
            <w:pPr>
              <w:pStyle w:val="TAL"/>
              <w:rPr>
                <w:rStyle w:val="Codechar"/>
              </w:rPr>
            </w:pPr>
            <w:r w:rsidRPr="00485A1C">
              <w:rPr>
                <w:rStyle w:val="Codechar"/>
              </w:rPr>
              <w:t>sdfMethods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B55FAB" w14:textId="77777777" w:rsidR="00717A94" w:rsidRPr="00485A1C" w:rsidRDefault="00717A94" w:rsidP="001A6827">
            <w:pPr>
              <w:pStyle w:val="PL"/>
              <w:rPr>
                <w:sz w:val="18"/>
                <w:szCs w:val="18"/>
              </w:rPr>
            </w:pPr>
            <w:r w:rsidRPr="00485A1C">
              <w:rPr>
                <w:sz w:val="18"/>
                <w:szCs w:val="18"/>
              </w:rPr>
              <w:t>array(SdfMethod)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241649"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77CF53" w14:textId="77777777" w:rsidR="00717A94" w:rsidRPr="00485A1C" w:rsidRDefault="00717A94" w:rsidP="001A6827">
            <w:pPr>
              <w:pStyle w:val="TAL"/>
              <w:keepNext w:val="0"/>
            </w:pPr>
            <w:r w:rsidRPr="00485A1C">
              <w:t>A list of Service Data Flow description methods, e.g. 5-tuple, TOS, 2-tuple, etc</w:t>
            </w:r>
            <w:r w:rsidRPr="00485A1C">
              <w:rPr>
                <w:rFonts w:cs="Arial"/>
              </w:rPr>
              <w:t>.,</w:t>
            </w:r>
            <w:r w:rsidRPr="00485A1C">
              <w:t xml:space="preserve"> to be used to describe the application flows at reference point M2 or M12 for media delivery sessions.</w:t>
            </w:r>
          </w:p>
        </w:tc>
        <w:tc>
          <w:tcPr>
            <w:tcW w:w="1643" w:type="dxa"/>
            <w:tcBorders>
              <w:left w:val="single" w:sz="4" w:space="0" w:color="000000"/>
              <w:bottom w:val="single" w:sz="4" w:space="0" w:color="000000"/>
              <w:right w:val="single" w:sz="4" w:space="0" w:color="000000"/>
            </w:tcBorders>
            <w:vAlign w:val="center"/>
            <w:hideMark/>
          </w:tcPr>
          <w:p w14:paraId="07599712" w14:textId="77777777" w:rsidR="00717A94" w:rsidRPr="00485A1C" w:rsidRDefault="00717A94" w:rsidP="001A6827">
            <w:pPr>
              <w:spacing w:after="0" w:afterAutospacing="1"/>
              <w:ind w:left="126"/>
              <w:rPr>
                <w:rFonts w:ascii="Arial" w:hAnsi="Arial"/>
                <w:iCs/>
                <w:sz w:val="18"/>
                <w:szCs w:val="18"/>
              </w:rPr>
            </w:pPr>
          </w:p>
        </w:tc>
      </w:tr>
      <w:tr w:rsidR="00717A94" w:rsidRPr="00485A1C" w14:paraId="635F11CF" w14:textId="77777777" w:rsidTr="00717A9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4B992841" w14:textId="77777777" w:rsidR="00717A94" w:rsidRPr="00485A1C" w:rsidRDefault="00717A94" w:rsidP="001A6827">
            <w:pPr>
              <w:pStyle w:val="TAL"/>
              <w:rPr>
                <w:rStyle w:val="Codechar"/>
              </w:rPr>
            </w:pPr>
            <w:r w:rsidRPr="00485A1C">
              <w:rPr>
                <w:rStyle w:val="Codechar"/>
              </w:rPr>
              <w:t>clientMetricsReporting‌Configurations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AA2320" w14:textId="77777777" w:rsidR="00717A94" w:rsidRPr="00485A1C" w:rsidRDefault="00717A94" w:rsidP="001A6827">
            <w:pPr>
              <w:pStyle w:val="PL"/>
              <w:rPr>
                <w:sz w:val="18"/>
                <w:szCs w:val="18"/>
              </w:rPr>
            </w:pPr>
            <w:r w:rsidRPr="00485A1C">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312507B" w14:textId="77777777" w:rsidR="00717A94" w:rsidRPr="00485A1C" w:rsidRDefault="00717A94" w:rsidP="001A6827">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A62798" w14:textId="77777777" w:rsidR="00717A94" w:rsidRPr="00485A1C" w:rsidRDefault="00717A94" w:rsidP="001A6827">
            <w:pPr>
              <w:pStyle w:val="TAL"/>
            </w:pPr>
            <w:r w:rsidRPr="00485A1C">
              <w:t>Present if QoE metrics reporting is provisioned in the parent Provisioning Session.</w:t>
            </w:r>
          </w:p>
          <w:p w14:paraId="4149D2CD" w14:textId="77777777" w:rsidR="00717A94" w:rsidRPr="00485A1C" w:rsidRDefault="00717A94" w:rsidP="001A6827">
            <w:pPr>
              <w:pStyle w:val="TAL"/>
            </w:pPr>
            <w:r w:rsidRPr="00485A1C">
              <w:t>If present, contains one or more client metrics reporting configurations.</w:t>
            </w:r>
          </w:p>
        </w:tc>
        <w:tc>
          <w:tcPr>
            <w:tcW w:w="1643" w:type="dxa"/>
            <w:vMerge w:val="restart"/>
            <w:tcBorders>
              <w:top w:val="single" w:sz="4" w:space="0" w:color="000000"/>
              <w:left w:val="single" w:sz="4" w:space="0" w:color="000000"/>
              <w:right w:val="single" w:sz="4" w:space="0" w:color="000000"/>
            </w:tcBorders>
            <w:tcMar>
              <w:top w:w="15" w:type="dxa"/>
              <w:left w:w="15" w:type="dxa"/>
              <w:bottom w:w="15" w:type="dxa"/>
              <w:right w:w="15" w:type="dxa"/>
            </w:tcMar>
            <w:hideMark/>
          </w:tcPr>
          <w:p w14:paraId="4828E17B" w14:textId="77777777" w:rsidR="00717A94" w:rsidRPr="00485A1C" w:rsidRDefault="00717A94" w:rsidP="001A6827">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717A94" w:rsidRPr="00485A1C" w14:paraId="5DDBD4BE"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513B2224" w14:textId="77777777" w:rsidR="00717A94" w:rsidRPr="00485A1C" w:rsidRDefault="00717A94" w:rsidP="001A6827">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499A727" w14:textId="77777777" w:rsidR="00717A94" w:rsidRPr="00485A1C" w:rsidRDefault="00717A94" w:rsidP="001A6827">
            <w:pPr>
              <w:pStyle w:val="TAL"/>
              <w:rPr>
                <w:rStyle w:val="Codechar"/>
              </w:rPr>
            </w:pPr>
            <w:r w:rsidRPr="00485A1C">
              <w:rPr>
                <w:rStyle w:val="Codechar"/>
              </w:rPr>
              <w:t>metricsReporting‌ConfigurationId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AE6878" w14:textId="77777777" w:rsidR="00717A94" w:rsidRPr="00485A1C" w:rsidRDefault="00717A94" w:rsidP="001A6827">
            <w:pPr>
              <w:pStyle w:val="PL"/>
              <w:rPr>
                <w:sz w:val="18"/>
                <w:szCs w:val="18"/>
              </w:rPr>
            </w:pPr>
            <w:r w:rsidRPr="00485A1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EAB39D" w14:textId="77777777" w:rsidR="00717A94" w:rsidRPr="00485A1C" w:rsidRDefault="00717A94" w:rsidP="001A6827">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F956CA" w14:textId="77777777" w:rsidR="00717A94" w:rsidRPr="00485A1C" w:rsidRDefault="00717A94" w:rsidP="001A6827">
            <w:pPr>
              <w:pStyle w:val="TAL"/>
            </w:pPr>
            <w:r w:rsidRPr="00485A1C">
              <w:t>The identifier of this metrics reporting configuration, unique within the scope of the parent Provisioning Session.</w:t>
            </w:r>
          </w:p>
          <w:p w14:paraId="14836B89" w14:textId="77777777" w:rsidR="00717A94" w:rsidRPr="00485A1C" w:rsidRDefault="00717A94" w:rsidP="001A6827">
            <w:pPr>
              <w:pStyle w:val="TAL"/>
            </w:pPr>
            <w:r w:rsidRPr="00485A1C">
              <w:t>The value shall be the same as the corresponding identifier provisioned at reference point M1 (see clause 8.11.3.1).</w:t>
            </w:r>
          </w:p>
        </w:tc>
        <w:tc>
          <w:tcPr>
            <w:tcW w:w="1643" w:type="dxa"/>
            <w:vMerge/>
            <w:tcBorders>
              <w:left w:val="single" w:sz="4" w:space="0" w:color="000000"/>
              <w:right w:val="single" w:sz="4" w:space="0" w:color="000000"/>
            </w:tcBorders>
            <w:vAlign w:val="center"/>
            <w:hideMark/>
          </w:tcPr>
          <w:p w14:paraId="10C12CAE" w14:textId="77777777" w:rsidR="00717A94" w:rsidRPr="00485A1C" w:rsidRDefault="00717A94" w:rsidP="001A6827">
            <w:pPr>
              <w:spacing w:after="0" w:afterAutospacing="1"/>
              <w:ind w:left="126"/>
            </w:pPr>
          </w:p>
        </w:tc>
      </w:tr>
      <w:tr w:rsidR="00717A94" w:rsidRPr="00485A1C" w14:paraId="50290A63"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557D6C71" w14:textId="77777777" w:rsidR="00717A94" w:rsidRPr="00485A1C" w:rsidRDefault="00717A94" w:rsidP="001A6827">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7B608B6" w14:textId="77777777" w:rsidR="00717A94" w:rsidRPr="00485A1C" w:rsidRDefault="00717A94" w:rsidP="001A6827">
            <w:pPr>
              <w:pStyle w:val="TAL"/>
              <w:rPr>
                <w:rStyle w:val="Codechar"/>
              </w:rPr>
            </w:pPr>
            <w:r w:rsidRPr="00485A1C">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7909E8" w14:textId="77777777" w:rsidR="00717A94" w:rsidRPr="00485A1C" w:rsidRDefault="00717A94" w:rsidP="001A6827">
            <w:pPr>
              <w:pStyle w:val="PL"/>
              <w:rPr>
                <w:sz w:val="18"/>
                <w:szCs w:val="18"/>
              </w:rPr>
            </w:pPr>
            <w:r w:rsidRPr="00485A1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7DD051" w14:textId="77777777" w:rsidR="00717A94" w:rsidRPr="00485A1C" w:rsidRDefault="00717A94" w:rsidP="001A6827">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AD6E65" w14:textId="77777777" w:rsidR="00717A94" w:rsidRPr="00485A1C" w:rsidRDefault="00717A94" w:rsidP="001A6827">
            <w:pPr>
              <w:pStyle w:val="TAL"/>
            </w:pPr>
            <w:r w:rsidRPr="00485A1C">
              <w:t>A list of Media AF addresses to which metrics reports shall be sent. (See NOTE 1).</w:t>
            </w:r>
          </w:p>
          <w:p w14:paraId="2870F0A9" w14:textId="77777777" w:rsidR="00717A94" w:rsidRPr="00485A1C" w:rsidRDefault="00717A94" w:rsidP="001A6827">
            <w:pPr>
              <w:pStyle w:val="TAL"/>
            </w:pPr>
            <w:r w:rsidRPr="00485A1C">
              <w:t xml:space="preserve">Each address shall be an opaque base URL, following the format specified in clause 7.1.3 up to and including the </w:t>
            </w:r>
            <w:r w:rsidRPr="00485A1C">
              <w:rPr>
                <w:rStyle w:val="Codechar"/>
              </w:rPr>
              <w:t>{apiVersion}</w:t>
            </w:r>
            <w:r w:rsidRPr="00485A1C">
              <w:t xml:space="preserve"> path element.</w:t>
            </w:r>
          </w:p>
        </w:tc>
        <w:tc>
          <w:tcPr>
            <w:tcW w:w="1643" w:type="dxa"/>
            <w:vMerge/>
            <w:tcBorders>
              <w:left w:val="single" w:sz="4" w:space="0" w:color="000000"/>
              <w:right w:val="single" w:sz="4" w:space="0" w:color="000000"/>
            </w:tcBorders>
            <w:vAlign w:val="center"/>
            <w:hideMark/>
          </w:tcPr>
          <w:p w14:paraId="0FCD4051" w14:textId="77777777" w:rsidR="00717A94" w:rsidRPr="00485A1C" w:rsidRDefault="00717A94" w:rsidP="001A6827">
            <w:pPr>
              <w:spacing w:after="0" w:afterAutospacing="1"/>
              <w:ind w:left="126"/>
            </w:pPr>
          </w:p>
        </w:tc>
      </w:tr>
      <w:tr w:rsidR="00717A94" w:rsidRPr="00485A1C" w14:paraId="6B924813"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51806330" w14:textId="77777777" w:rsidR="00717A94" w:rsidRPr="00485A1C" w:rsidRDefault="00717A94" w:rsidP="001A6827">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569FF81" w14:textId="77777777" w:rsidR="00717A94" w:rsidRPr="00485A1C" w:rsidRDefault="00717A94" w:rsidP="001A6827">
            <w:pPr>
              <w:pStyle w:val="TAL"/>
              <w:rPr>
                <w:rStyle w:val="Codechar"/>
              </w:rPr>
            </w:pPr>
            <w:r w:rsidRPr="00485A1C">
              <w:rPr>
                <w:rStyle w:val="Codechar"/>
              </w:rPr>
              <w:t>sliceScope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7BD441" w14:textId="77777777" w:rsidR="00717A94" w:rsidRPr="00485A1C" w:rsidRDefault="00717A94" w:rsidP="001A6827">
            <w:pPr>
              <w:pStyle w:val="PL"/>
              <w:rPr>
                <w:sz w:val="18"/>
                <w:szCs w:val="18"/>
              </w:rPr>
            </w:pPr>
            <w:r w:rsidRPr="00485A1C">
              <w:rPr>
                <w:sz w:val="18"/>
                <w:szCs w:val="18"/>
              </w:rPr>
              <w:t>array(Snssai)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8A73AA" w14:textId="77777777" w:rsidR="00717A94" w:rsidRPr="00485A1C" w:rsidRDefault="00717A94" w:rsidP="001A6827">
            <w:pPr>
              <w:pStyle w:val="TAC"/>
            </w:pPr>
            <w:r w:rsidRPr="00485A1C">
              <w:rPr>
                <w:rFonts w:hint="eastAsia"/>
                <w:lang w:eastAsia="zh-CN"/>
              </w:rPr>
              <w:t>0</w:t>
            </w:r>
            <w:r w:rsidRPr="00485A1C">
              <w:rPr>
                <w:lang w:eastAsia="zh-CN"/>
              </w:rPr>
              <w:t>..1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84277C" w14:textId="3AD2B73D" w:rsidR="00717A94" w:rsidRPr="00485A1C" w:rsidRDefault="00717A94" w:rsidP="001A6827">
            <w:pPr>
              <w:pStyle w:val="TAL"/>
              <w:rPr>
                <w:lang w:eastAsia="zh-CN"/>
              </w:rPr>
            </w:pPr>
            <w:r w:rsidRPr="00485A1C">
              <w:rPr>
                <w:lang w:eastAsia="zh-CN"/>
              </w:rPr>
              <w:t>The set of network slice(s) for which metrics collection and reporting shall be executed in connection with this metrics reporting configuration (see NOTE </w:t>
            </w:r>
            <w:del w:id="829" w:author="Huawei-Qi-0722" w:date="2025-07-23T16:21:00Z">
              <w:r w:rsidRPr="00485A1C" w:rsidDel="003F119C">
                <w:rPr>
                  <w:lang w:eastAsia="zh-CN"/>
                </w:rPr>
                <w:delText>2</w:delText>
              </w:r>
            </w:del>
            <w:ins w:id="830" w:author="Huawei-Qi-0722" w:date="2025-07-23T16:21:00Z">
              <w:r w:rsidR="003F119C">
                <w:rPr>
                  <w:lang w:eastAsia="zh-CN"/>
                </w:rPr>
                <w:t>3</w:t>
              </w:r>
            </w:ins>
            <w:r w:rsidRPr="00485A1C">
              <w:rPr>
                <w:lang w:eastAsia="zh-CN"/>
              </w:rPr>
              <w:t>).</w:t>
            </w:r>
          </w:p>
          <w:p w14:paraId="11EB9B03" w14:textId="77777777" w:rsidR="00717A94" w:rsidRPr="00485A1C" w:rsidRDefault="00717A94" w:rsidP="001A6827">
            <w:pPr>
              <w:pStyle w:val="TAL"/>
            </w:pPr>
            <w:r w:rsidRPr="00485A1C">
              <w:rPr>
                <w:lang w:eastAsia="zh-CN"/>
              </w:rPr>
              <w:t>If present, the array shall identify at least one network slice.</w:t>
            </w:r>
          </w:p>
          <w:p w14:paraId="16A68933" w14:textId="77777777" w:rsidR="00717A94" w:rsidRPr="00485A1C" w:rsidRDefault="00717A94" w:rsidP="001A6827">
            <w:pPr>
              <w:pStyle w:val="TAL"/>
            </w:pPr>
            <w:r w:rsidRPr="00485A1C">
              <w:t xml:space="preserve">If </w:t>
            </w:r>
            <w:r w:rsidRPr="00485A1C">
              <w:rPr>
                <w:rFonts w:hint="eastAsia"/>
              </w:rPr>
              <w:t>absent</w:t>
            </w:r>
            <w:r w:rsidRPr="00485A1C">
              <w:t xml:space="preserve">, metrics shall be collected and reported for </w:t>
            </w:r>
            <w:r w:rsidRPr="00485A1C">
              <w:rPr>
                <w:rFonts w:hint="eastAsia"/>
              </w:rPr>
              <w:t xml:space="preserve">media delivery sessions within the scope of the parent Provisioning Session </w:t>
            </w:r>
            <w:r w:rsidRPr="00485A1C">
              <w:t>regardless of network slice.</w:t>
            </w:r>
          </w:p>
        </w:tc>
        <w:tc>
          <w:tcPr>
            <w:tcW w:w="1643" w:type="dxa"/>
            <w:vMerge/>
            <w:tcBorders>
              <w:left w:val="single" w:sz="4" w:space="0" w:color="000000"/>
              <w:right w:val="single" w:sz="4" w:space="0" w:color="000000"/>
            </w:tcBorders>
            <w:vAlign w:val="center"/>
          </w:tcPr>
          <w:p w14:paraId="0DEA2B78" w14:textId="77777777" w:rsidR="00717A94" w:rsidRPr="00485A1C" w:rsidRDefault="00717A94" w:rsidP="001A6827">
            <w:pPr>
              <w:spacing w:after="0" w:afterAutospacing="1"/>
              <w:ind w:left="126"/>
            </w:pPr>
          </w:p>
        </w:tc>
      </w:tr>
      <w:tr w:rsidR="00717A94" w:rsidRPr="00485A1C" w14:paraId="5DB186FB"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65E3E48E" w14:textId="77777777" w:rsidR="00717A94" w:rsidRPr="00485A1C" w:rsidRDefault="00717A94" w:rsidP="001A6827">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2C40BE7" w14:textId="77777777" w:rsidR="00717A94" w:rsidRPr="00485A1C" w:rsidRDefault="00717A94" w:rsidP="001A6827">
            <w:pPr>
              <w:pStyle w:val="TAL"/>
              <w:rPr>
                <w:rStyle w:val="Codechar"/>
              </w:rPr>
            </w:pPr>
            <w:r w:rsidRPr="00485A1C">
              <w:rPr>
                <w:rStyle w:val="Codechar"/>
              </w:rPr>
              <w:t>scheme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098178" w14:textId="77777777" w:rsidR="00717A94" w:rsidRPr="00485A1C" w:rsidRDefault="00717A94" w:rsidP="001A6827">
            <w:pPr>
              <w:pStyle w:val="PL"/>
              <w:rPr>
                <w:sz w:val="18"/>
                <w:szCs w:val="18"/>
              </w:rPr>
            </w:pPr>
            <w:r w:rsidRPr="00485A1C">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B8CFCF" w14:textId="77777777" w:rsidR="00717A94" w:rsidRPr="00485A1C" w:rsidRDefault="00717A94" w:rsidP="001A6827">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08EB4C" w14:textId="77777777" w:rsidR="00717A94" w:rsidRPr="00485A1C" w:rsidRDefault="00717A94" w:rsidP="001A6827">
            <w:pPr>
              <w:pStyle w:val="TAL"/>
            </w:pPr>
            <w:r w:rsidRPr="00485A1C">
              <w:t>A URI identifying the metrics scheme that metrics reports shall use (see clause 5.2.11).</w:t>
            </w:r>
          </w:p>
          <w:p w14:paraId="6737BE2A" w14:textId="77777777" w:rsidR="00717A94" w:rsidRPr="00485A1C" w:rsidRDefault="00717A94" w:rsidP="001A6827">
            <w:pPr>
              <w:pStyle w:val="TAL"/>
            </w:pPr>
            <w:r w:rsidRPr="00485A1C">
              <w:t>The set of QoE metrics schemes valid for use in 5G Media Streaming along with their respective scheme identifiers is specified in clauses 4.7.5 and 7.8.1 of TS 26.512 [6].</w:t>
            </w:r>
          </w:p>
          <w:p w14:paraId="60873F53" w14:textId="77777777" w:rsidR="00717A94" w:rsidRPr="00485A1C" w:rsidRDefault="00717A94" w:rsidP="001A6827">
            <w:pPr>
              <w:pStyle w:val="TAL"/>
            </w:pPr>
            <w:r w:rsidRPr="00485A1C">
              <w:t>The QoE metrics scheme valid for use in RTC along with its respective scheme identifier is specified in clause 15 of TS 26.113 [7].</w:t>
            </w:r>
          </w:p>
        </w:tc>
        <w:tc>
          <w:tcPr>
            <w:tcW w:w="1643" w:type="dxa"/>
            <w:vMerge/>
            <w:tcBorders>
              <w:left w:val="single" w:sz="4" w:space="0" w:color="000000"/>
              <w:right w:val="single" w:sz="4" w:space="0" w:color="000000"/>
            </w:tcBorders>
            <w:vAlign w:val="center"/>
            <w:hideMark/>
          </w:tcPr>
          <w:p w14:paraId="3F954CD6" w14:textId="77777777" w:rsidR="00717A94" w:rsidRPr="00485A1C" w:rsidRDefault="00717A94" w:rsidP="001A6827">
            <w:pPr>
              <w:spacing w:after="0" w:afterAutospacing="1"/>
              <w:ind w:left="126"/>
            </w:pPr>
          </w:p>
        </w:tc>
      </w:tr>
      <w:tr w:rsidR="00717A94" w:rsidRPr="00485A1C" w14:paraId="5862D5A7"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7E9431D5" w14:textId="77777777" w:rsidR="00717A94" w:rsidRPr="00485A1C" w:rsidRDefault="00717A94" w:rsidP="001A6827">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648B2BD" w14:textId="77777777" w:rsidR="00717A94" w:rsidRPr="00485A1C" w:rsidRDefault="00717A94" w:rsidP="001A6827">
            <w:pPr>
              <w:pStyle w:val="TAL"/>
              <w:rPr>
                <w:rStyle w:val="Codechar"/>
              </w:rPr>
            </w:pPr>
            <w:r w:rsidRPr="00485A1C">
              <w:rPr>
                <w:rStyle w:val="Codechar"/>
              </w:rPr>
              <w:t>dataNetworkName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FDC7F6" w14:textId="77777777" w:rsidR="00717A94" w:rsidRPr="00485A1C" w:rsidRDefault="00717A94" w:rsidP="001A6827">
            <w:pPr>
              <w:pStyle w:val="PL"/>
              <w:rPr>
                <w:sz w:val="18"/>
                <w:szCs w:val="18"/>
              </w:rPr>
            </w:pPr>
            <w:r w:rsidRPr="00485A1C">
              <w:rPr>
                <w:sz w:val="18"/>
                <w:szCs w:val="18"/>
              </w:rPr>
              <w:t>Dnn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ED1744" w14:textId="77777777" w:rsidR="00717A94" w:rsidRPr="00485A1C" w:rsidRDefault="00717A94" w:rsidP="001A6827">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A23896" w14:textId="77777777" w:rsidR="00717A94" w:rsidRPr="00485A1C" w:rsidRDefault="00717A94" w:rsidP="001A6827">
            <w:pPr>
              <w:pStyle w:val="TAL"/>
            </w:pPr>
            <w:r w:rsidRPr="00485A1C">
              <w:t>The name of the Data Network which shall be used to send metrics reports.</w:t>
            </w:r>
          </w:p>
          <w:p w14:paraId="6761A4C3" w14:textId="77777777" w:rsidR="00717A94" w:rsidRPr="00485A1C" w:rsidRDefault="00717A94" w:rsidP="001A6827">
            <w:pPr>
              <w:pStyle w:val="TAL"/>
            </w:pPr>
            <w:r w:rsidRPr="00485A1C">
              <w:t>If not specified, the default Data Network shall be used.</w:t>
            </w:r>
          </w:p>
        </w:tc>
        <w:tc>
          <w:tcPr>
            <w:tcW w:w="1643" w:type="dxa"/>
            <w:vMerge/>
            <w:tcBorders>
              <w:left w:val="single" w:sz="4" w:space="0" w:color="000000"/>
              <w:right w:val="single" w:sz="4" w:space="0" w:color="000000"/>
            </w:tcBorders>
            <w:vAlign w:val="center"/>
            <w:hideMark/>
          </w:tcPr>
          <w:p w14:paraId="27FAB79D" w14:textId="77777777" w:rsidR="00717A94" w:rsidRPr="00485A1C" w:rsidRDefault="00717A94" w:rsidP="001A6827">
            <w:pPr>
              <w:spacing w:after="0" w:afterAutospacing="1"/>
              <w:ind w:left="126"/>
            </w:pPr>
          </w:p>
        </w:tc>
      </w:tr>
      <w:tr w:rsidR="00717A94" w:rsidRPr="00485A1C" w14:paraId="187D8B28"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62AB5CC7"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3133AD2" w14:textId="77777777" w:rsidR="00717A94" w:rsidRPr="00485A1C" w:rsidRDefault="00717A94" w:rsidP="001A6827">
            <w:pPr>
              <w:pStyle w:val="TAL"/>
              <w:rPr>
                <w:rStyle w:val="Codechar"/>
              </w:rPr>
            </w:pPr>
            <w:r w:rsidRPr="00485A1C">
              <w:rPr>
                <w:rStyle w:val="Codechar"/>
              </w:rPr>
              <w:t>reportingStartOffset</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C48625" w14:textId="77777777" w:rsidR="00717A94" w:rsidRPr="00485A1C" w:rsidRDefault="00717A94" w:rsidP="001A6827">
            <w:pPr>
              <w:pStyle w:val="PL"/>
              <w:rPr>
                <w:sz w:val="18"/>
                <w:szCs w:val="18"/>
              </w:rPr>
            </w:pPr>
            <w:r w:rsidRPr="00485A1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5B1CF2"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725226" w14:textId="77777777" w:rsidR="00717A94" w:rsidRPr="00485A1C" w:rsidRDefault="00717A94" w:rsidP="001A6827">
            <w:pPr>
              <w:pStyle w:val="TAL"/>
            </w:pPr>
            <w:r w:rsidRPr="00485A1C">
              <w:t>The time offset (expressed in seconds) from the start of a media delivery session when the metrics reporting entity is required to begin submitting metrics reports.</w:t>
            </w:r>
          </w:p>
          <w:p w14:paraId="73C6344C" w14:textId="77777777" w:rsidR="00717A94" w:rsidRPr="00485A1C" w:rsidRDefault="00717A94" w:rsidP="001A6827">
            <w:pPr>
              <w:pStyle w:val="TAL"/>
            </w:pPr>
            <w:r w:rsidRPr="00485A1C">
              <w:t>If omitted, the value of this parameter is assumed to be zero, i.e., directing the Media Client to start reporting metrics from the start of the media delivery session.</w:t>
            </w:r>
          </w:p>
        </w:tc>
        <w:tc>
          <w:tcPr>
            <w:tcW w:w="1643" w:type="dxa"/>
            <w:vMerge/>
            <w:tcBorders>
              <w:left w:val="single" w:sz="4" w:space="0" w:color="000000"/>
              <w:right w:val="single" w:sz="4" w:space="0" w:color="000000"/>
            </w:tcBorders>
            <w:vAlign w:val="center"/>
          </w:tcPr>
          <w:p w14:paraId="15D1462B" w14:textId="77777777" w:rsidR="00717A94" w:rsidRPr="00485A1C" w:rsidRDefault="00717A94" w:rsidP="001A6827">
            <w:pPr>
              <w:spacing w:after="0" w:afterAutospacing="1"/>
              <w:ind w:left="126"/>
            </w:pPr>
          </w:p>
        </w:tc>
      </w:tr>
      <w:tr w:rsidR="00717A94" w:rsidRPr="00485A1C" w14:paraId="60A788DA"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23504577"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985A817" w14:textId="77777777" w:rsidR="00717A94" w:rsidRPr="00485A1C" w:rsidRDefault="00717A94" w:rsidP="001A6827">
            <w:pPr>
              <w:pStyle w:val="TAL"/>
              <w:rPr>
                <w:rStyle w:val="Codechar"/>
              </w:rPr>
            </w:pPr>
            <w:r w:rsidRPr="00485A1C">
              <w:rPr>
                <w:rStyle w:val="Codechar"/>
              </w:rPr>
              <w:t>reportingDuration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8E6D98" w14:textId="77777777" w:rsidR="00717A94" w:rsidRPr="00485A1C" w:rsidRDefault="00717A94" w:rsidP="001A6827">
            <w:pPr>
              <w:pStyle w:val="PL"/>
              <w:rPr>
                <w:sz w:val="18"/>
                <w:szCs w:val="18"/>
              </w:rPr>
            </w:pPr>
            <w:r w:rsidRPr="00485A1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0F47FF"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49CB25" w14:textId="77777777" w:rsidR="00717A94" w:rsidRPr="00485A1C" w:rsidRDefault="00717A94" w:rsidP="001A6827">
            <w:pPr>
              <w:pStyle w:val="TAL"/>
            </w:pPr>
            <w:r w:rsidRPr="00485A1C">
              <w:t>The period of time (expressed in seconds) measured relative to the reporting start point, after which the metrics reporting entity is required to stop reporting metrics.</w:t>
            </w:r>
          </w:p>
          <w:p w14:paraId="7903052F" w14:textId="77777777" w:rsidR="00717A94" w:rsidRPr="00485A1C" w:rsidRDefault="00717A94" w:rsidP="001A6827">
            <w:pPr>
              <w:pStyle w:val="TAL"/>
            </w:pPr>
            <w:r w:rsidRPr="00485A1C">
              <w:t>If omitted, reporting is required to continue until the end of the media delivery session.</w:t>
            </w:r>
          </w:p>
        </w:tc>
        <w:tc>
          <w:tcPr>
            <w:tcW w:w="1643" w:type="dxa"/>
            <w:vMerge/>
            <w:tcBorders>
              <w:left w:val="single" w:sz="4" w:space="0" w:color="000000"/>
              <w:right w:val="single" w:sz="4" w:space="0" w:color="000000"/>
            </w:tcBorders>
            <w:vAlign w:val="center"/>
          </w:tcPr>
          <w:p w14:paraId="03EAC581" w14:textId="77777777" w:rsidR="00717A94" w:rsidRPr="00485A1C" w:rsidRDefault="00717A94" w:rsidP="001A6827">
            <w:pPr>
              <w:spacing w:after="0" w:afterAutospacing="1"/>
              <w:ind w:left="126"/>
            </w:pPr>
          </w:p>
        </w:tc>
      </w:tr>
      <w:tr w:rsidR="00717A94" w:rsidRPr="00485A1C" w14:paraId="093D209F"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163A0CBB"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C072D3C" w14:textId="77777777" w:rsidR="00717A94" w:rsidRPr="00485A1C" w:rsidRDefault="00717A94" w:rsidP="001A6827">
            <w:pPr>
              <w:pStyle w:val="TAL"/>
              <w:rPr>
                <w:rStyle w:val="Codechar"/>
              </w:rPr>
            </w:pPr>
            <w:r w:rsidRPr="00485A1C">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5F45B1" w14:textId="77777777" w:rsidR="00717A94" w:rsidRPr="00485A1C" w:rsidRDefault="00717A94" w:rsidP="001A6827">
            <w:pPr>
              <w:pStyle w:val="PL"/>
              <w:rPr>
                <w:sz w:val="18"/>
                <w:szCs w:val="18"/>
              </w:rPr>
            </w:pPr>
            <w:r w:rsidRPr="00485A1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4016A8C"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614F22" w14:textId="77777777" w:rsidR="00717A94" w:rsidRPr="00485A1C" w:rsidRDefault="00717A94" w:rsidP="001A6827">
            <w:pPr>
              <w:pStyle w:val="TAL"/>
              <w:keepNext w:val="0"/>
            </w:pPr>
            <w:r w:rsidRPr="00485A1C">
              <w:t>The time interval, expressed in seconds, between metrics reports being sent by the metrics reporting entity. The value shall be greater than zero.</w:t>
            </w:r>
          </w:p>
          <w:p w14:paraId="01258FC4" w14:textId="77777777" w:rsidR="00717A94" w:rsidRPr="00485A1C" w:rsidRDefault="00717A94" w:rsidP="001A6827">
            <w:pPr>
              <w:pStyle w:val="TAL"/>
            </w:pPr>
            <w:r w:rsidRPr="00485A1C">
              <w:t>When this property is omitted, a single final report shall be sent immediately after the media streaming session has ended.</w:t>
            </w:r>
          </w:p>
        </w:tc>
        <w:tc>
          <w:tcPr>
            <w:tcW w:w="1643" w:type="dxa"/>
            <w:vMerge/>
            <w:tcBorders>
              <w:left w:val="single" w:sz="4" w:space="0" w:color="000000"/>
              <w:right w:val="single" w:sz="4" w:space="0" w:color="000000"/>
            </w:tcBorders>
            <w:vAlign w:val="center"/>
            <w:hideMark/>
          </w:tcPr>
          <w:p w14:paraId="1908FF76" w14:textId="77777777" w:rsidR="00717A94" w:rsidRPr="00485A1C" w:rsidRDefault="00717A94" w:rsidP="001A6827">
            <w:pPr>
              <w:spacing w:after="0" w:afterAutospacing="1"/>
              <w:ind w:left="126"/>
            </w:pPr>
          </w:p>
        </w:tc>
      </w:tr>
      <w:tr w:rsidR="00717A94" w:rsidRPr="00485A1C" w14:paraId="3BD44D47"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09192F12"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262F8352" w14:textId="77777777" w:rsidR="00717A94" w:rsidRPr="00485A1C" w:rsidRDefault="00717A94" w:rsidP="001A6827">
            <w:pPr>
              <w:pStyle w:val="TAL"/>
              <w:rPr>
                <w:rStyle w:val="Codechar"/>
              </w:rPr>
            </w:pPr>
            <w:r w:rsidRPr="00485A1C">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CD9E59" w14:textId="77777777" w:rsidR="00717A94" w:rsidRPr="00485A1C" w:rsidRDefault="00717A94" w:rsidP="001A6827">
            <w:pPr>
              <w:pStyle w:val="PL"/>
              <w:rPr>
                <w:sz w:val="18"/>
                <w:szCs w:val="18"/>
              </w:rPr>
            </w:pPr>
            <w:r w:rsidRPr="00485A1C">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4064FA"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6ECC90" w14:textId="77777777" w:rsidR="00717A94" w:rsidRPr="00485A1C" w:rsidRDefault="00717A94" w:rsidP="001A6827">
            <w:pPr>
              <w:pStyle w:val="TAL"/>
              <w:keepNext w:val="0"/>
            </w:pPr>
            <w:r w:rsidRPr="00485A1C">
              <w:t>The percentage of media delivery sessions required to report QoE metrics, expressed as a floating-point value between 0.0 and 100.0.</w:t>
            </w:r>
          </w:p>
        </w:tc>
        <w:tc>
          <w:tcPr>
            <w:tcW w:w="1643" w:type="dxa"/>
            <w:vMerge/>
            <w:tcBorders>
              <w:left w:val="single" w:sz="4" w:space="0" w:color="000000"/>
              <w:right w:val="single" w:sz="4" w:space="0" w:color="000000"/>
            </w:tcBorders>
            <w:vAlign w:val="center"/>
            <w:hideMark/>
          </w:tcPr>
          <w:p w14:paraId="78AA643C" w14:textId="77777777" w:rsidR="00717A94" w:rsidRPr="00485A1C" w:rsidRDefault="00717A94" w:rsidP="001A6827">
            <w:pPr>
              <w:spacing w:after="0" w:afterAutospacing="1"/>
              <w:ind w:left="126"/>
            </w:pPr>
          </w:p>
        </w:tc>
      </w:tr>
      <w:tr w:rsidR="00717A94" w:rsidRPr="00485A1C" w14:paraId="7AEC0572"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5AA583D1"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ABEDFC4" w14:textId="77777777" w:rsidR="00717A94" w:rsidRPr="00485A1C" w:rsidRDefault="00717A94" w:rsidP="001A6827">
            <w:pPr>
              <w:pStyle w:val="TAL"/>
              <w:rPr>
                <w:rStyle w:val="Codechar"/>
              </w:rPr>
            </w:pPr>
            <w:r w:rsidRPr="00485A1C">
              <w:rPr>
                <w:rStyle w:val="Codechar"/>
              </w:rPr>
              <w:t>positive‌Crossing‌Thresholds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9B18D4" w14:textId="77777777" w:rsidR="00717A94" w:rsidRPr="00485A1C" w:rsidRDefault="00717A94" w:rsidP="001A6827">
            <w:pPr>
              <w:pStyle w:val="PL"/>
              <w:rPr>
                <w:sz w:val="18"/>
                <w:szCs w:val="18"/>
              </w:rPr>
            </w:pPr>
            <w:r w:rsidRPr="00485A1C">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144074"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F967E7" w14:textId="77777777" w:rsidR="00717A94" w:rsidRPr="00485A1C" w:rsidRDefault="00717A94" w:rsidP="001A6827">
            <w:pPr>
              <w:pStyle w:val="TAL"/>
            </w:pPr>
            <w:r w:rsidRPr="00485A1C">
              <w:t>If present, a non-empty map of QoE metrics to their respective threshold values.</w:t>
            </w:r>
          </w:p>
          <w:p w14:paraId="5613C084" w14:textId="77777777" w:rsidR="00717A94" w:rsidRPr="00485A1C" w:rsidRDefault="00717A94" w:rsidP="001A6827">
            <w:pPr>
              <w:pStyle w:val="TAL"/>
              <w:ind w:left="284" w:hanging="284"/>
            </w:pPr>
            <w:r w:rsidRPr="00485A1C">
              <w:t>-</w:t>
            </w:r>
            <w:r w:rsidRPr="00485A1C">
              <w:tab/>
              <w:t>The index of the associative array shall be the fully-qualified term identifier URI of a metric specified in annex E of TS 26.512 [6] or annex C of TS 26.113 [7].</w:t>
            </w:r>
          </w:p>
          <w:p w14:paraId="4ECD5940" w14:textId="77777777" w:rsidR="00717A94" w:rsidRPr="00485A1C" w:rsidRDefault="00717A94" w:rsidP="001A6827">
            <w:pPr>
              <w:pStyle w:val="TAL"/>
              <w:ind w:left="284" w:hanging="284"/>
            </w:pPr>
            <w:r w:rsidRPr="00485A1C">
              <w:t>-</w:t>
            </w:r>
            <w:r w:rsidRPr="00485A1C">
              <w:tab/>
              <w:t>The value of each associative array member shall be an array of floating-point threshold values.</w:t>
            </w:r>
          </w:p>
          <w:p w14:paraId="36E5C929" w14:textId="77777777" w:rsidR="00717A94" w:rsidRPr="00485A1C" w:rsidRDefault="00717A94" w:rsidP="001A6827">
            <w:pPr>
              <w:pStyle w:val="TAL"/>
              <w:keepNext w:val="0"/>
            </w:pPr>
            <w:r w:rsidRPr="00485A1C">
              <w:t>A metric in this associative array shall be reported once when its value exceeds one of the associated threshold values, and shall not be reported again until it falls below that threshold and subsequently exceeds it.</w:t>
            </w:r>
          </w:p>
        </w:tc>
        <w:tc>
          <w:tcPr>
            <w:tcW w:w="1643" w:type="dxa"/>
            <w:vMerge/>
            <w:tcBorders>
              <w:left w:val="single" w:sz="4" w:space="0" w:color="000000"/>
              <w:right w:val="single" w:sz="4" w:space="0" w:color="000000"/>
            </w:tcBorders>
            <w:vAlign w:val="center"/>
          </w:tcPr>
          <w:p w14:paraId="28630CBA" w14:textId="77777777" w:rsidR="00717A94" w:rsidRPr="00485A1C" w:rsidRDefault="00717A94" w:rsidP="001A6827">
            <w:pPr>
              <w:spacing w:after="0" w:afterAutospacing="1"/>
              <w:ind w:left="126"/>
            </w:pPr>
          </w:p>
        </w:tc>
      </w:tr>
      <w:tr w:rsidR="00717A94" w:rsidRPr="00485A1C" w14:paraId="621483A9"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4B99EA5D"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AC0C6AD" w14:textId="77777777" w:rsidR="00717A94" w:rsidRPr="00485A1C" w:rsidRDefault="00717A94" w:rsidP="001A6827">
            <w:pPr>
              <w:pStyle w:val="TAL"/>
              <w:rPr>
                <w:rStyle w:val="Codechar"/>
              </w:rPr>
            </w:pPr>
            <w:r w:rsidRPr="00485A1C">
              <w:rPr>
                <w:rStyle w:val="Codechar"/>
              </w:rPr>
              <w:t>negative‌Crossing‌Thresholds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92D356" w14:textId="77777777" w:rsidR="00717A94" w:rsidRPr="00485A1C" w:rsidRDefault="00717A94" w:rsidP="001A6827">
            <w:pPr>
              <w:pStyle w:val="PL"/>
              <w:rPr>
                <w:sz w:val="18"/>
                <w:szCs w:val="18"/>
              </w:rPr>
            </w:pPr>
            <w:r w:rsidRPr="00485A1C">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C240B8"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398859" w14:textId="77777777" w:rsidR="00717A94" w:rsidRPr="00485A1C" w:rsidRDefault="00717A94" w:rsidP="001A6827">
            <w:pPr>
              <w:pStyle w:val="TAL"/>
            </w:pPr>
            <w:r w:rsidRPr="00485A1C">
              <w:t>If present, a non-empty map of QoE metrics to their respective threshold values.</w:t>
            </w:r>
          </w:p>
          <w:p w14:paraId="68307178" w14:textId="77777777" w:rsidR="00717A94" w:rsidRPr="00485A1C" w:rsidRDefault="00717A94" w:rsidP="001A6827">
            <w:pPr>
              <w:pStyle w:val="TAL"/>
              <w:ind w:left="284" w:hanging="284"/>
            </w:pPr>
            <w:r w:rsidRPr="00485A1C">
              <w:t>-</w:t>
            </w:r>
            <w:r w:rsidRPr="00485A1C">
              <w:tab/>
              <w:t>The index of the associative array shall be the fully-qualified term identifier URI of a metric specified in annex E of TS 26.512 [6] or annex C of TS 26.113 [7].</w:t>
            </w:r>
          </w:p>
          <w:p w14:paraId="257DF474" w14:textId="77777777" w:rsidR="00717A94" w:rsidRPr="00485A1C" w:rsidRDefault="00717A94" w:rsidP="001A6827">
            <w:pPr>
              <w:pStyle w:val="TAL"/>
              <w:ind w:left="284" w:hanging="284"/>
            </w:pPr>
            <w:r w:rsidRPr="00485A1C">
              <w:t>-</w:t>
            </w:r>
            <w:r w:rsidRPr="00485A1C">
              <w:tab/>
              <w:t>The value of each associative array member shall be an array of floating-point threshold values.</w:t>
            </w:r>
          </w:p>
          <w:p w14:paraId="6C17DEDA" w14:textId="77777777" w:rsidR="00717A94" w:rsidRPr="00485A1C" w:rsidRDefault="00717A94" w:rsidP="001A6827">
            <w:pPr>
              <w:pStyle w:val="TAL"/>
              <w:keepNext w:val="0"/>
            </w:pPr>
            <w:r w:rsidRPr="00485A1C">
              <w:t>A metric in this associative array shall be reported once when its value falls below one of the associated threshold values, and shall not be reported again until it exceeds that threshold and subsequently falls below it.</w:t>
            </w:r>
          </w:p>
        </w:tc>
        <w:tc>
          <w:tcPr>
            <w:tcW w:w="1643" w:type="dxa"/>
            <w:vMerge/>
            <w:tcBorders>
              <w:left w:val="single" w:sz="4" w:space="0" w:color="000000"/>
              <w:right w:val="single" w:sz="4" w:space="0" w:color="000000"/>
            </w:tcBorders>
            <w:vAlign w:val="center"/>
          </w:tcPr>
          <w:p w14:paraId="6ACD53CB" w14:textId="77777777" w:rsidR="00717A94" w:rsidRPr="00485A1C" w:rsidRDefault="00717A94" w:rsidP="001A6827">
            <w:pPr>
              <w:spacing w:after="0" w:afterAutospacing="1"/>
              <w:ind w:left="126"/>
            </w:pPr>
          </w:p>
        </w:tc>
      </w:tr>
      <w:tr w:rsidR="00717A94" w:rsidRPr="00485A1C" w14:paraId="5D7BC56A"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480BE068"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AACD2D9" w14:textId="77777777" w:rsidR="00717A94" w:rsidRPr="00485A1C" w:rsidRDefault="00717A94" w:rsidP="001A6827">
            <w:pPr>
              <w:pStyle w:val="TAL"/>
              <w:rPr>
                <w:rStyle w:val="Codechar"/>
              </w:rPr>
            </w:pPr>
            <w:r w:rsidRPr="00485A1C">
              <w:rPr>
                <w:rStyle w:val="Codechar"/>
              </w:rPr>
              <w:t>location‌Filter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2172E0" w14:textId="77777777" w:rsidR="00717A94" w:rsidRPr="00485A1C" w:rsidRDefault="00717A94" w:rsidP="001A6827">
            <w:pPr>
              <w:pStyle w:val="PL"/>
              <w:rPr>
                <w:sz w:val="18"/>
                <w:szCs w:val="18"/>
              </w:rPr>
            </w:pPr>
            <w:r w:rsidRPr="00485A1C">
              <w:rPr>
                <w:sz w:val="18"/>
                <w:szCs w:val="18"/>
              </w:rPr>
              <w:t>array(LocationArea5G)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40BD03"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9FFA6D" w14:textId="30B314CB" w:rsidR="00717A94" w:rsidRPr="00485A1C" w:rsidRDefault="00717A94" w:rsidP="001A6827">
            <w:pPr>
              <w:pStyle w:val="TAL"/>
              <w:keepNext w:val="0"/>
            </w:pPr>
            <w:r w:rsidRPr="00485A1C">
              <w:t>A list of one or more locations (see NOTE </w:t>
            </w:r>
            <w:del w:id="831" w:author="Huawei-Qi-0722" w:date="2025-07-23T16:21:00Z">
              <w:r w:rsidRPr="00485A1C" w:rsidDel="003F119C">
                <w:delText>3</w:delText>
              </w:r>
            </w:del>
            <w:ins w:id="832" w:author="Huawei-Qi-0722" w:date="2025-07-23T16:21:00Z">
              <w:r w:rsidR="003F119C">
                <w:t>4</w:t>
              </w:r>
            </w:ins>
            <w:r w:rsidRPr="00485A1C">
              <w:t>) where QoE metrics collection is required. When present, a Media Client shall collect metrics only when it is located in these locations and shall report them according to the other properties of the enclosing client metrics reporting configuration.</w:t>
            </w:r>
          </w:p>
          <w:p w14:paraId="2756F560" w14:textId="77777777" w:rsidR="00717A94" w:rsidRPr="00485A1C" w:rsidRDefault="00717A94" w:rsidP="001A6827">
            <w:pPr>
              <w:pStyle w:val="TAL"/>
              <w:keepNext w:val="0"/>
            </w:pPr>
            <w:r w:rsidRPr="00485A1C">
              <w:t>If omitted, QoE metrics are to be collected and reported regardless of the UE location.</w:t>
            </w:r>
          </w:p>
        </w:tc>
        <w:tc>
          <w:tcPr>
            <w:tcW w:w="1643" w:type="dxa"/>
            <w:vMerge/>
            <w:tcBorders>
              <w:left w:val="single" w:sz="4" w:space="0" w:color="000000"/>
              <w:right w:val="single" w:sz="4" w:space="0" w:color="000000"/>
            </w:tcBorders>
            <w:vAlign w:val="center"/>
          </w:tcPr>
          <w:p w14:paraId="4E102C2E" w14:textId="77777777" w:rsidR="00717A94" w:rsidRPr="00485A1C" w:rsidRDefault="00717A94" w:rsidP="001A6827">
            <w:pPr>
              <w:spacing w:after="0" w:afterAutospacing="1"/>
              <w:ind w:left="126"/>
            </w:pPr>
          </w:p>
        </w:tc>
      </w:tr>
      <w:tr w:rsidR="00717A94" w:rsidRPr="00485A1C" w14:paraId="705294F7"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70515224"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AC918B9" w14:textId="77777777" w:rsidR="00717A94" w:rsidRPr="00485A1C" w:rsidRDefault="00717A94" w:rsidP="001A6827">
            <w:pPr>
              <w:pStyle w:val="TAL"/>
              <w:rPr>
                <w:rStyle w:val="Codechar"/>
              </w:rPr>
            </w:pPr>
            <w:r w:rsidRPr="00485A1C">
              <w:rPr>
                <w:rStyle w:val="Codechar"/>
              </w:rPr>
              <w:t>urlFilters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C675E9" w14:textId="77777777" w:rsidR="00717A94" w:rsidRPr="00485A1C" w:rsidRDefault="00717A94" w:rsidP="001A6827">
            <w:pPr>
              <w:pStyle w:val="PL"/>
              <w:rPr>
                <w:sz w:val="18"/>
                <w:szCs w:val="18"/>
              </w:rPr>
            </w:pPr>
            <w:r w:rsidRPr="00485A1C">
              <w:rPr>
                <w:sz w:val="18"/>
                <w:szCs w:val="18"/>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A61322"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38CEA0" w14:textId="77777777" w:rsidR="00717A94" w:rsidRPr="00485A1C" w:rsidRDefault="00717A94" w:rsidP="001A6827">
            <w:pPr>
              <w:pStyle w:val="TAL"/>
            </w:pPr>
            <w:r w:rsidRPr="00485A1C">
              <w:t>A non-empty list of Media Entry Point URL patterns for which QoE metrics shall be reported. The format of each pattern shall be a regular expression as specified in [36].</w:t>
            </w:r>
          </w:p>
          <w:p w14:paraId="475BB0B5" w14:textId="77777777" w:rsidR="00717A94" w:rsidRPr="00485A1C" w:rsidRDefault="00717A94" w:rsidP="001A6827">
            <w:pPr>
              <w:pStyle w:val="TAL"/>
            </w:pPr>
            <w:r w:rsidRPr="00485A1C">
              <w:t>If not specified, reporting shall be done for all media delivery sessions.</w:t>
            </w:r>
          </w:p>
        </w:tc>
        <w:tc>
          <w:tcPr>
            <w:tcW w:w="1643" w:type="dxa"/>
            <w:vMerge/>
            <w:tcBorders>
              <w:left w:val="single" w:sz="4" w:space="0" w:color="000000"/>
              <w:right w:val="single" w:sz="4" w:space="0" w:color="000000"/>
            </w:tcBorders>
            <w:vAlign w:val="center"/>
            <w:hideMark/>
          </w:tcPr>
          <w:p w14:paraId="2396EEC4" w14:textId="77777777" w:rsidR="00717A94" w:rsidRPr="00485A1C" w:rsidRDefault="00717A94" w:rsidP="001A6827">
            <w:pPr>
              <w:spacing w:after="0" w:afterAutospacing="1"/>
              <w:ind w:left="126"/>
            </w:pPr>
          </w:p>
        </w:tc>
      </w:tr>
      <w:tr w:rsidR="00717A94" w:rsidRPr="00485A1C" w14:paraId="59996D53"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2B29B7AD"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A7829B5" w14:textId="77777777" w:rsidR="00717A94" w:rsidRPr="00485A1C" w:rsidRDefault="00717A94" w:rsidP="001A6827">
            <w:pPr>
              <w:pStyle w:val="TAL"/>
              <w:rPr>
                <w:rStyle w:val="Codechar"/>
              </w:rPr>
            </w:pPr>
            <w:r w:rsidRPr="00485A1C">
              <w:rPr>
                <w:rStyle w:val="Codechar"/>
              </w:rPr>
              <w:t>samplingPeriod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E4F7FE" w14:textId="77777777" w:rsidR="00717A94" w:rsidRPr="00485A1C" w:rsidDel="00785039" w:rsidRDefault="00717A94" w:rsidP="001A6827">
            <w:pPr>
              <w:pStyle w:val="PL"/>
              <w:rPr>
                <w:sz w:val="18"/>
                <w:szCs w:val="18"/>
              </w:rPr>
            </w:pPr>
            <w:r w:rsidRPr="00485A1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0AB333"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8982F7" w14:textId="77777777" w:rsidR="00717A94" w:rsidRPr="00485A1C" w:rsidRDefault="00717A94" w:rsidP="001A6827">
            <w:pPr>
              <w:pStyle w:val="TAL"/>
            </w:pPr>
            <w:r w:rsidRPr="00485A1C">
              <w:t>The time interval the Media Client is required to wait between sampling the QoE metrics specified by this metrics reporting configuration.</w:t>
            </w:r>
          </w:p>
        </w:tc>
        <w:tc>
          <w:tcPr>
            <w:tcW w:w="1643" w:type="dxa"/>
            <w:vMerge/>
            <w:tcBorders>
              <w:left w:val="single" w:sz="4" w:space="0" w:color="000000"/>
              <w:right w:val="single" w:sz="4" w:space="0" w:color="000000"/>
            </w:tcBorders>
            <w:vAlign w:val="center"/>
          </w:tcPr>
          <w:p w14:paraId="20723CF6" w14:textId="77777777" w:rsidR="00717A94" w:rsidRPr="00485A1C" w:rsidRDefault="00717A94" w:rsidP="001A6827">
            <w:pPr>
              <w:spacing w:after="0" w:afterAutospacing="1"/>
              <w:ind w:left="126"/>
            </w:pPr>
          </w:p>
        </w:tc>
      </w:tr>
      <w:tr w:rsidR="00717A94" w:rsidRPr="00485A1C" w14:paraId="436E9096"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6E03FFB0"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2A74EA6A" w14:textId="77777777" w:rsidR="00717A94" w:rsidRPr="00485A1C" w:rsidRDefault="00717A94" w:rsidP="001A6827">
            <w:pPr>
              <w:pStyle w:val="TAL"/>
              <w:rPr>
                <w:rStyle w:val="Codechar"/>
              </w:rPr>
            </w:pPr>
            <w:r w:rsidRPr="00485A1C">
              <w:rPr>
                <w:rStyle w:val="Codechar"/>
              </w:rPr>
              <w:t>metrics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51B880" w14:textId="77777777" w:rsidR="00717A94" w:rsidRPr="00485A1C" w:rsidRDefault="00717A94" w:rsidP="001A6827">
            <w:pPr>
              <w:pStyle w:val="PL"/>
              <w:rPr>
                <w:sz w:val="18"/>
                <w:szCs w:val="18"/>
              </w:rPr>
            </w:pPr>
            <w:r w:rsidRPr="00485A1C">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1FF817"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7D7249" w14:textId="77777777" w:rsidR="00717A94" w:rsidRPr="00485A1C" w:rsidRDefault="00717A94" w:rsidP="001A6827">
            <w:pPr>
              <w:pStyle w:val="TAL"/>
            </w:pPr>
            <w:r w:rsidRPr="00485A1C">
              <w:t>A list of one or more QoE metrics, each indicated by a fully-qualified term from a controlled vocabulary, which are to be reported.</w:t>
            </w:r>
          </w:p>
          <w:p w14:paraId="2C960B99" w14:textId="77777777" w:rsidR="00717A94" w:rsidRPr="00485A1C" w:rsidRDefault="00717A94" w:rsidP="001A6827">
            <w:pPr>
              <w:pStyle w:val="TAL"/>
            </w:pPr>
            <w:r w:rsidRPr="00485A1C">
              <w:t xml:space="preserve">If omitted, the complete (or default if applicable) set of metrics associated with the specified </w:t>
            </w:r>
            <w:r w:rsidRPr="00485A1C">
              <w:rPr>
                <w:rStyle w:val="Codechar"/>
              </w:rPr>
              <w:t>scheme</w:t>
            </w:r>
            <w:r w:rsidRPr="00485A1C">
              <w:t xml:space="preserve"> shall be collected and reported.</w:t>
            </w:r>
          </w:p>
        </w:tc>
        <w:tc>
          <w:tcPr>
            <w:tcW w:w="1643" w:type="dxa"/>
            <w:vMerge/>
            <w:tcBorders>
              <w:left w:val="single" w:sz="4" w:space="0" w:color="000000"/>
              <w:bottom w:val="single" w:sz="4" w:space="0" w:color="000000"/>
              <w:right w:val="single" w:sz="4" w:space="0" w:color="000000"/>
            </w:tcBorders>
            <w:vAlign w:val="center"/>
            <w:hideMark/>
          </w:tcPr>
          <w:p w14:paraId="1347C573" w14:textId="77777777" w:rsidR="00717A94" w:rsidRPr="00485A1C" w:rsidRDefault="00717A94" w:rsidP="001A6827">
            <w:pPr>
              <w:spacing w:after="0" w:afterAutospacing="1"/>
              <w:ind w:left="126"/>
            </w:pPr>
          </w:p>
        </w:tc>
      </w:tr>
      <w:tr w:rsidR="00717A94" w:rsidRPr="00485A1C" w14:paraId="47430044" w14:textId="77777777" w:rsidTr="00717A9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03ADB319" w14:textId="77777777" w:rsidR="00717A94" w:rsidRPr="00485A1C" w:rsidRDefault="00717A94" w:rsidP="001A6827">
            <w:pPr>
              <w:pStyle w:val="TAL"/>
              <w:rPr>
                <w:rStyle w:val="Codechar"/>
              </w:rPr>
            </w:pPr>
            <w:r w:rsidRPr="00485A1C">
              <w:rPr>
                <w:rStyle w:val="Codechar"/>
              </w:rPr>
              <w:t>networkAssistance‌Configuration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BC6913" w14:textId="77777777" w:rsidR="00717A94" w:rsidRPr="00485A1C" w:rsidRDefault="00717A94" w:rsidP="001A6827">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17D114"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BC9135" w14:textId="77777777" w:rsidR="00717A94" w:rsidRPr="00485A1C" w:rsidRDefault="00717A94" w:rsidP="001A6827">
            <w:pPr>
              <w:pStyle w:val="TAL"/>
            </w:pPr>
            <w:r w:rsidRPr="00485A1C">
              <w:t>Present if Network Assistance is provisioned in the parent Provisioning Session.</w:t>
            </w:r>
          </w:p>
        </w:tc>
        <w:tc>
          <w:tcPr>
            <w:tcW w:w="1643" w:type="dxa"/>
            <w:vMerge w:val="restart"/>
            <w:tcBorders>
              <w:top w:val="single" w:sz="4" w:space="0" w:color="000000"/>
              <w:left w:val="single" w:sz="4" w:space="0" w:color="000000"/>
              <w:right w:val="single" w:sz="4" w:space="0" w:color="000000"/>
            </w:tcBorders>
            <w:tcMar>
              <w:top w:w="17" w:type="dxa"/>
              <w:left w:w="17" w:type="dxa"/>
              <w:bottom w:w="17" w:type="dxa"/>
              <w:right w:w="17" w:type="dxa"/>
            </w:tcMar>
          </w:tcPr>
          <w:p w14:paraId="451B66C9" w14:textId="77777777" w:rsidR="00717A94" w:rsidRPr="00485A1C" w:rsidRDefault="00717A94" w:rsidP="001A6827">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717A94" w:rsidRPr="00485A1C" w14:paraId="3BEEF97B"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706E02F9"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774F53B" w14:textId="77777777" w:rsidR="00717A94" w:rsidRPr="00485A1C" w:rsidRDefault="00717A94" w:rsidP="001A6827">
            <w:pPr>
              <w:pStyle w:val="TAL"/>
              <w:rPr>
                <w:rStyle w:val="Codechar"/>
              </w:rPr>
            </w:pPr>
            <w:r w:rsidRPr="00485A1C">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F0AC20" w14:textId="77777777" w:rsidR="00717A94" w:rsidRPr="00485A1C" w:rsidRDefault="00717A94" w:rsidP="001A6827">
            <w:pPr>
              <w:pStyle w:val="PL"/>
              <w:rPr>
                <w:sz w:val="18"/>
                <w:szCs w:val="18"/>
              </w:rPr>
            </w:pPr>
            <w:r w:rsidRPr="00485A1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0843B4"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1A48CD" w14:textId="77777777" w:rsidR="00717A94" w:rsidRPr="00485A1C" w:rsidRDefault="00717A94" w:rsidP="001A6827">
            <w:pPr>
              <w:pStyle w:val="TAL"/>
            </w:pPr>
            <w:r w:rsidRPr="00485A1C">
              <w:t>A list of Media AF addresses (URLs) that offer the APIs for AF-based Network Assistance at reference point M5. (See NOTE 1.)</w:t>
            </w:r>
          </w:p>
          <w:p w14:paraId="2B67B658" w14:textId="77777777" w:rsidR="00717A94" w:rsidRPr="00485A1C" w:rsidRDefault="00717A94" w:rsidP="001A6827">
            <w:pPr>
              <w:pStyle w:val="TAL"/>
            </w:pPr>
            <w:r w:rsidRPr="00485A1C">
              <w:t xml:space="preserve">Each address shall be an opaque URL, following the format specified in clause 7.1.3 up to and including the </w:t>
            </w:r>
            <w:r w:rsidRPr="00485A1C">
              <w:rPr>
                <w:rStyle w:val="Codechar"/>
              </w:rPr>
              <w:t>{apiVersion}</w:t>
            </w:r>
            <w:r w:rsidRPr="00485A1C">
              <w:t xml:space="preserve"> path element.</w:t>
            </w:r>
          </w:p>
        </w:tc>
        <w:tc>
          <w:tcPr>
            <w:tcW w:w="1643" w:type="dxa"/>
            <w:vMerge/>
            <w:tcBorders>
              <w:left w:val="single" w:sz="4" w:space="0" w:color="000000"/>
              <w:bottom w:val="single" w:sz="4" w:space="0" w:color="000000"/>
              <w:right w:val="single" w:sz="4" w:space="0" w:color="000000"/>
            </w:tcBorders>
            <w:tcMar>
              <w:top w:w="17" w:type="dxa"/>
              <w:left w:w="17" w:type="dxa"/>
              <w:bottom w:w="17" w:type="dxa"/>
              <w:right w:w="17" w:type="dxa"/>
            </w:tcMar>
          </w:tcPr>
          <w:p w14:paraId="44CB0797" w14:textId="77777777" w:rsidR="00717A94" w:rsidRPr="00485A1C" w:rsidRDefault="00717A94" w:rsidP="001A6827">
            <w:pPr>
              <w:pStyle w:val="TAL"/>
              <w:ind w:left="-113"/>
            </w:pPr>
          </w:p>
        </w:tc>
      </w:tr>
      <w:tr w:rsidR="00717A94" w:rsidRPr="00485A1C" w14:paraId="2A0EDD74" w14:textId="77777777" w:rsidTr="00717A9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59E5C46A" w14:textId="77777777" w:rsidR="00717A94" w:rsidRPr="00485A1C" w:rsidRDefault="00717A94" w:rsidP="001A6827">
            <w:pPr>
              <w:pStyle w:val="TAL"/>
              <w:rPr>
                <w:rStyle w:val="Codechar"/>
              </w:rPr>
            </w:pPr>
            <w:r w:rsidRPr="00485A1C">
              <w:rPr>
                <w:rStyle w:val="Codechar"/>
              </w:rPr>
              <w:lastRenderedPageBreak/>
              <w:t>client‌EdgeResources‌Configuration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AD0374" w14:textId="77777777" w:rsidR="00717A94" w:rsidRPr="00485A1C" w:rsidRDefault="00717A94" w:rsidP="001A6827">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6A5707" w14:textId="77777777" w:rsidR="00717A94" w:rsidRPr="00485A1C" w:rsidRDefault="00717A94" w:rsidP="001A6827">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9971DF" w14:textId="77777777" w:rsidR="00717A94" w:rsidRPr="00485A1C" w:rsidRDefault="00717A94" w:rsidP="001A6827">
            <w:pPr>
              <w:pStyle w:val="TAL"/>
            </w:pPr>
            <w:r w:rsidRPr="00485A1C">
              <w:t>Present only for Provisioning Sessions with client-driven edge computing management mode provisioned.</w:t>
            </w:r>
          </w:p>
        </w:tc>
        <w:tc>
          <w:tcPr>
            <w:tcW w:w="1643" w:type="dxa"/>
            <w:vMerge w:val="restart"/>
            <w:tcBorders>
              <w:top w:val="single" w:sz="4" w:space="0" w:color="000000"/>
              <w:left w:val="single" w:sz="4" w:space="0" w:color="000000"/>
              <w:right w:val="single" w:sz="4" w:space="0" w:color="000000"/>
            </w:tcBorders>
            <w:tcMar>
              <w:top w:w="15" w:type="dxa"/>
              <w:left w:w="15" w:type="dxa"/>
              <w:bottom w:w="15" w:type="dxa"/>
              <w:right w:w="15" w:type="dxa"/>
            </w:tcMar>
          </w:tcPr>
          <w:p w14:paraId="59B2590B" w14:textId="77777777" w:rsidR="00717A94" w:rsidRPr="00485A1C" w:rsidRDefault="00717A94" w:rsidP="001A6827">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717A94" w:rsidRPr="00485A1C" w14:paraId="49E33AFD"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1752788B"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1E73853" w14:textId="77777777" w:rsidR="00717A94" w:rsidRPr="00485A1C" w:rsidRDefault="00717A94" w:rsidP="001A6827">
            <w:pPr>
              <w:pStyle w:val="TAL"/>
              <w:rPr>
                <w:rStyle w:val="Codechar"/>
              </w:rPr>
            </w:pPr>
            <w:r w:rsidRPr="00485A1C">
              <w:rPr>
                <w:rStyle w:val="Codechar"/>
              </w:rPr>
              <w:t>eligibilityCriteria</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689B19" w14:textId="77777777" w:rsidR="00717A94" w:rsidRPr="00485A1C" w:rsidRDefault="00717A94" w:rsidP="001A6827">
            <w:pPr>
              <w:pStyle w:val="PL"/>
              <w:rPr>
                <w:sz w:val="18"/>
                <w:szCs w:val="18"/>
              </w:rPr>
            </w:pPr>
            <w:r w:rsidRPr="00485A1C">
              <w:rPr>
                <w:sz w:val="18"/>
                <w:szCs w:val="18"/>
              </w:rPr>
              <w:t>Edge‌Processing‌Eligibility‌Criteria</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12EAD7"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C8355D" w14:textId="77777777" w:rsidR="00717A94" w:rsidRPr="00485A1C" w:rsidRDefault="00717A94" w:rsidP="001A6827">
            <w:pPr>
              <w:pStyle w:val="TAL"/>
            </w:pPr>
            <w:r w:rsidRPr="00485A1C">
              <w:t>Conditions for activating edge resources for media delivery sessions in the scope of the parent Provisioning Session. (See clause 7.3.3.10.)</w:t>
            </w:r>
          </w:p>
        </w:tc>
        <w:tc>
          <w:tcPr>
            <w:tcW w:w="1643" w:type="dxa"/>
            <w:vMerge/>
            <w:tcBorders>
              <w:left w:val="single" w:sz="4" w:space="0" w:color="000000"/>
              <w:right w:val="single" w:sz="4" w:space="0" w:color="000000"/>
            </w:tcBorders>
            <w:vAlign w:val="center"/>
          </w:tcPr>
          <w:p w14:paraId="39B402FB" w14:textId="77777777" w:rsidR="00717A94" w:rsidRPr="00485A1C" w:rsidRDefault="00717A94" w:rsidP="001A6827">
            <w:pPr>
              <w:pStyle w:val="TAL"/>
            </w:pPr>
          </w:p>
        </w:tc>
      </w:tr>
      <w:tr w:rsidR="00717A94" w:rsidRPr="00485A1C" w14:paraId="7DD8EF2B"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2D5AD3A7"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0767C0C" w14:textId="77777777" w:rsidR="00717A94" w:rsidRPr="00485A1C" w:rsidRDefault="00717A94" w:rsidP="001A6827">
            <w:pPr>
              <w:pStyle w:val="TAL"/>
              <w:rPr>
                <w:rStyle w:val="Codechar"/>
              </w:rPr>
            </w:pPr>
            <w:r w:rsidRPr="00485A1C">
              <w:rPr>
                <w:rStyle w:val="Codechar"/>
              </w:rPr>
              <w:t>easDiscoveryTemplate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818BB0" w14:textId="77777777" w:rsidR="00717A94" w:rsidRPr="00485A1C" w:rsidRDefault="00717A94" w:rsidP="001A6827">
            <w:pPr>
              <w:pStyle w:val="PL"/>
              <w:rPr>
                <w:sz w:val="18"/>
                <w:szCs w:val="18"/>
              </w:rPr>
            </w:pPr>
            <w:r w:rsidRPr="00485A1C">
              <w:rPr>
                <w:sz w:val="18"/>
                <w:szCs w:val="18"/>
              </w:rPr>
              <w:t>EAS‌Discovery‌Template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D8A2AD"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E5821E" w14:textId="77777777" w:rsidR="00717A94" w:rsidRPr="00485A1C" w:rsidRDefault="00717A94" w:rsidP="001A6827">
            <w:pPr>
              <w:pStyle w:val="TAL"/>
            </w:pPr>
            <w:r w:rsidRPr="00485A1C">
              <w:t>A template for the EAS discovery filter that shall be used by the EEC to discover and select a Media EAS instance to serve media delivery sessions at reference point M4 in the scope of the parent Provisioning Session. (See clause 9.2.3.3.)</w:t>
            </w:r>
          </w:p>
        </w:tc>
        <w:tc>
          <w:tcPr>
            <w:tcW w:w="1643" w:type="dxa"/>
            <w:vMerge/>
            <w:tcBorders>
              <w:left w:val="single" w:sz="4" w:space="0" w:color="000000"/>
              <w:right w:val="single" w:sz="4" w:space="0" w:color="000000"/>
            </w:tcBorders>
            <w:vAlign w:val="center"/>
          </w:tcPr>
          <w:p w14:paraId="2CBD8661" w14:textId="77777777" w:rsidR="00717A94" w:rsidRPr="00485A1C" w:rsidRDefault="00717A94" w:rsidP="001A6827">
            <w:pPr>
              <w:pStyle w:val="TAL"/>
            </w:pPr>
          </w:p>
        </w:tc>
      </w:tr>
      <w:tr w:rsidR="00717A94" w:rsidRPr="00485A1C" w14:paraId="43419290"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065C4876"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D548E17" w14:textId="77777777" w:rsidR="00717A94" w:rsidRPr="00485A1C" w:rsidRDefault="00717A94" w:rsidP="001A6827">
            <w:pPr>
              <w:pStyle w:val="TAL"/>
              <w:rPr>
                <w:rStyle w:val="Codechar"/>
              </w:rPr>
            </w:pPr>
            <w:r w:rsidRPr="00485A1C">
              <w:rPr>
                <w:rStyle w:val="Codechar"/>
              </w:rPr>
              <w:t>easRelocation‌Requirements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DBDD2C" w14:textId="77777777" w:rsidR="00717A94" w:rsidRPr="00485A1C" w:rsidRDefault="00717A94" w:rsidP="001A6827">
            <w:pPr>
              <w:pStyle w:val="PL"/>
              <w:rPr>
                <w:sz w:val="18"/>
                <w:szCs w:val="18"/>
              </w:rPr>
            </w:pPr>
            <w:r w:rsidRPr="00485A1C">
              <w:rPr>
                <w:sz w:val="18"/>
                <w:szCs w:val="18"/>
              </w:rPr>
              <w:t>Client‌EAS‌Relocation‌Requirements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C0D280"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585975" w14:textId="77777777" w:rsidR="00717A94" w:rsidRPr="00485A1C" w:rsidRDefault="00717A94" w:rsidP="001A6827">
            <w:pPr>
              <w:pStyle w:val="TAL"/>
            </w:pPr>
            <w:r w:rsidRPr="00485A1C">
              <w:t>EAS relocation tolerance and requirements.</w:t>
            </w:r>
          </w:p>
          <w:p w14:paraId="186CB8FE" w14:textId="77777777" w:rsidR="00717A94" w:rsidRPr="00485A1C" w:rsidRDefault="00717A94" w:rsidP="001A6827">
            <w:pPr>
              <w:pStyle w:val="TAL"/>
            </w:pPr>
            <w:r w:rsidRPr="00485A1C">
              <w:t>If absent, the EEC shall assume that relocation is tolerated by all Media EAS instances in the scope of the parent Provisioning Session. (See clause 9.2.3.4.)</w:t>
            </w:r>
          </w:p>
        </w:tc>
        <w:tc>
          <w:tcPr>
            <w:tcW w:w="1643" w:type="dxa"/>
            <w:vMerge/>
            <w:tcBorders>
              <w:left w:val="single" w:sz="4" w:space="0" w:color="000000"/>
              <w:right w:val="single" w:sz="4" w:space="0" w:color="000000"/>
            </w:tcBorders>
            <w:vAlign w:val="center"/>
          </w:tcPr>
          <w:p w14:paraId="1E01B9CC" w14:textId="77777777" w:rsidR="00717A94" w:rsidRPr="00485A1C" w:rsidRDefault="00717A94" w:rsidP="001A6827">
            <w:pPr>
              <w:pStyle w:val="TAL"/>
            </w:pPr>
          </w:p>
        </w:tc>
      </w:tr>
      <w:tr w:rsidR="00717A94" w:rsidRPr="00485A1C" w14:paraId="57E8F33C" w14:textId="77777777" w:rsidTr="00717A94">
        <w:trPr>
          <w:jc w:val="center"/>
        </w:trPr>
        <w:tc>
          <w:tcPr>
            <w:tcW w:w="14562" w:type="dxa"/>
            <w:gridSpan w:val="7"/>
            <w:tcBorders>
              <w:top w:val="single" w:sz="4" w:space="0" w:color="000000"/>
              <w:left w:val="single" w:sz="4" w:space="0" w:color="000000"/>
              <w:bottom w:val="single" w:sz="4" w:space="0" w:color="000000"/>
              <w:right w:val="single" w:sz="4" w:space="0" w:color="000000"/>
            </w:tcBorders>
          </w:tcPr>
          <w:p w14:paraId="45A074C8" w14:textId="77777777" w:rsidR="00717A94" w:rsidRPr="00485A1C" w:rsidRDefault="00717A94" w:rsidP="001A6827">
            <w:pPr>
              <w:pStyle w:val="TAN"/>
            </w:pPr>
            <w:r w:rsidRPr="00485A1C">
              <w:t>NOTE 1:</w:t>
            </w:r>
            <w:r w:rsidRPr="00485A1C">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p w14:paraId="37ACE7A9" w14:textId="634D5D32" w:rsidR="00717A94" w:rsidRPr="00485A1C" w:rsidRDefault="00717A94" w:rsidP="001A6827">
            <w:pPr>
              <w:pStyle w:val="TAN"/>
            </w:pPr>
            <w:r w:rsidRPr="00485A1C">
              <w:t>NOTE 2:</w:t>
            </w:r>
            <w:r w:rsidRPr="00485A1C">
              <w:tab/>
            </w:r>
            <w:r w:rsidR="002D304A">
              <w:t>T</w:t>
            </w:r>
            <w:r w:rsidRPr="00485A1C">
              <w:t xml:space="preserve">he </w:t>
            </w:r>
            <w:r w:rsidRPr="00485A1C">
              <w:rPr>
                <w:rStyle w:val="Codechar"/>
              </w:rPr>
              <w:t>Snssai</w:t>
            </w:r>
            <w:r w:rsidRPr="00485A1C">
              <w:t xml:space="preserve"> data type is specified in TS 29.571 [33].</w:t>
            </w:r>
          </w:p>
          <w:p w14:paraId="7F401169" w14:textId="797BDFF4" w:rsidR="002D304A" w:rsidRPr="00485A1C" w:rsidRDefault="00717A94" w:rsidP="002D304A">
            <w:pPr>
              <w:pStyle w:val="TAN"/>
            </w:pPr>
            <w:r w:rsidRPr="00485A1C">
              <w:t>NOTE 3:</w:t>
            </w:r>
            <w:r w:rsidRPr="00485A1C">
              <w:tab/>
              <w:t xml:space="preserve">The </w:t>
            </w:r>
            <w:r w:rsidRPr="00485A1C">
              <w:rPr>
                <w:rStyle w:val="Codechar"/>
              </w:rPr>
              <w:t>LocationArea5G</w:t>
            </w:r>
            <w:r w:rsidRPr="00485A1C">
              <w:t xml:space="preserve"> data type is specified in TS 24.558 [14].</w:t>
            </w:r>
          </w:p>
        </w:tc>
      </w:tr>
    </w:tbl>
    <w:p w14:paraId="1EC83C03" w14:textId="77777777" w:rsidR="00717A94" w:rsidRPr="00485A1C" w:rsidRDefault="00717A94" w:rsidP="00717A94"/>
    <w:bookmarkEnd w:id="760"/>
    <w:bookmarkEnd w:id="761"/>
    <w:bookmarkEnd w:id="762"/>
    <w:bookmarkEnd w:id="763"/>
    <w:bookmarkEnd w:id="764"/>
    <w:bookmarkEnd w:id="765"/>
    <w:p w14:paraId="3DBDD86F" w14:textId="77777777" w:rsidR="0005428C" w:rsidRPr="0007000D" w:rsidRDefault="0005428C" w:rsidP="0005428C">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07000D">
        <w:rPr>
          <w:rFonts w:ascii="Arial" w:hAnsi="Arial" w:cs="Arial"/>
          <w:color w:val="FF0000"/>
          <w:sz w:val="28"/>
          <w:szCs w:val="28"/>
          <w:lang w:val="en-US" w:eastAsia="zh-CN"/>
        </w:rPr>
        <w:t xml:space="preserve">change </w:t>
      </w:r>
      <w:r w:rsidRPr="0007000D">
        <w:rPr>
          <w:rFonts w:ascii="Arial" w:hAnsi="Arial" w:cs="Arial"/>
          <w:color w:val="FF0000"/>
          <w:sz w:val="28"/>
          <w:szCs w:val="28"/>
          <w:lang w:val="en-US"/>
        </w:rPr>
        <w:t>* * * *</w:t>
      </w:r>
    </w:p>
    <w:p w14:paraId="5EE7D281" w14:textId="77777777" w:rsidR="00717A94" w:rsidRPr="00485A1C" w:rsidRDefault="00717A94" w:rsidP="00717A94">
      <w:pPr>
        <w:pStyle w:val="4"/>
      </w:pPr>
      <w:bookmarkStart w:id="833" w:name="_Toc201910239"/>
      <w:r w:rsidRPr="00485A1C">
        <w:t>9.3.3.1</w:t>
      </w:r>
      <w:r w:rsidRPr="00485A1C">
        <w:tab/>
      </w:r>
      <w:proofErr w:type="spellStart"/>
      <w:r w:rsidRPr="00485A1C">
        <w:t>DynamicPolicy</w:t>
      </w:r>
      <w:proofErr w:type="spellEnd"/>
      <w:r w:rsidRPr="00485A1C">
        <w:t xml:space="preserve"> resource</w:t>
      </w:r>
      <w:bookmarkEnd w:id="833"/>
    </w:p>
    <w:p w14:paraId="7E8390AD" w14:textId="77777777" w:rsidR="00717A94" w:rsidRPr="00485A1C" w:rsidRDefault="00717A94" w:rsidP="00717A94">
      <w:pPr>
        <w:pStyle w:val="TH"/>
      </w:pPr>
      <w:r w:rsidRPr="00485A1C">
        <w:t>Table 9.3.3.1-1: Definition of Dynamic Policy Instance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4"/>
        <w:gridCol w:w="2319"/>
        <w:gridCol w:w="2245"/>
        <w:gridCol w:w="1122"/>
        <w:gridCol w:w="842"/>
        <w:gridCol w:w="7476"/>
      </w:tblGrid>
      <w:tr w:rsidR="00717A94" w:rsidRPr="00485A1C" w14:paraId="6571F1FC" w14:textId="77777777" w:rsidTr="00717A94">
        <w:trPr>
          <w:jc w:val="center"/>
        </w:trPr>
        <w:tc>
          <w:tcPr>
            <w:tcW w:w="908" w:type="pct"/>
            <w:gridSpan w:val="2"/>
            <w:shd w:val="clear" w:color="auto" w:fill="C0C0C0"/>
          </w:tcPr>
          <w:p w14:paraId="185239AE" w14:textId="77777777" w:rsidR="00717A94" w:rsidRPr="00485A1C" w:rsidRDefault="00717A94" w:rsidP="001A6827">
            <w:pPr>
              <w:pStyle w:val="TAH"/>
            </w:pPr>
            <w:r w:rsidRPr="00485A1C">
              <w:t>Property name</w:t>
            </w:r>
          </w:p>
        </w:tc>
        <w:tc>
          <w:tcPr>
            <w:tcW w:w="786" w:type="pct"/>
            <w:shd w:val="clear" w:color="auto" w:fill="C0C0C0"/>
          </w:tcPr>
          <w:p w14:paraId="257B935E" w14:textId="77777777" w:rsidR="00717A94" w:rsidRPr="00485A1C" w:rsidRDefault="00717A94" w:rsidP="001A6827">
            <w:pPr>
              <w:pStyle w:val="TAH"/>
            </w:pPr>
            <w:r w:rsidRPr="00485A1C">
              <w:t>Data type</w:t>
            </w:r>
          </w:p>
        </w:tc>
        <w:tc>
          <w:tcPr>
            <w:tcW w:w="393" w:type="pct"/>
            <w:shd w:val="clear" w:color="auto" w:fill="C0C0C0"/>
          </w:tcPr>
          <w:p w14:paraId="10D137BF" w14:textId="77777777" w:rsidR="00717A94" w:rsidRPr="00485A1C" w:rsidRDefault="00717A94" w:rsidP="001A6827">
            <w:pPr>
              <w:pStyle w:val="TAH"/>
            </w:pPr>
            <w:r w:rsidRPr="00485A1C">
              <w:t>Cardinality</w:t>
            </w:r>
          </w:p>
        </w:tc>
        <w:tc>
          <w:tcPr>
            <w:tcW w:w="295" w:type="pct"/>
            <w:shd w:val="clear" w:color="auto" w:fill="C0C0C0"/>
          </w:tcPr>
          <w:p w14:paraId="45544F83" w14:textId="77777777" w:rsidR="00717A94" w:rsidRPr="00485A1C" w:rsidRDefault="00717A94" w:rsidP="001A6827">
            <w:pPr>
              <w:pStyle w:val="TAH"/>
              <w:rPr>
                <w:rFonts w:cs="Arial"/>
                <w:szCs w:val="18"/>
              </w:rPr>
            </w:pPr>
            <w:r w:rsidRPr="00485A1C">
              <w:rPr>
                <w:rFonts w:cs="Arial"/>
                <w:szCs w:val="18"/>
              </w:rPr>
              <w:t>Usage</w:t>
            </w:r>
          </w:p>
        </w:tc>
        <w:tc>
          <w:tcPr>
            <w:tcW w:w="2618" w:type="pct"/>
            <w:shd w:val="clear" w:color="auto" w:fill="C0C0C0"/>
          </w:tcPr>
          <w:p w14:paraId="4E7B261C" w14:textId="77777777" w:rsidR="00717A94" w:rsidRPr="00485A1C" w:rsidRDefault="00717A94" w:rsidP="001A6827">
            <w:pPr>
              <w:pStyle w:val="TAH"/>
              <w:rPr>
                <w:rFonts w:cs="Arial"/>
                <w:szCs w:val="18"/>
              </w:rPr>
            </w:pPr>
            <w:r w:rsidRPr="00485A1C">
              <w:rPr>
                <w:rFonts w:cs="Arial"/>
                <w:szCs w:val="18"/>
              </w:rPr>
              <w:t>Description</w:t>
            </w:r>
          </w:p>
        </w:tc>
      </w:tr>
      <w:tr w:rsidR="00717A94" w:rsidRPr="00485A1C" w14:paraId="1692F3F8" w14:textId="77777777" w:rsidTr="00717A94">
        <w:trPr>
          <w:jc w:val="center"/>
        </w:trPr>
        <w:tc>
          <w:tcPr>
            <w:tcW w:w="908" w:type="pct"/>
            <w:gridSpan w:val="2"/>
            <w:shd w:val="clear" w:color="auto" w:fill="auto"/>
          </w:tcPr>
          <w:p w14:paraId="5F5D4D60" w14:textId="77777777" w:rsidR="00717A94" w:rsidRPr="00485A1C" w:rsidRDefault="00717A94" w:rsidP="001A6827">
            <w:pPr>
              <w:pStyle w:val="TAL"/>
              <w:rPr>
                <w:rStyle w:val="Codechar"/>
              </w:rPr>
            </w:pPr>
            <w:r w:rsidRPr="00485A1C">
              <w:rPr>
                <w:rStyle w:val="Codechar"/>
              </w:rPr>
              <w:t>dynamicPolicyId</w:t>
            </w:r>
          </w:p>
        </w:tc>
        <w:tc>
          <w:tcPr>
            <w:tcW w:w="786" w:type="pct"/>
            <w:shd w:val="clear" w:color="auto" w:fill="auto"/>
          </w:tcPr>
          <w:p w14:paraId="196E4D3F" w14:textId="77777777" w:rsidR="00717A94" w:rsidRPr="00485A1C" w:rsidRDefault="00717A94" w:rsidP="001A6827">
            <w:pPr>
              <w:pStyle w:val="PL"/>
              <w:rPr>
                <w:sz w:val="18"/>
                <w:szCs w:val="18"/>
              </w:rPr>
            </w:pPr>
            <w:r w:rsidRPr="00485A1C">
              <w:rPr>
                <w:sz w:val="18"/>
                <w:szCs w:val="18"/>
              </w:rPr>
              <w:t>ResourceId</w:t>
            </w:r>
          </w:p>
        </w:tc>
        <w:tc>
          <w:tcPr>
            <w:tcW w:w="393" w:type="pct"/>
          </w:tcPr>
          <w:p w14:paraId="3796168B" w14:textId="77777777" w:rsidR="00717A94" w:rsidRPr="00485A1C" w:rsidRDefault="00717A94" w:rsidP="001A6827">
            <w:pPr>
              <w:pStyle w:val="TAC"/>
            </w:pPr>
            <w:r w:rsidRPr="00485A1C">
              <w:t>1..1</w:t>
            </w:r>
          </w:p>
        </w:tc>
        <w:tc>
          <w:tcPr>
            <w:tcW w:w="295" w:type="pct"/>
          </w:tcPr>
          <w:p w14:paraId="13EBB63B" w14:textId="77777777" w:rsidR="00717A94" w:rsidRPr="00485A1C" w:rsidRDefault="00717A94" w:rsidP="001A6827">
            <w:pPr>
              <w:pStyle w:val="TAC"/>
            </w:pPr>
            <w:r w:rsidRPr="00485A1C">
              <w:t>RO</w:t>
            </w:r>
          </w:p>
        </w:tc>
        <w:tc>
          <w:tcPr>
            <w:tcW w:w="2618" w:type="pct"/>
          </w:tcPr>
          <w:p w14:paraId="54BA9FD8" w14:textId="77777777" w:rsidR="00717A94" w:rsidRPr="00485A1C" w:rsidRDefault="00717A94" w:rsidP="001A6827">
            <w:pPr>
              <w:pStyle w:val="TAL"/>
            </w:pPr>
            <w:r w:rsidRPr="00485A1C">
              <w:t>Unique identifier for this Dynamic Policy Instance assigned by the Media AF when the resource is created.</w:t>
            </w:r>
          </w:p>
        </w:tc>
      </w:tr>
      <w:tr w:rsidR="00717A94" w:rsidRPr="00485A1C" w14:paraId="327733D3" w14:textId="77777777" w:rsidTr="00717A94">
        <w:trPr>
          <w:jc w:val="center"/>
        </w:trPr>
        <w:tc>
          <w:tcPr>
            <w:tcW w:w="908" w:type="pct"/>
            <w:gridSpan w:val="2"/>
            <w:shd w:val="clear" w:color="auto" w:fill="auto"/>
          </w:tcPr>
          <w:p w14:paraId="1EA6240C" w14:textId="77777777" w:rsidR="00717A94" w:rsidRPr="00485A1C" w:rsidRDefault="00717A94" w:rsidP="001A6827">
            <w:pPr>
              <w:pStyle w:val="TAL"/>
              <w:keepNext w:val="0"/>
              <w:rPr>
                <w:rStyle w:val="Codechar"/>
              </w:rPr>
            </w:pPr>
            <w:r w:rsidRPr="00485A1C">
              <w:rPr>
                <w:rStyle w:val="Codechar"/>
              </w:rPr>
              <w:t>provisioningSessionId</w:t>
            </w:r>
          </w:p>
        </w:tc>
        <w:tc>
          <w:tcPr>
            <w:tcW w:w="786" w:type="pct"/>
            <w:shd w:val="clear" w:color="auto" w:fill="auto"/>
          </w:tcPr>
          <w:p w14:paraId="66C1A79D" w14:textId="77777777" w:rsidR="00717A94" w:rsidRPr="00485A1C" w:rsidRDefault="00717A94" w:rsidP="001A6827">
            <w:pPr>
              <w:pStyle w:val="PL"/>
              <w:rPr>
                <w:sz w:val="18"/>
                <w:szCs w:val="18"/>
              </w:rPr>
            </w:pPr>
            <w:r w:rsidRPr="00485A1C">
              <w:rPr>
                <w:sz w:val="18"/>
                <w:szCs w:val="18"/>
              </w:rPr>
              <w:t>ResourceId</w:t>
            </w:r>
          </w:p>
        </w:tc>
        <w:tc>
          <w:tcPr>
            <w:tcW w:w="393" w:type="pct"/>
          </w:tcPr>
          <w:p w14:paraId="2E482846" w14:textId="77777777" w:rsidR="00717A94" w:rsidRPr="00485A1C" w:rsidRDefault="00717A94" w:rsidP="001A6827">
            <w:pPr>
              <w:pStyle w:val="TAC"/>
              <w:keepNext w:val="0"/>
            </w:pPr>
            <w:r w:rsidRPr="00485A1C">
              <w:t>1..1</w:t>
            </w:r>
          </w:p>
        </w:tc>
        <w:tc>
          <w:tcPr>
            <w:tcW w:w="295" w:type="pct"/>
          </w:tcPr>
          <w:p w14:paraId="213DD109" w14:textId="77777777" w:rsidR="00717A94" w:rsidRPr="00485A1C" w:rsidRDefault="00717A94" w:rsidP="001A6827">
            <w:pPr>
              <w:pStyle w:val="TAC"/>
              <w:keepNext w:val="0"/>
            </w:pPr>
            <w:r w:rsidRPr="00485A1C">
              <w:t>C: RO</w:t>
            </w:r>
            <w:r w:rsidRPr="00485A1C">
              <w:br/>
              <w:t>R: RO</w:t>
            </w:r>
            <w:r w:rsidRPr="00485A1C">
              <w:br/>
              <w:t>U: RO</w:t>
            </w:r>
          </w:p>
        </w:tc>
        <w:tc>
          <w:tcPr>
            <w:tcW w:w="2618" w:type="pct"/>
          </w:tcPr>
          <w:p w14:paraId="5B89044F" w14:textId="77777777" w:rsidR="00717A94" w:rsidRPr="00485A1C" w:rsidRDefault="00717A94" w:rsidP="001A6827">
            <w:pPr>
              <w:pStyle w:val="TAL"/>
              <w:keepNext w:val="0"/>
            </w:pPr>
            <w:r w:rsidRPr="00485A1C">
              <w:t>Uniquely identifies the parent Provisioning Session, which is linked to the Application Service Provider.</w:t>
            </w:r>
          </w:p>
        </w:tc>
      </w:tr>
      <w:tr w:rsidR="00717A94" w:rsidRPr="00485A1C" w14:paraId="6F60D93B" w14:textId="77777777" w:rsidTr="00717A94">
        <w:trPr>
          <w:jc w:val="center"/>
        </w:trPr>
        <w:tc>
          <w:tcPr>
            <w:tcW w:w="908" w:type="pct"/>
            <w:gridSpan w:val="2"/>
            <w:shd w:val="clear" w:color="auto" w:fill="auto"/>
          </w:tcPr>
          <w:p w14:paraId="220BF96D" w14:textId="77777777" w:rsidR="00717A94" w:rsidRPr="00485A1C" w:rsidRDefault="00717A94" w:rsidP="001A6827">
            <w:pPr>
              <w:pStyle w:val="TAL"/>
              <w:keepNext w:val="0"/>
              <w:rPr>
                <w:rStyle w:val="Codechar"/>
              </w:rPr>
            </w:pPr>
            <w:r w:rsidRPr="00485A1C">
              <w:rPr>
                <w:rStyle w:val="Codechar"/>
              </w:rPr>
              <w:t>session‌Id</w:t>
            </w:r>
          </w:p>
        </w:tc>
        <w:tc>
          <w:tcPr>
            <w:tcW w:w="786" w:type="pct"/>
            <w:shd w:val="clear" w:color="auto" w:fill="auto"/>
          </w:tcPr>
          <w:p w14:paraId="406C80EC" w14:textId="77777777" w:rsidR="00717A94" w:rsidRPr="00485A1C" w:rsidRDefault="00717A94" w:rsidP="001A6827">
            <w:pPr>
              <w:pStyle w:val="PL"/>
              <w:rPr>
                <w:sz w:val="18"/>
                <w:szCs w:val="18"/>
              </w:rPr>
            </w:pPr>
            <w:r w:rsidRPr="00485A1C">
              <w:rPr>
                <w:sz w:val="18"/>
                <w:szCs w:val="18"/>
              </w:rPr>
              <w:t>MediaDelivery‌SessionId</w:t>
            </w:r>
          </w:p>
        </w:tc>
        <w:tc>
          <w:tcPr>
            <w:tcW w:w="393" w:type="pct"/>
          </w:tcPr>
          <w:p w14:paraId="1D9AABAA" w14:textId="77777777" w:rsidR="00717A94" w:rsidRPr="00485A1C" w:rsidRDefault="00717A94" w:rsidP="001A6827">
            <w:pPr>
              <w:pStyle w:val="TAC"/>
              <w:keepNext w:val="0"/>
            </w:pPr>
            <w:r w:rsidRPr="00485A1C">
              <w:t>1..1</w:t>
            </w:r>
          </w:p>
        </w:tc>
        <w:tc>
          <w:tcPr>
            <w:tcW w:w="295" w:type="pct"/>
          </w:tcPr>
          <w:p w14:paraId="51B848A3" w14:textId="77777777" w:rsidR="00717A94" w:rsidRPr="00485A1C" w:rsidRDefault="00717A94" w:rsidP="001A6827">
            <w:pPr>
              <w:pStyle w:val="TAC"/>
              <w:keepNext w:val="0"/>
            </w:pPr>
            <w:r w:rsidRPr="00485A1C">
              <w:t>C: RW</w:t>
            </w:r>
            <w:r w:rsidRPr="00485A1C">
              <w:br/>
              <w:t>R:RO</w:t>
            </w:r>
            <w:r w:rsidRPr="00485A1C">
              <w:br/>
              <w:t>U: RO</w:t>
            </w:r>
          </w:p>
        </w:tc>
        <w:tc>
          <w:tcPr>
            <w:tcW w:w="2618" w:type="pct"/>
          </w:tcPr>
          <w:p w14:paraId="25C771AE" w14:textId="77777777" w:rsidR="00717A94" w:rsidRPr="00485A1C" w:rsidRDefault="00717A94" w:rsidP="001A6827">
            <w:pPr>
              <w:pStyle w:val="TAL"/>
              <w:keepNext w:val="0"/>
            </w:pPr>
            <w:r w:rsidRPr="00485A1C">
              <w:t>Unique identifier of the current media delivery session.</w:t>
            </w:r>
          </w:p>
        </w:tc>
      </w:tr>
      <w:tr w:rsidR="00717A94" w:rsidRPr="00485A1C" w14:paraId="0A029012" w14:textId="77777777" w:rsidTr="00717A94">
        <w:trPr>
          <w:jc w:val="center"/>
        </w:trPr>
        <w:tc>
          <w:tcPr>
            <w:tcW w:w="908" w:type="pct"/>
            <w:gridSpan w:val="2"/>
            <w:shd w:val="clear" w:color="auto" w:fill="auto"/>
          </w:tcPr>
          <w:p w14:paraId="717A8F09" w14:textId="77777777" w:rsidR="00717A94" w:rsidRPr="00485A1C" w:rsidRDefault="00717A94" w:rsidP="001A6827">
            <w:pPr>
              <w:pStyle w:val="TAL"/>
              <w:keepNext w:val="0"/>
              <w:rPr>
                <w:rStyle w:val="Codechar"/>
              </w:rPr>
            </w:pPr>
            <w:r w:rsidRPr="00485A1C">
              <w:rPr>
                <w:rStyle w:val="Codechar"/>
              </w:rPr>
              <w:t>policyTemplateId</w:t>
            </w:r>
          </w:p>
        </w:tc>
        <w:tc>
          <w:tcPr>
            <w:tcW w:w="786" w:type="pct"/>
            <w:shd w:val="clear" w:color="auto" w:fill="auto"/>
          </w:tcPr>
          <w:p w14:paraId="05CE4DF9" w14:textId="77777777" w:rsidR="00717A94" w:rsidRPr="00485A1C" w:rsidRDefault="00717A94" w:rsidP="001A6827">
            <w:pPr>
              <w:pStyle w:val="PL"/>
              <w:rPr>
                <w:sz w:val="18"/>
                <w:szCs w:val="18"/>
              </w:rPr>
            </w:pPr>
            <w:r w:rsidRPr="00485A1C">
              <w:rPr>
                <w:sz w:val="18"/>
                <w:szCs w:val="18"/>
              </w:rPr>
              <w:t>ResourceId</w:t>
            </w:r>
          </w:p>
        </w:tc>
        <w:tc>
          <w:tcPr>
            <w:tcW w:w="393" w:type="pct"/>
          </w:tcPr>
          <w:p w14:paraId="56920D1E" w14:textId="77777777" w:rsidR="00717A94" w:rsidRPr="00485A1C" w:rsidRDefault="00717A94" w:rsidP="001A6827">
            <w:pPr>
              <w:pStyle w:val="TAC"/>
              <w:keepNext w:val="0"/>
            </w:pPr>
            <w:r w:rsidRPr="00485A1C">
              <w:t>1..1</w:t>
            </w:r>
          </w:p>
        </w:tc>
        <w:tc>
          <w:tcPr>
            <w:tcW w:w="295" w:type="pct"/>
          </w:tcPr>
          <w:p w14:paraId="3C0E1290" w14:textId="77777777" w:rsidR="00717A94" w:rsidRPr="00485A1C" w:rsidRDefault="00717A94" w:rsidP="001A6827">
            <w:pPr>
              <w:pStyle w:val="TAC"/>
              <w:keepNext w:val="0"/>
            </w:pPr>
            <w:r w:rsidRPr="00485A1C">
              <w:t>C: RW</w:t>
            </w:r>
            <w:r w:rsidRPr="00485A1C">
              <w:br/>
              <w:t>R: RO</w:t>
            </w:r>
            <w:r w:rsidRPr="00485A1C">
              <w:br/>
              <w:t>U: RW</w:t>
            </w:r>
          </w:p>
        </w:tc>
        <w:tc>
          <w:tcPr>
            <w:tcW w:w="2618" w:type="pct"/>
          </w:tcPr>
          <w:p w14:paraId="02EAEFEA" w14:textId="77777777" w:rsidR="00717A94" w:rsidRPr="00485A1C" w:rsidRDefault="00717A94" w:rsidP="001A6827">
            <w:pPr>
              <w:pStyle w:val="TAL"/>
              <w:keepNext w:val="0"/>
            </w:pPr>
            <w:r w:rsidRPr="00485A1C">
              <w:t>Identifies the Policy Template to be applied to the application flow(s) that fall within the scope of this Dynamic Policy Instance.</w:t>
            </w:r>
          </w:p>
        </w:tc>
      </w:tr>
      <w:tr w:rsidR="00717A94" w:rsidRPr="00485A1C" w14:paraId="452EEE23" w14:textId="77777777" w:rsidTr="00717A94">
        <w:trPr>
          <w:jc w:val="center"/>
        </w:trPr>
        <w:tc>
          <w:tcPr>
            <w:tcW w:w="908" w:type="pct"/>
            <w:gridSpan w:val="2"/>
            <w:shd w:val="clear" w:color="auto" w:fill="auto"/>
          </w:tcPr>
          <w:p w14:paraId="1F5DAE87" w14:textId="77777777" w:rsidR="00717A94" w:rsidRPr="00485A1C" w:rsidRDefault="00717A94" w:rsidP="001A6827">
            <w:pPr>
              <w:pStyle w:val="TAL"/>
              <w:keepNext w:val="0"/>
              <w:rPr>
                <w:rStyle w:val="Codechar"/>
              </w:rPr>
            </w:pPr>
            <w:r w:rsidRPr="00485A1C">
              <w:rPr>
                <w:rStyle w:val="Codechar"/>
              </w:rPr>
              <w:t>sliceInfo</w:t>
            </w:r>
          </w:p>
        </w:tc>
        <w:tc>
          <w:tcPr>
            <w:tcW w:w="786" w:type="pct"/>
            <w:shd w:val="clear" w:color="auto" w:fill="auto"/>
          </w:tcPr>
          <w:p w14:paraId="67FD2D0D" w14:textId="77777777" w:rsidR="00717A94" w:rsidRPr="00485A1C" w:rsidRDefault="00717A94" w:rsidP="001A6827">
            <w:pPr>
              <w:pStyle w:val="PL"/>
              <w:rPr>
                <w:sz w:val="18"/>
                <w:szCs w:val="18"/>
              </w:rPr>
            </w:pPr>
            <w:r w:rsidRPr="00485A1C">
              <w:rPr>
                <w:sz w:val="18"/>
                <w:szCs w:val="18"/>
              </w:rPr>
              <w:t>Snssai</w:t>
            </w:r>
          </w:p>
        </w:tc>
        <w:tc>
          <w:tcPr>
            <w:tcW w:w="393" w:type="pct"/>
          </w:tcPr>
          <w:p w14:paraId="76B62945" w14:textId="77777777" w:rsidR="00717A94" w:rsidRPr="00485A1C" w:rsidRDefault="00717A94" w:rsidP="001A6827">
            <w:pPr>
              <w:pStyle w:val="TAC"/>
              <w:keepNext w:val="0"/>
            </w:pPr>
            <w:r w:rsidRPr="00485A1C">
              <w:t>0..1</w:t>
            </w:r>
          </w:p>
        </w:tc>
        <w:tc>
          <w:tcPr>
            <w:tcW w:w="295" w:type="pct"/>
          </w:tcPr>
          <w:p w14:paraId="455A209F" w14:textId="77777777" w:rsidR="00717A94" w:rsidRPr="00485A1C" w:rsidRDefault="00717A94" w:rsidP="001A6827">
            <w:pPr>
              <w:pStyle w:val="TAC"/>
              <w:keepNext w:val="0"/>
            </w:pPr>
            <w:r w:rsidRPr="00485A1C">
              <w:t>C: RW</w:t>
            </w:r>
            <w:r w:rsidRPr="00485A1C">
              <w:br/>
              <w:t>R: RO</w:t>
            </w:r>
            <w:r w:rsidRPr="00485A1C">
              <w:br/>
              <w:t>U: RW</w:t>
            </w:r>
          </w:p>
        </w:tc>
        <w:tc>
          <w:tcPr>
            <w:tcW w:w="2618" w:type="pct"/>
          </w:tcPr>
          <w:p w14:paraId="2DA2449C" w14:textId="77777777" w:rsidR="00717A94" w:rsidRPr="00485A1C" w:rsidRDefault="00717A94" w:rsidP="001A6827">
            <w:pPr>
              <w:pStyle w:val="TAL"/>
              <w:keepNext w:val="0"/>
            </w:pPr>
            <w:r w:rsidRPr="00485A1C">
              <w:t>Identifying the target slice in which the Policy Template is instantiated.</w:t>
            </w:r>
          </w:p>
        </w:tc>
      </w:tr>
      <w:tr w:rsidR="00717A94" w:rsidRPr="00485A1C" w14:paraId="75DA0243" w14:textId="77777777" w:rsidTr="00717A94">
        <w:trPr>
          <w:jc w:val="center"/>
        </w:trPr>
        <w:tc>
          <w:tcPr>
            <w:tcW w:w="908" w:type="pct"/>
            <w:gridSpan w:val="2"/>
            <w:shd w:val="clear" w:color="auto" w:fill="auto"/>
          </w:tcPr>
          <w:p w14:paraId="347289E9" w14:textId="77777777" w:rsidR="00717A94" w:rsidRPr="00485A1C" w:rsidRDefault="00717A94" w:rsidP="001A6827">
            <w:pPr>
              <w:pStyle w:val="TAL"/>
              <w:keepNext w:val="0"/>
              <w:rPr>
                <w:rStyle w:val="Codechar"/>
              </w:rPr>
            </w:pPr>
            <w:r w:rsidRPr="00485A1C">
              <w:rPr>
                <w:rStyle w:val="Codechar"/>
              </w:rPr>
              <w:t>dataNetworkName</w:t>
            </w:r>
          </w:p>
        </w:tc>
        <w:tc>
          <w:tcPr>
            <w:tcW w:w="786" w:type="pct"/>
            <w:shd w:val="clear" w:color="auto" w:fill="auto"/>
          </w:tcPr>
          <w:p w14:paraId="29217747" w14:textId="77777777" w:rsidR="00717A94" w:rsidRPr="00485A1C" w:rsidRDefault="00717A94" w:rsidP="001A6827">
            <w:pPr>
              <w:pStyle w:val="PL"/>
              <w:rPr>
                <w:sz w:val="18"/>
                <w:szCs w:val="18"/>
              </w:rPr>
            </w:pPr>
            <w:r w:rsidRPr="00485A1C">
              <w:rPr>
                <w:sz w:val="18"/>
                <w:szCs w:val="18"/>
              </w:rPr>
              <w:t>Dnn</w:t>
            </w:r>
          </w:p>
        </w:tc>
        <w:tc>
          <w:tcPr>
            <w:tcW w:w="393" w:type="pct"/>
          </w:tcPr>
          <w:p w14:paraId="03E9AB26" w14:textId="77777777" w:rsidR="00717A94" w:rsidRPr="00485A1C" w:rsidRDefault="00717A94" w:rsidP="001A6827">
            <w:pPr>
              <w:pStyle w:val="TAC"/>
              <w:keepNext w:val="0"/>
            </w:pPr>
            <w:r w:rsidRPr="00485A1C">
              <w:t>0..1</w:t>
            </w:r>
          </w:p>
        </w:tc>
        <w:tc>
          <w:tcPr>
            <w:tcW w:w="295" w:type="pct"/>
          </w:tcPr>
          <w:p w14:paraId="365787CE" w14:textId="77777777" w:rsidR="00717A94" w:rsidRPr="00485A1C" w:rsidRDefault="00717A94" w:rsidP="001A6827">
            <w:pPr>
              <w:pStyle w:val="TAC"/>
              <w:keepNext w:val="0"/>
            </w:pPr>
            <w:r w:rsidRPr="00485A1C">
              <w:t>C: RW</w:t>
            </w:r>
            <w:r w:rsidRPr="00485A1C">
              <w:br/>
              <w:t>R: RO</w:t>
            </w:r>
            <w:r w:rsidRPr="00485A1C">
              <w:br/>
              <w:t>U: RW</w:t>
            </w:r>
          </w:p>
        </w:tc>
        <w:tc>
          <w:tcPr>
            <w:tcW w:w="2618" w:type="pct"/>
          </w:tcPr>
          <w:p w14:paraId="5701A9C0" w14:textId="77777777" w:rsidR="00717A94" w:rsidRPr="00485A1C" w:rsidRDefault="00717A94" w:rsidP="001A6827">
            <w:pPr>
              <w:pStyle w:val="TAL"/>
              <w:keepNext w:val="0"/>
            </w:pPr>
            <w:r w:rsidRPr="00485A1C">
              <w:t>The name of the target Data Network in which the Policy Template is instantiated.</w:t>
            </w:r>
          </w:p>
        </w:tc>
      </w:tr>
      <w:tr w:rsidR="00717A94" w:rsidRPr="00485A1C" w14:paraId="276B9D72" w14:textId="77777777" w:rsidTr="00717A94">
        <w:trPr>
          <w:jc w:val="center"/>
        </w:trPr>
        <w:tc>
          <w:tcPr>
            <w:tcW w:w="908" w:type="pct"/>
            <w:gridSpan w:val="2"/>
            <w:shd w:val="clear" w:color="auto" w:fill="auto"/>
          </w:tcPr>
          <w:p w14:paraId="4795CA89" w14:textId="77777777" w:rsidR="00717A94" w:rsidRPr="00485A1C" w:rsidRDefault="00717A94" w:rsidP="001A6827">
            <w:pPr>
              <w:pStyle w:val="TAL"/>
              <w:keepNext w:val="0"/>
              <w:rPr>
                <w:rStyle w:val="Codechar"/>
              </w:rPr>
            </w:pPr>
            <w:r w:rsidRPr="00485A1C">
              <w:rPr>
                <w:rStyle w:val="Codechar"/>
              </w:rPr>
              <w:lastRenderedPageBreak/>
              <w:t>location</w:t>
            </w:r>
          </w:p>
        </w:tc>
        <w:tc>
          <w:tcPr>
            <w:tcW w:w="786" w:type="pct"/>
            <w:shd w:val="clear" w:color="auto" w:fill="auto"/>
          </w:tcPr>
          <w:p w14:paraId="5887CFE5" w14:textId="77777777" w:rsidR="00717A94" w:rsidRPr="00485A1C" w:rsidRDefault="00717A94" w:rsidP="001A6827">
            <w:pPr>
              <w:pStyle w:val="PL"/>
              <w:rPr>
                <w:sz w:val="18"/>
                <w:szCs w:val="18"/>
              </w:rPr>
            </w:pPr>
            <w:r w:rsidRPr="00485A1C">
              <w:rPr>
                <w:sz w:val="18"/>
                <w:szCs w:val="18"/>
              </w:rPr>
              <w:t>TypedLocation</w:t>
            </w:r>
          </w:p>
        </w:tc>
        <w:tc>
          <w:tcPr>
            <w:tcW w:w="393" w:type="pct"/>
          </w:tcPr>
          <w:p w14:paraId="6D3F7422" w14:textId="77777777" w:rsidR="00717A94" w:rsidRPr="00485A1C" w:rsidRDefault="00717A94" w:rsidP="001A6827">
            <w:pPr>
              <w:pStyle w:val="TAC"/>
              <w:keepNext w:val="0"/>
            </w:pPr>
            <w:r w:rsidRPr="00485A1C">
              <w:t>0..1</w:t>
            </w:r>
          </w:p>
        </w:tc>
        <w:tc>
          <w:tcPr>
            <w:tcW w:w="295" w:type="pct"/>
          </w:tcPr>
          <w:p w14:paraId="3657246E" w14:textId="77777777" w:rsidR="00717A94" w:rsidRPr="00485A1C" w:rsidRDefault="00717A94" w:rsidP="001A6827">
            <w:pPr>
              <w:pStyle w:val="TAC"/>
              <w:keepNext w:val="0"/>
            </w:pPr>
            <w:r w:rsidRPr="00485A1C">
              <w:t>C: RW</w:t>
            </w:r>
            <w:r w:rsidRPr="00485A1C">
              <w:br/>
              <w:t>R: RO</w:t>
            </w:r>
            <w:r w:rsidRPr="00485A1C">
              <w:br/>
              <w:t>U: RW</w:t>
            </w:r>
          </w:p>
        </w:tc>
        <w:tc>
          <w:tcPr>
            <w:tcW w:w="2618" w:type="pct"/>
          </w:tcPr>
          <w:p w14:paraId="481D4EFA" w14:textId="77777777" w:rsidR="00717A94" w:rsidRPr="00485A1C" w:rsidRDefault="00717A94" w:rsidP="001A6827">
            <w:pPr>
              <w:pStyle w:val="TAL"/>
              <w:keepNext w:val="0"/>
            </w:pPr>
            <w:r w:rsidRPr="00485A1C">
              <w:t>The location of the UE when the Dynamic Policy was created or last updated.</w:t>
            </w:r>
          </w:p>
        </w:tc>
      </w:tr>
      <w:tr w:rsidR="00717A94" w:rsidRPr="00485A1C" w:rsidDel="001160E3" w14:paraId="26773AEF" w14:textId="77777777" w:rsidTr="00717A94">
        <w:trPr>
          <w:jc w:val="center"/>
        </w:trPr>
        <w:tc>
          <w:tcPr>
            <w:tcW w:w="908" w:type="pct"/>
            <w:gridSpan w:val="2"/>
            <w:shd w:val="clear" w:color="auto" w:fill="auto"/>
          </w:tcPr>
          <w:p w14:paraId="6683E2F9" w14:textId="77777777" w:rsidR="00717A94" w:rsidRPr="00485A1C" w:rsidDel="001160E3" w:rsidRDefault="00717A94" w:rsidP="001A6827">
            <w:pPr>
              <w:pStyle w:val="TAL"/>
              <w:rPr>
                <w:rStyle w:val="Codechar"/>
              </w:rPr>
            </w:pPr>
            <w:r w:rsidRPr="00485A1C">
              <w:rPr>
                <w:rStyle w:val="Codechar"/>
              </w:rPr>
              <w:t>applicationFlowBindings</w:t>
            </w:r>
          </w:p>
        </w:tc>
        <w:tc>
          <w:tcPr>
            <w:tcW w:w="786" w:type="pct"/>
            <w:shd w:val="clear" w:color="auto" w:fill="auto"/>
          </w:tcPr>
          <w:p w14:paraId="6CA74C03" w14:textId="77777777" w:rsidR="00717A94" w:rsidRPr="00485A1C" w:rsidDel="001160E3" w:rsidRDefault="00717A94" w:rsidP="001A6827">
            <w:pPr>
              <w:pStyle w:val="PL"/>
              <w:keepNext/>
              <w:rPr>
                <w:sz w:val="18"/>
                <w:szCs w:val="18"/>
              </w:rPr>
            </w:pPr>
            <w:r w:rsidRPr="00485A1C">
              <w:rPr>
                <w:sz w:val="18"/>
                <w:szCs w:val="18"/>
              </w:rPr>
              <w:t>array(Application‌FlowBinding)</w:t>
            </w:r>
          </w:p>
        </w:tc>
        <w:tc>
          <w:tcPr>
            <w:tcW w:w="393" w:type="pct"/>
          </w:tcPr>
          <w:p w14:paraId="691BFBF5" w14:textId="77777777" w:rsidR="00717A94" w:rsidRPr="00485A1C" w:rsidDel="001160E3" w:rsidRDefault="00717A94" w:rsidP="001A6827">
            <w:pPr>
              <w:pStyle w:val="TAC"/>
            </w:pPr>
            <w:r w:rsidRPr="00485A1C">
              <w:t>1..1</w:t>
            </w:r>
          </w:p>
        </w:tc>
        <w:tc>
          <w:tcPr>
            <w:tcW w:w="295" w:type="pct"/>
          </w:tcPr>
          <w:p w14:paraId="719DE35B" w14:textId="77777777" w:rsidR="00717A94" w:rsidRPr="00485A1C" w:rsidDel="001160E3" w:rsidRDefault="00717A94" w:rsidP="001A6827">
            <w:pPr>
              <w:pStyle w:val="TAC"/>
            </w:pPr>
            <w:r w:rsidRPr="00485A1C">
              <w:t>C: RW</w:t>
            </w:r>
            <w:r w:rsidRPr="00485A1C">
              <w:br/>
              <w:t>R: RO</w:t>
            </w:r>
            <w:r w:rsidRPr="00485A1C">
              <w:br/>
              <w:t>U: RW</w:t>
            </w:r>
          </w:p>
        </w:tc>
        <w:tc>
          <w:tcPr>
            <w:tcW w:w="2618" w:type="pct"/>
          </w:tcPr>
          <w:p w14:paraId="512815D7" w14:textId="77777777" w:rsidR="00717A94" w:rsidRPr="00485A1C" w:rsidRDefault="00717A94" w:rsidP="001A6827">
            <w:pPr>
              <w:pStyle w:val="TAL"/>
            </w:pPr>
            <w:r w:rsidRPr="00485A1C">
              <w:t>The bindings between application flows at reference point M4 managed within the scope of this Dynamic Policy Instance and their network Quality of Service requirements (see clause 9.3.3.2).</w:t>
            </w:r>
          </w:p>
          <w:p w14:paraId="09DAB5A5" w14:textId="77777777" w:rsidR="00717A94" w:rsidRPr="00485A1C" w:rsidDel="001160E3" w:rsidRDefault="00717A94" w:rsidP="001A6827">
            <w:pPr>
              <w:pStyle w:val="TAL"/>
            </w:pPr>
            <w:r w:rsidRPr="00485A1C">
              <w:t>The array shall contain at least one member.</w:t>
            </w:r>
          </w:p>
        </w:tc>
      </w:tr>
      <w:tr w:rsidR="00717A94" w:rsidRPr="00485A1C" w:rsidDel="001160E3" w14:paraId="18C3CF58" w14:textId="77777777" w:rsidTr="00717A94">
        <w:trPr>
          <w:jc w:val="center"/>
        </w:trPr>
        <w:tc>
          <w:tcPr>
            <w:tcW w:w="96" w:type="pct"/>
            <w:shd w:val="clear" w:color="auto" w:fill="auto"/>
          </w:tcPr>
          <w:p w14:paraId="471C9AF2" w14:textId="77777777" w:rsidR="00717A94" w:rsidRPr="00485A1C" w:rsidDel="001160E3" w:rsidRDefault="00717A94" w:rsidP="001A6827">
            <w:pPr>
              <w:pStyle w:val="TAL"/>
              <w:rPr>
                <w:rStyle w:val="Codechar"/>
              </w:rPr>
            </w:pPr>
          </w:p>
        </w:tc>
        <w:tc>
          <w:tcPr>
            <w:tcW w:w="812" w:type="pct"/>
            <w:shd w:val="clear" w:color="auto" w:fill="auto"/>
          </w:tcPr>
          <w:p w14:paraId="2F7111A1" w14:textId="77777777" w:rsidR="00717A94" w:rsidRPr="00485A1C" w:rsidDel="001160E3" w:rsidRDefault="00717A94" w:rsidP="001A6827">
            <w:pPr>
              <w:pStyle w:val="TAL"/>
              <w:rPr>
                <w:rStyle w:val="Codechar"/>
              </w:rPr>
            </w:pPr>
            <w:r w:rsidRPr="00485A1C">
              <w:rPr>
                <w:rStyle w:val="Codechar"/>
              </w:rPr>
              <w:t>componentReference</w:t>
            </w:r>
          </w:p>
        </w:tc>
        <w:tc>
          <w:tcPr>
            <w:tcW w:w="786" w:type="pct"/>
            <w:shd w:val="clear" w:color="auto" w:fill="auto"/>
          </w:tcPr>
          <w:p w14:paraId="1FBE0D8E" w14:textId="77777777" w:rsidR="00717A94" w:rsidRPr="00485A1C" w:rsidDel="001160E3" w:rsidRDefault="00717A94" w:rsidP="001A6827">
            <w:pPr>
              <w:pStyle w:val="PL"/>
              <w:rPr>
                <w:sz w:val="18"/>
                <w:szCs w:val="18"/>
              </w:rPr>
            </w:pPr>
            <w:r w:rsidRPr="00485A1C">
              <w:rPr>
                <w:sz w:val="18"/>
                <w:szCs w:val="18"/>
              </w:rPr>
              <w:t>string</w:t>
            </w:r>
          </w:p>
        </w:tc>
        <w:tc>
          <w:tcPr>
            <w:tcW w:w="393" w:type="pct"/>
          </w:tcPr>
          <w:p w14:paraId="591ABFAD" w14:textId="77777777" w:rsidR="00717A94" w:rsidRPr="00485A1C" w:rsidDel="001160E3" w:rsidRDefault="00717A94" w:rsidP="001A6827">
            <w:pPr>
              <w:pStyle w:val="TAC"/>
            </w:pPr>
            <w:r w:rsidRPr="00485A1C">
              <w:t>1..1</w:t>
            </w:r>
          </w:p>
        </w:tc>
        <w:tc>
          <w:tcPr>
            <w:tcW w:w="295" w:type="pct"/>
          </w:tcPr>
          <w:p w14:paraId="72382770" w14:textId="77777777" w:rsidR="00717A94" w:rsidRPr="00485A1C" w:rsidDel="001160E3" w:rsidRDefault="00717A94" w:rsidP="001A6827">
            <w:pPr>
              <w:pStyle w:val="TAC"/>
            </w:pPr>
            <w:r w:rsidRPr="00485A1C">
              <w:t>C: RW</w:t>
            </w:r>
            <w:r w:rsidRPr="00485A1C">
              <w:br/>
              <w:t>R: RO</w:t>
            </w:r>
            <w:r w:rsidRPr="00485A1C">
              <w:br/>
              <w:t>U: RW</w:t>
            </w:r>
          </w:p>
        </w:tc>
        <w:tc>
          <w:tcPr>
            <w:tcW w:w="2618" w:type="pct"/>
          </w:tcPr>
          <w:p w14:paraId="6F4DDA7D" w14:textId="77777777" w:rsidR="00717A94" w:rsidRPr="00485A1C" w:rsidDel="001160E3" w:rsidRDefault="00717A94" w:rsidP="001A6827">
            <w:pPr>
              <w:pStyle w:val="TAL"/>
            </w:pPr>
            <w:r w:rsidRPr="00485A1C">
              <w:t>References a particular service component in the Policy Template.</w:t>
            </w:r>
          </w:p>
        </w:tc>
      </w:tr>
      <w:tr w:rsidR="00717A94" w:rsidRPr="00485A1C" w:rsidDel="001160E3" w14:paraId="37101CA8" w14:textId="77777777" w:rsidTr="00717A94">
        <w:trPr>
          <w:jc w:val="center"/>
        </w:trPr>
        <w:tc>
          <w:tcPr>
            <w:tcW w:w="96" w:type="pct"/>
            <w:shd w:val="clear" w:color="auto" w:fill="auto"/>
          </w:tcPr>
          <w:p w14:paraId="2AF62608" w14:textId="77777777" w:rsidR="00717A94" w:rsidRPr="00485A1C" w:rsidDel="001160E3" w:rsidRDefault="00717A94" w:rsidP="001A6827">
            <w:pPr>
              <w:pStyle w:val="TAL"/>
              <w:rPr>
                <w:rStyle w:val="Codechar"/>
              </w:rPr>
            </w:pPr>
          </w:p>
        </w:tc>
        <w:tc>
          <w:tcPr>
            <w:tcW w:w="812" w:type="pct"/>
            <w:shd w:val="clear" w:color="auto" w:fill="auto"/>
          </w:tcPr>
          <w:p w14:paraId="401DCA30" w14:textId="77777777" w:rsidR="00717A94" w:rsidRPr="00485A1C" w:rsidDel="001160E3" w:rsidRDefault="00717A94" w:rsidP="001A6827">
            <w:pPr>
              <w:pStyle w:val="TAL"/>
              <w:rPr>
                <w:rStyle w:val="Codechar"/>
              </w:rPr>
            </w:pPr>
            <w:r w:rsidRPr="00485A1C">
              <w:rPr>
                <w:rStyle w:val="Codechar"/>
              </w:rPr>
              <w:t>application‌Flow‌Description</w:t>
            </w:r>
          </w:p>
        </w:tc>
        <w:tc>
          <w:tcPr>
            <w:tcW w:w="786" w:type="pct"/>
            <w:shd w:val="clear" w:color="auto" w:fill="auto"/>
          </w:tcPr>
          <w:p w14:paraId="51E25FA4" w14:textId="77777777" w:rsidR="00717A94" w:rsidRPr="00485A1C" w:rsidDel="001160E3" w:rsidRDefault="00717A94" w:rsidP="001A6827">
            <w:pPr>
              <w:pStyle w:val="PL"/>
              <w:rPr>
                <w:sz w:val="18"/>
                <w:szCs w:val="18"/>
              </w:rPr>
            </w:pPr>
            <w:r w:rsidRPr="00485A1C">
              <w:rPr>
                <w:sz w:val="18"/>
                <w:szCs w:val="18"/>
              </w:rPr>
              <w:t>Application‌Flow‌Description</w:t>
            </w:r>
          </w:p>
        </w:tc>
        <w:tc>
          <w:tcPr>
            <w:tcW w:w="393" w:type="pct"/>
          </w:tcPr>
          <w:p w14:paraId="747BE600" w14:textId="77777777" w:rsidR="00717A94" w:rsidRPr="00485A1C" w:rsidDel="001160E3" w:rsidRDefault="00717A94" w:rsidP="001A6827">
            <w:pPr>
              <w:pStyle w:val="TAC"/>
            </w:pPr>
            <w:r w:rsidRPr="00485A1C">
              <w:t>1..1</w:t>
            </w:r>
          </w:p>
        </w:tc>
        <w:tc>
          <w:tcPr>
            <w:tcW w:w="295" w:type="pct"/>
          </w:tcPr>
          <w:p w14:paraId="50337C85" w14:textId="77777777" w:rsidR="00717A94" w:rsidRPr="00485A1C" w:rsidDel="001160E3" w:rsidRDefault="00717A94" w:rsidP="001A6827">
            <w:pPr>
              <w:pStyle w:val="TAC"/>
            </w:pPr>
            <w:r w:rsidRPr="00485A1C">
              <w:t>C: RW</w:t>
            </w:r>
            <w:r w:rsidRPr="00485A1C">
              <w:br/>
              <w:t>R: RO</w:t>
            </w:r>
            <w:r w:rsidRPr="00485A1C">
              <w:br/>
              <w:t>U: RW</w:t>
            </w:r>
          </w:p>
        </w:tc>
        <w:tc>
          <w:tcPr>
            <w:tcW w:w="2618" w:type="pct"/>
          </w:tcPr>
          <w:p w14:paraId="623CD128" w14:textId="77777777" w:rsidR="00717A94" w:rsidRPr="00485A1C" w:rsidRDefault="00717A94" w:rsidP="001A6827">
            <w:pPr>
              <w:pStyle w:val="TAL"/>
            </w:pPr>
            <w:r w:rsidRPr="00485A1C">
              <w:t>The Dynamic Policy invoker's specification of an application flow managed by this Dynamic Policy to be used for application traffic identification purposes in the 5G Core (see clause 7.3.3.2).</w:t>
            </w:r>
          </w:p>
          <w:p w14:paraId="5230D960" w14:textId="77777777" w:rsidR="00717A94" w:rsidRPr="00485A1C" w:rsidDel="001160E3" w:rsidRDefault="00717A94" w:rsidP="001A6827">
            <w:pPr>
              <w:pStyle w:val="TAL"/>
            </w:pPr>
            <w:r w:rsidRPr="00485A1C">
              <w:t xml:space="preserve">When PDU Set handling is enabled for the Policy Template identified by </w:t>
            </w:r>
            <w:r w:rsidRPr="00485A1C">
              <w:rPr>
                <w:rStyle w:val="Codechar"/>
              </w:rPr>
              <w:t>policyTemplateId</w:t>
            </w:r>
            <w:r w:rsidRPr="00485A1C">
              <w:t>, this property shall also specify the media transport protocol parameters to be used by the Media Access Function for PDU Set signalling purposes.</w:t>
            </w:r>
          </w:p>
        </w:tc>
      </w:tr>
      <w:tr w:rsidR="00717A94" w:rsidRPr="00485A1C" w:rsidDel="001160E3" w14:paraId="4D56C5B7" w14:textId="77777777" w:rsidTr="00717A94">
        <w:trPr>
          <w:jc w:val="center"/>
        </w:trPr>
        <w:tc>
          <w:tcPr>
            <w:tcW w:w="96" w:type="pct"/>
            <w:shd w:val="clear" w:color="auto" w:fill="auto"/>
          </w:tcPr>
          <w:p w14:paraId="00281846" w14:textId="77777777" w:rsidR="00717A94" w:rsidRPr="00485A1C" w:rsidDel="001160E3" w:rsidRDefault="00717A94" w:rsidP="001A6827">
            <w:pPr>
              <w:pStyle w:val="TAL"/>
              <w:keepNext w:val="0"/>
              <w:rPr>
                <w:rStyle w:val="Codechar"/>
              </w:rPr>
            </w:pPr>
          </w:p>
        </w:tc>
        <w:tc>
          <w:tcPr>
            <w:tcW w:w="812" w:type="pct"/>
            <w:shd w:val="clear" w:color="auto" w:fill="auto"/>
          </w:tcPr>
          <w:p w14:paraId="1D37F499" w14:textId="77777777" w:rsidR="00717A94" w:rsidRPr="00485A1C" w:rsidDel="001160E3" w:rsidRDefault="00717A94" w:rsidP="001A6827">
            <w:pPr>
              <w:pStyle w:val="TAL"/>
              <w:rPr>
                <w:rStyle w:val="Codechar"/>
              </w:rPr>
            </w:pPr>
            <w:r w:rsidRPr="00485A1C">
              <w:rPr>
                <w:rStyle w:val="Codechar"/>
              </w:rPr>
              <w:t>qos‌Specification</w:t>
            </w:r>
          </w:p>
        </w:tc>
        <w:tc>
          <w:tcPr>
            <w:tcW w:w="786" w:type="pct"/>
            <w:shd w:val="clear" w:color="auto" w:fill="auto"/>
          </w:tcPr>
          <w:p w14:paraId="06AF49C9" w14:textId="77777777" w:rsidR="00717A94" w:rsidRPr="00485A1C" w:rsidDel="001160E3" w:rsidRDefault="00717A94" w:rsidP="001A6827">
            <w:pPr>
              <w:pStyle w:val="PL"/>
              <w:rPr>
                <w:sz w:val="18"/>
                <w:szCs w:val="18"/>
              </w:rPr>
            </w:pPr>
            <w:r w:rsidRPr="00485A1C">
              <w:rPr>
                <w:sz w:val="18"/>
                <w:szCs w:val="18"/>
              </w:rPr>
              <w:t>Client‌Qos‌Specification</w:t>
            </w:r>
          </w:p>
        </w:tc>
        <w:tc>
          <w:tcPr>
            <w:tcW w:w="393" w:type="pct"/>
          </w:tcPr>
          <w:p w14:paraId="0DAE485D" w14:textId="77777777" w:rsidR="00717A94" w:rsidRPr="00485A1C" w:rsidDel="001160E3" w:rsidRDefault="00717A94" w:rsidP="001A6827">
            <w:pPr>
              <w:pStyle w:val="TAC"/>
              <w:keepNext w:val="0"/>
            </w:pPr>
            <w:r w:rsidRPr="00485A1C">
              <w:t>0..1</w:t>
            </w:r>
          </w:p>
        </w:tc>
        <w:tc>
          <w:tcPr>
            <w:tcW w:w="295" w:type="pct"/>
          </w:tcPr>
          <w:p w14:paraId="721ACEEE" w14:textId="77777777" w:rsidR="00717A94" w:rsidRPr="00485A1C" w:rsidDel="001160E3" w:rsidRDefault="00717A94" w:rsidP="001A6827">
            <w:pPr>
              <w:pStyle w:val="TAC"/>
              <w:keepNext w:val="0"/>
            </w:pPr>
            <w:r w:rsidRPr="00485A1C">
              <w:t>C: RW</w:t>
            </w:r>
            <w:r w:rsidRPr="00485A1C">
              <w:br/>
              <w:t>R: RO</w:t>
            </w:r>
            <w:r w:rsidRPr="00485A1C">
              <w:br/>
              <w:t>U: RW</w:t>
            </w:r>
          </w:p>
        </w:tc>
        <w:tc>
          <w:tcPr>
            <w:tcW w:w="2618" w:type="pct"/>
          </w:tcPr>
          <w:p w14:paraId="098174AE" w14:textId="77777777" w:rsidR="00717A94" w:rsidRPr="00485A1C" w:rsidRDefault="00717A94" w:rsidP="001A6827">
            <w:pPr>
              <w:pStyle w:val="TAL"/>
            </w:pPr>
            <w:r w:rsidRPr="00485A1C">
              <w:t xml:space="preserve">The Dynamic Policy invoker's network Quality of Service requirements of the application flow described by </w:t>
            </w:r>
            <w:r w:rsidRPr="00485A1C">
              <w:rPr>
                <w:rStyle w:val="Codechar"/>
              </w:rPr>
              <w:t>application‌Flow‌Description</w:t>
            </w:r>
            <w:r w:rsidRPr="00485A1C">
              <w:t>.</w:t>
            </w:r>
          </w:p>
          <w:p w14:paraId="4665E032" w14:textId="77777777" w:rsidR="00717A94" w:rsidRPr="00485A1C" w:rsidDel="001160E3" w:rsidRDefault="00717A94" w:rsidP="001A6827">
            <w:pPr>
              <w:pStyle w:val="TAL"/>
            </w:pPr>
            <w:r w:rsidRPr="00485A1C">
              <w:t xml:space="preserve">If omitted, the default provisioned network Quality of Service requirements of the Policy Template indicated in </w:t>
            </w:r>
            <w:r w:rsidRPr="00485A1C">
              <w:rPr>
                <w:rStyle w:val="Codechar"/>
              </w:rPr>
              <w:t>policyTemplateId</w:t>
            </w:r>
            <w:r w:rsidRPr="00485A1C">
              <w:t xml:space="preserve"> shall apply to </w:t>
            </w:r>
            <w:r w:rsidRPr="00485A1C">
              <w:rPr>
                <w:rStyle w:val="Codechar"/>
              </w:rPr>
              <w:t>application‌Flow‌Description</w:t>
            </w:r>
            <w:r w:rsidRPr="00485A1C">
              <w:t>.</w:t>
            </w:r>
          </w:p>
        </w:tc>
      </w:tr>
      <w:tr w:rsidR="00717A94" w:rsidRPr="00485A1C" w14:paraId="468D1149" w14:textId="77777777" w:rsidTr="00717A94">
        <w:trPr>
          <w:jc w:val="center"/>
        </w:trPr>
        <w:tc>
          <w:tcPr>
            <w:tcW w:w="908" w:type="pct"/>
            <w:gridSpan w:val="2"/>
            <w:shd w:val="clear" w:color="auto" w:fill="auto"/>
          </w:tcPr>
          <w:p w14:paraId="14EBD85F" w14:textId="77777777" w:rsidR="00717A94" w:rsidRPr="00485A1C" w:rsidRDefault="00717A94" w:rsidP="001A6827">
            <w:pPr>
              <w:pStyle w:val="TAL"/>
              <w:rPr>
                <w:rStyle w:val="Codechar"/>
              </w:rPr>
            </w:pPr>
            <w:r w:rsidRPr="00485A1C">
              <w:rPr>
                <w:rStyle w:val="Codechar"/>
              </w:rPr>
              <w:t>bdtSpecification</w:t>
            </w:r>
          </w:p>
        </w:tc>
        <w:tc>
          <w:tcPr>
            <w:tcW w:w="786" w:type="pct"/>
            <w:shd w:val="clear" w:color="auto" w:fill="auto"/>
          </w:tcPr>
          <w:p w14:paraId="36D874A7" w14:textId="77777777" w:rsidR="00717A94" w:rsidRPr="00485A1C" w:rsidRDefault="00717A94" w:rsidP="001A6827">
            <w:pPr>
              <w:pStyle w:val="PL"/>
              <w:rPr>
                <w:sz w:val="18"/>
                <w:szCs w:val="18"/>
              </w:rPr>
            </w:pPr>
            <w:r w:rsidRPr="00485A1C">
              <w:rPr>
                <w:sz w:val="18"/>
                <w:szCs w:val="18"/>
              </w:rPr>
              <w:t>Client‌Bdt‌Specification</w:t>
            </w:r>
          </w:p>
        </w:tc>
        <w:tc>
          <w:tcPr>
            <w:tcW w:w="393" w:type="pct"/>
          </w:tcPr>
          <w:p w14:paraId="28FFF0BA" w14:textId="77777777" w:rsidR="00717A94" w:rsidRPr="00485A1C" w:rsidRDefault="00717A94" w:rsidP="001A6827">
            <w:pPr>
              <w:pStyle w:val="TAC"/>
              <w:keepNext w:val="0"/>
            </w:pPr>
            <w:r w:rsidRPr="00485A1C">
              <w:t>0..1</w:t>
            </w:r>
          </w:p>
        </w:tc>
        <w:tc>
          <w:tcPr>
            <w:tcW w:w="295" w:type="pct"/>
          </w:tcPr>
          <w:p w14:paraId="7DC2E309" w14:textId="77777777" w:rsidR="00717A94" w:rsidRPr="00485A1C" w:rsidRDefault="00717A94" w:rsidP="001A6827">
            <w:pPr>
              <w:pStyle w:val="TAC"/>
              <w:keepNext w:val="0"/>
            </w:pPr>
            <w:r w:rsidRPr="00485A1C">
              <w:t>C: RW</w:t>
            </w:r>
            <w:r w:rsidRPr="00485A1C">
              <w:br/>
              <w:t>R: RO</w:t>
            </w:r>
          </w:p>
          <w:p w14:paraId="388CDDCF" w14:textId="77777777" w:rsidR="00717A94" w:rsidRPr="00485A1C" w:rsidRDefault="00717A94" w:rsidP="001A6827">
            <w:pPr>
              <w:pStyle w:val="TAC"/>
              <w:keepNext w:val="0"/>
            </w:pPr>
            <w:r w:rsidRPr="00485A1C">
              <w:t>U: RW</w:t>
            </w:r>
          </w:p>
        </w:tc>
        <w:tc>
          <w:tcPr>
            <w:tcW w:w="2618" w:type="pct"/>
          </w:tcPr>
          <w:p w14:paraId="0F262CB0" w14:textId="77777777" w:rsidR="00717A94" w:rsidRPr="00485A1C" w:rsidRDefault="00717A94" w:rsidP="001A6827">
            <w:pPr>
              <w:pStyle w:val="TAL"/>
              <w:keepNext w:val="0"/>
            </w:pPr>
            <w:r w:rsidRPr="00485A1C">
              <w:t>The Background Data Transfer time windows and traffic limits that apply to this Dynamic Policy (see clause 9.3.3.3).</w:t>
            </w:r>
          </w:p>
        </w:tc>
      </w:tr>
      <w:tr w:rsidR="00717A94" w:rsidRPr="00485A1C" w:rsidDel="00330512" w14:paraId="2ECC0A2E" w14:textId="77777777" w:rsidTr="00717A94">
        <w:trPr>
          <w:jc w:val="center"/>
        </w:trPr>
        <w:tc>
          <w:tcPr>
            <w:tcW w:w="908" w:type="pct"/>
            <w:gridSpan w:val="2"/>
            <w:shd w:val="clear" w:color="auto" w:fill="auto"/>
          </w:tcPr>
          <w:p w14:paraId="2CDD03F3" w14:textId="77777777" w:rsidR="00717A94" w:rsidRPr="00485A1C" w:rsidDel="00330512" w:rsidRDefault="00717A94" w:rsidP="001A6827">
            <w:pPr>
              <w:pStyle w:val="TAL"/>
              <w:rPr>
                <w:rStyle w:val="Codechar"/>
              </w:rPr>
            </w:pPr>
            <w:r w:rsidRPr="00485A1C">
              <w:rPr>
                <w:rStyle w:val="Codechar"/>
              </w:rPr>
              <w:t>qosEnforcement</w:t>
            </w:r>
          </w:p>
        </w:tc>
        <w:tc>
          <w:tcPr>
            <w:tcW w:w="786" w:type="pct"/>
            <w:shd w:val="clear" w:color="auto" w:fill="auto"/>
          </w:tcPr>
          <w:p w14:paraId="35ED405E" w14:textId="77777777" w:rsidR="00717A94" w:rsidRPr="00485A1C" w:rsidDel="00330512" w:rsidRDefault="00717A94" w:rsidP="001A6827">
            <w:pPr>
              <w:pStyle w:val="PL"/>
              <w:rPr>
                <w:sz w:val="18"/>
                <w:szCs w:val="18"/>
              </w:rPr>
            </w:pPr>
            <w:r w:rsidRPr="00485A1C">
              <w:rPr>
                <w:sz w:val="18"/>
                <w:szCs w:val="18"/>
              </w:rPr>
              <w:t>boolean</w:t>
            </w:r>
          </w:p>
        </w:tc>
        <w:tc>
          <w:tcPr>
            <w:tcW w:w="393" w:type="pct"/>
          </w:tcPr>
          <w:p w14:paraId="69CB2DBD" w14:textId="77777777" w:rsidR="00717A94" w:rsidRPr="00485A1C" w:rsidDel="00330512" w:rsidRDefault="00717A94" w:rsidP="001A6827">
            <w:pPr>
              <w:pStyle w:val="TAC"/>
            </w:pPr>
            <w:r w:rsidRPr="00485A1C">
              <w:t>1..1</w:t>
            </w:r>
          </w:p>
        </w:tc>
        <w:tc>
          <w:tcPr>
            <w:tcW w:w="295" w:type="pct"/>
          </w:tcPr>
          <w:p w14:paraId="32A69277" w14:textId="77777777" w:rsidR="00717A94" w:rsidRPr="00485A1C" w:rsidDel="00330512" w:rsidRDefault="00717A94" w:rsidP="001A6827">
            <w:pPr>
              <w:pStyle w:val="TAC"/>
            </w:pPr>
            <w:r w:rsidRPr="00485A1C">
              <w:t>C: RO</w:t>
            </w:r>
            <w:r w:rsidRPr="00485A1C">
              <w:br/>
              <w:t>R: RO</w:t>
            </w:r>
            <w:r w:rsidRPr="00485A1C">
              <w:br/>
              <w:t>U: RO</w:t>
            </w:r>
          </w:p>
        </w:tc>
        <w:tc>
          <w:tcPr>
            <w:tcW w:w="2618" w:type="pct"/>
          </w:tcPr>
          <w:p w14:paraId="3B4D9ACD" w14:textId="77777777" w:rsidR="00717A94" w:rsidRPr="00485A1C" w:rsidRDefault="00717A94" w:rsidP="001A6827">
            <w:pPr>
              <w:pStyle w:val="TAL"/>
              <w:keepNext w:val="0"/>
            </w:pPr>
            <w:r w:rsidRPr="00485A1C">
              <w:t xml:space="preserve">Indication that the Quality of Service described in </w:t>
            </w:r>
            <w:r w:rsidRPr="00485A1C">
              <w:rPr>
                <w:rStyle w:val="Codechar"/>
              </w:rPr>
              <w:t>qosSpecification</w:t>
            </w:r>
            <w:r w:rsidRPr="00485A1C">
              <w:t xml:space="preserve"> is being enforced by the 5G System.</w:t>
            </w:r>
          </w:p>
          <w:p w14:paraId="2B386D76" w14:textId="77777777" w:rsidR="00717A94" w:rsidRPr="00485A1C" w:rsidDel="00330512" w:rsidRDefault="00717A94" w:rsidP="001A6827">
            <w:pPr>
              <w:pStyle w:val="TAL"/>
            </w:pPr>
            <w:r w:rsidRPr="00485A1C">
              <w:t>Populated by the Media AF.</w:t>
            </w:r>
          </w:p>
        </w:tc>
      </w:tr>
      <w:tr w:rsidR="00717A94" w:rsidRPr="00485A1C" w:rsidDel="00330512" w14:paraId="22487B83" w14:textId="77777777" w:rsidTr="00717A94">
        <w:trPr>
          <w:jc w:val="center"/>
        </w:trPr>
        <w:tc>
          <w:tcPr>
            <w:tcW w:w="908" w:type="pct"/>
            <w:gridSpan w:val="2"/>
            <w:shd w:val="clear" w:color="auto" w:fill="auto"/>
          </w:tcPr>
          <w:p w14:paraId="4E70B738" w14:textId="743F4B3B" w:rsidR="00717A94" w:rsidRPr="00485A1C" w:rsidRDefault="00717A94" w:rsidP="00717A94">
            <w:pPr>
              <w:pStyle w:val="TAL"/>
              <w:rPr>
                <w:rStyle w:val="Codechar"/>
              </w:rPr>
            </w:pPr>
            <w:ins w:id="834" w:author="Richard Bradbury [2]" w:date="2025-04-08T15:10:00Z">
              <w:r>
                <w:rPr>
                  <w:rStyle w:val="Codechar"/>
                </w:rPr>
                <w:t>l</w:t>
              </w:r>
            </w:ins>
            <w:ins w:id="835" w:author="Huawei-Qi" w:date="2025-04-07T12:10:00Z">
              <w:r>
                <w:rPr>
                  <w:rStyle w:val="Codechar"/>
                </w:rPr>
                <w:t>4SEnable</w:t>
              </w:r>
            </w:ins>
            <w:ins w:id="836" w:author="Richard Bradbury [2]" w:date="2025-04-08T16:42:00Z">
              <w:r>
                <w:rPr>
                  <w:rStyle w:val="Codechar"/>
                </w:rPr>
                <w:t>d</w:t>
              </w:r>
            </w:ins>
          </w:p>
        </w:tc>
        <w:tc>
          <w:tcPr>
            <w:tcW w:w="786" w:type="pct"/>
            <w:shd w:val="clear" w:color="auto" w:fill="auto"/>
          </w:tcPr>
          <w:p w14:paraId="5531BB81" w14:textId="3B360D58" w:rsidR="00717A94" w:rsidRPr="00485A1C" w:rsidRDefault="00717A94" w:rsidP="00717A94">
            <w:pPr>
              <w:pStyle w:val="PL"/>
              <w:rPr>
                <w:sz w:val="18"/>
                <w:szCs w:val="18"/>
              </w:rPr>
            </w:pPr>
            <w:ins w:id="837" w:author="Huawei-Qi" w:date="2025-04-07T12:10:00Z">
              <w:r w:rsidRPr="00C754A9">
                <w:t>boolean</w:t>
              </w:r>
            </w:ins>
          </w:p>
        </w:tc>
        <w:tc>
          <w:tcPr>
            <w:tcW w:w="393" w:type="pct"/>
          </w:tcPr>
          <w:p w14:paraId="6FF32DBC" w14:textId="23AACD00" w:rsidR="00717A94" w:rsidRPr="00485A1C" w:rsidRDefault="00717A94" w:rsidP="00717A94">
            <w:pPr>
              <w:pStyle w:val="TAC"/>
            </w:pPr>
            <w:ins w:id="838" w:author="Richard Bradbury (2025-04-15)" w:date="2025-04-15T14:28:00Z">
              <w:r>
                <w:rPr>
                  <w:lang w:eastAsia="zh-CN"/>
                </w:rPr>
                <w:t>1</w:t>
              </w:r>
            </w:ins>
            <w:ins w:id="839" w:author="Huawei-Qi" w:date="2025-04-07T12:10:00Z">
              <w:r>
                <w:rPr>
                  <w:lang w:eastAsia="zh-CN"/>
                </w:rPr>
                <w:t>..1</w:t>
              </w:r>
            </w:ins>
          </w:p>
        </w:tc>
        <w:tc>
          <w:tcPr>
            <w:tcW w:w="295" w:type="pct"/>
          </w:tcPr>
          <w:p w14:paraId="5F2E7863" w14:textId="6A873F48" w:rsidR="00717A94" w:rsidRPr="00485A1C" w:rsidRDefault="00717A94" w:rsidP="00717A94">
            <w:pPr>
              <w:pStyle w:val="TAC"/>
            </w:pPr>
            <w:ins w:id="840" w:author="Huawei-Qi" w:date="2025-04-07T13:23:00Z">
              <w:r>
                <w:t>C: RO</w:t>
              </w:r>
              <w:r>
                <w:br/>
                <w:t>R: RO</w:t>
              </w:r>
              <w:r>
                <w:br/>
                <w:t>U: RO</w:t>
              </w:r>
            </w:ins>
          </w:p>
        </w:tc>
        <w:tc>
          <w:tcPr>
            <w:tcW w:w="2618" w:type="pct"/>
          </w:tcPr>
          <w:p w14:paraId="61939588" w14:textId="77777777" w:rsidR="00717A94" w:rsidRDefault="00717A94" w:rsidP="00717A94">
            <w:pPr>
              <w:pStyle w:val="TAL"/>
              <w:keepNext w:val="0"/>
              <w:rPr>
                <w:ins w:id="841" w:author="Huawei-Qi" w:date="2025-04-07T12:13:00Z"/>
                <w:lang w:eastAsia="zh-CN"/>
              </w:rPr>
            </w:pPr>
            <w:ins w:id="842" w:author="Huawei-Qi" w:date="2025-04-07T12:13:00Z">
              <w:r>
                <w:rPr>
                  <w:rFonts w:hint="eastAsia"/>
                  <w:lang w:eastAsia="zh-CN"/>
                </w:rPr>
                <w:t>I</w:t>
              </w:r>
              <w:r>
                <w:rPr>
                  <w:lang w:eastAsia="zh-CN"/>
                </w:rPr>
                <w:t>ndication that ECN marking for L4S</w:t>
              </w:r>
            </w:ins>
            <w:ins w:id="843" w:author="Huawei-Qi_0414" w:date="2025-04-14T14:41:00Z">
              <w:r>
                <w:t xml:space="preserve"> function</w:t>
              </w:r>
            </w:ins>
            <w:ins w:id="844" w:author="Richard Bradbury [2]" w:date="2025-04-14T10:37:00Z">
              <w:r>
                <w:t>ality</w:t>
              </w:r>
            </w:ins>
            <w:ins w:id="845" w:author="Huawei-Qi" w:date="2025-04-07T12:13:00Z">
              <w:r>
                <w:rPr>
                  <w:lang w:eastAsia="zh-CN"/>
                </w:rPr>
                <w:t xml:space="preserve"> is enabled </w:t>
              </w:r>
            </w:ins>
            <w:ins w:id="846" w:author="Richard Bradbury [2]" w:date="2025-04-08T16:41:00Z">
              <w:r>
                <w:rPr>
                  <w:lang w:eastAsia="zh-CN"/>
                </w:rPr>
                <w:t>in</w:t>
              </w:r>
            </w:ins>
            <w:ins w:id="847" w:author="Huawei-Qi" w:date="2025-04-07T12:13:00Z">
              <w:r>
                <w:rPr>
                  <w:lang w:eastAsia="zh-CN"/>
                </w:rPr>
                <w:t xml:space="preserve"> the 5G System.</w:t>
              </w:r>
            </w:ins>
          </w:p>
          <w:p w14:paraId="14CD47CF" w14:textId="75DC5D37" w:rsidR="00717A94" w:rsidRPr="00485A1C" w:rsidRDefault="00717A94" w:rsidP="00717A94">
            <w:pPr>
              <w:pStyle w:val="TAL"/>
              <w:keepNext w:val="0"/>
            </w:pPr>
            <w:ins w:id="848" w:author="Huawei-Qi" w:date="2025-04-07T12:13:00Z">
              <w:r>
                <w:rPr>
                  <w:rFonts w:hint="eastAsia"/>
                  <w:lang w:eastAsia="zh-CN"/>
                </w:rPr>
                <w:t>P</w:t>
              </w:r>
              <w:r>
                <w:rPr>
                  <w:lang w:eastAsia="zh-CN"/>
                </w:rPr>
                <w:t>opulated by the Media</w:t>
              </w:r>
            </w:ins>
            <w:ins w:id="849" w:author="Richard Bradbury [2]" w:date="2025-04-08T15:12:00Z">
              <w:r>
                <w:rPr>
                  <w:lang w:eastAsia="zh-CN"/>
                </w:rPr>
                <w:t> </w:t>
              </w:r>
            </w:ins>
            <w:ins w:id="850" w:author="Huawei-Qi" w:date="2025-04-07T12:13:00Z">
              <w:r>
                <w:rPr>
                  <w:lang w:eastAsia="zh-CN"/>
                </w:rPr>
                <w:t>AF.</w:t>
              </w:r>
            </w:ins>
          </w:p>
        </w:tc>
      </w:tr>
      <w:tr w:rsidR="00717A94" w:rsidRPr="00485A1C" w:rsidDel="00330512" w14:paraId="3167D336" w14:textId="77777777" w:rsidTr="00717A94">
        <w:trPr>
          <w:jc w:val="center"/>
        </w:trPr>
        <w:tc>
          <w:tcPr>
            <w:tcW w:w="908" w:type="pct"/>
            <w:gridSpan w:val="2"/>
            <w:shd w:val="clear" w:color="auto" w:fill="auto"/>
          </w:tcPr>
          <w:p w14:paraId="20B7B3A6" w14:textId="771E942F" w:rsidR="00717A94" w:rsidRDefault="00717A94" w:rsidP="00717A94">
            <w:pPr>
              <w:pStyle w:val="TAL"/>
              <w:rPr>
                <w:rStyle w:val="Codechar"/>
              </w:rPr>
            </w:pPr>
            <w:ins w:id="851" w:author="Richard Bradbury [2]" w:date="2025-04-08T15:10:00Z">
              <w:r>
                <w:rPr>
                  <w:rStyle w:val="Codechar"/>
                  <w:lang w:eastAsia="zh-CN"/>
                </w:rPr>
                <w:t>q</w:t>
              </w:r>
            </w:ins>
            <w:ins w:id="852" w:author="Huawei-Qi" w:date="2025-04-07T12:10:00Z">
              <w:r>
                <w:rPr>
                  <w:rStyle w:val="Codechar"/>
                  <w:lang w:eastAsia="zh-CN"/>
                </w:rPr>
                <w:t>oSMon</w:t>
              </w:r>
            </w:ins>
            <w:ins w:id="853" w:author="Richard Bradbury [2]" w:date="2025-04-08T15:10:00Z">
              <w:r>
                <w:rPr>
                  <w:rStyle w:val="Codechar"/>
                  <w:lang w:eastAsia="zh-CN"/>
                </w:rPr>
                <w:t>itoring</w:t>
              </w:r>
            </w:ins>
            <w:ins w:id="854" w:author="Huawei-Qi" w:date="2025-04-07T12:10:00Z">
              <w:r>
                <w:rPr>
                  <w:rStyle w:val="Codechar"/>
                  <w:lang w:eastAsia="zh-CN"/>
                </w:rPr>
                <w:t>Enable</w:t>
              </w:r>
            </w:ins>
            <w:ins w:id="855" w:author="Richard Bradbury [2]" w:date="2025-04-08T15:11:00Z">
              <w:r>
                <w:rPr>
                  <w:rStyle w:val="Codechar"/>
                  <w:lang w:eastAsia="zh-CN"/>
                </w:rPr>
                <w:t>d</w:t>
              </w:r>
            </w:ins>
          </w:p>
        </w:tc>
        <w:tc>
          <w:tcPr>
            <w:tcW w:w="786" w:type="pct"/>
            <w:shd w:val="clear" w:color="auto" w:fill="auto"/>
          </w:tcPr>
          <w:p w14:paraId="4273A45F" w14:textId="6B27B98C" w:rsidR="00717A94" w:rsidRPr="00C754A9" w:rsidRDefault="00717A94" w:rsidP="00717A94">
            <w:pPr>
              <w:pStyle w:val="PL"/>
            </w:pPr>
            <w:ins w:id="856" w:author="Richard Bradbury [2]" w:date="2025-04-08T15:28:00Z">
              <w:r>
                <w:rPr>
                  <w:szCs w:val="18"/>
                </w:rPr>
                <w:t>b</w:t>
              </w:r>
            </w:ins>
            <w:ins w:id="857" w:author="Huawei-Qi" w:date="2025-04-07T12:10:00Z">
              <w:r>
                <w:rPr>
                  <w:szCs w:val="18"/>
                </w:rPr>
                <w:t>oolean</w:t>
              </w:r>
            </w:ins>
          </w:p>
        </w:tc>
        <w:tc>
          <w:tcPr>
            <w:tcW w:w="393" w:type="pct"/>
          </w:tcPr>
          <w:p w14:paraId="6975ABC6" w14:textId="6E060E0B" w:rsidR="00717A94" w:rsidRDefault="00717A94" w:rsidP="00717A94">
            <w:pPr>
              <w:pStyle w:val="TAC"/>
              <w:rPr>
                <w:lang w:eastAsia="zh-CN"/>
              </w:rPr>
            </w:pPr>
            <w:ins w:id="858" w:author="Richard Bradbury (2025-04-15)" w:date="2025-04-15T14:28:00Z">
              <w:r>
                <w:rPr>
                  <w:lang w:eastAsia="zh-CN"/>
                </w:rPr>
                <w:t>1</w:t>
              </w:r>
            </w:ins>
            <w:ins w:id="859" w:author="Huawei-Qi" w:date="2025-04-07T12:10:00Z">
              <w:r>
                <w:rPr>
                  <w:lang w:eastAsia="zh-CN"/>
                </w:rPr>
                <w:t>..1</w:t>
              </w:r>
            </w:ins>
          </w:p>
        </w:tc>
        <w:tc>
          <w:tcPr>
            <w:tcW w:w="295" w:type="pct"/>
          </w:tcPr>
          <w:p w14:paraId="624BADE8" w14:textId="7955A245" w:rsidR="00717A94" w:rsidRDefault="00717A94" w:rsidP="00717A94">
            <w:pPr>
              <w:pStyle w:val="TAC"/>
            </w:pPr>
            <w:ins w:id="860" w:author="Huawei-Qi" w:date="2025-04-07T13:23:00Z">
              <w:r>
                <w:t>C: RO</w:t>
              </w:r>
              <w:r>
                <w:br/>
                <w:t>R: RO</w:t>
              </w:r>
              <w:r>
                <w:br/>
                <w:t>U: RO</w:t>
              </w:r>
            </w:ins>
          </w:p>
        </w:tc>
        <w:tc>
          <w:tcPr>
            <w:tcW w:w="2618" w:type="pct"/>
          </w:tcPr>
          <w:p w14:paraId="653F2F05" w14:textId="77777777" w:rsidR="00717A94" w:rsidRDefault="00717A94" w:rsidP="00717A94">
            <w:pPr>
              <w:pStyle w:val="TAL"/>
              <w:keepNext w:val="0"/>
              <w:rPr>
                <w:ins w:id="861" w:author="Huawei-Qi" w:date="2025-04-07T12:13:00Z"/>
                <w:lang w:eastAsia="zh-CN"/>
              </w:rPr>
            </w:pPr>
            <w:ins w:id="862" w:author="Huawei-Qi" w:date="2025-04-07T12:13:00Z">
              <w:r>
                <w:rPr>
                  <w:rFonts w:hint="eastAsia"/>
                  <w:lang w:eastAsia="zh-CN"/>
                </w:rPr>
                <w:t>I</w:t>
              </w:r>
              <w:r>
                <w:rPr>
                  <w:lang w:eastAsia="zh-CN"/>
                </w:rPr>
                <w:t xml:space="preserve">ndication that </w:t>
              </w:r>
            </w:ins>
            <w:ins w:id="863" w:author="Huawei-Qi" w:date="2025-04-07T12:14:00Z">
              <w:r>
                <w:rPr>
                  <w:lang w:eastAsia="zh-CN"/>
                </w:rPr>
                <w:t xml:space="preserve">QoS </w:t>
              </w:r>
            </w:ins>
            <w:ins w:id="864" w:author="Richard Bradbury [2]" w:date="2025-04-08T16:43:00Z">
              <w:r>
                <w:rPr>
                  <w:lang w:eastAsia="zh-CN"/>
                </w:rPr>
                <w:t>m</w:t>
              </w:r>
            </w:ins>
            <w:ins w:id="865" w:author="Huawei-Qi" w:date="2025-04-07T12:14:00Z">
              <w:r>
                <w:rPr>
                  <w:lang w:eastAsia="zh-CN"/>
                </w:rPr>
                <w:t>onitoring</w:t>
              </w:r>
            </w:ins>
            <w:ins w:id="866" w:author="Huawei-Qi" w:date="2025-04-07T12:13:00Z">
              <w:r>
                <w:rPr>
                  <w:lang w:eastAsia="zh-CN"/>
                </w:rPr>
                <w:t xml:space="preserve"> is enabled </w:t>
              </w:r>
            </w:ins>
            <w:ins w:id="867" w:author="Richard Bradbury [2]" w:date="2025-04-08T15:13:00Z">
              <w:r>
                <w:rPr>
                  <w:lang w:eastAsia="zh-CN"/>
                </w:rPr>
                <w:t>in</w:t>
              </w:r>
            </w:ins>
            <w:ins w:id="868" w:author="Huawei-Qi" w:date="2025-04-07T12:13:00Z">
              <w:r>
                <w:rPr>
                  <w:lang w:eastAsia="zh-CN"/>
                </w:rPr>
                <w:t xml:space="preserve"> the 5G System.</w:t>
              </w:r>
            </w:ins>
          </w:p>
          <w:p w14:paraId="0C5B9B77" w14:textId="43FBB9B1" w:rsidR="00717A94" w:rsidRDefault="00717A94" w:rsidP="00717A94">
            <w:pPr>
              <w:pStyle w:val="TAL"/>
              <w:keepNext w:val="0"/>
              <w:rPr>
                <w:lang w:eastAsia="zh-CN"/>
              </w:rPr>
            </w:pPr>
            <w:ins w:id="869" w:author="Huawei-Qi" w:date="2025-04-07T12:13:00Z">
              <w:r>
                <w:rPr>
                  <w:rFonts w:hint="eastAsia"/>
                  <w:lang w:eastAsia="zh-CN"/>
                </w:rPr>
                <w:t>P</w:t>
              </w:r>
              <w:r>
                <w:rPr>
                  <w:lang w:eastAsia="zh-CN"/>
                </w:rPr>
                <w:t>opulated by the Media</w:t>
              </w:r>
            </w:ins>
            <w:ins w:id="870" w:author="Richard Bradbury [2]" w:date="2025-04-08T15:55:00Z">
              <w:r>
                <w:rPr>
                  <w:lang w:eastAsia="zh-CN"/>
                </w:rPr>
                <w:t> </w:t>
              </w:r>
            </w:ins>
            <w:ins w:id="871" w:author="Huawei-Qi" w:date="2025-04-07T12:13:00Z">
              <w:r>
                <w:rPr>
                  <w:lang w:eastAsia="zh-CN"/>
                </w:rPr>
                <w:t>AF.</w:t>
              </w:r>
            </w:ins>
          </w:p>
        </w:tc>
      </w:tr>
      <w:tr w:rsidR="00717A94" w:rsidRPr="00485A1C" w:rsidDel="00330512" w14:paraId="614984E9" w14:textId="77777777" w:rsidTr="00717A94">
        <w:trPr>
          <w:jc w:val="center"/>
        </w:trPr>
        <w:tc>
          <w:tcPr>
            <w:tcW w:w="908" w:type="pct"/>
            <w:gridSpan w:val="2"/>
            <w:shd w:val="clear" w:color="auto" w:fill="auto"/>
          </w:tcPr>
          <w:p w14:paraId="0711FF88" w14:textId="39CC470E" w:rsidR="00717A94" w:rsidRDefault="00717A94" w:rsidP="00717A94">
            <w:pPr>
              <w:pStyle w:val="TAL"/>
              <w:rPr>
                <w:rStyle w:val="Codechar"/>
                <w:lang w:eastAsia="zh-CN"/>
              </w:rPr>
            </w:pPr>
            <w:ins w:id="872" w:author="Richard Bradbury [2]" w:date="2025-04-08T15:17:00Z">
              <w:r>
                <w:rPr>
                  <w:rStyle w:val="Codechar"/>
                  <w:lang w:eastAsia="zh-CN"/>
                </w:rPr>
                <w:t>q</w:t>
              </w:r>
            </w:ins>
            <w:ins w:id="873" w:author="Huawei-Qi" w:date="2025-04-07T12:10:00Z">
              <w:r>
                <w:rPr>
                  <w:rStyle w:val="Codechar"/>
                  <w:lang w:eastAsia="zh-CN"/>
                </w:rPr>
                <w:t>oSMon</w:t>
              </w:r>
            </w:ins>
            <w:ins w:id="874" w:author="Richard Bradbury [2]" w:date="2025-04-08T15:11:00Z">
              <w:r>
                <w:rPr>
                  <w:rStyle w:val="Codechar"/>
                  <w:lang w:eastAsia="zh-CN"/>
                </w:rPr>
                <w:t>itoring</w:t>
              </w:r>
            </w:ins>
            <w:ins w:id="875" w:author="Huawei-Qi" w:date="2025-04-07T12:10:00Z">
              <w:r>
                <w:rPr>
                  <w:rStyle w:val="Codechar"/>
                  <w:lang w:eastAsia="zh-CN"/>
                </w:rPr>
                <w:t>Results</w:t>
              </w:r>
            </w:ins>
          </w:p>
        </w:tc>
        <w:tc>
          <w:tcPr>
            <w:tcW w:w="786" w:type="pct"/>
            <w:shd w:val="clear" w:color="auto" w:fill="auto"/>
          </w:tcPr>
          <w:p w14:paraId="5884B7CE" w14:textId="6A570B51" w:rsidR="00717A94" w:rsidRDefault="00717A94" w:rsidP="00717A94">
            <w:pPr>
              <w:pStyle w:val="PL"/>
              <w:rPr>
                <w:szCs w:val="18"/>
              </w:rPr>
            </w:pPr>
            <w:ins w:id="876" w:author="Huawei-Qi" w:date="2025-04-07T12:11:00Z">
              <w:r w:rsidRPr="000A0A5F">
                <w:t>QosMonitoringReport</w:t>
              </w:r>
            </w:ins>
          </w:p>
        </w:tc>
        <w:tc>
          <w:tcPr>
            <w:tcW w:w="393" w:type="pct"/>
          </w:tcPr>
          <w:p w14:paraId="768C4AE6" w14:textId="285A1418" w:rsidR="00717A94" w:rsidRDefault="00717A94" w:rsidP="00717A94">
            <w:pPr>
              <w:pStyle w:val="TAC"/>
              <w:rPr>
                <w:lang w:eastAsia="zh-CN"/>
              </w:rPr>
            </w:pPr>
            <w:ins w:id="877" w:author="Huawei-Qi" w:date="2025-04-07T12:11:00Z">
              <w:r>
                <w:rPr>
                  <w:rFonts w:hint="eastAsia"/>
                  <w:lang w:eastAsia="zh-CN"/>
                </w:rPr>
                <w:t>0</w:t>
              </w:r>
              <w:r>
                <w:t>..1</w:t>
              </w:r>
            </w:ins>
          </w:p>
        </w:tc>
        <w:tc>
          <w:tcPr>
            <w:tcW w:w="295" w:type="pct"/>
          </w:tcPr>
          <w:p w14:paraId="7F225D6D" w14:textId="22C1A540" w:rsidR="00717A94" w:rsidRDefault="00717A94" w:rsidP="00717A94">
            <w:pPr>
              <w:pStyle w:val="TAC"/>
            </w:pPr>
            <w:ins w:id="878" w:author="Huawei-Qi" w:date="2025-04-07T13:23:00Z">
              <w:r>
                <w:t>C: RO</w:t>
              </w:r>
              <w:r>
                <w:br/>
                <w:t>R: RO</w:t>
              </w:r>
              <w:r>
                <w:br/>
                <w:t>U: RO</w:t>
              </w:r>
            </w:ins>
          </w:p>
        </w:tc>
        <w:tc>
          <w:tcPr>
            <w:tcW w:w="2618" w:type="pct"/>
          </w:tcPr>
          <w:p w14:paraId="79ED5B7E" w14:textId="77777777" w:rsidR="00717A94" w:rsidRDefault="00717A94" w:rsidP="00717A94">
            <w:pPr>
              <w:pStyle w:val="TAL"/>
              <w:keepNext w:val="0"/>
              <w:rPr>
                <w:ins w:id="879" w:author="Huawei-Qi" w:date="2025-04-07T12:20:00Z"/>
                <w:lang w:eastAsia="zh-CN"/>
              </w:rPr>
            </w:pPr>
            <w:ins w:id="880" w:author="Huawei-Qi" w:date="2025-04-07T12:14:00Z">
              <w:r>
                <w:rPr>
                  <w:rFonts w:hint="eastAsia"/>
                  <w:lang w:eastAsia="zh-CN"/>
                </w:rPr>
                <w:t>T</w:t>
              </w:r>
              <w:r>
                <w:rPr>
                  <w:lang w:eastAsia="zh-CN"/>
                </w:rPr>
                <w:t xml:space="preserve">he </w:t>
              </w:r>
            </w:ins>
            <w:ins w:id="881" w:author="Richard Bradbury [2]" w:date="2025-04-08T15:53:00Z">
              <w:r>
                <w:rPr>
                  <w:lang w:eastAsia="zh-CN"/>
                </w:rPr>
                <w:t xml:space="preserve">most recent </w:t>
              </w:r>
            </w:ins>
            <w:ins w:id="882" w:author="Huawei-Qi" w:date="2025-04-07T12:14:00Z">
              <w:r>
                <w:rPr>
                  <w:lang w:eastAsia="zh-CN"/>
                </w:rPr>
                <w:t xml:space="preserve">QoS monitoring </w:t>
              </w:r>
            </w:ins>
            <w:ins w:id="883" w:author="Richard Bradbury (2025-04-15)" w:date="2025-04-15T09:28:00Z">
              <w:r>
                <w:rPr>
                  <w:lang w:eastAsia="zh-CN"/>
                </w:rPr>
                <w:t>results</w:t>
              </w:r>
            </w:ins>
            <w:ins w:id="884" w:author="Huawei-Qi" w:date="2025-04-07T12:14:00Z">
              <w:r>
                <w:rPr>
                  <w:lang w:eastAsia="zh-CN"/>
                </w:rPr>
                <w:t xml:space="preserve"> </w:t>
              </w:r>
            </w:ins>
            <w:ins w:id="885" w:author="Huawei-Qi" w:date="2025-04-07T12:19:00Z">
              <w:r>
                <w:rPr>
                  <w:lang w:eastAsia="zh-CN"/>
                </w:rPr>
                <w:t xml:space="preserve">provided by the </w:t>
              </w:r>
            </w:ins>
            <w:ins w:id="886" w:author="Huawei-Qi" w:date="2025-04-07T12:20:00Z">
              <w:r>
                <w:rPr>
                  <w:lang w:eastAsia="zh-CN"/>
                </w:rPr>
                <w:t>5G System</w:t>
              </w:r>
            </w:ins>
            <w:ins w:id="887" w:author="Richard Bradbury (2025-05-21)" w:date="2025-05-21T22:50:00Z">
              <w:r>
                <w:rPr>
                  <w:lang w:eastAsia="zh-CN"/>
                </w:rPr>
                <w:t>. Present only</w:t>
              </w:r>
            </w:ins>
            <w:ins w:id="888" w:author="Richard Bradbury [2]" w:date="2025-04-08T15:55:00Z">
              <w:r>
                <w:rPr>
                  <w:lang w:eastAsia="zh-CN"/>
                </w:rPr>
                <w:t xml:space="preserve"> if this feature is </w:t>
              </w:r>
            </w:ins>
            <w:ins w:id="889" w:author="Richard Bradbury (2025-04-15)" w:date="2025-04-15T09:29:00Z">
              <w:r>
                <w:rPr>
                  <w:lang w:eastAsia="zh-CN"/>
                </w:rPr>
                <w:t xml:space="preserve">currently </w:t>
              </w:r>
            </w:ins>
            <w:ins w:id="890" w:author="Richard Bradbury [2]" w:date="2025-04-08T15:55:00Z">
              <w:r>
                <w:rPr>
                  <w:lang w:eastAsia="zh-CN"/>
                </w:rPr>
                <w:t>enabled</w:t>
              </w:r>
            </w:ins>
            <w:ins w:id="891" w:author="Richard Bradbury (2025-04-15)" w:date="2025-04-15T09:29:00Z">
              <w:r>
                <w:rPr>
                  <w:lang w:eastAsia="zh-CN"/>
                </w:rPr>
                <w:t xml:space="preserve"> (as indicated by the </w:t>
              </w:r>
              <w:r>
                <w:rPr>
                  <w:rStyle w:val="Codechar"/>
                  <w:lang w:eastAsia="zh-CN"/>
                </w:rPr>
                <w:t>qoSMonitoringEnabled</w:t>
              </w:r>
              <w:r>
                <w:t xml:space="preserve"> property</w:t>
              </w:r>
            </w:ins>
            <w:ins w:id="892" w:author="Richard Bradbury (2025-05-21)" w:date="2025-05-21T22:50:00Z">
              <w:r>
                <w:t xml:space="preserve"> above</w:t>
              </w:r>
            </w:ins>
            <w:ins w:id="893" w:author="Richard Bradbury (2025-04-15)" w:date="2025-04-15T09:29:00Z">
              <w:r>
                <w:t>)</w:t>
              </w:r>
            </w:ins>
            <w:ins w:id="894" w:author="Huawei-Qi" w:date="2025-04-07T12:20:00Z">
              <w:r>
                <w:rPr>
                  <w:lang w:eastAsia="zh-CN"/>
                </w:rPr>
                <w:t>.</w:t>
              </w:r>
            </w:ins>
          </w:p>
          <w:p w14:paraId="646712CF" w14:textId="21DBE969" w:rsidR="00717A94" w:rsidRDefault="00717A94" w:rsidP="00717A94">
            <w:pPr>
              <w:pStyle w:val="TAL"/>
              <w:keepNext w:val="0"/>
              <w:rPr>
                <w:lang w:eastAsia="zh-CN"/>
              </w:rPr>
            </w:pPr>
            <w:ins w:id="895" w:author="Huawei-Qi" w:date="2025-04-07T12:20:00Z">
              <w:r>
                <w:rPr>
                  <w:rFonts w:hint="eastAsia"/>
                  <w:lang w:eastAsia="zh-CN"/>
                </w:rPr>
                <w:t>P</w:t>
              </w:r>
              <w:r>
                <w:rPr>
                  <w:lang w:eastAsia="zh-CN"/>
                </w:rPr>
                <w:t>opulated by the Media</w:t>
              </w:r>
            </w:ins>
            <w:ins w:id="896" w:author="Richard Bradbury [2]" w:date="2025-04-08T15:55:00Z">
              <w:r>
                <w:rPr>
                  <w:lang w:eastAsia="zh-CN"/>
                </w:rPr>
                <w:t> </w:t>
              </w:r>
            </w:ins>
            <w:ins w:id="897" w:author="Huawei-Qi" w:date="2025-04-07T12:20:00Z">
              <w:r>
                <w:rPr>
                  <w:lang w:eastAsia="zh-CN"/>
                </w:rPr>
                <w:t>AF</w:t>
              </w:r>
            </w:ins>
            <w:ins w:id="898" w:author="Huawei-Qi" w:date="2025-04-07T12:23:00Z">
              <w:r>
                <w:rPr>
                  <w:lang w:eastAsia="zh-CN"/>
                </w:rPr>
                <w:t>.</w:t>
              </w:r>
            </w:ins>
          </w:p>
        </w:tc>
      </w:tr>
      <w:tr w:rsidR="00717A94" w14:paraId="5D5A28BC" w14:textId="77777777" w:rsidTr="00717A94">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432D674" w14:textId="77777777" w:rsidR="00717A94" w:rsidRDefault="00717A94" w:rsidP="001A6827">
            <w:pPr>
              <w:pStyle w:val="TAN"/>
              <w:rPr>
                <w:lang w:eastAsia="zh-CN"/>
              </w:rPr>
            </w:pPr>
            <w:ins w:id="899" w:author="Huawei-Qi" w:date="2025-04-07T12:12:00Z">
              <w:r>
                <w:rPr>
                  <w:rFonts w:hint="eastAsia"/>
                  <w:lang w:eastAsia="zh-CN"/>
                </w:rPr>
                <w:t>N</w:t>
              </w:r>
              <w:r>
                <w:t>OTE:</w:t>
              </w:r>
            </w:ins>
            <w:ins w:id="900" w:author="Richard Bradbury [2]" w:date="2025-04-08T15:11:00Z">
              <w:r>
                <w:tab/>
              </w:r>
            </w:ins>
            <w:ins w:id="901" w:author="Huawei-Qi" w:date="2025-04-07T12:12:00Z">
              <w:r>
                <w:t xml:space="preserve">Data type </w:t>
              </w:r>
              <w:r w:rsidRPr="005B4BDD">
                <w:rPr>
                  <w:rStyle w:val="Codechar"/>
                </w:rPr>
                <w:t>QosMonitoringReport</w:t>
              </w:r>
              <w:r>
                <w:t xml:space="preserve"> is defined in TS</w:t>
              </w:r>
            </w:ins>
            <w:ins w:id="902" w:author="Richard Bradbury [2]" w:date="2025-04-08T15:11:00Z">
              <w:r>
                <w:t> </w:t>
              </w:r>
            </w:ins>
            <w:ins w:id="903" w:author="Huawei-Qi" w:date="2025-04-07T12:12:00Z">
              <w:r>
                <w:t>29.122</w:t>
              </w:r>
            </w:ins>
            <w:ins w:id="904" w:author="Richard Bradbury [2]" w:date="2025-04-08T15:11:00Z">
              <w:r>
                <w:t> </w:t>
              </w:r>
            </w:ins>
            <w:ins w:id="905" w:author="Huawei-Qi" w:date="2025-04-07T12:12:00Z">
              <w:r>
                <w:t>[20].</w:t>
              </w:r>
            </w:ins>
          </w:p>
        </w:tc>
      </w:tr>
    </w:tbl>
    <w:p w14:paraId="64AF5708" w14:textId="77777777" w:rsidR="00717A94" w:rsidRPr="00485A1C" w:rsidRDefault="00717A94" w:rsidP="00717A94"/>
    <w:bookmarkEnd w:id="766"/>
    <w:p w14:paraId="6829A053" w14:textId="77777777" w:rsidR="006878E0" w:rsidRDefault="006878E0" w:rsidP="00C12DFA">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sectPr w:rsidR="006878E0" w:rsidSect="00D6330F">
          <w:footnotePr>
            <w:numRestart w:val="eachSect"/>
          </w:footnotePr>
          <w:pgSz w:w="16840" w:h="11907" w:orient="landscape" w:code="9"/>
          <w:pgMar w:top="1134" w:right="1418" w:bottom="1134" w:left="1134" w:header="851" w:footer="340" w:gutter="0"/>
          <w:cols w:space="720"/>
          <w:formProt w:val="0"/>
          <w:docGrid w:linePitch="272"/>
        </w:sectPr>
      </w:pPr>
    </w:p>
    <w:p w14:paraId="7EFF6416" w14:textId="77777777" w:rsidR="00C12DFA" w:rsidRPr="0007000D" w:rsidRDefault="00C12DFA" w:rsidP="00C12DFA">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07000D">
        <w:rPr>
          <w:rFonts w:ascii="Arial" w:hAnsi="Arial" w:cs="Arial"/>
          <w:color w:val="FF0000"/>
          <w:sz w:val="28"/>
          <w:szCs w:val="28"/>
          <w:lang w:val="en-US"/>
        </w:rPr>
        <w:t xml:space="preserve"> change * * * *</w:t>
      </w:r>
    </w:p>
    <w:p w14:paraId="2A71B85E" w14:textId="77777777" w:rsidR="00717A94" w:rsidRPr="00485A1C" w:rsidRDefault="00717A94" w:rsidP="00717A94">
      <w:pPr>
        <w:pStyle w:val="3"/>
      </w:pPr>
      <w:bookmarkStart w:id="906" w:name="_Toc201910262"/>
      <w:r w:rsidRPr="00485A1C">
        <w:t>10.2.3</w:t>
      </w:r>
      <w:r w:rsidRPr="00485A1C">
        <w:tab/>
        <w:t>Notification message format</w:t>
      </w:r>
      <w:bookmarkEnd w:id="906"/>
    </w:p>
    <w:p w14:paraId="67BAABBD" w14:textId="77777777" w:rsidR="00717A94" w:rsidRPr="00485A1C" w:rsidRDefault="00717A94" w:rsidP="00717A94">
      <w:pPr>
        <w:keepNext/>
      </w:pPr>
      <w:r w:rsidRPr="00485A1C">
        <w:t xml:space="preserve">The Media AF shall format each notification it publishes to the notification channel as an MQTT Application Message conveyed as the payload of an MQTT </w:t>
      </w:r>
      <w:r w:rsidRPr="00485A1C">
        <w:rPr>
          <w:rStyle w:val="Codechar"/>
        </w:rPr>
        <w:t>PUBLISH</w:t>
      </w:r>
      <w:r w:rsidRPr="00485A1C">
        <w:t xml:space="preserve"> message.</w:t>
      </w:r>
    </w:p>
    <w:p w14:paraId="7F5B5756" w14:textId="77777777" w:rsidR="00717A94" w:rsidRPr="00485A1C" w:rsidRDefault="00717A94" w:rsidP="00717A94">
      <w:pPr>
        <w:pStyle w:val="B1"/>
        <w:keepNext/>
      </w:pPr>
      <w:r w:rsidRPr="00485A1C">
        <w:t>-</w:t>
      </w:r>
      <w:r w:rsidRPr="00485A1C">
        <w:tab/>
        <w:t xml:space="preserve">The </w:t>
      </w:r>
      <w:r w:rsidRPr="00485A1C">
        <w:rPr>
          <w:i/>
          <w:iCs/>
        </w:rPr>
        <w:t>Topic</w:t>
      </w:r>
      <w:r w:rsidRPr="00485A1C">
        <w:t xml:space="preserve"> property of the Variable Header shall be as specified in clause 10.2.2.</w:t>
      </w:r>
    </w:p>
    <w:p w14:paraId="6E326ABC" w14:textId="77777777" w:rsidR="00717A94" w:rsidRPr="00485A1C" w:rsidRDefault="00717A94" w:rsidP="00717A94">
      <w:pPr>
        <w:pStyle w:val="B1"/>
      </w:pPr>
      <w:r w:rsidRPr="00485A1C">
        <w:t>-</w:t>
      </w:r>
      <w:r w:rsidRPr="00485A1C">
        <w:tab/>
        <w:t xml:space="preserve">The </w:t>
      </w:r>
      <w:r w:rsidRPr="00485A1C">
        <w:rPr>
          <w:i/>
          <w:iCs/>
        </w:rPr>
        <w:t>Payload Format Indicator</w:t>
      </w:r>
      <w:r w:rsidRPr="00485A1C">
        <w:t xml:space="preserve"> property of the Variable Header shall indicate UTF-8 encoding of the </w:t>
      </w:r>
      <w:r w:rsidRPr="00485A1C">
        <w:rPr>
          <w:i/>
          <w:iCs/>
        </w:rPr>
        <w:t>Payload</w:t>
      </w:r>
      <w:r w:rsidRPr="00485A1C">
        <w:t xml:space="preserve"> field.</w:t>
      </w:r>
    </w:p>
    <w:p w14:paraId="1F35AF1A" w14:textId="77777777" w:rsidR="00717A94" w:rsidRPr="00485A1C" w:rsidRDefault="00717A94" w:rsidP="00717A94">
      <w:pPr>
        <w:keepNext/>
        <w:rPr>
          <w:lang w:eastAsia="ja-JP"/>
        </w:rPr>
      </w:pPr>
      <w:r w:rsidRPr="00485A1C">
        <w:t xml:space="preserve">The notification message shall be conveyed in the </w:t>
      </w:r>
      <w:r w:rsidRPr="00485A1C">
        <w:rPr>
          <w:i/>
        </w:rPr>
        <w:t>Payload</w:t>
      </w:r>
      <w:r w:rsidRPr="00485A1C">
        <w:t xml:space="preserve"> field which shall be a formatted as a </w:t>
      </w:r>
      <w:r w:rsidRPr="00485A1C">
        <w:rPr>
          <w:rStyle w:val="Codechar"/>
        </w:rPr>
        <w:t>NotificationMessage</w:t>
      </w:r>
      <w:r w:rsidRPr="00485A1C">
        <w:t xml:space="preserve"> JSON [37] object as specified in table 10.2.3-1 using the UTF</w:t>
      </w:r>
      <w:r w:rsidRPr="00485A1C">
        <w:noBreakHyphen/>
      </w:r>
      <w:proofErr w:type="gramStart"/>
      <w:r w:rsidRPr="00485A1C">
        <w:t>8 character</w:t>
      </w:r>
      <w:proofErr w:type="gramEnd"/>
      <w:r w:rsidRPr="00485A1C">
        <w:t xml:space="preserve"> encoding. The corresponding OpenAPI [32] definition of this data type is specified in clause A.5.1.</w:t>
      </w:r>
    </w:p>
    <w:p w14:paraId="698B3536" w14:textId="77777777" w:rsidR="00717A94" w:rsidRPr="00485A1C" w:rsidRDefault="00717A94" w:rsidP="00717A94">
      <w:pPr>
        <w:pStyle w:val="TH"/>
      </w:pPr>
      <w:r w:rsidRPr="00485A1C">
        <w:t>Table 10.2.3</w:t>
      </w:r>
      <w:r w:rsidRPr="00485A1C">
        <w:noBreakHyphen/>
        <w:t xml:space="preserve">1: </w:t>
      </w:r>
      <w:proofErr w:type="spellStart"/>
      <w:r w:rsidRPr="00485A1C">
        <w:t>NotificationMessage</w:t>
      </w:r>
      <w:proofErr w:type="spellEnd"/>
      <w:r w:rsidRPr="00485A1C">
        <w:t xml:space="preserve"> data type</w:t>
      </w:r>
    </w:p>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2545"/>
        <w:gridCol w:w="1229"/>
        <w:gridCol w:w="3342"/>
      </w:tblGrid>
      <w:tr w:rsidR="00717A94" w:rsidRPr="00485A1C" w14:paraId="1F6556F7" w14:textId="77777777" w:rsidTr="001A6827">
        <w:tc>
          <w:tcPr>
            <w:tcW w:w="1306" w:type="pct"/>
            <w:shd w:val="clear" w:color="auto" w:fill="BFBFBF" w:themeFill="background1" w:themeFillShade="BF"/>
          </w:tcPr>
          <w:p w14:paraId="1C853E5F" w14:textId="77777777" w:rsidR="00717A94" w:rsidRPr="00485A1C" w:rsidRDefault="00717A94" w:rsidP="001A6827">
            <w:pPr>
              <w:pStyle w:val="TAH"/>
            </w:pPr>
            <w:r w:rsidRPr="00485A1C">
              <w:t>Property name</w:t>
            </w:r>
          </w:p>
        </w:tc>
        <w:tc>
          <w:tcPr>
            <w:tcW w:w="1321" w:type="pct"/>
            <w:shd w:val="clear" w:color="auto" w:fill="BFBFBF" w:themeFill="background1" w:themeFillShade="BF"/>
          </w:tcPr>
          <w:p w14:paraId="3EB68F9D" w14:textId="77777777" w:rsidR="00717A94" w:rsidRPr="00485A1C" w:rsidRDefault="00717A94" w:rsidP="001A6827">
            <w:pPr>
              <w:pStyle w:val="TAH"/>
            </w:pPr>
            <w:r w:rsidRPr="00485A1C">
              <w:t>Type</w:t>
            </w:r>
          </w:p>
        </w:tc>
        <w:tc>
          <w:tcPr>
            <w:tcW w:w="638" w:type="pct"/>
            <w:shd w:val="clear" w:color="auto" w:fill="BFBFBF" w:themeFill="background1" w:themeFillShade="BF"/>
          </w:tcPr>
          <w:p w14:paraId="7CB05059" w14:textId="77777777" w:rsidR="00717A94" w:rsidRPr="00485A1C" w:rsidRDefault="00717A94" w:rsidP="001A6827">
            <w:pPr>
              <w:pStyle w:val="TAH"/>
            </w:pPr>
            <w:r w:rsidRPr="00485A1C">
              <w:t>Cardinality</w:t>
            </w:r>
          </w:p>
        </w:tc>
        <w:tc>
          <w:tcPr>
            <w:tcW w:w="1735" w:type="pct"/>
            <w:shd w:val="clear" w:color="auto" w:fill="BFBFBF" w:themeFill="background1" w:themeFillShade="BF"/>
          </w:tcPr>
          <w:p w14:paraId="13077021" w14:textId="77777777" w:rsidR="00717A94" w:rsidRPr="00485A1C" w:rsidRDefault="00717A94" w:rsidP="001A6827">
            <w:pPr>
              <w:pStyle w:val="TAH"/>
            </w:pPr>
            <w:r w:rsidRPr="00485A1C">
              <w:t>Description</w:t>
            </w:r>
          </w:p>
        </w:tc>
      </w:tr>
      <w:tr w:rsidR="00717A94" w:rsidRPr="00485A1C" w14:paraId="4ECEBDC4" w14:textId="77777777" w:rsidTr="001A6827">
        <w:tc>
          <w:tcPr>
            <w:tcW w:w="1306" w:type="pct"/>
          </w:tcPr>
          <w:p w14:paraId="0DC60552" w14:textId="77777777" w:rsidR="00717A94" w:rsidRPr="00485A1C" w:rsidRDefault="00717A94" w:rsidP="001A6827">
            <w:pPr>
              <w:pStyle w:val="TAL"/>
              <w:rPr>
                <w:rStyle w:val="Codechar"/>
              </w:rPr>
            </w:pPr>
            <w:r w:rsidRPr="00485A1C">
              <w:rPr>
                <w:rStyle w:val="Codechar"/>
              </w:rPr>
              <w:t>type</w:t>
            </w:r>
          </w:p>
        </w:tc>
        <w:tc>
          <w:tcPr>
            <w:tcW w:w="1321" w:type="pct"/>
          </w:tcPr>
          <w:p w14:paraId="00C6C820" w14:textId="77777777" w:rsidR="00717A94" w:rsidRPr="00485A1C" w:rsidRDefault="00717A94" w:rsidP="001A6827">
            <w:pPr>
              <w:pStyle w:val="TAL"/>
              <w:rPr>
                <w:rStyle w:val="Codechar"/>
              </w:rPr>
            </w:pPr>
            <w:r w:rsidRPr="00485A1C">
              <w:rPr>
                <w:rStyle w:val="Codechar"/>
              </w:rPr>
              <w:t>NotificationMessageType</w:t>
            </w:r>
          </w:p>
        </w:tc>
        <w:tc>
          <w:tcPr>
            <w:tcW w:w="638" w:type="pct"/>
          </w:tcPr>
          <w:p w14:paraId="64F822FA" w14:textId="77777777" w:rsidR="00717A94" w:rsidRPr="00485A1C" w:rsidRDefault="00717A94" w:rsidP="001A6827">
            <w:pPr>
              <w:pStyle w:val="TAC"/>
            </w:pPr>
            <w:r w:rsidRPr="00485A1C">
              <w:t>1..1</w:t>
            </w:r>
          </w:p>
        </w:tc>
        <w:tc>
          <w:tcPr>
            <w:tcW w:w="1735" w:type="pct"/>
          </w:tcPr>
          <w:p w14:paraId="1E62C93C" w14:textId="77777777" w:rsidR="00717A94" w:rsidRPr="00485A1C" w:rsidRDefault="00717A94" w:rsidP="001A6827">
            <w:pPr>
              <w:pStyle w:val="TAL"/>
            </w:pPr>
            <w:r w:rsidRPr="00485A1C">
              <w:t>The type of resource carried by this notification message (see table 10.2.3</w:t>
            </w:r>
            <w:r w:rsidRPr="00485A1C">
              <w:noBreakHyphen/>
              <w:t>2).</w:t>
            </w:r>
          </w:p>
        </w:tc>
      </w:tr>
      <w:tr w:rsidR="00717A94" w:rsidRPr="00485A1C" w14:paraId="0062A859" w14:textId="77777777" w:rsidTr="001A6827">
        <w:tc>
          <w:tcPr>
            <w:tcW w:w="1306" w:type="pct"/>
            <w:tcBorders>
              <w:top w:val="single" w:sz="4" w:space="0" w:color="auto"/>
              <w:left w:val="single" w:sz="4" w:space="0" w:color="auto"/>
              <w:bottom w:val="single" w:sz="4" w:space="0" w:color="auto"/>
              <w:right w:val="single" w:sz="4" w:space="0" w:color="auto"/>
            </w:tcBorders>
          </w:tcPr>
          <w:p w14:paraId="6C52E02B" w14:textId="77777777" w:rsidR="00717A94" w:rsidRPr="00485A1C" w:rsidRDefault="00717A94" w:rsidP="001A6827">
            <w:pPr>
              <w:pStyle w:val="TAL"/>
              <w:rPr>
                <w:rStyle w:val="Codechar"/>
              </w:rPr>
            </w:pPr>
            <w:r w:rsidRPr="00485A1C">
              <w:rPr>
                <w:rStyle w:val="Codechar"/>
              </w:rPr>
              <w:t>reason</w:t>
            </w:r>
          </w:p>
        </w:tc>
        <w:tc>
          <w:tcPr>
            <w:tcW w:w="1321" w:type="pct"/>
            <w:tcBorders>
              <w:top w:val="single" w:sz="4" w:space="0" w:color="auto"/>
              <w:left w:val="single" w:sz="4" w:space="0" w:color="auto"/>
              <w:bottom w:val="single" w:sz="4" w:space="0" w:color="auto"/>
              <w:right w:val="single" w:sz="4" w:space="0" w:color="auto"/>
            </w:tcBorders>
          </w:tcPr>
          <w:p w14:paraId="426EB4E7" w14:textId="77777777" w:rsidR="00717A94" w:rsidRPr="00485A1C" w:rsidRDefault="00717A94" w:rsidP="001A6827">
            <w:pPr>
              <w:pStyle w:val="TAL"/>
              <w:rPr>
                <w:rStyle w:val="Codechar"/>
              </w:rPr>
            </w:pPr>
            <w:r w:rsidRPr="00485A1C">
              <w:rPr>
                <w:rStyle w:val="Codechar"/>
              </w:rPr>
              <w:t>NotificationReason</w:t>
            </w:r>
          </w:p>
        </w:tc>
        <w:tc>
          <w:tcPr>
            <w:tcW w:w="638" w:type="pct"/>
            <w:tcBorders>
              <w:top w:val="single" w:sz="4" w:space="0" w:color="auto"/>
              <w:left w:val="single" w:sz="4" w:space="0" w:color="auto"/>
              <w:bottom w:val="single" w:sz="4" w:space="0" w:color="auto"/>
              <w:right w:val="single" w:sz="4" w:space="0" w:color="auto"/>
            </w:tcBorders>
          </w:tcPr>
          <w:p w14:paraId="2C1ECF52" w14:textId="77777777" w:rsidR="00717A94" w:rsidRPr="00485A1C" w:rsidRDefault="00717A94" w:rsidP="001A6827">
            <w:pPr>
              <w:pStyle w:val="TAC"/>
            </w:pPr>
            <w:r w:rsidRPr="00485A1C">
              <w:t>1..1</w:t>
            </w:r>
          </w:p>
        </w:tc>
        <w:tc>
          <w:tcPr>
            <w:tcW w:w="1735" w:type="pct"/>
            <w:tcBorders>
              <w:top w:val="single" w:sz="4" w:space="0" w:color="auto"/>
              <w:left w:val="single" w:sz="4" w:space="0" w:color="auto"/>
              <w:bottom w:val="single" w:sz="4" w:space="0" w:color="auto"/>
              <w:right w:val="single" w:sz="4" w:space="0" w:color="auto"/>
            </w:tcBorders>
          </w:tcPr>
          <w:p w14:paraId="3504489E" w14:textId="77777777" w:rsidR="00717A94" w:rsidRPr="00485A1C" w:rsidRDefault="00717A94" w:rsidP="001A6827">
            <w:pPr>
              <w:pStyle w:val="TAL"/>
            </w:pPr>
            <w:r w:rsidRPr="00485A1C">
              <w:t>The reason for the notification (see table 10.2.3</w:t>
            </w:r>
            <w:r w:rsidRPr="00485A1C">
              <w:noBreakHyphen/>
              <w:t>3).</w:t>
            </w:r>
          </w:p>
        </w:tc>
      </w:tr>
      <w:tr w:rsidR="00717A94" w:rsidRPr="00485A1C" w14:paraId="484FCDEC" w14:textId="77777777" w:rsidTr="001A6827">
        <w:tc>
          <w:tcPr>
            <w:tcW w:w="1306" w:type="pct"/>
            <w:tcBorders>
              <w:bottom w:val="single" w:sz="4" w:space="0" w:color="auto"/>
            </w:tcBorders>
          </w:tcPr>
          <w:p w14:paraId="63E114BA" w14:textId="77777777" w:rsidR="00717A94" w:rsidRPr="00485A1C" w:rsidRDefault="00717A94" w:rsidP="001A6827">
            <w:pPr>
              <w:pStyle w:val="TAL"/>
              <w:rPr>
                <w:rStyle w:val="Codechar"/>
              </w:rPr>
            </w:pPr>
            <w:r w:rsidRPr="00485A1C">
              <w:rPr>
                <w:rStyle w:val="Codechar"/>
              </w:rPr>
              <w:t>entityTag</w:t>
            </w:r>
          </w:p>
        </w:tc>
        <w:tc>
          <w:tcPr>
            <w:tcW w:w="1321" w:type="pct"/>
            <w:tcBorders>
              <w:bottom w:val="single" w:sz="4" w:space="0" w:color="auto"/>
            </w:tcBorders>
          </w:tcPr>
          <w:p w14:paraId="4CE51ED4" w14:textId="77777777" w:rsidR="00717A94" w:rsidRPr="00485A1C" w:rsidRDefault="00717A94" w:rsidP="001A6827">
            <w:pPr>
              <w:pStyle w:val="TAL"/>
              <w:rPr>
                <w:rStyle w:val="Codechar"/>
              </w:rPr>
            </w:pPr>
            <w:r w:rsidRPr="00485A1C">
              <w:rPr>
                <w:rStyle w:val="Codechar"/>
              </w:rPr>
              <w:t>string</w:t>
            </w:r>
          </w:p>
        </w:tc>
        <w:tc>
          <w:tcPr>
            <w:tcW w:w="638" w:type="pct"/>
            <w:tcBorders>
              <w:bottom w:val="single" w:sz="4" w:space="0" w:color="auto"/>
            </w:tcBorders>
          </w:tcPr>
          <w:p w14:paraId="0CDC8B87" w14:textId="77777777" w:rsidR="00717A94" w:rsidRPr="00485A1C" w:rsidRDefault="00717A94" w:rsidP="001A6827">
            <w:pPr>
              <w:pStyle w:val="TAC"/>
            </w:pPr>
            <w:r w:rsidRPr="00485A1C">
              <w:t>0..1</w:t>
            </w:r>
          </w:p>
        </w:tc>
        <w:tc>
          <w:tcPr>
            <w:tcW w:w="1735" w:type="pct"/>
            <w:tcBorders>
              <w:bottom w:val="single" w:sz="4" w:space="0" w:color="auto"/>
            </w:tcBorders>
          </w:tcPr>
          <w:p w14:paraId="03E16BB9" w14:textId="77777777" w:rsidR="00717A94" w:rsidRPr="00485A1C" w:rsidRDefault="00717A94" w:rsidP="001A6827">
            <w:pPr>
              <w:pStyle w:val="TAL"/>
            </w:pPr>
            <w:r w:rsidRPr="00485A1C">
              <w:t>Strong entity tag for the resource carried by this notification message.</w:t>
            </w:r>
          </w:p>
          <w:p w14:paraId="79EE5C17" w14:textId="77777777" w:rsidR="00717A94" w:rsidRPr="00485A1C" w:rsidRDefault="00717A94" w:rsidP="001A6827">
            <w:pPr>
              <w:pStyle w:val="TAL"/>
            </w:pPr>
            <w:r w:rsidRPr="00485A1C">
              <w:t xml:space="preserve">The value shall be the same as that of the </w:t>
            </w:r>
            <w:r w:rsidRPr="00485A1C">
              <w:rPr>
                <w:rStyle w:val="HTTPHeader"/>
              </w:rPr>
              <w:t>ETag</w:t>
            </w:r>
            <w:r w:rsidRPr="00485A1C">
              <w:t xml:space="preserve"> HTTP response header signalled by the Media AF at reference point M5 per clause 7.1.4.2.</w:t>
            </w:r>
          </w:p>
        </w:tc>
      </w:tr>
      <w:tr w:rsidR="00717A94" w:rsidRPr="00485A1C" w14:paraId="412694D4" w14:textId="77777777" w:rsidTr="001A6827">
        <w:tc>
          <w:tcPr>
            <w:tcW w:w="1306" w:type="pct"/>
            <w:tcBorders>
              <w:bottom w:val="double" w:sz="4" w:space="0" w:color="auto"/>
            </w:tcBorders>
          </w:tcPr>
          <w:p w14:paraId="389BC268" w14:textId="77777777" w:rsidR="00717A94" w:rsidRPr="00485A1C" w:rsidRDefault="00717A94" w:rsidP="001A6827">
            <w:pPr>
              <w:pStyle w:val="TAL"/>
              <w:rPr>
                <w:rStyle w:val="Codechar"/>
              </w:rPr>
            </w:pPr>
            <w:r w:rsidRPr="00485A1C">
              <w:rPr>
                <w:rStyle w:val="Codechar"/>
              </w:rPr>
              <w:t>lastModified</w:t>
            </w:r>
          </w:p>
        </w:tc>
        <w:tc>
          <w:tcPr>
            <w:tcW w:w="1321" w:type="pct"/>
            <w:tcBorders>
              <w:bottom w:val="double" w:sz="4" w:space="0" w:color="auto"/>
            </w:tcBorders>
          </w:tcPr>
          <w:p w14:paraId="4A7DEA4B" w14:textId="77777777" w:rsidR="00717A94" w:rsidRPr="00485A1C" w:rsidRDefault="00717A94" w:rsidP="001A6827">
            <w:pPr>
              <w:pStyle w:val="TAL"/>
              <w:rPr>
                <w:rStyle w:val="Codechar"/>
              </w:rPr>
            </w:pPr>
            <w:r w:rsidRPr="00485A1C">
              <w:rPr>
                <w:rStyle w:val="Codechar"/>
              </w:rPr>
              <w:t>DateTime</w:t>
            </w:r>
          </w:p>
        </w:tc>
        <w:tc>
          <w:tcPr>
            <w:tcW w:w="638" w:type="pct"/>
            <w:tcBorders>
              <w:bottom w:val="double" w:sz="4" w:space="0" w:color="auto"/>
            </w:tcBorders>
          </w:tcPr>
          <w:p w14:paraId="5B922945" w14:textId="77777777" w:rsidR="00717A94" w:rsidRPr="00485A1C" w:rsidRDefault="00717A94" w:rsidP="001A6827">
            <w:pPr>
              <w:pStyle w:val="TAC"/>
            </w:pPr>
            <w:r w:rsidRPr="00485A1C">
              <w:t>0..1</w:t>
            </w:r>
          </w:p>
        </w:tc>
        <w:tc>
          <w:tcPr>
            <w:tcW w:w="1735" w:type="pct"/>
            <w:tcBorders>
              <w:bottom w:val="double" w:sz="4" w:space="0" w:color="auto"/>
            </w:tcBorders>
          </w:tcPr>
          <w:p w14:paraId="114616BC" w14:textId="77777777" w:rsidR="00717A94" w:rsidRPr="00485A1C" w:rsidRDefault="00717A94" w:rsidP="001A6827">
            <w:pPr>
              <w:pStyle w:val="TAL"/>
            </w:pPr>
            <w:r w:rsidRPr="00485A1C">
              <w:t>The date-time at which the resource carried by this notification message was last modified by the Media AF.</w:t>
            </w:r>
          </w:p>
          <w:p w14:paraId="48E2D588" w14:textId="77777777" w:rsidR="00717A94" w:rsidRPr="00485A1C" w:rsidRDefault="00717A94" w:rsidP="001A6827">
            <w:pPr>
              <w:pStyle w:val="TAL"/>
            </w:pPr>
            <w:r w:rsidRPr="00485A1C">
              <w:t xml:space="preserve">The value shall be the same as that of the </w:t>
            </w:r>
            <w:r w:rsidRPr="00485A1C">
              <w:rPr>
                <w:rStyle w:val="HTTPHeader"/>
              </w:rPr>
              <w:t>Last-Modified</w:t>
            </w:r>
            <w:r w:rsidRPr="00485A1C">
              <w:t xml:space="preserve"> HTTP response header signalled by the Media AF at reference point M5 per clause 7.1.4.2.</w:t>
            </w:r>
          </w:p>
        </w:tc>
      </w:tr>
      <w:tr w:rsidR="00717A94" w:rsidRPr="00485A1C" w14:paraId="3D46E6C3" w14:textId="77777777" w:rsidTr="001A6827">
        <w:tc>
          <w:tcPr>
            <w:tcW w:w="1306" w:type="pct"/>
            <w:tcBorders>
              <w:top w:val="double" w:sz="4" w:space="0" w:color="auto"/>
            </w:tcBorders>
          </w:tcPr>
          <w:p w14:paraId="00285B5E" w14:textId="77777777" w:rsidR="00717A94" w:rsidRPr="00485A1C" w:rsidRDefault="00717A94" w:rsidP="001A6827">
            <w:pPr>
              <w:pStyle w:val="TAL"/>
              <w:rPr>
                <w:rStyle w:val="Codechar"/>
              </w:rPr>
            </w:pPr>
            <w:r w:rsidRPr="00485A1C">
              <w:rPr>
                <w:rStyle w:val="Codechar"/>
              </w:rPr>
              <w:t>serviceAccessInformation</w:t>
            </w:r>
          </w:p>
        </w:tc>
        <w:tc>
          <w:tcPr>
            <w:tcW w:w="1321" w:type="pct"/>
            <w:tcBorders>
              <w:top w:val="double" w:sz="4" w:space="0" w:color="auto"/>
            </w:tcBorders>
          </w:tcPr>
          <w:p w14:paraId="2745CA2A" w14:textId="77777777" w:rsidR="00717A94" w:rsidRPr="00485A1C" w:rsidRDefault="00717A94" w:rsidP="001A6827">
            <w:pPr>
              <w:pStyle w:val="TAL"/>
              <w:rPr>
                <w:rStyle w:val="Codechar"/>
              </w:rPr>
            </w:pPr>
            <w:r w:rsidRPr="00485A1C">
              <w:rPr>
                <w:rStyle w:val="Codechar"/>
              </w:rPr>
              <w:t>ServiceAccessInformation</w:t>
            </w:r>
          </w:p>
        </w:tc>
        <w:tc>
          <w:tcPr>
            <w:tcW w:w="638" w:type="pct"/>
            <w:tcBorders>
              <w:top w:val="double" w:sz="4" w:space="0" w:color="auto"/>
            </w:tcBorders>
          </w:tcPr>
          <w:p w14:paraId="3B697CC2" w14:textId="77777777" w:rsidR="00717A94" w:rsidRPr="00485A1C" w:rsidRDefault="00717A94" w:rsidP="001A6827">
            <w:pPr>
              <w:pStyle w:val="TAC"/>
            </w:pPr>
            <w:r w:rsidRPr="00485A1C">
              <w:t>0..1</w:t>
            </w:r>
          </w:p>
        </w:tc>
        <w:tc>
          <w:tcPr>
            <w:tcW w:w="1735" w:type="pct"/>
            <w:tcBorders>
              <w:top w:val="double" w:sz="4" w:space="0" w:color="auto"/>
            </w:tcBorders>
          </w:tcPr>
          <w:p w14:paraId="58E3FBFC" w14:textId="77777777" w:rsidR="00717A94" w:rsidRPr="00485A1C" w:rsidRDefault="00717A94" w:rsidP="001A6827">
            <w:pPr>
              <w:pStyle w:val="TAL"/>
            </w:pPr>
            <w:r w:rsidRPr="00485A1C">
              <w:t xml:space="preserve">Present if </w:t>
            </w:r>
            <w:r w:rsidRPr="00485A1C">
              <w:rPr>
                <w:i/>
                <w:iCs/>
              </w:rPr>
              <w:t>type</w:t>
            </w:r>
            <w:r w:rsidRPr="00485A1C">
              <w:t xml:space="preserve"> is </w:t>
            </w:r>
            <w:r w:rsidRPr="00485A1C">
              <w:rPr>
                <w:rStyle w:val="Codechar"/>
              </w:rPr>
              <w:t>NOTIFICATION_‌SERVICE_ACCESS_INFORMATION</w:t>
            </w:r>
            <w:r w:rsidRPr="00485A1C">
              <w:t>.</w:t>
            </w:r>
          </w:p>
        </w:tc>
      </w:tr>
      <w:tr w:rsidR="00717A94" w:rsidRPr="00485A1C" w14:paraId="30E5DFCD" w14:textId="77777777" w:rsidTr="001A6827">
        <w:tc>
          <w:tcPr>
            <w:tcW w:w="1306" w:type="pct"/>
          </w:tcPr>
          <w:p w14:paraId="640F961D" w14:textId="77777777" w:rsidR="00717A94" w:rsidRPr="00485A1C" w:rsidRDefault="00717A94" w:rsidP="001A6827">
            <w:pPr>
              <w:pStyle w:val="TAL"/>
              <w:rPr>
                <w:rStyle w:val="Codechar"/>
              </w:rPr>
            </w:pPr>
            <w:r w:rsidRPr="00485A1C">
              <w:rPr>
                <w:rStyle w:val="Codechar"/>
              </w:rPr>
              <w:t>dynamicPolicy</w:t>
            </w:r>
          </w:p>
        </w:tc>
        <w:tc>
          <w:tcPr>
            <w:tcW w:w="1321" w:type="pct"/>
          </w:tcPr>
          <w:p w14:paraId="44FEB71E" w14:textId="77777777" w:rsidR="00717A94" w:rsidRPr="00485A1C" w:rsidRDefault="00717A94" w:rsidP="001A6827">
            <w:pPr>
              <w:pStyle w:val="TAL"/>
              <w:rPr>
                <w:rStyle w:val="Codechar"/>
              </w:rPr>
            </w:pPr>
            <w:r w:rsidRPr="00485A1C">
              <w:rPr>
                <w:rStyle w:val="Codechar"/>
              </w:rPr>
              <w:t>DynamicPolicy</w:t>
            </w:r>
          </w:p>
        </w:tc>
        <w:tc>
          <w:tcPr>
            <w:tcW w:w="638" w:type="pct"/>
          </w:tcPr>
          <w:p w14:paraId="7AC3D8E7" w14:textId="77777777" w:rsidR="00717A94" w:rsidRPr="00485A1C" w:rsidRDefault="00717A94" w:rsidP="001A6827">
            <w:pPr>
              <w:pStyle w:val="TAC"/>
            </w:pPr>
            <w:r w:rsidRPr="00485A1C">
              <w:t>0..1</w:t>
            </w:r>
          </w:p>
        </w:tc>
        <w:tc>
          <w:tcPr>
            <w:tcW w:w="1735" w:type="pct"/>
          </w:tcPr>
          <w:p w14:paraId="46652269" w14:textId="77777777" w:rsidR="00717A94" w:rsidRPr="00485A1C" w:rsidRDefault="00717A94" w:rsidP="001A6827">
            <w:pPr>
              <w:pStyle w:val="TAL"/>
            </w:pPr>
            <w:r w:rsidRPr="00485A1C">
              <w:t xml:space="preserve">Present if </w:t>
            </w:r>
            <w:r w:rsidRPr="00485A1C">
              <w:rPr>
                <w:i/>
                <w:iCs/>
              </w:rPr>
              <w:t>type</w:t>
            </w:r>
            <w:r w:rsidRPr="00485A1C">
              <w:t xml:space="preserve"> is </w:t>
            </w:r>
            <w:r w:rsidRPr="00485A1C">
              <w:rPr>
                <w:rStyle w:val="Codechar"/>
              </w:rPr>
              <w:t>NOTIFICATION_‌DYNAMIC_POLICY_INSTANCE</w:t>
            </w:r>
            <w:r w:rsidRPr="00485A1C">
              <w:t>.</w:t>
            </w:r>
          </w:p>
        </w:tc>
      </w:tr>
      <w:tr w:rsidR="00717A94" w:rsidRPr="00485A1C" w14:paraId="6FBE2766" w14:textId="77777777" w:rsidTr="001A6827">
        <w:tc>
          <w:tcPr>
            <w:tcW w:w="1306" w:type="pct"/>
          </w:tcPr>
          <w:p w14:paraId="7DC78426" w14:textId="77777777" w:rsidR="00717A94" w:rsidRPr="00485A1C" w:rsidRDefault="00717A94" w:rsidP="001A6827">
            <w:pPr>
              <w:pStyle w:val="TAL"/>
              <w:rPr>
                <w:rStyle w:val="Codechar"/>
              </w:rPr>
            </w:pPr>
            <w:r w:rsidRPr="00485A1C">
              <w:rPr>
                <w:rStyle w:val="Codechar"/>
              </w:rPr>
              <w:t>networkAssistanceSession</w:t>
            </w:r>
          </w:p>
        </w:tc>
        <w:tc>
          <w:tcPr>
            <w:tcW w:w="1321" w:type="pct"/>
          </w:tcPr>
          <w:p w14:paraId="6A25AD59" w14:textId="77777777" w:rsidR="00717A94" w:rsidRPr="00485A1C" w:rsidRDefault="00717A94" w:rsidP="001A6827">
            <w:pPr>
              <w:pStyle w:val="TAL"/>
              <w:rPr>
                <w:rStyle w:val="Codechar"/>
              </w:rPr>
            </w:pPr>
            <w:r w:rsidRPr="00485A1C">
              <w:rPr>
                <w:rStyle w:val="Codechar"/>
              </w:rPr>
              <w:t>NetworkAssistanceSession</w:t>
            </w:r>
          </w:p>
        </w:tc>
        <w:tc>
          <w:tcPr>
            <w:tcW w:w="638" w:type="pct"/>
          </w:tcPr>
          <w:p w14:paraId="42781FCD" w14:textId="77777777" w:rsidR="00717A94" w:rsidRPr="00485A1C" w:rsidRDefault="00717A94" w:rsidP="001A6827">
            <w:pPr>
              <w:pStyle w:val="TAC"/>
            </w:pPr>
            <w:r w:rsidRPr="00485A1C">
              <w:t>0..1</w:t>
            </w:r>
          </w:p>
        </w:tc>
        <w:tc>
          <w:tcPr>
            <w:tcW w:w="1735" w:type="pct"/>
          </w:tcPr>
          <w:p w14:paraId="1568C79A" w14:textId="77777777" w:rsidR="00717A94" w:rsidRPr="00485A1C" w:rsidRDefault="00717A94" w:rsidP="001A6827">
            <w:pPr>
              <w:pStyle w:val="TAL"/>
            </w:pPr>
            <w:r w:rsidRPr="00485A1C">
              <w:t xml:space="preserve">Present if </w:t>
            </w:r>
            <w:r w:rsidRPr="00485A1C">
              <w:rPr>
                <w:i/>
                <w:iCs/>
              </w:rPr>
              <w:t>type</w:t>
            </w:r>
            <w:r w:rsidRPr="00485A1C">
              <w:t xml:space="preserve"> is </w:t>
            </w:r>
            <w:r w:rsidRPr="00485A1C">
              <w:rPr>
                <w:rStyle w:val="Codechar"/>
              </w:rPr>
              <w:t>NOTIFICATION_‌NETWORK_‌ASSISTANCE_‌SESSION</w:t>
            </w:r>
            <w:r w:rsidRPr="00485A1C">
              <w:t>.</w:t>
            </w:r>
          </w:p>
        </w:tc>
      </w:tr>
    </w:tbl>
    <w:p w14:paraId="6CFA66B1" w14:textId="77777777" w:rsidR="00717A94" w:rsidRPr="00485A1C" w:rsidRDefault="00717A94" w:rsidP="00717A94">
      <w:pPr>
        <w:rPr>
          <w:rFonts w:eastAsia="Malgun Gothic"/>
        </w:rPr>
      </w:pPr>
    </w:p>
    <w:p w14:paraId="5D429134" w14:textId="77777777" w:rsidR="00717A94" w:rsidRPr="00485A1C" w:rsidRDefault="00717A94" w:rsidP="00717A94">
      <w:r w:rsidRPr="00485A1C">
        <w:t xml:space="preserve">Exactly one of the following properties shall be present: </w:t>
      </w:r>
      <w:r w:rsidRPr="00485A1C">
        <w:rPr>
          <w:rStyle w:val="Codechar"/>
        </w:rPr>
        <w:t>service‌Access‌Information, dynamic‌Policy, network‌Assistance‌Session</w:t>
      </w:r>
      <w:r w:rsidRPr="00485A1C">
        <w:t>.</w:t>
      </w:r>
    </w:p>
    <w:p w14:paraId="5DC9704D" w14:textId="77777777" w:rsidR="00717A94" w:rsidRPr="00485A1C" w:rsidRDefault="00717A94" w:rsidP="00717A94">
      <w:r w:rsidRPr="00485A1C">
        <w:t>The type of the notification message shall be indicated using one of the values in table 10.2.3</w:t>
      </w:r>
      <w:r w:rsidRPr="00485A1C">
        <w:noBreakHyphen/>
        <w:t>2.</w:t>
      </w:r>
    </w:p>
    <w:p w14:paraId="13E60FD8" w14:textId="77777777" w:rsidR="00717A94" w:rsidRPr="00485A1C" w:rsidRDefault="00717A94" w:rsidP="00717A94">
      <w:pPr>
        <w:pStyle w:val="TH"/>
      </w:pPr>
      <w:r w:rsidRPr="00485A1C">
        <w:lastRenderedPageBreak/>
        <w:t>Table 10.2.3</w:t>
      </w:r>
      <w:r w:rsidRPr="00485A1C">
        <w:noBreakHyphen/>
        <w:t xml:space="preserve">2: </w:t>
      </w:r>
      <w:proofErr w:type="spellStart"/>
      <w:r w:rsidRPr="00485A1C">
        <w:t>NotificationMessageType</w:t>
      </w:r>
      <w:proofErr w:type="spellEnd"/>
      <w:r w:rsidRPr="00485A1C">
        <w:t xml:space="preserve"> enumeration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4814"/>
      </w:tblGrid>
      <w:tr w:rsidR="00717A94" w:rsidRPr="00485A1C" w14:paraId="5EC983EA" w14:textId="77777777" w:rsidTr="001A6827">
        <w:tc>
          <w:tcPr>
            <w:tcW w:w="4815" w:type="dxa"/>
            <w:shd w:val="clear" w:color="auto" w:fill="BFBFBF" w:themeFill="background1" w:themeFillShade="BF"/>
          </w:tcPr>
          <w:p w14:paraId="7BFA8B16" w14:textId="77777777" w:rsidR="00717A94" w:rsidRPr="00485A1C" w:rsidRDefault="00717A94" w:rsidP="001A6827">
            <w:pPr>
              <w:pStyle w:val="TAH"/>
            </w:pPr>
            <w:r w:rsidRPr="00485A1C">
              <w:t>Enumeration value</w:t>
            </w:r>
          </w:p>
        </w:tc>
        <w:tc>
          <w:tcPr>
            <w:tcW w:w="4814" w:type="dxa"/>
            <w:shd w:val="clear" w:color="auto" w:fill="BFBFBF" w:themeFill="background1" w:themeFillShade="BF"/>
          </w:tcPr>
          <w:p w14:paraId="55B6BEFB" w14:textId="77777777" w:rsidR="00717A94" w:rsidRPr="00485A1C" w:rsidRDefault="00717A94" w:rsidP="001A6827">
            <w:pPr>
              <w:pStyle w:val="TAH"/>
            </w:pPr>
            <w:r w:rsidRPr="00485A1C">
              <w:t>Description</w:t>
            </w:r>
          </w:p>
        </w:tc>
      </w:tr>
      <w:tr w:rsidR="00717A94" w:rsidRPr="00485A1C" w14:paraId="1D282F73" w14:textId="77777777" w:rsidTr="001A6827">
        <w:tc>
          <w:tcPr>
            <w:tcW w:w="4815" w:type="dxa"/>
          </w:tcPr>
          <w:p w14:paraId="73D694F3" w14:textId="77777777" w:rsidR="00717A94" w:rsidRPr="00485A1C" w:rsidRDefault="00717A94" w:rsidP="001A6827">
            <w:pPr>
              <w:pStyle w:val="TAL"/>
              <w:rPr>
                <w:rStyle w:val="Codechar"/>
              </w:rPr>
            </w:pPr>
            <w:r w:rsidRPr="00485A1C">
              <w:rPr>
                <w:rStyle w:val="Codechar"/>
              </w:rPr>
              <w:t>NOTIFICATION_‌SERVICE_‌ACCESS_‌INFORMATION</w:t>
            </w:r>
          </w:p>
        </w:tc>
        <w:tc>
          <w:tcPr>
            <w:tcW w:w="4814" w:type="dxa"/>
          </w:tcPr>
          <w:p w14:paraId="0A1D3288" w14:textId="77777777" w:rsidR="00717A94" w:rsidRPr="00485A1C" w:rsidRDefault="00717A94" w:rsidP="001A6827">
            <w:pPr>
              <w:pStyle w:val="TAL"/>
            </w:pPr>
            <w:r w:rsidRPr="00485A1C">
              <w:t>Notification of a change to a Service Access Information resource.</w:t>
            </w:r>
          </w:p>
        </w:tc>
      </w:tr>
      <w:tr w:rsidR="00717A94" w:rsidRPr="00485A1C" w14:paraId="1DF47C3F" w14:textId="77777777" w:rsidTr="001A6827">
        <w:tc>
          <w:tcPr>
            <w:tcW w:w="4815" w:type="dxa"/>
          </w:tcPr>
          <w:p w14:paraId="29B1106B" w14:textId="77777777" w:rsidR="00717A94" w:rsidRPr="00485A1C" w:rsidRDefault="00717A94" w:rsidP="001A6827">
            <w:pPr>
              <w:pStyle w:val="TAL"/>
              <w:rPr>
                <w:rStyle w:val="Codechar"/>
              </w:rPr>
            </w:pPr>
            <w:r w:rsidRPr="00485A1C">
              <w:rPr>
                <w:rStyle w:val="Codechar"/>
              </w:rPr>
              <w:t>NOTIFICATION_‌DYNAMIC_‌POLICY_‌INSTANCE</w:t>
            </w:r>
          </w:p>
        </w:tc>
        <w:tc>
          <w:tcPr>
            <w:tcW w:w="4814" w:type="dxa"/>
          </w:tcPr>
          <w:p w14:paraId="08CF90D9" w14:textId="77777777" w:rsidR="00717A94" w:rsidRPr="00485A1C" w:rsidRDefault="00717A94" w:rsidP="001A6827">
            <w:pPr>
              <w:pStyle w:val="TAL"/>
            </w:pPr>
            <w:r w:rsidRPr="00485A1C">
              <w:t>Notification of a change to a Dynamic Policy Instance resource.</w:t>
            </w:r>
          </w:p>
        </w:tc>
      </w:tr>
      <w:tr w:rsidR="00717A94" w:rsidRPr="00485A1C" w14:paraId="70902C7F" w14:textId="77777777" w:rsidTr="001A6827">
        <w:tc>
          <w:tcPr>
            <w:tcW w:w="4815" w:type="dxa"/>
          </w:tcPr>
          <w:p w14:paraId="474F4531" w14:textId="77777777" w:rsidR="00717A94" w:rsidRPr="00485A1C" w:rsidRDefault="00717A94" w:rsidP="001A6827">
            <w:pPr>
              <w:pStyle w:val="TAL"/>
              <w:rPr>
                <w:rStyle w:val="Codechar"/>
              </w:rPr>
            </w:pPr>
            <w:r w:rsidRPr="00485A1C">
              <w:rPr>
                <w:rStyle w:val="Codechar"/>
              </w:rPr>
              <w:t>NOTIFICATION_‌NETWORK_‌ASSISTANCE_‌SESSION</w:t>
            </w:r>
          </w:p>
        </w:tc>
        <w:tc>
          <w:tcPr>
            <w:tcW w:w="4814" w:type="dxa"/>
          </w:tcPr>
          <w:p w14:paraId="471E4D81" w14:textId="77777777" w:rsidR="00717A94" w:rsidRPr="00485A1C" w:rsidRDefault="00717A94" w:rsidP="001A6827">
            <w:pPr>
              <w:pStyle w:val="TAL"/>
            </w:pPr>
            <w:r w:rsidRPr="00485A1C">
              <w:t>Notification of a change to a Network Assistance Session resource.</w:t>
            </w:r>
          </w:p>
        </w:tc>
      </w:tr>
    </w:tbl>
    <w:p w14:paraId="6607EDC9" w14:textId="77777777" w:rsidR="00717A94" w:rsidRPr="00485A1C" w:rsidRDefault="00717A94" w:rsidP="00717A94">
      <w:pPr>
        <w:keepNext/>
      </w:pPr>
    </w:p>
    <w:p w14:paraId="593A165A" w14:textId="77777777" w:rsidR="00717A94" w:rsidRPr="00485A1C" w:rsidRDefault="00717A94" w:rsidP="00717A94">
      <w:pPr>
        <w:keepNext/>
      </w:pPr>
      <w:r w:rsidRPr="00485A1C">
        <w:t>The reason for sending the notification message shall be indicated using one of the values in table 10.2.3</w:t>
      </w:r>
      <w:r w:rsidRPr="00485A1C">
        <w:noBreakHyphen/>
        <w:t>3.</w:t>
      </w:r>
    </w:p>
    <w:p w14:paraId="24786ED6" w14:textId="77777777" w:rsidR="00717A94" w:rsidRPr="00485A1C" w:rsidRDefault="00717A94" w:rsidP="00717A94">
      <w:pPr>
        <w:pStyle w:val="TH"/>
      </w:pPr>
      <w:r w:rsidRPr="00485A1C">
        <w:t>Table 10.2.3</w:t>
      </w:r>
      <w:r w:rsidRPr="00485A1C">
        <w:noBreakHyphen/>
        <w:t xml:space="preserve">3: </w:t>
      </w:r>
      <w:proofErr w:type="spellStart"/>
      <w:r w:rsidRPr="00485A1C">
        <w:t>NotificationReason</w:t>
      </w:r>
      <w:proofErr w:type="spellEnd"/>
      <w:r w:rsidRPr="00485A1C">
        <w:t xml:space="preserve"> enumeration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4814"/>
      </w:tblGrid>
      <w:tr w:rsidR="00717A94" w:rsidRPr="00485A1C" w14:paraId="2D1EE173" w14:textId="77777777" w:rsidTr="001A6827">
        <w:tc>
          <w:tcPr>
            <w:tcW w:w="481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B40D00C" w14:textId="77777777" w:rsidR="00717A94" w:rsidRPr="00485A1C" w:rsidRDefault="00717A94" w:rsidP="001A6827">
            <w:pPr>
              <w:pStyle w:val="TAH"/>
            </w:pPr>
            <w:r w:rsidRPr="00485A1C">
              <w:t>Enumeration value</w:t>
            </w:r>
          </w:p>
        </w:tc>
        <w:tc>
          <w:tcPr>
            <w:tcW w:w="481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07A4110" w14:textId="77777777" w:rsidR="00717A94" w:rsidRPr="00485A1C" w:rsidRDefault="00717A94" w:rsidP="001A6827">
            <w:pPr>
              <w:pStyle w:val="TAH"/>
            </w:pPr>
            <w:r w:rsidRPr="00485A1C">
              <w:t>Description</w:t>
            </w:r>
          </w:p>
        </w:tc>
      </w:tr>
      <w:tr w:rsidR="00717A94" w:rsidRPr="00485A1C" w14:paraId="58E30FD6" w14:textId="77777777" w:rsidTr="001A6827">
        <w:tc>
          <w:tcPr>
            <w:tcW w:w="4815" w:type="dxa"/>
            <w:tcBorders>
              <w:top w:val="single" w:sz="4" w:space="0" w:color="auto"/>
              <w:left w:val="single" w:sz="4" w:space="0" w:color="auto"/>
              <w:bottom w:val="single" w:sz="4" w:space="0" w:color="auto"/>
              <w:right w:val="single" w:sz="4" w:space="0" w:color="auto"/>
            </w:tcBorders>
            <w:hideMark/>
          </w:tcPr>
          <w:p w14:paraId="14BBBC11" w14:textId="77777777" w:rsidR="00717A94" w:rsidRPr="00485A1C" w:rsidRDefault="00717A94" w:rsidP="001A6827">
            <w:pPr>
              <w:pStyle w:val="TAL"/>
              <w:rPr>
                <w:rStyle w:val="Codechar"/>
              </w:rPr>
            </w:pPr>
            <w:r w:rsidRPr="00485A1C">
              <w:rPr>
                <w:rStyle w:val="Codechar"/>
              </w:rPr>
              <w:t>NOTIFICATION_‌REASON_‌PROVISIONING_‌UPDATE</w:t>
            </w:r>
          </w:p>
        </w:tc>
        <w:tc>
          <w:tcPr>
            <w:tcW w:w="4814" w:type="dxa"/>
            <w:tcBorders>
              <w:top w:val="single" w:sz="4" w:space="0" w:color="auto"/>
              <w:left w:val="single" w:sz="4" w:space="0" w:color="auto"/>
              <w:bottom w:val="single" w:sz="4" w:space="0" w:color="auto"/>
              <w:right w:val="single" w:sz="4" w:space="0" w:color="auto"/>
            </w:tcBorders>
            <w:hideMark/>
          </w:tcPr>
          <w:p w14:paraId="012A9000" w14:textId="77777777" w:rsidR="00717A94" w:rsidRPr="00485A1C" w:rsidRDefault="00717A94" w:rsidP="001A6827">
            <w:pPr>
              <w:pStyle w:val="TAL"/>
            </w:pPr>
            <w:r w:rsidRPr="00485A1C">
              <w:t xml:space="preserve">The notification is being sent as a result of an update to a Provisioning Session in the Media AF or to one of its </w:t>
            </w:r>
            <w:proofErr w:type="spellStart"/>
            <w:r w:rsidRPr="00485A1C">
              <w:t>subresources</w:t>
            </w:r>
            <w:proofErr w:type="spellEnd"/>
            <w:r w:rsidRPr="00485A1C">
              <w:t xml:space="preserve"> (see clause 8).</w:t>
            </w:r>
          </w:p>
        </w:tc>
      </w:tr>
      <w:tr w:rsidR="00717A94" w:rsidRPr="00485A1C" w14:paraId="24C91AA8" w14:textId="77777777" w:rsidTr="001A6827">
        <w:tc>
          <w:tcPr>
            <w:tcW w:w="4815" w:type="dxa"/>
            <w:tcBorders>
              <w:top w:val="single" w:sz="4" w:space="0" w:color="auto"/>
              <w:left w:val="single" w:sz="4" w:space="0" w:color="auto"/>
              <w:bottom w:val="single" w:sz="4" w:space="0" w:color="auto"/>
              <w:right w:val="single" w:sz="4" w:space="0" w:color="auto"/>
            </w:tcBorders>
            <w:hideMark/>
          </w:tcPr>
          <w:p w14:paraId="19E37BA8" w14:textId="77777777" w:rsidR="00717A94" w:rsidRPr="00485A1C" w:rsidRDefault="00717A94" w:rsidP="001A6827">
            <w:pPr>
              <w:pStyle w:val="TAL"/>
              <w:rPr>
                <w:rStyle w:val="Codechar"/>
              </w:rPr>
            </w:pPr>
            <w:r w:rsidRPr="00485A1C">
              <w:rPr>
                <w:rStyle w:val="Codechar"/>
              </w:rPr>
              <w:t>NOTIFICATION_‌REASON_‌BACKGROUND_‌DATA_‌TRANSFER_‌WINDOW_‌CANCELLATION</w:t>
            </w:r>
          </w:p>
        </w:tc>
        <w:tc>
          <w:tcPr>
            <w:tcW w:w="4814" w:type="dxa"/>
            <w:tcBorders>
              <w:top w:val="single" w:sz="4" w:space="0" w:color="auto"/>
              <w:left w:val="single" w:sz="4" w:space="0" w:color="auto"/>
              <w:bottom w:val="single" w:sz="4" w:space="0" w:color="auto"/>
              <w:right w:val="single" w:sz="4" w:space="0" w:color="auto"/>
            </w:tcBorders>
            <w:hideMark/>
          </w:tcPr>
          <w:p w14:paraId="470BA516" w14:textId="77777777" w:rsidR="00717A94" w:rsidRPr="00485A1C" w:rsidRDefault="00717A94" w:rsidP="001A6827">
            <w:pPr>
              <w:pStyle w:val="TAL"/>
            </w:pPr>
            <w:r w:rsidRPr="00485A1C">
              <w:t>The notification is being sent because a Background Data Transfer window has been cancelled by the Media AF.</w:t>
            </w:r>
          </w:p>
        </w:tc>
      </w:tr>
      <w:tr w:rsidR="00717A94" w:rsidRPr="00485A1C" w14:paraId="7CFAC953" w14:textId="77777777" w:rsidTr="001A6827">
        <w:tc>
          <w:tcPr>
            <w:tcW w:w="4815" w:type="dxa"/>
            <w:tcBorders>
              <w:top w:val="single" w:sz="4" w:space="0" w:color="auto"/>
              <w:left w:val="single" w:sz="4" w:space="0" w:color="auto"/>
              <w:bottom w:val="single" w:sz="4" w:space="0" w:color="auto"/>
              <w:right w:val="single" w:sz="4" w:space="0" w:color="auto"/>
            </w:tcBorders>
          </w:tcPr>
          <w:p w14:paraId="403262DC" w14:textId="79CB683C" w:rsidR="00717A94" w:rsidRPr="00485A1C" w:rsidRDefault="00717A94" w:rsidP="00717A94">
            <w:pPr>
              <w:pStyle w:val="TAL"/>
              <w:rPr>
                <w:rStyle w:val="Codechar"/>
              </w:rPr>
            </w:pPr>
            <w:ins w:id="907" w:author="Richard Bradbury" w:date="2025-05-14T06:30:00Z">
              <w:r>
                <w:rPr>
                  <w:rStyle w:val="Codechar"/>
                </w:rPr>
                <w:t>NOTIFICATION_‌REASON_‌QOS_‌MONITORING_‌RESULTS</w:t>
              </w:r>
            </w:ins>
          </w:p>
        </w:tc>
        <w:tc>
          <w:tcPr>
            <w:tcW w:w="4814" w:type="dxa"/>
            <w:tcBorders>
              <w:top w:val="single" w:sz="4" w:space="0" w:color="auto"/>
              <w:left w:val="single" w:sz="4" w:space="0" w:color="auto"/>
              <w:bottom w:val="single" w:sz="4" w:space="0" w:color="auto"/>
              <w:right w:val="single" w:sz="4" w:space="0" w:color="auto"/>
            </w:tcBorders>
          </w:tcPr>
          <w:p w14:paraId="68075954" w14:textId="0B6AB179" w:rsidR="00717A94" w:rsidRPr="00485A1C" w:rsidRDefault="00717A94" w:rsidP="00717A94">
            <w:pPr>
              <w:pStyle w:val="TAL"/>
            </w:pPr>
            <w:ins w:id="908" w:author="Richard Bradbury" w:date="2025-05-14T06:30:00Z">
              <w:r>
                <w:t>The notification is being sent because the Media AF has received QoS moni</w:t>
              </w:r>
            </w:ins>
            <w:ins w:id="909" w:author="Richard Bradbury" w:date="2025-05-14T06:31:00Z">
              <w:r>
                <w:t>toring results from the 5G Core.</w:t>
              </w:r>
            </w:ins>
          </w:p>
        </w:tc>
      </w:tr>
    </w:tbl>
    <w:p w14:paraId="5784D389" w14:textId="77777777" w:rsidR="00717A94" w:rsidRPr="00485A1C" w:rsidRDefault="00717A94" w:rsidP="00717A94">
      <w:pPr>
        <w:rPr>
          <w:rFonts w:eastAsia="Malgun Gothic"/>
        </w:rPr>
      </w:pPr>
    </w:p>
    <w:p w14:paraId="1DB4101B" w14:textId="77777777" w:rsidR="00717A94" w:rsidRPr="00485A1C" w:rsidRDefault="00717A94" w:rsidP="00717A94">
      <w:pPr>
        <w:rPr>
          <w:lang w:eastAsia="zh-CN"/>
        </w:rPr>
        <w:sectPr w:rsidR="00717A94" w:rsidRPr="00485A1C" w:rsidSect="006878E0">
          <w:footnotePr>
            <w:numRestart w:val="eachSect"/>
          </w:footnotePr>
          <w:pgSz w:w="11907" w:h="16840" w:code="9"/>
          <w:pgMar w:top="1418" w:right="1134" w:bottom="1134" w:left="1134" w:header="851" w:footer="340" w:gutter="0"/>
          <w:cols w:space="720"/>
          <w:formProt w:val="0"/>
          <w:docGrid w:linePitch="272"/>
        </w:sectPr>
      </w:pPr>
    </w:p>
    <w:p w14:paraId="4689E0B8" w14:textId="60DC6C0B" w:rsidR="006F4993" w:rsidRPr="0007000D" w:rsidRDefault="006F4993" w:rsidP="008C0509">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lastRenderedPageBreak/>
        <w:t xml:space="preserve">* * * * </w:t>
      </w:r>
      <w:r w:rsidR="00B03671">
        <w:rPr>
          <w:rFonts w:ascii="Arial" w:hAnsi="Arial" w:cs="Arial"/>
          <w:color w:val="FF0000"/>
          <w:sz w:val="28"/>
          <w:szCs w:val="28"/>
          <w:lang w:val="en-US" w:eastAsia="zh-CN"/>
        </w:rPr>
        <w:t>Next</w:t>
      </w:r>
      <w:r w:rsidRPr="0007000D">
        <w:rPr>
          <w:rFonts w:ascii="Arial" w:hAnsi="Arial" w:cs="Arial"/>
          <w:color w:val="FF0000"/>
          <w:sz w:val="28"/>
          <w:szCs w:val="28"/>
          <w:lang w:val="en-US" w:eastAsia="zh-CN"/>
        </w:rPr>
        <w:t xml:space="preserve"> change </w:t>
      </w:r>
      <w:r w:rsidRPr="0007000D">
        <w:rPr>
          <w:rFonts w:ascii="Arial" w:hAnsi="Arial" w:cs="Arial"/>
          <w:color w:val="FF0000"/>
          <w:sz w:val="28"/>
          <w:szCs w:val="28"/>
          <w:lang w:val="en-US"/>
        </w:rPr>
        <w:t>* * * *</w:t>
      </w:r>
    </w:p>
    <w:p w14:paraId="7A03A971" w14:textId="77777777" w:rsidR="00717A94" w:rsidRPr="00485A1C" w:rsidRDefault="00717A94" w:rsidP="00717A94">
      <w:pPr>
        <w:pStyle w:val="4"/>
      </w:pPr>
      <w:bookmarkStart w:id="910" w:name="_Toc201910274"/>
      <w:bookmarkStart w:id="911" w:name="_Toc193794232"/>
      <w:r w:rsidRPr="00485A1C">
        <w:t>11.3.1.2</w:t>
      </w:r>
      <w:r w:rsidRPr="00485A1C">
        <w:tab/>
        <w:t>Activate Dynamic Policy</w:t>
      </w:r>
      <w:bookmarkEnd w:id="910"/>
    </w:p>
    <w:p w14:paraId="79883D06" w14:textId="77777777" w:rsidR="00717A94" w:rsidRPr="00485A1C" w:rsidRDefault="00717A94" w:rsidP="00717A94">
      <w:pPr>
        <w:keepNext/>
        <w:keepLines/>
      </w:pPr>
      <w:r w:rsidRPr="00485A1C">
        <w:t xml:space="preserve">The </w:t>
      </w:r>
      <w:r w:rsidRPr="00485A1C">
        <w:rPr>
          <w:rStyle w:val="Codechar"/>
        </w:rPr>
        <w:t>activatePolicy()</w:t>
      </w:r>
      <w:r w:rsidRPr="00485A1C">
        <w:rPr>
          <w:i/>
          <w:iCs/>
        </w:rPr>
        <w:t xml:space="preserve"> </w:t>
      </w:r>
      <w:r w:rsidRPr="00485A1C">
        <w:t>method is invoked to request the application of a dynamic policy to a media delivery session that is configured at the Media Session Handler. The scope of the dynamic policy is all application flows that match the Media AS domain name declared when the media delivery session was created (see table 11.2.2.1</w:t>
      </w:r>
      <w:r w:rsidRPr="00485A1C">
        <w:noBreakHyphen/>
        <w:t>1). The application may also provide the estimated transfer volume if the media delivery session is expected to be within the bounds of a Background Data Transfer time window.</w:t>
      </w:r>
    </w:p>
    <w:p w14:paraId="7A99FB73" w14:textId="77777777" w:rsidR="00717A94" w:rsidRPr="00485A1C" w:rsidRDefault="00717A94" w:rsidP="00717A94">
      <w:pPr>
        <w:keepNext/>
        <w:keepLines/>
      </w:pPr>
      <w:r w:rsidRPr="00485A1C">
        <w:t>The input parameters of the method are specified in table 11.3.1.2</w:t>
      </w:r>
      <w:r w:rsidRPr="00485A1C">
        <w:noBreakHyphen/>
        <w:t>1.</w:t>
      </w:r>
    </w:p>
    <w:p w14:paraId="005056C1" w14:textId="77777777" w:rsidR="00717A94" w:rsidRPr="00485A1C" w:rsidRDefault="00717A94" w:rsidP="00717A94">
      <w:pPr>
        <w:pStyle w:val="TH"/>
      </w:pPr>
      <w:r w:rsidRPr="00485A1C">
        <w:t xml:space="preserve">Table 11.3.1.2-1: Input parameters for </w:t>
      </w:r>
      <w:proofErr w:type="spellStart"/>
      <w:proofErr w:type="gramStart"/>
      <w:r w:rsidRPr="00485A1C">
        <w:t>activatePolicy</w:t>
      </w:r>
      <w:proofErr w:type="spellEnd"/>
      <w:r w:rsidRPr="00485A1C">
        <w:t>(</w:t>
      </w:r>
      <w:proofErr w:type="gramEnd"/>
      <w:r w:rsidRPr="00485A1C">
        <w:t>) method</w:t>
      </w:r>
    </w:p>
    <w:tbl>
      <w:tblPr>
        <w:tblW w:w="5000" w:type="pct"/>
        <w:tblLook w:val="04A0" w:firstRow="1" w:lastRow="0" w:firstColumn="1" w:lastColumn="0" w:noHBand="0" w:noVBand="1"/>
      </w:tblPr>
      <w:tblGrid>
        <w:gridCol w:w="2818"/>
        <w:gridCol w:w="973"/>
        <w:gridCol w:w="366"/>
        <w:gridCol w:w="10121"/>
      </w:tblGrid>
      <w:tr w:rsidR="00717A94" w:rsidRPr="00485A1C" w14:paraId="078F0504" w14:textId="77777777" w:rsidTr="001A6827">
        <w:tc>
          <w:tcPr>
            <w:tcW w:w="96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51CD3DA" w14:textId="77777777" w:rsidR="00717A94" w:rsidRPr="00485A1C" w:rsidRDefault="00717A94" w:rsidP="001A6827">
            <w:pPr>
              <w:pStyle w:val="TAH"/>
              <w:rPr>
                <w:rFonts w:ascii="Helvetica" w:hAnsi="Helvetica"/>
                <w:color w:val="666666"/>
                <w:lang w:eastAsia="ja-JP"/>
              </w:rPr>
            </w:pPr>
            <w:r w:rsidRPr="00485A1C">
              <w:rPr>
                <w:lang w:eastAsia="ja-JP"/>
              </w:rPr>
              <w:t>Name</w:t>
            </w:r>
          </w:p>
        </w:tc>
        <w:tc>
          <w:tcPr>
            <w:tcW w:w="30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DF80C57" w14:textId="77777777" w:rsidR="00717A94" w:rsidRPr="00485A1C" w:rsidRDefault="00717A94" w:rsidP="001A6827">
            <w:pPr>
              <w:pStyle w:val="TAH"/>
              <w:rPr>
                <w:rFonts w:ascii="Helvetica" w:hAnsi="Helvetica"/>
                <w:color w:val="666666"/>
                <w:lang w:eastAsia="ja-JP"/>
              </w:rPr>
            </w:pPr>
            <w:r w:rsidRPr="00485A1C">
              <w:rPr>
                <w:lang w:eastAsia="ja-JP"/>
              </w:rPr>
              <w:t>Type</w:t>
            </w:r>
          </w:p>
        </w:tc>
        <w:tc>
          <w:tcPr>
            <w:tcW w:w="13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FFE4C09" w14:textId="77777777" w:rsidR="00717A94" w:rsidRPr="00485A1C" w:rsidRDefault="00717A94" w:rsidP="001A6827">
            <w:pPr>
              <w:pStyle w:val="TAH"/>
              <w:rPr>
                <w:lang w:eastAsia="ja-JP"/>
              </w:rPr>
            </w:pPr>
            <w:r w:rsidRPr="00485A1C">
              <w:rPr>
                <w:lang w:eastAsia="ja-JP"/>
              </w:rPr>
              <w:t>O</w:t>
            </w:r>
          </w:p>
        </w:tc>
        <w:tc>
          <w:tcPr>
            <w:tcW w:w="3590"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B7B45C" w14:textId="77777777" w:rsidR="00717A94" w:rsidRPr="00485A1C" w:rsidRDefault="00717A94" w:rsidP="001A6827">
            <w:pPr>
              <w:pStyle w:val="TAH"/>
              <w:rPr>
                <w:rFonts w:ascii="Helvetica" w:hAnsi="Helvetica"/>
                <w:color w:val="666666"/>
                <w:lang w:eastAsia="ja-JP"/>
              </w:rPr>
            </w:pPr>
            <w:r w:rsidRPr="00485A1C">
              <w:rPr>
                <w:lang w:eastAsia="ja-JP"/>
              </w:rPr>
              <w:t>Description</w:t>
            </w:r>
          </w:p>
        </w:tc>
      </w:tr>
      <w:tr w:rsidR="00717A94" w:rsidRPr="00485A1C" w14:paraId="5CA90AEA" w14:textId="77777777" w:rsidTr="001A6827">
        <w:tc>
          <w:tcPr>
            <w:tcW w:w="968" w:type="pct"/>
            <w:tcBorders>
              <w:top w:val="single" w:sz="4" w:space="0" w:color="auto"/>
              <w:left w:val="single" w:sz="4" w:space="0" w:color="auto"/>
              <w:bottom w:val="single" w:sz="4" w:space="0" w:color="auto"/>
              <w:right w:val="single" w:sz="4" w:space="0" w:color="auto"/>
            </w:tcBorders>
          </w:tcPr>
          <w:p w14:paraId="14C02AE5" w14:textId="77777777" w:rsidR="00717A94" w:rsidRPr="00485A1C" w:rsidRDefault="00717A94" w:rsidP="001A6827">
            <w:pPr>
              <w:pStyle w:val="TAL"/>
              <w:rPr>
                <w:rStyle w:val="Codechar"/>
              </w:rPr>
            </w:pPr>
            <w:r w:rsidRPr="00485A1C">
              <w:rPr>
                <w:rStyle w:val="Codechar"/>
              </w:rPr>
              <w:t>sessionId</w:t>
            </w:r>
          </w:p>
        </w:tc>
        <w:tc>
          <w:tcPr>
            <w:tcW w:w="308" w:type="pct"/>
            <w:tcBorders>
              <w:top w:val="single" w:sz="4" w:space="0" w:color="auto"/>
              <w:left w:val="single" w:sz="4" w:space="0" w:color="auto"/>
              <w:bottom w:val="single" w:sz="4" w:space="0" w:color="auto"/>
              <w:right w:val="single" w:sz="4" w:space="0" w:color="auto"/>
            </w:tcBorders>
          </w:tcPr>
          <w:p w14:paraId="2B3A4EC3" w14:textId="77777777" w:rsidR="00717A94" w:rsidRPr="00485A1C" w:rsidRDefault="00717A94" w:rsidP="001A6827">
            <w:pPr>
              <w:pStyle w:val="PL"/>
              <w:rPr>
                <w:rFonts w:eastAsia="MS Mincho"/>
                <w:sz w:val="18"/>
                <w:szCs w:val="18"/>
              </w:rPr>
            </w:pPr>
            <w:r w:rsidRPr="00485A1C">
              <w:rPr>
                <w:rFonts w:eastAsia="MS Mincho"/>
                <w:sz w:val="18"/>
                <w:szCs w:val="18"/>
              </w:rPr>
              <w:t>string</w:t>
            </w:r>
          </w:p>
        </w:tc>
        <w:tc>
          <w:tcPr>
            <w:tcW w:w="134" w:type="pct"/>
            <w:tcBorders>
              <w:top w:val="single" w:sz="4" w:space="0" w:color="auto"/>
              <w:left w:val="single" w:sz="4" w:space="0" w:color="auto"/>
              <w:bottom w:val="single" w:sz="4" w:space="0" w:color="auto"/>
              <w:right w:val="single" w:sz="4" w:space="0" w:color="auto"/>
            </w:tcBorders>
          </w:tcPr>
          <w:p w14:paraId="76EC51D3" w14:textId="77777777" w:rsidR="00717A94" w:rsidRPr="00485A1C" w:rsidRDefault="00717A94" w:rsidP="001A6827">
            <w:pPr>
              <w:pStyle w:val="TAL"/>
              <w:rPr>
                <w:lang w:eastAsia="ja-JP"/>
              </w:rPr>
            </w:pPr>
            <w:r w:rsidRPr="00485A1C">
              <w:rPr>
                <w:lang w:eastAsia="ja-JP"/>
              </w:rPr>
              <w:t>M</w:t>
            </w:r>
          </w:p>
        </w:tc>
        <w:tc>
          <w:tcPr>
            <w:tcW w:w="3590" w:type="pct"/>
            <w:tcBorders>
              <w:top w:val="single" w:sz="4" w:space="0" w:color="auto"/>
              <w:left w:val="single" w:sz="4" w:space="0" w:color="auto"/>
              <w:bottom w:val="single" w:sz="4" w:space="0" w:color="auto"/>
              <w:right w:val="single" w:sz="4" w:space="0" w:color="auto"/>
            </w:tcBorders>
          </w:tcPr>
          <w:p w14:paraId="630BF453" w14:textId="77777777" w:rsidR="00717A94" w:rsidRPr="00485A1C" w:rsidRDefault="00717A94" w:rsidP="001A6827">
            <w:pPr>
              <w:pStyle w:val="TAL"/>
              <w:rPr>
                <w:lang w:eastAsia="ja-JP"/>
              </w:rPr>
            </w:pPr>
            <w:r w:rsidRPr="00485A1C">
              <w:rPr>
                <w:lang w:eastAsia="ja-JP"/>
              </w:rPr>
              <w:t>The media delivery session identifier (as specified in clause 7.3.2) of an initialised media delivery session in the Media Session Handler.</w:t>
            </w:r>
          </w:p>
        </w:tc>
      </w:tr>
      <w:tr w:rsidR="00717A94" w:rsidRPr="00485A1C" w14:paraId="1F5BB30B" w14:textId="77777777" w:rsidTr="001A6827">
        <w:tc>
          <w:tcPr>
            <w:tcW w:w="968" w:type="pct"/>
            <w:tcBorders>
              <w:top w:val="single" w:sz="4" w:space="0" w:color="auto"/>
              <w:left w:val="single" w:sz="4" w:space="0" w:color="auto"/>
              <w:bottom w:val="single" w:sz="4" w:space="0" w:color="auto"/>
              <w:right w:val="single" w:sz="4" w:space="0" w:color="auto"/>
            </w:tcBorders>
          </w:tcPr>
          <w:p w14:paraId="5C148906" w14:textId="77777777" w:rsidR="00717A94" w:rsidRPr="00485A1C" w:rsidRDefault="00717A94" w:rsidP="001A6827">
            <w:pPr>
              <w:pStyle w:val="TAL"/>
              <w:rPr>
                <w:rStyle w:val="Codechar"/>
              </w:rPr>
            </w:pPr>
            <w:r w:rsidRPr="00485A1C">
              <w:rPr>
                <w:rStyle w:val="Codechar"/>
              </w:rPr>
              <w:t>serviceOperationPointReference</w:t>
            </w:r>
          </w:p>
        </w:tc>
        <w:tc>
          <w:tcPr>
            <w:tcW w:w="308" w:type="pct"/>
            <w:tcBorders>
              <w:top w:val="single" w:sz="4" w:space="0" w:color="auto"/>
              <w:left w:val="single" w:sz="4" w:space="0" w:color="auto"/>
              <w:bottom w:val="single" w:sz="4" w:space="0" w:color="auto"/>
              <w:right w:val="single" w:sz="4" w:space="0" w:color="auto"/>
            </w:tcBorders>
          </w:tcPr>
          <w:p w14:paraId="1AD9991A" w14:textId="77777777" w:rsidR="00717A94" w:rsidRPr="00485A1C" w:rsidRDefault="00717A94" w:rsidP="001A6827">
            <w:pPr>
              <w:pStyle w:val="PL"/>
              <w:rPr>
                <w:rFonts w:eastAsia="MS Mincho"/>
                <w:sz w:val="18"/>
                <w:szCs w:val="18"/>
              </w:rPr>
            </w:pPr>
            <w:r w:rsidRPr="00485A1C">
              <w:rPr>
                <w:rFonts w:eastAsia="MS Mincho"/>
                <w:sz w:val="18"/>
                <w:szCs w:val="18"/>
              </w:rPr>
              <w:t>string</w:t>
            </w:r>
          </w:p>
        </w:tc>
        <w:tc>
          <w:tcPr>
            <w:tcW w:w="134" w:type="pct"/>
            <w:tcBorders>
              <w:top w:val="single" w:sz="4" w:space="0" w:color="auto"/>
              <w:left w:val="single" w:sz="4" w:space="0" w:color="auto"/>
              <w:bottom w:val="single" w:sz="4" w:space="0" w:color="auto"/>
              <w:right w:val="single" w:sz="4" w:space="0" w:color="auto"/>
            </w:tcBorders>
          </w:tcPr>
          <w:p w14:paraId="28D33FD5" w14:textId="77777777" w:rsidR="00717A94" w:rsidRPr="00485A1C" w:rsidRDefault="00717A94" w:rsidP="001A6827">
            <w:pPr>
              <w:pStyle w:val="TAL"/>
              <w:rPr>
                <w:lang w:eastAsia="ja-JP"/>
              </w:rPr>
            </w:pPr>
            <w:r w:rsidRPr="00485A1C">
              <w:rPr>
                <w:lang w:eastAsia="ja-JP"/>
              </w:rPr>
              <w:t>M</w:t>
            </w:r>
          </w:p>
        </w:tc>
        <w:tc>
          <w:tcPr>
            <w:tcW w:w="3590" w:type="pct"/>
            <w:tcBorders>
              <w:top w:val="single" w:sz="4" w:space="0" w:color="auto"/>
              <w:left w:val="single" w:sz="4" w:space="0" w:color="auto"/>
              <w:bottom w:val="single" w:sz="4" w:space="0" w:color="auto"/>
              <w:right w:val="single" w:sz="4" w:space="0" w:color="auto"/>
            </w:tcBorders>
          </w:tcPr>
          <w:p w14:paraId="4B44897F" w14:textId="77777777" w:rsidR="00717A94" w:rsidRPr="00485A1C" w:rsidRDefault="00717A94" w:rsidP="001A6827">
            <w:pPr>
              <w:pStyle w:val="TAL"/>
              <w:rPr>
                <w:lang w:eastAsia="ja-JP"/>
              </w:rPr>
            </w:pPr>
            <w:r w:rsidRPr="00485A1C">
              <w:rPr>
                <w:lang w:eastAsia="ja-JP"/>
              </w:rPr>
              <w:t xml:space="preserve">The external reference identifier of a Service Operation Point that uniquely identifies a Policy Template within the context of </w:t>
            </w:r>
            <w:r w:rsidRPr="00485A1C">
              <w:rPr>
                <w:rStyle w:val="Codechar"/>
              </w:rPr>
              <w:t>sessionId</w:t>
            </w:r>
            <w:r w:rsidRPr="00485A1C">
              <w:rPr>
                <w:lang w:eastAsia="ja-JP"/>
              </w:rPr>
              <w:t>.</w:t>
            </w:r>
          </w:p>
        </w:tc>
      </w:tr>
      <w:tr w:rsidR="00717A94" w:rsidRPr="00485A1C" w14:paraId="626A80A0" w14:textId="77777777" w:rsidTr="001A6827">
        <w:tc>
          <w:tcPr>
            <w:tcW w:w="968" w:type="pct"/>
            <w:tcBorders>
              <w:top w:val="single" w:sz="4" w:space="0" w:color="auto"/>
              <w:left w:val="single" w:sz="4" w:space="0" w:color="auto"/>
              <w:bottom w:val="single" w:sz="4" w:space="0" w:color="auto"/>
              <w:right w:val="single" w:sz="4" w:space="0" w:color="auto"/>
            </w:tcBorders>
          </w:tcPr>
          <w:p w14:paraId="1BF061AC" w14:textId="77777777" w:rsidR="00717A94" w:rsidRPr="00485A1C" w:rsidRDefault="00717A94" w:rsidP="001A6827">
            <w:pPr>
              <w:pStyle w:val="TAL"/>
              <w:rPr>
                <w:rStyle w:val="Codechar"/>
              </w:rPr>
            </w:pPr>
            <w:r w:rsidRPr="00485A1C">
              <w:rPr>
                <w:rStyle w:val="Codechar"/>
              </w:rPr>
              <w:t>estimatedTransferVolume</w:t>
            </w:r>
          </w:p>
        </w:tc>
        <w:tc>
          <w:tcPr>
            <w:tcW w:w="308" w:type="pct"/>
            <w:tcBorders>
              <w:top w:val="single" w:sz="4" w:space="0" w:color="auto"/>
              <w:left w:val="single" w:sz="4" w:space="0" w:color="auto"/>
              <w:bottom w:val="single" w:sz="4" w:space="0" w:color="auto"/>
              <w:right w:val="single" w:sz="4" w:space="0" w:color="auto"/>
            </w:tcBorders>
          </w:tcPr>
          <w:p w14:paraId="6FDFD18F" w14:textId="77777777" w:rsidR="00717A94" w:rsidRPr="00485A1C" w:rsidRDefault="00717A94" w:rsidP="001A6827">
            <w:pPr>
              <w:pStyle w:val="PL"/>
              <w:rPr>
                <w:rFonts w:eastAsia="MS Mincho"/>
                <w:sz w:val="18"/>
                <w:szCs w:val="18"/>
              </w:rPr>
            </w:pPr>
            <w:r w:rsidRPr="00485A1C">
              <w:rPr>
                <w:rFonts w:eastAsia="MS Mincho"/>
                <w:sz w:val="18"/>
                <w:szCs w:val="18"/>
              </w:rPr>
              <w:t>integer</w:t>
            </w:r>
          </w:p>
        </w:tc>
        <w:tc>
          <w:tcPr>
            <w:tcW w:w="134" w:type="pct"/>
            <w:tcBorders>
              <w:top w:val="single" w:sz="4" w:space="0" w:color="auto"/>
              <w:left w:val="single" w:sz="4" w:space="0" w:color="auto"/>
              <w:bottom w:val="single" w:sz="4" w:space="0" w:color="auto"/>
              <w:right w:val="single" w:sz="4" w:space="0" w:color="auto"/>
            </w:tcBorders>
          </w:tcPr>
          <w:p w14:paraId="78773F20" w14:textId="77777777" w:rsidR="00717A94" w:rsidRPr="00485A1C" w:rsidRDefault="00717A94" w:rsidP="001A6827">
            <w:pPr>
              <w:pStyle w:val="TAL"/>
              <w:rPr>
                <w:lang w:eastAsia="ja-JP"/>
              </w:rPr>
            </w:pPr>
            <w:r w:rsidRPr="00485A1C">
              <w:rPr>
                <w:lang w:eastAsia="ja-JP"/>
              </w:rPr>
              <w:t>C</w:t>
            </w:r>
          </w:p>
        </w:tc>
        <w:tc>
          <w:tcPr>
            <w:tcW w:w="3590" w:type="pct"/>
            <w:tcBorders>
              <w:top w:val="single" w:sz="4" w:space="0" w:color="auto"/>
              <w:left w:val="single" w:sz="4" w:space="0" w:color="auto"/>
              <w:bottom w:val="single" w:sz="4" w:space="0" w:color="auto"/>
              <w:right w:val="single" w:sz="4" w:space="0" w:color="auto"/>
            </w:tcBorders>
          </w:tcPr>
          <w:p w14:paraId="11BDA949" w14:textId="77777777" w:rsidR="00717A94" w:rsidRPr="00485A1C" w:rsidRDefault="00717A94" w:rsidP="001A6827">
            <w:pPr>
              <w:pStyle w:val="TAL"/>
              <w:rPr>
                <w:lang w:eastAsia="ja-JP"/>
              </w:rPr>
            </w:pPr>
            <w:r w:rsidRPr="00485A1C">
              <w:rPr>
                <w:lang w:eastAsia="ja-JP"/>
              </w:rPr>
              <w:t>The estimated volume of data to be transferred, expressed in bytes.</w:t>
            </w:r>
          </w:p>
          <w:p w14:paraId="34141655" w14:textId="77777777" w:rsidR="00717A94" w:rsidRPr="00485A1C" w:rsidRDefault="00717A94" w:rsidP="001A6827">
            <w:pPr>
              <w:pStyle w:val="TAL"/>
            </w:pPr>
            <w:r w:rsidRPr="00485A1C">
              <w:rPr>
                <w:lang w:eastAsia="ja-JP"/>
              </w:rPr>
              <w:t>Minimum value 1 byte.</w:t>
            </w:r>
          </w:p>
          <w:p w14:paraId="01A9994B" w14:textId="77777777" w:rsidR="00717A94" w:rsidRPr="00485A1C" w:rsidRDefault="00717A94" w:rsidP="001A6827">
            <w:pPr>
              <w:pStyle w:val="TAL"/>
            </w:pPr>
            <w:r w:rsidRPr="00485A1C">
              <w:t>Required to be populated when the Policy Template corresponding to the referenced Service Operation Point declares a Background Data Transfer policy.</w:t>
            </w:r>
          </w:p>
        </w:tc>
      </w:tr>
    </w:tbl>
    <w:p w14:paraId="2AD564AD" w14:textId="77777777" w:rsidR="00717A94" w:rsidRPr="00485A1C" w:rsidRDefault="00717A94" w:rsidP="00717A94"/>
    <w:p w14:paraId="57840B07" w14:textId="77777777" w:rsidR="00717A94" w:rsidRPr="00485A1C" w:rsidRDefault="00717A94" w:rsidP="00717A94">
      <w:pPr>
        <w:keepNext/>
      </w:pPr>
      <w:r w:rsidRPr="00485A1C">
        <w:t>The Media Session Handler conveys the request to the Media AF and provides the corresponding response to the invoker of the method.</w:t>
      </w:r>
    </w:p>
    <w:p w14:paraId="2218D24E" w14:textId="77777777" w:rsidR="00717A94" w:rsidRDefault="00717A94" w:rsidP="00717A94">
      <w:pPr>
        <w:rPr>
          <w:ins w:id="912" w:author="Richard Bradbury (2025-06-04)" w:date="2025-06-04T14:17:00Z"/>
        </w:rPr>
      </w:pPr>
      <w:ins w:id="913" w:author="Richard Bradbury (2025-06-04)" w:date="2025-06-04T14:17:00Z">
        <w:r w:rsidRPr="00717A94">
          <w:t>The Media Session Handler may enable ECN marking for L4S and/or QoS monitoring as a side-effect of this method (see clause 5.3.3.2).</w:t>
        </w:r>
      </w:ins>
    </w:p>
    <w:p w14:paraId="7FA7DEA3" w14:textId="77777777" w:rsidR="00717A94" w:rsidRPr="00485A1C" w:rsidRDefault="00717A94" w:rsidP="00717A94">
      <w:pPr>
        <w:keepNext/>
      </w:pPr>
      <w:r w:rsidRPr="00485A1C">
        <w:t>The anonymous return value of the method is specified in table 11.3.1.2</w:t>
      </w:r>
      <w:r w:rsidRPr="00485A1C">
        <w:noBreakHyphen/>
        <w:t>2.</w:t>
      </w:r>
    </w:p>
    <w:p w14:paraId="6614FDE9" w14:textId="77777777" w:rsidR="00717A94" w:rsidRPr="00485A1C" w:rsidRDefault="00717A94" w:rsidP="00717A94">
      <w:pPr>
        <w:pStyle w:val="TH"/>
      </w:pPr>
      <w:r w:rsidRPr="00485A1C">
        <w:t xml:space="preserve">Table 11.3.1.2-2: Return value for </w:t>
      </w:r>
      <w:proofErr w:type="spellStart"/>
      <w:proofErr w:type="gramStart"/>
      <w:r w:rsidRPr="00485A1C">
        <w:t>activatePolicy</w:t>
      </w:r>
      <w:proofErr w:type="spellEnd"/>
      <w:r w:rsidRPr="00485A1C">
        <w:t>(</w:t>
      </w:r>
      <w:proofErr w:type="gramEnd"/>
      <w:r w:rsidRPr="00485A1C">
        <w:t>) method</w:t>
      </w:r>
    </w:p>
    <w:tbl>
      <w:tblPr>
        <w:tblW w:w="5000" w:type="pct"/>
        <w:tblLook w:val="04A0" w:firstRow="1" w:lastRow="0" w:firstColumn="1" w:lastColumn="0" w:noHBand="0" w:noVBand="1"/>
      </w:tblPr>
      <w:tblGrid>
        <w:gridCol w:w="223"/>
        <w:gridCol w:w="3638"/>
        <w:gridCol w:w="2110"/>
        <w:gridCol w:w="366"/>
        <w:gridCol w:w="7941"/>
      </w:tblGrid>
      <w:tr w:rsidR="00717A94" w:rsidRPr="00485A1C" w14:paraId="0C3960CA" w14:textId="77777777" w:rsidTr="00717A94">
        <w:tc>
          <w:tcPr>
            <w:tcW w:w="1352"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E5DC6A9" w14:textId="77777777" w:rsidR="00717A94" w:rsidRPr="00485A1C" w:rsidRDefault="00717A94" w:rsidP="001A6827">
            <w:pPr>
              <w:pStyle w:val="TAH"/>
              <w:rPr>
                <w:lang w:eastAsia="ja-JP"/>
              </w:rPr>
            </w:pPr>
            <w:r w:rsidRPr="00485A1C">
              <w:rPr>
                <w:lang w:eastAsia="ja-JP"/>
              </w:rPr>
              <w:t>Name</w:t>
            </w:r>
          </w:p>
        </w:tc>
        <w:tc>
          <w:tcPr>
            <w:tcW w:w="73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E9B1443" w14:textId="77777777" w:rsidR="00717A94" w:rsidRPr="00485A1C" w:rsidRDefault="00717A94" w:rsidP="001A6827">
            <w:pPr>
              <w:pStyle w:val="TAH"/>
              <w:rPr>
                <w:lang w:eastAsia="ja-JP"/>
              </w:rPr>
            </w:pPr>
            <w:r w:rsidRPr="00485A1C">
              <w:rPr>
                <w:lang w:eastAsia="ja-JP"/>
              </w:rPr>
              <w:t>Type</w:t>
            </w:r>
          </w:p>
        </w:tc>
        <w:tc>
          <w:tcPr>
            <w:tcW w:w="12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654A80" w14:textId="77777777" w:rsidR="00717A94" w:rsidRPr="00485A1C" w:rsidRDefault="00717A94" w:rsidP="001A6827">
            <w:pPr>
              <w:pStyle w:val="TAH"/>
              <w:rPr>
                <w:lang w:eastAsia="ja-JP"/>
              </w:rPr>
            </w:pPr>
            <w:r w:rsidRPr="00485A1C">
              <w:rPr>
                <w:lang w:eastAsia="ja-JP"/>
              </w:rPr>
              <w:t>O</w:t>
            </w:r>
          </w:p>
        </w:tc>
        <w:tc>
          <w:tcPr>
            <w:tcW w:w="278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EE7C33A" w14:textId="77777777" w:rsidR="00717A94" w:rsidRPr="00485A1C" w:rsidRDefault="00717A94" w:rsidP="001A6827">
            <w:pPr>
              <w:pStyle w:val="TAH"/>
              <w:rPr>
                <w:rFonts w:ascii="Helvetica" w:hAnsi="Helvetica"/>
                <w:color w:val="666666"/>
                <w:lang w:eastAsia="ja-JP"/>
              </w:rPr>
            </w:pPr>
            <w:r w:rsidRPr="00485A1C">
              <w:rPr>
                <w:lang w:eastAsia="ja-JP"/>
              </w:rPr>
              <w:t>Description</w:t>
            </w:r>
          </w:p>
        </w:tc>
      </w:tr>
      <w:tr w:rsidR="00717A94" w:rsidRPr="00485A1C" w14:paraId="3F170F93" w14:textId="77777777" w:rsidTr="00717A94">
        <w:tc>
          <w:tcPr>
            <w:tcW w:w="1352" w:type="pct"/>
            <w:gridSpan w:val="2"/>
            <w:tcBorders>
              <w:top w:val="single" w:sz="4" w:space="0" w:color="auto"/>
              <w:left w:val="single" w:sz="4" w:space="0" w:color="auto"/>
              <w:bottom w:val="single" w:sz="4" w:space="0" w:color="auto"/>
              <w:right w:val="single" w:sz="4" w:space="0" w:color="auto"/>
            </w:tcBorders>
            <w:hideMark/>
          </w:tcPr>
          <w:p w14:paraId="1042DB42" w14:textId="77777777" w:rsidR="00717A94" w:rsidRPr="00485A1C" w:rsidRDefault="00717A94" w:rsidP="001A6827">
            <w:pPr>
              <w:pStyle w:val="TAL"/>
            </w:pPr>
            <w:r w:rsidRPr="00485A1C">
              <w:t>—</w:t>
            </w:r>
          </w:p>
        </w:tc>
        <w:tc>
          <w:tcPr>
            <w:tcW w:w="739" w:type="pct"/>
            <w:tcBorders>
              <w:top w:val="single" w:sz="4" w:space="0" w:color="auto"/>
              <w:left w:val="single" w:sz="4" w:space="0" w:color="auto"/>
              <w:bottom w:val="single" w:sz="4" w:space="0" w:color="auto"/>
              <w:right w:val="single" w:sz="4" w:space="0" w:color="auto"/>
            </w:tcBorders>
          </w:tcPr>
          <w:p w14:paraId="6FE23D74" w14:textId="77777777" w:rsidR="00717A94" w:rsidRPr="00485A1C" w:rsidDel="00D67326" w:rsidRDefault="00717A94" w:rsidP="001A6827">
            <w:pPr>
              <w:pStyle w:val="PL"/>
              <w:rPr>
                <w:sz w:val="18"/>
                <w:szCs w:val="18"/>
              </w:rPr>
            </w:pPr>
            <w:r w:rsidRPr="00485A1C">
              <w:rPr>
                <w:rFonts w:eastAsia="MS Mincho"/>
                <w:sz w:val="18"/>
                <w:szCs w:val="18"/>
              </w:rPr>
              <w:t>object</w:t>
            </w:r>
          </w:p>
        </w:tc>
        <w:tc>
          <w:tcPr>
            <w:tcW w:w="128" w:type="pct"/>
            <w:tcBorders>
              <w:top w:val="single" w:sz="4" w:space="0" w:color="auto"/>
              <w:left w:val="single" w:sz="4" w:space="0" w:color="auto"/>
              <w:bottom w:val="single" w:sz="4" w:space="0" w:color="auto"/>
              <w:right w:val="single" w:sz="4" w:space="0" w:color="auto"/>
            </w:tcBorders>
          </w:tcPr>
          <w:p w14:paraId="555C7A1C" w14:textId="77777777" w:rsidR="00717A94" w:rsidRPr="00485A1C" w:rsidRDefault="00717A94" w:rsidP="001A6827">
            <w:pPr>
              <w:pStyle w:val="TAC"/>
              <w:rPr>
                <w:lang w:eastAsia="ja-JP"/>
              </w:rPr>
            </w:pPr>
            <w:r w:rsidRPr="00485A1C">
              <w:rPr>
                <w:lang w:eastAsia="ja-JP"/>
              </w:rPr>
              <w:t>C</w:t>
            </w:r>
          </w:p>
        </w:tc>
        <w:tc>
          <w:tcPr>
            <w:tcW w:w="2781" w:type="pct"/>
            <w:tcBorders>
              <w:top w:val="single" w:sz="4" w:space="0" w:color="auto"/>
              <w:left w:val="single" w:sz="4" w:space="0" w:color="auto"/>
              <w:bottom w:val="single" w:sz="4" w:space="0" w:color="auto"/>
              <w:right w:val="single" w:sz="4" w:space="0" w:color="auto"/>
            </w:tcBorders>
            <w:hideMark/>
          </w:tcPr>
          <w:p w14:paraId="57C55E76" w14:textId="77777777" w:rsidR="00717A94" w:rsidRPr="00485A1C" w:rsidRDefault="00717A94" w:rsidP="001A6827">
            <w:pPr>
              <w:pStyle w:val="TAL"/>
              <w:rPr>
                <w:lang w:eastAsia="ja-JP"/>
              </w:rPr>
            </w:pPr>
            <w:r w:rsidRPr="00485A1C">
              <w:rPr>
                <w:lang w:eastAsia="ja-JP"/>
              </w:rPr>
              <w:t>Information about the activated Dynamic Policy.</w:t>
            </w:r>
          </w:p>
          <w:p w14:paraId="49C5A9FC" w14:textId="77777777" w:rsidR="00717A94" w:rsidRPr="00485A1C" w:rsidRDefault="00717A94" w:rsidP="001A6827">
            <w:pPr>
              <w:pStyle w:val="TAL"/>
              <w:rPr>
                <w:lang w:eastAsia="ja-JP"/>
              </w:rPr>
            </w:pPr>
            <w:r w:rsidRPr="00485A1C">
              <w:rPr>
                <w:lang w:eastAsia="ja-JP"/>
              </w:rPr>
              <w:t>Null if the method invocation is unsuccessful.</w:t>
            </w:r>
          </w:p>
        </w:tc>
      </w:tr>
      <w:tr w:rsidR="00717A94" w:rsidRPr="00485A1C" w14:paraId="4A021F4D" w14:textId="77777777" w:rsidTr="00717A94">
        <w:tc>
          <w:tcPr>
            <w:tcW w:w="78" w:type="pct"/>
            <w:tcBorders>
              <w:top w:val="single" w:sz="4" w:space="0" w:color="auto"/>
              <w:left w:val="single" w:sz="4" w:space="0" w:color="auto"/>
              <w:bottom w:val="single" w:sz="4" w:space="0" w:color="auto"/>
              <w:right w:val="single" w:sz="4" w:space="0" w:color="auto"/>
            </w:tcBorders>
          </w:tcPr>
          <w:p w14:paraId="72BD4ADF" w14:textId="77777777" w:rsidR="00717A94" w:rsidRPr="00485A1C" w:rsidRDefault="00717A94" w:rsidP="001A6827">
            <w:pPr>
              <w:pStyle w:val="TAL"/>
              <w:rPr>
                <w:rStyle w:val="Codechar"/>
                <w:rFonts w:eastAsia="MS Mincho"/>
              </w:rPr>
            </w:pPr>
          </w:p>
        </w:tc>
        <w:tc>
          <w:tcPr>
            <w:tcW w:w="1274" w:type="pct"/>
            <w:tcBorders>
              <w:top w:val="single" w:sz="4" w:space="0" w:color="auto"/>
              <w:left w:val="single" w:sz="4" w:space="0" w:color="auto"/>
              <w:bottom w:val="single" w:sz="4" w:space="0" w:color="auto"/>
              <w:right w:val="single" w:sz="4" w:space="0" w:color="auto"/>
            </w:tcBorders>
          </w:tcPr>
          <w:p w14:paraId="62EE505C" w14:textId="77777777" w:rsidR="00717A94" w:rsidRPr="00485A1C" w:rsidRDefault="00717A94" w:rsidP="001A6827">
            <w:pPr>
              <w:pStyle w:val="PL"/>
              <w:rPr>
                <w:rStyle w:val="Codechar"/>
              </w:rPr>
            </w:pPr>
            <w:r w:rsidRPr="00485A1C">
              <w:rPr>
                <w:rStyle w:val="Codechar"/>
                <w:rFonts w:eastAsia="MS Mincho"/>
              </w:rPr>
              <w:t>recommendedDownlinkBitRate</w:t>
            </w:r>
          </w:p>
        </w:tc>
        <w:tc>
          <w:tcPr>
            <w:tcW w:w="739" w:type="pct"/>
            <w:tcBorders>
              <w:top w:val="single" w:sz="4" w:space="0" w:color="auto"/>
              <w:left w:val="single" w:sz="4" w:space="0" w:color="auto"/>
              <w:bottom w:val="single" w:sz="4" w:space="0" w:color="auto"/>
              <w:right w:val="single" w:sz="4" w:space="0" w:color="auto"/>
            </w:tcBorders>
          </w:tcPr>
          <w:p w14:paraId="6B8DC34B" w14:textId="77777777" w:rsidR="00717A94" w:rsidRPr="00485A1C" w:rsidRDefault="00717A94" w:rsidP="001A6827">
            <w:pPr>
              <w:pStyle w:val="PL"/>
              <w:rPr>
                <w:sz w:val="18"/>
                <w:szCs w:val="18"/>
              </w:rPr>
            </w:pPr>
            <w:r w:rsidRPr="00485A1C">
              <w:rPr>
                <w:sz w:val="18"/>
                <w:szCs w:val="18"/>
              </w:rPr>
              <w:t>BitRate</w:t>
            </w:r>
          </w:p>
        </w:tc>
        <w:tc>
          <w:tcPr>
            <w:tcW w:w="128" w:type="pct"/>
            <w:tcBorders>
              <w:top w:val="single" w:sz="4" w:space="0" w:color="auto"/>
              <w:left w:val="single" w:sz="4" w:space="0" w:color="auto"/>
              <w:bottom w:val="single" w:sz="4" w:space="0" w:color="auto"/>
              <w:right w:val="single" w:sz="4" w:space="0" w:color="auto"/>
            </w:tcBorders>
          </w:tcPr>
          <w:p w14:paraId="388A0756" w14:textId="77777777" w:rsidR="00717A94" w:rsidRPr="00485A1C" w:rsidRDefault="00717A94" w:rsidP="001A6827">
            <w:pPr>
              <w:pStyle w:val="TAC"/>
              <w:rPr>
                <w:lang w:eastAsia="ja-JP"/>
              </w:rPr>
            </w:pPr>
            <w:r w:rsidRPr="00485A1C">
              <w:rPr>
                <w:lang w:eastAsia="ja-JP"/>
              </w:rPr>
              <w:t>M</w:t>
            </w:r>
          </w:p>
        </w:tc>
        <w:tc>
          <w:tcPr>
            <w:tcW w:w="2781" w:type="pct"/>
            <w:tcBorders>
              <w:top w:val="single" w:sz="4" w:space="0" w:color="auto"/>
              <w:left w:val="single" w:sz="4" w:space="0" w:color="auto"/>
              <w:bottom w:val="single" w:sz="4" w:space="0" w:color="auto"/>
              <w:right w:val="single" w:sz="4" w:space="0" w:color="auto"/>
            </w:tcBorders>
          </w:tcPr>
          <w:p w14:paraId="22484815" w14:textId="77777777" w:rsidR="00717A94" w:rsidRPr="00485A1C" w:rsidRDefault="00717A94" w:rsidP="001A6827">
            <w:pPr>
              <w:pStyle w:val="TAL"/>
              <w:rPr>
                <w:lang w:eastAsia="ja-JP"/>
              </w:rPr>
            </w:pPr>
            <w:r w:rsidRPr="00485A1C">
              <w:rPr>
                <w:lang w:eastAsia="ja-JP"/>
              </w:rPr>
              <w:t>T</w:t>
            </w:r>
            <w:r w:rsidRPr="00485A1C">
              <w:rPr>
                <w:lang w:eastAsia="fr-FR"/>
              </w:rPr>
              <w:t>he recommended downlink bit rate for the requested Service Operation Point.</w:t>
            </w:r>
          </w:p>
        </w:tc>
      </w:tr>
      <w:tr w:rsidR="00717A94" w:rsidRPr="00485A1C" w14:paraId="5F9C9221" w14:textId="77777777" w:rsidTr="00717A94">
        <w:tc>
          <w:tcPr>
            <w:tcW w:w="78" w:type="pct"/>
            <w:tcBorders>
              <w:top w:val="single" w:sz="4" w:space="0" w:color="auto"/>
              <w:left w:val="single" w:sz="4" w:space="0" w:color="auto"/>
              <w:bottom w:val="single" w:sz="4" w:space="0" w:color="auto"/>
              <w:right w:val="single" w:sz="4" w:space="0" w:color="auto"/>
            </w:tcBorders>
          </w:tcPr>
          <w:p w14:paraId="4E77A65D" w14:textId="77777777" w:rsidR="00717A94" w:rsidRPr="00485A1C" w:rsidRDefault="00717A94" w:rsidP="001A6827">
            <w:pPr>
              <w:pStyle w:val="TAL"/>
              <w:rPr>
                <w:rStyle w:val="Codechar"/>
                <w:rFonts w:eastAsia="MS Mincho"/>
              </w:rPr>
            </w:pPr>
          </w:p>
        </w:tc>
        <w:tc>
          <w:tcPr>
            <w:tcW w:w="1274" w:type="pct"/>
            <w:tcBorders>
              <w:top w:val="single" w:sz="4" w:space="0" w:color="auto"/>
              <w:left w:val="single" w:sz="4" w:space="0" w:color="auto"/>
              <w:bottom w:val="single" w:sz="4" w:space="0" w:color="auto"/>
              <w:right w:val="single" w:sz="4" w:space="0" w:color="auto"/>
            </w:tcBorders>
          </w:tcPr>
          <w:p w14:paraId="5F360C02" w14:textId="77777777" w:rsidR="00717A94" w:rsidRPr="00485A1C" w:rsidRDefault="00717A94" w:rsidP="001A6827">
            <w:pPr>
              <w:pStyle w:val="PL"/>
              <w:rPr>
                <w:rStyle w:val="Codechar"/>
              </w:rPr>
            </w:pPr>
            <w:r w:rsidRPr="00485A1C">
              <w:rPr>
                <w:rStyle w:val="Codechar"/>
                <w:rFonts w:eastAsia="MS Mincho"/>
              </w:rPr>
              <w:t>recommendedUplinkBitRate</w:t>
            </w:r>
          </w:p>
        </w:tc>
        <w:tc>
          <w:tcPr>
            <w:tcW w:w="739" w:type="pct"/>
            <w:tcBorders>
              <w:top w:val="single" w:sz="4" w:space="0" w:color="auto"/>
              <w:left w:val="single" w:sz="4" w:space="0" w:color="auto"/>
              <w:bottom w:val="single" w:sz="4" w:space="0" w:color="auto"/>
              <w:right w:val="single" w:sz="4" w:space="0" w:color="auto"/>
            </w:tcBorders>
          </w:tcPr>
          <w:p w14:paraId="37779AD8" w14:textId="77777777" w:rsidR="00717A94" w:rsidRPr="00485A1C" w:rsidRDefault="00717A94" w:rsidP="001A6827">
            <w:pPr>
              <w:pStyle w:val="PL"/>
              <w:rPr>
                <w:sz w:val="18"/>
                <w:szCs w:val="18"/>
              </w:rPr>
            </w:pPr>
            <w:r w:rsidRPr="00485A1C">
              <w:rPr>
                <w:sz w:val="18"/>
                <w:szCs w:val="18"/>
              </w:rPr>
              <w:t>BitRate</w:t>
            </w:r>
          </w:p>
        </w:tc>
        <w:tc>
          <w:tcPr>
            <w:tcW w:w="128" w:type="pct"/>
            <w:tcBorders>
              <w:top w:val="single" w:sz="4" w:space="0" w:color="auto"/>
              <w:left w:val="single" w:sz="4" w:space="0" w:color="auto"/>
              <w:bottom w:val="single" w:sz="4" w:space="0" w:color="auto"/>
              <w:right w:val="single" w:sz="4" w:space="0" w:color="auto"/>
            </w:tcBorders>
          </w:tcPr>
          <w:p w14:paraId="027C1C73" w14:textId="77777777" w:rsidR="00717A94" w:rsidRPr="00485A1C" w:rsidRDefault="00717A94" w:rsidP="001A6827">
            <w:pPr>
              <w:pStyle w:val="TAC"/>
              <w:rPr>
                <w:lang w:eastAsia="ja-JP"/>
              </w:rPr>
            </w:pPr>
            <w:r w:rsidRPr="00485A1C">
              <w:rPr>
                <w:lang w:eastAsia="ja-JP"/>
              </w:rPr>
              <w:t>M</w:t>
            </w:r>
          </w:p>
        </w:tc>
        <w:tc>
          <w:tcPr>
            <w:tcW w:w="2781" w:type="pct"/>
            <w:tcBorders>
              <w:top w:val="single" w:sz="4" w:space="0" w:color="auto"/>
              <w:left w:val="single" w:sz="4" w:space="0" w:color="auto"/>
              <w:bottom w:val="single" w:sz="4" w:space="0" w:color="auto"/>
              <w:right w:val="single" w:sz="4" w:space="0" w:color="auto"/>
            </w:tcBorders>
          </w:tcPr>
          <w:p w14:paraId="6E5C224B" w14:textId="77777777" w:rsidR="00717A94" w:rsidRPr="00485A1C" w:rsidRDefault="00717A94" w:rsidP="001A6827">
            <w:pPr>
              <w:pStyle w:val="TAL"/>
              <w:rPr>
                <w:lang w:eastAsia="ja-JP"/>
              </w:rPr>
            </w:pPr>
            <w:r w:rsidRPr="00485A1C">
              <w:rPr>
                <w:lang w:eastAsia="ja-JP"/>
              </w:rPr>
              <w:t>The recommended uplink bit rate for the r</w:t>
            </w:r>
            <w:r w:rsidRPr="00485A1C">
              <w:rPr>
                <w:lang w:eastAsia="fr-FR"/>
              </w:rPr>
              <w:t>equested Service Operation Point</w:t>
            </w:r>
            <w:r w:rsidRPr="00485A1C">
              <w:rPr>
                <w:lang w:eastAsia="ja-JP"/>
              </w:rPr>
              <w:t>.</w:t>
            </w:r>
          </w:p>
        </w:tc>
      </w:tr>
      <w:tr w:rsidR="00717A94" w:rsidRPr="00485A1C" w14:paraId="083176B2" w14:textId="77777777" w:rsidTr="00717A94">
        <w:tc>
          <w:tcPr>
            <w:tcW w:w="78" w:type="pct"/>
            <w:tcBorders>
              <w:top w:val="single" w:sz="4" w:space="0" w:color="auto"/>
              <w:left w:val="single" w:sz="4" w:space="0" w:color="auto"/>
              <w:bottom w:val="single" w:sz="4" w:space="0" w:color="auto"/>
              <w:right w:val="single" w:sz="4" w:space="0" w:color="auto"/>
            </w:tcBorders>
          </w:tcPr>
          <w:p w14:paraId="149EE8B6" w14:textId="77777777" w:rsidR="00717A94" w:rsidRPr="00485A1C" w:rsidRDefault="00717A94" w:rsidP="001A6827">
            <w:pPr>
              <w:pStyle w:val="TAL"/>
              <w:rPr>
                <w:rStyle w:val="Codechar"/>
                <w:rFonts w:eastAsia="MS Mincho"/>
              </w:rPr>
            </w:pPr>
          </w:p>
        </w:tc>
        <w:tc>
          <w:tcPr>
            <w:tcW w:w="1274" w:type="pct"/>
            <w:tcBorders>
              <w:top w:val="single" w:sz="4" w:space="0" w:color="auto"/>
              <w:left w:val="single" w:sz="4" w:space="0" w:color="auto"/>
              <w:bottom w:val="single" w:sz="4" w:space="0" w:color="auto"/>
              <w:right w:val="single" w:sz="4" w:space="0" w:color="auto"/>
            </w:tcBorders>
          </w:tcPr>
          <w:p w14:paraId="2F525719" w14:textId="77777777" w:rsidR="00717A94" w:rsidRPr="00485A1C" w:rsidRDefault="00717A94" w:rsidP="001A6827">
            <w:pPr>
              <w:pStyle w:val="PL"/>
              <w:rPr>
                <w:rStyle w:val="Codechar"/>
              </w:rPr>
            </w:pPr>
            <w:r w:rsidRPr="00485A1C">
              <w:rPr>
                <w:rStyle w:val="Codechar"/>
                <w:rFonts w:eastAsia="MS Mincho"/>
              </w:rPr>
              <w:t>grantedBackgroundDataTransferWindows</w:t>
            </w:r>
          </w:p>
        </w:tc>
        <w:tc>
          <w:tcPr>
            <w:tcW w:w="739" w:type="pct"/>
            <w:tcBorders>
              <w:top w:val="single" w:sz="4" w:space="0" w:color="auto"/>
              <w:left w:val="single" w:sz="4" w:space="0" w:color="auto"/>
              <w:bottom w:val="single" w:sz="4" w:space="0" w:color="auto"/>
              <w:right w:val="single" w:sz="4" w:space="0" w:color="auto"/>
            </w:tcBorders>
          </w:tcPr>
          <w:p w14:paraId="04E430C7" w14:textId="77777777" w:rsidR="00717A94" w:rsidRPr="00485A1C" w:rsidRDefault="00717A94" w:rsidP="001A6827">
            <w:pPr>
              <w:pStyle w:val="PL"/>
              <w:rPr>
                <w:sz w:val="18"/>
                <w:szCs w:val="18"/>
              </w:rPr>
            </w:pPr>
            <w:r w:rsidRPr="00485A1C">
              <w:rPr>
                <w:sz w:val="18"/>
                <w:szCs w:val="18"/>
              </w:rPr>
              <w:t>array(TimeWindow)</w:t>
            </w:r>
          </w:p>
        </w:tc>
        <w:tc>
          <w:tcPr>
            <w:tcW w:w="128" w:type="pct"/>
            <w:tcBorders>
              <w:top w:val="single" w:sz="4" w:space="0" w:color="auto"/>
              <w:left w:val="single" w:sz="4" w:space="0" w:color="auto"/>
              <w:bottom w:val="single" w:sz="4" w:space="0" w:color="auto"/>
              <w:right w:val="single" w:sz="4" w:space="0" w:color="auto"/>
            </w:tcBorders>
          </w:tcPr>
          <w:p w14:paraId="412FFBD7" w14:textId="77777777" w:rsidR="00717A94" w:rsidRPr="00485A1C" w:rsidRDefault="00717A94" w:rsidP="001A6827">
            <w:pPr>
              <w:pStyle w:val="TAC"/>
              <w:rPr>
                <w:lang w:eastAsia="ja-JP"/>
              </w:rPr>
            </w:pPr>
            <w:r w:rsidRPr="00485A1C">
              <w:rPr>
                <w:lang w:eastAsia="ja-JP"/>
              </w:rPr>
              <w:t>M</w:t>
            </w:r>
          </w:p>
        </w:tc>
        <w:tc>
          <w:tcPr>
            <w:tcW w:w="2781" w:type="pct"/>
            <w:tcBorders>
              <w:top w:val="single" w:sz="4" w:space="0" w:color="auto"/>
              <w:left w:val="single" w:sz="4" w:space="0" w:color="auto"/>
              <w:bottom w:val="single" w:sz="4" w:space="0" w:color="auto"/>
              <w:right w:val="single" w:sz="4" w:space="0" w:color="auto"/>
            </w:tcBorders>
          </w:tcPr>
          <w:p w14:paraId="68DD2DC3" w14:textId="77777777" w:rsidR="00717A94" w:rsidRPr="00485A1C" w:rsidRDefault="00717A94" w:rsidP="001A6827">
            <w:pPr>
              <w:pStyle w:val="TAL"/>
              <w:rPr>
                <w:lang w:eastAsia="ja-JP"/>
              </w:rPr>
            </w:pPr>
            <w:r w:rsidRPr="00485A1C">
              <w:rPr>
                <w:lang w:eastAsia="ja-JP"/>
              </w:rPr>
              <w:t>Indicates the time window(s) for which Ba</w:t>
            </w:r>
            <w:r w:rsidRPr="00485A1C">
              <w:rPr>
                <w:lang w:eastAsia="fr-FR"/>
              </w:rPr>
              <w:t xml:space="preserve">ckground </w:t>
            </w:r>
            <w:r w:rsidRPr="00485A1C">
              <w:rPr>
                <w:lang w:eastAsia="ja-JP"/>
              </w:rPr>
              <w:t>Data Transfer has been successfully activated.</w:t>
            </w:r>
          </w:p>
        </w:tc>
      </w:tr>
      <w:tr w:rsidR="00717A94" w:rsidRPr="00485A1C" w14:paraId="7DF10CF3" w14:textId="77777777" w:rsidTr="00717A94">
        <w:tc>
          <w:tcPr>
            <w:tcW w:w="78" w:type="pct"/>
            <w:tcBorders>
              <w:top w:val="single" w:sz="4" w:space="0" w:color="auto"/>
              <w:left w:val="single" w:sz="4" w:space="0" w:color="auto"/>
              <w:bottom w:val="single" w:sz="4" w:space="0" w:color="auto"/>
              <w:right w:val="single" w:sz="4" w:space="0" w:color="auto"/>
            </w:tcBorders>
          </w:tcPr>
          <w:p w14:paraId="337EA3BD" w14:textId="77777777" w:rsidR="00717A94" w:rsidRPr="00485A1C" w:rsidRDefault="00717A94" w:rsidP="00717A94">
            <w:pPr>
              <w:pStyle w:val="TAL"/>
              <w:rPr>
                <w:rStyle w:val="Codechar"/>
                <w:rFonts w:eastAsia="MS Mincho"/>
              </w:rPr>
            </w:pPr>
          </w:p>
        </w:tc>
        <w:tc>
          <w:tcPr>
            <w:tcW w:w="1274" w:type="pct"/>
            <w:tcBorders>
              <w:top w:val="single" w:sz="4" w:space="0" w:color="auto"/>
              <w:left w:val="single" w:sz="4" w:space="0" w:color="auto"/>
              <w:bottom w:val="single" w:sz="4" w:space="0" w:color="auto"/>
              <w:right w:val="single" w:sz="4" w:space="0" w:color="auto"/>
            </w:tcBorders>
          </w:tcPr>
          <w:p w14:paraId="1C5C4A7A" w14:textId="000A2365" w:rsidR="00717A94" w:rsidRPr="00485A1C" w:rsidRDefault="00717A94" w:rsidP="00717A94">
            <w:pPr>
              <w:pStyle w:val="PL"/>
              <w:rPr>
                <w:rStyle w:val="Codechar"/>
                <w:rFonts w:eastAsia="MS Mincho"/>
              </w:rPr>
            </w:pPr>
            <w:ins w:id="914" w:author="Richard Bradbury [2]" w:date="2025-04-08T15:25:00Z">
              <w:r>
                <w:rPr>
                  <w:rStyle w:val="Codechar"/>
                </w:rPr>
                <w:t>l</w:t>
              </w:r>
            </w:ins>
            <w:ins w:id="915" w:author="Huawei-Qi" w:date="2025-04-07T13:07:00Z">
              <w:r>
                <w:rPr>
                  <w:rStyle w:val="Codechar"/>
                </w:rPr>
                <w:t>4SEnabled</w:t>
              </w:r>
            </w:ins>
          </w:p>
        </w:tc>
        <w:tc>
          <w:tcPr>
            <w:tcW w:w="739" w:type="pct"/>
            <w:tcBorders>
              <w:top w:val="single" w:sz="4" w:space="0" w:color="auto"/>
              <w:left w:val="single" w:sz="4" w:space="0" w:color="auto"/>
              <w:bottom w:val="single" w:sz="4" w:space="0" w:color="auto"/>
              <w:right w:val="single" w:sz="4" w:space="0" w:color="auto"/>
            </w:tcBorders>
          </w:tcPr>
          <w:p w14:paraId="1BA1E25F" w14:textId="1FFC9148" w:rsidR="00717A94" w:rsidRPr="00485A1C" w:rsidRDefault="00717A94" w:rsidP="00717A94">
            <w:pPr>
              <w:pStyle w:val="PL"/>
              <w:rPr>
                <w:sz w:val="18"/>
                <w:szCs w:val="18"/>
              </w:rPr>
            </w:pPr>
            <w:ins w:id="916" w:author="Richard Bradbury [2]" w:date="2025-04-08T16:44:00Z">
              <w:r>
                <w:rPr>
                  <w:sz w:val="18"/>
                  <w:szCs w:val="18"/>
                  <w:lang w:eastAsia="zh-CN"/>
                </w:rPr>
                <w:t>b</w:t>
              </w:r>
            </w:ins>
            <w:ins w:id="917" w:author="Huawei-Qi" w:date="2025-04-07T13:07:00Z">
              <w:r>
                <w:rPr>
                  <w:szCs w:val="18"/>
                  <w:lang w:eastAsia="zh-CN"/>
                </w:rPr>
                <w:t>oolean</w:t>
              </w:r>
            </w:ins>
          </w:p>
        </w:tc>
        <w:tc>
          <w:tcPr>
            <w:tcW w:w="128" w:type="pct"/>
            <w:tcBorders>
              <w:top w:val="single" w:sz="4" w:space="0" w:color="auto"/>
              <w:left w:val="single" w:sz="4" w:space="0" w:color="auto"/>
              <w:bottom w:val="single" w:sz="4" w:space="0" w:color="auto"/>
              <w:right w:val="single" w:sz="4" w:space="0" w:color="auto"/>
            </w:tcBorders>
          </w:tcPr>
          <w:p w14:paraId="2C7604E5" w14:textId="375E3933" w:rsidR="00717A94" w:rsidRPr="00485A1C" w:rsidRDefault="00717A94" w:rsidP="00717A94">
            <w:pPr>
              <w:pStyle w:val="TAC"/>
              <w:rPr>
                <w:lang w:eastAsia="ja-JP"/>
              </w:rPr>
            </w:pPr>
            <w:ins w:id="918" w:author="Huawei-Qi" w:date="2025-04-07T13:07:00Z">
              <w:r>
                <w:rPr>
                  <w:rFonts w:hint="eastAsia"/>
                  <w:lang w:eastAsia="zh-CN"/>
                </w:rPr>
                <w:t>M</w:t>
              </w:r>
            </w:ins>
          </w:p>
        </w:tc>
        <w:tc>
          <w:tcPr>
            <w:tcW w:w="2781" w:type="pct"/>
            <w:tcBorders>
              <w:top w:val="single" w:sz="4" w:space="0" w:color="auto"/>
              <w:left w:val="single" w:sz="4" w:space="0" w:color="auto"/>
              <w:bottom w:val="single" w:sz="4" w:space="0" w:color="auto"/>
              <w:right w:val="single" w:sz="4" w:space="0" w:color="auto"/>
            </w:tcBorders>
          </w:tcPr>
          <w:p w14:paraId="46A68960" w14:textId="09DDCB04" w:rsidR="00717A94" w:rsidRPr="00485A1C" w:rsidRDefault="00717A94" w:rsidP="00717A94">
            <w:pPr>
              <w:pStyle w:val="TAL"/>
              <w:rPr>
                <w:lang w:eastAsia="ja-JP"/>
              </w:rPr>
            </w:pPr>
            <w:ins w:id="919" w:author="Huawei-Qi" w:date="2025-04-07T13:07:00Z">
              <w:r>
                <w:rPr>
                  <w:rFonts w:hint="eastAsia"/>
                  <w:lang w:eastAsia="zh-CN"/>
                </w:rPr>
                <w:t>I</w:t>
              </w:r>
              <w:r>
                <w:rPr>
                  <w:lang w:eastAsia="zh-CN"/>
                </w:rPr>
                <w:t xml:space="preserve">ndicates </w:t>
              </w:r>
            </w:ins>
            <w:ins w:id="920" w:author="Richard Bradbury [2]" w:date="2025-04-08T15:26:00Z">
              <w:r>
                <w:rPr>
                  <w:lang w:eastAsia="zh-CN"/>
                </w:rPr>
                <w:t>w</w:t>
              </w:r>
              <w:r>
                <w:t>hether</w:t>
              </w:r>
            </w:ins>
            <w:ins w:id="921" w:author="Huawei-Qi" w:date="2025-04-07T13:07:00Z">
              <w:r>
                <w:rPr>
                  <w:lang w:eastAsia="zh-CN"/>
                </w:rPr>
                <w:t xml:space="preserve"> ECN Marking for L4S</w:t>
              </w:r>
            </w:ins>
            <w:ins w:id="922" w:author="Huawei-Qi_0414" w:date="2025-04-14T14:41:00Z">
              <w:r>
                <w:t xml:space="preserve"> function</w:t>
              </w:r>
            </w:ins>
            <w:ins w:id="923" w:author="Richard Bradbury [2]" w:date="2025-04-14T10:38:00Z">
              <w:r>
                <w:t>ality</w:t>
              </w:r>
            </w:ins>
            <w:ins w:id="924" w:author="Huawei-Qi" w:date="2025-04-07T13:07:00Z">
              <w:r>
                <w:rPr>
                  <w:lang w:eastAsia="zh-CN"/>
                </w:rPr>
                <w:t xml:space="preserve"> </w:t>
              </w:r>
            </w:ins>
            <w:ins w:id="925" w:author="Richard Bradbury [2]" w:date="2025-04-14T10:39:00Z">
              <w:r>
                <w:rPr>
                  <w:lang w:eastAsia="zh-CN"/>
                </w:rPr>
                <w:t>has been successfully</w:t>
              </w:r>
            </w:ins>
            <w:ins w:id="926" w:author="Richard Bradbury [2]" w:date="2025-04-08T15:27:00Z">
              <w:r>
                <w:t xml:space="preserve"> </w:t>
              </w:r>
            </w:ins>
            <w:ins w:id="927" w:author="Richard Bradbury [2]" w:date="2025-04-14T10:40:00Z">
              <w:r>
                <w:t>activated by both the Media AF and by the Media Access Function</w:t>
              </w:r>
            </w:ins>
            <w:ins w:id="928" w:author="Richard Bradbury [2]" w:date="2025-04-08T15:27:00Z">
              <w:r>
                <w:t xml:space="preserve"> for</w:t>
              </w:r>
            </w:ins>
            <w:ins w:id="929" w:author="Huawei-Qi" w:date="2025-04-07T13:07:00Z">
              <w:r>
                <w:rPr>
                  <w:lang w:eastAsia="zh-CN"/>
                </w:rPr>
                <w:t xml:space="preserve"> the media delivery session</w:t>
              </w:r>
            </w:ins>
            <w:ins w:id="930" w:author="Huawei-Qi" w:date="2025-04-07T13:08:00Z">
              <w:r>
                <w:rPr>
                  <w:lang w:eastAsia="zh-CN"/>
                </w:rPr>
                <w:t>.</w:t>
              </w:r>
            </w:ins>
          </w:p>
        </w:tc>
      </w:tr>
      <w:tr w:rsidR="00717A94" w:rsidRPr="00485A1C" w14:paraId="0DDC5608" w14:textId="77777777" w:rsidTr="00717A94">
        <w:tc>
          <w:tcPr>
            <w:tcW w:w="78" w:type="pct"/>
            <w:tcBorders>
              <w:top w:val="single" w:sz="4" w:space="0" w:color="auto"/>
              <w:left w:val="single" w:sz="4" w:space="0" w:color="auto"/>
              <w:bottom w:val="single" w:sz="4" w:space="0" w:color="auto"/>
              <w:right w:val="single" w:sz="4" w:space="0" w:color="auto"/>
            </w:tcBorders>
          </w:tcPr>
          <w:p w14:paraId="06439AC7" w14:textId="77777777" w:rsidR="00717A94" w:rsidRPr="00485A1C" w:rsidRDefault="00717A94" w:rsidP="00717A94">
            <w:pPr>
              <w:pStyle w:val="TAL"/>
              <w:rPr>
                <w:rStyle w:val="Codechar"/>
                <w:rFonts w:eastAsia="MS Mincho"/>
              </w:rPr>
            </w:pPr>
          </w:p>
        </w:tc>
        <w:tc>
          <w:tcPr>
            <w:tcW w:w="1274" w:type="pct"/>
            <w:tcBorders>
              <w:top w:val="single" w:sz="4" w:space="0" w:color="auto"/>
              <w:left w:val="single" w:sz="4" w:space="0" w:color="auto"/>
              <w:bottom w:val="single" w:sz="4" w:space="0" w:color="auto"/>
              <w:right w:val="single" w:sz="4" w:space="0" w:color="auto"/>
            </w:tcBorders>
          </w:tcPr>
          <w:p w14:paraId="6A956ABB" w14:textId="58DD33AB" w:rsidR="00717A94" w:rsidRDefault="00717A94" w:rsidP="00717A94">
            <w:pPr>
              <w:pStyle w:val="PL"/>
              <w:rPr>
                <w:rStyle w:val="Codechar"/>
              </w:rPr>
            </w:pPr>
            <w:ins w:id="931" w:author="Richard Bradbury [2]" w:date="2025-04-08T15:25:00Z">
              <w:r>
                <w:rPr>
                  <w:rStyle w:val="Codechar"/>
                </w:rPr>
                <w:t>q</w:t>
              </w:r>
            </w:ins>
            <w:ins w:id="932" w:author="Huawei-Qi" w:date="2025-04-07T13:08:00Z">
              <w:r>
                <w:rPr>
                  <w:rStyle w:val="Codechar"/>
                </w:rPr>
                <w:t>oSMon</w:t>
              </w:r>
            </w:ins>
            <w:ins w:id="933" w:author="Richard Bradbury [2]" w:date="2025-04-08T15:56:00Z">
              <w:r>
                <w:rPr>
                  <w:rStyle w:val="Codechar"/>
                </w:rPr>
                <w:t>itoring</w:t>
              </w:r>
            </w:ins>
            <w:ins w:id="934" w:author="Huawei-Qi" w:date="2025-04-07T13:08:00Z">
              <w:r>
                <w:rPr>
                  <w:rStyle w:val="Codechar"/>
                </w:rPr>
                <w:t>Enabled</w:t>
              </w:r>
            </w:ins>
          </w:p>
        </w:tc>
        <w:tc>
          <w:tcPr>
            <w:tcW w:w="739" w:type="pct"/>
            <w:tcBorders>
              <w:top w:val="single" w:sz="4" w:space="0" w:color="auto"/>
              <w:left w:val="single" w:sz="4" w:space="0" w:color="auto"/>
              <w:bottom w:val="single" w:sz="4" w:space="0" w:color="auto"/>
              <w:right w:val="single" w:sz="4" w:space="0" w:color="auto"/>
            </w:tcBorders>
          </w:tcPr>
          <w:p w14:paraId="012C743E" w14:textId="3913FAE4" w:rsidR="00717A94" w:rsidRDefault="00717A94" w:rsidP="00717A94">
            <w:pPr>
              <w:pStyle w:val="PL"/>
              <w:rPr>
                <w:sz w:val="18"/>
                <w:szCs w:val="18"/>
                <w:lang w:eastAsia="zh-CN"/>
              </w:rPr>
            </w:pPr>
            <w:ins w:id="935" w:author="Richard Bradbury [2]" w:date="2025-04-08T16:44:00Z">
              <w:r>
                <w:rPr>
                  <w:szCs w:val="18"/>
                  <w:lang w:eastAsia="zh-CN"/>
                </w:rPr>
                <w:t>b</w:t>
              </w:r>
            </w:ins>
            <w:ins w:id="936" w:author="Huawei-Qi" w:date="2025-04-07T13:08:00Z">
              <w:r>
                <w:rPr>
                  <w:szCs w:val="18"/>
                  <w:lang w:eastAsia="zh-CN"/>
                </w:rPr>
                <w:t>oolean</w:t>
              </w:r>
            </w:ins>
          </w:p>
        </w:tc>
        <w:tc>
          <w:tcPr>
            <w:tcW w:w="128" w:type="pct"/>
            <w:tcBorders>
              <w:top w:val="single" w:sz="4" w:space="0" w:color="auto"/>
              <w:left w:val="single" w:sz="4" w:space="0" w:color="auto"/>
              <w:bottom w:val="single" w:sz="4" w:space="0" w:color="auto"/>
              <w:right w:val="single" w:sz="4" w:space="0" w:color="auto"/>
            </w:tcBorders>
          </w:tcPr>
          <w:p w14:paraId="21741CC2" w14:textId="4E8CD984" w:rsidR="00717A94" w:rsidRDefault="00717A94" w:rsidP="00717A94">
            <w:pPr>
              <w:pStyle w:val="TAC"/>
              <w:rPr>
                <w:lang w:eastAsia="zh-CN"/>
              </w:rPr>
            </w:pPr>
            <w:ins w:id="937" w:author="Huawei-Qi" w:date="2025-04-07T13:08:00Z">
              <w:r>
                <w:rPr>
                  <w:rFonts w:hint="eastAsia"/>
                  <w:lang w:eastAsia="zh-CN"/>
                </w:rPr>
                <w:t>M</w:t>
              </w:r>
            </w:ins>
          </w:p>
        </w:tc>
        <w:tc>
          <w:tcPr>
            <w:tcW w:w="2781" w:type="pct"/>
            <w:tcBorders>
              <w:top w:val="single" w:sz="4" w:space="0" w:color="auto"/>
              <w:left w:val="single" w:sz="4" w:space="0" w:color="auto"/>
              <w:bottom w:val="single" w:sz="4" w:space="0" w:color="auto"/>
              <w:right w:val="single" w:sz="4" w:space="0" w:color="auto"/>
            </w:tcBorders>
          </w:tcPr>
          <w:p w14:paraId="7E7FF4B9" w14:textId="0C816AE2" w:rsidR="00717A94" w:rsidRDefault="00717A94" w:rsidP="00717A94">
            <w:pPr>
              <w:pStyle w:val="TAL"/>
              <w:rPr>
                <w:lang w:eastAsia="zh-CN"/>
              </w:rPr>
            </w:pPr>
            <w:ins w:id="938" w:author="Huawei-Qi" w:date="2025-04-07T13:08:00Z">
              <w:r>
                <w:rPr>
                  <w:rFonts w:hint="eastAsia"/>
                  <w:lang w:eastAsia="zh-CN"/>
                </w:rPr>
                <w:t>I</w:t>
              </w:r>
              <w:r>
                <w:rPr>
                  <w:lang w:eastAsia="zh-CN"/>
                </w:rPr>
                <w:t xml:space="preserve">ndicates </w:t>
              </w:r>
            </w:ins>
            <w:ins w:id="939" w:author="Richard Bradbury [2]" w:date="2025-04-08T15:27:00Z">
              <w:r>
                <w:rPr>
                  <w:lang w:eastAsia="zh-CN"/>
                </w:rPr>
                <w:t>w</w:t>
              </w:r>
              <w:r>
                <w:t>hether</w:t>
              </w:r>
            </w:ins>
            <w:ins w:id="940" w:author="Huawei-Qi" w:date="2025-04-07T13:08:00Z">
              <w:r>
                <w:rPr>
                  <w:lang w:eastAsia="zh-CN"/>
                </w:rPr>
                <w:t xml:space="preserve"> QoS </w:t>
              </w:r>
            </w:ins>
            <w:ins w:id="941" w:author="Richard Bradbury [2]" w:date="2025-04-08T15:27:00Z">
              <w:r>
                <w:rPr>
                  <w:lang w:eastAsia="zh-CN"/>
                </w:rPr>
                <w:t>m</w:t>
              </w:r>
            </w:ins>
            <w:ins w:id="942" w:author="Huawei-Qi" w:date="2025-04-07T13:08:00Z">
              <w:r>
                <w:rPr>
                  <w:lang w:eastAsia="zh-CN"/>
                </w:rPr>
                <w:t xml:space="preserve">onitoring </w:t>
              </w:r>
            </w:ins>
            <w:ins w:id="943" w:author="Richard Bradbury [2]" w:date="2025-04-14T10:39:00Z">
              <w:r>
                <w:rPr>
                  <w:lang w:eastAsia="zh-CN"/>
                </w:rPr>
                <w:t>has been successfully</w:t>
              </w:r>
            </w:ins>
            <w:ins w:id="944" w:author="Richard Bradbury [2]" w:date="2025-04-08T15:27:00Z">
              <w:r>
                <w:t xml:space="preserve"> </w:t>
              </w:r>
            </w:ins>
            <w:ins w:id="945" w:author="Richard Bradbury [2]" w:date="2025-04-14T10:40:00Z">
              <w:r>
                <w:t>activated by the Media AF</w:t>
              </w:r>
            </w:ins>
            <w:ins w:id="946" w:author="Richard Bradbury [2]" w:date="2025-04-08T15:27:00Z">
              <w:r>
                <w:t xml:space="preserve"> for</w:t>
              </w:r>
            </w:ins>
            <w:ins w:id="947" w:author="Huawei-Qi" w:date="2025-04-07T13:08:00Z">
              <w:r>
                <w:rPr>
                  <w:lang w:eastAsia="zh-CN"/>
                </w:rPr>
                <w:t xml:space="preserve"> the media delivery session.</w:t>
              </w:r>
            </w:ins>
          </w:p>
        </w:tc>
      </w:tr>
    </w:tbl>
    <w:p w14:paraId="1DFB2A4A" w14:textId="77777777" w:rsidR="00717A94" w:rsidRDefault="00717A94" w:rsidP="00717A94">
      <w:pPr>
        <w:rPr>
          <w:lang w:eastAsia="en-GB"/>
        </w:rPr>
      </w:pPr>
    </w:p>
    <w:p w14:paraId="4792083D" w14:textId="77777777" w:rsidR="00717A94" w:rsidRPr="00717A94" w:rsidRDefault="00717A94" w:rsidP="00717A94">
      <w:pPr>
        <w:rPr>
          <w:ins w:id="948" w:author="Richard Bradbury (2025-06-04)" w:date="2025-06-04T14:23:00Z"/>
        </w:rPr>
      </w:pPr>
      <w:ins w:id="949" w:author="Richard Bradbury (2025-06-04)" w:date="2025-06-04T14:20:00Z">
        <w:r w:rsidRPr="00717A94">
          <w:lastRenderedPageBreak/>
          <w:t xml:space="preserve">The Media Session Handler </w:t>
        </w:r>
      </w:ins>
      <w:ins w:id="950" w:author="Richard Bradbury (2025-06-04)" w:date="2025-06-04T14:24:00Z">
        <w:r w:rsidRPr="00717A94">
          <w:t>shall</w:t>
        </w:r>
      </w:ins>
      <w:ins w:id="951" w:author="Richard Bradbury (2025-06-04)" w:date="2025-06-04T14:20:00Z">
        <w:r w:rsidRPr="00717A94">
          <w:t xml:space="preserve"> </w:t>
        </w:r>
      </w:ins>
      <w:ins w:id="952" w:author="Richard Bradbury (2025-06-04)" w:date="2025-06-04T14:21:00Z">
        <w:r w:rsidRPr="00717A94">
          <w:t xml:space="preserve">additionally send the </w:t>
        </w:r>
        <w:r w:rsidRPr="00717A94">
          <w:rPr>
            <w:rStyle w:val="Codechar"/>
            <w:rFonts w:hint="eastAsia"/>
            <w:lang w:eastAsia="zh-CN"/>
          </w:rPr>
          <w:t>L</w:t>
        </w:r>
        <w:r w:rsidRPr="00717A94">
          <w:rPr>
            <w:rStyle w:val="Codechar"/>
          </w:rPr>
          <w:t>4S_ENABLED</w:t>
        </w:r>
        <w:r w:rsidRPr="00717A94">
          <w:t xml:space="preserve"> </w:t>
        </w:r>
      </w:ins>
      <w:ins w:id="953" w:author="Richard Bradbury (2025-06-04)" w:date="2025-06-04T14:22:00Z">
        <w:r w:rsidRPr="00717A94">
          <w:t xml:space="preserve">notification </w:t>
        </w:r>
      </w:ins>
      <w:ins w:id="954" w:author="Richard Bradbury (2025-06-04)" w:date="2025-06-04T14:24:00Z">
        <w:r w:rsidRPr="00717A94">
          <w:t xml:space="preserve">(see table 11.3.2-2) </w:t>
        </w:r>
      </w:ins>
      <w:ins w:id="955" w:author="Richard Bradbury (2025-06-04)" w:date="2025-06-04T14:22:00Z">
        <w:r w:rsidRPr="00717A94">
          <w:t xml:space="preserve">if the </w:t>
        </w:r>
        <w:r w:rsidRPr="00717A94">
          <w:rPr>
            <w:rStyle w:val="Codechar"/>
          </w:rPr>
          <w:t>l4SEnabled</w:t>
        </w:r>
        <w:r w:rsidRPr="00717A94">
          <w:t xml:space="preserve"> </w:t>
        </w:r>
      </w:ins>
      <w:ins w:id="956" w:author="Richard Bradbury (2025-06-04)" w:date="2025-06-04T14:23:00Z">
        <w:r w:rsidRPr="00717A94">
          <w:t xml:space="preserve">flag </w:t>
        </w:r>
      </w:ins>
      <w:ins w:id="957" w:author="Richard Bradbury (2025-06-04)" w:date="2025-06-04T14:24:00Z">
        <w:r w:rsidRPr="00717A94">
          <w:t xml:space="preserve">above </w:t>
        </w:r>
      </w:ins>
      <w:ins w:id="958" w:author="Richard Bradbury (2025-06-04)" w:date="2025-06-04T14:23:00Z">
        <w:r w:rsidRPr="00717A94">
          <w:t xml:space="preserve">is </w:t>
        </w:r>
        <w:r w:rsidRPr="00717A94">
          <w:rPr>
            <w:rStyle w:val="Codechar"/>
          </w:rPr>
          <w:t>true</w:t>
        </w:r>
        <w:r w:rsidRPr="00717A94">
          <w:t>.</w:t>
        </w:r>
      </w:ins>
    </w:p>
    <w:p w14:paraId="6CA350DF" w14:textId="2E236D20" w:rsidR="00717A94" w:rsidRPr="00717A94" w:rsidRDefault="00717A94" w:rsidP="00717A94">
      <w:ins w:id="959" w:author="Richard Bradbury (2025-06-04)" w:date="2025-06-04T14:20:00Z">
        <w:r w:rsidRPr="00717A94">
          <w:t xml:space="preserve">The Media Session Handler </w:t>
        </w:r>
      </w:ins>
      <w:ins w:id="960" w:author="Richard Bradbury (2025-06-04)" w:date="2025-06-04T14:24:00Z">
        <w:r w:rsidRPr="00717A94">
          <w:t>shall</w:t>
        </w:r>
      </w:ins>
      <w:ins w:id="961" w:author="Richard Bradbury (2025-06-04)" w:date="2025-06-04T14:20:00Z">
        <w:r w:rsidRPr="00717A94">
          <w:t xml:space="preserve"> </w:t>
        </w:r>
      </w:ins>
      <w:ins w:id="962" w:author="Richard Bradbury (2025-06-04)" w:date="2025-06-04T14:21:00Z">
        <w:r w:rsidRPr="00717A94">
          <w:t xml:space="preserve">additionally send the </w:t>
        </w:r>
      </w:ins>
      <w:ins w:id="963" w:author="Richard Bradbury (2025-06-04)" w:date="2025-06-04T14:23:00Z">
        <w:r w:rsidRPr="00717A94">
          <w:rPr>
            <w:rStyle w:val="Codechar"/>
            <w:rFonts w:hint="eastAsia"/>
            <w:lang w:eastAsia="zh-CN"/>
          </w:rPr>
          <w:t>Q</w:t>
        </w:r>
        <w:r w:rsidRPr="00717A94">
          <w:rPr>
            <w:rStyle w:val="Codechar"/>
            <w:lang w:eastAsia="zh-CN"/>
          </w:rPr>
          <w:t>OS_MONITORING_ENABLED</w:t>
        </w:r>
      </w:ins>
      <w:ins w:id="964" w:author="Richard Bradbury (2025-06-04)" w:date="2025-06-04T14:21:00Z">
        <w:r w:rsidRPr="00717A94">
          <w:t xml:space="preserve"> </w:t>
        </w:r>
      </w:ins>
      <w:ins w:id="965" w:author="Richard Bradbury (2025-06-04)" w:date="2025-06-04T14:22:00Z">
        <w:r w:rsidRPr="00717A94">
          <w:t>notification</w:t>
        </w:r>
      </w:ins>
      <w:ins w:id="966" w:author="Richard Bradbury (2025-06-04)" w:date="2025-06-04T14:24:00Z">
        <w:r w:rsidRPr="00717A94">
          <w:t xml:space="preserve"> (see table 11.3.2-2)</w:t>
        </w:r>
      </w:ins>
      <w:ins w:id="967" w:author="Richard Bradbury (2025-06-04)" w:date="2025-06-04T14:22:00Z">
        <w:r w:rsidRPr="00717A94">
          <w:t xml:space="preserve"> if the </w:t>
        </w:r>
      </w:ins>
      <w:ins w:id="968" w:author="Richard Bradbury (2025-06-04)" w:date="2025-06-04T14:23:00Z">
        <w:r w:rsidRPr="00717A94">
          <w:rPr>
            <w:rStyle w:val="Codechar"/>
          </w:rPr>
          <w:t>qoSMonitoringEnabled</w:t>
        </w:r>
      </w:ins>
      <w:ins w:id="969" w:author="Richard Bradbury (2025-06-04)" w:date="2025-06-04T14:22:00Z">
        <w:r w:rsidRPr="00717A94">
          <w:t xml:space="preserve"> </w:t>
        </w:r>
      </w:ins>
      <w:ins w:id="970" w:author="Richard Bradbury (2025-06-04)" w:date="2025-06-04T14:23:00Z">
        <w:r w:rsidRPr="00717A94">
          <w:t xml:space="preserve">flag above is </w:t>
        </w:r>
        <w:r w:rsidRPr="00717A94">
          <w:rPr>
            <w:rStyle w:val="Codechar"/>
          </w:rPr>
          <w:t>true</w:t>
        </w:r>
        <w:r w:rsidRPr="00717A94">
          <w:t>.</w:t>
        </w:r>
      </w:ins>
    </w:p>
    <w:bookmarkEnd w:id="911"/>
    <w:p w14:paraId="35E127BD" w14:textId="216A0BD8" w:rsidR="006F4993" w:rsidRPr="0007000D" w:rsidRDefault="006F4993" w:rsidP="00C754A9">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t xml:space="preserve">* * * * </w:t>
      </w:r>
      <w:r w:rsidR="00C754A9">
        <w:rPr>
          <w:rFonts w:ascii="Arial" w:hAnsi="Arial" w:cs="Arial"/>
          <w:color w:val="FF0000"/>
          <w:sz w:val="28"/>
          <w:szCs w:val="28"/>
          <w:lang w:val="en-US"/>
        </w:rPr>
        <w:t>Next</w:t>
      </w:r>
      <w:r w:rsidRPr="0007000D">
        <w:rPr>
          <w:rFonts w:ascii="Arial" w:hAnsi="Arial" w:cs="Arial"/>
          <w:color w:val="FF0000"/>
          <w:sz w:val="28"/>
          <w:szCs w:val="28"/>
          <w:lang w:val="en-US" w:eastAsia="zh-CN"/>
        </w:rPr>
        <w:t xml:space="preserve"> change </w:t>
      </w:r>
      <w:r w:rsidRPr="0007000D">
        <w:rPr>
          <w:rFonts w:ascii="Arial" w:hAnsi="Arial" w:cs="Arial"/>
          <w:color w:val="FF0000"/>
          <w:sz w:val="28"/>
          <w:szCs w:val="28"/>
          <w:lang w:val="en-US"/>
        </w:rPr>
        <w:t>* * * *</w:t>
      </w:r>
    </w:p>
    <w:p w14:paraId="26115013" w14:textId="77777777" w:rsidR="00717A94" w:rsidRPr="00485A1C" w:rsidRDefault="00717A94" w:rsidP="00717A94">
      <w:pPr>
        <w:pStyle w:val="3"/>
      </w:pPr>
      <w:bookmarkStart w:id="971" w:name="_Toc201910275"/>
      <w:r w:rsidRPr="00485A1C">
        <w:t>11.3.2</w:t>
      </w:r>
      <w:r w:rsidRPr="00485A1C">
        <w:tab/>
        <w:t>Dynamic Policy information</w:t>
      </w:r>
      <w:bookmarkEnd w:id="971"/>
    </w:p>
    <w:p w14:paraId="0139A260" w14:textId="77777777" w:rsidR="00717A94" w:rsidRPr="00485A1C" w:rsidRDefault="00717A94" w:rsidP="00717A94">
      <w:pPr>
        <w:keepNext/>
      </w:pPr>
      <w:r w:rsidRPr="00485A1C">
        <w:t>Table 11.3.2-1 specifies the status information that can be obtained from the Media Session Handler.</w:t>
      </w:r>
    </w:p>
    <w:p w14:paraId="1B16FC91" w14:textId="77777777" w:rsidR="00717A94" w:rsidRPr="00485A1C" w:rsidRDefault="00717A94" w:rsidP="00717A94">
      <w:pPr>
        <w:pStyle w:val="TH"/>
      </w:pPr>
      <w:r w:rsidRPr="00485A1C">
        <w:t>Table 11.3.2-1: Status Information relating to Dynamic Policies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8"/>
        <w:gridCol w:w="1635"/>
        <w:gridCol w:w="2029"/>
        <w:gridCol w:w="6636"/>
      </w:tblGrid>
      <w:tr w:rsidR="00717A94" w:rsidRPr="00485A1C" w14:paraId="1D820C42" w14:textId="77777777" w:rsidTr="001A6827">
        <w:tc>
          <w:tcPr>
            <w:tcW w:w="1278" w:type="pct"/>
            <w:shd w:val="clear" w:color="auto" w:fill="BFBFBF" w:themeFill="background1" w:themeFillShade="BF"/>
          </w:tcPr>
          <w:p w14:paraId="5BE40949" w14:textId="77777777" w:rsidR="00717A94" w:rsidRPr="00485A1C" w:rsidRDefault="00717A94" w:rsidP="001A6827">
            <w:pPr>
              <w:pStyle w:val="TAH"/>
            </w:pPr>
            <w:r w:rsidRPr="00485A1C">
              <w:t>Status</w:t>
            </w:r>
          </w:p>
        </w:tc>
        <w:tc>
          <w:tcPr>
            <w:tcW w:w="611" w:type="pct"/>
            <w:shd w:val="clear" w:color="auto" w:fill="BFBFBF" w:themeFill="background1" w:themeFillShade="BF"/>
          </w:tcPr>
          <w:p w14:paraId="56452D37" w14:textId="77777777" w:rsidR="00717A94" w:rsidRPr="00485A1C" w:rsidRDefault="00717A94" w:rsidP="001A6827">
            <w:pPr>
              <w:pStyle w:val="TAH"/>
            </w:pPr>
            <w:r w:rsidRPr="00485A1C">
              <w:t>Type</w:t>
            </w:r>
          </w:p>
        </w:tc>
        <w:tc>
          <w:tcPr>
            <w:tcW w:w="749" w:type="pct"/>
            <w:shd w:val="clear" w:color="auto" w:fill="BFBFBF" w:themeFill="background1" w:themeFillShade="BF"/>
          </w:tcPr>
          <w:p w14:paraId="36E48A85" w14:textId="77777777" w:rsidR="00717A94" w:rsidRPr="00485A1C" w:rsidRDefault="00717A94" w:rsidP="001A6827">
            <w:pPr>
              <w:pStyle w:val="TAH"/>
            </w:pPr>
            <w:r w:rsidRPr="00485A1C">
              <w:t>Parameter</w:t>
            </w:r>
          </w:p>
        </w:tc>
        <w:tc>
          <w:tcPr>
            <w:tcW w:w="2362" w:type="pct"/>
            <w:shd w:val="clear" w:color="auto" w:fill="BFBFBF" w:themeFill="background1" w:themeFillShade="BF"/>
          </w:tcPr>
          <w:p w14:paraId="78A2ED99" w14:textId="77777777" w:rsidR="00717A94" w:rsidRPr="00485A1C" w:rsidRDefault="00717A94" w:rsidP="001A6827">
            <w:pPr>
              <w:pStyle w:val="TAH"/>
            </w:pPr>
            <w:r w:rsidRPr="00485A1C">
              <w:t>Definition</w:t>
            </w:r>
          </w:p>
        </w:tc>
      </w:tr>
      <w:tr w:rsidR="00717A94" w:rsidRPr="00485A1C" w14:paraId="7681CD33" w14:textId="77777777" w:rsidTr="001A6827">
        <w:tc>
          <w:tcPr>
            <w:tcW w:w="1278" w:type="pct"/>
          </w:tcPr>
          <w:p w14:paraId="211CF541" w14:textId="77777777" w:rsidR="00717A94" w:rsidRPr="00485A1C" w:rsidRDefault="00717A94" w:rsidP="001A6827">
            <w:pPr>
              <w:pStyle w:val="TAL"/>
              <w:rPr>
                <w:rStyle w:val="Codechar"/>
              </w:rPr>
            </w:pPr>
            <w:r w:rsidRPr="00485A1C">
              <w:rPr>
                <w:rStyle w:val="Codechar"/>
              </w:rPr>
              <w:t>currentDynamicPolicies[mediaDeliverySession]</w:t>
            </w:r>
          </w:p>
        </w:tc>
        <w:tc>
          <w:tcPr>
            <w:tcW w:w="611" w:type="pct"/>
          </w:tcPr>
          <w:p w14:paraId="6EF977B5" w14:textId="77777777" w:rsidR="00717A94" w:rsidRPr="00485A1C" w:rsidRDefault="00717A94" w:rsidP="001A6827">
            <w:pPr>
              <w:pStyle w:val="PL"/>
              <w:rPr>
                <w:sz w:val="18"/>
                <w:szCs w:val="18"/>
              </w:rPr>
            </w:pPr>
            <w:r w:rsidRPr="00485A1C">
              <w:rPr>
                <w:sz w:val="18"/>
                <w:szCs w:val="18"/>
              </w:rPr>
              <w:t>object</w:t>
            </w:r>
          </w:p>
        </w:tc>
        <w:tc>
          <w:tcPr>
            <w:tcW w:w="749" w:type="pct"/>
          </w:tcPr>
          <w:p w14:paraId="73724453" w14:textId="77777777" w:rsidR="00717A94" w:rsidRPr="00485A1C" w:rsidRDefault="00717A94" w:rsidP="001A6827">
            <w:pPr>
              <w:pStyle w:val="TAL"/>
            </w:pPr>
          </w:p>
        </w:tc>
        <w:tc>
          <w:tcPr>
            <w:tcW w:w="2362" w:type="pct"/>
          </w:tcPr>
          <w:p w14:paraId="01B421D0" w14:textId="3EB46C42" w:rsidR="00717A94" w:rsidRPr="00485A1C" w:rsidRDefault="00717A94" w:rsidP="001A6827">
            <w:pPr>
              <w:pStyle w:val="TAL"/>
            </w:pPr>
            <w:r w:rsidRPr="00485A1C">
              <w:rPr>
                <w:lang w:eastAsia="fr-FR"/>
              </w:rPr>
              <w:t xml:space="preserve">Descriptions of the Dynamic Policies currently instantiated for each current media delivery session, including the </w:t>
            </w:r>
            <w:r w:rsidRPr="00485A1C">
              <w:rPr>
                <w:lang w:eastAsia="ja-JP"/>
              </w:rPr>
              <w:t>external reference identifier of its Service Operation Point</w:t>
            </w:r>
            <w:ins w:id="972" w:author="Richard Bradbury (2025-04-15)" w:date="2025-04-15T09:31:00Z">
              <w:r>
                <w:rPr>
                  <w:lang w:eastAsia="ja-JP"/>
                </w:rPr>
                <w:t>,</w:t>
              </w:r>
            </w:ins>
            <w:r>
              <w:rPr>
                <w:lang w:eastAsia="ja-JP"/>
              </w:rPr>
              <w:t xml:space="preserve"> </w:t>
            </w:r>
            <w:del w:id="973" w:author="Richard Bradbury (2025-04-15)" w:date="2025-04-15T09:31:00Z">
              <w:r w:rsidDel="009F6A09">
                <w:rPr>
                  <w:lang w:eastAsia="ja-JP"/>
                </w:rPr>
                <w:delText xml:space="preserve">and </w:delText>
              </w:r>
            </w:del>
            <w:r>
              <w:rPr>
                <w:lang w:eastAsia="fr-FR"/>
              </w:rPr>
              <w:t>details of applicable Background Data Transfer quotas, if any</w:t>
            </w:r>
            <w:ins w:id="974" w:author="Richard Bradbury (2025-04-15)" w:date="2025-04-15T09:31:00Z">
              <w:r>
                <w:rPr>
                  <w:lang w:eastAsia="fr-FR"/>
                </w:rPr>
                <w:t>, enablement of ECN marking for L4S functionality, enablement of QoS monitoring and the most recently received QoS monitoring results</w:t>
              </w:r>
            </w:ins>
            <w:r>
              <w:rPr>
                <w:lang w:eastAsia="fr-FR"/>
              </w:rPr>
              <w:t>.</w:t>
            </w:r>
          </w:p>
        </w:tc>
      </w:tr>
    </w:tbl>
    <w:p w14:paraId="6CAA16E9" w14:textId="77777777" w:rsidR="00717A94" w:rsidRPr="00485A1C" w:rsidRDefault="00717A94" w:rsidP="00717A94"/>
    <w:p w14:paraId="543DE373" w14:textId="77777777" w:rsidR="00717A94" w:rsidRPr="00485A1C" w:rsidRDefault="00717A94" w:rsidP="00717A94">
      <w:pPr>
        <w:keepNext/>
      </w:pPr>
      <w:r w:rsidRPr="00485A1C">
        <w:t>Table 11.3.2-2 provides a list of general notification events exposed by the Media Session Handler.</w:t>
      </w:r>
    </w:p>
    <w:p w14:paraId="654BA7E3" w14:textId="77777777" w:rsidR="00717A94" w:rsidRPr="00485A1C" w:rsidRDefault="00717A94" w:rsidP="00717A94">
      <w:pPr>
        <w:pStyle w:val="TH"/>
      </w:pPr>
      <w:r w:rsidRPr="00485A1C">
        <w:t>Table 11.3.2-2: Notification Events relating to Dynamic Policies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6"/>
        <w:gridCol w:w="5980"/>
        <w:gridCol w:w="3652"/>
      </w:tblGrid>
      <w:tr w:rsidR="00717A94" w:rsidRPr="00485A1C" w14:paraId="5807E801" w14:textId="77777777" w:rsidTr="001A6827">
        <w:tc>
          <w:tcPr>
            <w:tcW w:w="1627"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274ABFF" w14:textId="77777777" w:rsidR="00717A94" w:rsidRPr="00485A1C" w:rsidRDefault="00717A94" w:rsidP="001A6827">
            <w:pPr>
              <w:pStyle w:val="TAH"/>
            </w:pPr>
            <w:r w:rsidRPr="00485A1C">
              <w:t>Event</w:t>
            </w:r>
          </w:p>
        </w:tc>
        <w:tc>
          <w:tcPr>
            <w:tcW w:w="2094"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0F72B21" w14:textId="77777777" w:rsidR="00717A94" w:rsidRPr="00485A1C" w:rsidRDefault="00717A94" w:rsidP="001A6827">
            <w:pPr>
              <w:pStyle w:val="TAH"/>
            </w:pPr>
            <w:r w:rsidRPr="00485A1C">
              <w:t>Definition</w:t>
            </w:r>
          </w:p>
        </w:tc>
        <w:tc>
          <w:tcPr>
            <w:tcW w:w="127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53E747E" w14:textId="77777777" w:rsidR="00717A94" w:rsidRPr="00485A1C" w:rsidRDefault="00717A94" w:rsidP="001A6827">
            <w:pPr>
              <w:pStyle w:val="TAH"/>
            </w:pPr>
            <w:r w:rsidRPr="00485A1C">
              <w:t>Payload</w:t>
            </w:r>
          </w:p>
        </w:tc>
      </w:tr>
      <w:tr w:rsidR="00717A94" w:rsidRPr="00485A1C" w14:paraId="0A384234" w14:textId="77777777" w:rsidTr="001A6827">
        <w:tc>
          <w:tcPr>
            <w:tcW w:w="1627" w:type="pct"/>
            <w:tcBorders>
              <w:top w:val="single" w:sz="4" w:space="0" w:color="auto"/>
              <w:left w:val="single" w:sz="4" w:space="0" w:color="auto"/>
              <w:bottom w:val="single" w:sz="4" w:space="0" w:color="auto"/>
              <w:right w:val="single" w:sz="4" w:space="0" w:color="auto"/>
            </w:tcBorders>
            <w:hideMark/>
          </w:tcPr>
          <w:p w14:paraId="425C4D39" w14:textId="77777777" w:rsidR="00717A94" w:rsidRPr="00485A1C" w:rsidRDefault="00717A94" w:rsidP="001A6827">
            <w:pPr>
              <w:pStyle w:val="TAL"/>
              <w:rPr>
                <w:rStyle w:val="Codechar"/>
              </w:rPr>
            </w:pPr>
            <w:r w:rsidRPr="00485A1C">
              <w:rPr>
                <w:rStyle w:val="Codechar"/>
              </w:rPr>
              <w:t>POLICY_ACTIVATED</w:t>
            </w:r>
          </w:p>
        </w:tc>
        <w:tc>
          <w:tcPr>
            <w:tcW w:w="2094" w:type="pct"/>
            <w:tcBorders>
              <w:top w:val="single" w:sz="4" w:space="0" w:color="auto"/>
              <w:left w:val="single" w:sz="4" w:space="0" w:color="auto"/>
              <w:bottom w:val="single" w:sz="4" w:space="0" w:color="auto"/>
              <w:right w:val="single" w:sz="4" w:space="0" w:color="auto"/>
            </w:tcBorders>
            <w:hideMark/>
          </w:tcPr>
          <w:p w14:paraId="6A0B5BE5" w14:textId="77777777" w:rsidR="00717A94" w:rsidRPr="00485A1C" w:rsidRDefault="00717A94" w:rsidP="001A6827">
            <w:pPr>
              <w:pStyle w:val="TAL"/>
            </w:pPr>
            <w:r w:rsidRPr="00485A1C">
              <w:rPr>
                <w:lang w:eastAsia="fr-FR"/>
              </w:rPr>
              <w:t>Triggered when a new Dynamic Policy is successfully activated for the media delivery session.</w:t>
            </w:r>
          </w:p>
        </w:tc>
        <w:tc>
          <w:tcPr>
            <w:tcW w:w="1279" w:type="pct"/>
            <w:tcBorders>
              <w:top w:val="single" w:sz="4" w:space="0" w:color="auto"/>
              <w:left w:val="single" w:sz="4" w:space="0" w:color="auto"/>
              <w:bottom w:val="single" w:sz="4" w:space="0" w:color="auto"/>
              <w:right w:val="single" w:sz="4" w:space="0" w:color="auto"/>
            </w:tcBorders>
            <w:hideMark/>
          </w:tcPr>
          <w:p w14:paraId="50D15860" w14:textId="77777777" w:rsidR="00717A94" w:rsidRPr="00485A1C" w:rsidRDefault="00717A94" w:rsidP="001A6827">
            <w:pPr>
              <w:pStyle w:val="TAL"/>
            </w:pPr>
            <w:r w:rsidRPr="00485A1C">
              <w:rPr>
                <w:lang w:eastAsia="fr-FR"/>
              </w:rPr>
              <w:t>Media delivery session identifier,</w:t>
            </w:r>
            <w:r w:rsidRPr="00485A1C">
              <w:rPr>
                <w:lang w:eastAsia="fr-FR"/>
              </w:rPr>
              <w:br/>
              <w:t>Service Operation Point reference,</w:t>
            </w:r>
            <w:r w:rsidRPr="00485A1C">
              <w:rPr>
                <w:lang w:eastAsia="fr-FR"/>
              </w:rPr>
              <w:br/>
              <w:t>(Background Data Transfer window start,)</w:t>
            </w:r>
            <w:r w:rsidRPr="00485A1C">
              <w:rPr>
                <w:lang w:eastAsia="fr-FR"/>
              </w:rPr>
              <w:br/>
              <w:t>(Background Data Transfer window end,)</w:t>
            </w:r>
            <w:r w:rsidRPr="00485A1C">
              <w:rPr>
                <w:lang w:eastAsia="fr-FR"/>
              </w:rPr>
              <w:br/>
              <w:t>Recommended downlink bit rate,</w:t>
            </w:r>
            <w:r w:rsidRPr="00485A1C">
              <w:rPr>
                <w:lang w:eastAsia="fr-FR"/>
              </w:rPr>
              <w:br/>
              <w:t>Recommended uplink bit rate.</w:t>
            </w:r>
          </w:p>
        </w:tc>
      </w:tr>
      <w:tr w:rsidR="00717A94" w:rsidRPr="00485A1C" w14:paraId="58E46785" w14:textId="77777777" w:rsidTr="001A6827">
        <w:tc>
          <w:tcPr>
            <w:tcW w:w="1627" w:type="pct"/>
            <w:tcBorders>
              <w:top w:val="single" w:sz="4" w:space="0" w:color="auto"/>
              <w:left w:val="single" w:sz="4" w:space="0" w:color="auto"/>
              <w:bottom w:val="single" w:sz="4" w:space="0" w:color="auto"/>
              <w:right w:val="single" w:sz="4" w:space="0" w:color="auto"/>
            </w:tcBorders>
            <w:hideMark/>
          </w:tcPr>
          <w:p w14:paraId="2B508AE0" w14:textId="77777777" w:rsidR="00717A94" w:rsidRPr="00485A1C" w:rsidRDefault="00717A94" w:rsidP="001A6827">
            <w:pPr>
              <w:pStyle w:val="TAL"/>
              <w:rPr>
                <w:rStyle w:val="Codechar"/>
              </w:rPr>
            </w:pPr>
            <w:r w:rsidRPr="00485A1C">
              <w:rPr>
                <w:rStyle w:val="Codechar"/>
              </w:rPr>
              <w:t>POLICY_DEACTIVATED</w:t>
            </w:r>
          </w:p>
        </w:tc>
        <w:tc>
          <w:tcPr>
            <w:tcW w:w="2094" w:type="pct"/>
            <w:tcBorders>
              <w:top w:val="single" w:sz="4" w:space="0" w:color="auto"/>
              <w:left w:val="single" w:sz="4" w:space="0" w:color="auto"/>
              <w:bottom w:val="single" w:sz="4" w:space="0" w:color="auto"/>
              <w:right w:val="single" w:sz="4" w:space="0" w:color="auto"/>
            </w:tcBorders>
            <w:hideMark/>
          </w:tcPr>
          <w:p w14:paraId="4BEC7FE0" w14:textId="77777777" w:rsidR="00717A94" w:rsidRPr="00485A1C" w:rsidRDefault="00717A94" w:rsidP="001A6827">
            <w:pPr>
              <w:pStyle w:val="TAL"/>
            </w:pPr>
            <w:r w:rsidRPr="00485A1C">
              <w:rPr>
                <w:lang w:eastAsia="fr-FR"/>
              </w:rPr>
              <w:t>Triggered when the Dynamic Policy for this media delivery session is deactivated.</w:t>
            </w:r>
          </w:p>
        </w:tc>
        <w:tc>
          <w:tcPr>
            <w:tcW w:w="1279" w:type="pct"/>
            <w:tcBorders>
              <w:top w:val="single" w:sz="4" w:space="0" w:color="auto"/>
              <w:left w:val="single" w:sz="4" w:space="0" w:color="auto"/>
              <w:bottom w:val="single" w:sz="4" w:space="0" w:color="auto"/>
              <w:right w:val="single" w:sz="4" w:space="0" w:color="auto"/>
            </w:tcBorders>
            <w:hideMark/>
          </w:tcPr>
          <w:p w14:paraId="4AF29FAC" w14:textId="77777777" w:rsidR="00717A94" w:rsidRPr="00485A1C" w:rsidRDefault="00717A94" w:rsidP="001A6827">
            <w:pPr>
              <w:pStyle w:val="TAL"/>
            </w:pPr>
            <w:r w:rsidRPr="00485A1C">
              <w:rPr>
                <w:lang w:eastAsia="fr-FR"/>
              </w:rPr>
              <w:t>Media delivery session identifier,</w:t>
            </w:r>
            <w:r w:rsidRPr="00485A1C">
              <w:rPr>
                <w:lang w:eastAsia="fr-FR"/>
              </w:rPr>
              <w:br/>
              <w:t>Service Operation Point reference.</w:t>
            </w:r>
          </w:p>
        </w:tc>
      </w:tr>
      <w:tr w:rsidR="00717A94" w:rsidRPr="00485A1C" w14:paraId="65CEE71F" w14:textId="77777777" w:rsidTr="001A6827">
        <w:tc>
          <w:tcPr>
            <w:tcW w:w="1627" w:type="pct"/>
            <w:tcBorders>
              <w:top w:val="single" w:sz="4" w:space="0" w:color="auto"/>
              <w:left w:val="single" w:sz="4" w:space="0" w:color="auto"/>
              <w:bottom w:val="single" w:sz="4" w:space="0" w:color="auto"/>
              <w:right w:val="single" w:sz="4" w:space="0" w:color="auto"/>
            </w:tcBorders>
          </w:tcPr>
          <w:p w14:paraId="4D643195" w14:textId="77777777" w:rsidR="00717A94" w:rsidRPr="00485A1C" w:rsidRDefault="00717A94" w:rsidP="001A6827">
            <w:pPr>
              <w:pStyle w:val="TAL"/>
              <w:rPr>
                <w:rStyle w:val="Codechar"/>
              </w:rPr>
            </w:pPr>
            <w:r w:rsidRPr="00485A1C">
              <w:rPr>
                <w:rStyle w:val="Codechar"/>
              </w:rPr>
              <w:t>BACKGROUND_DATA_TRANSFER_OPPORTUNITY</w:t>
            </w:r>
          </w:p>
        </w:tc>
        <w:tc>
          <w:tcPr>
            <w:tcW w:w="2094" w:type="pct"/>
            <w:tcBorders>
              <w:top w:val="single" w:sz="4" w:space="0" w:color="auto"/>
              <w:left w:val="single" w:sz="4" w:space="0" w:color="auto"/>
              <w:bottom w:val="single" w:sz="4" w:space="0" w:color="auto"/>
              <w:right w:val="single" w:sz="4" w:space="0" w:color="auto"/>
            </w:tcBorders>
          </w:tcPr>
          <w:p w14:paraId="17CEF9EC" w14:textId="77777777" w:rsidR="00717A94" w:rsidRPr="00485A1C" w:rsidRDefault="00717A94" w:rsidP="001A6827">
            <w:pPr>
              <w:pStyle w:val="TAL"/>
              <w:rPr>
                <w:lang w:eastAsia="fr-FR"/>
              </w:rPr>
            </w:pPr>
            <w:r w:rsidRPr="00485A1C">
              <w:rPr>
                <w:lang w:eastAsia="fr-FR"/>
              </w:rPr>
              <w:t>Triggered when a new Background Data Transfer opportunity is notified to the Media Session Handler by the Media AF (see clause 10.2).</w:t>
            </w:r>
          </w:p>
        </w:tc>
        <w:tc>
          <w:tcPr>
            <w:tcW w:w="1279" w:type="pct"/>
            <w:tcBorders>
              <w:top w:val="single" w:sz="4" w:space="0" w:color="auto"/>
              <w:left w:val="single" w:sz="4" w:space="0" w:color="auto"/>
              <w:bottom w:val="single" w:sz="4" w:space="0" w:color="auto"/>
              <w:right w:val="single" w:sz="4" w:space="0" w:color="auto"/>
            </w:tcBorders>
          </w:tcPr>
          <w:p w14:paraId="7A568F93" w14:textId="77777777" w:rsidR="00717A94" w:rsidRPr="00485A1C" w:rsidRDefault="00717A94" w:rsidP="001A6827">
            <w:pPr>
              <w:pStyle w:val="TAL"/>
              <w:rPr>
                <w:lang w:eastAsia="fr-FR"/>
              </w:rPr>
            </w:pPr>
            <w:r w:rsidRPr="00485A1C">
              <w:rPr>
                <w:lang w:eastAsia="fr-FR"/>
              </w:rPr>
              <w:t>Media delivery session identifier,</w:t>
            </w:r>
            <w:r w:rsidRPr="00485A1C">
              <w:rPr>
                <w:lang w:eastAsia="fr-FR"/>
              </w:rPr>
              <w:br/>
              <w:t>Service Operation Point reference,</w:t>
            </w:r>
            <w:r w:rsidRPr="00485A1C">
              <w:rPr>
                <w:lang w:eastAsia="fr-FR"/>
              </w:rPr>
              <w:br/>
              <w:t>Background Data Transfer window start,</w:t>
            </w:r>
            <w:r w:rsidRPr="00485A1C">
              <w:rPr>
                <w:lang w:eastAsia="fr-FR"/>
              </w:rPr>
              <w:br/>
              <w:t>Background Data Transfer window end.</w:t>
            </w:r>
          </w:p>
        </w:tc>
      </w:tr>
      <w:tr w:rsidR="00717A94" w14:paraId="1310F5A2" w14:textId="77777777" w:rsidTr="001A6827">
        <w:trPr>
          <w:ins w:id="975" w:author="Huawei-Qi" w:date="2025-04-07T13:09:00Z"/>
        </w:trPr>
        <w:tc>
          <w:tcPr>
            <w:tcW w:w="1627" w:type="pct"/>
            <w:tcBorders>
              <w:top w:val="single" w:sz="4" w:space="0" w:color="auto"/>
              <w:left w:val="single" w:sz="4" w:space="0" w:color="auto"/>
              <w:bottom w:val="single" w:sz="4" w:space="0" w:color="auto"/>
              <w:right w:val="single" w:sz="4" w:space="0" w:color="auto"/>
            </w:tcBorders>
          </w:tcPr>
          <w:p w14:paraId="06637331" w14:textId="77777777" w:rsidR="00717A94" w:rsidRDefault="00717A94" w:rsidP="001A6827">
            <w:pPr>
              <w:pStyle w:val="TAL"/>
              <w:rPr>
                <w:ins w:id="976" w:author="Huawei-Qi" w:date="2025-04-07T13:09:00Z"/>
                <w:rStyle w:val="Codechar"/>
                <w:lang w:eastAsia="zh-CN"/>
              </w:rPr>
            </w:pPr>
            <w:ins w:id="977" w:author="Huawei-Qi" w:date="2025-04-07T13:09:00Z">
              <w:r>
                <w:rPr>
                  <w:rStyle w:val="Codechar"/>
                  <w:rFonts w:hint="eastAsia"/>
                  <w:lang w:eastAsia="zh-CN"/>
                </w:rPr>
                <w:t>L</w:t>
              </w:r>
              <w:r>
                <w:rPr>
                  <w:rStyle w:val="Codechar"/>
                </w:rPr>
                <w:t>4S</w:t>
              </w:r>
            </w:ins>
            <w:ins w:id="978" w:author="Richard Bradbury [2]" w:date="2025-04-08T15:17:00Z">
              <w:r>
                <w:rPr>
                  <w:rStyle w:val="Codechar"/>
                </w:rPr>
                <w:t>_</w:t>
              </w:r>
            </w:ins>
            <w:ins w:id="979" w:author="Huawei-Qi" w:date="2025-04-07T13:09:00Z">
              <w:r>
                <w:rPr>
                  <w:rStyle w:val="Codechar"/>
                </w:rPr>
                <w:t>E</w:t>
              </w:r>
            </w:ins>
            <w:ins w:id="980" w:author="Richard Bradbury [2]" w:date="2025-04-08T15:18:00Z">
              <w:r>
                <w:rPr>
                  <w:rStyle w:val="Codechar"/>
                </w:rPr>
                <w:t>NABLED</w:t>
              </w:r>
            </w:ins>
          </w:p>
        </w:tc>
        <w:tc>
          <w:tcPr>
            <w:tcW w:w="2094" w:type="pct"/>
            <w:tcBorders>
              <w:top w:val="single" w:sz="4" w:space="0" w:color="auto"/>
              <w:left w:val="single" w:sz="4" w:space="0" w:color="auto"/>
              <w:bottom w:val="single" w:sz="4" w:space="0" w:color="auto"/>
              <w:right w:val="single" w:sz="4" w:space="0" w:color="auto"/>
            </w:tcBorders>
          </w:tcPr>
          <w:p w14:paraId="3046E576" w14:textId="77777777" w:rsidR="00717A94" w:rsidRDefault="00717A94" w:rsidP="001A6827">
            <w:pPr>
              <w:pStyle w:val="TAL"/>
              <w:rPr>
                <w:ins w:id="981" w:author="Huawei-Qi" w:date="2025-04-07T13:09:00Z"/>
                <w:lang w:eastAsia="fr-FR"/>
              </w:rPr>
            </w:pPr>
            <w:ins w:id="982" w:author="Huawei-Qi" w:date="2025-04-07T13:09:00Z">
              <w:r>
                <w:rPr>
                  <w:lang w:eastAsia="fr-FR"/>
                </w:rPr>
                <w:t xml:space="preserve">Triggered when </w:t>
              </w:r>
            </w:ins>
            <w:ins w:id="983" w:author="Richard Bradbury (2025-05-21)" w:date="2025-05-21T23:54:00Z">
              <w:r>
                <w:rPr>
                  <w:lang w:eastAsia="fr-FR"/>
                </w:rPr>
                <w:t xml:space="preserve">the Media AF confirms that </w:t>
              </w:r>
            </w:ins>
            <w:ins w:id="984" w:author="Huawei-Qi" w:date="2025-04-07T13:10:00Z">
              <w:r>
                <w:rPr>
                  <w:lang w:eastAsia="fr-FR"/>
                </w:rPr>
                <w:t>ECN Marking for L4S</w:t>
              </w:r>
            </w:ins>
            <w:ins w:id="985" w:author="Huawei-Qi" w:date="2025-04-07T13:09:00Z">
              <w:r>
                <w:rPr>
                  <w:lang w:eastAsia="fr-FR"/>
                </w:rPr>
                <w:t xml:space="preserve"> is successfully activated</w:t>
              </w:r>
            </w:ins>
            <w:ins w:id="986" w:author="Richard Bradbury [2]" w:date="2025-04-08T16:46:00Z">
              <w:r>
                <w:rPr>
                  <w:lang w:eastAsia="fr-FR"/>
                </w:rPr>
                <w:t xml:space="preserve"> </w:t>
              </w:r>
            </w:ins>
            <w:ins w:id="987" w:author="Richard Bradbury (2025-05-21)" w:date="2025-05-21T23:52:00Z">
              <w:r>
                <w:rPr>
                  <w:lang w:eastAsia="fr-FR"/>
                </w:rPr>
                <w:t>in the 5G System</w:t>
              </w:r>
            </w:ins>
            <w:ins w:id="988" w:author="Huawei-Qi" w:date="2025-04-07T13:09:00Z">
              <w:r>
                <w:rPr>
                  <w:lang w:eastAsia="fr-FR"/>
                </w:rPr>
                <w:t xml:space="preserve"> for the media delivery session.</w:t>
              </w:r>
            </w:ins>
          </w:p>
        </w:tc>
        <w:tc>
          <w:tcPr>
            <w:tcW w:w="1279" w:type="pct"/>
            <w:tcBorders>
              <w:top w:val="single" w:sz="4" w:space="0" w:color="auto"/>
              <w:left w:val="single" w:sz="4" w:space="0" w:color="auto"/>
              <w:bottom w:val="single" w:sz="4" w:space="0" w:color="auto"/>
              <w:right w:val="single" w:sz="4" w:space="0" w:color="auto"/>
            </w:tcBorders>
          </w:tcPr>
          <w:p w14:paraId="2ADD9E5C" w14:textId="77777777" w:rsidR="00717A94" w:rsidRDefault="00717A94" w:rsidP="001A6827">
            <w:pPr>
              <w:pStyle w:val="TAL"/>
              <w:rPr>
                <w:ins w:id="989" w:author="Huawei-Qi" w:date="2025-04-07T13:09:00Z"/>
                <w:lang w:eastAsia="zh-CN"/>
              </w:rPr>
            </w:pPr>
            <w:ins w:id="990" w:author="Huawei-Qi" w:date="2025-04-07T13:20:00Z">
              <w:r>
                <w:rPr>
                  <w:rFonts w:hint="eastAsia"/>
                  <w:lang w:eastAsia="zh-CN"/>
                </w:rPr>
                <w:t>M</w:t>
              </w:r>
              <w:r>
                <w:rPr>
                  <w:lang w:eastAsia="zh-CN"/>
                </w:rPr>
                <w:t>edia delivery session identifier</w:t>
              </w:r>
              <w:r>
                <w:rPr>
                  <w:rStyle w:val="Codechar"/>
                </w:rPr>
                <w:t>.</w:t>
              </w:r>
            </w:ins>
          </w:p>
        </w:tc>
      </w:tr>
      <w:tr w:rsidR="00717A94" w14:paraId="553A68B8" w14:textId="77777777" w:rsidTr="001A6827">
        <w:trPr>
          <w:ins w:id="991" w:author="Huawei-Qi" w:date="2025-04-07T13:09:00Z"/>
        </w:trPr>
        <w:tc>
          <w:tcPr>
            <w:tcW w:w="1627" w:type="pct"/>
            <w:tcBorders>
              <w:top w:val="single" w:sz="4" w:space="0" w:color="auto"/>
              <w:left w:val="single" w:sz="4" w:space="0" w:color="auto"/>
              <w:bottom w:val="single" w:sz="4" w:space="0" w:color="auto"/>
              <w:right w:val="single" w:sz="4" w:space="0" w:color="auto"/>
            </w:tcBorders>
          </w:tcPr>
          <w:p w14:paraId="0CAC02E6" w14:textId="77777777" w:rsidR="00717A94" w:rsidRDefault="00717A94" w:rsidP="001A6827">
            <w:pPr>
              <w:pStyle w:val="TAL"/>
              <w:rPr>
                <w:ins w:id="992" w:author="Huawei-Qi" w:date="2025-04-07T13:09:00Z"/>
                <w:rStyle w:val="Codechar"/>
                <w:lang w:eastAsia="zh-CN"/>
              </w:rPr>
            </w:pPr>
            <w:ins w:id="993" w:author="Huawei-Qi" w:date="2025-04-07T13:10:00Z">
              <w:r>
                <w:rPr>
                  <w:rStyle w:val="Codechar"/>
                  <w:rFonts w:hint="eastAsia"/>
                  <w:lang w:eastAsia="zh-CN"/>
                </w:rPr>
                <w:t>Q</w:t>
              </w:r>
            </w:ins>
            <w:ins w:id="994" w:author="Richard Bradbury [2]" w:date="2025-04-08T15:18:00Z">
              <w:r>
                <w:rPr>
                  <w:rStyle w:val="Codechar"/>
                  <w:lang w:eastAsia="zh-CN"/>
                </w:rPr>
                <w:t>O</w:t>
              </w:r>
            </w:ins>
            <w:ins w:id="995" w:author="Huawei-Qi" w:date="2025-04-07T13:10:00Z">
              <w:r>
                <w:rPr>
                  <w:rStyle w:val="Codechar"/>
                  <w:lang w:eastAsia="zh-CN"/>
                </w:rPr>
                <w:t>S</w:t>
              </w:r>
            </w:ins>
            <w:ins w:id="996" w:author="Richard Bradbury [2]" w:date="2025-04-08T15:18:00Z">
              <w:r>
                <w:rPr>
                  <w:rStyle w:val="Codechar"/>
                  <w:lang w:eastAsia="zh-CN"/>
                </w:rPr>
                <w:t>_</w:t>
              </w:r>
            </w:ins>
            <w:ins w:id="997" w:author="Huawei-Qi" w:date="2025-04-07T13:10:00Z">
              <w:r>
                <w:rPr>
                  <w:rStyle w:val="Codechar"/>
                  <w:lang w:eastAsia="zh-CN"/>
                </w:rPr>
                <w:t>M</w:t>
              </w:r>
            </w:ins>
            <w:ins w:id="998" w:author="Richard Bradbury [2]" w:date="2025-04-08T15:18:00Z">
              <w:r>
                <w:rPr>
                  <w:rStyle w:val="Codechar"/>
                  <w:lang w:eastAsia="zh-CN"/>
                </w:rPr>
                <w:t>ONITORING_</w:t>
              </w:r>
            </w:ins>
            <w:ins w:id="999" w:author="Huawei-Qi" w:date="2025-04-07T13:10:00Z">
              <w:r>
                <w:rPr>
                  <w:rStyle w:val="Codechar"/>
                  <w:lang w:eastAsia="zh-CN"/>
                </w:rPr>
                <w:t>E</w:t>
              </w:r>
            </w:ins>
            <w:ins w:id="1000" w:author="Richard Bradbury [2]" w:date="2025-04-08T15:18:00Z">
              <w:r>
                <w:rPr>
                  <w:rStyle w:val="Codechar"/>
                  <w:lang w:eastAsia="zh-CN"/>
                </w:rPr>
                <w:t>NABLED</w:t>
              </w:r>
            </w:ins>
          </w:p>
        </w:tc>
        <w:tc>
          <w:tcPr>
            <w:tcW w:w="2094" w:type="pct"/>
            <w:tcBorders>
              <w:top w:val="single" w:sz="4" w:space="0" w:color="auto"/>
              <w:left w:val="single" w:sz="4" w:space="0" w:color="auto"/>
              <w:bottom w:val="single" w:sz="4" w:space="0" w:color="auto"/>
              <w:right w:val="single" w:sz="4" w:space="0" w:color="auto"/>
            </w:tcBorders>
          </w:tcPr>
          <w:p w14:paraId="3DF7EA20" w14:textId="77777777" w:rsidR="00717A94" w:rsidRDefault="00717A94" w:rsidP="001A6827">
            <w:pPr>
              <w:pStyle w:val="TAL"/>
              <w:rPr>
                <w:ins w:id="1001" w:author="Huawei-Qi" w:date="2025-04-07T13:09:00Z"/>
                <w:lang w:eastAsia="fr-FR"/>
              </w:rPr>
            </w:pPr>
            <w:ins w:id="1002" w:author="Huawei-Qi" w:date="2025-04-07T13:10:00Z">
              <w:r>
                <w:rPr>
                  <w:lang w:eastAsia="fr-FR"/>
                </w:rPr>
                <w:t xml:space="preserve">Triggered when </w:t>
              </w:r>
            </w:ins>
            <w:ins w:id="1003" w:author="Richard Bradbury (2025-05-21)" w:date="2025-05-21T23:53:00Z">
              <w:r>
                <w:rPr>
                  <w:lang w:eastAsia="fr-FR"/>
                </w:rPr>
                <w:t xml:space="preserve">the Media AF confirms that </w:t>
              </w:r>
            </w:ins>
            <w:ins w:id="1004" w:author="Huawei-Qi" w:date="2025-04-07T13:10:00Z">
              <w:r>
                <w:rPr>
                  <w:lang w:eastAsia="fr-FR"/>
                </w:rPr>
                <w:t xml:space="preserve">QoS monitoring is successfully activated </w:t>
              </w:r>
            </w:ins>
            <w:ins w:id="1005" w:author="Richard Bradbury (2025-05-21)" w:date="2025-05-21T23:52:00Z">
              <w:r>
                <w:rPr>
                  <w:lang w:eastAsia="fr-FR"/>
                </w:rPr>
                <w:t>in the 5G System</w:t>
              </w:r>
            </w:ins>
            <w:ins w:id="1006" w:author="Richard Bradbury [2]" w:date="2025-04-08T16:47:00Z">
              <w:r>
                <w:rPr>
                  <w:lang w:eastAsia="fr-FR"/>
                </w:rPr>
                <w:t xml:space="preserve"> </w:t>
              </w:r>
            </w:ins>
            <w:ins w:id="1007" w:author="Huawei-Qi" w:date="2025-04-07T13:10:00Z">
              <w:r>
                <w:rPr>
                  <w:lang w:eastAsia="fr-FR"/>
                </w:rPr>
                <w:t>for the media delivery session.</w:t>
              </w:r>
            </w:ins>
          </w:p>
        </w:tc>
        <w:tc>
          <w:tcPr>
            <w:tcW w:w="1279" w:type="pct"/>
            <w:tcBorders>
              <w:top w:val="single" w:sz="4" w:space="0" w:color="auto"/>
              <w:left w:val="single" w:sz="4" w:space="0" w:color="auto"/>
              <w:bottom w:val="single" w:sz="4" w:space="0" w:color="auto"/>
              <w:right w:val="single" w:sz="4" w:space="0" w:color="auto"/>
            </w:tcBorders>
          </w:tcPr>
          <w:p w14:paraId="6ADDACC8" w14:textId="77777777" w:rsidR="00717A94" w:rsidRDefault="00717A94" w:rsidP="001A6827">
            <w:pPr>
              <w:pStyle w:val="TAL"/>
              <w:rPr>
                <w:ins w:id="1008" w:author="Huawei-Qi" w:date="2025-04-07T13:09:00Z"/>
                <w:lang w:eastAsia="zh-CN"/>
              </w:rPr>
            </w:pPr>
            <w:ins w:id="1009" w:author="Huawei-Qi" w:date="2025-04-07T13:21:00Z">
              <w:r>
                <w:rPr>
                  <w:rFonts w:hint="eastAsia"/>
                  <w:lang w:eastAsia="zh-CN"/>
                </w:rPr>
                <w:t>M</w:t>
              </w:r>
              <w:r>
                <w:rPr>
                  <w:lang w:eastAsia="zh-CN"/>
                </w:rPr>
                <w:t>edia delivery session identifier</w:t>
              </w:r>
              <w:del w:id="1010" w:author="Huawei-Qi_0414" w:date="2025-04-14T12:01:00Z">
                <w:r w:rsidDel="00407F9D">
                  <w:rPr>
                    <w:lang w:eastAsia="zh-CN"/>
                  </w:rPr>
                  <w:delText>.</w:delText>
                </w:r>
              </w:del>
            </w:ins>
          </w:p>
        </w:tc>
      </w:tr>
      <w:tr w:rsidR="00717A94" w14:paraId="351640BC" w14:textId="77777777" w:rsidTr="001A6827">
        <w:trPr>
          <w:ins w:id="1011" w:author="Huawei-Qi" w:date="2025-04-07T13:10:00Z"/>
        </w:trPr>
        <w:tc>
          <w:tcPr>
            <w:tcW w:w="1627" w:type="pct"/>
            <w:tcBorders>
              <w:top w:val="single" w:sz="4" w:space="0" w:color="auto"/>
              <w:left w:val="single" w:sz="4" w:space="0" w:color="auto"/>
              <w:bottom w:val="single" w:sz="4" w:space="0" w:color="auto"/>
              <w:right w:val="single" w:sz="4" w:space="0" w:color="auto"/>
            </w:tcBorders>
          </w:tcPr>
          <w:p w14:paraId="3CD0429F" w14:textId="77777777" w:rsidR="00717A94" w:rsidRDefault="00717A94" w:rsidP="001A6827">
            <w:pPr>
              <w:pStyle w:val="TAL"/>
              <w:rPr>
                <w:ins w:id="1012" w:author="Huawei-Qi" w:date="2025-04-07T13:10:00Z"/>
                <w:rStyle w:val="Codechar"/>
                <w:lang w:eastAsia="zh-CN"/>
              </w:rPr>
            </w:pPr>
            <w:ins w:id="1013" w:author="Huawei-Qi" w:date="2025-04-07T13:10:00Z">
              <w:r>
                <w:rPr>
                  <w:rStyle w:val="Codechar"/>
                  <w:rFonts w:hint="eastAsia"/>
                  <w:lang w:eastAsia="zh-CN"/>
                </w:rPr>
                <w:t>Q</w:t>
              </w:r>
            </w:ins>
            <w:ins w:id="1014" w:author="Richard Bradbury [2]" w:date="2025-04-08T15:18:00Z">
              <w:r>
                <w:rPr>
                  <w:rStyle w:val="Codechar"/>
                  <w:lang w:eastAsia="zh-CN"/>
                </w:rPr>
                <w:t>O</w:t>
              </w:r>
            </w:ins>
            <w:ins w:id="1015" w:author="Huawei-Qi" w:date="2025-04-07T13:10:00Z">
              <w:r>
                <w:rPr>
                  <w:rStyle w:val="Codechar"/>
                  <w:rFonts w:hint="eastAsia"/>
                  <w:lang w:eastAsia="zh-CN"/>
                </w:rPr>
                <w:t>S</w:t>
              </w:r>
            </w:ins>
            <w:ins w:id="1016" w:author="Richard Bradbury [2]" w:date="2025-04-08T15:18:00Z">
              <w:r>
                <w:rPr>
                  <w:rStyle w:val="Codechar"/>
                  <w:lang w:eastAsia="zh-CN"/>
                </w:rPr>
                <w:t>_</w:t>
              </w:r>
            </w:ins>
            <w:ins w:id="1017" w:author="Huawei-Qi" w:date="2025-04-07T13:10:00Z">
              <w:r>
                <w:rPr>
                  <w:rStyle w:val="Codechar"/>
                  <w:lang w:eastAsia="zh-CN"/>
                </w:rPr>
                <w:t>M</w:t>
              </w:r>
            </w:ins>
            <w:ins w:id="1018" w:author="Richard Bradbury [2]" w:date="2025-04-08T15:18:00Z">
              <w:r>
                <w:rPr>
                  <w:rStyle w:val="Codechar"/>
                  <w:lang w:eastAsia="zh-CN"/>
                </w:rPr>
                <w:t>ONITORING_</w:t>
              </w:r>
            </w:ins>
            <w:ins w:id="1019" w:author="Huawei-Qi" w:date="2025-04-07T13:10:00Z">
              <w:r>
                <w:rPr>
                  <w:rStyle w:val="Codechar"/>
                  <w:lang w:eastAsia="zh-CN"/>
                </w:rPr>
                <w:t>R</w:t>
              </w:r>
            </w:ins>
            <w:ins w:id="1020" w:author="Richard Bradbury [2]" w:date="2025-04-08T15:19:00Z">
              <w:r>
                <w:rPr>
                  <w:rStyle w:val="Codechar"/>
                  <w:lang w:eastAsia="zh-CN"/>
                </w:rPr>
                <w:t>E</w:t>
              </w:r>
              <w:r>
                <w:rPr>
                  <w:rStyle w:val="Codechar"/>
                </w:rPr>
                <w:t>SULTS</w:t>
              </w:r>
            </w:ins>
          </w:p>
        </w:tc>
        <w:tc>
          <w:tcPr>
            <w:tcW w:w="2094" w:type="pct"/>
            <w:tcBorders>
              <w:top w:val="single" w:sz="4" w:space="0" w:color="auto"/>
              <w:left w:val="single" w:sz="4" w:space="0" w:color="auto"/>
              <w:bottom w:val="single" w:sz="4" w:space="0" w:color="auto"/>
              <w:right w:val="single" w:sz="4" w:space="0" w:color="auto"/>
            </w:tcBorders>
          </w:tcPr>
          <w:p w14:paraId="1C989732" w14:textId="77777777" w:rsidR="00717A94" w:rsidRDefault="00717A94" w:rsidP="001A6827">
            <w:pPr>
              <w:pStyle w:val="TAL"/>
              <w:rPr>
                <w:ins w:id="1021" w:author="Huawei-Qi" w:date="2025-04-07T13:10:00Z"/>
                <w:lang w:eastAsia="fr-FR"/>
              </w:rPr>
            </w:pPr>
            <w:ins w:id="1022" w:author="Huawei-Qi" w:date="2025-04-07T13:11:00Z">
              <w:r>
                <w:rPr>
                  <w:lang w:eastAsia="fr-FR"/>
                </w:rPr>
                <w:t>Triggered when QoS monitoring results are notified to the Media Session Handler by the Media AF.</w:t>
              </w:r>
            </w:ins>
          </w:p>
        </w:tc>
        <w:tc>
          <w:tcPr>
            <w:tcW w:w="1279" w:type="pct"/>
            <w:tcBorders>
              <w:top w:val="single" w:sz="4" w:space="0" w:color="auto"/>
              <w:left w:val="single" w:sz="4" w:space="0" w:color="auto"/>
              <w:bottom w:val="single" w:sz="4" w:space="0" w:color="auto"/>
              <w:right w:val="single" w:sz="4" w:space="0" w:color="auto"/>
            </w:tcBorders>
          </w:tcPr>
          <w:p w14:paraId="24ED0CF1" w14:textId="77777777" w:rsidR="00717A94" w:rsidRDefault="00717A94" w:rsidP="001A6827">
            <w:pPr>
              <w:pStyle w:val="TAL"/>
              <w:rPr>
                <w:ins w:id="1023" w:author="Huawei-Qi" w:date="2025-04-07T13:10:00Z"/>
                <w:lang w:eastAsia="zh-CN"/>
              </w:rPr>
            </w:pPr>
            <w:ins w:id="1024" w:author="Huawei-Qi" w:date="2025-04-07T13:21:00Z">
              <w:r>
                <w:rPr>
                  <w:rFonts w:hint="eastAsia"/>
                  <w:lang w:eastAsia="zh-CN"/>
                </w:rPr>
                <w:t>M</w:t>
              </w:r>
              <w:r>
                <w:rPr>
                  <w:lang w:eastAsia="zh-CN"/>
                </w:rPr>
                <w:t>edia delivery session identifier,</w:t>
              </w:r>
            </w:ins>
            <w:ins w:id="1025" w:author="Richard Bradbury [2]" w:date="2025-04-08T15:19:00Z">
              <w:r>
                <w:rPr>
                  <w:lang w:eastAsia="zh-CN"/>
                </w:rPr>
                <w:br/>
              </w:r>
            </w:ins>
            <w:ins w:id="1026" w:author="Huawei-Qi" w:date="2025-04-07T13:21:00Z">
              <w:r>
                <w:rPr>
                  <w:lang w:eastAsia="zh-CN"/>
                </w:rPr>
                <w:t>QoS monitoring results.</w:t>
              </w:r>
            </w:ins>
          </w:p>
        </w:tc>
      </w:tr>
    </w:tbl>
    <w:p w14:paraId="31BE3534" w14:textId="77777777" w:rsidR="00717A94" w:rsidRDefault="00717A94" w:rsidP="00717A94">
      <w:pPr>
        <w:rPr>
          <w:lang w:eastAsia="en-GB"/>
        </w:rPr>
      </w:pPr>
    </w:p>
    <w:p w14:paraId="4D857FAE" w14:textId="77777777" w:rsidR="00717A94" w:rsidRPr="00717A94" w:rsidRDefault="00717A94" w:rsidP="00717A94"/>
    <w:p w14:paraId="158013E0" w14:textId="77777777" w:rsidR="00717A94" w:rsidRPr="00485A1C" w:rsidRDefault="00717A94" w:rsidP="00717A94">
      <w:pPr>
        <w:keepNext/>
      </w:pPr>
      <w:r w:rsidRPr="00485A1C">
        <w:t>Table 11.3.3-3 provides a list of error events exposed by the Media Session Handler through reference points M6 and M11 in relation to Dynamic Policies.</w:t>
      </w:r>
    </w:p>
    <w:p w14:paraId="6D872DCC" w14:textId="77777777" w:rsidR="00717A94" w:rsidRPr="00485A1C" w:rsidRDefault="00717A94" w:rsidP="00717A94">
      <w:pPr>
        <w:pStyle w:val="TH"/>
      </w:pPr>
      <w:r w:rsidRPr="00485A1C">
        <w:t>Table 11.3.2-3: Error Events relating to Dynamic Policies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3"/>
        <w:gridCol w:w="6531"/>
        <w:gridCol w:w="3164"/>
      </w:tblGrid>
      <w:tr w:rsidR="00717A94" w:rsidRPr="00485A1C" w14:paraId="72EC9123" w14:textId="77777777" w:rsidTr="001A6827">
        <w:tc>
          <w:tcPr>
            <w:tcW w:w="1605" w:type="pct"/>
            <w:shd w:val="clear" w:color="auto" w:fill="BFBFBF" w:themeFill="background1" w:themeFillShade="BF"/>
          </w:tcPr>
          <w:p w14:paraId="75F4D880" w14:textId="77777777" w:rsidR="00717A94" w:rsidRPr="00485A1C" w:rsidRDefault="00717A94" w:rsidP="001A6827">
            <w:pPr>
              <w:pStyle w:val="TAH"/>
            </w:pPr>
            <w:r w:rsidRPr="00485A1C">
              <w:t>Status</w:t>
            </w:r>
          </w:p>
        </w:tc>
        <w:tc>
          <w:tcPr>
            <w:tcW w:w="2287" w:type="pct"/>
            <w:shd w:val="clear" w:color="auto" w:fill="BFBFBF" w:themeFill="background1" w:themeFillShade="BF"/>
          </w:tcPr>
          <w:p w14:paraId="4D22AE32" w14:textId="77777777" w:rsidR="00717A94" w:rsidRPr="00485A1C" w:rsidRDefault="00717A94" w:rsidP="001A6827">
            <w:pPr>
              <w:pStyle w:val="TAH"/>
            </w:pPr>
            <w:r w:rsidRPr="00485A1C">
              <w:t>Definition</w:t>
            </w:r>
          </w:p>
        </w:tc>
        <w:tc>
          <w:tcPr>
            <w:tcW w:w="1108" w:type="pct"/>
            <w:shd w:val="clear" w:color="auto" w:fill="BFBFBF" w:themeFill="background1" w:themeFillShade="BF"/>
          </w:tcPr>
          <w:p w14:paraId="46818C34" w14:textId="77777777" w:rsidR="00717A94" w:rsidRPr="00485A1C" w:rsidRDefault="00717A94" w:rsidP="001A6827">
            <w:pPr>
              <w:pStyle w:val="TAH"/>
            </w:pPr>
            <w:r w:rsidRPr="00485A1C">
              <w:t>Payload</w:t>
            </w:r>
          </w:p>
        </w:tc>
      </w:tr>
      <w:tr w:rsidR="00717A94" w:rsidRPr="00485A1C" w14:paraId="31F62BF0" w14:textId="77777777" w:rsidTr="001A6827">
        <w:tc>
          <w:tcPr>
            <w:tcW w:w="1605" w:type="pct"/>
          </w:tcPr>
          <w:p w14:paraId="7888DB48" w14:textId="77777777" w:rsidR="00717A94" w:rsidRPr="00485A1C" w:rsidRDefault="00717A94" w:rsidP="001A6827">
            <w:pPr>
              <w:pStyle w:val="TAL"/>
              <w:rPr>
                <w:rStyle w:val="Codechar"/>
              </w:rPr>
            </w:pPr>
            <w:r w:rsidRPr="00485A1C">
              <w:rPr>
                <w:rStyle w:val="Codechar"/>
              </w:rPr>
              <w:t>ERROR_INVALID_‌SERVICE_‌OPERATION_‌POINT</w:t>
            </w:r>
          </w:p>
        </w:tc>
        <w:tc>
          <w:tcPr>
            <w:tcW w:w="2287" w:type="pct"/>
          </w:tcPr>
          <w:p w14:paraId="355144D4" w14:textId="77777777" w:rsidR="00717A94" w:rsidRPr="00485A1C" w:rsidRDefault="00717A94" w:rsidP="001A6827">
            <w:pPr>
              <w:pStyle w:val="TAL"/>
            </w:pPr>
            <w:r w:rsidRPr="00485A1C">
              <w:rPr>
                <w:lang w:eastAsia="fr-FR"/>
              </w:rPr>
              <w:t>Triggered when the provided Service Operation Point reference is not valid for the media delivery session.</w:t>
            </w:r>
          </w:p>
        </w:tc>
        <w:tc>
          <w:tcPr>
            <w:tcW w:w="1108" w:type="pct"/>
          </w:tcPr>
          <w:p w14:paraId="09CA539C" w14:textId="77777777" w:rsidR="00717A94" w:rsidRPr="00485A1C" w:rsidRDefault="00717A94" w:rsidP="001A6827">
            <w:pPr>
              <w:pStyle w:val="TAL"/>
            </w:pPr>
            <w:r w:rsidRPr="00485A1C">
              <w:rPr>
                <w:lang w:eastAsia="fr-FR"/>
              </w:rPr>
              <w:t>Media delivery session identifier,</w:t>
            </w:r>
            <w:r w:rsidRPr="00485A1C">
              <w:rPr>
                <w:lang w:eastAsia="fr-FR"/>
              </w:rPr>
              <w:br/>
              <w:t>Service Operation Point reference.</w:t>
            </w:r>
          </w:p>
        </w:tc>
      </w:tr>
      <w:tr w:rsidR="00717A94" w:rsidRPr="00485A1C" w14:paraId="425C1AD1" w14:textId="77777777" w:rsidTr="001A6827">
        <w:tc>
          <w:tcPr>
            <w:tcW w:w="1605" w:type="pct"/>
          </w:tcPr>
          <w:p w14:paraId="4C006CBB" w14:textId="77777777" w:rsidR="00717A94" w:rsidRPr="00485A1C" w:rsidRDefault="00717A94" w:rsidP="001A6827">
            <w:pPr>
              <w:pStyle w:val="TAL"/>
              <w:rPr>
                <w:rStyle w:val="Codechar"/>
              </w:rPr>
            </w:pPr>
            <w:r w:rsidRPr="00485A1C">
              <w:rPr>
                <w:rStyle w:val="Codechar"/>
              </w:rPr>
              <w:t>ERROR_UNAUTHORISED</w:t>
            </w:r>
          </w:p>
        </w:tc>
        <w:tc>
          <w:tcPr>
            <w:tcW w:w="2287" w:type="pct"/>
          </w:tcPr>
          <w:p w14:paraId="475813E8" w14:textId="77777777" w:rsidR="00717A94" w:rsidRPr="00485A1C" w:rsidRDefault="00717A94" w:rsidP="001A6827">
            <w:pPr>
              <w:pStyle w:val="TAL"/>
            </w:pPr>
            <w:r w:rsidRPr="00485A1C">
              <w:rPr>
                <w:lang w:eastAsia="fr-FR"/>
              </w:rPr>
              <w:t>Triggered when the application is not authorised to instantiate a dynamic policy for the provided Service Operation Point reference.</w:t>
            </w:r>
          </w:p>
        </w:tc>
        <w:tc>
          <w:tcPr>
            <w:tcW w:w="1108" w:type="pct"/>
          </w:tcPr>
          <w:p w14:paraId="19007A2F" w14:textId="77777777" w:rsidR="00717A94" w:rsidRPr="00485A1C" w:rsidRDefault="00717A94" w:rsidP="001A6827">
            <w:pPr>
              <w:pStyle w:val="TAL"/>
            </w:pPr>
            <w:r w:rsidRPr="00485A1C">
              <w:rPr>
                <w:lang w:eastAsia="fr-FR"/>
              </w:rPr>
              <w:t>Media delivery session identifier,</w:t>
            </w:r>
            <w:r w:rsidRPr="00485A1C">
              <w:rPr>
                <w:lang w:eastAsia="fr-FR"/>
              </w:rPr>
              <w:br/>
              <w:t>Service Operation Point reference.</w:t>
            </w:r>
          </w:p>
        </w:tc>
      </w:tr>
      <w:tr w:rsidR="00717A94" w:rsidRPr="00485A1C" w14:paraId="7459CE5C" w14:textId="77777777" w:rsidTr="001A6827">
        <w:tc>
          <w:tcPr>
            <w:tcW w:w="1605" w:type="pct"/>
          </w:tcPr>
          <w:p w14:paraId="627D912D" w14:textId="77777777" w:rsidR="00717A94" w:rsidRPr="00485A1C" w:rsidRDefault="00717A94" w:rsidP="001A6827">
            <w:pPr>
              <w:pStyle w:val="TAL"/>
              <w:rPr>
                <w:rStyle w:val="Codechar"/>
              </w:rPr>
            </w:pPr>
            <w:r w:rsidRPr="00485A1C">
              <w:rPr>
                <w:rStyle w:val="Codechar"/>
              </w:rPr>
              <w:t>ERROR_BACKGROUND_DATA_TRANSFER</w:t>
            </w:r>
          </w:p>
        </w:tc>
        <w:tc>
          <w:tcPr>
            <w:tcW w:w="2287" w:type="pct"/>
          </w:tcPr>
          <w:p w14:paraId="06374F9B" w14:textId="77777777" w:rsidR="00717A94" w:rsidRPr="00485A1C" w:rsidRDefault="00717A94" w:rsidP="001A6827">
            <w:pPr>
              <w:pStyle w:val="TAL"/>
            </w:pPr>
            <w:r w:rsidRPr="00485A1C">
              <w:t>Triggered when there is an error during a Background Data Transfer, for example if it is cancelled before the end of the advertised opportunity window.</w:t>
            </w:r>
          </w:p>
        </w:tc>
        <w:tc>
          <w:tcPr>
            <w:tcW w:w="1108" w:type="pct"/>
          </w:tcPr>
          <w:p w14:paraId="12F5A223" w14:textId="77777777" w:rsidR="00717A94" w:rsidRPr="00485A1C" w:rsidRDefault="00717A94" w:rsidP="001A6827">
            <w:pPr>
              <w:pStyle w:val="TAL"/>
            </w:pPr>
            <w:r w:rsidRPr="00485A1C">
              <w:t>Media delivery session identifier,</w:t>
            </w:r>
            <w:r w:rsidRPr="00485A1C">
              <w:br/>
              <w:t>Error reason.</w:t>
            </w:r>
          </w:p>
        </w:tc>
      </w:tr>
    </w:tbl>
    <w:p w14:paraId="344EA1B9" w14:textId="77777777" w:rsidR="00717A94" w:rsidRPr="00717A94" w:rsidRDefault="00717A94" w:rsidP="00717A94"/>
    <w:p w14:paraId="48406C21" w14:textId="6BEEF366" w:rsidR="00883A7F" w:rsidRPr="00814B55" w:rsidRDefault="00883A7F" w:rsidP="00814B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t xml:space="preserve">* * * * </w:t>
      </w:r>
      <w:r w:rsidRPr="0007000D">
        <w:rPr>
          <w:rFonts w:ascii="Arial" w:hAnsi="Arial" w:cs="Arial"/>
          <w:color w:val="FF0000"/>
          <w:sz w:val="28"/>
          <w:szCs w:val="28"/>
          <w:lang w:val="en-US" w:eastAsia="zh-CN"/>
        </w:rPr>
        <w:t xml:space="preserve">End of changes </w:t>
      </w:r>
      <w:r w:rsidRPr="0007000D">
        <w:rPr>
          <w:rFonts w:ascii="Arial" w:hAnsi="Arial" w:cs="Arial"/>
          <w:color w:val="FF0000"/>
          <w:sz w:val="28"/>
          <w:szCs w:val="28"/>
          <w:lang w:val="en-US"/>
        </w:rPr>
        <w:t>* * * *</w:t>
      </w:r>
    </w:p>
    <w:sectPr w:rsidR="00883A7F" w:rsidRPr="00814B55" w:rsidSect="007F2DCC">
      <w:headerReference w:type="defaul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B53FB" w14:textId="77777777" w:rsidR="006F7745" w:rsidRDefault="006F7745">
      <w:r>
        <w:separator/>
      </w:r>
    </w:p>
  </w:endnote>
  <w:endnote w:type="continuationSeparator" w:id="0">
    <w:p w14:paraId="3266A8B7" w14:textId="77777777" w:rsidR="006F7745" w:rsidRDefault="006F7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Gothic UI">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EF24B" w14:textId="77777777" w:rsidR="006F7745" w:rsidRDefault="006F7745">
      <w:r>
        <w:separator/>
      </w:r>
    </w:p>
  </w:footnote>
  <w:footnote w:type="continuationSeparator" w:id="0">
    <w:p w14:paraId="49EB3B8D" w14:textId="77777777" w:rsidR="006F7745" w:rsidRDefault="006F7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93B49" w14:textId="77777777" w:rsidR="00995CD9" w:rsidRDefault="00995CD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8A16B6"/>
    <w:multiLevelType w:val="hybridMultilevel"/>
    <w:tmpl w:val="6CC64164"/>
    <w:lvl w:ilvl="0" w:tplc="A4C6E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5C66E0B"/>
    <w:multiLevelType w:val="hybridMultilevel"/>
    <w:tmpl w:val="F926EA56"/>
    <w:lvl w:ilvl="0" w:tplc="D5909F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44E5800"/>
    <w:multiLevelType w:val="hybridMultilevel"/>
    <w:tmpl w:val="4914EC4A"/>
    <w:lvl w:ilvl="0" w:tplc="ECECCB6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
    <w15:presenceInfo w15:providerId="None" w15:userId="Huawei-Qi"/>
  </w15:person>
  <w15:person w15:author="Richard Bradbury">
    <w15:presenceInfo w15:providerId="None" w15:userId="Richard Bradbury"/>
  </w15:person>
  <w15:person w15:author="Huawei-Qi-0519">
    <w15:presenceInfo w15:providerId="None" w15:userId="Huawei-Qi-0519"/>
  </w15:person>
  <w15:person w15:author="Huawei-Qi_0414">
    <w15:presenceInfo w15:providerId="None" w15:userId="Huawei-Qi_0414"/>
  </w15:person>
  <w15:person w15:author="Richard Bradbury (2025-05-21)">
    <w15:presenceInfo w15:providerId="None" w15:userId="Richard Bradbury (2025-05-21)"/>
  </w15:person>
  <w15:person w15:author="Huawei-Qi-0521">
    <w15:presenceInfo w15:providerId="None" w15:userId="Huawei-Qi-0521"/>
  </w15:person>
  <w15:person w15:author="Richard Bradbury [2]">
    <w15:presenceInfo w15:providerId="AD" w15:userId="S::richard.bradbury@bbc.co.uk::126e7c2a-16ed-4d55-8b97-e9998f478cbf"/>
  </w15:person>
  <w15:person w15:author="Richard Bradbury (2025-06-04)">
    <w15:presenceInfo w15:providerId="None" w15:userId="Richard Bradbury (2025-06-04)"/>
  </w15:person>
  <w15:person w15:author="Richard Bradbury (2025-07-23)">
    <w15:presenceInfo w15:providerId="None" w15:userId="Richard Bradbury (2025-07-23)"/>
  </w15:person>
  <w15:person w15:author="Richard Bradbury (2025-04-15)">
    <w15:presenceInfo w15:providerId="None" w15:userId="Richard Bradbury (2025-04-15)"/>
  </w15:person>
  <w15:person w15:author="Huawei-Qi-0722">
    <w15:presenceInfo w15:providerId="None" w15:userId="Huawei-Qi-0722"/>
  </w15:person>
  <w15:person w15:author="Richard Bradbury (2025-07-21)">
    <w15:presenceInfo w15:providerId="None" w15:userId="Richard Bradbury (2025-07-21)"/>
  </w15:person>
  <w15:person w15:author="Huawei-Qi-0522">
    <w15:presenceInfo w15:providerId="None" w15:userId="Huawei-Qi-0522"/>
  </w15:person>
  <w15:person w15:author="Huawei-Qi-0520">
    <w15:presenceInfo w15:providerId="None" w15:userId="Huawei-Qi-0520"/>
  </w15:person>
  <w15:person w15:author="Thorsten Lohmar (15th April)">
    <w15:presenceInfo w15:providerId="None" w15:userId="Thorsten Lohmar (15th April)"/>
  </w15:person>
  <w15:person w15:author="Thorsten Lohmar (14th April 2)">
    <w15:presenceInfo w15:providerId="None" w15:userId="Thorsten Lohmar (14th April 2)"/>
  </w15:person>
  <w15:person w15:author="Huawei-Qi_0415">
    <w15:presenceInfo w15:providerId="None" w15:userId="Huawei-Qi_0415"/>
  </w15:person>
  <w15:person w15:author="Thorsten Lohmar">
    <w15:presenceInfo w15:providerId="None" w15:userId="Thorsten Lohmar"/>
  </w15:person>
  <w15:person w15:author="Huawei-Qi-0711">
    <w15:presenceInfo w15:providerId="None" w15:userId="Huawei-Qi-0711"/>
  </w15:person>
  <w15:person w15:author="Huawei-Qi-0718">
    <w15:presenceInfo w15:providerId="None" w15:userId="Huawei-Qi-07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FDB"/>
    <w:rsid w:val="00030901"/>
    <w:rsid w:val="00031741"/>
    <w:rsid w:val="0004651E"/>
    <w:rsid w:val="0005428C"/>
    <w:rsid w:val="0006534B"/>
    <w:rsid w:val="00066571"/>
    <w:rsid w:val="0007000D"/>
    <w:rsid w:val="00071B58"/>
    <w:rsid w:val="00073B1B"/>
    <w:rsid w:val="00076434"/>
    <w:rsid w:val="0007735B"/>
    <w:rsid w:val="0008024B"/>
    <w:rsid w:val="00094272"/>
    <w:rsid w:val="000A6394"/>
    <w:rsid w:val="000B3D7A"/>
    <w:rsid w:val="000B73F0"/>
    <w:rsid w:val="000B7FED"/>
    <w:rsid w:val="000C038A"/>
    <w:rsid w:val="000C5D1F"/>
    <w:rsid w:val="000C6598"/>
    <w:rsid w:val="000C6C5D"/>
    <w:rsid w:val="000D15C3"/>
    <w:rsid w:val="000D44B3"/>
    <w:rsid w:val="000D5065"/>
    <w:rsid w:val="0010425F"/>
    <w:rsid w:val="00116758"/>
    <w:rsid w:val="001178B9"/>
    <w:rsid w:val="00120AEE"/>
    <w:rsid w:val="00124AFC"/>
    <w:rsid w:val="00127B9E"/>
    <w:rsid w:val="00130006"/>
    <w:rsid w:val="00134E80"/>
    <w:rsid w:val="00141FA7"/>
    <w:rsid w:val="00145D43"/>
    <w:rsid w:val="001550B5"/>
    <w:rsid w:val="00174C8C"/>
    <w:rsid w:val="00185FDA"/>
    <w:rsid w:val="00192C46"/>
    <w:rsid w:val="00196CA8"/>
    <w:rsid w:val="001A08B3"/>
    <w:rsid w:val="001A7B60"/>
    <w:rsid w:val="001B0D7D"/>
    <w:rsid w:val="001B1FD5"/>
    <w:rsid w:val="001B52F0"/>
    <w:rsid w:val="001B7A65"/>
    <w:rsid w:val="001C0CD7"/>
    <w:rsid w:val="001D275C"/>
    <w:rsid w:val="001D5F2B"/>
    <w:rsid w:val="001E41F3"/>
    <w:rsid w:val="001F0378"/>
    <w:rsid w:val="001F1F36"/>
    <w:rsid w:val="001F7D57"/>
    <w:rsid w:val="00201D45"/>
    <w:rsid w:val="00211549"/>
    <w:rsid w:val="0023240C"/>
    <w:rsid w:val="0023346B"/>
    <w:rsid w:val="00234DBE"/>
    <w:rsid w:val="0025360F"/>
    <w:rsid w:val="00256678"/>
    <w:rsid w:val="0026004D"/>
    <w:rsid w:val="00260259"/>
    <w:rsid w:val="002622B2"/>
    <w:rsid w:val="002636AA"/>
    <w:rsid w:val="002640DD"/>
    <w:rsid w:val="00266E0B"/>
    <w:rsid w:val="00273A8B"/>
    <w:rsid w:val="00275D12"/>
    <w:rsid w:val="00283C32"/>
    <w:rsid w:val="00284FEB"/>
    <w:rsid w:val="002860C4"/>
    <w:rsid w:val="00287216"/>
    <w:rsid w:val="0029006A"/>
    <w:rsid w:val="00292342"/>
    <w:rsid w:val="00292E7E"/>
    <w:rsid w:val="002A40B2"/>
    <w:rsid w:val="002A4CCD"/>
    <w:rsid w:val="002A53F8"/>
    <w:rsid w:val="002A699C"/>
    <w:rsid w:val="002A7D08"/>
    <w:rsid w:val="002B14E2"/>
    <w:rsid w:val="002B5741"/>
    <w:rsid w:val="002C5F0A"/>
    <w:rsid w:val="002D304A"/>
    <w:rsid w:val="002D44C5"/>
    <w:rsid w:val="002D636C"/>
    <w:rsid w:val="002E0D43"/>
    <w:rsid w:val="002E3A1F"/>
    <w:rsid w:val="002E472E"/>
    <w:rsid w:val="002E695C"/>
    <w:rsid w:val="00305409"/>
    <w:rsid w:val="00312923"/>
    <w:rsid w:val="003210BB"/>
    <w:rsid w:val="003262D3"/>
    <w:rsid w:val="00327B63"/>
    <w:rsid w:val="00327FB5"/>
    <w:rsid w:val="003301A5"/>
    <w:rsid w:val="00330E08"/>
    <w:rsid w:val="003329D5"/>
    <w:rsid w:val="00343DC8"/>
    <w:rsid w:val="003477F5"/>
    <w:rsid w:val="00352DEA"/>
    <w:rsid w:val="003603C9"/>
    <w:rsid w:val="003609EF"/>
    <w:rsid w:val="0036231A"/>
    <w:rsid w:val="00365F83"/>
    <w:rsid w:val="00374DD4"/>
    <w:rsid w:val="003759CD"/>
    <w:rsid w:val="0038553C"/>
    <w:rsid w:val="00393D26"/>
    <w:rsid w:val="0039501C"/>
    <w:rsid w:val="003E1A36"/>
    <w:rsid w:val="003F061E"/>
    <w:rsid w:val="003F119C"/>
    <w:rsid w:val="003F44E7"/>
    <w:rsid w:val="0040333A"/>
    <w:rsid w:val="00407F9D"/>
    <w:rsid w:val="00410371"/>
    <w:rsid w:val="0041269F"/>
    <w:rsid w:val="00415F8E"/>
    <w:rsid w:val="004242F1"/>
    <w:rsid w:val="00431B08"/>
    <w:rsid w:val="00436428"/>
    <w:rsid w:val="004411F6"/>
    <w:rsid w:val="00443191"/>
    <w:rsid w:val="0045498D"/>
    <w:rsid w:val="004578E7"/>
    <w:rsid w:val="00493A94"/>
    <w:rsid w:val="00496D9F"/>
    <w:rsid w:val="004B75B7"/>
    <w:rsid w:val="004D126A"/>
    <w:rsid w:val="004D336B"/>
    <w:rsid w:val="004D37ED"/>
    <w:rsid w:val="004E590D"/>
    <w:rsid w:val="00500B1F"/>
    <w:rsid w:val="00504E18"/>
    <w:rsid w:val="00505ADC"/>
    <w:rsid w:val="005141D9"/>
    <w:rsid w:val="0051580D"/>
    <w:rsid w:val="00517896"/>
    <w:rsid w:val="0052079D"/>
    <w:rsid w:val="005341FC"/>
    <w:rsid w:val="005451E9"/>
    <w:rsid w:val="00547111"/>
    <w:rsid w:val="00555354"/>
    <w:rsid w:val="0056509D"/>
    <w:rsid w:val="00592D74"/>
    <w:rsid w:val="00593ACC"/>
    <w:rsid w:val="00593EF8"/>
    <w:rsid w:val="005A2A54"/>
    <w:rsid w:val="005A52D2"/>
    <w:rsid w:val="005B4BDD"/>
    <w:rsid w:val="005D11F0"/>
    <w:rsid w:val="005E2962"/>
    <w:rsid w:val="005E2C44"/>
    <w:rsid w:val="005E2D6B"/>
    <w:rsid w:val="005E41AB"/>
    <w:rsid w:val="005E4811"/>
    <w:rsid w:val="00604ED2"/>
    <w:rsid w:val="00605EB5"/>
    <w:rsid w:val="00614B0D"/>
    <w:rsid w:val="00621188"/>
    <w:rsid w:val="00623FE1"/>
    <w:rsid w:val="006255F1"/>
    <w:rsid w:val="006257ED"/>
    <w:rsid w:val="00644CB3"/>
    <w:rsid w:val="0064661C"/>
    <w:rsid w:val="00653DE4"/>
    <w:rsid w:val="00656D3D"/>
    <w:rsid w:val="00665C47"/>
    <w:rsid w:val="006706AB"/>
    <w:rsid w:val="006770AE"/>
    <w:rsid w:val="00682FB8"/>
    <w:rsid w:val="00686F7F"/>
    <w:rsid w:val="006878E0"/>
    <w:rsid w:val="00691912"/>
    <w:rsid w:val="00691FEB"/>
    <w:rsid w:val="00695808"/>
    <w:rsid w:val="006B46FB"/>
    <w:rsid w:val="006D3C6E"/>
    <w:rsid w:val="006D7DF5"/>
    <w:rsid w:val="006E1F1A"/>
    <w:rsid w:val="006E21FB"/>
    <w:rsid w:val="006E60AF"/>
    <w:rsid w:val="006F4993"/>
    <w:rsid w:val="006F7745"/>
    <w:rsid w:val="00717A94"/>
    <w:rsid w:val="00731200"/>
    <w:rsid w:val="00747CBA"/>
    <w:rsid w:val="00757F7B"/>
    <w:rsid w:val="00761D9B"/>
    <w:rsid w:val="007814C2"/>
    <w:rsid w:val="0078387F"/>
    <w:rsid w:val="00785EA4"/>
    <w:rsid w:val="00792342"/>
    <w:rsid w:val="00792C3C"/>
    <w:rsid w:val="007977A8"/>
    <w:rsid w:val="007B383F"/>
    <w:rsid w:val="007B512A"/>
    <w:rsid w:val="007B6F73"/>
    <w:rsid w:val="007C2097"/>
    <w:rsid w:val="007D6A07"/>
    <w:rsid w:val="007E123A"/>
    <w:rsid w:val="007F2DCC"/>
    <w:rsid w:val="007F452E"/>
    <w:rsid w:val="007F7259"/>
    <w:rsid w:val="008040A8"/>
    <w:rsid w:val="00813799"/>
    <w:rsid w:val="00814B55"/>
    <w:rsid w:val="008279FA"/>
    <w:rsid w:val="00833713"/>
    <w:rsid w:val="0084559A"/>
    <w:rsid w:val="0084625F"/>
    <w:rsid w:val="008626E7"/>
    <w:rsid w:val="00866A21"/>
    <w:rsid w:val="00870EE7"/>
    <w:rsid w:val="0087163A"/>
    <w:rsid w:val="00883A7F"/>
    <w:rsid w:val="008863B9"/>
    <w:rsid w:val="008955E0"/>
    <w:rsid w:val="008A45A6"/>
    <w:rsid w:val="008B160A"/>
    <w:rsid w:val="008B432B"/>
    <w:rsid w:val="008B4535"/>
    <w:rsid w:val="008C0509"/>
    <w:rsid w:val="008D3CCC"/>
    <w:rsid w:val="008D5ED4"/>
    <w:rsid w:val="008E038E"/>
    <w:rsid w:val="008E0C8B"/>
    <w:rsid w:val="008E112B"/>
    <w:rsid w:val="008E55A8"/>
    <w:rsid w:val="008F3789"/>
    <w:rsid w:val="008F686C"/>
    <w:rsid w:val="00902D29"/>
    <w:rsid w:val="00912D41"/>
    <w:rsid w:val="009148DE"/>
    <w:rsid w:val="00915FA7"/>
    <w:rsid w:val="0092223B"/>
    <w:rsid w:val="00924132"/>
    <w:rsid w:val="00933820"/>
    <w:rsid w:val="00940F33"/>
    <w:rsid w:val="00941E30"/>
    <w:rsid w:val="00944260"/>
    <w:rsid w:val="009539D3"/>
    <w:rsid w:val="0097227A"/>
    <w:rsid w:val="009777D9"/>
    <w:rsid w:val="00991B88"/>
    <w:rsid w:val="00995757"/>
    <w:rsid w:val="00995CD9"/>
    <w:rsid w:val="009A5753"/>
    <w:rsid w:val="009A579D"/>
    <w:rsid w:val="009B69B1"/>
    <w:rsid w:val="009C3A43"/>
    <w:rsid w:val="009C46E2"/>
    <w:rsid w:val="009C5AC4"/>
    <w:rsid w:val="009D05D5"/>
    <w:rsid w:val="009D253B"/>
    <w:rsid w:val="009E3297"/>
    <w:rsid w:val="009F6A09"/>
    <w:rsid w:val="009F734F"/>
    <w:rsid w:val="009F74B7"/>
    <w:rsid w:val="00A12595"/>
    <w:rsid w:val="00A136E6"/>
    <w:rsid w:val="00A246B6"/>
    <w:rsid w:val="00A421A0"/>
    <w:rsid w:val="00A47E70"/>
    <w:rsid w:val="00A50CF0"/>
    <w:rsid w:val="00A60388"/>
    <w:rsid w:val="00A7671C"/>
    <w:rsid w:val="00A83148"/>
    <w:rsid w:val="00A8576E"/>
    <w:rsid w:val="00A927DE"/>
    <w:rsid w:val="00A944D0"/>
    <w:rsid w:val="00AA2CBC"/>
    <w:rsid w:val="00AB4DD2"/>
    <w:rsid w:val="00AC5820"/>
    <w:rsid w:val="00AD1CD8"/>
    <w:rsid w:val="00AE1004"/>
    <w:rsid w:val="00AE1D33"/>
    <w:rsid w:val="00AE7E78"/>
    <w:rsid w:val="00B03348"/>
    <w:rsid w:val="00B03671"/>
    <w:rsid w:val="00B075D4"/>
    <w:rsid w:val="00B20A4D"/>
    <w:rsid w:val="00B20FB5"/>
    <w:rsid w:val="00B223B6"/>
    <w:rsid w:val="00B258BB"/>
    <w:rsid w:val="00B45514"/>
    <w:rsid w:val="00B45716"/>
    <w:rsid w:val="00B65D93"/>
    <w:rsid w:val="00B67B97"/>
    <w:rsid w:val="00B744DF"/>
    <w:rsid w:val="00B75156"/>
    <w:rsid w:val="00B95DC1"/>
    <w:rsid w:val="00B964C5"/>
    <w:rsid w:val="00B968C8"/>
    <w:rsid w:val="00BA3EC5"/>
    <w:rsid w:val="00BA51D9"/>
    <w:rsid w:val="00BB2B65"/>
    <w:rsid w:val="00BB5DFC"/>
    <w:rsid w:val="00BC42D6"/>
    <w:rsid w:val="00BD279D"/>
    <w:rsid w:val="00BD30B6"/>
    <w:rsid w:val="00BD6BB8"/>
    <w:rsid w:val="00BE18BB"/>
    <w:rsid w:val="00BE48FA"/>
    <w:rsid w:val="00C078E3"/>
    <w:rsid w:val="00C12DFA"/>
    <w:rsid w:val="00C169F6"/>
    <w:rsid w:val="00C16C5C"/>
    <w:rsid w:val="00C174E5"/>
    <w:rsid w:val="00C44D4C"/>
    <w:rsid w:val="00C56A64"/>
    <w:rsid w:val="00C63C0B"/>
    <w:rsid w:val="00C66BA2"/>
    <w:rsid w:val="00C72DB5"/>
    <w:rsid w:val="00C754A9"/>
    <w:rsid w:val="00C76078"/>
    <w:rsid w:val="00C870F6"/>
    <w:rsid w:val="00C95985"/>
    <w:rsid w:val="00CB4A97"/>
    <w:rsid w:val="00CC5026"/>
    <w:rsid w:val="00CC68D0"/>
    <w:rsid w:val="00CD61B0"/>
    <w:rsid w:val="00D03BC3"/>
    <w:rsid w:val="00D03F9A"/>
    <w:rsid w:val="00D06067"/>
    <w:rsid w:val="00D06D51"/>
    <w:rsid w:val="00D14A43"/>
    <w:rsid w:val="00D17162"/>
    <w:rsid w:val="00D21BB5"/>
    <w:rsid w:val="00D24991"/>
    <w:rsid w:val="00D30748"/>
    <w:rsid w:val="00D328DC"/>
    <w:rsid w:val="00D33B2B"/>
    <w:rsid w:val="00D44D5B"/>
    <w:rsid w:val="00D46698"/>
    <w:rsid w:val="00D50255"/>
    <w:rsid w:val="00D57427"/>
    <w:rsid w:val="00D6330F"/>
    <w:rsid w:val="00D66520"/>
    <w:rsid w:val="00D71C60"/>
    <w:rsid w:val="00D80788"/>
    <w:rsid w:val="00D84AE9"/>
    <w:rsid w:val="00D92EB7"/>
    <w:rsid w:val="00DA2703"/>
    <w:rsid w:val="00DA341A"/>
    <w:rsid w:val="00DA5B47"/>
    <w:rsid w:val="00DB726E"/>
    <w:rsid w:val="00DC738F"/>
    <w:rsid w:val="00DE2EB0"/>
    <w:rsid w:val="00DE34CF"/>
    <w:rsid w:val="00DE3A15"/>
    <w:rsid w:val="00DE4021"/>
    <w:rsid w:val="00DF2770"/>
    <w:rsid w:val="00E0023E"/>
    <w:rsid w:val="00E13F3D"/>
    <w:rsid w:val="00E174B4"/>
    <w:rsid w:val="00E220FC"/>
    <w:rsid w:val="00E308C5"/>
    <w:rsid w:val="00E34898"/>
    <w:rsid w:val="00E42D6A"/>
    <w:rsid w:val="00E61ADE"/>
    <w:rsid w:val="00E63074"/>
    <w:rsid w:val="00E65C6F"/>
    <w:rsid w:val="00E802C4"/>
    <w:rsid w:val="00E91A2C"/>
    <w:rsid w:val="00E93CAB"/>
    <w:rsid w:val="00EB09B7"/>
    <w:rsid w:val="00EB71AC"/>
    <w:rsid w:val="00EC0FC0"/>
    <w:rsid w:val="00EC7413"/>
    <w:rsid w:val="00ED6C44"/>
    <w:rsid w:val="00EE7D7C"/>
    <w:rsid w:val="00EF276D"/>
    <w:rsid w:val="00EF6A2F"/>
    <w:rsid w:val="00F04EAB"/>
    <w:rsid w:val="00F13ADB"/>
    <w:rsid w:val="00F25D98"/>
    <w:rsid w:val="00F27EC3"/>
    <w:rsid w:val="00F300FB"/>
    <w:rsid w:val="00F31906"/>
    <w:rsid w:val="00F35289"/>
    <w:rsid w:val="00F42B93"/>
    <w:rsid w:val="00F468DA"/>
    <w:rsid w:val="00F63337"/>
    <w:rsid w:val="00F8390B"/>
    <w:rsid w:val="00F94F26"/>
    <w:rsid w:val="00FA542C"/>
    <w:rsid w:val="00FB03C8"/>
    <w:rsid w:val="00FB6386"/>
    <w:rsid w:val="00FC1059"/>
    <w:rsid w:val="00FD5B09"/>
    <w:rsid w:val="00FE40F0"/>
    <w:rsid w:val="00FF19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726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6F4993"/>
    <w:rPr>
      <w:rFonts w:ascii="Times New Roman" w:hAnsi="Times New Roman"/>
      <w:lang w:val="en-GB" w:eastAsia="en-US"/>
    </w:rPr>
  </w:style>
  <w:style w:type="character" w:customStyle="1" w:styleId="B1Char1">
    <w:name w:val="B1 Char1"/>
    <w:link w:val="B1"/>
    <w:qFormat/>
    <w:locked/>
    <w:rsid w:val="006F4993"/>
    <w:rPr>
      <w:rFonts w:ascii="Times New Roman" w:hAnsi="Times New Roman"/>
      <w:lang w:val="en-GB" w:eastAsia="en-US"/>
    </w:rPr>
  </w:style>
  <w:style w:type="character" w:customStyle="1" w:styleId="B2Char">
    <w:name w:val="B2 Char"/>
    <w:link w:val="B2"/>
    <w:locked/>
    <w:rsid w:val="006F4993"/>
    <w:rPr>
      <w:rFonts w:ascii="Times New Roman" w:hAnsi="Times New Roman"/>
      <w:lang w:val="en-GB" w:eastAsia="en-US"/>
    </w:rPr>
  </w:style>
  <w:style w:type="character" w:customStyle="1" w:styleId="Codechar">
    <w:name w:val="Code (char)"/>
    <w:basedOn w:val="a0"/>
    <w:uiPriority w:val="1"/>
    <w:qFormat/>
    <w:rsid w:val="006F4993"/>
    <w:rPr>
      <w:rFonts w:ascii="Arial" w:hAnsi="Arial" w:cs="Arial" w:hint="default"/>
      <w:i/>
      <w:iCs w:val="0"/>
      <w:noProof/>
      <w:sz w:val="18"/>
      <w:bdr w:val="none" w:sz="0" w:space="0" w:color="auto" w:frame="1"/>
      <w:lang w:val="en-US"/>
    </w:rPr>
  </w:style>
  <w:style w:type="character" w:customStyle="1" w:styleId="TALChar">
    <w:name w:val="TAL Char"/>
    <w:link w:val="TAL"/>
    <w:qFormat/>
    <w:locked/>
    <w:rsid w:val="006F4993"/>
    <w:rPr>
      <w:rFonts w:ascii="Arial" w:hAnsi="Arial"/>
      <w:sz w:val="18"/>
      <w:lang w:val="en-GB" w:eastAsia="en-US"/>
    </w:rPr>
  </w:style>
  <w:style w:type="character" w:customStyle="1" w:styleId="HTTPHeader">
    <w:name w:val="HTTP Header"/>
    <w:basedOn w:val="a0"/>
    <w:uiPriority w:val="1"/>
    <w:qFormat/>
    <w:rsid w:val="006F4993"/>
    <w:rPr>
      <w:rFonts w:ascii="Courier New" w:hAnsi="Courier New" w:cs="Courier New" w:hint="default"/>
      <w:noProof w:val="0"/>
      <w:spacing w:val="-5"/>
      <w:bdr w:val="none" w:sz="0" w:space="0" w:color="auto" w:frame="1"/>
      <w:lang w:val="en-US"/>
    </w:rPr>
  </w:style>
  <w:style w:type="character" w:customStyle="1" w:styleId="HTTPMethod">
    <w:name w:val="HTTP Method"/>
    <w:basedOn w:val="a0"/>
    <w:uiPriority w:val="1"/>
    <w:qFormat/>
    <w:rsid w:val="006F4993"/>
    <w:rPr>
      <w:rFonts w:ascii="Courier New" w:hAnsi="Courier New" w:cs="Courier New" w:hint="default"/>
      <w:noProof w:val="0"/>
      <w:sz w:val="18"/>
      <w:bdr w:val="none" w:sz="0" w:space="0" w:color="auto" w:frame="1"/>
      <w:lang w:val="en-US" w:eastAsia="en-US"/>
    </w:rPr>
  </w:style>
  <w:style w:type="character" w:customStyle="1" w:styleId="HTTPResponse">
    <w:name w:val="HTTP Response"/>
    <w:basedOn w:val="a0"/>
    <w:uiPriority w:val="1"/>
    <w:qFormat/>
    <w:rsid w:val="006F4993"/>
    <w:rPr>
      <w:rFonts w:ascii="Arial" w:hAnsi="Arial" w:cs="Courier New" w:hint="default"/>
      <w:i/>
      <w:iCs w:val="0"/>
      <w:noProof w:val="0"/>
      <w:sz w:val="18"/>
      <w:bdr w:val="none" w:sz="0" w:space="0" w:color="auto" w:frame="1"/>
      <w:lang w:val="en-US" w:eastAsia="en-US"/>
    </w:rPr>
  </w:style>
  <w:style w:type="character" w:customStyle="1" w:styleId="TACChar">
    <w:name w:val="TAC Char"/>
    <w:link w:val="TAC"/>
    <w:qFormat/>
    <w:locked/>
    <w:rsid w:val="006F4993"/>
    <w:rPr>
      <w:rFonts w:ascii="Arial" w:hAnsi="Arial"/>
      <w:sz w:val="18"/>
      <w:lang w:val="en-GB" w:eastAsia="en-US"/>
    </w:rPr>
  </w:style>
  <w:style w:type="character" w:customStyle="1" w:styleId="THChar">
    <w:name w:val="TH Char"/>
    <w:link w:val="TH"/>
    <w:qFormat/>
    <w:locked/>
    <w:rsid w:val="006F4993"/>
    <w:rPr>
      <w:rFonts w:ascii="Arial" w:hAnsi="Arial"/>
      <w:b/>
      <w:lang w:val="en-GB" w:eastAsia="en-US"/>
    </w:rPr>
  </w:style>
  <w:style w:type="character" w:customStyle="1" w:styleId="TANChar">
    <w:name w:val="TAN Char"/>
    <w:link w:val="TAN"/>
    <w:qFormat/>
    <w:locked/>
    <w:rsid w:val="006F4993"/>
    <w:rPr>
      <w:rFonts w:ascii="Arial" w:hAnsi="Arial"/>
      <w:sz w:val="18"/>
      <w:lang w:val="en-GB" w:eastAsia="en-US"/>
    </w:rPr>
  </w:style>
  <w:style w:type="character" w:customStyle="1" w:styleId="TAHChar">
    <w:name w:val="TAH Char"/>
    <w:link w:val="TAH"/>
    <w:qFormat/>
    <w:locked/>
    <w:rsid w:val="006F4993"/>
    <w:rPr>
      <w:rFonts w:ascii="Arial" w:hAnsi="Arial"/>
      <w:b/>
      <w:sz w:val="18"/>
      <w:lang w:val="en-GB" w:eastAsia="en-US"/>
    </w:rPr>
  </w:style>
  <w:style w:type="character" w:customStyle="1" w:styleId="EWChar">
    <w:name w:val="EW Char"/>
    <w:link w:val="EW"/>
    <w:locked/>
    <w:rsid w:val="00883A7F"/>
    <w:rPr>
      <w:rFonts w:ascii="Times New Roman" w:hAnsi="Times New Roman"/>
      <w:lang w:val="en-GB" w:eastAsia="en-US"/>
    </w:rPr>
  </w:style>
  <w:style w:type="paragraph" w:styleId="af2">
    <w:name w:val="Revision"/>
    <w:hidden/>
    <w:uiPriority w:val="99"/>
    <w:semiHidden/>
    <w:rsid w:val="00436428"/>
    <w:rPr>
      <w:rFonts w:ascii="Times New Roman" w:hAnsi="Times New Roman"/>
      <w:lang w:val="en-GB" w:eastAsia="en-US"/>
    </w:rPr>
  </w:style>
  <w:style w:type="character" w:customStyle="1" w:styleId="ad">
    <w:name w:val="批注文字 字符"/>
    <w:basedOn w:val="a0"/>
    <w:link w:val="ac"/>
    <w:semiHidden/>
    <w:rsid w:val="000C6C5D"/>
    <w:rPr>
      <w:rFonts w:ascii="Times New Roman" w:hAnsi="Times New Roman"/>
      <w:lang w:val="en-GB" w:eastAsia="en-US"/>
    </w:rPr>
  </w:style>
  <w:style w:type="character" w:customStyle="1" w:styleId="EXChar">
    <w:name w:val="EX Char"/>
    <w:link w:val="EX"/>
    <w:qFormat/>
    <w:locked/>
    <w:rsid w:val="00DA5B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013618">
      <w:bodyDiv w:val="1"/>
      <w:marLeft w:val="0"/>
      <w:marRight w:val="0"/>
      <w:marTop w:val="0"/>
      <w:marBottom w:val="0"/>
      <w:divBdr>
        <w:top w:val="none" w:sz="0" w:space="0" w:color="auto"/>
        <w:left w:val="none" w:sz="0" w:space="0" w:color="auto"/>
        <w:bottom w:val="none" w:sz="0" w:space="0" w:color="auto"/>
        <w:right w:val="none" w:sz="0" w:space="0" w:color="auto"/>
      </w:divBdr>
    </w:div>
    <w:div w:id="237860839">
      <w:bodyDiv w:val="1"/>
      <w:marLeft w:val="0"/>
      <w:marRight w:val="0"/>
      <w:marTop w:val="0"/>
      <w:marBottom w:val="0"/>
      <w:divBdr>
        <w:top w:val="none" w:sz="0" w:space="0" w:color="auto"/>
        <w:left w:val="none" w:sz="0" w:space="0" w:color="auto"/>
        <w:bottom w:val="none" w:sz="0" w:space="0" w:color="auto"/>
        <w:right w:val="none" w:sz="0" w:space="0" w:color="auto"/>
      </w:divBdr>
    </w:div>
    <w:div w:id="380521077">
      <w:bodyDiv w:val="1"/>
      <w:marLeft w:val="0"/>
      <w:marRight w:val="0"/>
      <w:marTop w:val="0"/>
      <w:marBottom w:val="0"/>
      <w:divBdr>
        <w:top w:val="none" w:sz="0" w:space="0" w:color="auto"/>
        <w:left w:val="none" w:sz="0" w:space="0" w:color="auto"/>
        <w:bottom w:val="none" w:sz="0" w:space="0" w:color="auto"/>
        <w:right w:val="none" w:sz="0" w:space="0" w:color="auto"/>
      </w:divBdr>
    </w:div>
    <w:div w:id="453717657">
      <w:bodyDiv w:val="1"/>
      <w:marLeft w:val="0"/>
      <w:marRight w:val="0"/>
      <w:marTop w:val="0"/>
      <w:marBottom w:val="0"/>
      <w:divBdr>
        <w:top w:val="none" w:sz="0" w:space="0" w:color="auto"/>
        <w:left w:val="none" w:sz="0" w:space="0" w:color="auto"/>
        <w:bottom w:val="none" w:sz="0" w:space="0" w:color="auto"/>
        <w:right w:val="none" w:sz="0" w:space="0" w:color="auto"/>
      </w:divBdr>
    </w:div>
    <w:div w:id="458689265">
      <w:bodyDiv w:val="1"/>
      <w:marLeft w:val="0"/>
      <w:marRight w:val="0"/>
      <w:marTop w:val="0"/>
      <w:marBottom w:val="0"/>
      <w:divBdr>
        <w:top w:val="none" w:sz="0" w:space="0" w:color="auto"/>
        <w:left w:val="none" w:sz="0" w:space="0" w:color="auto"/>
        <w:bottom w:val="none" w:sz="0" w:space="0" w:color="auto"/>
        <w:right w:val="none" w:sz="0" w:space="0" w:color="auto"/>
      </w:divBdr>
    </w:div>
    <w:div w:id="485509898">
      <w:bodyDiv w:val="1"/>
      <w:marLeft w:val="0"/>
      <w:marRight w:val="0"/>
      <w:marTop w:val="0"/>
      <w:marBottom w:val="0"/>
      <w:divBdr>
        <w:top w:val="none" w:sz="0" w:space="0" w:color="auto"/>
        <w:left w:val="none" w:sz="0" w:space="0" w:color="auto"/>
        <w:bottom w:val="none" w:sz="0" w:space="0" w:color="auto"/>
        <w:right w:val="none" w:sz="0" w:space="0" w:color="auto"/>
      </w:divBdr>
    </w:div>
    <w:div w:id="509149673">
      <w:bodyDiv w:val="1"/>
      <w:marLeft w:val="0"/>
      <w:marRight w:val="0"/>
      <w:marTop w:val="0"/>
      <w:marBottom w:val="0"/>
      <w:divBdr>
        <w:top w:val="none" w:sz="0" w:space="0" w:color="auto"/>
        <w:left w:val="none" w:sz="0" w:space="0" w:color="auto"/>
        <w:bottom w:val="none" w:sz="0" w:space="0" w:color="auto"/>
        <w:right w:val="none" w:sz="0" w:space="0" w:color="auto"/>
      </w:divBdr>
    </w:div>
    <w:div w:id="689068757">
      <w:bodyDiv w:val="1"/>
      <w:marLeft w:val="0"/>
      <w:marRight w:val="0"/>
      <w:marTop w:val="0"/>
      <w:marBottom w:val="0"/>
      <w:divBdr>
        <w:top w:val="none" w:sz="0" w:space="0" w:color="auto"/>
        <w:left w:val="none" w:sz="0" w:space="0" w:color="auto"/>
        <w:bottom w:val="none" w:sz="0" w:space="0" w:color="auto"/>
        <w:right w:val="none" w:sz="0" w:space="0" w:color="auto"/>
      </w:divBdr>
    </w:div>
    <w:div w:id="834610235">
      <w:bodyDiv w:val="1"/>
      <w:marLeft w:val="0"/>
      <w:marRight w:val="0"/>
      <w:marTop w:val="0"/>
      <w:marBottom w:val="0"/>
      <w:divBdr>
        <w:top w:val="none" w:sz="0" w:space="0" w:color="auto"/>
        <w:left w:val="none" w:sz="0" w:space="0" w:color="auto"/>
        <w:bottom w:val="none" w:sz="0" w:space="0" w:color="auto"/>
        <w:right w:val="none" w:sz="0" w:space="0" w:color="auto"/>
      </w:divBdr>
    </w:div>
    <w:div w:id="863831833">
      <w:bodyDiv w:val="1"/>
      <w:marLeft w:val="0"/>
      <w:marRight w:val="0"/>
      <w:marTop w:val="0"/>
      <w:marBottom w:val="0"/>
      <w:divBdr>
        <w:top w:val="none" w:sz="0" w:space="0" w:color="auto"/>
        <w:left w:val="none" w:sz="0" w:space="0" w:color="auto"/>
        <w:bottom w:val="none" w:sz="0" w:space="0" w:color="auto"/>
        <w:right w:val="none" w:sz="0" w:space="0" w:color="auto"/>
      </w:divBdr>
    </w:div>
    <w:div w:id="1178276517">
      <w:bodyDiv w:val="1"/>
      <w:marLeft w:val="0"/>
      <w:marRight w:val="0"/>
      <w:marTop w:val="0"/>
      <w:marBottom w:val="0"/>
      <w:divBdr>
        <w:top w:val="none" w:sz="0" w:space="0" w:color="auto"/>
        <w:left w:val="none" w:sz="0" w:space="0" w:color="auto"/>
        <w:bottom w:val="none" w:sz="0" w:space="0" w:color="auto"/>
        <w:right w:val="none" w:sz="0" w:space="0" w:color="auto"/>
      </w:divBdr>
    </w:div>
    <w:div w:id="1183516011">
      <w:bodyDiv w:val="1"/>
      <w:marLeft w:val="0"/>
      <w:marRight w:val="0"/>
      <w:marTop w:val="0"/>
      <w:marBottom w:val="0"/>
      <w:divBdr>
        <w:top w:val="none" w:sz="0" w:space="0" w:color="auto"/>
        <w:left w:val="none" w:sz="0" w:space="0" w:color="auto"/>
        <w:bottom w:val="none" w:sz="0" w:space="0" w:color="auto"/>
        <w:right w:val="none" w:sz="0" w:space="0" w:color="auto"/>
      </w:divBdr>
    </w:div>
    <w:div w:id="1346785151">
      <w:bodyDiv w:val="1"/>
      <w:marLeft w:val="0"/>
      <w:marRight w:val="0"/>
      <w:marTop w:val="0"/>
      <w:marBottom w:val="0"/>
      <w:divBdr>
        <w:top w:val="none" w:sz="0" w:space="0" w:color="auto"/>
        <w:left w:val="none" w:sz="0" w:space="0" w:color="auto"/>
        <w:bottom w:val="none" w:sz="0" w:space="0" w:color="auto"/>
        <w:right w:val="none" w:sz="0" w:space="0" w:color="auto"/>
      </w:divBdr>
    </w:div>
    <w:div w:id="1347636459">
      <w:bodyDiv w:val="1"/>
      <w:marLeft w:val="0"/>
      <w:marRight w:val="0"/>
      <w:marTop w:val="0"/>
      <w:marBottom w:val="0"/>
      <w:divBdr>
        <w:top w:val="none" w:sz="0" w:space="0" w:color="auto"/>
        <w:left w:val="none" w:sz="0" w:space="0" w:color="auto"/>
        <w:bottom w:val="none" w:sz="0" w:space="0" w:color="auto"/>
        <w:right w:val="none" w:sz="0" w:space="0" w:color="auto"/>
      </w:divBdr>
    </w:div>
    <w:div w:id="1377042832">
      <w:bodyDiv w:val="1"/>
      <w:marLeft w:val="0"/>
      <w:marRight w:val="0"/>
      <w:marTop w:val="0"/>
      <w:marBottom w:val="0"/>
      <w:divBdr>
        <w:top w:val="none" w:sz="0" w:space="0" w:color="auto"/>
        <w:left w:val="none" w:sz="0" w:space="0" w:color="auto"/>
        <w:bottom w:val="none" w:sz="0" w:space="0" w:color="auto"/>
        <w:right w:val="none" w:sz="0" w:space="0" w:color="auto"/>
      </w:divBdr>
    </w:div>
    <w:div w:id="1382439417">
      <w:bodyDiv w:val="1"/>
      <w:marLeft w:val="0"/>
      <w:marRight w:val="0"/>
      <w:marTop w:val="0"/>
      <w:marBottom w:val="0"/>
      <w:divBdr>
        <w:top w:val="none" w:sz="0" w:space="0" w:color="auto"/>
        <w:left w:val="none" w:sz="0" w:space="0" w:color="auto"/>
        <w:bottom w:val="none" w:sz="0" w:space="0" w:color="auto"/>
        <w:right w:val="none" w:sz="0" w:space="0" w:color="auto"/>
      </w:divBdr>
    </w:div>
    <w:div w:id="1543666447">
      <w:bodyDiv w:val="1"/>
      <w:marLeft w:val="0"/>
      <w:marRight w:val="0"/>
      <w:marTop w:val="0"/>
      <w:marBottom w:val="0"/>
      <w:divBdr>
        <w:top w:val="none" w:sz="0" w:space="0" w:color="auto"/>
        <w:left w:val="none" w:sz="0" w:space="0" w:color="auto"/>
        <w:bottom w:val="none" w:sz="0" w:space="0" w:color="auto"/>
        <w:right w:val="none" w:sz="0" w:space="0" w:color="auto"/>
      </w:divBdr>
    </w:div>
    <w:div w:id="161467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docs.oasis-open.org/mqtt/mqtt/v5.0/mqtt-v5.0.html" TargetMode="External"/><Relationship Id="rId2" Type="http://schemas.openxmlformats.org/officeDocument/2006/relationships/customXml" Target="../customXml/item1.xml"/><Relationship Id="rId16" Type="http://schemas.openxmlformats.org/officeDocument/2006/relationships/hyperlink" Target="https://github.com/OAI/OpenAPI-Specification/blob/master/versions/3.0.0.md"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6CD18C-B9CD-4BEC-8FBF-7D9E9832F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EB3BE4-DEC3-479F-9FA9-2D13182D058A}">
  <ds:schemaRefs>
    <ds:schemaRef ds:uri="http://schemas.openxmlformats.org/officeDocument/2006/bibliography"/>
  </ds:schemaRefs>
</ds:datastoreItem>
</file>

<file path=customXml/itemProps3.xml><?xml version="1.0" encoding="utf-8"?>
<ds:datastoreItem xmlns:ds="http://schemas.openxmlformats.org/officeDocument/2006/customXml" ds:itemID="{96C91B51-141E-4A48-8ED5-7E9BB5A6CB26}">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F93AA975-17E7-475B-A97F-326140E32A9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28</Pages>
  <Words>11280</Words>
  <Characters>65151</Characters>
  <Application>Microsoft Office Word</Application>
  <DocSecurity>0</DocSecurity>
  <Lines>542</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Huawei-Qi-0723</cp:lastModifiedBy>
  <cp:revision>2</cp:revision>
  <cp:lastPrinted>1900-01-01T00:00:00Z</cp:lastPrinted>
  <dcterms:created xsi:type="dcterms:W3CDTF">2025-07-24T11:30:00Z</dcterms:created>
  <dcterms:modified xsi:type="dcterms:W3CDTF">2025-07-24T11:30:00Z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1753356226</vt:lpwstr>
  </property>
</Properties>
</file>