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E13F3D">
            <w:pPr>
              <w:pStyle w:val="CRCoverPage"/>
              <w:spacing w:after="0"/>
              <w:ind w:left="100"/>
              <w:rPr>
                <w:noProof/>
              </w:rPr>
            </w:pPr>
            <w:fldSimple w:instr=" DOCPROPERTY  SourceIfWg  \* MERGEFORMAT ">
              <w:r>
                <w:rPr>
                  <w:noProof/>
                </w:rPr>
                <w:t>InterDigital Communications</w:t>
              </w:r>
            </w:fldSimple>
            <w:del w:id="2" w:author="Srinivas Gudumasu" w:date="2025-05-18T20:42:00Z">
              <w:r w:rsidR="00833562" w:rsidDel="006066EA">
                <w:rPr>
                  <w:noProof/>
                </w:rPr>
                <w:delText>, Lenovo</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3" w:name="_Toc153803067"/>
      <w:r w:rsidRPr="00F90395">
        <w:lastRenderedPageBreak/>
        <w:t>First change</w:t>
      </w:r>
    </w:p>
    <w:p w14:paraId="12566BDB" w14:textId="77777777" w:rsidR="000F33FF" w:rsidRPr="001B1925" w:rsidRDefault="000F33FF" w:rsidP="000F33FF">
      <w:pPr>
        <w:pStyle w:val="Heading1"/>
      </w:pPr>
      <w:bookmarkStart w:id="4" w:name="_Toc186738503"/>
      <w:bookmarkStart w:id="5" w:name="_Toc186738549"/>
      <w:bookmarkStart w:id="6" w:name="_Toc133303912"/>
      <w:bookmarkStart w:id="7" w:name="_Toc139015219"/>
      <w:bookmarkStart w:id="8" w:name="_Toc152690181"/>
      <w:bookmarkStart w:id="9" w:name="_Toc167345276"/>
      <w:bookmarkStart w:id="10" w:name="_Toc167345290"/>
      <w:bookmarkStart w:id="11" w:name="_Toc152690221"/>
      <w:bookmarkStart w:id="12" w:name="_Toc167345322"/>
      <w:bookmarkEnd w:id="3"/>
      <w:r w:rsidRPr="001B1925">
        <w:t>2</w:t>
      </w:r>
      <w:r w:rsidRPr="001B1925">
        <w:tab/>
        <w:t>References</w:t>
      </w:r>
      <w:bookmarkEnd w:id="4"/>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16"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17"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18"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19"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20"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3" w:author="Srinivas Gudumasu" w:date="2025-05-12T22:20:00Z"/>
        </w:rPr>
      </w:pPr>
      <w:ins w:id="14" w:author="Srinivas Gudumasu" w:date="2025-05-12T22:17:00Z">
        <w:r>
          <w:t>[38]</w:t>
        </w:r>
        <w:r>
          <w:tab/>
          <w:t>3GPP TS 29.514</w:t>
        </w:r>
        <w:r>
          <w:rPr>
            <w:rFonts w:hint="eastAsia"/>
            <w:lang w:eastAsia="ko-KR"/>
          </w:rPr>
          <w:t xml:space="preserve">: </w:t>
        </w:r>
        <w:r w:rsidRPr="001B1925">
          <w:t>"</w:t>
        </w:r>
      </w:ins>
      <w:ins w:id="15" w:author="Srinivas Gudumasu" w:date="2025-05-12T22:18:00Z">
        <w:r w:rsidR="00707CC8" w:rsidRPr="00F9618C">
          <w:t>5G System; Policy Authorization Service</w:t>
        </w:r>
      </w:ins>
      <w:ins w:id="16" w:author="Srinivas Gudumasu" w:date="2025-05-12T22:17:00Z">
        <w:r w:rsidRPr="001B1925">
          <w:t>"</w:t>
        </w:r>
        <w:r>
          <w:t>.</w:t>
        </w:r>
      </w:ins>
    </w:p>
    <w:p w14:paraId="1B7F5B7A" w14:textId="367D4240" w:rsidR="006A43D0" w:rsidRDefault="006A43D0" w:rsidP="001A3638">
      <w:pPr>
        <w:pStyle w:val="EX"/>
        <w:rPr>
          <w:ins w:id="17" w:author="Srinivas Gudumasu" w:date="2025-05-12T22:17:00Z"/>
        </w:rPr>
      </w:pPr>
      <w:ins w:id="18" w:author="Srinivas Gudumasu" w:date="2025-05-12T22:20:00Z">
        <w:r>
          <w:t>[39]</w:t>
        </w:r>
        <w:r>
          <w:tab/>
          <w:t>3GPP TS 29.244</w:t>
        </w:r>
        <w:r>
          <w:rPr>
            <w:rFonts w:hint="eastAsia"/>
            <w:lang w:eastAsia="ko-KR"/>
          </w:rPr>
          <w:t xml:space="preserve">: </w:t>
        </w:r>
        <w:r w:rsidRPr="001B1925">
          <w:t>"</w:t>
        </w:r>
      </w:ins>
      <w:ins w:id="19" w:author="Srinivas Gudumasu" w:date="2025-05-12T22:22:00Z">
        <w:r w:rsidR="004907C9" w:rsidRPr="00441CD0">
          <w:t>Interface between the Control Plane and the User Plane Nodes</w:t>
        </w:r>
      </w:ins>
      <w:ins w:id="20"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5"/>
    </w:p>
    <w:p w14:paraId="5B26CD83" w14:textId="77777777" w:rsidR="00AE023F" w:rsidRDefault="00AE023F" w:rsidP="00AE023F">
      <w:pPr>
        <w:pStyle w:val="Heading3"/>
        <w:rPr>
          <w:ins w:id="21" w:author="Richard Bradbury" w:date="2025-05-15T07:51:00Z"/>
        </w:rPr>
      </w:pPr>
      <w:ins w:id="22" w:author="Richard Bradbury" w:date="2025-05-15T07: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3" w:author="Richard Bradbury" w:date="2025-05-15T07:52:00Z"/>
        </w:rPr>
      </w:pPr>
      <w:ins w:id="24"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5" w:author="Richard Bradbury" w:date="2025-05-15T11:04:00Z">
        <w:r w:rsidDel="009135D9">
          <w:delText>enabled for</w:delText>
        </w:r>
      </w:del>
      <w:ins w:id="26"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61EE4DD9"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7" w:author="Richard Bradbury" w:date="2025-05-15T07:52:00Z"/>
        </w:rPr>
      </w:pPr>
      <w:ins w:id="28" w:author="Richard Bradbury" w:date="2025-05-15T07:52:00Z">
        <w:r>
          <w:lastRenderedPageBreak/>
          <w:t>10.3.</w:t>
        </w:r>
      </w:ins>
      <w:ins w:id="29" w:author="Richard Bradbury" w:date="2025-05-15T07:55:00Z">
        <w:r w:rsidR="005D2F72" w:rsidRPr="005D2F72">
          <w:rPr>
            <w:highlight w:val="yellow"/>
          </w:rPr>
          <w:t>X</w:t>
        </w:r>
      </w:ins>
      <w:ins w:id="30" w:author="Richard Bradbury" w:date="2025-05-15T07:52:00Z">
        <w:r>
          <w:tab/>
          <w:t xml:space="preserve">Enabling </w:t>
        </w:r>
      </w:ins>
      <w:ins w:id="31" w:author="Richard Bradbury" w:date="2025-05-15T07:55:00Z">
        <w:r w:rsidR="005D2F72">
          <w:t>multip</w:t>
        </w:r>
      </w:ins>
      <w:ins w:id="32" w:author="Richard Bradbury" w:date="2025-05-15T07:56:00Z">
        <w:r w:rsidR="005D2F72">
          <w:t>lexed media flow</w:t>
        </w:r>
      </w:ins>
      <w:ins w:id="33" w:author="Richard Bradbury" w:date="2025-05-15T07:52:00Z">
        <w:r>
          <w:t xml:space="preserve"> handling in dynamic policies</w:t>
        </w:r>
      </w:ins>
    </w:p>
    <w:p w14:paraId="216D2703" w14:textId="2D6246C1" w:rsidR="00A92770" w:rsidRDefault="00832F27" w:rsidP="00A92770">
      <w:pPr>
        <w:keepNext/>
        <w:rPr>
          <w:ins w:id="34" w:author="Srinivas Gudumasu" w:date="2025-05-09T11:58:00Z"/>
        </w:rPr>
      </w:pPr>
      <w:ins w:id="35" w:author="Srinivas Gudumasu" w:date="2025-05-09T13:45:00Z">
        <w:r>
          <w:t>If an RT</w:t>
        </w:r>
      </w:ins>
      <w:ins w:id="36" w:author="Richard Bradbury" w:date="2025-05-15T08:13:00Z">
        <w:r w:rsidR="00120101">
          <w:t>C</w:t>
        </w:r>
      </w:ins>
      <w:ins w:id="37" w:author="Srinivas Gudumasu" w:date="2025-05-09T13:45:00Z">
        <w:r>
          <w:t xml:space="preserve"> Session </w:t>
        </w:r>
      </w:ins>
      <w:ins w:id="38" w:author="Andrei Stoica (Lenovo) 21-05-25" w:date="2025-05-21T06:12:00Z">
        <w:r w:rsidR="00C14FC4">
          <w:t>uses</w:t>
        </w:r>
      </w:ins>
      <w:ins w:id="39" w:author="Srinivas Gudumasu" w:date="2025-05-09T13:45:00Z">
        <w:r>
          <w:t xml:space="preserve"> multiple media flows multiplexed into a single RTP Session</w:t>
        </w:r>
      </w:ins>
      <w:ins w:id="40" w:author="Srinivas Gudumasu" w:date="2025-04-16T14:41:00Z">
        <w:r w:rsidR="00A92770">
          <w:t xml:space="preserve"> </w:t>
        </w:r>
      </w:ins>
      <w:commentRangeStart w:id="41"/>
      <w:commentRangeStart w:id="42"/>
      <w:ins w:id="43" w:author="Andrei Stoica (Lenovo) 21-05-25" w:date="2025-05-21T06:15:00Z">
        <w:r w:rsidR="00C14FC4">
          <w:t>(</w:t>
        </w:r>
      </w:ins>
      <w:ins w:id="44" w:author="Richard Bradbury (2025-05-20)" w:date="2025-05-21T00:41:00Z">
        <w:r w:rsidR="00075456">
          <w:t>because</w:t>
        </w:r>
      </w:ins>
      <w:ins w:id="45" w:author="Richard Bradbury" w:date="2025-05-15T11:06:00Z">
        <w:r w:rsidR="00D22669">
          <w:t xml:space="preserve"> the RTC endpoints involved have successfully negotiated media multiplexing as specified in clause 4.6 of TS 26.522 [37]</w:t>
        </w:r>
      </w:ins>
      <w:ins w:id="46" w:author="Andrei Stoica (Lenovo) 21-05-25" w:date="2025-05-21T06:15:00Z">
        <w:r w:rsidR="00C14FC4">
          <w:t>)</w:t>
        </w:r>
      </w:ins>
      <w:ins w:id="47" w:author="Srinivas Gudumasu" w:date="2025-05-18T06:45:00Z">
        <w:r w:rsidR="00EE0AD4">
          <w:t xml:space="preserve"> </w:t>
        </w:r>
        <w:commentRangeStart w:id="48"/>
        <w:r w:rsidR="00EE0AD4">
          <w:t xml:space="preserve">and differentiated QoS </w:t>
        </w:r>
      </w:ins>
      <w:ins w:id="49" w:author="Srinivas Gudumasu" w:date="2025-05-18T06:46:00Z">
        <w:r w:rsidR="00EE0AD4">
          <w:t>handling is required for the multiplexed media streams</w:t>
        </w:r>
      </w:ins>
      <w:commentRangeEnd w:id="48"/>
      <w:ins w:id="50" w:author="Srinivas Gudumasu" w:date="2025-05-19T21:22:00Z">
        <w:r w:rsidR="006E039C">
          <w:t xml:space="preserve"> by the dynamic policy invoker</w:t>
        </w:r>
      </w:ins>
      <w:ins w:id="51" w:author="Srinivas Gudumasu" w:date="2025-05-18T06:46:00Z">
        <w:r w:rsidR="0010021B">
          <w:rPr>
            <w:rStyle w:val="CommentReference"/>
          </w:rPr>
          <w:commentReference w:id="48"/>
        </w:r>
        <w:r w:rsidR="00EE0AD4">
          <w:t>,</w:t>
        </w:r>
      </w:ins>
      <w:ins w:id="52" w:author="Richard Bradbury" w:date="2025-05-15T11:06:00Z">
        <w:r w:rsidR="00D22669">
          <w:t xml:space="preserve"> </w:t>
        </w:r>
        <w:commentRangeEnd w:id="41"/>
        <w:r w:rsidR="00D22669">
          <w:rPr>
            <w:rStyle w:val="CommentReference"/>
          </w:rPr>
          <w:commentReference w:id="41"/>
        </w:r>
      </w:ins>
      <w:commentRangeEnd w:id="42"/>
      <w:r w:rsidR="004F3C5F">
        <w:rPr>
          <w:rStyle w:val="CommentReference"/>
        </w:rPr>
        <w:commentReference w:id="42"/>
      </w:r>
      <w:ins w:id="53" w:author="Srinivas Gudumasu" w:date="2025-04-16T14:41:00Z">
        <w:r w:rsidR="00A92770">
          <w:t xml:space="preserve">the Media Session Handler </w:t>
        </w:r>
      </w:ins>
      <w:commentRangeStart w:id="54"/>
      <w:commentRangeStart w:id="55"/>
      <w:ins w:id="56" w:author="Srinivas Gudumasu" w:date="2025-05-09T11:54:00Z">
        <w:r w:rsidR="00832F39">
          <w:t xml:space="preserve">or the </w:t>
        </w:r>
      </w:ins>
      <w:ins w:id="57" w:author="Richard Bradbury" w:date="2025-05-15T08:11:00Z">
        <w:r w:rsidR="00120101">
          <w:t>RTC</w:t>
        </w:r>
      </w:ins>
      <w:ins w:id="58" w:author="Richard Bradbury" w:date="2025-05-15T07:57:00Z">
        <w:r w:rsidR="005D2F72">
          <w:t> </w:t>
        </w:r>
      </w:ins>
      <w:ins w:id="59" w:author="Srinivas Gudumasu" w:date="2025-05-09T11:54:00Z">
        <w:r w:rsidR="00832F39">
          <w:t>AS</w:t>
        </w:r>
      </w:ins>
      <w:commentRangeEnd w:id="54"/>
      <w:r w:rsidR="005D2F72">
        <w:rPr>
          <w:rStyle w:val="CommentReference"/>
        </w:rPr>
        <w:commentReference w:id="54"/>
      </w:r>
      <w:commentRangeEnd w:id="55"/>
      <w:r w:rsidR="00B61842">
        <w:rPr>
          <w:rStyle w:val="CommentReference"/>
        </w:rPr>
        <w:commentReference w:id="55"/>
      </w:r>
      <w:ins w:id="60" w:author="Srinivas Gudumasu" w:date="2025-05-09T11:54:00Z">
        <w:r w:rsidR="00832F39">
          <w:t xml:space="preserve"> </w:t>
        </w:r>
      </w:ins>
      <w:commentRangeStart w:id="61"/>
      <w:commentRangeStart w:id="62"/>
      <w:ins w:id="63" w:author="Srinivas Gudumasu" w:date="2025-04-16T14:41:00Z">
        <w:r w:rsidR="00A92770">
          <w:t xml:space="preserve">shall additionally populate </w:t>
        </w:r>
      </w:ins>
      <w:commentRangeEnd w:id="61"/>
      <w:r w:rsidR="0074664E">
        <w:rPr>
          <w:rStyle w:val="CommentReference"/>
        </w:rPr>
        <w:commentReference w:id="61"/>
      </w:r>
      <w:commentRangeEnd w:id="62"/>
      <w:r w:rsidR="00B61842">
        <w:rPr>
          <w:rStyle w:val="CommentReference"/>
        </w:rPr>
        <w:commentReference w:id="62"/>
      </w:r>
      <w:ins w:id="64" w:author="Srinivas Gudumasu" w:date="2025-04-16T14:41:00Z">
        <w:r w:rsidR="00A92770">
          <w:t xml:space="preserve">the </w:t>
        </w:r>
      </w:ins>
      <w:commentRangeStart w:id="65"/>
      <w:commentRangeStart w:id="66"/>
      <w:ins w:id="67" w:author="Srinivas Gudumasu" w:date="2025-05-19T21:23:00Z">
        <w:r w:rsidR="00C102BF" w:rsidRPr="001C565A">
          <w:rPr>
            <w:rStyle w:val="Codechar"/>
          </w:rPr>
          <w:t>m</w:t>
        </w:r>
      </w:ins>
      <w:ins w:id="68" w:author="Richard Bradbury (2025-05-20)" w:date="2025-05-21T00:43:00Z">
        <w:r w:rsidR="00075456">
          <w:rPr>
            <w:rStyle w:val="Codechar"/>
          </w:rPr>
          <w:t>ulti</w:t>
        </w:r>
      </w:ins>
      <w:ins w:id="69" w:author="Srinivas Gudumasu" w:date="2025-05-19T21:23:00Z">
        <w:r w:rsidR="00C102BF" w:rsidRPr="001C565A">
          <w:rPr>
            <w:rStyle w:val="Codechar"/>
          </w:rPr>
          <w:t>p</w:t>
        </w:r>
      </w:ins>
      <w:ins w:id="70" w:author="Richard Bradbury (2025-05-20)" w:date="2025-05-21T00:43:00Z">
        <w:r w:rsidR="00075456">
          <w:rPr>
            <w:rStyle w:val="Codechar"/>
          </w:rPr>
          <w:t>le</w:t>
        </w:r>
      </w:ins>
      <w:ins w:id="71" w:author="Srinivas Gudumasu" w:date="2025-05-19T21:23:00Z">
        <w:r w:rsidR="00C102BF" w:rsidRPr="001C565A">
          <w:rPr>
            <w:rStyle w:val="Codechar"/>
          </w:rPr>
          <w:t>x</w:t>
        </w:r>
      </w:ins>
      <w:ins w:id="72" w:author="Richard Bradbury (2025-05-20)" w:date="2025-05-21T00:43:00Z">
        <w:r w:rsidR="00075456">
          <w:rPr>
            <w:rStyle w:val="Codechar"/>
          </w:rPr>
          <w:t>ed</w:t>
        </w:r>
      </w:ins>
      <w:ins w:id="73" w:author="Srinivas Gudumasu" w:date="2025-05-19T21:23:00Z">
        <w:r w:rsidR="00C102BF" w:rsidRPr="001C565A">
          <w:rPr>
            <w:rStyle w:val="Codechar"/>
          </w:rPr>
          <w:t>MediaInfo</w:t>
        </w:r>
      </w:ins>
      <w:ins w:id="74" w:author="Richard Bradbury (2025-05-20)" w:date="2025-05-21T00:43:00Z">
        <w:r w:rsidR="00075456">
          <w:rPr>
            <w:rStyle w:val="Codechar"/>
          </w:rPr>
          <w:t>s</w:t>
        </w:r>
      </w:ins>
      <w:ins w:id="75" w:author="Richard Bradbury" w:date="2025-05-15T08:10:00Z">
        <w:r w:rsidR="00120101">
          <w:t xml:space="preserve"> property</w:t>
        </w:r>
      </w:ins>
      <w:commentRangeEnd w:id="65"/>
      <w:ins w:id="76" w:author="Richard Bradbury" w:date="2025-05-15T08:14:00Z">
        <w:r w:rsidR="00120101">
          <w:rPr>
            <w:rStyle w:val="CommentReference"/>
          </w:rPr>
          <w:commentReference w:id="65"/>
        </w:r>
      </w:ins>
      <w:commentRangeEnd w:id="66"/>
      <w:r w:rsidR="00B61842">
        <w:rPr>
          <w:rStyle w:val="CommentReference"/>
        </w:rPr>
        <w:commentReference w:id="66"/>
      </w:r>
      <w:ins w:id="77"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w:t>
        </w:r>
      </w:ins>
      <w:ins w:id="78" w:author="Andrei Stoica (Lenovo) 21-05-25" w:date="2025-05-21T06:23:00Z">
        <w:r w:rsidR="004770F4">
          <w:t>(see clause 7.3.3.2 of TS 26.51</w:t>
        </w:r>
      </w:ins>
      <w:ins w:id="79" w:author="Andrei Stoica (Lenovo) 21-05-25" w:date="2025-05-21T06:24:00Z">
        <w:r w:rsidR="004770F4">
          <w:t>0</w:t>
        </w:r>
      </w:ins>
      <w:ins w:id="80" w:author="Andrei Stoica (Lenovo) 21-05-25" w:date="2025-05-21T06:23:00Z">
        <w:r w:rsidR="004770F4">
          <w:t xml:space="preserve"> [3]) </w:t>
        </w:r>
      </w:ins>
      <w:ins w:id="81" w:author="Srinivas Gudumasu" w:date="2025-04-16T14:41:00Z">
        <w:r w:rsidR="00A92770">
          <w:t>as follows when creating or updating a Dynamic Policy Instance:</w:t>
        </w:r>
      </w:ins>
    </w:p>
    <w:p w14:paraId="18888584" w14:textId="59153201" w:rsidR="00167150" w:rsidRDefault="00167150" w:rsidP="00167150">
      <w:pPr>
        <w:pStyle w:val="B1"/>
        <w:keepNext/>
        <w:rPr>
          <w:ins w:id="82" w:author="Srinivas Gudumasu" w:date="2025-05-09T14:25:00Z"/>
        </w:rPr>
      </w:pPr>
      <w:ins w:id="83" w:author="Srinivas Gudumasu" w:date="2025-05-09T14:25:00Z">
        <w:r>
          <w:t>-</w:t>
        </w:r>
        <w:r>
          <w:tab/>
        </w:r>
      </w:ins>
      <w:ins w:id="84" w:author="Richard Bradbury" w:date="2025-05-15T11:05:00Z">
        <w:r w:rsidR="00D22669">
          <w:t>T</w:t>
        </w:r>
      </w:ins>
      <w:ins w:id="85" w:author="Srinivas Gudumasu" w:date="2025-05-09T14:25:00Z">
        <w:r>
          <w:t xml:space="preserve">he </w:t>
        </w:r>
        <w:commentRangeStart w:id="86"/>
        <w:commentRangeStart w:id="87"/>
        <w:r w:rsidRPr="001C565A">
          <w:rPr>
            <w:rStyle w:val="Codechar"/>
          </w:rPr>
          <w:t>m</w:t>
        </w:r>
      </w:ins>
      <w:ins w:id="88" w:author="Richard Bradbury (2025-05-20)" w:date="2025-05-21T00:43:00Z">
        <w:r w:rsidR="00075456">
          <w:rPr>
            <w:rStyle w:val="Codechar"/>
          </w:rPr>
          <w:t>ulti</w:t>
        </w:r>
      </w:ins>
      <w:ins w:id="89" w:author="Srinivas Gudumasu" w:date="2025-05-09T14:25:00Z">
        <w:r w:rsidRPr="001C565A">
          <w:rPr>
            <w:rStyle w:val="Codechar"/>
          </w:rPr>
          <w:t>p</w:t>
        </w:r>
      </w:ins>
      <w:ins w:id="90" w:author="Richard Bradbury (2025-05-20)" w:date="2025-05-21T00:43:00Z">
        <w:r w:rsidR="00075456">
          <w:rPr>
            <w:rStyle w:val="Codechar"/>
          </w:rPr>
          <w:t>le</w:t>
        </w:r>
      </w:ins>
      <w:ins w:id="91" w:author="Srinivas Gudumasu" w:date="2025-05-09T14:25:00Z">
        <w:r w:rsidRPr="001C565A">
          <w:rPr>
            <w:rStyle w:val="Codechar"/>
          </w:rPr>
          <w:t>x</w:t>
        </w:r>
      </w:ins>
      <w:ins w:id="92" w:author="Richard Bradbury (2025-05-20)" w:date="2025-05-21T00:43:00Z">
        <w:r w:rsidR="00075456">
          <w:rPr>
            <w:rStyle w:val="Codechar"/>
          </w:rPr>
          <w:t>ed</w:t>
        </w:r>
      </w:ins>
      <w:ins w:id="93" w:author="Srinivas Gudumasu" w:date="2025-05-09T14:25:00Z">
        <w:r w:rsidRPr="001C565A">
          <w:rPr>
            <w:rStyle w:val="Codechar"/>
          </w:rPr>
          <w:t>MediaInfo</w:t>
        </w:r>
      </w:ins>
      <w:ins w:id="94" w:author="Richard Bradbury (2025-05-20)" w:date="2025-05-21T00:43:00Z">
        <w:r w:rsidR="00075456">
          <w:rPr>
            <w:rStyle w:val="Codechar"/>
          </w:rPr>
          <w:t>s</w:t>
        </w:r>
      </w:ins>
      <w:ins w:id="95" w:author="Srinivas Gudumasu" w:date="2025-05-09T14:25:00Z">
        <w:r>
          <w:t xml:space="preserve"> </w:t>
        </w:r>
      </w:ins>
      <w:commentRangeEnd w:id="86"/>
      <w:r w:rsidR="0074664E">
        <w:rPr>
          <w:rStyle w:val="CommentReference"/>
        </w:rPr>
        <w:commentReference w:id="86"/>
      </w:r>
      <w:commentRangeEnd w:id="87"/>
      <w:r w:rsidR="004B3C24">
        <w:rPr>
          <w:rStyle w:val="CommentReference"/>
        </w:rPr>
        <w:commentReference w:id="87"/>
      </w:r>
      <w:ins w:id="96" w:author="Srinivas Gudumasu" w:date="2025-05-09T14:25:00Z">
        <w:r>
          <w:t xml:space="preserve">property shall contain </w:t>
        </w:r>
        <w:commentRangeStart w:id="97"/>
        <w:commentRangeStart w:id="98"/>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commentRangeEnd w:id="97"/>
      <w:commentRangeEnd w:id="98"/>
      <w:ins w:id="99" w:author="Richard Bradbury" w:date="2025-05-15T08:43:00Z">
        <w:r w:rsidR="00ED40FA">
          <w:rPr>
            <w:iCs/>
          </w:rPr>
          <w:t xml:space="preserve"> in the </w:t>
        </w:r>
      </w:ins>
      <w:ins w:id="100" w:author="Srinivas Gudumasu" w:date="2025-05-19T01:18:00Z">
        <w:r w:rsidR="00C61A79">
          <w:rPr>
            <w:iCs/>
          </w:rPr>
          <w:t xml:space="preserve">multiplexed media </w:t>
        </w:r>
      </w:ins>
      <w:ins w:id="101" w:author="Richard Bradbury" w:date="2025-05-15T08:43:00Z">
        <w:r w:rsidR="00ED40FA">
          <w:rPr>
            <w:iCs/>
          </w:rPr>
          <w:t>application flow</w:t>
        </w:r>
      </w:ins>
      <w:r w:rsidR="002D262C">
        <w:rPr>
          <w:rStyle w:val="CommentReference"/>
        </w:rPr>
        <w:commentReference w:id="97"/>
      </w:r>
      <w:r w:rsidR="004B3C24">
        <w:rPr>
          <w:rStyle w:val="CommentReference"/>
        </w:rPr>
        <w:commentReference w:id="98"/>
      </w:r>
      <w:ins w:id="102" w:author="Srinivas Gudumasu" w:date="2025-05-09T14:25:00Z">
        <w:r w:rsidRPr="008924B6">
          <w:rPr>
            <w:iCs/>
          </w:rPr>
          <w:t>.</w:t>
        </w:r>
        <w:r>
          <w:rPr>
            <w:iCs/>
          </w:rPr>
          <w:t xml:space="preserve"> </w:t>
        </w:r>
        <w:commentRangeStart w:id="103"/>
        <w:commentRangeStart w:id="104"/>
        <w:r>
          <w:rPr>
            <w:iCs/>
          </w:rPr>
          <w:t xml:space="preserve">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05" w:author="Richard Bradbury" w:date="2025-05-15T08:22:00Z">
        <w:r w:rsidR="0013638A">
          <w:t> </w:t>
        </w:r>
      </w:ins>
      <w:ins w:id="106" w:author="Srinivas Gudumasu" w:date="2025-05-09T14:25:00Z">
        <w:r>
          <w:t>AS</w:t>
        </w:r>
        <w:r w:rsidR="0013638A">
          <w:t xml:space="preserve"> </w:t>
        </w:r>
      </w:ins>
      <w:ins w:id="107" w:author="Srinivas Gudumasu" w:date="2025-05-21T02:40:00Z" w16du:dateUtc="2025-05-21T06:40:00Z">
        <w:r w:rsidR="00FC2841">
          <w:t xml:space="preserve">(for e.g., </w:t>
        </w:r>
      </w:ins>
      <w:ins w:id="108" w:author="Srinivas Gudumasu" w:date="2025-05-09T14:25:00Z">
        <w:r w:rsidR="0013638A">
          <w:t xml:space="preserve">using the </w:t>
        </w:r>
      </w:ins>
      <w:ins w:id="109" w:author="Srinivas Gudumasu" w:date="2025-05-19T21:27:00Z">
        <w:r w:rsidR="004B5713" w:rsidRPr="00075456">
          <w:rPr>
            <w:rStyle w:val="Codechar"/>
          </w:rPr>
          <w:t>BUN</w:t>
        </w:r>
      </w:ins>
      <w:ins w:id="110" w:author="Srinivas Gudumasu" w:date="2025-05-19T21:28:00Z">
        <w:r w:rsidR="004B5713" w:rsidRPr="00075456">
          <w:rPr>
            <w:rStyle w:val="Codechar"/>
          </w:rPr>
          <w:t>DLE</w:t>
        </w:r>
        <w:r w:rsidR="004B5713">
          <w:t xml:space="preserve"> group </w:t>
        </w:r>
      </w:ins>
      <w:ins w:id="111" w:author="Srinivas Gudumasu" w:date="2025-05-09T14:25:00Z">
        <w:r w:rsidR="0013638A">
          <w:t>attribute</w:t>
        </w:r>
      </w:ins>
      <w:ins w:id="112" w:author="Srinivas Gudumasu" w:date="2025-05-21T02:40:00Z" w16du:dateUtc="2025-05-21T06:40:00Z">
        <w:r w:rsidR="00FC2841">
          <w:t>)</w:t>
        </w:r>
      </w:ins>
      <w:ins w:id="113" w:author="Srinivas Gudumasu" w:date="2025-05-09T14:25:00Z">
        <w:r w:rsidR="0013638A">
          <w:t xml:space="preserve"> </w:t>
        </w:r>
      </w:ins>
      <w:ins w:id="114" w:author="Richard Bradbury" w:date="2025-05-15T08:23:00Z">
        <w:r w:rsidR="0013638A">
          <w:t>in</w:t>
        </w:r>
      </w:ins>
      <w:ins w:id="115" w:author="Srinivas Gudumasu" w:date="2025-05-09T14:25:00Z">
        <w:r>
          <w:t xml:space="preserve"> the SDP offer/answer procedure during the WebRTC signalling phase of the RTC </w:t>
        </w:r>
      </w:ins>
      <w:ins w:id="116" w:author="Richard Bradbury" w:date="2025-05-15T08:23:00Z">
        <w:r w:rsidR="0013638A">
          <w:t>S</w:t>
        </w:r>
      </w:ins>
      <w:ins w:id="117" w:author="Srinivas Gudumasu" w:date="2025-05-09T14:25:00Z">
        <w:r>
          <w:t>ession</w:t>
        </w:r>
      </w:ins>
      <w:commentRangeEnd w:id="103"/>
      <w:r w:rsidR="004770F4">
        <w:rPr>
          <w:rStyle w:val="CommentReference"/>
        </w:rPr>
        <w:commentReference w:id="103"/>
      </w:r>
      <w:commentRangeEnd w:id="104"/>
      <w:r w:rsidR="007A7DA0">
        <w:rPr>
          <w:rStyle w:val="CommentReference"/>
        </w:rPr>
        <w:commentReference w:id="104"/>
      </w:r>
      <w:ins w:id="118" w:author="Srinivas Gudumasu" w:date="2025-05-09T14:25:00Z">
        <w:r>
          <w:t xml:space="preserve">. The </w:t>
        </w:r>
        <w:commentRangeStart w:id="119"/>
        <w:r>
          <w:t xml:space="preserve">properties of each </w:t>
        </w:r>
        <w:r>
          <w:rPr>
            <w:rStyle w:val="Codechar"/>
          </w:rPr>
          <w:t>M</w:t>
        </w:r>
        <w:r w:rsidRPr="001C565A">
          <w:rPr>
            <w:rStyle w:val="Codechar"/>
          </w:rPr>
          <w:t>pxMediaInfo</w:t>
        </w:r>
        <w:r>
          <w:rPr>
            <w:rStyle w:val="Codechar"/>
          </w:rPr>
          <w:t xml:space="preserve"> </w:t>
        </w:r>
        <w:r>
          <w:t>object (see clause 5.6.2.61 in TS 29.514 [</w:t>
        </w:r>
      </w:ins>
      <w:ins w:id="120" w:author="Srinivas Gudumasu" w:date="2025-05-12T22:20:00Z">
        <w:r w:rsidR="00262A06">
          <w:t>38</w:t>
        </w:r>
      </w:ins>
      <w:ins w:id="121" w:author="Srinivas Gudumasu" w:date="2025-05-09T14:25:00Z">
        <w:r>
          <w:t>])</w:t>
        </w:r>
      </w:ins>
      <w:commentRangeEnd w:id="119"/>
      <w:r w:rsidR="00B26277">
        <w:rPr>
          <w:rStyle w:val="CommentReference"/>
        </w:rPr>
        <w:commentReference w:id="119"/>
      </w:r>
      <w:ins w:id="122" w:author="Srinivas Gudumasu" w:date="2025-05-09T14:25:00Z">
        <w:r>
          <w:t xml:space="preserve"> </w:t>
        </w:r>
        <w:commentRangeStart w:id="123"/>
        <w:r>
          <w:t xml:space="preserve">shall be populated </w:t>
        </w:r>
      </w:ins>
      <w:commentRangeEnd w:id="123"/>
      <w:r w:rsidR="00B26277">
        <w:rPr>
          <w:rStyle w:val="CommentReference"/>
        </w:rPr>
        <w:commentReference w:id="123"/>
      </w:r>
      <w:ins w:id="124" w:author="Andrei Stoica (Lenovo) 21-05-25" w:date="2025-05-21T06:44:00Z">
        <w:r w:rsidR="00B26277">
          <w:t xml:space="preserve">to aid traffic </w:t>
        </w:r>
      </w:ins>
      <w:ins w:id="125" w:author="Andrei Stoica (Lenovo) 21-05-25" w:date="2025-05-21T06:46:00Z">
        <w:r w:rsidR="0022684E">
          <w:t xml:space="preserve">identification </w:t>
        </w:r>
      </w:ins>
      <w:ins w:id="126" w:author="Andrei Stoica (Lenovo) 21-05-25" w:date="2025-05-21T06:45:00Z">
        <w:r w:rsidR="0022684E">
          <w:t xml:space="preserve">of each </w:t>
        </w:r>
      </w:ins>
      <w:ins w:id="127" w:author="Andrei Stoica (Lenovo) 21-05-25" w:date="2025-05-21T06:46:00Z">
        <w:r w:rsidR="0022684E">
          <w:t xml:space="preserve">corresponding </w:t>
        </w:r>
      </w:ins>
      <w:ins w:id="128" w:author="Andrei Stoica (Lenovo) 21-05-25" w:date="2025-05-21T06:45:00Z">
        <w:r w:rsidR="0022684E">
          <w:t xml:space="preserve">media stream </w:t>
        </w:r>
      </w:ins>
      <w:ins w:id="129" w:author="Andrei Stoica (Lenovo) 21-05-25" w:date="2025-05-21T06:44:00Z">
        <w:r w:rsidR="00B26277">
          <w:t>in the 5</w:t>
        </w:r>
      </w:ins>
      <w:ins w:id="130" w:author="Andrei Stoica (Lenovo) 21-05-25" w:date="2025-05-21T06:45:00Z">
        <w:r w:rsidR="00B26277">
          <w:t xml:space="preserve">G </w:t>
        </w:r>
        <w:r w:rsidR="0022684E">
          <w:t>System</w:t>
        </w:r>
      </w:ins>
      <w:ins w:id="131" w:author="Andrei Stoica (Lenovo) 21-05-25" w:date="2025-05-21T06:47:00Z">
        <w:r w:rsidR="0022684E">
          <w:t xml:space="preserve">, </w:t>
        </w:r>
      </w:ins>
      <w:commentRangeStart w:id="132"/>
      <w:ins w:id="133" w:author="Richard Bradbury" w:date="2025-05-15T08:32:00Z">
        <w:r w:rsidR="002D262C">
          <w:t xml:space="preserve">based on the </w:t>
        </w:r>
      </w:ins>
      <w:ins w:id="134" w:author="Richard Bradbury" w:date="2025-05-15T08:34:00Z">
        <w:r w:rsidR="002D262C">
          <w:t xml:space="preserve">RTP </w:t>
        </w:r>
      </w:ins>
      <w:ins w:id="135" w:author="Richard Bradbury" w:date="2025-05-15T08:54:00Z">
        <w:r w:rsidR="0065346B">
          <w:t xml:space="preserve">packet </w:t>
        </w:r>
      </w:ins>
      <w:ins w:id="136" w:author="Richard Bradbury" w:date="2025-05-15T08:34:00Z">
        <w:r w:rsidR="002D262C">
          <w:t xml:space="preserve">header </w:t>
        </w:r>
      </w:ins>
      <w:ins w:id="137" w:author="Richard Bradbury" w:date="2025-05-15T08:32:00Z">
        <w:r w:rsidR="002D262C">
          <w:t xml:space="preserve">values </w:t>
        </w:r>
      </w:ins>
      <w:ins w:id="138" w:author="Richard Bradbury" w:date="2025-05-15T08:33:00Z">
        <w:r w:rsidR="002D262C">
          <w:t xml:space="preserve">to be used by the </w:t>
        </w:r>
      </w:ins>
      <w:ins w:id="139" w:author="Richard Bradbury" w:date="2025-05-15T08:46:00Z">
        <w:r w:rsidR="00BA2BC1">
          <w:t xml:space="preserve">sending </w:t>
        </w:r>
      </w:ins>
      <w:ins w:id="140" w:author="Richard Bradbury" w:date="2025-05-15T08:33:00Z">
        <w:r w:rsidR="002D262C">
          <w:t>RTC endpoint (i.e., the RTC Access Function of an RTC Client</w:t>
        </w:r>
        <w:r w:rsidR="002D262C" w:rsidRPr="00C374E1">
          <w:t xml:space="preserve"> </w:t>
        </w:r>
        <w:r w:rsidR="002D262C">
          <w:t xml:space="preserve">or the </w:t>
        </w:r>
      </w:ins>
      <w:ins w:id="141" w:author="Richard Bradbury" w:date="2025-05-15T08:48:00Z">
        <w:r w:rsidR="00BA2BC1">
          <w:t xml:space="preserve">Media Function of the </w:t>
        </w:r>
      </w:ins>
      <w:ins w:id="142" w:author="Richard Bradbury" w:date="2025-05-15T08:33:00Z">
        <w:r w:rsidR="002D262C">
          <w:t xml:space="preserve">RTC AS) </w:t>
        </w:r>
      </w:ins>
      <w:ins w:id="143" w:author="Richard Bradbury" w:date="2025-05-15T08:35:00Z">
        <w:r w:rsidR="002D262C">
          <w:t>on</w:t>
        </w:r>
      </w:ins>
      <w:ins w:id="144" w:author="Richard Bradbury" w:date="2025-05-15T08:33:00Z">
        <w:r w:rsidR="002D262C">
          <w:t xml:space="preserve"> the media stream in question</w:t>
        </w:r>
      </w:ins>
      <w:commentRangeEnd w:id="132"/>
      <w:ins w:id="145" w:author="Richard Bradbury" w:date="2025-05-15T08:51:00Z">
        <w:r w:rsidR="0065346B">
          <w:rPr>
            <w:rStyle w:val="CommentReference"/>
          </w:rPr>
          <w:commentReference w:id="132"/>
        </w:r>
      </w:ins>
      <w:ins w:id="146" w:author="Andrei Stoica (Lenovo) 21-05-25" w:date="2025-05-21T06:47:00Z">
        <w:r w:rsidR="0022684E">
          <w:t>, as follows</w:t>
        </w:r>
      </w:ins>
      <w:ins w:id="147" w:author="Srinivas Gudumasu" w:date="2025-05-09T14:25:00Z">
        <w:r>
          <w:t>:</w:t>
        </w:r>
      </w:ins>
    </w:p>
    <w:p w14:paraId="4876D08D" w14:textId="5C48145F" w:rsidR="00167150" w:rsidRDefault="00167150" w:rsidP="00167150">
      <w:pPr>
        <w:pStyle w:val="B1"/>
        <w:keepNext/>
        <w:ind w:left="852"/>
        <w:rPr>
          <w:ins w:id="148" w:author="Srinivas Gudumasu" w:date="2025-05-09T14:25:00Z"/>
        </w:rPr>
      </w:pPr>
      <w:ins w:id="149" w:author="Srinivas Gudumasu" w:date="2025-05-09T14:25:00Z">
        <w:r>
          <w:t>-</w:t>
        </w:r>
        <w:r>
          <w:tab/>
        </w:r>
        <w:r w:rsidRPr="00BD484B">
          <w:rPr>
            <w:rStyle w:val="Codechar"/>
          </w:rPr>
          <w:t>ssrcId</w:t>
        </w:r>
        <w:r>
          <w:rPr>
            <w:rStyle w:val="Codechar"/>
          </w:rPr>
          <w:t xml:space="preserve"> </w:t>
        </w:r>
      </w:ins>
      <w:ins w:id="150" w:author="Srinivas Gudumasu" w:date="2025-05-19T21:28:00Z">
        <w:r w:rsidR="004B5713">
          <w:t>may</w:t>
        </w:r>
      </w:ins>
      <w:ins w:id="151" w:author="Srinivas Gudumasu" w:date="2025-05-09T14:25:00Z">
        <w:r>
          <w:t xml:space="preserve"> be set to the </w:t>
        </w:r>
      </w:ins>
      <w:ins w:id="152" w:author="Srinivas Gudumasu" w:date="2025-05-09T17:14:00Z">
        <w:r w:rsidR="00623875" w:rsidRPr="00623875">
          <w:rPr>
            <w:i/>
            <w:iCs/>
          </w:rPr>
          <w:t>synchronization source</w:t>
        </w:r>
      </w:ins>
      <w:ins w:id="153" w:author="Srinivas Gudumasu" w:date="2025-05-09T17:16:00Z">
        <w:r w:rsidR="00887B44">
          <w:rPr>
            <w:i/>
            <w:iCs/>
          </w:rPr>
          <w:t xml:space="preserve"> </w:t>
        </w:r>
      </w:ins>
      <w:ins w:id="154" w:author="Srinivas Gudumasu" w:date="2025-05-09T14:25:00Z">
        <w:r>
          <w:t xml:space="preserve">value to be used by the </w:t>
        </w:r>
      </w:ins>
      <w:ins w:id="155" w:author="Richard Bradbury" w:date="2025-05-15T08:46:00Z">
        <w:r w:rsidR="00BA2BC1">
          <w:t xml:space="preserve">sending </w:t>
        </w:r>
      </w:ins>
      <w:ins w:id="156" w:author="Srinivas Gudumasu" w:date="2025-05-09T14:25:00Z">
        <w:r>
          <w:t>RTC endpoint.</w:t>
        </w:r>
      </w:ins>
    </w:p>
    <w:p w14:paraId="112B8286" w14:textId="773F73FE" w:rsidR="00167150" w:rsidRDefault="00167150" w:rsidP="00167150">
      <w:pPr>
        <w:pStyle w:val="B2"/>
        <w:ind w:left="852"/>
        <w:rPr>
          <w:ins w:id="157" w:author="Srinivas Gudumasu" w:date="2025-05-19T21:57:00Z"/>
        </w:rPr>
      </w:pPr>
      <w:ins w:id="158" w:author="Srinivas Gudumasu" w:date="2025-05-09T14:25:00Z">
        <w:r>
          <w:t>-</w:t>
        </w:r>
        <w:r>
          <w:tab/>
        </w:r>
        <w:r w:rsidRPr="00C374E1">
          <w:rPr>
            <w:rStyle w:val="Codechar"/>
          </w:rPr>
          <w:t>payloadType</w:t>
        </w:r>
        <w:r>
          <w:t xml:space="preserve"> shall be set to the </w:t>
        </w:r>
        <w:r w:rsidRPr="00DB3954">
          <w:rPr>
            <w:i/>
            <w:iCs/>
          </w:rPr>
          <w:t>RTP Payload Type</w:t>
        </w:r>
        <w:r>
          <w:t xml:space="preserve"> value</w:t>
        </w:r>
      </w:ins>
      <w:ins w:id="159" w:author="Andrei Stoica (Lenovo) 21-05-25" w:date="2025-05-21T06:31:00Z">
        <w:r w:rsidR="00452E63">
          <w:t>(s)</w:t>
        </w:r>
      </w:ins>
      <w:ins w:id="160" w:author="Srinivas Gudumasu" w:date="2025-05-09T14:25:00Z">
        <w:r>
          <w:t xml:space="preserve"> to be used by the </w:t>
        </w:r>
      </w:ins>
      <w:ins w:id="161" w:author="Richard Bradbury" w:date="2025-05-15T08:46:00Z">
        <w:r w:rsidR="00BA2BC1">
          <w:t xml:space="preserve">sending </w:t>
        </w:r>
      </w:ins>
      <w:ins w:id="162" w:author="Srinivas Gudumasu" w:date="2025-05-09T14:25:00Z">
        <w:r>
          <w:t xml:space="preserve">RTC endpoint. The value of this parameter is negotiated via the SDP offer/answer procedure during the WebRTC signalling phase of the </w:t>
        </w:r>
      </w:ins>
      <w:ins w:id="163" w:author="Richard Bradbury" w:date="2025-05-15T08:40:00Z">
        <w:r w:rsidR="002817E0">
          <w:t>RTC</w:t>
        </w:r>
      </w:ins>
      <w:ins w:id="164" w:author="Srinivas Gudumasu" w:date="2025-05-09T14:25:00Z">
        <w:r>
          <w:t xml:space="preserve"> </w:t>
        </w:r>
      </w:ins>
      <w:ins w:id="165" w:author="Richard Bradbury" w:date="2025-05-15T08:40:00Z">
        <w:r w:rsidR="002817E0">
          <w:t>S</w:t>
        </w:r>
      </w:ins>
      <w:ins w:id="166" w:author="Srinivas Gudumasu" w:date="2025-05-09T14:25:00Z">
        <w:r>
          <w:t>ession.</w:t>
        </w:r>
      </w:ins>
      <w:ins w:id="167" w:author="Srinivas Gudumasu" w:date="2025-05-12T22:12:00Z">
        <w:r w:rsidR="001118DD">
          <w:t xml:space="preserve"> </w:t>
        </w:r>
      </w:ins>
    </w:p>
    <w:p w14:paraId="4D3B053A" w14:textId="12B51BA5" w:rsidR="00167150" w:rsidRDefault="00167150" w:rsidP="00167150">
      <w:pPr>
        <w:pStyle w:val="B2"/>
        <w:ind w:left="852"/>
        <w:rPr>
          <w:ins w:id="168" w:author="Srinivas Gudumasu" w:date="2025-05-09T14:25:00Z"/>
        </w:rPr>
      </w:pPr>
      <w:ins w:id="169"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170" w:author="Richard Bradbury" w:date="2025-05-15T08:40:00Z">
        <w:r w:rsidR="002817E0">
          <w:t xml:space="preserve"> </w:t>
        </w:r>
      </w:ins>
      <w:ins w:id="171" w:author="Srinivas Gudumasu" w:date="2025-05-09T14:25:00Z">
        <w:r w:rsidRPr="005C455F">
          <w:t>tag</w:t>
        </w:r>
        <w:r>
          <w:t xml:space="preserve"> or media description identifier (MID) to be used by the </w:t>
        </w:r>
      </w:ins>
      <w:ins w:id="172" w:author="Richard Bradbury" w:date="2025-05-15T08:46:00Z">
        <w:r w:rsidR="00BA2BC1">
          <w:t xml:space="preserve">sending </w:t>
        </w:r>
      </w:ins>
      <w:ins w:id="173"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174" w:author="Richard Bradbury" w:date="2025-05-15T08:39:00Z">
        <w:r w:rsidR="002817E0">
          <w:t>specified</w:t>
        </w:r>
      </w:ins>
      <w:ins w:id="175" w:author="Srinivas Gudumasu" w:date="2025-05-09T14:25:00Z">
        <w:r>
          <w:t xml:space="preserve"> in clause 4.6 of TS</w:t>
        </w:r>
      </w:ins>
      <w:ins w:id="176" w:author="Richard Bradbury" w:date="2025-05-15T08:39:00Z">
        <w:r w:rsidR="002817E0">
          <w:t> </w:t>
        </w:r>
      </w:ins>
      <w:ins w:id="177" w:author="Srinivas Gudumasu" w:date="2025-05-09T14:25:00Z">
        <w:r>
          <w:t>26.522</w:t>
        </w:r>
      </w:ins>
      <w:ins w:id="178" w:author="Richard Bradbury" w:date="2025-05-15T08:39:00Z">
        <w:r w:rsidR="002817E0">
          <w:t> </w:t>
        </w:r>
      </w:ins>
      <w:ins w:id="179" w:author="Srinivas Gudumasu" w:date="2025-05-12T22:22:00Z">
        <w:r w:rsidR="009A0FB7">
          <w:t>[37]</w:t>
        </w:r>
      </w:ins>
      <w:ins w:id="180" w:author="Srinivas Gudumasu" w:date="2025-05-09T14:25:00Z">
        <w:r>
          <w:rPr>
            <w:i/>
            <w:iCs/>
          </w:rPr>
          <w:t xml:space="preserve">. </w:t>
        </w:r>
      </w:ins>
    </w:p>
    <w:p w14:paraId="6C4464E6" w14:textId="1049DD2B" w:rsidR="00167150" w:rsidRDefault="00167150" w:rsidP="00167150">
      <w:pPr>
        <w:pStyle w:val="B2"/>
        <w:ind w:left="852"/>
        <w:rPr>
          <w:ins w:id="181" w:author="Srinivas Gudumasu" w:date="2025-05-09T14:25:00Z"/>
        </w:rPr>
      </w:pPr>
      <w:ins w:id="182"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183" w:author="Richard Bradbury" w:date="2025-05-15T08:46:00Z">
        <w:r w:rsidR="00BA2BC1">
          <w:t xml:space="preserve">sending </w:t>
        </w:r>
      </w:ins>
      <w:ins w:id="184" w:author="Srinivas Gudumasu" w:date="2025-05-09T14:25:00Z">
        <w:r>
          <w:t xml:space="preserve">RTC endpoint in the </w:t>
        </w:r>
        <w:r w:rsidRPr="00A5738A">
          <w:rPr>
            <w:i/>
            <w:iCs/>
          </w:rPr>
          <w:t>SDES RTP Header Extension</w:t>
        </w:r>
        <w:r w:rsidRPr="002B673A">
          <w:rPr>
            <w:i/>
            <w:iCs/>
          </w:rPr>
          <w:t xml:space="preserve"> for MID</w:t>
        </w:r>
      </w:ins>
      <w:commentRangeStart w:id="185"/>
      <w:commentRangeStart w:id="186"/>
      <w:commentRangeEnd w:id="185"/>
      <w:ins w:id="187" w:author="Richard Bradbury" w:date="2025-05-15T08:42:00Z">
        <w:r w:rsidR="00ED40FA">
          <w:rPr>
            <w:rStyle w:val="CommentReference"/>
          </w:rPr>
          <w:commentReference w:id="185"/>
        </w:r>
      </w:ins>
      <w:commentRangeEnd w:id="186"/>
      <w:r w:rsidR="00D65F6E">
        <w:rPr>
          <w:rStyle w:val="CommentReference"/>
        </w:rPr>
        <w:commentReference w:id="186"/>
      </w:r>
      <w:ins w:id="188" w:author="Srinivas Gudumasu" w:date="2025-05-09T14:25:00Z">
        <w:r>
          <w:t>, as specified in clause 4.6 of TS 26.522</w:t>
        </w:r>
      </w:ins>
      <w:ins w:id="189" w:author="Srinivas Gudumasu" w:date="2025-05-12T22:22:00Z">
        <w:r w:rsidR="002F5A2B">
          <w:t xml:space="preserve"> [37]</w:t>
        </w:r>
      </w:ins>
      <w:ins w:id="190" w:author="Srinivas Gudumasu" w:date="2025-05-09T14:25:00Z">
        <w:r>
          <w:t xml:space="preserve">. </w:t>
        </w:r>
      </w:ins>
    </w:p>
    <w:p w14:paraId="5F634376" w14:textId="6290500D" w:rsidR="00167150" w:rsidRDefault="00167150" w:rsidP="00FA78A5">
      <w:pPr>
        <w:pStyle w:val="B2"/>
        <w:rPr>
          <w:ins w:id="191" w:author="Srinivas Gudumasu" w:date="2025-05-09T13:51:00Z"/>
        </w:rPr>
      </w:pPr>
      <w:ins w:id="192" w:author="Srinivas Gudumasu" w:date="2025-05-09T14:25:00Z">
        <w:r w:rsidRPr="0011593F">
          <w:t>-</w:t>
        </w:r>
        <w:r w:rsidRPr="0011593F">
          <w:tab/>
        </w:r>
        <w:r w:rsidRPr="0011593F">
          <w:rPr>
            <w:rStyle w:val="Codechar"/>
          </w:rPr>
          <w:t>rtcpPt</w:t>
        </w:r>
        <w:r w:rsidRPr="0011593F">
          <w:t xml:space="preserve"> </w:t>
        </w:r>
      </w:ins>
      <w:ins w:id="193" w:author="Srinivas Gudumasu" w:date="2025-05-19T21:28:00Z">
        <w:r w:rsidR="004B5713">
          <w:t>may</w:t>
        </w:r>
      </w:ins>
      <w:ins w:id="194" w:author="Srinivas Gudumasu" w:date="2025-05-09T14:25:00Z">
        <w:r w:rsidRPr="0011593F">
          <w:t xml:space="preserve"> be set to the RTCP Packet Type (</w:t>
        </w:r>
        <w:r w:rsidRPr="00ED40FA">
          <w:rPr>
            <w:rStyle w:val="Codechar"/>
          </w:rPr>
          <w:t>PT</w:t>
        </w:r>
        <w:r w:rsidRPr="0011593F">
          <w:t xml:space="preserve">) value to be used by the </w:t>
        </w:r>
      </w:ins>
      <w:ins w:id="195" w:author="Richard Bradbury" w:date="2025-05-15T08:46:00Z">
        <w:r w:rsidR="00BA2BC1">
          <w:t xml:space="preserve">sending </w:t>
        </w:r>
      </w:ins>
      <w:ins w:id="196" w:author="Srinivas Gudumasu" w:date="2025-05-09T14:25:00Z">
        <w:r w:rsidRPr="0011593F">
          <w:t>RTC endpoint.</w:t>
        </w:r>
      </w:ins>
    </w:p>
    <w:p w14:paraId="778C7DEA" w14:textId="0E8F4930" w:rsidR="004758C5" w:rsidRDefault="006B2BDA" w:rsidP="006B2BDA">
      <w:pPr>
        <w:pStyle w:val="NO"/>
        <w:rPr>
          <w:ins w:id="197" w:author="Srinivas Gudumasu" w:date="2025-05-20T04:18:00Z"/>
        </w:rPr>
      </w:pPr>
      <w:ins w:id="198" w:author="Srinivas Gudumasu" w:date="2025-05-20T04:20:00Z">
        <w:r>
          <w:t>NOTE:</w:t>
        </w:r>
        <w:r>
          <w:tab/>
        </w:r>
      </w:ins>
      <w:ins w:id="199" w:author="Srinivas Gudumasu" w:date="2025-05-20T04:18:00Z">
        <w:r w:rsidR="004758C5">
          <w:t>A combination of SSRC, Payload Type and</w:t>
        </w:r>
      </w:ins>
      <w:ins w:id="200" w:author="Srinivas Gudumasu" w:date="2025-05-20T04:19:00Z">
        <w:r w:rsidR="004758C5">
          <w:t xml:space="preserve">/or MID </w:t>
        </w:r>
        <w:r>
          <w:t>values are required for multiplexed media identification.</w:t>
        </w:r>
      </w:ins>
    </w:p>
    <w:p w14:paraId="3826972C" w14:textId="0EEBEF3B" w:rsidR="00D206DE" w:rsidRDefault="00D206DE" w:rsidP="00D206DE">
      <w:pPr>
        <w:keepLines/>
        <w:rPr>
          <w:ins w:id="201" w:author="Srinivas Gudumasu" w:date="2025-05-09T12:59:00Z"/>
        </w:rPr>
      </w:pPr>
      <w:ins w:id="202" w:author="Srinivas Gudumasu" w:date="2025-05-09T12:59:00Z">
        <w:r>
          <w:t>In all PDUs it contributes at reference point RTC</w:t>
        </w:r>
        <w:r>
          <w:noBreakHyphen/>
          <w:t>4m or RTC</w:t>
        </w:r>
        <w:r>
          <w:noBreakHyphen/>
          <w:t xml:space="preserve">12 that fall within the scope of the application flow description, </w:t>
        </w:r>
      </w:ins>
      <w:ins w:id="203" w:author="Richard Bradbury" w:date="2025-05-15T08:47:00Z">
        <w:r w:rsidR="00BA2BC1">
          <w:t>the sending RTC endpoint</w:t>
        </w:r>
      </w:ins>
      <w:ins w:id="204" w:author="Richard Bradbury" w:date="2025-05-15T08:48:00Z">
        <w:r w:rsidR="00BA2BC1">
          <w:t xml:space="preserve"> (i.e.,</w:t>
        </w:r>
      </w:ins>
      <w:ins w:id="205" w:author="Srinivas Gudumasu" w:date="2025-05-09T12:59:00Z">
        <w:r>
          <w:t xml:space="preserve"> the RTC Access Function </w:t>
        </w:r>
      </w:ins>
      <w:ins w:id="206" w:author="Richard Bradbury" w:date="2025-05-15T08:48:00Z">
        <w:r w:rsidR="00BA2BC1">
          <w:t xml:space="preserve">of an RTC Client </w:t>
        </w:r>
      </w:ins>
      <w:ins w:id="207" w:author="Srinivas Gudumasu" w:date="2025-05-09T12:59:00Z">
        <w:r>
          <w:t>or the Media Function of the RTC AS</w:t>
        </w:r>
      </w:ins>
      <w:ins w:id="208" w:author="Richard Bradbury" w:date="2025-05-15T08:48:00Z">
        <w:r w:rsidR="00BA2BC1">
          <w:t>)</w:t>
        </w:r>
      </w:ins>
      <w:ins w:id="209" w:author="Srinivas Gudumasu" w:date="2025-05-09T12:59:00Z">
        <w:r>
          <w:t xml:space="preserve"> shall set the SRTP header fields in accordance with </w:t>
        </w:r>
      </w:ins>
      <w:ins w:id="210" w:author="Richard Bradbury (2025-05-20)" w:date="2025-05-21T00:44:00Z">
        <w:r w:rsidR="00075456">
          <w:t xml:space="preserve">the </w:t>
        </w:r>
      </w:ins>
      <w:ins w:id="211" w:author="Richard Bradbury (2025-05-20)" w:date="2025-05-21T00:45: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r w:rsidR="00075456">
          <w:rPr>
            <w:iCs/>
          </w:rPr>
          <w:t xml:space="preserve"> for the media stream</w:t>
        </w:r>
      </w:ins>
      <w:ins w:id="212" w:author="Richard Bradbury (2025-05-20)" w:date="2025-05-21T00:46:00Z">
        <w:r w:rsidR="00075456">
          <w:rPr>
            <w:iCs/>
          </w:rPr>
          <w:t xml:space="preserve"> in question</w:t>
        </w:r>
      </w:ins>
      <w:ins w:id="213"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w:t>
        </w:r>
      </w:ins>
      <w:ins w:id="214" w:author="Andrei Stoica (Lenovo) 21-05-25" w:date="2025-05-21T06:38:00Z">
        <w:r w:rsidR="0095736C">
          <w:t xml:space="preserve">MID </w:t>
        </w:r>
      </w:ins>
      <w:ins w:id="215" w:author="Srinivas Gudumasu" w:date="2025-05-09T12:59:00Z">
        <w:r>
          <w:t xml:space="preserve">fields set according to the values declared in the </w:t>
        </w:r>
      </w:ins>
      <w:ins w:id="216" w:author="Richard Bradbury (2025-05-20)" w:date="2025-05-21T00:46: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ins>
      <w:ins w:id="217" w:author="Srinivas Gudumasu" w:date="2025-05-09T12:59:00Z">
        <w:r>
          <w:t xml:space="preserve"> per above to indicate the </w:t>
        </w:r>
      </w:ins>
      <w:ins w:id="218" w:author="Srinivas Gudumasu" w:date="2025-05-09T13:01:00Z">
        <w:r w:rsidR="002E6831">
          <w:t>mult</w:t>
        </w:r>
        <w:r w:rsidR="000751D5">
          <w:t xml:space="preserve">iplexed </w:t>
        </w:r>
      </w:ins>
      <w:ins w:id="219" w:author="Srinivas Gudumasu" w:date="2025-05-09T12:59:00Z">
        <w:r>
          <w:t xml:space="preserve">media </w:t>
        </w:r>
      </w:ins>
      <w:ins w:id="220" w:author="Srinivas Gudumasu" w:date="2025-05-09T13:02:00Z">
        <w:r w:rsidR="000751D5">
          <w:t>identification</w:t>
        </w:r>
      </w:ins>
      <w:ins w:id="221" w:author="Srinivas Gudumasu" w:date="2025-05-09T12:59:00Z">
        <w:r>
          <w:t xml:space="preserve"> information.</w:t>
        </w:r>
      </w:ins>
    </w:p>
    <w:p w14:paraId="18E6CE7B" w14:textId="46A0E048" w:rsidR="0037338F" w:rsidRDefault="007101CE" w:rsidP="007101CE">
      <w:pPr>
        <w:pStyle w:val="NO"/>
        <w:rPr>
          <w:ins w:id="222" w:author="Srinivas Gudumasu" w:date="2025-05-09T14:02:00Z"/>
        </w:rPr>
      </w:pPr>
      <w:ins w:id="223" w:author="Srinivas Gudumasu" w:date="2025-05-09T13:54:00Z">
        <w:r>
          <w:t>NOTE:</w:t>
        </w:r>
        <w:r>
          <w:tab/>
          <w:t xml:space="preserve">When multiplexed media identification marking is used in this way, multiplexed media traffic identification </w:t>
        </w:r>
      </w:ins>
      <w:commentRangeStart w:id="224"/>
      <w:commentRangeStart w:id="225"/>
      <w:ins w:id="226" w:author="Richard Bradbury" w:date="2025-05-15T08:03:00Z">
        <w:r w:rsidR="00867F29">
          <w:t>is</w:t>
        </w:r>
        <w:commentRangeEnd w:id="224"/>
        <w:r w:rsidR="00867F29">
          <w:rPr>
            <w:rStyle w:val="CommentReference"/>
          </w:rPr>
          <w:commentReference w:id="224"/>
        </w:r>
      </w:ins>
      <w:commentRangeEnd w:id="225"/>
      <w:r w:rsidR="00850B7E">
        <w:rPr>
          <w:rStyle w:val="CommentReference"/>
        </w:rPr>
        <w:commentReference w:id="225"/>
      </w:r>
      <w:ins w:id="227"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228" w:author="Srinivas Gudumasu" w:date="2025-05-09T13:55:00Z">
        <w:r w:rsidR="00B8178F">
          <w:t xml:space="preserve">8.2.5 of TS 29.244 </w:t>
        </w:r>
        <w:r w:rsidR="00B8178F" w:rsidRPr="0088632B">
          <w:t>[</w:t>
        </w:r>
      </w:ins>
      <w:ins w:id="229" w:author="Srinivas Gudumasu" w:date="2025-05-12T22:22:00Z">
        <w:r w:rsidR="00BC5A64">
          <w:t>39</w:t>
        </w:r>
      </w:ins>
      <w:ins w:id="230" w:author="Srinivas Gudumasu" w:date="2025-05-09T13:55:00Z">
        <w:r w:rsidR="00B8178F" w:rsidRPr="0088632B">
          <w:t>]</w:t>
        </w:r>
      </w:ins>
      <w:ins w:id="231" w:author="Srinivas Gudumasu" w:date="2025-05-09T13:54:00Z">
        <w:r>
          <w:t xml:space="preserve">, which inspects certain SRTP header fields </w:t>
        </w:r>
      </w:ins>
      <w:ins w:id="232" w:author="Richard Bradbury (2025-05-20)" w:date="2025-05-21T00:47:00Z">
        <w:r w:rsidR="00075456">
          <w:t>−</w:t>
        </w:r>
      </w:ins>
      <w:ins w:id="233" w:author="Srinivas Gudumasu" w:date="2025-05-09T13:54:00Z">
        <w:r>
          <w:t>specifically the Synchronization Source identifier and the Payload Type(s)</w:t>
        </w:r>
      </w:ins>
      <w:ins w:id="234" w:author="Srinivas Gudumasu" w:date="2025-05-09T14:03:00Z">
        <w:r w:rsidR="006F261F">
          <w:t xml:space="preserve"> </w:t>
        </w:r>
      </w:ins>
      <w:ins w:id="235" w:author="Richard Bradbury (2025-05-20)" w:date="2025-05-21T00:47:00Z">
        <w:r w:rsidR="00075456">
          <w:t xml:space="preserve">– </w:t>
        </w:r>
      </w:ins>
      <w:ins w:id="236" w:author="Srinivas Gudumasu" w:date="2025-05-09T14:03:00Z">
        <w:r w:rsidR="006F261F">
          <w:t xml:space="preserve">in combination with the media description identifier information present in the </w:t>
        </w:r>
      </w:ins>
      <w:ins w:id="237" w:author="Richard Bradbury (2025-05-20)" w:date="2025-05-21T00:47:00Z">
        <w:r w:rsidR="00075456">
          <w:t xml:space="preserve">relevant </w:t>
        </w:r>
      </w:ins>
      <w:ins w:id="238" w:author="Srinivas Gudumasu" w:date="2025-05-09T14:03:00Z">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w:t>
        </w:r>
      </w:ins>
      <w:ins w:id="239" w:author="Srinivas Gudumasu" w:date="2025-05-09T14:04:00Z">
        <w:r w:rsidR="006F261F" w:rsidRPr="00DA7C3B">
          <w:t>.</w:t>
        </w:r>
      </w:ins>
    </w:p>
    <w:bookmarkEnd w:id="6"/>
    <w:bookmarkEnd w:id="7"/>
    <w:bookmarkEnd w:id="8"/>
    <w:bookmarkEnd w:id="9"/>
    <w:bookmarkEnd w:id="10"/>
    <w:bookmarkEnd w:id="11"/>
    <w:bookmarkEnd w:id="12"/>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1"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2"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54"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5" w:author="Srinivas Gudumasu" w:date="2025-05-18T06:03:00Z" w:initials="SG">
    <w:p w14:paraId="0FE0778C" w14:textId="77777777" w:rsidR="00B61842" w:rsidRDefault="00B61842" w:rsidP="00B61842">
      <w:pPr>
        <w:pStyle w:val="CommentText"/>
      </w:pPr>
      <w:r>
        <w:rPr>
          <w:rStyle w:val="CommentReference"/>
        </w:rPr>
        <w:annotationRef/>
      </w:r>
      <w:r>
        <w:t xml:space="preserve">Yes for multiplexing case, RTC AS can also instantiate the dynamic policy for uplink media. In Rel 18 PDU Set handling is only considered for downlink scenario and that might be the reason for not considering media AS based instantiation. </w:t>
      </w:r>
    </w:p>
  </w:comment>
  <w:comment w:id="61"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62" w:author="Srinivas Gudumasu" w:date="2025-05-18T05:58:00Z" w:initials="SG">
    <w:p w14:paraId="77FCB4E2" w14:textId="77777777" w:rsidR="00850B7E" w:rsidRDefault="00B61842" w:rsidP="00850B7E">
      <w:pPr>
        <w:pStyle w:val="CommentText"/>
      </w:pPr>
      <w:r>
        <w:rPr>
          <w:rStyle w:val="CommentReference"/>
        </w:rPr>
        <w:annotationRef/>
      </w:r>
      <w:r w:rsidR="00850B7E">
        <w:t>Yes in a multiplexed media flow, differentiated QoS handling is provided through Multiplexed Media Identification Information as per TS 29.244. So the MpxMediaInfo is required for differentiated handling.</w:t>
      </w:r>
    </w:p>
  </w:comment>
  <w:comment w:id="65"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66"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86" w:author="Andrei Stoica (Lenovo)" w:date="2025-05-18T03:09:00Z" w:initials="RAS">
    <w:p w14:paraId="2B1C5879" w14:textId="77777777" w:rsidR="00823C8A" w:rsidRDefault="0074664E" w:rsidP="00823C8A">
      <w:pPr>
        <w:pStyle w:val="CommentText"/>
      </w:pPr>
      <w:r>
        <w:rPr>
          <w:rStyle w:val="CommentReference"/>
        </w:rPr>
        <w:annotationRef/>
      </w:r>
      <w:r w:rsidR="00823C8A">
        <w:t>Before going further into more details… How is the media AF exposed to this? It is not part of any data model present in any Maf_SessionHandling APIs...</w:t>
      </w:r>
    </w:p>
  </w:comment>
  <w:comment w:id="87"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r w:rsidR="00823C8A">
        <w:rPr>
          <w:i/>
          <w:iCs/>
        </w:rPr>
        <w:t xml:space="preserve">mpxMediaInfoList and </w:t>
      </w:r>
      <w:r w:rsidR="00823C8A">
        <w:t xml:space="preserve">protocoldescription data are shared as part of the Dynamic Policy API which is invoked by the media client or media AS to media AF. We are extending protocoldescription to include </w:t>
      </w:r>
      <w:r w:rsidR="00823C8A">
        <w:rPr>
          <w:i/>
          <w:iCs/>
        </w:rPr>
        <w:t>mpxMediaInfoList</w:t>
      </w:r>
      <w:r w:rsidR="00823C8A">
        <w:t xml:space="preserve"> as part of the Maf_SessionHandling_DynamicPolicy APIs for this use case.</w:t>
      </w:r>
    </w:p>
  </w:comment>
  <w:comment w:id="97"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98" w:author="Srinivas Gudumasu" w:date="2025-05-18T06:11:00Z" w:initials="SG">
    <w:p w14:paraId="695A443E" w14:textId="77777777" w:rsidR="004B3C24" w:rsidRDefault="004B3C24" w:rsidP="004B3C24">
      <w:pPr>
        <w:pStyle w:val="CommentText"/>
      </w:pPr>
      <w:r>
        <w:rPr>
          <w:rStyle w:val="CommentReference"/>
        </w:rPr>
        <w:annotationRef/>
      </w:r>
      <w:r>
        <w:rPr>
          <w:i/>
          <w:iCs/>
        </w:rPr>
        <w:t>MpxMediaInfo</w:t>
      </w:r>
      <w:r>
        <w:t xml:space="preserve"> object provides details of each media stream. When multiple media streams are part of the multiplexed media, then we will have multiple such objects.</w:t>
      </w:r>
    </w:p>
  </w:comment>
  <w:comment w:id="103" w:author="Andrei Stoica (Lenovo) 21-05-25" w:date="2025-05-21T06:22:00Z" w:initials="RAS">
    <w:p w14:paraId="3C5A4921" w14:textId="77777777" w:rsidR="004770F4" w:rsidRDefault="004770F4" w:rsidP="004770F4">
      <w:pPr>
        <w:pStyle w:val="CommentText"/>
      </w:pPr>
      <w:r>
        <w:rPr>
          <w:rStyle w:val="CommentReference"/>
        </w:rPr>
        <w:annotationRef/>
      </w:r>
      <w:r>
        <w:rPr>
          <w:lang w:val="en-US"/>
        </w:rPr>
        <w:t xml:space="preserve">Is this supposed to be an example or limiting to use of BUNDLE only? </w:t>
      </w:r>
    </w:p>
  </w:comment>
  <w:comment w:id="104" w:author="Srinivas Gudumasu" w:date="2025-05-21T02:05:00Z" w:initials="SG">
    <w:p w14:paraId="397FBE27" w14:textId="77777777" w:rsidR="007A7DA0" w:rsidRDefault="007A7DA0" w:rsidP="007A7DA0">
      <w:pPr>
        <w:pStyle w:val="CommentText"/>
      </w:pPr>
      <w:r>
        <w:rPr>
          <w:rStyle w:val="CommentReference"/>
        </w:rPr>
        <w:annotationRef/>
      </w:r>
      <w:r>
        <w:t>Currently we discussed on multiplexing  support using BUNDLE attributes. So specified it. If we have other possible ways for multiplexing then I can add for it as an example.</w:t>
      </w:r>
    </w:p>
  </w:comment>
  <w:comment w:id="119" w:author="Andrei Stoica (Lenovo) 21-05-25" w:date="2025-05-21T06:42:00Z" w:initials="RAS">
    <w:p w14:paraId="1B2AD0CF" w14:textId="68D110AA" w:rsidR="00B26277" w:rsidRDefault="00B26277" w:rsidP="00B26277">
      <w:pPr>
        <w:pStyle w:val="CommentText"/>
      </w:pPr>
      <w:r>
        <w:rPr>
          <w:rStyle w:val="CommentReference"/>
        </w:rPr>
        <w:annotationRef/>
      </w:r>
      <w:r>
        <w:t>I understand some changes to this may still happen based on current v19.2.0 existing ENs</w:t>
      </w:r>
    </w:p>
  </w:comment>
  <w:comment w:id="123" w:author="Andrei Stoica (Lenovo) 21-05-25" w:date="2025-05-21T06:44:00Z" w:initials="RAS">
    <w:p w14:paraId="335DD1F8" w14:textId="77777777" w:rsidR="00B26277" w:rsidRDefault="00B26277" w:rsidP="00B26277">
      <w:pPr>
        <w:pStyle w:val="CommentText"/>
      </w:pPr>
      <w:r>
        <w:rPr>
          <w:rStyle w:val="CommentReference"/>
        </w:rPr>
        <w:annotationRef/>
      </w:r>
      <w:r>
        <w:t>To what extent? What is the goal of populating these? This in combination with the generic formulation “value to be used by the sending RTC endpoint” is unclear to me.</w:t>
      </w:r>
    </w:p>
    <w:p w14:paraId="314CF402" w14:textId="77777777" w:rsidR="00B26277" w:rsidRDefault="00B26277" w:rsidP="00B26277">
      <w:pPr>
        <w:pStyle w:val="CommentText"/>
      </w:pPr>
    </w:p>
    <w:p w14:paraId="59EF813F" w14:textId="77777777" w:rsidR="00B26277" w:rsidRDefault="00B26277" w:rsidP="00B26277">
      <w:pPr>
        <w:pStyle w:val="CommentText"/>
      </w:pPr>
      <w:r>
        <w:t>A quick proposal (to enable keeping text below) is added here inline</w:t>
      </w:r>
    </w:p>
  </w:comment>
  <w:comment w:id="132" w:author="Richard Bradbury" w:date="2025-05-15T08:51:00Z" w:initials="RB">
    <w:p w14:paraId="5D1AE4E9" w14:textId="6FB6210A" w:rsidR="0065346B" w:rsidRDefault="0065346B" w:rsidP="0065346B">
      <w:pPr>
        <w:pStyle w:val="CommentText"/>
      </w:pPr>
      <w:r>
        <w:rPr>
          <w:rStyle w:val="CommentReference"/>
        </w:rPr>
        <w:annotationRef/>
      </w:r>
      <w:r>
        <w:t>(Factor this part out so you don’t keep having to to repeat it.)</w:t>
      </w:r>
    </w:p>
  </w:comment>
  <w:comment w:id="185" w:author="Richard Bradbury" w:date="2025-05-15T08:42:00Z" w:initials="RB">
    <w:p w14:paraId="1B07BCED" w14:textId="30F1B0B0"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186"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But  I am fine with the proposed change as it does not force to use the same ID for all media streams. </w:t>
      </w:r>
    </w:p>
  </w:comment>
  <w:comment w:id="224" w:author="Richard Bradbury" w:date="2025-05-15T08:03:00Z" w:initials="RB">
    <w:p w14:paraId="75383CCA" w14:textId="7842F4F0"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225"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EE3076" w15:done="1"/>
  <w15:commentEx w15:paraId="5D0D2496" w15:done="1"/>
  <w15:commentEx w15:paraId="50C8E2AA" w15:paraIdParent="5D0D2496" w15:done="1"/>
  <w15:commentEx w15:paraId="214C871E" w15:done="1"/>
  <w15:commentEx w15:paraId="0FE0778C" w15:paraIdParent="214C871E" w15:done="1"/>
  <w15:commentEx w15:paraId="59C32892" w15:done="1"/>
  <w15:commentEx w15:paraId="77FCB4E2" w15:paraIdParent="59C32892" w15:done="1"/>
  <w15:commentEx w15:paraId="377D8866" w15:done="1"/>
  <w15:commentEx w15:paraId="46EB4346" w15:paraIdParent="377D8866" w15:done="1"/>
  <w15:commentEx w15:paraId="2B1C5879" w15:done="1"/>
  <w15:commentEx w15:paraId="6F51DD62" w15:paraIdParent="2B1C5879" w15:done="1"/>
  <w15:commentEx w15:paraId="0F4D5021" w15:done="1"/>
  <w15:commentEx w15:paraId="695A443E" w15:paraIdParent="0F4D5021" w15:done="1"/>
  <w15:commentEx w15:paraId="3C5A4921" w15:done="0"/>
  <w15:commentEx w15:paraId="397FBE27" w15:paraIdParent="3C5A4921" w15:done="0"/>
  <w15:commentEx w15:paraId="1B2AD0CF" w15:done="0"/>
  <w15:commentEx w15:paraId="59EF813F" w15:done="0"/>
  <w15:commentEx w15:paraId="5D1AE4E9" w15:done="1"/>
  <w15:commentEx w15:paraId="5E50369D" w15:done="1"/>
  <w15:commentEx w15:paraId="3BECEC8E" w15:paraIdParent="5E50369D" w15:done="1"/>
  <w15:commentEx w15:paraId="3FF09FCC" w15:done="1"/>
  <w15:commentEx w15:paraId="4B80D19A" w15:paraIdParent="3FF09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547BA823" w16cex:dateUtc="2025-05-21T04:22:00Z"/>
  <w16cex:commentExtensible w16cex:durableId="5DC8FF1D" w16cex:dateUtc="2025-05-21T06:05:00Z"/>
  <w16cex:commentExtensible w16cex:durableId="4E9B1F11" w16cex:dateUtc="2025-05-21T04:42:00Z">
    <w16cex:extLst>
      <w16:ext w16:uri="{CE6994B0-6A32-4C9F-8C6B-6E91EDA988CE}">
        <cr:reactions xmlns:cr="http://schemas.microsoft.com/office/comments/2020/reactions">
          <cr:reaction reactionType="1">
            <cr:reactionInfo dateUtc="2025-05-21T06:38:32Z">
              <cr:user userId="Srinivas Gudumasu" userProvider="None" userName="Srinivas Gudumasu"/>
            </cr:reactionInfo>
          </cr:reaction>
        </cr:reactions>
      </w16:ext>
    </w16cex:extLst>
  </w16cex:commentExtensible>
  <w16cex:commentExtensible w16cex:durableId="501CD311" w16cex:dateUtc="2025-05-21T04:44: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67D1B0DA" w16cex:dateUtc="2025-05-15T07:42:00Z"/>
  <w16cex:commentExtensible w16cex:durableId="59FE2149" w16cex:dateUtc="2025-05-18T10:24: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2B1C5879" w16cid:durableId="2473A585"/>
  <w16cid:commentId w16cid:paraId="6F51DD62" w16cid:durableId="7FEBF95D"/>
  <w16cid:commentId w16cid:paraId="0F4D5021" w16cid:durableId="69F59BBA"/>
  <w16cid:commentId w16cid:paraId="695A443E" w16cid:durableId="00A30CEF"/>
  <w16cid:commentId w16cid:paraId="3C5A4921" w16cid:durableId="547BA823"/>
  <w16cid:commentId w16cid:paraId="397FBE27" w16cid:durableId="5DC8FF1D"/>
  <w16cid:commentId w16cid:paraId="1B2AD0CF" w16cid:durableId="4E9B1F11"/>
  <w16cid:commentId w16cid:paraId="59EF813F" w16cid:durableId="501CD311"/>
  <w16cid:commentId w16cid:paraId="5D1AE4E9" w16cid:durableId="4E021EF9"/>
  <w16cid:commentId w16cid:paraId="5E50369D" w16cid:durableId="67D1B0DA"/>
  <w16cid:commentId w16cid:paraId="3BECEC8E" w16cid:durableId="59FE2149"/>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B59B" w14:textId="77777777" w:rsidR="001A1D24" w:rsidRDefault="001A1D24">
      <w:r>
        <w:separator/>
      </w:r>
    </w:p>
  </w:endnote>
  <w:endnote w:type="continuationSeparator" w:id="0">
    <w:p w14:paraId="5F56556B" w14:textId="77777777" w:rsidR="001A1D24" w:rsidRDefault="001A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73F8" w14:textId="77777777" w:rsidR="001A1D24" w:rsidRDefault="001A1D24">
      <w:r>
        <w:separator/>
      </w:r>
    </w:p>
  </w:footnote>
  <w:footnote w:type="continuationSeparator" w:id="0">
    <w:p w14:paraId="0C18E779" w14:textId="77777777" w:rsidR="001A1D24" w:rsidRDefault="001A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Richard Bradbury">
    <w15:presenceInfo w15:providerId="None" w15:userId="Richard Bradbury"/>
  </w15:person>
  <w15:person w15:author="Andrei Stoica (Lenovo) 21-05-25">
    <w15:presenceInfo w15:providerId="None" w15:userId="Andrei Stoica (Lenovo) 21-05-25"/>
  </w15:person>
  <w15:person w15:author="Richard Bradbury (2025-05-20)">
    <w15:presenceInfo w15:providerId="None" w15:userId="Richard Bradbury (2025-05-20)"/>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1A68"/>
    <w:rsid w:val="00044D1E"/>
    <w:rsid w:val="00046789"/>
    <w:rsid w:val="00047ABC"/>
    <w:rsid w:val="00051F50"/>
    <w:rsid w:val="000656AA"/>
    <w:rsid w:val="00070E09"/>
    <w:rsid w:val="00071547"/>
    <w:rsid w:val="00071F0C"/>
    <w:rsid w:val="000751D5"/>
    <w:rsid w:val="00075456"/>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17C95"/>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1D24"/>
    <w:rsid w:val="001A3638"/>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2684E"/>
    <w:rsid w:val="00233D6C"/>
    <w:rsid w:val="00242C0A"/>
    <w:rsid w:val="002542BD"/>
    <w:rsid w:val="00254367"/>
    <w:rsid w:val="0026004D"/>
    <w:rsid w:val="00262A06"/>
    <w:rsid w:val="002640DD"/>
    <w:rsid w:val="00272BF7"/>
    <w:rsid w:val="0027477B"/>
    <w:rsid w:val="00275D12"/>
    <w:rsid w:val="00276938"/>
    <w:rsid w:val="0027789E"/>
    <w:rsid w:val="002817E0"/>
    <w:rsid w:val="00284FEB"/>
    <w:rsid w:val="002855B2"/>
    <w:rsid w:val="002860C4"/>
    <w:rsid w:val="002903A7"/>
    <w:rsid w:val="00297723"/>
    <w:rsid w:val="002978E4"/>
    <w:rsid w:val="002A0667"/>
    <w:rsid w:val="002A690C"/>
    <w:rsid w:val="002B0016"/>
    <w:rsid w:val="002B2BD4"/>
    <w:rsid w:val="002B35B9"/>
    <w:rsid w:val="002B5741"/>
    <w:rsid w:val="002C0063"/>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17C0C"/>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BCF"/>
    <w:rsid w:val="00375DCC"/>
    <w:rsid w:val="003A0666"/>
    <w:rsid w:val="003A449F"/>
    <w:rsid w:val="003B3949"/>
    <w:rsid w:val="003B6787"/>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2E63"/>
    <w:rsid w:val="0045314A"/>
    <w:rsid w:val="0045713B"/>
    <w:rsid w:val="0045753D"/>
    <w:rsid w:val="00457B5C"/>
    <w:rsid w:val="00464192"/>
    <w:rsid w:val="00467B6F"/>
    <w:rsid w:val="004719C0"/>
    <w:rsid w:val="00471C00"/>
    <w:rsid w:val="0047578D"/>
    <w:rsid w:val="004758C5"/>
    <w:rsid w:val="004770F4"/>
    <w:rsid w:val="00477423"/>
    <w:rsid w:val="00477513"/>
    <w:rsid w:val="00486607"/>
    <w:rsid w:val="0048670A"/>
    <w:rsid w:val="004907C9"/>
    <w:rsid w:val="00496F4F"/>
    <w:rsid w:val="004A0E48"/>
    <w:rsid w:val="004A691E"/>
    <w:rsid w:val="004B374B"/>
    <w:rsid w:val="004B3C24"/>
    <w:rsid w:val="004B5713"/>
    <w:rsid w:val="004B75B7"/>
    <w:rsid w:val="004C147A"/>
    <w:rsid w:val="004C2610"/>
    <w:rsid w:val="004C3348"/>
    <w:rsid w:val="004D1F03"/>
    <w:rsid w:val="004D6CAB"/>
    <w:rsid w:val="004D7134"/>
    <w:rsid w:val="004E3F85"/>
    <w:rsid w:val="004E51FD"/>
    <w:rsid w:val="004F0454"/>
    <w:rsid w:val="004F17DC"/>
    <w:rsid w:val="004F26B5"/>
    <w:rsid w:val="004F3C5F"/>
    <w:rsid w:val="0050476B"/>
    <w:rsid w:val="00505CC6"/>
    <w:rsid w:val="00505E05"/>
    <w:rsid w:val="00513676"/>
    <w:rsid w:val="005141D9"/>
    <w:rsid w:val="0051580D"/>
    <w:rsid w:val="00517135"/>
    <w:rsid w:val="00533E96"/>
    <w:rsid w:val="00540217"/>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0F47"/>
    <w:rsid w:val="005A1FA1"/>
    <w:rsid w:val="005B7D5B"/>
    <w:rsid w:val="005D2991"/>
    <w:rsid w:val="005D2F72"/>
    <w:rsid w:val="005D3241"/>
    <w:rsid w:val="005D3A5F"/>
    <w:rsid w:val="005E2C44"/>
    <w:rsid w:val="005E3B3E"/>
    <w:rsid w:val="005F1C33"/>
    <w:rsid w:val="005F2AB6"/>
    <w:rsid w:val="005F4F58"/>
    <w:rsid w:val="005F7D6B"/>
    <w:rsid w:val="0060172F"/>
    <w:rsid w:val="006066EA"/>
    <w:rsid w:val="00616FE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4268"/>
    <w:rsid w:val="006E039C"/>
    <w:rsid w:val="006E1470"/>
    <w:rsid w:val="006E1D7A"/>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A7DA0"/>
    <w:rsid w:val="007B12FC"/>
    <w:rsid w:val="007B3FCA"/>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05B2D"/>
    <w:rsid w:val="00823C8A"/>
    <w:rsid w:val="008279FA"/>
    <w:rsid w:val="00832F27"/>
    <w:rsid w:val="00832F39"/>
    <w:rsid w:val="008332F3"/>
    <w:rsid w:val="00833562"/>
    <w:rsid w:val="00841E35"/>
    <w:rsid w:val="00850B7E"/>
    <w:rsid w:val="008518E7"/>
    <w:rsid w:val="0085326B"/>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B6684"/>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36C"/>
    <w:rsid w:val="009579FF"/>
    <w:rsid w:val="00957C53"/>
    <w:rsid w:val="00960174"/>
    <w:rsid w:val="00960A2A"/>
    <w:rsid w:val="0096458D"/>
    <w:rsid w:val="00964CD3"/>
    <w:rsid w:val="009741B3"/>
    <w:rsid w:val="009777D9"/>
    <w:rsid w:val="009850BB"/>
    <w:rsid w:val="009867CB"/>
    <w:rsid w:val="0098706B"/>
    <w:rsid w:val="00991B88"/>
    <w:rsid w:val="00991BCB"/>
    <w:rsid w:val="009935EC"/>
    <w:rsid w:val="0099408F"/>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2BD0"/>
    <w:rsid w:val="009E3297"/>
    <w:rsid w:val="009F734F"/>
    <w:rsid w:val="00A03772"/>
    <w:rsid w:val="00A1015D"/>
    <w:rsid w:val="00A1299D"/>
    <w:rsid w:val="00A1521E"/>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42B2"/>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4689"/>
    <w:rsid w:val="00B04AB5"/>
    <w:rsid w:val="00B076BC"/>
    <w:rsid w:val="00B21046"/>
    <w:rsid w:val="00B21E33"/>
    <w:rsid w:val="00B22FF7"/>
    <w:rsid w:val="00B258BB"/>
    <w:rsid w:val="00B26277"/>
    <w:rsid w:val="00B263A0"/>
    <w:rsid w:val="00B30B7D"/>
    <w:rsid w:val="00B32774"/>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102BF"/>
    <w:rsid w:val="00C14FC4"/>
    <w:rsid w:val="00C20571"/>
    <w:rsid w:val="00C24AFC"/>
    <w:rsid w:val="00C268D6"/>
    <w:rsid w:val="00C27E76"/>
    <w:rsid w:val="00C37EF7"/>
    <w:rsid w:val="00C41D4B"/>
    <w:rsid w:val="00C46890"/>
    <w:rsid w:val="00C479F3"/>
    <w:rsid w:val="00C57813"/>
    <w:rsid w:val="00C61A79"/>
    <w:rsid w:val="00C642FB"/>
    <w:rsid w:val="00C66BA2"/>
    <w:rsid w:val="00C8077F"/>
    <w:rsid w:val="00C81584"/>
    <w:rsid w:val="00C81FC1"/>
    <w:rsid w:val="00C870F6"/>
    <w:rsid w:val="00C907B5"/>
    <w:rsid w:val="00C95985"/>
    <w:rsid w:val="00C96B37"/>
    <w:rsid w:val="00C97442"/>
    <w:rsid w:val="00C97B95"/>
    <w:rsid w:val="00CA0D10"/>
    <w:rsid w:val="00CA4FD4"/>
    <w:rsid w:val="00CB7F4C"/>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55DB8"/>
    <w:rsid w:val="00D655BC"/>
    <w:rsid w:val="00D65F6E"/>
    <w:rsid w:val="00D660C6"/>
    <w:rsid w:val="00D66520"/>
    <w:rsid w:val="00D7072C"/>
    <w:rsid w:val="00D73AB8"/>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2496"/>
    <w:rsid w:val="00EE3938"/>
    <w:rsid w:val="00EE6121"/>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42C8"/>
    <w:rsid w:val="00F74D1E"/>
    <w:rsid w:val="00F8250F"/>
    <w:rsid w:val="00F8381E"/>
    <w:rsid w:val="00F97F08"/>
    <w:rsid w:val="00FA78A5"/>
    <w:rsid w:val="00FB0462"/>
    <w:rsid w:val="00FB6386"/>
    <w:rsid w:val="00FB684F"/>
    <w:rsid w:val="00FC0DDD"/>
    <w:rsid w:val="00FC2841"/>
    <w:rsid w:val="00FC57C8"/>
    <w:rsid w:val="00FD68AE"/>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learn.microsoft.com/en-us/windows-hardware/drivers/audio/microphone-array-geometry-descriptor-format"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eveloper.android.com/develop/sensors-and-location/sensors/sensors_overview"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eveloper.apple.com/documentation/coremotion/getting_raw_accelerometer_events" TargetMode="External"/><Relationship Id="rId20" Type="http://schemas.openxmlformats.org/officeDocument/2006/relationships/hyperlink" Target="https://github.com/OAI/OpenAPI-Specification/blob/master/versions/3.0.0.md"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w3.org/TR/webrtc/"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02B219E8-6592-4DFD-A2C9-4C31C256E36C}">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6</Pages>
  <Words>2333</Words>
  <Characters>14445</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33</cp:revision>
  <cp:lastPrinted>1900-01-01T05:00:00Z</cp:lastPrinted>
  <dcterms:created xsi:type="dcterms:W3CDTF">2025-05-21T04:12:00Z</dcterms:created>
  <dcterms:modified xsi:type="dcterms:W3CDTF">2025-05-21T06:40:00Z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