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1FDF9" w14:textId="2DEEDC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716396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FF206C" w:rsidRPr="00FF206C">
        <w:rPr>
          <w:b/>
          <w:i/>
          <w:noProof/>
          <w:sz w:val="28"/>
          <w:lang w:eastAsia="ja-JP"/>
        </w:rPr>
        <w:t>S2-250</w:t>
      </w:r>
      <w:r w:rsidR="004E596F">
        <w:rPr>
          <w:b/>
          <w:i/>
          <w:noProof/>
          <w:sz w:val="28"/>
          <w:lang w:eastAsia="ja-JP"/>
        </w:rPr>
        <w:t>2236</w:t>
      </w:r>
    </w:p>
    <w:p w14:paraId="62B8FF83" w14:textId="6662E1D4" w:rsidR="001E41F3" w:rsidRPr="005D5D40" w:rsidRDefault="00716396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cs="Arial"/>
          <w:b/>
          <w:bCs/>
          <w:sz w:val="24"/>
        </w:rPr>
        <w:t>Athens, Greece, 17 – 21 February 2025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</w:t>
      </w:r>
      <w:r w:rsidR="00812B75">
        <w:rPr>
          <w:b/>
          <w:noProof/>
          <w:sz w:val="24"/>
        </w:rPr>
        <w:t xml:space="preserve"> </w:t>
      </w:r>
      <w:r w:rsidRPr="00716396">
        <w:rPr>
          <w:b/>
          <w:i/>
          <w:iCs/>
          <w:noProof/>
          <w:color w:val="4F81BD" w:themeColor="accent1"/>
          <w:sz w:val="24"/>
          <w:lang w:eastAsia="ja-JP"/>
        </w:rPr>
        <w:t>(revision of S2-250</w:t>
      </w:r>
      <w:r w:rsidR="00E650D3">
        <w:rPr>
          <w:b/>
          <w:i/>
          <w:iCs/>
          <w:noProof/>
          <w:color w:val="4F81BD" w:themeColor="accent1"/>
          <w:sz w:val="24"/>
          <w:lang w:eastAsia="ja-JP"/>
        </w:rPr>
        <w:t>1810</w:t>
      </w:r>
      <w:r w:rsidR="00812B75">
        <w:rPr>
          <w:b/>
          <w:i/>
          <w:iCs/>
          <w:noProof/>
          <w:color w:val="4F81BD" w:themeColor="accent1"/>
          <w:sz w:val="24"/>
          <w:lang w:eastAsia="ja-JP"/>
        </w:rPr>
        <w:t>, 0719</w:t>
      </w:r>
      <w:r w:rsidRPr="00716396">
        <w:rPr>
          <w:b/>
          <w:i/>
          <w:iCs/>
          <w:noProof/>
          <w:color w:val="4F81BD" w:themeColor="accent1"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7A9C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F3E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9D56A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F46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F5D2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80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5D1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89BA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D4F80" w14:textId="77777777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F9FC3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947C7" w14:textId="77777777" w:rsidR="001E41F3" w:rsidRPr="00410371" w:rsidRDefault="00BB6DC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B6DCA">
              <w:rPr>
                <w:rFonts w:hint="eastAsia"/>
                <w:b/>
                <w:noProof/>
                <w:sz w:val="28"/>
                <w:lang w:eastAsia="ja-JP"/>
              </w:rPr>
              <w:t>1562</w:t>
            </w:r>
          </w:p>
        </w:tc>
        <w:tc>
          <w:tcPr>
            <w:tcW w:w="709" w:type="dxa"/>
          </w:tcPr>
          <w:p w14:paraId="77E357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6DB57" w14:textId="77777777" w:rsidR="001E41F3" w:rsidRPr="00410371" w:rsidRDefault="0020478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ins w:id="0" w:author="China Telecom 0218" w:date="2025-02-18T16:49:00Z">
              <w:r>
                <w:rPr>
                  <w:b/>
                  <w:noProof/>
                  <w:sz w:val="28"/>
                  <w:highlight w:val="yellow"/>
                  <w:lang w:eastAsia="ja-JP"/>
                </w:rPr>
                <w:t>2</w:t>
              </w:r>
            </w:ins>
            <w:del w:id="1" w:author="China Telecom 0218" w:date="2025-02-18T16:49:00Z">
              <w:r w:rsidR="00B05DA7" w:rsidRPr="00B05DA7" w:rsidDel="0020478F">
                <w:rPr>
                  <w:b/>
                  <w:noProof/>
                  <w:sz w:val="28"/>
                  <w:highlight w:val="yellow"/>
                  <w:lang w:eastAsia="ja-JP"/>
                </w:rPr>
                <w:delText>1</w:delText>
              </w:r>
            </w:del>
          </w:p>
        </w:tc>
        <w:tc>
          <w:tcPr>
            <w:tcW w:w="2410" w:type="dxa"/>
          </w:tcPr>
          <w:p w14:paraId="073976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8949D8" w14:textId="77777777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2334A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2BC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143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5B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592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FDE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99A0F6" w14:textId="77777777" w:rsidTr="00547111">
        <w:tc>
          <w:tcPr>
            <w:tcW w:w="9641" w:type="dxa"/>
            <w:gridSpan w:val="9"/>
          </w:tcPr>
          <w:p w14:paraId="5DB03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0E9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4C76E8" w14:textId="77777777" w:rsidTr="00A7671C">
        <w:tc>
          <w:tcPr>
            <w:tcW w:w="2835" w:type="dxa"/>
          </w:tcPr>
          <w:p w14:paraId="06DB7D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6E0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82A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CA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173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2A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07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88E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F47A5" w14:textId="77777777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87A86C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2A0B0" w14:textId="77777777" w:rsidTr="00547111">
        <w:tc>
          <w:tcPr>
            <w:tcW w:w="9640" w:type="dxa"/>
            <w:gridSpan w:val="11"/>
          </w:tcPr>
          <w:p w14:paraId="5F90B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0EB2BE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B5D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B9367" w14:textId="77777777" w:rsidR="001E41F3" w:rsidRDefault="00C079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Clean-up of functionality at call setup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71B7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3FED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BD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699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58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EB6" w14:textId="77777777" w:rsidR="001E41F3" w:rsidRDefault="00716396" w:rsidP="002047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[</w:t>
            </w:r>
            <w:r w:rsidR="00E45D7F">
              <w:t>NTT DOCOMO</w:t>
            </w:r>
            <w:r w:rsidR="00B20E15">
              <w:rPr>
                <w:rFonts w:hint="eastAsia"/>
                <w:lang w:eastAsia="ja-JP"/>
              </w:rPr>
              <w:t>, Nokia</w:t>
            </w:r>
            <w:r>
              <w:rPr>
                <w:lang w:eastAsia="ja-JP"/>
              </w:rPr>
              <w:t xml:space="preserve">], </w:t>
            </w:r>
            <w:r w:rsidRPr="00716396">
              <w:rPr>
                <w:highlight w:val="yellow"/>
                <w:lang w:eastAsia="ja-JP"/>
              </w:rPr>
              <w:t>China Telecom</w:t>
            </w:r>
            <w:ins w:id="3" w:author="China Telecom 0218" w:date="2025-02-18T16:48:00Z">
              <w:r w:rsidR="0020478F" w:rsidRPr="0020478F">
                <w:rPr>
                  <w:highlight w:val="green"/>
                  <w:lang w:eastAsia="ja-JP"/>
                  <w:rPrChange w:id="4" w:author="China Telecom 0218" w:date="2025-02-18T16:49:00Z">
                    <w:rPr>
                      <w:lang w:eastAsia="ja-JP"/>
                    </w:rPr>
                  </w:rPrChange>
                </w:rPr>
                <w:t>, vivo, CSCN</w:t>
              </w:r>
            </w:ins>
          </w:p>
        </w:tc>
      </w:tr>
      <w:tr w:rsidR="001E41F3" w14:paraId="14E25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B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CC79B" w14:textId="77777777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4EAC6F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B95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425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51C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4AA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4BA209" w14:textId="77777777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84203D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1494210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45A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16AA5" w14:textId="77777777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84203D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E650D3">
              <w:rPr>
                <w:rFonts w:hint="eastAsia"/>
                <w:noProof/>
                <w:lang w:eastAsia="ja-JP"/>
              </w:rPr>
              <w:t>0</w:t>
            </w:r>
            <w:r w:rsidR="00E650D3">
              <w:rPr>
                <w:noProof/>
                <w:lang w:eastAsia="ja-JP"/>
              </w:rPr>
              <w:t>2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1</w:t>
            </w:r>
            <w:r w:rsidR="00E650D3">
              <w:rPr>
                <w:noProof/>
                <w:lang w:eastAsia="ja-JP"/>
              </w:rPr>
              <w:t>8</w:t>
            </w:r>
          </w:p>
        </w:tc>
      </w:tr>
      <w:tr w:rsidR="001E41F3" w14:paraId="1E24B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55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70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0F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F5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1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D65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487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EC63CD" w14:textId="77777777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D64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77D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80BE7" w14:textId="77777777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1F5AD3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FDD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55D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7EF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DDE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28F11B8" w14:textId="77777777" w:rsidTr="00547111">
        <w:tc>
          <w:tcPr>
            <w:tcW w:w="1843" w:type="dxa"/>
          </w:tcPr>
          <w:p w14:paraId="7A731E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97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A74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79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54509" w14:textId="77777777" w:rsidR="00804BE0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captured in clause 8.3 of TR 23.700-29, description </w:t>
            </w:r>
            <w:r w:rsidR="0084203D">
              <w:rPr>
                <w:rFonts w:hint="eastAsia"/>
                <w:noProof/>
                <w:lang w:eastAsia="ja-JP"/>
              </w:rPr>
              <w:t>has been added for functionality at call setup for</w:t>
            </w:r>
            <w:r w:rsidRPr="00AB2844">
              <w:rPr>
                <w:noProof/>
                <w:lang w:eastAsia="ja-JP"/>
              </w:rPr>
              <w:t xml:space="preserve"> Support of UE-Satellite-UE communication in IMS.</w:t>
            </w:r>
          </w:p>
          <w:p w14:paraId="27461C53" w14:textId="77777777" w:rsidR="00804BE0" w:rsidRDefault="00804BE0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7B95C84" w14:textId="77777777" w:rsidR="00812E61" w:rsidRDefault="0084203D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cleans up ENs and references.</w:t>
            </w:r>
          </w:p>
          <w:p w14:paraId="2D1F0EEB" w14:textId="77777777" w:rsidR="004F18B4" w:rsidRDefault="004F18B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8C147B" w14:textId="77777777" w:rsidR="0079123A" w:rsidRDefault="004F18B4" w:rsidP="004F18B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eastAsia="宋体"/>
                <w:noProof/>
                <w:highlight w:val="yellow"/>
                <w:lang w:eastAsia="zh-CN"/>
              </w:rPr>
              <w:t>Functionality u</w:t>
            </w:r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pdate is </w:t>
            </w:r>
            <w:r>
              <w:rPr>
                <w:rFonts w:eastAsia="宋体"/>
                <w:noProof/>
                <w:highlight w:val="yellow"/>
                <w:lang w:eastAsia="zh-CN"/>
              </w:rPr>
              <w:t>needed</w:t>
            </w:r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 to </w:t>
            </w:r>
            <w:r>
              <w:rPr>
                <w:rFonts w:eastAsia="宋体"/>
                <w:noProof/>
                <w:highlight w:val="yellow"/>
                <w:lang w:eastAsia="zh-CN"/>
              </w:rPr>
              <w:t>include</w:t>
            </w:r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 </w:t>
            </w:r>
            <w:r w:rsidRPr="00716396">
              <w:rPr>
                <w:highlight w:val="yellow"/>
                <w:lang w:eastAsia="ja-JP"/>
              </w:rPr>
              <w:t>call setup with early media</w:t>
            </w:r>
          </w:p>
        </w:tc>
      </w:tr>
      <w:tr w:rsidR="001E41F3" w14:paraId="1A34B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C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7D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EE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9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F5C6" w14:textId="77777777" w:rsidR="00446B25" w:rsidRDefault="00E7761B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7761B">
              <w:rPr>
                <w:noProof/>
                <w:lang w:eastAsia="ja-JP"/>
              </w:rPr>
              <w:t xml:space="preserve">Clean-up of functionality at call setup for </w:t>
            </w:r>
            <w:r w:rsidR="00291ED2" w:rsidRPr="00291ED2">
              <w:rPr>
                <w:noProof/>
                <w:lang w:eastAsia="ja-JP"/>
              </w:rPr>
              <w:t>Support of UE-Satellite-UE communication in IMS</w:t>
            </w:r>
            <w:r w:rsidR="00291ED2">
              <w:rPr>
                <w:rFonts w:hint="eastAsia"/>
                <w:noProof/>
                <w:lang w:eastAsia="ja-JP"/>
              </w:rPr>
              <w:t>.</w:t>
            </w:r>
          </w:p>
          <w:p w14:paraId="3E8099F3" w14:textId="7777777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34BF4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9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F6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27B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E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62CD2" w14:textId="77777777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AB1CF04" w14:textId="77777777" w:rsidTr="00547111">
        <w:tc>
          <w:tcPr>
            <w:tcW w:w="2694" w:type="dxa"/>
            <w:gridSpan w:val="2"/>
          </w:tcPr>
          <w:p w14:paraId="511A0B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2C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03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F8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29E1A" w14:textId="2CD26EFE" w:rsidR="001E41F3" w:rsidRDefault="00540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.3.2, 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.4.2</w:t>
            </w:r>
            <w:ins w:id="5" w:author="S2-2501666" w:date="2025-02-19T06:18:00Z">
              <w:r w:rsidR="006A5BDC" w:rsidRPr="006A5BDC">
                <w:rPr>
                  <w:noProof/>
                  <w:highlight w:val="green"/>
                  <w:lang w:eastAsia="ja-JP"/>
                  <w:rPrChange w:id="6" w:author="S2-2501666" w:date="2025-02-19T06:18:00Z">
                    <w:rPr>
                      <w:noProof/>
                      <w:lang w:eastAsia="ja-JP"/>
                    </w:rPr>
                  </w:rPrChange>
                </w:rPr>
                <w:t>, AE</w:t>
              </w:r>
            </w:ins>
            <w:ins w:id="7" w:author="vivo" w:date="2025-02-19T20:07:00Z">
              <w:r w:rsidR="0076569A">
                <w:rPr>
                  <w:noProof/>
                  <w:highlight w:val="green"/>
                  <w:lang w:eastAsia="ja-JP"/>
                </w:rPr>
                <w:t>.</w:t>
              </w:r>
            </w:ins>
            <w:ins w:id="8" w:author="S2-2501666" w:date="2025-02-19T06:18:00Z">
              <w:r w:rsidR="006A5BDC" w:rsidRPr="006A5BDC">
                <w:rPr>
                  <w:noProof/>
                  <w:highlight w:val="green"/>
                  <w:lang w:eastAsia="ja-JP"/>
                  <w:rPrChange w:id="9" w:author="S2-2501666" w:date="2025-02-19T06:18:00Z">
                    <w:rPr>
                      <w:noProof/>
                      <w:lang w:eastAsia="ja-JP"/>
                    </w:rPr>
                  </w:rPrChange>
                </w:rPr>
                <w:t>1</w:t>
              </w:r>
            </w:ins>
          </w:p>
        </w:tc>
      </w:tr>
      <w:tr w:rsidR="001E41F3" w14:paraId="36AE43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92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3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66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3E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D8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037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4D7F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875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CD1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18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5F0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FBCDE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15D99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83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C9B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42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D2D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4F58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AB6A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F70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244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0C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2C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082AB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01B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419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329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37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97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AE45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33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59DA9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3786444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0B2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E39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8BB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7A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68876" w14:textId="77777777" w:rsidR="008863B9" w:rsidRDefault="00716396" w:rsidP="006D1197">
            <w:pPr>
              <w:pStyle w:val="CRCoverPage"/>
              <w:spacing w:after="0"/>
              <w:ind w:left="100"/>
              <w:rPr>
                <w:ins w:id="10" w:author="China Telecom 0218" w:date="2025-02-18T17:20:00Z"/>
                <w:lang w:eastAsia="ja-JP"/>
              </w:rPr>
            </w:pPr>
            <w:bookmarkStart w:id="11" w:name="OLE_LINK1"/>
            <w:bookmarkStart w:id="12" w:name="OLE_LINK2"/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In rev </w:t>
            </w:r>
            <w:r w:rsidR="006D1197">
              <w:rPr>
                <w:rFonts w:eastAsia="宋体"/>
                <w:noProof/>
                <w:highlight w:val="yellow"/>
                <w:lang w:eastAsia="zh-CN"/>
              </w:rPr>
              <w:t>1</w:t>
            </w:r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, </w:t>
            </w:r>
            <w:r>
              <w:rPr>
                <w:rFonts w:eastAsia="宋体"/>
                <w:noProof/>
                <w:highlight w:val="yellow"/>
                <w:lang w:eastAsia="zh-CN"/>
              </w:rPr>
              <w:t>functionality u</w:t>
            </w:r>
            <w:r w:rsidRPr="00716396">
              <w:rPr>
                <w:rFonts w:eastAsia="宋体"/>
                <w:noProof/>
                <w:highlight w:val="yellow"/>
                <w:lang w:eastAsia="zh-CN"/>
              </w:rPr>
              <w:t xml:space="preserve">pdate is added to </w:t>
            </w:r>
            <w:r w:rsidR="00244130">
              <w:rPr>
                <w:rFonts w:eastAsia="宋体"/>
                <w:noProof/>
                <w:highlight w:val="yellow"/>
                <w:lang w:eastAsia="zh-CN"/>
              </w:rPr>
              <w:t>include</w:t>
            </w:r>
            <w:r w:rsidR="00C15BB0" w:rsidRPr="00716396">
              <w:rPr>
                <w:rFonts w:eastAsia="宋体"/>
                <w:noProof/>
                <w:highlight w:val="yellow"/>
                <w:lang w:eastAsia="zh-CN"/>
              </w:rPr>
              <w:t xml:space="preserve"> </w:t>
            </w:r>
            <w:r w:rsidRPr="00716396">
              <w:rPr>
                <w:highlight w:val="yellow"/>
                <w:lang w:eastAsia="ja-JP"/>
              </w:rPr>
              <w:t>call setup with early media</w:t>
            </w:r>
            <w:bookmarkEnd w:id="11"/>
            <w:bookmarkEnd w:id="12"/>
          </w:p>
          <w:p w14:paraId="7982B061" w14:textId="77777777" w:rsidR="006A5BDC" w:rsidRDefault="00731D43" w:rsidP="006D1197">
            <w:pPr>
              <w:pStyle w:val="CRCoverPage"/>
              <w:spacing w:after="0"/>
              <w:ind w:left="100"/>
              <w:rPr>
                <w:highlight w:val="green"/>
                <w:lang w:eastAsia="ja-JP"/>
              </w:rPr>
            </w:pPr>
            <w:ins w:id="13" w:author="China Telecom 0218" w:date="2025-02-18T17:20:00Z">
              <w:r w:rsidRPr="00201E99">
                <w:rPr>
                  <w:highlight w:val="green"/>
                  <w:lang w:eastAsia="ja-JP"/>
                  <w:rPrChange w:id="14" w:author="China Telecom 0218" w:date="2025-02-18T17:21:00Z">
                    <w:rPr>
                      <w:lang w:eastAsia="ja-JP"/>
                    </w:rPr>
                  </w:rPrChange>
                </w:rPr>
                <w:t xml:space="preserve">In rev 2, </w:t>
              </w:r>
            </w:ins>
          </w:p>
          <w:p w14:paraId="405C5641" w14:textId="77777777" w:rsidR="006A5BDC" w:rsidRPr="006A5BDC" w:rsidRDefault="00731D43" w:rsidP="006A5BD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  <w:lang w:eastAsia="zh-CN"/>
              </w:rPr>
            </w:pPr>
            <w:ins w:id="15" w:author="China Telecom 0218" w:date="2025-02-18T17:20:00Z">
              <w:r w:rsidRPr="00201E99">
                <w:rPr>
                  <w:highlight w:val="green"/>
                  <w:lang w:eastAsia="ja-JP"/>
                  <w:rPrChange w:id="16" w:author="China Telecom 0218" w:date="2025-02-18T17:21:00Z">
                    <w:rPr>
                      <w:lang w:eastAsia="ja-JP"/>
                    </w:rPr>
                  </w:rPrChange>
                </w:rPr>
                <w:t xml:space="preserve">merging changes from S2-2501666 and </w:t>
              </w:r>
            </w:ins>
            <w:ins w:id="17" w:author="China Telecom 0218" w:date="2025-02-18T17:21:00Z">
              <w:r w:rsidRPr="00201E99">
                <w:rPr>
                  <w:highlight w:val="green"/>
                  <w:lang w:eastAsia="ja-JP"/>
                  <w:rPrChange w:id="18" w:author="China Telecom 0218" w:date="2025-02-18T17:21:00Z">
                    <w:rPr>
                      <w:lang w:eastAsia="ja-JP"/>
                    </w:rPr>
                  </w:rPrChange>
                </w:rPr>
                <w:t>S2-250214</w:t>
              </w:r>
              <w:r w:rsidRPr="00201E99">
                <w:rPr>
                  <w:highlight w:val="green"/>
                  <w:lang w:eastAsia="ja-JP"/>
                  <w:rPrChange w:id="19" w:author="China Telecom 0218" w:date="2025-02-18T17:25:00Z">
                    <w:rPr>
                      <w:lang w:eastAsia="ja-JP"/>
                    </w:rPr>
                  </w:rPrChange>
                </w:rPr>
                <w:t>0</w:t>
              </w:r>
            </w:ins>
          </w:p>
          <w:p w14:paraId="6B9E1B57" w14:textId="0471C248" w:rsidR="00731D43" w:rsidRPr="00716396" w:rsidRDefault="00201E99" w:rsidP="006A5BD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  <w:lang w:eastAsia="zh-CN"/>
              </w:rPr>
            </w:pPr>
            <w:ins w:id="20" w:author="China Telecom 0218" w:date="2025-02-18T17:24:00Z">
              <w:r w:rsidRPr="00201E99">
                <w:rPr>
                  <w:highlight w:val="green"/>
                  <w:lang w:eastAsia="ja-JP"/>
                  <w:rPrChange w:id="21" w:author="China Telecom 0218" w:date="2025-02-18T17:25:00Z">
                    <w:rPr>
                      <w:lang w:eastAsia="ja-JP"/>
                    </w:rPr>
                  </w:rPrChange>
                </w:rPr>
                <w:t>alignment of</w:t>
              </w:r>
            </w:ins>
            <w:ins w:id="22" w:author="China Telecom 0218" w:date="2025-02-18T17:25:00Z">
              <w:r w:rsidRPr="00201E99">
                <w:rPr>
                  <w:highlight w:val="green"/>
                  <w:lang w:eastAsia="ja-JP"/>
                  <w:rPrChange w:id="23" w:author="China Telecom 0218" w:date="2025-02-18T17:25:00Z">
                    <w:rPr>
                      <w:lang w:eastAsia="ja-JP"/>
                    </w:rPr>
                  </w:rPrChange>
                </w:rPr>
                <w:t xml:space="preserve"> the terminology </w:t>
              </w:r>
            </w:ins>
            <w:r w:rsidR="006A5BDC">
              <w:rPr>
                <w:highlight w:val="green"/>
                <w:lang w:eastAsia="ja-JP"/>
              </w:rPr>
              <w:t>‘</w:t>
            </w:r>
            <w:ins w:id="24" w:author="China Telecom 0218" w:date="2025-02-18T17:24:00Z">
              <w:r w:rsidRPr="00201E99">
                <w:rPr>
                  <w:highlight w:val="green"/>
                  <w:lang w:eastAsia="ja-JP"/>
                  <w:rPrChange w:id="25" w:author="China Telecom 0218" w:date="2025-02-18T17:25:00Z">
                    <w:rPr>
                      <w:lang w:eastAsia="ja-JP"/>
                    </w:rPr>
                  </w:rPrChange>
                </w:rPr>
                <w:t>satellite identifi</w:t>
              </w:r>
              <w:r w:rsidRPr="006A5BDC">
                <w:rPr>
                  <w:highlight w:val="green"/>
                  <w:lang w:eastAsia="ja-JP"/>
                  <w:rPrChange w:id="26" w:author="China Telecom 0218" w:date="2025-02-18T17:25:00Z">
                    <w:rPr>
                      <w:lang w:eastAsia="ja-JP"/>
                    </w:rPr>
                  </w:rPrChange>
                </w:rPr>
                <w:t>er</w:t>
              </w:r>
            </w:ins>
            <w:r w:rsidR="006A5BDC" w:rsidRPr="006A5BDC">
              <w:rPr>
                <w:highlight w:val="green"/>
                <w:lang w:eastAsia="ja-JP"/>
              </w:rPr>
              <w:t>’</w:t>
            </w:r>
          </w:p>
        </w:tc>
      </w:tr>
    </w:tbl>
    <w:p w14:paraId="2A1887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207A6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3C052" w14:textId="77777777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F5BE89" w14:textId="77777777" w:rsidR="00F018F5" w:rsidRPr="00F018F5" w:rsidRDefault="00F018F5" w:rsidP="00F018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27" w:name="_Toc185595588"/>
      <w:r w:rsidRPr="00F018F5">
        <w:rPr>
          <w:rFonts w:ascii="Arial" w:eastAsia="Yu Mincho" w:hAnsi="Arial"/>
          <w:sz w:val="32"/>
          <w:lang w:eastAsia="en-GB"/>
        </w:rPr>
        <w:t>AE.3.2</w:t>
      </w:r>
      <w:r w:rsidRPr="00F018F5">
        <w:rPr>
          <w:rFonts w:ascii="Arial" w:eastAsia="Yu Mincho" w:hAnsi="Arial"/>
          <w:sz w:val="32"/>
          <w:lang w:eastAsia="en-GB"/>
        </w:rPr>
        <w:tab/>
        <w:t>At call setup</w:t>
      </w:r>
      <w:bookmarkEnd w:id="27"/>
    </w:p>
    <w:p w14:paraId="639B892D" w14:textId="718E0A6C" w:rsid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ins w:id="28" w:author="NTT DOCOMO_r7" w:date="2025-01-12T17:25:00Z"/>
          <w:rFonts w:eastAsia="Yu Mincho"/>
          <w:lang w:eastAsia="ja-JP"/>
        </w:rPr>
      </w:pPr>
      <w:r w:rsidRPr="00F018F5">
        <w:rPr>
          <w:rFonts w:eastAsia="Yu Mincho"/>
          <w:lang w:eastAsia="en-GB"/>
        </w:rPr>
        <w:t xml:space="preserve">The P-CSCF receives from the PCF the </w:t>
      </w:r>
      <w:ins w:id="29" w:author="China Telecom 0218" w:date="2025-02-18T17:23:00Z">
        <w:r w:rsidR="00201E99" w:rsidRPr="00201E99">
          <w:rPr>
            <w:rFonts w:eastAsia="Yu Mincho"/>
            <w:highlight w:val="green"/>
            <w:lang w:eastAsia="en-GB"/>
            <w:rPrChange w:id="30" w:author="China Telecom 0218" w:date="2025-02-18T17:23:00Z">
              <w:rPr>
                <w:rFonts w:eastAsia="Yu Mincho"/>
                <w:lang w:eastAsia="en-GB"/>
              </w:rPr>
            </w:rPrChange>
          </w:rPr>
          <w:t>satellite</w:t>
        </w:r>
        <w:r w:rsidR="00201E99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 xml:space="preserve">identifier of the satellite serving the UE and receives from the P-CSCF serving the remote UE the </w:t>
      </w:r>
      <w:ins w:id="31" w:author="China Telecom 0218" w:date="2025-02-18T17:23:00Z">
        <w:r w:rsidR="00201E99" w:rsidRPr="00201E99">
          <w:rPr>
            <w:rFonts w:eastAsia="Yu Mincho"/>
            <w:highlight w:val="green"/>
            <w:lang w:eastAsia="en-GB"/>
            <w:rPrChange w:id="32" w:author="China Telecom 0218" w:date="2025-02-18T17:23:00Z">
              <w:rPr>
                <w:rFonts w:eastAsia="Yu Mincho"/>
                <w:lang w:eastAsia="en-GB"/>
              </w:rPr>
            </w:rPrChange>
          </w:rPr>
          <w:t>satellite</w:t>
        </w:r>
        <w:r w:rsidR="00201E99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identifier of the satellite serving the remote UE</w:t>
      </w:r>
      <w:ins w:id="33" w:author="NTT DOCOMO_r7" w:date="2025-01-12T17:28:00Z">
        <w:r w:rsidR="00C2353E" w:rsidRPr="00C2353E">
          <w:t xml:space="preserve"> </w:t>
        </w:r>
        <w:r w:rsidR="00C2353E" w:rsidRPr="00C2353E">
          <w:rPr>
            <w:rFonts w:eastAsia="Yu Mincho"/>
            <w:lang w:eastAsia="en-GB"/>
          </w:rPr>
          <w:t xml:space="preserve">as per </w:t>
        </w:r>
        <w:r w:rsidR="00C2353E">
          <w:rPr>
            <w:rFonts w:eastAsia="Yu Mincho" w:hint="eastAsia"/>
            <w:lang w:eastAsia="ja-JP"/>
          </w:rPr>
          <w:t>clause</w:t>
        </w:r>
        <w:r w:rsidR="00C2353E" w:rsidRPr="00C2353E">
          <w:rPr>
            <w:rFonts w:eastAsia="Yu Mincho"/>
            <w:lang w:eastAsia="en-GB"/>
          </w:rPr>
          <w:t xml:space="preserve"> A</w:t>
        </w:r>
        <w:r w:rsidR="00C2353E">
          <w:rPr>
            <w:rFonts w:eastAsia="Yu Mincho" w:hint="eastAsia"/>
            <w:lang w:eastAsia="ja-JP"/>
          </w:rPr>
          <w:t>E</w:t>
        </w:r>
        <w:r w:rsidR="00C2353E" w:rsidRPr="00C2353E">
          <w:rPr>
            <w:rFonts w:eastAsia="Yu Mincho"/>
            <w:lang w:eastAsia="en-GB"/>
          </w:rPr>
          <w:t>.5.1</w:t>
        </w:r>
      </w:ins>
      <w:ins w:id="34" w:author="vivo" w:date="2025-02-19T01:21:00Z">
        <w:r w:rsidR="003F0441">
          <w:rPr>
            <w:rFonts w:eastAsia="Yu Mincho"/>
            <w:lang w:eastAsia="en-GB"/>
          </w:rPr>
          <w:t xml:space="preserve"> </w:t>
        </w:r>
        <w:r w:rsidR="003F0441" w:rsidRPr="003F0441">
          <w:rPr>
            <w:rFonts w:eastAsia="Yu Mincho"/>
            <w:highlight w:val="cyan"/>
            <w:lang w:eastAsia="en-GB"/>
            <w:rPrChange w:id="35" w:author="vivo" w:date="2025-02-19T01:23:00Z">
              <w:rPr>
                <w:rFonts w:eastAsia="Yu Mincho"/>
                <w:lang w:eastAsia="en-GB"/>
              </w:rPr>
            </w:rPrChange>
          </w:rPr>
          <w:t>and clause AE.5.</w:t>
        </w:r>
      </w:ins>
      <w:ins w:id="36" w:author="vivo" w:date="2025-02-19T01:23:00Z">
        <w:r w:rsidR="003F0441" w:rsidRPr="003F0441">
          <w:rPr>
            <w:rFonts w:eastAsia="Yu Mincho"/>
            <w:highlight w:val="cyan"/>
            <w:lang w:eastAsia="en-GB"/>
            <w:rPrChange w:id="37" w:author="vivo" w:date="2025-02-19T01:23:00Z">
              <w:rPr>
                <w:rFonts w:eastAsia="Yu Mincho"/>
                <w:lang w:eastAsia="en-GB"/>
              </w:rPr>
            </w:rPrChange>
          </w:rPr>
          <w:t>x</w:t>
        </w:r>
      </w:ins>
      <w:r w:rsidRPr="00F018F5">
        <w:rPr>
          <w:rFonts w:eastAsia="Yu Mincho"/>
          <w:lang w:eastAsia="en-GB"/>
        </w:rPr>
        <w:t xml:space="preserve">. </w:t>
      </w:r>
      <w:ins w:id="38" w:author="S2-2501666" w:date="2025-02-18T17:32:00Z">
        <w:r w:rsidR="00201E99" w:rsidRPr="00201E99">
          <w:rPr>
            <w:rFonts w:eastAsia="等线"/>
            <w:highlight w:val="green"/>
            <w:lang w:eastAsia="en-GB"/>
            <w:rPrChange w:id="39" w:author="S2-2501666" w:date="2025-02-18T17:32:00Z">
              <w:rPr>
                <w:rFonts w:eastAsia="等线"/>
                <w:lang w:eastAsia="en-GB"/>
              </w:rPr>
            </w:rPrChange>
          </w:rPr>
          <w:t>Subject to operator policy,</w:t>
        </w:r>
      </w:ins>
      <w:del w:id="40" w:author="S2-2501666" w:date="2025-02-18T17:32:00Z">
        <w:r w:rsidRPr="00201E99" w:rsidDel="00201E99">
          <w:rPr>
            <w:rFonts w:eastAsia="Yu Mincho"/>
            <w:highlight w:val="green"/>
            <w:lang w:eastAsia="en-GB"/>
            <w:rPrChange w:id="41" w:author="S2-2501666" w:date="2025-02-18T17:32:00Z">
              <w:rPr>
                <w:rFonts w:eastAsia="Yu Mincho"/>
                <w:lang w:eastAsia="en-GB"/>
              </w:rPr>
            </w:rPrChange>
          </w:rPr>
          <w:delText>The</w:delText>
        </w:r>
      </w:del>
      <w:ins w:id="42" w:author="S2-2501666" w:date="2025-02-18T17:32:00Z">
        <w:r w:rsidR="00201E99" w:rsidRPr="00201E99">
          <w:rPr>
            <w:rFonts w:eastAsia="Yu Mincho"/>
            <w:highlight w:val="green"/>
            <w:lang w:eastAsia="en-GB"/>
            <w:rPrChange w:id="43" w:author="S2-2501666" w:date="2025-02-18T17:32:00Z">
              <w:rPr>
                <w:rFonts w:eastAsia="Yu Mincho"/>
                <w:lang w:eastAsia="en-GB"/>
              </w:rPr>
            </w:rPrChange>
          </w:rPr>
          <w:t xml:space="preserve"> </w:t>
        </w:r>
      </w:ins>
      <w:del w:id="44" w:author="S2-2501666" w:date="2025-02-18T17:32:00Z">
        <w:r w:rsidRPr="00201E99" w:rsidDel="00201E99">
          <w:rPr>
            <w:rFonts w:eastAsia="Yu Mincho"/>
            <w:highlight w:val="green"/>
            <w:lang w:eastAsia="en-GB"/>
            <w:rPrChange w:id="45" w:author="S2-2501666" w:date="2025-02-18T17:32:00Z">
              <w:rPr>
                <w:rFonts w:eastAsia="Yu Mincho"/>
                <w:lang w:eastAsia="en-GB"/>
              </w:rPr>
            </w:rPrChange>
          </w:rPr>
          <w:delText xml:space="preserve"> </w:delText>
        </w:r>
      </w:del>
      <w:ins w:id="46" w:author="S2-2501666" w:date="2025-02-18T17:32:00Z">
        <w:r w:rsidR="00201E99" w:rsidRPr="00201E99">
          <w:rPr>
            <w:rFonts w:eastAsia="Yu Mincho"/>
            <w:highlight w:val="green"/>
            <w:lang w:eastAsia="en-GB"/>
            <w:rPrChange w:id="47" w:author="S2-2501666" w:date="2025-02-18T17:32:00Z">
              <w:rPr>
                <w:rFonts w:eastAsia="Yu Mincho"/>
                <w:lang w:eastAsia="en-GB"/>
              </w:rPr>
            </w:rPrChange>
          </w:rPr>
          <w:t>the</w:t>
        </w:r>
        <w:r w:rsidR="00201E99" w:rsidRPr="00F018F5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P-CSCF uses this information to determine whether or not activate optimized media routing.</w:t>
      </w:r>
      <w:ins w:id="48" w:author="NTT DOCOMO_r7" w:date="2025-01-13T13:39:00Z">
        <w:r w:rsidR="00993BF5">
          <w:rPr>
            <w:rFonts w:eastAsia="Yu Mincho" w:hint="eastAsia"/>
            <w:lang w:eastAsia="ja-JP"/>
          </w:rPr>
          <w:t xml:space="preserve"> </w:t>
        </w:r>
        <w:r w:rsidR="00993BF5" w:rsidRPr="00993BF5">
          <w:rPr>
            <w:rFonts w:eastAsia="Yu Mincho"/>
            <w:lang w:eastAsia="ja-JP"/>
          </w:rPr>
          <w:t xml:space="preserve">With the lack of the </w:t>
        </w:r>
      </w:ins>
      <w:ins w:id="49" w:author="China Telecom 0218" w:date="2025-02-18T17:23:00Z">
        <w:r w:rsidR="00201E99" w:rsidRPr="00201E99">
          <w:rPr>
            <w:rFonts w:eastAsia="Yu Mincho"/>
            <w:highlight w:val="green"/>
            <w:lang w:eastAsia="ja-JP"/>
            <w:rPrChange w:id="50" w:author="China Telecom 0218" w:date="2025-02-18T17:24:00Z">
              <w:rPr>
                <w:rFonts w:eastAsia="Yu Mincho"/>
                <w:lang w:eastAsia="ja-JP"/>
              </w:rPr>
            </w:rPrChange>
          </w:rPr>
          <w:t>satellite</w:t>
        </w:r>
        <w:r w:rsidR="00201E99">
          <w:rPr>
            <w:rFonts w:eastAsia="Yu Mincho"/>
            <w:lang w:eastAsia="ja-JP"/>
          </w:rPr>
          <w:t xml:space="preserve"> </w:t>
        </w:r>
      </w:ins>
      <w:ins w:id="51" w:author="NTT DOCOMO_r7" w:date="2025-01-13T13:39:00Z">
        <w:r w:rsidR="00993BF5" w:rsidRPr="00993BF5">
          <w:rPr>
            <w:rFonts w:eastAsia="Yu Mincho"/>
            <w:lang w:eastAsia="ja-JP"/>
          </w:rPr>
          <w:t>identifier of the satellite either serving the local UE or the remote UE, the P-CSCF determines not to activate optimized media routing.</w:t>
        </w:r>
      </w:ins>
    </w:p>
    <w:p w14:paraId="60EA637B" w14:textId="77777777" w:rsidR="007D77B3" w:rsidRPr="00F018F5" w:rsidRDefault="007D77B3" w:rsidP="007D77B3">
      <w:pPr>
        <w:pStyle w:val="NO"/>
        <w:rPr>
          <w:lang w:eastAsia="en-GB"/>
        </w:rPr>
      </w:pPr>
      <w:ins w:id="52" w:author="NTT DOCOMO_r7" w:date="2025-01-12T17:26:00Z">
        <w:r w:rsidRPr="007D77B3">
          <w:rPr>
            <w:lang w:eastAsia="en-GB"/>
          </w:rPr>
          <w:t>NOTE:</w:t>
        </w:r>
        <w:r w:rsidRPr="007D77B3">
          <w:rPr>
            <w:lang w:eastAsia="en-GB"/>
          </w:rPr>
          <w:tab/>
          <w:t>In this Release of the specification, how the P-CSCF uses the satellite identifier to derive whether optimized media routing is possible is not specified</w:t>
        </w:r>
        <w:del w:id="53" w:author="S2-2502140" w:date="2025-02-18T17:26:00Z">
          <w:r w:rsidRPr="00201E99" w:rsidDel="00201E99">
            <w:rPr>
              <w:highlight w:val="green"/>
              <w:lang w:eastAsia="en-GB"/>
              <w:rPrChange w:id="54" w:author="S2-2502140" w:date="2025-02-18T17:26:00Z">
                <w:rPr>
                  <w:lang w:eastAsia="en-GB"/>
                </w:rPr>
              </w:rPrChange>
            </w:rPr>
            <w:delText>, and UE subscription aspect is not taken into account for activation of the optimized media routing</w:delText>
          </w:r>
        </w:del>
        <w:r w:rsidRPr="007D77B3">
          <w:rPr>
            <w:lang w:eastAsia="en-GB"/>
          </w:rPr>
          <w:t>.</w:t>
        </w:r>
      </w:ins>
    </w:p>
    <w:p w14:paraId="1AF74140" w14:textId="77777777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5" w:author="NTT DOCOMO_r7" w:date="2025-01-12T17:27:00Z"/>
          <w:rFonts w:eastAsia="Yu Mincho"/>
          <w:color w:val="FF0000"/>
          <w:lang w:eastAsia="en-GB"/>
        </w:rPr>
      </w:pPr>
      <w:del w:id="56" w:author="NTT DOCOMO_r7" w:date="2025-01-12T17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P-CSCF determines activation of optimized media routing based on satellite identifiers is FFS.</w:delText>
        </w:r>
      </w:del>
    </w:p>
    <w:p w14:paraId="1A8EE661" w14:textId="77777777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7" w:author="NTT DOCOMO_r7" w:date="2025-01-12T17:27:00Z"/>
          <w:rFonts w:eastAsia="Yu Mincho"/>
          <w:color w:val="FF0000"/>
          <w:lang w:eastAsia="en-GB"/>
        </w:rPr>
      </w:pPr>
      <w:del w:id="58" w:author="NTT DOCOMO_r7" w:date="2025-01-12T17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to take UE subscription aspect into account for this activation is FFS.</w:delText>
        </w:r>
      </w:del>
    </w:p>
    <w:p w14:paraId="7728DE91" w14:textId="76844FCF" w:rsidR="00F018F5" w:rsidRP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F018F5">
        <w:rPr>
          <w:rFonts w:eastAsia="Yu Mincho"/>
          <w:lang w:eastAsia="en-GB"/>
        </w:rPr>
        <w:t xml:space="preserve">If P-CSCF determines the activation of optimized media routing, the P-CSCF instructs </w:t>
      </w:r>
      <w:ins w:id="59" w:author="S2-2501666" w:date="2025-02-18T17:35:00Z">
        <w:r w:rsidR="006B1DC7" w:rsidRPr="006B1DC7">
          <w:rPr>
            <w:rFonts w:eastAsia="Yu Mincho"/>
            <w:highlight w:val="green"/>
            <w:lang w:eastAsia="en-GB"/>
            <w:rPrChange w:id="60" w:author="S2-2501666" w:date="2025-02-18T17:35:00Z">
              <w:rPr>
                <w:rFonts w:eastAsia="Yu Mincho"/>
                <w:lang w:eastAsia="en-GB"/>
              </w:rPr>
            </w:rPrChange>
          </w:rPr>
          <w:t>the</w:t>
        </w:r>
        <w:r w:rsidR="006B1DC7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PCF to authorize the necessary resources according to clause </w:t>
      </w:r>
      <w:ins w:id="61" w:author="NTT DOCOMO_r7" w:date="2025-01-12T17:29:00Z">
        <w:r w:rsidR="00071F45">
          <w:rPr>
            <w:rFonts w:eastAsia="Yu Mincho" w:hint="eastAsia"/>
            <w:lang w:eastAsia="ja-JP"/>
          </w:rPr>
          <w:t>AE.5.1</w:t>
        </w:r>
      </w:ins>
      <w:ins w:id="62" w:author="vivo" w:date="2025-02-19T01:23:00Z">
        <w:r w:rsidR="003F0441">
          <w:rPr>
            <w:rFonts w:eastAsia="Yu Mincho"/>
            <w:lang w:eastAsia="ja-JP"/>
          </w:rPr>
          <w:t xml:space="preserve"> </w:t>
        </w:r>
        <w:r w:rsidR="003F0441" w:rsidRPr="003F0441">
          <w:rPr>
            <w:rFonts w:eastAsia="Yu Mincho"/>
            <w:highlight w:val="cyan"/>
            <w:lang w:eastAsia="ja-JP"/>
            <w:rPrChange w:id="63" w:author="vivo" w:date="2025-02-19T01:23:00Z">
              <w:rPr>
                <w:rFonts w:eastAsia="Yu Mincho"/>
                <w:lang w:eastAsia="ja-JP"/>
              </w:rPr>
            </w:rPrChange>
          </w:rPr>
          <w:t>and clause AE.5.x</w:t>
        </w:r>
      </w:ins>
      <w:del w:id="64" w:author="NTT DOCOMO_r7" w:date="2025-01-12T17:29:00Z">
        <w:r w:rsidRPr="00F018F5" w:rsidDel="00071F45">
          <w:rPr>
            <w:rFonts w:eastAsia="Yu Mincho"/>
            <w:lang w:eastAsia="en-GB"/>
          </w:rPr>
          <w:delText>5.6.2 and clause 5.7.2</w:delText>
        </w:r>
      </w:del>
      <w:r w:rsidRPr="00F018F5">
        <w:rPr>
          <w:rFonts w:eastAsia="Yu Mincho"/>
          <w:lang w:eastAsia="en-GB"/>
        </w:rPr>
        <w:t xml:space="preserve">, so that the PCF proceeds to establish a </w:t>
      </w:r>
      <w:ins w:id="65" w:author="S2-2501666" w:date="2025-02-18T17:35:00Z">
        <w:r w:rsidR="006B1DC7" w:rsidRPr="006B1DC7">
          <w:rPr>
            <w:rFonts w:eastAsia="等线"/>
            <w:highlight w:val="green"/>
            <w:lang w:eastAsia="en-GB"/>
            <w:rPrChange w:id="66" w:author="S2-2501666" w:date="2025-02-18T17:35:00Z">
              <w:rPr>
                <w:rFonts w:eastAsia="等线"/>
                <w:lang w:eastAsia="en-GB"/>
              </w:rPr>
            </w:rPrChange>
          </w:rPr>
          <w:t>5GS user plan</w:t>
        </w:r>
      </w:ins>
      <w:ins w:id="67" w:author="vivo" w:date="2025-02-19T01:19:00Z">
        <w:r w:rsidR="00247D89" w:rsidRPr="00247D89">
          <w:rPr>
            <w:rFonts w:eastAsia="等线"/>
            <w:highlight w:val="cyan"/>
            <w:lang w:eastAsia="en-GB"/>
            <w:rPrChange w:id="68" w:author="vivo" w:date="2025-02-19T01:20:00Z">
              <w:rPr>
                <w:rFonts w:eastAsia="等线"/>
                <w:lang w:eastAsia="en-GB"/>
              </w:rPr>
            </w:rPrChange>
          </w:rPr>
          <w:t>e</w:t>
        </w:r>
      </w:ins>
      <w:ins w:id="69" w:author="S2-2501666" w:date="2025-02-18T17:35:00Z">
        <w:r w:rsidR="006B1DC7" w:rsidRPr="00F018F5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path for optimized media routing.</w:t>
      </w:r>
    </w:p>
    <w:p w14:paraId="75EF5DE1" w14:textId="77777777" w:rsidR="00A136FA" w:rsidRDefault="00A136FA" w:rsidP="00A136F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6C3875">
        <w:rPr>
          <w:rFonts w:ascii="Arial" w:hAnsi="Arial" w:hint="eastAsia"/>
          <w:color w:val="FF0000"/>
          <w:sz w:val="32"/>
          <w:lang w:eastAsia="ja-JP"/>
        </w:rPr>
        <w:t>2</w:t>
      </w:r>
      <w:r w:rsidR="006C3875">
        <w:rPr>
          <w:rFonts w:ascii="Arial" w:hAnsi="Arial" w:hint="eastAsia"/>
          <w:color w:val="FF0000"/>
          <w:sz w:val="32"/>
          <w:vertAlign w:val="superscript"/>
          <w:lang w:eastAsia="ja-JP"/>
        </w:rPr>
        <w:t>n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AF16EA8" w14:textId="77777777" w:rsidR="00A136FA" w:rsidRPr="00A136FA" w:rsidRDefault="00A136FA" w:rsidP="00A136F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70" w:name="_Toc185595591"/>
      <w:r w:rsidRPr="00A136FA">
        <w:rPr>
          <w:rFonts w:ascii="Arial" w:eastAsia="Yu Mincho" w:hAnsi="Arial"/>
          <w:sz w:val="32"/>
          <w:lang w:eastAsia="en-GB"/>
        </w:rPr>
        <w:t>AE.4.2</w:t>
      </w:r>
      <w:r w:rsidRPr="00A136FA">
        <w:rPr>
          <w:rFonts w:ascii="Arial" w:eastAsia="Yu Mincho" w:hAnsi="Arial"/>
          <w:sz w:val="32"/>
          <w:lang w:eastAsia="en-GB"/>
        </w:rPr>
        <w:tab/>
        <w:t>At call setup</w:t>
      </w:r>
      <w:bookmarkEnd w:id="70"/>
    </w:p>
    <w:p w14:paraId="1B2F0EDB" w14:textId="2533DDB0" w:rsidR="00A136FA" w:rsidRPr="00A136FA" w:rsidRDefault="00751D40" w:rsidP="00A136F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ins w:id="71" w:author="S2-2501666" w:date="2025-02-18T17:40:00Z">
        <w:r w:rsidRPr="00751D40">
          <w:rPr>
            <w:rFonts w:eastAsia="Yu Mincho"/>
            <w:highlight w:val="green"/>
            <w:lang w:eastAsia="en-GB"/>
            <w:rPrChange w:id="72" w:author="S2-2501666" w:date="2025-02-18T17:40:00Z">
              <w:rPr>
                <w:rFonts w:eastAsia="Yu Mincho"/>
                <w:lang w:eastAsia="en-GB"/>
              </w:rPr>
            </w:rPrChange>
          </w:rPr>
          <w:t>The</w:t>
        </w:r>
        <w:r>
          <w:rPr>
            <w:rFonts w:eastAsia="Yu Mincho"/>
            <w:lang w:eastAsia="en-GB"/>
          </w:rPr>
          <w:t xml:space="preserve"> </w:t>
        </w:r>
      </w:ins>
      <w:r w:rsidR="00A136FA" w:rsidRPr="00A136FA">
        <w:rPr>
          <w:rFonts w:eastAsia="Yu Mincho"/>
          <w:lang w:eastAsia="en-GB"/>
        </w:rPr>
        <w:t>P-CSCF</w:t>
      </w:r>
      <w:ins w:id="73" w:author="S2-2501666" w:date="2025-02-18T17:41:00Z">
        <w:r w:rsidR="006E4F00">
          <w:rPr>
            <w:rFonts w:eastAsia="等线"/>
            <w:lang w:eastAsia="en-GB"/>
          </w:rPr>
          <w:t xml:space="preserve"> </w:t>
        </w:r>
        <w:r w:rsidR="006E4F00" w:rsidRPr="006E4F00">
          <w:rPr>
            <w:rFonts w:eastAsia="等线"/>
            <w:highlight w:val="green"/>
            <w:lang w:eastAsia="en-GB"/>
            <w:rPrChange w:id="74" w:author="S2-2501666" w:date="2025-02-18T17:41:00Z">
              <w:rPr>
                <w:rFonts w:eastAsia="等线"/>
                <w:lang w:eastAsia="en-GB"/>
              </w:rPr>
            </w:rPrChange>
          </w:rPr>
          <w:t>serving the MO UE</w:t>
        </w:r>
      </w:ins>
      <w:r w:rsidR="00A136FA" w:rsidRPr="00A136FA">
        <w:rPr>
          <w:rFonts w:eastAsia="Yu Mincho"/>
          <w:lang w:eastAsia="en-GB"/>
        </w:rPr>
        <w:t xml:space="preserve"> selects an IMS AGW on ground at call setup according to TS 23.334 [74]</w:t>
      </w:r>
      <w:del w:id="75" w:author="vivo" w:date="2025-02-19T01:24:00Z">
        <w:r w:rsidR="00A136FA" w:rsidRPr="00A136FA" w:rsidDel="00F65F11">
          <w:rPr>
            <w:rFonts w:eastAsia="Yu Mincho"/>
            <w:lang w:eastAsia="en-GB"/>
          </w:rPr>
          <w:delText xml:space="preserve"> </w:delText>
        </w:r>
      </w:del>
      <w:ins w:id="76" w:author="NTT DOCOMO_r7" w:date="2025-01-12T17:35:00Z">
        <w:del w:id="77" w:author="vivo" w:date="2025-02-19T01:24:00Z">
          <w:r w:rsidR="00BC7747" w:rsidRPr="00F65F11" w:rsidDel="00F65F11">
            <w:rPr>
              <w:rFonts w:eastAsia="Yu Mincho"/>
              <w:highlight w:val="cyan"/>
              <w:lang w:eastAsia="ja-JP"/>
              <w:rPrChange w:id="78" w:author="vivo" w:date="2025-02-19T01:24:00Z">
                <w:rPr>
                  <w:rFonts w:eastAsia="Yu Mincho"/>
                  <w:lang w:eastAsia="ja-JP"/>
                </w:rPr>
              </w:rPrChange>
            </w:rPr>
            <w:delText>and</w:delText>
          </w:r>
        </w:del>
      </w:ins>
      <w:ins w:id="79" w:author="vivo" w:date="2025-02-19T01:24:00Z">
        <w:r w:rsidR="00F65F11" w:rsidRPr="00F65F11">
          <w:rPr>
            <w:rFonts w:eastAsia="Yu Mincho"/>
            <w:highlight w:val="cyan"/>
            <w:lang w:eastAsia="ja-JP"/>
            <w:rPrChange w:id="80" w:author="vivo" w:date="2025-02-19T01:24:00Z">
              <w:rPr>
                <w:rFonts w:eastAsia="Yu Mincho"/>
                <w:lang w:eastAsia="ja-JP"/>
              </w:rPr>
            </w:rPrChange>
          </w:rPr>
          <w:t>,</w:t>
        </w:r>
      </w:ins>
      <w:ins w:id="81" w:author="NTT DOCOMO_r7" w:date="2025-01-12T17:35:00Z">
        <w:r w:rsidR="00BC7747">
          <w:rPr>
            <w:rFonts w:eastAsia="Yu Mincho" w:hint="eastAsia"/>
            <w:lang w:eastAsia="ja-JP"/>
          </w:rPr>
          <w:t xml:space="preserve"> clause AE.5.1</w:t>
        </w:r>
      </w:ins>
      <w:ins w:id="82" w:author="vivo" w:date="2025-02-19T01:24:00Z">
        <w:r w:rsidR="00F65F11" w:rsidRPr="00F65F11">
          <w:rPr>
            <w:rFonts w:eastAsia="Yu Mincho"/>
            <w:highlight w:val="cyan"/>
            <w:lang w:eastAsia="ja-JP"/>
            <w:rPrChange w:id="83" w:author="vivo" w:date="2025-02-19T01:24:00Z">
              <w:rPr>
                <w:rFonts w:eastAsia="Yu Mincho"/>
                <w:lang w:eastAsia="ja-JP"/>
              </w:rPr>
            </w:rPrChange>
          </w:rPr>
          <w:t>, and clause AE.5.x</w:t>
        </w:r>
      </w:ins>
      <w:ins w:id="84" w:author="S2-2501666" w:date="2025-02-18T17:41:00Z">
        <w:r w:rsidR="002459A7" w:rsidRPr="002459A7">
          <w:rPr>
            <w:rFonts w:eastAsia="等线"/>
            <w:highlight w:val="green"/>
            <w:lang w:eastAsia="en-GB"/>
            <w:rPrChange w:id="85" w:author="S2-2501666" w:date="2025-02-18T17:42:00Z">
              <w:rPr>
                <w:rFonts w:eastAsia="等线"/>
                <w:lang w:eastAsia="en-GB"/>
              </w:rPr>
            </w:rPrChange>
          </w:rPr>
          <w:t>. The P-CSCFs serving the MO UE and MT UE</w:t>
        </w:r>
      </w:ins>
      <w:ins w:id="86" w:author="NTT DOCOMO_r7" w:date="2025-01-12T17:35:00Z">
        <w:r w:rsidR="00BC7747" w:rsidRPr="002459A7">
          <w:rPr>
            <w:rFonts w:eastAsia="Yu Mincho"/>
            <w:highlight w:val="green"/>
            <w:lang w:eastAsia="ja-JP"/>
            <w:rPrChange w:id="87" w:author="S2-2501666" w:date="2025-02-18T17:42:00Z">
              <w:rPr>
                <w:rFonts w:eastAsia="Yu Mincho"/>
                <w:lang w:eastAsia="ja-JP"/>
              </w:rPr>
            </w:rPrChange>
          </w:rPr>
          <w:t xml:space="preserve"> </w:t>
        </w:r>
      </w:ins>
      <w:del w:id="88" w:author="S2-2501666" w:date="2025-02-18T17:41:00Z">
        <w:r w:rsidR="00A136FA" w:rsidRPr="002459A7" w:rsidDel="002459A7">
          <w:rPr>
            <w:rFonts w:eastAsia="Yu Mincho"/>
            <w:highlight w:val="green"/>
            <w:lang w:eastAsia="en-GB"/>
            <w:rPrChange w:id="89" w:author="S2-2501666" w:date="2025-02-18T17:42:00Z">
              <w:rPr>
                <w:rFonts w:eastAsia="Yu Mincho"/>
                <w:lang w:eastAsia="en-GB"/>
              </w:rPr>
            </w:rPrChange>
          </w:rPr>
          <w:delText>and</w:delText>
        </w:r>
        <w:r w:rsidR="00A136FA" w:rsidRPr="00A136FA" w:rsidDel="002459A7">
          <w:rPr>
            <w:rFonts w:eastAsia="Yu Mincho"/>
            <w:lang w:eastAsia="en-GB"/>
          </w:rPr>
          <w:delText xml:space="preserve"> </w:delText>
        </w:r>
      </w:del>
      <w:r w:rsidR="00A136FA" w:rsidRPr="00A136FA">
        <w:rPr>
          <w:rFonts w:eastAsia="Yu Mincho"/>
          <w:lang w:eastAsia="en-GB"/>
        </w:rPr>
        <w:t>proceeds with the determination of whether UE-Satellite-UE communication is possible</w:t>
      </w:r>
      <w:ins w:id="90" w:author="S2-2501666" w:date="2025-02-18T17:42:00Z">
        <w:r w:rsidR="002459A7">
          <w:rPr>
            <w:rFonts w:eastAsia="等线"/>
            <w:lang w:eastAsia="en-GB"/>
          </w:rPr>
          <w:t xml:space="preserve"> </w:t>
        </w:r>
        <w:r w:rsidR="002459A7" w:rsidRPr="002459A7">
          <w:rPr>
            <w:rFonts w:eastAsia="等线"/>
            <w:highlight w:val="green"/>
            <w:lang w:eastAsia="en-GB"/>
            <w:rPrChange w:id="91" w:author="S2-2501666" w:date="2025-02-18T17:42:00Z">
              <w:rPr>
                <w:rFonts w:eastAsia="等线"/>
                <w:lang w:eastAsia="en-GB"/>
              </w:rPr>
            </w:rPrChange>
          </w:rPr>
          <w:t>as described in clause AE.3.2</w:t>
        </w:r>
      </w:ins>
      <w:r w:rsidR="00A136FA" w:rsidRPr="00A136FA">
        <w:rPr>
          <w:rFonts w:eastAsia="Yu Mincho"/>
          <w:lang w:eastAsia="en-GB"/>
        </w:rPr>
        <w:t xml:space="preserve">. If the P-CSCF determines the activation of optimized media routing is possible, </w:t>
      </w:r>
      <w:ins w:id="92" w:author="S2-2501666" w:date="2025-02-18T17:44:00Z">
        <w:del w:id="93" w:author="vivo" w:date="2025-02-19T01:29:00Z">
          <w:r w:rsidR="0046404B" w:rsidRPr="00953EBA" w:rsidDel="00953EBA">
            <w:rPr>
              <w:rFonts w:eastAsia="等线"/>
              <w:highlight w:val="cyan"/>
              <w:lang w:eastAsia="en-GB"/>
              <w:rPrChange w:id="94" w:author="vivo" w:date="2025-02-19T01:29:00Z">
                <w:rPr>
                  <w:rFonts w:eastAsia="等线"/>
                  <w:lang w:eastAsia="en-GB"/>
                </w:rPr>
              </w:rPrChange>
            </w:rPr>
            <w:delText xml:space="preserve">when </w:delText>
          </w:r>
        </w:del>
      </w:ins>
      <w:ins w:id="95" w:author="vivo" w:date="2025-02-19T01:29:00Z">
        <w:r w:rsidR="00953EBA" w:rsidRPr="00953EBA">
          <w:rPr>
            <w:rFonts w:eastAsia="等线"/>
            <w:highlight w:val="cyan"/>
            <w:lang w:eastAsia="en-GB"/>
            <w:rPrChange w:id="96" w:author="vivo" w:date="2025-02-19T01:29:00Z">
              <w:rPr>
                <w:rFonts w:eastAsia="等线"/>
                <w:highlight w:val="green"/>
                <w:lang w:eastAsia="en-GB"/>
              </w:rPr>
            </w:rPrChange>
          </w:rPr>
          <w:t xml:space="preserve">after </w:t>
        </w:r>
      </w:ins>
      <w:ins w:id="97" w:author="S2-2501666" w:date="2025-02-18T17:44:00Z">
        <w:r w:rsidR="0046404B" w:rsidRPr="007845BD">
          <w:rPr>
            <w:rFonts w:eastAsia="等线"/>
            <w:highlight w:val="green"/>
            <w:lang w:eastAsia="en-GB"/>
            <w:rPrChange w:id="98" w:author="S2-2501666" w:date="2025-02-18T17:44:00Z">
              <w:rPr>
                <w:rFonts w:eastAsia="等线"/>
                <w:lang w:eastAsia="en-GB"/>
              </w:rPr>
            </w:rPrChange>
          </w:rPr>
          <w:t>deciding to use the optimized media routing (e.g. with consideration of whether early media is in progress or not),</w:t>
        </w:r>
        <w:r w:rsidR="0046404B" w:rsidRPr="003263BD">
          <w:rPr>
            <w:rFonts w:eastAsia="等线"/>
            <w:lang w:eastAsia="en-GB"/>
          </w:rPr>
          <w:t xml:space="preserve"> </w:t>
        </w:r>
      </w:ins>
      <w:r w:rsidR="00A136FA" w:rsidRPr="00A136FA">
        <w:rPr>
          <w:rFonts w:eastAsia="Yu Mincho"/>
          <w:lang w:eastAsia="en-GB"/>
        </w:rPr>
        <w:t>the P-CSCF releases the IMS AGW on ground</w:t>
      </w:r>
      <w:ins w:id="99" w:author="S2-2501666" w:date="2025-02-18T17:45:00Z">
        <w:r w:rsidR="007845BD" w:rsidRPr="00DE4567">
          <w:rPr>
            <w:rFonts w:eastAsia="等线"/>
            <w:lang w:eastAsia="en-GB"/>
          </w:rPr>
          <w:t xml:space="preserve"> </w:t>
        </w:r>
        <w:r w:rsidR="007845BD" w:rsidRPr="007845BD">
          <w:rPr>
            <w:rFonts w:eastAsia="等线"/>
            <w:highlight w:val="green"/>
            <w:lang w:eastAsia="en-GB"/>
            <w:rPrChange w:id="100" w:author="S2-2501666" w:date="2025-02-18T17:45:00Z">
              <w:rPr>
                <w:rFonts w:eastAsia="等线"/>
                <w:lang w:eastAsia="en-GB"/>
              </w:rPr>
            </w:rPrChange>
          </w:rPr>
          <w:t>if allocated</w:t>
        </w:r>
      </w:ins>
      <w:r w:rsidR="00A136FA" w:rsidRPr="00A136FA">
        <w:rPr>
          <w:rFonts w:eastAsia="Yu Mincho"/>
          <w:lang w:eastAsia="en-GB"/>
        </w:rPr>
        <w:t xml:space="preserve"> </w:t>
      </w:r>
      <w:del w:id="101" w:author="China Telecom 0121" w:date="2025-02-10T11:31:00Z">
        <w:r w:rsidR="00A136FA" w:rsidRPr="002A5CFD" w:rsidDel="002A5CFD">
          <w:rPr>
            <w:rFonts w:eastAsia="Yu Mincho"/>
            <w:highlight w:val="yellow"/>
            <w:lang w:eastAsia="en-GB"/>
            <w:rPrChange w:id="102" w:author="China Telecom 0121" w:date="2025-02-10T11:31:00Z">
              <w:rPr>
                <w:rFonts w:eastAsia="Yu Mincho"/>
                <w:lang w:eastAsia="en-GB"/>
              </w:rPr>
            </w:rPrChange>
          </w:rPr>
          <w:delText>when needed</w:delText>
        </w:r>
        <w:r w:rsidR="00A136FA" w:rsidRPr="00A136FA" w:rsidDel="002A5CFD">
          <w:rPr>
            <w:rFonts w:eastAsia="Yu Mincho"/>
            <w:lang w:eastAsia="en-GB"/>
          </w:rPr>
          <w:delText xml:space="preserve"> </w:delText>
        </w:r>
      </w:del>
      <w:r w:rsidR="00A136FA" w:rsidRPr="00A136FA">
        <w:rPr>
          <w:rFonts w:eastAsia="Yu Mincho"/>
          <w:lang w:eastAsia="en-GB"/>
        </w:rPr>
        <w:t>and select</w:t>
      </w:r>
      <w:ins w:id="103" w:author="NTT DOCOMO_r7" w:date="2025-01-12T17:35:00Z">
        <w:r w:rsidR="00BC7747">
          <w:rPr>
            <w:rFonts w:eastAsia="Yu Mincho" w:hint="eastAsia"/>
            <w:lang w:eastAsia="ja-JP"/>
          </w:rPr>
          <w:t>s</w:t>
        </w:r>
      </w:ins>
      <w:r w:rsidR="00A136FA" w:rsidRPr="00A136FA">
        <w:rPr>
          <w:rFonts w:eastAsia="Yu Mincho"/>
          <w:lang w:eastAsia="en-GB"/>
        </w:rPr>
        <w:t xml:space="preserve"> instead an IMS AGW on satellite according to TS 23.334 [74]</w:t>
      </w:r>
      <w:ins w:id="104" w:author="NTT DOCOMO_r7" w:date="2025-01-12T17:34:00Z">
        <w:del w:id="105" w:author="vivo" w:date="2025-02-19T01:25:00Z">
          <w:r w:rsidR="0018084D" w:rsidDel="00F65F11">
            <w:rPr>
              <w:rFonts w:eastAsia="Yu Mincho" w:hint="eastAsia"/>
              <w:lang w:eastAsia="ja-JP"/>
            </w:rPr>
            <w:delText xml:space="preserve"> </w:delText>
          </w:r>
          <w:r w:rsidR="0018084D" w:rsidRPr="00F65F11" w:rsidDel="00F65F11">
            <w:rPr>
              <w:rFonts w:eastAsia="Yu Mincho"/>
              <w:highlight w:val="cyan"/>
              <w:lang w:eastAsia="ja-JP"/>
              <w:rPrChange w:id="106" w:author="vivo" w:date="2025-02-19T01:25:00Z">
                <w:rPr>
                  <w:rFonts w:eastAsia="Yu Mincho"/>
                  <w:lang w:eastAsia="ja-JP"/>
                </w:rPr>
              </w:rPrChange>
            </w:rPr>
            <w:delText>and</w:delText>
          </w:r>
        </w:del>
      </w:ins>
      <w:ins w:id="107" w:author="vivo" w:date="2025-02-19T01:25:00Z">
        <w:r w:rsidR="00F65F11" w:rsidRPr="00F65F11">
          <w:rPr>
            <w:rFonts w:eastAsia="Yu Mincho"/>
            <w:highlight w:val="cyan"/>
            <w:lang w:eastAsia="ja-JP"/>
            <w:rPrChange w:id="108" w:author="vivo" w:date="2025-02-19T01:25:00Z">
              <w:rPr>
                <w:rFonts w:eastAsia="Yu Mincho"/>
                <w:lang w:eastAsia="ja-JP"/>
              </w:rPr>
            </w:rPrChange>
          </w:rPr>
          <w:t>,</w:t>
        </w:r>
      </w:ins>
      <w:ins w:id="109" w:author="NTT DOCOMO_r7" w:date="2025-01-12T17:34:00Z">
        <w:r w:rsidR="0018084D">
          <w:rPr>
            <w:rFonts w:eastAsia="Yu Mincho" w:hint="eastAsia"/>
            <w:lang w:eastAsia="ja-JP"/>
          </w:rPr>
          <w:t xml:space="preserve"> clause AE.5.1</w:t>
        </w:r>
      </w:ins>
      <w:ins w:id="110" w:author="vivo" w:date="2025-02-19T01:25:00Z">
        <w:r w:rsidR="00F65F11" w:rsidRPr="00F65F11">
          <w:rPr>
            <w:rFonts w:eastAsia="Yu Mincho"/>
            <w:highlight w:val="cyan"/>
            <w:lang w:eastAsia="ja-JP"/>
            <w:rPrChange w:id="111" w:author="vivo" w:date="2025-02-19T01:25:00Z">
              <w:rPr>
                <w:rFonts w:eastAsia="Yu Mincho"/>
                <w:lang w:eastAsia="ja-JP"/>
              </w:rPr>
            </w:rPrChange>
          </w:rPr>
          <w:t>, and clause AE.5.x</w:t>
        </w:r>
      </w:ins>
      <w:r w:rsidR="00A136FA" w:rsidRPr="00A136FA">
        <w:rPr>
          <w:rFonts w:eastAsia="Yu Mincho"/>
          <w:lang w:eastAsia="en-GB"/>
        </w:rPr>
        <w:t>.</w:t>
      </w:r>
      <w:ins w:id="112" w:author="China Telecom 0121" w:date="2025-02-10T10:59:00Z">
        <w:r w:rsidR="00C15BB0">
          <w:rPr>
            <w:rFonts w:eastAsia="Yu Mincho"/>
            <w:lang w:eastAsia="en-GB"/>
          </w:rPr>
          <w:t xml:space="preserve"> </w:t>
        </w:r>
        <w:r w:rsidR="00C15BB0" w:rsidRPr="002A5CFD">
          <w:rPr>
            <w:rFonts w:eastAsia="Yu Mincho"/>
            <w:highlight w:val="yellow"/>
            <w:lang w:eastAsia="en-GB"/>
            <w:rPrChange w:id="113" w:author="China Telecom 0121" w:date="2025-02-10T11:32:00Z">
              <w:rPr>
                <w:rFonts w:eastAsia="Yu Mincho"/>
                <w:lang w:eastAsia="en-GB"/>
              </w:rPr>
            </w:rPrChange>
          </w:rPr>
          <w:t xml:space="preserve">If </w:t>
        </w:r>
      </w:ins>
      <w:ins w:id="114" w:author="China Telecom 0121" w:date="2025-02-10T11:28:00Z">
        <w:r w:rsidR="002A5CFD" w:rsidRPr="002A5CFD">
          <w:rPr>
            <w:rFonts w:eastAsia="Yu Mincho"/>
            <w:highlight w:val="yellow"/>
            <w:lang w:eastAsia="en-GB"/>
            <w:rPrChange w:id="115" w:author="China Telecom 0121" w:date="2025-02-10T11:32:00Z">
              <w:rPr>
                <w:rFonts w:eastAsia="Yu Mincho"/>
                <w:lang w:eastAsia="en-GB"/>
              </w:rPr>
            </w:rPrChange>
          </w:rPr>
          <w:t xml:space="preserve">early media is </w:t>
        </w:r>
        <w:del w:id="116" w:author="vivo" w:date="2025-02-19T01:34:00Z">
          <w:r w:rsidR="002A5CFD" w:rsidRPr="00953EBA" w:rsidDel="00953EBA">
            <w:rPr>
              <w:rFonts w:eastAsia="Yu Mincho"/>
              <w:highlight w:val="cyan"/>
              <w:lang w:eastAsia="en-GB"/>
              <w:rPrChange w:id="117" w:author="vivo" w:date="2025-02-19T01:34:00Z">
                <w:rPr>
                  <w:rFonts w:eastAsia="Yu Mincho"/>
                  <w:lang w:eastAsia="en-GB"/>
                </w:rPr>
              </w:rPrChange>
            </w:rPr>
            <w:delText xml:space="preserve">supported </w:delText>
          </w:r>
        </w:del>
      </w:ins>
      <w:ins w:id="118" w:author="vivo" w:date="2025-02-19T01:34:00Z">
        <w:r w:rsidR="00953EBA" w:rsidRPr="00953EBA">
          <w:rPr>
            <w:rFonts w:eastAsia="Yu Mincho"/>
            <w:highlight w:val="cyan"/>
            <w:lang w:eastAsia="en-GB"/>
            <w:rPrChange w:id="119" w:author="vivo" w:date="2025-02-19T01:34:00Z">
              <w:rPr>
                <w:rFonts w:eastAsia="Yu Mincho"/>
                <w:highlight w:val="yellow"/>
                <w:lang w:eastAsia="en-GB"/>
              </w:rPr>
            </w:rPrChange>
          </w:rPr>
          <w:t xml:space="preserve">in progress </w:t>
        </w:r>
      </w:ins>
      <w:ins w:id="120" w:author="China Telecom 0121" w:date="2025-02-10T11:28:00Z">
        <w:r w:rsidR="002A5CFD" w:rsidRPr="002A5CFD">
          <w:rPr>
            <w:rFonts w:eastAsia="Yu Mincho"/>
            <w:highlight w:val="yellow"/>
            <w:lang w:eastAsia="en-GB"/>
            <w:rPrChange w:id="121" w:author="China Telecom 0121" w:date="2025-02-10T11:32:00Z">
              <w:rPr>
                <w:rFonts w:eastAsia="Yu Mincho"/>
                <w:lang w:eastAsia="en-GB"/>
              </w:rPr>
            </w:rPrChange>
          </w:rPr>
          <w:t>during call setup</w:t>
        </w:r>
      </w:ins>
      <w:ins w:id="122" w:author="vivo" w:date="2025-02-19T01:33:00Z">
        <w:r w:rsidR="00953EBA" w:rsidRPr="00953EBA">
          <w:rPr>
            <w:rFonts w:eastAsia="Yu Mincho"/>
            <w:highlight w:val="cyan"/>
            <w:lang w:eastAsia="en-GB"/>
            <w:rPrChange w:id="123" w:author="vivo" w:date="2025-02-19T01:33:00Z">
              <w:rPr>
                <w:rFonts w:eastAsia="Yu Mincho"/>
                <w:highlight w:val="yellow"/>
                <w:lang w:eastAsia="en-GB"/>
              </w:rPr>
            </w:rPrChange>
          </w:rPr>
          <w:t>,</w:t>
        </w:r>
      </w:ins>
      <w:ins w:id="124" w:author="China Telecom 0121" w:date="2025-02-10T11:28:00Z">
        <w:r w:rsidR="002A5CFD" w:rsidRPr="00953EBA">
          <w:rPr>
            <w:rFonts w:eastAsia="Yu Mincho"/>
            <w:highlight w:val="cyan"/>
            <w:lang w:eastAsia="en-GB"/>
            <w:rPrChange w:id="125" w:author="vivo" w:date="2025-02-19T01:33:00Z">
              <w:rPr>
                <w:rFonts w:eastAsia="Yu Mincho"/>
                <w:lang w:eastAsia="en-GB"/>
              </w:rPr>
            </w:rPrChange>
          </w:rPr>
          <w:t xml:space="preserve"> </w:t>
        </w:r>
      </w:ins>
      <w:ins w:id="126" w:author="China Telecom 0121" w:date="2025-02-10T11:29:00Z">
        <w:r w:rsidR="002A5CFD" w:rsidRPr="002A5CFD">
          <w:rPr>
            <w:rFonts w:eastAsia="Yu Mincho"/>
            <w:highlight w:val="yellow"/>
            <w:lang w:eastAsia="en-GB"/>
            <w:rPrChange w:id="127" w:author="China Telecom 0121" w:date="2025-02-10T11:32:00Z">
              <w:rPr>
                <w:rFonts w:eastAsia="Yu Mincho"/>
                <w:lang w:eastAsia="en-GB"/>
              </w:rPr>
            </w:rPrChange>
          </w:rPr>
          <w:t xml:space="preserve">the P-CSCF </w:t>
        </w:r>
      </w:ins>
      <w:ins w:id="128" w:author="vivo" w:date="2025-02-19T01:33:00Z">
        <w:r w:rsidR="00953EBA" w:rsidRPr="00953EBA">
          <w:rPr>
            <w:rFonts w:eastAsia="Yu Mincho"/>
            <w:highlight w:val="cyan"/>
            <w:lang w:eastAsia="en-GB"/>
            <w:rPrChange w:id="129" w:author="vivo" w:date="2025-02-19T01:33:00Z">
              <w:rPr>
                <w:rFonts w:eastAsia="Yu Mincho"/>
                <w:highlight w:val="yellow"/>
                <w:lang w:eastAsia="en-GB"/>
              </w:rPr>
            </w:rPrChange>
          </w:rPr>
          <w:t>serving the MO UE</w:t>
        </w:r>
      </w:ins>
      <w:ins w:id="130" w:author="China Telecom 0121" w:date="2025-02-10T11:29:00Z">
        <w:del w:id="131" w:author="vivo" w:date="2025-02-19T01:31:00Z">
          <w:r w:rsidR="002A5CFD" w:rsidRPr="00953EBA" w:rsidDel="00953EBA">
            <w:rPr>
              <w:highlight w:val="cyan"/>
              <w:lang w:val="en-US"/>
              <w:rPrChange w:id="132" w:author="vivo" w:date="2025-02-19T01:32:00Z">
                <w:rPr>
                  <w:lang w:val="en-US"/>
                </w:rPr>
              </w:rPrChange>
            </w:rPr>
            <w:delText xml:space="preserve">uses the IMS-AGW on ground to transfer early media then, after the IMS session is answered, </w:delText>
          </w:r>
        </w:del>
      </w:ins>
      <w:ins w:id="133" w:author="vivo" w:date="2025-02-19T01:31:00Z">
        <w:r w:rsidR="00953EBA" w:rsidRPr="00953EBA">
          <w:rPr>
            <w:highlight w:val="cyan"/>
            <w:lang w:val="en-US"/>
            <w:rPrChange w:id="134" w:author="vivo" w:date="2025-02-19T01:32:00Z">
              <w:rPr>
                <w:highlight w:val="yellow"/>
                <w:lang w:val="en-US"/>
              </w:rPr>
            </w:rPrChange>
          </w:rPr>
          <w:t>does not</w:t>
        </w:r>
        <w:r w:rsidR="00953EBA">
          <w:rPr>
            <w:highlight w:val="yellow"/>
            <w:lang w:val="en-US"/>
          </w:rPr>
          <w:t xml:space="preserve"> </w:t>
        </w:r>
      </w:ins>
      <w:ins w:id="135" w:author="China Telecom 0121" w:date="2025-02-10T11:29:00Z">
        <w:r w:rsidR="002A5CFD" w:rsidRPr="002A5CFD">
          <w:rPr>
            <w:highlight w:val="yellow"/>
            <w:lang w:val="en-US"/>
            <w:rPrChange w:id="136" w:author="China Telecom 0121" w:date="2025-02-10T11:32:00Z">
              <w:rPr>
                <w:lang w:val="en-US"/>
              </w:rPr>
            </w:rPrChange>
          </w:rPr>
          <w:t>release</w:t>
        </w:r>
        <w:del w:id="137" w:author="vivo" w:date="2025-02-19T01:31:00Z">
          <w:r w:rsidR="002A5CFD" w:rsidRPr="00953EBA" w:rsidDel="00953EBA">
            <w:rPr>
              <w:highlight w:val="cyan"/>
              <w:lang w:val="en-US"/>
              <w:rPrChange w:id="138" w:author="vivo" w:date="2025-02-19T01:31:00Z">
                <w:rPr>
                  <w:lang w:val="en-US"/>
                </w:rPr>
              </w:rPrChange>
            </w:rPr>
            <w:delText>s</w:delText>
          </w:r>
        </w:del>
        <w:r w:rsidR="002A5CFD" w:rsidRPr="002A5CFD">
          <w:rPr>
            <w:highlight w:val="yellow"/>
            <w:lang w:val="en-US"/>
            <w:rPrChange w:id="139" w:author="China Telecom 0121" w:date="2025-02-10T11:32:00Z">
              <w:rPr>
                <w:lang w:val="en-US"/>
              </w:rPr>
            </w:rPrChange>
          </w:rPr>
          <w:t xml:space="preserve"> the IMS-AGW on ground </w:t>
        </w:r>
      </w:ins>
      <w:ins w:id="140" w:author="vivo" w:date="2025-02-19T01:32:00Z">
        <w:r w:rsidR="00953EBA" w:rsidRPr="003778B6">
          <w:rPr>
            <w:highlight w:val="cyan"/>
            <w:lang w:val="en-US"/>
            <w:rPrChange w:id="141" w:author="vivo" w:date="2025-02-19T03:17:00Z">
              <w:rPr>
                <w:highlight w:val="yellow"/>
                <w:lang w:val="en-US"/>
              </w:rPr>
            </w:rPrChange>
          </w:rPr>
          <w:t>until the IMS session is answered,</w:t>
        </w:r>
      </w:ins>
      <w:ins w:id="142" w:author="vivo" w:date="2025-02-19T03:16:00Z">
        <w:r w:rsidR="003778B6" w:rsidRPr="003778B6">
          <w:rPr>
            <w:highlight w:val="cyan"/>
            <w:lang w:val="en-US"/>
            <w:rPrChange w:id="143" w:author="vivo" w:date="2025-02-19T03:17:00Z">
              <w:rPr>
                <w:highlight w:val="yellow"/>
                <w:lang w:val="en-US"/>
              </w:rPr>
            </w:rPrChange>
          </w:rPr>
          <w:t xml:space="preserve"> then</w:t>
        </w:r>
      </w:ins>
      <w:ins w:id="144" w:author="vivo" w:date="2025-02-19T01:32:00Z">
        <w:r w:rsidR="00953EBA" w:rsidRPr="003778B6">
          <w:rPr>
            <w:highlight w:val="cyan"/>
            <w:lang w:val="en-US"/>
            <w:rPrChange w:id="145" w:author="vivo" w:date="2025-02-19T03:17:00Z">
              <w:rPr>
                <w:highlight w:val="yellow"/>
                <w:lang w:val="en-US"/>
              </w:rPr>
            </w:rPrChange>
          </w:rPr>
          <w:t xml:space="preserve"> </w:t>
        </w:r>
      </w:ins>
      <w:ins w:id="146" w:author="China Telecom 0121" w:date="2025-02-10T11:29:00Z">
        <w:del w:id="147" w:author="vivo" w:date="2025-02-19T03:16:00Z">
          <w:r w:rsidR="002A5CFD" w:rsidRPr="003778B6" w:rsidDel="003778B6">
            <w:rPr>
              <w:highlight w:val="cyan"/>
              <w:lang w:val="en-US"/>
              <w:rPrChange w:id="148" w:author="vivo" w:date="2025-02-19T03:17:00Z">
                <w:rPr>
                  <w:lang w:val="en-US"/>
                </w:rPr>
              </w:rPrChange>
            </w:rPr>
            <w:delText xml:space="preserve">and </w:delText>
          </w:r>
        </w:del>
        <w:r w:rsidR="002A5CFD" w:rsidRPr="002A5CFD">
          <w:rPr>
            <w:highlight w:val="yellow"/>
            <w:lang w:val="en-US"/>
            <w:rPrChange w:id="149" w:author="China Telecom 0121" w:date="2025-02-10T11:32:00Z">
              <w:rPr>
                <w:lang w:val="en-US"/>
              </w:rPr>
            </w:rPrChange>
          </w:rPr>
          <w:t xml:space="preserve">selects the IMS-AGW on satellite according to </w:t>
        </w:r>
        <w:r w:rsidR="002A5CFD" w:rsidRPr="002A5CFD">
          <w:rPr>
            <w:rFonts w:eastAsia="Yu Mincho"/>
            <w:highlight w:val="yellow"/>
            <w:lang w:eastAsia="ja-JP"/>
            <w:rPrChange w:id="150" w:author="China Telecom 0121" w:date="2025-02-10T11:32:00Z">
              <w:rPr>
                <w:rFonts w:eastAsia="Yu Mincho"/>
                <w:lang w:eastAsia="ja-JP"/>
              </w:rPr>
            </w:rPrChange>
          </w:rPr>
          <w:t>clause AE.5.</w:t>
        </w:r>
      </w:ins>
      <w:ins w:id="151" w:author="vivo" w:date="2025-02-19T01:34:00Z">
        <w:r w:rsidR="00953EBA" w:rsidRPr="00953EBA">
          <w:rPr>
            <w:rFonts w:eastAsia="Yu Mincho"/>
            <w:highlight w:val="cyan"/>
            <w:lang w:eastAsia="ja-JP"/>
            <w:rPrChange w:id="152" w:author="vivo" w:date="2025-02-19T01:35:00Z">
              <w:rPr>
                <w:rFonts w:eastAsia="Yu Mincho"/>
                <w:highlight w:val="yellow"/>
                <w:lang w:eastAsia="ja-JP"/>
              </w:rPr>
            </w:rPrChange>
          </w:rPr>
          <w:t>x</w:t>
        </w:r>
      </w:ins>
      <w:ins w:id="153" w:author="China Telecom 0121" w:date="2025-02-10T11:29:00Z">
        <w:del w:id="154" w:author="vivo" w:date="2025-02-19T01:34:00Z">
          <w:r w:rsidR="002A5CFD" w:rsidRPr="00953EBA" w:rsidDel="00953EBA">
            <w:rPr>
              <w:rFonts w:eastAsia="Yu Mincho"/>
              <w:highlight w:val="cyan"/>
              <w:lang w:eastAsia="ja-JP"/>
              <w:rPrChange w:id="155" w:author="vivo" w:date="2025-02-19T01:35:00Z">
                <w:rPr>
                  <w:rFonts w:eastAsia="Yu Mincho"/>
                  <w:lang w:eastAsia="ja-JP"/>
                </w:rPr>
              </w:rPrChange>
            </w:rPr>
            <w:delText>3</w:delText>
          </w:r>
        </w:del>
      </w:ins>
      <w:ins w:id="156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</w:t>
        </w:r>
      </w:ins>
      <w:ins w:id="157" w:author="vivo" w:date="2025-02-19T03:16:00Z">
        <w:r w:rsidR="003778B6">
          <w:rPr>
            <w:rFonts w:eastAsia="Yu Mincho"/>
            <w:highlight w:val="cyan"/>
            <w:lang w:eastAsia="ja-JP"/>
          </w:rPr>
          <w:t>for</w:t>
        </w:r>
      </w:ins>
      <w:ins w:id="158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us</w:t>
        </w:r>
      </w:ins>
      <w:ins w:id="159" w:author="vivo" w:date="2025-02-19T03:16:00Z">
        <w:r w:rsidR="003778B6">
          <w:rPr>
            <w:rFonts w:eastAsia="Yu Mincho"/>
            <w:highlight w:val="cyan"/>
            <w:lang w:eastAsia="ja-JP"/>
          </w:rPr>
          <w:t>ing</w:t>
        </w:r>
      </w:ins>
      <w:ins w:id="160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the </w:t>
        </w:r>
      </w:ins>
      <w:ins w:id="161" w:author="vivo" w:date="2025-02-19T01:37:00Z">
        <w:r w:rsidR="00953EBA">
          <w:rPr>
            <w:rFonts w:eastAsia="Yu Mincho"/>
            <w:highlight w:val="cyan"/>
            <w:lang w:eastAsia="ja-JP"/>
          </w:rPr>
          <w:t>optimized media routing</w:t>
        </w:r>
      </w:ins>
      <w:ins w:id="162" w:author="China Telecom 0121" w:date="2025-02-10T11:29:00Z">
        <w:r w:rsidR="002A5CFD" w:rsidRPr="002A5CFD">
          <w:rPr>
            <w:rFonts w:eastAsia="Yu Mincho"/>
            <w:highlight w:val="yellow"/>
            <w:lang w:eastAsia="ja-JP"/>
            <w:rPrChange w:id="163" w:author="China Telecom 0121" w:date="2025-02-10T11:32:00Z">
              <w:rPr>
                <w:rFonts w:eastAsia="Yu Mincho"/>
                <w:lang w:eastAsia="ja-JP"/>
              </w:rPr>
            </w:rPrChange>
          </w:rPr>
          <w:t>.</w:t>
        </w:r>
      </w:ins>
    </w:p>
    <w:p w14:paraId="7759A9B8" w14:textId="77777777" w:rsidR="00A136FA" w:rsidRDefault="00A136FA" w:rsidP="00A136F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en-GB"/>
        </w:rPr>
      </w:pPr>
      <w:del w:id="164" w:author="NTT DOCOMO_r7" w:date="2025-01-12T17:31:00Z">
        <w:r w:rsidRPr="00A136FA" w:rsidDel="004C6493">
          <w:rPr>
            <w:rFonts w:eastAsia="Yu Mincho"/>
            <w:color w:val="FF0000"/>
            <w:lang w:eastAsia="en-GB"/>
          </w:rPr>
          <w:delText>Editor's note:</w:delText>
        </w:r>
        <w:r w:rsidRPr="00A136FA" w:rsidDel="004C6493">
          <w:rPr>
            <w:rFonts w:eastAsia="Yu Mincho"/>
            <w:color w:val="FF0000"/>
            <w:lang w:eastAsia="en-GB"/>
          </w:rPr>
          <w:tab/>
          <w:delText>How the SDP re-negotiation is performed to provide media continuity when IMS-AGW changes is FFS.</w:delText>
        </w:r>
      </w:del>
    </w:p>
    <w:p w14:paraId="45D0E098" w14:textId="77777777" w:rsidR="00201E99" w:rsidRDefault="00201E99" w:rsidP="00201E99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44FEA8" w14:textId="77777777" w:rsidR="00201E99" w:rsidRPr="003A598A" w:rsidRDefault="00201E99" w:rsidP="00201E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165" w:name="_Toc185595580"/>
      <w:bookmarkStart w:id="166" w:name="_Toc185594768"/>
      <w:r w:rsidRPr="003A598A">
        <w:rPr>
          <w:rFonts w:ascii="Arial" w:eastAsia="等线" w:hAnsi="Arial"/>
          <w:sz w:val="36"/>
          <w:lang w:eastAsia="en-GB"/>
        </w:rPr>
        <w:t>AE.1</w:t>
      </w:r>
      <w:r w:rsidRPr="003A598A">
        <w:rPr>
          <w:rFonts w:ascii="Arial" w:eastAsia="等线" w:hAnsi="Arial"/>
          <w:sz w:val="36"/>
          <w:lang w:eastAsia="en-GB"/>
        </w:rPr>
        <w:tab/>
        <w:t>General</w:t>
      </w:r>
      <w:bookmarkEnd w:id="165"/>
    </w:p>
    <w:p w14:paraId="66EA7242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4B2E384D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4732B225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 xml:space="preserve">The term and the 5GS architecture for UE-Satellite-UE communication is defined in TS 23.501 [93]. The optimized media routing described in this annex refers to a routing of media between UEs under the coverage of the same or of different serving satellites, using </w:t>
      </w:r>
      <w:ins w:id="167" w:author="vivo-Zhenhua" w:date="2025-02-07T10:15:00Z">
        <w:r w:rsidRPr="006A5BDC">
          <w:rPr>
            <w:rFonts w:eastAsia="等线"/>
            <w:highlight w:val="green"/>
            <w:lang w:eastAsia="en-GB"/>
            <w:rPrChange w:id="168" w:author="S2-2501666" w:date="2025-02-19T06:18:00Z">
              <w:rPr>
                <w:rFonts w:eastAsia="等线"/>
                <w:lang w:eastAsia="en-GB"/>
              </w:rPr>
            </w:rPrChange>
          </w:rPr>
          <w:t xml:space="preserve">the </w:t>
        </w:r>
        <w:r w:rsidRPr="006A5BDC">
          <w:rPr>
            <w:highlight w:val="green"/>
            <w:rPrChange w:id="169" w:author="S2-2501666" w:date="2025-02-19T06:18:00Z">
              <w:rPr/>
            </w:rPrChange>
          </w:rPr>
          <w:t>5GS network</w:t>
        </w:r>
        <w:r w:rsidRPr="006A5BDC">
          <w:rPr>
            <w:rFonts w:eastAsia="等线"/>
            <w:highlight w:val="green"/>
            <w:lang w:eastAsia="en-GB"/>
            <w:rPrChange w:id="170" w:author="S2-2501666" w:date="2025-02-19T06:18:00Z">
              <w:rPr>
                <w:rFonts w:eastAsia="等线"/>
                <w:lang w:eastAsia="en-GB"/>
              </w:rPr>
            </w:rPrChange>
          </w:rPr>
          <w:t xml:space="preserve"> as</w:t>
        </w:r>
        <w:r>
          <w:rPr>
            <w:rFonts w:eastAsia="等线"/>
            <w:lang w:eastAsia="en-GB"/>
          </w:rPr>
          <w:t xml:space="preserve"> </w:t>
        </w:r>
      </w:ins>
      <w:r w:rsidRPr="003A598A">
        <w:rPr>
          <w:rFonts w:eastAsia="等线"/>
          <w:lang w:eastAsia="en-GB"/>
        </w:rPr>
        <w:t>th</w:t>
      </w:r>
      <w:ins w:id="171" w:author="vivo-Zhenhua" w:date="2025-02-07T10:10:00Z">
        <w:r w:rsidRPr="006A5BDC">
          <w:rPr>
            <w:rFonts w:eastAsia="等线"/>
            <w:highlight w:val="green"/>
            <w:lang w:eastAsia="en-GB"/>
            <w:rPrChange w:id="172" w:author="S2-2501666" w:date="2025-02-19T06:18:00Z">
              <w:rPr>
                <w:rFonts w:eastAsia="等线"/>
                <w:lang w:eastAsia="en-GB"/>
              </w:rPr>
            </w:rPrChange>
          </w:rPr>
          <w:t>e</w:t>
        </w:r>
      </w:ins>
      <w:del w:id="173" w:author="vivo-Zhenhua" w:date="2025-02-07T10:10:00Z">
        <w:r w:rsidRPr="006A5BDC" w:rsidDel="001F70EA">
          <w:rPr>
            <w:rFonts w:eastAsia="等线"/>
            <w:highlight w:val="green"/>
            <w:lang w:eastAsia="en-GB"/>
            <w:rPrChange w:id="174" w:author="S2-2501666" w:date="2025-02-19T06:18:00Z">
              <w:rPr>
                <w:rFonts w:eastAsia="等线"/>
                <w:lang w:eastAsia="en-GB"/>
              </w:rPr>
            </w:rPrChange>
          </w:rPr>
          <w:delText>is</w:delText>
        </w:r>
      </w:del>
      <w:r w:rsidRPr="003A598A">
        <w:rPr>
          <w:rFonts w:eastAsia="等线"/>
          <w:lang w:eastAsia="en-GB"/>
        </w:rPr>
        <w:t xml:space="preserve"> IP-CAN and with the media not transiting through any network elements on the ground. The ground fallback routing refers to the case with the media transiting through the ground segment.</w:t>
      </w:r>
    </w:p>
    <w:p w14:paraId="7EE91CEA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A598A">
        <w:rPr>
          <w:rFonts w:eastAsia="等线"/>
          <w:lang w:eastAsia="en-GB"/>
        </w:rPr>
        <w:t>The</w:t>
      </w:r>
      <w:del w:id="175" w:author="vivo-Zhenhua" w:date="2025-02-07T10:08:00Z">
        <w:r w:rsidRPr="003A598A" w:rsidDel="000D48CA">
          <w:rPr>
            <w:rFonts w:eastAsia="等线"/>
            <w:lang w:eastAsia="en-GB"/>
          </w:rPr>
          <w:delText xml:space="preserve"> </w:delText>
        </w:r>
        <w:r w:rsidRPr="006A5BDC" w:rsidDel="000D48CA">
          <w:rPr>
            <w:rFonts w:eastAsia="等线"/>
            <w:highlight w:val="green"/>
            <w:lang w:eastAsia="en-GB"/>
            <w:rPrChange w:id="176" w:author="S2-2501666" w:date="2025-02-19T06:19:00Z">
              <w:rPr>
                <w:rFonts w:eastAsia="等线"/>
                <w:lang w:eastAsia="en-GB"/>
              </w:rPr>
            </w:rPrChange>
          </w:rPr>
          <w:delText>P-CSCF is responsible for determining whether to activate UE-satellite-UE communication</w:delText>
        </w:r>
      </w:del>
      <w:ins w:id="177" w:author="vivo-Zhenhua" w:date="2025-02-07T10:08:00Z">
        <w:r w:rsidRPr="006A5BDC">
          <w:rPr>
            <w:rFonts w:eastAsia="等线"/>
            <w:highlight w:val="green"/>
            <w:lang w:eastAsia="en-GB"/>
            <w:rPrChange w:id="178" w:author="S2-2501666" w:date="2025-02-19T06:19:00Z">
              <w:rPr>
                <w:rFonts w:eastAsia="等线"/>
                <w:lang w:eastAsia="en-GB"/>
              </w:rPr>
            </w:rPrChange>
          </w:rPr>
          <w:t xml:space="preserve"> P-CSCFs serving the MO UE and the MT UE negotiate with each other to determine whether to activate UE-satellite-UE communication</w:t>
        </w:r>
      </w:ins>
      <w:r w:rsidRPr="006A5BDC">
        <w:rPr>
          <w:rFonts w:eastAsia="等线"/>
          <w:highlight w:val="green"/>
          <w:lang w:eastAsia="en-GB"/>
          <w:rPrChange w:id="179" w:author="S2-2501666" w:date="2025-02-19T06:19:00Z">
            <w:rPr>
              <w:rFonts w:eastAsia="等线"/>
              <w:lang w:eastAsia="en-GB"/>
            </w:rPr>
          </w:rPrChange>
        </w:rPr>
        <w:t>,</w:t>
      </w:r>
      <w:r w:rsidRPr="003A598A">
        <w:rPr>
          <w:rFonts w:eastAsia="等线"/>
          <w:lang w:eastAsia="en-GB"/>
        </w:rPr>
        <w:t xml:space="preserve"> that is, whether it is possible to apply media routing that only relies on IMS user plane on-board satellite.</w:t>
      </w:r>
      <w:del w:id="180" w:author="vivo-Zhenhua" w:date="2025-02-07T10:09:00Z">
        <w:r w:rsidRPr="003A598A" w:rsidDel="000D48CA">
          <w:rPr>
            <w:rFonts w:eastAsia="等线"/>
            <w:lang w:eastAsia="en-GB"/>
          </w:rPr>
          <w:delText xml:space="preserve"> </w:delText>
        </w:r>
        <w:r w:rsidRPr="006A5BDC" w:rsidDel="000D48CA">
          <w:rPr>
            <w:rFonts w:eastAsia="等线"/>
            <w:highlight w:val="green"/>
            <w:lang w:eastAsia="en-GB"/>
            <w:rPrChange w:id="181" w:author="S2-2501666" w:date="2025-02-19T06:19:00Z">
              <w:rPr>
                <w:rFonts w:eastAsia="等线"/>
                <w:lang w:eastAsia="en-GB"/>
              </w:rPr>
            </w:rPrChange>
          </w:rPr>
          <w:delText xml:space="preserve">P-CSCFs </w:delText>
        </w:r>
        <w:r w:rsidRPr="006A5BDC" w:rsidDel="000D48CA">
          <w:rPr>
            <w:rFonts w:eastAsia="等线"/>
            <w:highlight w:val="green"/>
            <w:lang w:eastAsia="en-GB"/>
            <w:rPrChange w:id="182" w:author="S2-2501666" w:date="2025-02-19T06:19:00Z">
              <w:rPr>
                <w:rFonts w:eastAsia="等线"/>
                <w:lang w:eastAsia="en-GB"/>
              </w:rPr>
            </w:rPrChange>
          </w:rPr>
          <w:lastRenderedPageBreak/>
          <w:delText>serving the MO UE and the MT UE negotiate with each other to determine whether to activate UE-satellite-UE communication.</w:delText>
        </w:r>
      </w:del>
    </w:p>
    <w:bookmarkEnd w:id="166"/>
    <w:p w14:paraId="5007374A" w14:textId="77777777" w:rsidR="00201E99" w:rsidRPr="00A136FA" w:rsidDel="004C6493" w:rsidRDefault="00201E99" w:rsidP="00201E99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del w:id="183" w:author="NTT DOCOMO_r7" w:date="2025-01-12T17:31:00Z"/>
          <w:rFonts w:eastAsia="Yu Mincho"/>
          <w:color w:val="FF0000"/>
          <w:lang w:eastAsia="en-GB"/>
        </w:rPr>
      </w:pPr>
    </w:p>
    <w:p w14:paraId="3FE0FC82" w14:textId="77777777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136FA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543CCE9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B922A" w14:textId="77777777" w:rsidR="00E51C39" w:rsidRDefault="00E51C39">
      <w:r>
        <w:separator/>
      </w:r>
    </w:p>
  </w:endnote>
  <w:endnote w:type="continuationSeparator" w:id="0">
    <w:p w14:paraId="46C8C4EB" w14:textId="77777777" w:rsidR="00E51C39" w:rsidRDefault="00E5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C3C0" w14:textId="77777777" w:rsidR="00E51C39" w:rsidRDefault="00E51C39">
      <w:r>
        <w:separator/>
      </w:r>
    </w:p>
  </w:footnote>
  <w:footnote w:type="continuationSeparator" w:id="0">
    <w:p w14:paraId="79AC6567" w14:textId="77777777" w:rsidR="00E51C39" w:rsidRDefault="00E51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76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DB7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51A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3F4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005B3E"/>
    <w:multiLevelType w:val="hybridMultilevel"/>
    <w:tmpl w:val="63D8AB6E"/>
    <w:lvl w:ilvl="0" w:tplc="878C89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6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0218">
    <w15:presenceInfo w15:providerId="None" w15:userId="China Telecom 0218"/>
  </w15:person>
  <w15:person w15:author="S2-2501666">
    <w15:presenceInfo w15:providerId="None" w15:userId="S2-2501666"/>
  </w15:person>
  <w15:person w15:author="vivo">
    <w15:presenceInfo w15:providerId="None" w15:userId="vivo"/>
  </w15:person>
  <w15:person w15:author="NTT DOCOMO_r7">
    <w15:presenceInfo w15:providerId="None" w15:userId="NTT DOCOMO_r7"/>
  </w15:person>
  <w15:person w15:author="S2-2502140">
    <w15:presenceInfo w15:providerId="None" w15:userId="S2-2502140"/>
  </w15:person>
  <w15:person w15:author="China Telecom 0121">
    <w15:presenceInfo w15:providerId="None" w15:userId="China Telecom 0121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0C74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627E2"/>
    <w:rsid w:val="00064E0E"/>
    <w:rsid w:val="00066566"/>
    <w:rsid w:val="00071F45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34A"/>
    <w:rsid w:val="00123A4D"/>
    <w:rsid w:val="001300E2"/>
    <w:rsid w:val="0013073E"/>
    <w:rsid w:val="00130C41"/>
    <w:rsid w:val="001310CB"/>
    <w:rsid w:val="001317AE"/>
    <w:rsid w:val="00131B4B"/>
    <w:rsid w:val="00133BD8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084D"/>
    <w:rsid w:val="00184B40"/>
    <w:rsid w:val="00192C46"/>
    <w:rsid w:val="00193E94"/>
    <w:rsid w:val="0019576D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2B8"/>
    <w:rsid w:val="001E35CE"/>
    <w:rsid w:val="001E35E8"/>
    <w:rsid w:val="001E41F3"/>
    <w:rsid w:val="001F11A2"/>
    <w:rsid w:val="001F4C10"/>
    <w:rsid w:val="001F5D83"/>
    <w:rsid w:val="001F6431"/>
    <w:rsid w:val="00200944"/>
    <w:rsid w:val="002018F3"/>
    <w:rsid w:val="00201E99"/>
    <w:rsid w:val="00202BA1"/>
    <w:rsid w:val="0020478F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4130"/>
    <w:rsid w:val="002459A7"/>
    <w:rsid w:val="00246126"/>
    <w:rsid w:val="00247D89"/>
    <w:rsid w:val="002562C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5CFD"/>
    <w:rsid w:val="002A78ED"/>
    <w:rsid w:val="002A7C46"/>
    <w:rsid w:val="002B02C1"/>
    <w:rsid w:val="002B052D"/>
    <w:rsid w:val="002B0FAE"/>
    <w:rsid w:val="002B37A6"/>
    <w:rsid w:val="002B5741"/>
    <w:rsid w:val="002B5862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032A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5B9B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4E3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778B6"/>
    <w:rsid w:val="00380881"/>
    <w:rsid w:val="003856E0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EE2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441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3EFD"/>
    <w:rsid w:val="00415FE2"/>
    <w:rsid w:val="00416B86"/>
    <w:rsid w:val="00420B6E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133E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CAF"/>
    <w:rsid w:val="0046404B"/>
    <w:rsid w:val="004653A6"/>
    <w:rsid w:val="004655C3"/>
    <w:rsid w:val="0046668F"/>
    <w:rsid w:val="00467062"/>
    <w:rsid w:val="00470B32"/>
    <w:rsid w:val="00471E8D"/>
    <w:rsid w:val="004720ED"/>
    <w:rsid w:val="004770CE"/>
    <w:rsid w:val="00480870"/>
    <w:rsid w:val="00480C27"/>
    <w:rsid w:val="0048189E"/>
    <w:rsid w:val="00481F7F"/>
    <w:rsid w:val="00482751"/>
    <w:rsid w:val="004827F0"/>
    <w:rsid w:val="004838AB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C6493"/>
    <w:rsid w:val="004D0E7F"/>
    <w:rsid w:val="004D57A5"/>
    <w:rsid w:val="004D5F93"/>
    <w:rsid w:val="004D69DE"/>
    <w:rsid w:val="004D793A"/>
    <w:rsid w:val="004E0792"/>
    <w:rsid w:val="004E38F3"/>
    <w:rsid w:val="004E596F"/>
    <w:rsid w:val="004E74DC"/>
    <w:rsid w:val="004E7888"/>
    <w:rsid w:val="004E7DFD"/>
    <w:rsid w:val="004F18B4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0E02"/>
    <w:rsid w:val="00522C39"/>
    <w:rsid w:val="005260FA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61A5B"/>
    <w:rsid w:val="00562B66"/>
    <w:rsid w:val="005652AD"/>
    <w:rsid w:val="005658D9"/>
    <w:rsid w:val="0057209B"/>
    <w:rsid w:val="005735E0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02CD"/>
    <w:rsid w:val="00691329"/>
    <w:rsid w:val="00691C88"/>
    <w:rsid w:val="006954B6"/>
    <w:rsid w:val="00695808"/>
    <w:rsid w:val="00695F19"/>
    <w:rsid w:val="006962C2"/>
    <w:rsid w:val="00697029"/>
    <w:rsid w:val="006A0453"/>
    <w:rsid w:val="006A0548"/>
    <w:rsid w:val="006A595B"/>
    <w:rsid w:val="006A5BDC"/>
    <w:rsid w:val="006A5D2B"/>
    <w:rsid w:val="006A7ECA"/>
    <w:rsid w:val="006B1DC7"/>
    <w:rsid w:val="006B441B"/>
    <w:rsid w:val="006B46FB"/>
    <w:rsid w:val="006B5F17"/>
    <w:rsid w:val="006B6230"/>
    <w:rsid w:val="006B77ED"/>
    <w:rsid w:val="006C0374"/>
    <w:rsid w:val="006C09B3"/>
    <w:rsid w:val="006C178A"/>
    <w:rsid w:val="006C1BB2"/>
    <w:rsid w:val="006C3875"/>
    <w:rsid w:val="006C39CB"/>
    <w:rsid w:val="006C4224"/>
    <w:rsid w:val="006C4A55"/>
    <w:rsid w:val="006D1197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4F00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42F3"/>
    <w:rsid w:val="007159A0"/>
    <w:rsid w:val="00716396"/>
    <w:rsid w:val="00716E1C"/>
    <w:rsid w:val="00720786"/>
    <w:rsid w:val="007212D4"/>
    <w:rsid w:val="00721899"/>
    <w:rsid w:val="00721CAD"/>
    <w:rsid w:val="007264C7"/>
    <w:rsid w:val="00730465"/>
    <w:rsid w:val="00731D43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1D40"/>
    <w:rsid w:val="00752DCE"/>
    <w:rsid w:val="00755867"/>
    <w:rsid w:val="00756612"/>
    <w:rsid w:val="00757361"/>
    <w:rsid w:val="00763D4D"/>
    <w:rsid w:val="007642E9"/>
    <w:rsid w:val="00764F9C"/>
    <w:rsid w:val="0076569A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845BD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D77B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4BE0"/>
    <w:rsid w:val="008054A3"/>
    <w:rsid w:val="00805EFC"/>
    <w:rsid w:val="00807E25"/>
    <w:rsid w:val="00812B7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3CA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203D"/>
    <w:rsid w:val="00850120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6F38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AAE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3EBA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3BF5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36FA"/>
    <w:rsid w:val="00A15FED"/>
    <w:rsid w:val="00A1610D"/>
    <w:rsid w:val="00A21956"/>
    <w:rsid w:val="00A22538"/>
    <w:rsid w:val="00A23BBC"/>
    <w:rsid w:val="00A246B6"/>
    <w:rsid w:val="00A26A84"/>
    <w:rsid w:val="00A2749D"/>
    <w:rsid w:val="00A30EA7"/>
    <w:rsid w:val="00A31216"/>
    <w:rsid w:val="00A33EED"/>
    <w:rsid w:val="00A34047"/>
    <w:rsid w:val="00A357B5"/>
    <w:rsid w:val="00A36480"/>
    <w:rsid w:val="00A36F35"/>
    <w:rsid w:val="00A37C1C"/>
    <w:rsid w:val="00A37EC2"/>
    <w:rsid w:val="00A406B4"/>
    <w:rsid w:val="00A40C11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5DA7"/>
    <w:rsid w:val="00B063F8"/>
    <w:rsid w:val="00B07040"/>
    <w:rsid w:val="00B110A6"/>
    <w:rsid w:val="00B14945"/>
    <w:rsid w:val="00B16FEA"/>
    <w:rsid w:val="00B1764A"/>
    <w:rsid w:val="00B20E15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1B82"/>
    <w:rsid w:val="00B73F41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030"/>
    <w:rsid w:val="00BA02C6"/>
    <w:rsid w:val="00BA05CD"/>
    <w:rsid w:val="00BA15CC"/>
    <w:rsid w:val="00BA31E6"/>
    <w:rsid w:val="00BA3EC5"/>
    <w:rsid w:val="00BA51D9"/>
    <w:rsid w:val="00BA6EE7"/>
    <w:rsid w:val="00BA708C"/>
    <w:rsid w:val="00BB1723"/>
    <w:rsid w:val="00BB3678"/>
    <w:rsid w:val="00BB56AB"/>
    <w:rsid w:val="00BB5B02"/>
    <w:rsid w:val="00BB5BC8"/>
    <w:rsid w:val="00BB5DFC"/>
    <w:rsid w:val="00BB6DCA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747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32"/>
    <w:rsid w:val="00C03AD4"/>
    <w:rsid w:val="00C07917"/>
    <w:rsid w:val="00C10296"/>
    <w:rsid w:val="00C10427"/>
    <w:rsid w:val="00C10CE1"/>
    <w:rsid w:val="00C11A9B"/>
    <w:rsid w:val="00C127BA"/>
    <w:rsid w:val="00C12DAE"/>
    <w:rsid w:val="00C1456D"/>
    <w:rsid w:val="00C15BB0"/>
    <w:rsid w:val="00C212F9"/>
    <w:rsid w:val="00C22A9D"/>
    <w:rsid w:val="00C2353E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4801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763F6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32BA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90B"/>
    <w:rsid w:val="00DE34CF"/>
    <w:rsid w:val="00DE43FC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2EE7"/>
    <w:rsid w:val="00E25BF3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39"/>
    <w:rsid w:val="00E53A7D"/>
    <w:rsid w:val="00E5434E"/>
    <w:rsid w:val="00E56B54"/>
    <w:rsid w:val="00E61056"/>
    <w:rsid w:val="00E64151"/>
    <w:rsid w:val="00E647B7"/>
    <w:rsid w:val="00E64D84"/>
    <w:rsid w:val="00E650D3"/>
    <w:rsid w:val="00E6591A"/>
    <w:rsid w:val="00E668A2"/>
    <w:rsid w:val="00E67191"/>
    <w:rsid w:val="00E75660"/>
    <w:rsid w:val="00E758EB"/>
    <w:rsid w:val="00E75D0B"/>
    <w:rsid w:val="00E77445"/>
    <w:rsid w:val="00E774AE"/>
    <w:rsid w:val="00E7761B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CA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8E6"/>
    <w:rsid w:val="00EB3D2A"/>
    <w:rsid w:val="00EB52EB"/>
    <w:rsid w:val="00EB553A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A0D"/>
    <w:rsid w:val="00EF5D7D"/>
    <w:rsid w:val="00EF6B25"/>
    <w:rsid w:val="00F01751"/>
    <w:rsid w:val="00F018F5"/>
    <w:rsid w:val="00F0202A"/>
    <w:rsid w:val="00F037BA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47261"/>
    <w:rsid w:val="00F512E7"/>
    <w:rsid w:val="00F52002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65F11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F01A0"/>
    <w:rsid w:val="00FF04D1"/>
    <w:rsid w:val="00FF0D17"/>
    <w:rsid w:val="00FF0EAF"/>
    <w:rsid w:val="00FF206C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2FAD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97BB0-3E72-48FE-A6D2-D7DB082A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945</Words>
  <Characters>5387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2036-02-07T05:28:00Z</cp:lastPrinted>
  <dcterms:created xsi:type="dcterms:W3CDTF">2025-02-19T12:07:00Z</dcterms:created>
  <dcterms:modified xsi:type="dcterms:W3CDTF">2025-02-19T12:12:00Z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