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5FA36E17" w:rsidR="009B3FEA" w:rsidRPr="00D4203F" w:rsidRDefault="00BA63F6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sz w:val="24"/>
        </w:rPr>
        <w:t>3GPP TSG-SA2 Meeting #</w:t>
      </w:r>
      <w:r w:rsidRPr="00936552">
        <w:rPr>
          <w:sz w:val="24"/>
        </w:rPr>
        <w:t>16</w:t>
      </w:r>
      <w:r>
        <w:rPr>
          <w:sz w:val="24"/>
        </w:rPr>
        <w:t>7</w:t>
      </w:r>
      <w:r w:rsidR="009B3FEA" w:rsidRPr="00D4203F">
        <w:rPr>
          <w:rFonts w:eastAsia="Arial Unicode MS" w:cs="Arial"/>
          <w:bCs/>
          <w:sz w:val="24"/>
        </w:rPr>
        <w:tab/>
      </w:r>
      <w:r w:rsidR="006C6B84" w:rsidRPr="00D4203F">
        <w:rPr>
          <w:rFonts w:eastAsia="Arial Unicode MS" w:cs="Arial"/>
          <w:bCs/>
          <w:sz w:val="24"/>
        </w:rPr>
        <w:t>S2-2</w:t>
      </w:r>
      <w:r w:rsidR="00D4203F" w:rsidRPr="00D4203F">
        <w:rPr>
          <w:rFonts w:eastAsia="Arial Unicode MS" w:cs="Arial"/>
          <w:bCs/>
          <w:sz w:val="24"/>
        </w:rPr>
        <w:t>50</w:t>
      </w:r>
      <w:r w:rsidR="001E3342">
        <w:rPr>
          <w:rFonts w:eastAsia="Arial Unicode MS" w:cs="Arial"/>
          <w:bCs/>
          <w:sz w:val="24"/>
        </w:rPr>
        <w:t>1614</w:t>
      </w:r>
    </w:p>
    <w:p w14:paraId="03EC003B" w14:textId="1BC34F89" w:rsidR="00602CFF" w:rsidRPr="00602CFF" w:rsidRDefault="007A0C18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bCs/>
          <w:sz w:val="24"/>
          <w:szCs w:val="24"/>
        </w:rPr>
        <w:t xml:space="preserve">Athens, Greece, </w:t>
      </w:r>
      <w:r w:rsidR="001E3342">
        <w:rPr>
          <w:bCs/>
          <w:sz w:val="24"/>
          <w:szCs w:val="24"/>
        </w:rPr>
        <w:t>February 17 – 21, 2025</w:t>
      </w:r>
      <w:r w:rsidR="00602CFF" w:rsidRPr="00602CFF">
        <w:rPr>
          <w:rFonts w:eastAsia="Arial Unicode MS" w:cs="Arial"/>
          <w:bCs/>
        </w:rPr>
        <w:tab/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478A83A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47CF5">
        <w:rPr>
          <w:rFonts w:ascii="Arial" w:hAnsi="Arial" w:cs="Arial"/>
          <w:b/>
        </w:rPr>
        <w:t>Ericsson</w:t>
      </w:r>
    </w:p>
    <w:p w14:paraId="235C4A53" w14:textId="544610A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279D6">
        <w:rPr>
          <w:rFonts w:ascii="Arial" w:hAnsi="Arial" w:cs="Arial"/>
          <w:b/>
        </w:rPr>
        <w:t>Considerations and p</w:t>
      </w:r>
      <w:r w:rsidR="00F71E06">
        <w:rPr>
          <w:rFonts w:ascii="Arial" w:hAnsi="Arial" w:cs="Arial"/>
          <w:b/>
        </w:rPr>
        <w:t>roposal for the S&amp;F mode change behaviour</w:t>
      </w:r>
    </w:p>
    <w:p w14:paraId="269C27A6" w14:textId="44622B6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  <w:r w:rsidR="005C0920">
        <w:rPr>
          <w:rFonts w:ascii="Arial" w:hAnsi="Arial" w:cs="Arial"/>
          <w:b/>
        </w:rPr>
        <w:t>/Agreement</w:t>
      </w:r>
    </w:p>
    <w:p w14:paraId="4FA9C872" w14:textId="29964B46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557EA5">
        <w:rPr>
          <w:rFonts w:ascii="Arial" w:hAnsi="Arial" w:cs="Arial"/>
          <w:b/>
        </w:rPr>
        <w:t>1.2</w:t>
      </w:r>
    </w:p>
    <w:p w14:paraId="3F7B9FA5" w14:textId="24F6A7E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57EA5" w:rsidRPr="00557EA5">
        <w:rPr>
          <w:rFonts w:ascii="Arial" w:hAnsi="Arial" w:cs="Arial"/>
          <w:b/>
        </w:rPr>
        <w:t>5GSAT_Ph3</w:t>
      </w:r>
      <w:r w:rsidR="00CC5ED3">
        <w:rPr>
          <w:rFonts w:ascii="Arial" w:hAnsi="Arial" w:cs="Arial"/>
          <w:b/>
        </w:rPr>
        <w:t>-</w:t>
      </w:r>
      <w:r w:rsidR="00557EA5" w:rsidRPr="00557EA5">
        <w:rPr>
          <w:rFonts w:ascii="Arial" w:hAnsi="Arial" w:cs="Arial"/>
          <w:b/>
        </w:rPr>
        <w:t>ARC</w:t>
      </w:r>
      <w:r w:rsidR="000279D6">
        <w:rPr>
          <w:rFonts w:ascii="Arial" w:hAnsi="Arial" w:cs="Arial"/>
          <w:b/>
        </w:rPr>
        <w:t xml:space="preserve"> </w:t>
      </w:r>
      <w:r w:rsidR="00557EA5">
        <w:rPr>
          <w:rFonts w:ascii="Arial" w:hAnsi="Arial" w:cs="Arial"/>
          <w:b/>
        </w:rPr>
        <w:t>/</w:t>
      </w:r>
      <w:r w:rsidR="000279D6">
        <w:rPr>
          <w:rFonts w:ascii="Arial" w:hAnsi="Arial" w:cs="Arial"/>
          <w:b/>
        </w:rPr>
        <w:t xml:space="preserve"> </w:t>
      </w:r>
      <w:r w:rsidR="00557EA5">
        <w:rPr>
          <w:rFonts w:ascii="Arial" w:hAnsi="Arial" w:cs="Arial"/>
          <w:b/>
        </w:rPr>
        <w:t>Rel</w:t>
      </w:r>
      <w:r w:rsidR="001668AE">
        <w:rPr>
          <w:rFonts w:ascii="Arial" w:hAnsi="Arial" w:cs="Arial"/>
          <w:b/>
        </w:rPr>
        <w:t>-</w:t>
      </w:r>
      <w:r w:rsidR="00557EA5">
        <w:rPr>
          <w:rFonts w:ascii="Arial" w:hAnsi="Arial" w:cs="Arial"/>
          <w:b/>
        </w:rPr>
        <w:t>19</w:t>
      </w:r>
    </w:p>
    <w:p w14:paraId="04A85BCE" w14:textId="5814BA9F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557EA5">
        <w:rPr>
          <w:rFonts w:ascii="Arial" w:hAnsi="Arial" w:cs="Arial"/>
          <w:i/>
        </w:rPr>
        <w:t xml:space="preserve"> </w:t>
      </w:r>
      <w:r w:rsidR="004307B7">
        <w:rPr>
          <w:rFonts w:ascii="Arial" w:hAnsi="Arial" w:cs="Arial"/>
          <w:i/>
        </w:rPr>
        <w:t>T</w:t>
      </w:r>
      <w:r w:rsidR="00F71E06">
        <w:rPr>
          <w:rFonts w:ascii="Arial" w:hAnsi="Arial" w:cs="Arial"/>
          <w:i/>
        </w:rPr>
        <w:t xml:space="preserve">his paper provides </w:t>
      </w:r>
      <w:r w:rsidR="004307B7">
        <w:rPr>
          <w:rFonts w:ascii="Arial" w:hAnsi="Arial" w:cs="Arial"/>
          <w:i/>
        </w:rPr>
        <w:t xml:space="preserve">an </w:t>
      </w:r>
      <w:r w:rsidR="00F71E06">
        <w:rPr>
          <w:rFonts w:ascii="Arial" w:hAnsi="Arial" w:cs="Arial"/>
          <w:i/>
        </w:rPr>
        <w:t>analysis on the mode change scenarios and propose</w:t>
      </w:r>
      <w:r w:rsidR="004307B7">
        <w:rPr>
          <w:rFonts w:ascii="Arial" w:hAnsi="Arial" w:cs="Arial"/>
          <w:i/>
        </w:rPr>
        <w:t>s</w:t>
      </w:r>
      <w:r w:rsidR="00F71E06">
        <w:rPr>
          <w:rFonts w:ascii="Arial" w:hAnsi="Arial" w:cs="Arial"/>
          <w:i/>
        </w:rPr>
        <w:t xml:space="preserve"> consideration</w:t>
      </w:r>
      <w:r w:rsidR="00D12D57">
        <w:rPr>
          <w:rFonts w:ascii="Arial" w:hAnsi="Arial" w:cs="Arial"/>
          <w:i/>
        </w:rPr>
        <w:t>s</w:t>
      </w:r>
      <w:r w:rsidR="00F71E06">
        <w:rPr>
          <w:rFonts w:ascii="Arial" w:hAnsi="Arial" w:cs="Arial"/>
          <w:i/>
        </w:rPr>
        <w:t xml:space="preserve"> for defining mode change behaviours.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7AA0EFC" w:rsidR="00F52DED" w:rsidRDefault="00365848" w:rsidP="00FA1D2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5C5A7B">
        <w:rPr>
          <w:noProof/>
          <w:lang w:eastAsia="ko-KR"/>
        </w:rPr>
        <w:t>Introduction</w:t>
      </w:r>
    </w:p>
    <w:p w14:paraId="2105B941" w14:textId="2951C949" w:rsidR="000505B8" w:rsidRDefault="00461A38" w:rsidP="000505B8">
      <w:pPr>
        <w:rPr>
          <w:lang w:eastAsia="ko-KR"/>
        </w:rPr>
      </w:pPr>
      <w:r>
        <w:rPr>
          <w:lang w:eastAsia="ko-KR"/>
        </w:rPr>
        <w:t xml:space="preserve">S&amp;F mode change </w:t>
      </w:r>
      <w:r w:rsidR="000505B8">
        <w:rPr>
          <w:lang w:eastAsia="ko-KR"/>
        </w:rPr>
        <w:t xml:space="preserve">is a </w:t>
      </w:r>
      <w:r>
        <w:rPr>
          <w:lang w:eastAsia="ko-KR"/>
        </w:rPr>
        <w:t xml:space="preserve">topic in </w:t>
      </w:r>
      <w:r w:rsidR="005D0C10">
        <w:rPr>
          <w:lang w:eastAsia="ko-KR"/>
        </w:rPr>
        <w:t>the exception</w:t>
      </w:r>
      <w:r w:rsidR="000505B8">
        <w:rPr>
          <w:lang w:eastAsia="ko-KR"/>
        </w:rPr>
        <w:t xml:space="preserve"> request agreed by SA</w:t>
      </w:r>
      <w:r w:rsidR="005D0C10">
        <w:rPr>
          <w:lang w:eastAsia="ko-KR"/>
        </w:rPr>
        <w:t xml:space="preserve"> </w:t>
      </w:r>
      <w:r w:rsidR="00650319">
        <w:rPr>
          <w:lang w:eastAsia="ko-KR"/>
        </w:rPr>
        <w:t>(</w:t>
      </w:r>
      <w:r>
        <w:rPr>
          <w:lang w:eastAsia="ko-KR"/>
        </w:rPr>
        <w:t>SP-241918</w:t>
      </w:r>
      <w:r w:rsidR="009D5079">
        <w:rPr>
          <w:lang w:eastAsia="ko-KR"/>
        </w:rPr>
        <w:t>)</w:t>
      </w:r>
      <w:r w:rsidR="000505B8">
        <w:rPr>
          <w:lang w:eastAsia="ko-KR"/>
        </w:rPr>
        <w:t>:</w:t>
      </w:r>
    </w:p>
    <w:p w14:paraId="78FAD99A" w14:textId="7EA5283D" w:rsidR="000850EF" w:rsidRPr="000505B8" w:rsidRDefault="000850EF" w:rsidP="000505B8">
      <w:pPr>
        <w:pStyle w:val="B1"/>
        <w:rPr>
          <w:i/>
          <w:iCs/>
        </w:rPr>
      </w:pPr>
      <w:r w:rsidRPr="000505B8">
        <w:rPr>
          <w:i/>
          <w:iCs/>
        </w:rPr>
        <w:t>(2b) – Functional specification of expected UE and network behaviour when transitioning between operation in S&amp;F mode and operation in normal mode</w:t>
      </w:r>
    </w:p>
    <w:p w14:paraId="55B84DB4" w14:textId="54D91166" w:rsidR="000505B8" w:rsidRDefault="000505B8" w:rsidP="000505B8">
      <w:pPr>
        <w:rPr>
          <w:lang w:eastAsia="ko-KR"/>
        </w:rPr>
      </w:pPr>
      <w:r>
        <w:rPr>
          <w:lang w:eastAsia="ko-KR"/>
        </w:rPr>
        <w:t xml:space="preserve">Several proposals to address </w:t>
      </w:r>
      <w:r w:rsidR="0084351B">
        <w:rPr>
          <w:lang w:eastAsia="ko-KR"/>
        </w:rPr>
        <w:t>this</w:t>
      </w:r>
      <w:r>
        <w:rPr>
          <w:lang w:eastAsia="ko-KR"/>
        </w:rPr>
        <w:t xml:space="preserve"> were discussed at SA2#166-adhoc-e meeting, mainly focusing on defining UE or network behaviours when there is a change. </w:t>
      </w:r>
    </w:p>
    <w:p w14:paraId="3E635FE4" w14:textId="447E5879" w:rsidR="00403289" w:rsidRDefault="009D5079" w:rsidP="00566C3E">
      <w:pPr>
        <w:rPr>
          <w:lang w:eastAsia="ko-KR"/>
        </w:rPr>
      </w:pPr>
      <w:r>
        <w:rPr>
          <w:lang w:eastAsia="ko-KR"/>
        </w:rPr>
        <w:t>T</w:t>
      </w:r>
      <w:r w:rsidR="00566C3E">
        <w:rPr>
          <w:lang w:eastAsia="ko-KR"/>
        </w:rPr>
        <w:t xml:space="preserve">he objectives </w:t>
      </w:r>
      <w:r>
        <w:rPr>
          <w:lang w:eastAsia="ko-KR"/>
        </w:rPr>
        <w:t xml:space="preserve">of the proposals </w:t>
      </w:r>
      <w:r w:rsidR="00566C3E">
        <w:rPr>
          <w:lang w:eastAsia="ko-KR"/>
        </w:rPr>
        <w:t>differ</w:t>
      </w:r>
      <w:r>
        <w:rPr>
          <w:lang w:eastAsia="ko-KR"/>
        </w:rPr>
        <w:t>ed</w:t>
      </w:r>
      <w:r w:rsidR="00566C3E">
        <w:rPr>
          <w:lang w:eastAsia="ko-KR"/>
        </w:rPr>
        <w:t>: some aim to maintain continuous alignment between UE</w:t>
      </w:r>
      <w:r w:rsidR="0084351B">
        <w:rPr>
          <w:lang w:eastAsia="ko-KR"/>
        </w:rPr>
        <w:t xml:space="preserve"> and </w:t>
      </w:r>
      <w:r w:rsidR="00566C3E">
        <w:rPr>
          <w:lang w:eastAsia="ko-KR"/>
        </w:rPr>
        <w:t>network, especially for the connected UE</w:t>
      </w:r>
      <w:r w:rsidR="0084351B">
        <w:rPr>
          <w:lang w:eastAsia="ko-KR"/>
        </w:rPr>
        <w:t>,</w:t>
      </w:r>
      <w:r w:rsidR="00566C3E">
        <w:rPr>
          <w:lang w:eastAsia="ko-KR"/>
        </w:rPr>
        <w:t xml:space="preserve"> at the expense of immediate detach or S1 release from the network to trigger UE reattach/TAU, while some aim the alignment when there is a need for UE </w:t>
      </w:r>
      <w:r w:rsidR="005262E8">
        <w:rPr>
          <w:lang w:eastAsia="ko-KR"/>
        </w:rPr>
        <w:t>signalling</w:t>
      </w:r>
      <w:r w:rsidR="00566C3E">
        <w:rPr>
          <w:lang w:eastAsia="ko-KR"/>
        </w:rPr>
        <w:t>/data transfer with the network.</w:t>
      </w:r>
    </w:p>
    <w:p w14:paraId="10435CCB" w14:textId="7CE66D82" w:rsidR="00566C3E" w:rsidRPr="00434B8B" w:rsidRDefault="00F25643" w:rsidP="00566C3E">
      <w:pPr>
        <w:rPr>
          <w:lang w:eastAsia="ko-KR"/>
        </w:rPr>
      </w:pPr>
      <w:r>
        <w:rPr>
          <w:lang w:eastAsia="ko-KR"/>
        </w:rPr>
        <w:t xml:space="preserve">This paper tries to </w:t>
      </w:r>
      <w:r w:rsidR="007200D8">
        <w:rPr>
          <w:lang w:eastAsia="ko-KR"/>
        </w:rPr>
        <w:t>analyse what are the scenarios when there is mode change</w:t>
      </w:r>
      <w:r w:rsidR="00C00EC0">
        <w:rPr>
          <w:lang w:eastAsia="ko-KR"/>
        </w:rPr>
        <w:t>.</w:t>
      </w:r>
    </w:p>
    <w:p w14:paraId="75B720ED" w14:textId="141F82B2" w:rsidR="00D8164B" w:rsidRPr="0078395C" w:rsidRDefault="006C4913" w:rsidP="00434B8B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2.</w:t>
      </w:r>
      <w:r w:rsidR="00434B8B">
        <w:rPr>
          <w:noProof/>
          <w:lang w:eastAsia="ko-KR"/>
        </w:rPr>
        <w:tab/>
      </w:r>
      <w:r w:rsidR="00F25643">
        <w:rPr>
          <w:noProof/>
          <w:lang w:eastAsia="ko-KR"/>
        </w:rPr>
        <w:t>A</w:t>
      </w:r>
      <w:r w:rsidRPr="006C4913">
        <w:rPr>
          <w:noProof/>
          <w:lang w:eastAsia="ko-KR"/>
        </w:rPr>
        <w:t>nalysis</w:t>
      </w:r>
    </w:p>
    <w:p w14:paraId="4F330288" w14:textId="4C2E5421" w:rsidR="00EF34D6" w:rsidRDefault="00C00EC0" w:rsidP="00EF34D6">
      <w:pPr>
        <w:rPr>
          <w:lang w:eastAsia="zh-CN"/>
        </w:rPr>
      </w:pPr>
      <w:r>
        <w:rPr>
          <w:lang w:eastAsia="zh-CN"/>
        </w:rPr>
        <w:t xml:space="preserve">In </w:t>
      </w:r>
      <w:r w:rsidR="00DD7596">
        <w:rPr>
          <w:lang w:eastAsia="zh-CN"/>
        </w:rPr>
        <w:t>general, there are two different scenarios</w:t>
      </w:r>
      <w:r w:rsidR="004E3588">
        <w:rPr>
          <w:lang w:eastAsia="zh-CN"/>
        </w:rPr>
        <w:t>:</w:t>
      </w:r>
    </w:p>
    <w:p w14:paraId="4426A0CA" w14:textId="7998250B" w:rsidR="004E3588" w:rsidRDefault="004E3588" w:rsidP="004E3588">
      <w:pPr>
        <w:pStyle w:val="ListParagraph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 xml:space="preserve">UE </w:t>
      </w:r>
      <w:r w:rsidR="00385915">
        <w:rPr>
          <w:lang w:eastAsia="zh-CN"/>
        </w:rPr>
        <w:t>is</w:t>
      </w:r>
      <w:r w:rsidR="00F937E4">
        <w:rPr>
          <w:lang w:eastAsia="zh-CN"/>
        </w:rPr>
        <w:t xml:space="preserve"> </w:t>
      </w:r>
      <w:r w:rsidR="00266EED">
        <w:rPr>
          <w:lang w:eastAsia="zh-CN"/>
        </w:rPr>
        <w:t>accessing a</w:t>
      </w:r>
      <w:r w:rsidR="00F937E4">
        <w:rPr>
          <w:lang w:eastAsia="zh-CN"/>
        </w:rPr>
        <w:t xml:space="preserve"> cell, and the satellite </w:t>
      </w:r>
      <w:r w:rsidR="00981800">
        <w:rPr>
          <w:lang w:eastAsia="zh-CN"/>
        </w:rPr>
        <w:t xml:space="preserve">broadcasting this cell </w:t>
      </w:r>
      <w:r w:rsidR="00ED038A">
        <w:rPr>
          <w:lang w:eastAsia="zh-CN"/>
        </w:rPr>
        <w:t xml:space="preserve">decides to change between normal and S&amp;F mode, e.g. due to </w:t>
      </w:r>
      <w:r w:rsidR="00866284">
        <w:rPr>
          <w:lang w:eastAsia="zh-CN"/>
        </w:rPr>
        <w:t xml:space="preserve">a </w:t>
      </w:r>
      <w:r w:rsidR="00F937E4">
        <w:rPr>
          <w:lang w:eastAsia="zh-CN"/>
        </w:rPr>
        <w:t>gain/los</w:t>
      </w:r>
      <w:r w:rsidR="00981800">
        <w:rPr>
          <w:lang w:eastAsia="zh-CN"/>
        </w:rPr>
        <w:t>s</w:t>
      </w:r>
      <w:r w:rsidR="00F937E4">
        <w:rPr>
          <w:lang w:eastAsia="zh-CN"/>
        </w:rPr>
        <w:t xml:space="preserve"> </w:t>
      </w:r>
      <w:r w:rsidR="008B6663">
        <w:rPr>
          <w:lang w:eastAsia="zh-CN"/>
        </w:rPr>
        <w:t xml:space="preserve">in its </w:t>
      </w:r>
      <w:r w:rsidR="00F937E4">
        <w:rPr>
          <w:lang w:eastAsia="zh-CN"/>
        </w:rPr>
        <w:t>feeder link</w:t>
      </w:r>
      <w:r w:rsidR="00253630">
        <w:rPr>
          <w:lang w:eastAsia="zh-CN"/>
        </w:rPr>
        <w:t>.</w:t>
      </w:r>
    </w:p>
    <w:p w14:paraId="398BBB93" w14:textId="5C2829A1" w:rsidR="00F937E4" w:rsidRDefault="00BF45E1" w:rsidP="004E3588">
      <w:pPr>
        <w:pStyle w:val="ListParagraph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 xml:space="preserve">UE moves from one cell to another cell, and </w:t>
      </w:r>
      <w:r w:rsidR="00CA091E">
        <w:rPr>
          <w:lang w:eastAsia="zh-CN"/>
        </w:rPr>
        <w:t>each cell has different operation mode.</w:t>
      </w:r>
    </w:p>
    <w:p w14:paraId="2A7A766F" w14:textId="77777777" w:rsidR="00171205" w:rsidRDefault="00171205" w:rsidP="00EF34D6">
      <w:pPr>
        <w:rPr>
          <w:lang w:eastAsia="zh-CN"/>
        </w:rPr>
      </w:pPr>
    </w:p>
    <w:p w14:paraId="08597FB3" w14:textId="320A8242" w:rsidR="004E3588" w:rsidRDefault="00BE1465" w:rsidP="005540CD">
      <w:pPr>
        <w:pStyle w:val="Heading2"/>
        <w:rPr>
          <w:lang w:eastAsia="zh-CN"/>
        </w:rPr>
      </w:pPr>
      <w:r>
        <w:rPr>
          <w:lang w:eastAsia="zh-CN"/>
        </w:rPr>
        <w:t xml:space="preserve">Scenario </w:t>
      </w:r>
      <w:r w:rsidR="009E5D25">
        <w:rPr>
          <w:lang w:eastAsia="zh-CN"/>
        </w:rPr>
        <w:t>a)</w:t>
      </w:r>
    </w:p>
    <w:p w14:paraId="4137D05E" w14:textId="3ACA1186" w:rsidR="00DE41E1" w:rsidRDefault="005262E8" w:rsidP="00EF34D6">
      <w:pPr>
        <w:rPr>
          <w:lang w:eastAsia="zh-CN"/>
        </w:rPr>
      </w:pPr>
      <w:r>
        <w:rPr>
          <w:lang w:eastAsia="zh-CN"/>
        </w:rPr>
        <w:t xml:space="preserve">A </w:t>
      </w:r>
      <w:r w:rsidR="00171205">
        <w:rPr>
          <w:lang w:eastAsia="zh-CN"/>
        </w:rPr>
        <w:t xml:space="preserve">UE </w:t>
      </w:r>
      <w:r w:rsidR="00686135">
        <w:rPr>
          <w:lang w:eastAsia="zh-CN"/>
        </w:rPr>
        <w:t xml:space="preserve">in this scenario </w:t>
      </w:r>
      <w:r w:rsidR="00171205">
        <w:rPr>
          <w:lang w:eastAsia="zh-CN"/>
        </w:rPr>
        <w:t>can be either in idle or connected</w:t>
      </w:r>
      <w:r w:rsidR="00192D9B">
        <w:rPr>
          <w:lang w:eastAsia="zh-CN"/>
        </w:rPr>
        <w:t xml:space="preserve"> mode</w:t>
      </w:r>
      <w:r w:rsidR="00171205">
        <w:rPr>
          <w:lang w:eastAsia="zh-CN"/>
        </w:rPr>
        <w:t xml:space="preserve">. </w:t>
      </w:r>
      <w:r w:rsidR="00686135">
        <w:rPr>
          <w:lang w:eastAsia="zh-CN"/>
        </w:rPr>
        <w:t>However, a</w:t>
      </w:r>
      <w:r w:rsidR="00730806">
        <w:rPr>
          <w:lang w:eastAsia="zh-CN"/>
        </w:rPr>
        <w:t xml:space="preserve"> question is how long time </w:t>
      </w:r>
      <w:r w:rsidR="00BE7578">
        <w:rPr>
          <w:lang w:eastAsia="zh-CN"/>
        </w:rPr>
        <w:t>in total</w:t>
      </w:r>
      <w:r w:rsidR="008D28C3">
        <w:rPr>
          <w:lang w:eastAsia="zh-CN"/>
        </w:rPr>
        <w:t xml:space="preserve"> (no matter</w:t>
      </w:r>
      <w:r w:rsidR="00A05D67">
        <w:rPr>
          <w:lang w:eastAsia="zh-CN"/>
        </w:rPr>
        <w:t xml:space="preserve"> normal</w:t>
      </w:r>
      <w:r w:rsidR="008D28C3">
        <w:rPr>
          <w:lang w:eastAsia="zh-CN"/>
        </w:rPr>
        <w:t xml:space="preserve"> mode</w:t>
      </w:r>
      <w:r w:rsidR="00E726EA">
        <w:rPr>
          <w:lang w:eastAsia="zh-CN"/>
        </w:rPr>
        <w:t xml:space="preserve"> or S&amp;F mode</w:t>
      </w:r>
      <w:r w:rsidR="008D28C3">
        <w:rPr>
          <w:lang w:eastAsia="zh-CN"/>
        </w:rPr>
        <w:t>)</w:t>
      </w:r>
      <w:r w:rsidR="00BE7578">
        <w:rPr>
          <w:lang w:eastAsia="zh-CN"/>
        </w:rPr>
        <w:t xml:space="preserve"> the UE </w:t>
      </w:r>
      <w:r w:rsidR="00BA0E76">
        <w:rPr>
          <w:lang w:eastAsia="zh-CN"/>
        </w:rPr>
        <w:t>can be</w:t>
      </w:r>
      <w:r w:rsidR="00BE7578">
        <w:rPr>
          <w:lang w:eastAsia="zh-CN"/>
        </w:rPr>
        <w:t xml:space="preserve"> served by thi</w:t>
      </w:r>
      <w:r w:rsidR="00BA0E76">
        <w:rPr>
          <w:lang w:eastAsia="zh-CN"/>
        </w:rPr>
        <w:t xml:space="preserve">s satellite. </w:t>
      </w:r>
      <w:r w:rsidR="00522DFF">
        <w:rPr>
          <w:lang w:eastAsia="zh-CN"/>
        </w:rPr>
        <w:t>The LEO satellite</w:t>
      </w:r>
      <w:r w:rsidR="00D66825">
        <w:rPr>
          <w:lang w:eastAsia="zh-CN"/>
        </w:rPr>
        <w:t xml:space="preserve">’s visibility to a UE could </w:t>
      </w:r>
      <w:r w:rsidR="00BF23A2">
        <w:rPr>
          <w:lang w:eastAsia="zh-CN"/>
        </w:rPr>
        <w:t xml:space="preserve">be </w:t>
      </w:r>
      <w:r w:rsidR="00D66825">
        <w:rPr>
          <w:lang w:eastAsia="zh-CN"/>
        </w:rPr>
        <w:t xml:space="preserve">very short, </w:t>
      </w:r>
      <w:r w:rsidR="00686135">
        <w:rPr>
          <w:lang w:eastAsia="zh-CN"/>
        </w:rPr>
        <w:t xml:space="preserve">typically </w:t>
      </w:r>
      <w:r w:rsidR="00D66825">
        <w:rPr>
          <w:lang w:eastAsia="zh-CN"/>
        </w:rPr>
        <w:t xml:space="preserve">a few minutes. </w:t>
      </w:r>
      <w:r w:rsidR="00686135">
        <w:rPr>
          <w:lang w:eastAsia="zh-CN"/>
        </w:rPr>
        <w:t xml:space="preserve">After that </w:t>
      </w:r>
      <w:r w:rsidR="00D66825">
        <w:rPr>
          <w:lang w:eastAsia="zh-CN"/>
        </w:rPr>
        <w:t xml:space="preserve">this satellite </w:t>
      </w:r>
      <w:r w:rsidR="00D74A77">
        <w:rPr>
          <w:lang w:eastAsia="zh-CN"/>
        </w:rPr>
        <w:t xml:space="preserve">leaves the UE and another satellite may </w:t>
      </w:r>
      <w:r w:rsidR="00F05FF5">
        <w:rPr>
          <w:lang w:eastAsia="zh-CN"/>
        </w:rPr>
        <w:t>cover</w:t>
      </w:r>
      <w:r w:rsidR="00BF23A2">
        <w:rPr>
          <w:lang w:eastAsia="zh-CN"/>
        </w:rPr>
        <w:t xml:space="preserve"> the UE </w:t>
      </w:r>
      <w:r w:rsidR="001F7802">
        <w:rPr>
          <w:lang w:eastAsia="zh-CN"/>
        </w:rPr>
        <w:t>area</w:t>
      </w:r>
      <w:r w:rsidR="00BF23A2">
        <w:rPr>
          <w:lang w:eastAsia="zh-CN"/>
        </w:rPr>
        <w:t xml:space="preserve">. </w:t>
      </w:r>
      <w:r w:rsidR="00C81BA1">
        <w:rPr>
          <w:lang w:eastAsia="zh-CN"/>
        </w:rPr>
        <w:t xml:space="preserve">So, </w:t>
      </w:r>
      <w:r w:rsidR="00103E47">
        <w:rPr>
          <w:lang w:eastAsia="zh-CN"/>
        </w:rPr>
        <w:t>if a</w:t>
      </w:r>
      <w:r w:rsidR="007279F7">
        <w:rPr>
          <w:lang w:eastAsia="zh-CN"/>
        </w:rPr>
        <w:t xml:space="preserve"> satellite providing the coverage to this </w:t>
      </w:r>
      <w:r w:rsidR="00A352BA">
        <w:rPr>
          <w:lang w:eastAsia="zh-CN"/>
        </w:rPr>
        <w:t>UE</w:t>
      </w:r>
      <w:r w:rsidR="007279F7">
        <w:rPr>
          <w:lang w:eastAsia="zh-CN"/>
        </w:rPr>
        <w:t xml:space="preserve"> experiences gain/loss in feeder link, and </w:t>
      </w:r>
      <w:r w:rsidR="00A352BA">
        <w:rPr>
          <w:lang w:eastAsia="zh-CN"/>
        </w:rPr>
        <w:t xml:space="preserve">sometime later, another satellite providing the coverage to this </w:t>
      </w:r>
      <w:r w:rsidR="00CE5283">
        <w:rPr>
          <w:lang w:eastAsia="zh-CN"/>
        </w:rPr>
        <w:t xml:space="preserve">UE around the same location </w:t>
      </w:r>
      <w:r w:rsidR="00686135">
        <w:rPr>
          <w:lang w:eastAsia="zh-CN"/>
        </w:rPr>
        <w:t xml:space="preserve">it is likely that it </w:t>
      </w:r>
      <w:r w:rsidR="00CE5283">
        <w:rPr>
          <w:lang w:eastAsia="zh-CN"/>
        </w:rPr>
        <w:t>also experiences gain/loss in feeder link</w:t>
      </w:r>
      <w:r w:rsidR="00F740A8">
        <w:rPr>
          <w:lang w:eastAsia="zh-CN"/>
        </w:rPr>
        <w:t>. For example, if a</w:t>
      </w:r>
      <w:r w:rsidR="00334257">
        <w:rPr>
          <w:lang w:eastAsia="zh-CN"/>
        </w:rPr>
        <w:t xml:space="preserve"> UE is located </w:t>
      </w:r>
      <w:r w:rsidR="003A7B4C">
        <w:rPr>
          <w:lang w:eastAsia="zh-CN"/>
        </w:rPr>
        <w:t xml:space="preserve">near a </w:t>
      </w:r>
      <w:r w:rsidR="00334257">
        <w:rPr>
          <w:lang w:eastAsia="zh-CN"/>
        </w:rPr>
        <w:t>coast</w:t>
      </w:r>
      <w:r w:rsidR="003A7B4C">
        <w:rPr>
          <w:lang w:eastAsia="zh-CN"/>
        </w:rPr>
        <w:t xml:space="preserve"> and the satellite fl</w:t>
      </w:r>
      <w:r w:rsidR="00026BAA">
        <w:rPr>
          <w:lang w:eastAsia="zh-CN"/>
        </w:rPr>
        <w:t>ies</w:t>
      </w:r>
      <w:r w:rsidR="003A7B4C">
        <w:rPr>
          <w:lang w:eastAsia="zh-CN"/>
        </w:rPr>
        <w:t xml:space="preserve"> over this area </w:t>
      </w:r>
      <w:r w:rsidR="00542B0C">
        <w:rPr>
          <w:lang w:eastAsia="zh-CN"/>
        </w:rPr>
        <w:t>will have a gain/loss of feeder link where the ground station is deployed in the continent</w:t>
      </w:r>
      <w:r w:rsidR="00F740A8">
        <w:rPr>
          <w:lang w:eastAsia="zh-CN"/>
        </w:rPr>
        <w:t>, then f</w:t>
      </w:r>
      <w:r w:rsidR="002927B8">
        <w:rPr>
          <w:lang w:eastAsia="zh-CN"/>
        </w:rPr>
        <w:t>rom the UE point of view, every time it is served by a new satellite, there will be a switch of normal mode and S&amp;F mode.</w:t>
      </w:r>
      <w:r w:rsidR="00955355">
        <w:rPr>
          <w:lang w:eastAsia="zh-CN"/>
        </w:rPr>
        <w:t xml:space="preserve"> So, </w:t>
      </w:r>
      <w:r w:rsidR="00776C78">
        <w:rPr>
          <w:lang w:eastAsia="zh-CN"/>
        </w:rPr>
        <w:t xml:space="preserve">pushing for an </w:t>
      </w:r>
      <w:r w:rsidR="00EC206A">
        <w:rPr>
          <w:lang w:eastAsia="zh-CN"/>
        </w:rPr>
        <w:t xml:space="preserve">“mode </w:t>
      </w:r>
      <w:r w:rsidR="00776C78">
        <w:rPr>
          <w:lang w:eastAsia="zh-CN"/>
        </w:rPr>
        <w:t>alignment</w:t>
      </w:r>
      <w:r w:rsidR="00EC206A">
        <w:rPr>
          <w:lang w:eastAsia="zh-CN"/>
        </w:rPr>
        <w:t>”</w:t>
      </w:r>
      <w:r w:rsidR="00776C78">
        <w:rPr>
          <w:lang w:eastAsia="zh-CN"/>
        </w:rPr>
        <w:t xml:space="preserve"> between UE/network </w:t>
      </w:r>
      <w:r w:rsidR="00D37C18">
        <w:rPr>
          <w:lang w:eastAsia="zh-CN"/>
        </w:rPr>
        <w:t xml:space="preserve">by triggering </w:t>
      </w:r>
      <w:r w:rsidR="00026BA5">
        <w:rPr>
          <w:lang w:eastAsia="zh-CN"/>
        </w:rPr>
        <w:t>signalling</w:t>
      </w:r>
      <w:r w:rsidR="00D37C18">
        <w:rPr>
          <w:lang w:eastAsia="zh-CN"/>
        </w:rPr>
        <w:t xml:space="preserve"> </w:t>
      </w:r>
      <w:r w:rsidR="00026BA5">
        <w:rPr>
          <w:lang w:eastAsia="zh-CN"/>
        </w:rPr>
        <w:t xml:space="preserve">(e.g. TAU) </w:t>
      </w:r>
      <w:r w:rsidR="00AF28E9">
        <w:rPr>
          <w:lang w:eastAsia="zh-CN"/>
        </w:rPr>
        <w:t xml:space="preserve">without considering whether </w:t>
      </w:r>
      <w:r w:rsidR="00720F4F">
        <w:rPr>
          <w:lang w:eastAsia="zh-CN"/>
        </w:rPr>
        <w:t>there is user dat</w:t>
      </w:r>
      <w:r w:rsidR="00E66CE1">
        <w:rPr>
          <w:lang w:eastAsia="zh-CN"/>
        </w:rPr>
        <w:t>a</w:t>
      </w:r>
      <w:r w:rsidR="00720F4F">
        <w:rPr>
          <w:lang w:eastAsia="zh-CN"/>
        </w:rPr>
        <w:t xml:space="preserve"> to be exchanged</w:t>
      </w:r>
      <w:r w:rsidR="00026BA5">
        <w:rPr>
          <w:lang w:eastAsia="zh-CN"/>
        </w:rPr>
        <w:t xml:space="preserve"> is</w:t>
      </w:r>
      <w:r w:rsidR="00720F4F">
        <w:rPr>
          <w:lang w:eastAsia="zh-CN"/>
        </w:rPr>
        <w:t xml:space="preserve"> a waste</w:t>
      </w:r>
      <w:r w:rsidR="00D62E0A">
        <w:rPr>
          <w:lang w:eastAsia="zh-CN"/>
        </w:rPr>
        <w:t xml:space="preserve">, because after </w:t>
      </w:r>
      <w:r w:rsidR="00835935">
        <w:rPr>
          <w:lang w:eastAsia="zh-CN"/>
        </w:rPr>
        <w:t>one</w:t>
      </w:r>
      <w:r w:rsidR="00D62E0A">
        <w:rPr>
          <w:lang w:eastAsia="zh-CN"/>
        </w:rPr>
        <w:t xml:space="preserve"> alignment, there will be another alignment.</w:t>
      </w:r>
    </w:p>
    <w:p w14:paraId="10B761ED" w14:textId="612188D5" w:rsidR="003B53C5" w:rsidRDefault="003B53C5" w:rsidP="00EF34D6">
      <w:pPr>
        <w:rPr>
          <w:lang w:eastAsia="zh-CN"/>
        </w:rPr>
      </w:pPr>
      <w:r>
        <w:rPr>
          <w:lang w:eastAsia="zh-CN"/>
        </w:rPr>
        <w:t>Furthermore, in reasonable deployments the satellite may continue operating in S&amp;F mode</w:t>
      </w:r>
      <w:r w:rsidR="00C038FF">
        <w:rPr>
          <w:lang w:eastAsia="zh-CN"/>
        </w:rPr>
        <w:t xml:space="preserve"> if it gains feederlink connectivity for a few minutes and then </w:t>
      </w:r>
      <w:r w:rsidR="007350DF">
        <w:rPr>
          <w:lang w:eastAsia="zh-CN"/>
        </w:rPr>
        <w:t>loses</w:t>
      </w:r>
      <w:r w:rsidR="00C038FF">
        <w:rPr>
          <w:lang w:eastAsia="zh-CN"/>
        </w:rPr>
        <w:t xml:space="preserve"> it again</w:t>
      </w:r>
      <w:r w:rsidR="004D598C">
        <w:rPr>
          <w:lang w:eastAsia="zh-CN"/>
        </w:rPr>
        <w:t>, to avoid toggling back and forth between different modes</w:t>
      </w:r>
      <w:r w:rsidR="00C038FF">
        <w:rPr>
          <w:lang w:eastAsia="zh-CN"/>
        </w:rPr>
        <w:t xml:space="preserve">. Also, </w:t>
      </w:r>
      <w:r w:rsidR="003C45F6">
        <w:rPr>
          <w:lang w:eastAsia="zh-CN"/>
        </w:rPr>
        <w:t xml:space="preserve">in a quasi-earth-fixed cell scenario, the </w:t>
      </w:r>
      <w:r w:rsidR="007F24B1">
        <w:rPr>
          <w:lang w:eastAsia="zh-CN"/>
        </w:rPr>
        <w:t xml:space="preserve">LEO </w:t>
      </w:r>
      <w:r w:rsidR="003C45F6">
        <w:rPr>
          <w:lang w:eastAsia="zh-CN"/>
        </w:rPr>
        <w:t xml:space="preserve">satellite </w:t>
      </w:r>
      <w:r w:rsidR="009A78C7">
        <w:rPr>
          <w:lang w:eastAsia="zh-CN"/>
        </w:rPr>
        <w:t xml:space="preserve">can </w:t>
      </w:r>
      <w:r w:rsidR="00BB4D57">
        <w:rPr>
          <w:lang w:eastAsia="zh-CN"/>
        </w:rPr>
        <w:t xml:space="preserve">avoid scenario a) by doing </w:t>
      </w:r>
      <w:r w:rsidR="003C45F6">
        <w:rPr>
          <w:lang w:eastAsia="zh-CN"/>
        </w:rPr>
        <w:t xml:space="preserve">the mode switch </w:t>
      </w:r>
      <w:r w:rsidR="00266EED">
        <w:rPr>
          <w:lang w:eastAsia="zh-CN"/>
        </w:rPr>
        <w:t xml:space="preserve">only </w:t>
      </w:r>
      <w:r w:rsidR="003C45F6">
        <w:rPr>
          <w:lang w:eastAsia="zh-CN"/>
        </w:rPr>
        <w:t>when it relocates a cell from one area to another area, avoiding impact to the CONNECTED mode UEs</w:t>
      </w:r>
      <w:r w:rsidR="007F24B1">
        <w:rPr>
          <w:lang w:eastAsia="zh-CN"/>
        </w:rPr>
        <w:t xml:space="preserve"> in a given area</w:t>
      </w:r>
      <w:r w:rsidR="003C45F6">
        <w:rPr>
          <w:lang w:eastAsia="zh-CN"/>
        </w:rPr>
        <w:t xml:space="preserve">. </w:t>
      </w:r>
    </w:p>
    <w:p w14:paraId="1B853079" w14:textId="23D54C1B" w:rsidR="007834EE" w:rsidRPr="007834EE" w:rsidRDefault="00C91762" w:rsidP="00EF34D6">
      <w:pPr>
        <w:rPr>
          <w:b/>
          <w:bCs/>
          <w:lang w:eastAsia="zh-CN"/>
        </w:rPr>
      </w:pPr>
      <w:r w:rsidRPr="007834EE">
        <w:rPr>
          <w:b/>
          <w:bCs/>
          <w:lang w:eastAsia="zh-CN"/>
        </w:rPr>
        <w:lastRenderedPageBreak/>
        <w:t>Observation</w:t>
      </w:r>
      <w:r w:rsidR="007834EE" w:rsidRPr="007834EE">
        <w:rPr>
          <w:b/>
          <w:bCs/>
          <w:lang w:eastAsia="zh-CN"/>
        </w:rPr>
        <w:t xml:space="preserve"> </w:t>
      </w:r>
      <w:r w:rsidR="00D12D57">
        <w:rPr>
          <w:b/>
          <w:bCs/>
          <w:lang w:eastAsia="zh-CN"/>
        </w:rPr>
        <w:t>1:</w:t>
      </w:r>
      <w:r w:rsidR="002D0AAE">
        <w:rPr>
          <w:b/>
          <w:bCs/>
          <w:lang w:eastAsia="zh-CN"/>
        </w:rPr>
        <w:t xml:space="preserve"> </w:t>
      </w:r>
      <w:r w:rsidR="007834EE" w:rsidRPr="007834EE">
        <w:rPr>
          <w:b/>
          <w:bCs/>
          <w:lang w:eastAsia="zh-CN"/>
        </w:rPr>
        <w:t xml:space="preserve">It is a waste of resources to trigger </w:t>
      </w:r>
      <w:r w:rsidR="00BB4D57" w:rsidRPr="007834EE">
        <w:rPr>
          <w:b/>
          <w:bCs/>
          <w:lang w:eastAsia="zh-CN"/>
        </w:rPr>
        <w:t>signalling</w:t>
      </w:r>
      <w:r w:rsidR="007834EE" w:rsidRPr="007834EE">
        <w:rPr>
          <w:b/>
          <w:bCs/>
          <w:lang w:eastAsia="zh-CN"/>
        </w:rPr>
        <w:t xml:space="preserve"> to do alignment without considering whether user data exchange is needed.</w:t>
      </w:r>
      <w:r w:rsidR="00E84E51">
        <w:rPr>
          <w:b/>
          <w:bCs/>
          <w:lang w:eastAsia="zh-CN"/>
        </w:rPr>
        <w:t xml:space="preserve"> It is also not clear if scenario a) </w:t>
      </w:r>
      <w:r w:rsidR="00CC509B">
        <w:rPr>
          <w:b/>
          <w:bCs/>
          <w:lang w:eastAsia="zh-CN"/>
        </w:rPr>
        <w:t>is a main case or rather a corner</w:t>
      </w:r>
      <w:r w:rsidR="00E84E51">
        <w:rPr>
          <w:b/>
          <w:bCs/>
          <w:lang w:eastAsia="zh-CN"/>
        </w:rPr>
        <w:t xml:space="preserve"> </w:t>
      </w:r>
      <w:r w:rsidR="00CC509B">
        <w:rPr>
          <w:b/>
          <w:bCs/>
          <w:lang w:eastAsia="zh-CN"/>
        </w:rPr>
        <w:t>case in real deployments.</w:t>
      </w:r>
    </w:p>
    <w:p w14:paraId="4ED9307B" w14:textId="40B34449" w:rsidR="001F0C91" w:rsidRDefault="00A05D67" w:rsidP="00EF34D6">
      <w:pPr>
        <w:rPr>
          <w:lang w:eastAsia="zh-CN"/>
        </w:rPr>
      </w:pPr>
      <w:r>
        <w:rPr>
          <w:lang w:eastAsia="zh-CN"/>
        </w:rPr>
        <w:t>For</w:t>
      </w:r>
      <w:r w:rsidR="00E726EA">
        <w:rPr>
          <w:lang w:eastAsia="zh-CN"/>
        </w:rPr>
        <w:t xml:space="preserve"> UE in connected mode</w:t>
      </w:r>
      <w:r w:rsidR="007B77EA">
        <w:rPr>
          <w:lang w:eastAsia="zh-CN"/>
        </w:rPr>
        <w:t xml:space="preserve"> and using </w:t>
      </w:r>
      <w:r w:rsidR="00BB4D57">
        <w:rPr>
          <w:lang w:eastAsia="zh-CN"/>
        </w:rPr>
        <w:t xml:space="preserve">data </w:t>
      </w:r>
      <w:r w:rsidR="007B77EA">
        <w:rPr>
          <w:lang w:eastAsia="zh-CN"/>
        </w:rPr>
        <w:t>radio bearer</w:t>
      </w:r>
      <w:r w:rsidR="00BB4D57">
        <w:rPr>
          <w:lang w:eastAsia="zh-CN"/>
        </w:rPr>
        <w:t>s</w:t>
      </w:r>
      <w:r w:rsidR="00E726EA">
        <w:rPr>
          <w:lang w:eastAsia="zh-CN"/>
        </w:rPr>
        <w:t xml:space="preserve">, if the transition is from </w:t>
      </w:r>
      <w:r w:rsidR="00A06A01">
        <w:rPr>
          <w:lang w:eastAsia="zh-CN"/>
        </w:rPr>
        <w:t xml:space="preserve">normal mode to S&amp;F mode, </w:t>
      </w:r>
      <w:r w:rsidR="0000069B">
        <w:rPr>
          <w:lang w:eastAsia="zh-CN"/>
        </w:rPr>
        <w:t xml:space="preserve">if a S&amp;F deployment does not support </w:t>
      </w:r>
      <w:r w:rsidR="00650FDA">
        <w:rPr>
          <w:lang w:eastAsia="zh-CN"/>
        </w:rPr>
        <w:t xml:space="preserve">radio bearer UP, then the S1-U will be </w:t>
      </w:r>
      <w:r w:rsidR="00BB4D57">
        <w:rPr>
          <w:lang w:eastAsia="zh-CN"/>
        </w:rPr>
        <w:t>disconnected</w:t>
      </w:r>
      <w:r w:rsidR="00650FDA">
        <w:rPr>
          <w:lang w:eastAsia="zh-CN"/>
        </w:rPr>
        <w:t xml:space="preserve">, and corresponding </w:t>
      </w:r>
      <w:r w:rsidR="00BB4D57">
        <w:rPr>
          <w:lang w:eastAsia="zh-CN"/>
        </w:rPr>
        <w:t>signalling</w:t>
      </w:r>
      <w:r w:rsidR="00650FDA">
        <w:rPr>
          <w:lang w:eastAsia="zh-CN"/>
        </w:rPr>
        <w:t xml:space="preserve"> can be</w:t>
      </w:r>
      <w:r w:rsidR="00BC4810">
        <w:rPr>
          <w:lang w:eastAsia="zh-CN"/>
        </w:rPr>
        <w:t xml:space="preserve"> initiated </w:t>
      </w:r>
      <w:r w:rsidR="00BB4D57">
        <w:rPr>
          <w:lang w:eastAsia="zh-CN"/>
        </w:rPr>
        <w:t xml:space="preserve">as </w:t>
      </w:r>
      <w:r w:rsidR="00BC4810">
        <w:rPr>
          <w:lang w:eastAsia="zh-CN"/>
        </w:rPr>
        <w:t>per current specification, such as error indication</w:t>
      </w:r>
      <w:r w:rsidR="00027BD9">
        <w:rPr>
          <w:lang w:eastAsia="zh-CN"/>
        </w:rPr>
        <w:t xml:space="preserve"> due to transport layer issues</w:t>
      </w:r>
      <w:r w:rsidR="000D482E">
        <w:rPr>
          <w:lang w:eastAsia="zh-CN"/>
        </w:rPr>
        <w:t xml:space="preserve">, then </w:t>
      </w:r>
      <w:r w:rsidR="00653E0F">
        <w:rPr>
          <w:lang w:eastAsia="zh-CN"/>
        </w:rPr>
        <w:t>there will be a</w:t>
      </w:r>
      <w:r w:rsidR="00E711C9">
        <w:rPr>
          <w:lang w:eastAsia="zh-CN"/>
        </w:rPr>
        <w:t xml:space="preserve">n alignment following the recovery/cleanup </w:t>
      </w:r>
      <w:r w:rsidR="008D267D">
        <w:rPr>
          <w:lang w:eastAsia="zh-CN"/>
        </w:rPr>
        <w:t>signalling</w:t>
      </w:r>
      <w:r w:rsidR="00E711C9">
        <w:rPr>
          <w:lang w:eastAsia="zh-CN"/>
        </w:rPr>
        <w:t>.</w:t>
      </w:r>
      <w:r w:rsidR="00635217">
        <w:rPr>
          <w:lang w:eastAsia="zh-CN"/>
        </w:rPr>
        <w:t xml:space="preserve"> </w:t>
      </w:r>
      <w:r w:rsidR="0047252B">
        <w:rPr>
          <w:lang w:eastAsia="zh-CN"/>
        </w:rPr>
        <w:t xml:space="preserve">No new mechanisms would be needed. </w:t>
      </w:r>
    </w:p>
    <w:p w14:paraId="328EA963" w14:textId="37AA5539" w:rsidR="008750AA" w:rsidRDefault="00635217" w:rsidP="00EF34D6">
      <w:pPr>
        <w:rPr>
          <w:lang w:eastAsia="zh-CN"/>
        </w:rPr>
      </w:pPr>
      <w:r>
        <w:rPr>
          <w:lang w:eastAsia="zh-CN"/>
        </w:rPr>
        <w:t xml:space="preserve">For </w:t>
      </w:r>
      <w:r w:rsidR="0047252B">
        <w:rPr>
          <w:lang w:eastAsia="zh-CN"/>
        </w:rPr>
        <w:t xml:space="preserve">a </w:t>
      </w:r>
      <w:r>
        <w:rPr>
          <w:lang w:eastAsia="zh-CN"/>
        </w:rPr>
        <w:t>UE in connected mode and the transition is from S&amp;F mode to normal mode,</w:t>
      </w:r>
      <w:r w:rsidR="008D413D">
        <w:rPr>
          <w:lang w:eastAsia="zh-CN"/>
        </w:rPr>
        <w:t xml:space="preserve"> and if a S&amp;F deployment does not support </w:t>
      </w:r>
      <w:r w:rsidR="00456863">
        <w:rPr>
          <w:lang w:eastAsia="zh-CN"/>
        </w:rPr>
        <w:t xml:space="preserve">data </w:t>
      </w:r>
      <w:r w:rsidR="008D413D">
        <w:rPr>
          <w:lang w:eastAsia="zh-CN"/>
        </w:rPr>
        <w:t xml:space="preserve">radio bearer UP, </w:t>
      </w:r>
      <w:r w:rsidR="00456863">
        <w:rPr>
          <w:lang w:eastAsia="zh-CN"/>
        </w:rPr>
        <w:t xml:space="preserve">the use case is </w:t>
      </w:r>
      <w:r w:rsidR="008D413D">
        <w:rPr>
          <w:lang w:eastAsia="zh-CN"/>
        </w:rPr>
        <w:t xml:space="preserve">not clear </w:t>
      </w:r>
      <w:r w:rsidR="00456863">
        <w:rPr>
          <w:lang w:eastAsia="zh-CN"/>
        </w:rPr>
        <w:t>why</w:t>
      </w:r>
      <w:r w:rsidR="008D413D">
        <w:rPr>
          <w:lang w:eastAsia="zh-CN"/>
        </w:rPr>
        <w:t xml:space="preserve"> the UE requires immediate </w:t>
      </w:r>
      <w:r w:rsidR="00297A4C">
        <w:rPr>
          <w:lang w:eastAsia="zh-CN"/>
        </w:rPr>
        <w:t xml:space="preserve">data transfer over </w:t>
      </w:r>
      <w:r w:rsidR="00456863">
        <w:rPr>
          <w:lang w:eastAsia="zh-CN"/>
        </w:rPr>
        <w:t xml:space="preserve">data </w:t>
      </w:r>
      <w:r w:rsidR="00297A4C">
        <w:rPr>
          <w:lang w:eastAsia="zh-CN"/>
        </w:rPr>
        <w:t>radio bearer user plane once the satellite</w:t>
      </w:r>
      <w:r w:rsidR="00B17123">
        <w:rPr>
          <w:lang w:eastAsia="zh-CN"/>
        </w:rPr>
        <w:t xml:space="preserve"> </w:t>
      </w:r>
      <w:r w:rsidR="00456863">
        <w:rPr>
          <w:lang w:eastAsia="zh-CN"/>
        </w:rPr>
        <w:t>start</w:t>
      </w:r>
      <w:r w:rsidR="008D267D">
        <w:rPr>
          <w:lang w:eastAsia="zh-CN"/>
        </w:rPr>
        <w:t>s</w:t>
      </w:r>
      <w:r w:rsidR="00456863">
        <w:rPr>
          <w:lang w:eastAsia="zh-CN"/>
        </w:rPr>
        <w:t xml:space="preserve"> </w:t>
      </w:r>
      <w:r w:rsidR="00B17123">
        <w:rPr>
          <w:lang w:eastAsia="zh-CN"/>
        </w:rPr>
        <w:t xml:space="preserve">normal mode, given the fact that </w:t>
      </w:r>
      <w:r w:rsidR="00817BED">
        <w:rPr>
          <w:lang w:eastAsia="zh-CN"/>
        </w:rPr>
        <w:t>the current satellite can disappear in a short time.</w:t>
      </w:r>
    </w:p>
    <w:p w14:paraId="50236A0C" w14:textId="3EA2A317" w:rsidR="00A05D67" w:rsidRPr="00C27141" w:rsidRDefault="008750AA" w:rsidP="00EF34D6">
      <w:pPr>
        <w:rPr>
          <w:b/>
          <w:bCs/>
          <w:lang w:eastAsia="zh-CN"/>
        </w:rPr>
      </w:pPr>
      <w:r w:rsidRPr="00C27141">
        <w:rPr>
          <w:b/>
          <w:bCs/>
          <w:lang w:eastAsia="zh-CN"/>
        </w:rPr>
        <w:t xml:space="preserve">Observation </w:t>
      </w:r>
      <w:r w:rsidR="00D12D57">
        <w:rPr>
          <w:b/>
          <w:bCs/>
          <w:lang w:eastAsia="zh-CN"/>
        </w:rPr>
        <w:t>2:</w:t>
      </w:r>
      <w:r w:rsidR="002D0AAE">
        <w:rPr>
          <w:b/>
          <w:bCs/>
          <w:lang w:eastAsia="zh-CN"/>
        </w:rPr>
        <w:t xml:space="preserve"> </w:t>
      </w:r>
      <w:r w:rsidR="00EB1435" w:rsidRPr="00C27141">
        <w:rPr>
          <w:b/>
          <w:bCs/>
          <w:lang w:eastAsia="zh-CN"/>
        </w:rPr>
        <w:t>Existing error handling will be able to cope with transition from normal mode to S&amp;F mode</w:t>
      </w:r>
      <w:r w:rsidR="004901C4" w:rsidRPr="00C27141">
        <w:rPr>
          <w:b/>
          <w:bCs/>
          <w:lang w:eastAsia="zh-CN"/>
        </w:rPr>
        <w:t>, and</w:t>
      </w:r>
      <w:r w:rsidR="007350DF">
        <w:rPr>
          <w:b/>
          <w:bCs/>
          <w:lang w:eastAsia="zh-CN"/>
        </w:rPr>
        <w:t xml:space="preserve"> there is</w:t>
      </w:r>
      <w:r w:rsidR="004901C4" w:rsidRPr="00C27141">
        <w:rPr>
          <w:b/>
          <w:bCs/>
          <w:lang w:eastAsia="zh-CN"/>
        </w:rPr>
        <w:t xml:space="preserve"> no clear </w:t>
      </w:r>
      <w:r w:rsidR="00C63A76" w:rsidRPr="00C27141">
        <w:rPr>
          <w:b/>
          <w:bCs/>
          <w:lang w:eastAsia="zh-CN"/>
        </w:rPr>
        <w:t xml:space="preserve">use case </w:t>
      </w:r>
      <w:r w:rsidR="00D82409">
        <w:rPr>
          <w:b/>
          <w:bCs/>
          <w:lang w:eastAsia="zh-CN"/>
        </w:rPr>
        <w:t>for</w:t>
      </w:r>
      <w:r w:rsidR="00C63A76" w:rsidRPr="00C27141">
        <w:rPr>
          <w:b/>
          <w:bCs/>
          <w:lang w:eastAsia="zh-CN"/>
        </w:rPr>
        <w:t xml:space="preserve"> immediate data transfer over radio bearer when transition from S&amp;F mode to normal mode.</w:t>
      </w:r>
      <w:r w:rsidR="00F74A0E">
        <w:rPr>
          <w:b/>
          <w:bCs/>
          <w:lang w:eastAsia="zh-CN"/>
        </w:rPr>
        <w:t xml:space="preserve"> </w:t>
      </w:r>
    </w:p>
    <w:p w14:paraId="77BDAFCE" w14:textId="3A280C46" w:rsidR="007834EE" w:rsidRPr="00D77328" w:rsidRDefault="00BB3CE7" w:rsidP="005540CD">
      <w:pPr>
        <w:pStyle w:val="Heading2"/>
        <w:rPr>
          <w:lang w:val="en-US" w:eastAsia="zh-CN"/>
        </w:rPr>
      </w:pPr>
      <w:r w:rsidRPr="00D77328">
        <w:rPr>
          <w:lang w:val="en-US" w:eastAsia="zh-CN"/>
        </w:rPr>
        <w:t xml:space="preserve">Scenario </w:t>
      </w:r>
      <w:r w:rsidR="007834EE" w:rsidRPr="00D77328">
        <w:rPr>
          <w:lang w:val="en-US" w:eastAsia="zh-CN"/>
        </w:rPr>
        <w:t>b)</w:t>
      </w:r>
    </w:p>
    <w:p w14:paraId="2BF3761F" w14:textId="0041C640" w:rsidR="00064B32" w:rsidRDefault="00EA651D" w:rsidP="00EF34D6">
      <w:pPr>
        <w:rPr>
          <w:lang w:val="en-US" w:eastAsia="zh-CN"/>
        </w:rPr>
      </w:pPr>
      <w:r>
        <w:rPr>
          <w:lang w:val="en-US" w:eastAsia="zh-CN"/>
        </w:rPr>
        <w:t>Since t</w:t>
      </w:r>
      <w:r w:rsidR="004B3272">
        <w:rPr>
          <w:lang w:val="en-US" w:eastAsia="zh-CN"/>
        </w:rPr>
        <w:t xml:space="preserve">he main assumption </w:t>
      </w:r>
      <w:r>
        <w:rPr>
          <w:lang w:val="en-US" w:eastAsia="zh-CN"/>
        </w:rPr>
        <w:t xml:space="preserve">for a S&amp;F deployment is </w:t>
      </w:r>
      <w:r w:rsidR="00D77328">
        <w:rPr>
          <w:lang w:val="en-US" w:eastAsia="zh-CN"/>
        </w:rPr>
        <w:t>NB-IoT,</w:t>
      </w:r>
      <w:r>
        <w:rPr>
          <w:lang w:val="en-US" w:eastAsia="zh-CN"/>
        </w:rPr>
        <w:t xml:space="preserve"> </w:t>
      </w:r>
      <w:r w:rsidR="000266BD">
        <w:rPr>
          <w:lang w:val="en-US" w:eastAsia="zh-CN"/>
        </w:rPr>
        <w:t>in this paper only idle mode mobility is discussed due to no connected mode mobility support for NB-IoT.</w:t>
      </w:r>
    </w:p>
    <w:p w14:paraId="5564E1EE" w14:textId="08395A26" w:rsidR="00D4758B" w:rsidRDefault="005115AF" w:rsidP="00EF34D6">
      <w:pPr>
        <w:rPr>
          <w:lang w:val="en-US" w:eastAsia="zh-CN"/>
        </w:rPr>
      </w:pPr>
      <w:r>
        <w:rPr>
          <w:lang w:val="en-US" w:eastAsia="zh-CN"/>
        </w:rPr>
        <w:t xml:space="preserve">A TAU procedure </w:t>
      </w:r>
      <w:r w:rsidR="00B949CD">
        <w:rPr>
          <w:lang w:val="en-US" w:eastAsia="zh-CN"/>
        </w:rPr>
        <w:t xml:space="preserve">triggered from the UE </w:t>
      </w:r>
      <w:r w:rsidR="00E475BE">
        <w:rPr>
          <w:lang w:val="en-US" w:eastAsia="zh-CN"/>
        </w:rPr>
        <w:t xml:space="preserve">in the new cell </w:t>
      </w:r>
      <w:r>
        <w:rPr>
          <w:lang w:val="en-US" w:eastAsia="zh-CN"/>
        </w:rPr>
        <w:t xml:space="preserve">may not always work, e.g. </w:t>
      </w:r>
      <w:r w:rsidR="000A0E8F">
        <w:rPr>
          <w:lang w:val="en-US" w:eastAsia="zh-CN"/>
        </w:rPr>
        <w:t xml:space="preserve">in a split-MME case </w:t>
      </w:r>
      <w:r>
        <w:rPr>
          <w:lang w:val="en-US" w:eastAsia="zh-CN"/>
        </w:rPr>
        <w:t>w</w:t>
      </w:r>
      <w:r w:rsidR="00F96B7D">
        <w:rPr>
          <w:lang w:val="en-US" w:eastAsia="zh-CN"/>
        </w:rPr>
        <w:t xml:space="preserve">hen the </w:t>
      </w:r>
      <w:r w:rsidR="00E475BE">
        <w:rPr>
          <w:lang w:val="en-US" w:eastAsia="zh-CN"/>
        </w:rPr>
        <w:t xml:space="preserve">old cell was in </w:t>
      </w:r>
      <w:r w:rsidR="00F96B7D">
        <w:rPr>
          <w:lang w:val="en-US" w:eastAsia="zh-CN"/>
        </w:rPr>
        <w:t xml:space="preserve">S&amp;F </w:t>
      </w:r>
      <w:r w:rsidR="00091019">
        <w:rPr>
          <w:lang w:val="en-US" w:eastAsia="zh-CN"/>
        </w:rPr>
        <w:t>mode</w:t>
      </w:r>
      <w:r w:rsidR="00F96B7D">
        <w:rPr>
          <w:lang w:val="en-US" w:eastAsia="zh-CN"/>
        </w:rPr>
        <w:t xml:space="preserve">, </w:t>
      </w:r>
      <w:r w:rsidR="009D52AC">
        <w:rPr>
          <w:lang w:val="en-US" w:eastAsia="zh-CN"/>
        </w:rPr>
        <w:t xml:space="preserve">if </w:t>
      </w:r>
      <w:r w:rsidR="00AE3262">
        <w:rPr>
          <w:lang w:val="en-US" w:eastAsia="zh-CN"/>
        </w:rPr>
        <w:t xml:space="preserve">the </w:t>
      </w:r>
      <w:r w:rsidR="00707190">
        <w:rPr>
          <w:lang w:val="en-US" w:eastAsia="zh-CN"/>
        </w:rPr>
        <w:t xml:space="preserve">old serving MME </w:t>
      </w:r>
      <w:r w:rsidR="00C644E9">
        <w:rPr>
          <w:lang w:val="en-US" w:eastAsia="zh-CN"/>
        </w:rPr>
        <w:t xml:space="preserve">(on ground) </w:t>
      </w:r>
      <w:r w:rsidR="00707190">
        <w:rPr>
          <w:lang w:val="en-US" w:eastAsia="zh-CN"/>
        </w:rPr>
        <w:t>still do</w:t>
      </w:r>
      <w:r w:rsidR="009D52AC">
        <w:rPr>
          <w:lang w:val="en-US" w:eastAsia="zh-CN"/>
        </w:rPr>
        <w:t>es</w:t>
      </w:r>
      <w:r w:rsidR="00707190">
        <w:rPr>
          <w:lang w:val="en-US" w:eastAsia="zh-CN"/>
        </w:rPr>
        <w:t xml:space="preserve"> not have the </w:t>
      </w:r>
      <w:r w:rsidR="000802B6">
        <w:rPr>
          <w:lang w:val="en-US" w:eastAsia="zh-CN"/>
        </w:rPr>
        <w:t>up-to-date</w:t>
      </w:r>
      <w:r w:rsidR="00FC6CE7">
        <w:rPr>
          <w:lang w:val="en-US" w:eastAsia="zh-CN"/>
        </w:rPr>
        <w:t xml:space="preserve"> UE context</w:t>
      </w:r>
      <w:r w:rsidR="000802B6">
        <w:rPr>
          <w:lang w:val="en-US" w:eastAsia="zh-CN"/>
        </w:rPr>
        <w:t xml:space="preserve">, </w:t>
      </w:r>
      <w:r w:rsidR="00B43DAD">
        <w:rPr>
          <w:lang w:val="en-US" w:eastAsia="zh-CN"/>
        </w:rPr>
        <w:t xml:space="preserve">this will be a TAU using obsolete UE context in the network which may cause </w:t>
      </w:r>
      <w:r w:rsidR="000802B6">
        <w:rPr>
          <w:lang w:val="en-US" w:eastAsia="zh-CN"/>
        </w:rPr>
        <w:t xml:space="preserve">the TAU procedure </w:t>
      </w:r>
      <w:r w:rsidR="00B43DAD">
        <w:rPr>
          <w:lang w:val="en-US" w:eastAsia="zh-CN"/>
        </w:rPr>
        <w:t xml:space="preserve">to </w:t>
      </w:r>
      <w:r w:rsidR="000802B6">
        <w:rPr>
          <w:lang w:val="en-US" w:eastAsia="zh-CN"/>
        </w:rPr>
        <w:t>fail</w:t>
      </w:r>
      <w:r w:rsidR="00A207A9">
        <w:rPr>
          <w:lang w:val="en-US" w:eastAsia="zh-CN"/>
        </w:rPr>
        <w:t>, and the UE needs to reattach</w:t>
      </w:r>
      <w:r w:rsidR="00EF72BE">
        <w:rPr>
          <w:lang w:val="en-US" w:eastAsia="zh-CN"/>
        </w:rPr>
        <w:t xml:space="preserve">, causing extra delays compared to if the UE had </w:t>
      </w:r>
      <w:r w:rsidR="00BF6981">
        <w:rPr>
          <w:lang w:val="en-US" w:eastAsia="zh-CN"/>
        </w:rPr>
        <w:t>initiated</w:t>
      </w:r>
      <w:r w:rsidR="00EF72BE">
        <w:rPr>
          <w:lang w:val="en-US" w:eastAsia="zh-CN"/>
        </w:rPr>
        <w:t xml:space="preserve"> attach already from the start</w:t>
      </w:r>
      <w:r w:rsidR="00A207A9">
        <w:rPr>
          <w:lang w:val="en-US" w:eastAsia="zh-CN"/>
        </w:rPr>
        <w:t>.</w:t>
      </w:r>
    </w:p>
    <w:p w14:paraId="0FAB586F" w14:textId="3D86A0F1" w:rsidR="007834EE" w:rsidRPr="00A207A9" w:rsidRDefault="00A207A9" w:rsidP="00EF34D6">
      <w:pPr>
        <w:rPr>
          <w:b/>
          <w:bCs/>
          <w:lang w:val="en-US" w:eastAsia="zh-CN"/>
        </w:rPr>
      </w:pPr>
      <w:r w:rsidRPr="00A207A9">
        <w:rPr>
          <w:b/>
          <w:bCs/>
          <w:lang w:val="en-US" w:eastAsia="zh-CN"/>
        </w:rPr>
        <w:t>Observation</w:t>
      </w:r>
      <w:r w:rsidR="00295B3B">
        <w:rPr>
          <w:b/>
          <w:bCs/>
          <w:lang w:val="en-US" w:eastAsia="zh-CN"/>
        </w:rPr>
        <w:t xml:space="preserve"> </w:t>
      </w:r>
      <w:r w:rsidR="003F0B0C">
        <w:rPr>
          <w:b/>
          <w:bCs/>
          <w:lang w:val="en-US" w:eastAsia="zh-CN"/>
        </w:rPr>
        <w:t>3</w:t>
      </w:r>
      <w:r w:rsidRPr="00A207A9">
        <w:rPr>
          <w:b/>
          <w:bCs/>
          <w:lang w:val="en-US" w:eastAsia="zh-CN"/>
        </w:rPr>
        <w:t>:</w:t>
      </w:r>
      <w:r w:rsidR="00295B3B">
        <w:rPr>
          <w:b/>
          <w:bCs/>
          <w:lang w:val="en-US" w:eastAsia="zh-CN"/>
        </w:rPr>
        <w:t xml:space="preserve"> </w:t>
      </w:r>
      <w:r w:rsidR="00583463" w:rsidRPr="00A207A9">
        <w:rPr>
          <w:b/>
          <w:bCs/>
          <w:lang w:val="en-US" w:eastAsia="zh-CN"/>
        </w:rPr>
        <w:t xml:space="preserve">From this perspective, </w:t>
      </w:r>
      <w:r w:rsidR="007E4462">
        <w:rPr>
          <w:b/>
          <w:bCs/>
          <w:lang w:val="en-US" w:eastAsia="zh-CN"/>
        </w:rPr>
        <w:t xml:space="preserve">it is more appropriate to </w:t>
      </w:r>
      <w:r w:rsidR="00583463" w:rsidRPr="00A207A9">
        <w:rPr>
          <w:b/>
          <w:bCs/>
          <w:lang w:val="en-US" w:eastAsia="zh-CN"/>
        </w:rPr>
        <w:t>defin</w:t>
      </w:r>
      <w:r w:rsidR="007E4462">
        <w:rPr>
          <w:b/>
          <w:bCs/>
          <w:lang w:val="en-US" w:eastAsia="zh-CN"/>
        </w:rPr>
        <w:t>e</w:t>
      </w:r>
      <w:r w:rsidR="00583463" w:rsidRPr="00A207A9">
        <w:rPr>
          <w:b/>
          <w:bCs/>
          <w:lang w:val="en-US" w:eastAsia="zh-CN"/>
        </w:rPr>
        <w:t xml:space="preserve"> a common</w:t>
      </w:r>
      <w:r w:rsidR="00456863">
        <w:rPr>
          <w:b/>
          <w:bCs/>
          <w:lang w:val="en-US" w:eastAsia="zh-CN"/>
        </w:rPr>
        <w:t>/single</w:t>
      </w:r>
      <w:r w:rsidR="00583463" w:rsidRPr="00A207A9">
        <w:rPr>
          <w:b/>
          <w:bCs/>
          <w:lang w:val="en-US" w:eastAsia="zh-CN"/>
        </w:rPr>
        <w:t xml:space="preserve"> UE behavior</w:t>
      </w:r>
      <w:r w:rsidR="007E4462">
        <w:rPr>
          <w:b/>
          <w:bCs/>
          <w:lang w:val="en-US" w:eastAsia="zh-CN"/>
        </w:rPr>
        <w:t>, that is robust and is likely to work,</w:t>
      </w:r>
      <w:r w:rsidR="00583463" w:rsidRPr="00A207A9">
        <w:rPr>
          <w:b/>
          <w:bCs/>
          <w:lang w:val="en-US" w:eastAsia="zh-CN"/>
        </w:rPr>
        <w:t xml:space="preserve"> </w:t>
      </w:r>
      <w:r w:rsidR="007E4462">
        <w:rPr>
          <w:b/>
          <w:bCs/>
          <w:lang w:val="en-US" w:eastAsia="zh-CN"/>
        </w:rPr>
        <w:t xml:space="preserve">to handle the case </w:t>
      </w:r>
      <w:r w:rsidR="00583463" w:rsidRPr="00A207A9">
        <w:rPr>
          <w:b/>
          <w:bCs/>
          <w:lang w:val="en-US" w:eastAsia="zh-CN"/>
        </w:rPr>
        <w:t xml:space="preserve">when UE detects mode change and </w:t>
      </w:r>
      <w:r w:rsidR="00861981" w:rsidRPr="00A207A9">
        <w:rPr>
          <w:b/>
          <w:bCs/>
          <w:lang w:val="en-US" w:eastAsia="zh-CN"/>
        </w:rPr>
        <w:t>requires</w:t>
      </w:r>
      <w:r w:rsidR="00583463" w:rsidRPr="00A207A9">
        <w:rPr>
          <w:b/>
          <w:bCs/>
          <w:lang w:val="en-US" w:eastAsia="zh-CN"/>
        </w:rPr>
        <w:t xml:space="preserve"> access</w:t>
      </w:r>
      <w:r w:rsidR="00861981" w:rsidRPr="00A207A9">
        <w:rPr>
          <w:b/>
          <w:bCs/>
          <w:lang w:val="en-US" w:eastAsia="zh-CN"/>
        </w:rPr>
        <w:t xml:space="preserve"> to</w:t>
      </w:r>
      <w:r w:rsidR="00583463" w:rsidRPr="00A207A9">
        <w:rPr>
          <w:b/>
          <w:bCs/>
          <w:lang w:val="en-US" w:eastAsia="zh-CN"/>
        </w:rPr>
        <w:t xml:space="preserve"> a network for data transfer.</w:t>
      </w:r>
    </w:p>
    <w:p w14:paraId="1E9ABD29" w14:textId="77777777" w:rsidR="005115AF" w:rsidRPr="00D77328" w:rsidRDefault="005115AF" w:rsidP="00EF34D6">
      <w:pPr>
        <w:rPr>
          <w:lang w:val="en-US" w:eastAsia="zh-CN"/>
        </w:rPr>
      </w:pPr>
    </w:p>
    <w:p w14:paraId="61C5FDB3" w14:textId="54AD5261" w:rsidR="00F2700C" w:rsidRDefault="00434B8B" w:rsidP="00465C0D">
      <w:pPr>
        <w:pStyle w:val="Heading1"/>
        <w:rPr>
          <w:lang w:eastAsia="ko-KR"/>
        </w:rPr>
      </w:pPr>
      <w:r>
        <w:rPr>
          <w:lang w:eastAsia="ko-KR"/>
        </w:rPr>
        <w:t>3</w:t>
      </w:r>
      <w:r w:rsidR="00F2700C">
        <w:rPr>
          <w:lang w:eastAsia="ko-KR"/>
        </w:rPr>
        <w:t>.</w:t>
      </w:r>
      <w:r w:rsidR="00445A8F">
        <w:rPr>
          <w:lang w:eastAsia="ko-KR"/>
        </w:rPr>
        <w:tab/>
      </w:r>
      <w:r w:rsidR="00A10AA8">
        <w:rPr>
          <w:lang w:eastAsia="ko-KR"/>
        </w:rPr>
        <w:t>P</w:t>
      </w:r>
      <w:r w:rsidR="000B78CB">
        <w:rPr>
          <w:lang w:eastAsia="ko-KR"/>
        </w:rPr>
        <w:t>roposal</w:t>
      </w:r>
    </w:p>
    <w:p w14:paraId="115F44D1" w14:textId="0499B285" w:rsidR="00D00F12" w:rsidRPr="00CD2290" w:rsidRDefault="00295B3B" w:rsidP="004D7FB5">
      <w:pPr>
        <w:rPr>
          <w:b/>
          <w:bCs/>
          <w:lang w:eastAsia="ko-KR"/>
        </w:rPr>
      </w:pPr>
      <w:r>
        <w:rPr>
          <w:b/>
          <w:bCs/>
          <w:lang w:eastAsia="ko-KR"/>
        </w:rPr>
        <w:t>S</w:t>
      </w:r>
      <w:r w:rsidR="00D00F12" w:rsidRPr="00CD2290">
        <w:rPr>
          <w:b/>
          <w:bCs/>
          <w:lang w:eastAsia="ko-KR"/>
        </w:rPr>
        <w:t>cenario a)</w:t>
      </w:r>
      <w:r>
        <w:rPr>
          <w:b/>
          <w:bCs/>
          <w:lang w:eastAsia="ko-KR"/>
        </w:rPr>
        <w:t xml:space="preserve"> can be handled using existing mechanisms. It is also not clear that immediate </w:t>
      </w:r>
      <w:r w:rsidR="007B121E">
        <w:rPr>
          <w:b/>
          <w:bCs/>
          <w:lang w:eastAsia="ko-KR"/>
        </w:rPr>
        <w:t>signalling to handle the mode change is needed</w:t>
      </w:r>
      <w:r w:rsidR="004C2056">
        <w:rPr>
          <w:b/>
          <w:bCs/>
          <w:lang w:eastAsia="ko-KR"/>
        </w:rPr>
        <w:t>, e.g. if there is no user data</w:t>
      </w:r>
      <w:r w:rsidR="00D00F12" w:rsidRPr="00CD2290">
        <w:rPr>
          <w:b/>
          <w:bCs/>
          <w:lang w:eastAsia="ko-KR"/>
        </w:rPr>
        <w:t>.</w:t>
      </w:r>
    </w:p>
    <w:p w14:paraId="22E9BA20" w14:textId="3E8B69CF" w:rsidR="00D00F12" w:rsidRPr="00CD2290" w:rsidRDefault="00F03C9C" w:rsidP="004D7FB5">
      <w:pPr>
        <w:rPr>
          <w:b/>
          <w:bCs/>
          <w:lang w:eastAsia="ko-KR"/>
        </w:rPr>
      </w:pPr>
      <w:r w:rsidRPr="00CD2290">
        <w:rPr>
          <w:b/>
          <w:bCs/>
          <w:lang w:eastAsia="ko-KR"/>
        </w:rPr>
        <w:t xml:space="preserve">For scenario b), </w:t>
      </w:r>
      <w:r w:rsidR="00704163">
        <w:rPr>
          <w:b/>
          <w:bCs/>
          <w:lang w:eastAsia="ko-KR"/>
        </w:rPr>
        <w:t xml:space="preserve">a common UE </w:t>
      </w:r>
      <w:r w:rsidR="007E4462">
        <w:rPr>
          <w:b/>
          <w:bCs/>
          <w:lang w:eastAsia="ko-KR"/>
        </w:rPr>
        <w:t>behaviour</w:t>
      </w:r>
      <w:r w:rsidR="00704163">
        <w:rPr>
          <w:b/>
          <w:bCs/>
          <w:lang w:eastAsia="ko-KR"/>
        </w:rPr>
        <w:t xml:space="preserve"> (i.e. attach) </w:t>
      </w:r>
      <w:r w:rsidR="00EC5974">
        <w:rPr>
          <w:b/>
          <w:bCs/>
          <w:lang w:eastAsia="ko-KR"/>
        </w:rPr>
        <w:t xml:space="preserve">triggered </w:t>
      </w:r>
      <w:r w:rsidR="00704163">
        <w:rPr>
          <w:b/>
          <w:bCs/>
          <w:lang w:eastAsia="ko-KR"/>
        </w:rPr>
        <w:t>when there is a need for data transfer</w:t>
      </w:r>
      <w:r w:rsidR="00B4420C">
        <w:rPr>
          <w:b/>
          <w:bCs/>
          <w:lang w:eastAsia="ko-KR"/>
        </w:rPr>
        <w:t xml:space="preserve"> is appropriate approach to handle mode change.</w:t>
      </w:r>
    </w:p>
    <w:p w14:paraId="49566BD1" w14:textId="3BE6E636" w:rsidR="00EF34D6" w:rsidRPr="00312BDE" w:rsidRDefault="00EF34D6" w:rsidP="00312BDE">
      <w:pPr>
        <w:rPr>
          <w:rFonts w:ascii="Arial" w:hAnsi="Arial" w:cs="Arial"/>
          <w:lang w:eastAsia="ko-KR"/>
        </w:rPr>
      </w:pPr>
    </w:p>
    <w:sectPr w:rsidR="00EF34D6" w:rsidRPr="00312BDE" w:rsidSect="009D244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2A3A2" w14:textId="77777777" w:rsidR="005E59BF" w:rsidRDefault="005E59BF">
      <w:r>
        <w:separator/>
      </w:r>
    </w:p>
  </w:endnote>
  <w:endnote w:type="continuationSeparator" w:id="0">
    <w:p w14:paraId="2EA6151E" w14:textId="77777777" w:rsidR="005E59BF" w:rsidRDefault="005E59BF">
      <w:r>
        <w:continuationSeparator/>
      </w:r>
    </w:p>
  </w:endnote>
  <w:endnote w:type="continuationNotice" w:id="1">
    <w:p w14:paraId="68AD8486" w14:textId="77777777" w:rsidR="005E59BF" w:rsidRDefault="005E59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EAEDC" w14:textId="77777777" w:rsidR="005E59BF" w:rsidRDefault="005E59BF">
      <w:r>
        <w:separator/>
      </w:r>
    </w:p>
  </w:footnote>
  <w:footnote w:type="continuationSeparator" w:id="0">
    <w:p w14:paraId="760361AA" w14:textId="77777777" w:rsidR="005E59BF" w:rsidRDefault="005E59BF">
      <w:r>
        <w:continuationSeparator/>
      </w:r>
    </w:p>
  </w:footnote>
  <w:footnote w:type="continuationNotice" w:id="1">
    <w:p w14:paraId="34E45E5A" w14:textId="77777777" w:rsidR="005E59BF" w:rsidRDefault="005E59B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B0B93"/>
    <w:multiLevelType w:val="hybridMultilevel"/>
    <w:tmpl w:val="8D9630DE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A2646D7"/>
    <w:multiLevelType w:val="hybridMultilevel"/>
    <w:tmpl w:val="9002092C"/>
    <w:lvl w:ilvl="0" w:tplc="AFBAE2B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81D2341"/>
    <w:multiLevelType w:val="hybridMultilevel"/>
    <w:tmpl w:val="3A8A538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67527B"/>
    <w:multiLevelType w:val="hybridMultilevel"/>
    <w:tmpl w:val="0C8245D6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84713693">
    <w:abstractNumId w:val="3"/>
  </w:num>
  <w:num w:numId="2" w16cid:durableId="1272318533">
    <w:abstractNumId w:val="1"/>
  </w:num>
  <w:num w:numId="3" w16cid:durableId="416366409">
    <w:abstractNumId w:val="4"/>
  </w:num>
  <w:num w:numId="4" w16cid:durableId="1390690084">
    <w:abstractNumId w:val="2"/>
  </w:num>
  <w:num w:numId="5" w16cid:durableId="390075467">
    <w:abstractNumId w:val="0"/>
  </w:num>
  <w:num w:numId="6" w16cid:durableId="1498231129">
    <w:abstractNumId w:val="6"/>
  </w:num>
  <w:num w:numId="7" w16cid:durableId="211709878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9B"/>
    <w:rsid w:val="00000F94"/>
    <w:rsid w:val="00000FBE"/>
    <w:rsid w:val="0000152F"/>
    <w:rsid w:val="00001BD4"/>
    <w:rsid w:val="00001E2A"/>
    <w:rsid w:val="00002162"/>
    <w:rsid w:val="000021DB"/>
    <w:rsid w:val="00002505"/>
    <w:rsid w:val="00002656"/>
    <w:rsid w:val="00002CF2"/>
    <w:rsid w:val="00002E47"/>
    <w:rsid w:val="0000307A"/>
    <w:rsid w:val="00003F8B"/>
    <w:rsid w:val="00004596"/>
    <w:rsid w:val="0000465F"/>
    <w:rsid w:val="00004B1A"/>
    <w:rsid w:val="000052A7"/>
    <w:rsid w:val="000057E5"/>
    <w:rsid w:val="00005C3C"/>
    <w:rsid w:val="00005EF0"/>
    <w:rsid w:val="00006595"/>
    <w:rsid w:val="00006950"/>
    <w:rsid w:val="000073A7"/>
    <w:rsid w:val="000079B9"/>
    <w:rsid w:val="00007F0D"/>
    <w:rsid w:val="00012335"/>
    <w:rsid w:val="00012339"/>
    <w:rsid w:val="00012C84"/>
    <w:rsid w:val="000133ED"/>
    <w:rsid w:val="00014636"/>
    <w:rsid w:val="00015049"/>
    <w:rsid w:val="0001664E"/>
    <w:rsid w:val="00016AF9"/>
    <w:rsid w:val="00016E21"/>
    <w:rsid w:val="0001711F"/>
    <w:rsid w:val="00017123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EEA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6BD"/>
    <w:rsid w:val="00026B25"/>
    <w:rsid w:val="00026BA5"/>
    <w:rsid w:val="00026BAA"/>
    <w:rsid w:val="0002714F"/>
    <w:rsid w:val="000271F4"/>
    <w:rsid w:val="000275BE"/>
    <w:rsid w:val="000279D6"/>
    <w:rsid w:val="00027BD9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518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5B8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7B3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32"/>
    <w:rsid w:val="00064B6C"/>
    <w:rsid w:val="00064BE3"/>
    <w:rsid w:val="00065885"/>
    <w:rsid w:val="000660C4"/>
    <w:rsid w:val="00066325"/>
    <w:rsid w:val="00066455"/>
    <w:rsid w:val="00067406"/>
    <w:rsid w:val="000704D7"/>
    <w:rsid w:val="000708AE"/>
    <w:rsid w:val="00071380"/>
    <w:rsid w:val="0007156D"/>
    <w:rsid w:val="000737D6"/>
    <w:rsid w:val="0007393B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6E42"/>
    <w:rsid w:val="000770F7"/>
    <w:rsid w:val="00077355"/>
    <w:rsid w:val="00077734"/>
    <w:rsid w:val="000777AB"/>
    <w:rsid w:val="00077A6D"/>
    <w:rsid w:val="00077F24"/>
    <w:rsid w:val="000802B6"/>
    <w:rsid w:val="00080376"/>
    <w:rsid w:val="00080A67"/>
    <w:rsid w:val="00080E84"/>
    <w:rsid w:val="0008180B"/>
    <w:rsid w:val="0008279E"/>
    <w:rsid w:val="00083C9B"/>
    <w:rsid w:val="000846CD"/>
    <w:rsid w:val="0008483C"/>
    <w:rsid w:val="000850EF"/>
    <w:rsid w:val="00085C2C"/>
    <w:rsid w:val="00085E9C"/>
    <w:rsid w:val="00085EBB"/>
    <w:rsid w:val="0008655D"/>
    <w:rsid w:val="00086967"/>
    <w:rsid w:val="00090E98"/>
    <w:rsid w:val="00091019"/>
    <w:rsid w:val="00091453"/>
    <w:rsid w:val="000914A5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1C3"/>
    <w:rsid w:val="000969FC"/>
    <w:rsid w:val="00096BFF"/>
    <w:rsid w:val="0009752D"/>
    <w:rsid w:val="00097696"/>
    <w:rsid w:val="0009777A"/>
    <w:rsid w:val="000A0040"/>
    <w:rsid w:val="000A0623"/>
    <w:rsid w:val="000A0992"/>
    <w:rsid w:val="000A0A11"/>
    <w:rsid w:val="000A0A9C"/>
    <w:rsid w:val="000A0E8F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1D8E"/>
    <w:rsid w:val="000B1F5A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552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2E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43A"/>
    <w:rsid w:val="000E1E2C"/>
    <w:rsid w:val="000E1F01"/>
    <w:rsid w:val="000E1FCE"/>
    <w:rsid w:val="000E2120"/>
    <w:rsid w:val="000E24A4"/>
    <w:rsid w:val="000E2C54"/>
    <w:rsid w:val="000E2D17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C87"/>
    <w:rsid w:val="000F5F87"/>
    <w:rsid w:val="000F76CF"/>
    <w:rsid w:val="000F78CE"/>
    <w:rsid w:val="001015C3"/>
    <w:rsid w:val="001020CE"/>
    <w:rsid w:val="00102244"/>
    <w:rsid w:val="00102517"/>
    <w:rsid w:val="001025AB"/>
    <w:rsid w:val="00102809"/>
    <w:rsid w:val="00102973"/>
    <w:rsid w:val="00102ADE"/>
    <w:rsid w:val="00102D3E"/>
    <w:rsid w:val="0010308E"/>
    <w:rsid w:val="001030EF"/>
    <w:rsid w:val="00103E47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574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5FD7"/>
    <w:rsid w:val="001264A5"/>
    <w:rsid w:val="00127CB6"/>
    <w:rsid w:val="00130019"/>
    <w:rsid w:val="0013026B"/>
    <w:rsid w:val="00130664"/>
    <w:rsid w:val="00130FF8"/>
    <w:rsid w:val="001315C0"/>
    <w:rsid w:val="00132ACD"/>
    <w:rsid w:val="001335A6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720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6862"/>
    <w:rsid w:val="001473D1"/>
    <w:rsid w:val="00147821"/>
    <w:rsid w:val="00147840"/>
    <w:rsid w:val="001479E7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57EE3"/>
    <w:rsid w:val="00161002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68AE"/>
    <w:rsid w:val="001676F5"/>
    <w:rsid w:val="00167F58"/>
    <w:rsid w:val="001703F9"/>
    <w:rsid w:val="00170EA6"/>
    <w:rsid w:val="00171205"/>
    <w:rsid w:val="0017167A"/>
    <w:rsid w:val="00171722"/>
    <w:rsid w:val="00171DA5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16EE"/>
    <w:rsid w:val="00182016"/>
    <w:rsid w:val="0018213D"/>
    <w:rsid w:val="0018391E"/>
    <w:rsid w:val="0018404D"/>
    <w:rsid w:val="001843AD"/>
    <w:rsid w:val="00184559"/>
    <w:rsid w:val="0018514B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9D1"/>
    <w:rsid w:val="00192D9B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841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001"/>
    <w:rsid w:val="001B1376"/>
    <w:rsid w:val="001B14F3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735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854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4ED1"/>
    <w:rsid w:val="001C5124"/>
    <w:rsid w:val="001C512D"/>
    <w:rsid w:val="001C5250"/>
    <w:rsid w:val="001C57FF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366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B1D"/>
    <w:rsid w:val="001E08C1"/>
    <w:rsid w:val="001E0915"/>
    <w:rsid w:val="001E09B1"/>
    <w:rsid w:val="001E0C8C"/>
    <w:rsid w:val="001E0F4F"/>
    <w:rsid w:val="001E0FE3"/>
    <w:rsid w:val="001E103B"/>
    <w:rsid w:val="001E1F74"/>
    <w:rsid w:val="001E3342"/>
    <w:rsid w:val="001E341A"/>
    <w:rsid w:val="001E3D57"/>
    <w:rsid w:val="001E41DE"/>
    <w:rsid w:val="001E41F3"/>
    <w:rsid w:val="001E46BF"/>
    <w:rsid w:val="001E4D74"/>
    <w:rsid w:val="001E4EBF"/>
    <w:rsid w:val="001E51E1"/>
    <w:rsid w:val="001E5BD8"/>
    <w:rsid w:val="001E5FEE"/>
    <w:rsid w:val="001E6149"/>
    <w:rsid w:val="001E6C46"/>
    <w:rsid w:val="001E7173"/>
    <w:rsid w:val="001E7228"/>
    <w:rsid w:val="001E7CB7"/>
    <w:rsid w:val="001F02E4"/>
    <w:rsid w:val="001F03F7"/>
    <w:rsid w:val="001F042D"/>
    <w:rsid w:val="001F0839"/>
    <w:rsid w:val="001F0A38"/>
    <w:rsid w:val="001F0C91"/>
    <w:rsid w:val="001F0D28"/>
    <w:rsid w:val="001F1383"/>
    <w:rsid w:val="001F240B"/>
    <w:rsid w:val="001F24F0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5FE6"/>
    <w:rsid w:val="001F6192"/>
    <w:rsid w:val="001F7442"/>
    <w:rsid w:val="001F780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3E92"/>
    <w:rsid w:val="00204D5E"/>
    <w:rsid w:val="002053C8"/>
    <w:rsid w:val="00205989"/>
    <w:rsid w:val="00206E6A"/>
    <w:rsid w:val="002070EE"/>
    <w:rsid w:val="0020737F"/>
    <w:rsid w:val="0020749D"/>
    <w:rsid w:val="00207DB5"/>
    <w:rsid w:val="002103EA"/>
    <w:rsid w:val="00210D09"/>
    <w:rsid w:val="0021105E"/>
    <w:rsid w:val="0021149A"/>
    <w:rsid w:val="002115B2"/>
    <w:rsid w:val="00211965"/>
    <w:rsid w:val="00211C8B"/>
    <w:rsid w:val="002125DB"/>
    <w:rsid w:val="00212ACD"/>
    <w:rsid w:val="002130BF"/>
    <w:rsid w:val="00214029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CC3"/>
    <w:rsid w:val="00222F8D"/>
    <w:rsid w:val="00223DA7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35"/>
    <w:rsid w:val="00236258"/>
    <w:rsid w:val="00236B1C"/>
    <w:rsid w:val="002375DA"/>
    <w:rsid w:val="00237899"/>
    <w:rsid w:val="00237D22"/>
    <w:rsid w:val="00237F25"/>
    <w:rsid w:val="00237F70"/>
    <w:rsid w:val="00237F81"/>
    <w:rsid w:val="00240013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47CF5"/>
    <w:rsid w:val="002503C0"/>
    <w:rsid w:val="0025116B"/>
    <w:rsid w:val="0025206B"/>
    <w:rsid w:val="0025247B"/>
    <w:rsid w:val="00252C86"/>
    <w:rsid w:val="00252D34"/>
    <w:rsid w:val="00253630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6EE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3B1D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2D58"/>
    <w:rsid w:val="00284A4C"/>
    <w:rsid w:val="00284B4F"/>
    <w:rsid w:val="00284D62"/>
    <w:rsid w:val="00284F0B"/>
    <w:rsid w:val="0028588E"/>
    <w:rsid w:val="00285956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7B8"/>
    <w:rsid w:val="002929D9"/>
    <w:rsid w:val="00293019"/>
    <w:rsid w:val="0029314B"/>
    <w:rsid w:val="002936CA"/>
    <w:rsid w:val="00293ADF"/>
    <w:rsid w:val="00293CE6"/>
    <w:rsid w:val="0029439D"/>
    <w:rsid w:val="00294638"/>
    <w:rsid w:val="00294FBE"/>
    <w:rsid w:val="00295896"/>
    <w:rsid w:val="00295B3B"/>
    <w:rsid w:val="00295E01"/>
    <w:rsid w:val="00296275"/>
    <w:rsid w:val="00296492"/>
    <w:rsid w:val="002964D6"/>
    <w:rsid w:val="0029678E"/>
    <w:rsid w:val="0029690D"/>
    <w:rsid w:val="00296F2B"/>
    <w:rsid w:val="00297463"/>
    <w:rsid w:val="00297A4C"/>
    <w:rsid w:val="002A00A0"/>
    <w:rsid w:val="002A00A9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382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A7E15"/>
    <w:rsid w:val="002B0855"/>
    <w:rsid w:val="002B0C5A"/>
    <w:rsid w:val="002B17B2"/>
    <w:rsid w:val="002B1BC7"/>
    <w:rsid w:val="002B1E98"/>
    <w:rsid w:val="002B2379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B7FB1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0AAE"/>
    <w:rsid w:val="002D0AE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C92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02D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345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00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C45"/>
    <w:rsid w:val="003217A6"/>
    <w:rsid w:val="00323920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257"/>
    <w:rsid w:val="00334A95"/>
    <w:rsid w:val="00334B6F"/>
    <w:rsid w:val="0033518F"/>
    <w:rsid w:val="00335F18"/>
    <w:rsid w:val="00335F43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8D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2"/>
    <w:rsid w:val="00362B5D"/>
    <w:rsid w:val="003635B5"/>
    <w:rsid w:val="00363730"/>
    <w:rsid w:val="00363D71"/>
    <w:rsid w:val="0036411B"/>
    <w:rsid w:val="00364250"/>
    <w:rsid w:val="00364916"/>
    <w:rsid w:val="00364CA4"/>
    <w:rsid w:val="00364CE1"/>
    <w:rsid w:val="0036572D"/>
    <w:rsid w:val="00365848"/>
    <w:rsid w:val="0036584D"/>
    <w:rsid w:val="00365EE6"/>
    <w:rsid w:val="003664E7"/>
    <w:rsid w:val="00366E23"/>
    <w:rsid w:val="00367280"/>
    <w:rsid w:val="00367452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B5C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915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6A05"/>
    <w:rsid w:val="003A6AEB"/>
    <w:rsid w:val="003A73CD"/>
    <w:rsid w:val="003A76B9"/>
    <w:rsid w:val="003A7B4C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7E0"/>
    <w:rsid w:val="003B2A96"/>
    <w:rsid w:val="003B34FE"/>
    <w:rsid w:val="003B4477"/>
    <w:rsid w:val="003B45BD"/>
    <w:rsid w:val="003B4748"/>
    <w:rsid w:val="003B48B1"/>
    <w:rsid w:val="003B4927"/>
    <w:rsid w:val="003B4B60"/>
    <w:rsid w:val="003B53C5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7BF"/>
    <w:rsid w:val="003C2CF7"/>
    <w:rsid w:val="003C2D3F"/>
    <w:rsid w:val="003C3696"/>
    <w:rsid w:val="003C3D07"/>
    <w:rsid w:val="003C41FB"/>
    <w:rsid w:val="003C441D"/>
    <w:rsid w:val="003C45CF"/>
    <w:rsid w:val="003C45F6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2F70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0FEC"/>
    <w:rsid w:val="003E191E"/>
    <w:rsid w:val="003E1A36"/>
    <w:rsid w:val="003E2F1E"/>
    <w:rsid w:val="003E3B44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6E9F"/>
    <w:rsid w:val="003E73F0"/>
    <w:rsid w:val="003E7A82"/>
    <w:rsid w:val="003F0B0C"/>
    <w:rsid w:val="003F10B6"/>
    <w:rsid w:val="003F117E"/>
    <w:rsid w:val="003F1ED1"/>
    <w:rsid w:val="003F28C9"/>
    <w:rsid w:val="003F2968"/>
    <w:rsid w:val="003F37AE"/>
    <w:rsid w:val="003F37B3"/>
    <w:rsid w:val="003F390F"/>
    <w:rsid w:val="003F3933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289"/>
    <w:rsid w:val="00403504"/>
    <w:rsid w:val="0040358D"/>
    <w:rsid w:val="004037D9"/>
    <w:rsid w:val="0040406B"/>
    <w:rsid w:val="00404B2C"/>
    <w:rsid w:val="0040546B"/>
    <w:rsid w:val="0040668F"/>
    <w:rsid w:val="00406800"/>
    <w:rsid w:val="00406980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6EE0"/>
    <w:rsid w:val="00417415"/>
    <w:rsid w:val="004174ED"/>
    <w:rsid w:val="00417776"/>
    <w:rsid w:val="0041778D"/>
    <w:rsid w:val="004178B1"/>
    <w:rsid w:val="00417B70"/>
    <w:rsid w:val="00417CC7"/>
    <w:rsid w:val="00417E12"/>
    <w:rsid w:val="00417E1A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07B7"/>
    <w:rsid w:val="00431CED"/>
    <w:rsid w:val="00432364"/>
    <w:rsid w:val="00432691"/>
    <w:rsid w:val="00433136"/>
    <w:rsid w:val="00433383"/>
    <w:rsid w:val="00433652"/>
    <w:rsid w:val="00434473"/>
    <w:rsid w:val="00434723"/>
    <w:rsid w:val="00434B8B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E0C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1E8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863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38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52B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0F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847"/>
    <w:rsid w:val="00482B72"/>
    <w:rsid w:val="00482BD6"/>
    <w:rsid w:val="00483309"/>
    <w:rsid w:val="00483394"/>
    <w:rsid w:val="00483B64"/>
    <w:rsid w:val="004844E6"/>
    <w:rsid w:val="00484619"/>
    <w:rsid w:val="00484989"/>
    <w:rsid w:val="004851A2"/>
    <w:rsid w:val="004857F4"/>
    <w:rsid w:val="00485E23"/>
    <w:rsid w:val="00485EAF"/>
    <w:rsid w:val="00486CAC"/>
    <w:rsid w:val="004879BA"/>
    <w:rsid w:val="00487D03"/>
    <w:rsid w:val="004901C4"/>
    <w:rsid w:val="0049035C"/>
    <w:rsid w:val="00490432"/>
    <w:rsid w:val="0049102E"/>
    <w:rsid w:val="004913EB"/>
    <w:rsid w:val="00491898"/>
    <w:rsid w:val="00491D29"/>
    <w:rsid w:val="00491FC5"/>
    <w:rsid w:val="004926AA"/>
    <w:rsid w:val="00492B2F"/>
    <w:rsid w:val="00493DD8"/>
    <w:rsid w:val="00494053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976C5"/>
    <w:rsid w:val="004A00F9"/>
    <w:rsid w:val="004A054F"/>
    <w:rsid w:val="004A05F3"/>
    <w:rsid w:val="004A0B09"/>
    <w:rsid w:val="004A0CE5"/>
    <w:rsid w:val="004A1F33"/>
    <w:rsid w:val="004A235F"/>
    <w:rsid w:val="004A2535"/>
    <w:rsid w:val="004A2865"/>
    <w:rsid w:val="004A34B4"/>
    <w:rsid w:val="004A3AD1"/>
    <w:rsid w:val="004A3C87"/>
    <w:rsid w:val="004A42BC"/>
    <w:rsid w:val="004A4A2E"/>
    <w:rsid w:val="004A56BB"/>
    <w:rsid w:val="004A58C2"/>
    <w:rsid w:val="004A5BE4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B21"/>
    <w:rsid w:val="004B1EE3"/>
    <w:rsid w:val="004B224E"/>
    <w:rsid w:val="004B3272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056"/>
    <w:rsid w:val="004C248F"/>
    <w:rsid w:val="004C2637"/>
    <w:rsid w:val="004C2706"/>
    <w:rsid w:val="004C2A1C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3D6"/>
    <w:rsid w:val="004D3F94"/>
    <w:rsid w:val="004D547D"/>
    <w:rsid w:val="004D598C"/>
    <w:rsid w:val="004D626F"/>
    <w:rsid w:val="004D7304"/>
    <w:rsid w:val="004D73D4"/>
    <w:rsid w:val="004D7FB5"/>
    <w:rsid w:val="004E0362"/>
    <w:rsid w:val="004E03A2"/>
    <w:rsid w:val="004E1868"/>
    <w:rsid w:val="004E2532"/>
    <w:rsid w:val="004E2C10"/>
    <w:rsid w:val="004E2F52"/>
    <w:rsid w:val="004E311D"/>
    <w:rsid w:val="004E3588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B41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3D4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5AF"/>
    <w:rsid w:val="00511825"/>
    <w:rsid w:val="00511D11"/>
    <w:rsid w:val="00511F76"/>
    <w:rsid w:val="005122D2"/>
    <w:rsid w:val="00512956"/>
    <w:rsid w:val="00512B62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B81"/>
    <w:rsid w:val="00516CB7"/>
    <w:rsid w:val="0051720B"/>
    <w:rsid w:val="0051797B"/>
    <w:rsid w:val="00517EE7"/>
    <w:rsid w:val="005217FD"/>
    <w:rsid w:val="00521F30"/>
    <w:rsid w:val="005228BA"/>
    <w:rsid w:val="00522DFF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2E8"/>
    <w:rsid w:val="00526434"/>
    <w:rsid w:val="0052788F"/>
    <w:rsid w:val="00527920"/>
    <w:rsid w:val="00527E44"/>
    <w:rsid w:val="005304B9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026"/>
    <w:rsid w:val="0054250A"/>
    <w:rsid w:val="00542A62"/>
    <w:rsid w:val="00542B0C"/>
    <w:rsid w:val="00543749"/>
    <w:rsid w:val="00543B15"/>
    <w:rsid w:val="00544195"/>
    <w:rsid w:val="005448A5"/>
    <w:rsid w:val="00544D51"/>
    <w:rsid w:val="00545C20"/>
    <w:rsid w:val="00545EE9"/>
    <w:rsid w:val="00550BF7"/>
    <w:rsid w:val="00550E82"/>
    <w:rsid w:val="00551047"/>
    <w:rsid w:val="005510C0"/>
    <w:rsid w:val="00551E7C"/>
    <w:rsid w:val="00551F37"/>
    <w:rsid w:val="00552FEE"/>
    <w:rsid w:val="00553232"/>
    <w:rsid w:val="005540CD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57EA5"/>
    <w:rsid w:val="005604F4"/>
    <w:rsid w:val="00560C14"/>
    <w:rsid w:val="005616E5"/>
    <w:rsid w:val="00561D65"/>
    <w:rsid w:val="00562163"/>
    <w:rsid w:val="00562342"/>
    <w:rsid w:val="00562A9F"/>
    <w:rsid w:val="00562FB9"/>
    <w:rsid w:val="00563003"/>
    <w:rsid w:val="005631B3"/>
    <w:rsid w:val="00563C95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3E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4EBD"/>
    <w:rsid w:val="005757D6"/>
    <w:rsid w:val="005757D8"/>
    <w:rsid w:val="00576EBB"/>
    <w:rsid w:val="00576FB0"/>
    <w:rsid w:val="005776B7"/>
    <w:rsid w:val="00577858"/>
    <w:rsid w:val="005807AD"/>
    <w:rsid w:val="00580C38"/>
    <w:rsid w:val="0058199E"/>
    <w:rsid w:val="00581F17"/>
    <w:rsid w:val="00582177"/>
    <w:rsid w:val="0058242C"/>
    <w:rsid w:val="0058244E"/>
    <w:rsid w:val="00582D2B"/>
    <w:rsid w:val="00582E7A"/>
    <w:rsid w:val="00583363"/>
    <w:rsid w:val="005834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298"/>
    <w:rsid w:val="00591A7C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0F0"/>
    <w:rsid w:val="005962B5"/>
    <w:rsid w:val="0059656E"/>
    <w:rsid w:val="00596EFF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32AA"/>
    <w:rsid w:val="005A42DE"/>
    <w:rsid w:val="005A512C"/>
    <w:rsid w:val="005A5196"/>
    <w:rsid w:val="005A5701"/>
    <w:rsid w:val="005A5953"/>
    <w:rsid w:val="005A5B48"/>
    <w:rsid w:val="005A6529"/>
    <w:rsid w:val="005A6B37"/>
    <w:rsid w:val="005A6DCF"/>
    <w:rsid w:val="005A6F70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791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B44"/>
    <w:rsid w:val="005B723A"/>
    <w:rsid w:val="005B7753"/>
    <w:rsid w:val="005B7B71"/>
    <w:rsid w:val="005C0920"/>
    <w:rsid w:val="005C1459"/>
    <w:rsid w:val="005C15E7"/>
    <w:rsid w:val="005C1867"/>
    <w:rsid w:val="005C1D1E"/>
    <w:rsid w:val="005C1E0D"/>
    <w:rsid w:val="005C21BC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57FA"/>
    <w:rsid w:val="005C5A7B"/>
    <w:rsid w:val="005C6072"/>
    <w:rsid w:val="005C616C"/>
    <w:rsid w:val="005C6901"/>
    <w:rsid w:val="005C7694"/>
    <w:rsid w:val="005C76C1"/>
    <w:rsid w:val="005D0104"/>
    <w:rsid w:val="005D0872"/>
    <w:rsid w:val="005D0A7C"/>
    <w:rsid w:val="005D0C10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BA7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4FD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59BF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4DB3"/>
    <w:rsid w:val="0060526D"/>
    <w:rsid w:val="0060544F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612"/>
    <w:rsid w:val="006119A9"/>
    <w:rsid w:val="00611BE8"/>
    <w:rsid w:val="00611D3A"/>
    <w:rsid w:val="00612280"/>
    <w:rsid w:val="00612AED"/>
    <w:rsid w:val="00612D41"/>
    <w:rsid w:val="00612DB2"/>
    <w:rsid w:val="00612DFA"/>
    <w:rsid w:val="00612EC8"/>
    <w:rsid w:val="00613FAB"/>
    <w:rsid w:val="006140F4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244"/>
    <w:rsid w:val="006303C4"/>
    <w:rsid w:val="006311F3"/>
    <w:rsid w:val="0063126D"/>
    <w:rsid w:val="006315DB"/>
    <w:rsid w:val="00632192"/>
    <w:rsid w:val="00632529"/>
    <w:rsid w:val="006350FF"/>
    <w:rsid w:val="00635217"/>
    <w:rsid w:val="006353B1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0DD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319"/>
    <w:rsid w:val="00650C2C"/>
    <w:rsid w:val="00650DD3"/>
    <w:rsid w:val="00650FDA"/>
    <w:rsid w:val="00652C08"/>
    <w:rsid w:val="00652F7E"/>
    <w:rsid w:val="006534A1"/>
    <w:rsid w:val="00653E0F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185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13E"/>
    <w:rsid w:val="006773EC"/>
    <w:rsid w:val="0067776A"/>
    <w:rsid w:val="00677782"/>
    <w:rsid w:val="006800BE"/>
    <w:rsid w:val="006807F7"/>
    <w:rsid w:val="00680A19"/>
    <w:rsid w:val="00681731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135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2DD7"/>
    <w:rsid w:val="00693817"/>
    <w:rsid w:val="00693B6F"/>
    <w:rsid w:val="00694EAF"/>
    <w:rsid w:val="00695480"/>
    <w:rsid w:val="006956A1"/>
    <w:rsid w:val="0069619B"/>
    <w:rsid w:val="00696434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2E09"/>
    <w:rsid w:val="006B3058"/>
    <w:rsid w:val="006B3BC0"/>
    <w:rsid w:val="006B3C79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81B"/>
    <w:rsid w:val="006C3FDB"/>
    <w:rsid w:val="006C4361"/>
    <w:rsid w:val="006C4913"/>
    <w:rsid w:val="006C4A55"/>
    <w:rsid w:val="006C55D3"/>
    <w:rsid w:val="006C5B70"/>
    <w:rsid w:val="006C5E04"/>
    <w:rsid w:val="006C5F1E"/>
    <w:rsid w:val="006C5F37"/>
    <w:rsid w:val="006C6B84"/>
    <w:rsid w:val="006C70F6"/>
    <w:rsid w:val="006C736D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3ED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69B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163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190"/>
    <w:rsid w:val="0070733E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0D8"/>
    <w:rsid w:val="00720286"/>
    <w:rsid w:val="00720AE4"/>
    <w:rsid w:val="00720BC9"/>
    <w:rsid w:val="00720F4F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5A1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9F7"/>
    <w:rsid w:val="00727A93"/>
    <w:rsid w:val="00727D4A"/>
    <w:rsid w:val="007302B7"/>
    <w:rsid w:val="00730650"/>
    <w:rsid w:val="00730806"/>
    <w:rsid w:val="007312CB"/>
    <w:rsid w:val="007329BF"/>
    <w:rsid w:val="00732B5D"/>
    <w:rsid w:val="00733A6A"/>
    <w:rsid w:val="00733F55"/>
    <w:rsid w:val="0073413B"/>
    <w:rsid w:val="007346AC"/>
    <w:rsid w:val="00734C7B"/>
    <w:rsid w:val="007350DF"/>
    <w:rsid w:val="0073512B"/>
    <w:rsid w:val="00735AC4"/>
    <w:rsid w:val="007365E7"/>
    <w:rsid w:val="00736D99"/>
    <w:rsid w:val="00740888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59B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8F1"/>
    <w:rsid w:val="00767C1C"/>
    <w:rsid w:val="00767C33"/>
    <w:rsid w:val="007701B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5AD2"/>
    <w:rsid w:val="007761FD"/>
    <w:rsid w:val="00776842"/>
    <w:rsid w:val="0077698A"/>
    <w:rsid w:val="00776C78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8E6"/>
    <w:rsid w:val="0078195B"/>
    <w:rsid w:val="00781DEF"/>
    <w:rsid w:val="0078265B"/>
    <w:rsid w:val="0078281D"/>
    <w:rsid w:val="00782C08"/>
    <w:rsid w:val="00782F46"/>
    <w:rsid w:val="007834EE"/>
    <w:rsid w:val="007835AC"/>
    <w:rsid w:val="0078395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886"/>
    <w:rsid w:val="00790BFC"/>
    <w:rsid w:val="00790CA2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9BD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670"/>
    <w:rsid w:val="00796D7B"/>
    <w:rsid w:val="00796F80"/>
    <w:rsid w:val="007975AB"/>
    <w:rsid w:val="007A06B4"/>
    <w:rsid w:val="007A08AE"/>
    <w:rsid w:val="007A0C18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5F0F"/>
    <w:rsid w:val="007A63FB"/>
    <w:rsid w:val="007A6DCA"/>
    <w:rsid w:val="007A772E"/>
    <w:rsid w:val="007A7E9B"/>
    <w:rsid w:val="007A7EF8"/>
    <w:rsid w:val="007B0DF7"/>
    <w:rsid w:val="007B1016"/>
    <w:rsid w:val="007B121E"/>
    <w:rsid w:val="007B17BE"/>
    <w:rsid w:val="007B2494"/>
    <w:rsid w:val="007B25C8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7A3"/>
    <w:rsid w:val="007B4A3B"/>
    <w:rsid w:val="007B4EA7"/>
    <w:rsid w:val="007B50E5"/>
    <w:rsid w:val="007B512A"/>
    <w:rsid w:val="007B57DA"/>
    <w:rsid w:val="007B5E5B"/>
    <w:rsid w:val="007B5F88"/>
    <w:rsid w:val="007B6E3C"/>
    <w:rsid w:val="007B7799"/>
    <w:rsid w:val="007B77EA"/>
    <w:rsid w:val="007C04BD"/>
    <w:rsid w:val="007C0C3B"/>
    <w:rsid w:val="007C2097"/>
    <w:rsid w:val="007C37DB"/>
    <w:rsid w:val="007C39B8"/>
    <w:rsid w:val="007C39C2"/>
    <w:rsid w:val="007C3ED3"/>
    <w:rsid w:val="007C44A0"/>
    <w:rsid w:val="007C49DF"/>
    <w:rsid w:val="007C523B"/>
    <w:rsid w:val="007C5812"/>
    <w:rsid w:val="007C5ED7"/>
    <w:rsid w:val="007C63AB"/>
    <w:rsid w:val="007C6414"/>
    <w:rsid w:val="007C6628"/>
    <w:rsid w:val="007C6D4E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C33"/>
    <w:rsid w:val="007E2D48"/>
    <w:rsid w:val="007E32CB"/>
    <w:rsid w:val="007E373F"/>
    <w:rsid w:val="007E3E67"/>
    <w:rsid w:val="007E41B8"/>
    <w:rsid w:val="007E4462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0BEC"/>
    <w:rsid w:val="007F113E"/>
    <w:rsid w:val="007F1264"/>
    <w:rsid w:val="007F18CA"/>
    <w:rsid w:val="007F20ED"/>
    <w:rsid w:val="007F24B1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AC8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7B4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B03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176"/>
    <w:rsid w:val="008123FA"/>
    <w:rsid w:val="00812A2C"/>
    <w:rsid w:val="00813121"/>
    <w:rsid w:val="00813A43"/>
    <w:rsid w:val="00813DC2"/>
    <w:rsid w:val="0081406B"/>
    <w:rsid w:val="00814753"/>
    <w:rsid w:val="00814D88"/>
    <w:rsid w:val="00815ABE"/>
    <w:rsid w:val="00815B6B"/>
    <w:rsid w:val="008162B1"/>
    <w:rsid w:val="0081714A"/>
    <w:rsid w:val="008174F6"/>
    <w:rsid w:val="00817BED"/>
    <w:rsid w:val="00817DFC"/>
    <w:rsid w:val="00817F7F"/>
    <w:rsid w:val="008205D5"/>
    <w:rsid w:val="00820D54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6DD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3DB2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935"/>
    <w:rsid w:val="00835D84"/>
    <w:rsid w:val="00836120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14C"/>
    <w:rsid w:val="0084334D"/>
    <w:rsid w:val="0084351B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4C"/>
    <w:rsid w:val="0085146A"/>
    <w:rsid w:val="0085182F"/>
    <w:rsid w:val="00851B2F"/>
    <w:rsid w:val="00851DF7"/>
    <w:rsid w:val="00853136"/>
    <w:rsid w:val="00853434"/>
    <w:rsid w:val="008538DB"/>
    <w:rsid w:val="008541E5"/>
    <w:rsid w:val="00854442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981"/>
    <w:rsid w:val="00861CF2"/>
    <w:rsid w:val="008626E7"/>
    <w:rsid w:val="00862D89"/>
    <w:rsid w:val="0086358B"/>
    <w:rsid w:val="00863DAD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284"/>
    <w:rsid w:val="0086667B"/>
    <w:rsid w:val="00866A19"/>
    <w:rsid w:val="008674DE"/>
    <w:rsid w:val="0086784D"/>
    <w:rsid w:val="00870122"/>
    <w:rsid w:val="00870498"/>
    <w:rsid w:val="008708A0"/>
    <w:rsid w:val="008709E3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0AA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6CD"/>
    <w:rsid w:val="0088092D"/>
    <w:rsid w:val="00880E40"/>
    <w:rsid w:val="0088156E"/>
    <w:rsid w:val="008817F1"/>
    <w:rsid w:val="0088198F"/>
    <w:rsid w:val="00881DFB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329"/>
    <w:rsid w:val="00886623"/>
    <w:rsid w:val="00886EC5"/>
    <w:rsid w:val="00887036"/>
    <w:rsid w:val="008870C0"/>
    <w:rsid w:val="008876BE"/>
    <w:rsid w:val="00887FC0"/>
    <w:rsid w:val="0089007B"/>
    <w:rsid w:val="00891168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5DF4"/>
    <w:rsid w:val="00896593"/>
    <w:rsid w:val="00896A2C"/>
    <w:rsid w:val="00896C69"/>
    <w:rsid w:val="00896CD7"/>
    <w:rsid w:val="00896CE0"/>
    <w:rsid w:val="008974FF"/>
    <w:rsid w:val="00897527"/>
    <w:rsid w:val="008979AB"/>
    <w:rsid w:val="008979FB"/>
    <w:rsid w:val="00897A8F"/>
    <w:rsid w:val="008A035A"/>
    <w:rsid w:val="008A06F2"/>
    <w:rsid w:val="008A0A00"/>
    <w:rsid w:val="008A163A"/>
    <w:rsid w:val="008A17AF"/>
    <w:rsid w:val="008A1ECD"/>
    <w:rsid w:val="008A2701"/>
    <w:rsid w:val="008A3BC5"/>
    <w:rsid w:val="008A3CFC"/>
    <w:rsid w:val="008A4790"/>
    <w:rsid w:val="008A4A0A"/>
    <w:rsid w:val="008A5006"/>
    <w:rsid w:val="008A69B3"/>
    <w:rsid w:val="008A6C63"/>
    <w:rsid w:val="008A6E50"/>
    <w:rsid w:val="008A73C2"/>
    <w:rsid w:val="008A76EC"/>
    <w:rsid w:val="008A7D9A"/>
    <w:rsid w:val="008A7FCB"/>
    <w:rsid w:val="008B1117"/>
    <w:rsid w:val="008B122A"/>
    <w:rsid w:val="008B1ABC"/>
    <w:rsid w:val="008B1B17"/>
    <w:rsid w:val="008B2B35"/>
    <w:rsid w:val="008B3840"/>
    <w:rsid w:val="008B3E1E"/>
    <w:rsid w:val="008B3EB5"/>
    <w:rsid w:val="008B423E"/>
    <w:rsid w:val="008B4E44"/>
    <w:rsid w:val="008B51BB"/>
    <w:rsid w:val="008B5370"/>
    <w:rsid w:val="008B60D6"/>
    <w:rsid w:val="008B6663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4AAE"/>
    <w:rsid w:val="008C51FA"/>
    <w:rsid w:val="008C54C6"/>
    <w:rsid w:val="008C5610"/>
    <w:rsid w:val="008C5BED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267D"/>
    <w:rsid w:val="008D28C3"/>
    <w:rsid w:val="008D3376"/>
    <w:rsid w:val="008D413D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998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1A3A"/>
    <w:rsid w:val="009027A0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AB2"/>
    <w:rsid w:val="00910C82"/>
    <w:rsid w:val="00910F12"/>
    <w:rsid w:val="009111CB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6C3"/>
    <w:rsid w:val="00944F0D"/>
    <w:rsid w:val="009453CD"/>
    <w:rsid w:val="00945618"/>
    <w:rsid w:val="009462A3"/>
    <w:rsid w:val="00946DCF"/>
    <w:rsid w:val="00947B7C"/>
    <w:rsid w:val="00947FC8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355"/>
    <w:rsid w:val="00955427"/>
    <w:rsid w:val="0095754F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113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211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5D19"/>
    <w:rsid w:val="009760C4"/>
    <w:rsid w:val="00976174"/>
    <w:rsid w:val="00976183"/>
    <w:rsid w:val="00976289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800"/>
    <w:rsid w:val="00981A74"/>
    <w:rsid w:val="00982142"/>
    <w:rsid w:val="0098216C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8C7"/>
    <w:rsid w:val="009A7F14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A68"/>
    <w:rsid w:val="009D1C79"/>
    <w:rsid w:val="009D2089"/>
    <w:rsid w:val="009D2440"/>
    <w:rsid w:val="009D4CEA"/>
    <w:rsid w:val="009D4EC5"/>
    <w:rsid w:val="009D4F2E"/>
    <w:rsid w:val="009D4F5B"/>
    <w:rsid w:val="009D5079"/>
    <w:rsid w:val="009D52AC"/>
    <w:rsid w:val="009D5510"/>
    <w:rsid w:val="009D55F3"/>
    <w:rsid w:val="009D5642"/>
    <w:rsid w:val="009D6541"/>
    <w:rsid w:val="009D6699"/>
    <w:rsid w:val="009D6EDC"/>
    <w:rsid w:val="009D77BD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5D25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5D67"/>
    <w:rsid w:val="00A06A01"/>
    <w:rsid w:val="00A06DBB"/>
    <w:rsid w:val="00A06DD9"/>
    <w:rsid w:val="00A06ED1"/>
    <w:rsid w:val="00A06EFF"/>
    <w:rsid w:val="00A07110"/>
    <w:rsid w:val="00A07C0B"/>
    <w:rsid w:val="00A100C9"/>
    <w:rsid w:val="00A10348"/>
    <w:rsid w:val="00A10522"/>
    <w:rsid w:val="00A10681"/>
    <w:rsid w:val="00A109D8"/>
    <w:rsid w:val="00A10AA8"/>
    <w:rsid w:val="00A10B9C"/>
    <w:rsid w:val="00A110F8"/>
    <w:rsid w:val="00A112FD"/>
    <w:rsid w:val="00A1181E"/>
    <w:rsid w:val="00A11B2D"/>
    <w:rsid w:val="00A11D06"/>
    <w:rsid w:val="00A11E54"/>
    <w:rsid w:val="00A120D7"/>
    <w:rsid w:val="00A12840"/>
    <w:rsid w:val="00A1291A"/>
    <w:rsid w:val="00A13741"/>
    <w:rsid w:val="00A14FFC"/>
    <w:rsid w:val="00A15103"/>
    <w:rsid w:val="00A152D1"/>
    <w:rsid w:val="00A158AE"/>
    <w:rsid w:val="00A16068"/>
    <w:rsid w:val="00A16F20"/>
    <w:rsid w:val="00A17D54"/>
    <w:rsid w:val="00A207A9"/>
    <w:rsid w:val="00A2128F"/>
    <w:rsid w:val="00A2142C"/>
    <w:rsid w:val="00A216F3"/>
    <w:rsid w:val="00A21B3B"/>
    <w:rsid w:val="00A22166"/>
    <w:rsid w:val="00A23A98"/>
    <w:rsid w:val="00A240FC"/>
    <w:rsid w:val="00A24756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068A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2BA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CD9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429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15"/>
    <w:rsid w:val="00A8365B"/>
    <w:rsid w:val="00A84193"/>
    <w:rsid w:val="00A847EE"/>
    <w:rsid w:val="00A84E8C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4EDF"/>
    <w:rsid w:val="00A9559E"/>
    <w:rsid w:val="00A95692"/>
    <w:rsid w:val="00A95BAA"/>
    <w:rsid w:val="00A96043"/>
    <w:rsid w:val="00A96B86"/>
    <w:rsid w:val="00A96E23"/>
    <w:rsid w:val="00A9747A"/>
    <w:rsid w:val="00A97865"/>
    <w:rsid w:val="00A97EB7"/>
    <w:rsid w:val="00A97F8F"/>
    <w:rsid w:val="00AA0995"/>
    <w:rsid w:val="00AA22B5"/>
    <w:rsid w:val="00AA2339"/>
    <w:rsid w:val="00AA26BA"/>
    <w:rsid w:val="00AA2DAA"/>
    <w:rsid w:val="00AA314E"/>
    <w:rsid w:val="00AA3716"/>
    <w:rsid w:val="00AA3826"/>
    <w:rsid w:val="00AA3F5F"/>
    <w:rsid w:val="00AA481B"/>
    <w:rsid w:val="00AA4AF4"/>
    <w:rsid w:val="00AA71D9"/>
    <w:rsid w:val="00AA7E5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5A9"/>
    <w:rsid w:val="00AC562D"/>
    <w:rsid w:val="00AC5694"/>
    <w:rsid w:val="00AC5B40"/>
    <w:rsid w:val="00AC61E2"/>
    <w:rsid w:val="00AC64F6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1AB"/>
    <w:rsid w:val="00AE2477"/>
    <w:rsid w:val="00AE2517"/>
    <w:rsid w:val="00AE2F31"/>
    <w:rsid w:val="00AE3262"/>
    <w:rsid w:val="00AE33A4"/>
    <w:rsid w:val="00AE3638"/>
    <w:rsid w:val="00AE3C55"/>
    <w:rsid w:val="00AE3DFA"/>
    <w:rsid w:val="00AE422E"/>
    <w:rsid w:val="00AE4388"/>
    <w:rsid w:val="00AE4A79"/>
    <w:rsid w:val="00AE5002"/>
    <w:rsid w:val="00AE5AA6"/>
    <w:rsid w:val="00AE703B"/>
    <w:rsid w:val="00AE74C6"/>
    <w:rsid w:val="00AF0896"/>
    <w:rsid w:val="00AF0AEF"/>
    <w:rsid w:val="00AF0AFD"/>
    <w:rsid w:val="00AF11DA"/>
    <w:rsid w:val="00AF133F"/>
    <w:rsid w:val="00AF15C4"/>
    <w:rsid w:val="00AF1C53"/>
    <w:rsid w:val="00AF1F91"/>
    <w:rsid w:val="00AF2074"/>
    <w:rsid w:val="00AF2368"/>
    <w:rsid w:val="00AF28E9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402"/>
    <w:rsid w:val="00B01B87"/>
    <w:rsid w:val="00B01FEB"/>
    <w:rsid w:val="00B027F4"/>
    <w:rsid w:val="00B02954"/>
    <w:rsid w:val="00B04625"/>
    <w:rsid w:val="00B05AE2"/>
    <w:rsid w:val="00B0636E"/>
    <w:rsid w:val="00B06645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17123"/>
    <w:rsid w:val="00B17DC7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0AE"/>
    <w:rsid w:val="00B34C9A"/>
    <w:rsid w:val="00B34EC0"/>
    <w:rsid w:val="00B35016"/>
    <w:rsid w:val="00B355DC"/>
    <w:rsid w:val="00B358B1"/>
    <w:rsid w:val="00B361B6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3787"/>
    <w:rsid w:val="00B43DAD"/>
    <w:rsid w:val="00B4407D"/>
    <w:rsid w:val="00B4420C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092"/>
    <w:rsid w:val="00B600F4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3AB"/>
    <w:rsid w:val="00B64688"/>
    <w:rsid w:val="00B649C9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C1B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B1F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44B"/>
    <w:rsid w:val="00B91DF6"/>
    <w:rsid w:val="00B92289"/>
    <w:rsid w:val="00B92571"/>
    <w:rsid w:val="00B93312"/>
    <w:rsid w:val="00B9339F"/>
    <w:rsid w:val="00B93C23"/>
    <w:rsid w:val="00B94271"/>
    <w:rsid w:val="00B9436C"/>
    <w:rsid w:val="00B94539"/>
    <w:rsid w:val="00B94773"/>
    <w:rsid w:val="00B949CD"/>
    <w:rsid w:val="00B94CC8"/>
    <w:rsid w:val="00B94CF7"/>
    <w:rsid w:val="00B94DE6"/>
    <w:rsid w:val="00B957B8"/>
    <w:rsid w:val="00B95A38"/>
    <w:rsid w:val="00B95BE1"/>
    <w:rsid w:val="00B96018"/>
    <w:rsid w:val="00B96841"/>
    <w:rsid w:val="00B968C8"/>
    <w:rsid w:val="00B97D22"/>
    <w:rsid w:val="00BA041D"/>
    <w:rsid w:val="00BA067D"/>
    <w:rsid w:val="00BA0BEA"/>
    <w:rsid w:val="00BA0E76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3F6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13"/>
    <w:rsid w:val="00BB27A8"/>
    <w:rsid w:val="00BB2EE3"/>
    <w:rsid w:val="00BB32D4"/>
    <w:rsid w:val="00BB3CE7"/>
    <w:rsid w:val="00BB425A"/>
    <w:rsid w:val="00BB44A9"/>
    <w:rsid w:val="00BB4D57"/>
    <w:rsid w:val="00BB588F"/>
    <w:rsid w:val="00BB5DFC"/>
    <w:rsid w:val="00BB5EFD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508"/>
    <w:rsid w:val="00BC2C56"/>
    <w:rsid w:val="00BC2E1C"/>
    <w:rsid w:val="00BC2EEC"/>
    <w:rsid w:val="00BC32AB"/>
    <w:rsid w:val="00BC33C8"/>
    <w:rsid w:val="00BC36D9"/>
    <w:rsid w:val="00BC3E66"/>
    <w:rsid w:val="00BC4810"/>
    <w:rsid w:val="00BC615A"/>
    <w:rsid w:val="00BC69B1"/>
    <w:rsid w:val="00BC6B6D"/>
    <w:rsid w:val="00BC7727"/>
    <w:rsid w:val="00BC7801"/>
    <w:rsid w:val="00BC784D"/>
    <w:rsid w:val="00BC7EBE"/>
    <w:rsid w:val="00BD01FD"/>
    <w:rsid w:val="00BD028F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427"/>
    <w:rsid w:val="00BD5D71"/>
    <w:rsid w:val="00BD7A7D"/>
    <w:rsid w:val="00BE0CD0"/>
    <w:rsid w:val="00BE0FD2"/>
    <w:rsid w:val="00BE1465"/>
    <w:rsid w:val="00BE15C4"/>
    <w:rsid w:val="00BE1675"/>
    <w:rsid w:val="00BE19CF"/>
    <w:rsid w:val="00BE1A23"/>
    <w:rsid w:val="00BE20B0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78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806"/>
    <w:rsid w:val="00BF19F5"/>
    <w:rsid w:val="00BF1DB5"/>
    <w:rsid w:val="00BF2031"/>
    <w:rsid w:val="00BF23A2"/>
    <w:rsid w:val="00BF306D"/>
    <w:rsid w:val="00BF30F4"/>
    <w:rsid w:val="00BF339A"/>
    <w:rsid w:val="00BF37E3"/>
    <w:rsid w:val="00BF414B"/>
    <w:rsid w:val="00BF45E1"/>
    <w:rsid w:val="00BF4921"/>
    <w:rsid w:val="00BF4A63"/>
    <w:rsid w:val="00BF53FC"/>
    <w:rsid w:val="00BF59EE"/>
    <w:rsid w:val="00BF5AC3"/>
    <w:rsid w:val="00BF5CAA"/>
    <w:rsid w:val="00BF6981"/>
    <w:rsid w:val="00BF77BC"/>
    <w:rsid w:val="00C0025F"/>
    <w:rsid w:val="00C00B71"/>
    <w:rsid w:val="00C00EC0"/>
    <w:rsid w:val="00C02866"/>
    <w:rsid w:val="00C02F35"/>
    <w:rsid w:val="00C038FF"/>
    <w:rsid w:val="00C03C7E"/>
    <w:rsid w:val="00C03FF6"/>
    <w:rsid w:val="00C0545D"/>
    <w:rsid w:val="00C061AD"/>
    <w:rsid w:val="00C06222"/>
    <w:rsid w:val="00C06361"/>
    <w:rsid w:val="00C066CB"/>
    <w:rsid w:val="00C066DC"/>
    <w:rsid w:val="00C07433"/>
    <w:rsid w:val="00C078CE"/>
    <w:rsid w:val="00C07E40"/>
    <w:rsid w:val="00C107B8"/>
    <w:rsid w:val="00C10D01"/>
    <w:rsid w:val="00C113F3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141"/>
    <w:rsid w:val="00C27205"/>
    <w:rsid w:val="00C2748C"/>
    <w:rsid w:val="00C27A93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1F77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114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3A76"/>
    <w:rsid w:val="00C644E9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5BC4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AE"/>
    <w:rsid w:val="00C81A76"/>
    <w:rsid w:val="00C81A7D"/>
    <w:rsid w:val="00C81BA1"/>
    <w:rsid w:val="00C8233B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1762"/>
    <w:rsid w:val="00C921C6"/>
    <w:rsid w:val="00C931F7"/>
    <w:rsid w:val="00C936C6"/>
    <w:rsid w:val="00C93DDF"/>
    <w:rsid w:val="00C940C2"/>
    <w:rsid w:val="00C9410B"/>
    <w:rsid w:val="00C9471B"/>
    <w:rsid w:val="00C9497A"/>
    <w:rsid w:val="00C94DD2"/>
    <w:rsid w:val="00C94E00"/>
    <w:rsid w:val="00C94E99"/>
    <w:rsid w:val="00C95331"/>
    <w:rsid w:val="00C95985"/>
    <w:rsid w:val="00C95C7B"/>
    <w:rsid w:val="00C96424"/>
    <w:rsid w:val="00C9649D"/>
    <w:rsid w:val="00C9697C"/>
    <w:rsid w:val="00C96C57"/>
    <w:rsid w:val="00C96C7D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91E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324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6F72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400B"/>
    <w:rsid w:val="00CC4032"/>
    <w:rsid w:val="00CC5026"/>
    <w:rsid w:val="00CC509B"/>
    <w:rsid w:val="00CC58B1"/>
    <w:rsid w:val="00CC5B44"/>
    <w:rsid w:val="00CC5ED3"/>
    <w:rsid w:val="00CC6223"/>
    <w:rsid w:val="00CC67C6"/>
    <w:rsid w:val="00CC6931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290"/>
    <w:rsid w:val="00CD241B"/>
    <w:rsid w:val="00CD24C9"/>
    <w:rsid w:val="00CD2511"/>
    <w:rsid w:val="00CD2F9A"/>
    <w:rsid w:val="00CD3270"/>
    <w:rsid w:val="00CD38E6"/>
    <w:rsid w:val="00CD3BE6"/>
    <w:rsid w:val="00CD40F8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1F51"/>
    <w:rsid w:val="00CE278F"/>
    <w:rsid w:val="00CE320B"/>
    <w:rsid w:val="00CE40EC"/>
    <w:rsid w:val="00CE42DF"/>
    <w:rsid w:val="00CE4B7E"/>
    <w:rsid w:val="00CE4C17"/>
    <w:rsid w:val="00CE4D02"/>
    <w:rsid w:val="00CE5003"/>
    <w:rsid w:val="00CE5283"/>
    <w:rsid w:val="00CE52B2"/>
    <w:rsid w:val="00CE5517"/>
    <w:rsid w:val="00CE5F67"/>
    <w:rsid w:val="00CE6BC6"/>
    <w:rsid w:val="00CF0234"/>
    <w:rsid w:val="00CF0CEC"/>
    <w:rsid w:val="00CF0F9D"/>
    <w:rsid w:val="00CF1A39"/>
    <w:rsid w:val="00CF200F"/>
    <w:rsid w:val="00CF220B"/>
    <w:rsid w:val="00CF235C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D99"/>
    <w:rsid w:val="00CF7E02"/>
    <w:rsid w:val="00D00054"/>
    <w:rsid w:val="00D00481"/>
    <w:rsid w:val="00D008D1"/>
    <w:rsid w:val="00D00F12"/>
    <w:rsid w:val="00D018A6"/>
    <w:rsid w:val="00D01B54"/>
    <w:rsid w:val="00D02353"/>
    <w:rsid w:val="00D02962"/>
    <w:rsid w:val="00D0302C"/>
    <w:rsid w:val="00D033D5"/>
    <w:rsid w:val="00D03554"/>
    <w:rsid w:val="00D03A98"/>
    <w:rsid w:val="00D03D96"/>
    <w:rsid w:val="00D0459E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1DF1"/>
    <w:rsid w:val="00D120FD"/>
    <w:rsid w:val="00D1226A"/>
    <w:rsid w:val="00D127BB"/>
    <w:rsid w:val="00D12CF1"/>
    <w:rsid w:val="00D12D57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7E3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1C8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280"/>
    <w:rsid w:val="00D27341"/>
    <w:rsid w:val="00D2737F"/>
    <w:rsid w:val="00D27620"/>
    <w:rsid w:val="00D3054F"/>
    <w:rsid w:val="00D3068D"/>
    <w:rsid w:val="00D30C4B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37C18"/>
    <w:rsid w:val="00D4013B"/>
    <w:rsid w:val="00D40249"/>
    <w:rsid w:val="00D407D5"/>
    <w:rsid w:val="00D40972"/>
    <w:rsid w:val="00D41F9E"/>
    <w:rsid w:val="00D4203F"/>
    <w:rsid w:val="00D4274A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58B"/>
    <w:rsid w:val="00D4795F"/>
    <w:rsid w:val="00D47A64"/>
    <w:rsid w:val="00D505A5"/>
    <w:rsid w:val="00D50EB6"/>
    <w:rsid w:val="00D51856"/>
    <w:rsid w:val="00D5198E"/>
    <w:rsid w:val="00D5348B"/>
    <w:rsid w:val="00D54978"/>
    <w:rsid w:val="00D549F0"/>
    <w:rsid w:val="00D54A85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0A"/>
    <w:rsid w:val="00D62E86"/>
    <w:rsid w:val="00D638B2"/>
    <w:rsid w:val="00D63E51"/>
    <w:rsid w:val="00D646EF"/>
    <w:rsid w:val="00D64A37"/>
    <w:rsid w:val="00D65B79"/>
    <w:rsid w:val="00D66481"/>
    <w:rsid w:val="00D66825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48FB"/>
    <w:rsid w:val="00D74A77"/>
    <w:rsid w:val="00D77328"/>
    <w:rsid w:val="00D77AC6"/>
    <w:rsid w:val="00D80569"/>
    <w:rsid w:val="00D80740"/>
    <w:rsid w:val="00D80CD1"/>
    <w:rsid w:val="00D80F86"/>
    <w:rsid w:val="00D814E3"/>
    <w:rsid w:val="00D8164B"/>
    <w:rsid w:val="00D817A0"/>
    <w:rsid w:val="00D82409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69C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3E5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190"/>
    <w:rsid w:val="00DA324A"/>
    <w:rsid w:val="00DA3359"/>
    <w:rsid w:val="00DA3444"/>
    <w:rsid w:val="00DA3515"/>
    <w:rsid w:val="00DA3538"/>
    <w:rsid w:val="00DA4B20"/>
    <w:rsid w:val="00DA4C12"/>
    <w:rsid w:val="00DA4CEA"/>
    <w:rsid w:val="00DA59B2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4FA"/>
    <w:rsid w:val="00DB6AD7"/>
    <w:rsid w:val="00DB6AFA"/>
    <w:rsid w:val="00DB7361"/>
    <w:rsid w:val="00DB7DBF"/>
    <w:rsid w:val="00DB7DE8"/>
    <w:rsid w:val="00DC0063"/>
    <w:rsid w:val="00DC1056"/>
    <w:rsid w:val="00DC184C"/>
    <w:rsid w:val="00DC2623"/>
    <w:rsid w:val="00DC2644"/>
    <w:rsid w:val="00DC2728"/>
    <w:rsid w:val="00DC2784"/>
    <w:rsid w:val="00DC2B56"/>
    <w:rsid w:val="00DC2FB1"/>
    <w:rsid w:val="00DC3116"/>
    <w:rsid w:val="00DC32F4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8CB"/>
    <w:rsid w:val="00DD59B7"/>
    <w:rsid w:val="00DD7000"/>
    <w:rsid w:val="00DD7596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1E1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E7991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3FCD"/>
    <w:rsid w:val="00DF42A2"/>
    <w:rsid w:val="00DF48B1"/>
    <w:rsid w:val="00DF496D"/>
    <w:rsid w:val="00DF4981"/>
    <w:rsid w:val="00DF4DCA"/>
    <w:rsid w:val="00DF4ED4"/>
    <w:rsid w:val="00DF5030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7B6"/>
    <w:rsid w:val="00E01C1C"/>
    <w:rsid w:val="00E01DF8"/>
    <w:rsid w:val="00E02737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119D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634D"/>
    <w:rsid w:val="00E473A4"/>
    <w:rsid w:val="00E475BE"/>
    <w:rsid w:val="00E5011B"/>
    <w:rsid w:val="00E510DC"/>
    <w:rsid w:val="00E51668"/>
    <w:rsid w:val="00E51B3E"/>
    <w:rsid w:val="00E51DF2"/>
    <w:rsid w:val="00E51E91"/>
    <w:rsid w:val="00E51F5A"/>
    <w:rsid w:val="00E53371"/>
    <w:rsid w:val="00E53A42"/>
    <w:rsid w:val="00E53E0E"/>
    <w:rsid w:val="00E5488E"/>
    <w:rsid w:val="00E557B9"/>
    <w:rsid w:val="00E5588E"/>
    <w:rsid w:val="00E55E9A"/>
    <w:rsid w:val="00E56349"/>
    <w:rsid w:val="00E5652D"/>
    <w:rsid w:val="00E56941"/>
    <w:rsid w:val="00E56EA4"/>
    <w:rsid w:val="00E60027"/>
    <w:rsid w:val="00E60D94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CE1"/>
    <w:rsid w:val="00E66F3A"/>
    <w:rsid w:val="00E67257"/>
    <w:rsid w:val="00E67287"/>
    <w:rsid w:val="00E67C30"/>
    <w:rsid w:val="00E7093B"/>
    <w:rsid w:val="00E711C9"/>
    <w:rsid w:val="00E7129F"/>
    <w:rsid w:val="00E7137A"/>
    <w:rsid w:val="00E71451"/>
    <w:rsid w:val="00E72006"/>
    <w:rsid w:val="00E72332"/>
    <w:rsid w:val="00E726EA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4E51"/>
    <w:rsid w:val="00E85EBB"/>
    <w:rsid w:val="00E8609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280"/>
    <w:rsid w:val="00EA54A0"/>
    <w:rsid w:val="00EA561B"/>
    <w:rsid w:val="00EA5EE8"/>
    <w:rsid w:val="00EA62BD"/>
    <w:rsid w:val="00EA651D"/>
    <w:rsid w:val="00EA7532"/>
    <w:rsid w:val="00EB0940"/>
    <w:rsid w:val="00EB0FC8"/>
    <w:rsid w:val="00EB1435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4FAA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6EB"/>
    <w:rsid w:val="00EC0D45"/>
    <w:rsid w:val="00EC0FA2"/>
    <w:rsid w:val="00EC1412"/>
    <w:rsid w:val="00EC19D6"/>
    <w:rsid w:val="00EC1CB0"/>
    <w:rsid w:val="00EC1ECA"/>
    <w:rsid w:val="00EC205E"/>
    <w:rsid w:val="00EC206A"/>
    <w:rsid w:val="00EC2249"/>
    <w:rsid w:val="00EC2519"/>
    <w:rsid w:val="00EC2B39"/>
    <w:rsid w:val="00EC30D0"/>
    <w:rsid w:val="00EC449C"/>
    <w:rsid w:val="00EC45B0"/>
    <w:rsid w:val="00EC4851"/>
    <w:rsid w:val="00EC5974"/>
    <w:rsid w:val="00EC5C79"/>
    <w:rsid w:val="00EC5D80"/>
    <w:rsid w:val="00EC66A3"/>
    <w:rsid w:val="00EC75ED"/>
    <w:rsid w:val="00EC78B8"/>
    <w:rsid w:val="00EC7E86"/>
    <w:rsid w:val="00ED025C"/>
    <w:rsid w:val="00ED038A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2C2"/>
    <w:rsid w:val="00EE0FA0"/>
    <w:rsid w:val="00EE1275"/>
    <w:rsid w:val="00EE1916"/>
    <w:rsid w:val="00EE1BE8"/>
    <w:rsid w:val="00EE1E79"/>
    <w:rsid w:val="00EE21A3"/>
    <w:rsid w:val="00EE2261"/>
    <w:rsid w:val="00EE2938"/>
    <w:rsid w:val="00EE2E11"/>
    <w:rsid w:val="00EE2EFE"/>
    <w:rsid w:val="00EE323A"/>
    <w:rsid w:val="00EE33CC"/>
    <w:rsid w:val="00EE39CA"/>
    <w:rsid w:val="00EE3B8A"/>
    <w:rsid w:val="00EE3C2E"/>
    <w:rsid w:val="00EE4018"/>
    <w:rsid w:val="00EE4B00"/>
    <w:rsid w:val="00EE4CB5"/>
    <w:rsid w:val="00EE57E6"/>
    <w:rsid w:val="00EE5DDF"/>
    <w:rsid w:val="00EE6329"/>
    <w:rsid w:val="00EE64C0"/>
    <w:rsid w:val="00EE69A0"/>
    <w:rsid w:val="00EE7184"/>
    <w:rsid w:val="00EE71DC"/>
    <w:rsid w:val="00EE7D7C"/>
    <w:rsid w:val="00EF01F9"/>
    <w:rsid w:val="00EF0E98"/>
    <w:rsid w:val="00EF0FF9"/>
    <w:rsid w:val="00EF108C"/>
    <w:rsid w:val="00EF10A7"/>
    <w:rsid w:val="00EF1B38"/>
    <w:rsid w:val="00EF265A"/>
    <w:rsid w:val="00EF34D6"/>
    <w:rsid w:val="00EF3943"/>
    <w:rsid w:val="00EF3F74"/>
    <w:rsid w:val="00EF43B5"/>
    <w:rsid w:val="00EF4678"/>
    <w:rsid w:val="00EF4B3F"/>
    <w:rsid w:val="00EF522A"/>
    <w:rsid w:val="00EF56B8"/>
    <w:rsid w:val="00EF5733"/>
    <w:rsid w:val="00EF58AC"/>
    <w:rsid w:val="00EF5B40"/>
    <w:rsid w:val="00EF6598"/>
    <w:rsid w:val="00EF6621"/>
    <w:rsid w:val="00EF674B"/>
    <w:rsid w:val="00EF6849"/>
    <w:rsid w:val="00EF6E07"/>
    <w:rsid w:val="00EF7246"/>
    <w:rsid w:val="00EF72BE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3C9C"/>
    <w:rsid w:val="00F0428E"/>
    <w:rsid w:val="00F04C33"/>
    <w:rsid w:val="00F05969"/>
    <w:rsid w:val="00F05FF5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937"/>
    <w:rsid w:val="00F12D71"/>
    <w:rsid w:val="00F12EA9"/>
    <w:rsid w:val="00F13670"/>
    <w:rsid w:val="00F13B22"/>
    <w:rsid w:val="00F15B87"/>
    <w:rsid w:val="00F165A0"/>
    <w:rsid w:val="00F16902"/>
    <w:rsid w:val="00F16E7C"/>
    <w:rsid w:val="00F17A26"/>
    <w:rsid w:val="00F17B0D"/>
    <w:rsid w:val="00F2022D"/>
    <w:rsid w:val="00F20895"/>
    <w:rsid w:val="00F20F06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643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6D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83B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59"/>
    <w:rsid w:val="00F45FA5"/>
    <w:rsid w:val="00F4605E"/>
    <w:rsid w:val="00F46C82"/>
    <w:rsid w:val="00F47147"/>
    <w:rsid w:val="00F472D7"/>
    <w:rsid w:val="00F473C0"/>
    <w:rsid w:val="00F47444"/>
    <w:rsid w:val="00F47492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0B6D"/>
    <w:rsid w:val="00F61041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6ED0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E06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0A8"/>
    <w:rsid w:val="00F74A0E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072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454E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7E4"/>
    <w:rsid w:val="00F93889"/>
    <w:rsid w:val="00F943D5"/>
    <w:rsid w:val="00F94D71"/>
    <w:rsid w:val="00F952D9"/>
    <w:rsid w:val="00F95DF4"/>
    <w:rsid w:val="00F96B7D"/>
    <w:rsid w:val="00F97C73"/>
    <w:rsid w:val="00FA06C5"/>
    <w:rsid w:val="00FA0B87"/>
    <w:rsid w:val="00FA0F3A"/>
    <w:rsid w:val="00FA141E"/>
    <w:rsid w:val="00FA1B58"/>
    <w:rsid w:val="00FA1D29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A77BD"/>
    <w:rsid w:val="00FB014E"/>
    <w:rsid w:val="00FB0C16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80C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6CE7"/>
    <w:rsid w:val="00FC7149"/>
    <w:rsid w:val="00FC743B"/>
    <w:rsid w:val="00FC7455"/>
    <w:rsid w:val="00FD0963"/>
    <w:rsid w:val="00FD11D9"/>
    <w:rsid w:val="00FD1B32"/>
    <w:rsid w:val="00FD31E6"/>
    <w:rsid w:val="00FD3690"/>
    <w:rsid w:val="00FD378C"/>
    <w:rsid w:val="00FD463C"/>
    <w:rsid w:val="00FD46C1"/>
    <w:rsid w:val="00FD59B1"/>
    <w:rsid w:val="00FD5BB9"/>
    <w:rsid w:val="00FD7435"/>
    <w:rsid w:val="00FD7E6F"/>
    <w:rsid w:val="00FE09F8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5B8"/>
    <w:rsid w:val="00FF3D84"/>
    <w:rsid w:val="00FF3DC2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  <w:rsid w:val="558804E6"/>
    <w:rsid w:val="76EA6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D8D21D-08C2-449F-A137-3801528FE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608</TotalTime>
  <Pages>2</Pages>
  <Words>952</Words>
  <Characters>4626</Characters>
  <Application>Microsoft Office Word</Application>
  <DocSecurity>0</DocSecurity>
  <Lines>38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Networks, Nokia Corporation</Company>
  <LinksUpToDate>false</LinksUpToDate>
  <CharactersWithSpaces>5567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UL CA</dc:subject>
  <dc:creator/>
  <cp:keywords>3GPP</cp:keywords>
  <dc:description/>
  <cp:lastModifiedBy>Ericsson_0210</cp:lastModifiedBy>
  <cp:revision>529</cp:revision>
  <cp:lastPrinted>2017-11-09T01:38:00Z</cp:lastPrinted>
  <dcterms:created xsi:type="dcterms:W3CDTF">2024-11-09T16:37:00Z</dcterms:created>
  <dcterms:modified xsi:type="dcterms:W3CDTF">2025-02-10T19:08:00Z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0x01010016D558C5159B8B4F9B176D7942557666</vt:lpwstr>
  </property>
  <property fmtid="{D5CDD505-2E9C-101B-9397-08002B2CF9AE}" pid="16" name="MediaServiceImageTags">
    <vt:lpwstr/>
  </property>
</Properties>
</file>