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4C7672" w14:textId="6C7F7582" w:rsidR="009B3FEA" w:rsidRPr="009B3FEA"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27100B">
        <w:rPr>
          <w:rFonts w:eastAsia="Arial Unicode MS" w:cs="Arial"/>
          <w:bCs/>
          <w:sz w:val="24"/>
        </w:rPr>
        <w:t>61</w:t>
      </w:r>
      <w:r w:rsidRPr="009B3FEA">
        <w:rPr>
          <w:rFonts w:eastAsia="Arial Unicode MS" w:cs="Arial"/>
          <w:bCs/>
          <w:sz w:val="24"/>
        </w:rPr>
        <w:tab/>
      </w:r>
      <w:r w:rsidR="00614268">
        <w:rPr>
          <w:rFonts w:eastAsia="Arial Unicode MS" w:cs="Arial"/>
          <w:bCs/>
          <w:sz w:val="24"/>
        </w:rPr>
        <w:t>S2-2402156</w:t>
      </w:r>
    </w:p>
    <w:p w14:paraId="6168B0DB" w14:textId="2DB65E15" w:rsidR="00602CFF" w:rsidRPr="00602CFF" w:rsidRDefault="0027100B" w:rsidP="009B3FEA">
      <w:pPr>
        <w:pStyle w:val="a4"/>
        <w:pBdr>
          <w:bottom w:val="single" w:sz="4" w:space="1" w:color="auto"/>
        </w:pBdr>
        <w:tabs>
          <w:tab w:val="right" w:pos="9638"/>
        </w:tabs>
        <w:ind w:right="-57"/>
        <w:rPr>
          <w:rFonts w:eastAsia="Arial Unicode MS" w:cs="Arial"/>
          <w:bCs/>
          <w:sz w:val="24"/>
        </w:rPr>
      </w:pPr>
      <w:r w:rsidRPr="0027100B">
        <w:rPr>
          <w:rFonts w:eastAsia="Arial Unicode MS" w:cs="Arial"/>
          <w:bCs/>
          <w:sz w:val="24"/>
        </w:rPr>
        <w:t>Athens</w:t>
      </w:r>
      <w:r w:rsidR="009B3FEA" w:rsidRPr="009B3FEA">
        <w:rPr>
          <w:rFonts w:eastAsia="Arial Unicode MS" w:cs="Arial"/>
          <w:bCs/>
          <w:sz w:val="24"/>
        </w:rPr>
        <w:t xml:space="preserve">, </w:t>
      </w:r>
      <w:r>
        <w:rPr>
          <w:rFonts w:eastAsia="Arial Unicode MS" w:cs="Arial"/>
          <w:bCs/>
          <w:sz w:val="24"/>
        </w:rPr>
        <w:t xml:space="preserve">26 </w:t>
      </w:r>
      <w:r w:rsidRPr="0027100B">
        <w:rPr>
          <w:rFonts w:eastAsia="Arial Unicode MS" w:cs="Arial"/>
          <w:bCs/>
          <w:sz w:val="24"/>
        </w:rPr>
        <w:t>February</w:t>
      </w:r>
      <w:r>
        <w:rPr>
          <w:rFonts w:eastAsia="Arial Unicode MS" w:cs="Arial"/>
          <w:bCs/>
          <w:sz w:val="24"/>
        </w:rPr>
        <w:t xml:space="preserve">- 1 March </w:t>
      </w:r>
      <w:r w:rsidR="00B71733">
        <w:rPr>
          <w:rFonts w:eastAsia="Arial Unicode MS" w:cs="Arial"/>
          <w:bCs/>
          <w:sz w:val="24"/>
        </w:rPr>
        <w:t>202</w:t>
      </w:r>
      <w:r>
        <w:rPr>
          <w:rFonts w:eastAsia="Arial Unicode MS" w:cs="Arial"/>
          <w:bCs/>
          <w:sz w:val="24"/>
        </w:rPr>
        <w:t>4</w:t>
      </w:r>
    </w:p>
    <w:p w14:paraId="0855994E" w14:textId="77777777" w:rsidR="00602CFF" w:rsidRPr="0027100B" w:rsidRDefault="00602CFF" w:rsidP="00602CFF">
      <w:pPr>
        <w:rPr>
          <w:rFonts w:ascii="Arial" w:hAnsi="Arial" w:cs="Arial"/>
        </w:rPr>
      </w:pPr>
    </w:p>
    <w:p w14:paraId="56E6ED59" w14:textId="75C9151A" w:rsidR="00602CFF" w:rsidRDefault="00602CFF" w:rsidP="3A25C8C8">
      <w:pPr>
        <w:ind w:left="2127" w:hanging="2127"/>
        <w:rPr>
          <w:rFonts w:ascii="Arial" w:hAnsi="Arial" w:cs="Arial"/>
          <w:b/>
          <w:bCs/>
        </w:rPr>
      </w:pPr>
      <w:r w:rsidRPr="3A25C8C8">
        <w:rPr>
          <w:rFonts w:ascii="Arial" w:hAnsi="Arial" w:cs="Arial"/>
          <w:b/>
          <w:bCs/>
        </w:rPr>
        <w:t>Source:</w:t>
      </w:r>
      <w:r>
        <w:tab/>
      </w:r>
      <w:r w:rsidR="0017029F" w:rsidRPr="3A25C8C8">
        <w:rPr>
          <w:rFonts w:ascii="Arial" w:hAnsi="Arial" w:cs="Arial"/>
          <w:b/>
          <w:bCs/>
        </w:rPr>
        <w:t>KDDI</w:t>
      </w:r>
    </w:p>
    <w:p w14:paraId="742C4905" w14:textId="3BA7635C" w:rsidR="00602CFF" w:rsidRPr="002643DE" w:rsidRDefault="00602CFF" w:rsidP="00602CFF">
      <w:pPr>
        <w:ind w:left="2127" w:hanging="2127"/>
        <w:rPr>
          <w:rFonts w:ascii="Arial" w:eastAsia="DengXian" w:hAnsi="Arial" w:cs="Arial"/>
          <w:b/>
          <w:lang w:val="en-US" w:eastAsia="zh-CN"/>
        </w:rPr>
      </w:pPr>
      <w:r>
        <w:rPr>
          <w:rFonts w:ascii="Arial" w:hAnsi="Arial" w:cs="Arial"/>
          <w:b/>
        </w:rPr>
        <w:t>Title:</w:t>
      </w:r>
      <w:r>
        <w:rPr>
          <w:rFonts w:ascii="Arial" w:hAnsi="Arial" w:cs="Arial"/>
          <w:b/>
        </w:rPr>
        <w:tab/>
      </w:r>
      <w:r w:rsidR="00614268">
        <w:rPr>
          <w:rFonts w:ascii="Arial" w:hAnsi="Arial" w:cs="Arial"/>
          <w:b/>
        </w:rPr>
        <w:t>KI#2: New Solution for support registration and discovery enhancement for</w:t>
      </w:r>
      <w:r w:rsidR="00614268">
        <w:rPr>
          <w:rFonts w:asciiTheme="minorEastAsia" w:eastAsiaTheme="minorEastAsia" w:hAnsiTheme="minorEastAsia" w:cs="Arial" w:hint="eastAsia"/>
          <w:b/>
          <w:lang w:eastAsia="ja-JP"/>
        </w:rPr>
        <w:t xml:space="preserve"> </w:t>
      </w:r>
      <w:r w:rsidR="00614268">
        <w:rPr>
          <w:rFonts w:ascii="Arial" w:hAnsi="Arial" w:cs="Arial"/>
          <w:b/>
        </w:rPr>
        <w:t>Vertical Federated Learning</w:t>
      </w:r>
    </w:p>
    <w:p w14:paraId="61FA2EEA"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55E6A8A3"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7029F">
        <w:rPr>
          <w:rFonts w:ascii="Arial" w:hAnsi="Arial" w:cs="Arial"/>
          <w:b/>
        </w:rPr>
        <w:t>1</w:t>
      </w:r>
      <w:r w:rsidR="00714A6B">
        <w:rPr>
          <w:rFonts w:ascii="Arial" w:hAnsi="Arial" w:cs="Arial"/>
          <w:b/>
        </w:rPr>
        <w:t>9.</w:t>
      </w:r>
      <w:r w:rsidR="0017029F">
        <w:rPr>
          <w:rFonts w:ascii="Arial" w:hAnsi="Arial" w:cs="Arial"/>
          <w:b/>
        </w:rPr>
        <w:t>15</w:t>
      </w:r>
    </w:p>
    <w:p w14:paraId="0CE0690F" w14:textId="77777777" w:rsidR="00602CFF" w:rsidRPr="002643DE" w:rsidRDefault="00602CFF" w:rsidP="00602CFF">
      <w:pPr>
        <w:ind w:left="2127" w:hanging="2127"/>
        <w:rPr>
          <w:rFonts w:ascii="Arial" w:eastAsia="DengXian" w:hAnsi="Arial" w:cs="Arial"/>
          <w:b/>
          <w:lang w:eastAsia="zh-CN"/>
        </w:rPr>
      </w:pPr>
      <w:r>
        <w:rPr>
          <w:rFonts w:ascii="Arial" w:hAnsi="Arial" w:cs="Arial"/>
          <w:b/>
        </w:rPr>
        <w:t>Work Item / Release:</w:t>
      </w:r>
      <w:r>
        <w:rPr>
          <w:rFonts w:ascii="Arial" w:hAnsi="Arial" w:cs="Arial"/>
          <w:b/>
        </w:rPr>
        <w:tab/>
      </w:r>
      <w:r w:rsidR="00714A6B">
        <w:rPr>
          <w:rFonts w:ascii="Arial" w:hAnsi="Arial" w:cs="Arial"/>
          <w:b/>
          <w:bCs/>
          <w:color w:val="000000"/>
          <w:sz w:val="18"/>
          <w:szCs w:val="18"/>
        </w:rPr>
        <w:t>FS_</w:t>
      </w:r>
      <w:r w:rsidR="0017029F">
        <w:rPr>
          <w:rFonts w:ascii="Arial" w:hAnsi="Arial" w:cs="Arial"/>
          <w:b/>
          <w:bCs/>
          <w:color w:val="000000"/>
          <w:sz w:val="18"/>
          <w:szCs w:val="18"/>
        </w:rPr>
        <w:t>AIML_CN</w:t>
      </w:r>
      <w:r w:rsidR="00714A6B">
        <w:rPr>
          <w:rFonts w:ascii="Arial" w:hAnsi="Arial" w:cs="Arial"/>
          <w:b/>
          <w:bCs/>
          <w:color w:val="000000"/>
          <w:sz w:val="18"/>
          <w:szCs w:val="18"/>
        </w:rPr>
        <w:t xml:space="preserve"> </w:t>
      </w:r>
      <w:r w:rsidR="00714A6B" w:rsidRPr="003210F4">
        <w:rPr>
          <w:rFonts w:ascii="Arial" w:hAnsi="Arial" w:cs="Arial" w:hint="eastAsia"/>
          <w:b/>
          <w:bCs/>
          <w:color w:val="000000"/>
          <w:sz w:val="18"/>
          <w:szCs w:val="18"/>
        </w:rPr>
        <w:t>/</w:t>
      </w:r>
      <w:r w:rsidR="00714A6B" w:rsidRPr="003210F4">
        <w:rPr>
          <w:rFonts w:ascii="Arial" w:hAnsi="Arial" w:cs="Arial"/>
          <w:b/>
          <w:bCs/>
          <w:color w:val="000000"/>
          <w:sz w:val="18"/>
          <w:szCs w:val="18"/>
        </w:rPr>
        <w:t xml:space="preserve"> Rel-</w:t>
      </w:r>
      <w:r w:rsidR="0017029F">
        <w:rPr>
          <w:rFonts w:ascii="Arial" w:hAnsi="Arial" w:cs="Arial"/>
          <w:b/>
          <w:bCs/>
          <w:color w:val="000000"/>
          <w:sz w:val="18"/>
          <w:szCs w:val="18"/>
        </w:rPr>
        <w:t>19</w:t>
      </w:r>
    </w:p>
    <w:p w14:paraId="182B10E2" w14:textId="77777777" w:rsidR="00602CFF" w:rsidRDefault="00602CFF" w:rsidP="00602CFF">
      <w:pPr>
        <w:rPr>
          <w:rFonts w:ascii="Arial" w:hAnsi="Arial" w:cs="Arial"/>
          <w:i/>
        </w:rPr>
      </w:pPr>
      <w:r>
        <w:rPr>
          <w:rFonts w:ascii="Arial" w:hAnsi="Arial" w:cs="Arial"/>
          <w:i/>
        </w:rPr>
        <w:t>Abstract of the contribution:</w:t>
      </w:r>
      <w:r w:rsidR="00DE0682">
        <w:rPr>
          <w:rFonts w:ascii="Arial" w:hAnsi="Arial" w:cs="Arial"/>
          <w:i/>
        </w:rPr>
        <w:t xml:space="preserve"> </w:t>
      </w:r>
      <w:r w:rsidR="00CD5C1B">
        <w:rPr>
          <w:lang w:eastAsia="ko-KR"/>
        </w:rPr>
        <w:t>Key Issue #</w:t>
      </w:r>
      <w:r w:rsidR="00BA78BF">
        <w:rPr>
          <w:lang w:eastAsia="ko-KR"/>
        </w:rPr>
        <w:t>2</w:t>
      </w:r>
      <w:r w:rsidR="00CD5C1B">
        <w:rPr>
          <w:lang w:eastAsia="ko-KR"/>
        </w:rPr>
        <w:t xml:space="preserve"> was approved to study supporting </w:t>
      </w:r>
      <w:r w:rsidR="0017029F">
        <w:rPr>
          <w:lang w:eastAsia="ko-KR"/>
        </w:rPr>
        <w:t xml:space="preserve">Vertical </w:t>
      </w:r>
      <w:r w:rsidR="00CD5C1B">
        <w:rPr>
          <w:lang w:eastAsia="ko-KR"/>
        </w:rPr>
        <w:t xml:space="preserve">Federated Learning in 5GS in TS 23.700-81. This </w:t>
      </w:r>
      <w:r w:rsidR="008847DB">
        <w:rPr>
          <w:lang w:eastAsia="ko-KR"/>
        </w:rPr>
        <w:t>contribution</w:t>
      </w:r>
      <w:r w:rsidR="00CD5C1B">
        <w:rPr>
          <w:lang w:eastAsia="ko-KR"/>
        </w:rPr>
        <w:t xml:space="preserve"> proposed a solution to support </w:t>
      </w:r>
      <w:r w:rsidR="00BA78BF">
        <w:rPr>
          <w:lang w:eastAsia="ko-KR"/>
        </w:rPr>
        <w:t>V</w:t>
      </w:r>
      <w:r w:rsidR="00CD5C1B">
        <w:rPr>
          <w:lang w:eastAsia="ko-KR"/>
        </w:rPr>
        <w:t>FL between NWDAF</w:t>
      </w:r>
      <w:r w:rsidR="00BA78BF">
        <w:rPr>
          <w:lang w:eastAsia="ko-KR"/>
        </w:rPr>
        <w:t xml:space="preserve"> and AF</w:t>
      </w:r>
      <w:r w:rsidR="003D1DE6">
        <w:rPr>
          <w:rFonts w:ascii="Arial" w:hAnsi="Arial" w:cs="Arial"/>
          <w:i/>
        </w:rPr>
        <w:t xml:space="preserve">. </w:t>
      </w:r>
    </w:p>
    <w:p w14:paraId="47337CED" w14:textId="77777777" w:rsidR="00DA0DF9" w:rsidRPr="00305BD8" w:rsidRDefault="00DA0DF9" w:rsidP="005228BA">
      <w:pPr>
        <w:pStyle w:val="CRCoverPage"/>
        <w:pBdr>
          <w:bottom w:val="single" w:sz="12" w:space="1" w:color="auto"/>
        </w:pBdr>
        <w:outlineLvl w:val="0"/>
        <w:rPr>
          <w:rFonts w:cs="Arial"/>
          <w:b/>
          <w:noProof/>
          <w:lang w:eastAsia="ko-KR"/>
        </w:rPr>
      </w:pPr>
    </w:p>
    <w:p w14:paraId="1D4C6D3C" w14:textId="77777777" w:rsidR="00F52DED" w:rsidRDefault="00F2700C" w:rsidP="00F2700C">
      <w:pPr>
        <w:pStyle w:val="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4C7A80A9" w14:textId="0D6C8782" w:rsidR="001E51B2" w:rsidRDefault="00177361" w:rsidP="001E51B2">
      <w:pPr>
        <w:spacing w:after="120"/>
        <w:rPr>
          <w:lang w:val="en-US" w:eastAsia="zh-CN"/>
        </w:rPr>
      </w:pPr>
      <w:r>
        <w:rPr>
          <w:lang w:eastAsia="ko-KR"/>
        </w:rPr>
        <w:t>KI#</w:t>
      </w:r>
      <w:r w:rsidR="0072179E">
        <w:rPr>
          <w:lang w:eastAsia="ko-KR"/>
        </w:rPr>
        <w:t>2</w:t>
      </w:r>
      <w:r>
        <w:rPr>
          <w:lang w:eastAsia="ko-KR"/>
        </w:rPr>
        <w:t xml:space="preserve"> was approved to study supporting </w:t>
      </w:r>
      <w:r w:rsidR="0072179E">
        <w:rPr>
          <w:lang w:eastAsia="ko-KR"/>
        </w:rPr>
        <w:t>VFL</w:t>
      </w:r>
      <w:r>
        <w:rPr>
          <w:lang w:eastAsia="ko-KR"/>
        </w:rPr>
        <w:t xml:space="preserve"> </w:t>
      </w:r>
      <w:r w:rsidR="0072179E">
        <w:rPr>
          <w:lang w:eastAsia="ko-KR"/>
        </w:rPr>
        <w:t>with 5GC and/or AF</w:t>
      </w:r>
      <w:r>
        <w:rPr>
          <w:lang w:eastAsia="ko-KR"/>
        </w:rPr>
        <w:t xml:space="preserve"> in T</w:t>
      </w:r>
      <w:r w:rsidR="00B82DA8">
        <w:rPr>
          <w:lang w:eastAsia="ko-KR"/>
        </w:rPr>
        <w:t>R</w:t>
      </w:r>
      <w:r>
        <w:rPr>
          <w:lang w:eastAsia="ko-KR"/>
        </w:rPr>
        <w:t xml:space="preserve"> 23.700-8</w:t>
      </w:r>
      <w:r w:rsidR="00B82DA8">
        <w:rPr>
          <w:lang w:eastAsia="ko-KR"/>
        </w:rPr>
        <w:t>4</w:t>
      </w:r>
      <w:r>
        <w:rPr>
          <w:lang w:eastAsia="ko-KR"/>
        </w:rPr>
        <w:t xml:space="preserve">. </w:t>
      </w:r>
      <w:r w:rsidR="001E51B2">
        <w:rPr>
          <w:lang w:val="en-US" w:eastAsia="zh-CN"/>
        </w:rPr>
        <w:t>As indicated in KI#2</w:t>
      </w:r>
    </w:p>
    <w:p w14:paraId="12A6A299" w14:textId="77777777" w:rsidR="001E51B2" w:rsidRPr="001E51B2" w:rsidRDefault="001E51B2" w:rsidP="001E51B2">
      <w:pPr>
        <w:pStyle w:val="B2"/>
        <w:rPr>
          <w:i/>
          <w:iCs/>
          <w:color w:val="000000"/>
          <w:lang w:val="en-GB" w:eastAsia="ja-JP"/>
        </w:rPr>
      </w:pPr>
      <w:r w:rsidRPr="001E51B2">
        <w:rPr>
          <w:i/>
          <w:iCs/>
        </w:rPr>
        <w:t>-</w:t>
      </w:r>
      <w:r w:rsidRPr="001E51B2">
        <w:rPr>
          <w:i/>
          <w:iCs/>
        </w:rPr>
        <w:tab/>
        <w:t>Whether and how the existing NF discovery and selection needs to be enhanced.</w:t>
      </w:r>
    </w:p>
    <w:p w14:paraId="5B5E1641" w14:textId="150C6ED0" w:rsidR="001E51B2" w:rsidRPr="00DA1EF7" w:rsidRDefault="001E51B2" w:rsidP="00DA1EF7">
      <w:pPr>
        <w:spacing w:after="120"/>
        <w:rPr>
          <w:rFonts w:eastAsia="DengXian"/>
          <w:lang w:val="en-US" w:eastAsia="zh-CN"/>
        </w:rPr>
      </w:pPr>
      <w:r>
        <w:rPr>
          <w:lang w:val="en-US" w:eastAsia="zh-CN"/>
        </w:rPr>
        <w:t>It is proposed to enhance NF Registration and Discovery Enhancement for supporting VFL.</w:t>
      </w:r>
    </w:p>
    <w:p w14:paraId="3BE204E0" w14:textId="77777777" w:rsidR="006F710A" w:rsidRDefault="006F710A" w:rsidP="007546CC">
      <w:pPr>
        <w:rPr>
          <w:lang w:eastAsia="ko-KR"/>
        </w:rPr>
      </w:pPr>
    </w:p>
    <w:p w14:paraId="68E1CA75" w14:textId="77777777" w:rsidR="00F2700C" w:rsidRDefault="00F2700C" w:rsidP="00465C0D">
      <w:pPr>
        <w:pStyle w:val="1"/>
        <w:rPr>
          <w:noProof/>
          <w:lang w:eastAsia="ko-KR"/>
        </w:rPr>
      </w:pPr>
      <w:r>
        <w:rPr>
          <w:noProof/>
          <w:lang w:eastAsia="ko-KR"/>
        </w:rPr>
        <w:t>2.</w:t>
      </w:r>
      <w:r w:rsidR="00445A8F">
        <w:rPr>
          <w:noProof/>
          <w:lang w:eastAsia="ko-KR"/>
        </w:rPr>
        <w:tab/>
      </w:r>
      <w:r w:rsidR="000B78CB">
        <w:rPr>
          <w:noProof/>
          <w:lang w:eastAsia="ko-KR"/>
        </w:rPr>
        <w:t>Text proposal</w:t>
      </w:r>
    </w:p>
    <w:p w14:paraId="3920D67A" w14:textId="77777777"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following changes </w:t>
      </w:r>
      <w:r w:rsidR="00B82DA8">
        <w:rPr>
          <w:lang w:eastAsia="ko-KR"/>
        </w:rPr>
        <w:t>in</w:t>
      </w:r>
      <w:r w:rsidR="006D24C0">
        <w:rPr>
          <w:lang w:eastAsia="ko-KR"/>
        </w:rPr>
        <w:t xml:space="preserve"> T</w:t>
      </w:r>
      <w:r w:rsidR="00B82DA8">
        <w:rPr>
          <w:lang w:eastAsia="ko-KR"/>
        </w:rPr>
        <w:t>R</w:t>
      </w:r>
      <w:r w:rsidR="00177361" w:rsidRPr="00177361">
        <w:rPr>
          <w:lang w:eastAsia="ko-KR"/>
        </w:rPr>
        <w:t xml:space="preserve"> </w:t>
      </w:r>
      <w:r w:rsidR="00177361">
        <w:rPr>
          <w:lang w:eastAsia="ko-KR"/>
        </w:rPr>
        <w:t>23.700-8</w:t>
      </w:r>
      <w:r w:rsidR="00B82DA8">
        <w:rPr>
          <w:lang w:eastAsia="ko-KR"/>
        </w:rPr>
        <w:t>4</w:t>
      </w:r>
      <w:r w:rsidR="00831985">
        <w:rPr>
          <w:lang w:eastAsia="ko-KR"/>
        </w:rPr>
        <w:t>:</w:t>
      </w:r>
    </w:p>
    <w:p w14:paraId="3BD0D658"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w:t>
      </w:r>
      <w:r w:rsidR="000C7AA8">
        <w:rPr>
          <w:rFonts w:ascii="Arial" w:hAnsi="Arial" w:cs="Arial"/>
          <w:color w:val="FFFFFF"/>
          <w:sz w:val="36"/>
          <w:szCs w:val="36"/>
          <w:highlight w:val="blue"/>
          <w:lang w:eastAsia="ko-KR"/>
        </w:rPr>
        <w:t xml:space="preserve"> (all new </w:t>
      </w:r>
      <w:proofErr w:type="gramStart"/>
      <w:r w:rsidR="000C7AA8">
        <w:rPr>
          <w:rFonts w:ascii="Arial" w:hAnsi="Arial" w:cs="Arial"/>
          <w:color w:val="FFFFFF"/>
          <w:sz w:val="36"/>
          <w:szCs w:val="36"/>
          <w:highlight w:val="blue"/>
          <w:lang w:eastAsia="ko-KR"/>
        </w:rPr>
        <w:t>text)</w:t>
      </w:r>
      <w:r w:rsidRPr="00FC7455">
        <w:rPr>
          <w:rFonts w:ascii="Arial" w:hAnsi="Arial" w:cs="Arial"/>
          <w:color w:val="FFFFFF"/>
          <w:sz w:val="36"/>
          <w:szCs w:val="36"/>
          <w:highlight w:val="blue"/>
          <w:lang w:eastAsia="ko-KR"/>
        </w:rPr>
        <w:t>&lt;</w:t>
      </w:r>
      <w:proofErr w:type="gramEnd"/>
      <w:r w:rsidRPr="00FC7455">
        <w:rPr>
          <w:rFonts w:ascii="Arial" w:hAnsi="Arial" w:cs="Arial"/>
          <w:color w:val="FFFFFF"/>
          <w:sz w:val="36"/>
          <w:szCs w:val="36"/>
          <w:highlight w:val="blue"/>
          <w:lang w:eastAsia="ko-KR"/>
        </w:rPr>
        <w:t>&lt;&lt;&lt;</w:t>
      </w:r>
    </w:p>
    <w:p w14:paraId="55BBC782" w14:textId="77777777" w:rsidR="00067B94" w:rsidRPr="00822E86" w:rsidRDefault="00067B94" w:rsidP="00067B94">
      <w:pPr>
        <w:pStyle w:val="2"/>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53792592"/>
      <w:bookmarkStart w:id="18" w:name="_Toc153792677"/>
      <w:bookmarkStart w:id="19" w:name="_Toc155796959"/>
      <w:bookmarkStart w:id="20" w:name="_Toc16839382"/>
      <w:bookmarkStart w:id="21" w:name="_Toc500949097"/>
      <w:bookmarkEnd w:id="0"/>
      <w:r w:rsidRPr="00822E86">
        <w:t>6.0</w:t>
      </w:r>
      <w:r w:rsidRPr="00822E86">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bookmarkEnd w:id="20"/>
    <w:p w14:paraId="1FE1A264" w14:textId="77777777" w:rsidR="00067B94" w:rsidRDefault="00067B94" w:rsidP="00067B94">
      <w:pPr>
        <w:pStyle w:val="TH"/>
      </w:pPr>
      <w:r w:rsidRPr="00822E86">
        <w:t>Table 6.0-1: Mapping of Solutions to Key Issues</w:t>
      </w:r>
      <w:r>
        <w:t xml:space="preserve"> and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gridCol w:w="1518"/>
        <w:gridCol w:w="1518"/>
      </w:tblGrid>
      <w:tr w:rsidR="00067B94" w:rsidRPr="00822E86" w14:paraId="5F08E804" w14:textId="77777777" w:rsidTr="003A63CB">
        <w:trPr>
          <w:cantSplit/>
          <w:jc w:val="center"/>
        </w:trPr>
        <w:tc>
          <w:tcPr>
            <w:tcW w:w="1129" w:type="dxa"/>
          </w:tcPr>
          <w:p w14:paraId="2E1F99D7" w14:textId="77777777" w:rsidR="00067B94" w:rsidRPr="00822E86" w:rsidRDefault="00067B94" w:rsidP="003A63CB">
            <w:pPr>
              <w:pStyle w:val="TAH"/>
              <w:rPr>
                <w:sz w:val="16"/>
                <w:szCs w:val="16"/>
              </w:rPr>
            </w:pPr>
          </w:p>
        </w:tc>
        <w:tc>
          <w:tcPr>
            <w:tcW w:w="2977" w:type="dxa"/>
            <w:gridSpan w:val="2"/>
          </w:tcPr>
          <w:p w14:paraId="0D5D99D6" w14:textId="77777777" w:rsidR="00067B94" w:rsidRPr="00822E86" w:rsidRDefault="00067B94" w:rsidP="003A63CB">
            <w:pPr>
              <w:pStyle w:val="TAH"/>
              <w:rPr>
                <w:sz w:val="16"/>
                <w:szCs w:val="16"/>
              </w:rPr>
            </w:pPr>
            <w:r w:rsidRPr="00771923">
              <w:t>Key Issues</w:t>
            </w:r>
          </w:p>
        </w:tc>
        <w:tc>
          <w:tcPr>
            <w:tcW w:w="3036" w:type="dxa"/>
            <w:gridSpan w:val="2"/>
          </w:tcPr>
          <w:p w14:paraId="5AE35A37" w14:textId="77777777" w:rsidR="00067B94" w:rsidRPr="00771923" w:rsidRDefault="00067B94" w:rsidP="003A63CB">
            <w:pPr>
              <w:pStyle w:val="TAH"/>
            </w:pPr>
            <w:r>
              <w:t>Use cases (optional)</w:t>
            </w:r>
          </w:p>
        </w:tc>
      </w:tr>
      <w:tr w:rsidR="00067B94" w:rsidRPr="00822E86" w14:paraId="0B739BBF" w14:textId="77777777" w:rsidTr="003A63CB">
        <w:trPr>
          <w:cantSplit/>
          <w:jc w:val="center"/>
        </w:trPr>
        <w:tc>
          <w:tcPr>
            <w:tcW w:w="1129" w:type="dxa"/>
          </w:tcPr>
          <w:p w14:paraId="73B9BAD7" w14:textId="77777777" w:rsidR="00067B94" w:rsidRPr="00822E86" w:rsidRDefault="00067B94" w:rsidP="003A63CB">
            <w:pPr>
              <w:pStyle w:val="TAH"/>
              <w:rPr>
                <w:sz w:val="16"/>
                <w:szCs w:val="16"/>
              </w:rPr>
            </w:pPr>
            <w:r w:rsidRPr="00822E86">
              <w:rPr>
                <w:sz w:val="16"/>
                <w:szCs w:val="16"/>
              </w:rPr>
              <w:t>Solutions</w:t>
            </w:r>
          </w:p>
        </w:tc>
        <w:tc>
          <w:tcPr>
            <w:tcW w:w="1459" w:type="dxa"/>
          </w:tcPr>
          <w:p w14:paraId="3741BEB2" w14:textId="77777777" w:rsidR="00067B94" w:rsidRPr="00822E86" w:rsidRDefault="00067B94" w:rsidP="003A63CB">
            <w:pPr>
              <w:pStyle w:val="TAH"/>
              <w:rPr>
                <w:sz w:val="16"/>
                <w:szCs w:val="16"/>
              </w:rPr>
            </w:pPr>
            <w:r w:rsidRPr="00822E86">
              <w:rPr>
                <w:sz w:val="16"/>
                <w:szCs w:val="16"/>
              </w:rPr>
              <w:t>&lt;Key Issue #</w:t>
            </w:r>
            <w:r>
              <w:rPr>
                <w:sz w:val="16"/>
                <w:szCs w:val="16"/>
              </w:rPr>
              <w:t>2</w:t>
            </w:r>
            <w:r w:rsidRPr="00822E86">
              <w:rPr>
                <w:sz w:val="16"/>
                <w:szCs w:val="16"/>
              </w:rPr>
              <w:t>&gt;</w:t>
            </w:r>
          </w:p>
        </w:tc>
        <w:tc>
          <w:tcPr>
            <w:tcW w:w="1518" w:type="dxa"/>
          </w:tcPr>
          <w:p w14:paraId="703D7E6A" w14:textId="77777777" w:rsidR="00067B94" w:rsidRPr="00822E86" w:rsidRDefault="00067B94" w:rsidP="003A63CB">
            <w:pPr>
              <w:pStyle w:val="TAH"/>
              <w:rPr>
                <w:sz w:val="16"/>
                <w:szCs w:val="16"/>
              </w:rPr>
            </w:pPr>
          </w:p>
        </w:tc>
        <w:tc>
          <w:tcPr>
            <w:tcW w:w="1518" w:type="dxa"/>
          </w:tcPr>
          <w:p w14:paraId="02279ADA" w14:textId="77777777" w:rsidR="00067B94" w:rsidRPr="00822E86" w:rsidRDefault="00067B94" w:rsidP="003A63CB">
            <w:pPr>
              <w:pStyle w:val="TAH"/>
              <w:rPr>
                <w:sz w:val="16"/>
                <w:szCs w:val="16"/>
              </w:rPr>
            </w:pPr>
            <w:r>
              <w:rPr>
                <w:sz w:val="16"/>
                <w:szCs w:val="16"/>
              </w:rPr>
              <w:t>&lt;use case #x&gt;</w:t>
            </w:r>
          </w:p>
        </w:tc>
        <w:tc>
          <w:tcPr>
            <w:tcW w:w="1518" w:type="dxa"/>
          </w:tcPr>
          <w:p w14:paraId="446C57DD" w14:textId="77777777" w:rsidR="00067B94" w:rsidRPr="00822E86" w:rsidRDefault="00067B94" w:rsidP="003A63CB">
            <w:pPr>
              <w:pStyle w:val="TAH"/>
              <w:rPr>
                <w:sz w:val="16"/>
                <w:szCs w:val="16"/>
              </w:rPr>
            </w:pPr>
            <w:r>
              <w:rPr>
                <w:sz w:val="16"/>
                <w:szCs w:val="16"/>
              </w:rPr>
              <w:t>&lt;use case #y&gt;</w:t>
            </w:r>
          </w:p>
        </w:tc>
      </w:tr>
      <w:tr w:rsidR="00067B94" w:rsidRPr="00822E86" w14:paraId="4187449D" w14:textId="77777777" w:rsidTr="003A63CB">
        <w:trPr>
          <w:cantSplit/>
          <w:jc w:val="center"/>
        </w:trPr>
        <w:tc>
          <w:tcPr>
            <w:tcW w:w="1129" w:type="dxa"/>
          </w:tcPr>
          <w:p w14:paraId="6D2AAC6D" w14:textId="77777777" w:rsidR="00067B94" w:rsidRPr="00822E86" w:rsidRDefault="00067B94" w:rsidP="003A63CB">
            <w:pPr>
              <w:pStyle w:val="TAH"/>
            </w:pPr>
            <w:r w:rsidRPr="00822E86">
              <w:t>#</w:t>
            </w:r>
            <w:r>
              <w:t>X</w:t>
            </w:r>
          </w:p>
        </w:tc>
        <w:tc>
          <w:tcPr>
            <w:tcW w:w="1459" w:type="dxa"/>
          </w:tcPr>
          <w:p w14:paraId="1925BABA" w14:textId="77777777" w:rsidR="00067B94" w:rsidRPr="003A63CB" w:rsidRDefault="00F65A4F" w:rsidP="003A63CB">
            <w:pPr>
              <w:pStyle w:val="TAC"/>
              <w:rPr>
                <w:rFonts w:eastAsia="游明朝"/>
                <w:lang w:eastAsia="ja-JP"/>
              </w:rPr>
            </w:pPr>
            <w:r w:rsidRPr="003A63CB">
              <w:rPr>
                <w:rFonts w:eastAsia="游明朝"/>
                <w:lang w:eastAsia="ja-JP"/>
              </w:rPr>
              <w:t>X</w:t>
            </w:r>
          </w:p>
        </w:tc>
        <w:tc>
          <w:tcPr>
            <w:tcW w:w="1518" w:type="dxa"/>
          </w:tcPr>
          <w:p w14:paraId="57791F0D" w14:textId="77777777" w:rsidR="00067B94" w:rsidRPr="00822E86" w:rsidRDefault="00067B94" w:rsidP="003A63CB">
            <w:pPr>
              <w:pStyle w:val="TAC"/>
            </w:pPr>
          </w:p>
        </w:tc>
        <w:tc>
          <w:tcPr>
            <w:tcW w:w="1518" w:type="dxa"/>
          </w:tcPr>
          <w:p w14:paraId="5CA91960" w14:textId="77777777" w:rsidR="00067B94" w:rsidRPr="003A63CB" w:rsidRDefault="00067B94" w:rsidP="003A63CB">
            <w:pPr>
              <w:pStyle w:val="TAC"/>
              <w:rPr>
                <w:rFonts w:eastAsia="游明朝"/>
                <w:lang w:eastAsia="ja-JP"/>
              </w:rPr>
            </w:pPr>
          </w:p>
        </w:tc>
        <w:tc>
          <w:tcPr>
            <w:tcW w:w="1518" w:type="dxa"/>
          </w:tcPr>
          <w:p w14:paraId="5E3F680B" w14:textId="77777777" w:rsidR="00067B94" w:rsidRPr="00822E86" w:rsidRDefault="00067B94" w:rsidP="003A63CB">
            <w:pPr>
              <w:pStyle w:val="TAC"/>
            </w:pPr>
          </w:p>
        </w:tc>
      </w:tr>
      <w:tr w:rsidR="00067B94" w:rsidRPr="00822E86" w14:paraId="30B705A7" w14:textId="77777777" w:rsidTr="003A63CB">
        <w:trPr>
          <w:cantSplit/>
          <w:jc w:val="center"/>
        </w:trPr>
        <w:tc>
          <w:tcPr>
            <w:tcW w:w="1129" w:type="dxa"/>
          </w:tcPr>
          <w:p w14:paraId="7D6013F9" w14:textId="77777777" w:rsidR="00067B94" w:rsidRPr="00822E86" w:rsidRDefault="00067B94" w:rsidP="003A63CB">
            <w:pPr>
              <w:pStyle w:val="TAH"/>
            </w:pPr>
          </w:p>
        </w:tc>
        <w:tc>
          <w:tcPr>
            <w:tcW w:w="1459" w:type="dxa"/>
          </w:tcPr>
          <w:p w14:paraId="69EB2899" w14:textId="77777777" w:rsidR="00067B94" w:rsidRPr="00822E86" w:rsidRDefault="00067B94" w:rsidP="003A63CB">
            <w:pPr>
              <w:pStyle w:val="TAC"/>
            </w:pPr>
          </w:p>
        </w:tc>
        <w:tc>
          <w:tcPr>
            <w:tcW w:w="1518" w:type="dxa"/>
          </w:tcPr>
          <w:p w14:paraId="7D815A35" w14:textId="77777777" w:rsidR="00067B94" w:rsidRPr="00822E86" w:rsidRDefault="00067B94" w:rsidP="003A63CB">
            <w:pPr>
              <w:pStyle w:val="TAC"/>
            </w:pPr>
          </w:p>
        </w:tc>
        <w:tc>
          <w:tcPr>
            <w:tcW w:w="1518" w:type="dxa"/>
          </w:tcPr>
          <w:p w14:paraId="666EA148" w14:textId="77777777" w:rsidR="00067B94" w:rsidRPr="00822E86" w:rsidRDefault="00067B94" w:rsidP="003A63CB">
            <w:pPr>
              <w:pStyle w:val="TAC"/>
            </w:pPr>
          </w:p>
        </w:tc>
        <w:tc>
          <w:tcPr>
            <w:tcW w:w="1518" w:type="dxa"/>
          </w:tcPr>
          <w:p w14:paraId="3D2E3514" w14:textId="77777777" w:rsidR="00067B94" w:rsidRPr="00822E86" w:rsidRDefault="00067B94" w:rsidP="003A63CB">
            <w:pPr>
              <w:pStyle w:val="TAC"/>
            </w:pPr>
          </w:p>
        </w:tc>
      </w:tr>
    </w:tbl>
    <w:p w14:paraId="786092C9" w14:textId="387D5617" w:rsidR="00F65A4F" w:rsidRDefault="00F65A4F" w:rsidP="00F65A4F">
      <w:pPr>
        <w:pStyle w:val="EditorsNote"/>
        <w:ind w:left="284" w:firstLine="0"/>
        <w:rPr>
          <w:lang w:eastAsia="zh-CN"/>
        </w:rPr>
      </w:pPr>
      <w:r>
        <w:rPr>
          <w:lang w:eastAsia="zh-CN"/>
        </w:rPr>
        <w:t>Editor’s Note:</w:t>
      </w:r>
      <w:r>
        <w:rPr>
          <w:lang w:eastAsia="zh-CN"/>
        </w:rPr>
        <w:tab/>
      </w:r>
      <w:r w:rsidR="00556A48">
        <w:rPr>
          <w:lang w:eastAsia="zh-CN"/>
        </w:rPr>
        <w:t>The use cases may be further updated</w:t>
      </w:r>
      <w:r w:rsidR="00556A48">
        <w:rPr>
          <w:lang w:eastAsia="ko-KR"/>
        </w:rPr>
        <w:t>.</w:t>
      </w:r>
    </w:p>
    <w:p w14:paraId="2BEC0EEC" w14:textId="77777777" w:rsidR="00714A6B" w:rsidRPr="003A63CB" w:rsidRDefault="00714A6B" w:rsidP="00714A6B">
      <w:pPr>
        <w:rPr>
          <w:rFonts w:eastAsia="游明朝"/>
          <w:lang w:val="x-none" w:eastAsia="ja-JP"/>
        </w:rPr>
      </w:pPr>
    </w:p>
    <w:p w14:paraId="72F3DA35" w14:textId="1CFDB17C" w:rsidR="001E51B2" w:rsidRDefault="00714A6B" w:rsidP="001E51B2">
      <w:pPr>
        <w:pStyle w:val="2"/>
        <w:rPr>
          <w:lang w:eastAsia="ja-JP"/>
        </w:rPr>
      </w:pPr>
      <w:bookmarkStart w:id="22" w:name="_Toc97057911"/>
      <w:bookmarkStart w:id="23" w:name="_Toc97057838"/>
      <w:bookmarkStart w:id="24" w:name="_Toc97052784"/>
      <w:bookmarkStart w:id="25" w:name="_Toc97052456"/>
      <w:bookmarkStart w:id="26" w:name="_Toc97546137"/>
      <w:r w:rsidRPr="0065309F">
        <w:rPr>
          <w:lang w:eastAsia="zh-CN"/>
        </w:rPr>
        <w:t>6.X</w:t>
      </w:r>
      <w:r w:rsidRPr="0065309F">
        <w:rPr>
          <w:lang w:eastAsia="ko-KR"/>
        </w:rPr>
        <w:tab/>
      </w:r>
      <w:r w:rsidRPr="0065309F">
        <w:t>Solution</w:t>
      </w:r>
      <w:r w:rsidRPr="0065309F">
        <w:rPr>
          <w:lang w:eastAsia="zh-CN"/>
        </w:rPr>
        <w:t xml:space="preserve"> #X</w:t>
      </w:r>
      <w:r w:rsidRPr="0065309F">
        <w:t xml:space="preserve">: </w:t>
      </w:r>
      <w:bookmarkEnd w:id="21"/>
      <w:bookmarkEnd w:id="22"/>
      <w:bookmarkEnd w:id="23"/>
      <w:bookmarkEnd w:id="24"/>
      <w:bookmarkEnd w:id="25"/>
      <w:bookmarkEnd w:id="26"/>
      <w:r w:rsidR="001E51B2">
        <w:t xml:space="preserve">NF Registration and Discovery Enhancement for </w:t>
      </w:r>
      <w:r w:rsidR="00267CF4">
        <w:t>VFL</w:t>
      </w:r>
    </w:p>
    <w:p w14:paraId="58ABD001" w14:textId="77777777" w:rsidR="00714A6B" w:rsidRPr="0065309F" w:rsidRDefault="00714A6B" w:rsidP="00714A6B">
      <w:pPr>
        <w:pStyle w:val="3"/>
      </w:pPr>
      <w:bookmarkStart w:id="27" w:name="_Toc97052785"/>
      <w:bookmarkStart w:id="28" w:name="_Toc97052457"/>
      <w:bookmarkStart w:id="29" w:name="_Toc500949099"/>
      <w:bookmarkStart w:id="30" w:name="_Toc97057839"/>
      <w:bookmarkStart w:id="31" w:name="_Toc97057912"/>
      <w:bookmarkStart w:id="32" w:name="_Toc97546138"/>
      <w:r w:rsidRPr="0065309F">
        <w:t>6.X.1</w:t>
      </w:r>
      <w:r w:rsidRPr="0065309F">
        <w:tab/>
        <w:t>Description</w:t>
      </w:r>
      <w:bookmarkEnd w:id="27"/>
      <w:bookmarkEnd w:id="28"/>
      <w:bookmarkEnd w:id="29"/>
      <w:bookmarkEnd w:id="30"/>
      <w:bookmarkEnd w:id="31"/>
      <w:bookmarkEnd w:id="32"/>
    </w:p>
    <w:p w14:paraId="52579A8B" w14:textId="101069AA" w:rsidR="00177361" w:rsidRDefault="00177361" w:rsidP="001E51B2">
      <w:pPr>
        <w:spacing w:after="120"/>
        <w:rPr>
          <w:lang w:val="en-US" w:eastAsia="zh-CN"/>
        </w:rPr>
      </w:pPr>
      <w:bookmarkStart w:id="33" w:name="_Toc500949101"/>
      <w:bookmarkStart w:id="34" w:name="_Toc97052458"/>
      <w:bookmarkStart w:id="35" w:name="_Toc97057840"/>
      <w:bookmarkStart w:id="36" w:name="_Toc97052786"/>
      <w:bookmarkStart w:id="37" w:name="_Toc97057913"/>
      <w:r>
        <w:rPr>
          <w:lang w:eastAsia="ko-KR"/>
        </w:rPr>
        <w:t>This solution is</w:t>
      </w:r>
      <w:r w:rsidR="008847DB">
        <w:rPr>
          <w:lang w:eastAsia="ko-KR"/>
        </w:rPr>
        <w:t xml:space="preserve"> proposed</w:t>
      </w:r>
      <w:r>
        <w:rPr>
          <w:lang w:eastAsia="ko-KR"/>
        </w:rPr>
        <w:t xml:space="preserve"> for KI#</w:t>
      </w:r>
      <w:r w:rsidR="00827308">
        <w:rPr>
          <w:lang w:eastAsia="ko-KR"/>
        </w:rPr>
        <w:t>2</w:t>
      </w:r>
      <w:r>
        <w:rPr>
          <w:lang w:eastAsia="ko-KR"/>
        </w:rPr>
        <w:t xml:space="preserve"> to support</w:t>
      </w:r>
      <w:r w:rsidR="001E51B2">
        <w:rPr>
          <w:lang w:val="en-US" w:eastAsia="zh-CN"/>
        </w:rPr>
        <w:t xml:space="preserve"> NF Registration and Discovery Enhancement for VFL.</w:t>
      </w:r>
    </w:p>
    <w:p w14:paraId="376AE290" w14:textId="432E7A1C" w:rsidR="001E51B2" w:rsidRDefault="001E51B2" w:rsidP="001E51B2">
      <w:pPr>
        <w:rPr>
          <w:lang w:eastAsia="ko-KR"/>
        </w:rPr>
      </w:pPr>
      <w:bookmarkStart w:id="38" w:name="_Hlk158737079"/>
      <w:r>
        <w:rPr>
          <w:lang w:eastAsia="ko-KR"/>
        </w:rPr>
        <w:t xml:space="preserve">During the registration procedures with NRF of the trusted AF and the NWDAF containing MTLF or </w:t>
      </w:r>
      <w:proofErr w:type="spellStart"/>
      <w:r>
        <w:rPr>
          <w:lang w:eastAsia="ko-KR"/>
        </w:rPr>
        <w:t>AnLF</w:t>
      </w:r>
      <w:proofErr w:type="spellEnd"/>
      <w:r>
        <w:rPr>
          <w:lang w:eastAsia="ko-KR"/>
        </w:rPr>
        <w:t>, or that of un</w:t>
      </w:r>
      <w:r w:rsidRPr="001E51B2">
        <w:rPr>
          <w:lang w:eastAsia="ko-KR"/>
        </w:rPr>
        <w:t>trusted AF</w:t>
      </w:r>
      <w:r>
        <w:rPr>
          <w:lang w:eastAsia="ko-KR"/>
        </w:rPr>
        <w:t xml:space="preserve"> via NEF, </w:t>
      </w:r>
      <w:bookmarkEnd w:id="38"/>
      <w:r>
        <w:rPr>
          <w:lang w:eastAsia="ko-KR"/>
        </w:rPr>
        <w:t xml:space="preserve">the NFs (i.e., NWDAF and AF) shall include their </w:t>
      </w:r>
      <w:r w:rsidR="008854E8">
        <w:rPr>
          <w:lang w:eastAsia="ko-KR"/>
        </w:rPr>
        <w:t>"</w:t>
      </w:r>
      <w:r>
        <w:rPr>
          <w:lang w:eastAsia="ko-KR"/>
        </w:rPr>
        <w:t>VFL capability</w:t>
      </w:r>
      <w:r w:rsidR="008854E8">
        <w:rPr>
          <w:lang w:eastAsia="ko-KR"/>
        </w:rPr>
        <w:t>"</w:t>
      </w:r>
      <w:r>
        <w:rPr>
          <w:lang w:eastAsia="ko-KR"/>
        </w:rPr>
        <w:t xml:space="preserve"> within their NF Profiles.</w:t>
      </w:r>
      <w:r w:rsidR="008854E8">
        <w:rPr>
          <w:lang w:eastAsia="ko-KR"/>
        </w:rPr>
        <w:t xml:space="preserve"> </w:t>
      </w:r>
      <w:r>
        <w:rPr>
          <w:lang w:eastAsia="ko-KR"/>
        </w:rPr>
        <w:t>The detailed VFL capabilities are as follows.</w:t>
      </w:r>
    </w:p>
    <w:p w14:paraId="1A8279D8" w14:textId="2F4E102C" w:rsidR="001E51B2" w:rsidRDefault="001E51B2" w:rsidP="001E51B2">
      <w:pPr>
        <w:rPr>
          <w:lang w:eastAsia="ko-KR"/>
        </w:rPr>
      </w:pPr>
      <w:r>
        <w:rPr>
          <w:lang w:eastAsia="ko-KR"/>
        </w:rPr>
        <w:t xml:space="preserve">- </w:t>
      </w:r>
      <w:r>
        <w:rPr>
          <w:lang w:eastAsia="ko-KR"/>
        </w:rPr>
        <w:tab/>
      </w:r>
      <w:r w:rsidR="008854E8">
        <w:rPr>
          <w:lang w:eastAsia="ko-KR"/>
        </w:rPr>
        <w:t>"</w:t>
      </w:r>
      <w:r>
        <w:rPr>
          <w:lang w:eastAsia="ko-KR"/>
        </w:rPr>
        <w:t>VFL capability</w:t>
      </w:r>
      <w:r w:rsidR="008854E8">
        <w:rPr>
          <w:lang w:eastAsia="ko-KR"/>
        </w:rPr>
        <w:t>"</w:t>
      </w:r>
      <w:r>
        <w:rPr>
          <w:lang w:eastAsia="ko-KR"/>
        </w:rPr>
        <w:t xml:space="preserve"> indicates whether to support </w:t>
      </w:r>
      <w:r w:rsidR="008854E8">
        <w:rPr>
          <w:lang w:eastAsia="ko-KR"/>
        </w:rPr>
        <w:t>"</w:t>
      </w:r>
      <w:r>
        <w:rPr>
          <w:lang w:eastAsia="ko-KR"/>
        </w:rPr>
        <w:t>VFL server</w:t>
      </w:r>
      <w:r w:rsidR="008854E8">
        <w:rPr>
          <w:lang w:eastAsia="ko-KR"/>
        </w:rPr>
        <w:t>"</w:t>
      </w:r>
      <w:r>
        <w:rPr>
          <w:lang w:eastAsia="ko-KR"/>
        </w:rPr>
        <w:t xml:space="preserve">, </w:t>
      </w:r>
      <w:r w:rsidR="008854E8">
        <w:rPr>
          <w:lang w:eastAsia="ko-KR"/>
        </w:rPr>
        <w:t>"</w:t>
      </w:r>
      <w:r>
        <w:rPr>
          <w:lang w:eastAsia="ko-KR"/>
        </w:rPr>
        <w:t>Active VFL Client</w:t>
      </w:r>
      <w:r w:rsidR="008854E8">
        <w:rPr>
          <w:lang w:eastAsia="ko-KR"/>
        </w:rPr>
        <w:t>"</w:t>
      </w:r>
      <w:r>
        <w:rPr>
          <w:lang w:eastAsia="ko-KR"/>
        </w:rPr>
        <w:t xml:space="preserve">, </w:t>
      </w:r>
      <w:r w:rsidR="008854E8">
        <w:rPr>
          <w:lang w:eastAsia="ko-KR"/>
        </w:rPr>
        <w:t>"</w:t>
      </w:r>
      <w:r>
        <w:rPr>
          <w:lang w:eastAsia="ko-KR"/>
        </w:rPr>
        <w:t>Passive VFL Client</w:t>
      </w:r>
      <w:r w:rsidR="008854E8">
        <w:rPr>
          <w:lang w:eastAsia="ko-KR"/>
        </w:rPr>
        <w:t>"</w:t>
      </w:r>
      <w:r>
        <w:rPr>
          <w:lang w:eastAsia="ko-KR"/>
        </w:rPr>
        <w:t xml:space="preserve">, </w:t>
      </w:r>
      <w:r w:rsidR="008854E8">
        <w:rPr>
          <w:lang w:eastAsia="ko-KR"/>
        </w:rPr>
        <w:t>"</w:t>
      </w:r>
      <w:r>
        <w:rPr>
          <w:lang w:eastAsia="ko-KR"/>
        </w:rPr>
        <w:t>VFL training Client</w:t>
      </w:r>
      <w:r w:rsidR="008854E8">
        <w:rPr>
          <w:lang w:eastAsia="ko-KR"/>
        </w:rPr>
        <w:t>"</w:t>
      </w:r>
      <w:r>
        <w:rPr>
          <w:lang w:eastAsia="ko-KR"/>
        </w:rPr>
        <w:t xml:space="preserve"> and/or </w:t>
      </w:r>
      <w:r w:rsidR="008854E8">
        <w:rPr>
          <w:lang w:eastAsia="ko-KR"/>
        </w:rPr>
        <w:t>"</w:t>
      </w:r>
      <w:r>
        <w:rPr>
          <w:lang w:eastAsia="ko-KR"/>
        </w:rPr>
        <w:t xml:space="preserve"> VFL inference Client</w:t>
      </w:r>
      <w:r w:rsidR="008854E8">
        <w:rPr>
          <w:lang w:eastAsia="ko-KR"/>
        </w:rPr>
        <w:t>"</w:t>
      </w:r>
      <w:r>
        <w:rPr>
          <w:lang w:eastAsia="ko-KR"/>
        </w:rPr>
        <w:t xml:space="preserve">, </w:t>
      </w:r>
      <w:proofErr w:type="gramStart"/>
      <w:r>
        <w:rPr>
          <w:lang w:eastAsia="ko-KR"/>
        </w:rPr>
        <w:t>respectively,  for</w:t>
      </w:r>
      <w:proofErr w:type="gramEnd"/>
      <w:r>
        <w:rPr>
          <w:lang w:eastAsia="ko-KR"/>
        </w:rPr>
        <w:t xml:space="preserve"> the corresponding Analytics ID. </w:t>
      </w:r>
    </w:p>
    <w:p w14:paraId="1A890A8B" w14:textId="55DAFC16" w:rsidR="001E51B2" w:rsidRDefault="001E51B2" w:rsidP="001E51B2">
      <w:pPr>
        <w:ind w:left="200" w:hangingChars="100" w:hanging="200"/>
        <w:rPr>
          <w:lang w:eastAsia="ko-KR"/>
        </w:rPr>
      </w:pPr>
      <w:r>
        <w:rPr>
          <w:lang w:eastAsia="ko-KR"/>
        </w:rPr>
        <w:tab/>
      </w:r>
      <w:r w:rsidRPr="2CC295D8">
        <w:rPr>
          <w:lang w:eastAsia="ko-KR"/>
        </w:rPr>
        <w:t>-</w:t>
      </w:r>
      <w:r>
        <w:tab/>
      </w:r>
      <w:r w:rsidR="008854E8">
        <w:rPr>
          <w:lang w:eastAsia="ko-KR"/>
        </w:rPr>
        <w:t>"</w:t>
      </w:r>
      <w:r w:rsidRPr="2CC295D8">
        <w:rPr>
          <w:lang w:eastAsia="ko-KR"/>
        </w:rPr>
        <w:t>VFL Server</w:t>
      </w:r>
      <w:r w:rsidR="008854E8">
        <w:rPr>
          <w:lang w:eastAsia="ko-KR"/>
        </w:rPr>
        <w:t>"</w:t>
      </w:r>
      <w:r w:rsidRPr="2CC295D8">
        <w:rPr>
          <w:lang w:eastAsia="ko-KR"/>
        </w:rPr>
        <w:t xml:space="preserve"> capability means whether the NWDAF is able to manage the VFL operation, (i.e., which is a ML model training and inference mechanism that enables joint training and inference between NWDAF and AF without breaking the data isolation</w:t>
      </w:r>
      <w:proofErr w:type="gramStart"/>
      <w:r w:rsidRPr="2CC295D8">
        <w:rPr>
          <w:lang w:eastAsia="ko-KR"/>
        </w:rPr>
        <w:t>), and</w:t>
      </w:r>
      <w:proofErr w:type="gramEnd"/>
      <w:r w:rsidRPr="2CC295D8">
        <w:rPr>
          <w:lang w:eastAsia="ko-KR"/>
        </w:rPr>
        <w:t xml:space="preserve"> select VFL Clients from NFs that registered in NRF.</w:t>
      </w:r>
    </w:p>
    <w:p w14:paraId="16663D62" w14:textId="69400F3F" w:rsidR="001E51B2" w:rsidRDefault="001E51B2" w:rsidP="001E51B2">
      <w:pPr>
        <w:ind w:leftChars="100" w:left="400" w:hangingChars="100" w:hanging="200"/>
        <w:rPr>
          <w:lang w:eastAsia="ko-KR"/>
        </w:rPr>
      </w:pPr>
      <w:r>
        <w:rPr>
          <w:lang w:eastAsia="ko-KR"/>
        </w:rPr>
        <w:lastRenderedPageBreak/>
        <w:t>-</w:t>
      </w:r>
      <w:r>
        <w:rPr>
          <w:lang w:eastAsia="ko-KR"/>
        </w:rPr>
        <w:tab/>
      </w:r>
      <w:r w:rsidR="008854E8">
        <w:rPr>
          <w:lang w:eastAsia="ko-KR"/>
        </w:rPr>
        <w:t>"</w:t>
      </w:r>
      <w:r>
        <w:rPr>
          <w:lang w:eastAsia="ko-KR"/>
        </w:rPr>
        <w:t>VFL training Client</w:t>
      </w:r>
      <w:r w:rsidR="008854E8">
        <w:rPr>
          <w:lang w:eastAsia="ko-KR"/>
        </w:rPr>
        <w:t>"</w:t>
      </w:r>
      <w:r>
        <w:rPr>
          <w:lang w:eastAsia="ko-KR"/>
        </w:rPr>
        <w:t xml:space="preserve"> and </w:t>
      </w:r>
      <w:r w:rsidR="008854E8">
        <w:rPr>
          <w:lang w:eastAsia="ko-KR"/>
        </w:rPr>
        <w:t>"</w:t>
      </w:r>
      <w:r>
        <w:rPr>
          <w:lang w:eastAsia="ko-KR"/>
        </w:rPr>
        <w:t>VFL inference Client</w:t>
      </w:r>
      <w:r w:rsidR="008854E8">
        <w:rPr>
          <w:lang w:eastAsia="ko-KR"/>
        </w:rPr>
        <w:t>"</w:t>
      </w:r>
      <w:r>
        <w:rPr>
          <w:lang w:eastAsia="ko-KR"/>
        </w:rPr>
        <w:t xml:space="preserve"> capabilit</w:t>
      </w:r>
      <w:r w:rsidRPr="00017987">
        <w:rPr>
          <w:lang w:eastAsia="ko-KR"/>
        </w:rPr>
        <w:t>ies</w:t>
      </w:r>
      <w:r>
        <w:rPr>
          <w:lang w:eastAsia="ko-KR"/>
        </w:rPr>
        <w:t xml:space="preserve"> refer to whether the NF </w:t>
      </w:r>
      <w:proofErr w:type="gramStart"/>
      <w:r>
        <w:rPr>
          <w:lang w:eastAsia="ko-KR"/>
        </w:rPr>
        <w:t>is able to</w:t>
      </w:r>
      <w:proofErr w:type="gramEnd"/>
      <w:r>
        <w:rPr>
          <w:lang w:eastAsia="ko-KR"/>
        </w:rPr>
        <w:t xml:space="preserve"> participate in the VFL model training and VFL inference, respectively.</w:t>
      </w:r>
    </w:p>
    <w:p w14:paraId="6B4D85A2" w14:textId="25D540B0" w:rsidR="001E51B2" w:rsidRDefault="001E51B2" w:rsidP="001E51B2">
      <w:pPr>
        <w:ind w:leftChars="100" w:left="400" w:hangingChars="100" w:hanging="200"/>
        <w:rPr>
          <w:lang w:eastAsia="ko-KR"/>
        </w:rPr>
      </w:pPr>
      <w:r>
        <w:rPr>
          <w:lang w:eastAsia="ko-KR"/>
        </w:rPr>
        <w:t>-</w:t>
      </w:r>
      <w:r>
        <w:rPr>
          <w:lang w:eastAsia="ko-KR"/>
        </w:rPr>
        <w:tab/>
      </w:r>
      <w:r w:rsidR="008854E8">
        <w:rPr>
          <w:lang w:eastAsia="ko-KR"/>
        </w:rPr>
        <w:t>"</w:t>
      </w:r>
      <w:r>
        <w:rPr>
          <w:lang w:eastAsia="ko-KR"/>
        </w:rPr>
        <w:t>Active VFL Client</w:t>
      </w:r>
      <w:r w:rsidR="008854E8">
        <w:rPr>
          <w:lang w:eastAsia="ko-KR"/>
        </w:rPr>
        <w:t>"</w:t>
      </w:r>
      <w:r>
        <w:rPr>
          <w:lang w:eastAsia="ko-KR"/>
        </w:rPr>
        <w:t xml:space="preserve"> capability means whether the NF </w:t>
      </w:r>
      <w:proofErr w:type="gramStart"/>
      <w:r>
        <w:rPr>
          <w:lang w:eastAsia="ko-KR"/>
        </w:rPr>
        <w:t>is able to</w:t>
      </w:r>
      <w:proofErr w:type="gramEnd"/>
      <w:r>
        <w:rPr>
          <w:lang w:eastAsia="ko-KR"/>
        </w:rPr>
        <w:t xml:space="preserve"> aggregate the intermediate results from other VFL participants and compute final results. If the NF also supports </w:t>
      </w:r>
      <w:r w:rsidR="008854E8">
        <w:rPr>
          <w:lang w:eastAsia="ko-KR"/>
        </w:rPr>
        <w:t>"</w:t>
      </w:r>
      <w:r>
        <w:rPr>
          <w:lang w:eastAsia="ko-KR"/>
        </w:rPr>
        <w:t>VFL training</w:t>
      </w:r>
      <w:r w:rsidR="008854E8">
        <w:rPr>
          <w:lang w:eastAsia="ko-KR"/>
        </w:rPr>
        <w:t>"</w:t>
      </w:r>
      <w:r>
        <w:rPr>
          <w:lang w:eastAsia="ko-KR"/>
        </w:rPr>
        <w:t xml:space="preserve"> capability, the NF should be able to train its local ML model and send back the feedback of the intermediate results to each participant.</w:t>
      </w:r>
    </w:p>
    <w:p w14:paraId="180C7810" w14:textId="6914CC6D" w:rsidR="001E51B2" w:rsidRDefault="001E51B2" w:rsidP="001E51B2">
      <w:pPr>
        <w:ind w:leftChars="100" w:left="400" w:hangingChars="100" w:hanging="200"/>
        <w:rPr>
          <w:lang w:eastAsia="ko-KR"/>
        </w:rPr>
      </w:pPr>
      <w:r>
        <w:rPr>
          <w:lang w:eastAsia="ko-KR"/>
        </w:rPr>
        <w:t xml:space="preserve">- </w:t>
      </w:r>
      <w:r>
        <w:rPr>
          <w:lang w:eastAsia="ko-KR"/>
        </w:rPr>
        <w:tab/>
      </w:r>
      <w:r w:rsidR="008854E8">
        <w:rPr>
          <w:lang w:eastAsia="ko-KR"/>
        </w:rPr>
        <w:t>"</w:t>
      </w:r>
      <w:r>
        <w:rPr>
          <w:lang w:eastAsia="ko-KR"/>
        </w:rPr>
        <w:t>Passive VFL Client</w:t>
      </w:r>
      <w:r w:rsidR="008854E8">
        <w:rPr>
          <w:lang w:eastAsia="ko-KR"/>
        </w:rPr>
        <w:t>"</w:t>
      </w:r>
      <w:r>
        <w:rPr>
          <w:lang w:eastAsia="ko-KR"/>
        </w:rPr>
        <w:t xml:space="preserve"> capability means whether the NF </w:t>
      </w:r>
      <w:proofErr w:type="gramStart"/>
      <w:r>
        <w:rPr>
          <w:lang w:eastAsia="ko-KR"/>
        </w:rPr>
        <w:t>is able to</w:t>
      </w:r>
      <w:proofErr w:type="gramEnd"/>
      <w:r>
        <w:rPr>
          <w:lang w:eastAsia="ko-KR"/>
        </w:rPr>
        <w:t xml:space="preserve"> compute the intermediate results from the available local data using its local ML model and report the intermediate results to the </w:t>
      </w:r>
      <w:r w:rsidR="008854E8">
        <w:rPr>
          <w:lang w:eastAsia="ko-KR"/>
        </w:rPr>
        <w:t>"</w:t>
      </w:r>
      <w:r>
        <w:rPr>
          <w:lang w:eastAsia="ko-KR"/>
        </w:rPr>
        <w:t>Active VFL Client.</w:t>
      </w:r>
      <w:r w:rsidR="008854E8">
        <w:rPr>
          <w:lang w:eastAsia="ko-KR"/>
        </w:rPr>
        <w:t>"</w:t>
      </w:r>
      <w:r>
        <w:rPr>
          <w:lang w:eastAsia="ko-KR"/>
        </w:rPr>
        <w:t xml:space="preserve"> If the NF also supports </w:t>
      </w:r>
      <w:r w:rsidR="008854E8">
        <w:rPr>
          <w:lang w:eastAsia="ko-KR"/>
        </w:rPr>
        <w:t>"</w:t>
      </w:r>
      <w:r>
        <w:rPr>
          <w:lang w:eastAsia="ko-KR"/>
        </w:rPr>
        <w:t>VFL training</w:t>
      </w:r>
      <w:r w:rsidR="008854E8">
        <w:rPr>
          <w:lang w:eastAsia="ko-KR"/>
        </w:rPr>
        <w:t>"</w:t>
      </w:r>
      <w:r>
        <w:rPr>
          <w:lang w:eastAsia="ko-KR"/>
        </w:rPr>
        <w:t xml:space="preserve"> capability, the NF should be able to train its local ML model using the feedback from the </w:t>
      </w:r>
      <w:r w:rsidR="008854E8">
        <w:rPr>
          <w:lang w:eastAsia="ko-KR"/>
        </w:rPr>
        <w:t>"</w:t>
      </w:r>
      <w:r>
        <w:rPr>
          <w:lang w:eastAsia="ko-KR"/>
        </w:rPr>
        <w:t>Active VFL Client.</w:t>
      </w:r>
      <w:r w:rsidR="008854E8">
        <w:rPr>
          <w:lang w:eastAsia="ko-KR"/>
        </w:rPr>
        <w:t>"</w:t>
      </w:r>
      <w:r>
        <w:rPr>
          <w:lang w:eastAsia="ko-KR"/>
        </w:rPr>
        <w:t xml:space="preserve"> The </w:t>
      </w:r>
      <w:r w:rsidR="008854E8">
        <w:rPr>
          <w:lang w:eastAsia="ko-KR"/>
        </w:rPr>
        <w:t>"</w:t>
      </w:r>
      <w:r>
        <w:rPr>
          <w:lang w:eastAsia="ko-KR"/>
        </w:rPr>
        <w:t>Passive VFL Client</w:t>
      </w:r>
      <w:r w:rsidR="008854E8">
        <w:rPr>
          <w:lang w:eastAsia="ko-KR"/>
        </w:rPr>
        <w:t>"</w:t>
      </w:r>
      <w:r>
        <w:rPr>
          <w:lang w:eastAsia="ko-KR"/>
        </w:rPr>
        <w:t xml:space="preserve"> does the job by the request from the </w:t>
      </w:r>
      <w:r w:rsidR="008854E8">
        <w:rPr>
          <w:lang w:eastAsia="ko-KR"/>
        </w:rPr>
        <w:t>"</w:t>
      </w:r>
      <w:r>
        <w:rPr>
          <w:lang w:eastAsia="ko-KR"/>
        </w:rPr>
        <w:t>Active VFL Client.</w:t>
      </w:r>
      <w:r w:rsidR="008854E8">
        <w:rPr>
          <w:lang w:eastAsia="ko-KR"/>
        </w:rPr>
        <w:t>"</w:t>
      </w:r>
    </w:p>
    <w:p w14:paraId="3166B9FB" w14:textId="77777777" w:rsidR="001E51B2" w:rsidRDefault="001E51B2" w:rsidP="001E51B2">
      <w:pPr>
        <w:rPr>
          <w:lang w:eastAsia="ko-KR"/>
        </w:rPr>
      </w:pPr>
    </w:p>
    <w:p w14:paraId="4CF9A68D" w14:textId="7B9F4602" w:rsidR="001E51B2" w:rsidRDefault="001E51B2" w:rsidP="001E51B2">
      <w:pPr>
        <w:ind w:leftChars="42" w:left="84"/>
        <w:rPr>
          <w:lang w:eastAsia="ko-KR"/>
        </w:rPr>
      </w:pPr>
      <w:r>
        <w:rPr>
          <w:lang w:eastAsia="ko-KR"/>
        </w:rPr>
        <w:t xml:space="preserve">If the AF is registered as </w:t>
      </w:r>
      <w:r w:rsidR="008854E8">
        <w:rPr>
          <w:lang w:eastAsia="ko-KR"/>
        </w:rPr>
        <w:t>"</w:t>
      </w:r>
      <w:r>
        <w:rPr>
          <w:lang w:eastAsia="ko-KR"/>
        </w:rPr>
        <w:t>Active VFL Client</w:t>
      </w:r>
      <w:r w:rsidR="008854E8">
        <w:rPr>
          <w:lang w:eastAsia="ko-KR"/>
        </w:rPr>
        <w:t>"</w:t>
      </w:r>
      <w:r>
        <w:rPr>
          <w:lang w:eastAsia="ko-KR"/>
        </w:rPr>
        <w:t xml:space="preserve"> and /or </w:t>
      </w:r>
      <w:r w:rsidR="008854E8">
        <w:rPr>
          <w:lang w:eastAsia="ko-KR"/>
        </w:rPr>
        <w:t>"</w:t>
      </w:r>
      <w:r>
        <w:rPr>
          <w:lang w:eastAsia="ko-KR"/>
        </w:rPr>
        <w:t>Passive VFL Client</w:t>
      </w:r>
      <w:r w:rsidR="008854E8">
        <w:rPr>
          <w:lang w:eastAsia="ko-KR"/>
        </w:rPr>
        <w:t>"</w:t>
      </w:r>
      <w:r>
        <w:rPr>
          <w:lang w:eastAsia="ko-KR"/>
        </w:rPr>
        <w:t xml:space="preserve"> in </w:t>
      </w:r>
      <w:r w:rsidR="008854E8">
        <w:rPr>
          <w:lang w:eastAsia="ko-KR"/>
        </w:rPr>
        <w:t>"</w:t>
      </w:r>
      <w:r>
        <w:rPr>
          <w:lang w:eastAsia="ko-KR"/>
        </w:rPr>
        <w:t>VFL capability</w:t>
      </w:r>
      <w:r w:rsidR="008854E8">
        <w:rPr>
          <w:lang w:eastAsia="ko-KR"/>
        </w:rPr>
        <w:t>"</w:t>
      </w:r>
      <w:r>
        <w:rPr>
          <w:lang w:eastAsia="ko-KR"/>
        </w:rPr>
        <w:t xml:space="preserve"> parameters, the AF should be able to include </w:t>
      </w:r>
      <w:r w:rsidR="008854E8">
        <w:rPr>
          <w:lang w:eastAsia="ko-KR"/>
        </w:rPr>
        <w:t>"</w:t>
      </w:r>
      <w:r>
        <w:rPr>
          <w:lang w:eastAsia="ko-KR"/>
        </w:rPr>
        <w:t>ML model transfer permission</w:t>
      </w:r>
      <w:r w:rsidR="008854E8">
        <w:rPr>
          <w:lang w:eastAsia="ko-KR"/>
        </w:rPr>
        <w:t>"</w:t>
      </w:r>
      <w:r>
        <w:rPr>
          <w:lang w:eastAsia="ko-KR"/>
        </w:rPr>
        <w:t xml:space="preserve"> registered in its NF Profile, if necessary.</w:t>
      </w:r>
    </w:p>
    <w:p w14:paraId="20775D4B" w14:textId="07B0C1A9" w:rsidR="001E51B2" w:rsidRPr="00D975A8" w:rsidRDefault="001E51B2" w:rsidP="001E51B2">
      <w:pPr>
        <w:ind w:left="284"/>
        <w:rPr>
          <w:lang w:val="x-none"/>
        </w:rPr>
      </w:pPr>
      <w:r>
        <w:rPr>
          <w:lang w:eastAsia="ko-KR"/>
        </w:rPr>
        <w:t>-</w:t>
      </w:r>
      <w:r>
        <w:rPr>
          <w:lang w:eastAsia="ko-KR"/>
        </w:rPr>
        <w:tab/>
      </w:r>
      <w:r w:rsidR="008854E8">
        <w:rPr>
          <w:lang w:eastAsia="ko-KR"/>
        </w:rPr>
        <w:t>"</w:t>
      </w:r>
      <w:r>
        <w:rPr>
          <w:lang w:eastAsia="ko-KR"/>
        </w:rPr>
        <w:t>ML model transfer permission</w:t>
      </w:r>
      <w:r w:rsidR="008854E8">
        <w:rPr>
          <w:lang w:eastAsia="ko-KR"/>
        </w:rPr>
        <w:t>"</w:t>
      </w:r>
      <w:r>
        <w:rPr>
          <w:lang w:eastAsia="ko-KR"/>
        </w:rPr>
        <w:t xml:space="preserve"> capability means whether the AF permits the transfer of the local ML model that is trained with the VFL model training to the 5GC.</w:t>
      </w:r>
    </w:p>
    <w:p w14:paraId="2ECC05BD" w14:textId="77777777" w:rsidR="001E51B2" w:rsidRPr="001E51B2" w:rsidRDefault="001E51B2" w:rsidP="001E51B2">
      <w:pPr>
        <w:spacing w:after="120"/>
        <w:rPr>
          <w:rFonts w:eastAsia="DengXian"/>
          <w:lang w:val="x-none" w:eastAsia="zh-CN"/>
        </w:rPr>
      </w:pPr>
    </w:p>
    <w:p w14:paraId="2ECC3E9D" w14:textId="39AFAB11" w:rsidR="0039409F" w:rsidRDefault="00714A6B" w:rsidP="004D5919">
      <w:pPr>
        <w:pStyle w:val="3"/>
      </w:pPr>
      <w:bookmarkStart w:id="39" w:name="_Toc97546139"/>
      <w:r w:rsidRPr="0065309F">
        <w:t>6.X.2</w:t>
      </w:r>
      <w:r w:rsidRPr="0065309F">
        <w:tab/>
        <w:t>Procedures</w:t>
      </w:r>
      <w:bookmarkEnd w:id="33"/>
      <w:bookmarkEnd w:id="34"/>
      <w:bookmarkEnd w:id="35"/>
      <w:bookmarkEnd w:id="36"/>
      <w:bookmarkEnd w:id="37"/>
      <w:bookmarkEnd w:id="39"/>
    </w:p>
    <w:p w14:paraId="1B011043" w14:textId="60105C04" w:rsidR="00D975A8" w:rsidRDefault="00C4429B" w:rsidP="004D5919">
      <w:pPr>
        <w:pStyle w:val="3"/>
        <w:rPr>
          <w:lang w:eastAsia="ja-JP"/>
        </w:rPr>
      </w:pPr>
      <w:bookmarkStart w:id="40" w:name="_Hlk158904251"/>
      <w:r>
        <w:rPr>
          <w:lang w:eastAsia="ko-KR"/>
        </w:rPr>
        <w:t>6.x.2.1</w:t>
      </w:r>
      <w:r>
        <w:rPr>
          <w:lang w:eastAsia="ko-KR"/>
        </w:rPr>
        <w:tab/>
      </w:r>
      <w:bookmarkEnd w:id="40"/>
      <w:r w:rsidR="004D5919">
        <w:rPr>
          <w:lang w:eastAsia="zh-CN"/>
        </w:rPr>
        <w:t xml:space="preserve">Registration and discovery of NWDAF and AF </w:t>
      </w:r>
      <w:r w:rsidR="00AE2F8E">
        <w:rPr>
          <w:lang w:eastAsia="zh-CN"/>
        </w:rPr>
        <w:t xml:space="preserve">for </w:t>
      </w:r>
      <w:r w:rsidR="007230BB">
        <w:rPr>
          <w:lang w:eastAsia="zh-CN"/>
        </w:rPr>
        <w:t>VFL</w:t>
      </w:r>
    </w:p>
    <w:p w14:paraId="12D99C34" w14:textId="2B781141" w:rsidR="00B4037E" w:rsidRDefault="00B4037E" w:rsidP="00B4037E">
      <w:pPr>
        <w:pStyle w:val="B1"/>
        <w:ind w:left="284" w:firstLine="0"/>
        <w:rPr>
          <w:rFonts w:eastAsia="DengXian"/>
          <w:lang w:val="en-GB" w:eastAsia="zh-CN"/>
        </w:rPr>
      </w:pPr>
      <w:r w:rsidRPr="00B4037E">
        <w:rPr>
          <w:rFonts w:eastAsia="DengXian"/>
          <w:lang w:val="en-GB" w:eastAsia="zh-CN"/>
        </w:rPr>
        <w:t>The VFL model training operation consists of three parts: NF discover</w:t>
      </w:r>
      <w:r w:rsidR="004D5919">
        <w:rPr>
          <w:rFonts w:eastAsia="DengXian"/>
          <w:lang w:val="en-GB" w:eastAsia="zh-CN"/>
        </w:rPr>
        <w:t>y and</w:t>
      </w:r>
      <w:r w:rsidRPr="00B4037E">
        <w:rPr>
          <w:rFonts w:eastAsia="DengXian"/>
          <w:lang w:val="en-GB" w:eastAsia="zh-CN"/>
        </w:rPr>
        <w:t xml:space="preserve"> VFL preparation</w:t>
      </w:r>
      <w:r w:rsidR="004D5919">
        <w:rPr>
          <w:rFonts w:eastAsia="DengXian"/>
          <w:lang w:val="en-GB" w:eastAsia="zh-CN"/>
        </w:rPr>
        <w:t>.</w:t>
      </w:r>
      <w:r w:rsidRPr="00B4037E">
        <w:rPr>
          <w:rFonts w:eastAsia="DengXian"/>
          <w:lang w:val="en-GB" w:eastAsia="zh-CN"/>
        </w:rPr>
        <w:t xml:space="preserve"> In the NF Discovery, the </w:t>
      </w:r>
      <w:r w:rsidR="008854E8">
        <w:rPr>
          <w:rFonts w:eastAsia="DengXian"/>
          <w:lang w:val="en-GB" w:eastAsia="zh-CN"/>
        </w:rPr>
        <w:t>"</w:t>
      </w:r>
      <w:r w:rsidRPr="00B4037E">
        <w:rPr>
          <w:rFonts w:eastAsia="DengXian"/>
          <w:lang w:val="en-GB" w:eastAsia="zh-CN"/>
        </w:rPr>
        <w:t>VFL Server</w:t>
      </w:r>
      <w:r w:rsidR="008854E8">
        <w:rPr>
          <w:rFonts w:eastAsia="DengXian"/>
          <w:lang w:val="en-GB" w:eastAsia="zh-CN"/>
        </w:rPr>
        <w:t>"</w:t>
      </w:r>
      <w:r w:rsidRPr="00B4037E">
        <w:rPr>
          <w:rFonts w:eastAsia="DengXian"/>
          <w:lang w:val="en-GB" w:eastAsia="zh-CN"/>
        </w:rPr>
        <w:t xml:space="preserve"> discovers the </w:t>
      </w:r>
      <w:r w:rsidR="008854E8">
        <w:rPr>
          <w:rFonts w:eastAsia="DengXian"/>
          <w:lang w:val="en-GB" w:eastAsia="zh-CN"/>
        </w:rPr>
        <w:t>"</w:t>
      </w:r>
      <w:r w:rsidRPr="00B4037E">
        <w:rPr>
          <w:rFonts w:eastAsia="DengXian"/>
          <w:lang w:val="en-GB" w:eastAsia="zh-CN"/>
        </w:rPr>
        <w:t>VFL Client</w:t>
      </w:r>
      <w:r w:rsidR="008854E8">
        <w:rPr>
          <w:rFonts w:eastAsia="DengXian"/>
          <w:lang w:val="en-GB" w:eastAsia="zh-CN"/>
        </w:rPr>
        <w:t>"</w:t>
      </w:r>
      <w:r w:rsidRPr="00B4037E">
        <w:rPr>
          <w:rFonts w:eastAsia="DengXian"/>
          <w:lang w:val="en-GB" w:eastAsia="zh-CN"/>
        </w:rPr>
        <w:t xml:space="preserve"> NFs that will participate in the VFL training</w:t>
      </w:r>
      <w:r w:rsidR="004D5919">
        <w:rPr>
          <w:rFonts w:eastAsia="DengXian"/>
          <w:lang w:val="en-GB" w:eastAsia="zh-CN"/>
        </w:rPr>
        <w:t xml:space="preserve"> or inference</w:t>
      </w:r>
      <w:r w:rsidRPr="00B4037E">
        <w:rPr>
          <w:rFonts w:eastAsia="DengXian"/>
          <w:lang w:val="en-GB" w:eastAsia="zh-CN"/>
        </w:rPr>
        <w:t xml:space="preserve"> procedure. In the VFL preparation, the </w:t>
      </w:r>
      <w:r w:rsidR="008854E8">
        <w:rPr>
          <w:rFonts w:eastAsia="DengXian"/>
          <w:lang w:val="en-GB" w:eastAsia="zh-CN"/>
        </w:rPr>
        <w:t>"</w:t>
      </w:r>
      <w:r w:rsidRPr="00B4037E">
        <w:rPr>
          <w:rFonts w:eastAsia="DengXian"/>
          <w:lang w:val="en-GB" w:eastAsia="zh-CN"/>
        </w:rPr>
        <w:t>VFL Server</w:t>
      </w:r>
      <w:r w:rsidR="008854E8">
        <w:rPr>
          <w:rFonts w:eastAsia="DengXian"/>
          <w:lang w:val="en-GB" w:eastAsia="zh-CN"/>
        </w:rPr>
        <w:t>"</w:t>
      </w:r>
      <w:r w:rsidRPr="00B4037E">
        <w:rPr>
          <w:rFonts w:eastAsia="DengXian"/>
          <w:lang w:val="en-GB" w:eastAsia="zh-CN"/>
        </w:rPr>
        <w:t xml:space="preserve"> determines the </w:t>
      </w:r>
      <w:r w:rsidR="008854E8">
        <w:rPr>
          <w:rFonts w:eastAsia="DengXian"/>
          <w:lang w:val="en-GB" w:eastAsia="zh-CN"/>
        </w:rPr>
        <w:t>"</w:t>
      </w:r>
      <w:r w:rsidRPr="00B4037E">
        <w:rPr>
          <w:rFonts w:eastAsia="DengXian"/>
          <w:lang w:val="en-GB" w:eastAsia="zh-CN"/>
        </w:rPr>
        <w:t>VFL Client</w:t>
      </w:r>
      <w:r w:rsidR="008854E8">
        <w:rPr>
          <w:rFonts w:eastAsia="DengXian"/>
          <w:lang w:val="en-GB" w:eastAsia="zh-CN"/>
        </w:rPr>
        <w:t>"</w:t>
      </w:r>
      <w:r w:rsidRPr="00B4037E">
        <w:rPr>
          <w:rFonts w:eastAsia="DengXian"/>
          <w:lang w:val="en-GB" w:eastAsia="zh-CN"/>
        </w:rPr>
        <w:t xml:space="preserve"> NFs, where the NFs include an </w:t>
      </w:r>
      <w:r w:rsidR="008854E8">
        <w:rPr>
          <w:rFonts w:eastAsia="DengXian"/>
          <w:lang w:val="en-GB" w:eastAsia="zh-CN"/>
        </w:rPr>
        <w:t>"</w:t>
      </w:r>
      <w:r w:rsidRPr="00B4037E">
        <w:rPr>
          <w:rFonts w:eastAsia="DengXian"/>
          <w:lang w:val="en-GB" w:eastAsia="zh-CN"/>
        </w:rPr>
        <w:t>Active VFL Client</w:t>
      </w:r>
      <w:r w:rsidR="008854E8">
        <w:rPr>
          <w:rFonts w:eastAsia="DengXian"/>
          <w:lang w:val="en-GB" w:eastAsia="zh-CN"/>
        </w:rPr>
        <w:t>"</w:t>
      </w:r>
      <w:r w:rsidRPr="00B4037E">
        <w:rPr>
          <w:rFonts w:eastAsia="DengXian"/>
          <w:lang w:val="en-GB" w:eastAsia="zh-CN"/>
        </w:rPr>
        <w:t xml:space="preserve"> NF and a </w:t>
      </w:r>
      <w:r w:rsidR="008854E8">
        <w:rPr>
          <w:rFonts w:eastAsia="DengXian"/>
          <w:lang w:val="en-GB" w:eastAsia="zh-CN"/>
        </w:rPr>
        <w:t>"</w:t>
      </w:r>
      <w:r w:rsidRPr="00B4037E">
        <w:rPr>
          <w:rFonts w:eastAsia="DengXian"/>
          <w:lang w:val="en-GB" w:eastAsia="zh-CN"/>
        </w:rPr>
        <w:t>Passive VFL Client</w:t>
      </w:r>
      <w:r w:rsidR="008854E8">
        <w:rPr>
          <w:rFonts w:eastAsia="DengXian"/>
          <w:lang w:val="en-GB" w:eastAsia="zh-CN"/>
        </w:rPr>
        <w:t>"</w:t>
      </w:r>
      <w:r w:rsidRPr="00B4037E">
        <w:rPr>
          <w:rFonts w:eastAsia="DengXian"/>
          <w:lang w:val="en-GB" w:eastAsia="zh-CN"/>
        </w:rPr>
        <w:t xml:space="preserve"> NF(s). </w:t>
      </w:r>
      <w:r w:rsidR="004A49C7" w:rsidRPr="004A49C7">
        <w:rPr>
          <w:rFonts w:eastAsia="DengXian"/>
          <w:lang w:val="en-GB" w:eastAsia="zh-CN"/>
        </w:rPr>
        <w:t>The procedure is depicted in Figure 6.x.2.2-1</w:t>
      </w:r>
      <w:r w:rsidR="004A49C7">
        <w:rPr>
          <w:rFonts w:eastAsia="DengXian"/>
          <w:lang w:val="en-GB" w:eastAsia="zh-CN"/>
        </w:rPr>
        <w:t>.</w:t>
      </w:r>
    </w:p>
    <w:p w14:paraId="4754541D" w14:textId="77777777" w:rsidR="00721E32" w:rsidRDefault="00721E32" w:rsidP="00721E32">
      <w:pPr>
        <w:pStyle w:val="TF"/>
      </w:pPr>
      <w:r>
        <w:object w:dxaOrig="9870" w:dyaOrig="3811" w14:anchorId="24FE35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86pt" o:ole="">
            <v:imagedata r:id="rId7" o:title=""/>
          </v:shape>
          <o:OLEObject Type="Embed" ProgID="Visio.Drawing.15" ShapeID="_x0000_i1025" DrawAspect="Content" ObjectID="_1769526142" r:id="rId8"/>
        </w:object>
      </w:r>
    </w:p>
    <w:p w14:paraId="092BBB40" w14:textId="11F0137A" w:rsidR="00721E32" w:rsidRDefault="00721E32" w:rsidP="00721E32">
      <w:pPr>
        <w:pStyle w:val="TF"/>
      </w:pPr>
      <w:r>
        <w:t xml:space="preserve">Figure 6.x.2.2-1 </w:t>
      </w:r>
      <w:r w:rsidR="007230BB">
        <w:t>VFL</w:t>
      </w:r>
      <w:r w:rsidR="00AE2F8E">
        <w:t xml:space="preserve"> Client discovery </w:t>
      </w:r>
      <w:r>
        <w:t>procedure</w:t>
      </w:r>
    </w:p>
    <w:p w14:paraId="47D2437F" w14:textId="77777777" w:rsidR="00721E32" w:rsidRPr="00721E32" w:rsidRDefault="00721E32" w:rsidP="00B4037E">
      <w:pPr>
        <w:pStyle w:val="B1"/>
        <w:ind w:left="284" w:firstLine="0"/>
        <w:rPr>
          <w:rFonts w:eastAsia="DengXian"/>
          <w:lang w:eastAsia="zh-CN"/>
        </w:rPr>
      </w:pPr>
    </w:p>
    <w:p w14:paraId="414A43C4" w14:textId="77777777" w:rsidR="00B4037E" w:rsidRPr="00B4037E" w:rsidRDefault="00B4037E" w:rsidP="00B4037E">
      <w:pPr>
        <w:pStyle w:val="B1"/>
        <w:rPr>
          <w:rFonts w:eastAsia="DengXian"/>
          <w:lang w:val="en-GB" w:eastAsia="zh-CN"/>
        </w:rPr>
      </w:pPr>
      <w:r w:rsidRPr="00B4037E">
        <w:rPr>
          <w:rFonts w:eastAsia="DengXian"/>
          <w:lang w:val="en-GB" w:eastAsia="zh-CN"/>
        </w:rPr>
        <w:t xml:space="preserve">Steps 1 and 2 are the VFL Clients NF (i.e., AF and/or NWDAF) Discovery procedure. </w:t>
      </w:r>
    </w:p>
    <w:p w14:paraId="59169DFA" w14:textId="4ABD231C" w:rsidR="00B4037E" w:rsidRPr="00B4037E" w:rsidRDefault="00B4037E" w:rsidP="004D5919">
      <w:pPr>
        <w:pStyle w:val="B1"/>
        <w:rPr>
          <w:rFonts w:eastAsia="DengXian"/>
          <w:lang w:val="en-GB" w:eastAsia="zh-CN"/>
        </w:rPr>
      </w:pPr>
      <w:r w:rsidRPr="00B4037E">
        <w:rPr>
          <w:rFonts w:eastAsia="DengXian"/>
          <w:lang w:val="en-GB" w:eastAsia="zh-CN"/>
        </w:rPr>
        <w:t xml:space="preserve">1-2.    </w:t>
      </w:r>
      <w:r w:rsidR="008854E8">
        <w:rPr>
          <w:rFonts w:eastAsia="DengXian"/>
          <w:lang w:val="en-GB" w:eastAsia="zh-CN"/>
        </w:rPr>
        <w:t>"</w:t>
      </w:r>
      <w:r w:rsidRPr="00B4037E">
        <w:rPr>
          <w:rFonts w:eastAsia="DengXian"/>
          <w:lang w:val="en-GB" w:eastAsia="zh-CN"/>
        </w:rPr>
        <w:t>VFL server</w:t>
      </w:r>
      <w:r w:rsidR="008854E8">
        <w:rPr>
          <w:rFonts w:eastAsia="DengXian"/>
          <w:lang w:val="en-GB" w:eastAsia="zh-CN"/>
        </w:rPr>
        <w:t>"</w:t>
      </w:r>
      <w:r w:rsidRPr="00B4037E">
        <w:rPr>
          <w:rFonts w:eastAsia="DengXian"/>
          <w:lang w:val="en-GB" w:eastAsia="zh-CN"/>
        </w:rPr>
        <w:t xml:space="preserve"> determines to use VFL model training</w:t>
      </w:r>
      <w:r w:rsidR="004D5919">
        <w:rPr>
          <w:rFonts w:eastAsia="DengXian"/>
          <w:lang w:val="en-GB" w:eastAsia="zh-CN"/>
        </w:rPr>
        <w:t xml:space="preserve"> or inference</w:t>
      </w:r>
      <w:r w:rsidRPr="00B4037E">
        <w:rPr>
          <w:rFonts w:eastAsia="DengXian"/>
          <w:lang w:val="en-GB" w:eastAsia="zh-CN"/>
        </w:rPr>
        <w:t xml:space="preserve"> based on operator policy, Analytic ID, Service Area/DNAI, UE ID, or data that cannot be obtained/exposed directly from data producer NF (e.g., for privacy reasons). </w:t>
      </w:r>
      <w:r w:rsidR="008854E8">
        <w:rPr>
          <w:rFonts w:eastAsia="DengXian"/>
          <w:lang w:val="en-GB" w:eastAsia="zh-CN"/>
        </w:rPr>
        <w:t>"</w:t>
      </w:r>
      <w:r w:rsidRPr="00B4037E">
        <w:rPr>
          <w:rFonts w:eastAsia="DengXian"/>
          <w:lang w:val="en-GB" w:eastAsia="zh-CN"/>
        </w:rPr>
        <w:t>VFL Server</w:t>
      </w:r>
      <w:r w:rsidR="008854E8">
        <w:rPr>
          <w:rFonts w:eastAsia="DengXian"/>
          <w:lang w:val="en-GB" w:eastAsia="zh-CN"/>
        </w:rPr>
        <w:t>"</w:t>
      </w:r>
      <w:r w:rsidRPr="00B4037E">
        <w:rPr>
          <w:rFonts w:eastAsia="DengXian"/>
          <w:lang w:val="en-GB" w:eastAsia="zh-CN"/>
        </w:rPr>
        <w:t xml:space="preserve"> NWDAF may discover and select NWDAF(s)</w:t>
      </w:r>
      <w:r w:rsidR="004D5919">
        <w:rPr>
          <w:rFonts w:eastAsia="DengXian"/>
          <w:lang w:val="en-GB" w:eastAsia="zh-CN"/>
        </w:rPr>
        <w:t xml:space="preserve"> </w:t>
      </w:r>
      <w:r w:rsidRPr="00B4037E">
        <w:rPr>
          <w:rFonts w:eastAsia="DengXian"/>
          <w:lang w:val="en-GB" w:eastAsia="zh-CN"/>
        </w:rPr>
        <w:t>and AF(s) as VFL Clients and</w:t>
      </w:r>
      <w:r w:rsidR="004D5919">
        <w:rPr>
          <w:rFonts w:eastAsia="DengXian"/>
          <w:lang w:val="en-GB" w:eastAsia="zh-CN"/>
        </w:rPr>
        <w:t>, if untrusted AF is included, the "</w:t>
      </w:r>
      <w:r w:rsidR="004D5919" w:rsidRPr="00B4037E">
        <w:rPr>
          <w:rFonts w:eastAsia="DengXian"/>
          <w:lang w:val="en-GB" w:eastAsia="zh-CN"/>
        </w:rPr>
        <w:t>VFL Server</w:t>
      </w:r>
      <w:r w:rsidR="004D5919">
        <w:rPr>
          <w:rFonts w:eastAsia="DengXian"/>
          <w:lang w:val="en-GB" w:eastAsia="zh-CN"/>
        </w:rPr>
        <w:t>"</w:t>
      </w:r>
      <w:r w:rsidR="004D5919" w:rsidRPr="00B4037E">
        <w:rPr>
          <w:rFonts w:eastAsia="DengXian"/>
          <w:lang w:val="en-GB" w:eastAsia="zh-CN"/>
        </w:rPr>
        <w:t xml:space="preserve"> NWDAF</w:t>
      </w:r>
      <w:r w:rsidR="004D5919">
        <w:rPr>
          <w:rFonts w:eastAsia="DengXian"/>
          <w:lang w:val="en-GB" w:eastAsia="zh-CN"/>
        </w:rPr>
        <w:t xml:space="preserve"> also</w:t>
      </w:r>
      <w:r w:rsidRPr="00B4037E">
        <w:rPr>
          <w:rFonts w:eastAsia="DengXian"/>
          <w:lang w:val="en-GB" w:eastAsia="zh-CN"/>
        </w:rPr>
        <w:t xml:space="preserve"> select appropriate NEFs from NRF by invoking the </w:t>
      </w:r>
      <w:proofErr w:type="spellStart"/>
      <w:r w:rsidRPr="00B4037E">
        <w:rPr>
          <w:rFonts w:eastAsia="DengXian"/>
          <w:lang w:val="en-GB" w:eastAsia="zh-CN"/>
        </w:rPr>
        <w:t>Nnrf_NFDiscovery_Request</w:t>
      </w:r>
      <w:proofErr w:type="spellEnd"/>
      <w:r w:rsidRPr="00B4037E">
        <w:rPr>
          <w:rFonts w:eastAsia="DengXian"/>
          <w:lang w:val="en-GB" w:eastAsia="zh-CN"/>
        </w:rPr>
        <w:t xml:space="preserve"> service operation clause TS23.288</w:t>
      </w:r>
      <w:r w:rsidR="00C4429B">
        <w:rPr>
          <w:rFonts w:asciiTheme="minorEastAsia" w:eastAsiaTheme="minorEastAsia" w:hAnsiTheme="minorEastAsia" w:hint="eastAsia"/>
          <w:lang w:val="en-GB" w:eastAsia="ja-JP"/>
        </w:rPr>
        <w:t xml:space="preserve">　</w:t>
      </w:r>
      <w:r w:rsidR="00C4429B">
        <w:t>[5]</w:t>
      </w:r>
      <w:r w:rsidRPr="00B4037E">
        <w:rPr>
          <w:rFonts w:eastAsia="DengXian"/>
          <w:lang w:val="en-GB" w:eastAsia="zh-CN"/>
        </w:rPr>
        <w:t xml:space="preserve"> clause 6.2.2.3. The requests shall include sample alignment information (e.g., UE ID), which is used to select the NF that has data that associates to the sample alignment information.</w:t>
      </w:r>
    </w:p>
    <w:p w14:paraId="53B76F9D" w14:textId="27C1FF34" w:rsidR="00B4037E" w:rsidRPr="00B4037E" w:rsidRDefault="00B4037E" w:rsidP="00B4037E">
      <w:pPr>
        <w:pStyle w:val="B1"/>
        <w:ind w:leftChars="242" w:left="768"/>
        <w:rPr>
          <w:rFonts w:eastAsia="DengXian"/>
          <w:lang w:val="en-GB" w:eastAsia="zh-CN"/>
        </w:rPr>
      </w:pPr>
      <w:r w:rsidRPr="00B4037E">
        <w:rPr>
          <w:rFonts w:eastAsia="DengXian"/>
          <w:lang w:val="en-GB" w:eastAsia="zh-CN"/>
        </w:rPr>
        <w:lastRenderedPageBreak/>
        <w:t>The additional parameters that might be used for AF discovery are VFL capability</w:t>
      </w:r>
      <w:r w:rsidR="00C4429B">
        <w:rPr>
          <w:rFonts w:eastAsiaTheme="minorEastAsia" w:hint="eastAsia"/>
          <w:lang w:val="en-GB" w:eastAsia="ja-JP"/>
        </w:rPr>
        <w:t>,</w:t>
      </w:r>
      <w:r w:rsidRPr="00B4037E">
        <w:rPr>
          <w:rFonts w:eastAsia="DengXian"/>
          <w:lang w:val="en-GB" w:eastAsia="zh-CN"/>
        </w:rPr>
        <w:t xml:space="preserve"> </w:t>
      </w:r>
      <w:r w:rsidR="00C4429B" w:rsidRPr="00B4037E">
        <w:rPr>
          <w:rFonts w:eastAsia="DengXian"/>
          <w:lang w:val="en-GB" w:eastAsia="zh-CN"/>
        </w:rPr>
        <w:t>ML model transfer permission</w:t>
      </w:r>
      <w:r w:rsidRPr="00B4037E">
        <w:rPr>
          <w:rFonts w:eastAsia="DengXian"/>
          <w:lang w:val="en-GB" w:eastAsia="zh-CN"/>
        </w:rPr>
        <w:t xml:space="preserve">, </w:t>
      </w:r>
      <w:r w:rsidR="00C4429B">
        <w:rPr>
          <w:rFonts w:eastAsia="DengXian"/>
          <w:lang w:val="en-GB" w:eastAsia="zh-CN"/>
        </w:rPr>
        <w:t xml:space="preserve">and other parameters (e.g., </w:t>
      </w:r>
      <w:r w:rsidR="00C4429B" w:rsidRPr="00B4037E">
        <w:rPr>
          <w:rFonts w:eastAsia="DengXian"/>
          <w:lang w:val="en-GB" w:eastAsia="zh-CN"/>
        </w:rPr>
        <w:t>Time Period of Interest</w:t>
      </w:r>
      <w:r w:rsidR="00C4429B">
        <w:rPr>
          <w:rFonts w:eastAsia="DengXian"/>
          <w:lang w:val="en-GB" w:eastAsia="zh-CN"/>
        </w:rPr>
        <w:t xml:space="preserve"> and</w:t>
      </w:r>
      <w:r w:rsidR="00C4429B" w:rsidRPr="00B4037E">
        <w:rPr>
          <w:rFonts w:eastAsia="DengXian"/>
          <w:lang w:val="en-GB" w:eastAsia="zh-CN"/>
        </w:rPr>
        <w:t xml:space="preserve"> ML Model Interoperability Indicator,</w:t>
      </w:r>
      <w:r w:rsidR="00C4429B">
        <w:rPr>
          <w:rFonts w:eastAsia="DengXian"/>
          <w:lang w:val="en-GB" w:eastAsia="zh-CN"/>
        </w:rPr>
        <w:t xml:space="preserve">) </w:t>
      </w:r>
      <w:r w:rsidR="00C4429B" w:rsidRPr="00C4429B">
        <w:rPr>
          <w:rFonts w:eastAsia="DengXian"/>
          <w:lang w:val="en-GB" w:eastAsia="zh-CN"/>
        </w:rPr>
        <w:t>As described in TS23.288</w:t>
      </w:r>
      <w:r w:rsidR="00C4429B">
        <w:rPr>
          <w:rFonts w:eastAsia="DengXian"/>
          <w:lang w:val="en-GB" w:eastAsia="zh-CN"/>
        </w:rPr>
        <w:t xml:space="preserve"> [5].</w:t>
      </w:r>
    </w:p>
    <w:p w14:paraId="3788F0E8" w14:textId="145DA06C" w:rsidR="00C4429B" w:rsidRDefault="00B4037E" w:rsidP="00C4429B">
      <w:pPr>
        <w:pStyle w:val="B1"/>
        <w:ind w:leftChars="242" w:left="768"/>
        <w:rPr>
          <w:rFonts w:eastAsia="DengXian"/>
          <w:lang w:val="en-GB" w:eastAsia="zh-CN"/>
        </w:rPr>
      </w:pPr>
      <w:r w:rsidRPr="00B4037E">
        <w:rPr>
          <w:rFonts w:eastAsia="DengXian"/>
          <w:lang w:val="en-GB" w:eastAsia="zh-CN"/>
        </w:rPr>
        <w:t>The additional parameter that might be used for NWDAF containing MTLF discovery is the VFL capability type.</w:t>
      </w:r>
    </w:p>
    <w:p w14:paraId="7E93F5F3" w14:textId="670FA829" w:rsidR="00C4429B" w:rsidRPr="00FB73D1" w:rsidRDefault="00B4037E" w:rsidP="00FB73D1">
      <w:pPr>
        <w:pStyle w:val="NO"/>
        <w:rPr>
          <w:color w:val="FF0000"/>
          <w:lang w:eastAsia="zh-CN"/>
        </w:rPr>
      </w:pPr>
      <w:r w:rsidRPr="00FB73D1">
        <w:rPr>
          <w:color w:val="FF0000"/>
          <w:lang w:eastAsia="zh-CN"/>
        </w:rPr>
        <w:t>Editor Note:</w:t>
      </w:r>
      <w:r w:rsidR="00FB73D1">
        <w:rPr>
          <w:color w:val="FF0000"/>
          <w:lang w:eastAsia="zh-CN"/>
        </w:rPr>
        <w:tab/>
      </w:r>
      <w:r w:rsidRPr="00FB73D1">
        <w:rPr>
          <w:color w:val="FF0000"/>
          <w:lang w:eastAsia="zh-CN"/>
        </w:rPr>
        <w:t xml:space="preserve">How to select </w:t>
      </w:r>
      <w:r w:rsidR="008854E8" w:rsidRPr="00FB73D1">
        <w:rPr>
          <w:color w:val="FF0000"/>
          <w:lang w:eastAsia="zh-CN"/>
        </w:rPr>
        <w:t>"</w:t>
      </w:r>
      <w:r w:rsidRPr="00FB73D1">
        <w:rPr>
          <w:color w:val="FF0000"/>
          <w:lang w:eastAsia="zh-CN"/>
        </w:rPr>
        <w:t>VFL Server</w:t>
      </w:r>
      <w:r w:rsidR="008854E8" w:rsidRPr="00FB73D1">
        <w:rPr>
          <w:color w:val="FF0000"/>
          <w:lang w:eastAsia="zh-CN"/>
        </w:rPr>
        <w:t>"</w:t>
      </w:r>
      <w:r w:rsidRPr="00FB73D1">
        <w:rPr>
          <w:color w:val="FF0000"/>
          <w:lang w:eastAsia="zh-CN"/>
        </w:rPr>
        <w:t xml:space="preserve"> NWDAF is </w:t>
      </w:r>
      <w:r w:rsidR="00D10664" w:rsidRPr="00FB73D1">
        <w:rPr>
          <w:rFonts w:ascii="游明朝" w:eastAsia="游明朝" w:hAnsi="游明朝" w:hint="eastAsia"/>
          <w:color w:val="FF0000"/>
          <w:lang w:eastAsia="ja-JP"/>
        </w:rPr>
        <w:t>FFS</w:t>
      </w:r>
      <w:r w:rsidRPr="00FB73D1">
        <w:rPr>
          <w:color w:val="FF0000"/>
          <w:lang w:eastAsia="zh-CN"/>
        </w:rPr>
        <w:t>.</w:t>
      </w:r>
    </w:p>
    <w:p w14:paraId="4F70CF50" w14:textId="7CDA7C10" w:rsidR="00B4037E" w:rsidRPr="00B4037E" w:rsidRDefault="00B4037E" w:rsidP="00B4037E">
      <w:pPr>
        <w:pStyle w:val="B1"/>
        <w:rPr>
          <w:rFonts w:eastAsia="DengXian"/>
          <w:lang w:val="en-GB" w:eastAsia="zh-CN"/>
        </w:rPr>
      </w:pPr>
      <w:r w:rsidRPr="00B4037E">
        <w:rPr>
          <w:rFonts w:eastAsia="DengXian"/>
          <w:lang w:val="en-GB" w:eastAsia="zh-CN"/>
        </w:rPr>
        <w:t xml:space="preserve">3.    </w:t>
      </w:r>
      <w:proofErr w:type="gramStart"/>
      <w:r w:rsidRPr="00B4037E">
        <w:rPr>
          <w:rFonts w:eastAsia="DengXian"/>
          <w:lang w:val="en-GB" w:eastAsia="zh-CN"/>
        </w:rPr>
        <w:t xml:space="preserve">   </w:t>
      </w:r>
      <w:r w:rsidR="00945521">
        <w:rPr>
          <w:rFonts w:eastAsia="DengXian"/>
          <w:lang w:val="en-GB" w:eastAsia="zh-CN"/>
        </w:rPr>
        <w:t>[</w:t>
      </w:r>
      <w:proofErr w:type="gramEnd"/>
      <w:r w:rsidR="00945521">
        <w:rPr>
          <w:rFonts w:eastAsia="DengXian"/>
          <w:lang w:val="en-GB" w:eastAsia="zh-CN"/>
        </w:rPr>
        <w:t>optional]</w:t>
      </w:r>
      <w:r w:rsidR="008854E8">
        <w:rPr>
          <w:rFonts w:eastAsia="DengXian"/>
          <w:lang w:val="en-GB" w:eastAsia="zh-CN"/>
        </w:rPr>
        <w:t>"</w:t>
      </w:r>
      <w:r w:rsidRPr="00B4037E">
        <w:rPr>
          <w:rFonts w:eastAsia="DengXian"/>
          <w:lang w:val="en-GB" w:eastAsia="zh-CN"/>
        </w:rPr>
        <w:t>VFL Server</w:t>
      </w:r>
      <w:r w:rsidR="008854E8">
        <w:rPr>
          <w:rFonts w:eastAsia="DengXian"/>
          <w:lang w:val="en-GB" w:eastAsia="zh-CN"/>
        </w:rPr>
        <w:t>"</w:t>
      </w:r>
      <w:r w:rsidRPr="00B4037E">
        <w:rPr>
          <w:rFonts w:eastAsia="DengXian"/>
          <w:lang w:val="en-GB" w:eastAsia="zh-CN"/>
        </w:rPr>
        <w:t xml:space="preserve"> NWDAF sends VFL preparation requests to the VFL Client AF(s) via NEF and VFL Client NWDAF(s) containing MTLF.</w:t>
      </w:r>
      <w:r w:rsidR="002B0DD9">
        <w:rPr>
          <w:rFonts w:asciiTheme="minorEastAsia" w:eastAsiaTheme="minorEastAsia" w:hAnsiTheme="minorEastAsia"/>
          <w:lang w:val="en-GB" w:eastAsia="ja-JP"/>
        </w:rPr>
        <w:t xml:space="preserve"> </w:t>
      </w:r>
      <w:r w:rsidRPr="00B4037E">
        <w:rPr>
          <w:rFonts w:eastAsia="DengXian"/>
          <w:lang w:val="en-GB" w:eastAsia="zh-CN"/>
        </w:rPr>
        <w:t xml:space="preserve"> This aims to check if the VFL Client NFs can meet the VFL requirement, </w:t>
      </w:r>
      <w:r w:rsidR="004D5919">
        <w:rPr>
          <w:rFonts w:eastAsia="DengXian"/>
          <w:lang w:val="en-GB" w:eastAsia="zh-CN"/>
        </w:rPr>
        <w:t>(</w:t>
      </w:r>
      <w:r w:rsidRPr="00B4037E">
        <w:rPr>
          <w:rFonts w:eastAsia="DengXian"/>
          <w:lang w:val="en-GB" w:eastAsia="zh-CN"/>
        </w:rPr>
        <w:t xml:space="preserve">e.g., available data requirement </w:t>
      </w:r>
      <w:r w:rsidR="004D5919">
        <w:rPr>
          <w:rFonts w:eastAsia="DengXian"/>
          <w:lang w:val="en-GB" w:eastAsia="zh-CN"/>
        </w:rPr>
        <w:t xml:space="preserve">whether the VFL Client </w:t>
      </w:r>
      <w:r w:rsidRPr="00B4037E">
        <w:rPr>
          <w:rFonts w:eastAsia="DengXian"/>
          <w:lang w:val="en-GB" w:eastAsia="zh-CN"/>
        </w:rPr>
        <w:t xml:space="preserve">includes </w:t>
      </w:r>
      <w:r w:rsidR="004D5919">
        <w:rPr>
          <w:rFonts w:eastAsia="DengXian"/>
          <w:lang w:val="en-GB" w:eastAsia="zh-CN"/>
        </w:rPr>
        <w:t xml:space="preserve">the data that is correlated with the </w:t>
      </w:r>
      <w:r w:rsidRPr="00B4037E">
        <w:rPr>
          <w:rFonts w:eastAsia="DengXian"/>
          <w:lang w:val="en-GB" w:eastAsia="zh-CN"/>
        </w:rPr>
        <w:t>sample alignment information</w:t>
      </w:r>
      <w:r w:rsidR="004D5919">
        <w:rPr>
          <w:rFonts w:eastAsia="DengXian"/>
          <w:lang w:val="en-GB" w:eastAsia="zh-CN"/>
        </w:rPr>
        <w:t>)</w:t>
      </w:r>
      <w:r w:rsidRPr="00B4037E">
        <w:rPr>
          <w:rFonts w:eastAsia="DengXian"/>
          <w:lang w:val="en-GB" w:eastAsia="zh-CN"/>
        </w:rPr>
        <w:t>.</w:t>
      </w:r>
    </w:p>
    <w:p w14:paraId="35CDFFCA" w14:textId="0F31EBF0" w:rsidR="00B4037E" w:rsidRPr="00B4037E" w:rsidRDefault="00B4037E" w:rsidP="00B4037E">
      <w:pPr>
        <w:pStyle w:val="B1"/>
        <w:rPr>
          <w:rFonts w:eastAsia="DengXian"/>
          <w:lang w:val="en-GB" w:eastAsia="zh-CN"/>
        </w:rPr>
      </w:pPr>
      <w:r w:rsidRPr="00B4037E">
        <w:rPr>
          <w:rFonts w:eastAsia="DengXian"/>
          <w:lang w:val="en-GB" w:eastAsia="zh-CN"/>
        </w:rPr>
        <w:t xml:space="preserve">4.     </w:t>
      </w:r>
      <w:proofErr w:type="gramStart"/>
      <w:r w:rsidRPr="00B4037E">
        <w:rPr>
          <w:rFonts w:eastAsia="DengXian"/>
          <w:lang w:val="en-GB" w:eastAsia="zh-CN"/>
        </w:rPr>
        <w:t xml:space="preserve">   </w:t>
      </w:r>
      <w:r w:rsidR="00945521">
        <w:rPr>
          <w:rFonts w:eastAsia="DengXian"/>
          <w:lang w:val="en-GB" w:eastAsia="zh-CN"/>
        </w:rPr>
        <w:t>[</w:t>
      </w:r>
      <w:proofErr w:type="gramEnd"/>
      <w:r w:rsidR="00945521">
        <w:rPr>
          <w:rFonts w:eastAsia="DengXian"/>
          <w:lang w:val="en-GB" w:eastAsia="zh-CN"/>
        </w:rPr>
        <w:t>optional]</w:t>
      </w:r>
      <w:r w:rsidR="008854E8">
        <w:rPr>
          <w:rFonts w:eastAsia="DengXian"/>
          <w:lang w:val="en-GB" w:eastAsia="zh-CN"/>
        </w:rPr>
        <w:t>"</w:t>
      </w:r>
      <w:r w:rsidRPr="00B4037E">
        <w:rPr>
          <w:rFonts w:eastAsia="DengXian"/>
          <w:lang w:val="en-GB" w:eastAsia="zh-CN"/>
        </w:rPr>
        <w:t>VFL Client</w:t>
      </w:r>
      <w:r w:rsidR="008854E8">
        <w:rPr>
          <w:rFonts w:eastAsia="DengXian"/>
          <w:lang w:val="en-GB" w:eastAsia="zh-CN"/>
        </w:rPr>
        <w:t>"</w:t>
      </w:r>
      <w:r w:rsidRPr="00B4037E">
        <w:rPr>
          <w:rFonts w:eastAsia="DengXian"/>
          <w:lang w:val="en-GB" w:eastAsia="zh-CN"/>
        </w:rPr>
        <w:t xml:space="preserve"> NFs check if it can meet the VFL procedure and decide whether to join the VFL process based on operator policy and/or implementation. </w:t>
      </w:r>
    </w:p>
    <w:p w14:paraId="3ADAA60D" w14:textId="669219F0" w:rsidR="00B4037E" w:rsidRDefault="00B4037E" w:rsidP="00B4037E">
      <w:pPr>
        <w:pStyle w:val="B1"/>
        <w:rPr>
          <w:rFonts w:eastAsia="DengXian"/>
          <w:lang w:val="en-GB" w:eastAsia="zh-CN"/>
        </w:rPr>
      </w:pPr>
      <w:r w:rsidRPr="00B4037E">
        <w:rPr>
          <w:rFonts w:eastAsia="DengXian"/>
          <w:lang w:val="en-GB" w:eastAsia="zh-CN"/>
        </w:rPr>
        <w:t xml:space="preserve">5.    </w:t>
      </w:r>
      <w:proofErr w:type="gramStart"/>
      <w:r w:rsidRPr="00B4037E">
        <w:rPr>
          <w:rFonts w:eastAsia="DengXian"/>
          <w:lang w:val="en-GB" w:eastAsia="zh-CN"/>
        </w:rPr>
        <w:t xml:space="preserve">   </w:t>
      </w:r>
      <w:r w:rsidR="00945521">
        <w:rPr>
          <w:rFonts w:eastAsia="DengXian"/>
          <w:lang w:val="en-GB" w:eastAsia="zh-CN"/>
        </w:rPr>
        <w:t>[</w:t>
      </w:r>
      <w:proofErr w:type="gramEnd"/>
      <w:r w:rsidR="00945521">
        <w:rPr>
          <w:rFonts w:eastAsia="DengXian"/>
          <w:lang w:val="en-GB" w:eastAsia="zh-CN"/>
        </w:rPr>
        <w:t>optional]</w:t>
      </w:r>
      <w:r w:rsidR="008854E8">
        <w:rPr>
          <w:rFonts w:eastAsia="DengXian"/>
          <w:lang w:val="en-GB" w:eastAsia="zh-CN"/>
        </w:rPr>
        <w:t>"</w:t>
      </w:r>
      <w:r w:rsidRPr="00B4037E">
        <w:rPr>
          <w:rFonts w:eastAsia="DengXian"/>
          <w:lang w:val="en-GB" w:eastAsia="zh-CN"/>
        </w:rPr>
        <w:t>VFL Client</w:t>
      </w:r>
      <w:r w:rsidR="008854E8">
        <w:rPr>
          <w:rFonts w:eastAsia="DengXian"/>
          <w:lang w:val="en-GB" w:eastAsia="zh-CN"/>
        </w:rPr>
        <w:t>"</w:t>
      </w:r>
      <w:r w:rsidRPr="00B4037E">
        <w:rPr>
          <w:rFonts w:eastAsia="DengXian"/>
          <w:lang w:val="en-GB" w:eastAsia="zh-CN"/>
        </w:rPr>
        <w:t xml:space="preserve"> NFs indicate to the </w:t>
      </w:r>
      <w:r w:rsidR="008854E8">
        <w:rPr>
          <w:rFonts w:eastAsia="DengXian"/>
          <w:lang w:val="en-GB" w:eastAsia="zh-CN"/>
        </w:rPr>
        <w:t>"</w:t>
      </w:r>
      <w:r w:rsidRPr="00B4037E">
        <w:rPr>
          <w:rFonts w:eastAsia="DengXian"/>
          <w:lang w:val="en-GB" w:eastAsia="zh-CN"/>
        </w:rPr>
        <w:t>VFL Server</w:t>
      </w:r>
      <w:r w:rsidR="008854E8">
        <w:rPr>
          <w:rFonts w:eastAsia="DengXian"/>
          <w:lang w:val="en-GB" w:eastAsia="zh-CN"/>
        </w:rPr>
        <w:t>"</w:t>
      </w:r>
      <w:r w:rsidRPr="00B4037E">
        <w:rPr>
          <w:rFonts w:eastAsia="DengXian"/>
          <w:lang w:val="en-GB" w:eastAsia="zh-CN"/>
        </w:rPr>
        <w:t xml:space="preserve"> NWDAF whether it will join the VFL procedure and may include the reason in the response message if it cannot join the VFL process.</w:t>
      </w:r>
    </w:p>
    <w:p w14:paraId="0CF494DC" w14:textId="26021DF5" w:rsidR="00945521" w:rsidRPr="00FB73D1" w:rsidRDefault="00945521" w:rsidP="00FB73D1">
      <w:pPr>
        <w:pStyle w:val="NO"/>
        <w:rPr>
          <w:color w:val="FF0000"/>
          <w:lang w:eastAsia="zh-CN"/>
        </w:rPr>
      </w:pPr>
      <w:r w:rsidRPr="00FB73D1">
        <w:rPr>
          <w:color w:val="FF0000"/>
          <w:lang w:eastAsia="zh-CN"/>
        </w:rPr>
        <w:t>Editor Note:</w:t>
      </w:r>
      <w:r w:rsidR="00FB73D1" w:rsidRPr="00FB73D1">
        <w:rPr>
          <w:color w:val="FF0000"/>
          <w:lang w:eastAsia="zh-CN"/>
        </w:rPr>
        <w:tab/>
      </w:r>
      <w:r w:rsidRPr="00FB73D1">
        <w:rPr>
          <w:color w:val="FF0000"/>
          <w:lang w:eastAsia="zh-CN"/>
        </w:rPr>
        <w:t>Whether</w:t>
      </w:r>
      <w:r w:rsidRPr="00FB73D1">
        <w:rPr>
          <w:rFonts w:asciiTheme="minorEastAsia" w:eastAsiaTheme="minorEastAsia" w:hAnsiTheme="minorEastAsia" w:hint="eastAsia"/>
          <w:color w:val="FF0000"/>
          <w:lang w:eastAsia="ja-JP"/>
        </w:rPr>
        <w:t xml:space="preserve"> </w:t>
      </w:r>
      <w:r w:rsidRPr="00FB73D1">
        <w:rPr>
          <w:color w:val="FF0000"/>
          <w:lang w:eastAsia="zh-CN"/>
        </w:rPr>
        <w:t xml:space="preserve">VFL preparation procedure (i.e., steps 3-5) is needed is FFS. At least, VFL preparation procedure is optional procedure and can be skipped if the "VFL Server" NWDAF can decide that the VFL Client NF(s) supports the VFL procedure to be performed </w:t>
      </w:r>
      <w:r w:rsidR="00FB73D1">
        <w:rPr>
          <w:color w:val="FF0000"/>
          <w:lang w:eastAsia="zh-CN"/>
        </w:rPr>
        <w:t>(</w:t>
      </w:r>
      <w:r w:rsidRPr="00FB73D1">
        <w:rPr>
          <w:color w:val="FF0000"/>
          <w:lang w:eastAsia="zh-CN"/>
        </w:rPr>
        <w:t>e.g., based on information acquired from previous VFL procedures or from the NRF</w:t>
      </w:r>
      <w:r w:rsidR="00FB73D1">
        <w:rPr>
          <w:color w:val="FF0000"/>
          <w:lang w:eastAsia="zh-CN"/>
        </w:rPr>
        <w:t>)</w:t>
      </w:r>
      <w:r w:rsidRPr="00FB73D1">
        <w:rPr>
          <w:color w:val="FF0000"/>
          <w:lang w:eastAsia="zh-CN"/>
        </w:rPr>
        <w:t xml:space="preserve"> or based on local configuration.</w:t>
      </w:r>
    </w:p>
    <w:p w14:paraId="71210701" w14:textId="40A61514" w:rsidR="00B4037E" w:rsidRPr="00B4037E" w:rsidRDefault="00B4037E" w:rsidP="00B4037E">
      <w:pPr>
        <w:pStyle w:val="B1"/>
        <w:rPr>
          <w:rFonts w:eastAsia="DengXian"/>
          <w:lang w:val="en-GB" w:eastAsia="zh-CN"/>
        </w:rPr>
      </w:pPr>
      <w:r w:rsidRPr="00B4037E">
        <w:rPr>
          <w:rFonts w:eastAsia="DengXian"/>
          <w:lang w:val="en-GB" w:eastAsia="zh-CN"/>
        </w:rPr>
        <w:t xml:space="preserve">6. </w:t>
      </w:r>
      <w:r w:rsidR="00945521">
        <w:rPr>
          <w:rFonts w:eastAsia="DengXian"/>
          <w:lang w:val="en-GB" w:eastAsia="zh-CN"/>
        </w:rPr>
        <w:tab/>
      </w:r>
      <w:r w:rsidR="00945521">
        <w:rPr>
          <w:rFonts w:eastAsia="DengXian"/>
          <w:lang w:val="en-GB" w:eastAsia="zh-CN"/>
        </w:rPr>
        <w:tab/>
      </w:r>
      <w:r w:rsidR="008854E8">
        <w:rPr>
          <w:rFonts w:eastAsia="DengXian"/>
          <w:lang w:val="en-GB" w:eastAsia="zh-CN"/>
        </w:rPr>
        <w:t>"</w:t>
      </w:r>
      <w:r w:rsidRPr="00B4037E">
        <w:rPr>
          <w:rFonts w:eastAsia="DengXian"/>
          <w:lang w:val="en-GB" w:eastAsia="zh-CN"/>
        </w:rPr>
        <w:t>VFL Server</w:t>
      </w:r>
      <w:r w:rsidR="008854E8">
        <w:rPr>
          <w:rFonts w:eastAsia="DengXian"/>
          <w:lang w:val="en-GB" w:eastAsia="zh-CN"/>
        </w:rPr>
        <w:t>"</w:t>
      </w:r>
      <w:r w:rsidRPr="00B4037E">
        <w:rPr>
          <w:rFonts w:eastAsia="DengXian"/>
          <w:lang w:val="en-GB" w:eastAsia="zh-CN"/>
        </w:rPr>
        <w:t xml:space="preserve"> NWDAF determines the final list of </w:t>
      </w:r>
      <w:r w:rsidR="008854E8">
        <w:rPr>
          <w:rFonts w:eastAsia="DengXian"/>
          <w:lang w:val="en-GB" w:eastAsia="zh-CN"/>
        </w:rPr>
        <w:t>"</w:t>
      </w:r>
      <w:r w:rsidRPr="00B4037E">
        <w:rPr>
          <w:rFonts w:eastAsia="DengXian"/>
          <w:lang w:val="en-GB" w:eastAsia="zh-CN"/>
        </w:rPr>
        <w:t>VFL Client</w:t>
      </w:r>
      <w:r w:rsidR="008854E8">
        <w:rPr>
          <w:rFonts w:eastAsia="DengXian"/>
          <w:lang w:val="en-GB" w:eastAsia="zh-CN"/>
        </w:rPr>
        <w:t>"</w:t>
      </w:r>
      <w:r w:rsidRPr="00B4037E">
        <w:rPr>
          <w:rFonts w:eastAsia="DengXian"/>
          <w:lang w:val="en-GB" w:eastAsia="zh-CN"/>
        </w:rPr>
        <w:t xml:space="preserve"> NFs to be involved in the VFL model training procedures based on the information received in step 2 and other information received in step 5 (if available). The final list of VFL Clients includes an </w:t>
      </w:r>
      <w:r w:rsidR="008854E8">
        <w:rPr>
          <w:rFonts w:eastAsia="DengXian"/>
          <w:lang w:val="en-GB" w:eastAsia="zh-CN"/>
        </w:rPr>
        <w:t>"</w:t>
      </w:r>
      <w:r w:rsidRPr="00B4037E">
        <w:rPr>
          <w:rFonts w:eastAsia="DengXian"/>
          <w:lang w:val="en-GB" w:eastAsia="zh-CN"/>
        </w:rPr>
        <w:t>Active VFL Client</w:t>
      </w:r>
      <w:r w:rsidR="008854E8">
        <w:rPr>
          <w:rFonts w:eastAsia="DengXian"/>
          <w:lang w:val="en-GB" w:eastAsia="zh-CN"/>
        </w:rPr>
        <w:t>"</w:t>
      </w:r>
      <w:r w:rsidRPr="00B4037E">
        <w:rPr>
          <w:rFonts w:eastAsia="DengXian"/>
          <w:lang w:val="en-GB" w:eastAsia="zh-CN"/>
        </w:rPr>
        <w:t xml:space="preserve"> NF and </w:t>
      </w:r>
      <w:r w:rsidR="008854E8">
        <w:rPr>
          <w:rFonts w:eastAsia="DengXian"/>
          <w:lang w:val="en-GB" w:eastAsia="zh-CN"/>
        </w:rPr>
        <w:t>"</w:t>
      </w:r>
      <w:r w:rsidRPr="00B4037E">
        <w:rPr>
          <w:rFonts w:eastAsia="DengXian"/>
          <w:lang w:val="en-GB" w:eastAsia="zh-CN"/>
        </w:rPr>
        <w:t>Passive VFL Client</w:t>
      </w:r>
      <w:r w:rsidR="008854E8">
        <w:rPr>
          <w:rFonts w:eastAsia="DengXian"/>
          <w:lang w:val="en-GB" w:eastAsia="zh-CN"/>
        </w:rPr>
        <w:t>"</w:t>
      </w:r>
      <w:r w:rsidRPr="00B4037E">
        <w:rPr>
          <w:rFonts w:eastAsia="DengXian"/>
          <w:lang w:val="en-GB" w:eastAsia="zh-CN"/>
        </w:rPr>
        <w:t xml:space="preserve"> NF(s).</w:t>
      </w:r>
      <w:r w:rsidR="00853AE1">
        <w:rPr>
          <w:rFonts w:eastAsia="DengXian"/>
          <w:lang w:val="en-GB" w:eastAsia="zh-CN"/>
        </w:rPr>
        <w:t xml:space="preserve">  </w:t>
      </w:r>
    </w:p>
    <w:p w14:paraId="63C40CDA" w14:textId="77777777" w:rsidR="002F3634" w:rsidRPr="002F3634" w:rsidRDefault="002F3634" w:rsidP="002F3634">
      <w:pPr>
        <w:rPr>
          <w:rFonts w:eastAsia="DengXian"/>
          <w:lang w:eastAsia="zh-CN"/>
        </w:rPr>
      </w:pPr>
      <w:bookmarkStart w:id="41" w:name="_Toc326248711"/>
      <w:bookmarkStart w:id="42" w:name="_Toc510604409"/>
      <w:bookmarkStart w:id="43" w:name="_Toc97057914"/>
      <w:bookmarkStart w:id="44" w:name="_Toc97052459"/>
      <w:bookmarkStart w:id="45" w:name="_Toc97052787"/>
      <w:bookmarkStart w:id="46" w:name="_Toc97057841"/>
      <w:bookmarkStart w:id="47" w:name="_Toc97546140"/>
    </w:p>
    <w:p w14:paraId="732DE048" w14:textId="77777777" w:rsidR="00714A6B" w:rsidRPr="0065309F" w:rsidRDefault="00714A6B" w:rsidP="00714A6B">
      <w:pPr>
        <w:pStyle w:val="3"/>
        <w:rPr>
          <w:lang w:eastAsia="zh-CN"/>
        </w:rPr>
      </w:pPr>
      <w:r w:rsidRPr="0065309F">
        <w:rPr>
          <w:lang w:eastAsia="zh-CN"/>
        </w:rPr>
        <w:t>6.X.3</w:t>
      </w:r>
      <w:r w:rsidRPr="0065309F">
        <w:rPr>
          <w:lang w:eastAsia="zh-CN"/>
        </w:rPr>
        <w:tab/>
      </w:r>
      <w:bookmarkEnd w:id="41"/>
      <w:r w:rsidRPr="0065309F">
        <w:t xml:space="preserve">Impacts on </w:t>
      </w:r>
      <w:r w:rsidRPr="0065309F">
        <w:rPr>
          <w:lang w:eastAsia="zh-CN"/>
        </w:rPr>
        <w:t>E</w:t>
      </w:r>
      <w:r w:rsidRPr="0065309F">
        <w:t xml:space="preserve">xisting </w:t>
      </w:r>
      <w:r w:rsidRPr="0065309F">
        <w:rPr>
          <w:lang w:eastAsia="zh-CN"/>
        </w:rPr>
        <w:t>N</w:t>
      </w:r>
      <w:r w:rsidRPr="0065309F">
        <w:t xml:space="preserve">odes and </w:t>
      </w:r>
      <w:r w:rsidRPr="0065309F">
        <w:rPr>
          <w:lang w:eastAsia="zh-CN"/>
        </w:rPr>
        <w:t>F</w:t>
      </w:r>
      <w:r w:rsidRPr="0065309F">
        <w:t>unctionality</w:t>
      </w:r>
      <w:bookmarkEnd w:id="42"/>
      <w:bookmarkEnd w:id="43"/>
      <w:bookmarkEnd w:id="44"/>
      <w:bookmarkEnd w:id="45"/>
      <w:bookmarkEnd w:id="46"/>
      <w:bookmarkEnd w:id="47"/>
    </w:p>
    <w:p w14:paraId="4202293C" w14:textId="2C6DB383" w:rsidR="00714A6B" w:rsidRDefault="001E51B2" w:rsidP="00043167">
      <w:pPr>
        <w:rPr>
          <w:lang w:val="en-US"/>
        </w:rPr>
      </w:pPr>
      <w:r>
        <w:rPr>
          <w:lang w:val="en-US"/>
        </w:rPr>
        <w:t>F</w:t>
      </w:r>
      <w:r w:rsidR="00F472D4">
        <w:rPr>
          <w:lang w:val="en-US"/>
        </w:rPr>
        <w:t xml:space="preserve">or </w:t>
      </w:r>
      <w:r w:rsidR="00043167">
        <w:rPr>
          <w:lang w:val="en-US"/>
        </w:rPr>
        <w:t>NWDAF</w:t>
      </w:r>
      <w:r w:rsidR="00F472D4">
        <w:rPr>
          <w:lang w:val="en-US"/>
        </w:rPr>
        <w:t xml:space="preserve"> containing MTLF, NWDAF containing </w:t>
      </w:r>
      <w:proofErr w:type="spellStart"/>
      <w:r w:rsidR="00F472D4">
        <w:rPr>
          <w:lang w:val="en-US"/>
        </w:rPr>
        <w:t>AnLF</w:t>
      </w:r>
      <w:proofErr w:type="spellEnd"/>
      <w:r w:rsidR="00F472D4">
        <w:rPr>
          <w:lang w:val="en-US"/>
        </w:rPr>
        <w:t>, and AF</w:t>
      </w:r>
      <w:r w:rsidR="00043167">
        <w:rPr>
          <w:lang w:val="en-US"/>
        </w:rPr>
        <w:t>:</w:t>
      </w:r>
    </w:p>
    <w:p w14:paraId="67F4BF08" w14:textId="7EBA0D23" w:rsidR="00F472D4" w:rsidRPr="00F472D4" w:rsidRDefault="00043167" w:rsidP="00043167">
      <w:pPr>
        <w:rPr>
          <w:lang w:eastAsia="ko-KR"/>
        </w:rPr>
      </w:pPr>
      <w:r>
        <w:rPr>
          <w:lang w:val="en-US"/>
        </w:rPr>
        <w:t xml:space="preserve">- register the </w:t>
      </w:r>
      <w:r w:rsidR="008854E8">
        <w:rPr>
          <w:lang w:eastAsia="ko-KR"/>
        </w:rPr>
        <w:t>"</w:t>
      </w:r>
      <w:r w:rsidR="00907CEB">
        <w:rPr>
          <w:lang w:eastAsia="ko-KR"/>
        </w:rPr>
        <w:t>V</w:t>
      </w:r>
      <w:r w:rsidR="009603F7">
        <w:rPr>
          <w:lang w:eastAsia="ko-KR"/>
        </w:rPr>
        <w:t>FL capability</w:t>
      </w:r>
      <w:r w:rsidR="008854E8">
        <w:rPr>
          <w:lang w:eastAsia="ko-KR"/>
        </w:rPr>
        <w:t>"</w:t>
      </w:r>
      <w:r w:rsidR="009603F7">
        <w:rPr>
          <w:lang w:eastAsia="ko-KR"/>
        </w:rPr>
        <w:t xml:space="preserve"> in NF profile to NRF</w:t>
      </w:r>
      <w:r w:rsidR="00F472D4">
        <w:rPr>
          <w:lang w:eastAsia="ko-KR"/>
        </w:rPr>
        <w:t xml:space="preserve">, </w:t>
      </w:r>
      <w:r w:rsidR="0092018F">
        <w:rPr>
          <w:lang w:eastAsia="ko-KR"/>
        </w:rPr>
        <w:t>(</w:t>
      </w:r>
      <w:r w:rsidR="00F472D4">
        <w:rPr>
          <w:lang w:eastAsia="ko-KR"/>
        </w:rPr>
        <w:t xml:space="preserve">in case of </w:t>
      </w:r>
      <w:r w:rsidR="00945521">
        <w:rPr>
          <w:lang w:eastAsia="ko-KR"/>
        </w:rPr>
        <w:t xml:space="preserve">untrusted </w:t>
      </w:r>
      <w:r w:rsidR="00F472D4">
        <w:rPr>
          <w:lang w:eastAsia="ko-KR"/>
        </w:rPr>
        <w:t xml:space="preserve">AF, </w:t>
      </w:r>
      <w:r w:rsidR="0092018F">
        <w:rPr>
          <w:lang w:val="en-US"/>
        </w:rPr>
        <w:t xml:space="preserve">register the </w:t>
      </w:r>
      <w:r w:rsidR="008854E8">
        <w:rPr>
          <w:lang w:eastAsia="ko-KR"/>
        </w:rPr>
        <w:t>"</w:t>
      </w:r>
      <w:r w:rsidR="0092018F">
        <w:rPr>
          <w:lang w:eastAsia="ko-KR"/>
        </w:rPr>
        <w:t>VFL capability</w:t>
      </w:r>
      <w:r w:rsidR="008854E8">
        <w:rPr>
          <w:lang w:eastAsia="ko-KR"/>
        </w:rPr>
        <w:t>"</w:t>
      </w:r>
      <w:r w:rsidR="0092018F">
        <w:rPr>
          <w:lang w:eastAsia="ko-KR"/>
        </w:rPr>
        <w:t xml:space="preserve"> in NF profile to NRF </w:t>
      </w:r>
      <w:r w:rsidR="00F472D4">
        <w:rPr>
          <w:lang w:eastAsia="ko-KR"/>
        </w:rPr>
        <w:t>via NEF profile</w:t>
      </w:r>
      <w:r w:rsidR="0092018F">
        <w:rPr>
          <w:lang w:eastAsia="ko-KR"/>
        </w:rPr>
        <w:t>)</w:t>
      </w:r>
      <w:r w:rsidR="009603F7">
        <w:rPr>
          <w:lang w:eastAsia="ko-KR"/>
        </w:rPr>
        <w:t>.</w:t>
      </w:r>
    </w:p>
    <w:p w14:paraId="335186C0" w14:textId="57F0645C" w:rsidR="00C50E2B" w:rsidRPr="008847DB" w:rsidRDefault="00945521" w:rsidP="00C50E2B">
      <w:pPr>
        <w:rPr>
          <w:lang w:eastAsia="zh-CN"/>
        </w:rPr>
      </w:pPr>
      <w:r>
        <w:rPr>
          <w:lang w:eastAsia="zh-CN"/>
        </w:rPr>
        <w:t>F</w:t>
      </w:r>
      <w:r w:rsidR="00C50E2B" w:rsidRPr="008847DB">
        <w:rPr>
          <w:lang w:eastAsia="zh-CN"/>
        </w:rPr>
        <w:t>or</w:t>
      </w:r>
      <w:r w:rsidR="00C50E2B">
        <w:rPr>
          <w:rFonts w:ascii="DengXian" w:eastAsia="DengXian" w:hAnsi="DengXian"/>
          <w:lang w:eastAsia="zh-CN"/>
        </w:rPr>
        <w:t xml:space="preserve"> </w:t>
      </w:r>
      <w:r w:rsidR="008854E8">
        <w:rPr>
          <w:lang w:eastAsia="zh-CN"/>
        </w:rPr>
        <w:t>"</w:t>
      </w:r>
      <w:r w:rsidR="00C50E2B">
        <w:rPr>
          <w:lang w:eastAsia="zh-CN"/>
        </w:rPr>
        <w:t>VFL server</w:t>
      </w:r>
      <w:r w:rsidR="008854E8">
        <w:rPr>
          <w:lang w:eastAsia="zh-CN"/>
        </w:rPr>
        <w:t>"</w:t>
      </w:r>
      <w:r w:rsidR="00C50E2B">
        <w:rPr>
          <w:lang w:eastAsia="zh-CN"/>
        </w:rPr>
        <w:t xml:space="preserve"> NWDAF:</w:t>
      </w:r>
    </w:p>
    <w:p w14:paraId="19374946" w14:textId="3B366A3D" w:rsidR="00C50E2B" w:rsidRPr="001E51B2" w:rsidRDefault="00C50E2B" w:rsidP="00043167">
      <w:pPr>
        <w:rPr>
          <w:lang w:eastAsia="ko-KR"/>
        </w:rPr>
      </w:pPr>
      <w:r w:rsidRPr="002643DE">
        <w:rPr>
          <w:rFonts w:ascii="DengXian" w:eastAsia="DengXian" w:hAnsi="DengXian" w:hint="eastAsia"/>
          <w:lang w:eastAsia="zh-CN"/>
        </w:rPr>
        <w:t>-</w:t>
      </w:r>
      <w:r>
        <w:rPr>
          <w:lang w:eastAsia="ko-KR"/>
        </w:rPr>
        <w:t xml:space="preserve"> support </w:t>
      </w:r>
      <w:r w:rsidR="008854E8">
        <w:rPr>
          <w:lang w:eastAsia="ko-KR"/>
        </w:rPr>
        <w:t>"</w:t>
      </w:r>
      <w:r>
        <w:rPr>
          <w:lang w:eastAsia="ko-KR"/>
        </w:rPr>
        <w:t>VFL Client</w:t>
      </w:r>
      <w:r w:rsidR="008854E8">
        <w:rPr>
          <w:lang w:eastAsia="ko-KR"/>
        </w:rPr>
        <w:t>"</w:t>
      </w:r>
      <w:r>
        <w:rPr>
          <w:lang w:eastAsia="ko-KR"/>
        </w:rPr>
        <w:t xml:space="preserve"> NF (i.e., NWDAF and AF) discovery procedure.</w:t>
      </w:r>
    </w:p>
    <w:p w14:paraId="65711DDA" w14:textId="77777777" w:rsidR="00B15965" w:rsidRPr="00332FC3" w:rsidRDefault="00B15965" w:rsidP="00BB32D4">
      <w:pPr>
        <w:pStyle w:val="B1"/>
        <w:ind w:left="0" w:firstLine="0"/>
        <w:rPr>
          <w:lang w:eastAsia="zh-CN"/>
        </w:rPr>
      </w:pPr>
    </w:p>
    <w:p w14:paraId="3F931694" w14:textId="77777777" w:rsidR="00312BDE" w:rsidRPr="001D0788" w:rsidRDefault="008817F1" w:rsidP="001D0788">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sectPr w:rsidR="00312BDE" w:rsidRPr="001D0788" w:rsidSect="0047740F">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89B00" w14:textId="77777777" w:rsidR="0049768D" w:rsidRDefault="0049768D">
      <w:r>
        <w:separator/>
      </w:r>
    </w:p>
  </w:endnote>
  <w:endnote w:type="continuationSeparator" w:id="0">
    <w:p w14:paraId="35EA3885" w14:textId="77777777" w:rsidR="0049768D" w:rsidRDefault="0049768D">
      <w:r>
        <w:continuationSeparator/>
      </w:r>
    </w:p>
  </w:endnote>
  <w:endnote w:type="continuationNotice" w:id="1">
    <w:p w14:paraId="5A76A0E3" w14:textId="77777777" w:rsidR="00561A44" w:rsidRDefault="00561A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978FA" w14:textId="77777777" w:rsidR="00F45FA5" w:rsidRDefault="00F45FA5">
    <w:pPr>
      <w:pStyle w:val="aa"/>
    </w:pPr>
    <w:r>
      <w:rPr>
        <w:noProof w:val="0"/>
      </w:rPr>
      <w:fldChar w:fldCharType="begin"/>
    </w:r>
    <w:r>
      <w:instrText xml:space="preserve"> PAGE   \* MERGEFORMAT </w:instrText>
    </w:r>
    <w:r>
      <w:rPr>
        <w:noProof w:val="0"/>
      </w:rPr>
      <w:fldChar w:fldCharType="separate"/>
    </w:r>
    <w:r w:rsidR="00E41291">
      <w:t>2</w:t>
    </w:r>
    <w:r>
      <w:fldChar w:fldCharType="end"/>
    </w:r>
  </w:p>
  <w:p w14:paraId="4C42EB5B"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C71B8" w14:textId="77777777" w:rsidR="0049768D" w:rsidRDefault="0049768D">
      <w:r>
        <w:separator/>
      </w:r>
    </w:p>
  </w:footnote>
  <w:footnote w:type="continuationSeparator" w:id="0">
    <w:p w14:paraId="6DFCAE66" w14:textId="77777777" w:rsidR="0049768D" w:rsidRDefault="0049768D">
      <w:r>
        <w:continuationSeparator/>
      </w:r>
    </w:p>
  </w:footnote>
  <w:footnote w:type="continuationNotice" w:id="1">
    <w:p w14:paraId="5C3F9013" w14:textId="77777777" w:rsidR="00561A44" w:rsidRDefault="00561A4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9E229B"/>
    <w:multiLevelType w:val="hybridMultilevel"/>
    <w:tmpl w:val="C3181636"/>
    <w:lvl w:ilvl="0" w:tplc="95D8F50E">
      <w:start w:val="1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 w15:restartNumberingAfterBreak="0">
    <w:nsid w:val="191C0B56"/>
    <w:multiLevelType w:val="hybridMultilevel"/>
    <w:tmpl w:val="47587FEC"/>
    <w:lvl w:ilvl="0" w:tplc="BBD68D96">
      <w:start w:val="6"/>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2" w15:restartNumberingAfterBreak="0">
    <w:nsid w:val="1FE55A60"/>
    <w:multiLevelType w:val="hybridMultilevel"/>
    <w:tmpl w:val="507295E0"/>
    <w:lvl w:ilvl="0" w:tplc="A7A4CB72">
      <w:start w:val="1"/>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24B97B47"/>
    <w:multiLevelType w:val="hybridMultilevel"/>
    <w:tmpl w:val="3A7C2EB4"/>
    <w:lvl w:ilvl="0" w:tplc="574A08D6">
      <w:start w:val="1"/>
      <w:numFmt w:val="decimal"/>
      <w:lvlText w:val="%1)"/>
      <w:lvlJc w:val="left"/>
      <w:rPr>
        <w:rFonts w:eastAsia="游明朝"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2CC7904"/>
    <w:multiLevelType w:val="hybridMultilevel"/>
    <w:tmpl w:val="3C865370"/>
    <w:lvl w:ilvl="0" w:tplc="6B68FAB2">
      <w:start w:val="2"/>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6" w15:restartNumberingAfterBreak="0">
    <w:nsid w:val="33FB6CDC"/>
    <w:multiLevelType w:val="hybridMultilevel"/>
    <w:tmpl w:val="75B87426"/>
    <w:lvl w:ilvl="0" w:tplc="F1F6EBCC">
      <w:start w:val="1"/>
      <w:numFmt w:val="decimal"/>
      <w:lvlText w:val="%1."/>
      <w:lvlJc w:val="left"/>
      <w:pPr>
        <w:ind w:left="360" w:hanging="36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365C149B"/>
    <w:multiLevelType w:val="hybridMultilevel"/>
    <w:tmpl w:val="2D009E64"/>
    <w:lvl w:ilvl="0" w:tplc="7020109A">
      <w:start w:val="1"/>
      <w:numFmt w:val="decimal"/>
      <w:lvlText w:val="%1."/>
      <w:lvlJc w:val="left"/>
      <w:pPr>
        <w:ind w:left="360" w:hanging="36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407474B8"/>
    <w:multiLevelType w:val="hybridMultilevel"/>
    <w:tmpl w:val="4FE8DD1C"/>
    <w:lvl w:ilvl="0" w:tplc="EBB41BD6">
      <w:start w:val="6"/>
      <w:numFmt w:val="bullet"/>
      <w:lvlText w:val="-"/>
      <w:lvlJc w:val="left"/>
      <w:pPr>
        <w:ind w:left="928" w:hanging="360"/>
      </w:pPr>
      <w:rPr>
        <w:rFonts w:ascii="Times New Roman" w:eastAsia="游明朝" w:hAnsi="Times New Roman" w:cs="Times New Roman"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9" w15:restartNumberingAfterBreak="0">
    <w:nsid w:val="4C6D3DFB"/>
    <w:multiLevelType w:val="hybridMultilevel"/>
    <w:tmpl w:val="8F38FD08"/>
    <w:lvl w:ilvl="0" w:tplc="CA8E5754">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2A08C6"/>
    <w:multiLevelType w:val="multilevel"/>
    <w:tmpl w:val="542A08C6"/>
    <w:lvl w:ilvl="0">
      <w:start w:val="5"/>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63CA1270"/>
    <w:multiLevelType w:val="hybridMultilevel"/>
    <w:tmpl w:val="650605BE"/>
    <w:lvl w:ilvl="0" w:tplc="7D8E1B3E">
      <w:start w:val="1"/>
      <w:numFmt w:val="decimal"/>
      <w:lvlText w:val="%1."/>
      <w:lvlJc w:val="left"/>
      <w:pPr>
        <w:ind w:left="645" w:hanging="360"/>
      </w:pPr>
      <w:rPr>
        <w:rFonts w:hint="default"/>
      </w:rPr>
    </w:lvl>
    <w:lvl w:ilvl="1" w:tplc="04090017" w:tentative="1">
      <w:start w:val="1"/>
      <w:numFmt w:val="aiueoFullWidth"/>
      <w:lvlText w:val="(%2)"/>
      <w:lvlJc w:val="left"/>
      <w:pPr>
        <w:ind w:left="1165" w:hanging="440"/>
      </w:pPr>
    </w:lvl>
    <w:lvl w:ilvl="2" w:tplc="04090011" w:tentative="1">
      <w:start w:val="1"/>
      <w:numFmt w:val="decimalEnclosedCircle"/>
      <w:lvlText w:val="%3"/>
      <w:lvlJc w:val="left"/>
      <w:pPr>
        <w:ind w:left="1605" w:hanging="440"/>
      </w:pPr>
    </w:lvl>
    <w:lvl w:ilvl="3" w:tplc="0409000F" w:tentative="1">
      <w:start w:val="1"/>
      <w:numFmt w:val="decimal"/>
      <w:lvlText w:val="%4."/>
      <w:lvlJc w:val="left"/>
      <w:pPr>
        <w:ind w:left="2045" w:hanging="440"/>
      </w:pPr>
    </w:lvl>
    <w:lvl w:ilvl="4" w:tplc="04090017" w:tentative="1">
      <w:start w:val="1"/>
      <w:numFmt w:val="aiueoFullWidth"/>
      <w:lvlText w:val="(%5)"/>
      <w:lvlJc w:val="left"/>
      <w:pPr>
        <w:ind w:left="2485" w:hanging="440"/>
      </w:pPr>
    </w:lvl>
    <w:lvl w:ilvl="5" w:tplc="04090011" w:tentative="1">
      <w:start w:val="1"/>
      <w:numFmt w:val="decimalEnclosedCircle"/>
      <w:lvlText w:val="%6"/>
      <w:lvlJc w:val="left"/>
      <w:pPr>
        <w:ind w:left="2925" w:hanging="440"/>
      </w:pPr>
    </w:lvl>
    <w:lvl w:ilvl="6" w:tplc="0409000F" w:tentative="1">
      <w:start w:val="1"/>
      <w:numFmt w:val="decimal"/>
      <w:lvlText w:val="%7."/>
      <w:lvlJc w:val="left"/>
      <w:pPr>
        <w:ind w:left="3365" w:hanging="440"/>
      </w:pPr>
    </w:lvl>
    <w:lvl w:ilvl="7" w:tplc="04090017" w:tentative="1">
      <w:start w:val="1"/>
      <w:numFmt w:val="aiueoFullWidth"/>
      <w:lvlText w:val="(%8)"/>
      <w:lvlJc w:val="left"/>
      <w:pPr>
        <w:ind w:left="3805" w:hanging="440"/>
      </w:pPr>
    </w:lvl>
    <w:lvl w:ilvl="8" w:tplc="04090011" w:tentative="1">
      <w:start w:val="1"/>
      <w:numFmt w:val="decimalEnclosedCircle"/>
      <w:lvlText w:val="%9"/>
      <w:lvlJc w:val="left"/>
      <w:pPr>
        <w:ind w:left="4245" w:hanging="440"/>
      </w:pPr>
    </w:lvl>
  </w:abstractNum>
  <w:abstractNum w:abstractNumId="14" w15:restartNumberingAfterBreak="0">
    <w:nsid w:val="69D9701C"/>
    <w:multiLevelType w:val="hybridMultilevel"/>
    <w:tmpl w:val="7A3A7EA2"/>
    <w:lvl w:ilvl="0" w:tplc="FFFFFFFF">
      <w:start w:val="1"/>
      <w:numFmt w:val="decimal"/>
      <w:lvlText w:val="%1."/>
      <w:lvlJc w:val="left"/>
      <w:rPr>
        <w:rFonts w:eastAsia="游明朝" w:hint="default"/>
      </w:rPr>
    </w:lvl>
    <w:lvl w:ilvl="1" w:tplc="FFFFFFFF" w:tentative="1">
      <w:start w:val="1"/>
      <w:numFmt w:val="aiueoFullWidth"/>
      <w:lvlText w:val="(%2)"/>
      <w:lvlJc w:val="left"/>
      <w:pPr>
        <w:ind w:left="1240" w:hanging="440"/>
      </w:pPr>
    </w:lvl>
    <w:lvl w:ilvl="2" w:tplc="FFFFFFFF" w:tentative="1">
      <w:start w:val="1"/>
      <w:numFmt w:val="decimalEnclosedCircle"/>
      <w:lvlText w:val="%3"/>
      <w:lvlJc w:val="left"/>
      <w:pPr>
        <w:ind w:left="1680" w:hanging="440"/>
      </w:pPr>
    </w:lvl>
    <w:lvl w:ilvl="3" w:tplc="FFFFFFFF" w:tentative="1">
      <w:start w:val="1"/>
      <w:numFmt w:val="decimal"/>
      <w:lvlText w:val="%4."/>
      <w:lvlJc w:val="left"/>
      <w:pPr>
        <w:ind w:left="2120" w:hanging="440"/>
      </w:pPr>
    </w:lvl>
    <w:lvl w:ilvl="4" w:tplc="FFFFFFFF" w:tentative="1">
      <w:start w:val="1"/>
      <w:numFmt w:val="aiueoFullWidth"/>
      <w:lvlText w:val="(%5)"/>
      <w:lvlJc w:val="left"/>
      <w:pPr>
        <w:ind w:left="2560" w:hanging="440"/>
      </w:pPr>
    </w:lvl>
    <w:lvl w:ilvl="5" w:tplc="FFFFFFFF" w:tentative="1">
      <w:start w:val="1"/>
      <w:numFmt w:val="decimalEnclosedCircle"/>
      <w:lvlText w:val="%6"/>
      <w:lvlJc w:val="left"/>
      <w:pPr>
        <w:ind w:left="3000" w:hanging="440"/>
      </w:pPr>
    </w:lvl>
    <w:lvl w:ilvl="6" w:tplc="FFFFFFFF" w:tentative="1">
      <w:start w:val="1"/>
      <w:numFmt w:val="decimal"/>
      <w:lvlText w:val="%7."/>
      <w:lvlJc w:val="left"/>
      <w:pPr>
        <w:ind w:left="3440" w:hanging="440"/>
      </w:pPr>
    </w:lvl>
    <w:lvl w:ilvl="7" w:tplc="FFFFFFFF" w:tentative="1">
      <w:start w:val="1"/>
      <w:numFmt w:val="aiueoFullWidth"/>
      <w:lvlText w:val="(%8)"/>
      <w:lvlJc w:val="left"/>
      <w:pPr>
        <w:ind w:left="3880" w:hanging="440"/>
      </w:pPr>
    </w:lvl>
    <w:lvl w:ilvl="8" w:tplc="FFFFFFFF" w:tentative="1">
      <w:start w:val="1"/>
      <w:numFmt w:val="decimalEnclosedCircle"/>
      <w:lvlText w:val="%9"/>
      <w:lvlJc w:val="left"/>
      <w:pPr>
        <w:ind w:left="4320" w:hanging="440"/>
      </w:pPr>
    </w:lvl>
  </w:abstractNum>
  <w:abstractNum w:abstractNumId="15" w15:restartNumberingAfterBreak="0">
    <w:nsid w:val="6B2F2D52"/>
    <w:multiLevelType w:val="hybridMultilevel"/>
    <w:tmpl w:val="7A3A7EA2"/>
    <w:lvl w:ilvl="0" w:tplc="3EF83CD0">
      <w:start w:val="1"/>
      <w:numFmt w:val="decimal"/>
      <w:lvlText w:val="%1."/>
      <w:lvlJc w:val="left"/>
      <w:rPr>
        <w:rFonts w:eastAsia="游明朝" w:hint="default"/>
      </w:rPr>
    </w:lvl>
    <w:lvl w:ilvl="1" w:tplc="04090017" w:tentative="1">
      <w:start w:val="1"/>
      <w:numFmt w:val="aiueoFullWidth"/>
      <w:lvlText w:val="(%2)"/>
      <w:lvlJc w:val="left"/>
      <w:pPr>
        <w:ind w:left="7336" w:hanging="440"/>
      </w:pPr>
    </w:lvl>
    <w:lvl w:ilvl="2" w:tplc="04090011" w:tentative="1">
      <w:start w:val="1"/>
      <w:numFmt w:val="decimalEnclosedCircle"/>
      <w:lvlText w:val="%3"/>
      <w:lvlJc w:val="left"/>
      <w:pPr>
        <w:ind w:left="7776" w:hanging="440"/>
      </w:pPr>
    </w:lvl>
    <w:lvl w:ilvl="3" w:tplc="0409000F" w:tentative="1">
      <w:start w:val="1"/>
      <w:numFmt w:val="decimal"/>
      <w:lvlText w:val="%4."/>
      <w:lvlJc w:val="left"/>
      <w:pPr>
        <w:ind w:left="8216" w:hanging="440"/>
      </w:pPr>
    </w:lvl>
    <w:lvl w:ilvl="4" w:tplc="04090017" w:tentative="1">
      <w:start w:val="1"/>
      <w:numFmt w:val="aiueoFullWidth"/>
      <w:lvlText w:val="(%5)"/>
      <w:lvlJc w:val="left"/>
      <w:pPr>
        <w:ind w:left="8656" w:hanging="440"/>
      </w:pPr>
    </w:lvl>
    <w:lvl w:ilvl="5" w:tplc="04090011" w:tentative="1">
      <w:start w:val="1"/>
      <w:numFmt w:val="decimalEnclosedCircle"/>
      <w:lvlText w:val="%6"/>
      <w:lvlJc w:val="left"/>
      <w:pPr>
        <w:ind w:left="9096" w:hanging="440"/>
      </w:pPr>
    </w:lvl>
    <w:lvl w:ilvl="6" w:tplc="0409000F" w:tentative="1">
      <w:start w:val="1"/>
      <w:numFmt w:val="decimal"/>
      <w:lvlText w:val="%7."/>
      <w:lvlJc w:val="left"/>
      <w:pPr>
        <w:ind w:left="9536" w:hanging="440"/>
      </w:pPr>
    </w:lvl>
    <w:lvl w:ilvl="7" w:tplc="04090017" w:tentative="1">
      <w:start w:val="1"/>
      <w:numFmt w:val="aiueoFullWidth"/>
      <w:lvlText w:val="(%8)"/>
      <w:lvlJc w:val="left"/>
      <w:pPr>
        <w:ind w:left="9976" w:hanging="440"/>
      </w:pPr>
    </w:lvl>
    <w:lvl w:ilvl="8" w:tplc="04090011" w:tentative="1">
      <w:start w:val="1"/>
      <w:numFmt w:val="decimalEnclosedCircle"/>
      <w:lvlText w:val="%9"/>
      <w:lvlJc w:val="left"/>
      <w:pPr>
        <w:ind w:left="10416" w:hanging="440"/>
      </w:pPr>
    </w:lvl>
  </w:abstractNum>
  <w:abstractNum w:abstractNumId="16" w15:restartNumberingAfterBreak="0">
    <w:nsid w:val="76D05373"/>
    <w:multiLevelType w:val="hybridMultilevel"/>
    <w:tmpl w:val="7A3A7EA2"/>
    <w:lvl w:ilvl="0" w:tplc="FFFFFFFF">
      <w:start w:val="1"/>
      <w:numFmt w:val="decimal"/>
      <w:lvlText w:val="%1."/>
      <w:lvlJc w:val="left"/>
      <w:rPr>
        <w:rFonts w:eastAsia="游明朝" w:hint="default"/>
      </w:rPr>
    </w:lvl>
    <w:lvl w:ilvl="1" w:tplc="FFFFFFFF">
      <w:start w:val="1"/>
      <w:numFmt w:val="aiueoFullWidth"/>
      <w:lvlText w:val="(%2)"/>
      <w:lvlJc w:val="left"/>
      <w:pPr>
        <w:ind w:left="7336" w:hanging="440"/>
      </w:pPr>
    </w:lvl>
    <w:lvl w:ilvl="2" w:tplc="FFFFFFFF" w:tentative="1">
      <w:start w:val="1"/>
      <w:numFmt w:val="decimalEnclosedCircle"/>
      <w:lvlText w:val="%3"/>
      <w:lvlJc w:val="left"/>
      <w:pPr>
        <w:ind w:left="7776" w:hanging="440"/>
      </w:pPr>
    </w:lvl>
    <w:lvl w:ilvl="3" w:tplc="FFFFFFFF" w:tentative="1">
      <w:start w:val="1"/>
      <w:numFmt w:val="decimal"/>
      <w:lvlText w:val="%4."/>
      <w:lvlJc w:val="left"/>
      <w:pPr>
        <w:ind w:left="8216" w:hanging="440"/>
      </w:pPr>
    </w:lvl>
    <w:lvl w:ilvl="4" w:tplc="FFFFFFFF" w:tentative="1">
      <w:start w:val="1"/>
      <w:numFmt w:val="aiueoFullWidth"/>
      <w:lvlText w:val="(%5)"/>
      <w:lvlJc w:val="left"/>
      <w:pPr>
        <w:ind w:left="8656" w:hanging="440"/>
      </w:pPr>
    </w:lvl>
    <w:lvl w:ilvl="5" w:tplc="FFFFFFFF" w:tentative="1">
      <w:start w:val="1"/>
      <w:numFmt w:val="decimalEnclosedCircle"/>
      <w:lvlText w:val="%6"/>
      <w:lvlJc w:val="left"/>
      <w:pPr>
        <w:ind w:left="9096" w:hanging="440"/>
      </w:pPr>
    </w:lvl>
    <w:lvl w:ilvl="6" w:tplc="FFFFFFFF" w:tentative="1">
      <w:start w:val="1"/>
      <w:numFmt w:val="decimal"/>
      <w:lvlText w:val="%7."/>
      <w:lvlJc w:val="left"/>
      <w:pPr>
        <w:ind w:left="9536" w:hanging="440"/>
      </w:pPr>
    </w:lvl>
    <w:lvl w:ilvl="7" w:tplc="FFFFFFFF" w:tentative="1">
      <w:start w:val="1"/>
      <w:numFmt w:val="aiueoFullWidth"/>
      <w:lvlText w:val="(%8)"/>
      <w:lvlJc w:val="left"/>
      <w:pPr>
        <w:ind w:left="9976" w:hanging="440"/>
      </w:pPr>
    </w:lvl>
    <w:lvl w:ilvl="8" w:tplc="FFFFFFFF" w:tentative="1">
      <w:start w:val="1"/>
      <w:numFmt w:val="decimalEnclosedCircle"/>
      <w:lvlText w:val="%9"/>
      <w:lvlJc w:val="left"/>
      <w:pPr>
        <w:ind w:left="10416" w:hanging="440"/>
      </w:pPr>
    </w:lvl>
  </w:abstractNum>
  <w:abstractNum w:abstractNumId="17" w15:restartNumberingAfterBreak="0">
    <w:nsid w:val="79934F09"/>
    <w:multiLevelType w:val="hybridMultilevel"/>
    <w:tmpl w:val="47F4D718"/>
    <w:lvl w:ilvl="0" w:tplc="C80ABA9A">
      <w:start w:val="7"/>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num w:numId="1" w16cid:durableId="430777541">
    <w:abstractNumId w:val="10"/>
  </w:num>
  <w:num w:numId="2" w16cid:durableId="1448042088">
    <w:abstractNumId w:val="4"/>
  </w:num>
  <w:num w:numId="3" w16cid:durableId="229002162">
    <w:abstractNumId w:val="12"/>
  </w:num>
  <w:num w:numId="4" w16cid:durableId="785462692">
    <w:abstractNumId w:val="5"/>
  </w:num>
  <w:num w:numId="5" w16cid:durableId="259606518">
    <w:abstractNumId w:val="17"/>
  </w:num>
  <w:num w:numId="6" w16cid:durableId="1836602071">
    <w:abstractNumId w:val="15"/>
  </w:num>
  <w:num w:numId="7" w16cid:durableId="1335257640">
    <w:abstractNumId w:val="1"/>
  </w:num>
  <w:num w:numId="8" w16cid:durableId="1589537545">
    <w:abstractNumId w:val="14"/>
  </w:num>
  <w:num w:numId="9" w16cid:durableId="133716351">
    <w:abstractNumId w:val="16"/>
  </w:num>
  <w:num w:numId="10" w16cid:durableId="497967900">
    <w:abstractNumId w:val="7"/>
  </w:num>
  <w:num w:numId="11" w16cid:durableId="2053193307">
    <w:abstractNumId w:val="2"/>
  </w:num>
  <w:num w:numId="12" w16cid:durableId="1655180370">
    <w:abstractNumId w:val="13"/>
  </w:num>
  <w:num w:numId="13" w16cid:durableId="1524858061">
    <w:abstractNumId w:val="0"/>
  </w:num>
  <w:num w:numId="14" w16cid:durableId="567570500">
    <w:abstractNumId w:val="6"/>
  </w:num>
  <w:num w:numId="15" w16cid:durableId="864949060">
    <w:abstractNumId w:val="8"/>
  </w:num>
  <w:num w:numId="16" w16cid:durableId="1348141530">
    <w:abstractNumId w:val="3"/>
  </w:num>
  <w:num w:numId="17" w16cid:durableId="795568144">
    <w:abstractNumId w:val="9"/>
  </w:num>
  <w:num w:numId="18" w16cid:durableId="1646617580">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activeWritingStyle w:appName="MSWord" w:lang="ja-JP"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inkAnnotation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478C"/>
    <w:rsid w:val="00015049"/>
    <w:rsid w:val="0001664E"/>
    <w:rsid w:val="00016AF9"/>
    <w:rsid w:val="00016E21"/>
    <w:rsid w:val="0001742C"/>
    <w:rsid w:val="000177DE"/>
    <w:rsid w:val="00017987"/>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5EFE"/>
    <w:rsid w:val="0002630C"/>
    <w:rsid w:val="00026AFB"/>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304"/>
    <w:rsid w:val="00034FEB"/>
    <w:rsid w:val="000354D0"/>
    <w:rsid w:val="00035D88"/>
    <w:rsid w:val="00036041"/>
    <w:rsid w:val="000362AA"/>
    <w:rsid w:val="00036861"/>
    <w:rsid w:val="000372B1"/>
    <w:rsid w:val="00037DFF"/>
    <w:rsid w:val="00037EE0"/>
    <w:rsid w:val="00040E26"/>
    <w:rsid w:val="00040FF1"/>
    <w:rsid w:val="00041677"/>
    <w:rsid w:val="0004178E"/>
    <w:rsid w:val="00041968"/>
    <w:rsid w:val="00042381"/>
    <w:rsid w:val="00043167"/>
    <w:rsid w:val="000433F7"/>
    <w:rsid w:val="00043C75"/>
    <w:rsid w:val="0004487B"/>
    <w:rsid w:val="000448FE"/>
    <w:rsid w:val="0004547F"/>
    <w:rsid w:val="00045758"/>
    <w:rsid w:val="00045AD0"/>
    <w:rsid w:val="00045FB4"/>
    <w:rsid w:val="000466E8"/>
    <w:rsid w:val="00046B1D"/>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67B94"/>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82"/>
    <w:rsid w:val="000846CD"/>
    <w:rsid w:val="0008483C"/>
    <w:rsid w:val="00085C2C"/>
    <w:rsid w:val="00085E9C"/>
    <w:rsid w:val="00085EBB"/>
    <w:rsid w:val="0008655D"/>
    <w:rsid w:val="00086967"/>
    <w:rsid w:val="00090E98"/>
    <w:rsid w:val="000911E2"/>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AA8"/>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927"/>
    <w:rsid w:val="000C3F3D"/>
    <w:rsid w:val="000C4012"/>
    <w:rsid w:val="000C4048"/>
    <w:rsid w:val="000C4530"/>
    <w:rsid w:val="000C458E"/>
    <w:rsid w:val="000C53CE"/>
    <w:rsid w:val="000C53FC"/>
    <w:rsid w:val="000C5CA4"/>
    <w:rsid w:val="000C6269"/>
    <w:rsid w:val="000C6598"/>
    <w:rsid w:val="000C6BE0"/>
    <w:rsid w:val="000C6E7F"/>
    <w:rsid w:val="000C72EE"/>
    <w:rsid w:val="000C79F8"/>
    <w:rsid w:val="000C7AA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EF1"/>
    <w:rsid w:val="001071B9"/>
    <w:rsid w:val="001078CD"/>
    <w:rsid w:val="00107FB9"/>
    <w:rsid w:val="001103A5"/>
    <w:rsid w:val="001107C9"/>
    <w:rsid w:val="00110CAB"/>
    <w:rsid w:val="001110A4"/>
    <w:rsid w:val="0011110D"/>
    <w:rsid w:val="00111277"/>
    <w:rsid w:val="0011151E"/>
    <w:rsid w:val="0011178B"/>
    <w:rsid w:val="0011180B"/>
    <w:rsid w:val="00111A07"/>
    <w:rsid w:val="00111A29"/>
    <w:rsid w:val="00111E4B"/>
    <w:rsid w:val="00111EBA"/>
    <w:rsid w:val="00112FD2"/>
    <w:rsid w:val="0011310F"/>
    <w:rsid w:val="00113243"/>
    <w:rsid w:val="00113E7D"/>
    <w:rsid w:val="001140AC"/>
    <w:rsid w:val="00114B36"/>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207"/>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01B"/>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6D41"/>
    <w:rsid w:val="001676F5"/>
    <w:rsid w:val="00167F58"/>
    <w:rsid w:val="0017029F"/>
    <w:rsid w:val="001703F9"/>
    <w:rsid w:val="00170EA6"/>
    <w:rsid w:val="0017167A"/>
    <w:rsid w:val="00171722"/>
    <w:rsid w:val="00172069"/>
    <w:rsid w:val="001721A8"/>
    <w:rsid w:val="00172390"/>
    <w:rsid w:val="00172531"/>
    <w:rsid w:val="00172B3C"/>
    <w:rsid w:val="00173A27"/>
    <w:rsid w:val="00173D55"/>
    <w:rsid w:val="001742FF"/>
    <w:rsid w:val="001745E8"/>
    <w:rsid w:val="0017492E"/>
    <w:rsid w:val="001757A5"/>
    <w:rsid w:val="00175FE2"/>
    <w:rsid w:val="0017606B"/>
    <w:rsid w:val="00176822"/>
    <w:rsid w:val="00177213"/>
    <w:rsid w:val="00177361"/>
    <w:rsid w:val="00177B6D"/>
    <w:rsid w:val="001810C6"/>
    <w:rsid w:val="001811D2"/>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8CB"/>
    <w:rsid w:val="00190CD8"/>
    <w:rsid w:val="0019141E"/>
    <w:rsid w:val="001914FC"/>
    <w:rsid w:val="00191560"/>
    <w:rsid w:val="00192FB4"/>
    <w:rsid w:val="00193872"/>
    <w:rsid w:val="00193B00"/>
    <w:rsid w:val="00193BE4"/>
    <w:rsid w:val="00194223"/>
    <w:rsid w:val="001945AC"/>
    <w:rsid w:val="00194F7D"/>
    <w:rsid w:val="001964CC"/>
    <w:rsid w:val="00196BDB"/>
    <w:rsid w:val="0019713E"/>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6952"/>
    <w:rsid w:val="001B76C3"/>
    <w:rsid w:val="001B7BDA"/>
    <w:rsid w:val="001C0E61"/>
    <w:rsid w:val="001C1382"/>
    <w:rsid w:val="001C2239"/>
    <w:rsid w:val="001C2599"/>
    <w:rsid w:val="001C2D37"/>
    <w:rsid w:val="001C2D62"/>
    <w:rsid w:val="001C3BE8"/>
    <w:rsid w:val="001C3FB7"/>
    <w:rsid w:val="001C405C"/>
    <w:rsid w:val="001C4406"/>
    <w:rsid w:val="001C5124"/>
    <w:rsid w:val="001C512D"/>
    <w:rsid w:val="001C5250"/>
    <w:rsid w:val="001C64D1"/>
    <w:rsid w:val="001D0066"/>
    <w:rsid w:val="001D0788"/>
    <w:rsid w:val="001D0FDB"/>
    <w:rsid w:val="001D140A"/>
    <w:rsid w:val="001D14C3"/>
    <w:rsid w:val="001D2460"/>
    <w:rsid w:val="001D24B3"/>
    <w:rsid w:val="001D24C7"/>
    <w:rsid w:val="001D2925"/>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B2"/>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9F7"/>
    <w:rsid w:val="001F2AE0"/>
    <w:rsid w:val="001F332F"/>
    <w:rsid w:val="001F3B50"/>
    <w:rsid w:val="001F4056"/>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AE4"/>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AF4"/>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6762"/>
    <w:rsid w:val="00247977"/>
    <w:rsid w:val="002503C0"/>
    <w:rsid w:val="0025116B"/>
    <w:rsid w:val="0025206B"/>
    <w:rsid w:val="0025247B"/>
    <w:rsid w:val="00252D34"/>
    <w:rsid w:val="00254963"/>
    <w:rsid w:val="002556A7"/>
    <w:rsid w:val="00255832"/>
    <w:rsid w:val="00256296"/>
    <w:rsid w:val="00256845"/>
    <w:rsid w:val="00256897"/>
    <w:rsid w:val="00256AB1"/>
    <w:rsid w:val="00257600"/>
    <w:rsid w:val="00257BD6"/>
    <w:rsid w:val="00257C98"/>
    <w:rsid w:val="00257FCE"/>
    <w:rsid w:val="002607C0"/>
    <w:rsid w:val="00261A65"/>
    <w:rsid w:val="00261B0D"/>
    <w:rsid w:val="00262492"/>
    <w:rsid w:val="002624EC"/>
    <w:rsid w:val="0026325B"/>
    <w:rsid w:val="0026327A"/>
    <w:rsid w:val="00263583"/>
    <w:rsid w:val="002635A9"/>
    <w:rsid w:val="00263B21"/>
    <w:rsid w:val="00263DF4"/>
    <w:rsid w:val="002643DE"/>
    <w:rsid w:val="0026455F"/>
    <w:rsid w:val="00264877"/>
    <w:rsid w:val="00264B2F"/>
    <w:rsid w:val="00265227"/>
    <w:rsid w:val="0026528B"/>
    <w:rsid w:val="0026562B"/>
    <w:rsid w:val="002656D1"/>
    <w:rsid w:val="00265F1F"/>
    <w:rsid w:val="00266B9E"/>
    <w:rsid w:val="00266E2D"/>
    <w:rsid w:val="002674AD"/>
    <w:rsid w:val="00267CF4"/>
    <w:rsid w:val="0027019C"/>
    <w:rsid w:val="002701F4"/>
    <w:rsid w:val="0027052E"/>
    <w:rsid w:val="00270B6B"/>
    <w:rsid w:val="00270C15"/>
    <w:rsid w:val="00270F7F"/>
    <w:rsid w:val="0027100B"/>
    <w:rsid w:val="0027197A"/>
    <w:rsid w:val="00271EC0"/>
    <w:rsid w:val="0027268F"/>
    <w:rsid w:val="0027328F"/>
    <w:rsid w:val="00273719"/>
    <w:rsid w:val="00274284"/>
    <w:rsid w:val="00274500"/>
    <w:rsid w:val="00274D5D"/>
    <w:rsid w:val="00274F56"/>
    <w:rsid w:val="00274FFE"/>
    <w:rsid w:val="002750BA"/>
    <w:rsid w:val="00275D12"/>
    <w:rsid w:val="00275F6D"/>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A4"/>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283"/>
    <w:rsid w:val="002A4362"/>
    <w:rsid w:val="002A4387"/>
    <w:rsid w:val="002A45C7"/>
    <w:rsid w:val="002A49AB"/>
    <w:rsid w:val="002A5686"/>
    <w:rsid w:val="002A5A4F"/>
    <w:rsid w:val="002A7096"/>
    <w:rsid w:val="002A75D5"/>
    <w:rsid w:val="002A777D"/>
    <w:rsid w:val="002A7CE2"/>
    <w:rsid w:val="002A7D28"/>
    <w:rsid w:val="002B0855"/>
    <w:rsid w:val="002B0C5A"/>
    <w:rsid w:val="002B0DD9"/>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443"/>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634"/>
    <w:rsid w:val="002F40D3"/>
    <w:rsid w:val="002F46F7"/>
    <w:rsid w:val="002F4A98"/>
    <w:rsid w:val="002F4F90"/>
    <w:rsid w:val="002F5EB0"/>
    <w:rsid w:val="002F603C"/>
    <w:rsid w:val="002F68B6"/>
    <w:rsid w:val="002F6EBE"/>
    <w:rsid w:val="002F7231"/>
    <w:rsid w:val="002F7271"/>
    <w:rsid w:val="002F7483"/>
    <w:rsid w:val="002F7A91"/>
    <w:rsid w:val="003007BD"/>
    <w:rsid w:val="00300B07"/>
    <w:rsid w:val="00301335"/>
    <w:rsid w:val="003014A0"/>
    <w:rsid w:val="00301A10"/>
    <w:rsid w:val="0030262E"/>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34D"/>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3B6"/>
    <w:rsid w:val="00320538"/>
    <w:rsid w:val="003210F4"/>
    <w:rsid w:val="003217A6"/>
    <w:rsid w:val="00321BCB"/>
    <w:rsid w:val="00323A14"/>
    <w:rsid w:val="00323E36"/>
    <w:rsid w:val="00323EF3"/>
    <w:rsid w:val="00324844"/>
    <w:rsid w:val="00325094"/>
    <w:rsid w:val="003253F8"/>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653"/>
    <w:rsid w:val="00344B7B"/>
    <w:rsid w:val="00344C34"/>
    <w:rsid w:val="00344C73"/>
    <w:rsid w:val="00344E61"/>
    <w:rsid w:val="00344FE3"/>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3B66"/>
    <w:rsid w:val="00374C98"/>
    <w:rsid w:val="00375A96"/>
    <w:rsid w:val="0037632A"/>
    <w:rsid w:val="00376E02"/>
    <w:rsid w:val="00376E04"/>
    <w:rsid w:val="003775A0"/>
    <w:rsid w:val="00377A06"/>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2BD0"/>
    <w:rsid w:val="0039310C"/>
    <w:rsid w:val="0039360C"/>
    <w:rsid w:val="003938B5"/>
    <w:rsid w:val="0039398B"/>
    <w:rsid w:val="00393F20"/>
    <w:rsid w:val="0039409F"/>
    <w:rsid w:val="003942A9"/>
    <w:rsid w:val="00394990"/>
    <w:rsid w:val="00394C71"/>
    <w:rsid w:val="00395433"/>
    <w:rsid w:val="003960B3"/>
    <w:rsid w:val="003964B1"/>
    <w:rsid w:val="003965A2"/>
    <w:rsid w:val="003965A9"/>
    <w:rsid w:val="0039775A"/>
    <w:rsid w:val="00397946"/>
    <w:rsid w:val="00397A37"/>
    <w:rsid w:val="00397A44"/>
    <w:rsid w:val="00397BCE"/>
    <w:rsid w:val="00397C74"/>
    <w:rsid w:val="003A021F"/>
    <w:rsid w:val="003A040D"/>
    <w:rsid w:val="003A0A2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3CB"/>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B6C"/>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24"/>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6E88"/>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7A6"/>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556"/>
    <w:rsid w:val="00417776"/>
    <w:rsid w:val="0041778D"/>
    <w:rsid w:val="00417B70"/>
    <w:rsid w:val="00417CC7"/>
    <w:rsid w:val="00417E12"/>
    <w:rsid w:val="00417F2C"/>
    <w:rsid w:val="004202B9"/>
    <w:rsid w:val="00420829"/>
    <w:rsid w:val="0042142F"/>
    <w:rsid w:val="004219D4"/>
    <w:rsid w:val="00422F87"/>
    <w:rsid w:val="004235CA"/>
    <w:rsid w:val="0042366B"/>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C7D"/>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4F2F"/>
    <w:rsid w:val="00455221"/>
    <w:rsid w:val="00455921"/>
    <w:rsid w:val="00455B47"/>
    <w:rsid w:val="00456000"/>
    <w:rsid w:val="004561A8"/>
    <w:rsid w:val="004561BB"/>
    <w:rsid w:val="004569C7"/>
    <w:rsid w:val="00456F61"/>
    <w:rsid w:val="004572EE"/>
    <w:rsid w:val="00457480"/>
    <w:rsid w:val="004574DB"/>
    <w:rsid w:val="0045778A"/>
    <w:rsid w:val="0045779C"/>
    <w:rsid w:val="00460407"/>
    <w:rsid w:val="00461610"/>
    <w:rsid w:val="00461775"/>
    <w:rsid w:val="00461ACD"/>
    <w:rsid w:val="00461B85"/>
    <w:rsid w:val="00462063"/>
    <w:rsid w:val="00462AFD"/>
    <w:rsid w:val="00463767"/>
    <w:rsid w:val="00463CA5"/>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320"/>
    <w:rsid w:val="00470637"/>
    <w:rsid w:val="00470FB0"/>
    <w:rsid w:val="004714D7"/>
    <w:rsid w:val="00471D40"/>
    <w:rsid w:val="00471E42"/>
    <w:rsid w:val="00471F72"/>
    <w:rsid w:val="00472472"/>
    <w:rsid w:val="00472D00"/>
    <w:rsid w:val="00473ABE"/>
    <w:rsid w:val="00473CE7"/>
    <w:rsid w:val="0047404D"/>
    <w:rsid w:val="0047483C"/>
    <w:rsid w:val="00474D66"/>
    <w:rsid w:val="00474EDD"/>
    <w:rsid w:val="00475923"/>
    <w:rsid w:val="00475AC5"/>
    <w:rsid w:val="004760C9"/>
    <w:rsid w:val="00476108"/>
    <w:rsid w:val="004767CE"/>
    <w:rsid w:val="00476C60"/>
    <w:rsid w:val="0047740F"/>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4ABB"/>
    <w:rsid w:val="004851A2"/>
    <w:rsid w:val="004857F4"/>
    <w:rsid w:val="00485E23"/>
    <w:rsid w:val="00486CAC"/>
    <w:rsid w:val="004879BA"/>
    <w:rsid w:val="0049035C"/>
    <w:rsid w:val="00490432"/>
    <w:rsid w:val="0049102E"/>
    <w:rsid w:val="004913EB"/>
    <w:rsid w:val="00491565"/>
    <w:rsid w:val="00491D29"/>
    <w:rsid w:val="00491FC5"/>
    <w:rsid w:val="0049253A"/>
    <w:rsid w:val="00492B2F"/>
    <w:rsid w:val="00493DD8"/>
    <w:rsid w:val="004940C1"/>
    <w:rsid w:val="004940E4"/>
    <w:rsid w:val="00495236"/>
    <w:rsid w:val="004957F2"/>
    <w:rsid w:val="00495F21"/>
    <w:rsid w:val="00495F5A"/>
    <w:rsid w:val="00496044"/>
    <w:rsid w:val="00496CD1"/>
    <w:rsid w:val="00496F61"/>
    <w:rsid w:val="00497201"/>
    <w:rsid w:val="00497350"/>
    <w:rsid w:val="0049768D"/>
    <w:rsid w:val="004A00F9"/>
    <w:rsid w:val="004A054F"/>
    <w:rsid w:val="004A05F3"/>
    <w:rsid w:val="004A0B09"/>
    <w:rsid w:val="004A0CE5"/>
    <w:rsid w:val="004A1F33"/>
    <w:rsid w:val="004A235F"/>
    <w:rsid w:val="004A2535"/>
    <w:rsid w:val="004A34B4"/>
    <w:rsid w:val="004A3AD1"/>
    <w:rsid w:val="004A3C87"/>
    <w:rsid w:val="004A42BC"/>
    <w:rsid w:val="004A49C7"/>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620"/>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09D"/>
    <w:rsid w:val="004D547D"/>
    <w:rsid w:val="004D5919"/>
    <w:rsid w:val="004D626F"/>
    <w:rsid w:val="004D7304"/>
    <w:rsid w:val="004D73D4"/>
    <w:rsid w:val="004E0362"/>
    <w:rsid w:val="004E03A2"/>
    <w:rsid w:val="004E1868"/>
    <w:rsid w:val="004E2144"/>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6E30"/>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0382"/>
    <w:rsid w:val="005312BF"/>
    <w:rsid w:val="005314B3"/>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407"/>
    <w:rsid w:val="00543527"/>
    <w:rsid w:val="00543749"/>
    <w:rsid w:val="00543B15"/>
    <w:rsid w:val="00544195"/>
    <w:rsid w:val="005448A5"/>
    <w:rsid w:val="00544D51"/>
    <w:rsid w:val="0054590D"/>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A48"/>
    <w:rsid w:val="00556EA9"/>
    <w:rsid w:val="00557016"/>
    <w:rsid w:val="005571C3"/>
    <w:rsid w:val="005604F4"/>
    <w:rsid w:val="00560C14"/>
    <w:rsid w:val="005616E5"/>
    <w:rsid w:val="00561A44"/>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2BF"/>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32C"/>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1A6"/>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A61"/>
    <w:rsid w:val="005A7F01"/>
    <w:rsid w:val="005B029E"/>
    <w:rsid w:val="005B05E2"/>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06"/>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859"/>
    <w:rsid w:val="005D6A9C"/>
    <w:rsid w:val="005D7ED8"/>
    <w:rsid w:val="005E052E"/>
    <w:rsid w:val="005E1637"/>
    <w:rsid w:val="005E16C4"/>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0EE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68"/>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191F"/>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14"/>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5F92"/>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D9"/>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7D5"/>
    <w:rsid w:val="006D09CC"/>
    <w:rsid w:val="006D0B28"/>
    <w:rsid w:val="006D0C42"/>
    <w:rsid w:val="006D1335"/>
    <w:rsid w:val="006D1344"/>
    <w:rsid w:val="006D24C0"/>
    <w:rsid w:val="006D2620"/>
    <w:rsid w:val="006D2C17"/>
    <w:rsid w:val="006D2D9A"/>
    <w:rsid w:val="006D3025"/>
    <w:rsid w:val="006D306B"/>
    <w:rsid w:val="006D3372"/>
    <w:rsid w:val="006D3B20"/>
    <w:rsid w:val="006D45E8"/>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362D"/>
    <w:rsid w:val="006F4408"/>
    <w:rsid w:val="006F54A7"/>
    <w:rsid w:val="006F5EF8"/>
    <w:rsid w:val="006F710A"/>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A6B"/>
    <w:rsid w:val="00714BD1"/>
    <w:rsid w:val="00715EA1"/>
    <w:rsid w:val="007169D8"/>
    <w:rsid w:val="00717536"/>
    <w:rsid w:val="00717BC3"/>
    <w:rsid w:val="00717E72"/>
    <w:rsid w:val="00720BC9"/>
    <w:rsid w:val="00721362"/>
    <w:rsid w:val="0072179E"/>
    <w:rsid w:val="00721E2E"/>
    <w:rsid w:val="00721E32"/>
    <w:rsid w:val="00721E4A"/>
    <w:rsid w:val="00722BA4"/>
    <w:rsid w:val="00722E2B"/>
    <w:rsid w:val="00722E7E"/>
    <w:rsid w:val="0072305E"/>
    <w:rsid w:val="007230BB"/>
    <w:rsid w:val="0072354E"/>
    <w:rsid w:val="00723BFC"/>
    <w:rsid w:val="0072454F"/>
    <w:rsid w:val="0072499F"/>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498"/>
    <w:rsid w:val="0075596C"/>
    <w:rsid w:val="00755FFE"/>
    <w:rsid w:val="007561CE"/>
    <w:rsid w:val="00757169"/>
    <w:rsid w:val="00757197"/>
    <w:rsid w:val="00757FC9"/>
    <w:rsid w:val="00760435"/>
    <w:rsid w:val="00760825"/>
    <w:rsid w:val="007609EF"/>
    <w:rsid w:val="00760F48"/>
    <w:rsid w:val="0076188D"/>
    <w:rsid w:val="00761AF5"/>
    <w:rsid w:val="0076263F"/>
    <w:rsid w:val="00762D41"/>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DE2"/>
    <w:rsid w:val="00773E50"/>
    <w:rsid w:val="00774BBC"/>
    <w:rsid w:val="007754B9"/>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3B00"/>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1B81"/>
    <w:rsid w:val="007E2616"/>
    <w:rsid w:val="007E2D48"/>
    <w:rsid w:val="007E32CB"/>
    <w:rsid w:val="007E373F"/>
    <w:rsid w:val="007E3E67"/>
    <w:rsid w:val="007E41B8"/>
    <w:rsid w:val="007E4918"/>
    <w:rsid w:val="007E4E65"/>
    <w:rsid w:val="007E4EAF"/>
    <w:rsid w:val="007E5603"/>
    <w:rsid w:val="007E5AD3"/>
    <w:rsid w:val="007E6473"/>
    <w:rsid w:val="007E67F2"/>
    <w:rsid w:val="007E6A9C"/>
    <w:rsid w:val="007E6DD0"/>
    <w:rsid w:val="007E76AF"/>
    <w:rsid w:val="007F0088"/>
    <w:rsid w:val="007F00FD"/>
    <w:rsid w:val="007F1264"/>
    <w:rsid w:val="007F18CA"/>
    <w:rsid w:val="007F20ED"/>
    <w:rsid w:val="007F2585"/>
    <w:rsid w:val="007F2592"/>
    <w:rsid w:val="007F25B6"/>
    <w:rsid w:val="007F35E5"/>
    <w:rsid w:val="007F3B72"/>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08"/>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B7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3AE1"/>
    <w:rsid w:val="008541E5"/>
    <w:rsid w:val="00854629"/>
    <w:rsid w:val="00854B2B"/>
    <w:rsid w:val="00856A67"/>
    <w:rsid w:val="00856AD5"/>
    <w:rsid w:val="00856E1D"/>
    <w:rsid w:val="00856EA1"/>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7DB"/>
    <w:rsid w:val="00884CD4"/>
    <w:rsid w:val="008854E8"/>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5EF"/>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C7E98"/>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E6F01"/>
    <w:rsid w:val="008F0201"/>
    <w:rsid w:val="008F0274"/>
    <w:rsid w:val="008F0670"/>
    <w:rsid w:val="008F0C30"/>
    <w:rsid w:val="008F0C59"/>
    <w:rsid w:val="008F0C7F"/>
    <w:rsid w:val="008F0EBD"/>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0837"/>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CEB"/>
    <w:rsid w:val="00907E16"/>
    <w:rsid w:val="00910027"/>
    <w:rsid w:val="00910086"/>
    <w:rsid w:val="00910379"/>
    <w:rsid w:val="00910C82"/>
    <w:rsid w:val="00911B4C"/>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018F"/>
    <w:rsid w:val="009211E2"/>
    <w:rsid w:val="009222AA"/>
    <w:rsid w:val="0092230F"/>
    <w:rsid w:val="0092366D"/>
    <w:rsid w:val="0092410C"/>
    <w:rsid w:val="00924608"/>
    <w:rsid w:val="009247D1"/>
    <w:rsid w:val="009248E2"/>
    <w:rsid w:val="00925A6E"/>
    <w:rsid w:val="00925D70"/>
    <w:rsid w:val="009272AF"/>
    <w:rsid w:val="009272F0"/>
    <w:rsid w:val="009307EA"/>
    <w:rsid w:val="00930B11"/>
    <w:rsid w:val="00930CFF"/>
    <w:rsid w:val="00930F12"/>
    <w:rsid w:val="0093128B"/>
    <w:rsid w:val="00931802"/>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521"/>
    <w:rsid w:val="00945618"/>
    <w:rsid w:val="009462A3"/>
    <w:rsid w:val="00946A9F"/>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03F7"/>
    <w:rsid w:val="00961008"/>
    <w:rsid w:val="009612DE"/>
    <w:rsid w:val="009615D7"/>
    <w:rsid w:val="0096173E"/>
    <w:rsid w:val="00961994"/>
    <w:rsid w:val="00961BAA"/>
    <w:rsid w:val="00961F05"/>
    <w:rsid w:val="00962D26"/>
    <w:rsid w:val="00962D34"/>
    <w:rsid w:val="009631FA"/>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5850"/>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435"/>
    <w:rsid w:val="00982506"/>
    <w:rsid w:val="009828CA"/>
    <w:rsid w:val="00982C1C"/>
    <w:rsid w:val="00982DA4"/>
    <w:rsid w:val="0098300C"/>
    <w:rsid w:val="00983152"/>
    <w:rsid w:val="00983A24"/>
    <w:rsid w:val="009849E0"/>
    <w:rsid w:val="00984A47"/>
    <w:rsid w:val="009854C5"/>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A79"/>
    <w:rsid w:val="00997B4F"/>
    <w:rsid w:val="009A013F"/>
    <w:rsid w:val="009A030C"/>
    <w:rsid w:val="009A0F3F"/>
    <w:rsid w:val="009A2358"/>
    <w:rsid w:val="009A28E1"/>
    <w:rsid w:val="009A3CD9"/>
    <w:rsid w:val="009A3E87"/>
    <w:rsid w:val="009A4700"/>
    <w:rsid w:val="009A4C6E"/>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477"/>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3284"/>
    <w:rsid w:val="009D3861"/>
    <w:rsid w:val="009D4CEA"/>
    <w:rsid w:val="009D4EC5"/>
    <w:rsid w:val="009D4F2E"/>
    <w:rsid w:val="009D4F5B"/>
    <w:rsid w:val="009D5510"/>
    <w:rsid w:val="009D55F3"/>
    <w:rsid w:val="009D5642"/>
    <w:rsid w:val="009D6541"/>
    <w:rsid w:val="009D6699"/>
    <w:rsid w:val="009D6A88"/>
    <w:rsid w:val="009D6EDC"/>
    <w:rsid w:val="009E0589"/>
    <w:rsid w:val="009E0D81"/>
    <w:rsid w:val="009E0E15"/>
    <w:rsid w:val="009E0E64"/>
    <w:rsid w:val="009E19AB"/>
    <w:rsid w:val="009E2387"/>
    <w:rsid w:val="009E249D"/>
    <w:rsid w:val="009E29F0"/>
    <w:rsid w:val="009E3297"/>
    <w:rsid w:val="009E36F8"/>
    <w:rsid w:val="009E3E96"/>
    <w:rsid w:val="009E3FC2"/>
    <w:rsid w:val="009E4FEE"/>
    <w:rsid w:val="009E555E"/>
    <w:rsid w:val="009E6412"/>
    <w:rsid w:val="009E6B7F"/>
    <w:rsid w:val="009E6E70"/>
    <w:rsid w:val="009E7089"/>
    <w:rsid w:val="009E758C"/>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1B44"/>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3A8B"/>
    <w:rsid w:val="00A14FFC"/>
    <w:rsid w:val="00A15103"/>
    <w:rsid w:val="00A154F4"/>
    <w:rsid w:val="00A158AE"/>
    <w:rsid w:val="00A16F20"/>
    <w:rsid w:val="00A17D54"/>
    <w:rsid w:val="00A2128F"/>
    <w:rsid w:val="00A2142C"/>
    <w:rsid w:val="00A216F3"/>
    <w:rsid w:val="00A21B3B"/>
    <w:rsid w:val="00A23A98"/>
    <w:rsid w:val="00A24949"/>
    <w:rsid w:val="00A25273"/>
    <w:rsid w:val="00A2533C"/>
    <w:rsid w:val="00A259BB"/>
    <w:rsid w:val="00A259FF"/>
    <w:rsid w:val="00A26237"/>
    <w:rsid w:val="00A2630A"/>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858"/>
    <w:rsid w:val="00A32A2C"/>
    <w:rsid w:val="00A32A62"/>
    <w:rsid w:val="00A32D12"/>
    <w:rsid w:val="00A33153"/>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157"/>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DBA"/>
    <w:rsid w:val="00A50FED"/>
    <w:rsid w:val="00A5170F"/>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5CF1"/>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477"/>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6AF"/>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5E67"/>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5F4C"/>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7A4"/>
    <w:rsid w:val="00AD3CAC"/>
    <w:rsid w:val="00AD405B"/>
    <w:rsid w:val="00AD44A2"/>
    <w:rsid w:val="00AD4680"/>
    <w:rsid w:val="00AD48CE"/>
    <w:rsid w:val="00AD4991"/>
    <w:rsid w:val="00AD4E86"/>
    <w:rsid w:val="00AD4E95"/>
    <w:rsid w:val="00AD53AA"/>
    <w:rsid w:val="00AD563F"/>
    <w:rsid w:val="00AD5774"/>
    <w:rsid w:val="00AD5917"/>
    <w:rsid w:val="00AD5A41"/>
    <w:rsid w:val="00AD699C"/>
    <w:rsid w:val="00AD762D"/>
    <w:rsid w:val="00AD7666"/>
    <w:rsid w:val="00AD7DBE"/>
    <w:rsid w:val="00AE0512"/>
    <w:rsid w:val="00AE051E"/>
    <w:rsid w:val="00AE0572"/>
    <w:rsid w:val="00AE08C8"/>
    <w:rsid w:val="00AE08D0"/>
    <w:rsid w:val="00AE0B4B"/>
    <w:rsid w:val="00AE2477"/>
    <w:rsid w:val="00AE2517"/>
    <w:rsid w:val="00AE29A2"/>
    <w:rsid w:val="00AE2F31"/>
    <w:rsid w:val="00AE2F8E"/>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B73"/>
    <w:rsid w:val="00AF2CDF"/>
    <w:rsid w:val="00AF30FC"/>
    <w:rsid w:val="00AF3875"/>
    <w:rsid w:val="00AF3AC9"/>
    <w:rsid w:val="00AF3E50"/>
    <w:rsid w:val="00AF4168"/>
    <w:rsid w:val="00AF4E33"/>
    <w:rsid w:val="00AF5781"/>
    <w:rsid w:val="00AF5A59"/>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64"/>
    <w:rsid w:val="00B105D4"/>
    <w:rsid w:val="00B1069D"/>
    <w:rsid w:val="00B10946"/>
    <w:rsid w:val="00B10D32"/>
    <w:rsid w:val="00B10D3B"/>
    <w:rsid w:val="00B11678"/>
    <w:rsid w:val="00B12E4B"/>
    <w:rsid w:val="00B139B7"/>
    <w:rsid w:val="00B14130"/>
    <w:rsid w:val="00B155EA"/>
    <w:rsid w:val="00B15965"/>
    <w:rsid w:val="00B15A53"/>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1E3E"/>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37E"/>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DA8"/>
    <w:rsid w:val="00B82E20"/>
    <w:rsid w:val="00B8306A"/>
    <w:rsid w:val="00B84153"/>
    <w:rsid w:val="00B84228"/>
    <w:rsid w:val="00B842F9"/>
    <w:rsid w:val="00B847A1"/>
    <w:rsid w:val="00B84923"/>
    <w:rsid w:val="00B85271"/>
    <w:rsid w:val="00B8564A"/>
    <w:rsid w:val="00B861B3"/>
    <w:rsid w:val="00B86276"/>
    <w:rsid w:val="00B87F84"/>
    <w:rsid w:val="00B90037"/>
    <w:rsid w:val="00B900EE"/>
    <w:rsid w:val="00B906F7"/>
    <w:rsid w:val="00B90D67"/>
    <w:rsid w:val="00B90E93"/>
    <w:rsid w:val="00B91380"/>
    <w:rsid w:val="00B9150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A78BF"/>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4705"/>
    <w:rsid w:val="00BC615A"/>
    <w:rsid w:val="00BC69B1"/>
    <w:rsid w:val="00BC6B6D"/>
    <w:rsid w:val="00BC7727"/>
    <w:rsid w:val="00BC7801"/>
    <w:rsid w:val="00BC784D"/>
    <w:rsid w:val="00BC7EBE"/>
    <w:rsid w:val="00BD01FD"/>
    <w:rsid w:val="00BD04C3"/>
    <w:rsid w:val="00BD0974"/>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2FFA"/>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0A3"/>
    <w:rsid w:val="00C0545D"/>
    <w:rsid w:val="00C061AD"/>
    <w:rsid w:val="00C06222"/>
    <w:rsid w:val="00C066CB"/>
    <w:rsid w:val="00C066DC"/>
    <w:rsid w:val="00C07433"/>
    <w:rsid w:val="00C078CE"/>
    <w:rsid w:val="00C07E40"/>
    <w:rsid w:val="00C107B8"/>
    <w:rsid w:val="00C10D01"/>
    <w:rsid w:val="00C11929"/>
    <w:rsid w:val="00C123BD"/>
    <w:rsid w:val="00C1252E"/>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619"/>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429B"/>
    <w:rsid w:val="00C45114"/>
    <w:rsid w:val="00C4634A"/>
    <w:rsid w:val="00C46BBB"/>
    <w:rsid w:val="00C4722A"/>
    <w:rsid w:val="00C47402"/>
    <w:rsid w:val="00C47AE6"/>
    <w:rsid w:val="00C50359"/>
    <w:rsid w:val="00C50B0D"/>
    <w:rsid w:val="00C50D81"/>
    <w:rsid w:val="00C50E2B"/>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09F0"/>
    <w:rsid w:val="00C71109"/>
    <w:rsid w:val="00C7126E"/>
    <w:rsid w:val="00C717AC"/>
    <w:rsid w:val="00C720FC"/>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34F"/>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4FEF"/>
    <w:rsid w:val="00CD51AA"/>
    <w:rsid w:val="00CD57DE"/>
    <w:rsid w:val="00CD58E0"/>
    <w:rsid w:val="00CD5C1B"/>
    <w:rsid w:val="00CD770E"/>
    <w:rsid w:val="00CE01DF"/>
    <w:rsid w:val="00CE0462"/>
    <w:rsid w:val="00CE0680"/>
    <w:rsid w:val="00CE0AC7"/>
    <w:rsid w:val="00CE0BAC"/>
    <w:rsid w:val="00CE13B9"/>
    <w:rsid w:val="00CE1ACA"/>
    <w:rsid w:val="00CE278F"/>
    <w:rsid w:val="00CE40EC"/>
    <w:rsid w:val="00CE42DF"/>
    <w:rsid w:val="00CE4B7E"/>
    <w:rsid w:val="00CE4C17"/>
    <w:rsid w:val="00CE4D02"/>
    <w:rsid w:val="00CE5003"/>
    <w:rsid w:val="00CE5106"/>
    <w:rsid w:val="00CE52B2"/>
    <w:rsid w:val="00CE5517"/>
    <w:rsid w:val="00CE5E81"/>
    <w:rsid w:val="00CE5F67"/>
    <w:rsid w:val="00CE7784"/>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5"/>
    <w:rsid w:val="00CF4E56"/>
    <w:rsid w:val="00CF5A24"/>
    <w:rsid w:val="00CF5F4D"/>
    <w:rsid w:val="00CF5FBD"/>
    <w:rsid w:val="00CF67AD"/>
    <w:rsid w:val="00CF6AA3"/>
    <w:rsid w:val="00CF7E02"/>
    <w:rsid w:val="00CF7E47"/>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664"/>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77"/>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7E4"/>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47FC7"/>
    <w:rsid w:val="00D505A5"/>
    <w:rsid w:val="00D51856"/>
    <w:rsid w:val="00D5198E"/>
    <w:rsid w:val="00D51FF1"/>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F3B"/>
    <w:rsid w:val="00D715C0"/>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4D7"/>
    <w:rsid w:val="00D83B4A"/>
    <w:rsid w:val="00D848AB"/>
    <w:rsid w:val="00D84976"/>
    <w:rsid w:val="00D84FAC"/>
    <w:rsid w:val="00D851D5"/>
    <w:rsid w:val="00D85B0F"/>
    <w:rsid w:val="00D86204"/>
    <w:rsid w:val="00D865E8"/>
    <w:rsid w:val="00D87FCE"/>
    <w:rsid w:val="00D9020A"/>
    <w:rsid w:val="00D90219"/>
    <w:rsid w:val="00D90E86"/>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702"/>
    <w:rsid w:val="00D94899"/>
    <w:rsid w:val="00D9493F"/>
    <w:rsid w:val="00D94E06"/>
    <w:rsid w:val="00D95CE5"/>
    <w:rsid w:val="00D95FBB"/>
    <w:rsid w:val="00D9623B"/>
    <w:rsid w:val="00D96249"/>
    <w:rsid w:val="00D9624E"/>
    <w:rsid w:val="00D96A07"/>
    <w:rsid w:val="00D96C5A"/>
    <w:rsid w:val="00D9710C"/>
    <w:rsid w:val="00D972DD"/>
    <w:rsid w:val="00D97356"/>
    <w:rsid w:val="00D975A8"/>
    <w:rsid w:val="00D97686"/>
    <w:rsid w:val="00D97B3A"/>
    <w:rsid w:val="00D97CE2"/>
    <w:rsid w:val="00D97E30"/>
    <w:rsid w:val="00DA0836"/>
    <w:rsid w:val="00DA0838"/>
    <w:rsid w:val="00DA0DF9"/>
    <w:rsid w:val="00DA0E28"/>
    <w:rsid w:val="00DA0E47"/>
    <w:rsid w:val="00DA0E52"/>
    <w:rsid w:val="00DA132A"/>
    <w:rsid w:val="00DA1EF7"/>
    <w:rsid w:val="00DA2010"/>
    <w:rsid w:val="00DA2097"/>
    <w:rsid w:val="00DA224D"/>
    <w:rsid w:val="00DA2811"/>
    <w:rsid w:val="00DA30A6"/>
    <w:rsid w:val="00DA324A"/>
    <w:rsid w:val="00DA3359"/>
    <w:rsid w:val="00DA3515"/>
    <w:rsid w:val="00DA3538"/>
    <w:rsid w:val="00DA40E4"/>
    <w:rsid w:val="00DA46D0"/>
    <w:rsid w:val="00DA4B20"/>
    <w:rsid w:val="00DA4C12"/>
    <w:rsid w:val="00DA4CEA"/>
    <w:rsid w:val="00DA63C9"/>
    <w:rsid w:val="00DA6789"/>
    <w:rsid w:val="00DA70C1"/>
    <w:rsid w:val="00DA70FB"/>
    <w:rsid w:val="00DA7273"/>
    <w:rsid w:val="00DA72CB"/>
    <w:rsid w:val="00DA7641"/>
    <w:rsid w:val="00DA79C2"/>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0C1C"/>
    <w:rsid w:val="00DC1056"/>
    <w:rsid w:val="00DC2623"/>
    <w:rsid w:val="00DC2644"/>
    <w:rsid w:val="00DC2728"/>
    <w:rsid w:val="00DC2784"/>
    <w:rsid w:val="00DC2B56"/>
    <w:rsid w:val="00DC2FB1"/>
    <w:rsid w:val="00DC3116"/>
    <w:rsid w:val="00DC41E3"/>
    <w:rsid w:val="00DC455C"/>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D789B"/>
    <w:rsid w:val="00DE0271"/>
    <w:rsid w:val="00DE0682"/>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1E50"/>
    <w:rsid w:val="00DF29C3"/>
    <w:rsid w:val="00DF3302"/>
    <w:rsid w:val="00DF333D"/>
    <w:rsid w:val="00DF345A"/>
    <w:rsid w:val="00DF3506"/>
    <w:rsid w:val="00DF375B"/>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1E6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72E"/>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08A1"/>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9F5"/>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4FD3"/>
    <w:rsid w:val="00E9531C"/>
    <w:rsid w:val="00E95984"/>
    <w:rsid w:val="00E95BA6"/>
    <w:rsid w:val="00E9653B"/>
    <w:rsid w:val="00E967E1"/>
    <w:rsid w:val="00E97454"/>
    <w:rsid w:val="00E97896"/>
    <w:rsid w:val="00EA0908"/>
    <w:rsid w:val="00EA0972"/>
    <w:rsid w:val="00EA0DCC"/>
    <w:rsid w:val="00EA168E"/>
    <w:rsid w:val="00EA1DCF"/>
    <w:rsid w:val="00EA2744"/>
    <w:rsid w:val="00EA2D92"/>
    <w:rsid w:val="00EA3776"/>
    <w:rsid w:val="00EA3CC0"/>
    <w:rsid w:val="00EA4522"/>
    <w:rsid w:val="00EA4D93"/>
    <w:rsid w:val="00EA51B3"/>
    <w:rsid w:val="00EA54A0"/>
    <w:rsid w:val="00EA5EE8"/>
    <w:rsid w:val="00EA62BD"/>
    <w:rsid w:val="00EA7532"/>
    <w:rsid w:val="00EB0940"/>
    <w:rsid w:val="00EB15B5"/>
    <w:rsid w:val="00EB15C4"/>
    <w:rsid w:val="00EB16D8"/>
    <w:rsid w:val="00EB24A5"/>
    <w:rsid w:val="00EB25AA"/>
    <w:rsid w:val="00EB2B2F"/>
    <w:rsid w:val="00EB35B7"/>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38D4"/>
    <w:rsid w:val="00EC3CCA"/>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7CB"/>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53"/>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0EB"/>
    <w:rsid w:val="00F0428E"/>
    <w:rsid w:val="00F04C33"/>
    <w:rsid w:val="00F05969"/>
    <w:rsid w:val="00F05E7E"/>
    <w:rsid w:val="00F0604E"/>
    <w:rsid w:val="00F069DC"/>
    <w:rsid w:val="00F06CCA"/>
    <w:rsid w:val="00F10741"/>
    <w:rsid w:val="00F10767"/>
    <w:rsid w:val="00F10B67"/>
    <w:rsid w:val="00F11400"/>
    <w:rsid w:val="00F11F11"/>
    <w:rsid w:val="00F122CE"/>
    <w:rsid w:val="00F127D8"/>
    <w:rsid w:val="00F12D71"/>
    <w:rsid w:val="00F13323"/>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6EB"/>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4"/>
    <w:rsid w:val="00F472D7"/>
    <w:rsid w:val="00F473C0"/>
    <w:rsid w:val="00F47444"/>
    <w:rsid w:val="00F50151"/>
    <w:rsid w:val="00F5092D"/>
    <w:rsid w:val="00F50972"/>
    <w:rsid w:val="00F50B3B"/>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A4F"/>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0FDE"/>
    <w:rsid w:val="00F815CD"/>
    <w:rsid w:val="00F816F4"/>
    <w:rsid w:val="00F817AA"/>
    <w:rsid w:val="00F81B25"/>
    <w:rsid w:val="00F81D10"/>
    <w:rsid w:val="00F81F38"/>
    <w:rsid w:val="00F82091"/>
    <w:rsid w:val="00F8275B"/>
    <w:rsid w:val="00F82AF6"/>
    <w:rsid w:val="00F82D34"/>
    <w:rsid w:val="00F82D76"/>
    <w:rsid w:val="00F82F8A"/>
    <w:rsid w:val="00F834B8"/>
    <w:rsid w:val="00F83AE1"/>
    <w:rsid w:val="00F83E15"/>
    <w:rsid w:val="00F841C4"/>
    <w:rsid w:val="00F842C2"/>
    <w:rsid w:val="00F8524A"/>
    <w:rsid w:val="00F8547F"/>
    <w:rsid w:val="00F85A8A"/>
    <w:rsid w:val="00F864BF"/>
    <w:rsid w:val="00F8657D"/>
    <w:rsid w:val="00F875BF"/>
    <w:rsid w:val="00F87767"/>
    <w:rsid w:val="00F87865"/>
    <w:rsid w:val="00F87AE4"/>
    <w:rsid w:val="00F87D9C"/>
    <w:rsid w:val="00F90975"/>
    <w:rsid w:val="00F90993"/>
    <w:rsid w:val="00F90B4D"/>
    <w:rsid w:val="00F90CCD"/>
    <w:rsid w:val="00F92A99"/>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3D1"/>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659"/>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0B5F"/>
    <w:rsid w:val="00FE19B3"/>
    <w:rsid w:val="00FE229F"/>
    <w:rsid w:val="00FE2368"/>
    <w:rsid w:val="00FE2D22"/>
    <w:rsid w:val="00FE2FC8"/>
    <w:rsid w:val="00FE3D68"/>
    <w:rsid w:val="00FE4084"/>
    <w:rsid w:val="00FE4804"/>
    <w:rsid w:val="00FE50AF"/>
    <w:rsid w:val="00FE5721"/>
    <w:rsid w:val="00FE58AB"/>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 w:val="03E49854"/>
    <w:rsid w:val="096FC0B4"/>
    <w:rsid w:val="0C977E28"/>
    <w:rsid w:val="1159EDF3"/>
    <w:rsid w:val="157D6422"/>
    <w:rsid w:val="1B928205"/>
    <w:rsid w:val="1E1F4429"/>
    <w:rsid w:val="20C8044F"/>
    <w:rsid w:val="25584DF1"/>
    <w:rsid w:val="26B1FFA3"/>
    <w:rsid w:val="26F41E52"/>
    <w:rsid w:val="27D90E2B"/>
    <w:rsid w:val="29F0C74F"/>
    <w:rsid w:val="2A2BBF14"/>
    <w:rsid w:val="2C3FD09D"/>
    <w:rsid w:val="2CC295D8"/>
    <w:rsid w:val="30CED533"/>
    <w:rsid w:val="3A25C8C8"/>
    <w:rsid w:val="3B5FA4F5"/>
    <w:rsid w:val="3E664A2E"/>
    <w:rsid w:val="418BBEF8"/>
    <w:rsid w:val="436C0C17"/>
    <w:rsid w:val="44406D28"/>
    <w:rsid w:val="4BBD1DE8"/>
    <w:rsid w:val="507B2EB4"/>
    <w:rsid w:val="518AC0A6"/>
    <w:rsid w:val="52C9F3DF"/>
    <w:rsid w:val="5BC41FCB"/>
    <w:rsid w:val="5C30AC9D"/>
    <w:rsid w:val="616BD3F0"/>
    <w:rsid w:val="617B955F"/>
    <w:rsid w:val="66EF4007"/>
    <w:rsid w:val="6D44FFB3"/>
    <w:rsid w:val="6DFC8D76"/>
    <w:rsid w:val="6E2068D0"/>
    <w:rsid w:val="6F73BA64"/>
    <w:rsid w:val="708EE641"/>
    <w:rsid w:val="73C68703"/>
    <w:rsid w:val="769C493C"/>
    <w:rsid w:val="79BB7795"/>
    <w:rsid w:val="7B30ED32"/>
    <w:rsid w:val="7CE70639"/>
    <w:rsid w:val="7FA4F6C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7ECE88F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811D2"/>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link w:val="30"/>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455F"/>
    <w:pPr>
      <w:ind w:left="1701" w:hanging="1701"/>
    </w:pPr>
  </w:style>
  <w:style w:type="paragraph" w:styleId="41">
    <w:name w:val="toc 4"/>
    <w:basedOn w:val="31"/>
    <w:semiHidden/>
    <w:rsid w:val="000B455F"/>
    <w:pPr>
      <w:ind w:left="1418" w:hanging="1418"/>
    </w:pPr>
  </w:style>
  <w:style w:type="paragraph" w:styleId="31">
    <w:name w:val="toc 3"/>
    <w:basedOn w:val="21"/>
    <w:semiHidden/>
    <w:rsid w:val="000B455F"/>
    <w:pPr>
      <w:ind w:left="1134" w:hanging="1134"/>
    </w:pPr>
  </w:style>
  <w:style w:type="paragraph" w:styleId="21">
    <w:name w:val="toc 2"/>
    <w:basedOn w:val="10"/>
    <w:semiHidden/>
    <w:rsid w:val="000B455F"/>
    <w:pPr>
      <w:keepNext w:val="0"/>
      <w:spacing w:before="0"/>
      <w:ind w:left="851" w:hanging="851"/>
    </w:pPr>
    <w:rPr>
      <w:sz w:val="20"/>
    </w:rPr>
  </w:style>
  <w:style w:type="paragraph" w:styleId="22">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3">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4">
    <w:name w:val="List Bullet 2"/>
    <w:basedOn w:val="a8"/>
    <w:rsid w:val="000B455F"/>
    <w:pPr>
      <w:ind w:left="851"/>
    </w:pPr>
  </w:style>
  <w:style w:type="paragraph" w:styleId="32">
    <w:name w:val="List Bullet 3"/>
    <w:basedOn w:val="24"/>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5">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455F"/>
    <w:pPr>
      <w:ind w:left="1135"/>
    </w:pPr>
  </w:style>
  <w:style w:type="paragraph" w:styleId="42">
    <w:name w:val="List 4"/>
    <w:basedOn w:val="33"/>
    <w:rsid w:val="000B455F"/>
    <w:pPr>
      <w:ind w:left="1418"/>
    </w:pPr>
  </w:style>
  <w:style w:type="paragraph" w:styleId="51">
    <w:name w:val="List 5"/>
    <w:basedOn w:val="42"/>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3">
    <w:name w:val="List Bullet 4"/>
    <w:basedOn w:val="32"/>
    <w:rsid w:val="000B455F"/>
    <w:pPr>
      <w:ind w:left="1418"/>
    </w:pPr>
  </w:style>
  <w:style w:type="paragraph" w:styleId="52">
    <w:name w:val="List Bullet 5"/>
    <w:basedOn w:val="43"/>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5"/>
    <w:link w:val="B2Char"/>
    <w:qFormat/>
    <w:rsid w:val="000B455F"/>
    <w:rPr>
      <w:lang w:val="x-none"/>
    </w:rPr>
  </w:style>
  <w:style w:type="paragraph" w:customStyle="1" w:styleId="B3">
    <w:name w:val="B3"/>
    <w:basedOn w:val="33"/>
    <w:link w:val="B3Char2"/>
    <w:rsid w:val="000B455F"/>
    <w:rPr>
      <w:lang w:val="x-none"/>
    </w:rPr>
  </w:style>
  <w:style w:type="paragraph" w:customStyle="1" w:styleId="B4">
    <w:name w:val="B4"/>
    <w:basedOn w:val="42"/>
    <w:rsid w:val="000B455F"/>
  </w:style>
  <w:style w:type="paragraph" w:customStyle="1" w:styleId="B5">
    <w:name w:val="B5"/>
    <w:basedOn w:val="51"/>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文 (文字)"/>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文末脚注文字列 (文字)"/>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ＭＳ 明朝" w:hAnsi="Arial"/>
      <w:szCs w:val="24"/>
      <w:lang w:eastAsia="en-GB"/>
    </w:rPr>
  </w:style>
  <w:style w:type="character" w:customStyle="1" w:styleId="Doc-text2Char">
    <w:name w:val="Doc-text2 Char"/>
    <w:link w:val="Doc-text2"/>
    <w:rsid w:val="00F62651"/>
    <w:rPr>
      <w:rFonts w:ascii="Arial" w:eastAsia="ＭＳ 明朝" w:hAnsi="Arial"/>
      <w:szCs w:val="24"/>
      <w:lang w:val="en-GB" w:eastAsia="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ＭＳ 明朝" w:hAnsi="Times"/>
      <w:szCs w:val="24"/>
    </w:rPr>
  </w:style>
  <w:style w:type="character" w:customStyle="1" w:styleId="afe">
    <w:name w:val="本文 (文字)"/>
    <w:aliases w:val="bt (文字)"/>
    <w:link w:val="afd"/>
    <w:rsid w:val="00920175"/>
    <w:rPr>
      <w:rFonts w:ascii="Times" w:eastAsia="ＭＳ 明朝"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ＭＳ 明朝" w:hAnsi="Arial"/>
      <w:noProof/>
      <w:szCs w:val="24"/>
      <w:lang w:eastAsia="en-GB"/>
    </w:rPr>
  </w:style>
  <w:style w:type="character" w:customStyle="1" w:styleId="Doc-titleChar">
    <w:name w:val="Doc-title Char"/>
    <w:link w:val="Doc-title"/>
    <w:rsid w:val="005072A1"/>
    <w:rPr>
      <w:rFonts w:ascii="Arial" w:eastAsia="ＭＳ 明朝"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ＭＳ 明朝" w:hAnsi="Arial"/>
      <w:b/>
      <w:szCs w:val="24"/>
      <w:lang w:eastAsia="en-GB"/>
    </w:rPr>
  </w:style>
  <w:style w:type="character" w:customStyle="1" w:styleId="EmailDiscussionChar">
    <w:name w:val="EmailDiscussion Char"/>
    <w:link w:val="EmailDiscussion"/>
    <w:rsid w:val="005072A1"/>
    <w:rPr>
      <w:rFonts w:ascii="Arial" w:eastAsia="ＭＳ 明朝"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ＭＳ 明朝" w:hAnsi="Arial"/>
      <w:szCs w:val="24"/>
      <w:lang w:eastAsia="en-GB"/>
    </w:rPr>
  </w:style>
  <w:style w:type="character" w:customStyle="1" w:styleId="CharChar7">
    <w:name w:val="Char Char7"/>
    <w:rsid w:val="00974AF3"/>
    <w:rPr>
      <w:rFonts w:ascii="Arial" w:eastAsia="ＭＳ 明朝" w:hAnsi="Arial" w:cs="Arial"/>
      <w:b/>
      <w:bCs/>
      <w:iCs/>
      <w:sz w:val="28"/>
      <w:szCs w:val="28"/>
      <w:lang w:val="en-GB" w:eastAsia="en-GB" w:bidi="ar-SA"/>
    </w:rPr>
  </w:style>
  <w:style w:type="character" w:styleId="26">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ＭＳ 明朝"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フッター (文字)"/>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link w:val="2"/>
    <w:rsid w:val="00323A14"/>
    <w:rPr>
      <w:rFonts w:ascii="Arial" w:hAnsi="Arial"/>
      <w:sz w:val="28"/>
      <w:lang w:val="en-GB"/>
    </w:rPr>
  </w:style>
  <w:style w:type="character" w:customStyle="1" w:styleId="af8">
    <w:name w:val="図表番号 (文字)"/>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Web">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f0">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1">
    <w:name w:val="Revision"/>
    <w:hidden/>
    <w:uiPriority w:val="99"/>
    <w:semiHidden/>
    <w:rsid w:val="007D7ADD"/>
    <w:rPr>
      <w:rFonts w:ascii="Times New Roman" w:hAnsi="Times New Roman"/>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
    <w:name w:val="コメント文字列 (文字)"/>
    <w:link w:val="ae"/>
    <w:semiHidden/>
    <w:rsid w:val="009F2FA6"/>
    <w:rPr>
      <w:rFonts w:ascii="Times New Roman" w:hAnsi="Times New Roman"/>
      <w:lang w:val="en-GB"/>
    </w:rPr>
  </w:style>
  <w:style w:type="character" w:customStyle="1" w:styleId="EditorsNoteCharChar">
    <w:name w:val="Editor's Note Char Char"/>
    <w:qFormat/>
    <w:locked/>
    <w:rsid w:val="00CF4E55"/>
    <w:rPr>
      <w:rFonts w:ascii="Times New Roman" w:eastAsia="Times New Roman" w:hAnsi="Times New Roman"/>
      <w:color w:val="FF0000"/>
      <w:lang w:val="en-GB"/>
    </w:rPr>
  </w:style>
  <w:style w:type="character" w:customStyle="1" w:styleId="30">
    <w:name w:val="見出し 3 (文字)"/>
    <w:basedOn w:val="a0"/>
    <w:link w:val="3"/>
    <w:rsid w:val="00C4429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4186">
      <w:bodyDiv w:val="1"/>
      <w:marLeft w:val="0"/>
      <w:marRight w:val="0"/>
      <w:marTop w:val="0"/>
      <w:marBottom w:val="0"/>
      <w:divBdr>
        <w:top w:val="none" w:sz="0" w:space="0" w:color="auto"/>
        <w:left w:val="none" w:sz="0" w:space="0" w:color="auto"/>
        <w:bottom w:val="none" w:sz="0" w:space="0" w:color="auto"/>
        <w:right w:val="none" w:sz="0" w:space="0" w:color="auto"/>
      </w:divBdr>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50756524">
      <w:bodyDiv w:val="1"/>
      <w:marLeft w:val="0"/>
      <w:marRight w:val="0"/>
      <w:marTop w:val="0"/>
      <w:marBottom w:val="0"/>
      <w:divBdr>
        <w:top w:val="none" w:sz="0" w:space="0" w:color="auto"/>
        <w:left w:val="none" w:sz="0" w:space="0" w:color="auto"/>
        <w:bottom w:val="none" w:sz="0" w:space="0" w:color="auto"/>
        <w:right w:val="none" w:sz="0" w:space="0" w:color="auto"/>
      </w:divBdr>
    </w:div>
    <w:div w:id="186019094">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1707387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28218226">
      <w:bodyDiv w:val="1"/>
      <w:marLeft w:val="0"/>
      <w:marRight w:val="0"/>
      <w:marTop w:val="0"/>
      <w:marBottom w:val="0"/>
      <w:divBdr>
        <w:top w:val="none" w:sz="0" w:space="0" w:color="auto"/>
        <w:left w:val="none" w:sz="0" w:space="0" w:color="auto"/>
        <w:bottom w:val="none" w:sz="0" w:space="0" w:color="auto"/>
        <w:right w:val="none" w:sz="0" w:space="0" w:color="auto"/>
      </w:divBdr>
    </w:div>
    <w:div w:id="38981052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62178301">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945638">
      <w:bodyDiv w:val="1"/>
      <w:marLeft w:val="0"/>
      <w:marRight w:val="0"/>
      <w:marTop w:val="0"/>
      <w:marBottom w:val="0"/>
      <w:divBdr>
        <w:top w:val="none" w:sz="0" w:space="0" w:color="auto"/>
        <w:left w:val="none" w:sz="0" w:space="0" w:color="auto"/>
        <w:bottom w:val="none" w:sz="0" w:space="0" w:color="auto"/>
        <w:right w:val="none" w:sz="0" w:space="0" w:color="auto"/>
      </w:divBdr>
    </w:div>
    <w:div w:id="670105961">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64765293">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44128489">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9690127">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52876354">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870571">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16190738">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2559041">
      <w:bodyDiv w:val="1"/>
      <w:marLeft w:val="0"/>
      <w:marRight w:val="0"/>
      <w:marTop w:val="0"/>
      <w:marBottom w:val="0"/>
      <w:divBdr>
        <w:top w:val="none" w:sz="0" w:space="0" w:color="auto"/>
        <w:left w:val="none" w:sz="0" w:space="0" w:color="auto"/>
        <w:bottom w:val="none" w:sz="0" w:space="0" w:color="auto"/>
        <w:right w:val="none" w:sz="0" w:space="0" w:color="auto"/>
      </w:divBdr>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68467256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0203634">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61177976">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3535832">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1118</Words>
  <Characters>5868</Characters>
  <Application>Microsoft Office Word</Application>
  <DocSecurity>0</DocSecurity>
  <Lines>48</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2024-02-15T09:16:00Z</dcterms:created>
  <dcterms:modified xsi:type="dcterms:W3CDTF">2024-02-15T09:16:00Z</dcterms:modified>
</cp:coreProperties>
</file>