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9EA86" w14:textId="77777777" w:rsidR="00251894" w:rsidRDefault="00251894" w:rsidP="0025189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S2-2310092</w:t>
      </w:r>
    </w:p>
    <w:p w14:paraId="72E950A3" w14:textId="77777777" w:rsidR="00251894" w:rsidRDefault="00251894" w:rsidP="0025189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07CFF796" w14:textId="26A7154F" w:rsidR="00251894" w:rsidRPr="00251894" w:rsidRDefault="00251894" w:rsidP="0025189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1143D3" w14:textId="77777777" w:rsidR="00251894" w:rsidRDefault="00251894" w:rsidP="00CD2D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3E3F6B" w14:textId="5059FB79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8743E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</w:t>
      </w:r>
      <w:r w:rsidR="00525187">
        <w:rPr>
          <w:b/>
          <w:noProof/>
          <w:sz w:val="24"/>
        </w:rPr>
        <w:t>6453</w:t>
      </w:r>
    </w:p>
    <w:p w14:paraId="0C13B54E" w14:textId="137256F0" w:rsidR="00CD2DC1" w:rsidRDefault="008743E2" w:rsidP="00CD2DC1">
      <w:pPr>
        <w:pStyle w:val="CRCoverPage"/>
        <w:outlineLvl w:val="0"/>
        <w:rPr>
          <w:b/>
          <w:noProof/>
          <w:sz w:val="24"/>
        </w:rPr>
      </w:pPr>
      <w:r w:rsidRPr="008743E2">
        <w:rPr>
          <w:b/>
          <w:noProof/>
          <w:sz w:val="24"/>
        </w:rPr>
        <w:t xml:space="preserve">Goteborg, 21 – 25 August </w:t>
      </w:r>
      <w:r w:rsidR="00AB15B2"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480FE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31A3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</w:t>
      </w:r>
      <w:r w:rsidR="005941CC">
        <w:rPr>
          <w:bCs/>
        </w:rPr>
        <w:t>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3963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25187">
        <w:t>No.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12F28BCB" w:rsidR="000C670A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>CT1 has been discussing the</w:t>
      </w:r>
      <w:r w:rsidR="000C670A">
        <w:rPr>
          <w:rFonts w:ascii="Arial" w:hAnsi="Arial" w:cs="Arial"/>
        </w:rPr>
        <w:t xml:space="preserve"> LCS user plane protocol to transfer LCS supplementary service</w:t>
      </w:r>
      <w:r w:rsidR="00E557AD">
        <w:rPr>
          <w:rFonts w:ascii="Arial" w:hAnsi="Arial" w:cs="Arial"/>
        </w:rPr>
        <w:t xml:space="preserve"> (LCS-SS)</w:t>
      </w:r>
      <w:r w:rsidR="000C670A">
        <w:rPr>
          <w:rFonts w:ascii="Arial" w:hAnsi="Arial" w:cs="Arial"/>
        </w:rPr>
        <w:t xml:space="preserve"> messages </w:t>
      </w:r>
      <w:r w:rsidR="00412578">
        <w:rPr>
          <w:rFonts w:ascii="Arial" w:hAnsi="Arial" w:cs="Arial"/>
        </w:rPr>
        <w:t>in stage 3 specifications.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7BEB27B6" w14:textId="37604E5D" w:rsidR="000C670A" w:rsidRDefault="000C670A">
      <w:pPr>
        <w:rPr>
          <w:rFonts w:ascii="Arial" w:hAnsi="Arial" w:cs="Arial"/>
        </w:rPr>
      </w:pPr>
      <w:r>
        <w:rPr>
          <w:rFonts w:ascii="Arial" w:hAnsi="Arial" w:cs="Arial"/>
        </w:rPr>
        <w:t>Currently, different messages</w:t>
      </w:r>
      <w:r w:rsidR="00E557AD">
        <w:rPr>
          <w:rFonts w:ascii="Arial" w:hAnsi="Arial" w:cs="Arial"/>
        </w:rPr>
        <w:t xml:space="preserve"> (e.g., MO-LR, event reporting, location privacy setting) can be</w:t>
      </w:r>
      <w:r>
        <w:rPr>
          <w:rFonts w:ascii="Arial" w:hAnsi="Arial" w:cs="Arial"/>
        </w:rPr>
        <w:t xml:space="preserve"> encapsulated in </w:t>
      </w:r>
      <w:r w:rsidR="00E557A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</w:t>
      </w:r>
      <w:r w:rsidR="00E557AD">
        <w:rPr>
          <w:rFonts w:ascii="Arial" w:hAnsi="Arial" w:cs="Arial"/>
        </w:rPr>
        <w:t xml:space="preserve">-SS </w:t>
      </w:r>
      <w:r>
        <w:rPr>
          <w:rFonts w:ascii="Arial" w:hAnsi="Arial" w:cs="Arial"/>
        </w:rPr>
        <w:t xml:space="preserve">message. As per the statement in clause 5.10 of TS 23.273, the </w:t>
      </w:r>
      <w:r w:rsidR="00E557AD">
        <w:rPr>
          <w:rFonts w:ascii="Arial" w:hAnsi="Arial" w:cs="Arial"/>
        </w:rPr>
        <w:t>LCS-SS</w:t>
      </w:r>
      <w:r w:rsidRPr="000C670A">
        <w:rPr>
          <w:rFonts w:ascii="Arial" w:hAnsi="Arial" w:cs="Arial"/>
        </w:rPr>
        <w:t xml:space="preserve"> messages and LPP messages</w:t>
      </w:r>
      <w:r>
        <w:rPr>
          <w:rFonts w:ascii="Arial" w:hAnsi="Arial" w:cs="Arial"/>
        </w:rPr>
        <w:t xml:space="preserve"> can be transferred</w:t>
      </w:r>
      <w:r w:rsidR="00E557AD">
        <w:rPr>
          <w:rFonts w:ascii="Arial" w:hAnsi="Arial" w:cs="Arial"/>
        </w:rPr>
        <w:t xml:space="preserve"> via the user plane</w:t>
      </w:r>
      <w:r>
        <w:rPr>
          <w:rFonts w:ascii="Arial" w:hAnsi="Arial" w:cs="Arial"/>
        </w:rPr>
        <w:t xml:space="preserve">. However, only the </w:t>
      </w:r>
      <w:r w:rsidRPr="000C670A">
        <w:rPr>
          <w:rFonts w:ascii="Arial" w:hAnsi="Arial" w:cs="Arial"/>
        </w:rPr>
        <w:t>event report</w:t>
      </w:r>
      <w:r w:rsidR="00E557AD">
        <w:rPr>
          <w:rFonts w:ascii="Arial" w:hAnsi="Arial" w:cs="Arial"/>
        </w:rPr>
        <w:t>ing</w:t>
      </w:r>
      <w:r w:rsidRPr="000C670A">
        <w:rPr>
          <w:rFonts w:ascii="Arial" w:hAnsi="Arial" w:cs="Arial"/>
        </w:rPr>
        <w:t xml:space="preserve"> message</w:t>
      </w:r>
      <w:r>
        <w:rPr>
          <w:rFonts w:ascii="Arial" w:hAnsi="Arial" w:cs="Arial"/>
        </w:rPr>
        <w:t xml:space="preserve"> is </w:t>
      </w:r>
      <w:r w:rsidR="00E557AD">
        <w:rPr>
          <w:rFonts w:ascii="Arial" w:hAnsi="Arial" w:cs="Arial"/>
        </w:rPr>
        <w:t>stated</w:t>
      </w:r>
      <w:r>
        <w:rPr>
          <w:rFonts w:ascii="Arial" w:hAnsi="Arial" w:cs="Arial"/>
        </w:rPr>
        <w:t xml:space="preserve"> in clause 6.18 of TS 23.273</w:t>
      </w:r>
      <w:r w:rsidR="00E557AD"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08B549CA" w14:textId="0E8A0686" w:rsidR="000C670A" w:rsidRDefault="000C670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SA2 to confirm the scope of LCS</w:t>
      </w:r>
      <w:r w:rsidR="005355DA">
        <w:rPr>
          <w:rFonts w:ascii="Arial" w:hAnsi="Arial" w:cs="Arial"/>
        </w:rPr>
        <w:t>-SS</w:t>
      </w:r>
      <w:r>
        <w:rPr>
          <w:rFonts w:ascii="Arial" w:hAnsi="Arial" w:cs="Arial"/>
        </w:rPr>
        <w:t xml:space="preserve"> messages transferred via </w:t>
      </w:r>
      <w:r w:rsidR="005941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user plane.</w:t>
      </w:r>
    </w:p>
    <w:p w14:paraId="7FB56881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0202FE76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C670A">
        <w:rPr>
          <w:rFonts w:ascii="Arial" w:hAnsi="Arial" w:cs="Arial"/>
        </w:rPr>
        <w:t>answer the above question and update the stage 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BE91FE2" w14:textId="77777777" w:rsidR="000C670A" w:rsidRDefault="000C670A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p w14:paraId="19790416" w14:textId="77777777" w:rsidR="000C670A" w:rsidRPr="00F0649B" w:rsidRDefault="000C670A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98B2" w14:textId="77777777" w:rsidR="000B75A5" w:rsidRDefault="000B75A5">
      <w:r>
        <w:separator/>
      </w:r>
    </w:p>
  </w:endnote>
  <w:endnote w:type="continuationSeparator" w:id="0">
    <w:p w14:paraId="121AC2BA" w14:textId="77777777" w:rsidR="000B75A5" w:rsidRDefault="000B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E533" w14:textId="77777777" w:rsidR="000B75A5" w:rsidRDefault="000B75A5">
      <w:r>
        <w:separator/>
      </w:r>
    </w:p>
  </w:footnote>
  <w:footnote w:type="continuationSeparator" w:id="0">
    <w:p w14:paraId="44D55DBD" w14:textId="77777777" w:rsidR="000B75A5" w:rsidRDefault="000B7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sFAF1kQsotAAAA"/>
  </w:docVars>
  <w:rsids>
    <w:rsidRoot w:val="00923E7C"/>
    <w:rsid w:val="000138DC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1894"/>
    <w:rsid w:val="00257B9C"/>
    <w:rsid w:val="00274892"/>
    <w:rsid w:val="00275FF1"/>
    <w:rsid w:val="00280CFC"/>
    <w:rsid w:val="002B7F68"/>
    <w:rsid w:val="002E0A87"/>
    <w:rsid w:val="002E5688"/>
    <w:rsid w:val="0031707E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743E2"/>
    <w:rsid w:val="0089666F"/>
    <w:rsid w:val="00897B0F"/>
    <w:rsid w:val="008E6249"/>
    <w:rsid w:val="0090241A"/>
    <w:rsid w:val="0090582E"/>
    <w:rsid w:val="00912C48"/>
    <w:rsid w:val="00912DB5"/>
    <w:rsid w:val="00923E7C"/>
    <w:rsid w:val="00945211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1167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2023-09-19T13:44:00Z</dcterms:created>
  <dcterms:modified xsi:type="dcterms:W3CDTF">2023-09-19T13:44:00Z</dcterms:modified>
</cp:coreProperties>
</file>