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6E44E" w14:textId="7C75A5FB" w:rsidR="009821BD" w:rsidRPr="0042079B" w:rsidRDefault="009821BD">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#S2-15</w:t>
      </w:r>
      <w:r>
        <w:rPr>
          <w:rFonts w:ascii="Arial" w:hAnsi="Arial" w:cs="Arial"/>
          <w:b/>
          <w:bCs/>
          <w:noProof/>
          <w:szCs w:val="24"/>
        </w:rPr>
        <w:t>9</w:t>
      </w:r>
      <w:r w:rsidRPr="0042079B">
        <w:rPr>
          <w:rFonts w:ascii="Arial" w:hAnsi="Arial" w:cs="Arial"/>
          <w:b/>
          <w:bCs/>
          <w:noProof/>
          <w:szCs w:val="24"/>
        </w:rPr>
        <w:tab/>
      </w:r>
      <w:r>
        <w:rPr>
          <w:rFonts w:ascii="Arial" w:hAnsi="Arial" w:cs="Arial"/>
          <w:b/>
          <w:bCs/>
          <w:noProof/>
          <w:szCs w:val="24"/>
        </w:rPr>
        <w:t>S2-2310068</w:t>
      </w:r>
    </w:p>
    <w:p w14:paraId="75717BB2" w14:textId="1B539013" w:rsidR="009821BD" w:rsidRPr="0042079B" w:rsidRDefault="009821BD">
      <w:pPr>
        <w:pBdr>
          <w:bottom w:val="single" w:sz="4" w:space="1" w:color="auto"/>
        </w:pBdr>
        <w:tabs>
          <w:tab w:val="right" w:pos="9638"/>
        </w:tabs>
        <w:rPr>
          <w:rFonts w:ascii="Arial" w:hAnsi="Arial" w:cs="Arial"/>
          <w:b/>
          <w:bCs/>
          <w:noProof/>
          <w:szCs w:val="24"/>
        </w:rPr>
      </w:pPr>
      <w:r>
        <w:rPr>
          <w:rFonts w:ascii="Arial" w:hAnsi="Arial" w:cs="Arial"/>
          <w:b/>
          <w:bCs/>
          <w:noProof/>
          <w:szCs w:val="24"/>
        </w:rPr>
        <w:t>09 - 13 October</w:t>
      </w:r>
      <w:r w:rsidRPr="0042079B">
        <w:rPr>
          <w:rFonts w:ascii="Arial" w:hAnsi="Arial" w:cs="Arial"/>
          <w:b/>
          <w:bCs/>
          <w:noProof/>
          <w:szCs w:val="24"/>
        </w:rPr>
        <w:t xml:space="preserve">, 2023, </w:t>
      </w:r>
      <w:r>
        <w:rPr>
          <w:rFonts w:ascii="Arial" w:hAnsi="Arial" w:cs="Arial"/>
          <w:b/>
          <w:bCs/>
          <w:noProof/>
          <w:szCs w:val="24"/>
        </w:rPr>
        <w:t>Xiamen, P.R. China</w:t>
      </w:r>
    </w:p>
    <w:p w14:paraId="7A33C29D" w14:textId="6F98B02B" w:rsidR="00C34619" w:rsidRPr="0042079B" w:rsidRDefault="00C34619" w:rsidP="00C34619">
      <w:pPr>
        <w:tabs>
          <w:tab w:val="right" w:pos="9638"/>
        </w:tabs>
        <w:rPr>
          <w:rFonts w:ascii="Arial" w:hAnsi="Arial" w:cs="Arial"/>
          <w:b/>
          <w:bCs/>
          <w:noProof/>
          <w:szCs w:val="24"/>
        </w:rPr>
      </w:pPr>
      <w:r w:rsidRPr="0042079B">
        <w:rPr>
          <w:rFonts w:ascii="Arial" w:hAnsi="Arial" w:cs="Arial"/>
          <w:b/>
          <w:bCs/>
          <w:noProof/>
          <w:szCs w:val="24"/>
        </w:rPr>
        <w:t>SA WG2 Meeting #S2-15</w:t>
      </w:r>
      <w:r>
        <w:rPr>
          <w:rFonts w:ascii="Arial" w:hAnsi="Arial" w:cs="Arial"/>
          <w:b/>
          <w:bCs/>
          <w:noProof/>
          <w:szCs w:val="24"/>
        </w:rPr>
        <w:t>8</w:t>
      </w:r>
      <w:r w:rsidRPr="0042079B">
        <w:rPr>
          <w:rFonts w:ascii="Arial" w:hAnsi="Arial" w:cs="Arial"/>
          <w:b/>
          <w:bCs/>
          <w:noProof/>
          <w:szCs w:val="24"/>
        </w:rPr>
        <w:tab/>
      </w:r>
      <w:r>
        <w:rPr>
          <w:rFonts w:ascii="Arial" w:hAnsi="Arial" w:cs="Arial"/>
          <w:b/>
          <w:bCs/>
          <w:noProof/>
          <w:szCs w:val="24"/>
        </w:rPr>
        <w:t>S2-2308275</w:t>
      </w:r>
    </w:p>
    <w:p w14:paraId="2EBDF5DA" w14:textId="77777777" w:rsidR="00C34619" w:rsidRPr="0042079B" w:rsidRDefault="00C34619" w:rsidP="00C34619">
      <w:pPr>
        <w:pBdr>
          <w:bottom w:val="single" w:sz="4" w:space="1" w:color="auto"/>
        </w:pBdr>
        <w:tabs>
          <w:tab w:val="right" w:pos="9638"/>
        </w:tabs>
        <w:rPr>
          <w:rFonts w:ascii="Arial" w:hAnsi="Arial" w:cs="Arial"/>
          <w:b/>
          <w:bCs/>
          <w:noProof/>
          <w:szCs w:val="24"/>
        </w:rPr>
      </w:pPr>
      <w:r>
        <w:rPr>
          <w:rFonts w:ascii="Arial" w:hAnsi="Arial" w:cs="Arial"/>
          <w:b/>
          <w:bCs/>
          <w:noProof/>
          <w:szCs w:val="24"/>
        </w:rPr>
        <w:t>21 - 25 August</w:t>
      </w:r>
      <w:r w:rsidRPr="0042079B">
        <w:rPr>
          <w:rFonts w:ascii="Arial" w:hAnsi="Arial" w:cs="Arial"/>
          <w:b/>
          <w:bCs/>
          <w:noProof/>
          <w:szCs w:val="24"/>
        </w:rPr>
        <w:t xml:space="preserve">, 2023, </w:t>
      </w:r>
      <w:r>
        <w:rPr>
          <w:rFonts w:ascii="Arial" w:hAnsi="Arial" w:cs="Arial"/>
          <w:b/>
          <w:bCs/>
          <w:noProof/>
          <w:szCs w:val="24"/>
        </w:rPr>
        <w:t>Goteborg, Sweden</w:t>
      </w:r>
    </w:p>
    <w:p w14:paraId="538ACAF3" w14:textId="27E451DB" w:rsidR="005B4FE4" w:rsidRPr="0042079B" w:rsidRDefault="005B4FE4">
      <w:pPr>
        <w:tabs>
          <w:tab w:val="right" w:pos="9638"/>
        </w:tabs>
        <w:rPr>
          <w:rFonts w:ascii="Arial" w:hAnsi="Arial" w:cs="Arial"/>
          <w:b/>
          <w:bCs/>
          <w:noProof/>
          <w:sz w:val="24"/>
          <w:szCs w:val="24"/>
        </w:rPr>
      </w:pPr>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S2-2306278</w:t>
      </w:r>
    </w:p>
    <w:p w14:paraId="0E989D21" w14:textId="77777777" w:rsidR="005B4FE4" w:rsidRPr="0042079B" w:rsidRDefault="005B4F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644D35CE" w14:textId="0FD0AE18" w:rsidR="0056096E" w:rsidRDefault="0056096E" w:rsidP="0056096E">
      <w:pPr>
        <w:pStyle w:val="Header"/>
        <w:tabs>
          <w:tab w:val="right" w:pos="9638"/>
        </w:tabs>
        <w:rPr>
          <w:rFonts w:cs="Arial"/>
          <w:bCs/>
          <w:sz w:val="24"/>
          <w:szCs w:val="24"/>
        </w:rPr>
      </w:pPr>
      <w:r>
        <w:rPr>
          <w:rFonts w:cs="Arial"/>
          <w:bCs/>
          <w:sz w:val="24"/>
          <w:szCs w:val="24"/>
        </w:rPr>
        <w:t>SA WG2 Meeting #S2-156E</w:t>
      </w:r>
      <w:r>
        <w:rPr>
          <w:rFonts w:cs="Arial"/>
          <w:bCs/>
          <w:sz w:val="24"/>
          <w:szCs w:val="24"/>
        </w:rPr>
        <w:tab/>
        <w:t>S2-2303962</w:t>
      </w:r>
    </w:p>
    <w:p w14:paraId="487BF571" w14:textId="77777777" w:rsidR="0056096E" w:rsidRDefault="0056096E" w:rsidP="0056096E">
      <w:pPr>
        <w:pStyle w:val="Header"/>
        <w:pBdr>
          <w:bottom w:val="single" w:sz="6" w:space="0" w:color="auto"/>
        </w:pBdr>
        <w:tabs>
          <w:tab w:val="right" w:pos="9638"/>
        </w:tabs>
        <w:rPr>
          <w:rFonts w:cs="Arial"/>
          <w:bCs/>
          <w:sz w:val="24"/>
          <w:szCs w:val="24"/>
        </w:rPr>
      </w:pPr>
      <w:r>
        <w:rPr>
          <w:rFonts w:cs="Arial"/>
          <w:bCs/>
          <w:sz w:val="24"/>
          <w:szCs w:val="24"/>
        </w:rPr>
        <w:t>17 - 21 April, 2023, Electronic</w:t>
      </w:r>
    </w:p>
    <w:p w14:paraId="558208A8" w14:textId="01161DA5" w:rsidR="0056096E" w:rsidRPr="0056096E" w:rsidRDefault="0056096E" w:rsidP="0056096E">
      <w:pPr>
        <w:pStyle w:val="Header"/>
        <w:tabs>
          <w:tab w:val="right" w:pos="9638"/>
        </w:tabs>
        <w:rPr>
          <w:rFonts w:cs="Arial"/>
          <w:bCs/>
          <w:sz w:val="24"/>
          <w:szCs w:val="24"/>
        </w:rPr>
      </w:pPr>
    </w:p>
    <w:p w14:paraId="3BDF24C6" w14:textId="77777777" w:rsidR="0056096E" w:rsidRDefault="0056096E" w:rsidP="00412CCB">
      <w:pPr>
        <w:pStyle w:val="Header"/>
        <w:tabs>
          <w:tab w:val="right" w:pos="9639"/>
        </w:tabs>
        <w:rPr>
          <w:rFonts w:cs="Arial"/>
          <w:bCs/>
          <w:sz w:val="24"/>
          <w:szCs w:val="24"/>
        </w:rPr>
      </w:pPr>
    </w:p>
    <w:p w14:paraId="3D6DD035" w14:textId="78930977"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Pr="000F4E43">
        <w:rPr>
          <w:rFonts w:cs="Arial"/>
          <w:bCs/>
          <w:sz w:val="24"/>
          <w:szCs w:val="24"/>
        </w:rPr>
        <w:tab/>
      </w:r>
      <w:r w:rsidR="00E35F2A" w:rsidRPr="00E35F2A">
        <w:rPr>
          <w:rFonts w:cs="Arial"/>
          <w:bCs/>
          <w:sz w:val="24"/>
          <w:szCs w:val="24"/>
        </w:rPr>
        <w:t>R3-23</w:t>
      </w:r>
      <w:r w:rsidR="00B40B76">
        <w:rPr>
          <w:rFonts w:cs="Arial"/>
          <w:bCs/>
          <w:sz w:val="24"/>
          <w:szCs w:val="24"/>
        </w:rPr>
        <w:t>1010</w:t>
      </w:r>
    </w:p>
    <w:p w14:paraId="38D94E0E" w14:textId="2A61C8B0" w:rsidR="004E3939" w:rsidRPr="004C6888" w:rsidRDefault="001E27A0" w:rsidP="00412CCB">
      <w:pPr>
        <w:pStyle w:val="Header"/>
        <w:tabs>
          <w:tab w:val="right" w:pos="9639"/>
        </w:tabs>
        <w:rPr>
          <w:rFonts w:cs="Arial"/>
          <w:bCs/>
          <w:sz w:val="24"/>
          <w:szCs w:val="24"/>
        </w:rPr>
      </w:pPr>
      <w:r w:rsidRPr="001E27A0">
        <w:rPr>
          <w:rFonts w:cs="Arial"/>
          <w:sz w:val="24"/>
          <w:szCs w:val="24"/>
        </w:rPr>
        <w:t>Athens, GR, 27 Feb – 03 Mar, 2023</w:t>
      </w:r>
    </w:p>
    <w:p w14:paraId="03944FE6" w14:textId="77777777" w:rsidR="00B97703" w:rsidRDefault="00B97703">
      <w:pPr>
        <w:rPr>
          <w:rFonts w:ascii="Arial" w:hAnsi="Arial" w:cs="Arial"/>
        </w:rPr>
      </w:pPr>
    </w:p>
    <w:p w14:paraId="6BC9D1BD" w14:textId="31FC67E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0DA6" w:rsidRPr="00E35F2A">
        <w:rPr>
          <w:rFonts w:ascii="Arial" w:hAnsi="Arial" w:cs="Arial"/>
          <w:b/>
          <w:sz w:val="22"/>
          <w:szCs w:val="22"/>
        </w:rPr>
        <w:t>IAB Authorization</w:t>
      </w:r>
    </w:p>
    <w:p w14:paraId="38803FCA" w14:textId="7A813C0E"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2B1BF33D" w14:textId="53AB6413"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D70DA6">
        <w:rPr>
          <w:rFonts w:ascii="Arial" w:hAnsi="Arial" w:cs="Arial"/>
          <w:b/>
          <w:bCs/>
          <w:sz w:val="22"/>
          <w:szCs w:val="22"/>
        </w:rPr>
        <w:t>Rel-16</w:t>
      </w:r>
    </w:p>
    <w:bookmarkEnd w:id="4"/>
    <w:bookmarkEnd w:id="5"/>
    <w:bookmarkEnd w:id="6"/>
    <w:p w14:paraId="6A4F303E" w14:textId="465372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0DA6" w:rsidRPr="00D70DA6">
        <w:rPr>
          <w:rFonts w:ascii="Arial" w:hAnsi="Arial" w:cs="Arial"/>
          <w:b/>
          <w:bCs/>
          <w:sz w:val="22"/>
          <w:szCs w:val="22"/>
        </w:rPr>
        <w:t>NR_IAB</w:t>
      </w:r>
      <w:r w:rsidR="00D8714C">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6A0736E1" w:rsidR="00B97703" w:rsidRPr="00250D55" w:rsidRDefault="004E3939" w:rsidP="00412CCB">
      <w:pPr>
        <w:pStyle w:val="Source"/>
        <w:rPr>
          <w:sz w:val="22"/>
          <w:szCs w:val="22"/>
        </w:rPr>
      </w:pPr>
      <w:r w:rsidRPr="00DA53A0">
        <w:rPr>
          <w:sz w:val="22"/>
          <w:szCs w:val="22"/>
        </w:rPr>
        <w:t>Source:</w:t>
      </w:r>
      <w:r w:rsidRPr="00DA53A0">
        <w:rPr>
          <w:sz w:val="22"/>
          <w:szCs w:val="22"/>
        </w:rPr>
        <w:tab/>
      </w:r>
      <w:r w:rsidR="00412CCB" w:rsidRPr="00250D55">
        <w:rPr>
          <w:sz w:val="22"/>
          <w:szCs w:val="22"/>
        </w:rPr>
        <w:t>RAN3</w:t>
      </w:r>
    </w:p>
    <w:p w14:paraId="250ECC70" w14:textId="20046CD5" w:rsidR="00B97703" w:rsidRPr="004E3939" w:rsidRDefault="00B97703">
      <w:pPr>
        <w:spacing w:after="60"/>
        <w:ind w:left="1985" w:hanging="1985"/>
        <w:rPr>
          <w:rFonts w:ascii="Arial" w:hAnsi="Arial" w:cs="Arial"/>
          <w:b/>
          <w:bCs/>
          <w:sz w:val="22"/>
          <w:szCs w:val="22"/>
        </w:rPr>
      </w:pPr>
      <w:r w:rsidRPr="00250D55">
        <w:rPr>
          <w:rFonts w:ascii="Arial" w:hAnsi="Arial" w:cs="Arial"/>
          <w:b/>
          <w:sz w:val="22"/>
          <w:szCs w:val="22"/>
        </w:rPr>
        <w:t>To:</w:t>
      </w:r>
      <w:r w:rsidRPr="00250D55">
        <w:rPr>
          <w:rFonts w:ascii="Arial" w:hAnsi="Arial" w:cs="Arial"/>
          <w:b/>
          <w:bCs/>
          <w:sz w:val="22"/>
          <w:szCs w:val="22"/>
        </w:rPr>
        <w:tab/>
      </w:r>
      <w:r w:rsidR="00E35F2A" w:rsidRPr="00250D55">
        <w:rPr>
          <w:rFonts w:ascii="Arial" w:hAnsi="Arial" w:cs="Arial"/>
          <w:b/>
          <w:bCs/>
          <w:sz w:val="22"/>
          <w:szCs w:val="22"/>
        </w:rPr>
        <w:t>SA2</w:t>
      </w:r>
    </w:p>
    <w:p w14:paraId="43C59A90" w14:textId="2E7020A9"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D8714C">
        <w:rPr>
          <w:rFonts w:ascii="Arial" w:hAnsi="Arial" w:cs="Arial"/>
          <w:b/>
          <w:bCs/>
          <w:sz w:val="22"/>
          <w:szCs w:val="22"/>
        </w:rPr>
        <w:t>CT1</w:t>
      </w:r>
    </w:p>
    <w:bookmarkEnd w:id="7"/>
    <w:bookmarkEnd w:id="8"/>
    <w:p w14:paraId="0EC750CB" w14:textId="77777777" w:rsidR="00B97703" w:rsidRDefault="00B97703">
      <w:pPr>
        <w:spacing w:after="60"/>
        <w:ind w:left="1985" w:hanging="1985"/>
        <w:rPr>
          <w:rFonts w:ascii="Arial" w:hAnsi="Arial" w:cs="Arial"/>
          <w:bCs/>
        </w:rPr>
      </w:pPr>
    </w:p>
    <w:p w14:paraId="5A5B6459" w14:textId="77777777" w:rsidR="00044E46"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F73445B" w14:textId="100083F2" w:rsidR="00B97703" w:rsidRPr="00E3697B" w:rsidRDefault="00044E46" w:rsidP="00B97703">
      <w:pPr>
        <w:spacing w:after="60"/>
        <w:ind w:left="1985" w:hanging="1985"/>
        <w:rPr>
          <w:rFonts w:ascii="Arial" w:hAnsi="Arial" w:cs="Arial"/>
          <w:b/>
          <w:bCs/>
          <w:sz w:val="22"/>
          <w:szCs w:val="22"/>
        </w:rPr>
      </w:pPr>
      <w:r w:rsidRPr="00044E46">
        <w:rPr>
          <w:rFonts w:ascii="Arial" w:hAnsi="Arial" w:cs="Arial"/>
          <w:b/>
          <w:bCs/>
          <w:sz w:val="22"/>
          <w:szCs w:val="22"/>
        </w:rPr>
        <w:t>Name:</w:t>
      </w:r>
      <w:r w:rsidRPr="00044E46">
        <w:rPr>
          <w:rFonts w:ascii="Arial" w:hAnsi="Arial" w:cs="Arial"/>
          <w:b/>
          <w:bCs/>
          <w:sz w:val="22"/>
          <w:szCs w:val="22"/>
        </w:rPr>
        <w:tab/>
      </w:r>
      <w:proofErr w:type="spellStart"/>
      <w:r w:rsidR="00E35F2A" w:rsidRPr="00E3697B">
        <w:rPr>
          <w:rFonts w:ascii="Arial" w:hAnsi="Arial" w:cs="Arial"/>
          <w:b/>
          <w:bCs/>
          <w:sz w:val="22"/>
          <w:szCs w:val="22"/>
        </w:rPr>
        <w:t>Yuanping</w:t>
      </w:r>
      <w:proofErr w:type="spellEnd"/>
      <w:r w:rsidR="00E35F2A" w:rsidRPr="00E3697B">
        <w:rPr>
          <w:rFonts w:ascii="Arial" w:hAnsi="Arial" w:cs="Arial"/>
          <w:b/>
          <w:bCs/>
          <w:sz w:val="22"/>
          <w:szCs w:val="22"/>
        </w:rPr>
        <w:t xml:space="preserve"> Zhu</w:t>
      </w:r>
    </w:p>
    <w:p w14:paraId="54120AE8" w14:textId="383189C2" w:rsidR="00B97703" w:rsidRPr="00044E46" w:rsidRDefault="00044E46" w:rsidP="00B97703">
      <w:pPr>
        <w:spacing w:after="60"/>
        <w:ind w:left="1985" w:hanging="1985"/>
        <w:rPr>
          <w:rFonts w:ascii="Arial" w:hAnsi="Arial" w:cs="Arial"/>
          <w:b/>
          <w:bCs/>
          <w:sz w:val="22"/>
          <w:szCs w:val="22"/>
          <w:lang w:val="fr-FR"/>
        </w:rPr>
      </w:pPr>
      <w:r w:rsidRPr="00044E46">
        <w:rPr>
          <w:rFonts w:ascii="Arial" w:hAnsi="Arial" w:cs="Arial"/>
          <w:b/>
          <w:bCs/>
          <w:sz w:val="22"/>
          <w:szCs w:val="22"/>
        </w:rPr>
        <w:t>E-mail Address:</w:t>
      </w:r>
      <w:r w:rsidR="00B97703" w:rsidRPr="00044E46">
        <w:rPr>
          <w:rFonts w:ascii="Arial" w:hAnsi="Arial" w:cs="Arial"/>
          <w:b/>
          <w:bCs/>
          <w:sz w:val="22"/>
          <w:szCs w:val="22"/>
        </w:rPr>
        <w:tab/>
      </w:r>
      <w:proofErr w:type="spellStart"/>
      <w:r w:rsidR="00E35F2A" w:rsidRPr="00044E46">
        <w:rPr>
          <w:rFonts w:ascii="Arial" w:hAnsi="Arial" w:cs="Arial"/>
          <w:b/>
          <w:bCs/>
          <w:sz w:val="22"/>
          <w:szCs w:val="22"/>
        </w:rPr>
        <w:t>zhu</w:t>
      </w:r>
      <w:proofErr w:type="spellEnd"/>
      <w:r w:rsidR="00E35F2A" w:rsidRPr="00044E46">
        <w:rPr>
          <w:rFonts w:ascii="Arial" w:hAnsi="Arial" w:cs="Arial"/>
          <w:b/>
          <w:bCs/>
          <w:sz w:val="22"/>
          <w:szCs w:val="22"/>
          <w:lang w:val="fr-FR"/>
        </w:rPr>
        <w:t>yuanping@huawei.com</w:t>
      </w:r>
    </w:p>
    <w:p w14:paraId="53395ACB" w14:textId="032D1A8B" w:rsidR="00B97703" w:rsidRPr="00044E46" w:rsidRDefault="00B97703" w:rsidP="00B97703">
      <w:pPr>
        <w:spacing w:after="60"/>
        <w:ind w:left="1985" w:hanging="1985"/>
        <w:rPr>
          <w:rFonts w:ascii="Arial" w:hAnsi="Arial" w:cs="Arial"/>
          <w:b/>
          <w:bCs/>
          <w:sz w:val="22"/>
          <w:szCs w:val="22"/>
          <w:lang w:val="fr-FR"/>
        </w:rPr>
      </w:pPr>
      <w:r w:rsidRPr="00044E46">
        <w:rPr>
          <w:rFonts w:ascii="Arial" w:hAnsi="Arial" w:cs="Arial"/>
          <w:b/>
          <w:bCs/>
          <w:sz w:val="22"/>
          <w:szCs w:val="22"/>
          <w:lang w:val="fr-FR"/>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7C0487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0A6E90E5" w14:textId="47F566EE" w:rsidR="00D73EB6" w:rsidRPr="00815C5D" w:rsidRDefault="00D73EB6" w:rsidP="00D73EB6">
      <w:pPr>
        <w:rPr>
          <w:bCs/>
          <w:lang w:eastAsia="zh-CN"/>
        </w:rPr>
      </w:pPr>
      <w:r>
        <w:rPr>
          <w:bCs/>
          <w:lang w:eastAsia="zh-CN"/>
        </w:rPr>
        <w:t xml:space="preserve">RAN3 discussed and agreed the RAN node behaviour when it receives the </w:t>
      </w:r>
      <w:r>
        <w:rPr>
          <w:bCs/>
          <w:i/>
          <w:iCs/>
          <w:lang w:eastAsia="zh-CN"/>
        </w:rPr>
        <w:t xml:space="preserve">IAB Authorized </w:t>
      </w:r>
      <w:r w:rsidRPr="00706140">
        <w:rPr>
          <w:bCs/>
          <w:lang w:eastAsia="zh-CN"/>
        </w:rPr>
        <w:t>IE</w:t>
      </w:r>
      <w:r>
        <w:rPr>
          <w:bCs/>
          <w:lang w:eastAsia="zh-CN"/>
        </w:rPr>
        <w:t xml:space="preserve"> </w:t>
      </w:r>
      <w:r w:rsidRPr="00815C5D">
        <w:rPr>
          <w:bCs/>
          <w:lang w:eastAsia="zh-CN"/>
        </w:rPr>
        <w:t xml:space="preserve">from </w:t>
      </w:r>
      <w:r w:rsidR="00223D55" w:rsidRPr="00815C5D">
        <w:rPr>
          <w:bCs/>
          <w:lang w:eastAsia="zh-CN"/>
        </w:rPr>
        <w:t>core network</w:t>
      </w:r>
      <w:r w:rsidRPr="00815C5D">
        <w:rPr>
          <w:bCs/>
          <w:lang w:eastAsia="zh-CN"/>
        </w:rPr>
        <w:t xml:space="preserve"> with the value set to “not authorized”. </w:t>
      </w:r>
    </w:p>
    <w:p w14:paraId="4EB95006" w14:textId="777777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INITIAL CONTEXT SETUP REQUEST message, the RAN node shall, if supported, store it in the UE context and use it accordingly. </w:t>
      </w:r>
    </w:p>
    <w:p w14:paraId="363FD4CE" w14:textId="37C9F4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UE CONTEXT MODIFICATION REQUEST message, the RAN node shall, if supported, initiate actions to ensure that the IAB node will not serve any UE(s). </w:t>
      </w:r>
    </w:p>
    <w:p w14:paraId="49D3BD33" w14:textId="77777777" w:rsidR="00D73EB6" w:rsidRPr="00815C5D" w:rsidRDefault="00D73EB6" w:rsidP="00D73EB6">
      <w:pPr>
        <w:rPr>
          <w:bCs/>
          <w:lang w:eastAsia="zh-CN"/>
        </w:rPr>
      </w:pPr>
      <w:r w:rsidRPr="00815C5D">
        <w:rPr>
          <w:bCs/>
          <w:lang w:eastAsia="zh-CN"/>
        </w:rPr>
        <w:t xml:space="preserve">RAN3 also assumes that AMF may choose another option to reject the IAB-MT’s registration or deregister the IAB-MT, and not initiate the Initial Context Setup procedure or UE Context Modification procedure, when the IAB’s authorization is “not authorized”, and this option have no impact to RAN3. </w:t>
      </w:r>
    </w:p>
    <w:p w14:paraId="001CCFF4" w14:textId="1E0DE7AB" w:rsidR="00B97703" w:rsidRPr="00815C5D" w:rsidRDefault="00D73EB6" w:rsidP="00D73EB6">
      <w:pPr>
        <w:rPr>
          <w:i/>
          <w:iCs/>
          <w:color w:val="0070C0"/>
        </w:rPr>
      </w:pPr>
      <w:r w:rsidRPr="00815C5D">
        <w:rPr>
          <w:bCs/>
          <w:lang w:eastAsia="zh-CN"/>
        </w:rPr>
        <w:t xml:space="preserve">RAN3 would like to ask SA2 to consider RAN3 agreements and update the related specifications </w:t>
      </w:r>
      <w:r w:rsidR="00E3697B" w:rsidRPr="00815C5D">
        <w:rPr>
          <w:bCs/>
          <w:lang w:eastAsia="zh-CN"/>
        </w:rPr>
        <w:t>if</w:t>
      </w:r>
      <w:r w:rsidRPr="00815C5D">
        <w:rPr>
          <w:bCs/>
          <w:lang w:eastAsia="zh-CN"/>
        </w:rPr>
        <w:t xml:space="preserve"> needed.</w:t>
      </w:r>
    </w:p>
    <w:p w14:paraId="6C62650E" w14:textId="77777777" w:rsidR="00B97703" w:rsidRPr="00815C5D" w:rsidRDefault="002F1940" w:rsidP="000F6242">
      <w:pPr>
        <w:pStyle w:val="Heading1"/>
      </w:pPr>
      <w:r w:rsidRPr="00815C5D">
        <w:lastRenderedPageBreak/>
        <w:t>2</w:t>
      </w:r>
      <w:r w:rsidRPr="00815C5D">
        <w:tab/>
      </w:r>
      <w:r w:rsidR="000F6242" w:rsidRPr="00815C5D">
        <w:t>Actions</w:t>
      </w:r>
    </w:p>
    <w:p w14:paraId="15CBCABE" w14:textId="789FC30D" w:rsidR="00B97703" w:rsidRPr="00815C5D" w:rsidRDefault="00B97703">
      <w:pPr>
        <w:spacing w:after="120"/>
        <w:ind w:left="1985" w:hanging="1985"/>
        <w:rPr>
          <w:rFonts w:ascii="Arial" w:hAnsi="Arial" w:cs="Arial"/>
          <w:b/>
        </w:rPr>
      </w:pPr>
      <w:r w:rsidRPr="00815C5D">
        <w:rPr>
          <w:rFonts w:ascii="Arial" w:hAnsi="Arial" w:cs="Arial"/>
          <w:b/>
        </w:rPr>
        <w:t>To</w:t>
      </w:r>
      <w:r w:rsidR="000F6242" w:rsidRPr="00815C5D">
        <w:rPr>
          <w:rFonts w:ascii="Arial" w:hAnsi="Arial" w:cs="Arial"/>
          <w:b/>
        </w:rPr>
        <w:t xml:space="preserve"> </w:t>
      </w:r>
      <w:r w:rsidR="00E3697B" w:rsidRPr="00815C5D">
        <w:rPr>
          <w:rFonts w:ascii="Arial" w:hAnsi="Arial" w:cs="Arial"/>
          <w:b/>
        </w:rPr>
        <w:t>SA2 group</w:t>
      </w:r>
      <w:r w:rsidRPr="00815C5D">
        <w:rPr>
          <w:rFonts w:ascii="Arial" w:hAnsi="Arial" w:cs="Arial"/>
          <w:b/>
        </w:rPr>
        <w:t xml:space="preserve"> </w:t>
      </w:r>
    </w:p>
    <w:p w14:paraId="462D983D" w14:textId="64BA2693" w:rsidR="00B97703" w:rsidRPr="000F6242" w:rsidRDefault="00B97703">
      <w:pPr>
        <w:spacing w:after="120"/>
        <w:ind w:left="993" w:hanging="993"/>
        <w:rPr>
          <w:rFonts w:ascii="Arial" w:hAnsi="Arial" w:cs="Arial"/>
          <w:color w:val="0070C0"/>
        </w:rPr>
      </w:pPr>
      <w:r w:rsidRPr="00815C5D">
        <w:rPr>
          <w:rFonts w:ascii="Arial" w:hAnsi="Arial" w:cs="Arial"/>
          <w:b/>
        </w:rPr>
        <w:t xml:space="preserve">ACTION: </w:t>
      </w:r>
      <w:r w:rsidRPr="00815C5D">
        <w:rPr>
          <w:rFonts w:ascii="Arial" w:hAnsi="Arial" w:cs="Arial"/>
          <w:b/>
          <w:color w:val="0070C0"/>
        </w:rPr>
        <w:tab/>
      </w:r>
      <w:r w:rsidR="00E3697B" w:rsidRPr="00815C5D">
        <w:rPr>
          <w:bCs/>
          <w:lang w:eastAsia="zh-CN"/>
        </w:rPr>
        <w:t>RAN3 would like to ask SA2 to consider RAN3 agreements and update the related specifications if</w:t>
      </w:r>
      <w:r w:rsidR="00E3697B">
        <w:rPr>
          <w:bCs/>
          <w:lang w:eastAsia="zh-CN"/>
        </w:rPr>
        <w:t xml:space="preserve"> needed.</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7F35049C" w14:textId="6D7A7F73" w:rsidR="00395470" w:rsidRDefault="00395470" w:rsidP="00395470">
      <w:r w:rsidRPr="00395470">
        <w:t>RAN3#119-bis-e</w:t>
      </w:r>
      <w:r>
        <w:tab/>
      </w:r>
      <w:r>
        <w:tab/>
        <w:t>2023-04-17 - 2023-04-26</w:t>
      </w:r>
      <w:r>
        <w:tab/>
      </w:r>
      <w:r>
        <w:tab/>
        <w:t>Electronic</w:t>
      </w:r>
    </w:p>
    <w:p w14:paraId="2D16365C" w14:textId="6491DEB8" w:rsidR="00A218CE" w:rsidRPr="002F1940" w:rsidRDefault="00395470" w:rsidP="00442E7D">
      <w:r>
        <w:t>RAN3#120</w:t>
      </w:r>
      <w:r>
        <w:tab/>
      </w:r>
      <w:r>
        <w:tab/>
        <w:t>2023-05-22 - 2023-05-26</w:t>
      </w:r>
      <w:r>
        <w:tab/>
      </w:r>
      <w:r>
        <w:tab/>
      </w:r>
      <w:r w:rsidR="00304B14">
        <w:t>Incheon</w:t>
      </w:r>
      <w:r>
        <w:t>, KR</w:t>
      </w:r>
    </w:p>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A36E8" w14:textId="77777777" w:rsidR="00B416A1" w:rsidRDefault="00B416A1">
      <w:pPr>
        <w:spacing w:after="0"/>
      </w:pPr>
      <w:r>
        <w:separator/>
      </w:r>
    </w:p>
  </w:endnote>
  <w:endnote w:type="continuationSeparator" w:id="0">
    <w:p w14:paraId="0394DA46" w14:textId="77777777" w:rsidR="00B416A1" w:rsidRDefault="00B41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8D91B" w14:textId="77777777" w:rsidR="00B416A1" w:rsidRDefault="00B416A1">
      <w:pPr>
        <w:spacing w:after="0"/>
      </w:pPr>
      <w:r>
        <w:separator/>
      </w:r>
    </w:p>
  </w:footnote>
  <w:footnote w:type="continuationSeparator" w:id="0">
    <w:p w14:paraId="2F616A51" w14:textId="77777777" w:rsidR="00B416A1" w:rsidRDefault="00B416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5403319">
    <w:abstractNumId w:val="4"/>
  </w:num>
  <w:num w:numId="2" w16cid:durableId="1289972448">
    <w:abstractNumId w:val="3"/>
  </w:num>
  <w:num w:numId="3" w16cid:durableId="1990288200">
    <w:abstractNumId w:val="2"/>
  </w:num>
  <w:num w:numId="4" w16cid:durableId="1044476377">
    <w:abstractNumId w:val="0"/>
  </w:num>
  <w:num w:numId="5" w16cid:durableId="15296843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E46"/>
    <w:rsid w:val="00073C55"/>
    <w:rsid w:val="000E2E97"/>
    <w:rsid w:val="000F6242"/>
    <w:rsid w:val="0012521F"/>
    <w:rsid w:val="00152935"/>
    <w:rsid w:val="001552C7"/>
    <w:rsid w:val="00170CFA"/>
    <w:rsid w:val="001933C5"/>
    <w:rsid w:val="00196ED9"/>
    <w:rsid w:val="001E27A0"/>
    <w:rsid w:val="00201AD6"/>
    <w:rsid w:val="00205C17"/>
    <w:rsid w:val="00223D55"/>
    <w:rsid w:val="00250D55"/>
    <w:rsid w:val="002B4367"/>
    <w:rsid w:val="002F1940"/>
    <w:rsid w:val="002F699F"/>
    <w:rsid w:val="00304B14"/>
    <w:rsid w:val="00343608"/>
    <w:rsid w:val="00357591"/>
    <w:rsid w:val="00367913"/>
    <w:rsid w:val="00383545"/>
    <w:rsid w:val="00395470"/>
    <w:rsid w:val="003D4E83"/>
    <w:rsid w:val="003D7B6C"/>
    <w:rsid w:val="003E26C4"/>
    <w:rsid w:val="003F280F"/>
    <w:rsid w:val="003F68EC"/>
    <w:rsid w:val="00412CCB"/>
    <w:rsid w:val="00433500"/>
    <w:rsid w:val="00433F71"/>
    <w:rsid w:val="00440D43"/>
    <w:rsid w:val="00442E7D"/>
    <w:rsid w:val="00446F1E"/>
    <w:rsid w:val="00453D4B"/>
    <w:rsid w:val="00472F0B"/>
    <w:rsid w:val="004C6888"/>
    <w:rsid w:val="004E3939"/>
    <w:rsid w:val="0056096E"/>
    <w:rsid w:val="005706DD"/>
    <w:rsid w:val="005B4FE4"/>
    <w:rsid w:val="0060192A"/>
    <w:rsid w:val="00601A2D"/>
    <w:rsid w:val="00611FF5"/>
    <w:rsid w:val="006A3E31"/>
    <w:rsid w:val="006F08B5"/>
    <w:rsid w:val="007444CC"/>
    <w:rsid w:val="007652B6"/>
    <w:rsid w:val="007F4F92"/>
    <w:rsid w:val="00815C5D"/>
    <w:rsid w:val="008D772F"/>
    <w:rsid w:val="00925529"/>
    <w:rsid w:val="009821BD"/>
    <w:rsid w:val="0099642F"/>
    <w:rsid w:val="0099764C"/>
    <w:rsid w:val="009C27AF"/>
    <w:rsid w:val="009C368D"/>
    <w:rsid w:val="009F2442"/>
    <w:rsid w:val="00A218CE"/>
    <w:rsid w:val="00A511E0"/>
    <w:rsid w:val="00A529A9"/>
    <w:rsid w:val="00A7446A"/>
    <w:rsid w:val="00AC2318"/>
    <w:rsid w:val="00B01093"/>
    <w:rsid w:val="00B237C5"/>
    <w:rsid w:val="00B40B76"/>
    <w:rsid w:val="00B416A1"/>
    <w:rsid w:val="00B97703"/>
    <w:rsid w:val="00C04AB6"/>
    <w:rsid w:val="00C27EBD"/>
    <w:rsid w:val="00C34619"/>
    <w:rsid w:val="00CC7F89"/>
    <w:rsid w:val="00CE5A1A"/>
    <w:rsid w:val="00CF6087"/>
    <w:rsid w:val="00D411E1"/>
    <w:rsid w:val="00D63F70"/>
    <w:rsid w:val="00D70DA6"/>
    <w:rsid w:val="00D73EB6"/>
    <w:rsid w:val="00D7781D"/>
    <w:rsid w:val="00D8714C"/>
    <w:rsid w:val="00E008CF"/>
    <w:rsid w:val="00E066D7"/>
    <w:rsid w:val="00E24166"/>
    <w:rsid w:val="00E35F2A"/>
    <w:rsid w:val="00E3697B"/>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1B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821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821BD"/>
    <w:pPr>
      <w:pBdr>
        <w:top w:val="none" w:sz="0" w:space="0" w:color="auto"/>
      </w:pBdr>
      <w:spacing w:before="180"/>
      <w:outlineLvl w:val="1"/>
    </w:pPr>
    <w:rPr>
      <w:sz w:val="32"/>
    </w:rPr>
  </w:style>
  <w:style w:type="paragraph" w:styleId="Heading3">
    <w:name w:val="heading 3"/>
    <w:aliases w:val="H3,h3"/>
    <w:basedOn w:val="Heading2"/>
    <w:next w:val="Normal"/>
    <w:qFormat/>
    <w:rsid w:val="009821BD"/>
    <w:pPr>
      <w:spacing w:before="120"/>
      <w:outlineLvl w:val="2"/>
    </w:pPr>
    <w:rPr>
      <w:sz w:val="28"/>
    </w:rPr>
  </w:style>
  <w:style w:type="paragraph" w:styleId="Heading4">
    <w:name w:val="heading 4"/>
    <w:aliases w:val="h4"/>
    <w:basedOn w:val="Heading3"/>
    <w:next w:val="Normal"/>
    <w:qFormat/>
    <w:rsid w:val="009821BD"/>
    <w:pPr>
      <w:ind w:left="1418" w:hanging="1418"/>
      <w:outlineLvl w:val="3"/>
    </w:pPr>
    <w:rPr>
      <w:sz w:val="24"/>
    </w:rPr>
  </w:style>
  <w:style w:type="paragraph" w:styleId="Heading5">
    <w:name w:val="heading 5"/>
    <w:aliases w:val="h5"/>
    <w:basedOn w:val="Heading4"/>
    <w:next w:val="Normal"/>
    <w:qFormat/>
    <w:rsid w:val="009821BD"/>
    <w:pPr>
      <w:ind w:left="1701" w:hanging="1701"/>
      <w:outlineLvl w:val="4"/>
    </w:pPr>
    <w:rPr>
      <w:sz w:val="22"/>
    </w:rPr>
  </w:style>
  <w:style w:type="paragraph" w:styleId="Heading6">
    <w:name w:val="heading 6"/>
    <w:aliases w:val="h6"/>
    <w:basedOn w:val="H6"/>
    <w:next w:val="Normal"/>
    <w:qFormat/>
    <w:rsid w:val="009821BD"/>
    <w:pPr>
      <w:outlineLvl w:val="5"/>
    </w:pPr>
  </w:style>
  <w:style w:type="paragraph" w:styleId="Heading7">
    <w:name w:val="heading 7"/>
    <w:basedOn w:val="H6"/>
    <w:next w:val="Normal"/>
    <w:qFormat/>
    <w:rsid w:val="009821BD"/>
    <w:pPr>
      <w:outlineLvl w:val="6"/>
    </w:pPr>
  </w:style>
  <w:style w:type="paragraph" w:styleId="Heading8">
    <w:name w:val="heading 8"/>
    <w:basedOn w:val="Heading1"/>
    <w:next w:val="Normal"/>
    <w:qFormat/>
    <w:rsid w:val="009821BD"/>
    <w:pPr>
      <w:ind w:left="0" w:firstLine="0"/>
      <w:outlineLvl w:val="7"/>
    </w:pPr>
  </w:style>
  <w:style w:type="paragraph" w:styleId="Heading9">
    <w:name w:val="heading 9"/>
    <w:basedOn w:val="Heading8"/>
    <w:next w:val="Normal"/>
    <w:qFormat/>
    <w:rsid w:val="009821BD"/>
    <w:pPr>
      <w:outlineLvl w:val="8"/>
    </w:pPr>
  </w:style>
  <w:style w:type="character" w:default="1" w:styleId="DefaultParagraphFont">
    <w:name w:val="Default Paragraph Font"/>
    <w:semiHidden/>
    <w:rsid w:val="009821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21BD"/>
  </w:style>
  <w:style w:type="paragraph" w:styleId="Header">
    <w:name w:val="header"/>
    <w:link w:val="HeaderChar"/>
    <w:rsid w:val="009821B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821BD"/>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821BD"/>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821BD"/>
    <w:pPr>
      <w:spacing w:before="180"/>
      <w:ind w:left="2693" w:hanging="2693"/>
    </w:pPr>
    <w:rPr>
      <w:b/>
    </w:rPr>
  </w:style>
  <w:style w:type="paragraph" w:styleId="TOC1">
    <w:name w:val="toc 1"/>
    <w:semiHidden/>
    <w:rsid w:val="009821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21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821BD"/>
    <w:pPr>
      <w:ind w:left="1701" w:hanging="1701"/>
    </w:pPr>
  </w:style>
  <w:style w:type="paragraph" w:styleId="TOC4">
    <w:name w:val="toc 4"/>
    <w:basedOn w:val="TOC3"/>
    <w:semiHidden/>
    <w:rsid w:val="009821BD"/>
    <w:pPr>
      <w:ind w:left="1418" w:hanging="1418"/>
    </w:pPr>
  </w:style>
  <w:style w:type="paragraph" w:styleId="TOC3">
    <w:name w:val="toc 3"/>
    <w:basedOn w:val="TOC2"/>
    <w:semiHidden/>
    <w:rsid w:val="009821BD"/>
    <w:pPr>
      <w:ind w:left="1134" w:hanging="1134"/>
    </w:pPr>
  </w:style>
  <w:style w:type="paragraph" w:styleId="TOC2">
    <w:name w:val="toc 2"/>
    <w:basedOn w:val="TOC1"/>
    <w:semiHidden/>
    <w:rsid w:val="009821BD"/>
    <w:pPr>
      <w:keepNext w:val="0"/>
      <w:spacing w:before="0"/>
      <w:ind w:left="851" w:hanging="851"/>
    </w:pPr>
    <w:rPr>
      <w:sz w:val="20"/>
    </w:rPr>
  </w:style>
  <w:style w:type="paragraph" w:styleId="Index2">
    <w:name w:val="index 2"/>
    <w:basedOn w:val="Index1"/>
    <w:semiHidden/>
    <w:rsid w:val="009821BD"/>
    <w:pPr>
      <w:ind w:left="284"/>
    </w:pPr>
  </w:style>
  <w:style w:type="paragraph" w:styleId="Index1">
    <w:name w:val="index 1"/>
    <w:basedOn w:val="Normal"/>
    <w:semiHidden/>
    <w:rsid w:val="009821BD"/>
    <w:pPr>
      <w:keepLines/>
      <w:spacing w:after="0"/>
    </w:pPr>
  </w:style>
  <w:style w:type="paragraph" w:customStyle="1" w:styleId="ZH">
    <w:name w:val="ZH"/>
    <w:rsid w:val="009821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21BD"/>
    <w:pPr>
      <w:outlineLvl w:val="9"/>
    </w:pPr>
  </w:style>
  <w:style w:type="paragraph" w:styleId="ListNumber2">
    <w:name w:val="List Number 2"/>
    <w:basedOn w:val="ListNumber"/>
    <w:semiHidden/>
    <w:rsid w:val="009821BD"/>
    <w:pPr>
      <w:ind w:left="851"/>
    </w:pPr>
  </w:style>
  <w:style w:type="character" w:styleId="FootnoteReference">
    <w:name w:val="footnote reference"/>
    <w:semiHidden/>
    <w:rsid w:val="009821BD"/>
    <w:rPr>
      <w:b/>
      <w:position w:val="6"/>
      <w:sz w:val="16"/>
    </w:rPr>
  </w:style>
  <w:style w:type="paragraph" w:styleId="FootnoteText">
    <w:name w:val="footnote text"/>
    <w:basedOn w:val="Normal"/>
    <w:link w:val="FootnoteTextChar"/>
    <w:semiHidden/>
    <w:rsid w:val="009821B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9821BD"/>
    <w:rPr>
      <w:b/>
    </w:rPr>
  </w:style>
  <w:style w:type="paragraph" w:customStyle="1" w:styleId="TAC">
    <w:name w:val="TAC"/>
    <w:basedOn w:val="TAL"/>
    <w:rsid w:val="009821BD"/>
    <w:pPr>
      <w:jc w:val="center"/>
    </w:pPr>
  </w:style>
  <w:style w:type="paragraph" w:customStyle="1" w:styleId="TF">
    <w:name w:val="TF"/>
    <w:basedOn w:val="TH"/>
    <w:rsid w:val="009821BD"/>
    <w:pPr>
      <w:keepNext w:val="0"/>
      <w:spacing w:before="0" w:after="240"/>
    </w:pPr>
  </w:style>
  <w:style w:type="paragraph" w:customStyle="1" w:styleId="NO">
    <w:name w:val="NO"/>
    <w:basedOn w:val="Normal"/>
    <w:rsid w:val="009821BD"/>
    <w:pPr>
      <w:keepLines/>
      <w:ind w:left="1135" w:hanging="851"/>
    </w:pPr>
  </w:style>
  <w:style w:type="paragraph" w:styleId="TOC9">
    <w:name w:val="toc 9"/>
    <w:basedOn w:val="TOC8"/>
    <w:semiHidden/>
    <w:rsid w:val="009821BD"/>
    <w:pPr>
      <w:ind w:left="1418" w:hanging="1418"/>
    </w:pPr>
  </w:style>
  <w:style w:type="paragraph" w:customStyle="1" w:styleId="EX">
    <w:name w:val="EX"/>
    <w:basedOn w:val="Normal"/>
    <w:rsid w:val="009821BD"/>
    <w:pPr>
      <w:keepLines/>
      <w:ind w:left="1702" w:hanging="1418"/>
    </w:pPr>
  </w:style>
  <w:style w:type="paragraph" w:customStyle="1" w:styleId="FP">
    <w:name w:val="FP"/>
    <w:basedOn w:val="Normal"/>
    <w:rsid w:val="009821BD"/>
    <w:pPr>
      <w:spacing w:after="0"/>
    </w:pPr>
  </w:style>
  <w:style w:type="paragraph" w:customStyle="1" w:styleId="LD">
    <w:name w:val="LD"/>
    <w:rsid w:val="009821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21BD"/>
    <w:pPr>
      <w:spacing w:after="0"/>
    </w:pPr>
  </w:style>
  <w:style w:type="paragraph" w:customStyle="1" w:styleId="EW">
    <w:name w:val="EW"/>
    <w:basedOn w:val="EX"/>
    <w:rsid w:val="009821BD"/>
    <w:pPr>
      <w:spacing w:after="0"/>
    </w:pPr>
  </w:style>
  <w:style w:type="paragraph" w:styleId="TOC6">
    <w:name w:val="toc 6"/>
    <w:basedOn w:val="TOC5"/>
    <w:next w:val="Normal"/>
    <w:semiHidden/>
    <w:rsid w:val="009821BD"/>
    <w:pPr>
      <w:ind w:left="1985" w:hanging="1985"/>
    </w:pPr>
  </w:style>
  <w:style w:type="paragraph" w:styleId="TOC7">
    <w:name w:val="toc 7"/>
    <w:basedOn w:val="TOC6"/>
    <w:next w:val="Normal"/>
    <w:semiHidden/>
    <w:rsid w:val="009821BD"/>
    <w:pPr>
      <w:ind w:left="2268" w:hanging="2268"/>
    </w:pPr>
  </w:style>
  <w:style w:type="paragraph" w:styleId="ListBullet2">
    <w:name w:val="List Bullet 2"/>
    <w:basedOn w:val="ListBullet"/>
    <w:semiHidden/>
    <w:rsid w:val="009821BD"/>
    <w:pPr>
      <w:ind w:left="851"/>
    </w:pPr>
  </w:style>
  <w:style w:type="paragraph" w:styleId="ListBullet3">
    <w:name w:val="List Bullet 3"/>
    <w:basedOn w:val="ListBullet2"/>
    <w:semiHidden/>
    <w:rsid w:val="009821BD"/>
    <w:pPr>
      <w:ind w:left="1135"/>
    </w:pPr>
  </w:style>
  <w:style w:type="paragraph" w:styleId="ListNumber">
    <w:name w:val="List Number"/>
    <w:basedOn w:val="List"/>
    <w:semiHidden/>
    <w:rsid w:val="009821BD"/>
  </w:style>
  <w:style w:type="paragraph" w:customStyle="1" w:styleId="EQ">
    <w:name w:val="EQ"/>
    <w:basedOn w:val="Normal"/>
    <w:next w:val="Normal"/>
    <w:rsid w:val="009821BD"/>
    <w:pPr>
      <w:keepLines/>
      <w:tabs>
        <w:tab w:val="center" w:pos="4536"/>
        <w:tab w:val="right" w:pos="9072"/>
      </w:tabs>
    </w:pPr>
    <w:rPr>
      <w:noProof/>
    </w:rPr>
  </w:style>
  <w:style w:type="paragraph" w:customStyle="1" w:styleId="TH">
    <w:name w:val="TH"/>
    <w:basedOn w:val="Normal"/>
    <w:rsid w:val="009821BD"/>
    <w:pPr>
      <w:keepNext/>
      <w:keepLines/>
      <w:spacing w:before="60"/>
      <w:jc w:val="center"/>
    </w:pPr>
    <w:rPr>
      <w:rFonts w:ascii="Arial" w:hAnsi="Arial"/>
      <w:b/>
    </w:rPr>
  </w:style>
  <w:style w:type="paragraph" w:customStyle="1" w:styleId="NF">
    <w:name w:val="NF"/>
    <w:basedOn w:val="NO"/>
    <w:rsid w:val="009821BD"/>
    <w:pPr>
      <w:keepNext/>
      <w:spacing w:after="0"/>
    </w:pPr>
    <w:rPr>
      <w:rFonts w:ascii="Arial" w:hAnsi="Arial"/>
      <w:sz w:val="18"/>
    </w:rPr>
  </w:style>
  <w:style w:type="paragraph" w:customStyle="1" w:styleId="PL">
    <w:name w:val="PL"/>
    <w:rsid w:val="0098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21BD"/>
    <w:pPr>
      <w:jc w:val="right"/>
    </w:pPr>
  </w:style>
  <w:style w:type="paragraph" w:customStyle="1" w:styleId="H6">
    <w:name w:val="H6"/>
    <w:basedOn w:val="Heading5"/>
    <w:next w:val="Normal"/>
    <w:rsid w:val="009821BD"/>
    <w:pPr>
      <w:ind w:left="1985" w:hanging="1985"/>
      <w:outlineLvl w:val="9"/>
    </w:pPr>
    <w:rPr>
      <w:sz w:val="20"/>
    </w:rPr>
  </w:style>
  <w:style w:type="paragraph" w:customStyle="1" w:styleId="TAN">
    <w:name w:val="TAN"/>
    <w:basedOn w:val="TAL"/>
    <w:rsid w:val="009821BD"/>
    <w:pPr>
      <w:ind w:left="851" w:hanging="851"/>
    </w:pPr>
  </w:style>
  <w:style w:type="paragraph" w:customStyle="1" w:styleId="TAL">
    <w:name w:val="TAL"/>
    <w:basedOn w:val="Normal"/>
    <w:rsid w:val="009821BD"/>
    <w:pPr>
      <w:keepNext/>
      <w:keepLines/>
      <w:spacing w:after="0"/>
    </w:pPr>
    <w:rPr>
      <w:rFonts w:ascii="Arial" w:hAnsi="Arial"/>
      <w:sz w:val="18"/>
    </w:rPr>
  </w:style>
  <w:style w:type="paragraph" w:customStyle="1" w:styleId="ZA">
    <w:name w:val="ZA"/>
    <w:rsid w:val="009821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21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21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21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21BD"/>
    <w:pPr>
      <w:framePr w:wrap="notBeside" w:y="16161"/>
    </w:pPr>
  </w:style>
  <w:style w:type="character" w:customStyle="1" w:styleId="ZGSM">
    <w:name w:val="ZGSM"/>
    <w:rsid w:val="009821BD"/>
  </w:style>
  <w:style w:type="paragraph" w:styleId="List2">
    <w:name w:val="List 2"/>
    <w:basedOn w:val="List"/>
    <w:semiHidden/>
    <w:rsid w:val="009821BD"/>
    <w:pPr>
      <w:ind w:left="851"/>
    </w:pPr>
  </w:style>
  <w:style w:type="paragraph" w:customStyle="1" w:styleId="ZG">
    <w:name w:val="ZG"/>
    <w:rsid w:val="009821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821BD"/>
    <w:pPr>
      <w:ind w:left="1135"/>
    </w:pPr>
  </w:style>
  <w:style w:type="paragraph" w:styleId="List4">
    <w:name w:val="List 4"/>
    <w:basedOn w:val="List3"/>
    <w:semiHidden/>
    <w:rsid w:val="009821BD"/>
    <w:pPr>
      <w:ind w:left="1418"/>
    </w:pPr>
  </w:style>
  <w:style w:type="paragraph" w:styleId="List5">
    <w:name w:val="List 5"/>
    <w:basedOn w:val="List4"/>
    <w:semiHidden/>
    <w:rsid w:val="009821BD"/>
    <w:pPr>
      <w:ind w:left="1702"/>
    </w:pPr>
  </w:style>
  <w:style w:type="paragraph" w:customStyle="1" w:styleId="EditorsNote">
    <w:name w:val="Editor's Note"/>
    <w:basedOn w:val="NO"/>
    <w:rsid w:val="009821BD"/>
    <w:rPr>
      <w:color w:val="FF0000"/>
    </w:rPr>
  </w:style>
  <w:style w:type="paragraph" w:styleId="List">
    <w:name w:val="List"/>
    <w:basedOn w:val="Normal"/>
    <w:semiHidden/>
    <w:rsid w:val="009821BD"/>
    <w:pPr>
      <w:ind w:left="568" w:hanging="284"/>
    </w:pPr>
  </w:style>
  <w:style w:type="paragraph" w:styleId="ListBullet">
    <w:name w:val="List Bullet"/>
    <w:basedOn w:val="List"/>
    <w:semiHidden/>
    <w:rsid w:val="009821BD"/>
  </w:style>
  <w:style w:type="paragraph" w:styleId="ListBullet4">
    <w:name w:val="List Bullet 4"/>
    <w:basedOn w:val="ListBullet3"/>
    <w:semiHidden/>
    <w:rsid w:val="009821BD"/>
    <w:pPr>
      <w:ind w:left="1418"/>
    </w:pPr>
  </w:style>
  <w:style w:type="paragraph" w:styleId="ListBullet5">
    <w:name w:val="List Bullet 5"/>
    <w:basedOn w:val="ListBullet4"/>
    <w:semiHidden/>
    <w:rsid w:val="009821BD"/>
    <w:pPr>
      <w:ind w:left="1702"/>
    </w:pPr>
  </w:style>
  <w:style w:type="paragraph" w:customStyle="1" w:styleId="B2">
    <w:name w:val="B2"/>
    <w:basedOn w:val="List2"/>
    <w:rsid w:val="009821BD"/>
  </w:style>
  <w:style w:type="paragraph" w:customStyle="1" w:styleId="B3">
    <w:name w:val="B3"/>
    <w:basedOn w:val="List3"/>
    <w:rsid w:val="009821BD"/>
  </w:style>
  <w:style w:type="paragraph" w:customStyle="1" w:styleId="B4">
    <w:name w:val="B4"/>
    <w:basedOn w:val="List4"/>
    <w:rsid w:val="009821BD"/>
  </w:style>
  <w:style w:type="paragraph" w:customStyle="1" w:styleId="B5">
    <w:name w:val="B5"/>
    <w:basedOn w:val="List5"/>
    <w:rsid w:val="009821BD"/>
  </w:style>
  <w:style w:type="paragraph" w:customStyle="1" w:styleId="ZTD">
    <w:name w:val="ZTD"/>
    <w:basedOn w:val="ZB"/>
    <w:rsid w:val="009821B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Atle Monrad Changes</cp:lastModifiedBy>
  <cp:revision>5</cp:revision>
  <cp:lastPrinted>2002-04-23T06:10:00Z</cp:lastPrinted>
  <dcterms:created xsi:type="dcterms:W3CDTF">2023-04-04T09:03:00Z</dcterms:created>
  <dcterms:modified xsi:type="dcterms:W3CDTF">2023-09-20T14:52:00Z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(3)h1KWR3IKlr2QA7ddUeTiHeRo+ELpoA1WrJAfOIVD+eZ7njquRTAo0U6NPkFqR/dDkI//G2NQ
39SXxp3MZdgJ9oAzZ3jJuq1t0/CUEUpUKWf1jQ2qdYXpSzt7LWmlLz46GePzEh3v4SX5RWNj
maqLb1ks4iw6LrhsEiFvTT8xaQsIKHUwUb6OhKpb/LFCP777fL7KxC0Z69GJxUMYTDxty8Vv
AkcgYYlxif19xJp/xB</vt:lpwstr>
  </property>
  <property fmtid="{D5CDD505-2E9C-101B-9397-08002B2CF9AE}" pid="3" name="_2015_ms_pID_7253431">
    <vt:lpwstr>NvoSR315JaBaKnAqfQ+9mFg5D/BXJDITeWZVyKrFLD9TkZiWsc99+z
ZPPU2s8GKoLyTs4zcLlUCIpAT0ZjDQjH7L01gN6gTDqYeHXvyXE1HwZWpUd66m5AJ14o7Xq7
X8uF8vhiHbkPjas0z/wP991Gx4cJLVNLxBLLlDYNEefNOCO3cs3RwabERDXb38A2DwBAVR8f
LqYzZ6A6bFYb/GSz9ylK/rVNs0FJfgJavzux</vt:lpwstr>
  </property>
  <property fmtid="{D5CDD505-2E9C-101B-9397-08002B2CF9AE}" pid="4" name="_2015_ms_pID_7253432">
    <vt:lpwstr>xsEI9lLb+GWNvF99zFOdLeA=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1669821457</vt:lpwstr>
  </property>
</Properties>
</file>