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63CF2" w14:textId="63D33883" w:rsidR="00D6711C" w:rsidRDefault="00D6711C" w:rsidP="00EE0F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6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13</w:t>
      </w:r>
      <w:r w:rsidR="00315322">
        <w:rPr>
          <w:b/>
          <w:noProof/>
          <w:sz w:val="24"/>
        </w:rPr>
        <w:t>8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S2-200</w:t>
      </w:r>
      <w:r w:rsidR="003D6DE0">
        <w:rPr>
          <w:b/>
          <w:i/>
          <w:noProof/>
          <w:sz w:val="28"/>
        </w:rPr>
        <w:t>2828</w:t>
      </w:r>
      <w:r>
        <w:rPr>
          <w:b/>
          <w:i/>
          <w:noProof/>
          <w:sz w:val="28"/>
        </w:rPr>
        <w:fldChar w:fldCharType="end"/>
      </w:r>
    </w:p>
    <w:p w14:paraId="7F7CD9FA" w14:textId="67B478C2" w:rsidR="00D6711C" w:rsidRDefault="00C51B02" w:rsidP="00D671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ins w:id="1" w:author="LaeYoung (LG Electronics)" w:date="2020-04-20T09:13:00Z">
        <w:r w:rsidR="00CB197D">
          <w:rPr>
            <w:b/>
            <w:noProof/>
            <w:sz w:val="24"/>
          </w:rPr>
          <w:t>24th Apr 2020</w:t>
        </w:r>
      </w:ins>
      <w:del w:id="2" w:author="LaeYoung (LG Electronics)" w:date="2020-04-20T09:13:00Z">
        <w:r w:rsidDel="00CB197D">
          <w:rPr>
            <w:b/>
            <w:noProof/>
            <w:sz w:val="24"/>
          </w:rPr>
          <w:fldChar w:fldCharType="begin"/>
        </w:r>
        <w:r w:rsidDel="00CB197D">
          <w:rPr>
            <w:b/>
            <w:noProof/>
            <w:sz w:val="24"/>
          </w:rPr>
          <w:delInstrText xml:space="preserve"> DOCPROPERTY  EndDate  \* MERGEFORMAT </w:delInstrText>
        </w:r>
        <w:r w:rsidDel="00CB197D">
          <w:rPr>
            <w:b/>
            <w:noProof/>
            <w:sz w:val="24"/>
          </w:rPr>
          <w:fldChar w:fldCharType="separate"/>
        </w:r>
        <w:r w:rsidRPr="00BA51D9" w:rsidDel="00CB197D">
          <w:rPr>
            <w:b/>
            <w:noProof/>
            <w:sz w:val="24"/>
          </w:rPr>
          <w:delText>23rd Apr 2020</w:delText>
        </w:r>
        <w:r w:rsidDel="00CB197D">
          <w:rPr>
            <w:b/>
            <w:noProof/>
            <w:sz w:val="24"/>
          </w:rPr>
          <w:fldChar w:fldCharType="end"/>
        </w:r>
      </w:del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43AB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E319BD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8CE60A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BDF7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EBC4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5E68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B4B5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FCE22C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18511B" w14:textId="67C6CCAD" w:rsidR="001E41F3" w:rsidRPr="00410371" w:rsidRDefault="00FC3A3A" w:rsidP="00FF2F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F2FCF">
              <w:rPr>
                <w:b/>
                <w:noProof/>
                <w:sz w:val="28"/>
              </w:rPr>
              <w:t>287</w:t>
            </w:r>
          </w:p>
        </w:tc>
        <w:tc>
          <w:tcPr>
            <w:tcW w:w="709" w:type="dxa"/>
          </w:tcPr>
          <w:p w14:paraId="09EC5C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95ABAE" w14:textId="3A63E5E9" w:rsidR="001E41F3" w:rsidRPr="00410371" w:rsidRDefault="00795FB1" w:rsidP="003D6DE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D6DE0">
              <w:rPr>
                <w:b/>
                <w:noProof/>
                <w:sz w:val="28"/>
              </w:rPr>
              <w:t>118</w:t>
            </w:r>
          </w:p>
        </w:tc>
        <w:tc>
          <w:tcPr>
            <w:tcW w:w="709" w:type="dxa"/>
          </w:tcPr>
          <w:p w14:paraId="47E81D6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BE0264" w14:textId="3CABCF44" w:rsidR="001E41F3" w:rsidRPr="00410371" w:rsidRDefault="002830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A6E92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FF4EE6" w14:textId="213679D7" w:rsidR="001E41F3" w:rsidRPr="00410371" w:rsidRDefault="00D16663" w:rsidP="003153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FC3A3A">
              <w:rPr>
                <w:b/>
                <w:noProof/>
                <w:sz w:val="28"/>
              </w:rPr>
              <w:t>.</w:t>
            </w:r>
            <w:r w:rsidR="00315322">
              <w:rPr>
                <w:b/>
                <w:noProof/>
                <w:sz w:val="28"/>
              </w:rPr>
              <w:t>2</w:t>
            </w:r>
            <w:r w:rsidR="00FE1361">
              <w:rPr>
                <w:b/>
                <w:noProof/>
                <w:sz w:val="28"/>
              </w:rPr>
              <w:t>.</w:t>
            </w:r>
            <w:r w:rsidR="00FF2FC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828D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6BA3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5E9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F347C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6A455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F89AF3" w14:textId="77777777" w:rsidTr="00547111">
        <w:tc>
          <w:tcPr>
            <w:tcW w:w="9641" w:type="dxa"/>
            <w:gridSpan w:val="9"/>
          </w:tcPr>
          <w:p w14:paraId="2814FB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5D330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8D3B5E4" w14:textId="77777777" w:rsidTr="00A7671C">
        <w:tc>
          <w:tcPr>
            <w:tcW w:w="2835" w:type="dxa"/>
          </w:tcPr>
          <w:p w14:paraId="3D7C13E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C133A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C7E1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3111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685F9E" w14:textId="3837CF2D" w:rsidR="00F25D98" w:rsidRDefault="00901F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F28EA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C62E05" w14:textId="09E8AF6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E04F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59D1D6" w14:textId="1CA9BE6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F5B9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4ED0C7" w14:textId="77777777" w:rsidTr="00547111">
        <w:tc>
          <w:tcPr>
            <w:tcW w:w="9640" w:type="dxa"/>
            <w:gridSpan w:val="11"/>
          </w:tcPr>
          <w:p w14:paraId="79E117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3CC19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AC4F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6B94EA" w14:textId="4D384601" w:rsidR="001E41F3" w:rsidRDefault="0065124D" w:rsidP="003E283D">
            <w:pPr>
              <w:pStyle w:val="CRCoverPage"/>
              <w:spacing w:after="0"/>
              <w:ind w:left="100"/>
              <w:rPr>
                <w:noProof/>
              </w:rPr>
            </w:pPr>
            <w:r w:rsidRPr="0065124D">
              <w:rPr>
                <w:noProof/>
                <w:lang w:eastAsia="zh-CN"/>
              </w:rPr>
              <w:t>Add Note regarding L2 ID Conflict Handling in PC5 Unicast Communication</w:t>
            </w:r>
          </w:p>
        </w:tc>
      </w:tr>
      <w:tr w:rsidR="001E41F3" w14:paraId="555780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DB2C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3A72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D112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EAAF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4C8682" w14:textId="0B0B9F51" w:rsidR="001E41F3" w:rsidRDefault="0028303F" w:rsidP="002830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318FA5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E5B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E81C3A" w14:textId="77777777" w:rsidR="001E41F3" w:rsidRDefault="00FC3A3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3F2B86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C838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2F64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D6B5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DE65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E6A880" w14:textId="57708313" w:rsidR="001E41F3" w:rsidRDefault="007B5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7CDAE10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F8DCE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3E9B40" w14:textId="64C4D73B" w:rsidR="001E41F3" w:rsidRDefault="00FC3A3A" w:rsidP="003D6D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3421C6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3421C6">
              <w:rPr>
                <w:noProof/>
              </w:rPr>
              <w:t>0</w:t>
            </w:r>
            <w:r w:rsidR="00315322">
              <w:rPr>
                <w:noProof/>
              </w:rPr>
              <w:t>4</w:t>
            </w:r>
            <w:r w:rsidR="00795FB1">
              <w:rPr>
                <w:noProof/>
              </w:rPr>
              <w:t>-</w:t>
            </w:r>
            <w:r w:rsidR="003D6DE0">
              <w:rPr>
                <w:noProof/>
              </w:rPr>
              <w:t>09</w:t>
            </w:r>
          </w:p>
        </w:tc>
      </w:tr>
      <w:tr w:rsidR="001E41F3" w14:paraId="6E2564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F616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CFC9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78D6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D73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590B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15203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83C3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EAB800" w14:textId="531969F4" w:rsidR="001E41F3" w:rsidRDefault="00B724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A1C3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D3D88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26DDBA" w14:textId="77777777" w:rsidR="001E41F3" w:rsidRDefault="00FC3A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F5546">
              <w:rPr>
                <w:noProof/>
              </w:rPr>
              <w:t>6</w:t>
            </w:r>
          </w:p>
        </w:tc>
      </w:tr>
      <w:tr w:rsidR="001E41F3" w14:paraId="50EE50F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8254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EA96C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A8005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225A4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6382400" w14:textId="77777777" w:rsidTr="00547111">
        <w:tc>
          <w:tcPr>
            <w:tcW w:w="1843" w:type="dxa"/>
          </w:tcPr>
          <w:p w14:paraId="61A551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469E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0553C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C9BF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B7535A" w14:textId="6E461D5F" w:rsidR="001E41F3" w:rsidRDefault="001C2F9A" w:rsidP="001C2F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proposed to indicate that the </w:t>
            </w:r>
            <w:r w:rsidRPr="0065124D">
              <w:rPr>
                <w:noProof/>
              </w:rPr>
              <w:t xml:space="preserve">L2 ID </w:t>
            </w:r>
            <w:r>
              <w:rPr>
                <w:noProof/>
              </w:rPr>
              <w:t>c</w:t>
            </w:r>
            <w:r w:rsidRPr="0065124D">
              <w:rPr>
                <w:noProof/>
              </w:rPr>
              <w:t xml:space="preserve">onflict </w:t>
            </w:r>
            <w:r>
              <w:rPr>
                <w:noProof/>
              </w:rPr>
              <w:t>i</w:t>
            </w:r>
            <w:r w:rsidRPr="0065124D">
              <w:rPr>
                <w:noProof/>
              </w:rPr>
              <w:t xml:space="preserve">n PC5 </w:t>
            </w:r>
            <w:r>
              <w:rPr>
                <w:noProof/>
              </w:rPr>
              <w:t>u</w:t>
            </w:r>
            <w:r w:rsidRPr="0065124D">
              <w:rPr>
                <w:noProof/>
              </w:rPr>
              <w:t xml:space="preserve">nicast </w:t>
            </w:r>
            <w:r>
              <w:rPr>
                <w:noProof/>
              </w:rPr>
              <w:t>c</w:t>
            </w:r>
            <w:r w:rsidRPr="0065124D">
              <w:rPr>
                <w:noProof/>
              </w:rPr>
              <w:t>ommunication</w:t>
            </w:r>
            <w:r>
              <w:rPr>
                <w:noProof/>
              </w:rPr>
              <w:t xml:space="preserve"> will be handled in Stage 3</w:t>
            </w:r>
          </w:p>
        </w:tc>
      </w:tr>
      <w:tr w:rsidR="001E41F3" w14:paraId="09AD32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CC1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4755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04C0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180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227C3C" w14:textId="6A2E93A2" w:rsidR="003602D0" w:rsidRDefault="0065124D" w:rsidP="0065124D">
            <w:pPr>
              <w:pStyle w:val="CRCoverPage"/>
              <w:spacing w:after="0"/>
              <w:ind w:left="100"/>
              <w:rPr>
                <w:noProof/>
              </w:rPr>
            </w:pPr>
            <w:r w:rsidRPr="0065124D">
              <w:rPr>
                <w:noProof/>
              </w:rPr>
              <w:t xml:space="preserve">Add </w:t>
            </w:r>
            <w:r>
              <w:rPr>
                <w:noProof/>
              </w:rPr>
              <w:t>n</w:t>
            </w:r>
            <w:r w:rsidRPr="0065124D">
              <w:rPr>
                <w:noProof/>
              </w:rPr>
              <w:t xml:space="preserve">ote regarding L2 ID </w:t>
            </w:r>
            <w:r>
              <w:rPr>
                <w:noProof/>
              </w:rPr>
              <w:t>c</w:t>
            </w:r>
            <w:r w:rsidRPr="0065124D">
              <w:rPr>
                <w:noProof/>
              </w:rPr>
              <w:t xml:space="preserve">onflict </w:t>
            </w:r>
            <w:r>
              <w:rPr>
                <w:noProof/>
              </w:rPr>
              <w:t>h</w:t>
            </w:r>
            <w:r w:rsidRPr="0065124D">
              <w:rPr>
                <w:noProof/>
              </w:rPr>
              <w:t xml:space="preserve">andling in PC5 </w:t>
            </w:r>
            <w:r>
              <w:rPr>
                <w:noProof/>
              </w:rPr>
              <w:t>u</w:t>
            </w:r>
            <w:r w:rsidRPr="0065124D">
              <w:rPr>
                <w:noProof/>
              </w:rPr>
              <w:t xml:space="preserve">nicast </w:t>
            </w:r>
            <w:r>
              <w:rPr>
                <w:noProof/>
              </w:rPr>
              <w:t>c</w:t>
            </w:r>
            <w:r w:rsidRPr="0065124D">
              <w:rPr>
                <w:noProof/>
              </w:rPr>
              <w:t>ommunication</w:t>
            </w:r>
            <w:r w:rsidR="00413433">
              <w:rPr>
                <w:noProof/>
              </w:rPr>
              <w:t>.</w:t>
            </w:r>
          </w:p>
        </w:tc>
      </w:tr>
      <w:tr w:rsidR="001E41F3" w14:paraId="0624A7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7F1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B7B1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546B7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4260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F2251" w14:textId="48B0190E" w:rsidR="001E41F3" w:rsidRDefault="0065124D" w:rsidP="00D305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 to handle L2 </w:t>
            </w:r>
            <w:r w:rsidRPr="0065124D">
              <w:rPr>
                <w:noProof/>
              </w:rPr>
              <w:t xml:space="preserve">ID </w:t>
            </w:r>
            <w:r>
              <w:rPr>
                <w:noProof/>
              </w:rPr>
              <w:t>c</w:t>
            </w:r>
            <w:r w:rsidRPr="0065124D">
              <w:rPr>
                <w:noProof/>
              </w:rPr>
              <w:t xml:space="preserve">onflict </w:t>
            </w:r>
            <w:r>
              <w:rPr>
                <w:noProof/>
              </w:rPr>
              <w:t>h</w:t>
            </w:r>
            <w:r w:rsidRPr="0065124D">
              <w:rPr>
                <w:noProof/>
              </w:rPr>
              <w:t xml:space="preserve">andling in PC5 </w:t>
            </w:r>
            <w:r>
              <w:rPr>
                <w:noProof/>
              </w:rPr>
              <w:t>u</w:t>
            </w:r>
            <w:r w:rsidRPr="0065124D">
              <w:rPr>
                <w:noProof/>
              </w:rPr>
              <w:t xml:space="preserve">nicast </w:t>
            </w:r>
            <w:r>
              <w:rPr>
                <w:noProof/>
              </w:rPr>
              <w:t>c</w:t>
            </w:r>
            <w:r w:rsidRPr="0065124D">
              <w:rPr>
                <w:noProof/>
              </w:rPr>
              <w:t>ommunication</w:t>
            </w:r>
            <w:r>
              <w:rPr>
                <w:noProof/>
              </w:rPr>
              <w:t xml:space="preserve"> is missing</w:t>
            </w:r>
            <w:r w:rsidR="00D30589">
              <w:rPr>
                <w:noProof/>
                <w:lang w:eastAsia="zh-CN"/>
              </w:rPr>
              <w:t>.</w:t>
            </w:r>
          </w:p>
        </w:tc>
      </w:tr>
      <w:tr w:rsidR="001E41F3" w14:paraId="7388A6AC" w14:textId="77777777" w:rsidTr="00547111">
        <w:tc>
          <w:tcPr>
            <w:tcW w:w="2694" w:type="dxa"/>
            <w:gridSpan w:val="2"/>
          </w:tcPr>
          <w:p w14:paraId="61ACBA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79F3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3057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6F0E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93FC6" w14:textId="725B4FCD" w:rsidR="001E41F3" w:rsidRDefault="00C033D3" w:rsidP="00C033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502040">
              <w:rPr>
                <w:noProof/>
              </w:rPr>
              <w:t>.</w:t>
            </w:r>
            <w:r>
              <w:rPr>
                <w:noProof/>
              </w:rPr>
              <w:t>3</w:t>
            </w:r>
            <w:r w:rsidR="00502040">
              <w:rPr>
                <w:noProof/>
              </w:rPr>
              <w:t>.</w:t>
            </w:r>
            <w:r w:rsidR="00413433">
              <w:rPr>
                <w:noProof/>
              </w:rPr>
              <w:t>3</w:t>
            </w:r>
            <w:r>
              <w:rPr>
                <w:noProof/>
              </w:rPr>
              <w:t>.1</w:t>
            </w:r>
          </w:p>
        </w:tc>
      </w:tr>
      <w:tr w:rsidR="001E41F3" w14:paraId="3A7BD0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81D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A1B3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7F3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EC4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BD3F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4CEF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98875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8C850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A3B72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3F2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C032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4C63BD" w14:textId="77777777" w:rsidR="001E41F3" w:rsidRDefault="00FC3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9B315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C17F3F" w14:textId="4151E8B8" w:rsidR="001E41F3" w:rsidRDefault="00425DB0" w:rsidP="00386A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C323F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6E2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806D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42C33" w14:textId="77777777" w:rsidR="001E41F3" w:rsidRDefault="00FC3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505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F28DA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F38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BBE66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83A8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F3A6CC" w14:textId="77777777" w:rsidR="001E41F3" w:rsidRDefault="00FC3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52A3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61973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8B39C8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CF9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98BD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6E4CF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89C3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517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C06C8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8CBBC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0BFB9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432B4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0F931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8AA75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DFCE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EFE4B8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A4CC38" w14:textId="77777777" w:rsidR="00FC3A3A" w:rsidRPr="00AF53BC" w:rsidRDefault="00FC3A3A" w:rsidP="00066C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sz w:val="28"/>
          <w:szCs w:val="28"/>
          <w:lang w:val="en-US"/>
        </w:rPr>
      </w:pPr>
      <w:r w:rsidRPr="00130B5E">
        <w:rPr>
          <w:rFonts w:ascii="Arial" w:hAnsi="Arial" w:cs="Arial"/>
          <w:sz w:val="28"/>
          <w:szCs w:val="28"/>
          <w:lang w:val="en-US"/>
        </w:rPr>
        <w:lastRenderedPageBreak/>
        <w:t xml:space="preserve">* * * </w:t>
      </w:r>
      <w:r w:rsidRPr="00130B5E">
        <w:rPr>
          <w:rFonts w:ascii="Arial" w:hAnsi="Arial" w:cs="Arial" w:hint="eastAsia"/>
          <w:sz w:val="28"/>
          <w:szCs w:val="28"/>
          <w:lang w:val="en-US" w:eastAsia="zh-CN"/>
        </w:rPr>
        <w:t>First</w:t>
      </w:r>
      <w:r w:rsidRPr="00130B5E">
        <w:rPr>
          <w:rFonts w:ascii="Arial" w:hAnsi="Arial" w:cs="Arial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sz w:val="28"/>
          <w:szCs w:val="28"/>
          <w:lang w:val="en-US"/>
        </w:rPr>
        <w:t xml:space="preserve"> </w:t>
      </w:r>
      <w:r w:rsidRPr="00130B5E">
        <w:rPr>
          <w:rFonts w:ascii="Arial" w:hAnsi="Arial" w:cs="Arial"/>
          <w:sz w:val="28"/>
          <w:szCs w:val="28"/>
          <w:lang w:val="en-US"/>
        </w:rPr>
        <w:t>* * * *</w:t>
      </w:r>
      <w:bookmarkStart w:id="5" w:name="_Toc517082226"/>
    </w:p>
    <w:p w14:paraId="1B56DDDB" w14:textId="77777777" w:rsidR="00C033D3" w:rsidRPr="00490934" w:rsidRDefault="00C033D3" w:rsidP="00C033D3">
      <w:pPr>
        <w:pStyle w:val="3"/>
      </w:pPr>
      <w:bookmarkStart w:id="6" w:name="_Toc19199139"/>
      <w:bookmarkStart w:id="7" w:name="_Toc27821929"/>
      <w:bookmarkStart w:id="8" w:name="_Toc36126283"/>
      <w:bookmarkEnd w:id="5"/>
      <w:r w:rsidRPr="00490934">
        <w:t>6.3.3</w:t>
      </w:r>
      <w:r w:rsidRPr="00490934">
        <w:tab/>
        <w:t>Unicast mode V2X communication over PC5 reference point</w:t>
      </w:r>
      <w:bookmarkEnd w:id="6"/>
      <w:bookmarkEnd w:id="7"/>
      <w:bookmarkEnd w:id="8"/>
    </w:p>
    <w:p w14:paraId="6E89DCCB" w14:textId="77777777" w:rsidR="00C033D3" w:rsidRPr="00490934" w:rsidRDefault="00C033D3" w:rsidP="00C033D3">
      <w:pPr>
        <w:pStyle w:val="4"/>
        <w:rPr>
          <w:lang w:eastAsia="ko-KR"/>
        </w:rPr>
      </w:pPr>
      <w:bookmarkStart w:id="9" w:name="_Toc19199140"/>
      <w:bookmarkStart w:id="10" w:name="_Toc27821930"/>
      <w:bookmarkStart w:id="11" w:name="_Toc36126284"/>
      <w:r w:rsidRPr="00490934">
        <w:rPr>
          <w:lang w:eastAsia="ko-KR"/>
        </w:rPr>
        <w:t>6.3.3.1</w:t>
      </w:r>
      <w:r w:rsidRPr="00490934">
        <w:rPr>
          <w:lang w:eastAsia="ko-KR"/>
        </w:rPr>
        <w:tab/>
      </w:r>
      <w:r w:rsidRPr="00490934">
        <w:t>Layer-2 link establishment over PC5 reference point</w:t>
      </w:r>
      <w:bookmarkEnd w:id="9"/>
      <w:bookmarkEnd w:id="10"/>
      <w:bookmarkEnd w:id="11"/>
    </w:p>
    <w:p w14:paraId="39E84777" w14:textId="77777777" w:rsidR="00C033D3" w:rsidRPr="00490934" w:rsidRDefault="00C033D3" w:rsidP="00C033D3">
      <w:pPr>
        <w:rPr>
          <w:rFonts w:eastAsia="SimSun"/>
          <w:lang w:eastAsia="ko-KR"/>
        </w:rPr>
      </w:pPr>
      <w:r w:rsidRPr="00490934">
        <w:rPr>
          <w:rFonts w:eastAsia="SimSun"/>
          <w:lang w:eastAsia="ko-KR"/>
        </w:rPr>
        <w:t xml:space="preserve">To perform unicast mode of V2X communication over PC5 reference point, the </w:t>
      </w:r>
      <w:r w:rsidRPr="00490934">
        <w:rPr>
          <w:rFonts w:eastAsia="SimSun"/>
        </w:rPr>
        <w:t xml:space="preserve">UE is configured with the related information as </w:t>
      </w:r>
      <w:r w:rsidRPr="00490934">
        <w:rPr>
          <w:rFonts w:eastAsia="SimSun"/>
          <w:lang w:eastAsia="ko-KR"/>
        </w:rPr>
        <w:t>described</w:t>
      </w:r>
      <w:r w:rsidRPr="00490934">
        <w:rPr>
          <w:rFonts w:eastAsia="SimSun"/>
        </w:rPr>
        <w:t xml:space="preserve"> in </w:t>
      </w:r>
      <w:r w:rsidRPr="00490934">
        <w:rPr>
          <w:rFonts w:eastAsia="SimSun"/>
          <w:lang w:eastAsia="ko-KR"/>
        </w:rPr>
        <w:t>clause 5.1.2.1</w:t>
      </w:r>
      <w:r w:rsidRPr="00490934">
        <w:rPr>
          <w:rFonts w:eastAsia="SimSun"/>
        </w:rPr>
        <w:t>.</w:t>
      </w:r>
    </w:p>
    <w:p w14:paraId="1F0A737A" w14:textId="77777777" w:rsidR="00C033D3" w:rsidRPr="00490934" w:rsidRDefault="00C033D3" w:rsidP="00C033D3">
      <w:pPr>
        <w:rPr>
          <w:rFonts w:eastAsia="SimSun"/>
          <w:lang w:eastAsia="ko-KR"/>
        </w:rPr>
      </w:pPr>
      <w:r w:rsidRPr="00490934">
        <w:rPr>
          <w:rFonts w:eastAsia="SimSun"/>
          <w:lang w:eastAsia="ko-KR"/>
        </w:rPr>
        <w:t>Figure 6.3.3.1-1 shows the layer-2 link establishment procedure for unicast mode of V2X communication over PC5 reference point.</w:t>
      </w:r>
    </w:p>
    <w:p w14:paraId="6EFCE197" w14:textId="77777777" w:rsidR="00C033D3" w:rsidRDefault="00C033D3" w:rsidP="00C033D3">
      <w:pPr>
        <w:pStyle w:val="TH"/>
      </w:pPr>
      <w:r>
        <w:object w:dxaOrig="9600" w:dyaOrig="12690" w14:anchorId="34116B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9.7pt;height:487.2pt" o:ole="">
            <v:imagedata r:id="rId13" o:title=""/>
          </v:shape>
          <o:OLEObject Type="Embed" ProgID="Visio.Drawing.11" ShapeID="_x0000_i1025" DrawAspect="Content" ObjectID="_1648879263" r:id="rId14"/>
        </w:object>
      </w:r>
    </w:p>
    <w:p w14:paraId="766748A0" w14:textId="77777777" w:rsidR="00C033D3" w:rsidRPr="00490934" w:rsidRDefault="00C033D3" w:rsidP="00C033D3">
      <w:pPr>
        <w:pStyle w:val="TF"/>
      </w:pPr>
      <w:r w:rsidRPr="00490934">
        <w:t>Figure 6.3.3.1-1: Layer-2 link establishment procedure</w:t>
      </w:r>
    </w:p>
    <w:p w14:paraId="735A1C2E" w14:textId="77777777" w:rsidR="00C033D3" w:rsidRPr="00490934" w:rsidRDefault="00C033D3" w:rsidP="00C033D3">
      <w:pPr>
        <w:pStyle w:val="B1"/>
        <w:rPr>
          <w:lang w:eastAsia="ko-KR"/>
        </w:rPr>
      </w:pPr>
      <w:r w:rsidRPr="00490934">
        <w:t>1.</w:t>
      </w:r>
      <w:r w:rsidRPr="00490934">
        <w:tab/>
        <w:t>The UE(s) determine the destination Layer-2 ID</w:t>
      </w:r>
      <w:r w:rsidRPr="00490934">
        <w:rPr>
          <w:lang w:eastAsia="ko-KR"/>
        </w:rPr>
        <w:t xml:space="preserve"> for signalling reception for PC5 unicast link establishment as specified in clause 5.6.1.4. The destination Layer-2 ID is configured with the UE(s) as specified in clause 5.1.2.1.</w:t>
      </w:r>
    </w:p>
    <w:p w14:paraId="62F80CDE" w14:textId="77777777" w:rsidR="00C033D3" w:rsidRPr="00490934" w:rsidRDefault="00C033D3" w:rsidP="00C033D3">
      <w:pPr>
        <w:pStyle w:val="B1"/>
        <w:rPr>
          <w:lang w:eastAsia="ko-KR"/>
        </w:rPr>
      </w:pPr>
      <w:r w:rsidRPr="00490934">
        <w:t>2.</w:t>
      </w:r>
      <w:r w:rsidRPr="00490934">
        <w:tab/>
      </w:r>
      <w:r w:rsidRPr="00490934">
        <w:rPr>
          <w:lang w:eastAsia="ko-KR"/>
        </w:rPr>
        <w:t>The V2X application layer in UE-1 provides application information for PC5 unicast communication. The application information includes the</w:t>
      </w:r>
      <w:r>
        <w:rPr>
          <w:lang w:eastAsia="ko-KR"/>
        </w:rPr>
        <w:t xml:space="preserve"> V2X</w:t>
      </w:r>
      <w:r w:rsidRPr="00490934">
        <w:rPr>
          <w:lang w:eastAsia="ko-KR"/>
        </w:rPr>
        <w:t xml:space="preserve"> service type(s) (e.g. PSID</w:t>
      </w:r>
      <w:r>
        <w:rPr>
          <w:lang w:eastAsia="ko-KR"/>
        </w:rPr>
        <w:t>(s)</w:t>
      </w:r>
      <w:r w:rsidRPr="00490934">
        <w:rPr>
          <w:lang w:eastAsia="ko-KR"/>
        </w:rPr>
        <w:t xml:space="preserve"> or ITS-AID</w:t>
      </w:r>
      <w:r>
        <w:rPr>
          <w:lang w:eastAsia="ko-KR"/>
        </w:rPr>
        <w:t>(s)</w:t>
      </w:r>
      <w:r w:rsidRPr="00490934">
        <w:rPr>
          <w:lang w:eastAsia="ko-KR"/>
        </w:rPr>
        <w:t xml:space="preserve">) of the V2X application </w:t>
      </w:r>
      <w:r w:rsidRPr="00490934">
        <w:rPr>
          <w:lang w:eastAsia="ko-KR"/>
        </w:rPr>
        <w:lastRenderedPageBreak/>
        <w:t xml:space="preserve">and the </w:t>
      </w:r>
      <w:r w:rsidRPr="00490934">
        <w:rPr>
          <w:noProof/>
          <w:lang w:eastAsia="ko-KR"/>
        </w:rPr>
        <w:t>initiating UE's Application Layer ID</w:t>
      </w:r>
      <w:r w:rsidRPr="00490934">
        <w:rPr>
          <w:lang w:eastAsia="ko-KR"/>
        </w:rPr>
        <w:t>. The target UE's Application Layer ID may be included in the application information.</w:t>
      </w:r>
    </w:p>
    <w:p w14:paraId="611279BD" w14:textId="77777777" w:rsidR="00C033D3" w:rsidRPr="00490934" w:rsidRDefault="00C033D3" w:rsidP="00C033D3">
      <w:pPr>
        <w:pStyle w:val="B1"/>
        <w:rPr>
          <w:lang w:eastAsia="ko-KR"/>
        </w:rPr>
      </w:pPr>
      <w:r w:rsidRPr="00490934">
        <w:rPr>
          <w:rFonts w:eastAsia="SimSun"/>
          <w:lang w:eastAsia="zh-CN"/>
        </w:rPr>
        <w:tab/>
      </w:r>
      <w:r w:rsidRPr="00490934">
        <w:rPr>
          <w:lang w:eastAsia="ko-KR"/>
        </w:rPr>
        <w:t xml:space="preserve">The V2X application layer in UE-1 may provide </w:t>
      </w:r>
      <w:r w:rsidRPr="00490934">
        <w:rPr>
          <w:rFonts w:eastAsia="MS Mincho"/>
        </w:rPr>
        <w:t>V2X Application Requirements</w:t>
      </w:r>
      <w:r w:rsidRPr="00490934">
        <w:rPr>
          <w:lang w:eastAsia="ko-KR"/>
        </w:rPr>
        <w:t xml:space="preserve"> for this unicast communication. </w:t>
      </w:r>
      <w:r w:rsidRPr="00490934">
        <w:rPr>
          <w:rFonts w:eastAsia="SimSun"/>
          <w:lang w:eastAsia="zh-CN"/>
        </w:rPr>
        <w:t>UE-1 determines the PC5 QoS parameters and PFI as specified in clause</w:t>
      </w:r>
      <w:r w:rsidRPr="00490934">
        <w:rPr>
          <w:rFonts w:eastAsia="SimSun"/>
          <w:lang w:eastAsia="ko-KR"/>
        </w:rPr>
        <w:t> </w:t>
      </w:r>
      <w:r w:rsidRPr="00490934">
        <w:rPr>
          <w:rFonts w:eastAsia="SimSun"/>
          <w:lang w:eastAsia="zh-CN"/>
        </w:rPr>
        <w:t>5.4.1.4.</w:t>
      </w:r>
    </w:p>
    <w:p w14:paraId="1CD52061" w14:textId="77777777" w:rsidR="00C033D3" w:rsidRPr="00490934" w:rsidRDefault="00C033D3" w:rsidP="00C033D3">
      <w:pPr>
        <w:pStyle w:val="B1"/>
        <w:rPr>
          <w:lang w:eastAsia="ko-KR"/>
        </w:rPr>
      </w:pPr>
      <w:r w:rsidRPr="00490934">
        <w:rPr>
          <w:lang w:eastAsia="ko-KR"/>
        </w:rPr>
        <w:tab/>
        <w:t>If UE-1 decides to reuse the existing PC5 unicast link as specified in clause</w:t>
      </w:r>
      <w:r w:rsidRPr="00490934">
        <w:rPr>
          <w:rFonts w:eastAsia="SimSun"/>
          <w:lang w:eastAsia="ko-KR"/>
        </w:rPr>
        <w:t> </w:t>
      </w:r>
      <w:r w:rsidRPr="00490934">
        <w:t>5.2.1.4</w:t>
      </w:r>
      <w:r w:rsidRPr="00490934">
        <w:rPr>
          <w:lang w:eastAsia="ko-KR"/>
        </w:rPr>
        <w:t>, the UE triggers Layer-2 link modification procedure as specified in clause</w:t>
      </w:r>
      <w:r w:rsidRPr="00490934">
        <w:rPr>
          <w:rFonts w:eastAsia="SimSun"/>
          <w:lang w:eastAsia="ko-KR"/>
        </w:rPr>
        <w:t> </w:t>
      </w:r>
      <w:r w:rsidRPr="00490934">
        <w:rPr>
          <w:lang w:eastAsia="ko-KR"/>
        </w:rPr>
        <w:t>6.3.3.4.</w:t>
      </w:r>
    </w:p>
    <w:p w14:paraId="3747DF1D" w14:textId="77777777" w:rsidR="00C033D3" w:rsidRPr="00490934" w:rsidRDefault="00C033D3" w:rsidP="00C033D3">
      <w:pPr>
        <w:pStyle w:val="B1"/>
        <w:rPr>
          <w:lang w:eastAsia="ko-KR"/>
        </w:rPr>
      </w:pPr>
      <w:r w:rsidRPr="00490934">
        <w:rPr>
          <w:lang w:eastAsia="ko-KR"/>
        </w:rPr>
        <w:t>3.</w:t>
      </w:r>
      <w:r w:rsidRPr="00490934">
        <w:rPr>
          <w:lang w:eastAsia="ko-KR"/>
        </w:rPr>
        <w:tab/>
        <w:t>UE-1 sends a Direct Communication Request message to initiate the unicast layer-2 link establishment procedure. The Direct Communication Request message includes:</w:t>
      </w:r>
    </w:p>
    <w:p w14:paraId="5B472603" w14:textId="77777777" w:rsidR="00C033D3" w:rsidRPr="00490934" w:rsidRDefault="00C033D3" w:rsidP="00C033D3">
      <w:pPr>
        <w:pStyle w:val="B2"/>
        <w:rPr>
          <w:lang w:eastAsia="ko-KR"/>
        </w:rPr>
      </w:pPr>
      <w:r w:rsidRPr="00490934">
        <w:rPr>
          <w:lang w:eastAsia="ko-KR"/>
        </w:rPr>
        <w:t>-</w:t>
      </w:r>
      <w:r w:rsidRPr="00490934">
        <w:rPr>
          <w:lang w:eastAsia="ko-KR"/>
        </w:rPr>
        <w:tab/>
        <w:t xml:space="preserve">Source User Info: </w:t>
      </w:r>
      <w:r w:rsidRPr="00490934">
        <w:rPr>
          <w:noProof/>
          <w:lang w:eastAsia="ko-KR"/>
        </w:rPr>
        <w:t>the initiating UE's Application Layer ID (i.e. UE-1's Application Layer ID).</w:t>
      </w:r>
    </w:p>
    <w:p w14:paraId="538A300F" w14:textId="77777777" w:rsidR="00C033D3" w:rsidRPr="00490934" w:rsidRDefault="00C033D3" w:rsidP="00C033D3">
      <w:pPr>
        <w:pStyle w:val="B2"/>
        <w:rPr>
          <w:lang w:eastAsia="ko-KR"/>
        </w:rPr>
      </w:pPr>
      <w:r w:rsidRPr="00490934">
        <w:rPr>
          <w:lang w:eastAsia="ko-KR"/>
        </w:rPr>
        <w:t>-</w:t>
      </w:r>
      <w:r w:rsidRPr="00490934">
        <w:rPr>
          <w:lang w:eastAsia="ko-KR"/>
        </w:rPr>
        <w:tab/>
        <w:t>If the V2X application layer provided the target UE's Application Layer ID in step 2, the following information is included:</w:t>
      </w:r>
    </w:p>
    <w:p w14:paraId="776289A9" w14:textId="77777777" w:rsidR="00C033D3" w:rsidRPr="00490934" w:rsidRDefault="00C033D3" w:rsidP="00C033D3">
      <w:pPr>
        <w:pStyle w:val="B3"/>
        <w:rPr>
          <w:lang w:eastAsia="ko-KR"/>
        </w:rPr>
      </w:pPr>
      <w:r w:rsidRPr="00490934">
        <w:rPr>
          <w:lang w:eastAsia="ko-KR"/>
        </w:rPr>
        <w:t>-</w:t>
      </w:r>
      <w:r w:rsidRPr="00490934">
        <w:rPr>
          <w:lang w:eastAsia="ko-KR"/>
        </w:rPr>
        <w:tab/>
        <w:t xml:space="preserve">Target User Info: </w:t>
      </w:r>
      <w:r w:rsidRPr="00490934">
        <w:rPr>
          <w:noProof/>
          <w:lang w:eastAsia="ko-KR"/>
        </w:rPr>
        <w:t>the target UE's Application Layer ID (i.e. UE-2's Application Layer ID).</w:t>
      </w:r>
    </w:p>
    <w:p w14:paraId="1A480CE9" w14:textId="77777777" w:rsidR="00C033D3" w:rsidRPr="00490934" w:rsidRDefault="00C033D3" w:rsidP="00C033D3">
      <w:pPr>
        <w:pStyle w:val="B2"/>
        <w:rPr>
          <w:lang w:eastAsia="ko-KR"/>
        </w:rPr>
      </w:pPr>
      <w:r w:rsidRPr="00490934">
        <w:rPr>
          <w:lang w:eastAsia="ko-KR"/>
        </w:rPr>
        <w:t>-</w:t>
      </w:r>
      <w:r w:rsidRPr="00490934">
        <w:rPr>
          <w:lang w:eastAsia="ko-KR"/>
        </w:rPr>
        <w:tab/>
        <w:t xml:space="preserve">V2X Service Info: </w:t>
      </w:r>
      <w:r w:rsidRPr="00490934">
        <w:t>the information about V2X Service(s) requesting Layer-2 link establishment (e.g. PSID(s) or ITS-AID(s)).</w:t>
      </w:r>
    </w:p>
    <w:p w14:paraId="59240B81" w14:textId="77777777" w:rsidR="00C033D3" w:rsidRDefault="00C033D3" w:rsidP="00C033D3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Security Information: the information for the establishment of security.</w:t>
      </w:r>
    </w:p>
    <w:p w14:paraId="56DA2AEE" w14:textId="77777777" w:rsidR="00C033D3" w:rsidRDefault="00C033D3" w:rsidP="00C033D3">
      <w:pPr>
        <w:pStyle w:val="NO"/>
        <w:rPr>
          <w:lang w:eastAsia="ko-KR"/>
        </w:rPr>
      </w:pPr>
      <w:r>
        <w:rPr>
          <w:lang w:eastAsia="ko-KR"/>
        </w:rPr>
        <w:t>NOTE 1:</w:t>
      </w:r>
      <w:r>
        <w:rPr>
          <w:lang w:eastAsia="ko-KR"/>
        </w:rPr>
        <w:tab/>
        <w:t>The Security Information and the necessary protection of the Source User Info and Target User Info are defined by SA WG3.</w:t>
      </w:r>
    </w:p>
    <w:p w14:paraId="0AADC8DA" w14:textId="77777777" w:rsidR="00C033D3" w:rsidRPr="00490934" w:rsidRDefault="00C033D3" w:rsidP="00C033D3">
      <w:pPr>
        <w:pStyle w:val="B1"/>
        <w:rPr>
          <w:lang w:eastAsia="ko-KR"/>
        </w:rPr>
      </w:pPr>
      <w:r w:rsidRPr="00490934">
        <w:rPr>
          <w:lang w:eastAsia="ko-KR"/>
        </w:rPr>
        <w:tab/>
        <w:t xml:space="preserve">The source Layer-2 ID and destination Layer-2 ID used to send </w:t>
      </w:r>
      <w:r w:rsidRPr="00490934">
        <w:t xml:space="preserve">the </w:t>
      </w:r>
      <w:r w:rsidRPr="00490934">
        <w:rPr>
          <w:lang w:eastAsia="ko-KR"/>
        </w:rPr>
        <w:t>Direct Communication Request message are determined as specified in clauses 5.6.1.1 and 5.6.1.4.</w:t>
      </w:r>
      <w:r>
        <w:rPr>
          <w:lang w:eastAsia="ko-KR"/>
        </w:rPr>
        <w:t xml:space="preserve"> The destination Layer-2 ID may be broadcast or unicast Layer-2 ID. When unicast Layer-2 ID is used, the Target User Info shall be included in the Direct Communication Request message.</w:t>
      </w:r>
    </w:p>
    <w:p w14:paraId="47FF053F" w14:textId="77777777" w:rsidR="00C033D3" w:rsidRPr="00490934" w:rsidRDefault="00C033D3" w:rsidP="00C033D3">
      <w:pPr>
        <w:pStyle w:val="B1"/>
      </w:pPr>
      <w:r w:rsidRPr="00490934">
        <w:tab/>
        <w:t>UE-1 sends the Direct Communication Request message via PC5 broadcast</w:t>
      </w:r>
      <w:r>
        <w:t xml:space="preserve"> or unicast</w:t>
      </w:r>
      <w:r w:rsidRPr="00490934">
        <w:t xml:space="preserve"> using the </w:t>
      </w:r>
      <w:r w:rsidRPr="00490934">
        <w:rPr>
          <w:lang w:eastAsia="ko-KR"/>
        </w:rPr>
        <w:t>source Layer-2 ID and the destination</w:t>
      </w:r>
      <w:r w:rsidRPr="00490934">
        <w:t xml:space="preserve"> Layer-2 ID.</w:t>
      </w:r>
    </w:p>
    <w:p w14:paraId="1D79289E" w14:textId="77777777" w:rsidR="00C033D3" w:rsidRDefault="00C033D3" w:rsidP="00C033D3">
      <w:pPr>
        <w:pStyle w:val="B1"/>
      </w:pPr>
      <w:r>
        <w:t>4.</w:t>
      </w:r>
      <w:r>
        <w:tab/>
        <w:t>Security with UE-1 is established as below:</w:t>
      </w:r>
    </w:p>
    <w:p w14:paraId="4C17E9FF" w14:textId="77777777" w:rsidR="00C033D3" w:rsidRDefault="00C033D3" w:rsidP="00C033D3">
      <w:pPr>
        <w:pStyle w:val="B2"/>
      </w:pPr>
      <w:r>
        <w:t>4a.</w:t>
      </w:r>
      <w:r>
        <w:tab/>
        <w:t>If the Target User Info is included in the Direct Communication Request message, the target UE, i.e. UE-2, responds by establishing the security with UE-1.</w:t>
      </w:r>
    </w:p>
    <w:p w14:paraId="4C78C91B" w14:textId="77777777" w:rsidR="00C033D3" w:rsidRDefault="00C033D3" w:rsidP="00C033D3">
      <w:pPr>
        <w:pStyle w:val="B2"/>
      </w:pPr>
      <w:r>
        <w:t>4b.</w:t>
      </w:r>
      <w:r>
        <w:tab/>
        <w:t>If the Target User Info is not included in the Direct Communication Request message, the UEs that are interested in using the announced V2X Service(s) over a PC5 unicast link with UE-1 responds by establishing the security with UE-1.</w:t>
      </w:r>
    </w:p>
    <w:p w14:paraId="50C7F91C" w14:textId="77777777" w:rsidR="00C033D3" w:rsidRDefault="00C033D3" w:rsidP="00C033D3">
      <w:pPr>
        <w:pStyle w:val="NO"/>
      </w:pPr>
      <w:r>
        <w:t>NOTE 2:</w:t>
      </w:r>
      <w:r>
        <w:tab/>
        <w:t>The signalling for the Security Procedure is defined by SA WG3.</w:t>
      </w:r>
    </w:p>
    <w:p w14:paraId="22AC7B05" w14:textId="77777777" w:rsidR="00C033D3" w:rsidRDefault="00C033D3" w:rsidP="00C033D3">
      <w:pPr>
        <w:pStyle w:val="B1"/>
      </w:pPr>
      <w:r>
        <w:tab/>
        <w:t>When the security protection is enabled, UE-1 sends the following information to the target UE:</w:t>
      </w:r>
    </w:p>
    <w:p w14:paraId="4DF82C1B" w14:textId="77777777" w:rsidR="00C033D3" w:rsidRDefault="00C033D3" w:rsidP="00C033D3">
      <w:pPr>
        <w:pStyle w:val="B2"/>
      </w:pPr>
      <w:r>
        <w:t>-</w:t>
      </w:r>
      <w:r>
        <w:tab/>
        <w:t>If IP communication is used:</w:t>
      </w:r>
    </w:p>
    <w:p w14:paraId="44C0F7FA" w14:textId="77777777" w:rsidR="00C033D3" w:rsidRDefault="00C033D3" w:rsidP="00C033D3">
      <w:pPr>
        <w:pStyle w:val="B3"/>
      </w:pPr>
      <w:r>
        <w:t>-</w:t>
      </w:r>
      <w:r>
        <w:tab/>
        <w:t>IP Address Configuration: For IP communication, IP address configuration is required for this link and indicates one of the following values:</w:t>
      </w:r>
    </w:p>
    <w:p w14:paraId="39F60870" w14:textId="77777777" w:rsidR="00C033D3" w:rsidRDefault="00C033D3" w:rsidP="00C033D3">
      <w:pPr>
        <w:pStyle w:val="B4"/>
      </w:pPr>
      <w:r>
        <w:t>-</w:t>
      </w:r>
      <w:r>
        <w:tab/>
        <w:t>"IPv6 Router" if IPv6 address allocation mechanism is supported by the initiating UE, i.e., acting as an IPv6 Router; or</w:t>
      </w:r>
    </w:p>
    <w:p w14:paraId="2EAE89A1" w14:textId="77777777" w:rsidR="00C033D3" w:rsidRDefault="00C033D3" w:rsidP="00C033D3">
      <w:pPr>
        <w:pStyle w:val="B4"/>
      </w:pPr>
      <w:r>
        <w:t>-</w:t>
      </w:r>
      <w:r>
        <w:tab/>
        <w:t>"IPv6 address allocation not supported" if IPv6 address allocation mechanism is not supported by the initiating UE.</w:t>
      </w:r>
    </w:p>
    <w:p w14:paraId="78E2B043" w14:textId="77777777" w:rsidR="00C033D3" w:rsidRDefault="00C033D3" w:rsidP="00C033D3">
      <w:pPr>
        <w:pStyle w:val="B3"/>
      </w:pPr>
      <w:r>
        <w:t>-</w:t>
      </w:r>
      <w:r>
        <w:tab/>
        <w:t>Link Local IPv6 Address: a link-local IPv6 address formed locally based on RFC 4862 [21] if UE-1 does not support the IPv6 IP address allocation mechanism, i.e. the IP Address Configuration indicates "IPv6 address allocation not supported".</w:t>
      </w:r>
    </w:p>
    <w:p w14:paraId="2B91052F" w14:textId="77777777" w:rsidR="00C033D3" w:rsidRDefault="00C033D3" w:rsidP="00C033D3">
      <w:pPr>
        <w:pStyle w:val="B2"/>
      </w:pPr>
      <w:r>
        <w:t>-</w:t>
      </w:r>
      <w:r>
        <w:tab/>
        <w:t>QoS Info: the information about PC5 QoS Flow(s). For each PC5 QoS Flow, the PFI and the corresponding PC5 QoS parameters (i.e. PQI and conditionally other parameters such as MFBR/GFBR, etc.).</w:t>
      </w:r>
    </w:p>
    <w:p w14:paraId="7580A5E0" w14:textId="77777777" w:rsidR="00C033D3" w:rsidRDefault="00C033D3" w:rsidP="00C033D3">
      <w:pPr>
        <w:pStyle w:val="B1"/>
      </w:pPr>
      <w:r>
        <w:lastRenderedPageBreak/>
        <w:tab/>
        <w:t>The source Layer-2 ID used for the security establishment procedure is determined as specified in clauses 5.6.1.1 and 5.6.1.4. The destination Layer-2 ID is set to the source Layer-2 ID of the received Direct Communication Request message.</w:t>
      </w:r>
    </w:p>
    <w:p w14:paraId="63687F5B" w14:textId="2D4F9D9B" w:rsidR="00C033D3" w:rsidDel="00910602" w:rsidRDefault="00C033D3" w:rsidP="00910602">
      <w:pPr>
        <w:pStyle w:val="B1"/>
        <w:rPr>
          <w:ins w:id="12" w:author="ZTE" w:date="2020-04-03T16:24:00Z"/>
          <w:del w:id="13" w:author="LaeYoung (LG Electronics)" w:date="2020-04-20T09:11:00Z"/>
        </w:rPr>
      </w:pPr>
      <w:r>
        <w:tab/>
        <w:t>Upon receiving the security establishment procedure messages, UE-1 obtains the peer UE's Layer-2 ID for future communication, for signalling and data traffic for this unicast link.</w:t>
      </w:r>
    </w:p>
    <w:p w14:paraId="12DD46B8" w14:textId="35E5A8B6" w:rsidR="00C033D3" w:rsidRPr="00C033D3" w:rsidDel="00C033D3" w:rsidRDefault="00C033D3" w:rsidP="00E82AB5">
      <w:pPr>
        <w:pStyle w:val="B1"/>
        <w:rPr>
          <w:del w:id="14" w:author="ZTE" w:date="2020-04-03T16:24:00Z"/>
        </w:rPr>
      </w:pPr>
      <w:commentRangeStart w:id="15"/>
      <w:ins w:id="16" w:author="ZTE" w:date="2020-04-03T16:24:00Z">
        <w:del w:id="17" w:author="LaeYoung (LG Electronics)" w:date="2020-04-20T09:11:00Z">
          <w:r w:rsidDel="00910602">
            <w:delText>NOTE 3:</w:delText>
          </w:r>
        </w:del>
      </w:ins>
      <w:commentRangeEnd w:id="15"/>
      <w:r w:rsidR="00E82AB5">
        <w:rPr>
          <w:rStyle w:val="ab"/>
        </w:rPr>
        <w:commentReference w:id="15"/>
      </w:r>
      <w:ins w:id="18" w:author="ZTE" w:date="2020-04-03T16:24:00Z">
        <w:del w:id="19" w:author="LaeYoung (LG Electronics)" w:date="2020-04-20T09:11:00Z">
          <w:r w:rsidDel="00910602">
            <w:tab/>
          </w:r>
        </w:del>
      </w:ins>
      <w:ins w:id="20" w:author="ZTE" w:date="2020-04-03T16:25:00Z">
        <w:del w:id="21" w:author="LaeYoung (LG Electronics)" w:date="2020-04-20T09:11:00Z">
          <w:r w:rsidRPr="00490934" w:rsidDel="00910602">
            <w:delText>T</w:delText>
          </w:r>
        </w:del>
      </w:ins>
      <w:ins w:id="22" w:author="ZTE" w:date="2020-04-03T16:26:00Z">
        <w:del w:id="23" w:author="LaeYoung (LG Electronics)" w:date="2020-04-20T09:11:00Z">
          <w:r w:rsidDel="00910602">
            <w:delText>he peer UE’s Layer-2 ID conflict may occur and t</w:delText>
          </w:r>
        </w:del>
      </w:ins>
      <w:ins w:id="24" w:author="ZTE" w:date="2020-04-03T16:25:00Z">
        <w:del w:id="25" w:author="LaeYoung (LG Electronics)" w:date="2020-04-20T09:11:00Z">
          <w:r w:rsidRPr="00490934" w:rsidDel="00910602">
            <w:delText xml:space="preserve">he </w:delText>
          </w:r>
        </w:del>
      </w:ins>
      <w:ins w:id="26" w:author="ZTE" w:date="2020-04-09T09:41:00Z">
        <w:del w:id="27" w:author="LaeYoung (LG Electronics)" w:date="2020-04-20T09:11:00Z">
          <w:r w:rsidR="000E0005" w:rsidDel="00910602">
            <w:delText>procedure</w:delText>
          </w:r>
        </w:del>
      </w:ins>
      <w:ins w:id="28" w:author="ZTE" w:date="2020-04-03T16:25:00Z">
        <w:del w:id="29" w:author="LaeYoung (LG Electronics)" w:date="2020-04-20T09:11:00Z">
          <w:r w:rsidRPr="00490934" w:rsidDel="00910602">
            <w:delText xml:space="preserve"> for </w:delText>
          </w:r>
          <w:r w:rsidDel="00910602">
            <w:delText>handling</w:delText>
          </w:r>
          <w:r w:rsidRPr="00490934" w:rsidDel="00910602">
            <w:delText xml:space="preserve"> Layer-2 ID </w:delText>
          </w:r>
          <w:r w:rsidDel="00910602">
            <w:delText xml:space="preserve">conflict </w:delText>
          </w:r>
          <w:r w:rsidRPr="00490934" w:rsidDel="00910602">
            <w:delText>is defined in Stage 3.</w:delText>
          </w:r>
        </w:del>
      </w:ins>
      <w:bookmarkStart w:id="30" w:name="_GoBack"/>
      <w:bookmarkEnd w:id="30"/>
    </w:p>
    <w:p w14:paraId="3AEA9F00" w14:textId="77777777" w:rsidR="00C033D3" w:rsidRPr="00490934" w:rsidRDefault="00C033D3" w:rsidP="00C033D3">
      <w:pPr>
        <w:pStyle w:val="B1"/>
      </w:pPr>
      <w:r>
        <w:t>5</w:t>
      </w:r>
      <w:r w:rsidRPr="00490934">
        <w:t>.</w:t>
      </w:r>
      <w:r w:rsidRPr="00490934">
        <w:tab/>
        <w:t xml:space="preserve">A </w:t>
      </w:r>
      <w:r w:rsidRPr="00490934">
        <w:rPr>
          <w:lang w:eastAsia="ko-KR"/>
        </w:rPr>
        <w:t xml:space="preserve">Direct Communication </w:t>
      </w:r>
      <w:r w:rsidRPr="00490934">
        <w:t xml:space="preserve">Accept </w:t>
      </w:r>
      <w:r w:rsidRPr="00490934">
        <w:rPr>
          <w:lang w:eastAsia="ko-KR"/>
        </w:rPr>
        <w:t>message is sent to UE-1</w:t>
      </w:r>
      <w:r>
        <w:rPr>
          <w:lang w:eastAsia="ko-KR"/>
        </w:rPr>
        <w:t xml:space="preserve"> by the target UE(s) that has successfully established security with UE-1</w:t>
      </w:r>
      <w:r w:rsidRPr="00490934">
        <w:rPr>
          <w:lang w:eastAsia="ko-KR"/>
        </w:rPr>
        <w:t>:</w:t>
      </w:r>
    </w:p>
    <w:p w14:paraId="55E28DC7" w14:textId="77777777" w:rsidR="00C033D3" w:rsidRPr="00490934" w:rsidRDefault="00C033D3" w:rsidP="00C033D3">
      <w:pPr>
        <w:pStyle w:val="B2"/>
      </w:pPr>
      <w:r>
        <w:t>5</w:t>
      </w:r>
      <w:r w:rsidRPr="00490934">
        <w:t>a.</w:t>
      </w:r>
      <w:r w:rsidRPr="00490934">
        <w:tab/>
        <w:t xml:space="preserve">(UE oriented Layer-2 link establishment) If the Target User Info is included in the </w:t>
      </w:r>
      <w:r w:rsidRPr="00490934">
        <w:rPr>
          <w:lang w:eastAsia="ko-KR"/>
        </w:rPr>
        <w:t>Direct Communication Request message, the target UE, i.e.</w:t>
      </w:r>
      <w:r w:rsidRPr="00490934">
        <w:t xml:space="preserve"> UE-2 responds with a Direct Communication Accept message</w:t>
      </w:r>
      <w:r>
        <w:t xml:space="preserve"> if the Application Layer ID for UE-2 matches</w:t>
      </w:r>
      <w:r w:rsidRPr="00490934">
        <w:t>.</w:t>
      </w:r>
    </w:p>
    <w:p w14:paraId="6F65EFC5" w14:textId="77777777" w:rsidR="00C033D3" w:rsidRPr="00490934" w:rsidRDefault="00C033D3" w:rsidP="00C033D3">
      <w:pPr>
        <w:pStyle w:val="B2"/>
      </w:pPr>
      <w:r>
        <w:t>5</w:t>
      </w:r>
      <w:r w:rsidRPr="00490934">
        <w:t>b.</w:t>
      </w:r>
      <w:r w:rsidRPr="00490934">
        <w:tab/>
        <w:t xml:space="preserve">(V2X Service oriented Layer-2 link establishment) If the Target User Info is not included in the </w:t>
      </w:r>
      <w:r w:rsidRPr="00490934">
        <w:rPr>
          <w:lang w:eastAsia="ko-KR"/>
        </w:rPr>
        <w:t xml:space="preserve">Direct Communication Request message, </w:t>
      </w:r>
      <w:r w:rsidRPr="00490934">
        <w:rPr>
          <w:noProof/>
          <w:lang w:eastAsia="ko-KR"/>
        </w:rPr>
        <w:t xml:space="preserve">the UEs that are interested in using the announced V2X Service(s) </w:t>
      </w:r>
      <w:r w:rsidRPr="00490934">
        <w:t>respond to the request by sending a Direct Communication Accept message (UE-2 and UE-4 in Figure 6.3.3.1-1).</w:t>
      </w:r>
    </w:p>
    <w:p w14:paraId="34AC48A9" w14:textId="77777777" w:rsidR="00C033D3" w:rsidRPr="00490934" w:rsidRDefault="00C033D3" w:rsidP="00C033D3">
      <w:pPr>
        <w:pStyle w:val="B1"/>
        <w:rPr>
          <w:lang w:eastAsia="ko-KR"/>
        </w:rPr>
      </w:pPr>
      <w:r w:rsidRPr="00490934">
        <w:rPr>
          <w:lang w:eastAsia="ko-KR"/>
        </w:rPr>
        <w:tab/>
        <w:t xml:space="preserve">The Direct Communication </w:t>
      </w:r>
      <w:r w:rsidRPr="00490934">
        <w:t xml:space="preserve">Accept </w:t>
      </w:r>
      <w:r w:rsidRPr="00490934">
        <w:rPr>
          <w:lang w:eastAsia="ko-KR"/>
        </w:rPr>
        <w:t>message includes:</w:t>
      </w:r>
    </w:p>
    <w:p w14:paraId="506C4B0B" w14:textId="77777777" w:rsidR="00C033D3" w:rsidRPr="00490934" w:rsidRDefault="00C033D3" w:rsidP="00C033D3">
      <w:pPr>
        <w:pStyle w:val="B3"/>
        <w:rPr>
          <w:noProof/>
          <w:lang w:eastAsia="ko-KR"/>
        </w:rPr>
      </w:pPr>
      <w:r w:rsidRPr="00490934">
        <w:rPr>
          <w:lang w:eastAsia="ko-KR"/>
        </w:rPr>
        <w:t>-</w:t>
      </w:r>
      <w:r w:rsidRPr="00490934">
        <w:rPr>
          <w:lang w:eastAsia="ko-KR"/>
        </w:rPr>
        <w:tab/>
        <w:t xml:space="preserve">Source User Info: </w:t>
      </w:r>
      <w:r w:rsidRPr="00490934">
        <w:rPr>
          <w:noProof/>
          <w:lang w:eastAsia="ko-KR"/>
        </w:rPr>
        <w:t xml:space="preserve">Application Layer ID of the UE sending the </w:t>
      </w:r>
      <w:r w:rsidRPr="00490934">
        <w:rPr>
          <w:lang w:eastAsia="ko-KR"/>
        </w:rPr>
        <w:t xml:space="preserve">Direct Communication </w:t>
      </w:r>
      <w:r w:rsidRPr="00490934">
        <w:t xml:space="preserve">Accept </w:t>
      </w:r>
      <w:r w:rsidRPr="00490934">
        <w:rPr>
          <w:lang w:eastAsia="ko-KR"/>
        </w:rPr>
        <w:t>message</w:t>
      </w:r>
      <w:r w:rsidRPr="00490934">
        <w:rPr>
          <w:noProof/>
          <w:lang w:eastAsia="ko-KR"/>
        </w:rPr>
        <w:t>.</w:t>
      </w:r>
    </w:p>
    <w:p w14:paraId="6587C20E" w14:textId="77777777" w:rsidR="00C033D3" w:rsidRPr="00490934" w:rsidRDefault="00C033D3" w:rsidP="00C033D3">
      <w:pPr>
        <w:pStyle w:val="B3"/>
        <w:rPr>
          <w:rFonts w:eastAsia="SimSun"/>
          <w:lang w:eastAsia="zh-CN"/>
        </w:rPr>
      </w:pPr>
      <w:r w:rsidRPr="00490934">
        <w:rPr>
          <w:rFonts w:eastAsia="SimSun"/>
          <w:lang w:eastAsia="zh-CN"/>
        </w:rPr>
        <w:t>-</w:t>
      </w:r>
      <w:r w:rsidRPr="00490934">
        <w:rPr>
          <w:rFonts w:eastAsia="SimSun"/>
          <w:lang w:eastAsia="zh-CN"/>
        </w:rPr>
        <w:tab/>
        <w:t>QoS Info: the information about PC5 QoS Flow(s). For each PC5 QoS Flow, the PFI and the corresponding PC5 QoS parameters requested by UE-1 (i.e. PQI and conditionally other parameters such as MFBR/GFBR, etc).</w:t>
      </w:r>
    </w:p>
    <w:p w14:paraId="242C83DB" w14:textId="77777777" w:rsidR="00C033D3" w:rsidRDefault="00C033D3" w:rsidP="00C033D3">
      <w:pPr>
        <w:pStyle w:val="B3"/>
      </w:pPr>
      <w:r>
        <w:t>-</w:t>
      </w:r>
      <w:r>
        <w:tab/>
        <w:t>If IP communication is used:</w:t>
      </w:r>
    </w:p>
    <w:p w14:paraId="5ACB2A32" w14:textId="77777777" w:rsidR="00C033D3" w:rsidRPr="00490934" w:rsidRDefault="00C033D3" w:rsidP="00C033D3">
      <w:pPr>
        <w:pStyle w:val="B4"/>
      </w:pPr>
      <w:r w:rsidRPr="00490934">
        <w:t>-</w:t>
      </w:r>
      <w:r w:rsidRPr="00490934">
        <w:tab/>
        <w:t>IP Address Configuration: For IP communication, IP address configuration is required for this link and indicates one of the following values:</w:t>
      </w:r>
    </w:p>
    <w:p w14:paraId="3F1E9E80" w14:textId="77777777" w:rsidR="00C033D3" w:rsidRPr="00490934" w:rsidRDefault="00C033D3" w:rsidP="00C033D3">
      <w:pPr>
        <w:pStyle w:val="B5"/>
      </w:pPr>
      <w:r w:rsidRPr="00490934">
        <w:t>-</w:t>
      </w:r>
      <w:r w:rsidRPr="00490934">
        <w:tab/>
        <w:t>"IPv6 Router" if IPv6 address allocation mechanism is supported by the target UE, i.e., acting as an IPv6 Router; or</w:t>
      </w:r>
    </w:p>
    <w:p w14:paraId="14B36247" w14:textId="77777777" w:rsidR="00C033D3" w:rsidRPr="00490934" w:rsidRDefault="00C033D3" w:rsidP="00C033D3">
      <w:pPr>
        <w:pStyle w:val="B5"/>
      </w:pPr>
      <w:r w:rsidRPr="00490934">
        <w:t>-</w:t>
      </w:r>
      <w:r w:rsidRPr="00490934">
        <w:tab/>
        <w:t>"IPv6 address allocation not supported" if IPv6 address allocation mechanism is not supported by the target UE.</w:t>
      </w:r>
    </w:p>
    <w:p w14:paraId="40CE0619" w14:textId="77777777" w:rsidR="00C033D3" w:rsidRPr="00490934" w:rsidRDefault="00C033D3" w:rsidP="00C033D3">
      <w:pPr>
        <w:pStyle w:val="B4"/>
      </w:pPr>
      <w:r w:rsidRPr="00490934">
        <w:rPr>
          <w:lang w:eastAsia="ko-KR"/>
        </w:rPr>
        <w:t>-</w:t>
      </w:r>
      <w:r w:rsidRPr="00490934">
        <w:rPr>
          <w:lang w:eastAsia="ko-KR"/>
        </w:rPr>
        <w:tab/>
      </w:r>
      <w:r w:rsidRPr="00490934">
        <w:t>Link Local IPv6 Address: a link-local IPv6 address formed locally based on RFC 4862 [21] if the target UE does not support the IPv6 IP address allocation mechanism, i.e. the IP Address Configuration indicates "IPv6 address allocation not supported",</w:t>
      </w:r>
      <w:r w:rsidRPr="00490934">
        <w:rPr>
          <w:lang w:eastAsia="ko-KR"/>
        </w:rPr>
        <w:t xml:space="preserve"> and UE-1 included </w:t>
      </w:r>
      <w:r w:rsidRPr="00490934">
        <w:t xml:space="preserve">a link-local IPv6 address in </w:t>
      </w:r>
      <w:r w:rsidRPr="00490934">
        <w:rPr>
          <w:lang w:eastAsia="ko-KR"/>
        </w:rPr>
        <w:t xml:space="preserve">the </w:t>
      </w:r>
      <w:r w:rsidRPr="00490934">
        <w:t>Direct Communication Request</w:t>
      </w:r>
      <w:r w:rsidRPr="00490934">
        <w:rPr>
          <w:lang w:eastAsia="ko-KR"/>
        </w:rPr>
        <w:t xml:space="preserve"> </w:t>
      </w:r>
      <w:r w:rsidRPr="00490934">
        <w:t>message. The target UE shall include a non-conflicting link-local IPv6 address.</w:t>
      </w:r>
    </w:p>
    <w:p w14:paraId="3ACCD1C9" w14:textId="77777777" w:rsidR="00C033D3" w:rsidRPr="00490934" w:rsidRDefault="00C033D3" w:rsidP="00C033D3">
      <w:pPr>
        <w:pStyle w:val="B1"/>
      </w:pPr>
      <w:r>
        <w:tab/>
      </w:r>
      <w:r w:rsidRPr="00490934">
        <w:t>If both UEs (i.e. the initiating UE and the target UE) selected to use link-local IPv6 address, they shall disable the duplicate address detection defined in RFC 4862 [21].</w:t>
      </w:r>
    </w:p>
    <w:p w14:paraId="5E98EAA7" w14:textId="7F3AFC4E" w:rsidR="00C033D3" w:rsidRPr="00490934" w:rsidRDefault="00C033D3" w:rsidP="00C033D3">
      <w:pPr>
        <w:pStyle w:val="NO"/>
      </w:pPr>
      <w:r w:rsidRPr="00490934">
        <w:t>NOTE </w:t>
      </w:r>
      <w:r>
        <w:t>3</w:t>
      </w:r>
      <w:r w:rsidRPr="00490934">
        <w:t>:</w:t>
      </w:r>
      <w:r w:rsidRPr="00490934">
        <w:tab/>
        <w:t>When either the initiating UE or the target UE indicates the support of IPv6 router, corresponding address configuration procedure would be carried out after the establishment of the layer 2 link, and the link-local IPv6 addresses are ignored.</w:t>
      </w:r>
    </w:p>
    <w:p w14:paraId="2B6EF252" w14:textId="77777777" w:rsidR="00C033D3" w:rsidRDefault="00C033D3" w:rsidP="00C033D3">
      <w:pPr>
        <w:pStyle w:val="B1"/>
        <w:rPr>
          <w:ins w:id="31" w:author="LaeYoung (LG Electronics)" w:date="2020-04-20T09:07:00Z"/>
          <w:lang w:eastAsia="ko-KR"/>
        </w:rPr>
      </w:pPr>
      <w:r w:rsidRPr="00490934">
        <w:tab/>
        <w:t xml:space="preserve">The V2X layer of the UE that established </w:t>
      </w:r>
      <w:r w:rsidRPr="00490934">
        <w:rPr>
          <w:lang w:eastAsia="ko-KR"/>
        </w:rPr>
        <w:t xml:space="preserve">PC5 unicast link </w:t>
      </w:r>
      <w:r w:rsidRPr="00490934">
        <w:t xml:space="preserve">passes the </w:t>
      </w:r>
      <w:r w:rsidRPr="00490934">
        <w:rPr>
          <w:lang w:eastAsia="ko-KR"/>
        </w:rPr>
        <w:t xml:space="preserve">PC5 Link Identifier assigned for the </w:t>
      </w:r>
      <w:r w:rsidRPr="00490934">
        <w:t xml:space="preserve">unicast link and </w:t>
      </w:r>
      <w:r>
        <w:t xml:space="preserve">the </w:t>
      </w:r>
      <w:r w:rsidRPr="00490934">
        <w:t xml:space="preserve">PC5 unicast link related information down to the AS layer. The PC5 unicast link related information includes </w:t>
      </w:r>
      <w:r w:rsidRPr="00490934">
        <w:rPr>
          <w:lang w:eastAsia="ko-KR"/>
        </w:rPr>
        <w:t>Layer-2 ID information (i.e. source Layer-2 ID and destination Layer-2 ID). This enables the AS layer to maintain the PC5 Link Identifier together with the PC5 unicast link related information.</w:t>
      </w:r>
    </w:p>
    <w:p w14:paraId="430785B1" w14:textId="25B86035" w:rsidR="00910602" w:rsidRPr="00490934" w:rsidRDefault="00910602" w:rsidP="00910602">
      <w:pPr>
        <w:pStyle w:val="NO"/>
      </w:pPr>
      <w:ins w:id="32" w:author="LaeYoung (LG Electronics)" w:date="2020-04-20T09:08:00Z">
        <w:r w:rsidRPr="00910602">
          <w:t>NOTE</w:t>
        </w:r>
        <w:r w:rsidRPr="00490934">
          <w:t> </w:t>
        </w:r>
        <w:r>
          <w:t>4</w:t>
        </w:r>
        <w:r w:rsidRPr="00910602">
          <w:t>:</w:t>
        </w:r>
        <w:r>
          <w:tab/>
        </w:r>
        <w:r w:rsidRPr="00910602">
          <w:t xml:space="preserve">The handling of conflict of Layer 2 ID for </w:t>
        </w:r>
      </w:ins>
      <w:ins w:id="33" w:author="LaeYoung (LG Electronics)" w:date="2020-04-20T09:11:00Z">
        <w:r>
          <w:t xml:space="preserve">PC5 </w:t>
        </w:r>
      </w:ins>
      <w:ins w:id="34" w:author="LaeYoung (LG Electronics)" w:date="2020-04-20T09:08:00Z">
        <w:r w:rsidRPr="00910602">
          <w:t xml:space="preserve">unicast communication is </w:t>
        </w:r>
        <w:proofErr w:type="spellStart"/>
        <w:r w:rsidRPr="00910602">
          <w:t>defned</w:t>
        </w:r>
        <w:proofErr w:type="spellEnd"/>
        <w:r w:rsidRPr="00910602">
          <w:t xml:space="preserve"> in TS</w:t>
        </w:r>
        <w:r w:rsidRPr="00490934">
          <w:t> </w:t>
        </w:r>
        <w:r w:rsidRPr="00910602">
          <w:t>24.587</w:t>
        </w:r>
      </w:ins>
      <w:ins w:id="35" w:author="LaeYoung (LG Electronics)" w:date="2020-04-20T09:09:00Z">
        <w:r w:rsidRPr="00490934">
          <w:t> </w:t>
        </w:r>
      </w:ins>
      <w:ins w:id="36" w:author="LaeYoung (LG Electronics)" w:date="2020-04-20T09:08:00Z">
        <w:r w:rsidRPr="00910602">
          <w:t>[24].</w:t>
        </w:r>
      </w:ins>
    </w:p>
    <w:p w14:paraId="5A52EB9C" w14:textId="77777777" w:rsidR="00C033D3" w:rsidRPr="00490934" w:rsidRDefault="00C033D3" w:rsidP="00C033D3">
      <w:pPr>
        <w:pStyle w:val="B1"/>
        <w:rPr>
          <w:lang w:eastAsia="ko-KR"/>
        </w:rPr>
      </w:pPr>
      <w:r>
        <w:t>6</w:t>
      </w:r>
      <w:r w:rsidRPr="00490934">
        <w:t>.</w:t>
      </w:r>
      <w:r w:rsidRPr="00490934">
        <w:tab/>
        <w:t>V2X service data is transmitted over the established unicast link as below:</w:t>
      </w:r>
    </w:p>
    <w:p w14:paraId="3A25A5E0" w14:textId="77777777" w:rsidR="00C033D3" w:rsidRPr="00490934" w:rsidRDefault="00C033D3" w:rsidP="00C033D3">
      <w:pPr>
        <w:pStyle w:val="B1"/>
        <w:rPr>
          <w:lang w:eastAsia="ko-KR"/>
        </w:rPr>
      </w:pPr>
      <w:r w:rsidRPr="00490934">
        <w:rPr>
          <w:lang w:eastAsia="ko-KR"/>
        </w:rPr>
        <w:tab/>
        <w:t>The PC5 Link Identifier</w:t>
      </w:r>
      <w:r>
        <w:rPr>
          <w:lang w:eastAsia="ko-KR"/>
        </w:rPr>
        <w:t>,</w:t>
      </w:r>
      <w:r w:rsidRPr="00490934">
        <w:rPr>
          <w:lang w:eastAsia="ko-KR"/>
        </w:rPr>
        <w:t xml:space="preserve"> and PFI are provided to the AS layer, together with the V2X service data.</w:t>
      </w:r>
    </w:p>
    <w:p w14:paraId="515952EC" w14:textId="77777777" w:rsidR="00C033D3" w:rsidRDefault="00C033D3" w:rsidP="00C033D3">
      <w:pPr>
        <w:pStyle w:val="B1"/>
      </w:pPr>
      <w:r>
        <w:tab/>
        <w:t>Optionally in addition, the Layer-2 ID information (i.e. source Layer-2 ID and destination Layer-2 ID) is provided to the AS layer.</w:t>
      </w:r>
    </w:p>
    <w:p w14:paraId="6ACF0BB0" w14:textId="6AB4A121" w:rsidR="00C033D3" w:rsidRDefault="00C033D3" w:rsidP="00C033D3">
      <w:pPr>
        <w:pStyle w:val="NO"/>
      </w:pPr>
      <w:r>
        <w:lastRenderedPageBreak/>
        <w:t>NOTE </w:t>
      </w:r>
      <w:del w:id="37" w:author="ZTE" w:date="2020-04-03T16:25:00Z">
        <w:r w:rsidDel="00C033D3">
          <w:delText>4</w:delText>
        </w:r>
      </w:del>
      <w:ins w:id="38" w:author="ZTE" w:date="2020-04-03T16:25:00Z">
        <w:r>
          <w:t>5</w:t>
        </w:r>
      </w:ins>
      <w:r>
        <w:t>:</w:t>
      </w:r>
      <w:r>
        <w:tab/>
        <w:t>It is up to UE implementation to provide the Layer-2 ID information to the AS layer.</w:t>
      </w:r>
    </w:p>
    <w:p w14:paraId="2400449E" w14:textId="77777777" w:rsidR="00C033D3" w:rsidRPr="00490934" w:rsidRDefault="00C033D3" w:rsidP="00C033D3">
      <w:pPr>
        <w:pStyle w:val="B1"/>
        <w:rPr>
          <w:lang w:eastAsia="ko-KR"/>
        </w:rPr>
      </w:pPr>
      <w:r w:rsidRPr="00490934">
        <w:tab/>
        <w:t xml:space="preserve">UE-1 sends the V2X service data using the </w:t>
      </w:r>
      <w:r w:rsidRPr="00490934">
        <w:rPr>
          <w:lang w:eastAsia="ko-KR"/>
        </w:rPr>
        <w:t xml:space="preserve">source Layer-2 ID </w:t>
      </w:r>
      <w:r w:rsidRPr="00490934">
        <w:t xml:space="preserve">(i.e. UE-1's Layer-2 ID for this unicast link) </w:t>
      </w:r>
      <w:r w:rsidRPr="00490934">
        <w:rPr>
          <w:lang w:eastAsia="ko-KR"/>
        </w:rPr>
        <w:t>and the destination</w:t>
      </w:r>
      <w:r w:rsidRPr="00490934">
        <w:t xml:space="preserve"> Layer-2 ID (i.e. the peer UE's Layer-2 ID for this unicast link).</w:t>
      </w:r>
    </w:p>
    <w:p w14:paraId="3955279B" w14:textId="63DBCFD0" w:rsidR="00C033D3" w:rsidRPr="00490934" w:rsidRDefault="00C033D3" w:rsidP="00C033D3">
      <w:pPr>
        <w:pStyle w:val="NO"/>
        <w:rPr>
          <w:lang w:eastAsia="ko-KR"/>
        </w:rPr>
      </w:pPr>
      <w:r w:rsidRPr="00490934">
        <w:rPr>
          <w:lang w:eastAsia="zh-CN"/>
        </w:rPr>
        <w:t>NOTE</w:t>
      </w:r>
      <w:r w:rsidRPr="00490934">
        <w:t> </w:t>
      </w:r>
      <w:del w:id="39" w:author="ZTE" w:date="2020-04-03T16:25:00Z">
        <w:r w:rsidDel="00C033D3">
          <w:delText>5</w:delText>
        </w:r>
      </w:del>
      <w:ins w:id="40" w:author="ZTE" w:date="2020-04-03T16:25:00Z">
        <w:r>
          <w:t>6</w:t>
        </w:r>
      </w:ins>
      <w:r w:rsidRPr="00490934">
        <w:rPr>
          <w:lang w:eastAsia="zh-CN"/>
        </w:rPr>
        <w:t>:</w:t>
      </w:r>
      <w:r w:rsidRPr="00490934">
        <w:rPr>
          <w:lang w:eastAsia="zh-CN"/>
        </w:rPr>
        <w:tab/>
        <w:t xml:space="preserve">PC5 unicast link is bi-directional, therefore the peer UE of UE-1 can send </w:t>
      </w:r>
      <w:r w:rsidRPr="00490934">
        <w:t>the V2X service data to UE-1 over the unicast link with UE-1.</w:t>
      </w:r>
    </w:p>
    <w:p w14:paraId="2FA0BCF7" w14:textId="77777777" w:rsidR="008A493E" w:rsidRPr="00C033D3" w:rsidRDefault="008A493E" w:rsidP="009B6A20">
      <w:pPr>
        <w:pStyle w:val="B1"/>
        <w:rPr>
          <w:rFonts w:eastAsia="SimSun"/>
          <w:lang w:eastAsia="zh-CN"/>
        </w:rPr>
      </w:pPr>
    </w:p>
    <w:p w14:paraId="3A3F158D" w14:textId="0CA084F6" w:rsidR="001E41F3" w:rsidRPr="00F02558" w:rsidRDefault="00FC3A3A" w:rsidP="00066C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sz w:val="28"/>
          <w:szCs w:val="28"/>
          <w:lang w:val="en-US"/>
        </w:rPr>
        <w:t>* * * *</w:t>
      </w:r>
    </w:p>
    <w:sectPr w:rsidR="001E41F3" w:rsidRPr="00F02558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5" w:author="LaeYoung (LG Electronics)" w:date="2020-04-20T09:14:00Z" w:initials="LY">
    <w:p w14:paraId="696387AE" w14:textId="3347AFDA" w:rsidR="00E82AB5" w:rsidRPr="00E82AB5" w:rsidRDefault="00E82AB5">
      <w:pPr>
        <w:pStyle w:val="ac"/>
        <w:rPr>
          <w:rFonts w:eastAsia="맑은 고딕" w:hint="eastAsia"/>
          <w:lang w:eastAsia="ko-KR"/>
        </w:rPr>
      </w:pPr>
      <w:r>
        <w:rPr>
          <w:rStyle w:val="ab"/>
        </w:rPr>
        <w:annotationRef/>
      </w:r>
      <w:proofErr w:type="gramStart"/>
      <w:r>
        <w:rPr>
          <w:rFonts w:eastAsia="맑은 고딕" w:hint="eastAsia"/>
          <w:lang w:eastAsia="ko-KR"/>
        </w:rPr>
        <w:t>change</w:t>
      </w:r>
      <w:proofErr w:type="gramEnd"/>
      <w:r>
        <w:rPr>
          <w:rFonts w:eastAsia="맑은 고딕" w:hint="eastAsia"/>
          <w:lang w:eastAsia="ko-KR"/>
        </w:rPr>
        <w:t xml:space="preserve"> on change!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96387AE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623771" w14:textId="77777777" w:rsidR="00382C01" w:rsidRDefault="00382C01">
      <w:r>
        <w:separator/>
      </w:r>
    </w:p>
  </w:endnote>
  <w:endnote w:type="continuationSeparator" w:id="0">
    <w:p w14:paraId="4FADD065" w14:textId="77777777" w:rsidR="00382C01" w:rsidRDefault="00382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808BF9" w14:textId="77777777" w:rsidR="000A243B" w:rsidRDefault="000A243B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4F32C3" w14:textId="77777777" w:rsidR="000A243B" w:rsidRDefault="000A243B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75DB8E" w14:textId="77777777" w:rsidR="000A243B" w:rsidRDefault="000A243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718502" w14:textId="77777777" w:rsidR="00382C01" w:rsidRDefault="00382C01">
      <w:r>
        <w:separator/>
      </w:r>
    </w:p>
  </w:footnote>
  <w:footnote w:type="continuationSeparator" w:id="0">
    <w:p w14:paraId="03893436" w14:textId="77777777" w:rsidR="00382C01" w:rsidRDefault="00382C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7E8154" w14:textId="77777777" w:rsidR="000A243B" w:rsidRDefault="000A24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4CBE7D" w14:textId="77777777" w:rsidR="000A243B" w:rsidRDefault="000A243B"/>
  <w:p w14:paraId="2D34878B" w14:textId="77777777" w:rsidR="000A243B" w:rsidRDefault="000A243B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9E8E0" w14:textId="77777777" w:rsidR="000A243B" w:rsidRPr="002A5371" w:rsidRDefault="000A243B" w:rsidP="009D77E2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8F2A5C" w14:textId="77777777" w:rsidR="000A243B" w:rsidRDefault="000A243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112F26"/>
    <w:multiLevelType w:val="hybridMultilevel"/>
    <w:tmpl w:val="40C096EC"/>
    <w:lvl w:ilvl="0" w:tplc="95C0838E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55"/>
    <w:rsid w:val="00022E4A"/>
    <w:rsid w:val="000252F8"/>
    <w:rsid w:val="00030B35"/>
    <w:rsid w:val="0005117A"/>
    <w:rsid w:val="00054A83"/>
    <w:rsid w:val="00063775"/>
    <w:rsid w:val="000647AE"/>
    <w:rsid w:val="00066C78"/>
    <w:rsid w:val="00094131"/>
    <w:rsid w:val="000A243B"/>
    <w:rsid w:val="000A6394"/>
    <w:rsid w:val="000A77F0"/>
    <w:rsid w:val="000B7A15"/>
    <w:rsid w:val="000B7FED"/>
    <w:rsid w:val="000C038A"/>
    <w:rsid w:val="000C6598"/>
    <w:rsid w:val="000C7707"/>
    <w:rsid w:val="000E0005"/>
    <w:rsid w:val="000E0C05"/>
    <w:rsid w:val="00110BA4"/>
    <w:rsid w:val="00112468"/>
    <w:rsid w:val="0012401D"/>
    <w:rsid w:val="0014324E"/>
    <w:rsid w:val="00145D43"/>
    <w:rsid w:val="001652DB"/>
    <w:rsid w:val="00171333"/>
    <w:rsid w:val="00192C46"/>
    <w:rsid w:val="001A08B3"/>
    <w:rsid w:val="001A7B60"/>
    <w:rsid w:val="001B0622"/>
    <w:rsid w:val="001B52F0"/>
    <w:rsid w:val="001B7A65"/>
    <w:rsid w:val="001C1E4D"/>
    <w:rsid w:val="001C2F9A"/>
    <w:rsid w:val="001D7030"/>
    <w:rsid w:val="001E41F3"/>
    <w:rsid w:val="001F2CDB"/>
    <w:rsid w:val="001F7B78"/>
    <w:rsid w:val="00206B68"/>
    <w:rsid w:val="00213DC1"/>
    <w:rsid w:val="00214E7E"/>
    <w:rsid w:val="00245144"/>
    <w:rsid w:val="00251572"/>
    <w:rsid w:val="0026004D"/>
    <w:rsid w:val="002640DD"/>
    <w:rsid w:val="00267703"/>
    <w:rsid w:val="00275D12"/>
    <w:rsid w:val="002771D6"/>
    <w:rsid w:val="0028303F"/>
    <w:rsid w:val="00284FEB"/>
    <w:rsid w:val="002860C4"/>
    <w:rsid w:val="00292E13"/>
    <w:rsid w:val="002B5741"/>
    <w:rsid w:val="002C66D6"/>
    <w:rsid w:val="002C7CF9"/>
    <w:rsid w:val="002D461B"/>
    <w:rsid w:val="002E48F5"/>
    <w:rsid w:val="002F7596"/>
    <w:rsid w:val="00301D28"/>
    <w:rsid w:val="0030213E"/>
    <w:rsid w:val="00303363"/>
    <w:rsid w:val="00305409"/>
    <w:rsid w:val="00307CBD"/>
    <w:rsid w:val="00312794"/>
    <w:rsid w:val="003141C2"/>
    <w:rsid w:val="0031527D"/>
    <w:rsid w:val="00315322"/>
    <w:rsid w:val="00325F8D"/>
    <w:rsid w:val="00326322"/>
    <w:rsid w:val="00327667"/>
    <w:rsid w:val="00331371"/>
    <w:rsid w:val="0033470A"/>
    <w:rsid w:val="00336239"/>
    <w:rsid w:val="003421C6"/>
    <w:rsid w:val="00345F43"/>
    <w:rsid w:val="00353314"/>
    <w:rsid w:val="003556FE"/>
    <w:rsid w:val="003602D0"/>
    <w:rsid w:val="003609EF"/>
    <w:rsid w:val="0036231A"/>
    <w:rsid w:val="00365076"/>
    <w:rsid w:val="00374DD4"/>
    <w:rsid w:val="00382C01"/>
    <w:rsid w:val="00386AB2"/>
    <w:rsid w:val="0038766D"/>
    <w:rsid w:val="0039696D"/>
    <w:rsid w:val="003B7D32"/>
    <w:rsid w:val="003C68EE"/>
    <w:rsid w:val="003D6DE0"/>
    <w:rsid w:val="003E1A36"/>
    <w:rsid w:val="003E283D"/>
    <w:rsid w:val="003E5FFF"/>
    <w:rsid w:val="00410371"/>
    <w:rsid w:val="0041333E"/>
    <w:rsid w:val="00413433"/>
    <w:rsid w:val="004170A7"/>
    <w:rsid w:val="004222E5"/>
    <w:rsid w:val="004242F1"/>
    <w:rsid w:val="00425DB0"/>
    <w:rsid w:val="00441449"/>
    <w:rsid w:val="004460B5"/>
    <w:rsid w:val="004516B3"/>
    <w:rsid w:val="004659BA"/>
    <w:rsid w:val="004A2E64"/>
    <w:rsid w:val="004B75B7"/>
    <w:rsid w:val="004E22B5"/>
    <w:rsid w:val="004E3530"/>
    <w:rsid w:val="004F28F8"/>
    <w:rsid w:val="00502040"/>
    <w:rsid w:val="00511B56"/>
    <w:rsid w:val="0051580D"/>
    <w:rsid w:val="00522EDA"/>
    <w:rsid w:val="00530576"/>
    <w:rsid w:val="00547111"/>
    <w:rsid w:val="005754FA"/>
    <w:rsid w:val="0058166D"/>
    <w:rsid w:val="00587628"/>
    <w:rsid w:val="00592A23"/>
    <w:rsid w:val="00592D74"/>
    <w:rsid w:val="005B46A3"/>
    <w:rsid w:val="005B6E06"/>
    <w:rsid w:val="005C10B8"/>
    <w:rsid w:val="005D1BD3"/>
    <w:rsid w:val="005D20F3"/>
    <w:rsid w:val="005D39C1"/>
    <w:rsid w:val="005E2C44"/>
    <w:rsid w:val="005E4B58"/>
    <w:rsid w:val="005F744E"/>
    <w:rsid w:val="005F7B72"/>
    <w:rsid w:val="005F7E16"/>
    <w:rsid w:val="00621188"/>
    <w:rsid w:val="006257ED"/>
    <w:rsid w:val="00630153"/>
    <w:rsid w:val="0063217D"/>
    <w:rsid w:val="00637162"/>
    <w:rsid w:val="0065124D"/>
    <w:rsid w:val="00655A07"/>
    <w:rsid w:val="0065758A"/>
    <w:rsid w:val="00665EBD"/>
    <w:rsid w:val="00680CA9"/>
    <w:rsid w:val="0069293C"/>
    <w:rsid w:val="00695808"/>
    <w:rsid w:val="006B3F8E"/>
    <w:rsid w:val="006B46FB"/>
    <w:rsid w:val="006B4877"/>
    <w:rsid w:val="006D4889"/>
    <w:rsid w:val="006E21FB"/>
    <w:rsid w:val="006E3A4B"/>
    <w:rsid w:val="006F7A76"/>
    <w:rsid w:val="00725955"/>
    <w:rsid w:val="0073139E"/>
    <w:rsid w:val="00742D22"/>
    <w:rsid w:val="00744A14"/>
    <w:rsid w:val="0074661F"/>
    <w:rsid w:val="00781EEE"/>
    <w:rsid w:val="0078585F"/>
    <w:rsid w:val="00792342"/>
    <w:rsid w:val="00795EC9"/>
    <w:rsid w:val="00795FB1"/>
    <w:rsid w:val="007977A8"/>
    <w:rsid w:val="007A54C6"/>
    <w:rsid w:val="007B512A"/>
    <w:rsid w:val="007B5B68"/>
    <w:rsid w:val="007B5D8F"/>
    <w:rsid w:val="007C2097"/>
    <w:rsid w:val="007C3F10"/>
    <w:rsid w:val="007C611A"/>
    <w:rsid w:val="007D43FD"/>
    <w:rsid w:val="007D6A07"/>
    <w:rsid w:val="007F31EF"/>
    <w:rsid w:val="007F66E0"/>
    <w:rsid w:val="007F6DD3"/>
    <w:rsid w:val="007F7259"/>
    <w:rsid w:val="008040A8"/>
    <w:rsid w:val="0081277F"/>
    <w:rsid w:val="008212F8"/>
    <w:rsid w:val="008279FA"/>
    <w:rsid w:val="00833550"/>
    <w:rsid w:val="00842798"/>
    <w:rsid w:val="0085206C"/>
    <w:rsid w:val="008626E7"/>
    <w:rsid w:val="00867B8D"/>
    <w:rsid w:val="00870EE7"/>
    <w:rsid w:val="00880BBD"/>
    <w:rsid w:val="008863B9"/>
    <w:rsid w:val="00893A0C"/>
    <w:rsid w:val="00895C7C"/>
    <w:rsid w:val="008A45A6"/>
    <w:rsid w:val="008A493E"/>
    <w:rsid w:val="008A6010"/>
    <w:rsid w:val="008B0CDF"/>
    <w:rsid w:val="008B2996"/>
    <w:rsid w:val="008B4FB8"/>
    <w:rsid w:val="008B5CDA"/>
    <w:rsid w:val="008C2D39"/>
    <w:rsid w:val="008F0E43"/>
    <w:rsid w:val="008F686C"/>
    <w:rsid w:val="00901FAA"/>
    <w:rsid w:val="00910602"/>
    <w:rsid w:val="00912546"/>
    <w:rsid w:val="009148DE"/>
    <w:rsid w:val="009220C2"/>
    <w:rsid w:val="00937EF6"/>
    <w:rsid w:val="00941E30"/>
    <w:rsid w:val="00941EC8"/>
    <w:rsid w:val="009777D9"/>
    <w:rsid w:val="00990544"/>
    <w:rsid w:val="00991B88"/>
    <w:rsid w:val="009A34D3"/>
    <w:rsid w:val="009A5753"/>
    <w:rsid w:val="009A579D"/>
    <w:rsid w:val="009A6F96"/>
    <w:rsid w:val="009B20FC"/>
    <w:rsid w:val="009B6A20"/>
    <w:rsid w:val="009D77E2"/>
    <w:rsid w:val="009E3297"/>
    <w:rsid w:val="009E4180"/>
    <w:rsid w:val="009E6277"/>
    <w:rsid w:val="009F734F"/>
    <w:rsid w:val="00A006CE"/>
    <w:rsid w:val="00A028D4"/>
    <w:rsid w:val="00A04C46"/>
    <w:rsid w:val="00A239B8"/>
    <w:rsid w:val="00A246B6"/>
    <w:rsid w:val="00A4063D"/>
    <w:rsid w:val="00A426A2"/>
    <w:rsid w:val="00A461F5"/>
    <w:rsid w:val="00A47E70"/>
    <w:rsid w:val="00A50CF0"/>
    <w:rsid w:val="00A70335"/>
    <w:rsid w:val="00A7671C"/>
    <w:rsid w:val="00A90705"/>
    <w:rsid w:val="00A9605F"/>
    <w:rsid w:val="00AA2CBC"/>
    <w:rsid w:val="00AC5820"/>
    <w:rsid w:val="00AD1CD8"/>
    <w:rsid w:val="00AE15B4"/>
    <w:rsid w:val="00B01A3C"/>
    <w:rsid w:val="00B042A2"/>
    <w:rsid w:val="00B128CB"/>
    <w:rsid w:val="00B258BB"/>
    <w:rsid w:val="00B328D0"/>
    <w:rsid w:val="00B50DCB"/>
    <w:rsid w:val="00B62990"/>
    <w:rsid w:val="00B67998"/>
    <w:rsid w:val="00B67B97"/>
    <w:rsid w:val="00B714B3"/>
    <w:rsid w:val="00B724EA"/>
    <w:rsid w:val="00B968C8"/>
    <w:rsid w:val="00BA3EC5"/>
    <w:rsid w:val="00BA51D9"/>
    <w:rsid w:val="00BB5DFC"/>
    <w:rsid w:val="00BC123B"/>
    <w:rsid w:val="00BD279D"/>
    <w:rsid w:val="00BD6BB8"/>
    <w:rsid w:val="00C033D3"/>
    <w:rsid w:val="00C47081"/>
    <w:rsid w:val="00C51B02"/>
    <w:rsid w:val="00C66BA2"/>
    <w:rsid w:val="00C7350F"/>
    <w:rsid w:val="00C84E09"/>
    <w:rsid w:val="00C95985"/>
    <w:rsid w:val="00CA6BA2"/>
    <w:rsid w:val="00CB197D"/>
    <w:rsid w:val="00CC5026"/>
    <w:rsid w:val="00CC51D1"/>
    <w:rsid w:val="00CC68D0"/>
    <w:rsid w:val="00CC7E87"/>
    <w:rsid w:val="00CD3AD4"/>
    <w:rsid w:val="00CD4944"/>
    <w:rsid w:val="00CD7246"/>
    <w:rsid w:val="00CE150A"/>
    <w:rsid w:val="00CE4416"/>
    <w:rsid w:val="00CF165A"/>
    <w:rsid w:val="00D03F9A"/>
    <w:rsid w:val="00D06D51"/>
    <w:rsid w:val="00D16663"/>
    <w:rsid w:val="00D20286"/>
    <w:rsid w:val="00D24991"/>
    <w:rsid w:val="00D26FB5"/>
    <w:rsid w:val="00D30589"/>
    <w:rsid w:val="00D36C7B"/>
    <w:rsid w:val="00D43042"/>
    <w:rsid w:val="00D50255"/>
    <w:rsid w:val="00D57601"/>
    <w:rsid w:val="00D577B5"/>
    <w:rsid w:val="00D6289E"/>
    <w:rsid w:val="00D66520"/>
    <w:rsid w:val="00D6711C"/>
    <w:rsid w:val="00D74D71"/>
    <w:rsid w:val="00D80020"/>
    <w:rsid w:val="00D942E3"/>
    <w:rsid w:val="00DC4FD8"/>
    <w:rsid w:val="00DC7012"/>
    <w:rsid w:val="00DE17CF"/>
    <w:rsid w:val="00DE34CF"/>
    <w:rsid w:val="00E00962"/>
    <w:rsid w:val="00E13F3D"/>
    <w:rsid w:val="00E167B6"/>
    <w:rsid w:val="00E30ED0"/>
    <w:rsid w:val="00E31A8E"/>
    <w:rsid w:val="00E32157"/>
    <w:rsid w:val="00E34898"/>
    <w:rsid w:val="00E43DF2"/>
    <w:rsid w:val="00E459DA"/>
    <w:rsid w:val="00E534A7"/>
    <w:rsid w:val="00E61FBA"/>
    <w:rsid w:val="00E73B0F"/>
    <w:rsid w:val="00E80539"/>
    <w:rsid w:val="00E82AB5"/>
    <w:rsid w:val="00E83A15"/>
    <w:rsid w:val="00E959A6"/>
    <w:rsid w:val="00E95EBE"/>
    <w:rsid w:val="00E96ACB"/>
    <w:rsid w:val="00EA3C87"/>
    <w:rsid w:val="00EB09B7"/>
    <w:rsid w:val="00EB40DE"/>
    <w:rsid w:val="00EC0AD3"/>
    <w:rsid w:val="00EC2E8A"/>
    <w:rsid w:val="00EC5531"/>
    <w:rsid w:val="00EC7D57"/>
    <w:rsid w:val="00ED3481"/>
    <w:rsid w:val="00EE765E"/>
    <w:rsid w:val="00EE7D7C"/>
    <w:rsid w:val="00F02558"/>
    <w:rsid w:val="00F075BA"/>
    <w:rsid w:val="00F1211C"/>
    <w:rsid w:val="00F21FFD"/>
    <w:rsid w:val="00F236B3"/>
    <w:rsid w:val="00F25D98"/>
    <w:rsid w:val="00F27F7C"/>
    <w:rsid w:val="00F300FB"/>
    <w:rsid w:val="00F34FE5"/>
    <w:rsid w:val="00F825E6"/>
    <w:rsid w:val="00F951A8"/>
    <w:rsid w:val="00F95DC7"/>
    <w:rsid w:val="00FA461E"/>
    <w:rsid w:val="00FA7E20"/>
    <w:rsid w:val="00FB0FEC"/>
    <w:rsid w:val="00FB12A0"/>
    <w:rsid w:val="00FB6386"/>
    <w:rsid w:val="00FC3A3A"/>
    <w:rsid w:val="00FC45A7"/>
    <w:rsid w:val="00FE1361"/>
    <w:rsid w:val="00FF2FCF"/>
    <w:rsid w:val="00FF5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D5C0B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머리글 Char"/>
    <w:link w:val="a4"/>
    <w:rsid w:val="00FC3A3A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rsid w:val="009D77E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D77E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D77E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D77E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D77E2"/>
    <w:rPr>
      <w:rFonts w:ascii="Arial" w:hAnsi="Arial"/>
      <w:b/>
      <w:lang w:val="en-GB" w:eastAsia="en-US"/>
    </w:rPr>
  </w:style>
  <w:style w:type="character" w:customStyle="1" w:styleId="4Char">
    <w:name w:val="제목 4 Char"/>
    <w:link w:val="4"/>
    <w:locked/>
    <w:rsid w:val="009D77E2"/>
    <w:rPr>
      <w:rFonts w:ascii="Arial" w:hAnsi="Arial"/>
      <w:sz w:val="24"/>
      <w:lang w:val="en-GB" w:eastAsia="en-US"/>
    </w:rPr>
  </w:style>
  <w:style w:type="numbering" w:customStyle="1" w:styleId="NoList1">
    <w:name w:val="No List1"/>
    <w:next w:val="a2"/>
    <w:uiPriority w:val="99"/>
    <w:semiHidden/>
    <w:rsid w:val="007D43FD"/>
  </w:style>
  <w:style w:type="character" w:customStyle="1" w:styleId="1Char">
    <w:name w:val="제목 1 Char"/>
    <w:link w:val="1"/>
    <w:rsid w:val="007D43FD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7D43FD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rsid w:val="007D43FD"/>
    <w:rPr>
      <w:rFonts w:ascii="Arial" w:hAnsi="Arial"/>
      <w:sz w:val="28"/>
      <w:lang w:val="en-GB" w:eastAsia="en-US"/>
    </w:rPr>
  </w:style>
  <w:style w:type="character" w:customStyle="1" w:styleId="5Char">
    <w:name w:val="제목 5 Char"/>
    <w:link w:val="5"/>
    <w:rsid w:val="007D43FD"/>
    <w:rPr>
      <w:rFonts w:ascii="Arial" w:hAnsi="Arial"/>
      <w:sz w:val="22"/>
      <w:lang w:val="en-GB" w:eastAsia="en-US"/>
    </w:rPr>
  </w:style>
  <w:style w:type="character" w:customStyle="1" w:styleId="9Char">
    <w:name w:val="제목 9 Char"/>
    <w:link w:val="9"/>
    <w:rsid w:val="007D43FD"/>
    <w:rPr>
      <w:rFonts w:ascii="Arial" w:hAnsi="Arial"/>
      <w:sz w:val="36"/>
      <w:lang w:val="en-GB" w:eastAsia="en-US"/>
    </w:rPr>
  </w:style>
  <w:style w:type="character" w:customStyle="1" w:styleId="NOChar">
    <w:name w:val="NO Char"/>
    <w:rsid w:val="007D43FD"/>
    <w:rPr>
      <w:color w:val="000000"/>
      <w:lang w:eastAsia="ja-JP"/>
    </w:rPr>
  </w:style>
  <w:style w:type="character" w:customStyle="1" w:styleId="TALChar">
    <w:name w:val="TAL Char"/>
    <w:link w:val="TAL"/>
    <w:rsid w:val="007D43F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D43F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7D43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43FD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7D43FD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7D43FD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1">
    <w:name w:val="Normal (Web)"/>
    <w:basedOn w:val="a"/>
    <w:uiPriority w:val="99"/>
    <w:unhideWhenUsed/>
    <w:rsid w:val="007D43F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7D43FD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af2">
    <w:name w:val="Revision"/>
    <w:hidden/>
    <w:uiPriority w:val="99"/>
    <w:semiHidden/>
    <w:rsid w:val="007D43FD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7D43F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">
    <w:name w:val="Mention"/>
    <w:uiPriority w:val="99"/>
    <w:semiHidden/>
    <w:unhideWhenUsed/>
    <w:rsid w:val="007D43FD"/>
    <w:rPr>
      <w:color w:val="2B579A"/>
      <w:shd w:val="clear" w:color="auto" w:fill="E6E6E6"/>
    </w:rPr>
  </w:style>
  <w:style w:type="table" w:styleId="af3">
    <w:name w:val="Table Grid"/>
    <w:basedOn w:val="a1"/>
    <w:rsid w:val="007D43FD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7D43F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K">
    <w:name w:val="ZK"/>
    <w:rsid w:val="007D43F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HE">
    <w:name w:val="HE"/>
    <w:basedOn w:val="a"/>
    <w:rsid w:val="007D43FD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">
    <w:name w:val="Unresolved Mention"/>
    <w:uiPriority w:val="99"/>
    <w:semiHidden/>
    <w:unhideWhenUsed/>
    <w:rsid w:val="007D43FD"/>
    <w:rPr>
      <w:color w:val="808080"/>
      <w:shd w:val="clear" w:color="auto" w:fill="E6E6E6"/>
    </w:rPr>
  </w:style>
  <w:style w:type="character" w:customStyle="1" w:styleId="B3Car">
    <w:name w:val="B3 Car"/>
    <w:link w:val="B3"/>
    <w:rsid w:val="008A60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33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comments" Target="comments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1DF280-A891-48C5-8014-7E3D0A12D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232</TotalTime>
  <Pages>5</Pages>
  <Words>1579</Words>
  <Characters>9004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LaeYoung (LG Electronics)</cp:lastModifiedBy>
  <cp:revision>78</cp:revision>
  <cp:lastPrinted>1899-12-31T23:00:00Z</cp:lastPrinted>
  <dcterms:created xsi:type="dcterms:W3CDTF">2019-08-01T06:19:00Z</dcterms:created>
  <dcterms:modified xsi:type="dcterms:W3CDTF">2020-04-20T00:14:00Z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1560323948</vt:lpwstr>
  </property>
</Properties>
</file>