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33027D" w:rsidRDefault="002262BB" w:rsidP="0033027D">
      <w:pPr>
        <w:pStyle w:val="CRCoverPage"/>
        <w:tabs>
          <w:tab w:val="right" w:pos="9639"/>
        </w:tabs>
        <w:spacing w:after="0"/>
        <w:rPr>
          <w:b/>
          <w:noProof/>
          <w:sz w:val="24"/>
          <w:lang w:eastAsia="zh-CN"/>
        </w:rPr>
      </w:pPr>
      <w:r>
        <w:rPr>
          <w:b/>
          <w:noProof/>
          <w:sz w:val="24"/>
        </w:rPr>
        <w:t>3GPP TSG-SA WG</w:t>
      </w:r>
      <w:r w:rsidR="00480632">
        <w:rPr>
          <w:b/>
          <w:noProof/>
          <w:sz w:val="24"/>
        </w:rPr>
        <w:t>2</w:t>
      </w:r>
      <w:r>
        <w:rPr>
          <w:b/>
          <w:noProof/>
          <w:sz w:val="24"/>
        </w:rPr>
        <w:t xml:space="preserve"> Meeting #</w:t>
      </w:r>
      <w:r w:rsidR="00480632">
        <w:rPr>
          <w:b/>
          <w:noProof/>
          <w:sz w:val="24"/>
        </w:rPr>
        <w:t>127-bis</w:t>
      </w:r>
      <w:r w:rsidR="0033027D" w:rsidRPr="0033027D">
        <w:rPr>
          <w:b/>
          <w:noProof/>
          <w:sz w:val="24"/>
        </w:rPr>
        <w:t xml:space="preserve"> </w:t>
      </w:r>
      <w:r w:rsidR="0033027D" w:rsidRPr="0033027D">
        <w:rPr>
          <w:b/>
          <w:noProof/>
          <w:sz w:val="24"/>
        </w:rPr>
        <w:tab/>
      </w:r>
      <w:r w:rsidR="00DC0EE8" w:rsidRPr="00DC0EE8">
        <w:rPr>
          <w:b/>
          <w:noProof/>
          <w:sz w:val="24"/>
        </w:rPr>
        <w:t>S2-184982</w:t>
      </w:r>
    </w:p>
    <w:p w:rsidR="006A45BA" w:rsidRPr="006A45BA" w:rsidRDefault="00E35DA9" w:rsidP="0033027D">
      <w:pPr>
        <w:pStyle w:val="CRCoverPage"/>
        <w:tabs>
          <w:tab w:val="right" w:pos="9639"/>
        </w:tabs>
        <w:spacing w:after="0"/>
        <w:rPr>
          <w:b/>
          <w:noProof/>
          <w:sz w:val="24"/>
        </w:rPr>
      </w:pPr>
      <w:r w:rsidRPr="00E90DA8">
        <w:rPr>
          <w:rFonts w:cs="Arial"/>
          <w:b/>
          <w:sz w:val="24"/>
          <w:szCs w:val="24"/>
        </w:rPr>
        <w:t>May 28 – June 1, 2018</w:t>
      </w:r>
      <w:r w:rsidRPr="00047B74">
        <w:rPr>
          <w:rFonts w:cs="Arial"/>
          <w:b/>
          <w:sz w:val="24"/>
          <w:szCs w:val="24"/>
        </w:rPr>
        <w:t xml:space="preserve">, </w:t>
      </w:r>
      <w:r w:rsidRPr="00E90DA8">
        <w:rPr>
          <w:rFonts w:cs="Arial"/>
          <w:b/>
          <w:sz w:val="24"/>
          <w:szCs w:val="24"/>
        </w:rPr>
        <w:t>Newport Beach</w:t>
      </w:r>
      <w:r w:rsidRPr="00047B74">
        <w:rPr>
          <w:rFonts w:cs="Arial"/>
          <w:b/>
          <w:sz w:val="24"/>
          <w:szCs w:val="24"/>
        </w:rPr>
        <w:t xml:space="preserve">, </w:t>
      </w:r>
      <w:r>
        <w:rPr>
          <w:rFonts w:cs="Arial"/>
          <w:b/>
          <w:sz w:val="24"/>
          <w:szCs w:val="24"/>
        </w:rPr>
        <w:t>C</w:t>
      </w:r>
      <w:r w:rsidRPr="00993F91">
        <w:rPr>
          <w:rFonts w:ascii="等线" w:eastAsia="等线" w:hAnsi="等线" w:cs="Arial" w:hint="eastAsia"/>
          <w:b/>
          <w:sz w:val="24"/>
          <w:szCs w:val="24"/>
          <w:lang w:eastAsia="zh-CN"/>
        </w:rPr>
        <w:t>al</w:t>
      </w:r>
      <w:r>
        <w:rPr>
          <w:rFonts w:cs="Arial"/>
          <w:b/>
          <w:sz w:val="24"/>
          <w:szCs w:val="24"/>
        </w:rPr>
        <w:t>ifornia</w:t>
      </w:r>
      <w:r w:rsidRPr="00047B74">
        <w:rPr>
          <w:rFonts w:cs="Arial"/>
          <w:b/>
          <w:sz w:val="24"/>
          <w:szCs w:val="24"/>
        </w:rPr>
        <w:t>, USA</w:t>
      </w:r>
      <w:r w:rsidR="0033027D" w:rsidRPr="0033027D">
        <w:rPr>
          <w:b/>
          <w:noProof/>
          <w:sz w:val="24"/>
        </w:rPr>
        <w:tab/>
      </w:r>
      <w:r>
        <w:rPr>
          <w:rFonts w:eastAsia="Batang" w:cs="Arial"/>
          <w:sz w:val="18"/>
          <w:szCs w:val="18"/>
          <w:lang w:eastAsia="zh-CN"/>
        </w:rPr>
        <w:t>(</w:t>
      </w:r>
      <w:r w:rsidR="00480632">
        <w:rPr>
          <w:rFonts w:eastAsia="Batang" w:cs="Arial"/>
          <w:sz w:val="18"/>
          <w:szCs w:val="18"/>
          <w:lang w:eastAsia="zh-CN"/>
        </w:rPr>
        <w:t>)</w:t>
      </w:r>
    </w:p>
    <w:p w:rsidR="00AE25BF" w:rsidRPr="004E2D57"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rsidR="00AE25BF" w:rsidRPr="004E2D57"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E2D57">
        <w:rPr>
          <w:rFonts w:ascii="Arial" w:hAnsi="Arial" w:hint="eastAsia"/>
          <w:b/>
          <w:lang w:val="en-US" w:eastAsia="zh-CN"/>
        </w:rPr>
        <w:t>China Telecom</w:t>
      </w:r>
    </w:p>
    <w:p w:rsidR="004E2D57"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35DA9">
        <w:rPr>
          <w:rFonts w:ascii="Arial" w:eastAsia="Batang" w:hAnsi="Arial" w:cs="Arial"/>
          <w:b/>
          <w:lang w:eastAsia="zh-CN"/>
        </w:rPr>
        <w:t xml:space="preserve">New SID: </w:t>
      </w:r>
      <w:r w:rsidR="00E35DA9" w:rsidRPr="00D73BD5">
        <w:rPr>
          <w:rFonts w:ascii="Arial" w:eastAsia="Batang" w:hAnsi="Arial" w:cs="Arial"/>
          <w:b/>
          <w:lang w:eastAsia="zh-CN"/>
        </w:rPr>
        <w:t>Study on notification of UE presence in EC serving area</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4E2D5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5B96">
        <w:rPr>
          <w:rFonts w:ascii="Arial" w:eastAsia="Batang" w:hAnsi="Arial"/>
          <w:b/>
          <w:lang w:eastAsia="zh-CN"/>
        </w:rPr>
        <w:t>7.1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35DA9">
        <w:rPr>
          <w:rFonts w:cs="Arial" w:hint="eastAsia"/>
          <w:lang w:eastAsia="zh-CN"/>
        </w:rPr>
        <w:t>Study</w:t>
      </w:r>
      <w:r w:rsidR="00E35DA9" w:rsidRPr="007C7876">
        <w:rPr>
          <w:rFonts w:cs="Arial"/>
          <w:lang w:eastAsia="zh-CN"/>
        </w:rPr>
        <w:t xml:space="preserve"> </w:t>
      </w:r>
      <w:r w:rsidR="00E35DA9">
        <w:rPr>
          <w:rFonts w:cs="Arial" w:hint="eastAsia"/>
          <w:lang w:eastAsia="zh-CN"/>
        </w:rPr>
        <w:t>on</w:t>
      </w:r>
      <w:r w:rsidR="00E35DA9" w:rsidRPr="007C7876">
        <w:rPr>
          <w:rFonts w:cs="Arial"/>
          <w:lang w:eastAsia="zh-CN"/>
        </w:rPr>
        <w:t xml:space="preserve"> </w:t>
      </w:r>
      <w:r w:rsidR="00E35DA9">
        <w:rPr>
          <w:rFonts w:cs="Arial"/>
          <w:lang w:eastAsia="zh-CN"/>
        </w:rPr>
        <w:t>notification of UE presence in EC serving area</w:t>
      </w:r>
      <w:r w:rsidR="00D31CC8" w:rsidRPr="00251D80">
        <w:t xml:space="preserve"> </w:t>
      </w:r>
    </w:p>
    <w:p w:rsidR="00B078D6" w:rsidRDefault="00E13CB2" w:rsidP="00D31CC8">
      <w:pPr>
        <w:pStyle w:val="2"/>
        <w:tabs>
          <w:tab w:val="left" w:pos="2552"/>
        </w:tabs>
      </w:pPr>
      <w:r>
        <w:t>A</w:t>
      </w:r>
      <w:r w:rsidR="00B078D6">
        <w:t>cronym:</w:t>
      </w:r>
      <w:r w:rsidR="001C718D">
        <w:t xml:space="preserve"> </w:t>
      </w:r>
      <w:r w:rsidR="00E35DA9">
        <w:rPr>
          <w:lang w:val="fr-FR"/>
        </w:rPr>
        <w:t>FS</w:t>
      </w:r>
      <w:r w:rsidR="00E35DA9">
        <w:rPr>
          <w:rFonts w:hint="eastAsia"/>
          <w:lang w:val="fr-FR" w:eastAsia="zh-CN"/>
        </w:rPr>
        <w:t>_</w:t>
      </w:r>
      <w:r w:rsidR="00E35DA9">
        <w:rPr>
          <w:lang w:val="fr-FR" w:eastAsia="zh-CN"/>
        </w:rPr>
        <w:t>NOTPRNEC</w:t>
      </w:r>
      <w:r w:rsidR="004E2D57" w:rsidRPr="00251D80">
        <w:rPr>
          <w:rFonts w:ascii="Times New Roman" w:hAnsi="Times New Roman"/>
          <w:i/>
          <w:sz w:val="20"/>
        </w:rPr>
        <w:t xml:space="preserve"> </w:t>
      </w:r>
    </w:p>
    <w:p w:rsidR="00B078D6" w:rsidRDefault="00B078D6" w:rsidP="009870A7">
      <w:pPr>
        <w:pStyle w:val="2"/>
        <w:tabs>
          <w:tab w:val="left" w:pos="2552"/>
        </w:tabs>
      </w:pPr>
      <w:r>
        <w:t>Unique identifier</w:t>
      </w:r>
      <w:r w:rsidR="00F41A27">
        <w:t xml:space="preserve">: </w:t>
      </w:r>
      <w:r w:rsidR="00F41A27" w:rsidRPr="00251D80">
        <w:tab/>
      </w:r>
      <w:r w:rsidR="00D31CC8">
        <w:t xml:space="preserve"> </w:t>
      </w:r>
    </w:p>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E2D57" w:rsidTr="004A40BE">
        <w:trPr>
          <w:jc w:val="center"/>
        </w:trPr>
        <w:tc>
          <w:tcPr>
            <w:tcW w:w="0" w:type="auto"/>
            <w:tcBorders>
              <w:top w:val="nil"/>
              <w:right w:val="single" w:sz="12" w:space="0" w:color="auto"/>
            </w:tcBorders>
          </w:tcPr>
          <w:p w:rsidR="004E2D57" w:rsidRDefault="004E2D57" w:rsidP="004A40BE">
            <w:pPr>
              <w:pStyle w:val="TAL"/>
              <w:keepNext w:val="0"/>
              <w:ind w:right="-99"/>
              <w:rPr>
                <w:b/>
              </w:rPr>
            </w:pPr>
            <w:r>
              <w:rPr>
                <w:b/>
              </w:rPr>
              <w:t>Yes</w:t>
            </w:r>
          </w:p>
        </w:tc>
        <w:tc>
          <w:tcPr>
            <w:tcW w:w="0" w:type="auto"/>
            <w:tcBorders>
              <w:top w:val="nil"/>
              <w:left w:val="nil"/>
            </w:tcBorders>
          </w:tcPr>
          <w:p w:rsidR="004E2D57" w:rsidRPr="00601817" w:rsidRDefault="004E2D57" w:rsidP="00040349">
            <w:pPr>
              <w:pStyle w:val="TAC"/>
            </w:pPr>
          </w:p>
        </w:tc>
        <w:tc>
          <w:tcPr>
            <w:tcW w:w="0" w:type="auto"/>
            <w:tcBorders>
              <w:top w:val="nil"/>
            </w:tcBorders>
          </w:tcPr>
          <w:p w:rsidR="004E2D57" w:rsidRPr="00601817" w:rsidRDefault="004E2D57" w:rsidP="00040349">
            <w:pPr>
              <w:pStyle w:val="TAC"/>
            </w:pPr>
          </w:p>
        </w:tc>
        <w:tc>
          <w:tcPr>
            <w:tcW w:w="0" w:type="auto"/>
            <w:tcBorders>
              <w:top w:val="nil"/>
            </w:tcBorders>
          </w:tcPr>
          <w:p w:rsidR="004E2D57" w:rsidRPr="00601817" w:rsidRDefault="004E2D57" w:rsidP="00040349">
            <w:pPr>
              <w:pStyle w:val="TAC"/>
            </w:pPr>
          </w:p>
        </w:tc>
        <w:tc>
          <w:tcPr>
            <w:tcW w:w="0" w:type="auto"/>
            <w:tcBorders>
              <w:top w:val="nil"/>
            </w:tcBorders>
          </w:tcPr>
          <w:p w:rsidR="004E2D57" w:rsidRPr="00601817" w:rsidRDefault="004E2D57" w:rsidP="00040349">
            <w:pPr>
              <w:pStyle w:val="TAC"/>
            </w:pPr>
            <w:r>
              <w:rPr>
                <w:lang w:eastAsia="zh-CN"/>
              </w:rPr>
              <w:t>x</w:t>
            </w:r>
          </w:p>
        </w:tc>
        <w:tc>
          <w:tcPr>
            <w:tcW w:w="0" w:type="auto"/>
            <w:tcBorders>
              <w:top w:val="nil"/>
            </w:tcBorders>
          </w:tcPr>
          <w:p w:rsidR="004E2D57" w:rsidRPr="00601817" w:rsidRDefault="004E2D57" w:rsidP="00040349">
            <w:pPr>
              <w:pStyle w:val="TAC"/>
            </w:pPr>
          </w:p>
        </w:tc>
      </w:tr>
      <w:tr w:rsidR="004E2D57" w:rsidTr="004A40BE">
        <w:trPr>
          <w:jc w:val="center"/>
        </w:trPr>
        <w:tc>
          <w:tcPr>
            <w:tcW w:w="0" w:type="auto"/>
            <w:tcBorders>
              <w:right w:val="single" w:sz="12" w:space="0" w:color="auto"/>
            </w:tcBorders>
          </w:tcPr>
          <w:p w:rsidR="004E2D57" w:rsidRDefault="004E2D57" w:rsidP="004A40BE">
            <w:pPr>
              <w:pStyle w:val="TAL"/>
              <w:keepNext w:val="0"/>
              <w:ind w:right="-99"/>
              <w:rPr>
                <w:b/>
              </w:rPr>
            </w:pPr>
            <w:r>
              <w:rPr>
                <w:b/>
              </w:rPr>
              <w:t>No</w:t>
            </w:r>
          </w:p>
        </w:tc>
        <w:tc>
          <w:tcPr>
            <w:tcW w:w="0" w:type="auto"/>
            <w:tcBorders>
              <w:left w:val="nil"/>
            </w:tcBorders>
          </w:tcPr>
          <w:p w:rsidR="004E2D57" w:rsidRPr="00601817" w:rsidRDefault="004E2D57" w:rsidP="00040349">
            <w:pPr>
              <w:pStyle w:val="TAC"/>
            </w:pPr>
          </w:p>
        </w:tc>
        <w:tc>
          <w:tcPr>
            <w:tcW w:w="0" w:type="auto"/>
          </w:tcPr>
          <w:p w:rsidR="004E2D57" w:rsidRPr="00601817" w:rsidRDefault="004E2D57" w:rsidP="00040349">
            <w:pPr>
              <w:pStyle w:val="TAC"/>
            </w:pPr>
          </w:p>
        </w:tc>
        <w:tc>
          <w:tcPr>
            <w:tcW w:w="0" w:type="auto"/>
          </w:tcPr>
          <w:p w:rsidR="004E2D57" w:rsidRPr="00601817" w:rsidRDefault="004E2D57" w:rsidP="00040349">
            <w:pPr>
              <w:pStyle w:val="TAC"/>
            </w:pPr>
          </w:p>
        </w:tc>
        <w:tc>
          <w:tcPr>
            <w:tcW w:w="0" w:type="auto"/>
          </w:tcPr>
          <w:p w:rsidR="004E2D57" w:rsidRPr="00601817" w:rsidRDefault="004E2D57" w:rsidP="00040349">
            <w:pPr>
              <w:pStyle w:val="TAC"/>
            </w:pPr>
          </w:p>
        </w:tc>
        <w:tc>
          <w:tcPr>
            <w:tcW w:w="0" w:type="auto"/>
          </w:tcPr>
          <w:p w:rsidR="004E2D57" w:rsidRPr="00601817" w:rsidRDefault="004E2D57" w:rsidP="00040349">
            <w:pPr>
              <w:pStyle w:val="TAC"/>
            </w:pPr>
          </w:p>
        </w:tc>
      </w:tr>
      <w:tr w:rsidR="004E2D57" w:rsidTr="004A40BE">
        <w:trPr>
          <w:jc w:val="center"/>
        </w:trPr>
        <w:tc>
          <w:tcPr>
            <w:tcW w:w="0" w:type="auto"/>
            <w:tcBorders>
              <w:right w:val="single" w:sz="12" w:space="0" w:color="auto"/>
            </w:tcBorders>
          </w:tcPr>
          <w:p w:rsidR="004E2D57" w:rsidRDefault="004E2D57" w:rsidP="004A40BE">
            <w:pPr>
              <w:pStyle w:val="TAL"/>
              <w:keepNext w:val="0"/>
              <w:ind w:right="-99"/>
              <w:rPr>
                <w:b/>
              </w:rPr>
            </w:pPr>
            <w:r>
              <w:rPr>
                <w:b/>
              </w:rPr>
              <w:t>Don't know</w:t>
            </w:r>
          </w:p>
        </w:tc>
        <w:tc>
          <w:tcPr>
            <w:tcW w:w="0" w:type="auto"/>
            <w:tcBorders>
              <w:left w:val="nil"/>
            </w:tcBorders>
          </w:tcPr>
          <w:p w:rsidR="004E2D57" w:rsidRPr="00601817" w:rsidRDefault="004E2D57" w:rsidP="00040349">
            <w:pPr>
              <w:pStyle w:val="TAC"/>
            </w:pPr>
            <w:r>
              <w:rPr>
                <w:lang w:eastAsia="zh-CN"/>
              </w:rPr>
              <w:t>x</w:t>
            </w:r>
          </w:p>
        </w:tc>
        <w:tc>
          <w:tcPr>
            <w:tcW w:w="0" w:type="auto"/>
          </w:tcPr>
          <w:p w:rsidR="004E2D57" w:rsidRPr="00601817" w:rsidRDefault="00E35DA9" w:rsidP="00040349">
            <w:pPr>
              <w:pStyle w:val="TAC"/>
            </w:pPr>
            <w:r>
              <w:rPr>
                <w:lang w:eastAsia="zh-CN"/>
              </w:rPr>
              <w:t>x</w:t>
            </w:r>
          </w:p>
        </w:tc>
        <w:tc>
          <w:tcPr>
            <w:tcW w:w="0" w:type="auto"/>
          </w:tcPr>
          <w:p w:rsidR="004E2D57" w:rsidRPr="00601817" w:rsidRDefault="00E35DA9" w:rsidP="00040349">
            <w:pPr>
              <w:pStyle w:val="TAC"/>
            </w:pPr>
            <w:r>
              <w:t>x</w:t>
            </w:r>
          </w:p>
        </w:tc>
        <w:tc>
          <w:tcPr>
            <w:tcW w:w="0" w:type="auto"/>
          </w:tcPr>
          <w:p w:rsidR="004E2D57" w:rsidRPr="00601817" w:rsidRDefault="004E2D57" w:rsidP="00040349">
            <w:pPr>
              <w:pStyle w:val="TAC"/>
            </w:pPr>
          </w:p>
        </w:tc>
        <w:tc>
          <w:tcPr>
            <w:tcW w:w="0" w:type="auto"/>
          </w:tcPr>
          <w:p w:rsidR="004E2D57" w:rsidRPr="00601817" w:rsidRDefault="004E2D57" w:rsidP="00040349">
            <w:pPr>
              <w:pStyle w:val="TAC"/>
            </w:pPr>
            <w:r>
              <w:rPr>
                <w:lang w:eastAsia="zh-CN"/>
              </w:rPr>
              <w:t>x</w:t>
            </w: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Pr="004E2D57" w:rsidRDefault="004E2D57" w:rsidP="00A10539">
            <w:pPr>
              <w:pStyle w:val="TAC"/>
              <w:rPr>
                <w:lang w:val="en-US" w:eastAsia="zh-CN"/>
              </w:rPr>
            </w:pPr>
            <w:r>
              <w:rPr>
                <w:rFonts w:hint="eastAsia"/>
                <w:lang w:val="en-US" w:eastAsia="zh-CN"/>
              </w:rP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4E2D57" w:rsidRDefault="004876B9" w:rsidP="004E2D57">
      <w:pPr>
        <w:pStyle w:val="3"/>
        <w:rPr>
          <w:lang w:eastAsia="zh-CN"/>
        </w:rPr>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E2D57" w:rsidTr="00A36378">
        <w:tc>
          <w:tcPr>
            <w:tcW w:w="1101" w:type="dxa"/>
          </w:tcPr>
          <w:p w:rsidR="004E2D57" w:rsidRPr="00D66A21" w:rsidRDefault="004E2D57" w:rsidP="00040349">
            <w:pPr>
              <w:pStyle w:val="TAL"/>
            </w:pPr>
          </w:p>
        </w:tc>
        <w:tc>
          <w:tcPr>
            <w:tcW w:w="3969" w:type="dxa"/>
          </w:tcPr>
          <w:p w:rsidR="004E2D57" w:rsidRPr="00D66A21" w:rsidRDefault="004E2D57" w:rsidP="00040349">
            <w:pPr>
              <w:pStyle w:val="TAL"/>
            </w:pPr>
          </w:p>
        </w:tc>
        <w:tc>
          <w:tcPr>
            <w:tcW w:w="4536" w:type="dxa"/>
          </w:tcPr>
          <w:p w:rsidR="004E2D57" w:rsidRPr="00D66A21" w:rsidRDefault="004E2D57" w:rsidP="00040349">
            <w:pPr>
              <w:pStyle w:val="TAL"/>
            </w:pPr>
          </w:p>
        </w:tc>
      </w:tr>
    </w:tbl>
    <w:p w:rsidR="004E2D57" w:rsidRDefault="004E2D57" w:rsidP="001C5C86">
      <w:pPr>
        <w:ind w:right="-99"/>
        <w:rPr>
          <w:color w:val="A6A6A6"/>
          <w:lang w:eastAsia="zh-CN"/>
        </w:rPr>
      </w:pPr>
    </w:p>
    <w:p w:rsidR="004876B9" w:rsidRDefault="004E2D57" w:rsidP="001C5C86">
      <w:pPr>
        <w:ind w:right="-99"/>
        <w:rPr>
          <w:b/>
        </w:rPr>
      </w:pPr>
      <w:r w:rsidRPr="00A958E6">
        <w:rPr>
          <w:color w:val="A6A6A6"/>
        </w:rPr>
        <w:t>Go to §3</w:t>
      </w:r>
    </w:p>
    <w:p w:rsidR="00A9188C" w:rsidRPr="004E2D57" w:rsidRDefault="004876B9" w:rsidP="004E2D57">
      <w:pPr>
        <w:pStyle w:val="3"/>
        <w:rPr>
          <w:color w:val="BFBFBF" w:themeColor="background1" w:themeShade="BF"/>
          <w:lang w:eastAsia="zh-CN"/>
        </w:rPr>
      </w:pPr>
      <w:r w:rsidRPr="004E2D57">
        <w:rPr>
          <w:color w:val="BFBFBF" w:themeColor="background1" w:themeShade="BF"/>
        </w:rPr>
        <w:lastRenderedPageBreak/>
        <w:t>2</w:t>
      </w:r>
      <w:r w:rsidR="00A36378" w:rsidRPr="004E2D57">
        <w:rPr>
          <w:color w:val="BFBFBF" w:themeColor="background1" w:themeShade="BF"/>
        </w:rPr>
        <w:t>.</w:t>
      </w:r>
      <w:r w:rsidR="00765028" w:rsidRPr="004E2D57">
        <w:rPr>
          <w:color w:val="BFBFBF" w:themeColor="background1" w:themeShade="BF"/>
        </w:rPr>
        <w:t>3</w:t>
      </w:r>
      <w:r w:rsidRPr="004E2D57">
        <w:rPr>
          <w:color w:val="BFBFBF" w:themeColor="background1" w:themeShade="BF"/>
        </w:rPr>
        <w:tab/>
      </w:r>
      <w:r w:rsidR="0030045C" w:rsidRPr="004E2D57">
        <w:rPr>
          <w:color w:val="BFBFBF" w:themeColor="background1" w:themeShade="BF"/>
        </w:rPr>
        <w:t>O</w:t>
      </w:r>
      <w:r w:rsidR="004260A5" w:rsidRPr="004E2D57">
        <w:rPr>
          <w:color w:val="BFBFBF" w:themeColor="background1" w:themeShade="BF"/>
        </w:rPr>
        <w:t>ther related Work Items</w:t>
      </w:r>
      <w:r w:rsidR="0030045C" w:rsidRPr="004E2D57">
        <w:rPr>
          <w:color w:val="BFBFBF" w:themeColor="background1" w:themeShade="BF"/>
        </w:rPr>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Pr="004E2D57" w:rsidRDefault="00E92452" w:rsidP="001C5C86">
            <w:pPr>
              <w:pStyle w:val="TAH"/>
              <w:ind w:right="-99"/>
              <w:jc w:val="left"/>
              <w:rPr>
                <w:color w:val="BFBFBF" w:themeColor="background1" w:themeShade="BF"/>
              </w:rPr>
            </w:pPr>
            <w:r w:rsidRPr="004E2D57">
              <w:rPr>
                <w:color w:val="BFBFBF" w:themeColor="background1" w:themeShade="BF"/>
              </w:rPr>
              <w:t>Other related Work Items</w:t>
            </w:r>
            <w:r w:rsidR="005573BB" w:rsidRPr="004E2D57">
              <w:rPr>
                <w:color w:val="BFBFBF" w:themeColor="background1" w:themeShade="BF"/>
              </w:rPr>
              <w:t xml:space="preserve"> (if any)</w:t>
            </w:r>
          </w:p>
        </w:tc>
      </w:tr>
      <w:tr w:rsidR="004876B9" w:rsidTr="006B4280">
        <w:tc>
          <w:tcPr>
            <w:tcW w:w="1101" w:type="dxa"/>
            <w:shd w:val="clear" w:color="auto" w:fill="E0E0E0"/>
          </w:tcPr>
          <w:p w:rsidR="004876B9" w:rsidRPr="004E2D57" w:rsidRDefault="004876B9" w:rsidP="001C5C86">
            <w:pPr>
              <w:pStyle w:val="TAH"/>
              <w:ind w:right="-99"/>
              <w:jc w:val="left"/>
              <w:rPr>
                <w:color w:val="BFBFBF" w:themeColor="background1" w:themeShade="BF"/>
              </w:rPr>
            </w:pPr>
            <w:r w:rsidRPr="004E2D57">
              <w:rPr>
                <w:color w:val="BFBFBF" w:themeColor="background1" w:themeShade="BF"/>
              </w:rPr>
              <w:t>Unique ID</w:t>
            </w:r>
          </w:p>
        </w:tc>
        <w:tc>
          <w:tcPr>
            <w:tcW w:w="3969" w:type="dxa"/>
            <w:shd w:val="clear" w:color="auto" w:fill="E0E0E0"/>
          </w:tcPr>
          <w:p w:rsidR="004876B9" w:rsidRPr="004E2D57" w:rsidRDefault="004876B9" w:rsidP="001C5C86">
            <w:pPr>
              <w:pStyle w:val="TAH"/>
              <w:ind w:right="-99"/>
              <w:jc w:val="left"/>
              <w:rPr>
                <w:color w:val="BFBFBF" w:themeColor="background1" w:themeShade="BF"/>
              </w:rPr>
            </w:pPr>
            <w:r w:rsidRPr="004E2D57">
              <w:rPr>
                <w:color w:val="BFBFBF" w:themeColor="background1" w:themeShade="BF"/>
              </w:rPr>
              <w:t>Title</w:t>
            </w:r>
          </w:p>
        </w:tc>
        <w:tc>
          <w:tcPr>
            <w:tcW w:w="4536" w:type="dxa"/>
            <w:shd w:val="clear" w:color="auto" w:fill="E0E0E0"/>
          </w:tcPr>
          <w:p w:rsidR="004876B9" w:rsidRPr="004E2D57" w:rsidRDefault="004876B9" w:rsidP="001C5C86">
            <w:pPr>
              <w:pStyle w:val="TAH"/>
              <w:ind w:right="-99"/>
              <w:jc w:val="left"/>
              <w:rPr>
                <w:color w:val="BFBFBF" w:themeColor="background1" w:themeShade="BF"/>
              </w:rPr>
            </w:pPr>
            <w:r w:rsidRPr="004E2D57">
              <w:rPr>
                <w:color w:val="BFBFBF" w:themeColor="background1" w:themeShade="BF"/>
              </w:rP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4E2D57" w:rsidRDefault="004876B9" w:rsidP="00982CD6">
            <w:pPr>
              <w:pStyle w:val="tah0"/>
              <w:rPr>
                <w:rFonts w:eastAsiaTheme="minorEastAsia"/>
                <w:lang w:eastAsia="zh-CN"/>
              </w:rPr>
            </w:pPr>
          </w:p>
        </w:tc>
      </w:tr>
    </w:tbl>
    <w:p w:rsidR="008A76FD" w:rsidRDefault="008A76FD" w:rsidP="001C5C86">
      <w:pPr>
        <w:pStyle w:val="2"/>
      </w:pPr>
      <w:r>
        <w:t>3</w:t>
      </w:r>
      <w:r>
        <w:tab/>
        <w:t>Justification</w:t>
      </w:r>
    </w:p>
    <w:p w:rsidR="00DC48D9" w:rsidRPr="00360137" w:rsidRDefault="00DC48D9" w:rsidP="00DC48D9">
      <w:pPr>
        <w:rPr>
          <w:rFonts w:cs="Arial"/>
          <w:lang w:val="en-US" w:eastAsia="zh-CN"/>
        </w:rPr>
      </w:pPr>
      <w:r w:rsidRPr="00DC48D9">
        <w:t xml:space="preserve"> </w:t>
      </w:r>
      <w:r>
        <w:t xml:space="preserve">The work item about </w:t>
      </w:r>
      <w:r w:rsidRPr="0064217E">
        <w:t xml:space="preserve">Enhancement of LTE for </w:t>
      </w:r>
      <w:r>
        <w:rPr>
          <w:rFonts w:eastAsia="宋体" w:hint="eastAsia"/>
          <w:lang w:eastAsia="zh-CN"/>
        </w:rPr>
        <w:t>Efficient delivery of Streaming Service</w:t>
      </w:r>
      <w:r>
        <w:t xml:space="preserve"> (</w:t>
      </w:r>
      <w:proofErr w:type="spellStart"/>
      <w:r>
        <w:t>e</w:t>
      </w:r>
      <w:r>
        <w:rPr>
          <w:rFonts w:eastAsia="宋体" w:hint="eastAsia"/>
          <w:lang w:eastAsia="zh-CN"/>
        </w:rPr>
        <w:t>LESTR</w:t>
      </w:r>
      <w:proofErr w:type="spellEnd"/>
      <w:r>
        <w:rPr>
          <w:rFonts w:eastAsia="宋体"/>
          <w:lang w:eastAsia="zh-CN"/>
        </w:rPr>
        <w:t xml:space="preserve">) has been approved in SA1 #82, in this work item, </w:t>
      </w:r>
      <w:r w:rsidRPr="009B5FB6">
        <w:rPr>
          <w:rFonts w:eastAsia="Malgun Gothic"/>
          <w:lang w:eastAsia="en-US"/>
        </w:rPr>
        <w:t>service delivery via an optimized path</w:t>
      </w:r>
      <w:r>
        <w:rPr>
          <w:rFonts w:eastAsia="Malgun Gothic"/>
          <w:lang w:eastAsia="en-US"/>
        </w:rPr>
        <w:t xml:space="preserve"> is one of the scenarios. For this requirement, one of the corresponding work in SA2 is to</w:t>
      </w:r>
      <w:r>
        <w:rPr>
          <w:rFonts w:eastAsia="宋体"/>
          <w:lang w:eastAsia="zh-CN"/>
        </w:rPr>
        <w:t xml:space="preserve"> study the </w:t>
      </w:r>
      <w:r>
        <w:rPr>
          <w:rFonts w:cs="Arial"/>
          <w:lang w:eastAsia="zh-CN"/>
        </w:rPr>
        <w:t xml:space="preserve">notification of UE presence in EC serving area. </w:t>
      </w:r>
    </w:p>
    <w:p w:rsidR="00DC48D9" w:rsidRPr="003078E7" w:rsidRDefault="00DC48D9" w:rsidP="00DC48D9">
      <w:pPr>
        <w:rPr>
          <w:rFonts w:eastAsia="等线"/>
          <w:lang w:eastAsia="zh-CN"/>
        </w:rPr>
      </w:pPr>
      <w:r>
        <w:rPr>
          <w:rFonts w:eastAsia="等线"/>
          <w:lang w:eastAsia="zh-CN"/>
        </w:rPr>
        <w:t>w</w:t>
      </w:r>
      <w:r w:rsidRPr="003078E7">
        <w:rPr>
          <w:rFonts w:eastAsia="等线"/>
          <w:lang w:eastAsia="zh-CN"/>
        </w:rPr>
        <w:t xml:space="preserve">ith the development of </w:t>
      </w:r>
      <w:bookmarkStart w:id="0" w:name="OLE_LINK1"/>
      <w:bookmarkStart w:id="1" w:name="OLE_LINK2"/>
      <w:r w:rsidRPr="003078E7">
        <w:rPr>
          <w:rFonts w:eastAsia="等线"/>
          <w:lang w:eastAsia="zh-CN"/>
        </w:rPr>
        <w:t xml:space="preserve">various </w:t>
      </w:r>
      <w:bookmarkEnd w:id="0"/>
      <w:bookmarkEnd w:id="1"/>
      <w:r w:rsidRPr="003078E7">
        <w:rPr>
          <w:rFonts w:eastAsia="等线"/>
          <w:lang w:eastAsia="zh-CN"/>
        </w:rPr>
        <w:t xml:space="preserve">vertical applications, more and more EC infrastructures and services are widely deployed. </w:t>
      </w:r>
      <w:r w:rsidRPr="003078E7">
        <w:rPr>
          <w:rFonts w:eastAsia="等线" w:hint="eastAsia"/>
          <w:lang w:eastAsia="zh-CN"/>
        </w:rPr>
        <w:t>F</w:t>
      </w:r>
      <w:r w:rsidRPr="003078E7">
        <w:rPr>
          <w:rFonts w:eastAsia="等线"/>
          <w:lang w:eastAsia="zh-CN"/>
        </w:rPr>
        <w:t xml:space="preserve">or an EC service, there are at least 3 players involved which include EC service provider, end user and operator. And they have different interest demands. From the perspective of EC </w:t>
      </w:r>
      <w:r w:rsidRPr="003C2228">
        <w:rPr>
          <w:rFonts w:eastAsia="等线"/>
          <w:lang w:eastAsia="zh-CN"/>
        </w:rPr>
        <w:t xml:space="preserve">service </w:t>
      </w:r>
      <w:r w:rsidRPr="003078E7">
        <w:rPr>
          <w:rFonts w:eastAsia="等线"/>
          <w:lang w:eastAsia="zh-CN"/>
        </w:rPr>
        <w:t>provider</w:t>
      </w:r>
      <w:r>
        <w:rPr>
          <w:rFonts w:eastAsia="等线"/>
          <w:lang w:eastAsia="zh-CN"/>
        </w:rPr>
        <w:t>s</w:t>
      </w:r>
      <w:r w:rsidRPr="003078E7">
        <w:rPr>
          <w:rFonts w:eastAsia="等线"/>
          <w:lang w:eastAsia="zh-CN"/>
        </w:rPr>
        <w:t xml:space="preserve">, it is reasonable to display </w:t>
      </w:r>
      <w:r>
        <w:rPr>
          <w:rFonts w:eastAsia="等线"/>
          <w:lang w:eastAsia="zh-CN"/>
        </w:rPr>
        <w:t>their</w:t>
      </w:r>
      <w:r w:rsidRPr="003078E7">
        <w:rPr>
          <w:rFonts w:eastAsia="等线"/>
          <w:lang w:eastAsia="zh-CN"/>
        </w:rPr>
        <w:t xml:space="preserve"> simple information such as name, logo or something else to achieve the advertising purposes. And from the end users’ points, it is helpful that the network tells them whether they are in a</w:t>
      </w:r>
      <w:r>
        <w:rPr>
          <w:rFonts w:eastAsia="等线"/>
          <w:lang w:eastAsia="zh-CN"/>
        </w:rPr>
        <w:t>n</w:t>
      </w:r>
      <w:r w:rsidRPr="003078E7">
        <w:rPr>
          <w:rFonts w:eastAsia="等线"/>
          <w:lang w:eastAsia="zh-CN"/>
        </w:rPr>
        <w:t xml:space="preserve"> EC serving area. For example, some applications are location-based, that is to say, only at some specific location</w:t>
      </w:r>
      <w:r>
        <w:rPr>
          <w:rFonts w:eastAsia="等线"/>
          <w:lang w:eastAsia="zh-CN"/>
        </w:rPr>
        <w:t>s</w:t>
      </w:r>
      <w:r w:rsidRPr="003078E7">
        <w:rPr>
          <w:rFonts w:eastAsia="等线"/>
          <w:lang w:eastAsia="zh-CN"/>
        </w:rPr>
        <w:t xml:space="preserve"> such as in the EC serving area can the end users access them. In this circumstance, if the end user</w:t>
      </w:r>
      <w:r>
        <w:rPr>
          <w:rFonts w:eastAsia="等线"/>
          <w:lang w:eastAsia="zh-CN"/>
        </w:rPr>
        <w:t>s</w:t>
      </w:r>
      <w:r w:rsidRPr="003078E7">
        <w:rPr>
          <w:rFonts w:eastAsia="等线"/>
          <w:lang w:eastAsia="zh-CN"/>
        </w:rPr>
        <w:t xml:space="preserve"> know where they are, they will be clear that if they can access the EC service or not. While for the operators, whether they provide the notification of UE presence in EC serving area can be tailored to a value-added service which can be sold to EC </w:t>
      </w:r>
      <w:r w:rsidRPr="003C2228">
        <w:rPr>
          <w:rFonts w:eastAsia="等线"/>
          <w:lang w:eastAsia="zh-CN"/>
        </w:rPr>
        <w:t xml:space="preserve">service </w:t>
      </w:r>
      <w:r w:rsidRPr="003078E7">
        <w:rPr>
          <w:rFonts w:eastAsia="等线"/>
          <w:lang w:eastAsia="zh-CN"/>
        </w:rPr>
        <w:t xml:space="preserve">providers.  </w:t>
      </w:r>
    </w:p>
    <w:p w:rsidR="004E2D57" w:rsidRPr="00480632" w:rsidRDefault="00DC48D9" w:rsidP="00480632">
      <w:pPr>
        <w:rPr>
          <w:rFonts w:eastAsia="等线"/>
          <w:lang w:eastAsia="zh-CN"/>
        </w:rPr>
      </w:pPr>
      <w:r w:rsidRPr="003078E7">
        <w:rPr>
          <w:rFonts w:eastAsia="等线"/>
          <w:lang w:eastAsia="zh-CN"/>
        </w:rPr>
        <w:t>In order to meet the requirement</w:t>
      </w:r>
      <w:r>
        <w:rPr>
          <w:rFonts w:eastAsia="等线"/>
          <w:lang w:eastAsia="zh-CN"/>
        </w:rPr>
        <w:t>s</w:t>
      </w:r>
      <w:r w:rsidRPr="003078E7">
        <w:rPr>
          <w:rFonts w:eastAsia="等线"/>
          <w:lang w:eastAsia="zh-CN"/>
        </w:rPr>
        <w:t xml:space="preserve"> mentioned </w:t>
      </w:r>
      <w:r>
        <w:rPr>
          <w:rFonts w:eastAsia="等线"/>
          <w:lang w:eastAsia="zh-CN"/>
        </w:rPr>
        <w:t>above</w:t>
      </w:r>
      <w:r w:rsidRPr="003078E7">
        <w:rPr>
          <w:rFonts w:eastAsia="等线"/>
          <w:lang w:eastAsia="zh-CN"/>
        </w:rPr>
        <w:t xml:space="preserve">, </w:t>
      </w:r>
      <w:r w:rsidRPr="001777D4">
        <w:rPr>
          <w:rFonts w:eastAsia="等线"/>
          <w:lang w:eastAsia="zh-CN"/>
        </w:rPr>
        <w:t xml:space="preserve">a notification </w:t>
      </w:r>
      <w:r>
        <w:rPr>
          <w:rFonts w:eastAsia="等线"/>
          <w:lang w:eastAsia="zh-CN"/>
        </w:rPr>
        <w:t>mec</w:t>
      </w:r>
      <w:r w:rsidRPr="001777D4">
        <w:rPr>
          <w:rFonts w:eastAsia="等线"/>
          <w:lang w:eastAsia="zh-CN"/>
        </w:rPr>
        <w:t>hanis</w:t>
      </w:r>
      <w:r>
        <w:rPr>
          <w:rFonts w:eastAsia="等线"/>
          <w:lang w:eastAsia="zh-CN"/>
        </w:rPr>
        <w:t>m</w:t>
      </w:r>
      <w:r w:rsidRPr="001777D4">
        <w:rPr>
          <w:rFonts w:eastAsia="等线"/>
          <w:lang w:eastAsia="zh-CN"/>
        </w:rPr>
        <w:t xml:space="preserve"> is needed </w:t>
      </w:r>
      <w:r w:rsidRPr="003078E7">
        <w:rPr>
          <w:rFonts w:eastAsia="等线"/>
          <w:lang w:eastAsia="zh-CN"/>
        </w:rPr>
        <w:t xml:space="preserve">to inform end users </w:t>
      </w:r>
      <w:r>
        <w:rPr>
          <w:rFonts w:eastAsia="等线"/>
          <w:lang w:eastAsia="zh-CN"/>
        </w:rPr>
        <w:t xml:space="preserve">of </w:t>
      </w:r>
      <w:r w:rsidRPr="003078E7">
        <w:rPr>
          <w:rFonts w:eastAsia="等线"/>
          <w:lang w:eastAsia="zh-CN"/>
        </w:rPr>
        <w:t xml:space="preserve">their UE’s presence in EC serving area, which will possibly impact some network </w:t>
      </w:r>
      <w:r>
        <w:rPr>
          <w:rFonts w:eastAsia="等线"/>
          <w:lang w:eastAsia="zh-CN"/>
        </w:rPr>
        <w:t>functions</w:t>
      </w:r>
      <w:r w:rsidRPr="003078E7">
        <w:rPr>
          <w:rFonts w:eastAsia="等线"/>
          <w:lang w:eastAsia="zh-CN"/>
        </w:rPr>
        <w:t xml:space="preserve"> and some existing procedures in 5GC. So, it is necessary to study the possible mechanism and their impacts.</w:t>
      </w:r>
    </w:p>
    <w:p w:rsidR="004E2D57" w:rsidRPr="004E2D57" w:rsidRDefault="004E2D57" w:rsidP="00480632">
      <w:pPr>
        <w:rPr>
          <w:lang w:eastAsia="zh-CN"/>
        </w:rPr>
      </w:pPr>
    </w:p>
    <w:p w:rsidR="008A76FD" w:rsidRDefault="008A76FD" w:rsidP="001C5C86">
      <w:pPr>
        <w:pStyle w:val="2"/>
      </w:pPr>
      <w:r>
        <w:t>4</w:t>
      </w:r>
      <w:r>
        <w:tab/>
        <w:t>Objective</w:t>
      </w:r>
    </w:p>
    <w:p w:rsidR="00DC48D9" w:rsidRDefault="00DC48D9" w:rsidP="00DC48D9">
      <w:pPr>
        <w:rPr>
          <w:lang w:eastAsia="zh-CN"/>
        </w:rPr>
      </w:pPr>
      <w:r w:rsidRPr="00D14A23">
        <w:rPr>
          <w:lang w:val="en-US" w:eastAsia="zh-CN"/>
        </w:rPr>
        <w:t xml:space="preserve">Based on the requirements as defined in SA1 by </w:t>
      </w:r>
      <w:proofErr w:type="spellStart"/>
      <w:r w:rsidRPr="00D14A23">
        <w:rPr>
          <w:lang w:val="en-US" w:eastAsia="zh-CN"/>
        </w:rPr>
        <w:t>eLESTR</w:t>
      </w:r>
      <w:proofErr w:type="spellEnd"/>
      <w:r w:rsidRPr="00D14A23">
        <w:rPr>
          <w:lang w:val="en-US" w:eastAsia="zh-CN"/>
        </w:rPr>
        <w:t>, It is proposed to study the following in SA</w:t>
      </w:r>
      <w:proofErr w:type="gramStart"/>
      <w:r w:rsidRPr="00D14A23">
        <w:rPr>
          <w:lang w:val="en-US" w:eastAsia="zh-CN"/>
        </w:rPr>
        <w:t>2</w:t>
      </w:r>
      <w:r w:rsidRPr="00D14A23">
        <w:rPr>
          <w:rFonts w:hint="eastAsia"/>
          <w:lang w:val="en-US" w:eastAsia="zh-CN"/>
        </w:rPr>
        <w:t xml:space="preserve"> </w:t>
      </w:r>
      <w:r>
        <w:rPr>
          <w:rFonts w:hint="eastAsia"/>
          <w:lang w:val="en-US" w:eastAsia="zh-CN"/>
        </w:rPr>
        <w:t>:</w:t>
      </w:r>
      <w:proofErr w:type="gramEnd"/>
      <w:r>
        <w:rPr>
          <w:rFonts w:hint="eastAsia"/>
          <w:lang w:val="en-US" w:eastAsia="zh-CN"/>
        </w:rPr>
        <w:t xml:space="preserve">  </w:t>
      </w:r>
    </w:p>
    <w:p w:rsidR="00DC48D9" w:rsidRDefault="00DC48D9" w:rsidP="00DC48D9">
      <w:pPr>
        <w:rPr>
          <w:lang w:eastAsia="zh-CN"/>
        </w:rPr>
      </w:pPr>
      <w:r>
        <w:rPr>
          <w:lang w:eastAsia="zh-CN"/>
        </w:rPr>
        <w:t xml:space="preserve">1)  Identify the requirements of </w:t>
      </w:r>
      <w:r>
        <w:rPr>
          <w:rFonts w:cs="Arial"/>
          <w:lang w:eastAsia="zh-CN"/>
        </w:rPr>
        <w:t>notification of UE presence in EC serving area</w:t>
      </w:r>
      <w:r>
        <w:rPr>
          <w:lang w:eastAsia="zh-CN"/>
        </w:rPr>
        <w:t>.</w:t>
      </w:r>
    </w:p>
    <w:p w:rsidR="00DC48D9" w:rsidRDefault="00DC48D9" w:rsidP="00DC48D9">
      <w:pPr>
        <w:rPr>
          <w:lang w:eastAsia="zh-CN"/>
        </w:rPr>
      </w:pPr>
      <w:r>
        <w:rPr>
          <w:lang w:eastAsia="zh-CN"/>
        </w:rPr>
        <w:t>2</w:t>
      </w:r>
      <w:r>
        <w:rPr>
          <w:rFonts w:hint="eastAsia"/>
          <w:lang w:eastAsia="zh-CN"/>
        </w:rPr>
        <w:t xml:space="preserve">)  </w:t>
      </w:r>
      <w:r w:rsidRPr="00A717E4">
        <w:rPr>
          <w:rFonts w:hint="eastAsia"/>
          <w:noProof/>
          <w:lang w:eastAsia="zh-CN"/>
        </w:rPr>
        <w:t>Study</w:t>
      </w:r>
      <w:r>
        <w:rPr>
          <w:rFonts w:hint="eastAsia"/>
          <w:lang w:eastAsia="zh-CN"/>
        </w:rPr>
        <w:t xml:space="preserve"> </w:t>
      </w:r>
      <w:r>
        <w:rPr>
          <w:lang w:eastAsia="zh-CN"/>
        </w:rPr>
        <w:t xml:space="preserve">the </w:t>
      </w:r>
      <w:r>
        <w:rPr>
          <w:rFonts w:cs="Arial"/>
          <w:lang w:eastAsia="zh-CN"/>
        </w:rPr>
        <w:t>notification of UE presence in EC serving area</w:t>
      </w:r>
      <w:r>
        <w:rPr>
          <w:rFonts w:hint="eastAsia"/>
          <w:lang w:eastAsia="zh-CN"/>
        </w:rPr>
        <w:t>, which may include</w:t>
      </w:r>
    </w:p>
    <w:p w:rsidR="00DC48D9" w:rsidRDefault="00DC48D9" w:rsidP="00DC48D9">
      <w:pPr>
        <w:tabs>
          <w:tab w:val="left" w:pos="6746"/>
        </w:tabs>
        <w:ind w:left="720"/>
        <w:rPr>
          <w:lang w:eastAsia="zh-CN"/>
        </w:rPr>
      </w:pPr>
      <w:r>
        <w:rPr>
          <w:rFonts w:hint="eastAsia"/>
          <w:lang w:eastAsia="zh-CN"/>
        </w:rPr>
        <w:t xml:space="preserve">-    </w:t>
      </w:r>
      <w:r>
        <w:rPr>
          <w:lang w:eastAsia="zh-CN"/>
        </w:rPr>
        <w:t>how to define EC serving area</w:t>
      </w:r>
      <w:r>
        <w:rPr>
          <w:rFonts w:hint="eastAsia"/>
          <w:lang w:eastAsia="zh-CN"/>
        </w:rPr>
        <w:t>;</w:t>
      </w:r>
      <w:r>
        <w:rPr>
          <w:lang w:eastAsia="zh-CN"/>
        </w:rPr>
        <w:tab/>
      </w:r>
    </w:p>
    <w:p w:rsidR="00DC48D9" w:rsidRDefault="00DC48D9" w:rsidP="00DC48D9">
      <w:pPr>
        <w:ind w:left="990" w:hanging="270"/>
        <w:rPr>
          <w:lang w:eastAsia="zh-CN"/>
        </w:rPr>
      </w:pPr>
      <w:r>
        <w:rPr>
          <w:rFonts w:hint="eastAsia"/>
          <w:lang w:eastAsia="zh-CN"/>
        </w:rPr>
        <w:t xml:space="preserve">-    </w:t>
      </w:r>
      <w:r>
        <w:rPr>
          <w:lang w:eastAsia="zh-CN"/>
        </w:rPr>
        <w:t>how to determine the UE’s presence in EC serving area, and how to inform UE.</w:t>
      </w:r>
    </w:p>
    <w:p w:rsidR="00966AD5" w:rsidRPr="00966AD5" w:rsidRDefault="00966AD5" w:rsidP="00966AD5">
      <w:pPr>
        <w:ind w:left="990" w:hanging="270"/>
        <w:rPr>
          <w:lang w:eastAsia="zh-CN"/>
        </w:rPr>
      </w:pPr>
      <w:r>
        <w:rPr>
          <w:rFonts w:hint="eastAsia"/>
          <w:lang w:eastAsia="zh-CN"/>
        </w:rPr>
        <w:t>-</w:t>
      </w:r>
      <w:r>
        <w:rPr>
          <w:lang w:eastAsia="zh-CN"/>
        </w:rPr>
        <w:t xml:space="preserve">    how to ban or unban 5GC to inform UE its presence in EC serving area according to policy.</w:t>
      </w:r>
    </w:p>
    <w:p w:rsidR="00DC48D9" w:rsidRDefault="00DC48D9" w:rsidP="00DC48D9">
      <w:pPr>
        <w:ind w:left="720"/>
        <w:rPr>
          <w:lang w:eastAsia="zh-CN"/>
        </w:rPr>
      </w:pPr>
      <w:r>
        <w:rPr>
          <w:lang w:eastAsia="zh-CN"/>
        </w:rPr>
        <w:t>-    the impact on network functions such as AMF</w:t>
      </w:r>
      <w:r w:rsidRPr="00C51C32">
        <w:rPr>
          <w:lang w:eastAsia="zh-CN"/>
        </w:rPr>
        <w:t>, AF</w:t>
      </w:r>
      <w:r>
        <w:rPr>
          <w:lang w:eastAsia="zh-CN"/>
        </w:rPr>
        <w:t>.</w:t>
      </w:r>
    </w:p>
    <w:p w:rsidR="004E2D57" w:rsidRPr="009B5FB6" w:rsidRDefault="004E2D57" w:rsidP="004E2D57">
      <w:pPr>
        <w:pStyle w:val="af4"/>
        <w:numPr>
          <w:ilvl w:val="0"/>
          <w:numId w:val="8"/>
        </w:numPr>
        <w:suppressAutoHyphens/>
        <w:spacing w:after="180"/>
        <w:ind w:firstLineChars="0"/>
        <w:rPr>
          <w:rFonts w:ascii="Times New Roman" w:eastAsia="Malgun Gothic" w:hAnsi="Times New Roman" w:cs="Times New Roman"/>
          <w:sz w:val="20"/>
          <w:szCs w:val="20"/>
          <w:lang w:val="en-GB" w:eastAsia="en-US"/>
        </w:rPr>
      </w:pPr>
      <w:r w:rsidRPr="009B5FB6">
        <w:rPr>
          <w:rFonts w:ascii="Times New Roman" w:eastAsia="Malgun Gothic" w:hAnsi="Times New Roman" w:cs="Times New Roman"/>
          <w:sz w:val="20"/>
          <w:szCs w:val="20"/>
          <w:lang w:val="en-GB" w:eastAsia="en-US"/>
        </w:rPr>
        <w:t xml:space="preserve"> </w:t>
      </w: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B42BA8">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 xml:space="preserve">at </w:t>
            </w:r>
            <w:r w:rsidR="00B42BA8">
              <w:rPr>
                <w:rFonts w:ascii="Arial" w:hAnsi="Arial" w:hint="eastAsia"/>
                <w:sz w:val="16"/>
                <w:szCs w:val="16"/>
                <w:lang w:eastAsia="zh-CN"/>
              </w:rPr>
              <w:t>SA</w:t>
            </w:r>
            <w:r w:rsidRPr="00E10367">
              <w:rPr>
                <w:rFonts w:ascii="Arial" w:hAnsi="Arial"/>
                <w:sz w:val="16"/>
                <w:szCs w:val="16"/>
              </w:rPr>
              <w:t>#</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B42BA8">
            <w:pPr>
              <w:spacing w:after="0"/>
              <w:ind w:right="-99"/>
              <w:rPr>
                <w:rFonts w:ascii="Arial" w:hAnsi="Arial"/>
                <w:sz w:val="16"/>
                <w:szCs w:val="16"/>
              </w:rPr>
            </w:pPr>
            <w:r w:rsidRPr="00E10367">
              <w:rPr>
                <w:rFonts w:ascii="Arial" w:hAnsi="Arial"/>
                <w:sz w:val="16"/>
                <w:szCs w:val="16"/>
              </w:rPr>
              <w:t xml:space="preserve">For approval at </w:t>
            </w:r>
            <w:r w:rsidR="00B42BA8">
              <w:rPr>
                <w:rFonts w:ascii="Arial" w:hAnsi="Arial" w:hint="eastAsia"/>
                <w:sz w:val="16"/>
                <w:szCs w:val="16"/>
                <w:lang w:eastAsia="zh-CN"/>
              </w:rPr>
              <w:t>SA</w:t>
            </w:r>
            <w:r w:rsidRPr="00E10367">
              <w:rPr>
                <w:rFonts w:ascii="Arial" w:hAnsi="Arial"/>
                <w:sz w:val="16"/>
                <w:szCs w:val="16"/>
              </w:rPr>
              <w:t>#</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84123E" w:rsidRPr="00251D80" w:rsidTr="00072A56">
        <w:tc>
          <w:tcPr>
            <w:tcW w:w="1617" w:type="dxa"/>
          </w:tcPr>
          <w:p w:rsidR="0084123E" w:rsidRPr="004B5324" w:rsidRDefault="0084123E" w:rsidP="0084123E">
            <w:pPr>
              <w:spacing w:after="0"/>
              <w:rPr>
                <w:lang w:eastAsia="ko-KR"/>
              </w:rPr>
            </w:pPr>
          </w:p>
        </w:tc>
        <w:tc>
          <w:tcPr>
            <w:tcW w:w="1134" w:type="dxa"/>
          </w:tcPr>
          <w:p w:rsidR="0084123E" w:rsidRPr="004B5324" w:rsidRDefault="0084123E" w:rsidP="0084123E">
            <w:pPr>
              <w:spacing w:after="0"/>
              <w:rPr>
                <w:lang w:eastAsia="ko-KR"/>
              </w:rPr>
            </w:pPr>
          </w:p>
        </w:tc>
        <w:tc>
          <w:tcPr>
            <w:tcW w:w="2409" w:type="dxa"/>
          </w:tcPr>
          <w:p w:rsidR="0084123E" w:rsidRPr="004B5324" w:rsidRDefault="0084123E" w:rsidP="0084123E">
            <w:pPr>
              <w:spacing w:after="0"/>
              <w:rPr>
                <w:lang w:eastAsia="zh-CN"/>
              </w:rPr>
            </w:pPr>
            <w:r w:rsidRPr="00480632">
              <w:rPr>
                <w:lang w:eastAsia="zh-CN"/>
              </w:rPr>
              <w:t>Study on notification of UE presence in EC serving area</w:t>
            </w:r>
          </w:p>
        </w:tc>
        <w:tc>
          <w:tcPr>
            <w:tcW w:w="993" w:type="dxa"/>
          </w:tcPr>
          <w:p w:rsidR="0084123E" w:rsidRPr="004B5324" w:rsidRDefault="0084123E" w:rsidP="0084123E">
            <w:pPr>
              <w:spacing w:after="0"/>
              <w:rPr>
                <w:lang w:eastAsia="zh-CN"/>
              </w:rPr>
            </w:pPr>
            <w:r w:rsidRPr="0084123E">
              <w:rPr>
                <w:lang w:eastAsia="zh-CN"/>
              </w:rPr>
              <w:t>3GPPSA#8</w:t>
            </w:r>
            <w:r>
              <w:rPr>
                <w:lang w:eastAsia="zh-CN"/>
              </w:rPr>
              <w:t>2</w:t>
            </w:r>
          </w:p>
        </w:tc>
        <w:tc>
          <w:tcPr>
            <w:tcW w:w="1074" w:type="dxa"/>
          </w:tcPr>
          <w:p w:rsidR="0084123E" w:rsidRPr="004B5324" w:rsidRDefault="0084123E" w:rsidP="0084123E">
            <w:pPr>
              <w:spacing w:after="0"/>
              <w:rPr>
                <w:lang w:eastAsia="zh-CN"/>
              </w:rPr>
            </w:pPr>
            <w:r w:rsidRPr="0084123E">
              <w:rPr>
                <w:lang w:eastAsia="zh-CN"/>
              </w:rPr>
              <w:t>3GPPSA#82</w:t>
            </w:r>
          </w:p>
        </w:tc>
        <w:tc>
          <w:tcPr>
            <w:tcW w:w="2186" w:type="dxa"/>
          </w:tcPr>
          <w:p w:rsidR="0084123E" w:rsidRPr="00251D80" w:rsidRDefault="0084123E" w:rsidP="00480632">
            <w:pPr>
              <w:ind w:left="720"/>
              <w:rPr>
                <w:i/>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4C634D" w:rsidRPr="004B5324" w:rsidRDefault="0084123E" w:rsidP="00251D80">
            <w:pPr>
              <w:spacing w:after="0"/>
              <w:rPr>
                <w:lang w:eastAsia="ko-KR"/>
              </w:rPr>
            </w:pPr>
            <w:r>
              <w:rPr>
                <w:lang w:eastAsia="ko-KR"/>
              </w:rPr>
              <w:t>23.501</w:t>
            </w:r>
          </w:p>
        </w:tc>
        <w:tc>
          <w:tcPr>
            <w:tcW w:w="5670" w:type="dxa"/>
            <w:tcBorders>
              <w:top w:val="single" w:sz="4" w:space="0" w:color="auto"/>
              <w:left w:val="single" w:sz="4" w:space="0" w:color="auto"/>
              <w:bottom w:val="single" w:sz="4" w:space="0" w:color="auto"/>
              <w:right w:val="single" w:sz="4" w:space="0" w:color="auto"/>
            </w:tcBorders>
          </w:tcPr>
          <w:p w:rsidR="004C634D" w:rsidRPr="004B5324" w:rsidRDefault="0084123E" w:rsidP="00414164">
            <w:pPr>
              <w:spacing w:after="0"/>
              <w:rPr>
                <w:lang w:eastAsia="ko-KR"/>
              </w:rPr>
            </w:pPr>
            <w:r>
              <w:rPr>
                <w:lang w:eastAsia="ko-KR"/>
              </w:rPr>
              <w:t xml:space="preserve"> Network Function Functional description </w:t>
            </w:r>
          </w:p>
        </w:tc>
        <w:tc>
          <w:tcPr>
            <w:tcW w:w="2094" w:type="dxa"/>
            <w:tcBorders>
              <w:top w:val="single" w:sz="4" w:space="0" w:color="auto"/>
              <w:left w:val="single" w:sz="4" w:space="0" w:color="auto"/>
              <w:bottom w:val="single" w:sz="4" w:space="0" w:color="auto"/>
              <w:right w:val="single" w:sz="4" w:space="0" w:color="auto"/>
            </w:tcBorders>
          </w:tcPr>
          <w:p w:rsidR="004C634D" w:rsidRPr="004B5324" w:rsidRDefault="0084123E" w:rsidP="006146D2">
            <w:pPr>
              <w:spacing w:after="0"/>
              <w:rPr>
                <w:lang w:eastAsia="ko-KR"/>
              </w:rPr>
            </w:pPr>
            <w:r>
              <w:rPr>
                <w:lang w:eastAsia="ko-KR"/>
              </w:rPr>
              <w:t>SA</w:t>
            </w:r>
            <w:r w:rsidR="00E35DA9">
              <w:rPr>
                <w:lang w:eastAsia="ko-KR"/>
              </w:rPr>
              <w:t>#</w:t>
            </w:r>
            <w:r>
              <w:rPr>
                <w:lang w:eastAsia="ko-KR"/>
              </w:rPr>
              <w:t>82</w:t>
            </w:r>
          </w:p>
        </w:tc>
      </w:tr>
      <w:tr w:rsidR="00B42BA8"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B42BA8" w:rsidRPr="004B5324" w:rsidRDefault="0084123E" w:rsidP="00040349">
            <w:pPr>
              <w:spacing w:after="0"/>
              <w:rPr>
                <w:lang w:eastAsia="ko-KR"/>
              </w:rPr>
            </w:pPr>
            <w:r>
              <w:rPr>
                <w:lang w:eastAsia="ko-KR"/>
              </w:rPr>
              <w:t>23.50</w:t>
            </w:r>
            <w:r w:rsidR="00480632">
              <w:rPr>
                <w:lang w:eastAsia="ko-KR"/>
              </w:rPr>
              <w:t>2</w:t>
            </w:r>
          </w:p>
        </w:tc>
        <w:tc>
          <w:tcPr>
            <w:tcW w:w="5670" w:type="dxa"/>
            <w:tcBorders>
              <w:top w:val="single" w:sz="4" w:space="0" w:color="auto"/>
              <w:left w:val="single" w:sz="4" w:space="0" w:color="auto"/>
              <w:bottom w:val="single" w:sz="4" w:space="0" w:color="auto"/>
              <w:right w:val="single" w:sz="4" w:space="0" w:color="auto"/>
            </w:tcBorders>
          </w:tcPr>
          <w:p w:rsidR="00B42BA8" w:rsidRPr="004B5324" w:rsidRDefault="00E35DA9" w:rsidP="00040349">
            <w:pPr>
              <w:spacing w:after="0"/>
              <w:rPr>
                <w:lang w:eastAsia="ko-KR"/>
              </w:rPr>
            </w:pPr>
            <w:r w:rsidRPr="00050CA8">
              <w:t xml:space="preserve"> Connection, Registration and Mobility Management procedures</w:t>
            </w:r>
            <w:r>
              <w:rPr>
                <w:lang w:eastAsia="ko-KR"/>
              </w:rPr>
              <w:t xml:space="preserve"> </w:t>
            </w:r>
          </w:p>
        </w:tc>
        <w:tc>
          <w:tcPr>
            <w:tcW w:w="2094" w:type="dxa"/>
            <w:tcBorders>
              <w:top w:val="single" w:sz="4" w:space="0" w:color="auto"/>
              <w:left w:val="single" w:sz="4" w:space="0" w:color="auto"/>
              <w:bottom w:val="single" w:sz="4" w:space="0" w:color="auto"/>
              <w:right w:val="single" w:sz="4" w:space="0" w:color="auto"/>
            </w:tcBorders>
          </w:tcPr>
          <w:p w:rsidR="00B42BA8" w:rsidRPr="004B5324" w:rsidRDefault="00E35DA9" w:rsidP="00040349">
            <w:pPr>
              <w:spacing w:after="0"/>
              <w:rPr>
                <w:lang w:eastAsia="ko-KR"/>
              </w:rPr>
            </w:pPr>
            <w:r>
              <w:rPr>
                <w:lang w:eastAsia="ko-KR"/>
              </w:rPr>
              <w:t>SA#82</w:t>
            </w:r>
          </w:p>
        </w:tc>
      </w:tr>
      <w:tr w:rsidR="00B42BA8"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B42BA8" w:rsidRPr="004B5324" w:rsidRDefault="00B42BA8" w:rsidP="00040349">
            <w:pPr>
              <w:spacing w:after="0"/>
              <w:rPr>
                <w:lang w:eastAsia="ko-KR"/>
              </w:rPr>
            </w:pPr>
          </w:p>
        </w:tc>
        <w:tc>
          <w:tcPr>
            <w:tcW w:w="5670" w:type="dxa"/>
            <w:tcBorders>
              <w:top w:val="single" w:sz="4" w:space="0" w:color="auto"/>
              <w:left w:val="single" w:sz="4" w:space="0" w:color="auto"/>
              <w:bottom w:val="single" w:sz="4" w:space="0" w:color="auto"/>
              <w:right w:val="single" w:sz="4" w:space="0" w:color="auto"/>
            </w:tcBorders>
          </w:tcPr>
          <w:p w:rsidR="00B42BA8" w:rsidRPr="004B5324" w:rsidRDefault="00B42BA8" w:rsidP="00040349">
            <w:pPr>
              <w:spacing w:after="0"/>
              <w:rPr>
                <w:lang w:eastAsia="ko-KR"/>
              </w:rPr>
            </w:pPr>
          </w:p>
        </w:tc>
        <w:tc>
          <w:tcPr>
            <w:tcW w:w="2094" w:type="dxa"/>
            <w:tcBorders>
              <w:top w:val="single" w:sz="4" w:space="0" w:color="auto"/>
              <w:left w:val="single" w:sz="4" w:space="0" w:color="auto"/>
              <w:bottom w:val="single" w:sz="4" w:space="0" w:color="auto"/>
              <w:right w:val="single" w:sz="4" w:space="0" w:color="auto"/>
            </w:tcBorders>
          </w:tcPr>
          <w:p w:rsidR="00B42BA8" w:rsidRPr="004B5324" w:rsidRDefault="00B42BA8" w:rsidP="00040349">
            <w:pPr>
              <w:spacing w:after="0"/>
              <w:rPr>
                <w:lang w:eastAsia="ko-KR"/>
              </w:rPr>
            </w:pPr>
          </w:p>
        </w:tc>
      </w:tr>
    </w:tbl>
    <w:p w:rsidR="008A76FD" w:rsidRDefault="00174617" w:rsidP="00944B28">
      <w:pPr>
        <w:pStyle w:val="2"/>
        <w:spacing w:before="0" w:after="0"/>
        <w:rPr>
          <w:lang w:eastAsia="zh-CN"/>
        </w:rPr>
      </w:pPr>
      <w:r>
        <w:t>6</w:t>
      </w:r>
      <w:r w:rsidR="008A76FD">
        <w:tab/>
        <w:t xml:space="preserve">Work item </w:t>
      </w:r>
      <w:r>
        <w:t>R</w:t>
      </w:r>
      <w:r w:rsidR="008A76FD">
        <w:t>apporteur</w:t>
      </w:r>
      <w:r w:rsidR="005D44BE">
        <w:t>(</w:t>
      </w:r>
      <w:r w:rsidR="008A76FD">
        <w:t>s</w:t>
      </w:r>
      <w:r w:rsidR="005D44BE">
        <w:t>)</w:t>
      </w:r>
    </w:p>
    <w:p w:rsidR="00B42BA8" w:rsidRPr="00B42BA8" w:rsidRDefault="00E35DA9" w:rsidP="00B42BA8">
      <w:pPr>
        <w:rPr>
          <w:lang w:eastAsia="zh-CN"/>
        </w:rPr>
      </w:pPr>
      <w:r>
        <w:rPr>
          <w:lang w:eastAsia="ko-KR"/>
        </w:rPr>
        <w:t>Zhou, Wei</w:t>
      </w:r>
      <w:r w:rsidR="00B42BA8" w:rsidRPr="00B42BA8">
        <w:rPr>
          <w:lang w:eastAsia="ko-KR"/>
        </w:rPr>
        <w:t xml:space="preserve">, </w:t>
      </w:r>
      <w:r w:rsidR="00B42BA8" w:rsidRPr="00B42BA8">
        <w:rPr>
          <w:rFonts w:hint="eastAsia"/>
          <w:lang w:eastAsia="ko-KR"/>
        </w:rPr>
        <w:t>China Telecom,</w:t>
      </w:r>
      <w:r w:rsidR="00B42BA8">
        <w:rPr>
          <w:rFonts w:hint="eastAsia"/>
          <w:i/>
          <w:lang w:eastAsia="zh-CN"/>
        </w:rPr>
        <w:t xml:space="preserve"> </w:t>
      </w:r>
      <w:hyperlink r:id="rId11" w:history="1">
        <w:r>
          <w:rPr>
            <w:rStyle w:val="a9"/>
            <w:i/>
            <w:lang w:eastAsia="zh-CN"/>
          </w:rPr>
          <w:t>zhouwei</w:t>
        </w:r>
        <w:r w:rsidRPr="000A5E92">
          <w:rPr>
            <w:rStyle w:val="a9"/>
            <w:rFonts w:hint="eastAsia"/>
            <w:i/>
            <w:lang w:eastAsia="zh-CN"/>
          </w:rPr>
          <w:t>.bri@chinatelecom.cn</w:t>
        </w:r>
      </w:hyperlink>
    </w:p>
    <w:p w:rsidR="008A76FD" w:rsidRDefault="00174617" w:rsidP="00944B28">
      <w:pPr>
        <w:pStyle w:val="2"/>
        <w:spacing w:before="0" w:after="0"/>
      </w:pPr>
      <w:r>
        <w:t>7</w:t>
      </w:r>
      <w:r w:rsidR="009870A7">
        <w:tab/>
      </w:r>
      <w:r w:rsidR="008A76FD">
        <w:t>Work item leadership</w:t>
      </w:r>
    </w:p>
    <w:p w:rsidR="006E1FDA" w:rsidRPr="00B42BA8" w:rsidRDefault="00B42BA8" w:rsidP="0033027D">
      <w:pPr>
        <w:ind w:right="-99"/>
        <w:rPr>
          <w:lang w:eastAsia="ko-KR"/>
        </w:rPr>
      </w:pPr>
      <w:r w:rsidRPr="00B42BA8">
        <w:rPr>
          <w:rFonts w:hint="eastAsia"/>
          <w:lang w:eastAsia="ko-KR"/>
        </w:rPr>
        <w:t>SA</w:t>
      </w:r>
      <w:r w:rsidR="00E35DA9">
        <w:rPr>
          <w:lang w:eastAsia="ko-KR"/>
        </w:rPr>
        <w:t>2</w:t>
      </w:r>
    </w:p>
    <w:p w:rsidR="00557B2E" w:rsidRPr="00557B2E" w:rsidRDefault="00557B2E" w:rsidP="009870A7">
      <w:pPr>
        <w:spacing w:after="0"/>
        <w:ind w:left="1134" w:right="-96"/>
      </w:pPr>
    </w:p>
    <w:p w:rsidR="00174617" w:rsidRDefault="00174617" w:rsidP="00174617">
      <w:pPr>
        <w:pStyle w:val="2"/>
        <w:spacing w:before="0" w:after="0"/>
      </w:pPr>
      <w:r>
        <w:lastRenderedPageBreak/>
        <w:t>8</w:t>
      </w:r>
      <w:r>
        <w:tab/>
        <w:t>A</w:t>
      </w:r>
      <w:r w:rsidRPr="00A97A52">
        <w:t xml:space="preserve">spects that involve </w:t>
      </w:r>
      <w:r>
        <w:t>other</w:t>
      </w:r>
      <w:r w:rsidRPr="00A97A52">
        <w:t xml:space="preserve"> WGs</w:t>
      </w:r>
    </w:p>
    <w:p w:rsidR="0033027D" w:rsidRPr="00B42BA8" w:rsidRDefault="00872B3B" w:rsidP="00B42BA8">
      <w:pPr>
        <w:pStyle w:val="2"/>
        <w:spacing w:before="0"/>
        <w:rPr>
          <w:lang w:eastAsia="zh-CN"/>
        </w:rPr>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bookmarkStart w:id="2" w:name="_GoBack"/>
        <w:bookmarkEnd w:id="2"/>
      </w:tr>
      <w:tr w:rsidR="00B42BA8" w:rsidTr="007D03D2">
        <w:trPr>
          <w:jc w:val="center"/>
        </w:trPr>
        <w:tc>
          <w:tcPr>
            <w:tcW w:w="0" w:type="auto"/>
            <w:shd w:val="clear" w:color="auto" w:fill="auto"/>
          </w:tcPr>
          <w:p w:rsidR="00B42BA8" w:rsidRPr="00E72EC5" w:rsidRDefault="00B42BA8" w:rsidP="00040349">
            <w:pPr>
              <w:pStyle w:val="TAL"/>
              <w:rPr>
                <w:rFonts w:eastAsia="宋体"/>
                <w:lang w:eastAsia="zh-CN"/>
              </w:rPr>
            </w:pPr>
            <w:r w:rsidRPr="0075073B">
              <w:rPr>
                <w:rFonts w:cs="Arial"/>
                <w:lang w:eastAsia="ko-KR"/>
              </w:rPr>
              <w:t>China Telecom</w:t>
            </w:r>
          </w:p>
        </w:tc>
      </w:tr>
      <w:tr w:rsidR="00B42BA8" w:rsidTr="007D03D2">
        <w:trPr>
          <w:jc w:val="center"/>
        </w:trPr>
        <w:tc>
          <w:tcPr>
            <w:tcW w:w="0" w:type="auto"/>
            <w:shd w:val="clear" w:color="auto" w:fill="auto"/>
          </w:tcPr>
          <w:p w:rsidR="00B42BA8" w:rsidRPr="00F3177F" w:rsidRDefault="00B42BA8" w:rsidP="00040349">
            <w:pPr>
              <w:pStyle w:val="TAL"/>
              <w:rPr>
                <w:rFonts w:eastAsia="宋体" w:cs="Arial"/>
                <w:lang w:eastAsia="zh-CN"/>
              </w:rPr>
            </w:pPr>
          </w:p>
        </w:tc>
      </w:tr>
      <w:tr w:rsidR="00B42BA8" w:rsidTr="007D03D2">
        <w:trPr>
          <w:jc w:val="center"/>
        </w:trPr>
        <w:tc>
          <w:tcPr>
            <w:tcW w:w="0" w:type="auto"/>
            <w:shd w:val="clear" w:color="auto" w:fill="auto"/>
          </w:tcPr>
          <w:p w:rsidR="00B42BA8" w:rsidRDefault="00B42BA8" w:rsidP="00040349">
            <w:pPr>
              <w:pStyle w:val="TAL"/>
              <w:rPr>
                <w:rFonts w:eastAsia="宋体" w:cs="Arial"/>
                <w:lang w:eastAsia="zh-CN"/>
              </w:rPr>
            </w:pPr>
          </w:p>
        </w:tc>
      </w:tr>
      <w:tr w:rsidR="00B42BA8" w:rsidTr="007D03D2">
        <w:trPr>
          <w:jc w:val="center"/>
        </w:trPr>
        <w:tc>
          <w:tcPr>
            <w:tcW w:w="0" w:type="auto"/>
            <w:shd w:val="clear" w:color="auto" w:fill="auto"/>
          </w:tcPr>
          <w:p w:rsidR="00B42BA8" w:rsidRPr="00E72EC5" w:rsidRDefault="00B42BA8" w:rsidP="00040349">
            <w:pPr>
              <w:pStyle w:val="TAL"/>
              <w:rPr>
                <w:rFonts w:eastAsia="宋体"/>
                <w:lang w:eastAsia="zh-CN"/>
              </w:rPr>
            </w:pPr>
          </w:p>
        </w:tc>
      </w:tr>
      <w:tr w:rsidR="00B42BA8" w:rsidTr="007D03D2">
        <w:trPr>
          <w:jc w:val="center"/>
        </w:trPr>
        <w:tc>
          <w:tcPr>
            <w:tcW w:w="0" w:type="auto"/>
            <w:shd w:val="clear" w:color="auto" w:fill="auto"/>
          </w:tcPr>
          <w:p w:rsidR="00B42BA8" w:rsidRPr="00E72EC5" w:rsidRDefault="00B42BA8" w:rsidP="00040349">
            <w:pPr>
              <w:pStyle w:val="TAL"/>
              <w:rPr>
                <w:rFonts w:eastAsia="宋体"/>
                <w:lang w:eastAsia="zh-CN"/>
              </w:rPr>
            </w:pPr>
          </w:p>
        </w:tc>
      </w:tr>
      <w:tr w:rsidR="00B42BA8" w:rsidTr="007D03D2">
        <w:trPr>
          <w:jc w:val="center"/>
        </w:trPr>
        <w:tc>
          <w:tcPr>
            <w:tcW w:w="0" w:type="auto"/>
            <w:shd w:val="clear" w:color="auto" w:fill="auto"/>
          </w:tcPr>
          <w:p w:rsidR="00B42BA8" w:rsidRDefault="00B42BA8" w:rsidP="00040349">
            <w:pPr>
              <w:pStyle w:val="TAL"/>
              <w:rPr>
                <w:rFonts w:eastAsia="宋体"/>
                <w:lang w:eastAsia="zh-CN"/>
              </w:rPr>
            </w:pPr>
          </w:p>
        </w:tc>
      </w:tr>
      <w:tr w:rsidR="00B42BA8" w:rsidTr="007D03D2">
        <w:trPr>
          <w:jc w:val="center"/>
        </w:trPr>
        <w:tc>
          <w:tcPr>
            <w:tcW w:w="0" w:type="auto"/>
            <w:shd w:val="clear" w:color="auto" w:fill="auto"/>
          </w:tcPr>
          <w:p w:rsidR="00B42BA8" w:rsidRDefault="00B42BA8" w:rsidP="00040349">
            <w:pPr>
              <w:pStyle w:val="TAL"/>
              <w:rPr>
                <w:rFonts w:eastAsia="宋体"/>
                <w:lang w:eastAsia="zh-CN"/>
              </w:rPr>
            </w:pPr>
          </w:p>
        </w:tc>
      </w:tr>
      <w:tr w:rsidR="00B42BA8" w:rsidTr="007D03D2">
        <w:trPr>
          <w:jc w:val="center"/>
        </w:trPr>
        <w:tc>
          <w:tcPr>
            <w:tcW w:w="0" w:type="auto"/>
            <w:shd w:val="clear" w:color="auto" w:fill="auto"/>
          </w:tcPr>
          <w:p w:rsidR="00B42BA8" w:rsidRDefault="00B42BA8" w:rsidP="00040349">
            <w:pPr>
              <w:pStyle w:val="TAL"/>
              <w:rPr>
                <w:rFonts w:eastAsia="宋体"/>
                <w:lang w:eastAsia="zh-CN"/>
              </w:rPr>
            </w:pPr>
          </w:p>
        </w:tc>
      </w:tr>
      <w:tr w:rsidR="001B4916" w:rsidTr="007D03D2">
        <w:trPr>
          <w:jc w:val="center"/>
        </w:trPr>
        <w:tc>
          <w:tcPr>
            <w:tcW w:w="0" w:type="auto"/>
            <w:shd w:val="clear" w:color="auto" w:fill="auto"/>
          </w:tcPr>
          <w:p w:rsidR="001B4916" w:rsidRPr="001B4916" w:rsidRDefault="001B4916" w:rsidP="00040349">
            <w:pPr>
              <w:pStyle w:val="TAL"/>
              <w:rPr>
                <w:lang w:eastAsia="zh-CN"/>
              </w:rPr>
            </w:pPr>
          </w:p>
        </w:tc>
      </w:tr>
      <w:tr w:rsidR="00547783" w:rsidTr="007D03D2">
        <w:trPr>
          <w:jc w:val="center"/>
        </w:trPr>
        <w:tc>
          <w:tcPr>
            <w:tcW w:w="0" w:type="auto"/>
            <w:shd w:val="clear" w:color="auto" w:fill="auto"/>
          </w:tcPr>
          <w:p w:rsidR="00547783" w:rsidRDefault="00547783" w:rsidP="00040349">
            <w:pPr>
              <w:pStyle w:val="TAL"/>
              <w:rPr>
                <w:lang w:eastAsia="zh-CN"/>
              </w:rPr>
            </w:pPr>
          </w:p>
        </w:tc>
      </w:tr>
    </w:tbl>
    <w:p w:rsidR="00067741" w:rsidRDefault="00067741" w:rsidP="00067741"/>
    <w:p w:rsidR="00547783" w:rsidRPr="00641ED8" w:rsidRDefault="00547783" w:rsidP="00641ED8">
      <w:pPr>
        <w:rPr>
          <w:lang w:eastAsia="zh-CN"/>
        </w:rPr>
      </w:pPr>
    </w:p>
    <w:sectPr w:rsidR="00547783"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65DA" w:rsidRDefault="006765DA">
      <w:r>
        <w:separator/>
      </w:r>
    </w:p>
  </w:endnote>
  <w:endnote w:type="continuationSeparator" w:id="0">
    <w:p w:rsidR="006765DA" w:rsidRDefault="00676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65DA" w:rsidRDefault="006765DA">
      <w:r>
        <w:separator/>
      </w:r>
    </w:p>
  </w:footnote>
  <w:footnote w:type="continuationSeparator" w:id="0">
    <w:p w:rsidR="006765DA" w:rsidRDefault="00676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9D0218B"/>
    <w:multiLevelType w:val="hybridMultilevel"/>
    <w:tmpl w:val="FD229DEC"/>
    <w:lvl w:ilvl="0" w:tplc="B758202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7"/>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6C81"/>
    <w:rsid w:val="000205C5"/>
    <w:rsid w:val="00023138"/>
    <w:rsid w:val="00025316"/>
    <w:rsid w:val="00037C06"/>
    <w:rsid w:val="00044DAE"/>
    <w:rsid w:val="00052BF8"/>
    <w:rsid w:val="00057116"/>
    <w:rsid w:val="00064CB2"/>
    <w:rsid w:val="00066954"/>
    <w:rsid w:val="00067741"/>
    <w:rsid w:val="00072A56"/>
    <w:rsid w:val="00075E7F"/>
    <w:rsid w:val="000A3125"/>
    <w:rsid w:val="000B0519"/>
    <w:rsid w:val="000B4219"/>
    <w:rsid w:val="000B61FD"/>
    <w:rsid w:val="000C5FE3"/>
    <w:rsid w:val="000D122A"/>
    <w:rsid w:val="000E55AD"/>
    <w:rsid w:val="001001BD"/>
    <w:rsid w:val="00102222"/>
    <w:rsid w:val="00107174"/>
    <w:rsid w:val="00120541"/>
    <w:rsid w:val="001211F3"/>
    <w:rsid w:val="00174617"/>
    <w:rsid w:val="001759A7"/>
    <w:rsid w:val="001A4192"/>
    <w:rsid w:val="001B4916"/>
    <w:rsid w:val="001C5C86"/>
    <w:rsid w:val="001C718D"/>
    <w:rsid w:val="001D1446"/>
    <w:rsid w:val="001E0F74"/>
    <w:rsid w:val="001F7EB4"/>
    <w:rsid w:val="002000C2"/>
    <w:rsid w:val="00205F25"/>
    <w:rsid w:val="00221B1E"/>
    <w:rsid w:val="002262BB"/>
    <w:rsid w:val="00240DCD"/>
    <w:rsid w:val="0024786B"/>
    <w:rsid w:val="00251D80"/>
    <w:rsid w:val="002640E5"/>
    <w:rsid w:val="0026436F"/>
    <w:rsid w:val="0026606E"/>
    <w:rsid w:val="00276403"/>
    <w:rsid w:val="002A4483"/>
    <w:rsid w:val="002B053E"/>
    <w:rsid w:val="002C4D2E"/>
    <w:rsid w:val="002C5F4E"/>
    <w:rsid w:val="002E6A7D"/>
    <w:rsid w:val="002E7A9E"/>
    <w:rsid w:val="002F3C41"/>
    <w:rsid w:val="0030045C"/>
    <w:rsid w:val="003205AD"/>
    <w:rsid w:val="0033027D"/>
    <w:rsid w:val="00335FB2"/>
    <w:rsid w:val="00344158"/>
    <w:rsid w:val="0034701F"/>
    <w:rsid w:val="0038516D"/>
    <w:rsid w:val="003869D7"/>
    <w:rsid w:val="003A1EB0"/>
    <w:rsid w:val="003B692B"/>
    <w:rsid w:val="003C0F14"/>
    <w:rsid w:val="003C6DA6"/>
    <w:rsid w:val="003D62A9"/>
    <w:rsid w:val="003F268E"/>
    <w:rsid w:val="003F7B3D"/>
    <w:rsid w:val="00411698"/>
    <w:rsid w:val="00414164"/>
    <w:rsid w:val="0041789B"/>
    <w:rsid w:val="00420AA5"/>
    <w:rsid w:val="004260A5"/>
    <w:rsid w:val="00432283"/>
    <w:rsid w:val="0043745F"/>
    <w:rsid w:val="0044029F"/>
    <w:rsid w:val="00472454"/>
    <w:rsid w:val="00480632"/>
    <w:rsid w:val="0048267C"/>
    <w:rsid w:val="004876B9"/>
    <w:rsid w:val="00493A79"/>
    <w:rsid w:val="004A40BE"/>
    <w:rsid w:val="004A6A60"/>
    <w:rsid w:val="004B5324"/>
    <w:rsid w:val="004C634D"/>
    <w:rsid w:val="004D24B9"/>
    <w:rsid w:val="004E2CE2"/>
    <w:rsid w:val="004E2D57"/>
    <w:rsid w:val="004E5172"/>
    <w:rsid w:val="004E6F8A"/>
    <w:rsid w:val="00502CD2"/>
    <w:rsid w:val="00504E33"/>
    <w:rsid w:val="00533E9A"/>
    <w:rsid w:val="00547783"/>
    <w:rsid w:val="00552C2C"/>
    <w:rsid w:val="005555B7"/>
    <w:rsid w:val="005562A8"/>
    <w:rsid w:val="005573BB"/>
    <w:rsid w:val="00557B2E"/>
    <w:rsid w:val="00561267"/>
    <w:rsid w:val="00574059"/>
    <w:rsid w:val="00585FF3"/>
    <w:rsid w:val="00590087"/>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309C"/>
    <w:rsid w:val="00654893"/>
    <w:rsid w:val="00656719"/>
    <w:rsid w:val="00671BBB"/>
    <w:rsid w:val="006765DA"/>
    <w:rsid w:val="00682237"/>
    <w:rsid w:val="006A0EF8"/>
    <w:rsid w:val="006A45BA"/>
    <w:rsid w:val="006B4280"/>
    <w:rsid w:val="006B4B1C"/>
    <w:rsid w:val="006C4991"/>
    <w:rsid w:val="006E0F19"/>
    <w:rsid w:val="006E1FDA"/>
    <w:rsid w:val="006E5E87"/>
    <w:rsid w:val="006F00D2"/>
    <w:rsid w:val="00707673"/>
    <w:rsid w:val="007162BE"/>
    <w:rsid w:val="00722267"/>
    <w:rsid w:val="007414F5"/>
    <w:rsid w:val="0075252A"/>
    <w:rsid w:val="00764B84"/>
    <w:rsid w:val="00765028"/>
    <w:rsid w:val="0078034D"/>
    <w:rsid w:val="00790BCC"/>
    <w:rsid w:val="00795CEE"/>
    <w:rsid w:val="007974F5"/>
    <w:rsid w:val="007A5AA5"/>
    <w:rsid w:val="007B0F49"/>
    <w:rsid w:val="007B44B4"/>
    <w:rsid w:val="007B68BB"/>
    <w:rsid w:val="007C7E14"/>
    <w:rsid w:val="007D03D2"/>
    <w:rsid w:val="007D1AB2"/>
    <w:rsid w:val="007D4817"/>
    <w:rsid w:val="007F522E"/>
    <w:rsid w:val="007F7421"/>
    <w:rsid w:val="00801F7F"/>
    <w:rsid w:val="00834A60"/>
    <w:rsid w:val="0084123E"/>
    <w:rsid w:val="00863E89"/>
    <w:rsid w:val="00872B3B"/>
    <w:rsid w:val="0088222A"/>
    <w:rsid w:val="008901F6"/>
    <w:rsid w:val="00894DE0"/>
    <w:rsid w:val="00896C03"/>
    <w:rsid w:val="008A495D"/>
    <w:rsid w:val="008A76FD"/>
    <w:rsid w:val="008B2D09"/>
    <w:rsid w:val="008B519F"/>
    <w:rsid w:val="008C537F"/>
    <w:rsid w:val="008D658B"/>
    <w:rsid w:val="008F419F"/>
    <w:rsid w:val="009437A2"/>
    <w:rsid w:val="00944B28"/>
    <w:rsid w:val="00966AD5"/>
    <w:rsid w:val="00967838"/>
    <w:rsid w:val="009738F6"/>
    <w:rsid w:val="00982CD6"/>
    <w:rsid w:val="00985B73"/>
    <w:rsid w:val="009870A7"/>
    <w:rsid w:val="00992266"/>
    <w:rsid w:val="00994A54"/>
    <w:rsid w:val="009A3BC4"/>
    <w:rsid w:val="009A6B1D"/>
    <w:rsid w:val="009B1936"/>
    <w:rsid w:val="009B493F"/>
    <w:rsid w:val="009C2977"/>
    <w:rsid w:val="009C2DCC"/>
    <w:rsid w:val="009D6A58"/>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A52"/>
    <w:rsid w:val="00A97F58"/>
    <w:rsid w:val="00AA0D6A"/>
    <w:rsid w:val="00AB58BF"/>
    <w:rsid w:val="00AD46CB"/>
    <w:rsid w:val="00AD77C4"/>
    <w:rsid w:val="00AE25BF"/>
    <w:rsid w:val="00AE594B"/>
    <w:rsid w:val="00AF0C13"/>
    <w:rsid w:val="00B03AF5"/>
    <w:rsid w:val="00B03C01"/>
    <w:rsid w:val="00B078D6"/>
    <w:rsid w:val="00B1248D"/>
    <w:rsid w:val="00B14709"/>
    <w:rsid w:val="00B2743D"/>
    <w:rsid w:val="00B3015C"/>
    <w:rsid w:val="00B344D8"/>
    <w:rsid w:val="00B42BA8"/>
    <w:rsid w:val="00B73B4C"/>
    <w:rsid w:val="00B73F75"/>
    <w:rsid w:val="00B86E3F"/>
    <w:rsid w:val="00BA3A53"/>
    <w:rsid w:val="00BA4095"/>
    <w:rsid w:val="00BA5B43"/>
    <w:rsid w:val="00BC642A"/>
    <w:rsid w:val="00BE4873"/>
    <w:rsid w:val="00BF7C9D"/>
    <w:rsid w:val="00C01E8C"/>
    <w:rsid w:val="00C03E01"/>
    <w:rsid w:val="00C25B96"/>
    <w:rsid w:val="00C27CA9"/>
    <w:rsid w:val="00C317E7"/>
    <w:rsid w:val="00C3799C"/>
    <w:rsid w:val="00C43D1E"/>
    <w:rsid w:val="00C44336"/>
    <w:rsid w:val="00C44660"/>
    <w:rsid w:val="00C50F7C"/>
    <w:rsid w:val="00C51704"/>
    <w:rsid w:val="00C5591F"/>
    <w:rsid w:val="00C57C50"/>
    <w:rsid w:val="00C715CA"/>
    <w:rsid w:val="00C7495D"/>
    <w:rsid w:val="00C77CE9"/>
    <w:rsid w:val="00CA0968"/>
    <w:rsid w:val="00CA168E"/>
    <w:rsid w:val="00CB4236"/>
    <w:rsid w:val="00CC72A4"/>
    <w:rsid w:val="00CD3153"/>
    <w:rsid w:val="00CF6810"/>
    <w:rsid w:val="00D31CC8"/>
    <w:rsid w:val="00D32678"/>
    <w:rsid w:val="00D521C1"/>
    <w:rsid w:val="00D71F40"/>
    <w:rsid w:val="00D77416"/>
    <w:rsid w:val="00D80FC6"/>
    <w:rsid w:val="00DA74F3"/>
    <w:rsid w:val="00DB69F3"/>
    <w:rsid w:val="00DC0EE8"/>
    <w:rsid w:val="00DC48D9"/>
    <w:rsid w:val="00DC4907"/>
    <w:rsid w:val="00DD017C"/>
    <w:rsid w:val="00DD397A"/>
    <w:rsid w:val="00DD58B7"/>
    <w:rsid w:val="00DD6699"/>
    <w:rsid w:val="00E007C5"/>
    <w:rsid w:val="00E00DBF"/>
    <w:rsid w:val="00E0213F"/>
    <w:rsid w:val="00E033E0"/>
    <w:rsid w:val="00E1026B"/>
    <w:rsid w:val="00E13CB2"/>
    <w:rsid w:val="00E20C37"/>
    <w:rsid w:val="00E35DA9"/>
    <w:rsid w:val="00E52C57"/>
    <w:rsid w:val="00E57E7D"/>
    <w:rsid w:val="00E84CD8"/>
    <w:rsid w:val="00E90B85"/>
    <w:rsid w:val="00E91679"/>
    <w:rsid w:val="00E92452"/>
    <w:rsid w:val="00E94CC1"/>
    <w:rsid w:val="00EC3039"/>
    <w:rsid w:val="00ED7A5B"/>
    <w:rsid w:val="00F07C92"/>
    <w:rsid w:val="00F14B43"/>
    <w:rsid w:val="00F203C7"/>
    <w:rsid w:val="00F215E2"/>
    <w:rsid w:val="00F41A27"/>
    <w:rsid w:val="00F4338D"/>
    <w:rsid w:val="00F440D3"/>
    <w:rsid w:val="00F446AC"/>
    <w:rsid w:val="00F46EAF"/>
    <w:rsid w:val="00F62688"/>
    <w:rsid w:val="00F67D14"/>
    <w:rsid w:val="00F83698"/>
    <w:rsid w:val="00F83D11"/>
    <w:rsid w:val="00F86E3F"/>
    <w:rsid w:val="00F921F1"/>
    <w:rsid w:val="00FB127E"/>
    <w:rsid w:val="00FC0804"/>
    <w:rsid w:val="00FC3B6D"/>
    <w:rsid w:val="00FD3A4E"/>
    <w:rsid w:val="00FD7672"/>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5955A"/>
  <w15:docId w15:val="{BD67212F-F4AB-44D0-ABC6-224C6F631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4483"/>
    <w:pPr>
      <w:overflowPunct w:val="0"/>
      <w:autoSpaceDE w:val="0"/>
      <w:autoSpaceDN w:val="0"/>
      <w:adjustRightInd w:val="0"/>
      <w:spacing w:after="180"/>
      <w:textAlignment w:val="baseline"/>
    </w:pPr>
    <w:rPr>
      <w:lang w:val="en-GB" w:eastAsia="en-GB"/>
    </w:rPr>
  </w:style>
  <w:style w:type="paragraph" w:styleId="1">
    <w:name w:val="heading 1"/>
    <w:next w:val="a"/>
    <w:qFormat/>
    <w:rsid w:val="002A44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2A4483"/>
    <w:pPr>
      <w:pBdr>
        <w:top w:val="none" w:sz="0" w:space="0" w:color="auto"/>
      </w:pBdr>
      <w:spacing w:before="180"/>
      <w:outlineLvl w:val="1"/>
    </w:pPr>
    <w:rPr>
      <w:sz w:val="32"/>
    </w:rPr>
  </w:style>
  <w:style w:type="paragraph" w:styleId="3">
    <w:name w:val="heading 3"/>
    <w:basedOn w:val="2"/>
    <w:next w:val="a"/>
    <w:qFormat/>
    <w:rsid w:val="002A4483"/>
    <w:pPr>
      <w:spacing w:before="120"/>
      <w:outlineLvl w:val="2"/>
    </w:pPr>
    <w:rPr>
      <w:sz w:val="28"/>
    </w:rPr>
  </w:style>
  <w:style w:type="paragraph" w:styleId="4">
    <w:name w:val="heading 4"/>
    <w:basedOn w:val="3"/>
    <w:next w:val="a"/>
    <w:qFormat/>
    <w:rsid w:val="002A4483"/>
    <w:pPr>
      <w:ind w:left="1418" w:hanging="1418"/>
      <w:outlineLvl w:val="3"/>
    </w:pPr>
    <w:rPr>
      <w:sz w:val="24"/>
    </w:rPr>
  </w:style>
  <w:style w:type="paragraph" w:styleId="5">
    <w:name w:val="heading 5"/>
    <w:basedOn w:val="4"/>
    <w:next w:val="a"/>
    <w:qFormat/>
    <w:rsid w:val="002A4483"/>
    <w:pPr>
      <w:ind w:left="1701" w:hanging="1701"/>
      <w:outlineLvl w:val="4"/>
    </w:pPr>
    <w:rPr>
      <w:sz w:val="22"/>
    </w:rPr>
  </w:style>
  <w:style w:type="paragraph" w:styleId="6">
    <w:name w:val="heading 6"/>
    <w:basedOn w:val="H6"/>
    <w:next w:val="a"/>
    <w:qFormat/>
    <w:rsid w:val="002A4483"/>
    <w:pPr>
      <w:outlineLvl w:val="5"/>
    </w:pPr>
  </w:style>
  <w:style w:type="paragraph" w:styleId="7">
    <w:name w:val="heading 7"/>
    <w:basedOn w:val="H6"/>
    <w:next w:val="a"/>
    <w:qFormat/>
    <w:rsid w:val="002A4483"/>
    <w:pPr>
      <w:outlineLvl w:val="6"/>
    </w:pPr>
  </w:style>
  <w:style w:type="paragraph" w:styleId="8">
    <w:name w:val="heading 8"/>
    <w:basedOn w:val="1"/>
    <w:next w:val="a"/>
    <w:qFormat/>
    <w:rsid w:val="002A4483"/>
    <w:pPr>
      <w:ind w:left="0" w:firstLine="0"/>
      <w:outlineLvl w:val="7"/>
    </w:pPr>
  </w:style>
  <w:style w:type="paragraph" w:styleId="9">
    <w:name w:val="heading 9"/>
    <w:basedOn w:val="8"/>
    <w:next w:val="a"/>
    <w:qFormat/>
    <w:rsid w:val="002A44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A4483"/>
    <w:pPr>
      <w:keepNext/>
      <w:keepLines/>
      <w:spacing w:after="0"/>
    </w:pPr>
    <w:rPr>
      <w:rFonts w:ascii="Arial" w:hAnsi="Arial"/>
      <w:sz w:val="18"/>
    </w:rPr>
  </w:style>
  <w:style w:type="paragraph" w:styleId="a3">
    <w:name w:val="Body Text"/>
    <w:basedOn w:val="a"/>
    <w:rsid w:val="007B68BB"/>
    <w:pPr>
      <w:widowControl w:val="0"/>
    </w:pPr>
    <w:rPr>
      <w:i/>
      <w:lang w:val="en-US"/>
    </w:rPr>
  </w:style>
  <w:style w:type="paragraph" w:styleId="a4">
    <w:name w:val="header"/>
    <w:rsid w:val="002A44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7B68BB"/>
    <w:pPr>
      <w:widowControl w:val="0"/>
      <w:spacing w:after="120" w:line="240" w:lineRule="atLeast"/>
      <w:ind w:left="1260" w:hanging="551"/>
    </w:pPr>
    <w:rPr>
      <w:rFonts w:ascii="Arial" w:hAnsi="Arial"/>
      <w:b/>
      <w:sz w:val="22"/>
    </w:rPr>
  </w:style>
  <w:style w:type="paragraph" w:styleId="20">
    <w:name w:val="Body Text Indent 2"/>
    <w:basedOn w:val="a"/>
    <w:rsid w:val="007B68BB"/>
    <w:pPr>
      <w:ind w:left="284"/>
      <w:jc w:val="both"/>
    </w:pPr>
    <w:rPr>
      <w:rFonts w:ascii="Arial" w:hAnsi="Arial"/>
      <w:sz w:val="22"/>
    </w:rPr>
  </w:style>
  <w:style w:type="paragraph" w:customStyle="1" w:styleId="TAH">
    <w:name w:val="TAH"/>
    <w:basedOn w:val="TAC"/>
    <w:rsid w:val="002A4483"/>
    <w:rPr>
      <w:b/>
    </w:rPr>
  </w:style>
  <w:style w:type="paragraph" w:customStyle="1" w:styleId="HE">
    <w:name w:val="HE"/>
    <w:basedOn w:val="a"/>
    <w:rsid w:val="007B68BB"/>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A4483"/>
    <w:pPr>
      <w:spacing w:before="180"/>
      <w:ind w:left="2693" w:hanging="2693"/>
    </w:pPr>
    <w:rPr>
      <w:b/>
    </w:rPr>
  </w:style>
  <w:style w:type="paragraph" w:styleId="10">
    <w:name w:val="toc 1"/>
    <w:semiHidden/>
    <w:rsid w:val="002A44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A44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2A4483"/>
    <w:pPr>
      <w:ind w:left="1701" w:hanging="1701"/>
    </w:pPr>
  </w:style>
  <w:style w:type="paragraph" w:styleId="40">
    <w:name w:val="toc 4"/>
    <w:basedOn w:val="30"/>
    <w:semiHidden/>
    <w:rsid w:val="002A4483"/>
    <w:pPr>
      <w:ind w:left="1418" w:hanging="1418"/>
    </w:pPr>
  </w:style>
  <w:style w:type="paragraph" w:styleId="30">
    <w:name w:val="toc 3"/>
    <w:basedOn w:val="21"/>
    <w:semiHidden/>
    <w:rsid w:val="002A4483"/>
    <w:pPr>
      <w:ind w:left="1134" w:hanging="1134"/>
    </w:pPr>
  </w:style>
  <w:style w:type="paragraph" w:styleId="21">
    <w:name w:val="toc 2"/>
    <w:basedOn w:val="10"/>
    <w:semiHidden/>
    <w:rsid w:val="002A4483"/>
    <w:pPr>
      <w:keepNext w:val="0"/>
      <w:spacing w:before="0"/>
      <w:ind w:left="851" w:hanging="851"/>
    </w:pPr>
    <w:rPr>
      <w:sz w:val="20"/>
    </w:rPr>
  </w:style>
  <w:style w:type="paragraph" w:styleId="22">
    <w:name w:val="index 2"/>
    <w:basedOn w:val="11"/>
    <w:semiHidden/>
    <w:rsid w:val="002A4483"/>
    <w:pPr>
      <w:ind w:left="284"/>
    </w:pPr>
  </w:style>
  <w:style w:type="paragraph" w:styleId="11">
    <w:name w:val="index 1"/>
    <w:basedOn w:val="a"/>
    <w:semiHidden/>
    <w:rsid w:val="002A4483"/>
    <w:pPr>
      <w:keepLines/>
      <w:spacing w:after="0"/>
    </w:pPr>
  </w:style>
  <w:style w:type="paragraph" w:customStyle="1" w:styleId="ZH">
    <w:name w:val="ZH"/>
    <w:rsid w:val="002A44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2A4483"/>
    <w:pPr>
      <w:outlineLvl w:val="9"/>
    </w:pPr>
  </w:style>
  <w:style w:type="paragraph" w:styleId="23">
    <w:name w:val="List Number 2"/>
    <w:basedOn w:val="ac"/>
    <w:rsid w:val="002A4483"/>
    <w:pPr>
      <w:ind w:left="851"/>
    </w:pPr>
  </w:style>
  <w:style w:type="character" w:styleId="ad">
    <w:name w:val="footnote reference"/>
    <w:basedOn w:val="a0"/>
    <w:semiHidden/>
    <w:rsid w:val="002A4483"/>
    <w:rPr>
      <w:b/>
      <w:position w:val="6"/>
      <w:sz w:val="16"/>
    </w:rPr>
  </w:style>
  <w:style w:type="paragraph" w:styleId="ae">
    <w:name w:val="footnote text"/>
    <w:basedOn w:val="a"/>
    <w:semiHidden/>
    <w:rsid w:val="002A4483"/>
    <w:pPr>
      <w:keepLines/>
      <w:spacing w:after="0"/>
      <w:ind w:left="454" w:hanging="454"/>
    </w:pPr>
    <w:rPr>
      <w:sz w:val="16"/>
    </w:rPr>
  </w:style>
  <w:style w:type="paragraph" w:customStyle="1" w:styleId="TAC">
    <w:name w:val="TAC"/>
    <w:basedOn w:val="TAL"/>
    <w:rsid w:val="002A4483"/>
    <w:pPr>
      <w:jc w:val="center"/>
    </w:pPr>
  </w:style>
  <w:style w:type="paragraph" w:customStyle="1" w:styleId="TF">
    <w:name w:val="TF"/>
    <w:basedOn w:val="TH"/>
    <w:rsid w:val="002A4483"/>
    <w:pPr>
      <w:keepNext w:val="0"/>
      <w:spacing w:before="0" w:after="240"/>
    </w:pPr>
  </w:style>
  <w:style w:type="paragraph" w:customStyle="1" w:styleId="NO">
    <w:name w:val="NO"/>
    <w:basedOn w:val="a"/>
    <w:rsid w:val="002A4483"/>
    <w:pPr>
      <w:keepLines/>
      <w:ind w:left="1135" w:hanging="851"/>
    </w:pPr>
  </w:style>
  <w:style w:type="paragraph" w:styleId="90">
    <w:name w:val="toc 9"/>
    <w:basedOn w:val="80"/>
    <w:semiHidden/>
    <w:rsid w:val="002A4483"/>
    <w:pPr>
      <w:ind w:left="1418" w:hanging="1418"/>
    </w:pPr>
  </w:style>
  <w:style w:type="paragraph" w:customStyle="1" w:styleId="EX">
    <w:name w:val="EX"/>
    <w:basedOn w:val="a"/>
    <w:rsid w:val="002A4483"/>
    <w:pPr>
      <w:keepLines/>
      <w:ind w:left="1702" w:hanging="1418"/>
    </w:pPr>
  </w:style>
  <w:style w:type="paragraph" w:customStyle="1" w:styleId="FP">
    <w:name w:val="FP"/>
    <w:basedOn w:val="a"/>
    <w:rsid w:val="002A4483"/>
    <w:pPr>
      <w:spacing w:after="0"/>
    </w:pPr>
  </w:style>
  <w:style w:type="paragraph" w:customStyle="1" w:styleId="LD">
    <w:name w:val="LD"/>
    <w:rsid w:val="002A44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A4483"/>
    <w:pPr>
      <w:spacing w:after="0"/>
    </w:pPr>
  </w:style>
  <w:style w:type="paragraph" w:customStyle="1" w:styleId="EW">
    <w:name w:val="EW"/>
    <w:basedOn w:val="EX"/>
    <w:rsid w:val="002A4483"/>
    <w:pPr>
      <w:spacing w:after="0"/>
    </w:pPr>
  </w:style>
  <w:style w:type="paragraph" w:styleId="60">
    <w:name w:val="toc 6"/>
    <w:basedOn w:val="50"/>
    <w:next w:val="a"/>
    <w:semiHidden/>
    <w:rsid w:val="002A4483"/>
    <w:pPr>
      <w:ind w:left="1985" w:hanging="1985"/>
    </w:pPr>
  </w:style>
  <w:style w:type="paragraph" w:styleId="70">
    <w:name w:val="toc 7"/>
    <w:basedOn w:val="60"/>
    <w:next w:val="a"/>
    <w:semiHidden/>
    <w:rsid w:val="002A4483"/>
    <w:pPr>
      <w:ind w:left="2268" w:hanging="2268"/>
    </w:pPr>
  </w:style>
  <w:style w:type="paragraph" w:styleId="24">
    <w:name w:val="List Bullet 2"/>
    <w:basedOn w:val="af"/>
    <w:rsid w:val="002A4483"/>
    <w:pPr>
      <w:ind w:left="851"/>
    </w:pPr>
  </w:style>
  <w:style w:type="paragraph" w:styleId="31">
    <w:name w:val="List Bullet 3"/>
    <w:basedOn w:val="24"/>
    <w:rsid w:val="002A4483"/>
    <w:pPr>
      <w:ind w:left="1135"/>
    </w:pPr>
  </w:style>
  <w:style w:type="paragraph" w:styleId="ac">
    <w:name w:val="List Number"/>
    <w:basedOn w:val="af0"/>
    <w:rsid w:val="002A4483"/>
  </w:style>
  <w:style w:type="paragraph" w:customStyle="1" w:styleId="EQ">
    <w:name w:val="EQ"/>
    <w:basedOn w:val="a"/>
    <w:next w:val="a"/>
    <w:rsid w:val="002A4483"/>
    <w:pPr>
      <w:keepLines/>
      <w:tabs>
        <w:tab w:val="center" w:pos="4536"/>
        <w:tab w:val="right" w:pos="9072"/>
      </w:tabs>
    </w:pPr>
    <w:rPr>
      <w:noProof/>
    </w:rPr>
  </w:style>
  <w:style w:type="paragraph" w:customStyle="1" w:styleId="TH">
    <w:name w:val="TH"/>
    <w:basedOn w:val="a"/>
    <w:rsid w:val="002A4483"/>
    <w:pPr>
      <w:keepNext/>
      <w:keepLines/>
      <w:spacing w:before="60"/>
      <w:jc w:val="center"/>
    </w:pPr>
    <w:rPr>
      <w:rFonts w:ascii="Arial" w:hAnsi="Arial"/>
      <w:b/>
    </w:rPr>
  </w:style>
  <w:style w:type="paragraph" w:customStyle="1" w:styleId="NF">
    <w:name w:val="NF"/>
    <w:basedOn w:val="NO"/>
    <w:rsid w:val="002A4483"/>
    <w:pPr>
      <w:keepNext/>
      <w:spacing w:after="0"/>
    </w:pPr>
    <w:rPr>
      <w:rFonts w:ascii="Arial" w:hAnsi="Arial"/>
      <w:sz w:val="18"/>
    </w:rPr>
  </w:style>
  <w:style w:type="paragraph" w:customStyle="1" w:styleId="PL">
    <w:name w:val="PL"/>
    <w:rsid w:val="002A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A4483"/>
    <w:pPr>
      <w:jc w:val="right"/>
    </w:pPr>
  </w:style>
  <w:style w:type="paragraph" w:customStyle="1" w:styleId="H6">
    <w:name w:val="H6"/>
    <w:basedOn w:val="5"/>
    <w:next w:val="a"/>
    <w:rsid w:val="002A4483"/>
    <w:pPr>
      <w:ind w:left="1985" w:hanging="1985"/>
      <w:outlineLvl w:val="9"/>
    </w:pPr>
    <w:rPr>
      <w:sz w:val="20"/>
    </w:rPr>
  </w:style>
  <w:style w:type="paragraph" w:customStyle="1" w:styleId="TAN">
    <w:name w:val="TAN"/>
    <w:basedOn w:val="TAL"/>
    <w:rsid w:val="002A4483"/>
    <w:pPr>
      <w:ind w:left="851" w:hanging="851"/>
    </w:pPr>
  </w:style>
  <w:style w:type="paragraph" w:customStyle="1" w:styleId="ZA">
    <w:name w:val="ZA"/>
    <w:rsid w:val="002A44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A44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A44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A44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A4483"/>
    <w:pPr>
      <w:framePr w:wrap="notBeside" w:y="16161"/>
    </w:pPr>
  </w:style>
  <w:style w:type="character" w:customStyle="1" w:styleId="ZGSM">
    <w:name w:val="ZGSM"/>
    <w:rsid w:val="002A4483"/>
  </w:style>
  <w:style w:type="paragraph" w:styleId="25">
    <w:name w:val="List 2"/>
    <w:basedOn w:val="af0"/>
    <w:rsid w:val="002A4483"/>
    <w:pPr>
      <w:ind w:left="851"/>
    </w:pPr>
  </w:style>
  <w:style w:type="paragraph" w:customStyle="1" w:styleId="ZG">
    <w:name w:val="ZG"/>
    <w:rsid w:val="002A44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2A4483"/>
    <w:pPr>
      <w:ind w:left="1135"/>
    </w:pPr>
  </w:style>
  <w:style w:type="paragraph" w:styleId="41">
    <w:name w:val="List 4"/>
    <w:basedOn w:val="32"/>
    <w:rsid w:val="002A4483"/>
    <w:pPr>
      <w:ind w:left="1418"/>
    </w:pPr>
  </w:style>
  <w:style w:type="paragraph" w:styleId="51">
    <w:name w:val="List 5"/>
    <w:basedOn w:val="41"/>
    <w:rsid w:val="002A4483"/>
    <w:pPr>
      <w:ind w:left="1702"/>
    </w:pPr>
  </w:style>
  <w:style w:type="paragraph" w:customStyle="1" w:styleId="EditorsNote">
    <w:name w:val="Editor's Note"/>
    <w:basedOn w:val="NO"/>
    <w:rsid w:val="002A4483"/>
    <w:rPr>
      <w:color w:val="FF0000"/>
    </w:rPr>
  </w:style>
  <w:style w:type="paragraph" w:styleId="af0">
    <w:name w:val="List"/>
    <w:basedOn w:val="a"/>
    <w:rsid w:val="002A4483"/>
    <w:pPr>
      <w:ind w:left="568" w:hanging="284"/>
    </w:pPr>
  </w:style>
  <w:style w:type="paragraph" w:styleId="af">
    <w:name w:val="List Bullet"/>
    <w:basedOn w:val="af0"/>
    <w:rsid w:val="002A4483"/>
  </w:style>
  <w:style w:type="paragraph" w:styleId="42">
    <w:name w:val="List Bullet 4"/>
    <w:basedOn w:val="31"/>
    <w:rsid w:val="002A4483"/>
    <w:pPr>
      <w:ind w:left="1418"/>
    </w:pPr>
  </w:style>
  <w:style w:type="paragraph" w:styleId="52">
    <w:name w:val="List Bullet 5"/>
    <w:basedOn w:val="42"/>
    <w:rsid w:val="002A4483"/>
    <w:pPr>
      <w:ind w:left="1702"/>
    </w:pPr>
  </w:style>
  <w:style w:type="paragraph" w:customStyle="1" w:styleId="B1">
    <w:name w:val="B1"/>
    <w:basedOn w:val="af0"/>
    <w:rsid w:val="002A4483"/>
  </w:style>
  <w:style w:type="paragraph" w:customStyle="1" w:styleId="B2">
    <w:name w:val="B2"/>
    <w:basedOn w:val="25"/>
    <w:rsid w:val="002A4483"/>
  </w:style>
  <w:style w:type="paragraph" w:customStyle="1" w:styleId="B3">
    <w:name w:val="B3"/>
    <w:basedOn w:val="32"/>
    <w:rsid w:val="002A4483"/>
  </w:style>
  <w:style w:type="paragraph" w:customStyle="1" w:styleId="B4">
    <w:name w:val="B4"/>
    <w:basedOn w:val="41"/>
    <w:rsid w:val="002A4483"/>
  </w:style>
  <w:style w:type="paragraph" w:customStyle="1" w:styleId="B5">
    <w:name w:val="B5"/>
    <w:basedOn w:val="51"/>
    <w:rsid w:val="002A4483"/>
  </w:style>
  <w:style w:type="paragraph" w:styleId="af1">
    <w:name w:val="footer"/>
    <w:basedOn w:val="a4"/>
    <w:rsid w:val="002A4483"/>
    <w:pPr>
      <w:jc w:val="center"/>
    </w:pPr>
    <w:rPr>
      <w:i/>
    </w:rPr>
  </w:style>
  <w:style w:type="paragraph" w:customStyle="1" w:styleId="ZTD">
    <w:name w:val="ZTD"/>
    <w:basedOn w:val="ZB"/>
    <w:rsid w:val="002A4483"/>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4E2D57"/>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xu.bri@chinatelecom.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E22FC0-E65C-4E95-BB43-EE6C13052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632</Words>
  <Characters>3608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4232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周 伟</cp:lastModifiedBy>
  <cp:revision>6</cp:revision>
  <cp:lastPrinted>2000-02-29T03:31:00Z</cp:lastPrinted>
  <dcterms:created xsi:type="dcterms:W3CDTF">2018-05-17T05:58:00Z</dcterms:created>
  <dcterms:modified xsi:type="dcterms:W3CDTF">2018-05-21T06:46:00Z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