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131CA0C" w14:textId="77777777" w:rsidTr="005E4BB2">
        <w:tc>
          <w:tcPr>
            <w:tcW w:w="10423" w:type="dxa"/>
            <w:gridSpan w:val="2"/>
            <w:shd w:val="clear" w:color="auto" w:fill="auto"/>
          </w:tcPr>
          <w:p w14:paraId="3131CA0B" w14:textId="4577EADE" w:rsidR="004F0988" w:rsidRDefault="004F0988" w:rsidP="00A1141F">
            <w:pPr>
              <w:pStyle w:val="ZA"/>
              <w:framePr w:w="0" w:hRule="auto" w:wrap="auto" w:vAnchor="margin" w:hAnchor="text" w:yAlign="inline"/>
            </w:pPr>
            <w:bookmarkStart w:id="0" w:name="page1"/>
            <w:r w:rsidRPr="001A0A98">
              <w:rPr>
                <w:sz w:val="64"/>
              </w:rPr>
              <w:t xml:space="preserve">3GPP </w:t>
            </w:r>
            <w:bookmarkStart w:id="1" w:name="specType1"/>
            <w:r w:rsidR="0063543D" w:rsidRPr="001A0A98">
              <w:rPr>
                <w:sz w:val="64"/>
              </w:rPr>
              <w:t>TR</w:t>
            </w:r>
            <w:bookmarkEnd w:id="1"/>
            <w:r w:rsidRPr="001A0A98">
              <w:rPr>
                <w:sz w:val="64"/>
              </w:rPr>
              <w:t xml:space="preserve"> </w:t>
            </w:r>
            <w:bookmarkStart w:id="2" w:name="specNumber"/>
            <w:r w:rsidR="001A0A98" w:rsidRPr="001A0A98">
              <w:rPr>
                <w:rFonts w:hint="eastAsia"/>
                <w:sz w:val="64"/>
                <w:lang w:eastAsia="zh-CN"/>
              </w:rPr>
              <w:t>33</w:t>
            </w:r>
            <w:r w:rsidRPr="001A0A98">
              <w:rPr>
                <w:sz w:val="64"/>
              </w:rPr>
              <w:t>.</w:t>
            </w:r>
            <w:bookmarkEnd w:id="2"/>
            <w:r w:rsidR="001A0A98" w:rsidRPr="001A0A98">
              <w:rPr>
                <w:rFonts w:hint="eastAsia"/>
                <w:sz w:val="64"/>
                <w:lang w:eastAsia="zh-CN"/>
              </w:rPr>
              <w:t>866</w:t>
            </w:r>
            <w:r w:rsidRPr="001A0A98">
              <w:rPr>
                <w:sz w:val="64"/>
              </w:rPr>
              <w:t xml:space="preserve"> </w:t>
            </w:r>
            <w:r w:rsidR="00BF4C01" w:rsidRPr="001A0A98">
              <w:t>V</w:t>
            </w:r>
            <w:r w:rsidR="00BF4C01">
              <w:rPr>
                <w:lang w:eastAsia="zh-CN"/>
              </w:rPr>
              <w:t>1</w:t>
            </w:r>
            <w:r w:rsidR="00D920D0" w:rsidRPr="001A0A98">
              <w:t>.</w:t>
            </w:r>
            <w:r w:rsidR="00BF4C01">
              <w:rPr>
                <w:lang w:eastAsia="zh-CN"/>
              </w:rPr>
              <w:t>0</w:t>
            </w:r>
            <w:r w:rsidR="00D920D0" w:rsidRPr="001A0A98">
              <w:t>.</w:t>
            </w:r>
            <w:r w:rsidR="00D920D0" w:rsidRPr="001A0A98">
              <w:rPr>
                <w:rFonts w:hint="eastAsia"/>
                <w:lang w:eastAsia="zh-CN"/>
              </w:rPr>
              <w:t>0</w:t>
            </w:r>
            <w:r w:rsidR="00D920D0" w:rsidRPr="001A0A98">
              <w:t xml:space="preserve"> </w:t>
            </w:r>
            <w:r w:rsidRPr="001A0A98">
              <w:rPr>
                <w:sz w:val="32"/>
              </w:rPr>
              <w:t>(</w:t>
            </w:r>
            <w:bookmarkStart w:id="3" w:name="issueDate"/>
            <w:r w:rsidR="00D920D0" w:rsidRPr="001A0A98">
              <w:rPr>
                <w:rFonts w:hint="eastAsia"/>
                <w:sz w:val="32"/>
                <w:lang w:eastAsia="zh-CN"/>
              </w:rPr>
              <w:t>202</w:t>
            </w:r>
            <w:r w:rsidR="00D920D0">
              <w:rPr>
                <w:sz w:val="32"/>
                <w:lang w:eastAsia="zh-CN"/>
              </w:rPr>
              <w:t>1-</w:t>
            </w:r>
            <w:bookmarkEnd w:id="3"/>
            <w:r w:rsidR="00BF4C01">
              <w:rPr>
                <w:rFonts w:hint="eastAsia"/>
                <w:sz w:val="32"/>
                <w:lang w:eastAsia="zh-CN"/>
              </w:rPr>
              <w:t>1</w:t>
            </w:r>
            <w:r w:rsidR="00BF4C01">
              <w:rPr>
                <w:sz w:val="32"/>
                <w:lang w:eastAsia="zh-CN"/>
              </w:rPr>
              <w:t>2</w:t>
            </w:r>
            <w:r w:rsidRPr="00133525">
              <w:rPr>
                <w:sz w:val="32"/>
              </w:rPr>
              <w:t>)</w:t>
            </w:r>
          </w:p>
        </w:tc>
      </w:tr>
      <w:tr w:rsidR="004F0988" w14:paraId="3131CA0F" w14:textId="77777777" w:rsidTr="005E4BB2">
        <w:trPr>
          <w:trHeight w:hRule="exact" w:val="1134"/>
        </w:trPr>
        <w:tc>
          <w:tcPr>
            <w:tcW w:w="10423" w:type="dxa"/>
            <w:gridSpan w:val="2"/>
            <w:shd w:val="clear" w:color="auto" w:fill="auto"/>
          </w:tcPr>
          <w:p w14:paraId="3131CA0D" w14:textId="77777777" w:rsidR="004F0988" w:rsidRDefault="004F0988" w:rsidP="00133525">
            <w:pPr>
              <w:pStyle w:val="ZB"/>
              <w:framePr w:w="0" w:hRule="auto" w:wrap="auto" w:vAnchor="margin" w:hAnchor="text" w:yAlign="inline"/>
            </w:pPr>
            <w:r w:rsidRPr="001A0A98">
              <w:t xml:space="preserve">Technical </w:t>
            </w:r>
            <w:bookmarkStart w:id="4" w:name="spectype2"/>
            <w:r w:rsidR="00D57972" w:rsidRPr="001A0A98">
              <w:t>Report</w:t>
            </w:r>
            <w:bookmarkEnd w:id="4"/>
          </w:p>
          <w:p w14:paraId="3131CA0E" w14:textId="77777777" w:rsidR="00BA4B8D" w:rsidRDefault="00BA4B8D" w:rsidP="00BA4B8D">
            <w:pPr>
              <w:pStyle w:val="Guidance"/>
            </w:pPr>
            <w:r>
              <w:br/>
            </w:r>
          </w:p>
        </w:tc>
      </w:tr>
      <w:tr w:rsidR="004F0988" w14:paraId="3131CA14" w14:textId="77777777" w:rsidTr="005E4BB2">
        <w:trPr>
          <w:trHeight w:hRule="exact" w:val="3686"/>
        </w:trPr>
        <w:tc>
          <w:tcPr>
            <w:tcW w:w="10423" w:type="dxa"/>
            <w:gridSpan w:val="2"/>
            <w:shd w:val="clear" w:color="auto" w:fill="auto"/>
          </w:tcPr>
          <w:p w14:paraId="3131CA10" w14:textId="77777777" w:rsidR="004F0988" w:rsidRPr="004D3578" w:rsidRDefault="004F0988" w:rsidP="00133525">
            <w:pPr>
              <w:pStyle w:val="ZT"/>
              <w:framePr w:wrap="auto" w:hAnchor="text" w:yAlign="inline"/>
            </w:pPr>
            <w:r w:rsidRPr="004D3578">
              <w:t>3rd Generation Partnership Project;</w:t>
            </w:r>
          </w:p>
          <w:p w14:paraId="3131CA11"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A0A98" w:rsidRPr="00620DC0">
              <w:t>Services and System Aspects</w:t>
            </w:r>
            <w:r w:rsidRPr="001A0A98">
              <w:t>;</w:t>
            </w:r>
          </w:p>
          <w:p w14:paraId="3131CA12" w14:textId="77777777" w:rsidR="004F0988" w:rsidRPr="006109D1" w:rsidRDefault="006109D1" w:rsidP="006109D1">
            <w:pPr>
              <w:pStyle w:val="ZT"/>
              <w:framePr w:wrap="auto" w:hAnchor="text" w:yAlign="inline"/>
              <w:wordWrap w:val="0"/>
            </w:pPr>
            <w:bookmarkStart w:id="6" w:name="OLE_LINK3"/>
            <w:bookmarkStart w:id="7" w:name="OLE_LINK4"/>
            <w:r w:rsidRPr="006109D1">
              <w:rPr>
                <w:rFonts w:hint="eastAsia"/>
                <w:lang w:eastAsia="zh-CN"/>
              </w:rPr>
              <w:t>Study on security aspects of enablers for Network Automation (eNA) for the 5G system (5GS) Phase 2</w:t>
            </w:r>
            <w:r w:rsidR="004F0988" w:rsidRPr="006109D1">
              <w:t>;</w:t>
            </w:r>
          </w:p>
          <w:bookmarkEnd w:id="5"/>
          <w:bookmarkEnd w:id="6"/>
          <w:bookmarkEnd w:id="7"/>
          <w:p w14:paraId="3131CA13" w14:textId="77777777" w:rsidR="004F0988" w:rsidRPr="00133525" w:rsidRDefault="004F0988" w:rsidP="001A0A98">
            <w:pPr>
              <w:pStyle w:val="ZT"/>
              <w:framePr w:wrap="auto" w:hAnchor="text" w:yAlign="inline"/>
              <w:rPr>
                <w:i/>
                <w:sz w:val="28"/>
              </w:rPr>
            </w:pPr>
            <w:r w:rsidRPr="001A0A98">
              <w:t>(</w:t>
            </w:r>
            <w:r w:rsidRPr="001A0A98">
              <w:rPr>
                <w:rStyle w:val="ZGSM"/>
              </w:rPr>
              <w:t xml:space="preserve">Release </w:t>
            </w:r>
            <w:bookmarkStart w:id="8" w:name="specRelease"/>
            <w:r w:rsidRPr="001A0A98">
              <w:rPr>
                <w:rStyle w:val="ZGSM"/>
              </w:rPr>
              <w:t>17</w:t>
            </w:r>
            <w:bookmarkEnd w:id="8"/>
            <w:r w:rsidRPr="001A0A98">
              <w:t>)</w:t>
            </w:r>
          </w:p>
        </w:tc>
      </w:tr>
      <w:tr w:rsidR="00BF128E" w14:paraId="3131CA16" w14:textId="77777777" w:rsidTr="005E4BB2">
        <w:tc>
          <w:tcPr>
            <w:tcW w:w="10423" w:type="dxa"/>
            <w:gridSpan w:val="2"/>
            <w:shd w:val="clear" w:color="auto" w:fill="auto"/>
          </w:tcPr>
          <w:p w14:paraId="3131CA1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131CA19" w14:textId="77777777" w:rsidTr="005E4BB2">
        <w:trPr>
          <w:trHeight w:hRule="exact" w:val="1531"/>
        </w:trPr>
        <w:tc>
          <w:tcPr>
            <w:tcW w:w="4883" w:type="dxa"/>
            <w:shd w:val="clear" w:color="auto" w:fill="auto"/>
          </w:tcPr>
          <w:p w14:paraId="3131CA17" w14:textId="77777777" w:rsidR="00D57972" w:rsidRDefault="00100482">
            <w:r>
              <w:rPr>
                <w:i/>
                <w:noProof/>
                <w:lang w:val="en-US" w:eastAsia="zh-CN"/>
              </w:rPr>
              <w:drawing>
                <wp:inline distT="0" distB="0" distL="0" distR="0" wp14:anchorId="3131CF12" wp14:editId="3131CF13">
                  <wp:extent cx="1212850" cy="838200"/>
                  <wp:effectExtent l="1905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cstate="print"/>
                          <a:srcRect/>
                          <a:stretch>
                            <a:fillRect/>
                          </a:stretch>
                        </pic:blipFill>
                        <pic:spPr bwMode="auto">
                          <a:xfrm>
                            <a:off x="0" y="0"/>
                            <a:ext cx="1212850" cy="838200"/>
                          </a:xfrm>
                          <a:prstGeom prst="rect">
                            <a:avLst/>
                          </a:prstGeom>
                          <a:noFill/>
                          <a:ln w="9525">
                            <a:noFill/>
                            <a:miter lim="800000"/>
                            <a:headEnd/>
                            <a:tailEnd/>
                          </a:ln>
                        </pic:spPr>
                      </pic:pic>
                    </a:graphicData>
                  </a:graphic>
                </wp:inline>
              </w:drawing>
            </w:r>
          </w:p>
        </w:tc>
        <w:tc>
          <w:tcPr>
            <w:tcW w:w="5540" w:type="dxa"/>
            <w:shd w:val="clear" w:color="auto" w:fill="auto"/>
          </w:tcPr>
          <w:p w14:paraId="3131CA18" w14:textId="77777777" w:rsidR="00D57972" w:rsidRDefault="00100482" w:rsidP="00133525">
            <w:pPr>
              <w:jc w:val="right"/>
            </w:pPr>
            <w:bookmarkStart w:id="9" w:name="logos"/>
            <w:r>
              <w:rPr>
                <w:noProof/>
                <w:lang w:val="en-US" w:eastAsia="zh-CN"/>
              </w:rPr>
              <w:drawing>
                <wp:inline distT="0" distB="0" distL="0" distR="0" wp14:anchorId="3131CF14" wp14:editId="3131CF15">
                  <wp:extent cx="1619250" cy="94615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cstate="print"/>
                          <a:srcRect/>
                          <a:stretch>
                            <a:fillRect/>
                          </a:stretch>
                        </pic:blipFill>
                        <pic:spPr bwMode="auto">
                          <a:xfrm>
                            <a:off x="0" y="0"/>
                            <a:ext cx="1619250" cy="946150"/>
                          </a:xfrm>
                          <a:prstGeom prst="rect">
                            <a:avLst/>
                          </a:prstGeom>
                          <a:noFill/>
                          <a:ln w="9525">
                            <a:noFill/>
                            <a:miter lim="800000"/>
                            <a:headEnd/>
                            <a:tailEnd/>
                          </a:ln>
                        </pic:spPr>
                      </pic:pic>
                    </a:graphicData>
                  </a:graphic>
                </wp:inline>
              </w:drawing>
            </w:r>
            <w:bookmarkEnd w:id="9"/>
          </w:p>
        </w:tc>
      </w:tr>
      <w:tr w:rsidR="00C074DD" w14:paraId="3131CA1B" w14:textId="77777777" w:rsidTr="005E4BB2">
        <w:trPr>
          <w:trHeight w:hRule="exact" w:val="5783"/>
        </w:trPr>
        <w:tc>
          <w:tcPr>
            <w:tcW w:w="10423" w:type="dxa"/>
            <w:gridSpan w:val="2"/>
            <w:shd w:val="clear" w:color="auto" w:fill="auto"/>
          </w:tcPr>
          <w:p w14:paraId="3131CA1A" w14:textId="77777777" w:rsidR="00C074DD" w:rsidRPr="00C074DD" w:rsidRDefault="00C074DD" w:rsidP="00C074DD">
            <w:pPr>
              <w:pStyle w:val="Guidance"/>
              <w:rPr>
                <w:b/>
              </w:rPr>
            </w:pPr>
          </w:p>
        </w:tc>
      </w:tr>
      <w:tr w:rsidR="00C074DD" w14:paraId="3131CA1F" w14:textId="77777777" w:rsidTr="005E4BB2">
        <w:trPr>
          <w:cantSplit/>
          <w:trHeight w:hRule="exact" w:val="964"/>
        </w:trPr>
        <w:tc>
          <w:tcPr>
            <w:tcW w:w="10423" w:type="dxa"/>
            <w:gridSpan w:val="2"/>
            <w:shd w:val="clear" w:color="auto" w:fill="auto"/>
          </w:tcPr>
          <w:p w14:paraId="3131CA1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131CA1D" w14:textId="77777777" w:rsidR="00C074DD" w:rsidRPr="004D3578" w:rsidRDefault="00C074DD" w:rsidP="00C074DD">
            <w:pPr>
              <w:pStyle w:val="ZV"/>
              <w:framePr w:w="0" w:wrap="auto" w:vAnchor="margin" w:hAnchor="text" w:yAlign="inline"/>
            </w:pPr>
          </w:p>
          <w:p w14:paraId="3131CA1E" w14:textId="77777777" w:rsidR="00C074DD" w:rsidRPr="00133525" w:rsidRDefault="00C074DD" w:rsidP="00C074DD">
            <w:pPr>
              <w:rPr>
                <w:sz w:val="16"/>
              </w:rPr>
            </w:pPr>
          </w:p>
        </w:tc>
      </w:tr>
    </w:tbl>
    <w:p w14:paraId="3131CA2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131CA22" w14:textId="77777777" w:rsidTr="00133525">
        <w:trPr>
          <w:trHeight w:hRule="exact" w:val="5670"/>
        </w:trPr>
        <w:tc>
          <w:tcPr>
            <w:tcW w:w="10423" w:type="dxa"/>
            <w:shd w:val="clear" w:color="auto" w:fill="auto"/>
          </w:tcPr>
          <w:p w14:paraId="3131CA21" w14:textId="77777777" w:rsidR="00E16509" w:rsidRDefault="00E16509" w:rsidP="00E16509">
            <w:pPr>
              <w:pStyle w:val="Guidance"/>
            </w:pPr>
            <w:bookmarkStart w:id="11" w:name="page2"/>
            <w:bookmarkEnd w:id="0"/>
          </w:p>
        </w:tc>
      </w:tr>
      <w:tr w:rsidR="00E16509" w14:paraId="3131CA2D" w14:textId="77777777" w:rsidTr="00C074DD">
        <w:trPr>
          <w:trHeight w:hRule="exact" w:val="5387"/>
        </w:trPr>
        <w:tc>
          <w:tcPr>
            <w:tcW w:w="10423" w:type="dxa"/>
            <w:shd w:val="clear" w:color="auto" w:fill="auto"/>
          </w:tcPr>
          <w:p w14:paraId="3131CA2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131CA24" w14:textId="77777777" w:rsidR="00E16509" w:rsidRPr="004D3578" w:rsidRDefault="00E16509" w:rsidP="00133525">
            <w:pPr>
              <w:pStyle w:val="FP"/>
              <w:pBdr>
                <w:bottom w:val="single" w:sz="6" w:space="1" w:color="auto"/>
              </w:pBdr>
              <w:ind w:left="2835" w:right="2835"/>
              <w:jc w:val="center"/>
            </w:pPr>
            <w:r w:rsidRPr="004D3578">
              <w:t>Postal address</w:t>
            </w:r>
          </w:p>
          <w:p w14:paraId="3131CA25" w14:textId="77777777" w:rsidR="00E16509" w:rsidRPr="00133525" w:rsidRDefault="00E16509" w:rsidP="00133525">
            <w:pPr>
              <w:pStyle w:val="FP"/>
              <w:ind w:left="2835" w:right="2835"/>
              <w:jc w:val="center"/>
              <w:rPr>
                <w:rFonts w:ascii="Arial" w:hAnsi="Arial"/>
                <w:sz w:val="18"/>
              </w:rPr>
            </w:pPr>
          </w:p>
          <w:p w14:paraId="3131CA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131CA27" w14:textId="77777777" w:rsidR="00E16509" w:rsidRPr="0090053A" w:rsidRDefault="00E16509" w:rsidP="00133525">
            <w:pPr>
              <w:pStyle w:val="FP"/>
              <w:ind w:left="2835" w:right="2835"/>
              <w:jc w:val="center"/>
              <w:rPr>
                <w:rFonts w:ascii="Arial" w:hAnsi="Arial"/>
                <w:sz w:val="18"/>
                <w:lang w:val="fr-FR"/>
              </w:rPr>
            </w:pPr>
            <w:r w:rsidRPr="0090053A">
              <w:rPr>
                <w:rFonts w:ascii="Arial" w:hAnsi="Arial"/>
                <w:sz w:val="18"/>
                <w:lang w:val="fr-FR"/>
              </w:rPr>
              <w:t>650 Route des Lucioles - Sophia Antipolis</w:t>
            </w:r>
          </w:p>
          <w:p w14:paraId="3131CA28" w14:textId="77777777" w:rsidR="00E16509" w:rsidRPr="0090053A" w:rsidRDefault="00E16509" w:rsidP="00133525">
            <w:pPr>
              <w:pStyle w:val="FP"/>
              <w:ind w:left="2835" w:right="2835"/>
              <w:jc w:val="center"/>
              <w:rPr>
                <w:rFonts w:ascii="Arial" w:hAnsi="Arial"/>
                <w:sz w:val="18"/>
                <w:lang w:val="fr-FR"/>
              </w:rPr>
            </w:pPr>
            <w:r w:rsidRPr="0090053A">
              <w:rPr>
                <w:rFonts w:ascii="Arial" w:hAnsi="Arial"/>
                <w:sz w:val="18"/>
                <w:lang w:val="fr-FR"/>
              </w:rPr>
              <w:t>Valbonne - FRANCE</w:t>
            </w:r>
          </w:p>
          <w:p w14:paraId="3131CA2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31CA2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131CA2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131CA2C" w14:textId="77777777" w:rsidR="00E16509" w:rsidRDefault="00E16509" w:rsidP="00133525"/>
        </w:tc>
      </w:tr>
      <w:tr w:rsidR="00E16509" w14:paraId="3131CA38" w14:textId="77777777" w:rsidTr="00C074DD">
        <w:tc>
          <w:tcPr>
            <w:tcW w:w="10423" w:type="dxa"/>
            <w:shd w:val="clear" w:color="auto" w:fill="auto"/>
            <w:vAlign w:val="bottom"/>
          </w:tcPr>
          <w:p w14:paraId="3131CA2E"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131CA2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131CA30" w14:textId="77777777" w:rsidR="00E16509" w:rsidRPr="004D3578" w:rsidRDefault="00E16509" w:rsidP="00133525">
            <w:pPr>
              <w:pStyle w:val="FP"/>
              <w:jc w:val="center"/>
              <w:rPr>
                <w:noProof/>
              </w:rPr>
            </w:pPr>
          </w:p>
          <w:p w14:paraId="3131CA31" w14:textId="13C5291C" w:rsidR="00E16509" w:rsidRPr="00133525" w:rsidRDefault="00E16509" w:rsidP="00133525">
            <w:pPr>
              <w:pStyle w:val="FP"/>
              <w:jc w:val="center"/>
              <w:rPr>
                <w:noProof/>
                <w:sz w:val="18"/>
              </w:rPr>
            </w:pPr>
            <w:r w:rsidRPr="001A0A98">
              <w:rPr>
                <w:noProof/>
                <w:sz w:val="18"/>
              </w:rPr>
              <w:t xml:space="preserve">© </w:t>
            </w:r>
            <w:r w:rsidR="001A0A98" w:rsidRPr="001A0A98">
              <w:rPr>
                <w:rFonts w:hint="eastAsia"/>
                <w:noProof/>
                <w:sz w:val="18"/>
                <w:lang w:eastAsia="zh-CN"/>
              </w:rPr>
              <w:t>202</w:t>
            </w:r>
            <w:r w:rsidR="00BF4C01">
              <w:rPr>
                <w:noProof/>
                <w:sz w:val="18"/>
                <w:lang w:eastAsia="zh-CN"/>
              </w:rPr>
              <w:t>1</w:t>
            </w:r>
            <w:r w:rsidRPr="00133525">
              <w:rPr>
                <w:noProof/>
                <w:sz w:val="18"/>
              </w:rPr>
              <w:t>, 3GPP Organizational Partners (ARIB, ATIS, CCSA, ETSI, TSDSI, TTA, TTC).</w:t>
            </w:r>
            <w:bookmarkStart w:id="14" w:name="copyrightaddon"/>
            <w:bookmarkEnd w:id="14"/>
          </w:p>
          <w:p w14:paraId="3131CA32" w14:textId="77777777" w:rsidR="00E16509" w:rsidRPr="00133525" w:rsidRDefault="00E16509" w:rsidP="00133525">
            <w:pPr>
              <w:pStyle w:val="FP"/>
              <w:jc w:val="center"/>
              <w:rPr>
                <w:noProof/>
                <w:sz w:val="18"/>
              </w:rPr>
            </w:pPr>
            <w:r w:rsidRPr="00133525">
              <w:rPr>
                <w:noProof/>
                <w:sz w:val="18"/>
              </w:rPr>
              <w:t>All rights reserved.</w:t>
            </w:r>
          </w:p>
          <w:p w14:paraId="3131CA33" w14:textId="77777777" w:rsidR="00E16509" w:rsidRPr="00133525" w:rsidRDefault="00E16509" w:rsidP="00E16509">
            <w:pPr>
              <w:pStyle w:val="FP"/>
              <w:rPr>
                <w:noProof/>
                <w:sz w:val="18"/>
              </w:rPr>
            </w:pPr>
          </w:p>
          <w:p w14:paraId="3131CA3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31CA3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131CA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131CA37" w14:textId="77777777" w:rsidR="00E16509" w:rsidRDefault="00E16509" w:rsidP="00133525"/>
        </w:tc>
      </w:tr>
      <w:bookmarkEnd w:id="11"/>
    </w:tbl>
    <w:p w14:paraId="3131CA39" w14:textId="77777777" w:rsidR="00080512" w:rsidRPr="004D3578" w:rsidRDefault="00080512" w:rsidP="00D60985">
      <w:pPr>
        <w:pStyle w:val="TT"/>
        <w:outlineLvl w:val="0"/>
      </w:pPr>
      <w:r w:rsidRPr="004D3578">
        <w:br w:type="page"/>
      </w:r>
      <w:bookmarkStart w:id="15" w:name="tableOfContents"/>
      <w:bookmarkEnd w:id="15"/>
      <w:r w:rsidRPr="004D3578">
        <w:t>Contents</w:t>
      </w:r>
    </w:p>
    <w:p w14:paraId="7BDFE18D" w14:textId="36267CAA" w:rsidR="009169C9" w:rsidRDefault="00C867C4">
      <w:pPr>
        <w:pStyle w:val="TOC1"/>
        <w:rPr>
          <w:rFonts w:asciiTheme="minorHAnsi" w:hAnsiTheme="minorHAnsi" w:cstheme="minorBidi"/>
          <w:szCs w:val="22"/>
          <w:lang w:eastAsia="en-GB"/>
        </w:rPr>
      </w:pPr>
      <w:r w:rsidRPr="004D3578">
        <w:fldChar w:fldCharType="begin" w:fldLock="1"/>
      </w:r>
      <w:r w:rsidR="004D3578" w:rsidRPr="004D3578">
        <w:instrText xml:space="preserve"> TOC \o "1-9" </w:instrText>
      </w:r>
      <w:r w:rsidRPr="004D3578">
        <w:fldChar w:fldCharType="separate"/>
      </w:r>
      <w:r w:rsidR="009169C9">
        <w:t>Foreword</w:t>
      </w:r>
      <w:r w:rsidR="009169C9">
        <w:tab/>
      </w:r>
      <w:r w:rsidR="009169C9">
        <w:fldChar w:fldCharType="begin" w:fldLock="1"/>
      </w:r>
      <w:r w:rsidR="009169C9">
        <w:instrText xml:space="preserve"> PAGEREF _Toc89350358 \h </w:instrText>
      </w:r>
      <w:r w:rsidR="009169C9">
        <w:fldChar w:fldCharType="separate"/>
      </w:r>
      <w:r w:rsidR="009169C9">
        <w:t>6</w:t>
      </w:r>
      <w:r w:rsidR="009169C9">
        <w:fldChar w:fldCharType="end"/>
      </w:r>
    </w:p>
    <w:p w14:paraId="56DCCD7D" w14:textId="57D68D9E" w:rsidR="009169C9" w:rsidRDefault="009169C9">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_Toc89350359 \h </w:instrText>
      </w:r>
      <w:r>
        <w:fldChar w:fldCharType="separate"/>
      </w:r>
      <w:r>
        <w:t>8</w:t>
      </w:r>
      <w:r>
        <w:fldChar w:fldCharType="end"/>
      </w:r>
    </w:p>
    <w:p w14:paraId="6FC42A92" w14:textId="30E75F4C" w:rsidR="009169C9" w:rsidRDefault="009169C9">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_Toc89350360 \h </w:instrText>
      </w:r>
      <w:r>
        <w:fldChar w:fldCharType="separate"/>
      </w:r>
      <w:r>
        <w:t>8</w:t>
      </w:r>
      <w:r>
        <w:fldChar w:fldCharType="end"/>
      </w:r>
    </w:p>
    <w:p w14:paraId="53A20E09" w14:textId="3CA82C79" w:rsidR="009169C9" w:rsidRDefault="009169C9">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_Toc89350361 \h </w:instrText>
      </w:r>
      <w:r>
        <w:fldChar w:fldCharType="separate"/>
      </w:r>
      <w:r>
        <w:t>8</w:t>
      </w:r>
      <w:r>
        <w:fldChar w:fldCharType="end"/>
      </w:r>
    </w:p>
    <w:p w14:paraId="0B0157CC" w14:textId="2462428F" w:rsidR="009169C9" w:rsidRDefault="009169C9">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_Toc89350362 \h </w:instrText>
      </w:r>
      <w:r>
        <w:fldChar w:fldCharType="separate"/>
      </w:r>
      <w:r>
        <w:t>8</w:t>
      </w:r>
      <w:r>
        <w:fldChar w:fldCharType="end"/>
      </w:r>
    </w:p>
    <w:p w14:paraId="4D91EF7F" w14:textId="6277B5FD" w:rsidR="009169C9" w:rsidRDefault="009169C9">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_Toc89350363 \h </w:instrText>
      </w:r>
      <w:r>
        <w:fldChar w:fldCharType="separate"/>
      </w:r>
      <w:r>
        <w:t>9</w:t>
      </w:r>
      <w:r>
        <w:fldChar w:fldCharType="end"/>
      </w:r>
    </w:p>
    <w:p w14:paraId="729DB26D" w14:textId="5C59303F" w:rsidR="009169C9" w:rsidRDefault="009169C9">
      <w:pPr>
        <w:pStyle w:val="TOC2"/>
        <w:rPr>
          <w:rFonts w:asciiTheme="minorHAnsi" w:hAnsiTheme="minorHAnsi" w:cstheme="minorBidi"/>
          <w:sz w:val="22"/>
          <w:szCs w:val="22"/>
          <w:lang w:eastAsia="en-GB"/>
        </w:rPr>
      </w:pPr>
      <w:r w:rsidRPr="00355711">
        <w:rPr>
          <w:rFonts w:eastAsia="DengXian"/>
        </w:rPr>
        <w:t>3.3</w:t>
      </w:r>
      <w:r>
        <w:rPr>
          <w:rFonts w:asciiTheme="minorHAnsi" w:hAnsiTheme="minorHAnsi" w:cstheme="minorBidi"/>
          <w:sz w:val="22"/>
          <w:szCs w:val="22"/>
          <w:lang w:eastAsia="en-GB"/>
        </w:rPr>
        <w:tab/>
      </w:r>
      <w:r w:rsidRPr="00355711">
        <w:rPr>
          <w:rFonts w:eastAsia="DengXian"/>
        </w:rPr>
        <w:t>Abbreviations</w:t>
      </w:r>
      <w:r>
        <w:tab/>
      </w:r>
      <w:r>
        <w:fldChar w:fldCharType="begin" w:fldLock="1"/>
      </w:r>
      <w:r>
        <w:instrText xml:space="preserve"> PAGEREF _Toc89350364 \h </w:instrText>
      </w:r>
      <w:r>
        <w:fldChar w:fldCharType="separate"/>
      </w:r>
      <w:r>
        <w:t>9</w:t>
      </w:r>
      <w:r>
        <w:fldChar w:fldCharType="end"/>
      </w:r>
    </w:p>
    <w:p w14:paraId="26D2F0E4" w14:textId="672350ED" w:rsidR="009169C9" w:rsidRDefault="009169C9">
      <w:pPr>
        <w:pStyle w:val="TOC1"/>
        <w:rPr>
          <w:rFonts w:asciiTheme="minorHAnsi" w:hAnsiTheme="minorHAnsi" w:cstheme="minorBidi"/>
          <w:szCs w:val="22"/>
          <w:lang w:eastAsia="en-GB"/>
        </w:rPr>
      </w:pPr>
      <w:r>
        <w:rPr>
          <w:lang w:eastAsia="zh-CN"/>
        </w:rPr>
        <w:t>4</w:t>
      </w:r>
      <w:r>
        <w:rPr>
          <w:rFonts w:asciiTheme="minorHAnsi" w:hAnsiTheme="minorHAnsi" w:cstheme="minorBidi"/>
          <w:szCs w:val="22"/>
          <w:lang w:eastAsia="en-GB"/>
        </w:rPr>
        <w:tab/>
      </w:r>
      <w:r>
        <w:rPr>
          <w:lang w:eastAsia="zh-CN"/>
        </w:rPr>
        <w:t>Overview of eNA</w:t>
      </w:r>
      <w:r>
        <w:tab/>
      </w:r>
      <w:r>
        <w:fldChar w:fldCharType="begin" w:fldLock="1"/>
      </w:r>
      <w:r>
        <w:instrText xml:space="preserve"> PAGEREF _Toc89350365 \h </w:instrText>
      </w:r>
      <w:r>
        <w:fldChar w:fldCharType="separate"/>
      </w:r>
      <w:r>
        <w:t>9</w:t>
      </w:r>
      <w:r>
        <w:fldChar w:fldCharType="end"/>
      </w:r>
    </w:p>
    <w:p w14:paraId="057026E2" w14:textId="47AC312A" w:rsidR="009169C9" w:rsidRDefault="009169C9">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t>Key issues</w:t>
      </w:r>
      <w:r>
        <w:tab/>
      </w:r>
      <w:r>
        <w:fldChar w:fldCharType="begin" w:fldLock="1"/>
      </w:r>
      <w:r>
        <w:instrText xml:space="preserve"> PAGEREF _Toc89350366 \h </w:instrText>
      </w:r>
      <w:r>
        <w:fldChar w:fldCharType="separate"/>
      </w:r>
      <w:r>
        <w:t>9</w:t>
      </w:r>
      <w:r>
        <w:fldChar w:fldCharType="end"/>
      </w:r>
    </w:p>
    <w:p w14:paraId="3A906D97" w14:textId="369218AD" w:rsidR="009169C9" w:rsidRDefault="009169C9">
      <w:pPr>
        <w:pStyle w:val="TOC2"/>
        <w:rPr>
          <w:rFonts w:asciiTheme="minorHAnsi" w:hAnsiTheme="minorHAnsi" w:cstheme="minorBidi"/>
          <w:sz w:val="22"/>
          <w:szCs w:val="22"/>
          <w:lang w:eastAsia="en-GB"/>
        </w:rPr>
      </w:pPr>
      <w:r>
        <w:rPr>
          <w:lang w:eastAsia="zh-CN"/>
        </w:rPr>
        <w:t>5</w:t>
      </w:r>
      <w:r>
        <w:t>.1</w:t>
      </w:r>
      <w:r>
        <w:rPr>
          <w:rFonts w:asciiTheme="minorHAnsi" w:hAnsiTheme="minorHAnsi" w:cstheme="minorBidi"/>
          <w:sz w:val="22"/>
          <w:szCs w:val="22"/>
          <w:lang w:eastAsia="en-GB"/>
        </w:rPr>
        <w:tab/>
      </w:r>
      <w:r>
        <w:t>Key issues related to securing the data provided to any type of analytics function</w:t>
      </w:r>
      <w:r>
        <w:tab/>
      </w:r>
      <w:r>
        <w:fldChar w:fldCharType="begin" w:fldLock="1"/>
      </w:r>
      <w:r>
        <w:instrText xml:space="preserve"> PAGEREF _Toc89350367 \h </w:instrText>
      </w:r>
      <w:r>
        <w:fldChar w:fldCharType="separate"/>
      </w:r>
      <w:r>
        <w:t>9</w:t>
      </w:r>
      <w:r>
        <w:fldChar w:fldCharType="end"/>
      </w:r>
    </w:p>
    <w:p w14:paraId="51C90A41" w14:textId="365CDDDD" w:rsidR="009169C9" w:rsidRDefault="009169C9">
      <w:pPr>
        <w:pStyle w:val="TOC3"/>
        <w:rPr>
          <w:rFonts w:asciiTheme="minorHAnsi" w:hAnsiTheme="minorHAnsi" w:cstheme="minorBidi"/>
          <w:sz w:val="22"/>
          <w:szCs w:val="22"/>
          <w:lang w:eastAsia="en-GB"/>
        </w:rPr>
      </w:pPr>
      <w:r>
        <w:rPr>
          <w:lang w:eastAsia="zh-CN"/>
        </w:rPr>
        <w:t>5.1.1</w:t>
      </w:r>
      <w:r>
        <w:rPr>
          <w:rFonts w:asciiTheme="minorHAnsi" w:hAnsiTheme="minorHAnsi" w:cstheme="minorBidi"/>
          <w:sz w:val="22"/>
          <w:szCs w:val="22"/>
          <w:lang w:eastAsia="en-GB"/>
        </w:rPr>
        <w:tab/>
      </w:r>
      <w:r>
        <w:rPr>
          <w:lang w:eastAsia="zh-CN"/>
        </w:rPr>
        <w:t>Key Issue #1.1:Integrity protection of data transferred between AF and NWDAF</w:t>
      </w:r>
      <w:r>
        <w:tab/>
      </w:r>
      <w:r>
        <w:fldChar w:fldCharType="begin" w:fldLock="1"/>
      </w:r>
      <w:r>
        <w:instrText xml:space="preserve"> PAGEREF _Toc89350368 \h </w:instrText>
      </w:r>
      <w:r>
        <w:fldChar w:fldCharType="separate"/>
      </w:r>
      <w:r>
        <w:t>10</w:t>
      </w:r>
      <w:r>
        <w:fldChar w:fldCharType="end"/>
      </w:r>
    </w:p>
    <w:p w14:paraId="289B35A2" w14:textId="5DB91602" w:rsidR="009169C9" w:rsidRDefault="009169C9">
      <w:pPr>
        <w:pStyle w:val="TOC4"/>
        <w:rPr>
          <w:rFonts w:asciiTheme="minorHAnsi" w:hAnsiTheme="minorHAnsi" w:cstheme="minorBidi"/>
          <w:sz w:val="22"/>
          <w:szCs w:val="22"/>
          <w:lang w:eastAsia="en-GB"/>
        </w:rPr>
      </w:pPr>
      <w:r>
        <w:t>5.1.1.1</w:t>
      </w:r>
      <w:r>
        <w:rPr>
          <w:rFonts w:asciiTheme="minorHAnsi" w:hAnsiTheme="minorHAnsi" w:cstheme="minorBidi"/>
          <w:sz w:val="22"/>
          <w:szCs w:val="22"/>
          <w:lang w:eastAsia="en-GB"/>
        </w:rPr>
        <w:tab/>
      </w:r>
      <w:r>
        <w:t>Key issue details</w:t>
      </w:r>
      <w:r>
        <w:tab/>
      </w:r>
      <w:r>
        <w:fldChar w:fldCharType="begin" w:fldLock="1"/>
      </w:r>
      <w:r>
        <w:instrText xml:space="preserve"> PAGEREF _Toc89350369 \h </w:instrText>
      </w:r>
      <w:r>
        <w:fldChar w:fldCharType="separate"/>
      </w:r>
      <w:r>
        <w:t>10</w:t>
      </w:r>
      <w:r>
        <w:fldChar w:fldCharType="end"/>
      </w:r>
    </w:p>
    <w:p w14:paraId="65654F68" w14:textId="5787798B" w:rsidR="009169C9" w:rsidRDefault="009169C9">
      <w:pPr>
        <w:pStyle w:val="TOC4"/>
        <w:rPr>
          <w:rFonts w:asciiTheme="minorHAnsi" w:hAnsiTheme="minorHAnsi" w:cstheme="minorBidi"/>
          <w:sz w:val="22"/>
          <w:szCs w:val="22"/>
          <w:lang w:eastAsia="en-GB"/>
        </w:rPr>
      </w:pPr>
      <w:r>
        <w:t>5.1.1.2</w:t>
      </w:r>
      <w:r>
        <w:rPr>
          <w:rFonts w:asciiTheme="minorHAnsi" w:hAnsiTheme="minorHAnsi" w:cstheme="minorBidi"/>
          <w:sz w:val="22"/>
          <w:szCs w:val="22"/>
          <w:lang w:eastAsia="en-GB"/>
        </w:rPr>
        <w:tab/>
      </w:r>
      <w:r>
        <w:t>Security Threats</w:t>
      </w:r>
      <w:r>
        <w:tab/>
      </w:r>
      <w:r>
        <w:fldChar w:fldCharType="begin" w:fldLock="1"/>
      </w:r>
      <w:r>
        <w:instrText xml:space="preserve"> PAGEREF _Toc89350370 \h </w:instrText>
      </w:r>
      <w:r>
        <w:fldChar w:fldCharType="separate"/>
      </w:r>
      <w:r>
        <w:t>10</w:t>
      </w:r>
      <w:r>
        <w:fldChar w:fldCharType="end"/>
      </w:r>
    </w:p>
    <w:p w14:paraId="7AA43486" w14:textId="1D9C6D6D" w:rsidR="009169C9" w:rsidRDefault="009169C9">
      <w:pPr>
        <w:pStyle w:val="TOC4"/>
        <w:rPr>
          <w:rFonts w:asciiTheme="minorHAnsi" w:hAnsiTheme="minorHAnsi" w:cstheme="minorBidi"/>
          <w:sz w:val="22"/>
          <w:szCs w:val="22"/>
          <w:lang w:eastAsia="en-GB"/>
        </w:rPr>
      </w:pPr>
      <w:r>
        <w:t>5.1.1.3</w:t>
      </w:r>
      <w:r>
        <w:rPr>
          <w:rFonts w:asciiTheme="minorHAnsi" w:hAnsiTheme="minorHAnsi" w:cstheme="minorBidi"/>
          <w:sz w:val="22"/>
          <w:szCs w:val="22"/>
          <w:lang w:eastAsia="en-GB"/>
        </w:rPr>
        <w:tab/>
      </w:r>
      <w:r>
        <w:t>Potential Requirements</w:t>
      </w:r>
      <w:r>
        <w:tab/>
      </w:r>
      <w:r>
        <w:fldChar w:fldCharType="begin" w:fldLock="1"/>
      </w:r>
      <w:r>
        <w:instrText xml:space="preserve"> PAGEREF _Toc89350371 \h </w:instrText>
      </w:r>
      <w:r>
        <w:fldChar w:fldCharType="separate"/>
      </w:r>
      <w:r>
        <w:t>10</w:t>
      </w:r>
      <w:r>
        <w:fldChar w:fldCharType="end"/>
      </w:r>
    </w:p>
    <w:p w14:paraId="08800087" w14:textId="0C924225" w:rsidR="009169C9" w:rsidRDefault="009169C9">
      <w:pPr>
        <w:pStyle w:val="TOC3"/>
        <w:rPr>
          <w:rFonts w:asciiTheme="minorHAnsi" w:hAnsiTheme="minorHAnsi" w:cstheme="minorBidi"/>
          <w:sz w:val="22"/>
          <w:szCs w:val="22"/>
          <w:lang w:eastAsia="en-GB"/>
        </w:rPr>
      </w:pPr>
      <w:r>
        <w:t>5.1.</w:t>
      </w:r>
      <w:r>
        <w:rPr>
          <w:lang w:eastAsia="zh-CN"/>
        </w:rPr>
        <w:t>2</w:t>
      </w:r>
      <w:r>
        <w:rPr>
          <w:rFonts w:asciiTheme="minorHAnsi" w:hAnsiTheme="minorHAnsi" w:cstheme="minorBidi"/>
          <w:sz w:val="22"/>
          <w:szCs w:val="22"/>
          <w:lang w:eastAsia="en-GB"/>
        </w:rPr>
        <w:tab/>
      </w:r>
      <w:r>
        <w:t>Key Issue #1.</w:t>
      </w:r>
      <w:r>
        <w:rPr>
          <w:lang w:eastAsia="zh-CN"/>
        </w:rPr>
        <w:t>2</w:t>
      </w:r>
      <w:r>
        <w:t>: Processing of tampered data</w:t>
      </w:r>
      <w:r>
        <w:tab/>
      </w:r>
      <w:r>
        <w:fldChar w:fldCharType="begin" w:fldLock="1"/>
      </w:r>
      <w:r>
        <w:instrText xml:space="preserve"> PAGEREF _Toc89350372 \h </w:instrText>
      </w:r>
      <w:r>
        <w:fldChar w:fldCharType="separate"/>
      </w:r>
      <w:r>
        <w:t>10</w:t>
      </w:r>
      <w:r>
        <w:fldChar w:fldCharType="end"/>
      </w:r>
    </w:p>
    <w:p w14:paraId="31A0FAA9" w14:textId="4B2EFA0F" w:rsidR="009169C9" w:rsidRDefault="009169C9">
      <w:pPr>
        <w:pStyle w:val="TOC4"/>
        <w:rPr>
          <w:rFonts w:asciiTheme="minorHAnsi" w:hAnsiTheme="minorHAnsi" w:cstheme="minorBidi"/>
          <w:sz w:val="22"/>
          <w:szCs w:val="22"/>
          <w:lang w:eastAsia="en-GB"/>
        </w:rPr>
      </w:pPr>
      <w:r>
        <w:t>5.1.</w:t>
      </w:r>
      <w:r>
        <w:rPr>
          <w:lang w:eastAsia="zh-CN"/>
        </w:rPr>
        <w:t>2</w:t>
      </w:r>
      <w:r>
        <w:t>.1</w:t>
      </w:r>
      <w:r>
        <w:rPr>
          <w:rFonts w:asciiTheme="minorHAnsi" w:hAnsiTheme="minorHAnsi" w:cstheme="minorBidi"/>
          <w:sz w:val="22"/>
          <w:szCs w:val="22"/>
          <w:lang w:eastAsia="en-GB"/>
        </w:rPr>
        <w:tab/>
      </w:r>
      <w:r>
        <w:t>Key issue details</w:t>
      </w:r>
      <w:r>
        <w:tab/>
      </w:r>
      <w:r>
        <w:fldChar w:fldCharType="begin" w:fldLock="1"/>
      </w:r>
      <w:r>
        <w:instrText xml:space="preserve"> PAGEREF _Toc89350373 \h </w:instrText>
      </w:r>
      <w:r>
        <w:fldChar w:fldCharType="separate"/>
      </w:r>
      <w:r>
        <w:t>10</w:t>
      </w:r>
      <w:r>
        <w:fldChar w:fldCharType="end"/>
      </w:r>
    </w:p>
    <w:p w14:paraId="07BCE10B" w14:textId="754A0348" w:rsidR="009169C9" w:rsidRDefault="009169C9">
      <w:pPr>
        <w:pStyle w:val="TOC4"/>
        <w:rPr>
          <w:rFonts w:asciiTheme="minorHAnsi" w:hAnsiTheme="minorHAnsi" w:cstheme="minorBidi"/>
          <w:sz w:val="22"/>
          <w:szCs w:val="22"/>
          <w:lang w:eastAsia="en-GB"/>
        </w:rPr>
      </w:pPr>
      <w:r>
        <w:t>5.1.</w:t>
      </w:r>
      <w:r>
        <w:rPr>
          <w:lang w:eastAsia="zh-CN"/>
        </w:rPr>
        <w:t>2</w:t>
      </w:r>
      <w:r>
        <w:t>.2</w:t>
      </w:r>
      <w:r>
        <w:rPr>
          <w:rFonts w:asciiTheme="minorHAnsi" w:hAnsiTheme="minorHAnsi" w:cstheme="minorBidi"/>
          <w:sz w:val="22"/>
          <w:szCs w:val="22"/>
          <w:lang w:eastAsia="en-GB"/>
        </w:rPr>
        <w:tab/>
      </w:r>
      <w:r>
        <w:t>Security threats</w:t>
      </w:r>
      <w:r>
        <w:tab/>
      </w:r>
      <w:r>
        <w:fldChar w:fldCharType="begin" w:fldLock="1"/>
      </w:r>
      <w:r>
        <w:instrText xml:space="preserve"> PAGEREF _Toc89350374 \h </w:instrText>
      </w:r>
      <w:r>
        <w:fldChar w:fldCharType="separate"/>
      </w:r>
      <w:r>
        <w:t>10</w:t>
      </w:r>
      <w:r>
        <w:fldChar w:fldCharType="end"/>
      </w:r>
    </w:p>
    <w:p w14:paraId="74120696" w14:textId="47FE899C" w:rsidR="009169C9" w:rsidRDefault="009169C9">
      <w:pPr>
        <w:pStyle w:val="TOC4"/>
        <w:rPr>
          <w:rFonts w:asciiTheme="minorHAnsi" w:hAnsiTheme="minorHAnsi" w:cstheme="minorBidi"/>
          <w:sz w:val="22"/>
          <w:szCs w:val="22"/>
          <w:lang w:eastAsia="en-GB"/>
        </w:rPr>
      </w:pPr>
      <w:r>
        <w:t>5.1.2.3</w:t>
      </w:r>
      <w:r>
        <w:rPr>
          <w:rFonts w:asciiTheme="minorHAnsi" w:hAnsiTheme="minorHAnsi" w:cstheme="minorBidi"/>
          <w:sz w:val="22"/>
          <w:szCs w:val="22"/>
          <w:lang w:eastAsia="en-GB"/>
        </w:rPr>
        <w:tab/>
      </w:r>
      <w:r>
        <w:t>Potential security requirements</w:t>
      </w:r>
      <w:r>
        <w:tab/>
      </w:r>
      <w:r>
        <w:fldChar w:fldCharType="begin" w:fldLock="1"/>
      </w:r>
      <w:r>
        <w:instrText xml:space="preserve"> PAGEREF _Toc89350375 \h </w:instrText>
      </w:r>
      <w:r>
        <w:fldChar w:fldCharType="separate"/>
      </w:r>
      <w:r>
        <w:t>11</w:t>
      </w:r>
      <w:r>
        <w:fldChar w:fldCharType="end"/>
      </w:r>
    </w:p>
    <w:p w14:paraId="72938D0B" w14:textId="52B9560C" w:rsidR="009169C9" w:rsidRDefault="009169C9">
      <w:pPr>
        <w:pStyle w:val="TOC3"/>
        <w:rPr>
          <w:rFonts w:asciiTheme="minorHAnsi" w:hAnsiTheme="minorHAnsi" w:cstheme="minorBidi"/>
          <w:sz w:val="22"/>
          <w:szCs w:val="22"/>
          <w:lang w:eastAsia="en-GB"/>
        </w:rPr>
      </w:pPr>
      <w:r>
        <w:rPr>
          <w:lang w:eastAsia="zh-CN"/>
        </w:rPr>
        <w:t>5</w:t>
      </w:r>
      <w:r>
        <w:t>.1.</w:t>
      </w:r>
      <w:r>
        <w:rPr>
          <w:lang w:eastAsia="zh-CN"/>
        </w:rPr>
        <w:t>3</w:t>
      </w:r>
      <w:r>
        <w:rPr>
          <w:rFonts w:asciiTheme="minorHAnsi" w:hAnsiTheme="minorHAnsi" w:cstheme="minorBidi"/>
          <w:sz w:val="22"/>
          <w:szCs w:val="22"/>
          <w:lang w:eastAsia="en-GB"/>
        </w:rPr>
        <w:tab/>
      </w:r>
      <w:r>
        <w:t>Key Issue #1.</w:t>
      </w:r>
      <w:r>
        <w:rPr>
          <w:lang w:eastAsia="zh-CN"/>
        </w:rPr>
        <w:t>3</w:t>
      </w:r>
      <w:r>
        <w:t>: Authorization of NF Service Consumers for data access via DCCF</w:t>
      </w:r>
      <w:r>
        <w:tab/>
      </w:r>
      <w:r>
        <w:fldChar w:fldCharType="begin" w:fldLock="1"/>
      </w:r>
      <w:r>
        <w:instrText xml:space="preserve"> PAGEREF _Toc89350376 \h </w:instrText>
      </w:r>
      <w:r>
        <w:fldChar w:fldCharType="separate"/>
      </w:r>
      <w:r>
        <w:t>11</w:t>
      </w:r>
      <w:r>
        <w:fldChar w:fldCharType="end"/>
      </w:r>
    </w:p>
    <w:p w14:paraId="2196D636" w14:textId="106D38BE" w:rsidR="009169C9" w:rsidRDefault="009169C9">
      <w:pPr>
        <w:pStyle w:val="TOC4"/>
        <w:rPr>
          <w:rFonts w:asciiTheme="minorHAnsi" w:hAnsiTheme="minorHAnsi" w:cstheme="minorBidi"/>
          <w:sz w:val="22"/>
          <w:szCs w:val="22"/>
          <w:lang w:eastAsia="en-GB"/>
        </w:rPr>
      </w:pPr>
      <w:r>
        <w:rPr>
          <w:lang w:eastAsia="zh-CN"/>
        </w:rPr>
        <w:t>5</w:t>
      </w:r>
      <w:r>
        <w:t>.1.</w:t>
      </w:r>
      <w:r>
        <w:rPr>
          <w:lang w:eastAsia="zh-CN"/>
        </w:rPr>
        <w:t>3</w:t>
      </w:r>
      <w:r>
        <w:t>.1</w:t>
      </w:r>
      <w:r>
        <w:rPr>
          <w:rFonts w:asciiTheme="minorHAnsi" w:hAnsiTheme="minorHAnsi" w:cstheme="minorBidi"/>
          <w:sz w:val="22"/>
          <w:szCs w:val="22"/>
          <w:lang w:eastAsia="en-GB"/>
        </w:rPr>
        <w:tab/>
      </w:r>
      <w:r>
        <w:t>Key issue details</w:t>
      </w:r>
      <w:r>
        <w:tab/>
      </w:r>
      <w:r>
        <w:fldChar w:fldCharType="begin" w:fldLock="1"/>
      </w:r>
      <w:r>
        <w:instrText xml:space="preserve"> PAGEREF _Toc89350377 \h </w:instrText>
      </w:r>
      <w:r>
        <w:fldChar w:fldCharType="separate"/>
      </w:r>
      <w:r>
        <w:t>11</w:t>
      </w:r>
      <w:r>
        <w:fldChar w:fldCharType="end"/>
      </w:r>
    </w:p>
    <w:p w14:paraId="32A488CB" w14:textId="4591D7B4" w:rsidR="009169C9" w:rsidRDefault="009169C9">
      <w:pPr>
        <w:pStyle w:val="TOC4"/>
        <w:rPr>
          <w:rFonts w:asciiTheme="minorHAnsi" w:hAnsiTheme="minorHAnsi" w:cstheme="minorBidi"/>
          <w:sz w:val="22"/>
          <w:szCs w:val="22"/>
          <w:lang w:eastAsia="en-GB"/>
        </w:rPr>
      </w:pPr>
      <w:r>
        <w:rPr>
          <w:lang w:eastAsia="zh-CN"/>
        </w:rPr>
        <w:t>5</w:t>
      </w:r>
      <w:r>
        <w:t>.1.</w:t>
      </w:r>
      <w:r>
        <w:rPr>
          <w:lang w:eastAsia="zh-CN"/>
        </w:rPr>
        <w:t>3</w:t>
      </w:r>
      <w:r>
        <w:t>.2</w:t>
      </w:r>
      <w:r>
        <w:rPr>
          <w:rFonts w:asciiTheme="minorHAnsi" w:hAnsiTheme="minorHAnsi" w:cstheme="minorBidi"/>
          <w:sz w:val="22"/>
          <w:szCs w:val="22"/>
          <w:lang w:eastAsia="en-GB"/>
        </w:rPr>
        <w:tab/>
      </w:r>
      <w:r>
        <w:t>Security threats</w:t>
      </w:r>
      <w:r>
        <w:tab/>
      </w:r>
      <w:r>
        <w:fldChar w:fldCharType="begin" w:fldLock="1"/>
      </w:r>
      <w:r>
        <w:instrText xml:space="preserve"> PAGEREF _Toc89350378 \h </w:instrText>
      </w:r>
      <w:r>
        <w:fldChar w:fldCharType="separate"/>
      </w:r>
      <w:r>
        <w:t>11</w:t>
      </w:r>
      <w:r>
        <w:fldChar w:fldCharType="end"/>
      </w:r>
    </w:p>
    <w:p w14:paraId="6D20AFE8" w14:textId="151FD6CA" w:rsidR="009169C9" w:rsidRDefault="009169C9">
      <w:pPr>
        <w:pStyle w:val="TOC4"/>
        <w:rPr>
          <w:rFonts w:asciiTheme="minorHAnsi" w:hAnsiTheme="minorHAnsi" w:cstheme="minorBidi"/>
          <w:sz w:val="22"/>
          <w:szCs w:val="22"/>
          <w:lang w:eastAsia="en-GB"/>
        </w:rPr>
      </w:pPr>
      <w:r>
        <w:rPr>
          <w:lang w:eastAsia="zh-CN"/>
        </w:rPr>
        <w:t>5</w:t>
      </w:r>
      <w:r>
        <w:t>.1.</w:t>
      </w:r>
      <w:r>
        <w:rPr>
          <w:lang w:eastAsia="zh-CN"/>
        </w:rPr>
        <w:t>3</w:t>
      </w:r>
      <w:r>
        <w:t>.3</w:t>
      </w:r>
      <w:r>
        <w:rPr>
          <w:rFonts w:asciiTheme="minorHAnsi" w:hAnsiTheme="minorHAnsi" w:cstheme="minorBidi"/>
          <w:sz w:val="22"/>
          <w:szCs w:val="22"/>
          <w:lang w:eastAsia="en-GB"/>
        </w:rPr>
        <w:tab/>
      </w:r>
      <w:r>
        <w:t>Potential security requirements</w:t>
      </w:r>
      <w:r>
        <w:tab/>
      </w:r>
      <w:r>
        <w:fldChar w:fldCharType="begin" w:fldLock="1"/>
      </w:r>
      <w:r>
        <w:instrText xml:space="preserve"> PAGEREF _Toc89350379 \h </w:instrText>
      </w:r>
      <w:r>
        <w:fldChar w:fldCharType="separate"/>
      </w:r>
      <w:r>
        <w:t>12</w:t>
      </w:r>
      <w:r>
        <w:fldChar w:fldCharType="end"/>
      </w:r>
    </w:p>
    <w:p w14:paraId="1A094128" w14:textId="36796788" w:rsidR="009169C9" w:rsidRDefault="009169C9">
      <w:pPr>
        <w:pStyle w:val="TOC3"/>
        <w:rPr>
          <w:rFonts w:asciiTheme="minorHAnsi" w:hAnsiTheme="minorHAnsi" w:cstheme="minorBidi"/>
          <w:sz w:val="22"/>
          <w:szCs w:val="22"/>
          <w:lang w:eastAsia="en-GB"/>
        </w:rPr>
      </w:pPr>
      <w:r>
        <w:rPr>
          <w:lang w:eastAsia="zh-CN"/>
        </w:rPr>
        <w:t>5.1.4</w:t>
      </w:r>
      <w:r>
        <w:rPr>
          <w:rFonts w:asciiTheme="minorHAnsi" w:hAnsiTheme="minorHAnsi" w:cstheme="minorBidi"/>
          <w:sz w:val="22"/>
          <w:szCs w:val="22"/>
          <w:lang w:eastAsia="en-GB"/>
        </w:rPr>
        <w:tab/>
      </w:r>
      <w:r>
        <w:rPr>
          <w:lang w:eastAsia="zh-CN"/>
        </w:rPr>
        <w:t>Key Issue #1.4: Security protection of data via Messaging Framework</w:t>
      </w:r>
      <w:r>
        <w:tab/>
      </w:r>
      <w:r>
        <w:fldChar w:fldCharType="begin" w:fldLock="1"/>
      </w:r>
      <w:r>
        <w:instrText xml:space="preserve"> PAGEREF _Toc89350380 \h </w:instrText>
      </w:r>
      <w:r>
        <w:fldChar w:fldCharType="separate"/>
      </w:r>
      <w:r>
        <w:t>12</w:t>
      </w:r>
      <w:r>
        <w:fldChar w:fldCharType="end"/>
      </w:r>
    </w:p>
    <w:p w14:paraId="70156855" w14:textId="2F3AB40D" w:rsidR="009169C9" w:rsidRDefault="009169C9">
      <w:pPr>
        <w:pStyle w:val="TOC4"/>
        <w:rPr>
          <w:rFonts w:asciiTheme="minorHAnsi" w:hAnsiTheme="minorHAnsi" w:cstheme="minorBidi"/>
          <w:sz w:val="22"/>
          <w:szCs w:val="22"/>
          <w:lang w:eastAsia="en-GB"/>
        </w:rPr>
      </w:pPr>
      <w:r>
        <w:rPr>
          <w:lang w:eastAsia="zh-CN"/>
        </w:rPr>
        <w:t>5.1.4.1</w:t>
      </w:r>
      <w:r>
        <w:rPr>
          <w:rFonts w:asciiTheme="minorHAnsi" w:hAnsiTheme="minorHAnsi" w:cstheme="minorBidi"/>
          <w:sz w:val="22"/>
          <w:szCs w:val="22"/>
          <w:lang w:eastAsia="en-GB"/>
        </w:rPr>
        <w:tab/>
      </w:r>
      <w:r>
        <w:rPr>
          <w:lang w:eastAsia="zh-CN"/>
        </w:rPr>
        <w:t>Key issue details</w:t>
      </w:r>
      <w:r>
        <w:tab/>
      </w:r>
      <w:r>
        <w:fldChar w:fldCharType="begin" w:fldLock="1"/>
      </w:r>
      <w:r>
        <w:instrText xml:space="preserve"> PAGEREF _Toc89350381 \h </w:instrText>
      </w:r>
      <w:r>
        <w:fldChar w:fldCharType="separate"/>
      </w:r>
      <w:r>
        <w:t>12</w:t>
      </w:r>
      <w:r>
        <w:fldChar w:fldCharType="end"/>
      </w:r>
    </w:p>
    <w:p w14:paraId="005065B1" w14:textId="13A8FCD8" w:rsidR="009169C9" w:rsidRDefault="009169C9">
      <w:pPr>
        <w:pStyle w:val="TOC4"/>
        <w:rPr>
          <w:rFonts w:asciiTheme="minorHAnsi" w:hAnsiTheme="minorHAnsi" w:cstheme="minorBidi"/>
          <w:sz w:val="22"/>
          <w:szCs w:val="22"/>
          <w:lang w:eastAsia="en-GB"/>
        </w:rPr>
      </w:pPr>
      <w:r>
        <w:rPr>
          <w:lang w:eastAsia="zh-CN"/>
        </w:rPr>
        <w:t>5.1.4.2</w:t>
      </w:r>
      <w:r>
        <w:rPr>
          <w:rFonts w:asciiTheme="minorHAnsi" w:hAnsiTheme="minorHAnsi" w:cstheme="minorBidi"/>
          <w:sz w:val="22"/>
          <w:szCs w:val="22"/>
          <w:lang w:eastAsia="en-GB"/>
        </w:rPr>
        <w:tab/>
      </w:r>
      <w:r>
        <w:rPr>
          <w:lang w:eastAsia="zh-CN"/>
        </w:rPr>
        <w:t>Threats</w:t>
      </w:r>
      <w:r>
        <w:tab/>
      </w:r>
      <w:r>
        <w:fldChar w:fldCharType="begin" w:fldLock="1"/>
      </w:r>
      <w:r>
        <w:instrText xml:space="preserve"> PAGEREF _Toc89350382 \h </w:instrText>
      </w:r>
      <w:r>
        <w:fldChar w:fldCharType="separate"/>
      </w:r>
      <w:r>
        <w:t>12</w:t>
      </w:r>
      <w:r>
        <w:fldChar w:fldCharType="end"/>
      </w:r>
    </w:p>
    <w:p w14:paraId="2759DE7D" w14:textId="1DA2B838" w:rsidR="009169C9" w:rsidRDefault="009169C9">
      <w:pPr>
        <w:pStyle w:val="TOC4"/>
        <w:rPr>
          <w:rFonts w:asciiTheme="minorHAnsi" w:hAnsiTheme="minorHAnsi" w:cstheme="minorBidi"/>
          <w:sz w:val="22"/>
          <w:szCs w:val="22"/>
          <w:lang w:eastAsia="en-GB"/>
        </w:rPr>
      </w:pPr>
      <w:r>
        <w:rPr>
          <w:lang w:eastAsia="zh-CN"/>
        </w:rPr>
        <w:t>5.1.4.3</w:t>
      </w:r>
      <w:r w:rsidR="00297276">
        <w:rPr>
          <w:rFonts w:asciiTheme="minorHAnsi" w:hAnsiTheme="minorHAnsi" w:cstheme="minorBidi"/>
          <w:sz w:val="22"/>
          <w:szCs w:val="22"/>
          <w:lang w:eastAsia="en-GB"/>
        </w:rPr>
        <w:tab/>
      </w:r>
      <w:r>
        <w:rPr>
          <w:lang w:eastAsia="zh-CN"/>
        </w:rPr>
        <w:t>Potential security requirements</w:t>
      </w:r>
      <w:r>
        <w:tab/>
      </w:r>
      <w:r>
        <w:fldChar w:fldCharType="begin" w:fldLock="1"/>
      </w:r>
      <w:r>
        <w:instrText xml:space="preserve"> PAGEREF _Toc89350383 \h </w:instrText>
      </w:r>
      <w:r>
        <w:fldChar w:fldCharType="separate"/>
      </w:r>
      <w:r>
        <w:t>13</w:t>
      </w:r>
      <w:r>
        <w:fldChar w:fldCharType="end"/>
      </w:r>
    </w:p>
    <w:p w14:paraId="3DB93B2D" w14:textId="612A7726" w:rsidR="009169C9" w:rsidRDefault="009169C9">
      <w:pPr>
        <w:pStyle w:val="TOC3"/>
        <w:rPr>
          <w:rFonts w:asciiTheme="minorHAnsi" w:hAnsiTheme="minorHAnsi" w:cstheme="minorBidi"/>
          <w:sz w:val="22"/>
          <w:szCs w:val="22"/>
          <w:lang w:eastAsia="en-GB"/>
        </w:rPr>
      </w:pPr>
      <w:r>
        <w:t>5.</w:t>
      </w:r>
      <w:r>
        <w:rPr>
          <w:lang w:eastAsia="zh-CN"/>
        </w:rPr>
        <w:t>1.5</w:t>
      </w:r>
      <w:r>
        <w:rPr>
          <w:rFonts w:asciiTheme="minorHAnsi" w:hAnsiTheme="minorHAnsi" w:cstheme="minorBidi"/>
          <w:sz w:val="22"/>
          <w:szCs w:val="22"/>
          <w:lang w:eastAsia="en-GB"/>
        </w:rPr>
        <w:tab/>
      </w:r>
      <w:r>
        <w:t>Key Issue #</w:t>
      </w:r>
      <w:r>
        <w:rPr>
          <w:lang w:eastAsia="zh-CN"/>
        </w:rPr>
        <w:t>1.5</w:t>
      </w:r>
      <w:r>
        <w:t>: UE data collection protection at NF/NWDAF</w:t>
      </w:r>
      <w:r>
        <w:tab/>
      </w:r>
      <w:r>
        <w:fldChar w:fldCharType="begin" w:fldLock="1"/>
      </w:r>
      <w:r>
        <w:instrText xml:space="preserve"> PAGEREF _Toc89350384 \h </w:instrText>
      </w:r>
      <w:r>
        <w:fldChar w:fldCharType="separate"/>
      </w:r>
      <w:r>
        <w:t>13</w:t>
      </w:r>
      <w:r>
        <w:fldChar w:fldCharType="end"/>
      </w:r>
    </w:p>
    <w:p w14:paraId="06200671" w14:textId="478BA235" w:rsidR="009169C9" w:rsidRDefault="009169C9">
      <w:pPr>
        <w:pStyle w:val="TOC4"/>
        <w:rPr>
          <w:rFonts w:asciiTheme="minorHAnsi" w:hAnsiTheme="minorHAnsi" w:cstheme="minorBidi"/>
          <w:sz w:val="22"/>
          <w:szCs w:val="22"/>
          <w:lang w:eastAsia="en-GB"/>
        </w:rPr>
      </w:pPr>
      <w:r>
        <w:t>5.1.</w:t>
      </w:r>
      <w:r>
        <w:rPr>
          <w:lang w:eastAsia="zh-CN"/>
        </w:rPr>
        <w:t>5</w:t>
      </w:r>
      <w:r>
        <w:t>.1</w:t>
      </w:r>
      <w:r>
        <w:rPr>
          <w:rFonts w:asciiTheme="minorHAnsi" w:hAnsiTheme="minorHAnsi" w:cstheme="minorBidi"/>
          <w:sz w:val="22"/>
          <w:szCs w:val="22"/>
          <w:lang w:eastAsia="en-GB"/>
        </w:rPr>
        <w:tab/>
      </w:r>
      <w:r>
        <w:t>Key issue details</w:t>
      </w:r>
      <w:r>
        <w:tab/>
      </w:r>
      <w:r>
        <w:fldChar w:fldCharType="begin" w:fldLock="1"/>
      </w:r>
      <w:r>
        <w:instrText xml:space="preserve"> PAGEREF _Toc89350385 \h </w:instrText>
      </w:r>
      <w:r>
        <w:fldChar w:fldCharType="separate"/>
      </w:r>
      <w:r>
        <w:t>13</w:t>
      </w:r>
      <w:r>
        <w:fldChar w:fldCharType="end"/>
      </w:r>
    </w:p>
    <w:p w14:paraId="15A3CF68" w14:textId="566D4795" w:rsidR="009169C9" w:rsidRDefault="009169C9">
      <w:pPr>
        <w:pStyle w:val="TOC4"/>
        <w:rPr>
          <w:rFonts w:asciiTheme="minorHAnsi" w:hAnsiTheme="minorHAnsi" w:cstheme="minorBidi"/>
          <w:sz w:val="22"/>
          <w:szCs w:val="22"/>
          <w:lang w:eastAsia="en-GB"/>
        </w:rPr>
      </w:pPr>
      <w:r>
        <w:t>5.1.</w:t>
      </w:r>
      <w:r>
        <w:rPr>
          <w:lang w:eastAsia="zh-CN"/>
        </w:rPr>
        <w:t>5</w:t>
      </w:r>
      <w:r>
        <w:t>.2</w:t>
      </w:r>
      <w:r>
        <w:rPr>
          <w:rFonts w:asciiTheme="minorHAnsi" w:hAnsiTheme="minorHAnsi" w:cstheme="minorBidi"/>
          <w:sz w:val="22"/>
          <w:szCs w:val="22"/>
          <w:lang w:eastAsia="en-GB"/>
        </w:rPr>
        <w:tab/>
      </w:r>
      <w:r>
        <w:t>Security threats</w:t>
      </w:r>
      <w:r>
        <w:tab/>
      </w:r>
      <w:r>
        <w:fldChar w:fldCharType="begin" w:fldLock="1"/>
      </w:r>
      <w:r>
        <w:instrText xml:space="preserve"> PAGEREF _Toc89350386 \h </w:instrText>
      </w:r>
      <w:r>
        <w:fldChar w:fldCharType="separate"/>
      </w:r>
      <w:r>
        <w:t>13</w:t>
      </w:r>
      <w:r>
        <w:fldChar w:fldCharType="end"/>
      </w:r>
    </w:p>
    <w:p w14:paraId="48587EA8" w14:textId="465DA8F9" w:rsidR="009169C9" w:rsidRDefault="009169C9">
      <w:pPr>
        <w:pStyle w:val="TOC4"/>
        <w:rPr>
          <w:rFonts w:asciiTheme="minorHAnsi" w:hAnsiTheme="minorHAnsi" w:cstheme="minorBidi"/>
          <w:sz w:val="22"/>
          <w:szCs w:val="22"/>
          <w:lang w:eastAsia="en-GB"/>
        </w:rPr>
      </w:pPr>
      <w:r>
        <w:t>5.1.</w:t>
      </w:r>
      <w:r>
        <w:rPr>
          <w:lang w:eastAsia="zh-CN"/>
        </w:rPr>
        <w:t>5</w:t>
      </w:r>
      <w:r>
        <w:t>.3</w:t>
      </w:r>
      <w:r w:rsidR="00297276">
        <w:rPr>
          <w:rFonts w:asciiTheme="minorHAnsi" w:hAnsiTheme="minorHAnsi" w:cstheme="minorBidi"/>
          <w:sz w:val="22"/>
          <w:szCs w:val="22"/>
          <w:lang w:eastAsia="en-GB"/>
        </w:rPr>
        <w:tab/>
      </w:r>
      <w:r>
        <w:t>Potential security requirements</w:t>
      </w:r>
      <w:r>
        <w:tab/>
      </w:r>
      <w:r>
        <w:fldChar w:fldCharType="begin" w:fldLock="1"/>
      </w:r>
      <w:r>
        <w:instrText xml:space="preserve"> PAGEREF _Toc89350387 \h </w:instrText>
      </w:r>
      <w:r>
        <w:fldChar w:fldCharType="separate"/>
      </w:r>
      <w:r>
        <w:t>13</w:t>
      </w:r>
      <w:r>
        <w:fldChar w:fldCharType="end"/>
      </w:r>
    </w:p>
    <w:p w14:paraId="05FFBD84" w14:textId="79B1EF36" w:rsidR="009169C9" w:rsidRDefault="009169C9">
      <w:pPr>
        <w:pStyle w:val="TOC3"/>
        <w:rPr>
          <w:rFonts w:asciiTheme="minorHAnsi" w:hAnsiTheme="minorHAnsi" w:cstheme="minorBidi"/>
          <w:sz w:val="22"/>
          <w:szCs w:val="22"/>
          <w:lang w:eastAsia="en-GB"/>
        </w:rPr>
      </w:pPr>
      <w:r>
        <w:rPr>
          <w:lang w:eastAsia="zh-CN"/>
        </w:rPr>
        <w:t>5</w:t>
      </w:r>
      <w:r>
        <w:t>.</w:t>
      </w:r>
      <w:r>
        <w:rPr>
          <w:lang w:eastAsia="zh-CN"/>
        </w:rPr>
        <w:t>2.1</w:t>
      </w:r>
      <w:r>
        <w:rPr>
          <w:rFonts w:asciiTheme="minorHAnsi" w:hAnsiTheme="minorHAnsi" w:cstheme="minorBidi"/>
          <w:sz w:val="22"/>
          <w:szCs w:val="22"/>
          <w:lang w:eastAsia="en-GB"/>
        </w:rPr>
        <w:tab/>
      </w:r>
      <w:r>
        <w:t>Key Issue #</w:t>
      </w:r>
      <w:r>
        <w:rPr>
          <w:lang w:eastAsia="zh-CN"/>
        </w:rPr>
        <w:t>2.1</w:t>
      </w:r>
      <w:r>
        <w:t>:</w:t>
      </w:r>
      <w:r>
        <w:rPr>
          <w:lang w:eastAsia="zh-CN"/>
        </w:rPr>
        <w:t xml:space="preserve"> Cyber-attacks detection supported by NWDAF</w:t>
      </w:r>
      <w:r>
        <w:tab/>
      </w:r>
      <w:r>
        <w:fldChar w:fldCharType="begin" w:fldLock="1"/>
      </w:r>
      <w:r>
        <w:instrText xml:space="preserve"> PAGEREF _Toc89350388 \h </w:instrText>
      </w:r>
      <w:r>
        <w:fldChar w:fldCharType="separate"/>
      </w:r>
      <w:r>
        <w:t>14</w:t>
      </w:r>
      <w:r>
        <w:fldChar w:fldCharType="end"/>
      </w:r>
    </w:p>
    <w:p w14:paraId="3F161332" w14:textId="627C5E49" w:rsidR="009169C9" w:rsidRDefault="009169C9">
      <w:pPr>
        <w:pStyle w:val="TOC4"/>
        <w:rPr>
          <w:rFonts w:asciiTheme="minorHAnsi" w:hAnsiTheme="minorHAnsi" w:cstheme="minorBidi"/>
          <w:sz w:val="22"/>
          <w:szCs w:val="22"/>
          <w:lang w:eastAsia="en-GB"/>
        </w:rPr>
      </w:pPr>
      <w:r>
        <w:rPr>
          <w:lang w:eastAsia="zh-CN"/>
        </w:rPr>
        <w:t>5.2.1.1</w:t>
      </w:r>
      <w:r>
        <w:rPr>
          <w:rFonts w:asciiTheme="minorHAnsi" w:hAnsiTheme="minorHAnsi" w:cstheme="minorBidi"/>
          <w:sz w:val="22"/>
          <w:szCs w:val="22"/>
          <w:lang w:eastAsia="en-GB"/>
        </w:rPr>
        <w:tab/>
      </w:r>
      <w:r>
        <w:rPr>
          <w:lang w:eastAsia="zh-CN"/>
        </w:rPr>
        <w:t>Key issue details</w:t>
      </w:r>
      <w:r>
        <w:tab/>
      </w:r>
      <w:r>
        <w:fldChar w:fldCharType="begin" w:fldLock="1"/>
      </w:r>
      <w:r>
        <w:instrText xml:space="preserve"> PAGEREF _Toc89350389 \h </w:instrText>
      </w:r>
      <w:r>
        <w:fldChar w:fldCharType="separate"/>
      </w:r>
      <w:r>
        <w:t>14</w:t>
      </w:r>
      <w:r>
        <w:fldChar w:fldCharType="end"/>
      </w:r>
    </w:p>
    <w:p w14:paraId="4CEB3F61" w14:textId="53113814" w:rsidR="009169C9" w:rsidRDefault="009169C9">
      <w:pPr>
        <w:pStyle w:val="TOC4"/>
        <w:rPr>
          <w:rFonts w:asciiTheme="minorHAnsi" w:hAnsiTheme="minorHAnsi" w:cstheme="minorBidi"/>
          <w:sz w:val="22"/>
          <w:szCs w:val="22"/>
          <w:lang w:eastAsia="en-GB"/>
        </w:rPr>
      </w:pPr>
      <w:r>
        <w:rPr>
          <w:lang w:eastAsia="zh-CN"/>
        </w:rPr>
        <w:t>5</w:t>
      </w:r>
      <w:r>
        <w:t>.</w:t>
      </w:r>
      <w:r>
        <w:rPr>
          <w:lang w:eastAsia="zh-CN"/>
        </w:rPr>
        <w:t>2</w:t>
      </w:r>
      <w:r>
        <w:t>.</w:t>
      </w:r>
      <w:r>
        <w:rPr>
          <w:lang w:eastAsia="zh-CN"/>
        </w:rPr>
        <w:t>1.</w:t>
      </w:r>
      <w:r>
        <w:t>2</w:t>
      </w:r>
      <w:r>
        <w:rPr>
          <w:rFonts w:asciiTheme="minorHAnsi" w:hAnsiTheme="minorHAnsi" w:cstheme="minorBidi"/>
          <w:sz w:val="22"/>
          <w:szCs w:val="22"/>
          <w:lang w:eastAsia="en-GB"/>
        </w:rPr>
        <w:tab/>
      </w:r>
      <w:r>
        <w:t>Security threats</w:t>
      </w:r>
      <w:r>
        <w:tab/>
      </w:r>
      <w:r>
        <w:fldChar w:fldCharType="begin" w:fldLock="1"/>
      </w:r>
      <w:r>
        <w:instrText xml:space="preserve"> PAGEREF _Toc89350390 \h </w:instrText>
      </w:r>
      <w:r>
        <w:fldChar w:fldCharType="separate"/>
      </w:r>
      <w:r>
        <w:t>14</w:t>
      </w:r>
      <w:r>
        <w:fldChar w:fldCharType="end"/>
      </w:r>
    </w:p>
    <w:p w14:paraId="77EB3A63" w14:textId="546B0FDF" w:rsidR="009169C9" w:rsidRDefault="009169C9">
      <w:pPr>
        <w:pStyle w:val="TOC4"/>
        <w:rPr>
          <w:rFonts w:asciiTheme="minorHAnsi" w:hAnsiTheme="minorHAnsi" w:cstheme="minorBidi"/>
          <w:sz w:val="22"/>
          <w:szCs w:val="22"/>
          <w:lang w:eastAsia="en-GB"/>
        </w:rPr>
      </w:pPr>
      <w:r>
        <w:rPr>
          <w:lang w:eastAsia="zh-CN"/>
        </w:rPr>
        <w:t>5.2.1.</w:t>
      </w:r>
      <w:r>
        <w:t>3</w:t>
      </w:r>
      <w:r>
        <w:rPr>
          <w:rFonts w:asciiTheme="minorHAnsi" w:hAnsiTheme="minorHAnsi" w:cstheme="minorBidi"/>
          <w:sz w:val="22"/>
          <w:szCs w:val="22"/>
          <w:lang w:eastAsia="en-GB"/>
        </w:rPr>
        <w:tab/>
      </w:r>
      <w:r>
        <w:t>Potential security requirements</w:t>
      </w:r>
      <w:r>
        <w:tab/>
      </w:r>
      <w:r>
        <w:fldChar w:fldCharType="begin" w:fldLock="1"/>
      </w:r>
      <w:r>
        <w:instrText xml:space="preserve"> PAGEREF _Toc89350391 \h </w:instrText>
      </w:r>
      <w:r>
        <w:fldChar w:fldCharType="separate"/>
      </w:r>
      <w:r>
        <w:t>14</w:t>
      </w:r>
      <w:r>
        <w:fldChar w:fldCharType="end"/>
      </w:r>
    </w:p>
    <w:p w14:paraId="162BD31D" w14:textId="65685147" w:rsidR="009169C9" w:rsidRDefault="009169C9">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Key Issue #2.2: Anomalous NF behaviour detection by NWDAF</w:t>
      </w:r>
      <w:r>
        <w:tab/>
      </w:r>
      <w:r>
        <w:fldChar w:fldCharType="begin" w:fldLock="1"/>
      </w:r>
      <w:r>
        <w:instrText xml:space="preserve"> PAGEREF _Toc89350392 \h </w:instrText>
      </w:r>
      <w:r>
        <w:fldChar w:fldCharType="separate"/>
      </w:r>
      <w:r>
        <w:t>14</w:t>
      </w:r>
      <w:r>
        <w:fldChar w:fldCharType="end"/>
      </w:r>
    </w:p>
    <w:p w14:paraId="2A4ECFC9" w14:textId="585607AC" w:rsidR="009169C9" w:rsidRDefault="009169C9">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Key issue details</w:t>
      </w:r>
      <w:r>
        <w:tab/>
      </w:r>
      <w:r>
        <w:fldChar w:fldCharType="begin" w:fldLock="1"/>
      </w:r>
      <w:r>
        <w:instrText xml:space="preserve"> PAGEREF _Toc89350393 \h </w:instrText>
      </w:r>
      <w:r>
        <w:fldChar w:fldCharType="separate"/>
      </w:r>
      <w:r>
        <w:t>14</w:t>
      </w:r>
      <w:r>
        <w:fldChar w:fldCharType="end"/>
      </w:r>
    </w:p>
    <w:p w14:paraId="2C861A1A" w14:textId="0E6ECFED" w:rsidR="009169C9" w:rsidRDefault="009169C9">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t>Security threats</w:t>
      </w:r>
      <w:r>
        <w:tab/>
      </w:r>
      <w:r>
        <w:fldChar w:fldCharType="begin" w:fldLock="1"/>
      </w:r>
      <w:r>
        <w:instrText xml:space="preserve"> PAGEREF _Toc89350394 \h </w:instrText>
      </w:r>
      <w:r>
        <w:fldChar w:fldCharType="separate"/>
      </w:r>
      <w:r>
        <w:t>15</w:t>
      </w:r>
      <w:r>
        <w:fldChar w:fldCharType="end"/>
      </w:r>
    </w:p>
    <w:p w14:paraId="2FA4273F" w14:textId="7EBF630D" w:rsidR="009169C9" w:rsidRDefault="009169C9">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t>Potential security requirements</w:t>
      </w:r>
      <w:r>
        <w:tab/>
      </w:r>
      <w:r>
        <w:fldChar w:fldCharType="begin" w:fldLock="1"/>
      </w:r>
      <w:r>
        <w:instrText xml:space="preserve"> PAGEREF _Toc89350395 \h </w:instrText>
      </w:r>
      <w:r>
        <w:fldChar w:fldCharType="separate"/>
      </w:r>
      <w:r>
        <w:t>15</w:t>
      </w:r>
      <w:r>
        <w:fldChar w:fldCharType="end"/>
      </w:r>
    </w:p>
    <w:p w14:paraId="47826085" w14:textId="7261E49B" w:rsidR="009169C9" w:rsidRDefault="009169C9">
      <w:pPr>
        <w:pStyle w:val="TOC3"/>
        <w:rPr>
          <w:rFonts w:asciiTheme="minorHAnsi" w:hAnsiTheme="minorHAnsi" w:cstheme="minorBidi"/>
          <w:sz w:val="22"/>
          <w:szCs w:val="22"/>
          <w:lang w:eastAsia="en-GB"/>
        </w:rPr>
      </w:pPr>
      <w:r>
        <w:rPr>
          <w:lang w:eastAsia="zh-CN"/>
        </w:rPr>
        <w:t>5</w:t>
      </w:r>
      <w:r>
        <w:t>.</w:t>
      </w:r>
      <w:r>
        <w:rPr>
          <w:lang w:eastAsia="zh-CN"/>
        </w:rPr>
        <w:t>3.1</w:t>
      </w:r>
      <w:r>
        <w:rPr>
          <w:rFonts w:asciiTheme="minorHAnsi" w:hAnsiTheme="minorHAnsi" w:cstheme="minorBidi"/>
          <w:sz w:val="22"/>
          <w:szCs w:val="22"/>
          <w:lang w:eastAsia="en-GB"/>
        </w:rPr>
        <w:tab/>
      </w:r>
      <w:r>
        <w:t>Key Issue #</w:t>
      </w:r>
      <w:r>
        <w:rPr>
          <w:lang w:eastAsia="zh-CN"/>
        </w:rPr>
        <w:t>3.1</w:t>
      </w:r>
      <w:r>
        <w:t>: Privacy preservation for transmitted data between multiple NWDAF instances</w:t>
      </w:r>
      <w:r>
        <w:tab/>
      </w:r>
      <w:r>
        <w:fldChar w:fldCharType="begin" w:fldLock="1"/>
      </w:r>
      <w:r>
        <w:instrText xml:space="preserve"> PAGEREF _Toc89350396 \h </w:instrText>
      </w:r>
      <w:r>
        <w:fldChar w:fldCharType="separate"/>
      </w:r>
      <w:r>
        <w:t>15</w:t>
      </w:r>
      <w:r>
        <w:fldChar w:fldCharType="end"/>
      </w:r>
    </w:p>
    <w:p w14:paraId="6FBDB6D7" w14:textId="163FCE78" w:rsidR="009169C9" w:rsidRDefault="009169C9">
      <w:pPr>
        <w:pStyle w:val="TOC4"/>
        <w:rPr>
          <w:rFonts w:asciiTheme="minorHAnsi" w:hAnsiTheme="minorHAnsi" w:cstheme="minorBidi"/>
          <w:sz w:val="22"/>
          <w:szCs w:val="22"/>
          <w:lang w:eastAsia="en-GB"/>
        </w:rPr>
      </w:pPr>
      <w:r>
        <w:rPr>
          <w:lang w:eastAsia="zh-CN"/>
        </w:rPr>
        <w:t>5</w:t>
      </w:r>
      <w:r>
        <w:t>.</w:t>
      </w:r>
      <w:r>
        <w:rPr>
          <w:lang w:eastAsia="zh-CN"/>
        </w:rPr>
        <w:t>3</w:t>
      </w:r>
      <w:r>
        <w:t>.1</w:t>
      </w:r>
      <w:r>
        <w:rPr>
          <w:lang w:eastAsia="zh-CN"/>
        </w:rPr>
        <w:t>.1</w:t>
      </w:r>
      <w:r>
        <w:rPr>
          <w:rFonts w:asciiTheme="minorHAnsi" w:hAnsiTheme="minorHAnsi" w:cstheme="minorBidi"/>
          <w:sz w:val="22"/>
          <w:szCs w:val="22"/>
          <w:lang w:eastAsia="en-GB"/>
        </w:rPr>
        <w:tab/>
      </w:r>
      <w:r>
        <w:t>Key issue details</w:t>
      </w:r>
      <w:r>
        <w:tab/>
      </w:r>
      <w:r>
        <w:fldChar w:fldCharType="begin" w:fldLock="1"/>
      </w:r>
      <w:r>
        <w:instrText xml:space="preserve"> PAGEREF _Toc89350397 \h </w:instrText>
      </w:r>
      <w:r>
        <w:fldChar w:fldCharType="separate"/>
      </w:r>
      <w:r>
        <w:t>15</w:t>
      </w:r>
      <w:r>
        <w:fldChar w:fldCharType="end"/>
      </w:r>
    </w:p>
    <w:p w14:paraId="5C1C3EDB" w14:textId="40742A5D" w:rsidR="009169C9" w:rsidRDefault="009169C9">
      <w:pPr>
        <w:pStyle w:val="TOC4"/>
        <w:rPr>
          <w:rFonts w:asciiTheme="minorHAnsi" w:hAnsiTheme="minorHAnsi" w:cstheme="minorBidi"/>
          <w:sz w:val="22"/>
          <w:szCs w:val="22"/>
          <w:lang w:eastAsia="en-GB"/>
        </w:rPr>
      </w:pPr>
      <w:r>
        <w:rPr>
          <w:lang w:eastAsia="zh-CN"/>
        </w:rPr>
        <w:t>5</w:t>
      </w:r>
      <w:r>
        <w:t>.</w:t>
      </w:r>
      <w:r>
        <w:rPr>
          <w:lang w:eastAsia="zh-CN"/>
        </w:rPr>
        <w:t>3</w:t>
      </w:r>
      <w:r>
        <w:t>.</w:t>
      </w:r>
      <w:r>
        <w:rPr>
          <w:lang w:eastAsia="zh-CN"/>
        </w:rPr>
        <w:t>1.2</w:t>
      </w:r>
      <w:r>
        <w:rPr>
          <w:rFonts w:asciiTheme="minorHAnsi" w:hAnsiTheme="minorHAnsi" w:cstheme="minorBidi"/>
          <w:sz w:val="22"/>
          <w:szCs w:val="22"/>
          <w:lang w:eastAsia="en-GB"/>
        </w:rPr>
        <w:tab/>
      </w:r>
      <w:r>
        <w:t>Security threats</w:t>
      </w:r>
      <w:r>
        <w:tab/>
      </w:r>
      <w:r>
        <w:fldChar w:fldCharType="begin" w:fldLock="1"/>
      </w:r>
      <w:r>
        <w:instrText xml:space="preserve"> PAGEREF _Toc89350398 \h </w:instrText>
      </w:r>
      <w:r>
        <w:fldChar w:fldCharType="separate"/>
      </w:r>
      <w:r>
        <w:t>15</w:t>
      </w:r>
      <w:r>
        <w:fldChar w:fldCharType="end"/>
      </w:r>
    </w:p>
    <w:p w14:paraId="42A42F00" w14:textId="4D65922B" w:rsidR="009169C9" w:rsidRDefault="009169C9">
      <w:pPr>
        <w:pStyle w:val="TOC4"/>
        <w:rPr>
          <w:rFonts w:asciiTheme="minorHAnsi" w:hAnsiTheme="minorHAnsi" w:cstheme="minorBidi"/>
          <w:sz w:val="22"/>
          <w:szCs w:val="22"/>
          <w:lang w:eastAsia="en-GB"/>
        </w:rPr>
      </w:pPr>
      <w:r>
        <w:rPr>
          <w:lang w:eastAsia="zh-CN"/>
        </w:rPr>
        <w:t>5</w:t>
      </w:r>
      <w:r>
        <w:t>.</w:t>
      </w:r>
      <w:r>
        <w:rPr>
          <w:lang w:eastAsia="zh-CN"/>
        </w:rPr>
        <w:t>3</w:t>
      </w:r>
      <w:r>
        <w:t>.</w:t>
      </w:r>
      <w:r>
        <w:rPr>
          <w:lang w:eastAsia="zh-CN"/>
        </w:rPr>
        <w:t>1.3</w:t>
      </w:r>
      <w:r>
        <w:rPr>
          <w:rFonts w:asciiTheme="minorHAnsi" w:hAnsiTheme="minorHAnsi" w:cstheme="minorBidi"/>
          <w:sz w:val="22"/>
          <w:szCs w:val="22"/>
          <w:lang w:eastAsia="en-GB"/>
        </w:rPr>
        <w:tab/>
      </w:r>
      <w:r>
        <w:t>Potential security requirements</w:t>
      </w:r>
      <w:r>
        <w:tab/>
      </w:r>
      <w:r>
        <w:fldChar w:fldCharType="begin" w:fldLock="1"/>
      </w:r>
      <w:r>
        <w:instrText xml:space="preserve"> PAGEREF _Toc89350399 \h </w:instrText>
      </w:r>
      <w:r>
        <w:fldChar w:fldCharType="separate"/>
      </w:r>
      <w:r>
        <w:t>16</w:t>
      </w:r>
      <w:r>
        <w:fldChar w:fldCharType="end"/>
      </w:r>
    </w:p>
    <w:p w14:paraId="2FABEBDE" w14:textId="0B1446D7" w:rsidR="009169C9" w:rsidRDefault="009169C9">
      <w:pPr>
        <w:pStyle w:val="TOC3"/>
        <w:rPr>
          <w:rFonts w:asciiTheme="minorHAnsi" w:hAnsiTheme="minorHAnsi" w:cstheme="minorBidi"/>
          <w:sz w:val="22"/>
          <w:szCs w:val="22"/>
          <w:lang w:eastAsia="en-GB"/>
        </w:rPr>
      </w:pPr>
      <w:r>
        <w:t>5.</w:t>
      </w:r>
      <w:r>
        <w:rPr>
          <w:lang w:eastAsia="zh-CN"/>
        </w:rPr>
        <w:t>3.2</w:t>
      </w:r>
      <w:r>
        <w:rPr>
          <w:rFonts w:asciiTheme="minorHAnsi" w:hAnsiTheme="minorHAnsi" w:cstheme="minorBidi"/>
          <w:sz w:val="22"/>
          <w:szCs w:val="22"/>
          <w:lang w:eastAsia="en-GB"/>
        </w:rPr>
        <w:tab/>
      </w:r>
      <w:r>
        <w:t>Key Issue #</w:t>
      </w:r>
      <w:r>
        <w:rPr>
          <w:lang w:eastAsia="zh-CN"/>
        </w:rPr>
        <w:t>3.2</w:t>
      </w:r>
      <w:r>
        <w:t>: Protection of UE data in transit</w:t>
      </w:r>
      <w:r>
        <w:tab/>
      </w:r>
      <w:r>
        <w:fldChar w:fldCharType="begin" w:fldLock="1"/>
      </w:r>
      <w:r>
        <w:instrText xml:space="preserve"> PAGEREF _Toc89350400 \h </w:instrText>
      </w:r>
      <w:r>
        <w:fldChar w:fldCharType="separate"/>
      </w:r>
      <w:r>
        <w:t>16</w:t>
      </w:r>
      <w:r>
        <w:fldChar w:fldCharType="end"/>
      </w:r>
    </w:p>
    <w:p w14:paraId="71846775" w14:textId="6C6EBC45" w:rsidR="009169C9" w:rsidRDefault="009169C9">
      <w:pPr>
        <w:pStyle w:val="TOC4"/>
        <w:rPr>
          <w:rFonts w:asciiTheme="minorHAnsi" w:hAnsiTheme="minorHAnsi" w:cstheme="minorBidi"/>
          <w:sz w:val="22"/>
          <w:szCs w:val="22"/>
          <w:lang w:eastAsia="en-GB"/>
        </w:rPr>
      </w:pPr>
      <w:r>
        <w:t>5.3.</w:t>
      </w:r>
      <w:r>
        <w:rPr>
          <w:lang w:eastAsia="zh-CN"/>
        </w:rPr>
        <w:t>2</w:t>
      </w:r>
      <w:r>
        <w:t>.1</w:t>
      </w:r>
      <w:r>
        <w:rPr>
          <w:rFonts w:asciiTheme="minorHAnsi" w:hAnsiTheme="minorHAnsi" w:cstheme="minorBidi"/>
          <w:sz w:val="22"/>
          <w:szCs w:val="22"/>
          <w:lang w:eastAsia="en-GB"/>
        </w:rPr>
        <w:tab/>
      </w:r>
      <w:r>
        <w:t>Key issue details</w:t>
      </w:r>
      <w:r>
        <w:tab/>
      </w:r>
      <w:r>
        <w:fldChar w:fldCharType="begin" w:fldLock="1"/>
      </w:r>
      <w:r>
        <w:instrText xml:space="preserve"> PAGEREF _Toc89350401 \h </w:instrText>
      </w:r>
      <w:r>
        <w:fldChar w:fldCharType="separate"/>
      </w:r>
      <w:r>
        <w:t>16</w:t>
      </w:r>
      <w:r>
        <w:fldChar w:fldCharType="end"/>
      </w:r>
    </w:p>
    <w:p w14:paraId="7F81DC1A" w14:textId="5D71C3D8" w:rsidR="009169C9" w:rsidRDefault="009169C9">
      <w:pPr>
        <w:pStyle w:val="TOC4"/>
        <w:rPr>
          <w:rFonts w:asciiTheme="minorHAnsi" w:hAnsiTheme="minorHAnsi" w:cstheme="minorBidi"/>
          <w:sz w:val="22"/>
          <w:szCs w:val="22"/>
          <w:lang w:eastAsia="en-GB"/>
        </w:rPr>
      </w:pPr>
      <w:r>
        <w:t>5.3.</w:t>
      </w:r>
      <w:r>
        <w:rPr>
          <w:lang w:eastAsia="zh-CN"/>
        </w:rPr>
        <w:t>2</w:t>
      </w:r>
      <w:r>
        <w:t>.2</w:t>
      </w:r>
      <w:r>
        <w:rPr>
          <w:rFonts w:asciiTheme="minorHAnsi" w:hAnsiTheme="minorHAnsi" w:cstheme="minorBidi"/>
          <w:sz w:val="22"/>
          <w:szCs w:val="22"/>
          <w:lang w:eastAsia="en-GB"/>
        </w:rPr>
        <w:tab/>
      </w:r>
      <w:r>
        <w:t>Security Threats</w:t>
      </w:r>
      <w:r>
        <w:tab/>
      </w:r>
      <w:r>
        <w:fldChar w:fldCharType="begin" w:fldLock="1"/>
      </w:r>
      <w:r>
        <w:instrText xml:space="preserve"> PAGEREF _Toc89350402 \h </w:instrText>
      </w:r>
      <w:r>
        <w:fldChar w:fldCharType="separate"/>
      </w:r>
      <w:r>
        <w:t>16</w:t>
      </w:r>
      <w:r>
        <w:fldChar w:fldCharType="end"/>
      </w:r>
    </w:p>
    <w:p w14:paraId="33E5C12A" w14:textId="7958F8B7" w:rsidR="009169C9" w:rsidRDefault="009169C9">
      <w:pPr>
        <w:pStyle w:val="TOC4"/>
        <w:rPr>
          <w:rFonts w:asciiTheme="minorHAnsi" w:hAnsiTheme="minorHAnsi" w:cstheme="minorBidi"/>
          <w:sz w:val="22"/>
          <w:szCs w:val="22"/>
          <w:lang w:eastAsia="en-GB"/>
        </w:rPr>
      </w:pPr>
      <w:r>
        <w:t>5.3.</w:t>
      </w:r>
      <w:r>
        <w:rPr>
          <w:lang w:eastAsia="zh-CN"/>
        </w:rPr>
        <w:t>2</w:t>
      </w:r>
      <w:r>
        <w:t>.3</w:t>
      </w:r>
      <w:r>
        <w:rPr>
          <w:rFonts w:asciiTheme="minorHAnsi" w:hAnsiTheme="minorHAnsi" w:cstheme="minorBidi"/>
          <w:sz w:val="22"/>
          <w:szCs w:val="22"/>
          <w:lang w:eastAsia="en-GB"/>
        </w:rPr>
        <w:tab/>
      </w:r>
      <w:r>
        <w:t>Potential security requirements</w:t>
      </w:r>
      <w:r>
        <w:tab/>
      </w:r>
      <w:r>
        <w:fldChar w:fldCharType="begin" w:fldLock="1"/>
      </w:r>
      <w:r>
        <w:instrText xml:space="preserve"> PAGEREF _Toc89350403 \h </w:instrText>
      </w:r>
      <w:r>
        <w:fldChar w:fldCharType="separate"/>
      </w:r>
      <w:r>
        <w:t>16</w:t>
      </w:r>
      <w:r>
        <w:fldChar w:fldCharType="end"/>
      </w:r>
    </w:p>
    <w:p w14:paraId="10303B82" w14:textId="2BD31AB9" w:rsidR="009169C9" w:rsidRDefault="009169C9">
      <w:pPr>
        <w:pStyle w:val="TOC3"/>
        <w:rPr>
          <w:rFonts w:asciiTheme="minorHAnsi" w:hAnsiTheme="minorHAnsi" w:cstheme="minorBidi"/>
          <w:sz w:val="22"/>
          <w:szCs w:val="22"/>
          <w:lang w:eastAsia="en-GB"/>
        </w:rPr>
      </w:pPr>
      <w:r>
        <w:t>5.</w:t>
      </w:r>
      <w:r>
        <w:rPr>
          <w:lang w:eastAsia="zh-CN"/>
        </w:rPr>
        <w:t>3.3</w:t>
      </w:r>
      <w:r>
        <w:rPr>
          <w:rFonts w:asciiTheme="minorHAnsi" w:hAnsiTheme="minorHAnsi" w:cstheme="minorBidi"/>
          <w:sz w:val="22"/>
          <w:szCs w:val="22"/>
          <w:lang w:eastAsia="en-GB"/>
        </w:rPr>
        <w:tab/>
      </w:r>
      <w:r>
        <w:t>Key Issue #</w:t>
      </w:r>
      <w:r>
        <w:rPr>
          <w:lang w:eastAsia="zh-CN"/>
        </w:rPr>
        <w:t>3.3</w:t>
      </w:r>
      <w:r>
        <w:t>: Ensuring restrictive transfer of ML models between authorized NWDAF instances</w:t>
      </w:r>
      <w:r>
        <w:tab/>
      </w:r>
      <w:r>
        <w:fldChar w:fldCharType="begin" w:fldLock="1"/>
      </w:r>
      <w:r>
        <w:instrText xml:space="preserve"> PAGEREF _Toc89350404 \h </w:instrText>
      </w:r>
      <w:r>
        <w:fldChar w:fldCharType="separate"/>
      </w:r>
      <w:r>
        <w:t>16</w:t>
      </w:r>
      <w:r>
        <w:fldChar w:fldCharType="end"/>
      </w:r>
    </w:p>
    <w:p w14:paraId="25679623" w14:textId="5B048948" w:rsidR="009169C9" w:rsidRDefault="009169C9">
      <w:pPr>
        <w:pStyle w:val="TOC4"/>
        <w:rPr>
          <w:rFonts w:asciiTheme="minorHAnsi" w:hAnsiTheme="minorHAnsi" w:cstheme="minorBidi"/>
          <w:sz w:val="22"/>
          <w:szCs w:val="22"/>
          <w:lang w:eastAsia="en-GB"/>
        </w:rPr>
      </w:pPr>
      <w:r>
        <w:t>5.3.</w:t>
      </w:r>
      <w:r>
        <w:rPr>
          <w:lang w:eastAsia="zh-CN"/>
        </w:rPr>
        <w:t>3</w:t>
      </w:r>
      <w:r>
        <w:t>.1</w:t>
      </w:r>
      <w:r>
        <w:rPr>
          <w:rFonts w:asciiTheme="minorHAnsi" w:hAnsiTheme="minorHAnsi" w:cstheme="minorBidi"/>
          <w:sz w:val="22"/>
          <w:szCs w:val="22"/>
          <w:lang w:eastAsia="en-GB"/>
        </w:rPr>
        <w:tab/>
      </w:r>
      <w:r>
        <w:t>Key issue details</w:t>
      </w:r>
      <w:r>
        <w:tab/>
      </w:r>
      <w:r>
        <w:fldChar w:fldCharType="begin" w:fldLock="1"/>
      </w:r>
      <w:r>
        <w:instrText xml:space="preserve"> PAGEREF _Toc89350405 \h </w:instrText>
      </w:r>
      <w:r>
        <w:fldChar w:fldCharType="separate"/>
      </w:r>
      <w:r>
        <w:t>16</w:t>
      </w:r>
      <w:r>
        <w:fldChar w:fldCharType="end"/>
      </w:r>
    </w:p>
    <w:p w14:paraId="11F78121" w14:textId="016A150C" w:rsidR="009169C9" w:rsidRDefault="009169C9">
      <w:pPr>
        <w:pStyle w:val="TOC4"/>
        <w:rPr>
          <w:rFonts w:asciiTheme="minorHAnsi" w:hAnsiTheme="minorHAnsi" w:cstheme="minorBidi"/>
          <w:sz w:val="22"/>
          <w:szCs w:val="22"/>
          <w:lang w:eastAsia="en-GB"/>
        </w:rPr>
      </w:pPr>
      <w:r>
        <w:t>5.3.</w:t>
      </w:r>
      <w:r>
        <w:rPr>
          <w:lang w:eastAsia="zh-CN"/>
        </w:rPr>
        <w:t>3</w:t>
      </w:r>
      <w:r>
        <w:t>.2</w:t>
      </w:r>
      <w:r>
        <w:rPr>
          <w:rFonts w:asciiTheme="minorHAnsi" w:hAnsiTheme="minorHAnsi" w:cstheme="minorBidi"/>
          <w:sz w:val="22"/>
          <w:szCs w:val="22"/>
          <w:lang w:eastAsia="en-GB"/>
        </w:rPr>
        <w:tab/>
      </w:r>
      <w:r>
        <w:t>Security Threats</w:t>
      </w:r>
      <w:r>
        <w:tab/>
      </w:r>
      <w:r>
        <w:fldChar w:fldCharType="begin" w:fldLock="1"/>
      </w:r>
      <w:r>
        <w:instrText xml:space="preserve"> PAGEREF _Toc89350406 \h </w:instrText>
      </w:r>
      <w:r>
        <w:fldChar w:fldCharType="separate"/>
      </w:r>
      <w:r>
        <w:t>16</w:t>
      </w:r>
      <w:r>
        <w:fldChar w:fldCharType="end"/>
      </w:r>
    </w:p>
    <w:p w14:paraId="5F217C3E" w14:textId="7E853DD9" w:rsidR="009169C9" w:rsidRDefault="009169C9">
      <w:pPr>
        <w:pStyle w:val="TOC4"/>
        <w:rPr>
          <w:rFonts w:asciiTheme="minorHAnsi" w:hAnsiTheme="minorHAnsi" w:cstheme="minorBidi"/>
          <w:sz w:val="22"/>
          <w:szCs w:val="22"/>
          <w:lang w:eastAsia="en-GB"/>
        </w:rPr>
      </w:pPr>
      <w:r>
        <w:t>5.3.</w:t>
      </w:r>
      <w:r>
        <w:rPr>
          <w:lang w:eastAsia="zh-CN"/>
        </w:rPr>
        <w:t>3</w:t>
      </w:r>
      <w:r>
        <w:t>.3</w:t>
      </w:r>
      <w:r>
        <w:rPr>
          <w:rFonts w:asciiTheme="minorHAnsi" w:hAnsiTheme="minorHAnsi" w:cstheme="minorBidi"/>
          <w:sz w:val="22"/>
          <w:szCs w:val="22"/>
          <w:lang w:eastAsia="en-GB"/>
        </w:rPr>
        <w:tab/>
      </w:r>
      <w:r>
        <w:t>Potential security requirements</w:t>
      </w:r>
      <w:r>
        <w:tab/>
      </w:r>
      <w:r>
        <w:fldChar w:fldCharType="begin" w:fldLock="1"/>
      </w:r>
      <w:r>
        <w:instrText xml:space="preserve"> PAGEREF _Toc89350407 \h </w:instrText>
      </w:r>
      <w:r>
        <w:fldChar w:fldCharType="separate"/>
      </w:r>
      <w:r>
        <w:t>16</w:t>
      </w:r>
      <w:r>
        <w:fldChar w:fldCharType="end"/>
      </w:r>
    </w:p>
    <w:p w14:paraId="22A84BA3" w14:textId="0C1D0CF7" w:rsidR="009169C9" w:rsidRDefault="009169C9">
      <w:pPr>
        <w:pStyle w:val="TOC1"/>
        <w:rPr>
          <w:rFonts w:asciiTheme="minorHAnsi" w:hAnsiTheme="minorHAnsi" w:cstheme="minorBidi"/>
          <w:szCs w:val="22"/>
          <w:lang w:eastAsia="en-GB"/>
        </w:rPr>
      </w:pPr>
      <w:r>
        <w:rPr>
          <w:lang w:eastAsia="zh-CN"/>
        </w:rPr>
        <w:t>6</w:t>
      </w:r>
      <w:r>
        <w:rPr>
          <w:rFonts w:asciiTheme="minorHAnsi" w:hAnsiTheme="minorHAnsi" w:cstheme="minorBidi"/>
          <w:szCs w:val="22"/>
          <w:lang w:eastAsia="en-GB"/>
        </w:rPr>
        <w:tab/>
      </w:r>
      <w:r>
        <w:t>Solutions</w:t>
      </w:r>
      <w:r>
        <w:tab/>
      </w:r>
      <w:r>
        <w:fldChar w:fldCharType="begin" w:fldLock="1"/>
      </w:r>
      <w:r>
        <w:instrText xml:space="preserve"> PAGEREF _Toc89350408 \h </w:instrText>
      </w:r>
      <w:r>
        <w:fldChar w:fldCharType="separate"/>
      </w:r>
      <w:r>
        <w:t>17</w:t>
      </w:r>
      <w:r>
        <w:fldChar w:fldCharType="end"/>
      </w:r>
    </w:p>
    <w:p w14:paraId="2D6A8262" w14:textId="0B35243D" w:rsidR="009169C9" w:rsidRDefault="009169C9">
      <w:pPr>
        <w:pStyle w:val="TOC2"/>
        <w:rPr>
          <w:rFonts w:asciiTheme="minorHAnsi" w:hAnsiTheme="minorHAnsi" w:cstheme="minorBidi"/>
          <w:sz w:val="22"/>
          <w:szCs w:val="22"/>
          <w:lang w:eastAsia="en-GB"/>
        </w:rPr>
      </w:pPr>
      <w:r>
        <w:rPr>
          <w:lang w:eastAsia="zh-CN"/>
        </w:rPr>
        <w:t>6</w:t>
      </w:r>
      <w:r>
        <w:t>.0</w:t>
      </w:r>
      <w:r>
        <w:rPr>
          <w:rFonts w:asciiTheme="minorHAnsi" w:hAnsiTheme="minorHAnsi" w:cstheme="minorBidi"/>
          <w:sz w:val="22"/>
          <w:szCs w:val="22"/>
          <w:lang w:eastAsia="en-GB"/>
        </w:rPr>
        <w:tab/>
      </w:r>
      <w:r>
        <w:t>Mapping of solutions to key issues</w:t>
      </w:r>
      <w:r>
        <w:tab/>
      </w:r>
      <w:r>
        <w:fldChar w:fldCharType="begin" w:fldLock="1"/>
      </w:r>
      <w:r>
        <w:instrText xml:space="preserve"> PAGEREF _Toc89350409 \h </w:instrText>
      </w:r>
      <w:r>
        <w:fldChar w:fldCharType="separate"/>
      </w:r>
      <w:r>
        <w:t>17</w:t>
      </w:r>
      <w:r>
        <w:fldChar w:fldCharType="end"/>
      </w:r>
    </w:p>
    <w:p w14:paraId="6A18BF18" w14:textId="06257A92" w:rsidR="009169C9" w:rsidRDefault="009169C9">
      <w:pPr>
        <w:pStyle w:val="TOC2"/>
        <w:rPr>
          <w:rFonts w:asciiTheme="minorHAnsi" w:hAnsiTheme="minorHAnsi" w:cstheme="minorBidi"/>
          <w:sz w:val="22"/>
          <w:szCs w:val="22"/>
          <w:lang w:eastAsia="en-GB"/>
        </w:rPr>
      </w:pPr>
      <w:r>
        <w:rPr>
          <w:lang w:eastAsia="zh-CN"/>
        </w:rPr>
        <w:t>6</w:t>
      </w:r>
      <w:r>
        <w:t>.</w:t>
      </w:r>
      <w:r>
        <w:rPr>
          <w:lang w:eastAsia="zh-CN"/>
        </w:rPr>
        <w:t>1</w:t>
      </w:r>
      <w:r>
        <w:rPr>
          <w:rFonts w:asciiTheme="minorHAnsi" w:hAnsiTheme="minorHAnsi" w:cstheme="minorBidi"/>
          <w:sz w:val="22"/>
          <w:szCs w:val="22"/>
          <w:lang w:eastAsia="en-GB"/>
        </w:rPr>
        <w:tab/>
      </w:r>
      <w:r>
        <w:t>Solution #</w:t>
      </w:r>
      <w:r>
        <w:rPr>
          <w:lang w:eastAsia="zh-CN"/>
        </w:rPr>
        <w:t>1</w:t>
      </w:r>
      <w:r>
        <w:t>: UE data collection protection</w:t>
      </w:r>
      <w:r>
        <w:tab/>
      </w:r>
      <w:r>
        <w:fldChar w:fldCharType="begin" w:fldLock="1"/>
      </w:r>
      <w:r>
        <w:instrText xml:space="preserve"> PAGEREF _Toc89350410 \h </w:instrText>
      </w:r>
      <w:r>
        <w:fldChar w:fldCharType="separate"/>
      </w:r>
      <w:r>
        <w:t>17</w:t>
      </w:r>
      <w:r>
        <w:fldChar w:fldCharType="end"/>
      </w:r>
    </w:p>
    <w:p w14:paraId="5267DF39" w14:textId="3ED133FE" w:rsidR="009169C9" w:rsidRDefault="009169C9">
      <w:pPr>
        <w:pStyle w:val="TOC3"/>
        <w:rPr>
          <w:rFonts w:asciiTheme="minorHAnsi" w:hAnsiTheme="minorHAnsi" w:cstheme="minorBidi"/>
          <w:sz w:val="22"/>
          <w:szCs w:val="22"/>
          <w:lang w:eastAsia="en-GB"/>
        </w:rPr>
      </w:pPr>
      <w:r>
        <w:rPr>
          <w:lang w:eastAsia="zh-CN"/>
        </w:rPr>
        <w:t>6</w:t>
      </w:r>
      <w:r>
        <w:t>.</w:t>
      </w:r>
      <w:r>
        <w:rPr>
          <w:lang w:eastAsia="zh-CN"/>
        </w:rPr>
        <w:t>1</w:t>
      </w:r>
      <w:r>
        <w:t>.1</w:t>
      </w:r>
      <w:r>
        <w:rPr>
          <w:rFonts w:asciiTheme="minorHAnsi" w:hAnsiTheme="minorHAnsi" w:cstheme="minorBidi"/>
          <w:sz w:val="22"/>
          <w:szCs w:val="22"/>
          <w:lang w:eastAsia="en-GB"/>
        </w:rPr>
        <w:tab/>
      </w:r>
      <w:r>
        <w:t>Introduction</w:t>
      </w:r>
      <w:r>
        <w:tab/>
      </w:r>
      <w:r>
        <w:fldChar w:fldCharType="begin" w:fldLock="1"/>
      </w:r>
      <w:r>
        <w:instrText xml:space="preserve"> PAGEREF _Toc89350411 \h </w:instrText>
      </w:r>
      <w:r>
        <w:fldChar w:fldCharType="separate"/>
      </w:r>
      <w:r>
        <w:t>17</w:t>
      </w:r>
      <w:r>
        <w:fldChar w:fldCharType="end"/>
      </w:r>
    </w:p>
    <w:p w14:paraId="75EB6FEF" w14:textId="083B2403" w:rsidR="009169C9" w:rsidRDefault="009169C9">
      <w:pPr>
        <w:pStyle w:val="TOC3"/>
        <w:rPr>
          <w:rFonts w:asciiTheme="minorHAnsi" w:hAnsiTheme="minorHAnsi" w:cstheme="minorBidi"/>
          <w:sz w:val="22"/>
          <w:szCs w:val="22"/>
          <w:lang w:eastAsia="en-GB"/>
        </w:rPr>
      </w:pPr>
      <w:r>
        <w:rPr>
          <w:lang w:eastAsia="zh-CN"/>
        </w:rPr>
        <w:t>6</w:t>
      </w:r>
      <w:r>
        <w:t>.</w:t>
      </w:r>
      <w:r>
        <w:rPr>
          <w:lang w:eastAsia="zh-CN"/>
        </w:rPr>
        <w:t>1</w:t>
      </w:r>
      <w:r>
        <w:t>.2</w:t>
      </w:r>
      <w:r>
        <w:rPr>
          <w:rFonts w:asciiTheme="minorHAnsi" w:hAnsiTheme="minorHAnsi" w:cstheme="minorBidi"/>
          <w:sz w:val="22"/>
          <w:szCs w:val="22"/>
          <w:lang w:eastAsia="en-GB"/>
        </w:rPr>
        <w:tab/>
      </w:r>
      <w:r>
        <w:t>Solution details</w:t>
      </w:r>
      <w:r>
        <w:tab/>
      </w:r>
      <w:r>
        <w:fldChar w:fldCharType="begin" w:fldLock="1"/>
      </w:r>
      <w:r>
        <w:instrText xml:space="preserve"> PAGEREF _Toc89350412 \h </w:instrText>
      </w:r>
      <w:r>
        <w:fldChar w:fldCharType="separate"/>
      </w:r>
      <w:r>
        <w:t>18</w:t>
      </w:r>
      <w:r>
        <w:fldChar w:fldCharType="end"/>
      </w:r>
    </w:p>
    <w:p w14:paraId="6432290B" w14:textId="66C757FE" w:rsidR="009169C9" w:rsidRDefault="009169C9">
      <w:pPr>
        <w:pStyle w:val="TOC3"/>
        <w:rPr>
          <w:rFonts w:asciiTheme="minorHAnsi" w:hAnsiTheme="minorHAnsi" w:cstheme="minorBidi"/>
          <w:sz w:val="22"/>
          <w:szCs w:val="22"/>
          <w:lang w:eastAsia="en-GB"/>
        </w:rPr>
      </w:pPr>
      <w:r>
        <w:rPr>
          <w:lang w:eastAsia="zh-CN"/>
        </w:rPr>
        <w:t>6</w:t>
      </w:r>
      <w:r>
        <w:t>.</w:t>
      </w:r>
      <w:r>
        <w:rPr>
          <w:lang w:eastAsia="zh-CN"/>
        </w:rPr>
        <w:t>1</w:t>
      </w:r>
      <w:r>
        <w:t>.</w:t>
      </w:r>
      <w:r>
        <w:rPr>
          <w:lang w:eastAsia="zh-CN"/>
        </w:rPr>
        <w:t>3</w:t>
      </w:r>
      <w:r>
        <w:rPr>
          <w:rFonts w:asciiTheme="minorHAnsi" w:hAnsiTheme="minorHAnsi" w:cstheme="minorBidi"/>
          <w:sz w:val="22"/>
          <w:szCs w:val="22"/>
          <w:lang w:eastAsia="en-GB"/>
        </w:rPr>
        <w:tab/>
      </w:r>
      <w:r>
        <w:t>Evaluation</w:t>
      </w:r>
      <w:r>
        <w:tab/>
      </w:r>
      <w:r>
        <w:fldChar w:fldCharType="begin" w:fldLock="1"/>
      </w:r>
      <w:r>
        <w:instrText xml:space="preserve"> PAGEREF _Toc89350413 \h </w:instrText>
      </w:r>
      <w:r>
        <w:fldChar w:fldCharType="separate"/>
      </w:r>
      <w:r>
        <w:t>18</w:t>
      </w:r>
      <w:r>
        <w:fldChar w:fldCharType="end"/>
      </w:r>
    </w:p>
    <w:p w14:paraId="735D89B2" w14:textId="061E5FF2" w:rsidR="009169C9" w:rsidRDefault="009169C9">
      <w:pPr>
        <w:pStyle w:val="TOC2"/>
        <w:rPr>
          <w:rFonts w:asciiTheme="minorHAnsi" w:hAnsiTheme="minorHAnsi" w:cstheme="minorBidi"/>
          <w:sz w:val="22"/>
          <w:szCs w:val="22"/>
          <w:lang w:eastAsia="en-GB"/>
        </w:rPr>
      </w:pPr>
      <w:r w:rsidRPr="00355711">
        <w:rPr>
          <w:rFonts w:eastAsia="DengXian"/>
        </w:rPr>
        <w:t>6.</w:t>
      </w:r>
      <w:r w:rsidRPr="00355711">
        <w:rPr>
          <w:rFonts w:eastAsia="Times New Roman"/>
          <w:lang w:eastAsia="zh-CN"/>
        </w:rPr>
        <w:t>2</w:t>
      </w:r>
      <w:r>
        <w:rPr>
          <w:rFonts w:asciiTheme="minorHAnsi" w:hAnsiTheme="minorHAnsi" w:cstheme="minorBidi"/>
          <w:sz w:val="22"/>
          <w:szCs w:val="22"/>
          <w:lang w:eastAsia="en-GB"/>
        </w:rPr>
        <w:tab/>
      </w:r>
      <w:r w:rsidRPr="00355711">
        <w:rPr>
          <w:rFonts w:eastAsia="DengXian"/>
        </w:rPr>
        <w:t>Solution #</w:t>
      </w:r>
      <w:r w:rsidRPr="00355711">
        <w:rPr>
          <w:rFonts w:eastAsia="Times New Roman"/>
          <w:lang w:eastAsia="zh-CN"/>
        </w:rPr>
        <w:t>2</w:t>
      </w:r>
      <w:r w:rsidRPr="00355711">
        <w:rPr>
          <w:rFonts w:eastAsia="DengXian"/>
        </w:rPr>
        <w:t>: Network Analysis Framework for DDoS Attack</w:t>
      </w:r>
      <w:r>
        <w:tab/>
      </w:r>
      <w:r>
        <w:fldChar w:fldCharType="begin" w:fldLock="1"/>
      </w:r>
      <w:r>
        <w:instrText xml:space="preserve"> PAGEREF _Toc89350414 \h </w:instrText>
      </w:r>
      <w:r>
        <w:fldChar w:fldCharType="separate"/>
      </w:r>
      <w:r>
        <w:t>18</w:t>
      </w:r>
      <w:r>
        <w:fldChar w:fldCharType="end"/>
      </w:r>
    </w:p>
    <w:p w14:paraId="667877C9" w14:textId="5642BBBE" w:rsidR="009169C9" w:rsidRDefault="009169C9">
      <w:pPr>
        <w:pStyle w:val="TOC3"/>
        <w:rPr>
          <w:rFonts w:asciiTheme="minorHAnsi" w:hAnsiTheme="minorHAnsi" w:cstheme="minorBidi"/>
          <w:sz w:val="22"/>
          <w:szCs w:val="22"/>
          <w:lang w:eastAsia="en-GB"/>
        </w:rPr>
      </w:pPr>
      <w:r w:rsidRPr="00355711">
        <w:rPr>
          <w:rFonts w:eastAsia="DengXian"/>
          <w:lang w:eastAsia="zh-CN"/>
        </w:rPr>
        <w:t>6</w:t>
      </w:r>
      <w:r w:rsidRPr="00355711">
        <w:rPr>
          <w:rFonts w:eastAsia="DengXian"/>
        </w:rPr>
        <w:t>.</w:t>
      </w:r>
      <w:r w:rsidRPr="00355711">
        <w:rPr>
          <w:rFonts w:eastAsia="Times New Roman"/>
          <w:lang w:eastAsia="zh-CN"/>
        </w:rPr>
        <w:t>2</w:t>
      </w:r>
      <w:r w:rsidRPr="00355711">
        <w:rPr>
          <w:rFonts w:eastAsia="DengXian"/>
        </w:rPr>
        <w:t>.1</w:t>
      </w:r>
      <w:r>
        <w:rPr>
          <w:rFonts w:asciiTheme="minorHAnsi" w:hAnsiTheme="minorHAnsi" w:cstheme="minorBidi"/>
          <w:sz w:val="22"/>
          <w:szCs w:val="22"/>
          <w:lang w:eastAsia="en-GB"/>
        </w:rPr>
        <w:tab/>
      </w:r>
      <w:r w:rsidRPr="00355711">
        <w:rPr>
          <w:rFonts w:eastAsia="DengXian"/>
        </w:rPr>
        <w:t>Introduction</w:t>
      </w:r>
      <w:r>
        <w:tab/>
      </w:r>
      <w:r>
        <w:fldChar w:fldCharType="begin" w:fldLock="1"/>
      </w:r>
      <w:r>
        <w:instrText xml:space="preserve"> PAGEREF _Toc89350415 \h </w:instrText>
      </w:r>
      <w:r>
        <w:fldChar w:fldCharType="separate"/>
      </w:r>
      <w:r>
        <w:t>18</w:t>
      </w:r>
      <w:r>
        <w:fldChar w:fldCharType="end"/>
      </w:r>
    </w:p>
    <w:p w14:paraId="36983941" w14:textId="355A2B28" w:rsidR="009169C9" w:rsidRDefault="009169C9">
      <w:pPr>
        <w:pStyle w:val="TOC3"/>
        <w:rPr>
          <w:rFonts w:asciiTheme="minorHAnsi" w:hAnsiTheme="minorHAnsi" w:cstheme="minorBidi"/>
          <w:sz w:val="22"/>
          <w:szCs w:val="22"/>
          <w:lang w:eastAsia="en-GB"/>
        </w:rPr>
      </w:pPr>
      <w:r w:rsidRPr="00355711">
        <w:rPr>
          <w:rFonts w:eastAsia="DengXian"/>
          <w:lang w:eastAsia="zh-CN"/>
        </w:rPr>
        <w:t>6</w:t>
      </w:r>
      <w:r w:rsidRPr="00355711">
        <w:rPr>
          <w:rFonts w:eastAsia="DengXian"/>
        </w:rPr>
        <w:t>.</w:t>
      </w:r>
      <w:r w:rsidRPr="00355711">
        <w:rPr>
          <w:rFonts w:eastAsia="Times New Roman"/>
          <w:lang w:eastAsia="zh-CN"/>
        </w:rPr>
        <w:t>2</w:t>
      </w:r>
      <w:r w:rsidRPr="00355711">
        <w:rPr>
          <w:rFonts w:eastAsia="DengXian"/>
        </w:rPr>
        <w:t>.2</w:t>
      </w:r>
      <w:r>
        <w:rPr>
          <w:rFonts w:asciiTheme="minorHAnsi" w:hAnsiTheme="minorHAnsi" w:cstheme="minorBidi"/>
          <w:sz w:val="22"/>
          <w:szCs w:val="22"/>
          <w:lang w:eastAsia="en-GB"/>
        </w:rPr>
        <w:tab/>
      </w:r>
      <w:r w:rsidRPr="00355711">
        <w:rPr>
          <w:rFonts w:eastAsia="DengXian"/>
        </w:rPr>
        <w:t>Solution details</w:t>
      </w:r>
      <w:r>
        <w:tab/>
      </w:r>
      <w:r>
        <w:fldChar w:fldCharType="begin" w:fldLock="1"/>
      </w:r>
      <w:r>
        <w:instrText xml:space="preserve"> PAGEREF _Toc89350416 \h </w:instrText>
      </w:r>
      <w:r>
        <w:fldChar w:fldCharType="separate"/>
      </w:r>
      <w:r>
        <w:t>18</w:t>
      </w:r>
      <w:r>
        <w:fldChar w:fldCharType="end"/>
      </w:r>
    </w:p>
    <w:p w14:paraId="08D94749" w14:textId="0F91AE2A" w:rsidR="009169C9" w:rsidRDefault="009169C9">
      <w:pPr>
        <w:pStyle w:val="TOC4"/>
        <w:rPr>
          <w:rFonts w:asciiTheme="minorHAnsi" w:hAnsiTheme="minorHAnsi" w:cstheme="minorBidi"/>
          <w:sz w:val="22"/>
          <w:szCs w:val="22"/>
          <w:lang w:eastAsia="en-GB"/>
        </w:rPr>
      </w:pPr>
      <w:r w:rsidRPr="00355711">
        <w:rPr>
          <w:rFonts w:eastAsia="Times New Roman"/>
        </w:rPr>
        <w:t>6.2.2.1</w:t>
      </w:r>
      <w:r>
        <w:rPr>
          <w:rFonts w:asciiTheme="minorHAnsi" w:hAnsiTheme="minorHAnsi" w:cstheme="minorBidi"/>
          <w:sz w:val="22"/>
          <w:szCs w:val="22"/>
          <w:lang w:eastAsia="en-GB"/>
        </w:rPr>
        <w:tab/>
      </w:r>
      <w:r w:rsidRPr="00355711">
        <w:rPr>
          <w:rFonts w:eastAsia="Times New Roman"/>
        </w:rPr>
        <w:t>Introduction</w:t>
      </w:r>
      <w:r>
        <w:tab/>
      </w:r>
      <w:r>
        <w:fldChar w:fldCharType="begin" w:fldLock="1"/>
      </w:r>
      <w:r>
        <w:instrText xml:space="preserve"> PAGEREF _Toc89350417 \h </w:instrText>
      </w:r>
      <w:r>
        <w:fldChar w:fldCharType="separate"/>
      </w:r>
      <w:r>
        <w:t>18</w:t>
      </w:r>
      <w:r>
        <w:fldChar w:fldCharType="end"/>
      </w:r>
    </w:p>
    <w:p w14:paraId="129078BD" w14:textId="67B58AF3" w:rsidR="009169C9" w:rsidRDefault="009169C9">
      <w:pPr>
        <w:pStyle w:val="TOC4"/>
        <w:rPr>
          <w:rFonts w:asciiTheme="minorHAnsi" w:hAnsiTheme="minorHAnsi" w:cstheme="minorBidi"/>
          <w:sz w:val="22"/>
          <w:szCs w:val="22"/>
          <w:lang w:eastAsia="en-GB"/>
        </w:rPr>
      </w:pPr>
      <w:r w:rsidRPr="00355711">
        <w:rPr>
          <w:rFonts w:eastAsia="Times New Roman"/>
        </w:rPr>
        <w:t>6.2.2.2</w:t>
      </w:r>
      <w:r>
        <w:rPr>
          <w:rFonts w:asciiTheme="minorHAnsi" w:hAnsiTheme="minorHAnsi" w:cstheme="minorBidi"/>
          <w:sz w:val="22"/>
          <w:szCs w:val="22"/>
          <w:lang w:eastAsia="en-GB"/>
        </w:rPr>
        <w:tab/>
      </w:r>
      <w:r w:rsidRPr="00355711">
        <w:rPr>
          <w:rFonts w:eastAsia="Times New Roman"/>
        </w:rPr>
        <w:t>Network Analysis Framework for DDoS attack</w:t>
      </w:r>
      <w:r>
        <w:tab/>
      </w:r>
      <w:r>
        <w:fldChar w:fldCharType="begin" w:fldLock="1"/>
      </w:r>
      <w:r>
        <w:instrText xml:space="preserve"> PAGEREF _Toc89350418 \h </w:instrText>
      </w:r>
      <w:r>
        <w:fldChar w:fldCharType="separate"/>
      </w:r>
      <w:r>
        <w:t>19</w:t>
      </w:r>
      <w:r>
        <w:fldChar w:fldCharType="end"/>
      </w:r>
    </w:p>
    <w:p w14:paraId="4B74AD7F" w14:textId="7EFD7FBD" w:rsidR="009169C9" w:rsidRDefault="009169C9">
      <w:pPr>
        <w:pStyle w:val="TOC4"/>
        <w:rPr>
          <w:rFonts w:asciiTheme="minorHAnsi" w:hAnsiTheme="minorHAnsi" w:cstheme="minorBidi"/>
          <w:sz w:val="22"/>
          <w:szCs w:val="22"/>
          <w:lang w:eastAsia="en-GB"/>
        </w:rPr>
      </w:pPr>
      <w:r w:rsidRPr="00355711">
        <w:rPr>
          <w:rFonts w:eastAsia="DengXian"/>
        </w:rPr>
        <w:t>6.2.2.3</w:t>
      </w:r>
      <w:r>
        <w:rPr>
          <w:rFonts w:asciiTheme="minorHAnsi" w:hAnsiTheme="minorHAnsi" w:cstheme="minorBidi"/>
          <w:sz w:val="22"/>
          <w:szCs w:val="22"/>
          <w:lang w:eastAsia="en-GB"/>
        </w:rPr>
        <w:tab/>
      </w:r>
      <w:r w:rsidRPr="00355711">
        <w:rPr>
          <w:rFonts w:eastAsia="DengXian"/>
        </w:rPr>
        <w:t>The Rational of Each Input Data</w:t>
      </w:r>
      <w:r>
        <w:tab/>
      </w:r>
      <w:r>
        <w:fldChar w:fldCharType="begin" w:fldLock="1"/>
      </w:r>
      <w:r>
        <w:instrText xml:space="preserve"> PAGEREF _Toc89350419 \h </w:instrText>
      </w:r>
      <w:r>
        <w:fldChar w:fldCharType="separate"/>
      </w:r>
      <w:r>
        <w:t>19</w:t>
      </w:r>
      <w:r>
        <w:fldChar w:fldCharType="end"/>
      </w:r>
    </w:p>
    <w:p w14:paraId="5630BBE0" w14:textId="37D0FFB3" w:rsidR="009169C9" w:rsidRDefault="009169C9">
      <w:pPr>
        <w:pStyle w:val="TOC3"/>
        <w:rPr>
          <w:rFonts w:asciiTheme="minorHAnsi" w:hAnsiTheme="minorHAnsi" w:cstheme="minorBidi"/>
          <w:sz w:val="22"/>
          <w:szCs w:val="22"/>
          <w:lang w:eastAsia="en-GB"/>
        </w:rPr>
      </w:pPr>
      <w:r w:rsidRPr="00355711">
        <w:rPr>
          <w:rFonts w:eastAsia="DengXian"/>
          <w:lang w:eastAsia="zh-CN"/>
        </w:rPr>
        <w:t>6</w:t>
      </w:r>
      <w:r w:rsidRPr="00355711">
        <w:rPr>
          <w:rFonts w:eastAsia="DengXian"/>
        </w:rPr>
        <w:t>.</w:t>
      </w:r>
      <w:r w:rsidRPr="00355711">
        <w:rPr>
          <w:rFonts w:eastAsia="Times New Roman"/>
          <w:lang w:eastAsia="zh-CN"/>
        </w:rPr>
        <w:t>2</w:t>
      </w:r>
      <w:r w:rsidRPr="00355711">
        <w:rPr>
          <w:rFonts w:eastAsia="DengXian"/>
        </w:rPr>
        <w:t>.</w:t>
      </w:r>
      <w:r w:rsidRPr="00355711">
        <w:rPr>
          <w:rFonts w:eastAsia="DengXian"/>
          <w:lang w:eastAsia="zh-CN"/>
        </w:rPr>
        <w:t>3</w:t>
      </w:r>
      <w:r>
        <w:rPr>
          <w:rFonts w:asciiTheme="minorHAnsi" w:hAnsiTheme="minorHAnsi" w:cstheme="minorBidi"/>
          <w:sz w:val="22"/>
          <w:szCs w:val="22"/>
          <w:lang w:eastAsia="en-GB"/>
        </w:rPr>
        <w:tab/>
      </w:r>
      <w:r w:rsidRPr="00355711">
        <w:rPr>
          <w:rFonts w:eastAsia="DengXian"/>
        </w:rPr>
        <w:t>Evaluation</w:t>
      </w:r>
      <w:r>
        <w:tab/>
      </w:r>
      <w:r>
        <w:fldChar w:fldCharType="begin" w:fldLock="1"/>
      </w:r>
      <w:r>
        <w:instrText xml:space="preserve"> PAGEREF _Toc89350420 \h </w:instrText>
      </w:r>
      <w:r>
        <w:fldChar w:fldCharType="separate"/>
      </w:r>
      <w:r>
        <w:t>20</w:t>
      </w:r>
      <w:r>
        <w:fldChar w:fldCharType="end"/>
      </w:r>
    </w:p>
    <w:p w14:paraId="26A458F1" w14:textId="6F167055" w:rsidR="009169C9" w:rsidRDefault="009169C9">
      <w:pPr>
        <w:pStyle w:val="TOC2"/>
        <w:rPr>
          <w:rFonts w:asciiTheme="minorHAnsi" w:hAnsiTheme="minorHAnsi" w:cstheme="minorBidi"/>
          <w:sz w:val="22"/>
          <w:szCs w:val="22"/>
          <w:lang w:eastAsia="en-GB"/>
        </w:rPr>
      </w:pPr>
      <w:r>
        <w:rPr>
          <w:lang w:eastAsia="zh-CN"/>
        </w:rPr>
        <w:t>6</w:t>
      </w:r>
      <w:r>
        <w:t>.</w:t>
      </w:r>
      <w:r>
        <w:rPr>
          <w:lang w:eastAsia="zh-CN"/>
        </w:rPr>
        <w:t>3</w:t>
      </w:r>
      <w:r>
        <w:rPr>
          <w:rFonts w:asciiTheme="minorHAnsi" w:hAnsiTheme="minorHAnsi" w:cstheme="minorBidi"/>
          <w:sz w:val="22"/>
          <w:szCs w:val="22"/>
          <w:lang w:eastAsia="en-GB"/>
        </w:rPr>
        <w:tab/>
      </w:r>
      <w:r>
        <w:t>Solution #</w:t>
      </w:r>
      <w:r>
        <w:rPr>
          <w:lang w:eastAsia="zh-CN"/>
        </w:rPr>
        <w:t>3</w:t>
      </w:r>
      <w:r>
        <w:t>: Usage of current SBA mechanisms to protect data in transit</w:t>
      </w:r>
      <w:r>
        <w:tab/>
      </w:r>
      <w:r>
        <w:fldChar w:fldCharType="begin" w:fldLock="1"/>
      </w:r>
      <w:r>
        <w:instrText xml:space="preserve"> PAGEREF _Toc89350421 \h </w:instrText>
      </w:r>
      <w:r>
        <w:fldChar w:fldCharType="separate"/>
      </w:r>
      <w:r>
        <w:t>20</w:t>
      </w:r>
      <w:r>
        <w:fldChar w:fldCharType="end"/>
      </w:r>
    </w:p>
    <w:p w14:paraId="09F4E3DB" w14:textId="7F5EBED2" w:rsidR="009169C9" w:rsidRDefault="009169C9">
      <w:pPr>
        <w:pStyle w:val="TOC3"/>
        <w:rPr>
          <w:rFonts w:asciiTheme="minorHAnsi" w:hAnsiTheme="minorHAnsi" w:cstheme="minorBidi"/>
          <w:sz w:val="22"/>
          <w:szCs w:val="22"/>
          <w:lang w:eastAsia="en-GB"/>
        </w:rPr>
      </w:pPr>
      <w:r>
        <w:rPr>
          <w:lang w:eastAsia="zh-CN"/>
        </w:rPr>
        <w:t>6</w:t>
      </w:r>
      <w:r>
        <w:t>.</w:t>
      </w:r>
      <w:r>
        <w:rPr>
          <w:lang w:eastAsia="zh-CN"/>
        </w:rPr>
        <w:t>3</w:t>
      </w:r>
      <w:r>
        <w:t>.1</w:t>
      </w:r>
      <w:r>
        <w:rPr>
          <w:rFonts w:asciiTheme="minorHAnsi" w:hAnsiTheme="minorHAnsi" w:cstheme="minorBidi"/>
          <w:sz w:val="22"/>
          <w:szCs w:val="22"/>
          <w:lang w:eastAsia="en-GB"/>
        </w:rPr>
        <w:tab/>
      </w:r>
      <w:r>
        <w:t>Introduction</w:t>
      </w:r>
      <w:r>
        <w:tab/>
      </w:r>
      <w:r>
        <w:fldChar w:fldCharType="begin" w:fldLock="1"/>
      </w:r>
      <w:r>
        <w:instrText xml:space="preserve"> PAGEREF _Toc89350422 \h </w:instrText>
      </w:r>
      <w:r>
        <w:fldChar w:fldCharType="separate"/>
      </w:r>
      <w:r>
        <w:t>20</w:t>
      </w:r>
      <w:r>
        <w:fldChar w:fldCharType="end"/>
      </w:r>
    </w:p>
    <w:p w14:paraId="12D5F4EB" w14:textId="73F6C168" w:rsidR="009169C9" w:rsidRDefault="009169C9">
      <w:pPr>
        <w:pStyle w:val="TOC3"/>
        <w:rPr>
          <w:rFonts w:asciiTheme="minorHAnsi" w:hAnsiTheme="minorHAnsi" w:cstheme="minorBidi"/>
          <w:sz w:val="22"/>
          <w:szCs w:val="22"/>
          <w:lang w:eastAsia="en-GB"/>
        </w:rPr>
      </w:pPr>
      <w:r>
        <w:rPr>
          <w:lang w:eastAsia="zh-CN"/>
        </w:rPr>
        <w:t>6</w:t>
      </w:r>
      <w:r>
        <w:t>.</w:t>
      </w:r>
      <w:r>
        <w:rPr>
          <w:lang w:eastAsia="zh-CN"/>
        </w:rPr>
        <w:t>3</w:t>
      </w:r>
      <w:r>
        <w:t>.2</w:t>
      </w:r>
      <w:r>
        <w:rPr>
          <w:rFonts w:asciiTheme="minorHAnsi" w:hAnsiTheme="minorHAnsi" w:cstheme="minorBidi"/>
          <w:sz w:val="22"/>
          <w:szCs w:val="22"/>
          <w:lang w:eastAsia="en-GB"/>
        </w:rPr>
        <w:tab/>
      </w:r>
      <w:r>
        <w:t>Solution details</w:t>
      </w:r>
      <w:r>
        <w:tab/>
      </w:r>
      <w:r>
        <w:fldChar w:fldCharType="begin" w:fldLock="1"/>
      </w:r>
      <w:r>
        <w:instrText xml:space="preserve"> PAGEREF _Toc89350423 \h </w:instrText>
      </w:r>
      <w:r>
        <w:fldChar w:fldCharType="separate"/>
      </w:r>
      <w:r>
        <w:t>20</w:t>
      </w:r>
      <w:r>
        <w:fldChar w:fldCharType="end"/>
      </w:r>
    </w:p>
    <w:p w14:paraId="3521A33A" w14:textId="2360E7CD" w:rsidR="009169C9" w:rsidRDefault="009169C9">
      <w:pPr>
        <w:pStyle w:val="TOC3"/>
        <w:rPr>
          <w:rFonts w:asciiTheme="minorHAnsi" w:hAnsiTheme="minorHAnsi" w:cstheme="minorBidi"/>
          <w:sz w:val="22"/>
          <w:szCs w:val="22"/>
          <w:lang w:eastAsia="en-GB"/>
        </w:rPr>
      </w:pPr>
      <w:r>
        <w:rPr>
          <w:lang w:eastAsia="zh-CN"/>
        </w:rPr>
        <w:t>6</w:t>
      </w:r>
      <w:r>
        <w:t>.</w:t>
      </w:r>
      <w:r>
        <w:rPr>
          <w:lang w:eastAsia="zh-CN"/>
        </w:rPr>
        <w:t>3</w:t>
      </w:r>
      <w:r>
        <w:t>.</w:t>
      </w:r>
      <w:r>
        <w:rPr>
          <w:lang w:eastAsia="zh-CN"/>
        </w:rPr>
        <w:t>3</w:t>
      </w:r>
      <w:r>
        <w:rPr>
          <w:rFonts w:asciiTheme="minorHAnsi" w:hAnsiTheme="minorHAnsi" w:cstheme="minorBidi"/>
          <w:sz w:val="22"/>
          <w:szCs w:val="22"/>
          <w:lang w:eastAsia="en-GB"/>
        </w:rPr>
        <w:tab/>
      </w:r>
      <w:r>
        <w:t>Evaluation</w:t>
      </w:r>
      <w:r>
        <w:tab/>
      </w:r>
      <w:r>
        <w:fldChar w:fldCharType="begin" w:fldLock="1"/>
      </w:r>
      <w:r>
        <w:instrText xml:space="preserve"> PAGEREF _Toc89350424 \h </w:instrText>
      </w:r>
      <w:r>
        <w:fldChar w:fldCharType="separate"/>
      </w:r>
      <w:r>
        <w:t>20</w:t>
      </w:r>
      <w:r>
        <w:fldChar w:fldCharType="end"/>
      </w:r>
    </w:p>
    <w:p w14:paraId="667FC953" w14:textId="17BE1F05" w:rsidR="009169C9" w:rsidRDefault="009169C9">
      <w:pPr>
        <w:pStyle w:val="TOC2"/>
        <w:rPr>
          <w:rFonts w:asciiTheme="minorHAnsi" w:hAnsiTheme="minorHAnsi" w:cstheme="minorBidi"/>
          <w:sz w:val="22"/>
          <w:szCs w:val="22"/>
          <w:lang w:eastAsia="en-GB"/>
        </w:rPr>
      </w:pPr>
      <w:r>
        <w:rPr>
          <w:lang w:eastAsia="zh-CN"/>
        </w:rPr>
        <w:t>6</w:t>
      </w:r>
      <w:r>
        <w:t>.</w:t>
      </w:r>
      <w:r>
        <w:rPr>
          <w:lang w:eastAsia="zh-CN"/>
        </w:rPr>
        <w:t>4</w:t>
      </w:r>
      <w:r>
        <w:rPr>
          <w:rFonts w:asciiTheme="minorHAnsi" w:hAnsiTheme="minorHAnsi" w:cstheme="minorBidi"/>
          <w:sz w:val="22"/>
          <w:szCs w:val="22"/>
          <w:lang w:eastAsia="en-GB"/>
        </w:rPr>
        <w:tab/>
      </w:r>
      <w:r>
        <w:t>Solution #</w:t>
      </w:r>
      <w:r>
        <w:rPr>
          <w:lang w:eastAsia="zh-CN"/>
        </w:rPr>
        <w:t>4</w:t>
      </w:r>
      <w:r>
        <w:t>: DCCF determining if NF Service consumer is authorized to invoke a service to a Data Producer NF for data collection</w:t>
      </w:r>
      <w:r>
        <w:tab/>
      </w:r>
      <w:r>
        <w:fldChar w:fldCharType="begin" w:fldLock="1"/>
      </w:r>
      <w:r>
        <w:instrText xml:space="preserve"> PAGEREF _Toc89350425 \h </w:instrText>
      </w:r>
      <w:r>
        <w:fldChar w:fldCharType="separate"/>
      </w:r>
      <w:r>
        <w:t>20</w:t>
      </w:r>
      <w:r>
        <w:fldChar w:fldCharType="end"/>
      </w:r>
    </w:p>
    <w:p w14:paraId="4F5B6C83" w14:textId="2C3DA785" w:rsidR="009169C9" w:rsidRDefault="009169C9">
      <w:pPr>
        <w:pStyle w:val="TOC3"/>
        <w:rPr>
          <w:rFonts w:asciiTheme="minorHAnsi" w:hAnsiTheme="minorHAnsi" w:cstheme="minorBidi"/>
          <w:sz w:val="22"/>
          <w:szCs w:val="22"/>
          <w:lang w:eastAsia="en-GB"/>
        </w:rPr>
      </w:pPr>
      <w:r>
        <w:rPr>
          <w:lang w:eastAsia="zh-CN"/>
        </w:rPr>
        <w:t>6</w:t>
      </w:r>
      <w:r>
        <w:t>.</w:t>
      </w:r>
      <w:r>
        <w:rPr>
          <w:lang w:eastAsia="zh-CN"/>
        </w:rPr>
        <w:t>4</w:t>
      </w:r>
      <w:r>
        <w:t>.1</w:t>
      </w:r>
      <w:r>
        <w:rPr>
          <w:rFonts w:asciiTheme="minorHAnsi" w:hAnsiTheme="minorHAnsi" w:cstheme="minorBidi"/>
          <w:sz w:val="22"/>
          <w:szCs w:val="22"/>
          <w:lang w:eastAsia="en-GB"/>
        </w:rPr>
        <w:tab/>
      </w:r>
      <w:r>
        <w:t>Introduction</w:t>
      </w:r>
      <w:r>
        <w:tab/>
      </w:r>
      <w:r>
        <w:fldChar w:fldCharType="begin" w:fldLock="1"/>
      </w:r>
      <w:r>
        <w:instrText xml:space="preserve"> PAGEREF _Toc89350426 \h </w:instrText>
      </w:r>
      <w:r>
        <w:fldChar w:fldCharType="separate"/>
      </w:r>
      <w:r>
        <w:t>20</w:t>
      </w:r>
      <w:r>
        <w:fldChar w:fldCharType="end"/>
      </w:r>
    </w:p>
    <w:p w14:paraId="015EC4FF" w14:textId="7388876B" w:rsidR="009169C9" w:rsidRDefault="009169C9">
      <w:pPr>
        <w:pStyle w:val="TOC3"/>
        <w:rPr>
          <w:rFonts w:asciiTheme="minorHAnsi" w:hAnsiTheme="minorHAnsi" w:cstheme="minorBidi"/>
          <w:sz w:val="22"/>
          <w:szCs w:val="22"/>
          <w:lang w:eastAsia="en-GB"/>
        </w:rPr>
      </w:pPr>
      <w:r>
        <w:rPr>
          <w:lang w:eastAsia="zh-CN"/>
        </w:rPr>
        <w:t>6</w:t>
      </w:r>
      <w:r>
        <w:t>.</w:t>
      </w:r>
      <w:r>
        <w:rPr>
          <w:lang w:eastAsia="zh-CN"/>
        </w:rPr>
        <w:t>4</w:t>
      </w:r>
      <w:r>
        <w:t>.2</w:t>
      </w:r>
      <w:r>
        <w:rPr>
          <w:rFonts w:asciiTheme="minorHAnsi" w:hAnsiTheme="minorHAnsi" w:cstheme="minorBidi"/>
          <w:sz w:val="22"/>
          <w:szCs w:val="22"/>
          <w:lang w:eastAsia="en-GB"/>
        </w:rPr>
        <w:tab/>
      </w:r>
      <w:r>
        <w:t>Solution details</w:t>
      </w:r>
      <w:r>
        <w:tab/>
      </w:r>
      <w:r>
        <w:fldChar w:fldCharType="begin" w:fldLock="1"/>
      </w:r>
      <w:r>
        <w:instrText xml:space="preserve"> PAGEREF _Toc89350427 \h </w:instrText>
      </w:r>
      <w:r>
        <w:fldChar w:fldCharType="separate"/>
      </w:r>
      <w:r>
        <w:t>20</w:t>
      </w:r>
      <w:r>
        <w:fldChar w:fldCharType="end"/>
      </w:r>
    </w:p>
    <w:p w14:paraId="2BB8113A" w14:textId="3C654251" w:rsidR="009169C9" w:rsidRDefault="009169C9">
      <w:pPr>
        <w:pStyle w:val="TOC4"/>
        <w:rPr>
          <w:rFonts w:asciiTheme="minorHAnsi" w:hAnsiTheme="minorHAnsi" w:cstheme="minorBidi"/>
          <w:sz w:val="22"/>
          <w:szCs w:val="22"/>
          <w:lang w:eastAsia="en-GB"/>
        </w:rPr>
      </w:pPr>
      <w:r>
        <w:t>6.</w:t>
      </w:r>
      <w:r>
        <w:rPr>
          <w:lang w:eastAsia="zh-CN"/>
        </w:rPr>
        <w:t>4</w:t>
      </w:r>
      <w:r>
        <w:t>.2.1</w:t>
      </w:r>
      <w:r>
        <w:rPr>
          <w:rFonts w:asciiTheme="minorHAnsi" w:hAnsiTheme="minorHAnsi" w:cstheme="minorBidi"/>
          <w:sz w:val="22"/>
          <w:szCs w:val="22"/>
          <w:lang w:eastAsia="en-GB"/>
        </w:rPr>
        <w:tab/>
      </w:r>
      <w:r>
        <w:t>Detailed Procedure</w:t>
      </w:r>
      <w:r>
        <w:tab/>
      </w:r>
      <w:r>
        <w:fldChar w:fldCharType="begin" w:fldLock="1"/>
      </w:r>
      <w:r>
        <w:instrText xml:space="preserve"> PAGEREF _Toc89350428 \h </w:instrText>
      </w:r>
      <w:r>
        <w:fldChar w:fldCharType="separate"/>
      </w:r>
      <w:r>
        <w:t>22</w:t>
      </w:r>
      <w:r>
        <w:fldChar w:fldCharType="end"/>
      </w:r>
    </w:p>
    <w:p w14:paraId="4F79A674" w14:textId="5B810A83" w:rsidR="009169C9" w:rsidRDefault="009169C9">
      <w:pPr>
        <w:pStyle w:val="TOC3"/>
        <w:rPr>
          <w:rFonts w:asciiTheme="minorHAnsi" w:hAnsiTheme="minorHAnsi" w:cstheme="minorBidi"/>
          <w:sz w:val="22"/>
          <w:szCs w:val="22"/>
          <w:lang w:eastAsia="en-GB"/>
        </w:rPr>
      </w:pPr>
      <w:r>
        <w:rPr>
          <w:lang w:eastAsia="zh-CN"/>
        </w:rPr>
        <w:t>6.4.3</w:t>
      </w:r>
      <w:r>
        <w:rPr>
          <w:rFonts w:asciiTheme="minorHAnsi" w:hAnsiTheme="minorHAnsi" w:cstheme="minorBidi"/>
          <w:sz w:val="22"/>
          <w:szCs w:val="22"/>
          <w:lang w:eastAsia="en-GB"/>
        </w:rPr>
        <w:tab/>
      </w:r>
      <w:r>
        <w:rPr>
          <w:lang w:eastAsia="zh-CN"/>
        </w:rPr>
        <w:t>Evaluation</w:t>
      </w:r>
      <w:r>
        <w:tab/>
      </w:r>
      <w:r>
        <w:fldChar w:fldCharType="begin" w:fldLock="1"/>
      </w:r>
      <w:r>
        <w:instrText xml:space="preserve"> PAGEREF _Toc89350429 \h </w:instrText>
      </w:r>
      <w:r>
        <w:fldChar w:fldCharType="separate"/>
      </w:r>
      <w:r>
        <w:t>23</w:t>
      </w:r>
      <w:r>
        <w:fldChar w:fldCharType="end"/>
      </w:r>
    </w:p>
    <w:p w14:paraId="08F380F4" w14:textId="180B4374" w:rsidR="009169C9" w:rsidRDefault="009169C9">
      <w:pPr>
        <w:pStyle w:val="TOC2"/>
        <w:rPr>
          <w:rFonts w:asciiTheme="minorHAnsi" w:hAnsiTheme="minorHAnsi" w:cstheme="minorBidi"/>
          <w:sz w:val="22"/>
          <w:szCs w:val="22"/>
          <w:lang w:eastAsia="en-GB"/>
        </w:rPr>
      </w:pPr>
      <w:r>
        <w:rPr>
          <w:lang w:eastAsia="zh-CN"/>
        </w:rPr>
        <w:t>6</w:t>
      </w:r>
      <w:r>
        <w:t>.</w:t>
      </w:r>
      <w:r>
        <w:rPr>
          <w:lang w:eastAsia="zh-CN"/>
        </w:rPr>
        <w:t>5</w:t>
      </w:r>
      <w:r>
        <w:rPr>
          <w:rFonts w:asciiTheme="minorHAnsi" w:hAnsiTheme="minorHAnsi" w:cstheme="minorBidi"/>
          <w:sz w:val="22"/>
          <w:szCs w:val="22"/>
          <w:lang w:eastAsia="en-GB"/>
        </w:rPr>
        <w:tab/>
      </w:r>
      <w:r>
        <w:rPr>
          <w:lang w:eastAsia="zh-CN"/>
        </w:rPr>
        <w:t>Solution #5: Providing the Security protection of data via Messaging Framework</w:t>
      </w:r>
      <w:r>
        <w:tab/>
      </w:r>
      <w:r>
        <w:fldChar w:fldCharType="begin" w:fldLock="1"/>
      </w:r>
      <w:r>
        <w:instrText xml:space="preserve"> PAGEREF _Toc89350430 \h </w:instrText>
      </w:r>
      <w:r>
        <w:fldChar w:fldCharType="separate"/>
      </w:r>
      <w:r>
        <w:t>24</w:t>
      </w:r>
      <w:r>
        <w:fldChar w:fldCharType="end"/>
      </w:r>
    </w:p>
    <w:p w14:paraId="00A6D37B" w14:textId="2062D92C" w:rsidR="009169C9" w:rsidRDefault="009169C9">
      <w:pPr>
        <w:pStyle w:val="TOC3"/>
        <w:rPr>
          <w:rFonts w:asciiTheme="minorHAnsi" w:hAnsiTheme="minorHAnsi" w:cstheme="minorBidi"/>
          <w:sz w:val="22"/>
          <w:szCs w:val="22"/>
          <w:lang w:eastAsia="en-GB"/>
        </w:rPr>
      </w:pPr>
      <w:r>
        <w:rPr>
          <w:lang w:eastAsia="zh-CN"/>
        </w:rPr>
        <w:t>6</w:t>
      </w:r>
      <w:r>
        <w:t>.</w:t>
      </w:r>
      <w:r>
        <w:rPr>
          <w:lang w:eastAsia="zh-CN"/>
        </w:rPr>
        <w:t>5</w:t>
      </w:r>
      <w:r>
        <w:t>.1</w:t>
      </w:r>
      <w:r>
        <w:rPr>
          <w:rFonts w:asciiTheme="minorHAnsi" w:hAnsiTheme="minorHAnsi" w:cstheme="minorBidi"/>
          <w:sz w:val="22"/>
          <w:szCs w:val="22"/>
          <w:lang w:eastAsia="en-GB"/>
        </w:rPr>
        <w:tab/>
      </w:r>
      <w:r>
        <w:t>Introduction</w:t>
      </w:r>
      <w:r>
        <w:tab/>
      </w:r>
      <w:r>
        <w:fldChar w:fldCharType="begin" w:fldLock="1"/>
      </w:r>
      <w:r>
        <w:instrText xml:space="preserve"> PAGEREF _Toc89350431 \h </w:instrText>
      </w:r>
      <w:r>
        <w:fldChar w:fldCharType="separate"/>
      </w:r>
      <w:r>
        <w:t>24</w:t>
      </w:r>
      <w:r>
        <w:fldChar w:fldCharType="end"/>
      </w:r>
    </w:p>
    <w:p w14:paraId="1B0BCA10" w14:textId="00D11613" w:rsidR="009169C9" w:rsidRDefault="009169C9">
      <w:pPr>
        <w:pStyle w:val="TOC3"/>
        <w:rPr>
          <w:rFonts w:asciiTheme="minorHAnsi" w:hAnsiTheme="minorHAnsi" w:cstheme="minorBidi"/>
          <w:sz w:val="22"/>
          <w:szCs w:val="22"/>
          <w:lang w:eastAsia="en-GB"/>
        </w:rPr>
      </w:pPr>
      <w:r>
        <w:rPr>
          <w:lang w:eastAsia="zh-CN"/>
        </w:rPr>
        <w:t>6</w:t>
      </w:r>
      <w:r>
        <w:t>.</w:t>
      </w:r>
      <w:r>
        <w:rPr>
          <w:lang w:eastAsia="zh-CN"/>
        </w:rPr>
        <w:t>5</w:t>
      </w:r>
      <w:r>
        <w:t>.2</w:t>
      </w:r>
      <w:r>
        <w:rPr>
          <w:rFonts w:asciiTheme="minorHAnsi" w:hAnsiTheme="minorHAnsi" w:cstheme="minorBidi"/>
          <w:sz w:val="22"/>
          <w:szCs w:val="22"/>
          <w:lang w:eastAsia="en-GB"/>
        </w:rPr>
        <w:tab/>
      </w:r>
      <w:r>
        <w:t>Solution details</w:t>
      </w:r>
      <w:r>
        <w:tab/>
      </w:r>
      <w:r>
        <w:fldChar w:fldCharType="begin" w:fldLock="1"/>
      </w:r>
      <w:r>
        <w:instrText xml:space="preserve"> PAGEREF _Toc89350432 \h </w:instrText>
      </w:r>
      <w:r>
        <w:fldChar w:fldCharType="separate"/>
      </w:r>
      <w:r>
        <w:t>24</w:t>
      </w:r>
      <w:r>
        <w:fldChar w:fldCharType="end"/>
      </w:r>
    </w:p>
    <w:p w14:paraId="2E537A04" w14:textId="26CF6741" w:rsidR="009169C9" w:rsidRDefault="009169C9">
      <w:pPr>
        <w:pStyle w:val="TOC4"/>
        <w:rPr>
          <w:rFonts w:asciiTheme="minorHAnsi" w:hAnsiTheme="minorHAnsi" w:cstheme="minorBidi"/>
          <w:sz w:val="22"/>
          <w:szCs w:val="22"/>
          <w:lang w:eastAsia="en-GB"/>
        </w:rPr>
      </w:pPr>
      <w:r>
        <w:t>6.</w:t>
      </w:r>
      <w:r>
        <w:rPr>
          <w:lang w:eastAsia="zh-CN"/>
        </w:rPr>
        <w:t>5</w:t>
      </w:r>
      <w:r>
        <w:t>.2.1</w:t>
      </w:r>
      <w:r>
        <w:rPr>
          <w:rFonts w:asciiTheme="minorHAnsi" w:hAnsiTheme="minorHAnsi" w:cstheme="minorBidi"/>
          <w:sz w:val="22"/>
          <w:szCs w:val="22"/>
          <w:lang w:eastAsia="en-GB"/>
        </w:rPr>
        <w:tab/>
      </w:r>
      <w:r>
        <w:t>DCCF initiated key refresh procedure</w:t>
      </w:r>
      <w:r>
        <w:tab/>
      </w:r>
      <w:r>
        <w:fldChar w:fldCharType="begin" w:fldLock="1"/>
      </w:r>
      <w:r>
        <w:instrText xml:space="preserve"> PAGEREF _Toc89350433 \h </w:instrText>
      </w:r>
      <w:r>
        <w:fldChar w:fldCharType="separate"/>
      </w:r>
      <w:r>
        <w:t>26</w:t>
      </w:r>
      <w:r>
        <w:fldChar w:fldCharType="end"/>
      </w:r>
    </w:p>
    <w:p w14:paraId="537CC541" w14:textId="591280F2" w:rsidR="009169C9" w:rsidRDefault="009169C9">
      <w:pPr>
        <w:pStyle w:val="TOC3"/>
        <w:rPr>
          <w:rFonts w:asciiTheme="minorHAnsi" w:hAnsiTheme="minorHAnsi" w:cstheme="minorBidi"/>
          <w:sz w:val="22"/>
          <w:szCs w:val="22"/>
          <w:lang w:eastAsia="en-GB"/>
        </w:rPr>
      </w:pPr>
      <w:r>
        <w:rPr>
          <w:lang w:eastAsia="zh-CN"/>
        </w:rPr>
        <w:t>6</w:t>
      </w:r>
      <w:r>
        <w:t>.</w:t>
      </w:r>
      <w:r>
        <w:rPr>
          <w:lang w:eastAsia="zh-CN"/>
        </w:rPr>
        <w:t>5</w:t>
      </w:r>
      <w:r>
        <w:t>.</w:t>
      </w:r>
      <w:r>
        <w:rPr>
          <w:lang w:eastAsia="zh-CN"/>
        </w:rPr>
        <w:t>3</w:t>
      </w:r>
      <w:r>
        <w:rPr>
          <w:rFonts w:asciiTheme="minorHAnsi" w:hAnsiTheme="minorHAnsi" w:cstheme="minorBidi"/>
          <w:sz w:val="22"/>
          <w:szCs w:val="22"/>
          <w:lang w:eastAsia="en-GB"/>
        </w:rPr>
        <w:tab/>
      </w:r>
      <w:r>
        <w:t>Evaluation</w:t>
      </w:r>
      <w:r>
        <w:tab/>
      </w:r>
      <w:r>
        <w:fldChar w:fldCharType="begin" w:fldLock="1"/>
      </w:r>
      <w:r>
        <w:instrText xml:space="preserve"> PAGEREF _Toc89350434 \h </w:instrText>
      </w:r>
      <w:r>
        <w:fldChar w:fldCharType="separate"/>
      </w:r>
      <w:r>
        <w:t>27</w:t>
      </w:r>
      <w:r>
        <w:fldChar w:fldCharType="end"/>
      </w:r>
    </w:p>
    <w:p w14:paraId="74A82FFB" w14:textId="079AF7D0" w:rsidR="009169C9" w:rsidRDefault="009169C9">
      <w:pPr>
        <w:pStyle w:val="TOC2"/>
        <w:rPr>
          <w:rFonts w:asciiTheme="minorHAnsi" w:hAnsiTheme="minorHAnsi" w:cstheme="minorBidi"/>
          <w:sz w:val="22"/>
          <w:szCs w:val="22"/>
          <w:lang w:eastAsia="en-GB"/>
        </w:rPr>
      </w:pPr>
      <w:r>
        <w:rPr>
          <w:lang w:eastAsia="zh-CN"/>
        </w:rPr>
        <w:t>6</w:t>
      </w:r>
      <w:r>
        <w:t>.</w:t>
      </w:r>
      <w:r>
        <w:rPr>
          <w:lang w:eastAsia="zh-CN"/>
        </w:rPr>
        <w:t>6</w:t>
      </w:r>
      <w:r>
        <w:rPr>
          <w:rFonts w:asciiTheme="minorHAnsi" w:hAnsiTheme="minorHAnsi" w:cstheme="minorBidi"/>
          <w:sz w:val="22"/>
          <w:szCs w:val="22"/>
          <w:lang w:eastAsia="en-GB"/>
        </w:rPr>
        <w:tab/>
      </w:r>
      <w:r>
        <w:t>Solution #</w:t>
      </w:r>
      <w:r>
        <w:rPr>
          <w:lang w:eastAsia="zh-CN"/>
        </w:rPr>
        <w:t>6</w:t>
      </w:r>
      <w:r>
        <w:t>: Integrity protection of data transferred between AF and NWDAF</w:t>
      </w:r>
      <w:r>
        <w:tab/>
      </w:r>
      <w:r>
        <w:fldChar w:fldCharType="begin" w:fldLock="1"/>
      </w:r>
      <w:r>
        <w:instrText xml:space="preserve"> PAGEREF _Toc89350435 \h </w:instrText>
      </w:r>
      <w:r>
        <w:fldChar w:fldCharType="separate"/>
      </w:r>
      <w:r>
        <w:t>28</w:t>
      </w:r>
      <w:r>
        <w:fldChar w:fldCharType="end"/>
      </w:r>
    </w:p>
    <w:p w14:paraId="73459EC6" w14:textId="328B8AA1" w:rsidR="009169C9" w:rsidRDefault="009169C9">
      <w:pPr>
        <w:pStyle w:val="TOC3"/>
        <w:rPr>
          <w:rFonts w:asciiTheme="minorHAnsi" w:hAnsiTheme="minorHAnsi" w:cstheme="minorBidi"/>
          <w:sz w:val="22"/>
          <w:szCs w:val="22"/>
          <w:lang w:eastAsia="en-GB"/>
        </w:rPr>
      </w:pPr>
      <w:r>
        <w:rPr>
          <w:lang w:eastAsia="zh-CN"/>
        </w:rPr>
        <w:t>6</w:t>
      </w:r>
      <w:r>
        <w:t>.</w:t>
      </w:r>
      <w:r>
        <w:rPr>
          <w:lang w:eastAsia="zh-CN"/>
        </w:rPr>
        <w:t>6</w:t>
      </w:r>
      <w:r>
        <w:t>.1</w:t>
      </w:r>
      <w:r>
        <w:rPr>
          <w:rFonts w:asciiTheme="minorHAnsi" w:hAnsiTheme="minorHAnsi" w:cstheme="minorBidi"/>
          <w:sz w:val="22"/>
          <w:szCs w:val="22"/>
          <w:lang w:eastAsia="en-GB"/>
        </w:rPr>
        <w:tab/>
      </w:r>
      <w:r>
        <w:t>Introduction</w:t>
      </w:r>
      <w:r>
        <w:tab/>
      </w:r>
      <w:r>
        <w:fldChar w:fldCharType="begin" w:fldLock="1"/>
      </w:r>
      <w:r>
        <w:instrText xml:space="preserve"> PAGEREF _Toc89350436 \h </w:instrText>
      </w:r>
      <w:r>
        <w:fldChar w:fldCharType="separate"/>
      </w:r>
      <w:r>
        <w:t>28</w:t>
      </w:r>
      <w:r>
        <w:fldChar w:fldCharType="end"/>
      </w:r>
    </w:p>
    <w:p w14:paraId="50E91607" w14:textId="13D0CB51" w:rsidR="009169C9" w:rsidRDefault="009169C9">
      <w:pPr>
        <w:pStyle w:val="TOC3"/>
        <w:rPr>
          <w:rFonts w:asciiTheme="minorHAnsi" w:hAnsiTheme="minorHAnsi" w:cstheme="minorBidi"/>
          <w:sz w:val="22"/>
          <w:szCs w:val="22"/>
          <w:lang w:eastAsia="en-GB"/>
        </w:rPr>
      </w:pPr>
      <w:r>
        <w:rPr>
          <w:lang w:eastAsia="zh-CN"/>
        </w:rPr>
        <w:t>6</w:t>
      </w:r>
      <w:r>
        <w:t>.</w:t>
      </w:r>
      <w:r>
        <w:rPr>
          <w:lang w:eastAsia="zh-CN"/>
        </w:rPr>
        <w:t>6</w:t>
      </w:r>
      <w:r>
        <w:t>.2</w:t>
      </w:r>
      <w:r>
        <w:rPr>
          <w:rFonts w:asciiTheme="minorHAnsi" w:hAnsiTheme="minorHAnsi" w:cstheme="minorBidi"/>
          <w:sz w:val="22"/>
          <w:szCs w:val="22"/>
          <w:lang w:eastAsia="en-GB"/>
        </w:rPr>
        <w:tab/>
      </w:r>
      <w:r>
        <w:t>Solution details</w:t>
      </w:r>
      <w:r>
        <w:tab/>
      </w:r>
      <w:r>
        <w:fldChar w:fldCharType="begin" w:fldLock="1"/>
      </w:r>
      <w:r>
        <w:instrText xml:space="preserve"> PAGEREF _Toc89350437 \h </w:instrText>
      </w:r>
      <w:r>
        <w:fldChar w:fldCharType="separate"/>
      </w:r>
      <w:r>
        <w:t>28</w:t>
      </w:r>
      <w:r>
        <w:fldChar w:fldCharType="end"/>
      </w:r>
    </w:p>
    <w:p w14:paraId="18FEED60" w14:textId="3C069BA2" w:rsidR="009169C9" w:rsidRDefault="009169C9">
      <w:pPr>
        <w:pStyle w:val="TOC3"/>
        <w:rPr>
          <w:rFonts w:asciiTheme="minorHAnsi" w:hAnsiTheme="minorHAnsi" w:cstheme="minorBidi"/>
          <w:sz w:val="22"/>
          <w:szCs w:val="22"/>
          <w:lang w:eastAsia="en-GB"/>
        </w:rPr>
      </w:pPr>
      <w:r>
        <w:rPr>
          <w:lang w:eastAsia="zh-CN"/>
        </w:rPr>
        <w:t>6</w:t>
      </w:r>
      <w:r>
        <w:t>.</w:t>
      </w:r>
      <w:r>
        <w:rPr>
          <w:lang w:eastAsia="zh-CN"/>
        </w:rPr>
        <w:t>6</w:t>
      </w:r>
      <w:r>
        <w:t>.</w:t>
      </w:r>
      <w:r>
        <w:rPr>
          <w:lang w:eastAsia="zh-CN"/>
        </w:rPr>
        <w:t>3</w:t>
      </w:r>
      <w:r>
        <w:rPr>
          <w:rFonts w:asciiTheme="minorHAnsi" w:hAnsiTheme="minorHAnsi" w:cstheme="minorBidi"/>
          <w:sz w:val="22"/>
          <w:szCs w:val="22"/>
          <w:lang w:eastAsia="en-GB"/>
        </w:rPr>
        <w:tab/>
      </w:r>
      <w:r>
        <w:t>Evaluation</w:t>
      </w:r>
      <w:r>
        <w:tab/>
      </w:r>
      <w:r>
        <w:fldChar w:fldCharType="begin" w:fldLock="1"/>
      </w:r>
      <w:r>
        <w:instrText xml:space="preserve"> PAGEREF _Toc89350438 \h </w:instrText>
      </w:r>
      <w:r>
        <w:fldChar w:fldCharType="separate"/>
      </w:r>
      <w:r>
        <w:t>28</w:t>
      </w:r>
      <w:r>
        <w:fldChar w:fldCharType="end"/>
      </w:r>
    </w:p>
    <w:p w14:paraId="06E545C2" w14:textId="245B8DAA" w:rsidR="009169C9" w:rsidRDefault="009169C9">
      <w:pPr>
        <w:pStyle w:val="TOC2"/>
        <w:rPr>
          <w:rFonts w:asciiTheme="minorHAnsi" w:hAnsiTheme="minorHAnsi" w:cstheme="minorBidi"/>
          <w:sz w:val="22"/>
          <w:szCs w:val="22"/>
          <w:lang w:eastAsia="en-GB"/>
        </w:rPr>
      </w:pPr>
      <w:r>
        <w:t>6.</w:t>
      </w:r>
      <w:r>
        <w:rPr>
          <w:lang w:eastAsia="zh-CN"/>
        </w:rPr>
        <w:t>7</w:t>
      </w:r>
      <w:r>
        <w:rPr>
          <w:rFonts w:asciiTheme="minorHAnsi" w:hAnsiTheme="minorHAnsi" w:cstheme="minorBidi"/>
          <w:sz w:val="22"/>
          <w:szCs w:val="22"/>
          <w:lang w:eastAsia="en-GB"/>
        </w:rPr>
        <w:tab/>
      </w:r>
      <w:r>
        <w:t>Solution#</w:t>
      </w:r>
      <w:r>
        <w:rPr>
          <w:lang w:eastAsia="zh-CN"/>
        </w:rPr>
        <w:t>7</w:t>
      </w:r>
      <w:r>
        <w:t>: Detection of anomalous NF behaviour by NWDAF</w:t>
      </w:r>
      <w:r>
        <w:tab/>
      </w:r>
      <w:r>
        <w:fldChar w:fldCharType="begin" w:fldLock="1"/>
      </w:r>
      <w:r>
        <w:instrText xml:space="preserve"> PAGEREF _Toc89350439 \h </w:instrText>
      </w:r>
      <w:r>
        <w:fldChar w:fldCharType="separate"/>
      </w:r>
      <w:r>
        <w:t>28</w:t>
      </w:r>
      <w:r>
        <w:fldChar w:fldCharType="end"/>
      </w:r>
    </w:p>
    <w:p w14:paraId="24B1DAB3" w14:textId="61624A18" w:rsidR="009169C9" w:rsidRDefault="009169C9">
      <w:pPr>
        <w:pStyle w:val="TOC3"/>
        <w:rPr>
          <w:rFonts w:asciiTheme="minorHAnsi" w:hAnsiTheme="minorHAnsi" w:cstheme="minorBidi"/>
          <w:sz w:val="22"/>
          <w:szCs w:val="22"/>
          <w:lang w:eastAsia="en-GB"/>
        </w:rPr>
      </w:pPr>
      <w:r>
        <w:t>6.</w:t>
      </w:r>
      <w:r>
        <w:rPr>
          <w:lang w:eastAsia="zh-CN"/>
        </w:rPr>
        <w:t>7</w:t>
      </w:r>
      <w:r>
        <w:t>.1</w:t>
      </w:r>
      <w:r>
        <w:rPr>
          <w:rFonts w:asciiTheme="minorHAnsi" w:hAnsiTheme="minorHAnsi" w:cstheme="minorBidi"/>
          <w:sz w:val="22"/>
          <w:szCs w:val="22"/>
          <w:lang w:eastAsia="en-GB"/>
        </w:rPr>
        <w:tab/>
      </w:r>
      <w:r>
        <w:t>Introduction</w:t>
      </w:r>
      <w:r>
        <w:tab/>
      </w:r>
      <w:r>
        <w:fldChar w:fldCharType="begin" w:fldLock="1"/>
      </w:r>
      <w:r>
        <w:instrText xml:space="preserve"> PAGEREF _Toc89350440 \h </w:instrText>
      </w:r>
      <w:r>
        <w:fldChar w:fldCharType="separate"/>
      </w:r>
      <w:r>
        <w:t>28</w:t>
      </w:r>
      <w:r>
        <w:fldChar w:fldCharType="end"/>
      </w:r>
    </w:p>
    <w:p w14:paraId="561FD9D8" w14:textId="01718D78" w:rsidR="009169C9" w:rsidRDefault="009169C9">
      <w:pPr>
        <w:pStyle w:val="TOC3"/>
        <w:rPr>
          <w:rFonts w:asciiTheme="minorHAnsi" w:hAnsiTheme="minorHAnsi" w:cstheme="minorBidi"/>
          <w:sz w:val="22"/>
          <w:szCs w:val="22"/>
          <w:lang w:eastAsia="en-GB"/>
        </w:rPr>
      </w:pPr>
      <w:r>
        <w:t>6.</w:t>
      </w:r>
      <w:r>
        <w:rPr>
          <w:lang w:eastAsia="zh-CN"/>
        </w:rPr>
        <w:t>7</w:t>
      </w:r>
      <w:r>
        <w:t>.2</w:t>
      </w:r>
      <w:r>
        <w:rPr>
          <w:rFonts w:asciiTheme="minorHAnsi" w:hAnsiTheme="minorHAnsi" w:cstheme="minorBidi"/>
          <w:sz w:val="22"/>
          <w:szCs w:val="22"/>
          <w:lang w:eastAsia="en-GB"/>
        </w:rPr>
        <w:tab/>
      </w:r>
      <w:r>
        <w:t>Solution details</w:t>
      </w:r>
      <w:r>
        <w:tab/>
      </w:r>
      <w:r>
        <w:fldChar w:fldCharType="begin" w:fldLock="1"/>
      </w:r>
      <w:r>
        <w:instrText xml:space="preserve"> PAGEREF _Toc89350441 \h </w:instrText>
      </w:r>
      <w:r>
        <w:fldChar w:fldCharType="separate"/>
      </w:r>
      <w:r>
        <w:t>29</w:t>
      </w:r>
      <w:r>
        <w:fldChar w:fldCharType="end"/>
      </w:r>
    </w:p>
    <w:p w14:paraId="1EF524FD" w14:textId="17D72A21" w:rsidR="009169C9" w:rsidRDefault="009169C9">
      <w:pPr>
        <w:pStyle w:val="TOC4"/>
        <w:rPr>
          <w:rFonts w:asciiTheme="minorHAnsi" w:hAnsiTheme="minorHAnsi" w:cstheme="minorBidi"/>
          <w:sz w:val="22"/>
          <w:szCs w:val="22"/>
          <w:lang w:eastAsia="en-GB"/>
        </w:rPr>
      </w:pPr>
      <w:r>
        <w:t>6.7.2.1 General</w:t>
      </w:r>
      <w:r>
        <w:tab/>
      </w:r>
      <w:r>
        <w:fldChar w:fldCharType="begin" w:fldLock="1"/>
      </w:r>
      <w:r>
        <w:instrText xml:space="preserve"> PAGEREF _Toc89350442 \h </w:instrText>
      </w:r>
      <w:r>
        <w:fldChar w:fldCharType="separate"/>
      </w:r>
      <w:r>
        <w:t>29</w:t>
      </w:r>
      <w:r>
        <w:fldChar w:fldCharType="end"/>
      </w:r>
    </w:p>
    <w:p w14:paraId="3D98B881" w14:textId="6A8A6436" w:rsidR="009169C9" w:rsidRDefault="009169C9">
      <w:pPr>
        <w:pStyle w:val="TOC4"/>
        <w:rPr>
          <w:rFonts w:asciiTheme="minorHAnsi" w:hAnsiTheme="minorHAnsi" w:cstheme="minorBidi"/>
          <w:sz w:val="22"/>
          <w:szCs w:val="22"/>
          <w:lang w:eastAsia="en-GB"/>
        </w:rPr>
      </w:pPr>
      <w:r>
        <w:t>6.7.2.2</w:t>
      </w:r>
      <w:r>
        <w:rPr>
          <w:rFonts w:asciiTheme="minorHAnsi" w:hAnsiTheme="minorHAnsi" w:cstheme="minorBidi"/>
          <w:sz w:val="22"/>
          <w:szCs w:val="22"/>
          <w:lang w:eastAsia="en-GB"/>
        </w:rPr>
        <w:tab/>
      </w:r>
      <w:r>
        <w:t>Collection of security related log data of NFs via NFs EventExposure APIs</w:t>
      </w:r>
      <w:r>
        <w:tab/>
      </w:r>
      <w:r>
        <w:fldChar w:fldCharType="begin" w:fldLock="1"/>
      </w:r>
      <w:r>
        <w:instrText xml:space="preserve"> PAGEREF _Toc89350443 \h </w:instrText>
      </w:r>
      <w:r>
        <w:fldChar w:fldCharType="separate"/>
      </w:r>
      <w:r>
        <w:t>29</w:t>
      </w:r>
      <w:r>
        <w:fldChar w:fldCharType="end"/>
      </w:r>
    </w:p>
    <w:p w14:paraId="26EB085A" w14:textId="469214EF" w:rsidR="009169C9" w:rsidRDefault="009169C9">
      <w:pPr>
        <w:pStyle w:val="TOC4"/>
        <w:rPr>
          <w:rFonts w:asciiTheme="minorHAnsi" w:hAnsiTheme="minorHAnsi" w:cstheme="minorBidi"/>
          <w:sz w:val="22"/>
          <w:szCs w:val="22"/>
          <w:lang w:eastAsia="en-GB"/>
        </w:rPr>
      </w:pPr>
      <w:r>
        <w:t>6.7.2.3</w:t>
      </w:r>
      <w:r>
        <w:rPr>
          <w:rFonts w:asciiTheme="minorHAnsi" w:hAnsiTheme="minorHAnsi" w:cstheme="minorBidi"/>
          <w:sz w:val="22"/>
          <w:szCs w:val="22"/>
          <w:lang w:eastAsia="en-GB"/>
        </w:rPr>
        <w:tab/>
      </w:r>
      <w:r>
        <w:t>Collection of security related log data of NFs via OAM</w:t>
      </w:r>
      <w:r>
        <w:tab/>
      </w:r>
      <w:r>
        <w:fldChar w:fldCharType="begin" w:fldLock="1"/>
      </w:r>
      <w:r>
        <w:instrText xml:space="preserve"> PAGEREF _Toc89350444 \h </w:instrText>
      </w:r>
      <w:r>
        <w:fldChar w:fldCharType="separate"/>
      </w:r>
      <w:r>
        <w:t>30</w:t>
      </w:r>
      <w:r>
        <w:fldChar w:fldCharType="end"/>
      </w:r>
    </w:p>
    <w:p w14:paraId="21AC3638" w14:textId="1CE74622" w:rsidR="009169C9" w:rsidRDefault="009169C9">
      <w:pPr>
        <w:pStyle w:val="TOC3"/>
        <w:rPr>
          <w:rFonts w:asciiTheme="minorHAnsi" w:hAnsiTheme="minorHAnsi" w:cstheme="minorBidi"/>
          <w:sz w:val="22"/>
          <w:szCs w:val="22"/>
          <w:lang w:eastAsia="en-GB"/>
        </w:rPr>
      </w:pPr>
      <w:r>
        <w:t>6.</w:t>
      </w:r>
      <w:r>
        <w:rPr>
          <w:lang w:eastAsia="zh-CN"/>
        </w:rPr>
        <w:t>7</w:t>
      </w:r>
      <w:r>
        <w:t>.3</w:t>
      </w:r>
      <w:r>
        <w:rPr>
          <w:rFonts w:asciiTheme="minorHAnsi" w:hAnsiTheme="minorHAnsi" w:cstheme="minorBidi"/>
          <w:sz w:val="22"/>
          <w:szCs w:val="22"/>
          <w:lang w:eastAsia="en-GB"/>
        </w:rPr>
        <w:tab/>
      </w:r>
      <w:r>
        <w:t>Evaluation</w:t>
      </w:r>
      <w:r>
        <w:tab/>
      </w:r>
      <w:r>
        <w:fldChar w:fldCharType="begin" w:fldLock="1"/>
      </w:r>
      <w:r>
        <w:instrText xml:space="preserve"> PAGEREF _Toc89350445 \h </w:instrText>
      </w:r>
      <w:r>
        <w:fldChar w:fldCharType="separate"/>
      </w:r>
      <w:r>
        <w:t>32</w:t>
      </w:r>
      <w:r>
        <w:fldChar w:fldCharType="end"/>
      </w:r>
    </w:p>
    <w:p w14:paraId="66A8CDCB" w14:textId="799B4646" w:rsidR="009169C9" w:rsidRDefault="009169C9">
      <w:pPr>
        <w:pStyle w:val="TOC2"/>
        <w:rPr>
          <w:rFonts w:asciiTheme="minorHAnsi" w:hAnsiTheme="minorHAnsi" w:cstheme="minorBidi"/>
          <w:sz w:val="22"/>
          <w:szCs w:val="22"/>
          <w:lang w:eastAsia="en-GB"/>
        </w:rPr>
      </w:pPr>
      <w:r>
        <w:t>6.</w:t>
      </w:r>
      <w:r>
        <w:rPr>
          <w:lang w:eastAsia="zh-CN"/>
        </w:rPr>
        <w:t>8</w:t>
      </w:r>
      <w:r>
        <w:rPr>
          <w:rFonts w:asciiTheme="minorHAnsi" w:hAnsiTheme="minorHAnsi" w:cstheme="minorBidi"/>
          <w:sz w:val="22"/>
          <w:szCs w:val="22"/>
          <w:lang w:eastAsia="en-GB"/>
        </w:rPr>
        <w:tab/>
      </w:r>
      <w:r>
        <w:t>Solution#</w:t>
      </w:r>
      <w:r>
        <w:rPr>
          <w:lang w:eastAsia="zh-CN"/>
        </w:rPr>
        <w:t>8</w:t>
      </w:r>
      <w:r>
        <w:t>: Privacy preservation of transmitted data</w:t>
      </w:r>
      <w:r>
        <w:tab/>
      </w:r>
      <w:r>
        <w:fldChar w:fldCharType="begin" w:fldLock="1"/>
      </w:r>
      <w:r>
        <w:instrText xml:space="preserve"> PAGEREF _Toc89350446 \h </w:instrText>
      </w:r>
      <w:r>
        <w:fldChar w:fldCharType="separate"/>
      </w:r>
      <w:r>
        <w:t>32</w:t>
      </w:r>
      <w:r>
        <w:fldChar w:fldCharType="end"/>
      </w:r>
    </w:p>
    <w:p w14:paraId="74EBE193" w14:textId="43F96923" w:rsidR="009169C9" w:rsidRDefault="009169C9">
      <w:pPr>
        <w:pStyle w:val="TOC3"/>
        <w:rPr>
          <w:rFonts w:asciiTheme="minorHAnsi" w:hAnsiTheme="minorHAnsi" w:cstheme="minorBidi"/>
          <w:sz w:val="22"/>
          <w:szCs w:val="22"/>
          <w:lang w:eastAsia="en-GB"/>
        </w:rPr>
      </w:pPr>
      <w:r>
        <w:t>6.</w:t>
      </w:r>
      <w:r>
        <w:rPr>
          <w:lang w:eastAsia="zh-CN"/>
        </w:rPr>
        <w:t>8</w:t>
      </w:r>
      <w:r>
        <w:t>.1</w:t>
      </w:r>
      <w:r>
        <w:rPr>
          <w:rFonts w:asciiTheme="minorHAnsi" w:hAnsiTheme="minorHAnsi" w:cstheme="minorBidi"/>
          <w:sz w:val="22"/>
          <w:szCs w:val="22"/>
          <w:lang w:eastAsia="en-GB"/>
        </w:rPr>
        <w:tab/>
      </w:r>
      <w:r>
        <w:t>Introduction</w:t>
      </w:r>
      <w:r>
        <w:tab/>
      </w:r>
      <w:r>
        <w:fldChar w:fldCharType="begin" w:fldLock="1"/>
      </w:r>
      <w:r>
        <w:instrText xml:space="preserve"> PAGEREF _Toc89350447 \h </w:instrText>
      </w:r>
      <w:r>
        <w:fldChar w:fldCharType="separate"/>
      </w:r>
      <w:r>
        <w:t>32</w:t>
      </w:r>
      <w:r>
        <w:fldChar w:fldCharType="end"/>
      </w:r>
    </w:p>
    <w:p w14:paraId="1839B5C6" w14:textId="59AA32B5" w:rsidR="009169C9" w:rsidRDefault="009169C9">
      <w:pPr>
        <w:pStyle w:val="TOC3"/>
        <w:rPr>
          <w:rFonts w:asciiTheme="minorHAnsi" w:hAnsiTheme="minorHAnsi" w:cstheme="minorBidi"/>
          <w:sz w:val="22"/>
          <w:szCs w:val="22"/>
          <w:lang w:eastAsia="en-GB"/>
        </w:rPr>
      </w:pPr>
      <w:r>
        <w:t>6.</w:t>
      </w:r>
      <w:r>
        <w:rPr>
          <w:lang w:eastAsia="zh-CN"/>
        </w:rPr>
        <w:t>8</w:t>
      </w:r>
      <w:r>
        <w:t>.2</w:t>
      </w:r>
      <w:r>
        <w:rPr>
          <w:rFonts w:asciiTheme="minorHAnsi" w:hAnsiTheme="minorHAnsi" w:cstheme="minorBidi"/>
          <w:sz w:val="22"/>
          <w:szCs w:val="22"/>
          <w:lang w:eastAsia="en-GB"/>
        </w:rPr>
        <w:tab/>
      </w:r>
      <w:r>
        <w:t>Solution details</w:t>
      </w:r>
      <w:r>
        <w:tab/>
      </w:r>
      <w:r>
        <w:fldChar w:fldCharType="begin" w:fldLock="1"/>
      </w:r>
      <w:r>
        <w:instrText xml:space="preserve"> PAGEREF _Toc89350448 \h </w:instrText>
      </w:r>
      <w:r>
        <w:fldChar w:fldCharType="separate"/>
      </w:r>
      <w:r>
        <w:t>33</w:t>
      </w:r>
      <w:r>
        <w:fldChar w:fldCharType="end"/>
      </w:r>
    </w:p>
    <w:p w14:paraId="78FF19A9" w14:textId="6C0034F1" w:rsidR="009169C9" w:rsidRDefault="009169C9">
      <w:pPr>
        <w:pStyle w:val="TOC3"/>
        <w:rPr>
          <w:rFonts w:asciiTheme="minorHAnsi" w:hAnsiTheme="minorHAnsi" w:cstheme="minorBidi"/>
          <w:sz w:val="22"/>
          <w:szCs w:val="22"/>
          <w:lang w:eastAsia="en-GB"/>
        </w:rPr>
      </w:pPr>
      <w:r>
        <w:t>6.</w:t>
      </w:r>
      <w:r>
        <w:rPr>
          <w:lang w:eastAsia="zh-CN"/>
        </w:rPr>
        <w:t>8</w:t>
      </w:r>
      <w:r>
        <w:t>.3</w:t>
      </w:r>
      <w:r>
        <w:rPr>
          <w:rFonts w:asciiTheme="minorHAnsi" w:hAnsiTheme="minorHAnsi" w:cstheme="minorBidi"/>
          <w:sz w:val="22"/>
          <w:szCs w:val="22"/>
          <w:lang w:eastAsia="en-GB"/>
        </w:rPr>
        <w:tab/>
      </w:r>
      <w:r>
        <w:t>Evaluation</w:t>
      </w:r>
      <w:r>
        <w:tab/>
      </w:r>
      <w:r>
        <w:fldChar w:fldCharType="begin" w:fldLock="1"/>
      </w:r>
      <w:r>
        <w:instrText xml:space="preserve"> PAGEREF _Toc89350449 \h </w:instrText>
      </w:r>
      <w:r>
        <w:fldChar w:fldCharType="separate"/>
      </w:r>
      <w:r>
        <w:t>34</w:t>
      </w:r>
      <w:r>
        <w:fldChar w:fldCharType="end"/>
      </w:r>
    </w:p>
    <w:p w14:paraId="6D885317" w14:textId="5FD45091" w:rsidR="009169C9" w:rsidRDefault="009169C9">
      <w:pPr>
        <w:pStyle w:val="TOC2"/>
        <w:rPr>
          <w:rFonts w:asciiTheme="minorHAnsi" w:hAnsiTheme="minorHAnsi" w:cstheme="minorBidi"/>
          <w:sz w:val="22"/>
          <w:szCs w:val="22"/>
          <w:lang w:eastAsia="en-GB"/>
        </w:rPr>
      </w:pPr>
      <w:r>
        <w:t>6.</w:t>
      </w:r>
      <w:r>
        <w:rPr>
          <w:lang w:eastAsia="zh-CN"/>
        </w:rPr>
        <w:t>9</w:t>
      </w:r>
      <w:r>
        <w:rPr>
          <w:rFonts w:asciiTheme="minorHAnsi" w:hAnsiTheme="minorHAnsi" w:cstheme="minorBidi"/>
          <w:sz w:val="22"/>
          <w:szCs w:val="22"/>
          <w:lang w:eastAsia="en-GB"/>
        </w:rPr>
        <w:tab/>
      </w:r>
      <w:r>
        <w:t>Solution#</w:t>
      </w:r>
      <w:r>
        <w:rPr>
          <w:lang w:eastAsia="zh-CN"/>
        </w:rPr>
        <w:t>9</w:t>
      </w:r>
      <w:r>
        <w:t>: Processing of tampered data</w:t>
      </w:r>
      <w:r>
        <w:tab/>
      </w:r>
      <w:r>
        <w:fldChar w:fldCharType="begin" w:fldLock="1"/>
      </w:r>
      <w:r>
        <w:instrText xml:space="preserve"> PAGEREF _Toc89350450 \h </w:instrText>
      </w:r>
      <w:r>
        <w:fldChar w:fldCharType="separate"/>
      </w:r>
      <w:r>
        <w:t>34</w:t>
      </w:r>
      <w:r>
        <w:fldChar w:fldCharType="end"/>
      </w:r>
    </w:p>
    <w:p w14:paraId="21E88C5F" w14:textId="56A0DF9F" w:rsidR="009169C9" w:rsidRDefault="009169C9">
      <w:pPr>
        <w:pStyle w:val="TOC3"/>
        <w:rPr>
          <w:rFonts w:asciiTheme="minorHAnsi" w:hAnsiTheme="minorHAnsi" w:cstheme="minorBidi"/>
          <w:sz w:val="22"/>
          <w:szCs w:val="22"/>
          <w:lang w:eastAsia="en-GB"/>
        </w:rPr>
      </w:pPr>
      <w:r>
        <w:t>6.</w:t>
      </w:r>
      <w:r>
        <w:rPr>
          <w:lang w:eastAsia="zh-CN"/>
        </w:rPr>
        <w:t>9</w:t>
      </w:r>
      <w:r>
        <w:t>.1</w:t>
      </w:r>
      <w:r>
        <w:rPr>
          <w:rFonts w:asciiTheme="minorHAnsi" w:hAnsiTheme="minorHAnsi" w:cstheme="minorBidi"/>
          <w:sz w:val="22"/>
          <w:szCs w:val="22"/>
          <w:lang w:eastAsia="en-GB"/>
        </w:rPr>
        <w:tab/>
      </w:r>
      <w:r>
        <w:t>Introduction</w:t>
      </w:r>
      <w:r>
        <w:tab/>
      </w:r>
      <w:r>
        <w:fldChar w:fldCharType="begin" w:fldLock="1"/>
      </w:r>
      <w:r>
        <w:instrText xml:space="preserve"> PAGEREF _Toc89350451 \h </w:instrText>
      </w:r>
      <w:r>
        <w:fldChar w:fldCharType="separate"/>
      </w:r>
      <w:r>
        <w:t>34</w:t>
      </w:r>
      <w:r>
        <w:fldChar w:fldCharType="end"/>
      </w:r>
    </w:p>
    <w:p w14:paraId="715DEB74" w14:textId="0949F24C" w:rsidR="009169C9" w:rsidRDefault="009169C9">
      <w:pPr>
        <w:pStyle w:val="TOC3"/>
        <w:rPr>
          <w:rFonts w:asciiTheme="minorHAnsi" w:hAnsiTheme="minorHAnsi" w:cstheme="minorBidi"/>
          <w:sz w:val="22"/>
          <w:szCs w:val="22"/>
          <w:lang w:eastAsia="en-GB"/>
        </w:rPr>
      </w:pPr>
      <w:r>
        <w:t>6.</w:t>
      </w:r>
      <w:r>
        <w:rPr>
          <w:lang w:eastAsia="zh-CN"/>
        </w:rPr>
        <w:t>9</w:t>
      </w:r>
      <w:r>
        <w:t>.1</w:t>
      </w:r>
      <w:r>
        <w:rPr>
          <w:rFonts w:asciiTheme="minorHAnsi" w:hAnsiTheme="minorHAnsi" w:cstheme="minorBidi"/>
          <w:sz w:val="22"/>
          <w:szCs w:val="22"/>
          <w:lang w:eastAsia="en-GB"/>
        </w:rPr>
        <w:tab/>
      </w:r>
      <w:r>
        <w:t>Solution details</w:t>
      </w:r>
      <w:r>
        <w:tab/>
      </w:r>
      <w:r>
        <w:fldChar w:fldCharType="begin" w:fldLock="1"/>
      </w:r>
      <w:r>
        <w:instrText xml:space="preserve"> PAGEREF _Toc89350452 \h </w:instrText>
      </w:r>
      <w:r>
        <w:fldChar w:fldCharType="separate"/>
      </w:r>
      <w:r>
        <w:t>34</w:t>
      </w:r>
      <w:r>
        <w:fldChar w:fldCharType="end"/>
      </w:r>
    </w:p>
    <w:p w14:paraId="3B1EC444" w14:textId="2F2CA41B" w:rsidR="009169C9" w:rsidRDefault="009169C9">
      <w:pPr>
        <w:pStyle w:val="TOC3"/>
        <w:rPr>
          <w:rFonts w:asciiTheme="minorHAnsi" w:hAnsiTheme="minorHAnsi" w:cstheme="minorBidi"/>
          <w:sz w:val="22"/>
          <w:szCs w:val="22"/>
          <w:lang w:eastAsia="en-GB"/>
        </w:rPr>
      </w:pPr>
      <w:r>
        <w:t>6.</w:t>
      </w:r>
      <w:r>
        <w:rPr>
          <w:lang w:eastAsia="zh-CN"/>
        </w:rPr>
        <w:t>9</w:t>
      </w:r>
      <w:r>
        <w:t>.3</w:t>
      </w:r>
      <w:r>
        <w:rPr>
          <w:rFonts w:asciiTheme="minorHAnsi" w:hAnsiTheme="minorHAnsi" w:cstheme="minorBidi"/>
          <w:sz w:val="22"/>
          <w:szCs w:val="22"/>
          <w:lang w:eastAsia="en-GB"/>
        </w:rPr>
        <w:tab/>
      </w:r>
      <w:r>
        <w:t>Evaluation</w:t>
      </w:r>
      <w:r>
        <w:tab/>
      </w:r>
      <w:r>
        <w:fldChar w:fldCharType="begin" w:fldLock="1"/>
      </w:r>
      <w:r>
        <w:instrText xml:space="preserve"> PAGEREF _Toc89350453 \h </w:instrText>
      </w:r>
      <w:r>
        <w:fldChar w:fldCharType="separate"/>
      </w:r>
      <w:r>
        <w:t>36</w:t>
      </w:r>
      <w:r>
        <w:fldChar w:fldCharType="end"/>
      </w:r>
    </w:p>
    <w:p w14:paraId="265C39C0" w14:textId="0EB0ED57" w:rsidR="009169C9" w:rsidRDefault="009169C9">
      <w:pPr>
        <w:pStyle w:val="TOC2"/>
        <w:rPr>
          <w:rFonts w:asciiTheme="minorHAnsi" w:hAnsiTheme="minorHAnsi" w:cstheme="minorBidi"/>
          <w:sz w:val="22"/>
          <w:szCs w:val="22"/>
          <w:lang w:eastAsia="en-GB"/>
        </w:rPr>
      </w:pPr>
      <w:r w:rsidRPr="00355711">
        <w:rPr>
          <w:rFonts w:eastAsia="Times New Roman"/>
          <w:lang w:val="en-US" w:eastAsia="zh-CN"/>
        </w:rPr>
        <w:t>6</w:t>
      </w:r>
      <w:r w:rsidRPr="00355711">
        <w:rPr>
          <w:rFonts w:eastAsia="Times New Roman"/>
          <w:lang w:val="en-US"/>
        </w:rPr>
        <w:t>.</w:t>
      </w:r>
      <w:r w:rsidRPr="00355711">
        <w:rPr>
          <w:rFonts w:eastAsia="Times New Roman"/>
          <w:lang w:val="en-US" w:eastAsia="zh-CN"/>
        </w:rPr>
        <w:t>10</w:t>
      </w:r>
      <w:r>
        <w:rPr>
          <w:rFonts w:asciiTheme="minorHAnsi" w:hAnsiTheme="minorHAnsi" w:cstheme="minorBidi"/>
          <w:sz w:val="22"/>
          <w:szCs w:val="22"/>
          <w:lang w:eastAsia="en-GB"/>
        </w:rPr>
        <w:tab/>
      </w:r>
      <w:r w:rsidRPr="00355711">
        <w:rPr>
          <w:rFonts w:eastAsia="Times New Roman"/>
          <w:lang w:val="en-US"/>
        </w:rPr>
        <w:t>Solution #</w:t>
      </w:r>
      <w:r w:rsidRPr="00355711">
        <w:rPr>
          <w:rFonts w:eastAsia="Times New Roman"/>
          <w:lang w:val="en-US" w:eastAsia="zh-CN"/>
        </w:rPr>
        <w:t>10</w:t>
      </w:r>
      <w:r w:rsidRPr="00355711">
        <w:rPr>
          <w:rFonts w:eastAsia="Times New Roman"/>
          <w:lang w:val="en-US"/>
        </w:rPr>
        <w:t>: Authorization of NF Service Consumers for data access via DCCF</w:t>
      </w:r>
      <w:r>
        <w:tab/>
      </w:r>
      <w:r>
        <w:fldChar w:fldCharType="begin" w:fldLock="1"/>
      </w:r>
      <w:r>
        <w:instrText xml:space="preserve"> PAGEREF _Toc89350454 \h </w:instrText>
      </w:r>
      <w:r>
        <w:fldChar w:fldCharType="separate"/>
      </w:r>
      <w:r>
        <w:t>36</w:t>
      </w:r>
      <w:r>
        <w:fldChar w:fldCharType="end"/>
      </w:r>
    </w:p>
    <w:p w14:paraId="3B203472" w14:textId="694892EF" w:rsidR="009169C9" w:rsidRDefault="009169C9">
      <w:pPr>
        <w:pStyle w:val="TOC3"/>
        <w:rPr>
          <w:rFonts w:asciiTheme="minorHAnsi" w:hAnsiTheme="minorHAnsi" w:cstheme="minorBidi"/>
          <w:sz w:val="22"/>
          <w:szCs w:val="22"/>
          <w:lang w:eastAsia="en-GB"/>
        </w:rPr>
      </w:pPr>
      <w:r w:rsidRPr="00355711">
        <w:rPr>
          <w:rFonts w:eastAsia="Times New Roman"/>
          <w:lang w:val="en-US" w:eastAsia="zh-CN"/>
        </w:rPr>
        <w:t>6</w:t>
      </w:r>
      <w:r w:rsidRPr="00355711">
        <w:rPr>
          <w:rFonts w:eastAsia="Times New Roman"/>
          <w:lang w:val="en-US"/>
        </w:rPr>
        <w:t>.</w:t>
      </w:r>
      <w:r w:rsidRPr="00355711">
        <w:rPr>
          <w:rFonts w:eastAsia="Times New Roman"/>
          <w:lang w:val="en-US" w:eastAsia="zh-CN"/>
        </w:rPr>
        <w:t>10</w:t>
      </w:r>
      <w:r w:rsidRPr="00355711">
        <w:rPr>
          <w:rFonts w:eastAsia="Times New Roman"/>
          <w:lang w:val="en-US"/>
        </w:rPr>
        <w:t>.1</w:t>
      </w:r>
      <w:r>
        <w:rPr>
          <w:rFonts w:asciiTheme="minorHAnsi" w:hAnsiTheme="minorHAnsi" w:cstheme="minorBidi"/>
          <w:sz w:val="22"/>
          <w:szCs w:val="22"/>
          <w:lang w:eastAsia="en-GB"/>
        </w:rPr>
        <w:tab/>
      </w:r>
      <w:r w:rsidRPr="00355711">
        <w:rPr>
          <w:rFonts w:eastAsia="Times New Roman"/>
          <w:lang w:val="en-US"/>
        </w:rPr>
        <w:t>Introduction</w:t>
      </w:r>
      <w:r>
        <w:tab/>
      </w:r>
      <w:r>
        <w:fldChar w:fldCharType="begin" w:fldLock="1"/>
      </w:r>
      <w:r>
        <w:instrText xml:space="preserve"> PAGEREF _Toc89350455 \h </w:instrText>
      </w:r>
      <w:r>
        <w:fldChar w:fldCharType="separate"/>
      </w:r>
      <w:r>
        <w:t>36</w:t>
      </w:r>
      <w:r>
        <w:fldChar w:fldCharType="end"/>
      </w:r>
    </w:p>
    <w:p w14:paraId="5D88CE02" w14:textId="7F388434" w:rsidR="009169C9" w:rsidRDefault="009169C9">
      <w:pPr>
        <w:pStyle w:val="TOC3"/>
        <w:rPr>
          <w:rFonts w:asciiTheme="minorHAnsi" w:hAnsiTheme="minorHAnsi" w:cstheme="minorBidi"/>
          <w:sz w:val="22"/>
          <w:szCs w:val="22"/>
          <w:lang w:eastAsia="en-GB"/>
        </w:rPr>
      </w:pPr>
      <w:r w:rsidRPr="00355711">
        <w:rPr>
          <w:rFonts w:eastAsia="Times New Roman"/>
          <w:lang w:val="en-US" w:eastAsia="zh-CN"/>
        </w:rPr>
        <w:t>6</w:t>
      </w:r>
      <w:r w:rsidRPr="00355711">
        <w:rPr>
          <w:rFonts w:eastAsia="Times New Roman"/>
          <w:lang w:val="en-US"/>
        </w:rPr>
        <w:t>.</w:t>
      </w:r>
      <w:r w:rsidRPr="00355711">
        <w:rPr>
          <w:rFonts w:eastAsia="Times New Roman"/>
          <w:lang w:val="en-US" w:eastAsia="zh-CN"/>
        </w:rPr>
        <w:t>10</w:t>
      </w:r>
      <w:r w:rsidRPr="00355711">
        <w:rPr>
          <w:rFonts w:eastAsia="Times New Roman"/>
          <w:lang w:val="en-US"/>
        </w:rPr>
        <w:t>.2</w:t>
      </w:r>
      <w:r>
        <w:rPr>
          <w:rFonts w:asciiTheme="minorHAnsi" w:hAnsiTheme="minorHAnsi" w:cstheme="minorBidi"/>
          <w:sz w:val="22"/>
          <w:szCs w:val="22"/>
          <w:lang w:eastAsia="en-GB"/>
        </w:rPr>
        <w:tab/>
      </w:r>
      <w:r w:rsidRPr="00355711">
        <w:rPr>
          <w:rFonts w:eastAsia="Times New Roman"/>
          <w:lang w:val="en-US"/>
        </w:rPr>
        <w:t>Solution details</w:t>
      </w:r>
      <w:r>
        <w:tab/>
      </w:r>
      <w:r>
        <w:fldChar w:fldCharType="begin" w:fldLock="1"/>
      </w:r>
      <w:r>
        <w:instrText xml:space="preserve"> PAGEREF _Toc89350456 \h </w:instrText>
      </w:r>
      <w:r>
        <w:fldChar w:fldCharType="separate"/>
      </w:r>
      <w:r>
        <w:t>36</w:t>
      </w:r>
      <w:r>
        <w:fldChar w:fldCharType="end"/>
      </w:r>
    </w:p>
    <w:p w14:paraId="6453FF56" w14:textId="2E77A4A0" w:rsidR="009169C9" w:rsidRDefault="009169C9">
      <w:pPr>
        <w:pStyle w:val="TOC4"/>
        <w:rPr>
          <w:rFonts w:asciiTheme="minorHAnsi" w:hAnsiTheme="minorHAnsi" w:cstheme="minorBidi"/>
          <w:sz w:val="22"/>
          <w:szCs w:val="22"/>
          <w:lang w:eastAsia="en-GB"/>
        </w:rPr>
      </w:pPr>
      <w:r w:rsidRPr="00355711">
        <w:rPr>
          <w:lang w:val="en-US"/>
        </w:rPr>
        <w:t>6.10.2.1</w:t>
      </w:r>
      <w:r>
        <w:rPr>
          <w:rFonts w:asciiTheme="minorHAnsi" w:hAnsiTheme="minorHAnsi" w:cstheme="minorBidi"/>
          <w:sz w:val="22"/>
          <w:szCs w:val="22"/>
          <w:lang w:eastAsia="en-GB"/>
        </w:rPr>
        <w:tab/>
      </w:r>
      <w:r w:rsidRPr="00355711">
        <w:rPr>
          <w:lang w:val="en-US"/>
        </w:rPr>
        <w:t>Authorization of NF Service Consumer (i.e. Data consumer) when notification sent via DCCF</w:t>
      </w:r>
      <w:r>
        <w:tab/>
      </w:r>
      <w:r>
        <w:fldChar w:fldCharType="begin" w:fldLock="1"/>
      </w:r>
      <w:r>
        <w:instrText xml:space="preserve"> PAGEREF _Toc89350457 \h </w:instrText>
      </w:r>
      <w:r>
        <w:fldChar w:fldCharType="separate"/>
      </w:r>
      <w:r>
        <w:t>36</w:t>
      </w:r>
      <w:r>
        <w:fldChar w:fldCharType="end"/>
      </w:r>
    </w:p>
    <w:p w14:paraId="05777391" w14:textId="4FD06AA3" w:rsidR="009169C9" w:rsidRDefault="009169C9">
      <w:pPr>
        <w:pStyle w:val="TOC4"/>
        <w:rPr>
          <w:rFonts w:asciiTheme="minorHAnsi" w:hAnsiTheme="minorHAnsi" w:cstheme="minorBidi"/>
          <w:sz w:val="22"/>
          <w:szCs w:val="22"/>
          <w:lang w:eastAsia="en-GB"/>
        </w:rPr>
      </w:pPr>
      <w:r w:rsidRPr="00355711">
        <w:rPr>
          <w:lang w:val="en-US"/>
        </w:rPr>
        <w:t>6.10.2.2</w:t>
      </w:r>
      <w:r>
        <w:rPr>
          <w:rFonts w:asciiTheme="minorHAnsi" w:hAnsiTheme="minorHAnsi" w:cstheme="minorBidi"/>
          <w:sz w:val="22"/>
          <w:szCs w:val="22"/>
          <w:lang w:eastAsia="en-GB"/>
        </w:rPr>
        <w:tab/>
      </w:r>
      <w:r w:rsidRPr="00355711">
        <w:rPr>
          <w:lang w:val="en-US"/>
        </w:rPr>
        <w:t>Authorization of NF Service Consumer (i.e. Data consumer) when notification sent via MFAF</w:t>
      </w:r>
      <w:r>
        <w:tab/>
      </w:r>
      <w:r>
        <w:fldChar w:fldCharType="begin" w:fldLock="1"/>
      </w:r>
      <w:r>
        <w:instrText xml:space="preserve"> PAGEREF _Toc89350458 \h </w:instrText>
      </w:r>
      <w:r>
        <w:fldChar w:fldCharType="separate"/>
      </w:r>
      <w:r>
        <w:t>38</w:t>
      </w:r>
      <w:r>
        <w:fldChar w:fldCharType="end"/>
      </w:r>
    </w:p>
    <w:p w14:paraId="529935AD" w14:textId="6BB82B0B" w:rsidR="009169C9" w:rsidRDefault="009169C9">
      <w:pPr>
        <w:pStyle w:val="TOC3"/>
        <w:rPr>
          <w:rFonts w:asciiTheme="minorHAnsi" w:hAnsiTheme="minorHAnsi" w:cstheme="minorBidi"/>
          <w:sz w:val="22"/>
          <w:szCs w:val="22"/>
          <w:lang w:eastAsia="en-GB"/>
        </w:rPr>
      </w:pPr>
      <w:r w:rsidRPr="00355711">
        <w:rPr>
          <w:rFonts w:eastAsia="DengXian"/>
          <w:lang w:eastAsia="zh-CN"/>
        </w:rPr>
        <w:t>6</w:t>
      </w:r>
      <w:r w:rsidRPr="00355711">
        <w:rPr>
          <w:rFonts w:eastAsia="DengXian"/>
        </w:rPr>
        <w:t>.</w:t>
      </w:r>
      <w:r w:rsidRPr="00355711">
        <w:rPr>
          <w:rFonts w:eastAsia="DengXian"/>
          <w:lang w:eastAsia="zh-CN"/>
        </w:rPr>
        <w:t>10</w:t>
      </w:r>
      <w:r w:rsidRPr="00355711">
        <w:rPr>
          <w:rFonts w:eastAsia="DengXian"/>
        </w:rPr>
        <w:t>.</w:t>
      </w:r>
      <w:r w:rsidRPr="00355711">
        <w:rPr>
          <w:rFonts w:eastAsia="DengXian"/>
          <w:lang w:eastAsia="zh-CN"/>
        </w:rPr>
        <w:t>3</w:t>
      </w:r>
      <w:r>
        <w:rPr>
          <w:rFonts w:asciiTheme="minorHAnsi" w:hAnsiTheme="minorHAnsi" w:cstheme="minorBidi"/>
          <w:sz w:val="22"/>
          <w:szCs w:val="22"/>
          <w:lang w:eastAsia="en-GB"/>
        </w:rPr>
        <w:tab/>
      </w:r>
      <w:r w:rsidRPr="00355711">
        <w:rPr>
          <w:rFonts w:eastAsia="DengXian"/>
        </w:rPr>
        <w:t>Evaluation</w:t>
      </w:r>
      <w:r>
        <w:tab/>
      </w:r>
      <w:r>
        <w:fldChar w:fldCharType="begin" w:fldLock="1"/>
      </w:r>
      <w:r>
        <w:instrText xml:space="preserve"> PAGEREF _Toc89350459 \h </w:instrText>
      </w:r>
      <w:r>
        <w:fldChar w:fldCharType="separate"/>
      </w:r>
      <w:r>
        <w:t>40</w:t>
      </w:r>
      <w:r>
        <w:fldChar w:fldCharType="end"/>
      </w:r>
    </w:p>
    <w:p w14:paraId="5AAD09EF" w14:textId="052AD897" w:rsidR="009169C9" w:rsidRDefault="009169C9">
      <w:pPr>
        <w:pStyle w:val="TOC2"/>
        <w:rPr>
          <w:rFonts w:asciiTheme="minorHAnsi" w:hAnsiTheme="minorHAnsi" w:cstheme="minorBidi"/>
          <w:sz w:val="22"/>
          <w:szCs w:val="22"/>
          <w:lang w:eastAsia="en-GB"/>
        </w:rPr>
      </w:pPr>
      <w:r w:rsidRPr="00355711">
        <w:rPr>
          <w:lang w:val="en-US" w:eastAsia="zh-CN"/>
        </w:rPr>
        <w:t>6</w:t>
      </w:r>
      <w:r w:rsidRPr="00355711">
        <w:rPr>
          <w:lang w:val="en-US"/>
        </w:rPr>
        <w:t>.</w:t>
      </w:r>
      <w:r w:rsidRPr="00355711">
        <w:rPr>
          <w:lang w:val="en-US" w:eastAsia="zh-CN"/>
        </w:rPr>
        <w:t>11</w:t>
      </w:r>
      <w:r>
        <w:rPr>
          <w:rFonts w:asciiTheme="minorHAnsi" w:hAnsiTheme="minorHAnsi" w:cstheme="minorBidi"/>
          <w:sz w:val="22"/>
          <w:szCs w:val="22"/>
          <w:lang w:eastAsia="en-GB"/>
        </w:rPr>
        <w:tab/>
      </w:r>
      <w:r w:rsidRPr="00355711">
        <w:rPr>
          <w:lang w:val="en-US"/>
        </w:rPr>
        <w:t>Solution #</w:t>
      </w:r>
      <w:r w:rsidRPr="00355711">
        <w:rPr>
          <w:lang w:val="en-US" w:eastAsia="zh-CN"/>
        </w:rPr>
        <w:t>11</w:t>
      </w:r>
      <w:r w:rsidRPr="00355711">
        <w:rPr>
          <w:lang w:val="en-US"/>
        </w:rPr>
        <w:t xml:space="preserve">: </w:t>
      </w:r>
      <w:r>
        <w:rPr>
          <w:lang w:eastAsia="zh-CN"/>
        </w:rPr>
        <w:t>A</w:t>
      </w:r>
      <w:r w:rsidRPr="00355711">
        <w:rPr>
          <w:lang w:val="en-US"/>
        </w:rPr>
        <w:t>uthorization of NF Service Consumers to access data from ADRF via DCCF</w:t>
      </w:r>
      <w:r>
        <w:tab/>
      </w:r>
      <w:r>
        <w:fldChar w:fldCharType="begin" w:fldLock="1"/>
      </w:r>
      <w:r>
        <w:instrText xml:space="preserve"> PAGEREF _Toc89350460 \h </w:instrText>
      </w:r>
      <w:r>
        <w:fldChar w:fldCharType="separate"/>
      </w:r>
      <w:r>
        <w:t>41</w:t>
      </w:r>
      <w:r>
        <w:fldChar w:fldCharType="end"/>
      </w:r>
    </w:p>
    <w:p w14:paraId="3B62F8BB" w14:textId="29C92EA5" w:rsidR="009169C9" w:rsidRDefault="009169C9">
      <w:pPr>
        <w:pStyle w:val="TOC3"/>
        <w:rPr>
          <w:rFonts w:asciiTheme="minorHAnsi" w:hAnsiTheme="minorHAnsi" w:cstheme="minorBidi"/>
          <w:sz w:val="22"/>
          <w:szCs w:val="22"/>
          <w:lang w:eastAsia="en-GB"/>
        </w:rPr>
      </w:pPr>
      <w:r w:rsidRPr="00355711">
        <w:rPr>
          <w:lang w:val="en-US" w:eastAsia="zh-CN"/>
        </w:rPr>
        <w:t>6</w:t>
      </w:r>
      <w:r w:rsidRPr="00355711">
        <w:rPr>
          <w:lang w:val="en-US"/>
        </w:rPr>
        <w:t>.</w:t>
      </w:r>
      <w:r w:rsidRPr="00355711">
        <w:rPr>
          <w:lang w:val="en-US" w:eastAsia="zh-CN"/>
        </w:rPr>
        <w:t>11</w:t>
      </w:r>
      <w:r w:rsidRPr="00355711">
        <w:rPr>
          <w:lang w:val="en-US"/>
        </w:rPr>
        <w:t>.1</w:t>
      </w:r>
      <w:r>
        <w:rPr>
          <w:rFonts w:asciiTheme="minorHAnsi" w:hAnsiTheme="minorHAnsi" w:cstheme="minorBidi"/>
          <w:sz w:val="22"/>
          <w:szCs w:val="22"/>
          <w:lang w:eastAsia="en-GB"/>
        </w:rPr>
        <w:tab/>
      </w:r>
      <w:r w:rsidRPr="00355711">
        <w:rPr>
          <w:lang w:val="en-US"/>
        </w:rPr>
        <w:t>Introduction</w:t>
      </w:r>
      <w:r>
        <w:tab/>
      </w:r>
      <w:r>
        <w:fldChar w:fldCharType="begin" w:fldLock="1"/>
      </w:r>
      <w:r>
        <w:instrText xml:space="preserve"> PAGEREF _Toc89350461 \h </w:instrText>
      </w:r>
      <w:r>
        <w:fldChar w:fldCharType="separate"/>
      </w:r>
      <w:r>
        <w:t>41</w:t>
      </w:r>
      <w:r>
        <w:fldChar w:fldCharType="end"/>
      </w:r>
    </w:p>
    <w:p w14:paraId="5EECEEC8" w14:textId="75A54002" w:rsidR="009169C9" w:rsidRDefault="009169C9">
      <w:pPr>
        <w:pStyle w:val="TOC3"/>
        <w:rPr>
          <w:rFonts w:asciiTheme="minorHAnsi" w:hAnsiTheme="minorHAnsi" w:cstheme="minorBidi"/>
          <w:sz w:val="22"/>
          <w:szCs w:val="22"/>
          <w:lang w:eastAsia="en-GB"/>
        </w:rPr>
      </w:pPr>
      <w:r w:rsidRPr="00355711">
        <w:rPr>
          <w:lang w:val="en-US" w:eastAsia="zh-CN"/>
        </w:rPr>
        <w:t>6</w:t>
      </w:r>
      <w:r w:rsidRPr="00355711">
        <w:rPr>
          <w:lang w:val="en-US"/>
        </w:rPr>
        <w:t>.</w:t>
      </w:r>
      <w:r w:rsidRPr="00355711">
        <w:rPr>
          <w:lang w:val="en-US" w:eastAsia="zh-CN"/>
        </w:rPr>
        <w:t>11</w:t>
      </w:r>
      <w:r w:rsidRPr="00355711">
        <w:rPr>
          <w:lang w:val="en-US"/>
        </w:rPr>
        <w:t>.2</w:t>
      </w:r>
      <w:r>
        <w:rPr>
          <w:rFonts w:asciiTheme="minorHAnsi" w:hAnsiTheme="minorHAnsi" w:cstheme="minorBidi"/>
          <w:sz w:val="22"/>
          <w:szCs w:val="22"/>
          <w:lang w:eastAsia="en-GB"/>
        </w:rPr>
        <w:tab/>
      </w:r>
      <w:r w:rsidRPr="00355711">
        <w:rPr>
          <w:lang w:val="en-US"/>
        </w:rPr>
        <w:t>Solution details</w:t>
      </w:r>
      <w:r>
        <w:tab/>
      </w:r>
      <w:r>
        <w:fldChar w:fldCharType="begin" w:fldLock="1"/>
      </w:r>
      <w:r>
        <w:instrText xml:space="preserve"> PAGEREF _Toc89350462 \h </w:instrText>
      </w:r>
      <w:r>
        <w:fldChar w:fldCharType="separate"/>
      </w:r>
      <w:r>
        <w:t>41</w:t>
      </w:r>
      <w:r>
        <w:fldChar w:fldCharType="end"/>
      </w:r>
    </w:p>
    <w:p w14:paraId="4291481F" w14:textId="5FAE061C" w:rsidR="009169C9" w:rsidRDefault="009169C9">
      <w:pPr>
        <w:pStyle w:val="TOC3"/>
        <w:rPr>
          <w:rFonts w:asciiTheme="minorHAnsi" w:hAnsiTheme="minorHAnsi" w:cstheme="minorBidi"/>
          <w:sz w:val="22"/>
          <w:szCs w:val="22"/>
          <w:lang w:eastAsia="en-GB"/>
        </w:rPr>
      </w:pPr>
      <w:r w:rsidRPr="00355711">
        <w:rPr>
          <w:rFonts w:eastAsia="DengXian"/>
          <w:lang w:val="en-US" w:eastAsia="zh-CN"/>
        </w:rPr>
        <w:t>6</w:t>
      </w:r>
      <w:r w:rsidRPr="00355711">
        <w:rPr>
          <w:rFonts w:eastAsia="DengXian"/>
          <w:lang w:val="en-US"/>
        </w:rPr>
        <w:t>.</w:t>
      </w:r>
      <w:r w:rsidRPr="00355711">
        <w:rPr>
          <w:rFonts w:eastAsia="DengXian"/>
          <w:lang w:val="en-US" w:eastAsia="zh-CN"/>
        </w:rPr>
        <w:t>11</w:t>
      </w:r>
      <w:r w:rsidRPr="00355711">
        <w:rPr>
          <w:rFonts w:eastAsia="DengXian"/>
          <w:lang w:val="en-US"/>
        </w:rPr>
        <w:t>.3</w:t>
      </w:r>
      <w:r>
        <w:rPr>
          <w:rFonts w:asciiTheme="minorHAnsi" w:hAnsiTheme="minorHAnsi" w:cstheme="minorBidi"/>
          <w:sz w:val="22"/>
          <w:szCs w:val="22"/>
          <w:lang w:eastAsia="en-GB"/>
        </w:rPr>
        <w:tab/>
      </w:r>
      <w:r w:rsidRPr="00355711">
        <w:rPr>
          <w:rFonts w:eastAsia="DengXian"/>
          <w:lang w:val="en-US"/>
        </w:rPr>
        <w:t>Evaluation</w:t>
      </w:r>
      <w:r>
        <w:tab/>
      </w:r>
      <w:r>
        <w:fldChar w:fldCharType="begin" w:fldLock="1"/>
      </w:r>
      <w:r>
        <w:instrText xml:space="preserve"> PAGEREF _Toc89350463 \h </w:instrText>
      </w:r>
      <w:r>
        <w:fldChar w:fldCharType="separate"/>
      </w:r>
      <w:r>
        <w:t>44</w:t>
      </w:r>
      <w:r>
        <w:fldChar w:fldCharType="end"/>
      </w:r>
    </w:p>
    <w:p w14:paraId="5A88A274" w14:textId="797B69B6" w:rsidR="009169C9" w:rsidRDefault="009169C9">
      <w:pPr>
        <w:pStyle w:val="TOC2"/>
        <w:rPr>
          <w:rFonts w:asciiTheme="minorHAnsi" w:hAnsiTheme="minorHAnsi" w:cstheme="minorBidi"/>
          <w:sz w:val="22"/>
          <w:szCs w:val="22"/>
          <w:lang w:eastAsia="en-GB"/>
        </w:rPr>
      </w:pPr>
      <w:r>
        <w:rPr>
          <w:lang w:eastAsia="zh-CN"/>
        </w:rPr>
        <w:t>6</w:t>
      </w:r>
      <w:r>
        <w:t>.</w:t>
      </w:r>
      <w:r>
        <w:rPr>
          <w:lang w:eastAsia="zh-CN"/>
        </w:rPr>
        <w:t>12</w:t>
      </w:r>
      <w:r>
        <w:rPr>
          <w:rFonts w:asciiTheme="minorHAnsi" w:hAnsiTheme="minorHAnsi" w:cstheme="minorBidi"/>
          <w:sz w:val="22"/>
          <w:szCs w:val="22"/>
          <w:lang w:eastAsia="en-GB"/>
        </w:rPr>
        <w:tab/>
      </w:r>
      <w:r>
        <w:t>Solution #</w:t>
      </w:r>
      <w:r>
        <w:rPr>
          <w:lang w:eastAsia="zh-CN"/>
        </w:rPr>
        <w:t>12</w:t>
      </w:r>
      <w:r>
        <w:t>: Solution on Authorization of Data Consumers for data access via DCCF</w:t>
      </w:r>
      <w:r>
        <w:tab/>
      </w:r>
      <w:r>
        <w:fldChar w:fldCharType="begin" w:fldLock="1"/>
      </w:r>
      <w:r>
        <w:instrText xml:space="preserve"> PAGEREF _Toc89350464 \h </w:instrText>
      </w:r>
      <w:r>
        <w:fldChar w:fldCharType="separate"/>
      </w:r>
      <w:r>
        <w:t>45</w:t>
      </w:r>
      <w:r>
        <w:fldChar w:fldCharType="end"/>
      </w:r>
    </w:p>
    <w:p w14:paraId="46CD2A23" w14:textId="61715C4C" w:rsidR="009169C9" w:rsidRDefault="009169C9">
      <w:pPr>
        <w:pStyle w:val="TOC3"/>
        <w:rPr>
          <w:rFonts w:asciiTheme="minorHAnsi" w:hAnsiTheme="minorHAnsi" w:cstheme="minorBidi"/>
          <w:sz w:val="22"/>
          <w:szCs w:val="22"/>
          <w:lang w:eastAsia="en-GB"/>
        </w:rPr>
      </w:pPr>
      <w:r>
        <w:rPr>
          <w:lang w:eastAsia="zh-CN"/>
        </w:rPr>
        <w:t>6</w:t>
      </w:r>
      <w:r>
        <w:t>.</w:t>
      </w:r>
      <w:r>
        <w:rPr>
          <w:lang w:eastAsia="zh-CN"/>
        </w:rPr>
        <w:t>12</w:t>
      </w:r>
      <w:r>
        <w:t>.1</w:t>
      </w:r>
      <w:r>
        <w:rPr>
          <w:rFonts w:asciiTheme="minorHAnsi" w:hAnsiTheme="minorHAnsi" w:cstheme="minorBidi"/>
          <w:sz w:val="22"/>
          <w:szCs w:val="22"/>
          <w:lang w:eastAsia="en-GB"/>
        </w:rPr>
        <w:tab/>
      </w:r>
      <w:r>
        <w:t>Introduction</w:t>
      </w:r>
      <w:r>
        <w:tab/>
      </w:r>
      <w:r>
        <w:fldChar w:fldCharType="begin" w:fldLock="1"/>
      </w:r>
      <w:r>
        <w:instrText xml:space="preserve"> PAGEREF _Toc89350465 \h </w:instrText>
      </w:r>
      <w:r>
        <w:fldChar w:fldCharType="separate"/>
      </w:r>
      <w:r>
        <w:t>45</w:t>
      </w:r>
      <w:r>
        <w:fldChar w:fldCharType="end"/>
      </w:r>
    </w:p>
    <w:p w14:paraId="47D64D11" w14:textId="32622DA6" w:rsidR="009169C9" w:rsidRDefault="009169C9">
      <w:pPr>
        <w:pStyle w:val="TOC3"/>
        <w:rPr>
          <w:rFonts w:asciiTheme="minorHAnsi" w:hAnsiTheme="minorHAnsi" w:cstheme="minorBidi"/>
          <w:sz w:val="22"/>
          <w:szCs w:val="22"/>
          <w:lang w:eastAsia="en-GB"/>
        </w:rPr>
      </w:pPr>
      <w:r>
        <w:rPr>
          <w:lang w:eastAsia="zh-CN"/>
        </w:rPr>
        <w:t>6</w:t>
      </w:r>
      <w:r>
        <w:t>.</w:t>
      </w:r>
      <w:r>
        <w:rPr>
          <w:lang w:eastAsia="zh-CN"/>
        </w:rPr>
        <w:t>12</w:t>
      </w:r>
      <w:r>
        <w:t>.2</w:t>
      </w:r>
      <w:r>
        <w:rPr>
          <w:rFonts w:asciiTheme="minorHAnsi" w:hAnsiTheme="minorHAnsi" w:cstheme="minorBidi"/>
          <w:sz w:val="22"/>
          <w:szCs w:val="22"/>
          <w:lang w:eastAsia="en-GB"/>
        </w:rPr>
        <w:tab/>
      </w:r>
      <w:r>
        <w:t>Solution details</w:t>
      </w:r>
      <w:r>
        <w:tab/>
      </w:r>
      <w:r>
        <w:fldChar w:fldCharType="begin" w:fldLock="1"/>
      </w:r>
      <w:r>
        <w:instrText xml:space="preserve"> PAGEREF _Toc89350466 \h </w:instrText>
      </w:r>
      <w:r>
        <w:fldChar w:fldCharType="separate"/>
      </w:r>
      <w:r>
        <w:t>45</w:t>
      </w:r>
      <w:r>
        <w:fldChar w:fldCharType="end"/>
      </w:r>
    </w:p>
    <w:p w14:paraId="0357628A" w14:textId="7DC3D948" w:rsidR="009169C9" w:rsidRDefault="009169C9">
      <w:pPr>
        <w:pStyle w:val="TOC3"/>
        <w:rPr>
          <w:rFonts w:asciiTheme="minorHAnsi" w:hAnsiTheme="minorHAnsi" w:cstheme="minorBidi"/>
          <w:sz w:val="22"/>
          <w:szCs w:val="22"/>
          <w:lang w:eastAsia="en-GB"/>
        </w:rPr>
      </w:pPr>
      <w:r>
        <w:rPr>
          <w:lang w:eastAsia="zh-CN"/>
        </w:rPr>
        <w:t>6</w:t>
      </w:r>
      <w:r>
        <w:t>.</w:t>
      </w:r>
      <w:r>
        <w:rPr>
          <w:lang w:eastAsia="zh-CN"/>
        </w:rPr>
        <w:t>12</w:t>
      </w:r>
      <w:r>
        <w:t>.</w:t>
      </w:r>
      <w:r>
        <w:rPr>
          <w:lang w:eastAsia="zh-CN"/>
        </w:rPr>
        <w:t>3</w:t>
      </w:r>
      <w:r>
        <w:rPr>
          <w:rFonts w:asciiTheme="minorHAnsi" w:hAnsiTheme="minorHAnsi" w:cstheme="minorBidi"/>
          <w:sz w:val="22"/>
          <w:szCs w:val="22"/>
          <w:lang w:eastAsia="en-GB"/>
        </w:rPr>
        <w:tab/>
      </w:r>
      <w:r>
        <w:t>Evaluation</w:t>
      </w:r>
      <w:r>
        <w:tab/>
      </w:r>
      <w:r>
        <w:fldChar w:fldCharType="begin" w:fldLock="1"/>
      </w:r>
      <w:r>
        <w:instrText xml:space="preserve"> PAGEREF _Toc89350467 \h </w:instrText>
      </w:r>
      <w:r>
        <w:fldChar w:fldCharType="separate"/>
      </w:r>
      <w:r>
        <w:t>47</w:t>
      </w:r>
      <w:r>
        <w:fldChar w:fldCharType="end"/>
      </w:r>
    </w:p>
    <w:p w14:paraId="4A6C080C" w14:textId="425E0B5D" w:rsidR="009169C9" w:rsidRDefault="009169C9">
      <w:pPr>
        <w:pStyle w:val="TOC2"/>
        <w:rPr>
          <w:rFonts w:asciiTheme="minorHAnsi" w:hAnsiTheme="minorHAnsi" w:cstheme="minorBidi"/>
          <w:sz w:val="22"/>
          <w:szCs w:val="22"/>
          <w:lang w:eastAsia="en-GB"/>
        </w:rPr>
      </w:pPr>
      <w:r>
        <w:t>6.</w:t>
      </w:r>
      <w:r>
        <w:rPr>
          <w:lang w:eastAsia="zh-CN"/>
        </w:rPr>
        <w:t>13</w:t>
      </w:r>
      <w:r>
        <w:rPr>
          <w:rFonts w:asciiTheme="minorHAnsi" w:hAnsiTheme="minorHAnsi" w:cstheme="minorBidi"/>
          <w:sz w:val="22"/>
          <w:szCs w:val="22"/>
          <w:lang w:eastAsia="en-GB"/>
        </w:rPr>
        <w:tab/>
      </w:r>
      <w:r>
        <w:t>Solution #</w:t>
      </w:r>
      <w:r>
        <w:rPr>
          <w:lang w:eastAsia="zh-CN"/>
        </w:rPr>
        <w:t>13</w:t>
      </w:r>
      <w:r w:rsidRPr="00355711">
        <w:rPr>
          <w:rFonts w:eastAsia="DengXian"/>
        </w:rPr>
        <w:t>: Solution for UE data collection protection at NF/</w:t>
      </w:r>
      <w:r w:rsidRPr="00355711">
        <w:rPr>
          <w:rFonts w:eastAsia="DengXian"/>
          <w:lang w:eastAsia="zh-CN"/>
        </w:rPr>
        <w:t>NWDAF</w:t>
      </w:r>
      <w:r>
        <w:tab/>
      </w:r>
      <w:r>
        <w:fldChar w:fldCharType="begin" w:fldLock="1"/>
      </w:r>
      <w:r>
        <w:instrText xml:space="preserve"> PAGEREF _Toc89350468 \h </w:instrText>
      </w:r>
      <w:r>
        <w:fldChar w:fldCharType="separate"/>
      </w:r>
      <w:r>
        <w:t>47</w:t>
      </w:r>
      <w:r>
        <w:fldChar w:fldCharType="end"/>
      </w:r>
    </w:p>
    <w:p w14:paraId="2D7D8BE1" w14:textId="22AFADCA" w:rsidR="009169C9" w:rsidRDefault="009169C9">
      <w:pPr>
        <w:pStyle w:val="TOC3"/>
        <w:rPr>
          <w:rFonts w:asciiTheme="minorHAnsi" w:hAnsiTheme="minorHAnsi" w:cstheme="minorBidi"/>
          <w:sz w:val="22"/>
          <w:szCs w:val="22"/>
          <w:lang w:eastAsia="en-GB"/>
        </w:rPr>
      </w:pPr>
      <w:r>
        <w:rPr>
          <w:lang w:eastAsia="zh-CN"/>
        </w:rPr>
        <w:t>6.13</w:t>
      </w:r>
      <w:r w:rsidRPr="00355711">
        <w:rPr>
          <w:rFonts w:eastAsia="DengXian"/>
          <w:lang w:eastAsia="zh-CN"/>
        </w:rPr>
        <w:t>.1</w:t>
      </w:r>
      <w:r>
        <w:rPr>
          <w:rFonts w:asciiTheme="minorHAnsi" w:hAnsiTheme="minorHAnsi" w:cstheme="minorBidi"/>
          <w:sz w:val="22"/>
          <w:szCs w:val="22"/>
          <w:lang w:eastAsia="en-GB"/>
        </w:rPr>
        <w:tab/>
      </w:r>
      <w:r w:rsidRPr="00355711">
        <w:rPr>
          <w:rFonts w:eastAsia="DengXian"/>
          <w:lang w:eastAsia="zh-CN"/>
        </w:rPr>
        <w:t>Introduction</w:t>
      </w:r>
      <w:r>
        <w:tab/>
      </w:r>
      <w:r>
        <w:fldChar w:fldCharType="begin" w:fldLock="1"/>
      </w:r>
      <w:r>
        <w:instrText xml:space="preserve"> PAGEREF _Toc89350469 \h </w:instrText>
      </w:r>
      <w:r>
        <w:fldChar w:fldCharType="separate"/>
      </w:r>
      <w:r>
        <w:t>47</w:t>
      </w:r>
      <w:r>
        <w:fldChar w:fldCharType="end"/>
      </w:r>
    </w:p>
    <w:p w14:paraId="446BF035" w14:textId="516041FC" w:rsidR="009169C9" w:rsidRDefault="009169C9">
      <w:pPr>
        <w:pStyle w:val="TOC3"/>
        <w:rPr>
          <w:rFonts w:asciiTheme="minorHAnsi" w:hAnsiTheme="minorHAnsi" w:cstheme="minorBidi"/>
          <w:sz w:val="22"/>
          <w:szCs w:val="22"/>
          <w:lang w:eastAsia="en-GB"/>
        </w:rPr>
      </w:pPr>
      <w:r w:rsidRPr="00355711">
        <w:rPr>
          <w:rFonts w:eastAsia="DengXian"/>
          <w:lang w:eastAsia="zh-CN"/>
        </w:rPr>
        <w:t>6.</w:t>
      </w:r>
      <w:r>
        <w:rPr>
          <w:lang w:eastAsia="zh-CN"/>
        </w:rPr>
        <w:t>13</w:t>
      </w:r>
      <w:r w:rsidRPr="00355711">
        <w:rPr>
          <w:rFonts w:eastAsia="DengXian"/>
          <w:lang w:eastAsia="zh-CN"/>
        </w:rPr>
        <w:t>.2</w:t>
      </w:r>
      <w:r>
        <w:rPr>
          <w:rFonts w:asciiTheme="minorHAnsi" w:hAnsiTheme="minorHAnsi" w:cstheme="minorBidi"/>
          <w:sz w:val="22"/>
          <w:szCs w:val="22"/>
          <w:lang w:eastAsia="en-GB"/>
        </w:rPr>
        <w:tab/>
      </w:r>
      <w:r w:rsidRPr="00355711">
        <w:rPr>
          <w:rFonts w:eastAsia="DengXian"/>
        </w:rPr>
        <w:t>Solution details</w:t>
      </w:r>
      <w:r>
        <w:tab/>
      </w:r>
      <w:r>
        <w:fldChar w:fldCharType="begin" w:fldLock="1"/>
      </w:r>
      <w:r>
        <w:instrText xml:space="preserve"> PAGEREF _Toc89350470 \h </w:instrText>
      </w:r>
      <w:r>
        <w:fldChar w:fldCharType="separate"/>
      </w:r>
      <w:r>
        <w:t>47</w:t>
      </w:r>
      <w:r>
        <w:fldChar w:fldCharType="end"/>
      </w:r>
    </w:p>
    <w:p w14:paraId="7BEB074E" w14:textId="0618CF83" w:rsidR="009169C9" w:rsidRDefault="009169C9">
      <w:pPr>
        <w:pStyle w:val="TOC3"/>
        <w:rPr>
          <w:rFonts w:asciiTheme="minorHAnsi" w:hAnsiTheme="minorHAnsi" w:cstheme="minorBidi"/>
          <w:sz w:val="22"/>
          <w:szCs w:val="22"/>
          <w:lang w:eastAsia="en-GB"/>
        </w:rPr>
      </w:pPr>
      <w:r>
        <w:rPr>
          <w:lang w:eastAsia="zh-CN"/>
        </w:rPr>
        <w:t>6.13</w:t>
      </w:r>
      <w:r w:rsidRPr="00355711">
        <w:rPr>
          <w:rFonts w:eastAsia="DengXian"/>
          <w:lang w:eastAsia="zh-CN"/>
        </w:rPr>
        <w:t>.3</w:t>
      </w:r>
      <w:r>
        <w:rPr>
          <w:rFonts w:asciiTheme="minorHAnsi" w:hAnsiTheme="minorHAnsi" w:cstheme="minorBidi"/>
          <w:sz w:val="22"/>
          <w:szCs w:val="22"/>
          <w:lang w:eastAsia="en-GB"/>
        </w:rPr>
        <w:tab/>
      </w:r>
      <w:r w:rsidRPr="00355711">
        <w:rPr>
          <w:rFonts w:eastAsia="DengXian"/>
          <w:lang w:eastAsia="zh-CN"/>
        </w:rPr>
        <w:t>System impact</w:t>
      </w:r>
      <w:r>
        <w:tab/>
      </w:r>
      <w:r>
        <w:fldChar w:fldCharType="begin" w:fldLock="1"/>
      </w:r>
      <w:r>
        <w:instrText xml:space="preserve"> PAGEREF _Toc89350471 \h </w:instrText>
      </w:r>
      <w:r>
        <w:fldChar w:fldCharType="separate"/>
      </w:r>
      <w:r>
        <w:t>48</w:t>
      </w:r>
      <w:r>
        <w:fldChar w:fldCharType="end"/>
      </w:r>
    </w:p>
    <w:p w14:paraId="02842451" w14:textId="60E90679" w:rsidR="009169C9" w:rsidRDefault="009169C9">
      <w:pPr>
        <w:pStyle w:val="TOC3"/>
        <w:rPr>
          <w:rFonts w:asciiTheme="minorHAnsi" w:hAnsiTheme="minorHAnsi" w:cstheme="minorBidi"/>
          <w:sz w:val="22"/>
          <w:szCs w:val="22"/>
          <w:lang w:eastAsia="en-GB"/>
        </w:rPr>
      </w:pPr>
      <w:r>
        <w:rPr>
          <w:lang w:eastAsia="zh-CN"/>
        </w:rPr>
        <w:t>6.13</w:t>
      </w:r>
      <w:r w:rsidRPr="00355711">
        <w:rPr>
          <w:rFonts w:eastAsia="DengXian"/>
          <w:lang w:eastAsia="zh-CN"/>
        </w:rPr>
        <w:t>.4</w:t>
      </w:r>
      <w:r>
        <w:rPr>
          <w:rFonts w:asciiTheme="minorHAnsi" w:hAnsiTheme="minorHAnsi" w:cstheme="minorBidi"/>
          <w:sz w:val="22"/>
          <w:szCs w:val="22"/>
          <w:lang w:eastAsia="en-GB"/>
        </w:rPr>
        <w:tab/>
      </w:r>
      <w:r w:rsidRPr="00355711">
        <w:rPr>
          <w:rFonts w:eastAsia="DengXian"/>
          <w:lang w:eastAsia="zh-CN"/>
        </w:rPr>
        <w:t>Evaluation</w:t>
      </w:r>
      <w:r>
        <w:tab/>
      </w:r>
      <w:r>
        <w:fldChar w:fldCharType="begin" w:fldLock="1"/>
      </w:r>
      <w:r>
        <w:instrText xml:space="preserve"> PAGEREF _Toc89350472 \h </w:instrText>
      </w:r>
      <w:r>
        <w:fldChar w:fldCharType="separate"/>
      </w:r>
      <w:r>
        <w:t>48</w:t>
      </w:r>
      <w:r>
        <w:fldChar w:fldCharType="end"/>
      </w:r>
    </w:p>
    <w:p w14:paraId="2271D6F9" w14:textId="2EF79A88" w:rsidR="009169C9" w:rsidRDefault="009169C9">
      <w:pPr>
        <w:pStyle w:val="TOC2"/>
        <w:rPr>
          <w:rFonts w:asciiTheme="minorHAnsi" w:hAnsiTheme="minorHAnsi" w:cstheme="minorBidi"/>
          <w:sz w:val="22"/>
          <w:szCs w:val="22"/>
          <w:lang w:eastAsia="en-GB"/>
        </w:rPr>
      </w:pPr>
      <w:r>
        <w:t>6.</w:t>
      </w:r>
      <w:r>
        <w:rPr>
          <w:lang w:eastAsia="zh-CN"/>
        </w:rPr>
        <w:t>14</w:t>
      </w:r>
      <w:r>
        <w:rPr>
          <w:rFonts w:asciiTheme="minorHAnsi" w:hAnsiTheme="minorHAnsi" w:cstheme="minorBidi"/>
          <w:sz w:val="22"/>
          <w:szCs w:val="22"/>
          <w:lang w:eastAsia="en-GB"/>
        </w:rPr>
        <w:tab/>
      </w:r>
      <w:r>
        <w:t>Solution #</w:t>
      </w:r>
      <w:r>
        <w:rPr>
          <w:lang w:eastAsia="zh-CN"/>
        </w:rPr>
        <w:t>14</w:t>
      </w:r>
      <w:r w:rsidRPr="00355711">
        <w:rPr>
          <w:rFonts w:eastAsia="DengXian"/>
        </w:rPr>
        <w:t>: Solution to ML restrictive transfer</w:t>
      </w:r>
      <w:r>
        <w:tab/>
      </w:r>
      <w:r>
        <w:fldChar w:fldCharType="begin" w:fldLock="1"/>
      </w:r>
      <w:r>
        <w:instrText xml:space="preserve"> PAGEREF _Toc89350473 \h </w:instrText>
      </w:r>
      <w:r>
        <w:fldChar w:fldCharType="separate"/>
      </w:r>
      <w:r>
        <w:t>48</w:t>
      </w:r>
      <w:r>
        <w:fldChar w:fldCharType="end"/>
      </w:r>
    </w:p>
    <w:p w14:paraId="0450D3FF" w14:textId="233A7BB4" w:rsidR="009169C9" w:rsidRDefault="009169C9">
      <w:pPr>
        <w:pStyle w:val="TOC3"/>
        <w:rPr>
          <w:rFonts w:asciiTheme="minorHAnsi" w:hAnsiTheme="minorHAnsi" w:cstheme="minorBidi"/>
          <w:sz w:val="22"/>
          <w:szCs w:val="22"/>
          <w:lang w:eastAsia="en-GB"/>
        </w:rPr>
      </w:pPr>
      <w:r>
        <w:rPr>
          <w:lang w:eastAsia="zh-CN"/>
        </w:rPr>
        <w:t>6.14</w:t>
      </w:r>
      <w:r w:rsidRPr="00355711">
        <w:rPr>
          <w:rFonts w:eastAsia="DengXian"/>
          <w:lang w:eastAsia="zh-CN"/>
        </w:rPr>
        <w:t>.1</w:t>
      </w:r>
      <w:r>
        <w:rPr>
          <w:rFonts w:asciiTheme="minorHAnsi" w:hAnsiTheme="minorHAnsi" w:cstheme="minorBidi"/>
          <w:sz w:val="22"/>
          <w:szCs w:val="22"/>
          <w:lang w:eastAsia="en-GB"/>
        </w:rPr>
        <w:tab/>
      </w:r>
      <w:r w:rsidRPr="00355711">
        <w:rPr>
          <w:rFonts w:eastAsia="DengXian"/>
          <w:lang w:eastAsia="zh-CN"/>
        </w:rPr>
        <w:t>Introduction</w:t>
      </w:r>
      <w:r>
        <w:tab/>
      </w:r>
      <w:r>
        <w:fldChar w:fldCharType="begin" w:fldLock="1"/>
      </w:r>
      <w:r>
        <w:instrText xml:space="preserve"> PAGEREF _Toc89350474 \h </w:instrText>
      </w:r>
      <w:r>
        <w:fldChar w:fldCharType="separate"/>
      </w:r>
      <w:r>
        <w:t>48</w:t>
      </w:r>
      <w:r>
        <w:fldChar w:fldCharType="end"/>
      </w:r>
    </w:p>
    <w:p w14:paraId="2BE19755" w14:textId="203F2B5A" w:rsidR="009169C9" w:rsidRDefault="009169C9">
      <w:pPr>
        <w:pStyle w:val="TOC3"/>
        <w:rPr>
          <w:rFonts w:asciiTheme="minorHAnsi" w:hAnsiTheme="minorHAnsi" w:cstheme="minorBidi"/>
          <w:sz w:val="22"/>
          <w:szCs w:val="22"/>
          <w:lang w:eastAsia="en-GB"/>
        </w:rPr>
      </w:pPr>
      <w:r w:rsidRPr="00355711">
        <w:rPr>
          <w:rFonts w:eastAsia="DengXian"/>
          <w:lang w:eastAsia="zh-CN"/>
        </w:rPr>
        <w:t>6.</w:t>
      </w:r>
      <w:r>
        <w:rPr>
          <w:lang w:eastAsia="zh-CN"/>
        </w:rPr>
        <w:t>14</w:t>
      </w:r>
      <w:r w:rsidRPr="00355711">
        <w:rPr>
          <w:rFonts w:eastAsia="DengXian"/>
          <w:lang w:eastAsia="zh-CN"/>
        </w:rPr>
        <w:t>.2</w:t>
      </w:r>
      <w:r>
        <w:rPr>
          <w:rFonts w:asciiTheme="minorHAnsi" w:hAnsiTheme="minorHAnsi" w:cstheme="minorBidi"/>
          <w:sz w:val="22"/>
          <w:szCs w:val="22"/>
          <w:lang w:eastAsia="en-GB"/>
        </w:rPr>
        <w:tab/>
      </w:r>
      <w:r w:rsidRPr="00355711">
        <w:rPr>
          <w:rFonts w:eastAsia="DengXian"/>
        </w:rPr>
        <w:t>Solution details</w:t>
      </w:r>
      <w:r>
        <w:tab/>
      </w:r>
      <w:r>
        <w:fldChar w:fldCharType="begin" w:fldLock="1"/>
      </w:r>
      <w:r>
        <w:instrText xml:space="preserve"> PAGEREF _Toc89350475 \h </w:instrText>
      </w:r>
      <w:r>
        <w:fldChar w:fldCharType="separate"/>
      </w:r>
      <w:r>
        <w:t>48</w:t>
      </w:r>
      <w:r>
        <w:fldChar w:fldCharType="end"/>
      </w:r>
    </w:p>
    <w:p w14:paraId="08776C7A" w14:textId="3EA19B0F" w:rsidR="009169C9" w:rsidRDefault="009169C9">
      <w:pPr>
        <w:pStyle w:val="TOC3"/>
        <w:rPr>
          <w:rFonts w:asciiTheme="minorHAnsi" w:hAnsiTheme="minorHAnsi" w:cstheme="minorBidi"/>
          <w:sz w:val="22"/>
          <w:szCs w:val="22"/>
          <w:lang w:eastAsia="en-GB"/>
        </w:rPr>
      </w:pPr>
      <w:r>
        <w:rPr>
          <w:lang w:eastAsia="zh-CN"/>
        </w:rPr>
        <w:t>6.14</w:t>
      </w:r>
      <w:r w:rsidRPr="00355711">
        <w:rPr>
          <w:rFonts w:eastAsia="DengXian"/>
          <w:lang w:eastAsia="zh-CN"/>
        </w:rPr>
        <w:t>.3</w:t>
      </w:r>
      <w:r>
        <w:rPr>
          <w:rFonts w:asciiTheme="minorHAnsi" w:hAnsiTheme="minorHAnsi" w:cstheme="minorBidi"/>
          <w:sz w:val="22"/>
          <w:szCs w:val="22"/>
          <w:lang w:eastAsia="en-GB"/>
        </w:rPr>
        <w:tab/>
      </w:r>
      <w:r w:rsidRPr="00355711">
        <w:rPr>
          <w:rFonts w:eastAsia="DengXian"/>
          <w:lang w:eastAsia="zh-CN"/>
        </w:rPr>
        <w:t>System impact</w:t>
      </w:r>
      <w:r>
        <w:tab/>
      </w:r>
      <w:r>
        <w:fldChar w:fldCharType="begin" w:fldLock="1"/>
      </w:r>
      <w:r>
        <w:instrText xml:space="preserve"> PAGEREF _Toc89350476 \h </w:instrText>
      </w:r>
      <w:r>
        <w:fldChar w:fldCharType="separate"/>
      </w:r>
      <w:r>
        <w:t>49</w:t>
      </w:r>
      <w:r>
        <w:fldChar w:fldCharType="end"/>
      </w:r>
    </w:p>
    <w:p w14:paraId="68893A91" w14:textId="39CC270F" w:rsidR="009169C9" w:rsidRDefault="009169C9">
      <w:pPr>
        <w:pStyle w:val="TOC3"/>
        <w:rPr>
          <w:rFonts w:asciiTheme="minorHAnsi" w:hAnsiTheme="minorHAnsi" w:cstheme="minorBidi"/>
          <w:sz w:val="22"/>
          <w:szCs w:val="22"/>
          <w:lang w:eastAsia="en-GB"/>
        </w:rPr>
      </w:pPr>
      <w:r>
        <w:rPr>
          <w:lang w:eastAsia="zh-CN"/>
        </w:rPr>
        <w:t>6.14</w:t>
      </w:r>
      <w:r w:rsidRPr="00355711">
        <w:rPr>
          <w:rFonts w:eastAsia="DengXian"/>
          <w:lang w:eastAsia="zh-CN"/>
        </w:rPr>
        <w:t>.4</w:t>
      </w:r>
      <w:r>
        <w:rPr>
          <w:rFonts w:asciiTheme="minorHAnsi" w:hAnsiTheme="minorHAnsi" w:cstheme="minorBidi"/>
          <w:sz w:val="22"/>
          <w:szCs w:val="22"/>
          <w:lang w:eastAsia="en-GB"/>
        </w:rPr>
        <w:tab/>
      </w:r>
      <w:r w:rsidRPr="00355711">
        <w:rPr>
          <w:rFonts w:eastAsia="DengXian"/>
          <w:lang w:eastAsia="zh-CN"/>
        </w:rPr>
        <w:t>Evaluation</w:t>
      </w:r>
      <w:r>
        <w:tab/>
      </w:r>
      <w:r>
        <w:fldChar w:fldCharType="begin" w:fldLock="1"/>
      </w:r>
      <w:r>
        <w:instrText xml:space="preserve"> PAGEREF _Toc89350477 \h </w:instrText>
      </w:r>
      <w:r>
        <w:fldChar w:fldCharType="separate"/>
      </w:r>
      <w:r>
        <w:t>49</w:t>
      </w:r>
      <w:r>
        <w:fldChar w:fldCharType="end"/>
      </w:r>
    </w:p>
    <w:p w14:paraId="7398B9FE" w14:textId="41775651" w:rsidR="009169C9" w:rsidRDefault="009169C9">
      <w:pPr>
        <w:pStyle w:val="TOC2"/>
        <w:rPr>
          <w:rFonts w:asciiTheme="minorHAnsi" w:hAnsiTheme="minorHAnsi" w:cstheme="minorBidi"/>
          <w:sz w:val="22"/>
          <w:szCs w:val="22"/>
          <w:lang w:eastAsia="en-GB"/>
        </w:rPr>
      </w:pPr>
      <w:r w:rsidRPr="00355711">
        <w:rPr>
          <w:rFonts w:eastAsia="DengXian"/>
          <w:lang w:val="en-US" w:eastAsia="zh-CN"/>
        </w:rPr>
        <w:t>6</w:t>
      </w:r>
      <w:r w:rsidRPr="00355711">
        <w:rPr>
          <w:rFonts w:eastAsia="DengXian"/>
          <w:lang w:val="en-US"/>
        </w:rPr>
        <w:t>.</w:t>
      </w:r>
      <w:r w:rsidRPr="00355711">
        <w:rPr>
          <w:lang w:val="en-US" w:eastAsia="zh-CN"/>
        </w:rPr>
        <w:t>15</w:t>
      </w:r>
      <w:r>
        <w:rPr>
          <w:rFonts w:asciiTheme="minorHAnsi" w:hAnsiTheme="minorHAnsi" w:cstheme="minorBidi"/>
          <w:sz w:val="22"/>
          <w:szCs w:val="22"/>
          <w:lang w:eastAsia="en-GB"/>
        </w:rPr>
        <w:tab/>
      </w:r>
      <w:r w:rsidRPr="00355711">
        <w:rPr>
          <w:rFonts w:eastAsia="DengXian"/>
          <w:lang w:val="en-US"/>
        </w:rPr>
        <w:t>Solution #</w:t>
      </w:r>
      <w:r w:rsidRPr="00355711">
        <w:rPr>
          <w:lang w:val="en-US" w:eastAsia="zh-CN"/>
        </w:rPr>
        <w:t>15</w:t>
      </w:r>
      <w:r w:rsidRPr="00355711">
        <w:rPr>
          <w:rFonts w:eastAsia="DengXian"/>
          <w:lang w:val="en-US"/>
        </w:rPr>
        <w:t xml:space="preserve">: </w:t>
      </w:r>
      <w:r w:rsidRPr="00355711">
        <w:rPr>
          <w:rFonts w:eastAsia="DengXian"/>
          <w:lang w:eastAsia="zh-CN"/>
        </w:rPr>
        <w:t>Protection of data sent via MFAF using existing SBA mechanisms</w:t>
      </w:r>
      <w:r>
        <w:tab/>
      </w:r>
      <w:r>
        <w:fldChar w:fldCharType="begin" w:fldLock="1"/>
      </w:r>
      <w:r>
        <w:instrText xml:space="preserve"> PAGEREF _Toc89350478 \h </w:instrText>
      </w:r>
      <w:r>
        <w:fldChar w:fldCharType="separate"/>
      </w:r>
      <w:r>
        <w:t>49</w:t>
      </w:r>
      <w:r>
        <w:fldChar w:fldCharType="end"/>
      </w:r>
    </w:p>
    <w:p w14:paraId="45244600" w14:textId="4218A2ED" w:rsidR="009169C9" w:rsidRDefault="009169C9">
      <w:pPr>
        <w:pStyle w:val="TOC3"/>
        <w:rPr>
          <w:rFonts w:asciiTheme="minorHAnsi" w:hAnsiTheme="minorHAnsi" w:cstheme="minorBidi"/>
          <w:sz w:val="22"/>
          <w:szCs w:val="22"/>
          <w:lang w:eastAsia="en-GB"/>
        </w:rPr>
      </w:pPr>
      <w:r w:rsidRPr="00355711">
        <w:rPr>
          <w:rFonts w:eastAsia="DengXian"/>
          <w:lang w:val="en-US" w:eastAsia="zh-CN"/>
        </w:rPr>
        <w:t>6</w:t>
      </w:r>
      <w:r w:rsidRPr="00355711">
        <w:rPr>
          <w:rFonts w:eastAsia="DengXian"/>
          <w:lang w:val="en-US"/>
        </w:rPr>
        <w:t>.</w:t>
      </w:r>
      <w:r w:rsidRPr="00355711">
        <w:rPr>
          <w:lang w:val="en-US" w:eastAsia="zh-CN"/>
        </w:rPr>
        <w:t>15</w:t>
      </w:r>
      <w:r w:rsidRPr="00355711">
        <w:rPr>
          <w:rFonts w:eastAsia="DengXian"/>
          <w:lang w:val="en-US"/>
        </w:rPr>
        <w:t>.1</w:t>
      </w:r>
      <w:r>
        <w:rPr>
          <w:rFonts w:asciiTheme="minorHAnsi" w:hAnsiTheme="minorHAnsi" w:cstheme="minorBidi"/>
          <w:sz w:val="22"/>
          <w:szCs w:val="22"/>
          <w:lang w:eastAsia="en-GB"/>
        </w:rPr>
        <w:tab/>
      </w:r>
      <w:r w:rsidRPr="00355711">
        <w:rPr>
          <w:rFonts w:eastAsia="DengXian"/>
          <w:lang w:val="en-US"/>
        </w:rPr>
        <w:t>Introduction</w:t>
      </w:r>
      <w:r>
        <w:tab/>
      </w:r>
      <w:r>
        <w:fldChar w:fldCharType="begin" w:fldLock="1"/>
      </w:r>
      <w:r>
        <w:instrText xml:space="preserve"> PAGEREF _Toc89350479 \h </w:instrText>
      </w:r>
      <w:r>
        <w:fldChar w:fldCharType="separate"/>
      </w:r>
      <w:r>
        <w:t>49</w:t>
      </w:r>
      <w:r>
        <w:fldChar w:fldCharType="end"/>
      </w:r>
    </w:p>
    <w:p w14:paraId="1B9E4A3D" w14:textId="312BA3A1" w:rsidR="009169C9" w:rsidRDefault="009169C9">
      <w:pPr>
        <w:pStyle w:val="TOC3"/>
        <w:rPr>
          <w:rFonts w:asciiTheme="minorHAnsi" w:hAnsiTheme="minorHAnsi" w:cstheme="minorBidi"/>
          <w:sz w:val="22"/>
          <w:szCs w:val="22"/>
          <w:lang w:eastAsia="en-GB"/>
        </w:rPr>
      </w:pPr>
      <w:r w:rsidRPr="00355711">
        <w:rPr>
          <w:rFonts w:eastAsia="DengXian"/>
          <w:lang w:val="en-US" w:eastAsia="zh-CN"/>
        </w:rPr>
        <w:t>6</w:t>
      </w:r>
      <w:r w:rsidRPr="00355711">
        <w:rPr>
          <w:rFonts w:eastAsia="DengXian"/>
          <w:lang w:val="en-US"/>
        </w:rPr>
        <w:t>.</w:t>
      </w:r>
      <w:r w:rsidRPr="00355711">
        <w:rPr>
          <w:lang w:val="en-US" w:eastAsia="zh-CN"/>
        </w:rPr>
        <w:t>15</w:t>
      </w:r>
      <w:r w:rsidRPr="00355711">
        <w:rPr>
          <w:rFonts w:eastAsia="DengXian"/>
          <w:lang w:val="en-US"/>
        </w:rPr>
        <w:t>.2</w:t>
      </w:r>
      <w:r>
        <w:rPr>
          <w:rFonts w:asciiTheme="minorHAnsi" w:hAnsiTheme="minorHAnsi" w:cstheme="minorBidi"/>
          <w:sz w:val="22"/>
          <w:szCs w:val="22"/>
          <w:lang w:eastAsia="en-GB"/>
        </w:rPr>
        <w:tab/>
      </w:r>
      <w:r w:rsidRPr="00355711">
        <w:rPr>
          <w:rFonts w:eastAsia="DengXian"/>
          <w:lang w:val="en-US"/>
        </w:rPr>
        <w:t>Solution details</w:t>
      </w:r>
      <w:r>
        <w:tab/>
      </w:r>
      <w:r>
        <w:fldChar w:fldCharType="begin" w:fldLock="1"/>
      </w:r>
      <w:r>
        <w:instrText xml:space="preserve"> PAGEREF _Toc89350480 \h </w:instrText>
      </w:r>
      <w:r>
        <w:fldChar w:fldCharType="separate"/>
      </w:r>
      <w:r>
        <w:t>49</w:t>
      </w:r>
      <w:r>
        <w:fldChar w:fldCharType="end"/>
      </w:r>
    </w:p>
    <w:p w14:paraId="2292D0A4" w14:textId="479D4F6A" w:rsidR="009169C9" w:rsidRDefault="009169C9">
      <w:pPr>
        <w:pStyle w:val="TOC3"/>
        <w:rPr>
          <w:rFonts w:asciiTheme="minorHAnsi" w:hAnsiTheme="minorHAnsi" w:cstheme="minorBidi"/>
          <w:sz w:val="22"/>
          <w:szCs w:val="22"/>
          <w:lang w:eastAsia="en-GB"/>
        </w:rPr>
      </w:pPr>
      <w:r w:rsidRPr="00355711">
        <w:rPr>
          <w:rFonts w:eastAsia="DengXian"/>
          <w:lang w:val="en-US" w:eastAsia="zh-CN"/>
        </w:rPr>
        <w:t>6</w:t>
      </w:r>
      <w:r w:rsidRPr="00355711">
        <w:rPr>
          <w:rFonts w:eastAsia="DengXian"/>
          <w:lang w:val="en-US"/>
        </w:rPr>
        <w:t>.</w:t>
      </w:r>
      <w:r w:rsidRPr="00355711">
        <w:rPr>
          <w:rFonts w:eastAsia="DengXian"/>
          <w:lang w:val="en-US" w:eastAsia="zh-CN"/>
        </w:rPr>
        <w:t>15</w:t>
      </w:r>
      <w:r w:rsidRPr="00355711">
        <w:rPr>
          <w:rFonts w:eastAsia="DengXian"/>
          <w:lang w:val="en-US"/>
        </w:rPr>
        <w:t>.3</w:t>
      </w:r>
      <w:r>
        <w:rPr>
          <w:rFonts w:asciiTheme="minorHAnsi" w:hAnsiTheme="minorHAnsi" w:cstheme="minorBidi"/>
          <w:sz w:val="22"/>
          <w:szCs w:val="22"/>
          <w:lang w:eastAsia="en-GB"/>
        </w:rPr>
        <w:tab/>
      </w:r>
      <w:r w:rsidRPr="00355711">
        <w:rPr>
          <w:rFonts w:eastAsia="DengXian"/>
          <w:lang w:val="en-US"/>
        </w:rPr>
        <w:t>Evaluation</w:t>
      </w:r>
      <w:r>
        <w:tab/>
      </w:r>
      <w:r>
        <w:fldChar w:fldCharType="begin" w:fldLock="1"/>
      </w:r>
      <w:r>
        <w:instrText xml:space="preserve"> PAGEREF _Toc89350481 \h </w:instrText>
      </w:r>
      <w:r>
        <w:fldChar w:fldCharType="separate"/>
      </w:r>
      <w:r>
        <w:t>49</w:t>
      </w:r>
      <w:r>
        <w:fldChar w:fldCharType="end"/>
      </w:r>
    </w:p>
    <w:p w14:paraId="755AEC2E" w14:textId="78C3E32F" w:rsidR="009169C9" w:rsidRDefault="009169C9">
      <w:pPr>
        <w:pStyle w:val="TOC1"/>
        <w:rPr>
          <w:rFonts w:asciiTheme="minorHAnsi" w:hAnsiTheme="minorHAnsi" w:cstheme="minorBidi"/>
          <w:szCs w:val="22"/>
          <w:lang w:eastAsia="en-GB"/>
        </w:rPr>
      </w:pPr>
      <w:r>
        <w:rPr>
          <w:lang w:eastAsia="zh-CN"/>
        </w:rPr>
        <w:t>7</w:t>
      </w:r>
      <w:r>
        <w:rPr>
          <w:rFonts w:asciiTheme="minorHAnsi" w:hAnsiTheme="minorHAnsi" w:cstheme="minorBidi"/>
          <w:szCs w:val="22"/>
          <w:lang w:eastAsia="en-GB"/>
        </w:rPr>
        <w:tab/>
      </w:r>
      <w:r>
        <w:t>Conclusions</w:t>
      </w:r>
      <w:r>
        <w:tab/>
      </w:r>
      <w:r>
        <w:fldChar w:fldCharType="begin" w:fldLock="1"/>
      </w:r>
      <w:r>
        <w:instrText xml:space="preserve"> PAGEREF _Toc89350482 \h </w:instrText>
      </w:r>
      <w:r>
        <w:fldChar w:fldCharType="separate"/>
      </w:r>
      <w:r>
        <w:t>49</w:t>
      </w:r>
      <w:r>
        <w:fldChar w:fldCharType="end"/>
      </w:r>
    </w:p>
    <w:p w14:paraId="3C23A14A" w14:textId="499CA233" w:rsidR="009169C9" w:rsidRDefault="009169C9">
      <w:pPr>
        <w:pStyle w:val="TOC2"/>
        <w:rPr>
          <w:rFonts w:asciiTheme="minorHAnsi" w:hAnsiTheme="minorHAnsi" w:cstheme="minorBidi"/>
          <w:sz w:val="22"/>
          <w:szCs w:val="22"/>
          <w:lang w:eastAsia="en-GB"/>
        </w:rPr>
      </w:pPr>
      <w:r>
        <w:rPr>
          <w:lang w:eastAsia="zh-CN"/>
        </w:rPr>
        <w:t>7.1</w:t>
      </w:r>
      <w:r>
        <w:rPr>
          <w:rFonts w:asciiTheme="minorHAnsi" w:hAnsiTheme="minorHAnsi" w:cstheme="minorBidi"/>
          <w:sz w:val="22"/>
          <w:szCs w:val="22"/>
          <w:lang w:eastAsia="en-GB"/>
        </w:rPr>
        <w:tab/>
      </w:r>
      <w:r>
        <w:rPr>
          <w:lang w:eastAsia="zh-CN"/>
        </w:rPr>
        <w:t>Conclusions on Key Issue #1.1</w:t>
      </w:r>
      <w:r>
        <w:tab/>
      </w:r>
      <w:r>
        <w:fldChar w:fldCharType="begin" w:fldLock="1"/>
      </w:r>
      <w:r>
        <w:instrText xml:space="preserve"> PAGEREF _Toc89350483 \h </w:instrText>
      </w:r>
      <w:r>
        <w:fldChar w:fldCharType="separate"/>
      </w:r>
      <w:r>
        <w:t>49</w:t>
      </w:r>
      <w:r>
        <w:fldChar w:fldCharType="end"/>
      </w:r>
    </w:p>
    <w:p w14:paraId="3DEF6209" w14:textId="68371A84" w:rsidR="009169C9" w:rsidRDefault="009169C9">
      <w:pPr>
        <w:pStyle w:val="TOC2"/>
        <w:rPr>
          <w:rFonts w:asciiTheme="minorHAnsi" w:hAnsiTheme="minorHAnsi" w:cstheme="minorBidi"/>
          <w:sz w:val="22"/>
          <w:szCs w:val="22"/>
          <w:lang w:eastAsia="en-GB"/>
        </w:rPr>
      </w:pPr>
      <w:r>
        <w:rPr>
          <w:lang w:eastAsia="zh-CN"/>
        </w:rPr>
        <w:t>7.2</w:t>
      </w:r>
      <w:r>
        <w:rPr>
          <w:rFonts w:asciiTheme="minorHAnsi" w:hAnsiTheme="minorHAnsi" w:cstheme="minorBidi"/>
          <w:sz w:val="22"/>
          <w:szCs w:val="22"/>
          <w:lang w:eastAsia="en-GB"/>
        </w:rPr>
        <w:tab/>
      </w:r>
      <w:r>
        <w:rPr>
          <w:lang w:eastAsia="zh-CN"/>
        </w:rPr>
        <w:t>Conclusions on Key Issue #1.2</w:t>
      </w:r>
      <w:r>
        <w:tab/>
      </w:r>
      <w:r>
        <w:fldChar w:fldCharType="begin" w:fldLock="1"/>
      </w:r>
      <w:r>
        <w:instrText xml:space="preserve"> PAGEREF _Toc89350484 \h </w:instrText>
      </w:r>
      <w:r>
        <w:fldChar w:fldCharType="separate"/>
      </w:r>
      <w:r>
        <w:t>49</w:t>
      </w:r>
      <w:r>
        <w:fldChar w:fldCharType="end"/>
      </w:r>
    </w:p>
    <w:p w14:paraId="2390B80E" w14:textId="67FE4672" w:rsidR="009169C9" w:rsidRDefault="009169C9">
      <w:pPr>
        <w:pStyle w:val="TOC2"/>
        <w:rPr>
          <w:rFonts w:asciiTheme="minorHAnsi" w:hAnsiTheme="minorHAnsi" w:cstheme="minorBidi"/>
          <w:sz w:val="22"/>
          <w:szCs w:val="22"/>
          <w:lang w:eastAsia="en-GB"/>
        </w:rPr>
      </w:pPr>
      <w:r>
        <w:rPr>
          <w:lang w:eastAsia="zh-CN"/>
        </w:rPr>
        <w:t>7.3</w:t>
      </w:r>
      <w:r>
        <w:rPr>
          <w:rFonts w:asciiTheme="minorHAnsi" w:hAnsiTheme="minorHAnsi" w:cstheme="minorBidi"/>
          <w:sz w:val="22"/>
          <w:szCs w:val="22"/>
          <w:lang w:eastAsia="en-GB"/>
        </w:rPr>
        <w:tab/>
      </w:r>
      <w:r>
        <w:rPr>
          <w:lang w:eastAsia="zh-CN"/>
        </w:rPr>
        <w:t>Conclusions on Key Issue #1.3</w:t>
      </w:r>
      <w:r>
        <w:tab/>
      </w:r>
      <w:r>
        <w:fldChar w:fldCharType="begin" w:fldLock="1"/>
      </w:r>
      <w:r>
        <w:instrText xml:space="preserve"> PAGEREF _Toc89350485 \h </w:instrText>
      </w:r>
      <w:r>
        <w:fldChar w:fldCharType="separate"/>
      </w:r>
      <w:r>
        <w:t>49</w:t>
      </w:r>
      <w:r>
        <w:fldChar w:fldCharType="end"/>
      </w:r>
    </w:p>
    <w:p w14:paraId="01F1C130" w14:textId="683DDDBC" w:rsidR="009169C9" w:rsidRDefault="009169C9">
      <w:pPr>
        <w:pStyle w:val="TOC2"/>
        <w:rPr>
          <w:rFonts w:asciiTheme="minorHAnsi" w:hAnsiTheme="minorHAnsi" w:cstheme="minorBidi"/>
          <w:sz w:val="22"/>
          <w:szCs w:val="22"/>
          <w:lang w:eastAsia="en-GB"/>
        </w:rPr>
      </w:pPr>
      <w:r>
        <w:rPr>
          <w:lang w:eastAsia="zh-CN"/>
        </w:rPr>
        <w:t>7.4</w:t>
      </w:r>
      <w:r>
        <w:rPr>
          <w:rFonts w:asciiTheme="minorHAnsi" w:hAnsiTheme="minorHAnsi" w:cstheme="minorBidi"/>
          <w:sz w:val="22"/>
          <w:szCs w:val="22"/>
          <w:lang w:eastAsia="en-GB"/>
        </w:rPr>
        <w:tab/>
      </w:r>
      <w:r>
        <w:rPr>
          <w:lang w:eastAsia="zh-CN"/>
        </w:rPr>
        <w:t>Conclusions on Key Issue #1.4</w:t>
      </w:r>
      <w:r>
        <w:tab/>
      </w:r>
      <w:r>
        <w:fldChar w:fldCharType="begin" w:fldLock="1"/>
      </w:r>
      <w:r>
        <w:instrText xml:space="preserve"> PAGEREF _Toc89350486 \h </w:instrText>
      </w:r>
      <w:r>
        <w:fldChar w:fldCharType="separate"/>
      </w:r>
      <w:r>
        <w:t>50</w:t>
      </w:r>
      <w:r>
        <w:fldChar w:fldCharType="end"/>
      </w:r>
    </w:p>
    <w:p w14:paraId="328D0895" w14:textId="730A9C61" w:rsidR="009169C9" w:rsidRDefault="009169C9">
      <w:pPr>
        <w:pStyle w:val="TOC2"/>
        <w:rPr>
          <w:rFonts w:asciiTheme="minorHAnsi" w:hAnsiTheme="minorHAnsi" w:cstheme="minorBidi"/>
          <w:sz w:val="22"/>
          <w:szCs w:val="22"/>
          <w:lang w:eastAsia="en-GB"/>
        </w:rPr>
      </w:pPr>
      <w:r>
        <w:rPr>
          <w:lang w:eastAsia="zh-CN"/>
        </w:rPr>
        <w:t>7.5</w:t>
      </w:r>
      <w:r>
        <w:rPr>
          <w:rFonts w:asciiTheme="minorHAnsi" w:hAnsiTheme="minorHAnsi" w:cstheme="minorBidi"/>
          <w:sz w:val="22"/>
          <w:szCs w:val="22"/>
          <w:lang w:eastAsia="en-GB"/>
        </w:rPr>
        <w:tab/>
      </w:r>
      <w:r>
        <w:rPr>
          <w:lang w:eastAsia="zh-CN"/>
        </w:rPr>
        <w:t>Conclusions on Key Issue #1.5</w:t>
      </w:r>
      <w:r>
        <w:tab/>
      </w:r>
      <w:r>
        <w:fldChar w:fldCharType="begin" w:fldLock="1"/>
      </w:r>
      <w:r>
        <w:instrText xml:space="preserve"> PAGEREF _Toc89350487 \h </w:instrText>
      </w:r>
      <w:r>
        <w:fldChar w:fldCharType="separate"/>
      </w:r>
      <w:r>
        <w:t>50</w:t>
      </w:r>
      <w:r>
        <w:fldChar w:fldCharType="end"/>
      </w:r>
    </w:p>
    <w:p w14:paraId="678F142B" w14:textId="5C389C5A" w:rsidR="009169C9" w:rsidRDefault="009169C9">
      <w:pPr>
        <w:pStyle w:val="TOC2"/>
        <w:rPr>
          <w:rFonts w:asciiTheme="minorHAnsi" w:hAnsiTheme="minorHAnsi" w:cstheme="minorBidi"/>
          <w:sz w:val="22"/>
          <w:szCs w:val="22"/>
          <w:lang w:eastAsia="en-GB"/>
        </w:rPr>
      </w:pPr>
      <w:r>
        <w:rPr>
          <w:lang w:eastAsia="zh-CN"/>
        </w:rPr>
        <w:t>7.6</w:t>
      </w:r>
      <w:r>
        <w:rPr>
          <w:rFonts w:asciiTheme="minorHAnsi" w:hAnsiTheme="minorHAnsi" w:cstheme="minorBidi"/>
          <w:sz w:val="22"/>
          <w:szCs w:val="22"/>
          <w:lang w:eastAsia="en-GB"/>
        </w:rPr>
        <w:tab/>
      </w:r>
      <w:r>
        <w:rPr>
          <w:lang w:eastAsia="zh-CN"/>
        </w:rPr>
        <w:t>Conclusions on Key Issue #2.1</w:t>
      </w:r>
      <w:r>
        <w:tab/>
      </w:r>
      <w:r>
        <w:fldChar w:fldCharType="begin" w:fldLock="1"/>
      </w:r>
      <w:r>
        <w:instrText xml:space="preserve"> PAGEREF _Toc89350488 \h </w:instrText>
      </w:r>
      <w:r>
        <w:fldChar w:fldCharType="separate"/>
      </w:r>
      <w:r>
        <w:t>50</w:t>
      </w:r>
      <w:r>
        <w:fldChar w:fldCharType="end"/>
      </w:r>
    </w:p>
    <w:p w14:paraId="7705B6DF" w14:textId="49BA124F" w:rsidR="009169C9" w:rsidRDefault="009169C9">
      <w:pPr>
        <w:pStyle w:val="TOC2"/>
        <w:rPr>
          <w:rFonts w:asciiTheme="minorHAnsi" w:hAnsiTheme="minorHAnsi" w:cstheme="minorBidi"/>
          <w:sz w:val="22"/>
          <w:szCs w:val="22"/>
          <w:lang w:eastAsia="en-GB"/>
        </w:rPr>
      </w:pPr>
      <w:r>
        <w:rPr>
          <w:lang w:eastAsia="zh-CN"/>
        </w:rPr>
        <w:t>7.7</w:t>
      </w:r>
      <w:r>
        <w:rPr>
          <w:rFonts w:asciiTheme="minorHAnsi" w:hAnsiTheme="minorHAnsi" w:cstheme="minorBidi"/>
          <w:sz w:val="22"/>
          <w:szCs w:val="22"/>
          <w:lang w:eastAsia="en-GB"/>
        </w:rPr>
        <w:tab/>
      </w:r>
      <w:r>
        <w:rPr>
          <w:lang w:eastAsia="zh-CN"/>
        </w:rPr>
        <w:t>Conclusions on Key Issue #2.2</w:t>
      </w:r>
      <w:r>
        <w:tab/>
      </w:r>
      <w:r>
        <w:fldChar w:fldCharType="begin" w:fldLock="1"/>
      </w:r>
      <w:r>
        <w:instrText xml:space="preserve"> PAGEREF _Toc89350489 \h </w:instrText>
      </w:r>
      <w:r>
        <w:fldChar w:fldCharType="separate"/>
      </w:r>
      <w:r>
        <w:t>50</w:t>
      </w:r>
      <w:r>
        <w:fldChar w:fldCharType="end"/>
      </w:r>
    </w:p>
    <w:p w14:paraId="31456F84" w14:textId="1D4F0CCB" w:rsidR="009169C9" w:rsidRDefault="009169C9">
      <w:pPr>
        <w:pStyle w:val="TOC2"/>
        <w:rPr>
          <w:rFonts w:asciiTheme="minorHAnsi" w:hAnsiTheme="minorHAnsi" w:cstheme="minorBidi"/>
          <w:sz w:val="22"/>
          <w:szCs w:val="22"/>
          <w:lang w:eastAsia="en-GB"/>
        </w:rPr>
      </w:pPr>
      <w:r>
        <w:rPr>
          <w:lang w:eastAsia="zh-CN"/>
        </w:rPr>
        <w:t>7.8</w:t>
      </w:r>
      <w:r>
        <w:rPr>
          <w:rFonts w:asciiTheme="minorHAnsi" w:hAnsiTheme="minorHAnsi" w:cstheme="minorBidi"/>
          <w:sz w:val="22"/>
          <w:szCs w:val="22"/>
          <w:lang w:eastAsia="en-GB"/>
        </w:rPr>
        <w:tab/>
      </w:r>
      <w:r>
        <w:rPr>
          <w:lang w:eastAsia="zh-CN"/>
        </w:rPr>
        <w:t>Conclusions on Key Issue #3.1</w:t>
      </w:r>
      <w:r>
        <w:tab/>
      </w:r>
      <w:r>
        <w:fldChar w:fldCharType="begin" w:fldLock="1"/>
      </w:r>
      <w:r>
        <w:instrText xml:space="preserve"> PAGEREF _Toc89350490 \h </w:instrText>
      </w:r>
      <w:r>
        <w:fldChar w:fldCharType="separate"/>
      </w:r>
      <w:r>
        <w:t>50</w:t>
      </w:r>
      <w:r>
        <w:fldChar w:fldCharType="end"/>
      </w:r>
    </w:p>
    <w:p w14:paraId="4FD3E103" w14:textId="387E86F9" w:rsidR="009169C9" w:rsidRDefault="009169C9">
      <w:pPr>
        <w:pStyle w:val="TOC2"/>
        <w:rPr>
          <w:rFonts w:asciiTheme="minorHAnsi" w:hAnsiTheme="minorHAnsi" w:cstheme="minorBidi"/>
          <w:sz w:val="22"/>
          <w:szCs w:val="22"/>
          <w:lang w:eastAsia="en-GB"/>
        </w:rPr>
      </w:pPr>
      <w:r>
        <w:rPr>
          <w:lang w:eastAsia="zh-CN"/>
        </w:rPr>
        <w:t>7.9</w:t>
      </w:r>
      <w:r>
        <w:rPr>
          <w:rFonts w:asciiTheme="minorHAnsi" w:hAnsiTheme="minorHAnsi" w:cstheme="minorBidi"/>
          <w:sz w:val="22"/>
          <w:szCs w:val="22"/>
          <w:lang w:eastAsia="en-GB"/>
        </w:rPr>
        <w:tab/>
      </w:r>
      <w:r>
        <w:rPr>
          <w:lang w:eastAsia="zh-CN"/>
        </w:rPr>
        <w:t>Conclusions on Key Issue #3.2</w:t>
      </w:r>
      <w:r>
        <w:tab/>
      </w:r>
      <w:r>
        <w:fldChar w:fldCharType="begin" w:fldLock="1"/>
      </w:r>
      <w:r>
        <w:instrText xml:space="preserve"> PAGEREF _Toc89350491 \h </w:instrText>
      </w:r>
      <w:r>
        <w:fldChar w:fldCharType="separate"/>
      </w:r>
      <w:r>
        <w:t>50</w:t>
      </w:r>
      <w:r>
        <w:fldChar w:fldCharType="end"/>
      </w:r>
    </w:p>
    <w:p w14:paraId="0E6C0390" w14:textId="5EB97916" w:rsidR="009169C9" w:rsidRDefault="009169C9">
      <w:pPr>
        <w:pStyle w:val="TOC2"/>
        <w:rPr>
          <w:rFonts w:asciiTheme="minorHAnsi" w:hAnsiTheme="minorHAnsi" w:cstheme="minorBidi"/>
          <w:sz w:val="22"/>
          <w:szCs w:val="22"/>
          <w:lang w:eastAsia="en-GB"/>
        </w:rPr>
      </w:pPr>
      <w:r>
        <w:rPr>
          <w:lang w:eastAsia="zh-CN"/>
        </w:rPr>
        <w:t>7.10</w:t>
      </w:r>
      <w:r>
        <w:rPr>
          <w:rFonts w:asciiTheme="minorHAnsi" w:hAnsiTheme="minorHAnsi" w:cstheme="minorBidi"/>
          <w:sz w:val="22"/>
          <w:szCs w:val="22"/>
          <w:lang w:eastAsia="en-GB"/>
        </w:rPr>
        <w:tab/>
      </w:r>
      <w:r>
        <w:rPr>
          <w:lang w:eastAsia="zh-CN"/>
        </w:rPr>
        <w:t>Conclusions on Key Issue #3.3</w:t>
      </w:r>
      <w:r>
        <w:tab/>
      </w:r>
      <w:r>
        <w:fldChar w:fldCharType="begin" w:fldLock="1"/>
      </w:r>
      <w:r>
        <w:instrText xml:space="preserve"> PAGEREF _Toc89350492 \h </w:instrText>
      </w:r>
      <w:r>
        <w:fldChar w:fldCharType="separate"/>
      </w:r>
      <w:r>
        <w:t>50</w:t>
      </w:r>
      <w:r>
        <w:fldChar w:fldCharType="end"/>
      </w:r>
    </w:p>
    <w:p w14:paraId="60D16C20" w14:textId="3F9F40CF" w:rsidR="009169C9" w:rsidRDefault="009169C9">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_Toc89350493 \h </w:instrText>
      </w:r>
      <w:r>
        <w:fldChar w:fldCharType="separate"/>
      </w:r>
      <w:r>
        <w:t>51</w:t>
      </w:r>
      <w:r>
        <w:fldChar w:fldCharType="end"/>
      </w:r>
    </w:p>
    <w:p w14:paraId="3131CA8D" w14:textId="5D2DE608" w:rsidR="00080512" w:rsidRPr="004D3578" w:rsidRDefault="00C867C4">
      <w:r w:rsidRPr="004D3578">
        <w:rPr>
          <w:noProof/>
          <w:sz w:val="22"/>
        </w:rPr>
        <w:fldChar w:fldCharType="end"/>
      </w:r>
    </w:p>
    <w:p w14:paraId="3131CA8E" w14:textId="77777777" w:rsidR="0074026F" w:rsidRPr="007B600E" w:rsidRDefault="00080512" w:rsidP="001A0A98">
      <w:pPr>
        <w:pStyle w:val="Guidance"/>
      </w:pPr>
      <w:r w:rsidRPr="004D3578">
        <w:br w:type="page"/>
      </w:r>
    </w:p>
    <w:p w14:paraId="3131CA8F" w14:textId="77777777" w:rsidR="00080512" w:rsidRDefault="00080512" w:rsidP="00D60985">
      <w:pPr>
        <w:pStyle w:val="Heading1"/>
      </w:pPr>
      <w:bookmarkStart w:id="16" w:name="foreword"/>
      <w:bookmarkStart w:id="17" w:name="_Toc61034677"/>
      <w:bookmarkStart w:id="18" w:name="_Toc89350358"/>
      <w:bookmarkEnd w:id="16"/>
      <w:r w:rsidRPr="004D3578">
        <w:t>Foreword</w:t>
      </w:r>
      <w:bookmarkEnd w:id="17"/>
      <w:bookmarkEnd w:id="18"/>
    </w:p>
    <w:p w14:paraId="3131CA90" w14:textId="77777777" w:rsidR="00080512" w:rsidRPr="004D3578" w:rsidRDefault="00080512">
      <w:r w:rsidRPr="004D3578">
        <w:t xml:space="preserve">This Technical </w:t>
      </w:r>
      <w:bookmarkStart w:id="19" w:name="spectype3"/>
      <w:r w:rsidR="00602AEA" w:rsidRPr="001A0A98">
        <w:t>Report</w:t>
      </w:r>
      <w:bookmarkEnd w:id="19"/>
      <w:r w:rsidRPr="004D3578">
        <w:t xml:space="preserve"> has been produced by the 3</w:t>
      </w:r>
      <w:r w:rsidR="00F04712">
        <w:t>rd</w:t>
      </w:r>
      <w:r w:rsidRPr="004D3578">
        <w:t xml:space="preserve"> Generation Partnership Project (3GPP).</w:t>
      </w:r>
    </w:p>
    <w:p w14:paraId="3131CA9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31CA92" w14:textId="77777777" w:rsidR="00080512" w:rsidRPr="004D3578" w:rsidRDefault="00080512">
      <w:pPr>
        <w:pStyle w:val="B1"/>
      </w:pPr>
      <w:r w:rsidRPr="004D3578">
        <w:t>Version x.y.z</w:t>
      </w:r>
    </w:p>
    <w:p w14:paraId="3131CA93" w14:textId="77777777" w:rsidR="00080512" w:rsidRPr="004D3578" w:rsidRDefault="00080512">
      <w:pPr>
        <w:pStyle w:val="B1"/>
      </w:pPr>
      <w:r w:rsidRPr="004D3578">
        <w:t>where:</w:t>
      </w:r>
    </w:p>
    <w:p w14:paraId="3131CA94" w14:textId="77777777" w:rsidR="00080512" w:rsidRPr="004D3578" w:rsidRDefault="00080512">
      <w:pPr>
        <w:pStyle w:val="B2"/>
      </w:pPr>
      <w:r w:rsidRPr="004D3578">
        <w:t>x</w:t>
      </w:r>
      <w:r w:rsidRPr="004D3578">
        <w:tab/>
        <w:t>the first digit:</w:t>
      </w:r>
    </w:p>
    <w:p w14:paraId="3131CA95" w14:textId="77777777" w:rsidR="00080512" w:rsidRPr="004D3578" w:rsidRDefault="00080512">
      <w:pPr>
        <w:pStyle w:val="B3"/>
      </w:pPr>
      <w:r w:rsidRPr="004D3578">
        <w:t>1</w:t>
      </w:r>
      <w:r w:rsidRPr="004D3578">
        <w:tab/>
        <w:t>presented to TSG for information;</w:t>
      </w:r>
    </w:p>
    <w:p w14:paraId="3131CA96" w14:textId="77777777" w:rsidR="00080512" w:rsidRPr="004D3578" w:rsidRDefault="00080512">
      <w:pPr>
        <w:pStyle w:val="B3"/>
      </w:pPr>
      <w:r w:rsidRPr="004D3578">
        <w:t>2</w:t>
      </w:r>
      <w:r w:rsidRPr="004D3578">
        <w:tab/>
        <w:t>presented to TSG for approval;</w:t>
      </w:r>
    </w:p>
    <w:p w14:paraId="3131CA97" w14:textId="77777777" w:rsidR="00080512" w:rsidRPr="004D3578" w:rsidRDefault="00080512">
      <w:pPr>
        <w:pStyle w:val="B3"/>
      </w:pPr>
      <w:r w:rsidRPr="004D3578">
        <w:t>3</w:t>
      </w:r>
      <w:r w:rsidRPr="004D3578">
        <w:tab/>
        <w:t>or greater indicates TSG approved document under change control.</w:t>
      </w:r>
    </w:p>
    <w:p w14:paraId="3131CA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131CA99" w14:textId="77777777" w:rsidR="00080512" w:rsidRDefault="00080512">
      <w:pPr>
        <w:pStyle w:val="B2"/>
      </w:pPr>
      <w:r w:rsidRPr="004D3578">
        <w:t>z</w:t>
      </w:r>
      <w:r w:rsidRPr="004D3578">
        <w:tab/>
        <w:t>the third digit is incremented when editorial only changes have been incorporated in the document.</w:t>
      </w:r>
    </w:p>
    <w:p w14:paraId="3131CA9A" w14:textId="77777777" w:rsidR="008C384C" w:rsidRDefault="008C384C" w:rsidP="008C384C">
      <w:r>
        <w:t xml:space="preserve">In </w:t>
      </w:r>
      <w:r w:rsidR="0074026F">
        <w:t>the present</w:t>
      </w:r>
      <w:r>
        <w:t xml:space="preserve"> document, modal verbs have the following meanings:</w:t>
      </w:r>
    </w:p>
    <w:p w14:paraId="3131CA9B" w14:textId="5EA3C049" w:rsidR="008C384C" w:rsidRDefault="008C384C" w:rsidP="00774DA4">
      <w:pPr>
        <w:pStyle w:val="EX"/>
      </w:pPr>
      <w:r w:rsidRPr="008C384C">
        <w:rPr>
          <w:b/>
        </w:rPr>
        <w:t>shall</w:t>
      </w:r>
      <w:r w:rsidR="00297276">
        <w:tab/>
      </w:r>
      <w:r>
        <w:t>indicates a mandatory requirement to do something</w:t>
      </w:r>
    </w:p>
    <w:p w14:paraId="3131CA9C" w14:textId="77777777" w:rsidR="008C384C" w:rsidRDefault="008C384C" w:rsidP="00774DA4">
      <w:pPr>
        <w:pStyle w:val="EX"/>
      </w:pPr>
      <w:r w:rsidRPr="008C384C">
        <w:rPr>
          <w:b/>
        </w:rPr>
        <w:t>shall not</w:t>
      </w:r>
      <w:r>
        <w:tab/>
        <w:t>indicates an interdiction (</w:t>
      </w:r>
      <w:r w:rsidR="001F1132">
        <w:t>prohibition</w:t>
      </w:r>
      <w:r>
        <w:t>) to do something</w:t>
      </w:r>
    </w:p>
    <w:p w14:paraId="3131CA9D" w14:textId="77777777" w:rsidR="00BA19ED" w:rsidRPr="004D3578" w:rsidRDefault="00BA19ED" w:rsidP="00A27486">
      <w:r>
        <w:t>The constructions "shall" and "shall not" are confined to the context of normative provisions, and do not appear in Technical Reports.</w:t>
      </w:r>
    </w:p>
    <w:p w14:paraId="3131CA9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131CA9F" w14:textId="415263F7" w:rsidR="008C384C" w:rsidRDefault="008C384C" w:rsidP="00774DA4">
      <w:pPr>
        <w:pStyle w:val="EX"/>
      </w:pPr>
      <w:r w:rsidRPr="008C384C">
        <w:rPr>
          <w:b/>
        </w:rPr>
        <w:t>should</w:t>
      </w:r>
      <w:r w:rsidR="00297276">
        <w:tab/>
      </w:r>
      <w:r>
        <w:t>indicates a recommendation to do something</w:t>
      </w:r>
    </w:p>
    <w:p w14:paraId="3131CAA0" w14:textId="77777777" w:rsidR="008C384C" w:rsidRDefault="008C384C" w:rsidP="00774DA4">
      <w:pPr>
        <w:pStyle w:val="EX"/>
      </w:pPr>
      <w:r w:rsidRPr="008C384C">
        <w:rPr>
          <w:b/>
        </w:rPr>
        <w:t>should not</w:t>
      </w:r>
      <w:r>
        <w:tab/>
        <w:t>indicates a recommendation not to do something</w:t>
      </w:r>
    </w:p>
    <w:p w14:paraId="3131CAA1" w14:textId="5A119686" w:rsidR="008C384C" w:rsidRDefault="008C384C" w:rsidP="00774DA4">
      <w:pPr>
        <w:pStyle w:val="EX"/>
      </w:pPr>
      <w:r w:rsidRPr="00774DA4">
        <w:rPr>
          <w:b/>
        </w:rPr>
        <w:t>may</w:t>
      </w:r>
      <w:r w:rsidR="00297276">
        <w:tab/>
      </w:r>
      <w:r>
        <w:t>indicates permission to do something</w:t>
      </w:r>
    </w:p>
    <w:p w14:paraId="3131CAA2" w14:textId="77777777" w:rsidR="008C384C" w:rsidRDefault="008C384C" w:rsidP="00774DA4">
      <w:pPr>
        <w:pStyle w:val="EX"/>
      </w:pPr>
      <w:r w:rsidRPr="00774DA4">
        <w:rPr>
          <w:b/>
        </w:rPr>
        <w:t>need not</w:t>
      </w:r>
      <w:r>
        <w:tab/>
        <w:t>indicates permission not to do something</w:t>
      </w:r>
    </w:p>
    <w:p w14:paraId="3131CAA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31CAA4" w14:textId="79596091" w:rsidR="008C384C" w:rsidRDefault="008C384C" w:rsidP="00774DA4">
      <w:pPr>
        <w:pStyle w:val="EX"/>
      </w:pPr>
      <w:r w:rsidRPr="00774DA4">
        <w:rPr>
          <w:b/>
        </w:rPr>
        <w:t>can</w:t>
      </w:r>
      <w:r w:rsidR="00297276">
        <w:tab/>
      </w:r>
      <w:r>
        <w:t>indicates</w:t>
      </w:r>
      <w:r w:rsidR="00774DA4">
        <w:t xml:space="preserve"> that something is possible</w:t>
      </w:r>
    </w:p>
    <w:p w14:paraId="3131CAA5" w14:textId="02B66D01" w:rsidR="00774DA4" w:rsidRDefault="00774DA4" w:rsidP="00774DA4">
      <w:pPr>
        <w:pStyle w:val="EX"/>
      </w:pPr>
      <w:r w:rsidRPr="00774DA4">
        <w:rPr>
          <w:b/>
        </w:rPr>
        <w:t>cannot</w:t>
      </w:r>
      <w:r w:rsidR="00297276">
        <w:tab/>
      </w:r>
      <w:r>
        <w:t>indicates that something is impossible</w:t>
      </w:r>
    </w:p>
    <w:p w14:paraId="3131CAA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131CAA7" w14:textId="7A916A77" w:rsidR="00774DA4" w:rsidRDefault="00774DA4" w:rsidP="00774DA4">
      <w:pPr>
        <w:pStyle w:val="EX"/>
      </w:pPr>
      <w:r w:rsidRPr="00774DA4">
        <w:rPr>
          <w:b/>
        </w:rPr>
        <w:t>will</w:t>
      </w:r>
      <w:r w:rsidR="0029727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31CAA8" w14:textId="358578B2" w:rsidR="00774DA4" w:rsidRDefault="00774DA4" w:rsidP="00774DA4">
      <w:pPr>
        <w:pStyle w:val="EX"/>
      </w:pPr>
      <w:r w:rsidRPr="00774DA4">
        <w:rPr>
          <w:b/>
        </w:rPr>
        <w:t>will</w:t>
      </w:r>
      <w:r>
        <w:rPr>
          <w:b/>
        </w:rPr>
        <w:t xml:space="preserve"> not</w:t>
      </w:r>
      <w:r w:rsidR="0029727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131CAA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131CAAA"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31CAAB" w14:textId="77777777" w:rsidR="001F1132" w:rsidRDefault="001F1132" w:rsidP="001F1132">
      <w:r>
        <w:t>In addition:</w:t>
      </w:r>
    </w:p>
    <w:p w14:paraId="3131CA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131CA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31CAAE" w14:textId="77777777" w:rsidR="00774DA4" w:rsidRPr="004D3578" w:rsidRDefault="00647114" w:rsidP="00A27486">
      <w:r>
        <w:t>The constructions "is" and "is not" do not indicate requirements.</w:t>
      </w:r>
    </w:p>
    <w:p w14:paraId="3131CAAF" w14:textId="77777777" w:rsidR="00080512" w:rsidRPr="004D3578" w:rsidRDefault="00080512">
      <w:pPr>
        <w:pStyle w:val="Heading1"/>
      </w:pPr>
      <w:bookmarkStart w:id="20" w:name="introduction"/>
      <w:bookmarkEnd w:id="20"/>
      <w:r w:rsidRPr="004D3578">
        <w:br w:type="page"/>
      </w:r>
      <w:bookmarkStart w:id="21" w:name="scope"/>
      <w:bookmarkStart w:id="22" w:name="_Toc61034678"/>
      <w:bookmarkStart w:id="23" w:name="_Toc89350359"/>
      <w:bookmarkEnd w:id="21"/>
      <w:r w:rsidRPr="004D3578">
        <w:t>1</w:t>
      </w:r>
      <w:r w:rsidRPr="004D3578">
        <w:tab/>
        <w:t>Scope</w:t>
      </w:r>
      <w:bookmarkEnd w:id="22"/>
      <w:bookmarkEnd w:id="23"/>
    </w:p>
    <w:p w14:paraId="3131CAB0" w14:textId="77777777" w:rsidR="00202A12" w:rsidRDefault="00202A12" w:rsidP="00202A12">
      <w:r>
        <w:t xml:space="preserve">The present document will study the security aspects </w:t>
      </w:r>
      <w:r>
        <w:rPr>
          <w:lang w:eastAsia="zh-CN"/>
        </w:rPr>
        <w:t>of</w:t>
      </w:r>
      <w:r>
        <w:t xml:space="preserve"> </w:t>
      </w:r>
      <w:r>
        <w:rPr>
          <w:lang w:eastAsia="zh-CN"/>
        </w:rPr>
        <w:t>enablers for network automation for the 5G system</w:t>
      </w:r>
      <w:r>
        <w:t xml:space="preserve"> based on the outcome of TR</w:t>
      </w:r>
      <w:r>
        <w:rPr>
          <w:lang w:eastAsia="zh-CN"/>
        </w:rPr>
        <w:t xml:space="preserve"> </w:t>
      </w:r>
      <w:r>
        <w:t>23.700-91 [</w:t>
      </w:r>
      <w:r>
        <w:rPr>
          <w:rFonts w:hint="eastAsia"/>
          <w:lang w:eastAsia="zh-CN"/>
        </w:rPr>
        <w:t>1</w:t>
      </w:r>
      <w:r>
        <w:t>].</w:t>
      </w:r>
      <w:r>
        <w:rPr>
          <w:lang w:eastAsia="zh-CN"/>
        </w:rPr>
        <w:t xml:space="preserve"> More specifically, this study will identify security issues, requirements and corresponding potential security solutions</w:t>
      </w:r>
      <w:r>
        <w:t xml:space="preserve"> </w:t>
      </w:r>
      <w:r>
        <w:rPr>
          <w:lang w:eastAsia="zh-CN"/>
        </w:rPr>
        <w:t>related to the following objectives:</w:t>
      </w:r>
    </w:p>
    <w:p w14:paraId="3131CAB1" w14:textId="77777777" w:rsidR="00202A12" w:rsidRDefault="00202A12" w:rsidP="00202A12">
      <w:pPr>
        <w:pStyle w:val="List2"/>
        <w:ind w:left="567"/>
        <w:rPr>
          <w:lang w:eastAsia="zh-CN"/>
        </w:rPr>
      </w:pPr>
      <w:r>
        <w:t>-</w:t>
      </w:r>
      <w:r>
        <w:tab/>
      </w:r>
      <w:r>
        <w:rPr>
          <w:lang w:eastAsia="zh-CN"/>
        </w:rPr>
        <w:t>UE data collection protection to fulfil the NWDAF functionalities including privacy consideration, data authenticity, data integrity, and accessibility aspects requirements.</w:t>
      </w:r>
    </w:p>
    <w:p w14:paraId="3131CAB2" w14:textId="77777777" w:rsidR="00202A12" w:rsidRDefault="00202A12" w:rsidP="00202A12">
      <w:pPr>
        <w:pStyle w:val="List2"/>
        <w:ind w:left="567"/>
        <w:rPr>
          <w:lang w:eastAsia="zh-CN"/>
        </w:rPr>
      </w:pPr>
      <w:r>
        <w:t>-</w:t>
      </w:r>
      <w:r>
        <w:tab/>
      </w:r>
      <w:r>
        <w:rPr>
          <w:lang w:eastAsia="zh-CN"/>
        </w:rPr>
        <w:t>Detection of cyber-attacks and anomaly events supported by NWDAF and its related functions, specifically to identify parameters provided by UE and NFs, which can help to detect attacks and abnormal behaviours;</w:t>
      </w:r>
    </w:p>
    <w:p w14:paraId="3131CAB3" w14:textId="77777777" w:rsidR="00202A12" w:rsidRDefault="00202A12" w:rsidP="00202A12">
      <w:pPr>
        <w:pStyle w:val="List2"/>
        <w:ind w:left="567"/>
      </w:pPr>
      <w:r>
        <w:rPr>
          <w:lang w:eastAsia="zh-CN"/>
        </w:rPr>
        <w:t>-</w:t>
      </w:r>
      <w:r>
        <w:rPr>
          <w:lang w:eastAsia="zh-CN"/>
        </w:rPr>
        <w:tab/>
        <w:t>Protection of data transferring (e.g. privacy consideration) in the</w:t>
      </w:r>
      <w:r>
        <w:t xml:space="preserve"> inter-NWDAF</w:t>
      </w:r>
      <w:r>
        <w:rPr>
          <w:lang w:eastAsia="zh-CN"/>
        </w:rPr>
        <w:t>/NWDAF instances</w:t>
      </w:r>
      <w:r>
        <w:t>.</w:t>
      </w:r>
    </w:p>
    <w:p w14:paraId="3131CAB4" w14:textId="6FE3012C" w:rsidR="00202A12" w:rsidRDefault="00202A12" w:rsidP="00202A12">
      <w:pPr>
        <w:pStyle w:val="NO"/>
        <w:rPr>
          <w:rFonts w:eastAsia="DengXian"/>
          <w:lang w:eastAsia="ko-KR"/>
        </w:rPr>
      </w:pPr>
      <w:bookmarkStart w:id="24" w:name="OLE_LINK55"/>
      <w:r>
        <w:rPr>
          <w:rFonts w:eastAsia="DengXian"/>
          <w:lang w:eastAsia="ko-KR"/>
        </w:rPr>
        <w:t>NOTE:</w:t>
      </w:r>
      <w:r w:rsidR="00297276">
        <w:rPr>
          <w:rFonts w:eastAsia="DengXian"/>
          <w:lang w:eastAsia="ko-KR"/>
        </w:rPr>
        <w:tab/>
      </w:r>
      <w:r>
        <w:rPr>
          <w:rFonts w:eastAsia="DengXian"/>
          <w:lang w:eastAsia="ko-KR"/>
        </w:rPr>
        <w:t>The user consent for UE data collection is not addressed in the present document, it will be discussed in TR 33</w:t>
      </w:r>
      <w:r w:rsidRPr="00D67FB2">
        <w:rPr>
          <w:rFonts w:eastAsia="DengXian"/>
          <w:lang w:eastAsia="ko-KR"/>
        </w:rPr>
        <w:t>.867</w:t>
      </w:r>
      <w:r>
        <w:rPr>
          <w:rFonts w:eastAsia="DengXian"/>
          <w:lang w:eastAsia="ko-KR"/>
        </w:rPr>
        <w:t xml:space="preserve"> [</w:t>
      </w:r>
      <w:r>
        <w:rPr>
          <w:rFonts w:eastAsia="DengXian" w:hint="eastAsia"/>
          <w:lang w:eastAsia="zh-CN"/>
        </w:rPr>
        <w:t>2</w:t>
      </w:r>
      <w:r>
        <w:rPr>
          <w:rFonts w:eastAsia="DengXian"/>
          <w:lang w:eastAsia="ko-KR"/>
        </w:rPr>
        <w:t>].</w:t>
      </w:r>
      <w:bookmarkEnd w:id="24"/>
    </w:p>
    <w:p w14:paraId="3131CAB5" w14:textId="5E05E3AD" w:rsidR="00BA6A14" w:rsidRPr="00202A12" w:rsidRDefault="00BA6A14" w:rsidP="00202A12">
      <w:pPr>
        <w:pStyle w:val="EditorsNote"/>
        <w:rPr>
          <w:rFonts w:eastAsia="DengXian"/>
          <w:lang w:eastAsia="zh-CN"/>
        </w:rPr>
      </w:pPr>
    </w:p>
    <w:p w14:paraId="3131CAB6" w14:textId="77777777" w:rsidR="00080512" w:rsidRPr="004D3578" w:rsidRDefault="00080512">
      <w:pPr>
        <w:pStyle w:val="Heading1"/>
      </w:pPr>
      <w:bookmarkStart w:id="25" w:name="references"/>
      <w:bookmarkStart w:id="26" w:name="_Toc61034679"/>
      <w:bookmarkStart w:id="27" w:name="_Toc89350360"/>
      <w:bookmarkEnd w:id="25"/>
      <w:r w:rsidRPr="004D3578">
        <w:t>2</w:t>
      </w:r>
      <w:r w:rsidRPr="004D3578">
        <w:tab/>
        <w:t>References</w:t>
      </w:r>
      <w:bookmarkEnd w:id="26"/>
      <w:bookmarkEnd w:id="27"/>
    </w:p>
    <w:p w14:paraId="3131CAB7" w14:textId="77777777" w:rsidR="00080512" w:rsidRPr="004D3578" w:rsidRDefault="00080512">
      <w:r w:rsidRPr="004D3578">
        <w:t>The following documents contain provisions which, through reference in this text, constitute provisions of the present document.</w:t>
      </w:r>
    </w:p>
    <w:p w14:paraId="3131CAB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131CAB9" w14:textId="77777777" w:rsidR="00080512" w:rsidRPr="004D3578" w:rsidRDefault="00051834" w:rsidP="00051834">
      <w:pPr>
        <w:pStyle w:val="B1"/>
      </w:pPr>
      <w:r>
        <w:t>-</w:t>
      </w:r>
      <w:r>
        <w:tab/>
      </w:r>
      <w:r w:rsidR="00080512" w:rsidRPr="004D3578">
        <w:t>For a specific reference, subsequent revisions do not apply.</w:t>
      </w:r>
    </w:p>
    <w:p w14:paraId="3131CAB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131CABB" w14:textId="77777777" w:rsidR="00BA6A14" w:rsidRDefault="00BA6A14" w:rsidP="00BA6A14">
      <w:pPr>
        <w:pStyle w:val="EX"/>
        <w:rPr>
          <w:rFonts w:eastAsia="DengXian"/>
          <w:lang w:eastAsia="zh-CN"/>
        </w:rPr>
      </w:pPr>
      <w:r>
        <w:rPr>
          <w:rFonts w:eastAsia="DengXian" w:hint="eastAsia"/>
          <w:lang w:eastAsia="zh-CN"/>
        </w:rPr>
        <w:t>[</w:t>
      </w:r>
      <w:r w:rsidR="008E5445">
        <w:rPr>
          <w:rFonts w:eastAsia="DengXian" w:hint="eastAsia"/>
          <w:lang w:eastAsia="zh-CN"/>
        </w:rPr>
        <w:t>1</w:t>
      </w:r>
      <w:r>
        <w:rPr>
          <w:rFonts w:eastAsia="DengXian"/>
          <w:lang w:eastAsia="zh-CN"/>
        </w:rPr>
        <w:t>]</w:t>
      </w:r>
      <w:r>
        <w:rPr>
          <w:rFonts w:eastAsia="DengXian"/>
          <w:lang w:eastAsia="zh-CN"/>
        </w:rPr>
        <w:tab/>
        <w:t>3GPP TR 23.700-91: "Study on enablers for network automation for the</w:t>
      </w:r>
      <w:r>
        <w:rPr>
          <w:rFonts w:eastAsia="DengXian" w:hint="eastAsia"/>
          <w:lang w:eastAsia="zh-CN"/>
        </w:rPr>
        <w:t xml:space="preserve"> </w:t>
      </w:r>
      <w:r>
        <w:rPr>
          <w:rFonts w:eastAsia="DengXian"/>
          <w:lang w:eastAsia="zh-CN"/>
        </w:rPr>
        <w:t>5G System (5GS)</w:t>
      </w:r>
      <w:r w:rsidR="008E5445">
        <w:rPr>
          <w:rFonts w:eastAsia="DengXian" w:hint="eastAsia"/>
          <w:lang w:eastAsia="zh-CN"/>
        </w:rPr>
        <w:t>;</w:t>
      </w:r>
      <w:r w:rsidR="003003A6">
        <w:rPr>
          <w:rFonts w:eastAsia="DengXian"/>
          <w:lang w:eastAsia="zh-CN"/>
        </w:rPr>
        <w:t xml:space="preserve"> </w:t>
      </w:r>
      <w:r w:rsidR="008E5445">
        <w:rPr>
          <w:rFonts w:eastAsia="DengXian" w:hint="eastAsia"/>
          <w:lang w:eastAsia="zh-CN"/>
        </w:rPr>
        <w:t>Phase 2</w:t>
      </w:r>
      <w:r>
        <w:rPr>
          <w:rFonts w:eastAsia="DengXian"/>
          <w:lang w:eastAsia="zh-CN"/>
        </w:rPr>
        <w:t>".</w:t>
      </w:r>
    </w:p>
    <w:p w14:paraId="3131CABC" w14:textId="77777777" w:rsidR="00BA6A14" w:rsidRDefault="00BA6A14" w:rsidP="00BA6A14">
      <w:pPr>
        <w:pStyle w:val="EX"/>
        <w:rPr>
          <w:rFonts w:eastAsia="DengXian"/>
          <w:lang w:eastAsia="zh-CN"/>
        </w:rPr>
      </w:pPr>
      <w:r>
        <w:rPr>
          <w:rFonts w:eastAsia="DengXian"/>
          <w:lang w:eastAsia="zh-CN"/>
        </w:rPr>
        <w:t>[</w:t>
      </w:r>
      <w:r w:rsidR="008E5445">
        <w:rPr>
          <w:rFonts w:eastAsia="DengXian" w:hint="eastAsia"/>
          <w:lang w:eastAsia="zh-CN"/>
        </w:rPr>
        <w:t>2</w:t>
      </w:r>
      <w:r>
        <w:rPr>
          <w:rFonts w:eastAsia="DengXian"/>
          <w:lang w:eastAsia="zh-CN"/>
        </w:rPr>
        <w:t>]</w:t>
      </w:r>
      <w:r>
        <w:rPr>
          <w:rFonts w:eastAsia="DengXian"/>
          <w:lang w:eastAsia="zh-CN"/>
        </w:rPr>
        <w:tab/>
        <w:t>3GPP TS 33.867: "</w:t>
      </w:r>
      <w:r w:rsidRPr="00D67FB2">
        <w:rPr>
          <w:rFonts w:eastAsia="DengXian"/>
          <w:lang w:eastAsia="zh-CN"/>
        </w:rPr>
        <w:t>Study on user consent for 3GPP services</w:t>
      </w:r>
      <w:r>
        <w:rPr>
          <w:rFonts w:eastAsia="DengXian"/>
          <w:lang w:eastAsia="zh-CN"/>
        </w:rPr>
        <w:t>".</w:t>
      </w:r>
    </w:p>
    <w:p w14:paraId="3131CABD" w14:textId="77777777" w:rsidR="008E5445" w:rsidRPr="008E5445" w:rsidRDefault="008E5445" w:rsidP="008E5445">
      <w:pPr>
        <w:pStyle w:val="EX"/>
        <w:rPr>
          <w:lang w:eastAsia="zh-CN"/>
        </w:rPr>
      </w:pPr>
      <w:r>
        <w:t>[</w:t>
      </w:r>
      <w:r>
        <w:rPr>
          <w:rFonts w:hint="eastAsia"/>
          <w:lang w:eastAsia="zh-CN"/>
        </w:rPr>
        <w:t>3</w:t>
      </w:r>
      <w:r w:rsidRPr="004D3578">
        <w:t>]</w:t>
      </w:r>
      <w:r w:rsidRPr="004D3578">
        <w:tab/>
      </w:r>
      <w:r w:rsidR="001B73DA" w:rsidRPr="001B73DA">
        <w:t>3GPP TR 21.905</w:t>
      </w:r>
      <w:r w:rsidRPr="004D3578">
        <w:t>: "Vocabulary for 3GPP Specifications".</w:t>
      </w:r>
    </w:p>
    <w:p w14:paraId="3131CABE" w14:textId="77777777" w:rsidR="005776C2" w:rsidRDefault="005776C2" w:rsidP="005776C2">
      <w:pPr>
        <w:pStyle w:val="EX"/>
        <w:rPr>
          <w:rFonts w:eastAsia="DengXian"/>
        </w:rPr>
      </w:pPr>
      <w:r>
        <w:rPr>
          <w:rFonts w:eastAsia="DengXian"/>
        </w:rPr>
        <w:t>[</w:t>
      </w:r>
      <w:r w:rsidR="008E5445">
        <w:rPr>
          <w:rFonts w:eastAsia="DengXian" w:hint="eastAsia"/>
          <w:lang w:eastAsia="zh-CN"/>
        </w:rPr>
        <w:t>4</w:t>
      </w:r>
      <w:r>
        <w:rPr>
          <w:rFonts w:eastAsia="DengXian"/>
        </w:rPr>
        <w:t>]</w:t>
      </w:r>
      <w:r>
        <w:rPr>
          <w:rFonts w:eastAsia="DengXian"/>
        </w:rPr>
        <w:tab/>
        <w:t>3GPP TS 23.288: "Architecture enhancements for 5G System (5GS) to support network data analytics services ".</w:t>
      </w:r>
    </w:p>
    <w:p w14:paraId="3131CABF" w14:textId="77777777" w:rsidR="005776C2" w:rsidRDefault="005776C2" w:rsidP="005776C2">
      <w:pPr>
        <w:pStyle w:val="EX"/>
        <w:rPr>
          <w:rFonts w:eastAsia="DengXian"/>
        </w:rPr>
      </w:pPr>
      <w:r w:rsidRPr="00AC3C0F">
        <w:rPr>
          <w:rFonts w:eastAsia="DengXian"/>
        </w:rPr>
        <w:t>[</w:t>
      </w:r>
      <w:r w:rsidR="008E5445">
        <w:rPr>
          <w:rFonts w:eastAsia="DengXian" w:hint="eastAsia"/>
          <w:lang w:eastAsia="zh-CN"/>
        </w:rPr>
        <w:t>5</w:t>
      </w:r>
      <w:r w:rsidRPr="00AC3C0F">
        <w:rPr>
          <w:rFonts w:eastAsia="DengXian"/>
        </w:rPr>
        <w:t>]</w:t>
      </w:r>
      <w:r w:rsidRPr="00AC3C0F">
        <w:rPr>
          <w:rFonts w:eastAsia="DengXian"/>
        </w:rPr>
        <w:tab/>
      </w:r>
      <w:r w:rsidR="001B73DA" w:rsidRPr="001B73DA">
        <w:rPr>
          <w:rFonts w:eastAsia="DengXian"/>
          <w:lang w:eastAsia="zh-CN"/>
        </w:rPr>
        <w:t>3GPP TS 23.501</w:t>
      </w:r>
      <w:r w:rsidRPr="00AC3C0F">
        <w:rPr>
          <w:rFonts w:eastAsia="DengXian"/>
        </w:rPr>
        <w:t>:</w:t>
      </w:r>
      <w:r w:rsidRPr="00AC3C0F">
        <w:rPr>
          <w:rFonts w:eastAsia="DengXian"/>
          <w:lang w:eastAsia="zh-CN"/>
        </w:rPr>
        <w:t xml:space="preserve"> </w:t>
      </w:r>
      <w:r w:rsidRPr="00AC3C0F">
        <w:rPr>
          <w:rFonts w:eastAsia="DengXian"/>
        </w:rPr>
        <w:t>"System Architecture for the 5G System; Stage 2".</w:t>
      </w:r>
    </w:p>
    <w:p w14:paraId="3131CAC0" w14:textId="77777777" w:rsidR="0022617F" w:rsidRPr="0022617F" w:rsidRDefault="0022617F" w:rsidP="0022617F">
      <w:pPr>
        <w:pStyle w:val="EX"/>
        <w:rPr>
          <w:rFonts w:eastAsia="DengXian"/>
        </w:rPr>
      </w:pPr>
      <w:r w:rsidRPr="0022617F">
        <w:rPr>
          <w:rFonts w:eastAsia="DengXian"/>
        </w:rPr>
        <w:t>[</w:t>
      </w:r>
      <w:r w:rsidRPr="0022617F">
        <w:rPr>
          <w:rFonts w:eastAsia="DengXian"/>
          <w:lang w:eastAsia="zh-CN"/>
        </w:rPr>
        <w:t>6</w:t>
      </w:r>
      <w:r w:rsidRPr="0022617F">
        <w:rPr>
          <w:rFonts w:eastAsia="DengXian"/>
        </w:rPr>
        <w:t>]</w:t>
      </w:r>
      <w:r w:rsidRPr="0022617F">
        <w:rPr>
          <w:rFonts w:eastAsia="DengXian"/>
        </w:rPr>
        <w:tab/>
        <w:t xml:space="preserve">Draft NISTIR 8269: </w:t>
      </w:r>
      <w:r w:rsidR="003003A6">
        <w:rPr>
          <w:rFonts w:eastAsia="DengXian"/>
        </w:rPr>
        <w:t>"</w:t>
      </w:r>
      <w:r w:rsidRPr="0022617F">
        <w:rPr>
          <w:rFonts w:eastAsia="DengXian"/>
        </w:rPr>
        <w:t>A Taxonomy and Terminology of Adversarial Machine Learning</w:t>
      </w:r>
      <w:r w:rsidR="003003A6">
        <w:rPr>
          <w:rFonts w:eastAsia="DengXian"/>
        </w:rPr>
        <w:t>"</w:t>
      </w:r>
      <w:r w:rsidRPr="0022617F">
        <w:rPr>
          <w:rFonts w:eastAsia="DengXian"/>
        </w:rPr>
        <w:t xml:space="preserve">; </w:t>
      </w:r>
      <w:hyperlink r:id="rId16" w:history="1">
        <w:r w:rsidRPr="0022617F">
          <w:rPr>
            <w:rFonts w:eastAsia="DengXian"/>
          </w:rPr>
          <w:t>https://doi.org/10.6028/NIST.IR.8269-draft</w:t>
        </w:r>
      </w:hyperlink>
    </w:p>
    <w:p w14:paraId="3131CAC1" w14:textId="6E05298F" w:rsidR="001B73DA" w:rsidRDefault="0022617F" w:rsidP="001B73DA">
      <w:pPr>
        <w:pStyle w:val="EX"/>
        <w:rPr>
          <w:rFonts w:eastAsia="DengXian"/>
          <w:lang w:eastAsia="zh-CN"/>
        </w:rPr>
      </w:pPr>
      <w:r w:rsidRPr="0022617F">
        <w:rPr>
          <w:rFonts w:eastAsia="DengXian"/>
        </w:rPr>
        <w:t>[</w:t>
      </w:r>
      <w:r w:rsidRPr="0022617F">
        <w:rPr>
          <w:rFonts w:eastAsia="DengXian"/>
          <w:lang w:eastAsia="zh-CN"/>
        </w:rPr>
        <w:t>7</w:t>
      </w:r>
      <w:r w:rsidRPr="0022617F">
        <w:rPr>
          <w:rFonts w:eastAsia="DengXian"/>
        </w:rPr>
        <w:t>]</w:t>
      </w:r>
      <w:r w:rsidR="00297276">
        <w:rPr>
          <w:rFonts w:eastAsia="DengXian"/>
        </w:rPr>
        <w:tab/>
      </w:r>
      <w:r w:rsidRPr="0022617F">
        <w:rPr>
          <w:rFonts w:eastAsia="DengXian"/>
        </w:rPr>
        <w:t xml:space="preserve">ETSI </w:t>
      </w:r>
      <w:r w:rsidR="00CB19FB">
        <w:rPr>
          <w:rFonts w:eastAsia="DengXian" w:hint="eastAsia"/>
          <w:lang w:eastAsia="zh-CN"/>
        </w:rPr>
        <w:t xml:space="preserve">GR </w:t>
      </w:r>
      <w:r w:rsidRPr="0022617F">
        <w:rPr>
          <w:rFonts w:eastAsia="DengXian"/>
        </w:rPr>
        <w:t>SAI</w:t>
      </w:r>
      <w:r w:rsidR="00CB19FB">
        <w:rPr>
          <w:rFonts w:eastAsia="DengXian" w:hint="eastAsia"/>
          <w:lang w:eastAsia="zh-CN"/>
        </w:rPr>
        <w:t xml:space="preserve"> 001</w:t>
      </w:r>
      <w:r w:rsidRPr="0022617F">
        <w:rPr>
          <w:rFonts w:eastAsia="DengXian"/>
        </w:rPr>
        <w:t xml:space="preserve">: </w:t>
      </w:r>
      <w:r w:rsidR="003003A6">
        <w:rPr>
          <w:rFonts w:eastAsia="DengXian"/>
        </w:rPr>
        <w:t>"</w:t>
      </w:r>
      <w:r w:rsidRPr="0022617F">
        <w:rPr>
          <w:rFonts w:eastAsia="DengXian"/>
        </w:rPr>
        <w:t>AI Threat Ontology</w:t>
      </w:r>
      <w:r w:rsidR="003003A6">
        <w:rPr>
          <w:rFonts w:eastAsia="DengXian"/>
        </w:rPr>
        <w:t>"</w:t>
      </w:r>
      <w:r w:rsidR="00CB19FB">
        <w:rPr>
          <w:rFonts w:eastAsia="DengXian" w:hint="eastAsia"/>
          <w:lang w:eastAsia="zh-CN"/>
        </w:rPr>
        <w:t>.</w:t>
      </w:r>
      <w:r w:rsidR="001B73DA">
        <w:rPr>
          <w:rFonts w:eastAsia="DengXian"/>
        </w:rPr>
        <w:t>.</w:t>
      </w:r>
    </w:p>
    <w:p w14:paraId="3131CAC2" w14:textId="77777777" w:rsidR="00EA30CC" w:rsidRPr="00EA30CC" w:rsidRDefault="00EA30CC" w:rsidP="00EA30CC">
      <w:pPr>
        <w:pStyle w:val="EX"/>
        <w:rPr>
          <w:rFonts w:eastAsia="DengXian"/>
          <w:lang w:eastAsia="zh-CN"/>
        </w:rPr>
      </w:pPr>
      <w:r>
        <w:rPr>
          <w:rFonts w:eastAsia="DengXian"/>
        </w:rPr>
        <w:t>[8]</w:t>
      </w:r>
      <w:r>
        <w:rPr>
          <w:rFonts w:eastAsia="DengXian"/>
        </w:rPr>
        <w:tab/>
        <w:t>3GPP TS 33.501: "</w:t>
      </w:r>
      <w:r w:rsidRPr="007B0C8B">
        <w:t>Security architecture and procedures for 5G system</w:t>
      </w:r>
      <w:r>
        <w:rPr>
          <w:rFonts w:eastAsia="DengXian"/>
        </w:rPr>
        <w:t>".</w:t>
      </w:r>
    </w:p>
    <w:p w14:paraId="3131CAC3" w14:textId="77777777" w:rsidR="0022617F" w:rsidRPr="00676C9E" w:rsidRDefault="001B73DA" w:rsidP="0022617F">
      <w:pPr>
        <w:pStyle w:val="EX"/>
        <w:rPr>
          <w:rFonts w:eastAsia="DengXian"/>
        </w:rPr>
      </w:pPr>
      <w:r>
        <w:rPr>
          <w:rFonts w:eastAsia="DengXian" w:hint="eastAsia"/>
          <w:lang w:eastAsia="zh-CN"/>
        </w:rPr>
        <w:t>[</w:t>
      </w:r>
      <w:r w:rsidR="007A6572">
        <w:rPr>
          <w:rFonts w:eastAsia="DengXian" w:hint="eastAsia"/>
          <w:lang w:eastAsia="zh-CN"/>
        </w:rPr>
        <w:t>9</w:t>
      </w:r>
      <w:r>
        <w:rPr>
          <w:rFonts w:eastAsia="DengXian" w:hint="eastAsia"/>
          <w:lang w:eastAsia="zh-CN"/>
        </w:rPr>
        <w:t>]</w:t>
      </w:r>
      <w:r>
        <w:rPr>
          <w:rFonts w:eastAsia="DengXian" w:hint="eastAsia"/>
          <w:lang w:eastAsia="zh-CN"/>
        </w:rPr>
        <w:tab/>
      </w:r>
      <w:r>
        <w:rPr>
          <w:rFonts w:eastAsia="DengXian"/>
        </w:rPr>
        <w:t>3GPP T</w:t>
      </w:r>
      <w:r>
        <w:rPr>
          <w:rFonts w:eastAsia="DengXian" w:hint="eastAsia"/>
          <w:lang w:eastAsia="zh-CN"/>
        </w:rPr>
        <w:t>R</w:t>
      </w:r>
      <w:r>
        <w:rPr>
          <w:rFonts w:eastAsia="DengXian"/>
        </w:rPr>
        <w:t xml:space="preserve"> 2</w:t>
      </w:r>
      <w:r>
        <w:rPr>
          <w:rFonts w:eastAsia="DengXian" w:hint="eastAsia"/>
          <w:lang w:eastAsia="zh-CN"/>
        </w:rPr>
        <w:t>8</w:t>
      </w:r>
      <w:r>
        <w:rPr>
          <w:rFonts w:eastAsia="DengXian"/>
        </w:rPr>
        <w:t>.</w:t>
      </w:r>
      <w:r>
        <w:rPr>
          <w:rFonts w:eastAsia="DengXian" w:hint="eastAsia"/>
          <w:lang w:eastAsia="zh-CN"/>
        </w:rPr>
        <w:t>809</w:t>
      </w:r>
      <w:r>
        <w:rPr>
          <w:rFonts w:eastAsia="DengXian"/>
        </w:rPr>
        <w:t>: "</w:t>
      </w:r>
      <w:r w:rsidRPr="00806F54">
        <w:rPr>
          <w:rFonts w:eastAsia="DengXian"/>
        </w:rPr>
        <w:t>Study on enhancement of management data analytics</w:t>
      </w:r>
      <w:r>
        <w:rPr>
          <w:rFonts w:eastAsia="DengXian"/>
        </w:rPr>
        <w:t>".</w:t>
      </w:r>
    </w:p>
    <w:p w14:paraId="3131CAC4" w14:textId="77777777" w:rsidR="00A1141F" w:rsidRPr="00367AD5" w:rsidRDefault="00A1141F" w:rsidP="00EC4A25">
      <w:pPr>
        <w:pStyle w:val="EX"/>
        <w:rPr>
          <w:lang w:eastAsia="zh-CN"/>
        </w:rPr>
      </w:pPr>
    </w:p>
    <w:p w14:paraId="3131CAC5" w14:textId="77777777" w:rsidR="00080512" w:rsidRPr="004D3578" w:rsidRDefault="00080512">
      <w:pPr>
        <w:pStyle w:val="Heading1"/>
      </w:pPr>
      <w:bookmarkStart w:id="28" w:name="definitions"/>
      <w:bookmarkStart w:id="29" w:name="_Toc61034680"/>
      <w:bookmarkStart w:id="30" w:name="_Toc89350361"/>
      <w:bookmarkEnd w:id="28"/>
      <w:r w:rsidRPr="004D3578">
        <w:t>3</w:t>
      </w:r>
      <w:r w:rsidRPr="004D3578">
        <w:tab/>
        <w:t>Definitions</w:t>
      </w:r>
      <w:r w:rsidR="00602AEA">
        <w:t xml:space="preserve"> of terms, symbols and abbreviations</w:t>
      </w:r>
      <w:bookmarkEnd w:id="29"/>
      <w:bookmarkEnd w:id="30"/>
    </w:p>
    <w:p w14:paraId="3131CAC6" w14:textId="77777777" w:rsidR="00080512" w:rsidRPr="004D3578" w:rsidRDefault="00080512" w:rsidP="00D60985">
      <w:pPr>
        <w:pStyle w:val="Heading2"/>
      </w:pPr>
      <w:bookmarkStart w:id="31" w:name="_Toc61034681"/>
      <w:bookmarkStart w:id="32" w:name="_Toc89350362"/>
      <w:r w:rsidRPr="004D3578">
        <w:t>3.1</w:t>
      </w:r>
      <w:r w:rsidRPr="004D3578">
        <w:tab/>
      </w:r>
      <w:r w:rsidR="002B6339">
        <w:t>Terms</w:t>
      </w:r>
      <w:bookmarkEnd w:id="31"/>
      <w:bookmarkEnd w:id="32"/>
    </w:p>
    <w:p w14:paraId="3131CAC7" w14:textId="6E9D4DE2" w:rsidR="00080512" w:rsidRPr="004D3578" w:rsidRDefault="00080512">
      <w:r w:rsidRPr="004D3578">
        <w:t xml:space="preserve">For the purposes of the present document, the terms given in </w:t>
      </w:r>
      <w:r w:rsidR="00297276">
        <w:t>TR</w:t>
      </w:r>
      <w:r w:rsidR="001B73DA">
        <w:t xml:space="preserve"> </w:t>
      </w:r>
      <w:r w:rsidR="001B73DA" w:rsidRPr="004D3578">
        <w:t>21.905</w:t>
      </w:r>
      <w:r w:rsidR="001B73DA">
        <w:t xml:space="preserve"> </w:t>
      </w:r>
      <w:r w:rsidR="001B73DA" w:rsidRPr="004D3578">
        <w:t>[</w:t>
      </w:r>
      <w:r w:rsidR="001B73DA">
        <w:rPr>
          <w:rFonts w:hint="eastAsia"/>
          <w:lang w:eastAsia="zh-CN"/>
        </w:rPr>
        <w:t>3</w:t>
      </w:r>
      <w:r w:rsidR="001B73DA" w:rsidRPr="004D3578">
        <w:t xml:space="preserve">] </w:t>
      </w:r>
      <w:r w:rsidRPr="004D3578">
        <w:t xml:space="preserve">and the following apply. A term defined in the present document takes precedence over the definition of the same term, if any, in </w:t>
      </w:r>
      <w:r w:rsidR="00297276">
        <w:t>TR</w:t>
      </w:r>
      <w:r w:rsidR="001B73DA" w:rsidRPr="001B73DA">
        <w:t xml:space="preserve"> 21.905 [3]</w:t>
      </w:r>
      <w:r w:rsidRPr="004D3578">
        <w:t>.</w:t>
      </w:r>
    </w:p>
    <w:p w14:paraId="3131CAC8" w14:textId="43F3C24C" w:rsidR="00080512" w:rsidRPr="004D3578" w:rsidRDefault="00080512"/>
    <w:p w14:paraId="3131CAC9" w14:textId="77777777" w:rsidR="00080512" w:rsidRPr="004D3578" w:rsidRDefault="00080512" w:rsidP="00D60985">
      <w:pPr>
        <w:pStyle w:val="Heading2"/>
      </w:pPr>
      <w:bookmarkStart w:id="33" w:name="_Toc61034682"/>
      <w:bookmarkStart w:id="34" w:name="_Toc89350363"/>
      <w:r w:rsidRPr="004D3578">
        <w:t>3.2</w:t>
      </w:r>
      <w:r w:rsidRPr="004D3578">
        <w:tab/>
        <w:t>Symbols</w:t>
      </w:r>
      <w:bookmarkEnd w:id="33"/>
      <w:bookmarkEnd w:id="34"/>
    </w:p>
    <w:p w14:paraId="3131CACA" w14:textId="77777777" w:rsidR="00080512" w:rsidRPr="004D3578" w:rsidRDefault="00080512">
      <w:pPr>
        <w:keepNext/>
      </w:pPr>
      <w:r w:rsidRPr="004D3578">
        <w:t>For the purposes of the present document, the following symbols apply:</w:t>
      </w:r>
    </w:p>
    <w:p w14:paraId="3131CACB" w14:textId="7971AF81" w:rsidR="00080512" w:rsidRPr="004D3578" w:rsidRDefault="00080512">
      <w:pPr>
        <w:pStyle w:val="EW"/>
      </w:pPr>
    </w:p>
    <w:p w14:paraId="3131CACC" w14:textId="77777777" w:rsidR="00080512" w:rsidRPr="004D3578" w:rsidRDefault="00080512">
      <w:pPr>
        <w:pStyle w:val="EW"/>
      </w:pPr>
    </w:p>
    <w:p w14:paraId="3131CACD" w14:textId="77777777" w:rsidR="00EA571A" w:rsidRPr="004D3578" w:rsidRDefault="00EA571A" w:rsidP="00D60985">
      <w:pPr>
        <w:pStyle w:val="Heading2"/>
        <w:rPr>
          <w:rFonts w:eastAsia="DengXian"/>
        </w:rPr>
      </w:pPr>
      <w:bookmarkStart w:id="35" w:name="_Toc56715719"/>
      <w:bookmarkStart w:id="36" w:name="_Toc89350364"/>
      <w:r w:rsidRPr="004D3578">
        <w:rPr>
          <w:rFonts w:eastAsia="DengXian"/>
        </w:rPr>
        <w:t>3.3</w:t>
      </w:r>
      <w:r w:rsidRPr="004D3578">
        <w:rPr>
          <w:rFonts w:eastAsia="DengXian"/>
        </w:rPr>
        <w:tab/>
        <w:t>Abbreviations</w:t>
      </w:r>
      <w:bookmarkEnd w:id="35"/>
      <w:bookmarkEnd w:id="36"/>
    </w:p>
    <w:p w14:paraId="3131CACE" w14:textId="13B38F5B" w:rsidR="00EA571A" w:rsidRPr="004D3578" w:rsidRDefault="00EA571A" w:rsidP="00EA571A">
      <w:pPr>
        <w:keepNext/>
        <w:rPr>
          <w:rFonts w:eastAsia="DengXian"/>
        </w:rPr>
      </w:pPr>
      <w:r w:rsidRPr="004D3578">
        <w:rPr>
          <w:rFonts w:eastAsia="DengXian"/>
        </w:rPr>
        <w:t xml:space="preserve">For the purposes of the present document, the abbreviations given in </w:t>
      </w:r>
      <w:r w:rsidR="00297276">
        <w:rPr>
          <w:rFonts w:eastAsia="DengXian"/>
        </w:rPr>
        <w:t>TR</w:t>
      </w:r>
      <w:r>
        <w:rPr>
          <w:rFonts w:eastAsia="DengXian"/>
        </w:rPr>
        <w:t xml:space="preserve"> </w:t>
      </w:r>
      <w:r w:rsidRPr="004D3578">
        <w:rPr>
          <w:rFonts w:eastAsia="DengXian"/>
        </w:rPr>
        <w:t>21.905 [</w:t>
      </w:r>
      <w:r>
        <w:rPr>
          <w:rFonts w:eastAsia="DengXian"/>
        </w:rPr>
        <w:t>3</w:t>
      </w:r>
      <w:r w:rsidRPr="004D3578">
        <w:rPr>
          <w:rFonts w:eastAsia="DengXian"/>
        </w:rPr>
        <w:t xml:space="preserve">] and the following apply. An abbreviation defined in the present document takes precedence over the definition of the same abbreviation, if any, in </w:t>
      </w:r>
      <w:r w:rsidR="00297276">
        <w:rPr>
          <w:rFonts w:eastAsia="DengXian"/>
        </w:rPr>
        <w:t>TR</w:t>
      </w:r>
      <w:r>
        <w:rPr>
          <w:rFonts w:eastAsia="DengXian"/>
        </w:rPr>
        <w:t xml:space="preserve"> </w:t>
      </w:r>
      <w:r w:rsidRPr="004D3578">
        <w:rPr>
          <w:rFonts w:eastAsia="DengXian"/>
        </w:rPr>
        <w:t>21.905</w:t>
      </w:r>
      <w:r>
        <w:rPr>
          <w:rFonts w:eastAsia="DengXian"/>
        </w:rPr>
        <w:t xml:space="preserve"> </w:t>
      </w:r>
      <w:r w:rsidRPr="004D3578">
        <w:rPr>
          <w:rFonts w:eastAsia="DengXian"/>
        </w:rPr>
        <w:t>[</w:t>
      </w:r>
      <w:r>
        <w:rPr>
          <w:rFonts w:eastAsia="DengXian"/>
        </w:rPr>
        <w:t>3</w:t>
      </w:r>
      <w:r w:rsidRPr="004D3578">
        <w:rPr>
          <w:rFonts w:eastAsia="DengXian"/>
        </w:rPr>
        <w:t>].</w:t>
      </w:r>
    </w:p>
    <w:p w14:paraId="3131CACF" w14:textId="77777777" w:rsidR="00EA571A" w:rsidRDefault="00EA571A" w:rsidP="00EA571A">
      <w:pPr>
        <w:pStyle w:val="EW"/>
        <w:rPr>
          <w:rFonts w:eastAsia="DengXian"/>
        </w:rPr>
      </w:pPr>
      <w:r>
        <w:rPr>
          <w:rFonts w:eastAsia="DengXian"/>
        </w:rPr>
        <w:t>AF</w:t>
      </w:r>
      <w:r>
        <w:rPr>
          <w:rFonts w:eastAsia="DengXian"/>
        </w:rPr>
        <w:tab/>
        <w:t>Application Function</w:t>
      </w:r>
    </w:p>
    <w:p w14:paraId="3131CAD0" w14:textId="77777777" w:rsidR="00EA571A" w:rsidRDefault="00EA571A" w:rsidP="00EA571A">
      <w:pPr>
        <w:pStyle w:val="EW"/>
        <w:rPr>
          <w:rFonts w:eastAsia="DengXian"/>
        </w:rPr>
      </w:pPr>
      <w:r>
        <w:rPr>
          <w:rFonts w:eastAsia="DengXian"/>
        </w:rPr>
        <w:t>DoS</w:t>
      </w:r>
      <w:r>
        <w:rPr>
          <w:rFonts w:eastAsia="DengXian"/>
        </w:rPr>
        <w:tab/>
        <w:t>Denial of Service</w:t>
      </w:r>
    </w:p>
    <w:p w14:paraId="3131CAD1" w14:textId="77777777" w:rsidR="00EA571A" w:rsidRDefault="00EA571A" w:rsidP="00EA571A">
      <w:pPr>
        <w:pStyle w:val="EW"/>
        <w:rPr>
          <w:rFonts w:eastAsia="DengXian"/>
        </w:rPr>
      </w:pPr>
      <w:r>
        <w:rPr>
          <w:rFonts w:eastAsia="DengXian"/>
        </w:rPr>
        <w:t>DDoS</w:t>
      </w:r>
      <w:r>
        <w:rPr>
          <w:rFonts w:eastAsia="DengXian"/>
        </w:rPr>
        <w:tab/>
        <w:t>Distributed Denial of Service</w:t>
      </w:r>
    </w:p>
    <w:p w14:paraId="3131CAD2" w14:textId="77777777" w:rsidR="00EA571A" w:rsidRDefault="00EA571A" w:rsidP="00EA571A">
      <w:pPr>
        <w:pStyle w:val="EW"/>
        <w:rPr>
          <w:rFonts w:eastAsia="DengXian"/>
        </w:rPr>
      </w:pPr>
      <w:r>
        <w:rPr>
          <w:rFonts w:eastAsia="DengXian"/>
        </w:rPr>
        <w:t>eNA</w:t>
      </w:r>
      <w:r w:rsidRPr="004D3578">
        <w:rPr>
          <w:rFonts w:eastAsia="DengXian"/>
        </w:rPr>
        <w:tab/>
      </w:r>
      <w:r>
        <w:rPr>
          <w:rFonts w:eastAsia="DengXian"/>
        </w:rPr>
        <w:t>enablers for Network Automation</w:t>
      </w:r>
    </w:p>
    <w:p w14:paraId="3131CAD3" w14:textId="77777777" w:rsidR="00EA571A" w:rsidRDefault="00EA571A" w:rsidP="00EA571A">
      <w:pPr>
        <w:pStyle w:val="EW"/>
        <w:rPr>
          <w:rFonts w:eastAsia="DengXian"/>
        </w:rPr>
      </w:pPr>
      <w:r>
        <w:rPr>
          <w:rFonts w:eastAsia="DengXian"/>
        </w:rPr>
        <w:t>MDAS</w:t>
      </w:r>
      <w:r>
        <w:rPr>
          <w:rFonts w:eastAsia="DengXian"/>
        </w:rPr>
        <w:tab/>
      </w:r>
      <w:r w:rsidRPr="00E32BD1">
        <w:rPr>
          <w:rFonts w:eastAsia="DengXian"/>
        </w:rPr>
        <w:t>Management Data Analytics Service</w:t>
      </w:r>
    </w:p>
    <w:p w14:paraId="3131CAD4" w14:textId="77777777" w:rsidR="00EA571A" w:rsidRDefault="00EA571A" w:rsidP="00EA571A">
      <w:pPr>
        <w:pStyle w:val="EW"/>
        <w:rPr>
          <w:rFonts w:eastAsia="DengXian"/>
        </w:rPr>
      </w:pPr>
      <w:r>
        <w:rPr>
          <w:rFonts w:eastAsia="DengXian"/>
        </w:rPr>
        <w:t>MitM</w:t>
      </w:r>
      <w:r>
        <w:rPr>
          <w:rFonts w:eastAsia="DengXian"/>
        </w:rPr>
        <w:tab/>
        <w:t>Man in the Middle</w:t>
      </w:r>
    </w:p>
    <w:p w14:paraId="3131CAD5" w14:textId="77777777" w:rsidR="00EA571A" w:rsidRDefault="00EA571A" w:rsidP="00EA571A">
      <w:pPr>
        <w:pStyle w:val="EW"/>
        <w:rPr>
          <w:rFonts w:eastAsia="DengXian"/>
        </w:rPr>
      </w:pPr>
      <w:r>
        <w:rPr>
          <w:rFonts w:eastAsia="DengXian"/>
        </w:rPr>
        <w:t>ML</w:t>
      </w:r>
      <w:r>
        <w:rPr>
          <w:rFonts w:eastAsia="DengXian"/>
        </w:rPr>
        <w:tab/>
        <w:t>Machine Learning</w:t>
      </w:r>
    </w:p>
    <w:p w14:paraId="3131CAD6" w14:textId="77777777" w:rsidR="00EA571A" w:rsidRDefault="00EA571A" w:rsidP="00EA571A">
      <w:pPr>
        <w:pStyle w:val="EW"/>
        <w:rPr>
          <w:rFonts w:eastAsia="DengXian"/>
          <w:lang w:eastAsia="zh-CN"/>
        </w:rPr>
      </w:pPr>
      <w:r>
        <w:rPr>
          <w:rFonts w:eastAsia="DengXian"/>
        </w:rPr>
        <w:t>NWDAF</w:t>
      </w:r>
      <w:r>
        <w:rPr>
          <w:rFonts w:eastAsia="DengXian"/>
        </w:rPr>
        <w:tab/>
      </w:r>
      <w:r>
        <w:rPr>
          <w:rFonts w:eastAsia="DengXian"/>
          <w:lang w:eastAsia="zh-CN"/>
        </w:rPr>
        <w:t>Network Data Analytics Function</w:t>
      </w:r>
    </w:p>
    <w:p w14:paraId="3131CAD7" w14:textId="77777777" w:rsidR="00EA571A" w:rsidRDefault="00EA571A" w:rsidP="00EA571A">
      <w:pPr>
        <w:pStyle w:val="EW"/>
        <w:rPr>
          <w:rFonts w:eastAsia="DengXian"/>
          <w:lang w:eastAsia="zh-CN"/>
        </w:rPr>
      </w:pPr>
      <w:r>
        <w:rPr>
          <w:rFonts w:eastAsia="DengXian"/>
          <w:lang w:eastAsia="zh-CN"/>
        </w:rPr>
        <w:t>OAM</w:t>
      </w:r>
      <w:r>
        <w:rPr>
          <w:rFonts w:eastAsia="DengXian"/>
          <w:lang w:eastAsia="zh-CN"/>
        </w:rPr>
        <w:tab/>
        <w:t>Operation, Administration and Maintenance</w:t>
      </w:r>
    </w:p>
    <w:p w14:paraId="3131CAD8" w14:textId="77777777" w:rsidR="00080512" w:rsidRPr="00EA571A" w:rsidRDefault="00080512">
      <w:pPr>
        <w:pStyle w:val="EW"/>
      </w:pPr>
    </w:p>
    <w:p w14:paraId="3131CAD9" w14:textId="77777777" w:rsidR="00DC2670" w:rsidRPr="00D02257" w:rsidRDefault="00DC2670" w:rsidP="0090053A">
      <w:pPr>
        <w:pStyle w:val="Heading1"/>
        <w:rPr>
          <w:lang w:eastAsia="zh-CN"/>
        </w:rPr>
      </w:pPr>
      <w:bookmarkStart w:id="37" w:name="clause4"/>
      <w:bookmarkStart w:id="38" w:name="_Toc61034684"/>
      <w:bookmarkStart w:id="39" w:name="_Toc513475446"/>
      <w:bookmarkStart w:id="40" w:name="_Toc47518360"/>
      <w:bookmarkStart w:id="41" w:name="_Toc513475451"/>
      <w:bookmarkStart w:id="42" w:name="_Toc47518365"/>
      <w:bookmarkStart w:id="43" w:name="_Toc61034709"/>
      <w:bookmarkStart w:id="44" w:name="_Toc89350365"/>
      <w:bookmarkEnd w:id="37"/>
      <w:r w:rsidRPr="00D02257">
        <w:rPr>
          <w:rFonts w:hint="eastAsia"/>
          <w:lang w:eastAsia="zh-CN"/>
        </w:rPr>
        <w:t>4</w:t>
      </w:r>
      <w:r w:rsidRPr="00D02257">
        <w:tab/>
      </w:r>
      <w:r w:rsidRPr="00D02257">
        <w:rPr>
          <w:rFonts w:hint="eastAsia"/>
          <w:lang w:eastAsia="zh-CN"/>
        </w:rPr>
        <w:t>Overview of eNA</w:t>
      </w:r>
      <w:bookmarkEnd w:id="38"/>
      <w:bookmarkEnd w:id="44"/>
    </w:p>
    <w:p w14:paraId="3131CADA" w14:textId="38412B79" w:rsidR="00DC2670" w:rsidRPr="00D02257" w:rsidRDefault="00DC2670" w:rsidP="00DC2670">
      <w:pPr>
        <w:keepLines/>
        <w:ind w:left="1135" w:hanging="851"/>
        <w:rPr>
          <w:color w:val="FF0000"/>
          <w:lang w:eastAsia="zh-CN"/>
        </w:rPr>
      </w:pPr>
    </w:p>
    <w:p w14:paraId="3131CADB" w14:textId="454DEC51" w:rsidR="00DC2670" w:rsidRPr="00D02257" w:rsidRDefault="00297276" w:rsidP="00DC2670">
      <w:r>
        <w:t>TS</w:t>
      </w:r>
      <w:r w:rsidR="00DC2670" w:rsidRPr="00D02257">
        <w:t xml:space="preserve"> 23.288 [</w:t>
      </w:r>
      <w:r w:rsidR="00DC2670" w:rsidRPr="00D02257">
        <w:rPr>
          <w:rFonts w:hint="eastAsia"/>
          <w:lang w:eastAsia="zh-CN"/>
        </w:rPr>
        <w:t>4</w:t>
      </w:r>
      <w:r w:rsidR="00DC2670" w:rsidRPr="00D02257">
        <w:t xml:space="preserve">] provides the Stage 2 architecture enhancements for 5G System (5GS) to support network data analytics services in 5G Core network, which forms the baseline for the present study on </w:t>
      </w:r>
      <w:r w:rsidR="00DC2670" w:rsidRPr="00D02257">
        <w:rPr>
          <w:rFonts w:hint="eastAsia"/>
          <w:lang w:eastAsia="zh-CN"/>
        </w:rPr>
        <w:t>security aspects of enablers for Network Automation (eNA) for the 5G system (5GS)</w:t>
      </w:r>
      <w:r w:rsidR="00DC2670" w:rsidRPr="00D02257">
        <w:rPr>
          <w:lang w:eastAsia="zh-CN"/>
        </w:rPr>
        <w:t>.</w:t>
      </w:r>
    </w:p>
    <w:p w14:paraId="3131CADC" w14:textId="5543E325" w:rsidR="00DC2670" w:rsidRPr="00D02257" w:rsidRDefault="00DC2670" w:rsidP="00DC2670">
      <w:r w:rsidRPr="00D02257">
        <w:rPr>
          <w:lang w:eastAsia="zh-CN"/>
        </w:rPr>
        <w:t xml:space="preserve">The Network Data Analytics Function (NWDAF) as specified in </w:t>
      </w:r>
      <w:r w:rsidR="00297276">
        <w:rPr>
          <w:lang w:eastAsia="zh-CN"/>
        </w:rPr>
        <w:t>TS</w:t>
      </w:r>
      <w:r w:rsidRPr="00D02257">
        <w:rPr>
          <w:lang w:eastAsia="zh-CN"/>
        </w:rPr>
        <w:t xml:space="preserve"> 23.501 [5] interacts with different entities within 5GS for d</w:t>
      </w:r>
      <w:r w:rsidRPr="00D02257">
        <w:t>ata collection based on subscription to events, retrieval of information from data repositories, retrieval of information about</w:t>
      </w:r>
      <w:r w:rsidRPr="00D02257">
        <w:rPr>
          <w:color w:val="0070C0"/>
        </w:rPr>
        <w:t xml:space="preserve"> </w:t>
      </w:r>
      <w:r w:rsidRPr="00D02257">
        <w:t>NFs (e.g. from NRF for NF-related information) and on demand provision of analytics to consumers. The NWDAF provides analytics to 5GC NFs and OAM. Analytics information is either statistical information of the past events or predictive information.</w:t>
      </w:r>
    </w:p>
    <w:p w14:paraId="3131CADD" w14:textId="15A042F8" w:rsidR="00DC2670" w:rsidRPr="00D02257" w:rsidRDefault="00297276" w:rsidP="00DC2670">
      <w:r>
        <w:t>TR</w:t>
      </w:r>
      <w:r w:rsidR="00DC2670" w:rsidRPr="00D02257">
        <w:t xml:space="preserve"> 23.700-91 [1] is an architectural study on enhancements for analytics and NWDAF, for which any security impact will be documented in the present document. There is a particular security impact for UE data collection protection, detection of cyber-attacks and anomaly events supported by NWDAF and its related functions, on the protection of data transfer in inter-NWDAF/NWDAF cases.</w:t>
      </w:r>
    </w:p>
    <w:p w14:paraId="3131CADE" w14:textId="77777777" w:rsidR="00DC2670" w:rsidRPr="00D02257" w:rsidRDefault="00DC2670" w:rsidP="00DC2670">
      <w:pPr>
        <w:keepLines/>
        <w:ind w:left="1135" w:hanging="851"/>
        <w:rPr>
          <w:color w:val="FF0000"/>
          <w:lang w:eastAsia="zh-CN"/>
        </w:rPr>
      </w:pPr>
    </w:p>
    <w:p w14:paraId="3131CADF" w14:textId="77777777" w:rsidR="00DC2670" w:rsidRPr="00D02257" w:rsidRDefault="00DC2670" w:rsidP="00DC2670">
      <w:pPr>
        <w:rPr>
          <w:lang w:eastAsia="zh-CN"/>
        </w:rPr>
      </w:pPr>
    </w:p>
    <w:p w14:paraId="3131CAE0" w14:textId="77777777" w:rsidR="00DC2670" w:rsidRPr="00D02257" w:rsidRDefault="00DC2670" w:rsidP="0090053A">
      <w:pPr>
        <w:pStyle w:val="Heading1"/>
      </w:pPr>
      <w:bookmarkStart w:id="45" w:name="_Toc61034685"/>
      <w:bookmarkStart w:id="46" w:name="_Toc89350366"/>
      <w:r w:rsidRPr="00D02257">
        <w:rPr>
          <w:rFonts w:hint="eastAsia"/>
          <w:lang w:eastAsia="zh-CN"/>
        </w:rPr>
        <w:t>5</w:t>
      </w:r>
      <w:r w:rsidRPr="00D02257">
        <w:tab/>
        <w:t>Key issues</w:t>
      </w:r>
      <w:bookmarkEnd w:id="39"/>
      <w:bookmarkEnd w:id="40"/>
      <w:bookmarkEnd w:id="45"/>
      <w:bookmarkEnd w:id="46"/>
    </w:p>
    <w:p w14:paraId="3131CAE1" w14:textId="372D8A63" w:rsidR="00DC2670" w:rsidRPr="00D02257" w:rsidRDefault="00DC2670" w:rsidP="00DC2670">
      <w:pPr>
        <w:keepLines/>
        <w:ind w:left="1135" w:hanging="851"/>
        <w:rPr>
          <w:color w:val="FF0000"/>
        </w:rPr>
      </w:pPr>
    </w:p>
    <w:p w14:paraId="3131CAE2" w14:textId="77777777" w:rsidR="00DC2670" w:rsidRPr="00D02257" w:rsidRDefault="00DC2670" w:rsidP="0090053A">
      <w:pPr>
        <w:pStyle w:val="Heading2"/>
      </w:pPr>
      <w:bookmarkStart w:id="47" w:name="_Toc61034686"/>
      <w:bookmarkStart w:id="48" w:name="_Toc89350367"/>
      <w:r w:rsidRPr="00D02257">
        <w:rPr>
          <w:rFonts w:hint="eastAsia"/>
          <w:lang w:eastAsia="zh-CN"/>
        </w:rPr>
        <w:t>5</w:t>
      </w:r>
      <w:r w:rsidRPr="00D02257">
        <w:t>.1</w:t>
      </w:r>
      <w:r w:rsidRPr="00D02257">
        <w:tab/>
        <w:t>Key issues related to securing the data provided to any type of analytics function</w:t>
      </w:r>
      <w:bookmarkEnd w:id="47"/>
      <w:bookmarkEnd w:id="48"/>
    </w:p>
    <w:p w14:paraId="3131CAE3" w14:textId="77E31CFD" w:rsidR="00DC2670" w:rsidRPr="00D02257" w:rsidRDefault="00DC2670" w:rsidP="00DC2670">
      <w:pPr>
        <w:keepLines/>
        <w:ind w:left="1135" w:hanging="851"/>
        <w:rPr>
          <w:color w:val="FF0000"/>
          <w:lang w:eastAsia="zh-CN"/>
        </w:rPr>
      </w:pPr>
    </w:p>
    <w:p w14:paraId="3131CAE4" w14:textId="77777777" w:rsidR="00DC2670" w:rsidRPr="00D02257" w:rsidRDefault="00DC2670" w:rsidP="0090053A">
      <w:pPr>
        <w:pStyle w:val="Heading3"/>
        <w:rPr>
          <w:lang w:eastAsia="zh-CN"/>
        </w:rPr>
      </w:pPr>
      <w:bookmarkStart w:id="49" w:name="_Toc41060311"/>
      <w:bookmarkStart w:id="50" w:name="_Toc56715723"/>
      <w:bookmarkStart w:id="51" w:name="_Toc61034691"/>
      <w:bookmarkStart w:id="52" w:name="_Hlk52345952"/>
      <w:bookmarkStart w:id="53" w:name="_Hlk1551659"/>
      <w:bookmarkStart w:id="54" w:name="_Hlk57213472"/>
      <w:bookmarkStart w:id="55" w:name="_Toc89350368"/>
      <w:r w:rsidRPr="00D02257">
        <w:rPr>
          <w:lang w:eastAsia="zh-CN"/>
        </w:rPr>
        <w:t>5.1.1</w:t>
      </w:r>
      <w:r w:rsidRPr="00D02257">
        <w:rPr>
          <w:lang w:eastAsia="zh-CN"/>
        </w:rPr>
        <w:tab/>
        <w:t>Key Issue #1.1:</w:t>
      </w:r>
      <w:bookmarkEnd w:id="49"/>
      <w:r w:rsidRPr="00D02257">
        <w:rPr>
          <w:lang w:eastAsia="zh-CN"/>
        </w:rPr>
        <w:t>Integrity protection of data transferred between AF and NWDAF</w:t>
      </w:r>
      <w:bookmarkEnd w:id="50"/>
      <w:bookmarkEnd w:id="55"/>
    </w:p>
    <w:p w14:paraId="3131CAE5" w14:textId="77777777" w:rsidR="00DC2670" w:rsidRPr="00D02257" w:rsidRDefault="00DC2670" w:rsidP="0090053A">
      <w:pPr>
        <w:pStyle w:val="Heading4"/>
      </w:pPr>
      <w:bookmarkStart w:id="56" w:name="_Toc41060312"/>
      <w:bookmarkStart w:id="57" w:name="_Toc56715724"/>
      <w:bookmarkStart w:id="58" w:name="_Toc89350369"/>
      <w:r w:rsidRPr="00D02257">
        <w:t>5.1.1.1</w:t>
      </w:r>
      <w:r w:rsidRPr="00D02257">
        <w:tab/>
        <w:t>Key issue details</w:t>
      </w:r>
      <w:bookmarkEnd w:id="56"/>
      <w:bookmarkEnd w:id="57"/>
      <w:bookmarkEnd w:id="58"/>
    </w:p>
    <w:p w14:paraId="3131CAE6" w14:textId="77777777" w:rsidR="00DC2670" w:rsidRPr="00D02257" w:rsidRDefault="00DC2670" w:rsidP="00DC2670">
      <w:pPr>
        <w:rPr>
          <w:lang w:eastAsia="zh-CN"/>
        </w:rPr>
      </w:pPr>
      <w:r w:rsidRPr="00D02257">
        <w:rPr>
          <w:lang w:eastAsia="zh-CN"/>
        </w:rPr>
        <w:t>The 5GS supports the collection and utilisation of the UE data and delivering it to the NWDAF as an input to generate the analytic information (to be consumed by other NF).</w:t>
      </w:r>
    </w:p>
    <w:p w14:paraId="3131CAE7" w14:textId="77777777" w:rsidR="00DC2670" w:rsidRPr="00D02257" w:rsidRDefault="00DC2670" w:rsidP="00DC2670">
      <w:r w:rsidRPr="00D02257">
        <w:rPr>
          <w:lang w:eastAsia="zh-CN"/>
        </w:rPr>
        <w:t>As per KI#8 in TR 23.700-91 [1],</w:t>
      </w:r>
      <w:r w:rsidRPr="00D02257">
        <w:t xml:space="preserve"> there is no direct interface between the UE and the NWDAF. When AF is used for the communication between the NWDAF and UE for data collection, there is a need to study the security aspects for the data provided by the UE to NWDAF via AF and vice versa. </w:t>
      </w:r>
    </w:p>
    <w:p w14:paraId="3131CAE8" w14:textId="77777777" w:rsidR="00DC2670" w:rsidRPr="00D02257" w:rsidRDefault="00DC2670" w:rsidP="00DC2670">
      <w:r w:rsidRPr="00D02257">
        <w:rPr>
          <w:lang w:eastAsia="zh-CN"/>
        </w:rPr>
        <w:t xml:space="preserve">This key issue studies the integrity aspects </w:t>
      </w:r>
      <w:r w:rsidRPr="00D02257">
        <w:t>on data collection and utilization of UE data in order to derive the analytics.</w:t>
      </w:r>
    </w:p>
    <w:p w14:paraId="3131CAE9" w14:textId="77777777" w:rsidR="00DC2670" w:rsidRPr="00D02257" w:rsidRDefault="00DC2670" w:rsidP="0090053A">
      <w:pPr>
        <w:pStyle w:val="Heading4"/>
      </w:pPr>
      <w:bookmarkStart w:id="59" w:name="_Toc41060313"/>
      <w:bookmarkStart w:id="60" w:name="_Toc56715725"/>
      <w:bookmarkStart w:id="61" w:name="_Toc89350370"/>
      <w:r w:rsidRPr="00D02257">
        <w:t>5.1.1.2</w:t>
      </w:r>
      <w:r w:rsidRPr="00D02257">
        <w:tab/>
        <w:t>Security Threats</w:t>
      </w:r>
      <w:bookmarkEnd w:id="59"/>
      <w:bookmarkEnd w:id="60"/>
      <w:bookmarkEnd w:id="61"/>
    </w:p>
    <w:p w14:paraId="3131CAEA" w14:textId="77777777" w:rsidR="00DC2670" w:rsidRPr="00D02257" w:rsidRDefault="00DC2670" w:rsidP="00DC2670">
      <w:r w:rsidRPr="00D02257">
        <w:t>If the data shared between  AF and NWDAF is not secured, it may lead to the following issue;</w:t>
      </w:r>
    </w:p>
    <w:p w14:paraId="3131CAEB" w14:textId="77777777" w:rsidR="00DC2670" w:rsidRPr="00D02257" w:rsidRDefault="00DC2670" w:rsidP="00DC2670">
      <w:r w:rsidRPr="00D02257">
        <w:t>Data can be modified and replayed by unauthorized parties.</w:t>
      </w:r>
    </w:p>
    <w:p w14:paraId="3131CAEC" w14:textId="77777777" w:rsidR="00DC2670" w:rsidRPr="00D02257" w:rsidRDefault="00DC2670" w:rsidP="0090053A">
      <w:pPr>
        <w:pStyle w:val="Heading4"/>
      </w:pPr>
      <w:bookmarkStart w:id="62" w:name="_Toc41060314"/>
      <w:bookmarkStart w:id="63" w:name="_Toc56715726"/>
      <w:bookmarkStart w:id="64" w:name="_Toc89350371"/>
      <w:r w:rsidRPr="00D02257">
        <w:t>5.1.1.3</w:t>
      </w:r>
      <w:r w:rsidRPr="00D02257">
        <w:tab/>
        <w:t>Potential Requirements</w:t>
      </w:r>
      <w:bookmarkEnd w:id="62"/>
      <w:bookmarkEnd w:id="63"/>
      <w:bookmarkEnd w:id="64"/>
    </w:p>
    <w:p w14:paraId="3131CAED" w14:textId="77777777" w:rsidR="00DC2670" w:rsidRPr="00D02257" w:rsidRDefault="00DC2670" w:rsidP="00DC2670">
      <w:pPr>
        <w:rPr>
          <w:iCs/>
        </w:rPr>
      </w:pPr>
      <w:r w:rsidRPr="00D02257">
        <w:rPr>
          <w:iCs/>
        </w:rPr>
        <w:t>Integrity and replay protection shall be supported on the interface between AF and NWDAF for the UE data collection.</w:t>
      </w:r>
    </w:p>
    <w:p w14:paraId="3131CAEE" w14:textId="77777777" w:rsidR="00DC2670" w:rsidRPr="00D02257" w:rsidRDefault="00DC2670" w:rsidP="0090053A">
      <w:pPr>
        <w:pStyle w:val="Heading3"/>
      </w:pPr>
      <w:bookmarkStart w:id="65" w:name="_Toc89350372"/>
      <w:r w:rsidRPr="00D02257">
        <w:t>5.1.</w:t>
      </w:r>
      <w:r w:rsidRPr="00D02257">
        <w:rPr>
          <w:rFonts w:hint="eastAsia"/>
          <w:lang w:eastAsia="zh-CN"/>
        </w:rPr>
        <w:t>2</w:t>
      </w:r>
      <w:r w:rsidRPr="00D02257">
        <w:tab/>
        <w:t>Key Issue #1.</w:t>
      </w:r>
      <w:r w:rsidRPr="00D02257">
        <w:rPr>
          <w:rFonts w:hint="eastAsia"/>
          <w:lang w:eastAsia="zh-CN"/>
        </w:rPr>
        <w:t>2</w:t>
      </w:r>
      <w:r w:rsidRPr="00D02257">
        <w:t>: Processing of tampered data</w:t>
      </w:r>
      <w:bookmarkEnd w:id="51"/>
      <w:bookmarkEnd w:id="65"/>
      <w:r w:rsidRPr="00D02257">
        <w:t xml:space="preserve"> </w:t>
      </w:r>
    </w:p>
    <w:p w14:paraId="3131CAEF" w14:textId="77777777" w:rsidR="00DC2670" w:rsidRPr="00D02257" w:rsidRDefault="00DC2670" w:rsidP="0090053A">
      <w:pPr>
        <w:pStyle w:val="Heading4"/>
      </w:pPr>
      <w:bookmarkStart w:id="66" w:name="_Toc536799387"/>
      <w:bookmarkStart w:id="67" w:name="_Toc536799439"/>
      <w:bookmarkStart w:id="68" w:name="_Toc536799491"/>
      <w:bookmarkStart w:id="69" w:name="_Toc49201893"/>
      <w:bookmarkStart w:id="70" w:name="_Toc61034692"/>
      <w:bookmarkStart w:id="71" w:name="_Toc89350373"/>
      <w:r w:rsidRPr="00D02257">
        <w:t>5.1.</w:t>
      </w:r>
      <w:r w:rsidRPr="00D02257">
        <w:rPr>
          <w:rFonts w:hint="eastAsia"/>
          <w:lang w:eastAsia="zh-CN"/>
        </w:rPr>
        <w:t>2</w:t>
      </w:r>
      <w:r w:rsidRPr="00D02257">
        <w:t>.1</w:t>
      </w:r>
      <w:r w:rsidRPr="00D02257">
        <w:tab/>
        <w:t>Key issue details</w:t>
      </w:r>
      <w:bookmarkEnd w:id="66"/>
      <w:bookmarkEnd w:id="67"/>
      <w:bookmarkEnd w:id="68"/>
      <w:bookmarkEnd w:id="69"/>
      <w:bookmarkEnd w:id="70"/>
      <w:bookmarkEnd w:id="71"/>
      <w:r w:rsidRPr="00D02257">
        <w:t xml:space="preserve"> </w:t>
      </w:r>
    </w:p>
    <w:p w14:paraId="3131CAF0" w14:textId="77777777" w:rsidR="00DC2670" w:rsidRPr="00D02257" w:rsidRDefault="00DC2670" w:rsidP="00DC2670">
      <w:pPr>
        <w:rPr>
          <w:lang w:val="en-US"/>
        </w:rPr>
      </w:pPr>
      <w:r w:rsidRPr="00D02257">
        <w:rPr>
          <w:lang w:val="en-US"/>
        </w:rPr>
        <w:t>5GS is expected to use ML. Two centralized frameworks currently responsible for ML-based analytics, e.g., abnormal behavior analytics, are NWDAF (TS 23.288 [4]) in 5GC and MDAS (TR 28.809 [</w:t>
      </w:r>
      <w:r w:rsidRPr="00D02257">
        <w:rPr>
          <w:rFonts w:hint="eastAsia"/>
          <w:lang w:val="en-US" w:eastAsia="zh-CN"/>
        </w:rPr>
        <w:t>9</w:t>
      </w:r>
      <w:r w:rsidRPr="00D02257">
        <w:rPr>
          <w:lang w:val="en-US"/>
        </w:rPr>
        <w:t>]) on OAM. Furthermore, decentralized AI/ML is used in several use cases, such as efficiency optimization in RAN. In addition, a new data collection framework DCCF (clause 6.9, TR 23.700-91 [1]) is proposed for Rel-17.</w:t>
      </w:r>
    </w:p>
    <w:p w14:paraId="3131CAF1" w14:textId="77777777" w:rsidR="00DC2670" w:rsidRPr="00D02257" w:rsidRDefault="00DC2670" w:rsidP="00DC2670">
      <w:pPr>
        <w:rPr>
          <w:lang w:val="en-US"/>
        </w:rPr>
      </w:pPr>
      <w:r w:rsidRPr="00D02257">
        <w:rPr>
          <w:lang w:val="en-US"/>
        </w:rPr>
        <w:t>Network data analytics is including the following steps:</w:t>
      </w:r>
    </w:p>
    <w:p w14:paraId="3131CAF2" w14:textId="77777777" w:rsidR="00FE14D5" w:rsidRPr="00FE14D5" w:rsidRDefault="002715CF" w:rsidP="0090053A">
      <w:pPr>
        <w:pStyle w:val="B1"/>
      </w:pPr>
      <w:r>
        <w:rPr>
          <w:rFonts w:hint="eastAsia"/>
          <w:lang w:eastAsia="zh-CN"/>
        </w:rPr>
        <w:t xml:space="preserve">-  </w:t>
      </w:r>
      <w:r w:rsidR="00FE14D5" w:rsidRPr="00FE14D5">
        <w:t>Request of analytics by consumer</w:t>
      </w:r>
    </w:p>
    <w:p w14:paraId="3131CAF3" w14:textId="77777777" w:rsidR="00FE14D5" w:rsidRPr="00FE14D5" w:rsidRDefault="002715CF" w:rsidP="0090053A">
      <w:pPr>
        <w:pStyle w:val="B1"/>
      </w:pPr>
      <w:r>
        <w:rPr>
          <w:rFonts w:hint="eastAsia"/>
          <w:lang w:eastAsia="zh-CN"/>
        </w:rPr>
        <w:t xml:space="preserve">-  </w:t>
      </w:r>
      <w:r w:rsidR="00FE14D5" w:rsidRPr="00FE14D5">
        <w:t>Collection of data by analytics function</w:t>
      </w:r>
    </w:p>
    <w:p w14:paraId="3131CAF4" w14:textId="77777777" w:rsidR="00FE14D5" w:rsidRPr="00FE14D5" w:rsidRDefault="002715CF" w:rsidP="0090053A">
      <w:pPr>
        <w:pStyle w:val="B1"/>
      </w:pPr>
      <w:r>
        <w:rPr>
          <w:rFonts w:hint="eastAsia"/>
          <w:lang w:eastAsia="zh-CN"/>
        </w:rPr>
        <w:t xml:space="preserve">-  </w:t>
      </w:r>
      <w:r w:rsidR="00FE14D5" w:rsidRPr="00FE14D5">
        <w:t>Processing of collected data by analytics function</w:t>
      </w:r>
    </w:p>
    <w:p w14:paraId="3131CAF5" w14:textId="77777777" w:rsidR="00FE14D5" w:rsidRPr="00FE14D5" w:rsidRDefault="002715CF" w:rsidP="0090053A">
      <w:pPr>
        <w:pStyle w:val="B1"/>
      </w:pPr>
      <w:r>
        <w:rPr>
          <w:rFonts w:hint="eastAsia"/>
          <w:lang w:eastAsia="zh-CN"/>
        </w:rPr>
        <w:t xml:space="preserve">-  </w:t>
      </w:r>
      <w:r w:rsidR="00FE14D5" w:rsidRPr="00FE14D5">
        <w:t>Reply containing analytics output to a consumer by analytics function</w:t>
      </w:r>
    </w:p>
    <w:p w14:paraId="3131CAF6" w14:textId="77777777" w:rsidR="00DC2670" w:rsidRPr="00D02257" w:rsidRDefault="00DC2670" w:rsidP="00DC2670">
      <w:pPr>
        <w:rPr>
          <w:lang w:val="en-US"/>
        </w:rPr>
      </w:pPr>
      <w:r w:rsidRPr="00D02257">
        <w:rPr>
          <w:lang w:val="en-US"/>
        </w:rPr>
        <w:t>While 3GPP provides sound security on the network level, the data used by AI/ML is not being subject to security controls. This key issue seeks solutions to remedy several attacks against a 5GS involving tampered data.</w:t>
      </w:r>
    </w:p>
    <w:p w14:paraId="3131CAF7" w14:textId="77777777" w:rsidR="00DC2670" w:rsidRPr="00D02257" w:rsidRDefault="00DC2670" w:rsidP="0090053A">
      <w:pPr>
        <w:pStyle w:val="Heading4"/>
      </w:pPr>
      <w:bookmarkStart w:id="72" w:name="_Toc536799388"/>
      <w:bookmarkStart w:id="73" w:name="_Toc536799440"/>
      <w:bookmarkStart w:id="74" w:name="_Toc536799492"/>
      <w:bookmarkStart w:id="75" w:name="_Toc49201894"/>
      <w:bookmarkStart w:id="76" w:name="_Toc61034693"/>
      <w:bookmarkStart w:id="77" w:name="_Toc89350374"/>
      <w:r w:rsidRPr="00D02257">
        <w:t>5.1.</w:t>
      </w:r>
      <w:r w:rsidRPr="00D02257">
        <w:rPr>
          <w:rFonts w:hint="eastAsia"/>
          <w:lang w:eastAsia="zh-CN"/>
        </w:rPr>
        <w:t>2</w:t>
      </w:r>
      <w:r w:rsidRPr="00D02257">
        <w:t>.2</w:t>
      </w:r>
      <w:r w:rsidRPr="00D02257">
        <w:tab/>
        <w:t>Security threats</w:t>
      </w:r>
      <w:bookmarkEnd w:id="72"/>
      <w:bookmarkEnd w:id="73"/>
      <w:bookmarkEnd w:id="74"/>
      <w:bookmarkEnd w:id="75"/>
      <w:bookmarkEnd w:id="76"/>
      <w:bookmarkEnd w:id="77"/>
    </w:p>
    <w:p w14:paraId="3131CAF8" w14:textId="77777777" w:rsidR="002D7120" w:rsidRPr="002D7120" w:rsidRDefault="00D04CBE" w:rsidP="002D7120">
      <w:pPr>
        <w:ind w:left="284"/>
      </w:pPr>
      <w:r>
        <w:t>NOTE</w:t>
      </w:r>
      <w:r w:rsidR="002D7120" w:rsidRPr="002D7120">
        <w:rPr>
          <w:rFonts w:eastAsia="DengXian"/>
        </w:rPr>
        <w:t>: Threats need to be revisited if in line with NIST 8269 [6] and ETSI SAI [7] terminology.</w:t>
      </w:r>
    </w:p>
    <w:p w14:paraId="3131CAF9" w14:textId="77777777" w:rsidR="00DC2670" w:rsidRPr="00D02257" w:rsidRDefault="00DC2670" w:rsidP="00DC2670">
      <w:r w:rsidRPr="00D02257">
        <w:rPr>
          <w:lang w:val="en-US"/>
        </w:rPr>
        <w:t>Data used by AI/ML is not being subject to security controls. This allows for a number of attacks against a 5GS with severe impact on performance up to denial of service (DoS) conditions:</w:t>
      </w:r>
    </w:p>
    <w:p w14:paraId="3131CAFA" w14:textId="77777777" w:rsidR="00FE14D5" w:rsidRPr="00FE14D5" w:rsidRDefault="00FE14D5" w:rsidP="0090053A">
      <w:pPr>
        <w:pStyle w:val="B1"/>
      </w:pPr>
      <w:r w:rsidRPr="00FE14D5">
        <w:t xml:space="preserve"> -   </w:t>
      </w:r>
      <w:r w:rsidR="00A70B75">
        <w:rPr>
          <w:rFonts w:hint="eastAsia"/>
          <w:lang w:eastAsia="zh-CN"/>
        </w:rPr>
        <w:t xml:space="preserve"> </w:t>
      </w:r>
      <w:r w:rsidRPr="00FE14D5">
        <w:rPr>
          <w:b/>
        </w:rPr>
        <w:t>Adversarial examples</w:t>
      </w:r>
      <w:r w:rsidRPr="00FE14D5">
        <w:t xml:space="preserve"> are generated by slightly perturbating input data. The data is perturbated in a space in which AI/ML algorithms are sensitive to change, leading to severe performance degradation and misclassifications in the inference process. This attack is well-known in human-centric use cases, such as image/audio classification.</w:t>
      </w:r>
    </w:p>
    <w:p w14:paraId="3131CAFB" w14:textId="77777777" w:rsidR="00FE14D5" w:rsidRPr="00FE14D5" w:rsidRDefault="00FE14D5" w:rsidP="0090053A">
      <w:pPr>
        <w:pStyle w:val="B1"/>
      </w:pPr>
      <w:r w:rsidRPr="00FE14D5">
        <w:t xml:space="preserve">- </w:t>
      </w:r>
      <w:r w:rsidR="00A70B75">
        <w:rPr>
          <w:rFonts w:hint="eastAsia"/>
          <w:lang w:eastAsia="zh-CN"/>
        </w:rPr>
        <w:t xml:space="preserve">  </w:t>
      </w:r>
      <w:r w:rsidRPr="00FE14D5">
        <w:t xml:space="preserve"> During training, tampered training data can lead to </w:t>
      </w:r>
      <w:r w:rsidRPr="00FE14D5">
        <w:rPr>
          <w:b/>
        </w:rPr>
        <w:t>model skewing</w:t>
      </w:r>
      <w:r w:rsidRPr="00FE14D5">
        <w:t>. Skewed models will provide false results in inference.</w:t>
      </w:r>
    </w:p>
    <w:p w14:paraId="3131CAFC" w14:textId="77777777" w:rsidR="00FE14D5" w:rsidRPr="00FE14D5" w:rsidRDefault="00FE14D5" w:rsidP="0090053A">
      <w:pPr>
        <w:pStyle w:val="B1"/>
      </w:pPr>
      <w:r w:rsidRPr="00FE14D5">
        <w:t xml:space="preserve">- </w:t>
      </w:r>
      <w:r w:rsidR="00A70B75">
        <w:rPr>
          <w:rFonts w:hint="eastAsia"/>
          <w:lang w:eastAsia="zh-CN"/>
        </w:rPr>
        <w:t xml:space="preserve">  </w:t>
      </w:r>
      <w:r w:rsidRPr="00FE14D5">
        <w:t xml:space="preserve"> Tampered data may also lead to the</w:t>
      </w:r>
      <w:r w:rsidRPr="00FE14D5">
        <w:rPr>
          <w:b/>
        </w:rPr>
        <w:t xml:space="preserve"> information disclosure</w:t>
      </w:r>
      <w:r w:rsidRPr="00FE14D5">
        <w:t xml:space="preserve"> of confidential/proprietary AI/ML algorithms by inference.</w:t>
      </w:r>
    </w:p>
    <w:p w14:paraId="3131CAFD" w14:textId="77777777" w:rsidR="00FE14D5" w:rsidRPr="00FE14D5" w:rsidRDefault="00FE14D5" w:rsidP="0090053A">
      <w:pPr>
        <w:pStyle w:val="B1"/>
      </w:pPr>
      <w:r w:rsidRPr="00FE14D5">
        <w:t xml:space="preserve">-  </w:t>
      </w:r>
      <w:r w:rsidR="00A70B75">
        <w:rPr>
          <w:rFonts w:hint="eastAsia"/>
          <w:lang w:eastAsia="zh-CN"/>
        </w:rPr>
        <w:t xml:space="preserve">   </w:t>
      </w:r>
      <w:r w:rsidRPr="00FE14D5">
        <w:t xml:space="preserve">In more </w:t>
      </w:r>
      <w:r w:rsidRPr="00FE14D5">
        <w:rPr>
          <w:b/>
        </w:rPr>
        <w:t>simple attacks</w:t>
      </w:r>
      <w:r w:rsidRPr="00FE14D5">
        <w:t>, perturbations may not be slight (as those generated by adversarial example methods). In non-human-centric use cases (as most are in 5GS), the perturbations may just be false data to force misinterpretation.</w:t>
      </w:r>
    </w:p>
    <w:p w14:paraId="3131CAFE" w14:textId="77777777" w:rsidR="00DC2670" w:rsidRPr="00D02257" w:rsidRDefault="00DC2670" w:rsidP="00DC2670">
      <w:r w:rsidRPr="00D02257">
        <w:rPr>
          <w:lang w:val="en-US"/>
        </w:rPr>
        <w:t>Unprotected analytic functions are subject to:</w:t>
      </w:r>
    </w:p>
    <w:p w14:paraId="3131CAFF" w14:textId="77777777" w:rsidR="00FE14D5" w:rsidRDefault="007273DE" w:rsidP="0090053A">
      <w:pPr>
        <w:pStyle w:val="B1"/>
        <w:rPr>
          <w:rFonts w:eastAsia="Times New Roman"/>
        </w:rPr>
      </w:pPr>
      <w:r>
        <w:t xml:space="preserve">- </w:t>
      </w:r>
      <w:r>
        <w:rPr>
          <w:rFonts w:hint="eastAsia"/>
          <w:lang w:eastAsia="zh-CN"/>
        </w:rPr>
        <w:t xml:space="preserve"> </w:t>
      </w:r>
      <w:r w:rsidR="00FE14D5" w:rsidRPr="00FE14D5">
        <w:t>Decreased efficiency, e.g. power consumption, load balancing, QoS optimization</w:t>
      </w:r>
    </w:p>
    <w:p w14:paraId="3131CB00" w14:textId="77777777" w:rsidR="00FE14D5" w:rsidRDefault="007273DE" w:rsidP="0090053A">
      <w:pPr>
        <w:pStyle w:val="B1"/>
        <w:rPr>
          <w:rFonts w:eastAsia="Times New Roman"/>
        </w:rPr>
      </w:pPr>
      <w:r>
        <w:rPr>
          <w:rFonts w:hint="eastAsia"/>
          <w:lang w:val="en-US" w:eastAsia="zh-CN"/>
        </w:rPr>
        <w:t xml:space="preserve">-  </w:t>
      </w:r>
      <w:r w:rsidR="00DC2670" w:rsidRPr="00D02257">
        <w:rPr>
          <w:lang w:val="en-US"/>
        </w:rPr>
        <w:t>System failure (DoS scenario)</w:t>
      </w:r>
    </w:p>
    <w:p w14:paraId="3131CB01" w14:textId="77777777" w:rsidR="00FE14D5" w:rsidRDefault="007273DE" w:rsidP="0090053A">
      <w:pPr>
        <w:pStyle w:val="B1"/>
        <w:rPr>
          <w:rFonts w:eastAsia="Times New Roman"/>
        </w:rPr>
      </w:pPr>
      <w:r>
        <w:rPr>
          <w:rFonts w:hint="eastAsia"/>
          <w:lang w:val="en-US" w:eastAsia="zh-CN"/>
        </w:rPr>
        <w:t xml:space="preserve">-  </w:t>
      </w:r>
      <w:r w:rsidR="00DC2670" w:rsidRPr="00D02257">
        <w:rPr>
          <w:lang w:val="en-US"/>
        </w:rPr>
        <w:t>Inference of confidential ML algorithms employed by 5GS</w:t>
      </w:r>
    </w:p>
    <w:p w14:paraId="3131CB02" w14:textId="77777777" w:rsidR="00FE14D5" w:rsidRDefault="007273DE" w:rsidP="0090053A">
      <w:pPr>
        <w:pStyle w:val="B1"/>
        <w:rPr>
          <w:rFonts w:eastAsia="Times New Roman"/>
        </w:rPr>
      </w:pPr>
      <w:r>
        <w:rPr>
          <w:rFonts w:hint="eastAsia"/>
          <w:lang w:val="en-US" w:eastAsia="zh-CN"/>
        </w:rPr>
        <w:t xml:space="preserve">-  </w:t>
      </w:r>
      <w:r w:rsidR="00DC2670" w:rsidRPr="00D02257">
        <w:rPr>
          <w:lang w:val="en-US"/>
        </w:rPr>
        <w:t>Leakage of privacy-related data derived from AI/ML models</w:t>
      </w:r>
    </w:p>
    <w:p w14:paraId="3131CB03" w14:textId="77777777" w:rsidR="00DC2670" w:rsidRPr="00D02257" w:rsidRDefault="00DC2670" w:rsidP="0090053A">
      <w:pPr>
        <w:pStyle w:val="Heading4"/>
      </w:pPr>
      <w:bookmarkStart w:id="78" w:name="_Toc89350375"/>
      <w:bookmarkEnd w:id="52"/>
      <w:bookmarkEnd w:id="53"/>
      <w:r w:rsidRPr="00D02257">
        <w:t>5.1.2.3</w:t>
      </w:r>
      <w:r w:rsidRPr="00D02257">
        <w:tab/>
        <w:t>Potential security requirements</w:t>
      </w:r>
      <w:bookmarkEnd w:id="78"/>
    </w:p>
    <w:p w14:paraId="3131CB04" w14:textId="77777777" w:rsidR="00DC2670" w:rsidRDefault="00DC2670" w:rsidP="00DC2670">
      <w:pPr>
        <w:rPr>
          <w:lang w:val="en-US" w:eastAsia="zh-CN"/>
        </w:rPr>
      </w:pPr>
      <w:r w:rsidRPr="00D02257">
        <w:rPr>
          <w:lang w:val="en-US"/>
        </w:rPr>
        <w:t>A 5GS analytics function shall be protected from processing unsanitized or tampered data.</w:t>
      </w:r>
    </w:p>
    <w:p w14:paraId="3131CB05" w14:textId="77777777" w:rsidR="002D7120" w:rsidRDefault="00D04CBE" w:rsidP="002D7120">
      <w:pPr>
        <w:ind w:left="284"/>
        <w:rPr>
          <w:rFonts w:eastAsia="DengXian"/>
        </w:rPr>
      </w:pPr>
      <w:r w:rsidRPr="00D04CBE">
        <w:t>NOTE </w:t>
      </w:r>
      <w:r w:rsidR="002D7120">
        <w:t>1</w:t>
      </w:r>
      <w:r w:rsidR="00B95809">
        <w:rPr>
          <w:rFonts w:eastAsia="DengXian"/>
        </w:rPr>
        <w:t>:</w:t>
      </w:r>
      <w:r w:rsidR="00B95809">
        <w:rPr>
          <w:rFonts w:eastAsia="DengXian"/>
        </w:rPr>
        <w:tab/>
        <w:t>The algoritm used for data sanitization is beyond the scope of 3GPP.</w:t>
      </w:r>
    </w:p>
    <w:p w14:paraId="3131CB06" w14:textId="77777777" w:rsidR="002D7120" w:rsidRDefault="00B95809" w:rsidP="002D7120">
      <w:pPr>
        <w:ind w:left="284"/>
        <w:rPr>
          <w:rFonts w:eastAsia="DengXian"/>
        </w:rPr>
      </w:pPr>
      <w:r>
        <w:rPr>
          <w:rFonts w:eastAsia="DengXian"/>
        </w:rPr>
        <w:t xml:space="preserve">NOTE </w:t>
      </w:r>
      <w:r w:rsidR="002D7120">
        <w:t>2</w:t>
      </w:r>
      <w:r>
        <w:rPr>
          <w:rFonts w:eastAsia="DengXian"/>
        </w:rPr>
        <w:t xml:space="preserve">: The threat of data being tampered during transmission is beyond the scope of this key issue. </w:t>
      </w:r>
    </w:p>
    <w:p w14:paraId="3131CB07" w14:textId="77777777" w:rsidR="00D04CBE" w:rsidRPr="00D04CBE" w:rsidRDefault="00D04CBE" w:rsidP="00DC2670">
      <w:pPr>
        <w:rPr>
          <w:lang w:eastAsia="zh-CN"/>
        </w:rPr>
      </w:pPr>
    </w:p>
    <w:p w14:paraId="3131CB08" w14:textId="77777777" w:rsidR="00DC2670" w:rsidRPr="00D02257" w:rsidRDefault="00DC2670" w:rsidP="0090053A">
      <w:pPr>
        <w:pStyle w:val="Heading3"/>
      </w:pPr>
      <w:bookmarkStart w:id="79" w:name="_Toc89350376"/>
      <w:r w:rsidRPr="00D02257">
        <w:rPr>
          <w:rFonts w:hint="eastAsia"/>
          <w:lang w:eastAsia="zh-CN"/>
        </w:rPr>
        <w:t>5</w:t>
      </w:r>
      <w:r w:rsidRPr="00D02257">
        <w:t>.1.</w:t>
      </w:r>
      <w:r w:rsidRPr="00D02257">
        <w:rPr>
          <w:lang w:eastAsia="zh-CN"/>
        </w:rPr>
        <w:t>3</w:t>
      </w:r>
      <w:r w:rsidRPr="00D02257">
        <w:tab/>
        <w:t>Key Issue #1.</w:t>
      </w:r>
      <w:r w:rsidRPr="00D02257">
        <w:rPr>
          <w:lang w:eastAsia="zh-CN"/>
        </w:rPr>
        <w:t>3</w:t>
      </w:r>
      <w:r w:rsidRPr="00D02257">
        <w:t>: Authorization of NF Service Consumers for data access via DCCF</w:t>
      </w:r>
      <w:bookmarkEnd w:id="79"/>
    </w:p>
    <w:p w14:paraId="3131CB09" w14:textId="77777777" w:rsidR="00DC2670" w:rsidRPr="00D02257" w:rsidRDefault="00DC2670" w:rsidP="0090053A">
      <w:pPr>
        <w:pStyle w:val="Heading4"/>
      </w:pPr>
      <w:bookmarkStart w:id="80" w:name="_Toc89350377"/>
      <w:r w:rsidRPr="00D02257">
        <w:rPr>
          <w:rFonts w:hint="eastAsia"/>
          <w:lang w:eastAsia="zh-CN"/>
        </w:rPr>
        <w:t>5</w:t>
      </w:r>
      <w:r w:rsidRPr="00D02257">
        <w:t>.1.</w:t>
      </w:r>
      <w:r w:rsidRPr="00D02257">
        <w:rPr>
          <w:lang w:eastAsia="zh-CN"/>
        </w:rPr>
        <w:t>3</w:t>
      </w:r>
      <w:r w:rsidRPr="00D02257">
        <w:t>.1</w:t>
      </w:r>
      <w:r w:rsidRPr="00D02257">
        <w:tab/>
        <w:t>Key issue details</w:t>
      </w:r>
      <w:bookmarkEnd w:id="80"/>
    </w:p>
    <w:p w14:paraId="3131CB0A" w14:textId="77777777" w:rsidR="00DC2670" w:rsidRPr="00D02257" w:rsidRDefault="00DC2670" w:rsidP="00DC2670">
      <w:r w:rsidRPr="00D02257">
        <w:t>A Data Collection Coordination Function (DCCF) is used to coordinate the collection of data from one or more NF(s) based on data collection requests from one or more Consumer NF(s). DCCF and Data Repository Function (DRF) can be standalone NFs, possibly co-located with NWDAF, or can be hosted by NWDAF. Data Collection notification to one or more Consumer NF(s) may be supported via a Messaging Framework. Adaptors supporting 3GPP services allow NFs to interact with the Messaging Framework. Only the interface between 3GPP entities and the adaptors is in 3GPP scope. This includes 3GPP services offered by adaptors to allow NFs to interact with the Messaging Framework.</w:t>
      </w:r>
    </w:p>
    <w:p w14:paraId="3131CB0B" w14:textId="77777777" w:rsidR="00DC2670" w:rsidRPr="00D02257" w:rsidRDefault="00DC2670" w:rsidP="00DC2670">
      <w:r w:rsidRPr="00D02257">
        <w:t>TR 23.700-91-100 conclusion mentions that "Additional authorization for Consumers to access data from a Data Source via the DCCF and to access data from DRF (directly or via DCCF) needs to be coordinated with SA3". According to SA2 KI#11 conclusions, if a consumer subscribes to analytics notifications to the DCCF, the DCCF can subscribe itself to the data source and notify the data source that notifications are to be sent directly to the consumer. The data source will then send notifications to the consumer via the MF or the DCCF.</w:t>
      </w:r>
    </w:p>
    <w:p w14:paraId="3131CB0C" w14:textId="77777777" w:rsidR="00DC2670" w:rsidRPr="00D02257" w:rsidRDefault="00DC2670" w:rsidP="00DC2670">
      <w:r w:rsidRPr="00D02257">
        <w:t>This key issue addresses the authorization of data consumer to access the data (via DCCF) from the data source or the DRF, and the authorization aspects of the DCCF being allowed to subscribe the data on behalf of the consumer at the data source or the DRF, i.e. the security aspect on usage subscription/notification mechanisms for a consumer to receive notifications on a different path (as adapted in SA2 conclusions) will be studied.</w:t>
      </w:r>
    </w:p>
    <w:p w14:paraId="3131CB0D" w14:textId="77777777" w:rsidR="00DC2670" w:rsidRPr="00D02257" w:rsidRDefault="00DC2670" w:rsidP="00DC2670"/>
    <w:p w14:paraId="3131CB0E" w14:textId="77777777" w:rsidR="00DC2670" w:rsidRPr="00D02257" w:rsidRDefault="00DC2670" w:rsidP="0090053A">
      <w:pPr>
        <w:pStyle w:val="Heading4"/>
      </w:pPr>
      <w:bookmarkStart w:id="81" w:name="_Toc89350378"/>
      <w:r w:rsidRPr="00D02257">
        <w:rPr>
          <w:rFonts w:hint="eastAsia"/>
          <w:lang w:eastAsia="zh-CN"/>
        </w:rPr>
        <w:t>5</w:t>
      </w:r>
      <w:r w:rsidRPr="00D02257">
        <w:t>.1.</w:t>
      </w:r>
      <w:r w:rsidRPr="00D02257">
        <w:rPr>
          <w:rFonts w:hint="eastAsia"/>
          <w:lang w:eastAsia="zh-CN"/>
        </w:rPr>
        <w:t>3</w:t>
      </w:r>
      <w:r w:rsidRPr="00D02257">
        <w:t>.2</w:t>
      </w:r>
      <w:r w:rsidRPr="00D02257">
        <w:tab/>
        <w:t>Security threats</w:t>
      </w:r>
      <w:bookmarkEnd w:id="81"/>
    </w:p>
    <w:p w14:paraId="3131CB0F" w14:textId="77777777" w:rsidR="00DC2670" w:rsidRPr="00D02257" w:rsidRDefault="00DC2670" w:rsidP="00DC2670">
      <w:r w:rsidRPr="00D02257">
        <w:t>DCCF introduces a new path for an NF Service Consumer (NFc) to access the data from data sources or an NF Service Producer (NFp). Due to the introduction of DCCF between consumer and producer, the existing security mechanism will not be sufficient, and the following threats need to be addressed:</w:t>
      </w:r>
    </w:p>
    <w:p w14:paraId="3131CB10" w14:textId="77777777" w:rsidR="00DC2670" w:rsidRPr="00D02257" w:rsidRDefault="00DC2670" w:rsidP="00DC2670">
      <w:r w:rsidRPr="00D02257">
        <w:t>An unauthorized data consumer could request service from the DCCF.</w:t>
      </w:r>
    </w:p>
    <w:p w14:paraId="3131CB11" w14:textId="77777777" w:rsidR="00DC2670" w:rsidRPr="00D02257" w:rsidRDefault="00DC2670" w:rsidP="00DC2670">
      <w:pPr>
        <w:ind w:left="284"/>
      </w:pPr>
      <w:r w:rsidRPr="00D02257">
        <w:t>NOTE: This threat can be addressed by existing SBA mechanisms. Therefore, no related requirement is added.</w:t>
      </w:r>
    </w:p>
    <w:p w14:paraId="3131CB12" w14:textId="77777777" w:rsidR="00DC2670" w:rsidRPr="00D02257" w:rsidRDefault="00DC2670" w:rsidP="00DC2670">
      <w:r w:rsidRPr="00D02257">
        <w:t>Based on a request from a DCCF, the Messaging Framework may provide data from a producer to a requesting data consumer, even though the consumer is not authorized to receive this data.</w:t>
      </w:r>
    </w:p>
    <w:p w14:paraId="3131CB13" w14:textId="77777777" w:rsidR="00DC2670" w:rsidRPr="00D02257" w:rsidRDefault="00DC2670" w:rsidP="00DC2670">
      <w:r w:rsidRPr="00D02257">
        <w:t>Based on a request from a DCCF data received from a data producer is stored in the DRF. When the data are later retrieved, the DCCF may provide the stored data to a non-authorized consumer if requested.</w:t>
      </w:r>
    </w:p>
    <w:p w14:paraId="3131CB14" w14:textId="77777777" w:rsidR="00DC2670" w:rsidRPr="00D02257" w:rsidRDefault="00DC2670" w:rsidP="00DC2670">
      <w:r w:rsidRPr="00D02257">
        <w:t>A DCCF could subscribe for data from the data source on behalf of the data consumer without the data consumer authorizing DCCF to do so.</w:t>
      </w:r>
    </w:p>
    <w:p w14:paraId="3131CB15" w14:textId="77777777" w:rsidR="00DC2670" w:rsidRPr="00D02257" w:rsidRDefault="00DC2670" w:rsidP="00DC2670">
      <w:r w:rsidRPr="00D02257">
        <w:t>The data producer may be unable to correctly verify the identity of the data consumer since the data request is coming from DCCF on behalf of the consumer.</w:t>
      </w:r>
    </w:p>
    <w:p w14:paraId="3131CB16" w14:textId="77777777" w:rsidR="00DC2670" w:rsidRPr="00D02257" w:rsidRDefault="00DC2670" w:rsidP="0090053A">
      <w:pPr>
        <w:pStyle w:val="Heading4"/>
      </w:pPr>
      <w:bookmarkStart w:id="82" w:name="_Toc89350379"/>
      <w:r w:rsidRPr="00D02257">
        <w:rPr>
          <w:rFonts w:hint="eastAsia"/>
          <w:lang w:eastAsia="zh-CN"/>
        </w:rPr>
        <w:t>5</w:t>
      </w:r>
      <w:r w:rsidRPr="00D02257">
        <w:t>.1.</w:t>
      </w:r>
      <w:r w:rsidRPr="00D02257">
        <w:rPr>
          <w:rFonts w:hint="eastAsia"/>
          <w:lang w:eastAsia="zh-CN"/>
        </w:rPr>
        <w:t>3</w:t>
      </w:r>
      <w:r w:rsidRPr="00D02257">
        <w:t>.3</w:t>
      </w:r>
      <w:r w:rsidRPr="00D02257">
        <w:tab/>
        <w:t>Potential security requirements</w:t>
      </w:r>
      <w:bookmarkEnd w:id="82"/>
    </w:p>
    <w:p w14:paraId="3131CB17" w14:textId="77777777" w:rsidR="00DC2670" w:rsidRPr="00D02257" w:rsidRDefault="00DC2670" w:rsidP="00DC2670">
      <w:pPr>
        <w:keepLines/>
        <w:rPr>
          <w:lang w:eastAsia="zh-CN"/>
        </w:rPr>
      </w:pPr>
      <w:r w:rsidRPr="00D02257">
        <w:rPr>
          <w:lang w:eastAsia="zh-CN"/>
        </w:rPr>
        <w:t>The data consumer shall be authorized to access the data from the data source.</w:t>
      </w:r>
    </w:p>
    <w:p w14:paraId="3131CB18" w14:textId="77777777" w:rsidR="00DC2670" w:rsidRPr="00D02257" w:rsidRDefault="00DC2670" w:rsidP="00DC2670">
      <w:pPr>
        <w:keepLines/>
        <w:rPr>
          <w:lang w:eastAsia="zh-CN"/>
        </w:rPr>
      </w:pPr>
      <w:r w:rsidRPr="00D02257">
        <w:rPr>
          <w:lang w:eastAsia="zh-CN"/>
        </w:rPr>
        <w:t xml:space="preserve">Authorization of the DCCF shall be supported to access a service of a data source on behalf of a data consumer. </w:t>
      </w:r>
    </w:p>
    <w:p w14:paraId="3131CB19" w14:textId="39BF8583" w:rsidR="00DC2670" w:rsidRDefault="00DC2670" w:rsidP="0090053A">
      <w:pPr>
        <w:pStyle w:val="NO"/>
        <w:rPr>
          <w:lang w:eastAsia="zh-CN"/>
        </w:rPr>
      </w:pPr>
      <w:r w:rsidRPr="00D02257">
        <w:rPr>
          <w:lang w:eastAsia="zh-CN"/>
        </w:rPr>
        <w:t xml:space="preserve">Note: Whether the service request including the URI, service name, etc., needs to be verified by the data source is </w:t>
      </w:r>
      <w:r w:rsidR="000A6D77">
        <w:rPr>
          <w:rFonts w:eastAsia="DengXian"/>
          <w:lang w:eastAsia="ko-KR"/>
        </w:rPr>
        <w:t>not addressed in the present document</w:t>
      </w:r>
      <w:r w:rsidRPr="00D02257">
        <w:rPr>
          <w:lang w:eastAsia="zh-CN"/>
        </w:rPr>
        <w:t>.</w:t>
      </w:r>
    </w:p>
    <w:p w14:paraId="3131CB1A" w14:textId="77777777" w:rsidR="00F62A14" w:rsidRPr="00D02257" w:rsidRDefault="00F62A14" w:rsidP="0090053A">
      <w:pPr>
        <w:pStyle w:val="Heading3"/>
        <w:rPr>
          <w:lang w:eastAsia="zh-CN"/>
        </w:rPr>
      </w:pPr>
      <w:bookmarkStart w:id="83" w:name="_Toc89350380"/>
      <w:r w:rsidRPr="00D02257">
        <w:rPr>
          <w:lang w:eastAsia="zh-CN"/>
        </w:rPr>
        <w:t>5.1.</w:t>
      </w:r>
      <w:r w:rsidRPr="00D02257">
        <w:rPr>
          <w:rFonts w:hint="eastAsia"/>
          <w:lang w:eastAsia="zh-CN"/>
        </w:rPr>
        <w:t>4</w:t>
      </w:r>
      <w:r w:rsidRPr="00D02257">
        <w:rPr>
          <w:lang w:eastAsia="zh-CN"/>
        </w:rPr>
        <w:tab/>
        <w:t>Key Issue #1.</w:t>
      </w:r>
      <w:r w:rsidRPr="00D02257">
        <w:rPr>
          <w:rFonts w:hint="eastAsia"/>
          <w:lang w:eastAsia="zh-CN"/>
        </w:rPr>
        <w:t>4</w:t>
      </w:r>
      <w:r w:rsidRPr="00D02257">
        <w:rPr>
          <w:lang w:eastAsia="zh-CN"/>
        </w:rPr>
        <w:t xml:space="preserve">: </w:t>
      </w:r>
      <w:bookmarkStart w:id="84" w:name="_Toc352074858"/>
      <w:bookmarkStart w:id="85" w:name="_Toc494269865"/>
      <w:r w:rsidRPr="00D02257">
        <w:rPr>
          <w:lang w:eastAsia="zh-CN"/>
        </w:rPr>
        <w:t>Security protection of data via Messaging Framework</w:t>
      </w:r>
      <w:bookmarkEnd w:id="83"/>
    </w:p>
    <w:p w14:paraId="3131CB1B" w14:textId="77777777" w:rsidR="00F62A14" w:rsidRPr="00D02257" w:rsidRDefault="00F62A14" w:rsidP="0090053A">
      <w:pPr>
        <w:pStyle w:val="Heading4"/>
        <w:rPr>
          <w:lang w:eastAsia="zh-CN"/>
        </w:rPr>
      </w:pPr>
      <w:bookmarkStart w:id="86" w:name="_Toc89350381"/>
      <w:r w:rsidRPr="00D02257">
        <w:rPr>
          <w:lang w:eastAsia="zh-CN"/>
        </w:rPr>
        <w:t>5.1.</w:t>
      </w:r>
      <w:r w:rsidRPr="00D02257">
        <w:rPr>
          <w:rFonts w:hint="eastAsia"/>
          <w:lang w:eastAsia="zh-CN"/>
        </w:rPr>
        <w:t>4</w:t>
      </w:r>
      <w:r w:rsidRPr="00D02257">
        <w:rPr>
          <w:lang w:eastAsia="zh-CN"/>
        </w:rPr>
        <w:t>.1</w:t>
      </w:r>
      <w:r w:rsidRPr="00D02257">
        <w:rPr>
          <w:lang w:eastAsia="zh-CN"/>
        </w:rPr>
        <w:tab/>
        <w:t>Key issue details</w:t>
      </w:r>
      <w:bookmarkEnd w:id="84"/>
      <w:bookmarkEnd w:id="85"/>
      <w:bookmarkEnd w:id="86"/>
    </w:p>
    <w:p w14:paraId="3131CB1C" w14:textId="357F7FB6" w:rsidR="00F62A14" w:rsidRPr="00D02257" w:rsidRDefault="00F62A14" w:rsidP="00F62A14">
      <w:r w:rsidRPr="00D02257">
        <w:t xml:space="preserve">In [1], in the conclusions for the Key Issue #11 </w:t>
      </w:r>
      <w:r w:rsidR="00297276">
        <w:t>'</w:t>
      </w:r>
      <w:r w:rsidRPr="00D02257">
        <w:t>Increasing efficiency of data collection</w:t>
      </w:r>
      <w:r w:rsidR="00297276">
        <w:t>'</w:t>
      </w:r>
      <w:r w:rsidRPr="00D02257">
        <w:t>, DCCF (Data Collection Coordination Function) is defined for efficient data collection in 5GS. The DCCF is a control-plane function that coordinates data collection and triggers data delivery to Data Consumers.</w:t>
      </w:r>
    </w:p>
    <w:p w14:paraId="3131CB1D" w14:textId="77777777" w:rsidR="00F62A14" w:rsidRPr="00D02257" w:rsidRDefault="00F62A14" w:rsidP="00F62A14">
      <w:pPr>
        <w:rPr>
          <w:lang w:eastAsia="zh-CN"/>
        </w:rPr>
      </w:pPr>
      <w:r w:rsidRPr="00D02257">
        <w:t xml:space="preserve">TR 23.700-91 [1] lists several agreed principles </w:t>
      </w:r>
      <w:r w:rsidRPr="00D02257">
        <w:rPr>
          <w:rFonts w:eastAsia="Times New Roman"/>
        </w:rPr>
        <w:t>for normative work, some of which are as follows:</w:t>
      </w:r>
    </w:p>
    <w:p w14:paraId="3131CB1E" w14:textId="77777777" w:rsidR="00F62A14" w:rsidRPr="00D02257" w:rsidRDefault="00F62A14" w:rsidP="0090053A">
      <w:pPr>
        <w:pStyle w:val="B1"/>
      </w:pPr>
      <w:r w:rsidRPr="00D02257">
        <w:t>-</w:t>
      </w:r>
      <w:r w:rsidRPr="00D02257">
        <w:tab/>
        <w:t xml:space="preserve">"When a Data Collection Coordination Functionality (DCCF) is deployed, it is used </w:t>
      </w:r>
      <w:bookmarkStart w:id="87" w:name="_Hlk59537616"/>
      <w:r w:rsidRPr="00D02257">
        <w:t>to coordinate collection of data from one or more NF(s) based on data collection requests from one or more Consumer NF(s)."</w:t>
      </w:r>
    </w:p>
    <w:bookmarkEnd w:id="87"/>
    <w:p w14:paraId="3131CB1F" w14:textId="77777777" w:rsidR="00F62A14" w:rsidRPr="00D02257" w:rsidRDefault="00F62A14" w:rsidP="0090053A">
      <w:pPr>
        <w:pStyle w:val="B1"/>
      </w:pPr>
      <w:r w:rsidRPr="00D02257">
        <w:t>-</w:t>
      </w:r>
      <w:r w:rsidRPr="00D02257">
        <w:tab/>
        <w:t>"Data Collection notification to one or more Consumer NF(s) may be supported via a Messaging Framework. Adaptors supporting 3GPP services allow NFs to interact with the Messaging Framework.</w:t>
      </w:r>
    </w:p>
    <w:p w14:paraId="3131CB20" w14:textId="77777777" w:rsidR="00F62A14" w:rsidRPr="00D02257" w:rsidRDefault="00F62A14" w:rsidP="0090053A">
      <w:pPr>
        <w:pStyle w:val="B1"/>
      </w:pPr>
      <w:r w:rsidRPr="00D02257">
        <w:t>-</w:t>
      </w:r>
      <w:r w:rsidRPr="00D02257">
        <w:tab/>
        <w:t>"The DCCF coordinates data collection so the same data is not requested multiple times from the same data source."</w:t>
      </w:r>
    </w:p>
    <w:p w14:paraId="3131CB21" w14:textId="77777777" w:rsidR="00F62A14" w:rsidRDefault="00F62A14" w:rsidP="00F62A14">
      <w:pPr>
        <w:rPr>
          <w:lang w:eastAsia="zh-CN"/>
        </w:rPr>
      </w:pPr>
      <w:bookmarkStart w:id="88" w:name="_Toc352074859"/>
      <w:bookmarkStart w:id="89" w:name="_Toc494269866"/>
      <w:r w:rsidRPr="00D02257">
        <w:t>The Messaging Framework is not expected to be standardized by 3GPP. It contains Messaging Infrastructure that propagates event information and data (e.g.: streaming and notifications) from data sources to data consumers.</w:t>
      </w:r>
      <w:r w:rsidRPr="00D02257">
        <w:rPr>
          <w:lang w:eastAsia="zh-CN"/>
        </w:rPr>
        <w:t xml:space="preserve"> </w:t>
      </w:r>
      <w:r w:rsidRPr="00D02257">
        <w:rPr>
          <w:lang w:eastAsia="ko-KR"/>
        </w:rPr>
        <w:t>A Data consumer that uses the Data Management Framework sends requests to the DCCF rather than to a data producer.</w:t>
      </w:r>
      <w:r w:rsidRPr="00D02257">
        <w:rPr>
          <w:lang w:eastAsia="zh-CN"/>
        </w:rPr>
        <w:t xml:space="preserve"> </w:t>
      </w:r>
    </w:p>
    <w:p w14:paraId="3131CB22" w14:textId="77777777" w:rsidR="00F62A14" w:rsidRDefault="00F62A14" w:rsidP="00F62A14">
      <w:pPr>
        <w:rPr>
          <w:lang w:eastAsia="zh-CN"/>
        </w:rPr>
      </w:pPr>
      <w:r>
        <w:rPr>
          <w:lang w:eastAsia="zh-CN"/>
        </w:rPr>
        <w:t xml:space="preserve">In TS 23.288 [2], the </w:t>
      </w:r>
      <w:r w:rsidRPr="009162F0">
        <w:rPr>
          <w:lang w:eastAsia="zh-CN"/>
        </w:rPr>
        <w:t>Figure 5A.3.2-1</w:t>
      </w:r>
      <w:r>
        <w:rPr>
          <w:lang w:eastAsia="zh-CN"/>
        </w:rPr>
        <w:t xml:space="preserve"> depits the d</w:t>
      </w:r>
      <w:r w:rsidRPr="009162F0">
        <w:rPr>
          <w:lang w:eastAsia="zh-CN"/>
        </w:rPr>
        <w:t xml:space="preserve">ata </w:t>
      </w:r>
      <w:r>
        <w:rPr>
          <w:lang w:eastAsia="zh-CN"/>
        </w:rPr>
        <w:t>d</w:t>
      </w:r>
      <w:r w:rsidRPr="009162F0">
        <w:rPr>
          <w:lang w:eastAsia="zh-CN"/>
        </w:rPr>
        <w:t>elivery via a Messaging Framework</w:t>
      </w:r>
      <w:r>
        <w:rPr>
          <w:lang w:eastAsia="zh-CN"/>
        </w:rPr>
        <w:t>.</w:t>
      </w:r>
    </w:p>
    <w:p w14:paraId="3131CB23" w14:textId="77777777" w:rsidR="00F62A14" w:rsidRPr="00D02257" w:rsidRDefault="00F62A14" w:rsidP="00F62A14">
      <w:pPr>
        <w:rPr>
          <w:lang w:eastAsia="ko-KR"/>
        </w:rPr>
      </w:pPr>
      <w:r>
        <w:rPr>
          <w:lang w:eastAsia="zh-CN"/>
        </w:rPr>
        <w:t xml:space="preserve">While the Messaging Framework is not standardized by 3GPP, a Messaging Framework Adaptor NF (MFAF) offers 3GPP defined services: </w:t>
      </w:r>
      <w:r>
        <w:rPr>
          <w:lang w:eastAsia="ko-KR"/>
        </w:rPr>
        <w:t>3GPP DCCF Adaptor (3DA) Data Management service and 3GPP Consumer Adaptor (3CA) Data Management service of the Messaging Framework Adaptor Function (MFAF) which are used for interaction between the 3GPP Network and the Messaging Framework.</w:t>
      </w:r>
    </w:p>
    <w:p w14:paraId="3131CB24" w14:textId="77777777" w:rsidR="00F62A14" w:rsidRPr="00D02257" w:rsidRDefault="00F62A14" w:rsidP="00F62A14">
      <w:r w:rsidRPr="00D02257">
        <w:t xml:space="preserve">Since the Messaging Framework is not expected to be standardized by 3GPP, it may not be trusted. </w:t>
      </w:r>
    </w:p>
    <w:p w14:paraId="3131CB25" w14:textId="77777777" w:rsidR="00F62A14" w:rsidRDefault="00F62A14" w:rsidP="00F62A14">
      <w:r w:rsidRPr="00D02257">
        <w:t>The DCCF and the Messaging Framework decouple the data collection between the data consumer and the data source; however, this may induce a security problem because the data consumer cannot verify that the data from the data source is not modified by the Messaging Framework and the confidentiality of the data cannot be guaranteed by the Messaging Framework. </w:t>
      </w:r>
    </w:p>
    <w:p w14:paraId="3131CB26" w14:textId="77777777" w:rsidR="00F62A14" w:rsidRPr="00D02257" w:rsidRDefault="00F62A14" w:rsidP="00F62A14">
      <w:pPr>
        <w:rPr>
          <w:lang w:eastAsia="zh-CN"/>
        </w:rPr>
      </w:pPr>
      <w:r>
        <w:rPr>
          <w:lang w:eastAsia="zh-CN"/>
        </w:rPr>
        <w:t>Formatting and/or Processing instructions are options that may be provided in requests by Data Consumers via the Ndccf_DataManagement service. When using the MFAF, the DCCF sends the formatting and/or processing instructions to the MFAF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3131CB27" w14:textId="77777777" w:rsidR="00F62A14" w:rsidRPr="00D02257" w:rsidRDefault="00F62A14" w:rsidP="0090053A">
      <w:pPr>
        <w:pStyle w:val="Heading4"/>
        <w:rPr>
          <w:lang w:eastAsia="zh-CN"/>
        </w:rPr>
      </w:pPr>
      <w:bookmarkStart w:id="90" w:name="_Toc89350382"/>
      <w:r w:rsidRPr="00D02257">
        <w:rPr>
          <w:lang w:eastAsia="zh-CN"/>
        </w:rPr>
        <w:t>5.1.</w:t>
      </w:r>
      <w:r w:rsidRPr="00D02257">
        <w:rPr>
          <w:rFonts w:hint="eastAsia"/>
          <w:lang w:eastAsia="zh-CN"/>
        </w:rPr>
        <w:t>4</w:t>
      </w:r>
      <w:r w:rsidRPr="00D02257">
        <w:rPr>
          <w:lang w:eastAsia="zh-CN"/>
        </w:rPr>
        <w:t>.2</w:t>
      </w:r>
      <w:r w:rsidRPr="00D02257">
        <w:rPr>
          <w:lang w:eastAsia="zh-CN"/>
        </w:rPr>
        <w:tab/>
        <w:t>Threat</w:t>
      </w:r>
      <w:bookmarkEnd w:id="88"/>
      <w:bookmarkEnd w:id="89"/>
      <w:r w:rsidRPr="00D02257">
        <w:rPr>
          <w:lang w:eastAsia="zh-CN"/>
        </w:rPr>
        <w:t>s</w:t>
      </w:r>
      <w:bookmarkEnd w:id="90"/>
    </w:p>
    <w:p w14:paraId="3131CB28" w14:textId="77777777" w:rsidR="00F62A14" w:rsidRPr="00D02257" w:rsidRDefault="00F62A14" w:rsidP="00F62A14">
      <w:pPr>
        <w:rPr>
          <w:lang w:eastAsia="zh-CN"/>
        </w:rPr>
      </w:pPr>
      <w:r w:rsidRPr="00D02257">
        <w:rPr>
          <w:rFonts w:hint="eastAsia"/>
          <w:lang w:eastAsia="zh-CN"/>
        </w:rPr>
        <w:t>A</w:t>
      </w:r>
      <w:r w:rsidRPr="00D02257">
        <w:t xml:space="preserve">n attacker may eavesdrop or manipulate or replay the communication or initiate the MitM attacks on the interface. </w:t>
      </w:r>
    </w:p>
    <w:p w14:paraId="3131CB29" w14:textId="77777777" w:rsidR="00F62A14" w:rsidRPr="00D02257" w:rsidRDefault="00F62A14" w:rsidP="00F62A14">
      <w:pPr>
        <w:rPr>
          <w:lang w:eastAsia="ko-KR"/>
        </w:rPr>
      </w:pPr>
      <w:r w:rsidRPr="00D02257">
        <w:rPr>
          <w:lang w:eastAsia="ko-KR"/>
        </w:rPr>
        <w:t>If the integrity of the data collected from the data source is not protected, then the Messaging Framework may modify the data, which results in producing wrong analytics.</w:t>
      </w:r>
    </w:p>
    <w:p w14:paraId="3131CB2A" w14:textId="77777777" w:rsidR="00F62A14" w:rsidRPr="00D02257" w:rsidRDefault="00F62A14" w:rsidP="00F62A14">
      <w:pPr>
        <w:rPr>
          <w:lang w:eastAsia="ko-KR"/>
        </w:rPr>
      </w:pPr>
      <w:r w:rsidRPr="00D02257">
        <w:rPr>
          <w:lang w:eastAsia="ko-KR"/>
        </w:rPr>
        <w:t>If the confidentiality of the data collected from the data source is not protected, then the Messaging Framework may access the sensitive data, which may cause privacy leakage.</w:t>
      </w:r>
    </w:p>
    <w:p w14:paraId="3131CB2B" w14:textId="77777777" w:rsidR="00F62A14" w:rsidRPr="00D02257" w:rsidRDefault="00F62A14" w:rsidP="00F62A14">
      <w:pPr>
        <w:rPr>
          <w:lang w:eastAsia="ko-KR"/>
        </w:rPr>
      </w:pPr>
      <w:r w:rsidRPr="00D02257">
        <w:rPr>
          <w:lang w:eastAsia="ko-KR"/>
        </w:rPr>
        <w:t xml:space="preserve">Replay attacks may lead to the utilization of the same data more than once, and therefore, it may cause wrong analytic results. </w:t>
      </w:r>
    </w:p>
    <w:p w14:paraId="3131CB2C" w14:textId="5874D0C8" w:rsidR="00F62A14" w:rsidRPr="00D02257" w:rsidRDefault="00F62A14" w:rsidP="0090053A">
      <w:pPr>
        <w:pStyle w:val="Heading4"/>
      </w:pPr>
      <w:bookmarkStart w:id="91" w:name="_Toc352074860"/>
      <w:bookmarkStart w:id="92" w:name="_Toc494269867"/>
      <w:bookmarkStart w:id="93" w:name="_Toc89350383"/>
      <w:r w:rsidRPr="00D02257">
        <w:rPr>
          <w:lang w:eastAsia="zh-CN"/>
        </w:rPr>
        <w:t>5.1.</w:t>
      </w:r>
      <w:r w:rsidRPr="00D02257">
        <w:rPr>
          <w:rFonts w:hint="eastAsia"/>
          <w:lang w:eastAsia="zh-CN"/>
        </w:rPr>
        <w:t>4</w:t>
      </w:r>
      <w:r w:rsidRPr="00D02257">
        <w:rPr>
          <w:lang w:eastAsia="zh-CN"/>
        </w:rPr>
        <w:t>.3</w:t>
      </w:r>
      <w:r w:rsidR="00297276">
        <w:rPr>
          <w:lang w:eastAsia="zh-CN"/>
        </w:rPr>
        <w:tab/>
      </w:r>
      <w:r w:rsidRPr="00D02257">
        <w:rPr>
          <w:lang w:eastAsia="zh-CN"/>
        </w:rPr>
        <w:t xml:space="preserve">Potential </w:t>
      </w:r>
      <w:r w:rsidRPr="00D02257">
        <w:rPr>
          <w:rFonts w:hint="eastAsia"/>
          <w:lang w:eastAsia="zh-CN"/>
        </w:rPr>
        <w:t>s</w:t>
      </w:r>
      <w:r w:rsidRPr="00D02257">
        <w:rPr>
          <w:lang w:eastAsia="zh-CN"/>
        </w:rPr>
        <w:t>ecurity requirements</w:t>
      </w:r>
      <w:bookmarkEnd w:id="91"/>
      <w:bookmarkEnd w:id="92"/>
      <w:bookmarkEnd w:id="93"/>
      <w:r w:rsidRPr="00D02257">
        <w:tab/>
      </w:r>
    </w:p>
    <w:p w14:paraId="3131CB2D" w14:textId="77777777" w:rsidR="00F62A14" w:rsidRPr="00D02257" w:rsidRDefault="00F62A14" w:rsidP="00F62A14">
      <w:pPr>
        <w:rPr>
          <w:lang w:eastAsia="ko-KR"/>
        </w:rPr>
      </w:pPr>
      <w:r w:rsidRPr="00D02257">
        <w:rPr>
          <w:lang w:eastAsia="ko-KR"/>
        </w:rPr>
        <w:t>The transfer of the data between the data source and data consumer via the messaging framework shall be confidentiality, integrity, and replay protected.</w:t>
      </w:r>
    </w:p>
    <w:p w14:paraId="3131CB2E" w14:textId="77777777" w:rsidR="00FE14D5" w:rsidRDefault="00F62A14" w:rsidP="00FE14D5">
      <w:pPr>
        <w:rPr>
          <w:color w:val="FF0000"/>
          <w:lang w:eastAsia="zh-CN"/>
        </w:rPr>
      </w:pPr>
      <w:r w:rsidRPr="00D02257">
        <w:t>Confidentiality protection, integrity protection, and replay-protection shall be supported on the</w:t>
      </w:r>
      <w:r w:rsidRPr="00D02257">
        <w:rPr>
          <w:rFonts w:hint="eastAsia"/>
          <w:lang w:eastAsia="zh-CN"/>
        </w:rPr>
        <w:t xml:space="preserve"> new</w:t>
      </w:r>
      <w:r w:rsidRPr="00D02257">
        <w:t xml:space="preserve"> interfaces between 3GPP entities and </w:t>
      </w:r>
      <w:r>
        <w:t>MFAF</w:t>
      </w:r>
      <w:r w:rsidRPr="00D02257">
        <w:t>.</w:t>
      </w:r>
    </w:p>
    <w:p w14:paraId="3131CB2F" w14:textId="77777777" w:rsidR="00F62A14" w:rsidRPr="00D02257" w:rsidRDefault="00F62A14" w:rsidP="0090053A">
      <w:pPr>
        <w:pStyle w:val="NO"/>
        <w:rPr>
          <w:lang w:eastAsia="zh-CN"/>
        </w:rPr>
      </w:pPr>
      <w:r>
        <w:t xml:space="preserve">NOTE:     MFAF and its services i.e., </w:t>
      </w:r>
      <w:r w:rsidRPr="00366180">
        <w:t>Nmfaf_3caDataManagement Service</w:t>
      </w:r>
      <w:r>
        <w:t xml:space="preserve"> and </w:t>
      </w:r>
      <w:r w:rsidRPr="00366180">
        <w:t>Nmfaf_3daDataManagement Service to interact with the messaging framework</w:t>
      </w:r>
      <w:r>
        <w:t xml:space="preserve"> are defined in TS 23.288. Further, security and deployment of the messaging framework which is a part of MFAF is up to implementation and out of scope of 3GPP.</w:t>
      </w:r>
    </w:p>
    <w:p w14:paraId="3131CB30" w14:textId="77777777" w:rsidR="00F62A14" w:rsidRPr="00F62A14" w:rsidRDefault="00F62A14" w:rsidP="00DC2670">
      <w:pPr>
        <w:keepLines/>
        <w:rPr>
          <w:lang w:eastAsia="zh-CN"/>
        </w:rPr>
      </w:pPr>
    </w:p>
    <w:p w14:paraId="3131CB31" w14:textId="77777777" w:rsidR="00DC2670" w:rsidRPr="00D02257" w:rsidRDefault="00DC2670" w:rsidP="0090053A">
      <w:pPr>
        <w:pStyle w:val="Heading3"/>
        <w:rPr>
          <w:lang w:val="en-SG"/>
        </w:rPr>
      </w:pPr>
      <w:bookmarkStart w:id="94" w:name="_Toc89350384"/>
      <w:r w:rsidRPr="00D02257">
        <w:t>5.</w:t>
      </w:r>
      <w:r w:rsidRPr="00D02257">
        <w:rPr>
          <w:rFonts w:hint="eastAsia"/>
          <w:lang w:eastAsia="zh-CN"/>
        </w:rPr>
        <w:t>1.5</w:t>
      </w:r>
      <w:r w:rsidRPr="00D02257">
        <w:tab/>
        <w:t>Key Issue #</w:t>
      </w:r>
      <w:r w:rsidRPr="00D02257">
        <w:rPr>
          <w:rFonts w:hint="eastAsia"/>
          <w:lang w:eastAsia="zh-CN"/>
        </w:rPr>
        <w:t>1.5</w:t>
      </w:r>
      <w:r w:rsidRPr="00D02257">
        <w:t>: UE data collection protection at NF/NWDAF</w:t>
      </w:r>
      <w:bookmarkEnd w:id="94"/>
      <w:r w:rsidRPr="00D02257" w:rsidDel="00931BE0">
        <w:t xml:space="preserve"> </w:t>
      </w:r>
    </w:p>
    <w:p w14:paraId="3131CB32" w14:textId="77777777" w:rsidR="00DC2670" w:rsidRPr="00D02257" w:rsidRDefault="00DC2670" w:rsidP="0090053A">
      <w:pPr>
        <w:pStyle w:val="Heading4"/>
      </w:pPr>
      <w:bookmarkStart w:id="95" w:name="_Toc89350385"/>
      <w:r w:rsidRPr="00D02257">
        <w:t>5.1.</w:t>
      </w:r>
      <w:r w:rsidRPr="00D02257">
        <w:rPr>
          <w:rFonts w:hint="eastAsia"/>
          <w:lang w:eastAsia="zh-CN"/>
        </w:rPr>
        <w:t>5</w:t>
      </w:r>
      <w:r w:rsidRPr="00D02257">
        <w:t>.1</w:t>
      </w:r>
      <w:r w:rsidRPr="00D02257">
        <w:tab/>
        <w:t>Key issue details</w:t>
      </w:r>
      <w:bookmarkEnd w:id="95"/>
    </w:p>
    <w:p w14:paraId="3131CB33" w14:textId="77777777" w:rsidR="00DC2670" w:rsidRPr="00D02257" w:rsidRDefault="00DC2670" w:rsidP="00DC2670">
      <w:r w:rsidRPr="00D02257">
        <w:t xml:space="preserve">UEs register to 5GS and request services, e.g. the initial registration request to AMF.  For fulfilling the service, but also for analytics purposes, 5GS NFs will collect data about the UE being served, e.g. AMF needs to maintain a mapping between SUPI and 5G-GUTI and for accounting the time window for the service used. UE-related data, processed by one NF, may also need to be transferred to another NF to fulfill a service request or for analytics purposes. UE can also provide privacy-sensitive data such as positioning information, user profiling info, etc to NFs, which may be transferred to NWDAF. </w:t>
      </w:r>
    </w:p>
    <w:p w14:paraId="3131CB34" w14:textId="77777777" w:rsidR="00DC2670" w:rsidRPr="00D02257" w:rsidRDefault="00DC2670" w:rsidP="00DC2670">
      <w:r w:rsidRPr="00D02257">
        <w:t>This KI is about NF/</w:t>
      </w:r>
      <w:r w:rsidRPr="00D02257">
        <w:rPr>
          <w:lang w:val="en-US"/>
        </w:rPr>
        <w:t xml:space="preserve">NWDAF collecting information about the UEs (e.g., UE mobility events, UE registration failures) from the 5G NFs (e.g., AMF, 5G RAN) and </w:t>
      </w:r>
      <w:r w:rsidRPr="00D02257">
        <w:t xml:space="preserve">determines the threats and requirements for the protection of data related to UE, which are collected by core NFs. </w:t>
      </w:r>
    </w:p>
    <w:p w14:paraId="3131CB35" w14:textId="77777777" w:rsidR="00DC2670" w:rsidRPr="00D02257" w:rsidRDefault="00DC2670" w:rsidP="0090053A">
      <w:pPr>
        <w:pStyle w:val="Heading4"/>
      </w:pPr>
      <w:bookmarkStart w:id="96" w:name="_Toc89350386"/>
      <w:r w:rsidRPr="00D02257">
        <w:t>5.1.</w:t>
      </w:r>
      <w:r w:rsidRPr="00D02257">
        <w:rPr>
          <w:rFonts w:hint="eastAsia"/>
          <w:lang w:eastAsia="zh-CN"/>
        </w:rPr>
        <w:t>5</w:t>
      </w:r>
      <w:r w:rsidRPr="00D02257">
        <w:t>.2</w:t>
      </w:r>
      <w:r w:rsidRPr="00D02257">
        <w:tab/>
        <w:t>Security threats</w:t>
      </w:r>
      <w:bookmarkEnd w:id="96"/>
    </w:p>
    <w:p w14:paraId="3131CB36" w14:textId="77777777" w:rsidR="00DC2670" w:rsidRPr="00D02257" w:rsidRDefault="00DC2670" w:rsidP="00DC2670">
      <w:r w:rsidRPr="00D02257">
        <w:t>If the communication between UE and network is not confidentiality protected, then sensitive information about UEs may be leaked to unauthorized entities.</w:t>
      </w:r>
    </w:p>
    <w:p w14:paraId="3131CB37" w14:textId="77777777" w:rsidR="00DC2670" w:rsidRPr="00D02257" w:rsidRDefault="00DC2670" w:rsidP="00DC2670">
      <w:r w:rsidRPr="00D02257">
        <w:t>If the integrity of the data collected from UE is not protected, the analytics may not be accurate.</w:t>
      </w:r>
    </w:p>
    <w:p w14:paraId="3131CB38" w14:textId="77777777" w:rsidR="00DC2670" w:rsidRPr="00D02257" w:rsidRDefault="00DC2670" w:rsidP="00DC2670">
      <w:r w:rsidRPr="00D02257">
        <w:t xml:space="preserve">Replay attacks may lead to the utilization of the same UE data more than once, and therefore, it may cause wrong analytic results. </w:t>
      </w:r>
    </w:p>
    <w:p w14:paraId="3131CB39" w14:textId="77777777" w:rsidR="00DC2670" w:rsidRPr="00D02257" w:rsidRDefault="00DC2670" w:rsidP="00DC2670">
      <w:r w:rsidRPr="00D02257">
        <w:t>UE-related data stored in an NF or transferred between different NFs may be altered by a malicious entity. The attacker may provide false or modified information to other NFs or an analytics function such as NWDAF. For instance, the malicious entity can modify the UE information statistics or logs sent to the NWDAF.</w:t>
      </w:r>
    </w:p>
    <w:p w14:paraId="3131CB3A" w14:textId="77777777" w:rsidR="00DC2670" w:rsidRPr="00D02257" w:rsidRDefault="00DC2670" w:rsidP="00DC2670">
      <w:r w:rsidRPr="00D02257">
        <w:t xml:space="preserve">In case of the network is not authenticated by the UE, the UE may send UE-related data to an unauthorized entity, which may lead to leakage of sensitive data from the UE. </w:t>
      </w:r>
    </w:p>
    <w:p w14:paraId="3131CB3B" w14:textId="77777777" w:rsidR="00DC2670" w:rsidRPr="00D02257" w:rsidRDefault="00DC2670" w:rsidP="00DC2670">
      <w:r w:rsidRPr="00D02257">
        <w:t>If an unauthenticated UE is sending data, it may send erroneous data to NF/NWDAF. This can compromise the efficiency, performance, and output of analytics algorithms implemented in the analytics functions. If the NF/NWDAF which is receiving UE data is not properly authenticated and authorized, the sender may transfer the UE-related data to an unauthorized NF or analytics function.</w:t>
      </w:r>
    </w:p>
    <w:p w14:paraId="3131CB3C" w14:textId="3920F147" w:rsidR="00DC2670" w:rsidRPr="00D02257" w:rsidRDefault="00DC2670" w:rsidP="0090053A">
      <w:pPr>
        <w:pStyle w:val="Heading4"/>
      </w:pPr>
      <w:bookmarkStart w:id="97" w:name="_Toc89350387"/>
      <w:r w:rsidRPr="00D02257">
        <w:t>5.1.</w:t>
      </w:r>
      <w:r w:rsidRPr="00D02257">
        <w:rPr>
          <w:rFonts w:hint="eastAsia"/>
          <w:lang w:eastAsia="zh-CN"/>
        </w:rPr>
        <w:t>5</w:t>
      </w:r>
      <w:r w:rsidRPr="00D02257">
        <w:t>.3</w:t>
      </w:r>
      <w:r w:rsidR="00297276">
        <w:tab/>
      </w:r>
      <w:r w:rsidRPr="00D02257">
        <w:t>Potential security requirements</w:t>
      </w:r>
      <w:bookmarkEnd w:id="97"/>
      <w:r w:rsidRPr="00D02257">
        <w:tab/>
      </w:r>
    </w:p>
    <w:p w14:paraId="3131CB3D" w14:textId="77777777" w:rsidR="00DC2670" w:rsidRPr="00D02257" w:rsidRDefault="00DC2670" w:rsidP="00DC2670">
      <w:r w:rsidRPr="00D02257">
        <w:t>1. UE and network shall mutually authenticate each other.</w:t>
      </w:r>
    </w:p>
    <w:p w14:paraId="3131CB3E" w14:textId="77777777" w:rsidR="00DC2670" w:rsidRPr="00D02257" w:rsidRDefault="00DC2670" w:rsidP="00DC2670">
      <w:r w:rsidRPr="00D02257">
        <w:t>2. The communication between UE and the network shall be confidentiality protected.</w:t>
      </w:r>
    </w:p>
    <w:p w14:paraId="3131CB3F" w14:textId="77777777" w:rsidR="00DC2670" w:rsidRPr="00D02257" w:rsidRDefault="00DC2670" w:rsidP="00DC2670">
      <w:r w:rsidRPr="00D02257">
        <w:t>3. The data collected from UE shall be integrity protected.</w:t>
      </w:r>
    </w:p>
    <w:p w14:paraId="3131CB40" w14:textId="77777777" w:rsidR="00DC2670" w:rsidRPr="00D02257" w:rsidRDefault="00DC2670" w:rsidP="00DC2670">
      <w:r w:rsidRPr="00D02257">
        <w:t>4. Data transferred from UE to NFs and from NFs to the analytics function shall be protected against replay attacks.</w:t>
      </w:r>
    </w:p>
    <w:p w14:paraId="3131CB41" w14:textId="77777777" w:rsidR="00DC2670" w:rsidRPr="00D02257" w:rsidRDefault="00DC2670" w:rsidP="00DC2670">
      <w:pPr>
        <w:rPr>
          <w:lang w:eastAsia="zh-CN"/>
        </w:rPr>
      </w:pPr>
      <w:r w:rsidRPr="00D02257">
        <w:t>5. Authorization of NFs and analytics functions to receive, send, or transfer UE-related data shall be assured.</w:t>
      </w:r>
    </w:p>
    <w:p w14:paraId="3131CB42" w14:textId="77777777" w:rsidR="00DC2670" w:rsidRPr="00D02257" w:rsidRDefault="00DC2670" w:rsidP="00DC2670">
      <w:pPr>
        <w:rPr>
          <w:lang w:eastAsia="zh-CN"/>
        </w:rPr>
      </w:pPr>
    </w:p>
    <w:p w14:paraId="3131CB43" w14:textId="77777777" w:rsidR="00DC2670" w:rsidRPr="00D02257" w:rsidRDefault="00DC2670" w:rsidP="00D60985">
      <w:pPr>
        <w:keepNext/>
        <w:keepLines/>
        <w:spacing w:before="180"/>
        <w:ind w:left="1134" w:hanging="1134"/>
        <w:outlineLvl w:val="0"/>
        <w:rPr>
          <w:rFonts w:ascii="Arial" w:hAnsi="Arial"/>
          <w:sz w:val="32"/>
        </w:rPr>
      </w:pPr>
      <w:bookmarkStart w:id="98" w:name="_Toc61034695"/>
      <w:bookmarkEnd w:id="54"/>
      <w:r w:rsidRPr="00D02257">
        <w:rPr>
          <w:rFonts w:ascii="Arial" w:hAnsi="Arial" w:hint="eastAsia"/>
          <w:sz w:val="32"/>
          <w:lang w:eastAsia="zh-CN"/>
        </w:rPr>
        <w:t>5</w:t>
      </w:r>
      <w:r w:rsidRPr="00D02257">
        <w:rPr>
          <w:rFonts w:ascii="Arial" w:hAnsi="Arial"/>
          <w:sz w:val="32"/>
        </w:rPr>
        <w:t>.2</w:t>
      </w:r>
      <w:r w:rsidRPr="00D02257">
        <w:rPr>
          <w:rFonts w:ascii="Arial" w:hAnsi="Arial"/>
          <w:sz w:val="32"/>
        </w:rPr>
        <w:tab/>
        <w:t>Key issues related to the detection of cyber-attacks and anomaly events by analytics function</w:t>
      </w:r>
      <w:bookmarkEnd w:id="98"/>
    </w:p>
    <w:p w14:paraId="3131CB44" w14:textId="3C8EEE3C" w:rsidR="00DC2670" w:rsidRPr="00D02257" w:rsidRDefault="00DC2670" w:rsidP="00DC2670">
      <w:pPr>
        <w:keepLines/>
        <w:ind w:left="1135" w:hanging="851"/>
        <w:rPr>
          <w:color w:val="FF0000"/>
        </w:rPr>
      </w:pPr>
    </w:p>
    <w:p w14:paraId="3131CB45" w14:textId="77777777" w:rsidR="00DC2670" w:rsidRPr="00D02257" w:rsidRDefault="00DC2670" w:rsidP="0090053A">
      <w:pPr>
        <w:pStyle w:val="Heading3"/>
        <w:rPr>
          <w:lang w:eastAsia="zh-CN"/>
        </w:rPr>
      </w:pPr>
      <w:bookmarkStart w:id="99" w:name="_Toc61034696"/>
      <w:bookmarkStart w:id="100" w:name="_Toc89350388"/>
      <w:r w:rsidRPr="00D02257">
        <w:rPr>
          <w:rFonts w:hint="eastAsia"/>
          <w:lang w:eastAsia="zh-CN"/>
        </w:rPr>
        <w:t>5</w:t>
      </w:r>
      <w:r w:rsidRPr="00D02257">
        <w:t>.</w:t>
      </w:r>
      <w:r w:rsidRPr="00D02257">
        <w:rPr>
          <w:rFonts w:hint="eastAsia"/>
          <w:lang w:eastAsia="zh-CN"/>
        </w:rPr>
        <w:t>2.1</w:t>
      </w:r>
      <w:r w:rsidRPr="00D02257">
        <w:tab/>
        <w:t>Key Issue #</w:t>
      </w:r>
      <w:r w:rsidRPr="00D02257">
        <w:rPr>
          <w:rFonts w:hint="eastAsia"/>
          <w:lang w:eastAsia="zh-CN"/>
        </w:rPr>
        <w:t>2.1</w:t>
      </w:r>
      <w:r w:rsidRPr="00D02257">
        <w:t>:</w:t>
      </w:r>
      <w:r w:rsidRPr="00D02257">
        <w:rPr>
          <w:rFonts w:hint="eastAsia"/>
          <w:lang w:eastAsia="zh-CN"/>
        </w:rPr>
        <w:t xml:space="preserve"> Cyber-attacks detection supported by NWDAF</w:t>
      </w:r>
      <w:bookmarkEnd w:id="99"/>
      <w:bookmarkEnd w:id="100"/>
    </w:p>
    <w:p w14:paraId="3131CB46" w14:textId="77777777" w:rsidR="00DC2670" w:rsidRPr="00D02257" w:rsidRDefault="00DC2670" w:rsidP="0090053A">
      <w:pPr>
        <w:pStyle w:val="Heading4"/>
        <w:rPr>
          <w:lang w:eastAsia="zh-CN"/>
        </w:rPr>
      </w:pPr>
      <w:bookmarkStart w:id="101" w:name="_Toc61034697"/>
      <w:bookmarkStart w:id="102" w:name="_Toc89350389"/>
      <w:r w:rsidRPr="00D02257">
        <w:rPr>
          <w:rFonts w:hint="eastAsia"/>
          <w:lang w:eastAsia="zh-CN"/>
        </w:rPr>
        <w:t>5</w:t>
      </w:r>
      <w:r w:rsidRPr="00D02257">
        <w:rPr>
          <w:lang w:eastAsia="zh-CN"/>
        </w:rPr>
        <w:t>.</w:t>
      </w:r>
      <w:r w:rsidRPr="00D02257">
        <w:rPr>
          <w:rFonts w:hint="eastAsia"/>
          <w:lang w:eastAsia="zh-CN"/>
        </w:rPr>
        <w:t>2</w:t>
      </w:r>
      <w:r w:rsidRPr="00D02257">
        <w:rPr>
          <w:lang w:eastAsia="zh-CN"/>
        </w:rPr>
        <w:t>.1</w:t>
      </w:r>
      <w:r w:rsidRPr="00D02257">
        <w:rPr>
          <w:rFonts w:hint="eastAsia"/>
          <w:lang w:eastAsia="zh-CN"/>
        </w:rPr>
        <w:t>.1</w:t>
      </w:r>
      <w:r w:rsidRPr="00D02257">
        <w:rPr>
          <w:lang w:eastAsia="zh-CN"/>
        </w:rPr>
        <w:tab/>
        <w:t>Key issue details</w:t>
      </w:r>
      <w:bookmarkEnd w:id="101"/>
      <w:bookmarkEnd w:id="102"/>
      <w:r w:rsidRPr="00D02257">
        <w:rPr>
          <w:rFonts w:hint="eastAsia"/>
          <w:lang w:eastAsia="zh-CN"/>
        </w:rPr>
        <w:t xml:space="preserve"> </w:t>
      </w:r>
    </w:p>
    <w:p w14:paraId="3131CB47" w14:textId="70E8BC2D" w:rsidR="00DC2670" w:rsidRPr="00D02257" w:rsidRDefault="00DC2670" w:rsidP="00DC2670">
      <w:pPr>
        <w:rPr>
          <w:lang w:eastAsia="zh-CN"/>
        </w:rPr>
      </w:pPr>
      <w:r w:rsidRPr="00D02257">
        <w:rPr>
          <w:rFonts w:hint="eastAsia"/>
        </w:rPr>
        <w:t xml:space="preserve">NWDAF has been defined to offer automatic network analytics and alarming, with possible capabilities of </w:t>
      </w:r>
      <w:r w:rsidRPr="00D02257">
        <w:rPr>
          <w:rFonts w:hint="eastAsia"/>
          <w:lang w:eastAsia="zh-CN"/>
        </w:rPr>
        <w:t>a</w:t>
      </w:r>
      <w:r w:rsidRPr="00D02257">
        <w:t xml:space="preserve">rtificial </w:t>
      </w:r>
      <w:r w:rsidRPr="00D02257">
        <w:rPr>
          <w:rFonts w:hint="eastAsia"/>
          <w:lang w:eastAsia="zh-CN"/>
        </w:rPr>
        <w:t>i</w:t>
      </w:r>
      <w:r w:rsidRPr="00D02257">
        <w:t xml:space="preserve">ntelligence and </w:t>
      </w:r>
      <w:r w:rsidRPr="00D02257">
        <w:rPr>
          <w:rFonts w:hint="eastAsia"/>
          <w:lang w:eastAsia="zh-CN"/>
        </w:rPr>
        <w:t>m</w:t>
      </w:r>
      <w:r w:rsidRPr="00D02257">
        <w:t xml:space="preserve">achine </w:t>
      </w:r>
      <w:r w:rsidRPr="00D02257">
        <w:rPr>
          <w:rFonts w:hint="eastAsia"/>
          <w:lang w:eastAsia="zh-CN"/>
        </w:rPr>
        <w:t>l</w:t>
      </w:r>
      <w:r w:rsidRPr="00D02257">
        <w:t xml:space="preserve">earning </w:t>
      </w:r>
      <w:r w:rsidRPr="00D02257">
        <w:rPr>
          <w:rFonts w:hint="eastAsia"/>
          <w:lang w:eastAsia="zh-CN"/>
        </w:rPr>
        <w:t xml:space="preserve">to help proactively manage the 5G network. </w:t>
      </w:r>
      <w:r w:rsidR="00297276">
        <w:rPr>
          <w:lang w:eastAsia="zh-CN"/>
        </w:rPr>
        <w:t>TR</w:t>
      </w:r>
      <w:r w:rsidRPr="00D02257">
        <w:rPr>
          <w:rFonts w:hint="eastAsia"/>
          <w:lang w:eastAsia="zh-CN"/>
        </w:rPr>
        <w:t xml:space="preserve"> 23.700-91[</w:t>
      </w:r>
      <w:r w:rsidRPr="00D02257">
        <w:rPr>
          <w:lang w:eastAsia="zh-CN"/>
        </w:rPr>
        <w:t>1</w:t>
      </w:r>
      <w:r w:rsidRPr="00D02257">
        <w:rPr>
          <w:rFonts w:hint="eastAsia"/>
          <w:lang w:eastAsia="zh-CN"/>
        </w:rPr>
        <w:t xml:space="preserve">] has identified the use case of NWDAF detecting cyber-attacks by monitoring events and data packets in the UE and the network, with </w:t>
      </w:r>
      <w:r w:rsidRPr="00D02257">
        <w:rPr>
          <w:lang w:eastAsia="zh-CN"/>
        </w:rPr>
        <w:t xml:space="preserve">the </w:t>
      </w:r>
      <w:r w:rsidRPr="00D02257">
        <w:rPr>
          <w:rFonts w:hint="eastAsia"/>
          <w:lang w:eastAsia="zh-CN"/>
        </w:rPr>
        <w:t>support of machine-learning algorithms. To achieve cyber-attacks detection, the NWDAF can collaborate with UE and any other NFs to collect related data as inputs</w:t>
      </w:r>
      <w:r w:rsidRPr="00D02257">
        <w:rPr>
          <w:lang w:eastAsia="zh-CN"/>
        </w:rPr>
        <w:t xml:space="preserve"> and </w:t>
      </w:r>
      <w:r w:rsidRPr="00D02257">
        <w:rPr>
          <w:rFonts w:hint="eastAsia"/>
          <w:lang w:eastAsia="zh-CN"/>
        </w:rPr>
        <w:t xml:space="preserve"> providing alerts of anomaly events as outputs to OAM and other NFs which have subscribed to them so that they could take proper actions.</w:t>
      </w:r>
    </w:p>
    <w:p w14:paraId="3131CB48" w14:textId="77777777" w:rsidR="00DC2670" w:rsidRPr="00D02257" w:rsidRDefault="00DC2670" w:rsidP="00DC2670">
      <w:pPr>
        <w:rPr>
          <w:lang w:eastAsia="zh-CN"/>
        </w:rPr>
      </w:pPr>
      <w:r w:rsidRPr="00D02257">
        <w:rPr>
          <w:rFonts w:hint="eastAsia"/>
          <w:lang w:eastAsia="zh-CN"/>
        </w:rPr>
        <w:t xml:space="preserve">This key issue describes what kind of cyber-attacks can be detected by NWDAF. </w:t>
      </w:r>
      <w:r w:rsidRPr="00D02257">
        <w:rPr>
          <w:lang w:eastAsia="zh-CN"/>
        </w:rPr>
        <w:t>I</w:t>
      </w:r>
      <w:r w:rsidRPr="00D02257">
        <w:rPr>
          <w:rFonts w:hint="eastAsia"/>
          <w:lang w:eastAsia="zh-CN"/>
        </w:rPr>
        <w:t>n order to mitigate the identified cyber</w:t>
      </w:r>
      <w:r w:rsidRPr="00D02257">
        <w:rPr>
          <w:lang w:eastAsia="zh-CN"/>
        </w:rPr>
        <w:t>-</w:t>
      </w:r>
      <w:r w:rsidRPr="00D02257">
        <w:rPr>
          <w:rFonts w:hint="eastAsia"/>
          <w:lang w:eastAsia="zh-CN"/>
        </w:rPr>
        <w:t xml:space="preserve">attacks, the data/parameters collected by NWDAF </w:t>
      </w:r>
      <w:r w:rsidRPr="00D02257">
        <w:rPr>
          <w:lang w:eastAsia="zh-CN"/>
        </w:rPr>
        <w:t>need to</w:t>
      </w:r>
      <w:r w:rsidRPr="00D02257">
        <w:rPr>
          <w:rFonts w:hint="eastAsia"/>
          <w:lang w:eastAsia="zh-CN"/>
        </w:rPr>
        <w:t xml:space="preserve"> be studied.</w:t>
      </w:r>
    </w:p>
    <w:p w14:paraId="3131CB49" w14:textId="77777777" w:rsidR="00DC2670" w:rsidRPr="00D02257" w:rsidRDefault="00DC2670" w:rsidP="00DC2670">
      <w:pPr>
        <w:rPr>
          <w:lang w:eastAsia="zh-CN"/>
        </w:rPr>
      </w:pPr>
      <w:r w:rsidRPr="00D02257">
        <w:rPr>
          <w:rFonts w:hint="eastAsia"/>
          <w:lang w:eastAsia="zh-CN"/>
        </w:rPr>
        <w:t>The specific cyber</w:t>
      </w:r>
      <w:r w:rsidRPr="00D02257">
        <w:rPr>
          <w:lang w:eastAsia="zh-CN"/>
        </w:rPr>
        <w:t>-</w:t>
      </w:r>
      <w:r w:rsidRPr="00D02257">
        <w:rPr>
          <w:rFonts w:hint="eastAsia"/>
          <w:lang w:eastAsia="zh-CN"/>
        </w:rPr>
        <w:t>attacks</w:t>
      </w:r>
      <w:r w:rsidRPr="00D02257">
        <w:rPr>
          <w:lang w:eastAsia="zh-CN"/>
        </w:rPr>
        <w:t xml:space="preserve"> for which an analytics function may provide detection support</w:t>
      </w:r>
      <w:r w:rsidRPr="00D02257">
        <w:rPr>
          <w:rFonts w:hint="eastAsia"/>
          <w:lang w:eastAsia="zh-CN"/>
        </w:rPr>
        <w:t xml:space="preserve"> include but are not limited to the following examples:</w:t>
      </w:r>
    </w:p>
    <w:p w14:paraId="3131CB4A" w14:textId="77777777" w:rsidR="00DC2670" w:rsidRPr="00D02257" w:rsidRDefault="00DC2670" w:rsidP="00DC2670">
      <w:pPr>
        <w:rPr>
          <w:lang w:eastAsia="zh-CN"/>
        </w:rPr>
      </w:pPr>
      <w:r w:rsidRPr="00D02257">
        <w:rPr>
          <w:b/>
          <w:bCs/>
          <w:lang w:eastAsia="zh-CN"/>
        </w:rPr>
        <w:t xml:space="preserve">(1) </w:t>
      </w:r>
      <w:r w:rsidRPr="00D02257">
        <w:rPr>
          <w:b/>
          <w:bCs/>
        </w:rPr>
        <w:t>MitM attacks on the radio interface:</w:t>
      </w:r>
      <w:r w:rsidRPr="00D02257">
        <w:t xml:space="preserve"> MitM attacks or fraudulent relay nodes may modify or change messages between the UE and the RAN, resulting in failures of higher layer protocols such as NAS or the primary authentication.</w:t>
      </w:r>
      <w:r w:rsidRPr="00D02257">
        <w:rPr>
          <w:rFonts w:hint="eastAsia"/>
          <w:lang w:eastAsia="zh-CN"/>
        </w:rPr>
        <w:t xml:space="preserve"> The NWDAF </w:t>
      </w:r>
      <w:r w:rsidRPr="00D02257">
        <w:rPr>
          <w:lang w:eastAsia="zh-CN"/>
        </w:rPr>
        <w:t xml:space="preserve">may </w:t>
      </w:r>
      <w:r w:rsidRPr="00D02257">
        <w:rPr>
          <w:rFonts w:hint="eastAsia"/>
          <w:lang w:eastAsia="zh-CN"/>
        </w:rPr>
        <w:t>detect MitM attack</w:t>
      </w:r>
      <w:r w:rsidRPr="00D02257">
        <w:rPr>
          <w:lang w:eastAsia="zh-CN"/>
        </w:rPr>
        <w:t>s</w:t>
      </w:r>
      <w:r w:rsidRPr="00D02257">
        <w:rPr>
          <w:rFonts w:hint="eastAsia"/>
          <w:lang w:eastAsia="zh-CN"/>
        </w:rPr>
        <w:t>.</w:t>
      </w:r>
    </w:p>
    <w:p w14:paraId="3131CB4B" w14:textId="77777777" w:rsidR="00DC2670" w:rsidRPr="00D02257" w:rsidRDefault="00DC2670" w:rsidP="00DC2670">
      <w:pPr>
        <w:rPr>
          <w:lang w:eastAsia="zh-CN"/>
        </w:rPr>
      </w:pPr>
      <w:r w:rsidRPr="00D02257">
        <w:rPr>
          <w:b/>
          <w:lang w:eastAsia="zh-CN"/>
        </w:rPr>
        <w:t>(2) DoS attacks:</w:t>
      </w:r>
      <w:r w:rsidRPr="00D02257">
        <w:rPr>
          <w:rFonts w:hint="eastAsia"/>
          <w:lang w:eastAsia="zh-CN"/>
        </w:rPr>
        <w:t xml:space="preserve"> </w:t>
      </w:r>
      <w:r w:rsidRPr="00D02257">
        <w:rPr>
          <w:lang w:eastAsia="zh-CN"/>
        </w:rPr>
        <w:t>5G has high performance requirements for system capacity and data rate</w:t>
      </w:r>
      <w:r w:rsidRPr="00D02257">
        <w:rPr>
          <w:rFonts w:hint="eastAsia"/>
          <w:lang w:eastAsia="zh-CN"/>
        </w:rPr>
        <w:t>,</w:t>
      </w:r>
      <w:r w:rsidRPr="00D02257">
        <w:rPr>
          <w:lang w:eastAsia="zh-CN"/>
        </w:rPr>
        <w:t xml:space="preserve"> improved capacity and higher data rate may lead to much higher processing capability cost for network entities, which may make some network entities (e.g. RAN, Core Network Entities) to suffer from DDoS attack.</w:t>
      </w:r>
      <w:r w:rsidRPr="00D02257">
        <w:rPr>
          <w:rFonts w:hint="eastAsia"/>
          <w:lang w:eastAsia="zh-CN"/>
        </w:rPr>
        <w:t xml:space="preserve"> The NWDAF may also enable the </w:t>
      </w:r>
      <w:r w:rsidRPr="00D02257">
        <w:rPr>
          <w:lang w:eastAsia="zh-CN"/>
        </w:rPr>
        <w:t>detection</w:t>
      </w:r>
      <w:r w:rsidRPr="00D02257">
        <w:rPr>
          <w:rFonts w:hint="eastAsia"/>
          <w:lang w:eastAsia="zh-CN"/>
        </w:rPr>
        <w:t xml:space="preserve"> of DDoS attacks</w:t>
      </w:r>
      <w:r w:rsidR="002135B3">
        <w:rPr>
          <w:rFonts w:eastAsia="DengXian"/>
          <w:lang w:eastAsia="zh-CN"/>
        </w:rPr>
        <w:t>, e.g. when observing abnormal amount of t</w:t>
      </w:r>
      <w:r w:rsidR="002135B3" w:rsidRPr="0023626A">
        <w:rPr>
          <w:rFonts w:eastAsia="DengXian"/>
          <w:lang w:eastAsia="zh-CN"/>
        </w:rPr>
        <w:t xml:space="preserve">ransactions dispersed by a UE or group of UEs at a location and/or a slice </w:t>
      </w:r>
      <w:r w:rsidR="002135B3">
        <w:rPr>
          <w:rFonts w:eastAsia="DengXian"/>
          <w:lang w:eastAsia="zh-CN"/>
        </w:rPr>
        <w:t>(refer to</w:t>
      </w:r>
      <w:r w:rsidR="002135B3" w:rsidRPr="0023626A">
        <w:rPr>
          <w:rFonts w:eastAsia="DengXian"/>
          <w:lang w:eastAsia="zh-CN"/>
        </w:rPr>
        <w:t xml:space="preserve"> table 6.7.5.1-1, TS 23.288</w:t>
      </w:r>
      <w:r w:rsidR="002135B3">
        <w:rPr>
          <w:rFonts w:eastAsia="DengXian"/>
          <w:lang w:eastAsia="zh-CN"/>
        </w:rPr>
        <w:t>) to initiate signaling storm attack</w:t>
      </w:r>
      <w:r w:rsidR="002135B3" w:rsidRPr="0023626A">
        <w:rPr>
          <w:rFonts w:eastAsia="DengXian"/>
          <w:lang w:eastAsia="zh-CN"/>
        </w:rPr>
        <w:t xml:space="preserve">.   </w:t>
      </w:r>
    </w:p>
    <w:p w14:paraId="3131CB4C" w14:textId="77777777" w:rsidR="00DC2670" w:rsidRPr="00D02257" w:rsidRDefault="00DC2670" w:rsidP="0090053A">
      <w:pPr>
        <w:pStyle w:val="Heading4"/>
        <w:rPr>
          <w:lang w:eastAsia="zh-CN"/>
        </w:rPr>
      </w:pPr>
      <w:bookmarkStart w:id="103" w:name="_Toc61034698"/>
      <w:bookmarkStart w:id="104" w:name="_Toc89350390"/>
      <w:r w:rsidRPr="00D02257">
        <w:rPr>
          <w:rFonts w:hint="eastAsia"/>
          <w:lang w:eastAsia="zh-CN"/>
        </w:rPr>
        <w:t>5</w:t>
      </w:r>
      <w:r w:rsidRPr="00D02257">
        <w:t>.</w:t>
      </w:r>
      <w:r w:rsidRPr="00D02257">
        <w:rPr>
          <w:rFonts w:hint="eastAsia"/>
          <w:lang w:eastAsia="zh-CN"/>
        </w:rPr>
        <w:t>2</w:t>
      </w:r>
      <w:r w:rsidRPr="00D02257">
        <w:t>.</w:t>
      </w:r>
      <w:r w:rsidRPr="00D02257">
        <w:rPr>
          <w:rFonts w:hint="eastAsia"/>
          <w:lang w:eastAsia="zh-CN"/>
        </w:rPr>
        <w:t>1.</w:t>
      </w:r>
      <w:r w:rsidRPr="00D02257">
        <w:t>2</w:t>
      </w:r>
      <w:r w:rsidRPr="00D02257">
        <w:tab/>
        <w:t>Security threats</w:t>
      </w:r>
      <w:bookmarkEnd w:id="103"/>
      <w:bookmarkEnd w:id="104"/>
    </w:p>
    <w:p w14:paraId="3131CB4D" w14:textId="77777777" w:rsidR="00DC2670" w:rsidRPr="00D02257" w:rsidRDefault="00DC2670" w:rsidP="00DC2670">
      <w:pPr>
        <w:rPr>
          <w:lang w:eastAsia="zh-CN"/>
        </w:rPr>
      </w:pPr>
      <w:r w:rsidRPr="00D02257">
        <w:rPr>
          <w:lang w:eastAsia="zh-CN"/>
        </w:rPr>
        <w:t>Cyber-attack</w:t>
      </w:r>
      <w:r w:rsidRPr="00D02257">
        <w:rPr>
          <w:rFonts w:hint="eastAsia"/>
          <w:lang w:eastAsia="zh-CN"/>
        </w:rPr>
        <w:t xml:space="preserve"> may not be detected by the 5G network, thus further attacks could be conducted.</w:t>
      </w:r>
    </w:p>
    <w:p w14:paraId="3131CB4E" w14:textId="77777777" w:rsidR="00DC2670" w:rsidRPr="00D02257" w:rsidRDefault="00DC2670" w:rsidP="00DC2670">
      <w:pPr>
        <w:rPr>
          <w:lang w:eastAsia="zh-CN"/>
        </w:rPr>
      </w:pPr>
      <w:r w:rsidRPr="00D02257">
        <w:rPr>
          <w:lang w:eastAsia="zh-CN"/>
        </w:rPr>
        <w:t>A</w:t>
      </w:r>
      <w:r w:rsidRPr="00D02257">
        <w:rPr>
          <w:rFonts w:hint="eastAsia"/>
          <w:lang w:eastAsia="zh-CN"/>
        </w:rPr>
        <w:t>nomaly events may not be detected by the 5G network, thus further attacks could be conducted.</w:t>
      </w:r>
    </w:p>
    <w:p w14:paraId="3131CB4F" w14:textId="77777777" w:rsidR="00DC2670" w:rsidRPr="00D02257" w:rsidRDefault="00DC2670" w:rsidP="0090053A">
      <w:pPr>
        <w:pStyle w:val="Heading4"/>
        <w:rPr>
          <w:lang w:eastAsia="zh-CN"/>
        </w:rPr>
      </w:pPr>
      <w:bookmarkStart w:id="105" w:name="_Toc61034699"/>
      <w:bookmarkStart w:id="106" w:name="_Toc89350391"/>
      <w:r w:rsidRPr="00D02257">
        <w:rPr>
          <w:rFonts w:hint="eastAsia"/>
          <w:lang w:eastAsia="zh-CN"/>
        </w:rPr>
        <w:t>5.2.1.</w:t>
      </w:r>
      <w:r w:rsidRPr="00D02257">
        <w:t>3</w:t>
      </w:r>
      <w:r w:rsidRPr="00D02257">
        <w:tab/>
        <w:t>Potential security requirements</w:t>
      </w:r>
      <w:bookmarkEnd w:id="105"/>
      <w:bookmarkEnd w:id="106"/>
    </w:p>
    <w:p w14:paraId="3131CB50" w14:textId="77777777" w:rsidR="00DC2670" w:rsidRPr="00D02257" w:rsidRDefault="00DC2670" w:rsidP="00DC2670">
      <w:r w:rsidRPr="00D02257">
        <w:t>The 5GS system shall support the detection of cyber-attacks by providing related inputs or collecting output analytics using an analytics function such as NWDAF.</w:t>
      </w:r>
    </w:p>
    <w:p w14:paraId="3131CB52" w14:textId="77777777" w:rsidR="00DC2670" w:rsidRPr="00D02257" w:rsidRDefault="00DC2670" w:rsidP="0090053A">
      <w:pPr>
        <w:pStyle w:val="Heading3"/>
      </w:pPr>
      <w:bookmarkStart w:id="107" w:name="_Toc61034700"/>
      <w:bookmarkStart w:id="108" w:name="_Toc89350392"/>
      <w:r w:rsidRPr="00D02257">
        <w:t>5.2.2</w:t>
      </w:r>
      <w:r w:rsidRPr="00D02257">
        <w:tab/>
        <w:t>Key Issue #2.2: Anomalous NF behaviour detection by NWDAF</w:t>
      </w:r>
      <w:bookmarkEnd w:id="107"/>
      <w:bookmarkEnd w:id="108"/>
    </w:p>
    <w:p w14:paraId="3131CB53" w14:textId="77777777" w:rsidR="00DC2670" w:rsidRPr="00D02257" w:rsidRDefault="00DC2670" w:rsidP="0090053A">
      <w:pPr>
        <w:pStyle w:val="Heading4"/>
      </w:pPr>
      <w:bookmarkStart w:id="109" w:name="_Toc61034701"/>
      <w:bookmarkStart w:id="110" w:name="_Toc89350393"/>
      <w:r w:rsidRPr="00D02257">
        <w:t>5.2.2.1</w:t>
      </w:r>
      <w:r w:rsidRPr="00D02257">
        <w:tab/>
        <w:t>Key issue details</w:t>
      </w:r>
      <w:bookmarkEnd w:id="109"/>
      <w:bookmarkEnd w:id="110"/>
    </w:p>
    <w:p w14:paraId="3131CB54" w14:textId="77777777" w:rsidR="00DC2670" w:rsidRPr="00D02257" w:rsidRDefault="00DC2670" w:rsidP="00DC2670">
      <w:r w:rsidRPr="00D02257">
        <w:t>The 5GC supports different NF deployments that could be in distributed or redundant fashion so that the NF provides the services from several locations and several execution instances. When these NFs are distributed across diverse cloud infrastructure, it is possible that the NFs may behave in an undefined manner. The undefined behaviour of the NF may be caused by internal errors such as configuration mistakes or internal data corruption. This misbehaviour may impact one or more UE services based on the type of NF. Thus, the correlation of which NF is handling which UE data is an important aspect, such that NWDF is enabled to conclude from the reported UE-related data, which NF may have anomalous behaviour.</w:t>
      </w:r>
    </w:p>
    <w:p w14:paraId="3131CB55" w14:textId="77777777" w:rsidR="00DC2670" w:rsidRPr="00D02257" w:rsidRDefault="00DC2670" w:rsidP="00DC2670">
      <w:r w:rsidRPr="00D02257">
        <w:t xml:space="preserve">In all such instances, it is imperative that an analytics function such as NWDAF monitors the behaviour of all the NFs and ensures that the NFs behave as defined. If the NFs behave erroneously, it should be possible to detect the anomaly so that appropriate steps can be taken, e.g. by an operator, to control the potentially damaging behaviour. </w:t>
      </w:r>
    </w:p>
    <w:p w14:paraId="3131CB56" w14:textId="77777777" w:rsidR="00DC2670" w:rsidRPr="00D02257" w:rsidRDefault="00DC2670" w:rsidP="00DC2670">
      <w:r w:rsidRPr="00D02257">
        <w:t xml:space="preserve">Note, it is up to the operator to define the details of what NFs should report if such monitoring and detection by NWDAF is desired. However, there is a need to enable NWDAFs to receive or request reports by NFs which serve the detection of anomalous NF behaviour. </w:t>
      </w:r>
    </w:p>
    <w:p w14:paraId="3131CB57" w14:textId="77777777" w:rsidR="00DC2670" w:rsidRPr="00D02257" w:rsidRDefault="00DC2670" w:rsidP="0090053A">
      <w:pPr>
        <w:pStyle w:val="Heading4"/>
      </w:pPr>
      <w:bookmarkStart w:id="111" w:name="_Toc61034702"/>
      <w:bookmarkStart w:id="112" w:name="_Toc89350394"/>
      <w:r w:rsidRPr="00D02257">
        <w:t>5.2.2.2</w:t>
      </w:r>
      <w:r w:rsidRPr="00D02257">
        <w:tab/>
        <w:t>Security threats</w:t>
      </w:r>
      <w:bookmarkEnd w:id="111"/>
      <w:bookmarkEnd w:id="112"/>
    </w:p>
    <w:p w14:paraId="3131CB58" w14:textId="77777777" w:rsidR="00DC2670" w:rsidRPr="00D02257" w:rsidRDefault="00DC2670" w:rsidP="00DC2670">
      <w:r w:rsidRPr="00D02257">
        <w:t>Different NFs may behave in an undefined manner. Anomalous or malicious NF behaviour could be, for instance, include attempts to access NF/NF service which was not authorized to a NF as NF/NF service consumer, to unusually high consumption of network or compute resources for NF as either NF/NF service consumer or producer, to triggering of DoS attack on NF service producer by continuously sending malicious messages, e.g. ill http request, etc., attempts to exhaust connections of http server.</w:t>
      </w:r>
    </w:p>
    <w:p w14:paraId="3131CB59" w14:textId="77777777" w:rsidR="00DC2670" w:rsidRPr="00D02257" w:rsidRDefault="00DC2670" w:rsidP="00DC2670">
      <w:r w:rsidRPr="00D02257">
        <w:t>The above conditions can happen either due to internal data corruption, configuration errors, or cross communication between NFs from different vendors. Based on the NF type, such NFs could cause damage to either one or multiple UEs. For example, in the case of an AMF or SMF dedicated to a network slice, the service for all UEs within the whole network slice could be affected. Even the whole network slice could get out of service.</w:t>
      </w:r>
    </w:p>
    <w:p w14:paraId="3131CB5A" w14:textId="77777777" w:rsidR="00DC2670" w:rsidRPr="00D02257" w:rsidRDefault="00DC2670" w:rsidP="00DC2670">
      <w:r w:rsidRPr="00D02257">
        <w:t>An erroneous NF may succeed in knocking the whole network out of service by sending wrong messages to other NFs, causing other NFs to get out of service.</w:t>
      </w:r>
    </w:p>
    <w:p w14:paraId="3131CB5B" w14:textId="77777777" w:rsidR="00DC2670" w:rsidRPr="00D02257" w:rsidRDefault="00DC2670" w:rsidP="00DC2670">
      <w:r w:rsidRPr="00D02257">
        <w:t xml:space="preserve">The NFs within the 5GC are already authenticated and allowed to communicate with each other based on successful authentication and authorization. If the NF is misconfigured or has internal data corruption, etc, the assumption of trust becomes invalid and causes potential threats.  </w:t>
      </w:r>
    </w:p>
    <w:p w14:paraId="3131CB5C" w14:textId="77777777" w:rsidR="00DC2670" w:rsidRPr="00D02257" w:rsidRDefault="00DC2670" w:rsidP="0090053A">
      <w:pPr>
        <w:pStyle w:val="Heading4"/>
      </w:pPr>
      <w:bookmarkStart w:id="113" w:name="_Toc61034703"/>
      <w:bookmarkStart w:id="114" w:name="_Toc89350395"/>
      <w:r w:rsidRPr="00D02257">
        <w:t>5.2.2.3</w:t>
      </w:r>
      <w:r w:rsidRPr="00D02257">
        <w:tab/>
        <w:t>Potential security requirements</w:t>
      </w:r>
      <w:bookmarkEnd w:id="113"/>
      <w:bookmarkEnd w:id="114"/>
    </w:p>
    <w:p w14:paraId="3131CB5D" w14:textId="77777777" w:rsidR="00DC2670" w:rsidRPr="00D02257" w:rsidRDefault="00DC2670" w:rsidP="00DC2670">
      <w:pPr>
        <w:rPr>
          <w:lang w:eastAsia="zh-CN"/>
        </w:rPr>
      </w:pPr>
      <w:r w:rsidRPr="00D02257">
        <w:t>It should be possible for the network to detect anomalous NFs using the data collected from UE and NFs.</w:t>
      </w:r>
    </w:p>
    <w:p w14:paraId="3131CB5E" w14:textId="77777777" w:rsidR="00DC2670" w:rsidRPr="00D02257" w:rsidRDefault="00DC2670" w:rsidP="0090053A">
      <w:pPr>
        <w:pStyle w:val="NO"/>
        <w:rPr>
          <w:lang w:eastAsia="zh-CN"/>
        </w:rPr>
      </w:pPr>
      <w:r w:rsidRPr="00D02257">
        <w:t>NOTE: By this requirement, it is only assured that specific data can be collected by and/or reported to an analytics function. Which AI/ML is used is implementation-specific and out of scope in 3GPP.</w:t>
      </w:r>
    </w:p>
    <w:p w14:paraId="3131CB5F" w14:textId="77777777" w:rsidR="00DC2670" w:rsidRPr="00D02257" w:rsidRDefault="00DC2670" w:rsidP="00DC2670"/>
    <w:p w14:paraId="3131CB60" w14:textId="77777777" w:rsidR="00DC2670" w:rsidRPr="00D02257" w:rsidRDefault="00DC2670" w:rsidP="00D60985">
      <w:pPr>
        <w:keepNext/>
        <w:keepLines/>
        <w:spacing w:before="180"/>
        <w:ind w:left="1134" w:hanging="1134"/>
        <w:outlineLvl w:val="0"/>
        <w:rPr>
          <w:rFonts w:ascii="Arial" w:hAnsi="Arial"/>
          <w:sz w:val="32"/>
        </w:rPr>
      </w:pPr>
      <w:bookmarkStart w:id="115" w:name="_Toc61034704"/>
      <w:r w:rsidRPr="00D02257">
        <w:rPr>
          <w:rFonts w:ascii="Arial" w:hAnsi="Arial" w:hint="eastAsia"/>
          <w:sz w:val="32"/>
          <w:lang w:eastAsia="zh-CN"/>
        </w:rPr>
        <w:t>5</w:t>
      </w:r>
      <w:r w:rsidRPr="00D02257">
        <w:rPr>
          <w:rFonts w:ascii="Arial" w:hAnsi="Arial"/>
          <w:sz w:val="32"/>
        </w:rPr>
        <w:t>.3</w:t>
      </w:r>
      <w:r w:rsidRPr="00D02257">
        <w:rPr>
          <w:rFonts w:ascii="Arial" w:hAnsi="Arial"/>
          <w:sz w:val="32"/>
        </w:rPr>
        <w:tab/>
        <w:t>Key issues related to data transfer protection</w:t>
      </w:r>
      <w:bookmarkEnd w:id="115"/>
    </w:p>
    <w:p w14:paraId="3131CB61" w14:textId="453EF35A" w:rsidR="00DC2670" w:rsidRPr="00D02257" w:rsidRDefault="00DC2670" w:rsidP="00DC2670">
      <w:pPr>
        <w:keepLines/>
        <w:ind w:left="1135" w:hanging="851"/>
        <w:rPr>
          <w:color w:val="FF0000"/>
        </w:rPr>
      </w:pPr>
    </w:p>
    <w:p w14:paraId="3131CB62" w14:textId="77777777" w:rsidR="00DC2670" w:rsidRPr="00D02257" w:rsidRDefault="00DC2670" w:rsidP="0090053A">
      <w:pPr>
        <w:pStyle w:val="Heading3"/>
      </w:pPr>
      <w:bookmarkStart w:id="116" w:name="_Toc61034705"/>
      <w:bookmarkStart w:id="117" w:name="_Toc89350396"/>
      <w:r w:rsidRPr="00D02257">
        <w:rPr>
          <w:rFonts w:hint="eastAsia"/>
          <w:lang w:eastAsia="zh-CN"/>
        </w:rPr>
        <w:t>5</w:t>
      </w:r>
      <w:r w:rsidRPr="00D02257">
        <w:t>.</w:t>
      </w:r>
      <w:r w:rsidRPr="00D02257">
        <w:rPr>
          <w:rFonts w:hint="eastAsia"/>
          <w:lang w:eastAsia="zh-CN"/>
        </w:rPr>
        <w:t>3.1</w:t>
      </w:r>
      <w:r w:rsidRPr="00D02257">
        <w:tab/>
        <w:t>Key Issue #</w:t>
      </w:r>
      <w:r w:rsidRPr="00D02257">
        <w:rPr>
          <w:rFonts w:hint="eastAsia"/>
          <w:lang w:eastAsia="zh-CN"/>
        </w:rPr>
        <w:t>3.1</w:t>
      </w:r>
      <w:r w:rsidRPr="00D02257">
        <w:t>: Privacy preservation for transmitted data between multiple NWDAF instances</w:t>
      </w:r>
      <w:bookmarkEnd w:id="116"/>
      <w:bookmarkEnd w:id="117"/>
    </w:p>
    <w:p w14:paraId="3131CB63" w14:textId="77777777" w:rsidR="00DC2670" w:rsidRPr="00D02257" w:rsidRDefault="00DC2670" w:rsidP="0090053A">
      <w:pPr>
        <w:pStyle w:val="Heading4"/>
      </w:pPr>
      <w:bookmarkStart w:id="118" w:name="_Toc61034706"/>
      <w:bookmarkStart w:id="119" w:name="_Toc89350397"/>
      <w:r w:rsidRPr="00D02257">
        <w:rPr>
          <w:rFonts w:hint="eastAsia"/>
          <w:lang w:eastAsia="zh-CN"/>
        </w:rPr>
        <w:t>5</w:t>
      </w:r>
      <w:r w:rsidRPr="00D02257">
        <w:t>.</w:t>
      </w:r>
      <w:r w:rsidRPr="00D02257">
        <w:rPr>
          <w:rFonts w:hint="eastAsia"/>
          <w:lang w:eastAsia="zh-CN"/>
        </w:rPr>
        <w:t>3</w:t>
      </w:r>
      <w:r w:rsidRPr="00D02257">
        <w:t>.1</w:t>
      </w:r>
      <w:r w:rsidRPr="00D02257">
        <w:rPr>
          <w:rFonts w:hint="eastAsia"/>
          <w:lang w:eastAsia="zh-CN"/>
        </w:rPr>
        <w:t>.1</w:t>
      </w:r>
      <w:r w:rsidRPr="00D02257">
        <w:tab/>
        <w:t>Key issue details</w:t>
      </w:r>
      <w:bookmarkEnd w:id="118"/>
      <w:bookmarkEnd w:id="119"/>
      <w:r w:rsidRPr="00D02257">
        <w:t xml:space="preserve"> </w:t>
      </w:r>
    </w:p>
    <w:p w14:paraId="3131CB64" w14:textId="77777777" w:rsidR="00DC2670" w:rsidRPr="00D02257" w:rsidRDefault="00DC2670" w:rsidP="00DC2670">
      <w:pPr>
        <w:rPr>
          <w:lang w:val="en-US"/>
        </w:rPr>
      </w:pPr>
      <w:r w:rsidRPr="00D02257">
        <w:rPr>
          <w:lang w:val="en-US"/>
        </w:rPr>
        <w:t xml:space="preserve">In the case of Multiple NWDAF Instances, during the transfer of data/metadata/analytics output, it needs to be ensured that the privacy of the user is preserved. </w:t>
      </w:r>
    </w:p>
    <w:p w14:paraId="3131CB65" w14:textId="77777777" w:rsidR="00DC2670" w:rsidRPr="00D02257" w:rsidRDefault="00DC2670" w:rsidP="00DC2670">
      <w:pPr>
        <w:rPr>
          <w:lang w:val="en-US"/>
        </w:rPr>
      </w:pPr>
      <w:r w:rsidRPr="00D02257">
        <w:rPr>
          <w:lang w:val="en-US"/>
        </w:rPr>
        <w:t xml:space="preserve">It needs to be ensured that appropriate measures are taken by the sender NWDAF to protect any information which can </w:t>
      </w:r>
      <w:r w:rsidRPr="00D02257">
        <w:rPr>
          <w:rFonts w:hint="eastAsia"/>
          <w:lang w:val="en-US" w:eastAsia="zh-CN"/>
        </w:rPr>
        <w:t>reveal</w:t>
      </w:r>
      <w:r w:rsidRPr="00D02257">
        <w:rPr>
          <w:lang w:val="en-US"/>
        </w:rPr>
        <w:t xml:space="preserve"> the privacy of the user, such as positioning information, user profile information, etc., before sending privacy-related data to </w:t>
      </w:r>
      <w:r w:rsidRPr="00D02257">
        <w:rPr>
          <w:rFonts w:hint="eastAsia"/>
          <w:lang w:val="en-US" w:eastAsia="zh-CN"/>
        </w:rPr>
        <w:t>an</w:t>
      </w:r>
      <w:r w:rsidRPr="00D02257">
        <w:rPr>
          <w:lang w:val="en-US"/>
        </w:rPr>
        <w:t>other NWDAF instance. Privacy-related information that has been allowed by the User for analysis should not be transferred without sufficient protection mechanism.</w:t>
      </w:r>
    </w:p>
    <w:p w14:paraId="3131CB66" w14:textId="77777777" w:rsidR="00DC2670" w:rsidRPr="00D02257" w:rsidRDefault="00DC2670" w:rsidP="0090053A">
      <w:pPr>
        <w:pStyle w:val="Heading4"/>
      </w:pPr>
      <w:bookmarkStart w:id="120" w:name="_Toc61034707"/>
      <w:bookmarkStart w:id="121" w:name="_Toc89350398"/>
      <w:r w:rsidRPr="00D02257">
        <w:rPr>
          <w:rFonts w:hint="eastAsia"/>
          <w:lang w:eastAsia="zh-CN"/>
        </w:rPr>
        <w:t>5</w:t>
      </w:r>
      <w:r w:rsidRPr="00D02257">
        <w:t>.</w:t>
      </w:r>
      <w:r w:rsidRPr="00D02257">
        <w:rPr>
          <w:rFonts w:hint="eastAsia"/>
          <w:lang w:eastAsia="zh-CN"/>
        </w:rPr>
        <w:t>3</w:t>
      </w:r>
      <w:r w:rsidRPr="00D02257">
        <w:t>.</w:t>
      </w:r>
      <w:r w:rsidRPr="00D02257">
        <w:rPr>
          <w:rFonts w:hint="eastAsia"/>
          <w:lang w:eastAsia="zh-CN"/>
        </w:rPr>
        <w:t>1.2</w:t>
      </w:r>
      <w:r w:rsidRPr="00D02257">
        <w:tab/>
        <w:t>Security threats</w:t>
      </w:r>
      <w:bookmarkEnd w:id="120"/>
      <w:bookmarkEnd w:id="121"/>
    </w:p>
    <w:p w14:paraId="3131CB67" w14:textId="77777777" w:rsidR="00DC2670" w:rsidRPr="00D02257" w:rsidRDefault="00DC2670" w:rsidP="00DC2670">
      <w:r w:rsidRPr="00D02257">
        <w:t>Information that can reveal the identity of the user can compromise privacy when transmitted unprotected.</w:t>
      </w:r>
    </w:p>
    <w:p w14:paraId="3131CB68" w14:textId="77777777" w:rsidR="00DC2670" w:rsidRPr="00D02257" w:rsidRDefault="00DC2670" w:rsidP="00DC2670">
      <w:r w:rsidRPr="00D02257">
        <w:t>The transfer of personally identifiable information without adequate protection measures constitutes a threat against user privacy and possibly violates regulations on data protection.</w:t>
      </w:r>
    </w:p>
    <w:p w14:paraId="3131CB69" w14:textId="00EE6695" w:rsidR="00DC2670" w:rsidRDefault="00DC2670" w:rsidP="0090053A">
      <w:pPr>
        <w:pStyle w:val="NO"/>
        <w:rPr>
          <w:lang w:eastAsia="zh-CN"/>
        </w:rPr>
      </w:pPr>
      <w:r w:rsidRPr="00D02257">
        <w:t>Note</w:t>
      </w:r>
      <w:r w:rsidR="000A6D77">
        <w:t xml:space="preserve"> 1</w:t>
      </w:r>
      <w:r w:rsidRPr="00D02257">
        <w:t xml:space="preserve">: Description of the attacker model is </w:t>
      </w:r>
      <w:r w:rsidR="000A6D77">
        <w:rPr>
          <w:rFonts w:eastAsia="DengXian"/>
          <w:lang w:eastAsia="ko-KR"/>
        </w:rPr>
        <w:t>not addressed in the present document</w:t>
      </w:r>
      <w:r w:rsidRPr="00D02257">
        <w:t>.</w:t>
      </w:r>
    </w:p>
    <w:p w14:paraId="3131CB6A" w14:textId="6F2A828C" w:rsidR="002D7120" w:rsidRPr="002D7120" w:rsidRDefault="00B51DBD" w:rsidP="002D7120">
      <w:pPr>
        <w:pStyle w:val="NO"/>
        <w:rPr>
          <w:lang w:val="en-US"/>
        </w:rPr>
      </w:pPr>
      <w:r>
        <w:rPr>
          <w:rFonts w:eastAsia="DengXian"/>
          <w:lang w:val="en-US"/>
        </w:rPr>
        <w:t>NOTE</w:t>
      </w:r>
      <w:r w:rsidR="000A6D77">
        <w:rPr>
          <w:rFonts w:eastAsia="DengXian"/>
          <w:lang w:val="en-US"/>
        </w:rPr>
        <w:t xml:space="preserve"> 2</w:t>
      </w:r>
      <w:r>
        <w:rPr>
          <w:rFonts w:eastAsia="DengXian"/>
          <w:lang w:val="en-US"/>
        </w:rPr>
        <w:t xml:space="preserve">: </w:t>
      </w:r>
      <w:r>
        <w:rPr>
          <w:rFonts w:eastAsia="DengXian"/>
          <w:lang w:eastAsia="zh-CN"/>
        </w:rPr>
        <w:t>A user signs the privacy agreement with an operator. When the permission is granted from the user, the operator is authorized to process the data for the purpose agreed by the user.</w:t>
      </w:r>
      <w:r>
        <w:rPr>
          <w:rFonts w:eastAsia="DengXian"/>
          <w:lang w:val="en-US"/>
        </w:rPr>
        <w:t xml:space="preserve"> </w:t>
      </w:r>
      <w:r>
        <w:rPr>
          <w:rFonts w:eastAsia="DengXian"/>
          <w:lang w:eastAsia="zh-CN"/>
        </w:rPr>
        <w:t>The user is unware of and has no need to know which NWDAF instance the data is transfered to. What matters is whether the data is used for the agreed purpose. Transferring the data from one NWDAF instance to another within the operator</w:t>
      </w:r>
      <w:r w:rsidR="00297276">
        <w:rPr>
          <w:rFonts w:eastAsia="DengXian"/>
          <w:lang w:eastAsia="zh-CN"/>
        </w:rPr>
        <w:t>'</w:t>
      </w:r>
      <w:r>
        <w:rPr>
          <w:rFonts w:eastAsia="DengXian"/>
          <w:lang w:eastAsia="zh-CN"/>
        </w:rPr>
        <w:t>s network has no privacy implications.</w:t>
      </w:r>
    </w:p>
    <w:p w14:paraId="3131CB6B" w14:textId="77777777" w:rsidR="00DC2670" w:rsidRPr="00D02257" w:rsidRDefault="00DC2670" w:rsidP="0090053A">
      <w:pPr>
        <w:pStyle w:val="Heading4"/>
      </w:pPr>
      <w:bookmarkStart w:id="122" w:name="_Toc61034708"/>
      <w:bookmarkStart w:id="123" w:name="_Toc89350399"/>
      <w:r w:rsidRPr="00D02257">
        <w:rPr>
          <w:rFonts w:hint="eastAsia"/>
          <w:lang w:eastAsia="zh-CN"/>
        </w:rPr>
        <w:t>5</w:t>
      </w:r>
      <w:r w:rsidRPr="00D02257">
        <w:t>.</w:t>
      </w:r>
      <w:r w:rsidRPr="00D02257">
        <w:rPr>
          <w:rFonts w:hint="eastAsia"/>
          <w:lang w:eastAsia="zh-CN"/>
        </w:rPr>
        <w:t>3</w:t>
      </w:r>
      <w:r w:rsidRPr="00D02257">
        <w:t>.</w:t>
      </w:r>
      <w:r w:rsidRPr="00D02257">
        <w:rPr>
          <w:rFonts w:hint="eastAsia"/>
          <w:lang w:eastAsia="zh-CN"/>
        </w:rPr>
        <w:t>1.3</w:t>
      </w:r>
      <w:r w:rsidRPr="00D02257">
        <w:tab/>
        <w:t>Potential security requirements</w:t>
      </w:r>
      <w:bookmarkEnd w:id="122"/>
      <w:bookmarkEnd w:id="123"/>
    </w:p>
    <w:p w14:paraId="3131CB6C" w14:textId="77777777" w:rsidR="00DC2670" w:rsidRPr="00D02257" w:rsidRDefault="00DC2670" w:rsidP="00DC2670">
      <w:pPr>
        <w:rPr>
          <w:lang w:val="en-US" w:eastAsia="zh-CN"/>
        </w:rPr>
      </w:pPr>
      <w:r w:rsidRPr="00D02257">
        <w:rPr>
          <w:lang w:val="en-US"/>
        </w:rPr>
        <w:t>Any information which can reveal the identity of the user, such as positioning information, user profile information, etc, should be securely protected before data is being shared or transferred to other NWDAF Instances.</w:t>
      </w:r>
    </w:p>
    <w:p w14:paraId="3131CB6D" w14:textId="77777777" w:rsidR="00DC2670" w:rsidRPr="00D02257" w:rsidRDefault="00DC2670" w:rsidP="0090053A">
      <w:pPr>
        <w:pStyle w:val="Heading3"/>
        <w:rPr>
          <w:lang w:val="en-SG"/>
        </w:rPr>
      </w:pPr>
      <w:bookmarkStart w:id="124" w:name="_Toc89350400"/>
      <w:r w:rsidRPr="00D02257">
        <w:t>5.</w:t>
      </w:r>
      <w:r w:rsidRPr="00D02257">
        <w:rPr>
          <w:lang w:eastAsia="zh-CN"/>
        </w:rPr>
        <w:t>3</w:t>
      </w:r>
      <w:r w:rsidRPr="00D02257">
        <w:rPr>
          <w:rFonts w:hint="eastAsia"/>
          <w:lang w:eastAsia="zh-CN"/>
        </w:rPr>
        <w:t>.2</w:t>
      </w:r>
      <w:r w:rsidRPr="00D02257">
        <w:tab/>
        <w:t>Key Issue #</w:t>
      </w:r>
      <w:r w:rsidRPr="00D02257">
        <w:rPr>
          <w:lang w:eastAsia="zh-CN"/>
        </w:rPr>
        <w:t>3</w:t>
      </w:r>
      <w:r w:rsidRPr="00D02257">
        <w:rPr>
          <w:rFonts w:hint="eastAsia"/>
          <w:lang w:eastAsia="zh-CN"/>
        </w:rPr>
        <w:t>.2</w:t>
      </w:r>
      <w:r w:rsidRPr="00D02257">
        <w:t>: Protection of UE data in transit</w:t>
      </w:r>
      <w:bookmarkEnd w:id="124"/>
    </w:p>
    <w:p w14:paraId="3131CB6E" w14:textId="77777777" w:rsidR="00DC2670" w:rsidRPr="00D02257" w:rsidRDefault="00DC2670" w:rsidP="0090053A">
      <w:pPr>
        <w:pStyle w:val="Heading4"/>
      </w:pPr>
      <w:bookmarkStart w:id="125" w:name="_Toc89350401"/>
      <w:r w:rsidRPr="00D02257">
        <w:t>5.3.</w:t>
      </w:r>
      <w:r w:rsidRPr="00D02257">
        <w:rPr>
          <w:rFonts w:hint="eastAsia"/>
          <w:lang w:eastAsia="zh-CN"/>
        </w:rPr>
        <w:t>2</w:t>
      </w:r>
      <w:r w:rsidRPr="00D02257">
        <w:t>.1</w:t>
      </w:r>
      <w:r w:rsidRPr="00D02257">
        <w:tab/>
        <w:t>Key issue details</w:t>
      </w:r>
      <w:bookmarkEnd w:id="125"/>
    </w:p>
    <w:p w14:paraId="3131CB6F" w14:textId="77777777" w:rsidR="00DC2670" w:rsidRPr="00D02257" w:rsidRDefault="00DC2670" w:rsidP="00DC2670">
      <w:r w:rsidRPr="00D02257">
        <w:t>The UE is providing the core network functions with data, which are reported to or requested by analytics functions. The transfer of any data between core network functions needs to be protected.</w:t>
      </w:r>
    </w:p>
    <w:p w14:paraId="3131CB70" w14:textId="77777777" w:rsidR="00DC2670" w:rsidRPr="00D02257" w:rsidRDefault="00DC2670" w:rsidP="00DC2670">
      <w:pPr>
        <w:rPr>
          <w:lang w:val="en-US"/>
        </w:rPr>
      </w:pPr>
      <w:r w:rsidRPr="00D02257">
        <w:rPr>
          <w:lang w:val="en-US"/>
        </w:rPr>
        <w:t xml:space="preserve">According to TS 23.288 [y] the </w:t>
      </w:r>
      <w:bookmarkStart w:id="126" w:name="_Hlk61945892"/>
      <w:r w:rsidRPr="00D02257">
        <w:rPr>
          <w:lang w:val="en-US"/>
        </w:rPr>
        <w:t xml:space="preserve">NWDAF collects data from various data sources and provides Analytics Output to different NWDAF data consumers. </w:t>
      </w:r>
      <w:bookmarkEnd w:id="126"/>
      <w:r w:rsidRPr="00D02257">
        <w:rPr>
          <w:lang w:val="en-US"/>
        </w:rPr>
        <w:t xml:space="preserve">In addition, according to the solutions for KI#2 "Multiple NWDAF Instances" proposed in TR 23.700-91 [x] the analytics data or the analytics output can be transferred from one NWDAF instance to another NWDAF instance. </w:t>
      </w:r>
    </w:p>
    <w:p w14:paraId="3131CB71" w14:textId="77777777" w:rsidR="00DC2670" w:rsidRPr="00D02257" w:rsidRDefault="00DC2670" w:rsidP="00DC2670">
      <w:pPr>
        <w:rPr>
          <w:lang w:val="en-US"/>
        </w:rPr>
      </w:pPr>
      <w:r w:rsidRPr="00D02257">
        <w:rPr>
          <w:lang w:val="en-US"/>
        </w:rPr>
        <w:t xml:space="preserve">Data in transit needs to be protected while in transfer between NWDAFs, NF to NWDAFs, and NWDAF to another entity, e.g. DCCF. </w:t>
      </w:r>
    </w:p>
    <w:p w14:paraId="3131CB72" w14:textId="77777777" w:rsidR="00DC2670" w:rsidRPr="00D02257" w:rsidRDefault="00DC2670" w:rsidP="00DC2670">
      <w:pPr>
        <w:rPr>
          <w:lang w:val="en-US"/>
        </w:rPr>
      </w:pPr>
      <w:r w:rsidRPr="00D02257">
        <w:rPr>
          <w:lang w:val="en-US"/>
        </w:rPr>
        <w:t>This key issue addresses security for data in transit involving an analytics function.</w:t>
      </w:r>
    </w:p>
    <w:p w14:paraId="3131CB73" w14:textId="77777777" w:rsidR="00DC2670" w:rsidRPr="00D02257" w:rsidRDefault="00DC2670" w:rsidP="0090053A">
      <w:pPr>
        <w:pStyle w:val="Heading4"/>
      </w:pPr>
      <w:bookmarkStart w:id="127" w:name="_Toc89350402"/>
      <w:r w:rsidRPr="00D02257">
        <w:t>5.3.</w:t>
      </w:r>
      <w:r w:rsidRPr="00D02257">
        <w:rPr>
          <w:rFonts w:hint="eastAsia"/>
          <w:lang w:eastAsia="zh-CN"/>
        </w:rPr>
        <w:t>2</w:t>
      </w:r>
      <w:r w:rsidRPr="00D02257">
        <w:t>.2</w:t>
      </w:r>
      <w:r w:rsidRPr="00D02257">
        <w:tab/>
        <w:t>Security Threats</w:t>
      </w:r>
      <w:bookmarkEnd w:id="127"/>
    </w:p>
    <w:p w14:paraId="3131CB74" w14:textId="77777777" w:rsidR="00DC2670" w:rsidRPr="00D02257" w:rsidRDefault="00DC2670" w:rsidP="00DC2670">
      <w:r w:rsidRPr="00D02257">
        <w:t xml:space="preserve">If data is transferred between NFs or different NWDAF Instances, a MitM (for instance a malicious SCP) can compromise data by eavesdropping or modification. </w:t>
      </w:r>
    </w:p>
    <w:p w14:paraId="3131CB75" w14:textId="77777777" w:rsidR="00DC2670" w:rsidRPr="00D02257" w:rsidRDefault="00DC2670" w:rsidP="00DC2670">
      <w:pPr>
        <w:rPr>
          <w:lang w:val="en-US"/>
        </w:rPr>
      </w:pPr>
      <w:r w:rsidRPr="00D02257">
        <w:rPr>
          <w:lang w:val="en-US"/>
        </w:rPr>
        <w:t>A rogue NWDAF Instance can send wrong or modified data to another NWDAF instance.</w:t>
      </w:r>
    </w:p>
    <w:p w14:paraId="3131CB76" w14:textId="77777777" w:rsidR="00DC2670" w:rsidRPr="00D02257" w:rsidRDefault="00DC2670" w:rsidP="0090053A">
      <w:pPr>
        <w:pStyle w:val="Heading4"/>
      </w:pPr>
      <w:bookmarkStart w:id="128" w:name="_Toc89350403"/>
      <w:r w:rsidRPr="00D02257">
        <w:t>5.3.</w:t>
      </w:r>
      <w:r w:rsidRPr="00D02257">
        <w:rPr>
          <w:rFonts w:hint="eastAsia"/>
          <w:lang w:eastAsia="zh-CN"/>
        </w:rPr>
        <w:t>2</w:t>
      </w:r>
      <w:r w:rsidRPr="00D02257">
        <w:t>.3</w:t>
      </w:r>
      <w:r w:rsidRPr="00D02257">
        <w:tab/>
        <w:t>Potential security requirements</w:t>
      </w:r>
      <w:bookmarkEnd w:id="128"/>
    </w:p>
    <w:p w14:paraId="3131CB77" w14:textId="77777777" w:rsidR="00DC2670" w:rsidRPr="00D02257" w:rsidRDefault="00DC2670" w:rsidP="00DC2670">
      <w:r w:rsidRPr="00D02257">
        <w:t>Data transferred between core network functions shall be integrity, confidentiality, and replay protected.</w:t>
      </w:r>
    </w:p>
    <w:p w14:paraId="3131CB78" w14:textId="77777777" w:rsidR="00DC2670" w:rsidRPr="00D02257" w:rsidRDefault="00DC2670" w:rsidP="0090053A">
      <w:pPr>
        <w:pStyle w:val="Heading3"/>
      </w:pPr>
      <w:bookmarkStart w:id="129" w:name="_Toc89350404"/>
      <w:r w:rsidRPr="00D02257">
        <w:t>5.</w:t>
      </w:r>
      <w:r w:rsidRPr="00D02257">
        <w:rPr>
          <w:lang w:eastAsia="zh-CN"/>
        </w:rPr>
        <w:t>3</w:t>
      </w:r>
      <w:r w:rsidRPr="00D02257">
        <w:rPr>
          <w:rFonts w:hint="eastAsia"/>
          <w:lang w:eastAsia="zh-CN"/>
        </w:rPr>
        <w:t>.3</w:t>
      </w:r>
      <w:r w:rsidRPr="00D02257">
        <w:tab/>
        <w:t>Key Issue #</w:t>
      </w:r>
      <w:r w:rsidRPr="00D02257">
        <w:rPr>
          <w:lang w:eastAsia="zh-CN"/>
        </w:rPr>
        <w:t>3</w:t>
      </w:r>
      <w:r w:rsidRPr="00D02257">
        <w:rPr>
          <w:rFonts w:hint="eastAsia"/>
          <w:lang w:eastAsia="zh-CN"/>
        </w:rPr>
        <w:t>.3</w:t>
      </w:r>
      <w:r w:rsidRPr="00D02257">
        <w:t>: Ensuring restrictive transfer of ML models between authorized NWDAF instances</w:t>
      </w:r>
      <w:bookmarkEnd w:id="129"/>
    </w:p>
    <w:p w14:paraId="3131CB79" w14:textId="77777777" w:rsidR="00DC2670" w:rsidRPr="00D02257" w:rsidRDefault="00DC2670" w:rsidP="0090053A">
      <w:pPr>
        <w:pStyle w:val="Heading4"/>
      </w:pPr>
      <w:bookmarkStart w:id="130" w:name="_Toc89350405"/>
      <w:r w:rsidRPr="00D02257">
        <w:t>5.3.</w:t>
      </w:r>
      <w:r w:rsidRPr="00D02257">
        <w:rPr>
          <w:rFonts w:hint="eastAsia"/>
          <w:lang w:eastAsia="zh-CN"/>
        </w:rPr>
        <w:t>3</w:t>
      </w:r>
      <w:r w:rsidRPr="00D02257">
        <w:t>.1</w:t>
      </w:r>
      <w:r w:rsidRPr="00D02257">
        <w:tab/>
        <w:t>Key issue details</w:t>
      </w:r>
      <w:bookmarkEnd w:id="130"/>
    </w:p>
    <w:p w14:paraId="3131CB7A" w14:textId="12E599F9" w:rsidR="003B38E2" w:rsidRPr="00D02257" w:rsidRDefault="003B38E2" w:rsidP="003B38E2">
      <w:pPr>
        <w:rPr>
          <w:rFonts w:eastAsia="DengXian"/>
          <w:i/>
          <w:iCs/>
          <w:lang w:val="en-US"/>
        </w:rPr>
      </w:pPr>
      <w:r w:rsidRPr="00D02257">
        <w:rPr>
          <w:rFonts w:eastAsia="DengXian"/>
          <w:lang w:val="en-US"/>
        </w:rPr>
        <w:t xml:space="preserve">In </w:t>
      </w:r>
      <w:r w:rsidR="00297276">
        <w:rPr>
          <w:rFonts w:eastAsia="DengXian"/>
          <w:lang w:val="en-US"/>
        </w:rPr>
        <w:t>TS</w:t>
      </w:r>
      <w:r>
        <w:rPr>
          <w:rFonts w:eastAsia="DengXian"/>
          <w:lang w:val="en-US"/>
        </w:rPr>
        <w:t xml:space="preserve"> 23.288 Clause 5.1 Note 3, it is stated </w:t>
      </w:r>
      <w:r w:rsidR="00297276">
        <w:rPr>
          <w:rFonts w:eastAsia="DengXian"/>
          <w:lang w:val="en-US"/>
        </w:rPr>
        <w:t>"</w:t>
      </w:r>
      <w:r w:rsidRPr="009B77EA">
        <w:rPr>
          <w:rFonts w:eastAsia="DengXian"/>
          <w:lang w:val="en-US"/>
        </w:rPr>
        <w:t>In this Release of the specification an NWDAF containing AnLF is locally configured with (a set of) NWDAF (MTLF) ID(s) and the analytics ID(s) supported by each NWDAF containing MTLF to retrieve trained ML models. An NWDAF containing AnLF uses NWDAF discovery for NWDAF(MTLF) within the set of configured NWDAF containing MTLF ID(s), if necessary.</w:t>
      </w:r>
      <w:r w:rsidR="00297276">
        <w:rPr>
          <w:rFonts w:eastAsia="DengXian"/>
          <w:lang w:val="en-US"/>
        </w:rPr>
        <w:t>"</w:t>
      </w:r>
    </w:p>
    <w:p w14:paraId="3131CB7B" w14:textId="77777777" w:rsidR="00DC2670" w:rsidRPr="00D02257" w:rsidRDefault="00DC2670" w:rsidP="00DC2670">
      <w:pPr>
        <w:rPr>
          <w:lang w:val="en-US"/>
        </w:rPr>
      </w:pPr>
      <w:r w:rsidRPr="00D02257">
        <w:rPr>
          <w:lang w:val="en-US"/>
        </w:rPr>
        <w:t>Since machine learning models are trained using proprietary algorithms, and sometimes are also trained using sensitive data, securing them and ensuring restricted usage and secure transfer is paramount. Therefore, this key issue will study how to ensure that trained model sharing is only allowed among authorized NWDAF instances.</w:t>
      </w:r>
    </w:p>
    <w:p w14:paraId="3131CB7C" w14:textId="77777777" w:rsidR="00DC2670" w:rsidRPr="00D02257" w:rsidRDefault="00DC2670" w:rsidP="0090053A">
      <w:pPr>
        <w:pStyle w:val="Heading4"/>
      </w:pPr>
      <w:bookmarkStart w:id="131" w:name="_Toc89350406"/>
      <w:r w:rsidRPr="00D02257">
        <w:t>5.3.</w:t>
      </w:r>
      <w:r w:rsidRPr="00D02257">
        <w:rPr>
          <w:rFonts w:hint="eastAsia"/>
          <w:lang w:eastAsia="zh-CN"/>
        </w:rPr>
        <w:t>3</w:t>
      </w:r>
      <w:r w:rsidRPr="00D02257">
        <w:t>.2</w:t>
      </w:r>
      <w:r w:rsidRPr="00D02257">
        <w:tab/>
        <w:t>Security Threats</w:t>
      </w:r>
      <w:bookmarkEnd w:id="131"/>
    </w:p>
    <w:p w14:paraId="3131CB7D" w14:textId="77777777" w:rsidR="00DC2670" w:rsidRPr="00D02257" w:rsidRDefault="00DC2670" w:rsidP="00DC2670">
      <w:r w:rsidRPr="00D02257">
        <w:t xml:space="preserve">If ML models are shared with an NF, which is not authorized, proprietary and sensitive implementation-specific information may be leaked. </w:t>
      </w:r>
    </w:p>
    <w:p w14:paraId="3131CB7E" w14:textId="77777777" w:rsidR="008E17E5" w:rsidRPr="00D02257" w:rsidRDefault="008E17E5" w:rsidP="0090053A">
      <w:pPr>
        <w:pStyle w:val="Heading4"/>
      </w:pPr>
      <w:bookmarkStart w:id="132" w:name="_Toc89350407"/>
      <w:r w:rsidRPr="00D02257">
        <w:t>5.3.</w:t>
      </w:r>
      <w:r w:rsidRPr="00D02257">
        <w:rPr>
          <w:rFonts w:hint="eastAsia"/>
          <w:lang w:eastAsia="zh-CN"/>
        </w:rPr>
        <w:t>3</w:t>
      </w:r>
      <w:r w:rsidRPr="00D02257">
        <w:t>.3</w:t>
      </w:r>
      <w:r w:rsidRPr="00D02257">
        <w:tab/>
        <w:t>Potential security requirements</w:t>
      </w:r>
      <w:bookmarkEnd w:id="132"/>
    </w:p>
    <w:p w14:paraId="3131CB7F" w14:textId="77777777" w:rsidR="008E17E5" w:rsidRPr="00D02257" w:rsidRDefault="008E17E5" w:rsidP="008E17E5">
      <w:pPr>
        <w:rPr>
          <w:lang w:eastAsia="zh-CN"/>
        </w:rPr>
      </w:pPr>
      <w:r w:rsidRPr="00D02257">
        <w:t>Only authorized NWDAF instances should be allowed to consume ML models from other NWDAF instances.</w:t>
      </w:r>
    </w:p>
    <w:p w14:paraId="3131CB80" w14:textId="77777777" w:rsidR="001A0A98" w:rsidRDefault="0012209E" w:rsidP="00DC2670">
      <w:pPr>
        <w:pStyle w:val="Heading1"/>
      </w:pPr>
      <w:bookmarkStart w:id="133" w:name="_Toc89350408"/>
      <w:r>
        <w:rPr>
          <w:rFonts w:hint="eastAsia"/>
          <w:lang w:eastAsia="zh-CN"/>
        </w:rPr>
        <w:t>6</w:t>
      </w:r>
      <w:r w:rsidR="001A0A98">
        <w:tab/>
        <w:t>Solutions</w:t>
      </w:r>
      <w:bookmarkEnd w:id="41"/>
      <w:bookmarkEnd w:id="42"/>
      <w:bookmarkEnd w:id="43"/>
      <w:bookmarkEnd w:id="133"/>
    </w:p>
    <w:p w14:paraId="3131CB81" w14:textId="5E178C75" w:rsidR="001A0A98" w:rsidRPr="008040EA" w:rsidRDefault="001A0A98" w:rsidP="001A0A98">
      <w:pPr>
        <w:pStyle w:val="EditorsNote"/>
      </w:pPr>
    </w:p>
    <w:p w14:paraId="3131CB82" w14:textId="77777777" w:rsidR="003A51B2" w:rsidRDefault="003A51B2" w:rsidP="003A51B2">
      <w:pPr>
        <w:pStyle w:val="Heading2"/>
      </w:pPr>
      <w:bookmarkStart w:id="134" w:name="_Toc47518366"/>
      <w:bookmarkStart w:id="135" w:name="_Toc56715745"/>
      <w:bookmarkStart w:id="136" w:name="_Toc513475452"/>
      <w:bookmarkStart w:id="137" w:name="_Toc47518367"/>
      <w:bookmarkStart w:id="138" w:name="_Toc61034711"/>
      <w:bookmarkStart w:id="139" w:name="_Toc89350409"/>
      <w:r>
        <w:rPr>
          <w:rFonts w:hint="eastAsia"/>
          <w:lang w:eastAsia="zh-CN"/>
        </w:rPr>
        <w:t>6</w:t>
      </w:r>
      <w:r>
        <w:t>.0</w:t>
      </w:r>
      <w:r>
        <w:tab/>
        <w:t>Mapping of solutions to key issues</w:t>
      </w:r>
      <w:bookmarkEnd w:id="134"/>
      <w:bookmarkEnd w:id="135"/>
      <w:bookmarkEnd w:id="139"/>
    </w:p>
    <w:p w14:paraId="3131CB83" w14:textId="77777777" w:rsidR="003A51B2" w:rsidRDefault="003A51B2" w:rsidP="00D60985">
      <w:pPr>
        <w:pStyle w:val="TH"/>
        <w:outlineLvl w:val="0"/>
      </w:pPr>
      <w:r w:rsidRPr="00A97959">
        <w:t xml:space="preserve">Table </w:t>
      </w:r>
      <w:r>
        <w:rPr>
          <w:rFonts w:hint="eastAsia"/>
          <w:lang w:eastAsia="zh-CN"/>
        </w:rPr>
        <w:t>6</w:t>
      </w:r>
      <w:r w:rsidRPr="00A97959">
        <w:t xml:space="preserve">.0-1: Mapping of </w:t>
      </w:r>
      <w:r>
        <w:t>s</w:t>
      </w:r>
      <w:r w:rsidRPr="00A97959">
        <w:t xml:space="preserve">olutions to </w:t>
      </w:r>
      <w:r>
        <w:t>k</w:t>
      </w:r>
      <w:r w:rsidRPr="00A97959">
        <w:t xml:space="preserve">ey </w:t>
      </w:r>
      <w:r>
        <w:t>i</w:t>
      </w:r>
      <w:r w:rsidRPr="00A97959">
        <w:t>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618"/>
        <w:gridCol w:w="617"/>
        <w:gridCol w:w="617"/>
        <w:gridCol w:w="617"/>
        <w:gridCol w:w="617"/>
        <w:gridCol w:w="1040"/>
        <w:gridCol w:w="1040"/>
        <w:gridCol w:w="610"/>
        <w:gridCol w:w="610"/>
        <w:gridCol w:w="610"/>
      </w:tblGrid>
      <w:tr w:rsidR="00037908" w14:paraId="3131CB86" w14:textId="77777777" w:rsidTr="00F459DD">
        <w:tc>
          <w:tcPr>
            <w:tcW w:w="0" w:type="auto"/>
            <w:vMerge w:val="restart"/>
            <w:tcBorders>
              <w:top w:val="single" w:sz="4" w:space="0" w:color="auto"/>
              <w:left w:val="single" w:sz="4" w:space="0" w:color="auto"/>
              <w:bottom w:val="single" w:sz="4" w:space="0" w:color="auto"/>
              <w:right w:val="single" w:sz="4" w:space="0" w:color="auto"/>
            </w:tcBorders>
            <w:hideMark/>
          </w:tcPr>
          <w:p w14:paraId="3131CB84" w14:textId="77777777" w:rsidR="00037908" w:rsidRDefault="00037908" w:rsidP="00E76B7B">
            <w:pPr>
              <w:pStyle w:val="TAH"/>
              <w:rPr>
                <w:lang w:eastAsia="ja-JP"/>
              </w:rPr>
            </w:pPr>
            <w:r>
              <w:t>Solutions</w:t>
            </w:r>
          </w:p>
        </w:tc>
        <w:tc>
          <w:tcPr>
            <w:tcW w:w="0" w:type="auto"/>
            <w:gridSpan w:val="10"/>
            <w:tcBorders>
              <w:top w:val="single" w:sz="4" w:space="0" w:color="auto"/>
              <w:left w:val="single" w:sz="4" w:space="0" w:color="auto"/>
              <w:bottom w:val="single" w:sz="4" w:space="0" w:color="auto"/>
              <w:right w:val="single" w:sz="4" w:space="0" w:color="auto"/>
            </w:tcBorders>
          </w:tcPr>
          <w:p w14:paraId="3131CB85" w14:textId="77777777" w:rsidR="00037908" w:rsidRDefault="00037908" w:rsidP="00E76B7B">
            <w:pPr>
              <w:pStyle w:val="TAH"/>
            </w:pPr>
            <w:r>
              <w:t>Key Issues</w:t>
            </w:r>
          </w:p>
        </w:tc>
      </w:tr>
      <w:tr w:rsidR="00037908" w14:paraId="3131CB8D" w14:textId="77777777" w:rsidTr="00F459DD">
        <w:tc>
          <w:tcPr>
            <w:tcW w:w="0" w:type="auto"/>
            <w:vMerge/>
            <w:tcBorders>
              <w:top w:val="single" w:sz="4" w:space="0" w:color="auto"/>
              <w:left w:val="single" w:sz="4" w:space="0" w:color="auto"/>
              <w:bottom w:val="single" w:sz="4" w:space="0" w:color="auto"/>
              <w:right w:val="single" w:sz="4" w:space="0" w:color="auto"/>
            </w:tcBorders>
            <w:vAlign w:val="center"/>
            <w:hideMark/>
          </w:tcPr>
          <w:p w14:paraId="3131CB87" w14:textId="77777777" w:rsidR="00037908" w:rsidRDefault="00037908" w:rsidP="00E76B7B">
            <w:pPr>
              <w:spacing w:after="0"/>
              <w:rPr>
                <w:rFonts w:ascii="Arial" w:hAnsi="Arial"/>
                <w:b/>
                <w:color w:val="000000"/>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3131CB88" w14:textId="77777777" w:rsidR="00037908" w:rsidRDefault="00037908" w:rsidP="00E76B7B">
            <w:pPr>
              <w:pStyle w:val="TAH"/>
              <w:jc w:val="left"/>
              <w:rPr>
                <w:lang w:eastAsia="zh-CN"/>
              </w:rPr>
            </w:pPr>
            <w:r>
              <w:rPr>
                <w:lang w:eastAsia="zh-CN"/>
              </w:rPr>
              <w:t>1</w:t>
            </w:r>
            <w:r>
              <w:t xml:space="preserve"> Key issues related to securing </w:t>
            </w:r>
            <w:r w:rsidRPr="00A9312D">
              <w:t>the data provided to any type of analytics function</w:t>
            </w:r>
          </w:p>
        </w:tc>
        <w:tc>
          <w:tcPr>
            <w:tcW w:w="0" w:type="auto"/>
            <w:gridSpan w:val="2"/>
            <w:tcBorders>
              <w:top w:val="single" w:sz="4" w:space="0" w:color="auto"/>
              <w:left w:val="single" w:sz="4" w:space="0" w:color="auto"/>
              <w:bottom w:val="single" w:sz="4" w:space="0" w:color="auto"/>
              <w:right w:val="single" w:sz="4" w:space="0" w:color="auto"/>
            </w:tcBorders>
            <w:hideMark/>
          </w:tcPr>
          <w:p w14:paraId="3131CB89" w14:textId="77777777" w:rsidR="00037908" w:rsidRDefault="00037908" w:rsidP="00E76B7B">
            <w:pPr>
              <w:pStyle w:val="TAH"/>
              <w:jc w:val="left"/>
              <w:rPr>
                <w:lang w:eastAsia="zh-CN"/>
              </w:rPr>
            </w:pPr>
            <w:r>
              <w:rPr>
                <w:rFonts w:hint="eastAsia"/>
                <w:lang w:eastAsia="zh-CN"/>
              </w:rPr>
              <w:t>2</w:t>
            </w:r>
            <w:r>
              <w:rPr>
                <w:lang w:eastAsia="zh-CN"/>
              </w:rPr>
              <w:t xml:space="preserve"> Key issues related to detection of cyber-attacks and anomaly events by analytics function</w:t>
            </w:r>
          </w:p>
          <w:p w14:paraId="3131CB8A" w14:textId="77777777" w:rsidR="00037908" w:rsidRPr="004951B4" w:rsidRDefault="00037908" w:rsidP="00E76B7B">
            <w:pPr>
              <w:pStyle w:val="TAH"/>
              <w:rPr>
                <w:lang w:eastAsia="zh-CN"/>
              </w:rPr>
            </w:pPr>
          </w:p>
        </w:tc>
        <w:tc>
          <w:tcPr>
            <w:tcW w:w="0" w:type="auto"/>
            <w:gridSpan w:val="3"/>
            <w:tcBorders>
              <w:top w:val="single" w:sz="4" w:space="0" w:color="auto"/>
              <w:left w:val="single" w:sz="4" w:space="0" w:color="auto"/>
              <w:bottom w:val="single" w:sz="4" w:space="0" w:color="auto"/>
              <w:right w:val="single" w:sz="4" w:space="0" w:color="auto"/>
            </w:tcBorders>
            <w:hideMark/>
          </w:tcPr>
          <w:p w14:paraId="3131CB8B" w14:textId="77777777" w:rsidR="00037908" w:rsidRDefault="00037908" w:rsidP="00E76B7B">
            <w:pPr>
              <w:pStyle w:val="TAH"/>
              <w:jc w:val="left"/>
              <w:rPr>
                <w:lang w:eastAsia="zh-CN"/>
              </w:rPr>
            </w:pPr>
            <w:r>
              <w:rPr>
                <w:rFonts w:hint="eastAsia"/>
                <w:lang w:eastAsia="zh-CN"/>
              </w:rPr>
              <w:t xml:space="preserve">3 </w:t>
            </w:r>
            <w:r>
              <w:t>Key issues related to d</w:t>
            </w:r>
            <w:r w:rsidRPr="00A9312D">
              <w:t>ata transfer protection</w:t>
            </w:r>
          </w:p>
          <w:p w14:paraId="3131CB8C" w14:textId="77777777" w:rsidR="00037908" w:rsidRDefault="00037908" w:rsidP="00E76B7B">
            <w:pPr>
              <w:pStyle w:val="TAH"/>
              <w:jc w:val="left"/>
              <w:rPr>
                <w:lang w:eastAsia="zh-CN"/>
              </w:rPr>
            </w:pPr>
          </w:p>
        </w:tc>
      </w:tr>
      <w:tr w:rsidR="0048187D" w14:paraId="3131CB9A"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8E" w14:textId="77777777" w:rsidR="0048187D" w:rsidRDefault="0048187D" w:rsidP="00E76B7B">
            <w:pPr>
              <w:pStyle w:val="TAH"/>
              <w:ind w:left="317" w:hangingChars="176" w:hanging="317"/>
              <w:jc w:val="left"/>
              <w:rPr>
                <w:b w:val="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31CB8F" w14:textId="77777777" w:rsidR="0048187D" w:rsidRDefault="0048187D" w:rsidP="00E76B7B">
            <w:pPr>
              <w:pStyle w:val="TAC"/>
              <w:rPr>
                <w:lang w:eastAsia="zh-CN"/>
              </w:rPr>
            </w:pPr>
            <w:r>
              <w:rPr>
                <w:rFonts w:hint="eastAsia"/>
                <w:lang w:eastAsia="zh-CN"/>
              </w:rPr>
              <w:t>1.1</w:t>
            </w:r>
          </w:p>
        </w:tc>
        <w:tc>
          <w:tcPr>
            <w:tcW w:w="0" w:type="auto"/>
            <w:tcBorders>
              <w:top w:val="single" w:sz="4" w:space="0" w:color="auto"/>
              <w:left w:val="single" w:sz="4" w:space="0" w:color="auto"/>
              <w:bottom w:val="single" w:sz="4" w:space="0" w:color="auto"/>
              <w:right w:val="single" w:sz="4" w:space="0" w:color="auto"/>
            </w:tcBorders>
          </w:tcPr>
          <w:p w14:paraId="3131CB90" w14:textId="77777777" w:rsidR="0048187D" w:rsidRPr="004951B4" w:rsidRDefault="0048187D" w:rsidP="00E76B7B">
            <w:pPr>
              <w:pStyle w:val="TAC"/>
              <w:rPr>
                <w:lang w:eastAsia="zh-CN"/>
              </w:rPr>
            </w:pPr>
            <w:r>
              <w:rPr>
                <w:rFonts w:hint="eastAsia"/>
                <w:lang w:eastAsia="zh-CN"/>
              </w:rPr>
              <w:t>1.2</w:t>
            </w:r>
          </w:p>
        </w:tc>
        <w:tc>
          <w:tcPr>
            <w:tcW w:w="0" w:type="auto"/>
            <w:tcBorders>
              <w:top w:val="single" w:sz="4" w:space="0" w:color="auto"/>
              <w:left w:val="single" w:sz="4" w:space="0" w:color="auto"/>
              <w:bottom w:val="single" w:sz="4" w:space="0" w:color="auto"/>
              <w:right w:val="single" w:sz="4" w:space="0" w:color="auto"/>
            </w:tcBorders>
          </w:tcPr>
          <w:p w14:paraId="3131CB91" w14:textId="77777777" w:rsidR="0048187D" w:rsidRDefault="0048187D" w:rsidP="00E76B7B">
            <w:pPr>
              <w:pStyle w:val="TAC"/>
              <w:rPr>
                <w:lang w:eastAsia="zh-CN"/>
              </w:rPr>
            </w:pPr>
            <w:r>
              <w:rPr>
                <w:rFonts w:hint="eastAsia"/>
                <w:lang w:eastAsia="zh-CN"/>
              </w:rPr>
              <w:t>1.3</w:t>
            </w:r>
          </w:p>
        </w:tc>
        <w:tc>
          <w:tcPr>
            <w:tcW w:w="0" w:type="auto"/>
            <w:tcBorders>
              <w:top w:val="single" w:sz="4" w:space="0" w:color="auto"/>
              <w:left w:val="single" w:sz="4" w:space="0" w:color="auto"/>
              <w:bottom w:val="single" w:sz="4" w:space="0" w:color="auto"/>
              <w:right w:val="single" w:sz="4" w:space="0" w:color="auto"/>
            </w:tcBorders>
          </w:tcPr>
          <w:p w14:paraId="3131CB92" w14:textId="77777777" w:rsidR="0048187D" w:rsidRDefault="0048187D" w:rsidP="00E76B7B">
            <w:pPr>
              <w:pStyle w:val="TAC"/>
              <w:rPr>
                <w:lang w:eastAsia="zh-CN"/>
              </w:rPr>
            </w:pPr>
            <w:r>
              <w:rPr>
                <w:rFonts w:hint="eastAsia"/>
                <w:lang w:eastAsia="zh-CN"/>
              </w:rPr>
              <w:t>1.4</w:t>
            </w:r>
          </w:p>
        </w:tc>
        <w:tc>
          <w:tcPr>
            <w:tcW w:w="0" w:type="auto"/>
            <w:tcBorders>
              <w:top w:val="single" w:sz="4" w:space="0" w:color="auto"/>
              <w:left w:val="single" w:sz="4" w:space="0" w:color="auto"/>
              <w:bottom w:val="single" w:sz="4" w:space="0" w:color="auto"/>
              <w:right w:val="single" w:sz="4" w:space="0" w:color="auto"/>
            </w:tcBorders>
          </w:tcPr>
          <w:p w14:paraId="3131CB93" w14:textId="77777777" w:rsidR="0048187D" w:rsidRDefault="0048187D" w:rsidP="00E76B7B">
            <w:pPr>
              <w:pStyle w:val="TAC"/>
              <w:rPr>
                <w:lang w:eastAsia="zh-CN"/>
              </w:rPr>
            </w:pPr>
            <w:r>
              <w:rPr>
                <w:rFonts w:hint="eastAsia"/>
                <w:lang w:eastAsia="zh-CN"/>
              </w:rPr>
              <w:t>1.5</w:t>
            </w:r>
          </w:p>
          <w:p w14:paraId="3131CB94" w14:textId="77777777" w:rsidR="0048187D" w:rsidRPr="004951B4"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B95" w14:textId="77777777" w:rsidR="0048187D" w:rsidRPr="004951B4" w:rsidRDefault="0048187D" w:rsidP="00E76B7B">
            <w:pPr>
              <w:pStyle w:val="TAC"/>
              <w:rPr>
                <w:lang w:eastAsia="zh-CN"/>
              </w:rPr>
            </w:pPr>
            <w:r>
              <w:rPr>
                <w:rFonts w:hint="eastAsia"/>
                <w:lang w:eastAsia="zh-CN"/>
              </w:rPr>
              <w:t>2.1</w:t>
            </w:r>
          </w:p>
        </w:tc>
        <w:tc>
          <w:tcPr>
            <w:tcW w:w="0" w:type="auto"/>
            <w:tcBorders>
              <w:top w:val="single" w:sz="4" w:space="0" w:color="auto"/>
              <w:left w:val="single" w:sz="4" w:space="0" w:color="auto"/>
              <w:bottom w:val="single" w:sz="4" w:space="0" w:color="auto"/>
              <w:right w:val="single" w:sz="4" w:space="0" w:color="auto"/>
            </w:tcBorders>
          </w:tcPr>
          <w:p w14:paraId="3131CB96" w14:textId="77777777" w:rsidR="0048187D" w:rsidRDefault="0048187D" w:rsidP="00E76B7B">
            <w:pPr>
              <w:pStyle w:val="TAC"/>
              <w:rPr>
                <w:lang w:eastAsia="zh-CN"/>
              </w:rPr>
            </w:pPr>
            <w:r>
              <w:rPr>
                <w:rFonts w:hint="eastAsia"/>
                <w:lang w:eastAsia="zh-CN"/>
              </w:rPr>
              <w:t>2.2</w:t>
            </w:r>
          </w:p>
        </w:tc>
        <w:tc>
          <w:tcPr>
            <w:tcW w:w="0" w:type="auto"/>
            <w:tcBorders>
              <w:top w:val="single" w:sz="4" w:space="0" w:color="auto"/>
              <w:left w:val="single" w:sz="4" w:space="0" w:color="auto"/>
              <w:bottom w:val="single" w:sz="4" w:space="0" w:color="auto"/>
              <w:right w:val="single" w:sz="4" w:space="0" w:color="auto"/>
            </w:tcBorders>
          </w:tcPr>
          <w:p w14:paraId="3131CB97" w14:textId="77777777" w:rsidR="0048187D" w:rsidRDefault="0048187D" w:rsidP="00E76B7B">
            <w:pPr>
              <w:pStyle w:val="TAC"/>
              <w:rPr>
                <w:lang w:eastAsia="zh-CN"/>
              </w:rPr>
            </w:pPr>
            <w:r>
              <w:rPr>
                <w:rFonts w:hint="eastAsia"/>
                <w:lang w:eastAsia="zh-CN"/>
              </w:rPr>
              <w:t>3.1</w:t>
            </w:r>
          </w:p>
        </w:tc>
        <w:tc>
          <w:tcPr>
            <w:tcW w:w="0" w:type="auto"/>
            <w:tcBorders>
              <w:top w:val="single" w:sz="4" w:space="0" w:color="auto"/>
              <w:left w:val="single" w:sz="4" w:space="0" w:color="auto"/>
              <w:bottom w:val="single" w:sz="4" w:space="0" w:color="auto"/>
              <w:right w:val="single" w:sz="4" w:space="0" w:color="auto"/>
            </w:tcBorders>
          </w:tcPr>
          <w:p w14:paraId="3131CB98" w14:textId="77777777" w:rsidR="0048187D" w:rsidRDefault="0048187D" w:rsidP="00A624DF">
            <w:pPr>
              <w:pStyle w:val="TAC"/>
              <w:rPr>
                <w:lang w:eastAsia="zh-CN"/>
              </w:rPr>
            </w:pPr>
            <w:r>
              <w:rPr>
                <w:rFonts w:hint="eastAsia"/>
                <w:lang w:eastAsia="zh-CN"/>
              </w:rPr>
              <w:t>3.2</w:t>
            </w:r>
          </w:p>
        </w:tc>
        <w:tc>
          <w:tcPr>
            <w:tcW w:w="0" w:type="auto"/>
            <w:tcBorders>
              <w:top w:val="single" w:sz="4" w:space="0" w:color="auto"/>
              <w:left w:val="single" w:sz="4" w:space="0" w:color="auto"/>
              <w:bottom w:val="single" w:sz="4" w:space="0" w:color="auto"/>
              <w:right w:val="single" w:sz="4" w:space="0" w:color="auto"/>
            </w:tcBorders>
          </w:tcPr>
          <w:p w14:paraId="3131CB99" w14:textId="77777777" w:rsidR="0048187D" w:rsidRDefault="0048187D" w:rsidP="00E76B7B">
            <w:pPr>
              <w:pStyle w:val="TAC"/>
            </w:pPr>
            <w:r>
              <w:rPr>
                <w:rFonts w:hint="eastAsia"/>
                <w:lang w:eastAsia="zh-CN"/>
              </w:rPr>
              <w:t>3.3</w:t>
            </w:r>
          </w:p>
        </w:tc>
      </w:tr>
      <w:tr w:rsidR="0048187D" w14:paraId="3131CBA6"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9B" w14:textId="77777777" w:rsidR="0048187D" w:rsidRDefault="0048187D" w:rsidP="00E76B7B">
            <w:pPr>
              <w:pStyle w:val="TAH"/>
              <w:ind w:left="317" w:hangingChars="176" w:hanging="317"/>
              <w:jc w:val="left"/>
              <w:rPr>
                <w:b w:val="0"/>
                <w:lang w:eastAsia="zh-CN"/>
              </w:rPr>
            </w:pPr>
            <w:r>
              <w:rPr>
                <w:b w:val="0"/>
                <w:lang w:eastAsia="zh-CN"/>
              </w:rPr>
              <w:t>#</w:t>
            </w:r>
            <w:r w:rsidRPr="00AD4398">
              <w:rPr>
                <w:b w:val="0"/>
                <w:lang w:eastAsia="zh-CN"/>
              </w:rPr>
              <w:t>1</w:t>
            </w:r>
            <w:r w:rsidRPr="00562282">
              <w:rPr>
                <w:b w:val="0"/>
                <w:lang w:eastAsia="zh-CN"/>
              </w:rPr>
              <w:t>:</w:t>
            </w:r>
            <w:r>
              <w:rPr>
                <w:b w:val="0"/>
                <w:lang w:eastAsia="zh-CN"/>
              </w:rPr>
              <w:t xml:space="preserve"> UE data collection protection</w:t>
            </w:r>
          </w:p>
        </w:tc>
        <w:tc>
          <w:tcPr>
            <w:tcW w:w="0" w:type="auto"/>
            <w:tcBorders>
              <w:top w:val="single" w:sz="4" w:space="0" w:color="auto"/>
              <w:left w:val="single" w:sz="4" w:space="0" w:color="auto"/>
              <w:bottom w:val="single" w:sz="4" w:space="0" w:color="auto"/>
              <w:right w:val="single" w:sz="4" w:space="0" w:color="auto"/>
            </w:tcBorders>
          </w:tcPr>
          <w:p w14:paraId="3131CB9C"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B9D"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9E"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9F" w14:textId="77777777" w:rsidR="0048187D" w:rsidRPr="00202A12"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A0" w14:textId="77777777" w:rsidR="0048187D" w:rsidRPr="00202A12"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BA1"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A2"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A3"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A4"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A5" w14:textId="77777777" w:rsidR="0048187D" w:rsidRDefault="0048187D" w:rsidP="00E76B7B">
            <w:pPr>
              <w:pStyle w:val="TAC"/>
            </w:pPr>
          </w:p>
        </w:tc>
      </w:tr>
      <w:tr w:rsidR="0048187D" w14:paraId="3131CBB2"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A7" w14:textId="77777777" w:rsidR="0048187D" w:rsidRDefault="0048187D" w:rsidP="00E76B7B">
            <w:pPr>
              <w:pStyle w:val="TAH"/>
              <w:ind w:left="317" w:hangingChars="176" w:hanging="317"/>
              <w:jc w:val="left"/>
              <w:rPr>
                <w:b w:val="0"/>
                <w:lang w:eastAsia="zh-CN"/>
              </w:rPr>
            </w:pPr>
            <w:r>
              <w:rPr>
                <w:b w:val="0"/>
                <w:lang w:eastAsia="zh-CN"/>
              </w:rPr>
              <w:t>#</w:t>
            </w:r>
            <w:r>
              <w:rPr>
                <w:rFonts w:hint="eastAsia"/>
                <w:b w:val="0"/>
                <w:lang w:eastAsia="zh-CN"/>
              </w:rPr>
              <w:t>2</w:t>
            </w:r>
            <w:r>
              <w:rPr>
                <w:b w:val="0"/>
                <w:lang w:eastAsia="zh-CN"/>
              </w:rPr>
              <w:t xml:space="preserve">: </w:t>
            </w:r>
            <w:r w:rsidRPr="00E3390C">
              <w:rPr>
                <w:b w:val="0"/>
                <w:lang w:eastAsia="zh-CN"/>
              </w:rPr>
              <w:t>Network Analysis Framework for DDoS Attack</w:t>
            </w:r>
          </w:p>
        </w:tc>
        <w:tc>
          <w:tcPr>
            <w:tcW w:w="0" w:type="auto"/>
            <w:tcBorders>
              <w:top w:val="single" w:sz="4" w:space="0" w:color="auto"/>
              <w:left w:val="single" w:sz="4" w:space="0" w:color="auto"/>
              <w:bottom w:val="single" w:sz="4" w:space="0" w:color="auto"/>
              <w:right w:val="single" w:sz="4" w:space="0" w:color="auto"/>
            </w:tcBorders>
          </w:tcPr>
          <w:p w14:paraId="3131CBA8" w14:textId="77777777" w:rsidR="0048187D" w:rsidDel="000D7814"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BA9"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AA"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AB"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AC"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AD" w14:textId="77777777" w:rsidR="0048187D" w:rsidRDefault="0048187D" w:rsidP="00E76B7B">
            <w:pPr>
              <w:pStyle w:val="TAC"/>
              <w:rPr>
                <w:rFonts w:eastAsia="Malgun Gothic"/>
                <w:lang w:eastAsia="ja-JP"/>
              </w:rPr>
            </w:pPr>
            <w:r>
              <w:rPr>
                <w:rFonts w:eastAsia="Malgun Gothic"/>
                <w:lang w:eastAsia="ja-JP"/>
              </w:rPr>
              <w:t>X</w:t>
            </w:r>
          </w:p>
        </w:tc>
        <w:tc>
          <w:tcPr>
            <w:tcW w:w="0" w:type="auto"/>
            <w:tcBorders>
              <w:top w:val="single" w:sz="4" w:space="0" w:color="auto"/>
              <w:left w:val="single" w:sz="4" w:space="0" w:color="auto"/>
              <w:bottom w:val="single" w:sz="4" w:space="0" w:color="auto"/>
              <w:right w:val="single" w:sz="4" w:space="0" w:color="auto"/>
            </w:tcBorders>
          </w:tcPr>
          <w:p w14:paraId="3131CBAE"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AF"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B0"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B1" w14:textId="77777777" w:rsidR="0048187D" w:rsidRDefault="0048187D" w:rsidP="00E76B7B">
            <w:pPr>
              <w:pStyle w:val="TAC"/>
            </w:pPr>
          </w:p>
        </w:tc>
      </w:tr>
      <w:tr w:rsidR="0048187D" w14:paraId="3131CBBE"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B3" w14:textId="77777777" w:rsidR="0048187D" w:rsidRDefault="0048187D" w:rsidP="00E76B7B">
            <w:pPr>
              <w:pStyle w:val="TAH"/>
              <w:ind w:left="317" w:hangingChars="176" w:hanging="317"/>
              <w:jc w:val="left"/>
              <w:rPr>
                <w:b w:val="0"/>
                <w:lang w:eastAsia="zh-CN"/>
              </w:rPr>
            </w:pPr>
            <w:r>
              <w:rPr>
                <w:b w:val="0"/>
                <w:lang w:eastAsia="zh-CN"/>
              </w:rPr>
              <w:t>#</w:t>
            </w:r>
            <w:r>
              <w:rPr>
                <w:rFonts w:hint="eastAsia"/>
                <w:b w:val="0"/>
                <w:lang w:eastAsia="zh-CN"/>
              </w:rPr>
              <w:t>3</w:t>
            </w:r>
            <w:r>
              <w:rPr>
                <w:b w:val="0"/>
                <w:lang w:eastAsia="zh-CN"/>
              </w:rPr>
              <w:t xml:space="preserve">: </w:t>
            </w:r>
            <w:r w:rsidRPr="00606C4E">
              <w:rPr>
                <w:b w:val="0"/>
                <w:lang w:eastAsia="zh-CN"/>
              </w:rPr>
              <w:t>Usage of current SBA mechanisms to protect data in transit</w:t>
            </w:r>
          </w:p>
        </w:tc>
        <w:tc>
          <w:tcPr>
            <w:tcW w:w="0" w:type="auto"/>
            <w:tcBorders>
              <w:top w:val="single" w:sz="4" w:space="0" w:color="auto"/>
              <w:left w:val="single" w:sz="4" w:space="0" w:color="auto"/>
              <w:bottom w:val="single" w:sz="4" w:space="0" w:color="auto"/>
              <w:right w:val="single" w:sz="4" w:space="0" w:color="auto"/>
            </w:tcBorders>
          </w:tcPr>
          <w:p w14:paraId="3131CBB4" w14:textId="77777777" w:rsidR="0048187D" w:rsidDel="000D7814"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BB5"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B6"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B7"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B8"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B9"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BA"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BB"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BC" w14:textId="77777777" w:rsidR="0048187D"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BBD" w14:textId="77777777" w:rsidR="0048187D" w:rsidRDefault="0048187D" w:rsidP="00E76B7B">
            <w:pPr>
              <w:pStyle w:val="TAC"/>
            </w:pPr>
          </w:p>
        </w:tc>
      </w:tr>
      <w:tr w:rsidR="0048187D" w14:paraId="3131CBCA"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BF" w14:textId="77777777" w:rsidR="0048187D" w:rsidRDefault="0048187D">
            <w:pPr>
              <w:pStyle w:val="TAH"/>
              <w:ind w:left="317" w:hangingChars="176" w:hanging="317"/>
              <w:jc w:val="left"/>
              <w:rPr>
                <w:b w:val="0"/>
                <w:lang w:eastAsia="zh-CN"/>
              </w:rPr>
            </w:pPr>
            <w:r>
              <w:rPr>
                <w:b w:val="0"/>
                <w:lang w:eastAsia="zh-CN"/>
              </w:rPr>
              <w:t>#</w:t>
            </w:r>
            <w:r>
              <w:rPr>
                <w:rFonts w:hint="eastAsia"/>
                <w:b w:val="0"/>
                <w:lang w:eastAsia="zh-CN"/>
              </w:rPr>
              <w:t>4</w:t>
            </w:r>
            <w:r>
              <w:rPr>
                <w:b w:val="0"/>
                <w:lang w:eastAsia="zh-CN"/>
              </w:rPr>
              <w:t xml:space="preserve">: </w:t>
            </w:r>
            <w:r w:rsidRPr="008A7585">
              <w:rPr>
                <w:b w:val="0"/>
                <w:lang w:eastAsia="zh-CN"/>
              </w:rPr>
              <w:t>DCCF determining if NF Service consumer is authorized to invoke a service to a Data Producer NF for data collection</w:t>
            </w:r>
          </w:p>
        </w:tc>
        <w:tc>
          <w:tcPr>
            <w:tcW w:w="0" w:type="auto"/>
            <w:tcBorders>
              <w:top w:val="single" w:sz="4" w:space="0" w:color="auto"/>
              <w:left w:val="single" w:sz="4" w:space="0" w:color="auto"/>
              <w:bottom w:val="single" w:sz="4" w:space="0" w:color="auto"/>
              <w:right w:val="single" w:sz="4" w:space="0" w:color="auto"/>
            </w:tcBorders>
          </w:tcPr>
          <w:p w14:paraId="3131CBC0"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BC1"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C2" w14:textId="77777777" w:rsidR="0048187D" w:rsidRPr="00EA338F"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BC3"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C4"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C5"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C6"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C7"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C8"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C9" w14:textId="77777777" w:rsidR="0048187D" w:rsidRDefault="0048187D" w:rsidP="00E76B7B">
            <w:pPr>
              <w:pStyle w:val="TAC"/>
            </w:pPr>
          </w:p>
        </w:tc>
      </w:tr>
      <w:tr w:rsidR="0048187D" w14:paraId="3131CBD6"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CB" w14:textId="77777777" w:rsidR="0048187D" w:rsidRDefault="0048187D" w:rsidP="00EA338F">
            <w:pPr>
              <w:pStyle w:val="TAH"/>
              <w:ind w:left="317" w:hangingChars="176" w:hanging="317"/>
              <w:jc w:val="left"/>
              <w:rPr>
                <w:b w:val="0"/>
                <w:lang w:eastAsia="zh-CN"/>
              </w:rPr>
            </w:pPr>
            <w:r w:rsidRPr="008A7585">
              <w:rPr>
                <w:b w:val="0"/>
                <w:lang w:eastAsia="zh-CN"/>
              </w:rPr>
              <w:t>#5:</w:t>
            </w:r>
            <w:r w:rsidRPr="009A5023">
              <w:rPr>
                <w:b w:val="0"/>
                <w:lang w:eastAsia="zh-CN"/>
              </w:rPr>
              <w:t xml:space="preserve"> </w:t>
            </w:r>
            <w:bookmarkStart w:id="140" w:name="_Hlk64454866"/>
            <w:r w:rsidRPr="009A5023">
              <w:rPr>
                <w:b w:val="0"/>
                <w:lang w:eastAsia="zh-CN"/>
              </w:rPr>
              <w:t>P</w:t>
            </w:r>
            <w:r>
              <w:rPr>
                <w:b w:val="0"/>
                <w:lang w:eastAsia="zh-CN"/>
              </w:rPr>
              <w:t>roviding</w:t>
            </w:r>
            <w:bookmarkEnd w:id="140"/>
            <w:r>
              <w:rPr>
                <w:b w:val="0"/>
                <w:lang w:eastAsia="zh-CN"/>
              </w:rPr>
              <w:t xml:space="preserve"> the </w:t>
            </w:r>
            <w:r w:rsidRPr="009B36B6">
              <w:rPr>
                <w:b w:val="0"/>
                <w:lang w:eastAsia="zh-CN"/>
              </w:rPr>
              <w:t>security of data via Messaging Framework</w:t>
            </w:r>
          </w:p>
        </w:tc>
        <w:tc>
          <w:tcPr>
            <w:tcW w:w="0" w:type="auto"/>
            <w:tcBorders>
              <w:top w:val="single" w:sz="4" w:space="0" w:color="auto"/>
              <w:left w:val="single" w:sz="4" w:space="0" w:color="auto"/>
              <w:bottom w:val="single" w:sz="4" w:space="0" w:color="auto"/>
              <w:right w:val="single" w:sz="4" w:space="0" w:color="auto"/>
            </w:tcBorders>
          </w:tcPr>
          <w:p w14:paraId="3131CBCC"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BCD"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CE"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BCF" w14:textId="77777777" w:rsidR="0048187D" w:rsidRPr="009A5023" w:rsidRDefault="0048187D" w:rsidP="00F251B2">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BD0"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D1"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D2"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D3"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D4"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D5" w14:textId="77777777" w:rsidR="0048187D" w:rsidRDefault="0048187D" w:rsidP="00E76B7B">
            <w:pPr>
              <w:pStyle w:val="TAC"/>
            </w:pPr>
          </w:p>
        </w:tc>
      </w:tr>
      <w:tr w:rsidR="0048187D" w14:paraId="3131CBE2"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D7" w14:textId="77777777" w:rsidR="0048187D" w:rsidRPr="009A5023" w:rsidRDefault="0048187D" w:rsidP="00EA338F">
            <w:pPr>
              <w:pStyle w:val="TAH"/>
              <w:ind w:left="317" w:hangingChars="176" w:hanging="317"/>
              <w:jc w:val="left"/>
              <w:rPr>
                <w:b w:val="0"/>
                <w:lang w:eastAsia="zh-CN"/>
              </w:rPr>
            </w:pPr>
            <w:r>
              <w:rPr>
                <w:b w:val="0"/>
                <w:lang w:eastAsia="zh-CN"/>
              </w:rPr>
              <w:t>#</w:t>
            </w:r>
            <w:r>
              <w:rPr>
                <w:rFonts w:hint="eastAsia"/>
                <w:b w:val="0"/>
                <w:lang w:eastAsia="zh-CN"/>
              </w:rPr>
              <w:t>6</w:t>
            </w:r>
            <w:r>
              <w:rPr>
                <w:b w:val="0"/>
                <w:lang w:eastAsia="zh-CN"/>
              </w:rPr>
              <w:t>: I</w:t>
            </w:r>
            <w:r w:rsidRPr="00C725CE">
              <w:rPr>
                <w:b w:val="0"/>
                <w:lang w:eastAsia="zh-CN"/>
              </w:rPr>
              <w:t>ntegrity protection of data transferred between AF and NWDAF</w:t>
            </w:r>
          </w:p>
        </w:tc>
        <w:tc>
          <w:tcPr>
            <w:tcW w:w="0" w:type="auto"/>
            <w:tcBorders>
              <w:top w:val="single" w:sz="4" w:space="0" w:color="auto"/>
              <w:left w:val="single" w:sz="4" w:space="0" w:color="auto"/>
              <w:bottom w:val="single" w:sz="4" w:space="0" w:color="auto"/>
              <w:right w:val="single" w:sz="4" w:space="0" w:color="auto"/>
            </w:tcBorders>
          </w:tcPr>
          <w:p w14:paraId="3131CBD8" w14:textId="77777777" w:rsidR="0048187D"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BD9"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DA"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BDB"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BDC"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DD"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DE"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DF"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E0"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E1" w14:textId="77777777" w:rsidR="0048187D" w:rsidRDefault="0048187D" w:rsidP="00E76B7B">
            <w:pPr>
              <w:pStyle w:val="TAC"/>
            </w:pPr>
          </w:p>
        </w:tc>
      </w:tr>
      <w:tr w:rsidR="0048187D" w14:paraId="3131CBEE"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E3" w14:textId="77777777" w:rsidR="0048187D" w:rsidRDefault="0048187D" w:rsidP="00EA338F">
            <w:pPr>
              <w:pStyle w:val="TAH"/>
              <w:ind w:left="317" w:hangingChars="176" w:hanging="317"/>
              <w:jc w:val="left"/>
              <w:rPr>
                <w:b w:val="0"/>
                <w:lang w:eastAsia="zh-CN"/>
              </w:rPr>
            </w:pPr>
            <w:r w:rsidRPr="008A7585">
              <w:rPr>
                <w:b w:val="0"/>
                <w:lang w:eastAsia="zh-CN"/>
              </w:rPr>
              <w:t>#7: Detection of anomalous NF behaviour by NWDAF</w:t>
            </w:r>
          </w:p>
        </w:tc>
        <w:tc>
          <w:tcPr>
            <w:tcW w:w="0" w:type="auto"/>
            <w:tcBorders>
              <w:top w:val="single" w:sz="4" w:space="0" w:color="auto"/>
              <w:left w:val="single" w:sz="4" w:space="0" w:color="auto"/>
              <w:bottom w:val="single" w:sz="4" w:space="0" w:color="auto"/>
              <w:right w:val="single" w:sz="4" w:space="0" w:color="auto"/>
            </w:tcBorders>
          </w:tcPr>
          <w:p w14:paraId="3131CBE4"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BE5"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E6"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BE7"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BE8"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E9"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EA" w14:textId="77777777" w:rsidR="0048187D" w:rsidRDefault="0048187D" w:rsidP="00E76B7B">
            <w:pPr>
              <w:pStyle w:val="TAC"/>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BEB"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EC"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ED" w14:textId="77777777" w:rsidR="0048187D" w:rsidRDefault="0048187D" w:rsidP="00E76B7B">
            <w:pPr>
              <w:pStyle w:val="TAC"/>
            </w:pPr>
          </w:p>
        </w:tc>
      </w:tr>
      <w:tr w:rsidR="0048187D" w14:paraId="3131CBFA"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EF" w14:textId="77777777" w:rsidR="0048187D" w:rsidRPr="0000388B" w:rsidRDefault="0048187D" w:rsidP="00EA338F">
            <w:pPr>
              <w:pStyle w:val="TAH"/>
              <w:ind w:left="317" w:hangingChars="176" w:hanging="317"/>
              <w:jc w:val="left"/>
              <w:rPr>
                <w:b w:val="0"/>
                <w:lang w:eastAsia="zh-CN"/>
              </w:rPr>
            </w:pPr>
            <w:r w:rsidRPr="009E0CE8">
              <w:rPr>
                <w:b w:val="0"/>
                <w:lang w:eastAsia="zh-CN"/>
              </w:rPr>
              <w:t>#8: Privacy preservation of transmitted data</w:t>
            </w:r>
          </w:p>
        </w:tc>
        <w:tc>
          <w:tcPr>
            <w:tcW w:w="0" w:type="auto"/>
            <w:tcBorders>
              <w:top w:val="single" w:sz="4" w:space="0" w:color="auto"/>
              <w:left w:val="single" w:sz="4" w:space="0" w:color="auto"/>
              <w:bottom w:val="single" w:sz="4" w:space="0" w:color="auto"/>
              <w:right w:val="single" w:sz="4" w:space="0" w:color="auto"/>
            </w:tcBorders>
          </w:tcPr>
          <w:p w14:paraId="3131CBF0"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BF1"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F2"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BF3"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BF4"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F5"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F6"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F7" w14:textId="77777777" w:rsidR="0048187D" w:rsidRDefault="0048187D" w:rsidP="00E76B7B">
            <w:pPr>
              <w:pStyle w:val="TAC"/>
              <w:rPr>
                <w:lang w:eastAsia="zh-CN"/>
              </w:rPr>
            </w:pPr>
            <w:r>
              <w:rPr>
                <w:rFonts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BF8"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BF9" w14:textId="77777777" w:rsidR="0048187D" w:rsidRDefault="0048187D" w:rsidP="00E76B7B">
            <w:pPr>
              <w:pStyle w:val="TAC"/>
            </w:pPr>
          </w:p>
        </w:tc>
      </w:tr>
      <w:tr w:rsidR="0048187D" w14:paraId="3131CC06" w14:textId="77777777" w:rsidTr="00F459DD">
        <w:trPr>
          <w:trHeight w:val="472"/>
        </w:trPr>
        <w:tc>
          <w:tcPr>
            <w:tcW w:w="0" w:type="auto"/>
            <w:tcBorders>
              <w:top w:val="single" w:sz="4" w:space="0" w:color="auto"/>
              <w:left w:val="single" w:sz="4" w:space="0" w:color="auto"/>
              <w:bottom w:val="single" w:sz="4" w:space="0" w:color="auto"/>
              <w:right w:val="single" w:sz="4" w:space="0" w:color="auto"/>
            </w:tcBorders>
            <w:hideMark/>
          </w:tcPr>
          <w:p w14:paraId="3131CBFB" w14:textId="77777777" w:rsidR="0048187D" w:rsidRPr="009E0CE8" w:rsidRDefault="0048187D" w:rsidP="00EA338F">
            <w:pPr>
              <w:pStyle w:val="TAH"/>
              <w:ind w:left="317" w:hangingChars="176" w:hanging="317"/>
              <w:jc w:val="left"/>
              <w:rPr>
                <w:b w:val="0"/>
                <w:lang w:eastAsia="zh-CN"/>
              </w:rPr>
            </w:pPr>
            <w:r>
              <w:rPr>
                <w:b w:val="0"/>
                <w:lang w:eastAsia="zh-CN"/>
              </w:rPr>
              <w:t>#</w:t>
            </w:r>
            <w:r>
              <w:rPr>
                <w:rFonts w:hint="eastAsia"/>
                <w:b w:val="0"/>
                <w:lang w:eastAsia="zh-CN"/>
              </w:rPr>
              <w:t>9</w:t>
            </w:r>
            <w:r>
              <w:rPr>
                <w:b w:val="0"/>
                <w:lang w:eastAsia="zh-CN"/>
              </w:rPr>
              <w:t xml:space="preserve">: </w:t>
            </w:r>
            <w:r w:rsidRPr="002E4A8B">
              <w:rPr>
                <w:b w:val="0"/>
                <w:lang w:eastAsia="zh-CN"/>
              </w:rPr>
              <w:t>Processing of tampered data</w:t>
            </w:r>
          </w:p>
        </w:tc>
        <w:tc>
          <w:tcPr>
            <w:tcW w:w="0" w:type="auto"/>
            <w:tcBorders>
              <w:top w:val="single" w:sz="4" w:space="0" w:color="auto"/>
              <w:left w:val="single" w:sz="4" w:space="0" w:color="auto"/>
              <w:bottom w:val="single" w:sz="4" w:space="0" w:color="auto"/>
              <w:right w:val="single" w:sz="4" w:space="0" w:color="auto"/>
            </w:tcBorders>
          </w:tcPr>
          <w:p w14:paraId="3131CBFC"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BFD" w14:textId="77777777" w:rsidR="0048187D" w:rsidRDefault="0048187D" w:rsidP="00E76B7B">
            <w:pPr>
              <w:pStyle w:val="TAC"/>
              <w:rPr>
                <w:rFonts w:eastAsia="Malgun Gothic"/>
                <w:lang w:eastAsia="ja-JP"/>
              </w:rPr>
            </w:pPr>
            <w:r>
              <w:rPr>
                <w:rFonts w:eastAsia="Malgun Gothic"/>
                <w:lang w:eastAsia="ja-JP"/>
              </w:rPr>
              <w:t>X</w:t>
            </w:r>
          </w:p>
        </w:tc>
        <w:tc>
          <w:tcPr>
            <w:tcW w:w="0" w:type="auto"/>
            <w:tcBorders>
              <w:top w:val="single" w:sz="4" w:space="0" w:color="auto"/>
              <w:left w:val="single" w:sz="4" w:space="0" w:color="auto"/>
              <w:bottom w:val="single" w:sz="4" w:space="0" w:color="auto"/>
              <w:right w:val="single" w:sz="4" w:space="0" w:color="auto"/>
            </w:tcBorders>
          </w:tcPr>
          <w:p w14:paraId="3131CBFE"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BFF"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00"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01"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02"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C03"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04"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C05" w14:textId="77777777" w:rsidR="0048187D" w:rsidRDefault="0048187D" w:rsidP="00E76B7B">
            <w:pPr>
              <w:pStyle w:val="TAC"/>
            </w:pPr>
          </w:p>
        </w:tc>
      </w:tr>
      <w:tr w:rsidR="0048187D" w14:paraId="3131CC12"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C07" w14:textId="77777777" w:rsidR="0048187D" w:rsidRDefault="0048187D" w:rsidP="00EA338F">
            <w:pPr>
              <w:pStyle w:val="TAH"/>
              <w:ind w:left="317" w:hangingChars="176" w:hanging="317"/>
              <w:jc w:val="left"/>
              <w:rPr>
                <w:b w:val="0"/>
                <w:lang w:eastAsia="zh-CN"/>
              </w:rPr>
            </w:pPr>
            <w:r>
              <w:rPr>
                <w:b w:val="0"/>
                <w:lang w:eastAsia="zh-CN"/>
              </w:rPr>
              <w:t>#</w:t>
            </w:r>
            <w:r>
              <w:rPr>
                <w:rFonts w:hint="eastAsia"/>
                <w:b w:val="0"/>
                <w:lang w:eastAsia="zh-CN"/>
              </w:rPr>
              <w:t>10</w:t>
            </w:r>
            <w:r>
              <w:rPr>
                <w:b w:val="0"/>
                <w:lang w:eastAsia="zh-CN"/>
              </w:rPr>
              <w:t>:</w:t>
            </w:r>
            <w:r w:rsidRPr="009C7066">
              <w:rPr>
                <w:b w:val="0"/>
                <w:lang w:eastAsia="zh-CN"/>
              </w:rPr>
              <w:t>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tcPr>
          <w:p w14:paraId="3131CC08"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09"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0A" w14:textId="77777777" w:rsidR="0048187D" w:rsidRDefault="0048187D" w:rsidP="00E76B7B">
            <w:pPr>
              <w:pStyle w:val="TAC"/>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C0B"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0C"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0D" w14:textId="77777777" w:rsidR="0048187D"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0E"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C0F" w14:textId="77777777" w:rsidR="0048187D" w:rsidRDefault="0048187D" w:rsidP="00E76B7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10" w14:textId="77777777" w:rsidR="0048187D" w:rsidRDefault="0048187D" w:rsidP="00E76B7B">
            <w:pPr>
              <w:pStyle w:val="TAC"/>
            </w:pPr>
          </w:p>
        </w:tc>
        <w:tc>
          <w:tcPr>
            <w:tcW w:w="0" w:type="auto"/>
            <w:tcBorders>
              <w:top w:val="single" w:sz="4" w:space="0" w:color="auto"/>
              <w:left w:val="single" w:sz="4" w:space="0" w:color="auto"/>
              <w:bottom w:val="single" w:sz="4" w:space="0" w:color="auto"/>
              <w:right w:val="single" w:sz="4" w:space="0" w:color="auto"/>
            </w:tcBorders>
          </w:tcPr>
          <w:p w14:paraId="3131CC11" w14:textId="77777777" w:rsidR="0048187D" w:rsidRDefault="0048187D" w:rsidP="00E76B7B">
            <w:pPr>
              <w:pStyle w:val="TAC"/>
            </w:pPr>
          </w:p>
        </w:tc>
      </w:tr>
      <w:tr w:rsidR="00572447" w14:paraId="3131CC1E" w14:textId="77777777" w:rsidTr="00572447">
        <w:tc>
          <w:tcPr>
            <w:tcW w:w="0" w:type="auto"/>
            <w:tcBorders>
              <w:top w:val="single" w:sz="4" w:space="0" w:color="auto"/>
              <w:left w:val="single" w:sz="4" w:space="0" w:color="auto"/>
              <w:bottom w:val="single" w:sz="4" w:space="0" w:color="auto"/>
              <w:right w:val="single" w:sz="4" w:space="0" w:color="auto"/>
            </w:tcBorders>
            <w:hideMark/>
          </w:tcPr>
          <w:p w14:paraId="3131CC13" w14:textId="77777777" w:rsidR="00572447" w:rsidRDefault="00572447" w:rsidP="00D91661">
            <w:pPr>
              <w:pStyle w:val="TAH"/>
              <w:ind w:left="317" w:hangingChars="176" w:hanging="317"/>
              <w:jc w:val="left"/>
              <w:rPr>
                <w:b w:val="0"/>
                <w:lang w:eastAsia="zh-CN"/>
              </w:rPr>
            </w:pPr>
            <w:r>
              <w:rPr>
                <w:b w:val="0"/>
                <w:lang w:eastAsia="zh-CN"/>
              </w:rPr>
              <w:t>#</w:t>
            </w:r>
            <w:r>
              <w:rPr>
                <w:rFonts w:hint="eastAsia"/>
                <w:b w:val="0"/>
                <w:lang w:eastAsia="zh-CN"/>
              </w:rPr>
              <w:t>11</w:t>
            </w:r>
            <w:r>
              <w:rPr>
                <w:b w:val="0"/>
                <w:lang w:eastAsia="zh-CN"/>
              </w:rPr>
              <w:t xml:space="preserve">: </w:t>
            </w:r>
            <w:r w:rsidRPr="004C04E1">
              <w:rPr>
                <w:b w:val="0"/>
                <w:lang w:eastAsia="zh-CN"/>
              </w:rPr>
              <w:t>A</w:t>
            </w:r>
            <w:r w:rsidRPr="00572447">
              <w:rPr>
                <w:b w:val="0"/>
                <w:lang w:eastAsia="zh-CN"/>
              </w:rPr>
              <w:t>uthori-zation of NF Service Consumers to access data from ADRF via DCCF</w:t>
            </w:r>
          </w:p>
        </w:tc>
        <w:tc>
          <w:tcPr>
            <w:tcW w:w="0" w:type="auto"/>
            <w:tcBorders>
              <w:top w:val="single" w:sz="4" w:space="0" w:color="auto"/>
              <w:left w:val="single" w:sz="4" w:space="0" w:color="auto"/>
              <w:bottom w:val="single" w:sz="4" w:space="0" w:color="auto"/>
              <w:right w:val="single" w:sz="4" w:space="0" w:color="auto"/>
            </w:tcBorders>
          </w:tcPr>
          <w:p w14:paraId="3131CC14" w14:textId="77777777"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15" w14:textId="77777777"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16" w14:textId="77777777" w:rsidR="00572447" w:rsidRDefault="00572447" w:rsidP="00D91661">
            <w:pPr>
              <w:pStyle w:val="TAC"/>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C17" w14:textId="77777777"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18" w14:textId="77777777"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19" w14:textId="77777777"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1A" w14:textId="77777777"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14:paraId="3131CC1B" w14:textId="77777777"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1C" w14:textId="77777777"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14:paraId="3131CC1D" w14:textId="77777777" w:rsidR="00572447" w:rsidRDefault="00572447" w:rsidP="00D91661">
            <w:pPr>
              <w:pStyle w:val="TAC"/>
            </w:pPr>
          </w:p>
        </w:tc>
      </w:tr>
      <w:tr w:rsidR="00572447" w14:paraId="3131CC2A" w14:textId="77777777" w:rsidTr="00572447">
        <w:tc>
          <w:tcPr>
            <w:tcW w:w="0" w:type="auto"/>
            <w:tcBorders>
              <w:top w:val="single" w:sz="4" w:space="0" w:color="auto"/>
              <w:left w:val="single" w:sz="4" w:space="0" w:color="auto"/>
              <w:bottom w:val="single" w:sz="4" w:space="0" w:color="auto"/>
              <w:right w:val="single" w:sz="4" w:space="0" w:color="auto"/>
            </w:tcBorders>
            <w:hideMark/>
          </w:tcPr>
          <w:p w14:paraId="3131CC1F" w14:textId="77777777" w:rsidR="00572447" w:rsidRDefault="00572447" w:rsidP="00D91661">
            <w:pPr>
              <w:pStyle w:val="TAH"/>
              <w:ind w:left="317" w:hangingChars="176" w:hanging="317"/>
              <w:jc w:val="left"/>
              <w:rPr>
                <w:b w:val="0"/>
                <w:lang w:eastAsia="zh-CN"/>
              </w:rPr>
            </w:pPr>
            <w:r w:rsidRPr="00842A2F">
              <w:rPr>
                <w:b w:val="0"/>
                <w:lang w:eastAsia="zh-CN"/>
              </w:rPr>
              <w:t>#</w:t>
            </w:r>
            <w:r>
              <w:rPr>
                <w:rFonts w:hint="eastAsia"/>
                <w:b w:val="0"/>
                <w:lang w:eastAsia="zh-CN"/>
              </w:rPr>
              <w:t>12</w:t>
            </w:r>
            <w:r w:rsidRPr="00842A2F">
              <w:rPr>
                <w:b w:val="0"/>
                <w:lang w:eastAsia="zh-CN"/>
              </w:rPr>
              <w:t>: Solution on Authorization of Data Consumers for data access via DCCF</w:t>
            </w:r>
          </w:p>
        </w:tc>
        <w:tc>
          <w:tcPr>
            <w:tcW w:w="0" w:type="auto"/>
            <w:tcBorders>
              <w:top w:val="single" w:sz="4" w:space="0" w:color="auto"/>
              <w:left w:val="single" w:sz="4" w:space="0" w:color="auto"/>
              <w:bottom w:val="single" w:sz="4" w:space="0" w:color="auto"/>
              <w:right w:val="single" w:sz="4" w:space="0" w:color="auto"/>
            </w:tcBorders>
          </w:tcPr>
          <w:p w14:paraId="3131CC20" w14:textId="77777777"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21" w14:textId="77777777"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22" w14:textId="77777777" w:rsidR="00572447" w:rsidRDefault="00572447" w:rsidP="00D91661">
            <w:pPr>
              <w:pStyle w:val="TAC"/>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C23" w14:textId="77777777"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24" w14:textId="77777777"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25" w14:textId="77777777"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26" w14:textId="77777777"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14:paraId="3131CC27" w14:textId="77777777"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28" w14:textId="77777777"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14:paraId="3131CC29" w14:textId="77777777" w:rsidR="00572447" w:rsidRDefault="00572447" w:rsidP="00D91661">
            <w:pPr>
              <w:pStyle w:val="TAC"/>
            </w:pPr>
          </w:p>
        </w:tc>
      </w:tr>
      <w:tr w:rsidR="00572447" w14:paraId="3131CC36" w14:textId="77777777" w:rsidTr="00572447">
        <w:tc>
          <w:tcPr>
            <w:tcW w:w="0" w:type="auto"/>
            <w:tcBorders>
              <w:top w:val="single" w:sz="4" w:space="0" w:color="auto"/>
              <w:left w:val="single" w:sz="4" w:space="0" w:color="auto"/>
              <w:bottom w:val="single" w:sz="4" w:space="0" w:color="auto"/>
              <w:right w:val="single" w:sz="4" w:space="0" w:color="auto"/>
            </w:tcBorders>
            <w:hideMark/>
          </w:tcPr>
          <w:p w14:paraId="3131CC2B" w14:textId="77777777" w:rsidR="00572447" w:rsidRPr="00842A2F" w:rsidRDefault="00572447" w:rsidP="00D91661">
            <w:pPr>
              <w:pStyle w:val="TAH"/>
              <w:ind w:left="317" w:hangingChars="176" w:hanging="317"/>
              <w:jc w:val="left"/>
              <w:rPr>
                <w:b w:val="0"/>
                <w:lang w:eastAsia="zh-CN"/>
              </w:rPr>
            </w:pPr>
            <w:r w:rsidRPr="006553D4">
              <w:rPr>
                <w:b w:val="0"/>
                <w:lang w:eastAsia="zh-CN"/>
              </w:rPr>
              <w:t>#13: Solution for UE data collection protection at NF/NWDAF</w:t>
            </w:r>
          </w:p>
        </w:tc>
        <w:tc>
          <w:tcPr>
            <w:tcW w:w="0" w:type="auto"/>
            <w:tcBorders>
              <w:top w:val="single" w:sz="4" w:space="0" w:color="auto"/>
              <w:left w:val="single" w:sz="4" w:space="0" w:color="auto"/>
              <w:bottom w:val="single" w:sz="4" w:space="0" w:color="auto"/>
              <w:right w:val="single" w:sz="4" w:space="0" w:color="auto"/>
            </w:tcBorders>
          </w:tcPr>
          <w:p w14:paraId="3131CC2C" w14:textId="77777777"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2D" w14:textId="77777777"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2E" w14:textId="77777777"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2F" w14:textId="77777777"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30" w14:textId="77777777" w:rsidR="00572447" w:rsidRDefault="00572447" w:rsidP="00D91661">
            <w:pPr>
              <w:pStyle w:val="TAC"/>
              <w:rPr>
                <w:rFonts w:eastAsia="Malgun Gothic"/>
                <w:lang w:eastAsia="ja-JP"/>
              </w:rPr>
            </w:pPr>
            <w:r w:rsidRPr="00572447">
              <w:rPr>
                <w:rFonts w:eastAsia="Malgun Gothic" w:hint="eastAsia"/>
                <w:lang w:eastAsia="ja-JP"/>
              </w:rPr>
              <w:t>X</w:t>
            </w:r>
          </w:p>
        </w:tc>
        <w:tc>
          <w:tcPr>
            <w:tcW w:w="0" w:type="auto"/>
            <w:tcBorders>
              <w:top w:val="single" w:sz="4" w:space="0" w:color="auto"/>
              <w:left w:val="single" w:sz="4" w:space="0" w:color="auto"/>
              <w:bottom w:val="single" w:sz="4" w:space="0" w:color="auto"/>
              <w:right w:val="single" w:sz="4" w:space="0" w:color="auto"/>
            </w:tcBorders>
          </w:tcPr>
          <w:p w14:paraId="3131CC31" w14:textId="77777777"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32" w14:textId="77777777"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14:paraId="3131CC33" w14:textId="77777777"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34" w14:textId="77777777"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14:paraId="3131CC35" w14:textId="77777777" w:rsidR="00572447" w:rsidRDefault="00572447" w:rsidP="00D91661">
            <w:pPr>
              <w:pStyle w:val="TAC"/>
            </w:pPr>
          </w:p>
        </w:tc>
      </w:tr>
      <w:tr w:rsidR="00572447" w14:paraId="3131CC42" w14:textId="77777777" w:rsidTr="00572447">
        <w:tc>
          <w:tcPr>
            <w:tcW w:w="0" w:type="auto"/>
            <w:tcBorders>
              <w:top w:val="single" w:sz="4" w:space="0" w:color="auto"/>
              <w:left w:val="single" w:sz="4" w:space="0" w:color="auto"/>
              <w:bottom w:val="single" w:sz="4" w:space="0" w:color="auto"/>
              <w:right w:val="single" w:sz="4" w:space="0" w:color="auto"/>
            </w:tcBorders>
            <w:hideMark/>
          </w:tcPr>
          <w:p w14:paraId="3131CC37" w14:textId="77777777" w:rsidR="00572447" w:rsidRPr="006553D4" w:rsidRDefault="00572447" w:rsidP="00D91661">
            <w:pPr>
              <w:pStyle w:val="TAH"/>
              <w:ind w:left="317" w:hangingChars="176" w:hanging="317"/>
              <w:jc w:val="left"/>
              <w:rPr>
                <w:b w:val="0"/>
                <w:lang w:eastAsia="zh-CN"/>
              </w:rPr>
            </w:pPr>
            <w:r w:rsidRPr="002766D8">
              <w:rPr>
                <w:b w:val="0"/>
                <w:lang w:eastAsia="zh-CN"/>
              </w:rPr>
              <w:t>#14: Solution to ML restrictive transfer</w:t>
            </w:r>
          </w:p>
        </w:tc>
        <w:tc>
          <w:tcPr>
            <w:tcW w:w="0" w:type="auto"/>
            <w:tcBorders>
              <w:top w:val="single" w:sz="4" w:space="0" w:color="auto"/>
              <w:left w:val="single" w:sz="4" w:space="0" w:color="auto"/>
              <w:bottom w:val="single" w:sz="4" w:space="0" w:color="auto"/>
              <w:right w:val="single" w:sz="4" w:space="0" w:color="auto"/>
            </w:tcBorders>
          </w:tcPr>
          <w:p w14:paraId="3131CC38" w14:textId="77777777"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39" w14:textId="77777777"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3A" w14:textId="77777777"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3B" w14:textId="77777777"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3C" w14:textId="77777777"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3D" w14:textId="77777777" w:rsidR="00572447"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3E" w14:textId="77777777"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14:paraId="3131CC3F" w14:textId="77777777" w:rsidR="00572447" w:rsidRDefault="00572447"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40" w14:textId="77777777" w:rsidR="00572447" w:rsidRDefault="00572447" w:rsidP="00D91661">
            <w:pPr>
              <w:pStyle w:val="TAC"/>
            </w:pPr>
          </w:p>
        </w:tc>
        <w:tc>
          <w:tcPr>
            <w:tcW w:w="0" w:type="auto"/>
            <w:tcBorders>
              <w:top w:val="single" w:sz="4" w:space="0" w:color="auto"/>
              <w:left w:val="single" w:sz="4" w:space="0" w:color="auto"/>
              <w:bottom w:val="single" w:sz="4" w:space="0" w:color="auto"/>
              <w:right w:val="single" w:sz="4" w:space="0" w:color="auto"/>
            </w:tcBorders>
          </w:tcPr>
          <w:p w14:paraId="3131CC41" w14:textId="77777777" w:rsidR="00572447" w:rsidRDefault="00572447" w:rsidP="00D91661">
            <w:pPr>
              <w:pStyle w:val="TAC"/>
            </w:pPr>
            <w:r>
              <w:rPr>
                <w:rFonts w:hint="eastAsia"/>
              </w:rPr>
              <w:t>X</w:t>
            </w:r>
          </w:p>
        </w:tc>
      </w:tr>
      <w:tr w:rsidR="007B1B3E" w14:paraId="3131CC4E" w14:textId="77777777" w:rsidTr="00572447">
        <w:tc>
          <w:tcPr>
            <w:tcW w:w="0" w:type="auto"/>
            <w:tcBorders>
              <w:top w:val="single" w:sz="4" w:space="0" w:color="auto"/>
              <w:left w:val="single" w:sz="4" w:space="0" w:color="auto"/>
              <w:bottom w:val="single" w:sz="4" w:space="0" w:color="auto"/>
              <w:right w:val="single" w:sz="4" w:space="0" w:color="auto"/>
            </w:tcBorders>
            <w:hideMark/>
          </w:tcPr>
          <w:p w14:paraId="3131CC43" w14:textId="77777777" w:rsidR="007B1B3E" w:rsidRPr="002766D8" w:rsidRDefault="007B1B3E" w:rsidP="00D91661">
            <w:pPr>
              <w:pStyle w:val="TAH"/>
              <w:ind w:left="317" w:hangingChars="176" w:hanging="317"/>
              <w:jc w:val="left"/>
              <w:rPr>
                <w:b w:val="0"/>
                <w:lang w:eastAsia="zh-CN"/>
              </w:rPr>
            </w:pPr>
            <w:r>
              <w:rPr>
                <w:rFonts w:eastAsia="DengXian"/>
                <w:b w:val="0"/>
                <w:lang w:eastAsia="zh-CN"/>
              </w:rPr>
              <w:t>#15: Solution on Protection of data sent via MFAF using existing SBA mechanisms</w:t>
            </w:r>
          </w:p>
        </w:tc>
        <w:tc>
          <w:tcPr>
            <w:tcW w:w="0" w:type="auto"/>
            <w:tcBorders>
              <w:top w:val="single" w:sz="4" w:space="0" w:color="auto"/>
              <w:left w:val="single" w:sz="4" w:space="0" w:color="auto"/>
              <w:bottom w:val="single" w:sz="4" w:space="0" w:color="auto"/>
              <w:right w:val="single" w:sz="4" w:space="0" w:color="auto"/>
            </w:tcBorders>
          </w:tcPr>
          <w:p w14:paraId="3131CC44" w14:textId="77777777" w:rsidR="007B1B3E" w:rsidRDefault="007B1B3E"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45" w14:textId="77777777" w:rsidR="007B1B3E" w:rsidRDefault="007B1B3E"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46" w14:textId="77777777" w:rsidR="007B1B3E" w:rsidRDefault="007B1B3E"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47" w14:textId="77777777" w:rsidR="007B1B3E" w:rsidRDefault="007B1B3E" w:rsidP="00D91661">
            <w:pPr>
              <w:pStyle w:val="TAC"/>
              <w:rPr>
                <w:lang w:eastAsia="zh-CN"/>
              </w:rPr>
            </w:pPr>
            <w:r w:rsidRPr="00572447">
              <w:rPr>
                <w:rFonts w:eastAsia="Malgun Gothic" w:hint="eastAsia"/>
                <w:lang w:eastAsia="ja-JP"/>
              </w:rPr>
              <w:t>X</w:t>
            </w:r>
          </w:p>
        </w:tc>
        <w:tc>
          <w:tcPr>
            <w:tcW w:w="0" w:type="auto"/>
            <w:tcBorders>
              <w:top w:val="single" w:sz="4" w:space="0" w:color="auto"/>
              <w:left w:val="single" w:sz="4" w:space="0" w:color="auto"/>
              <w:bottom w:val="single" w:sz="4" w:space="0" w:color="auto"/>
              <w:right w:val="single" w:sz="4" w:space="0" w:color="auto"/>
            </w:tcBorders>
          </w:tcPr>
          <w:p w14:paraId="3131CC48" w14:textId="77777777" w:rsidR="007B1B3E" w:rsidRDefault="007B1B3E"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49" w14:textId="77777777" w:rsidR="007B1B3E" w:rsidRDefault="007B1B3E"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4A" w14:textId="77777777" w:rsidR="007B1B3E" w:rsidRDefault="007B1B3E" w:rsidP="00D91661">
            <w:pPr>
              <w:pStyle w:val="TAC"/>
            </w:pPr>
          </w:p>
        </w:tc>
        <w:tc>
          <w:tcPr>
            <w:tcW w:w="0" w:type="auto"/>
            <w:tcBorders>
              <w:top w:val="single" w:sz="4" w:space="0" w:color="auto"/>
              <w:left w:val="single" w:sz="4" w:space="0" w:color="auto"/>
              <w:bottom w:val="single" w:sz="4" w:space="0" w:color="auto"/>
              <w:right w:val="single" w:sz="4" w:space="0" w:color="auto"/>
            </w:tcBorders>
          </w:tcPr>
          <w:p w14:paraId="3131CC4B" w14:textId="77777777" w:rsidR="007B1B3E" w:rsidRDefault="007B1B3E" w:rsidP="00D9166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31CC4C" w14:textId="77777777" w:rsidR="007B1B3E" w:rsidRDefault="007B1B3E" w:rsidP="00D91661">
            <w:pPr>
              <w:pStyle w:val="TAC"/>
            </w:pPr>
          </w:p>
        </w:tc>
        <w:tc>
          <w:tcPr>
            <w:tcW w:w="0" w:type="auto"/>
            <w:tcBorders>
              <w:top w:val="single" w:sz="4" w:space="0" w:color="auto"/>
              <w:left w:val="single" w:sz="4" w:space="0" w:color="auto"/>
              <w:bottom w:val="single" w:sz="4" w:space="0" w:color="auto"/>
              <w:right w:val="single" w:sz="4" w:space="0" w:color="auto"/>
            </w:tcBorders>
          </w:tcPr>
          <w:p w14:paraId="3131CC4D" w14:textId="77777777" w:rsidR="007B1B3E" w:rsidRDefault="007B1B3E" w:rsidP="00D91661">
            <w:pPr>
              <w:pStyle w:val="TAC"/>
            </w:pPr>
          </w:p>
        </w:tc>
      </w:tr>
    </w:tbl>
    <w:p w14:paraId="3131CC4F" w14:textId="77777777" w:rsidR="003A51B2" w:rsidRPr="009A1B42" w:rsidRDefault="003A51B2" w:rsidP="003A51B2"/>
    <w:p w14:paraId="3131CC50" w14:textId="77777777" w:rsidR="003A51B2" w:rsidRPr="00562282" w:rsidRDefault="003A51B2" w:rsidP="003A51B2">
      <w:pPr>
        <w:pStyle w:val="Heading2"/>
      </w:pPr>
      <w:bookmarkStart w:id="141" w:name="_Toc513475456"/>
      <w:bookmarkStart w:id="142" w:name="_Toc47518372"/>
      <w:bookmarkStart w:id="143" w:name="_Toc61034715"/>
      <w:bookmarkStart w:id="144" w:name="_Toc89350410"/>
      <w:bookmarkEnd w:id="136"/>
      <w:bookmarkEnd w:id="137"/>
      <w:bookmarkEnd w:id="138"/>
      <w:r w:rsidRPr="00562282">
        <w:rPr>
          <w:rFonts w:hint="eastAsia"/>
          <w:lang w:eastAsia="zh-CN"/>
        </w:rPr>
        <w:t>6</w:t>
      </w:r>
      <w:r w:rsidRPr="00562282">
        <w:t>.</w:t>
      </w:r>
      <w:r w:rsidR="00AD4398" w:rsidRPr="00AD4398">
        <w:rPr>
          <w:lang w:eastAsia="zh-CN"/>
        </w:rPr>
        <w:t>1</w:t>
      </w:r>
      <w:r w:rsidRPr="00562282">
        <w:tab/>
        <w:t>Solution #</w:t>
      </w:r>
      <w:r w:rsidR="00AD4398" w:rsidRPr="00AD4398">
        <w:rPr>
          <w:lang w:eastAsia="zh-CN"/>
        </w:rPr>
        <w:t>1</w:t>
      </w:r>
      <w:r w:rsidRPr="00562282">
        <w:t>: UE data collection protection</w:t>
      </w:r>
      <w:bookmarkEnd w:id="144"/>
    </w:p>
    <w:p w14:paraId="3131CC51" w14:textId="77777777" w:rsidR="003A51B2" w:rsidRPr="00562282" w:rsidRDefault="003A51B2" w:rsidP="00D60985">
      <w:pPr>
        <w:pStyle w:val="Heading3"/>
      </w:pPr>
      <w:bookmarkStart w:id="145" w:name="_Toc89350411"/>
      <w:r w:rsidRPr="00562282">
        <w:rPr>
          <w:rFonts w:hint="eastAsia"/>
          <w:lang w:eastAsia="zh-CN"/>
        </w:rPr>
        <w:t>6</w:t>
      </w:r>
      <w:r w:rsidRPr="00562282">
        <w:t>.</w:t>
      </w:r>
      <w:r w:rsidR="00AD4398" w:rsidRPr="00AD4398">
        <w:rPr>
          <w:lang w:eastAsia="zh-CN"/>
        </w:rPr>
        <w:t>1</w:t>
      </w:r>
      <w:r w:rsidRPr="00562282">
        <w:t>.1</w:t>
      </w:r>
      <w:r w:rsidRPr="00562282">
        <w:tab/>
        <w:t>Introduction</w:t>
      </w:r>
      <w:bookmarkEnd w:id="145"/>
    </w:p>
    <w:p w14:paraId="3131CC52" w14:textId="77777777" w:rsidR="003A51B2" w:rsidRPr="00562282" w:rsidRDefault="003A51B2" w:rsidP="003A51B2">
      <w:r w:rsidRPr="00562282">
        <w:t>This solution addresses KI#1.</w:t>
      </w:r>
      <w:r w:rsidR="00202A12">
        <w:rPr>
          <w:rFonts w:hint="eastAsia"/>
          <w:lang w:eastAsia="zh-CN"/>
        </w:rPr>
        <w:t>5</w:t>
      </w:r>
      <w:r w:rsidRPr="00562282">
        <w:t xml:space="preserve"> on UE data collection protection at NF/NWDAF </w:t>
      </w:r>
    </w:p>
    <w:p w14:paraId="3131CC53" w14:textId="77777777" w:rsidR="003A51B2" w:rsidRPr="00562282" w:rsidRDefault="003A51B2" w:rsidP="00D60985">
      <w:pPr>
        <w:pStyle w:val="Heading3"/>
      </w:pPr>
      <w:bookmarkStart w:id="146" w:name="_Toc89350412"/>
      <w:r w:rsidRPr="00562282">
        <w:rPr>
          <w:rFonts w:hint="eastAsia"/>
          <w:lang w:eastAsia="zh-CN"/>
        </w:rPr>
        <w:t>6</w:t>
      </w:r>
      <w:r w:rsidRPr="00562282">
        <w:t>.</w:t>
      </w:r>
      <w:r w:rsidR="00AD4398" w:rsidRPr="00AD4398">
        <w:rPr>
          <w:lang w:eastAsia="zh-CN"/>
        </w:rPr>
        <w:t>1</w:t>
      </w:r>
      <w:r w:rsidRPr="00562282">
        <w:t>.2</w:t>
      </w:r>
      <w:r w:rsidRPr="00562282">
        <w:tab/>
        <w:t>Solution details</w:t>
      </w:r>
      <w:bookmarkEnd w:id="146"/>
    </w:p>
    <w:p w14:paraId="3131CC54" w14:textId="77777777" w:rsidR="003A51B2" w:rsidRPr="00562282" w:rsidRDefault="003A51B2" w:rsidP="003A51B2">
      <w:pPr>
        <w:rPr>
          <w:lang w:eastAsia="zh-CN"/>
        </w:rPr>
      </w:pPr>
      <w:r w:rsidRPr="00562282">
        <w:rPr>
          <w:lang w:eastAsia="zh-CN"/>
        </w:rPr>
        <w:t>For enhancing the 5GS to support collection and utilisation of data provided by the UE in NWDAF in order to provide input information to generate analytics information (to be consumed by other NFs) the communication between UE and NF/NWDAF needs to be secured.</w:t>
      </w:r>
    </w:p>
    <w:p w14:paraId="3131CC55" w14:textId="77777777" w:rsidR="003A51B2" w:rsidRPr="00562282" w:rsidRDefault="003A51B2" w:rsidP="003A51B2">
      <w:r w:rsidRPr="00562282">
        <w:rPr>
          <w:lang w:eastAsia="zh-CN"/>
        </w:rPr>
        <w:t>In line with 5GS generic security requirements it is therefore proposed that the</w:t>
      </w:r>
      <w:r w:rsidRPr="00562282">
        <w:t xml:space="preserve"> transfer of data between UE and NF/NWDAF related to UE data collection re-uses existing 5GS security mechanisms.</w:t>
      </w:r>
    </w:p>
    <w:p w14:paraId="3131CC56" w14:textId="689A73E6" w:rsidR="003A51B2" w:rsidRPr="00562282" w:rsidRDefault="00AD4398" w:rsidP="003A51B2">
      <w:r w:rsidRPr="00AD4398">
        <w:t xml:space="preserve">For UE data collection by NFs and NWDAF, the current NAS and AS security mechanisms for authentication, confidentiality, integrity and replay protection as described in </w:t>
      </w:r>
      <w:r w:rsidR="00297276">
        <w:t>TS</w:t>
      </w:r>
      <w:r w:rsidRPr="00AD4398">
        <w:t xml:space="preserve"> 33.501 are used.</w:t>
      </w:r>
    </w:p>
    <w:p w14:paraId="3131CC57" w14:textId="77777777" w:rsidR="003A51B2" w:rsidRPr="00562282" w:rsidRDefault="00AD4398" w:rsidP="003A51B2">
      <w:pPr>
        <w:pStyle w:val="NO"/>
      </w:pPr>
      <w:r w:rsidRPr="00AD4398">
        <w:t>NOTE: Whether user consent is necessary is subject of the user consent study FS_UC3S.</w:t>
      </w:r>
    </w:p>
    <w:p w14:paraId="3131CC58" w14:textId="77777777" w:rsidR="003A51B2" w:rsidRPr="00562282" w:rsidRDefault="00AD4398" w:rsidP="003A51B2">
      <w:r w:rsidRPr="00AD4398">
        <w:t>For transfer of UE data to NF/NWDAF privacy requirements could apply.</w:t>
      </w:r>
    </w:p>
    <w:p w14:paraId="3131CC59" w14:textId="77777777" w:rsidR="003A51B2" w:rsidRPr="00562282" w:rsidRDefault="003A51B2" w:rsidP="003A51B2">
      <w:pPr>
        <w:rPr>
          <w:lang w:val="en-US"/>
        </w:rPr>
      </w:pPr>
    </w:p>
    <w:p w14:paraId="3131CC5A" w14:textId="77777777" w:rsidR="003A51B2" w:rsidRDefault="003A51B2" w:rsidP="00D60985">
      <w:pPr>
        <w:pStyle w:val="Heading3"/>
      </w:pPr>
      <w:bookmarkStart w:id="147" w:name="_Toc89350413"/>
      <w:r w:rsidRPr="00562282">
        <w:rPr>
          <w:rFonts w:hint="eastAsia"/>
          <w:lang w:eastAsia="zh-CN"/>
        </w:rPr>
        <w:t>6</w:t>
      </w:r>
      <w:r w:rsidRPr="00562282">
        <w:t>.</w:t>
      </w:r>
      <w:r w:rsidR="00AD4398" w:rsidRPr="00AD4398">
        <w:rPr>
          <w:lang w:eastAsia="zh-CN"/>
        </w:rPr>
        <w:t>1</w:t>
      </w:r>
      <w:r w:rsidRPr="00562282">
        <w:t>.</w:t>
      </w:r>
      <w:r w:rsidRPr="00562282">
        <w:rPr>
          <w:rFonts w:hint="eastAsia"/>
          <w:lang w:eastAsia="zh-CN"/>
        </w:rPr>
        <w:t>3</w:t>
      </w:r>
      <w:r w:rsidRPr="00562282">
        <w:tab/>
        <w:t>Evaluation</w:t>
      </w:r>
      <w:bookmarkEnd w:id="147"/>
    </w:p>
    <w:p w14:paraId="3131CC5B" w14:textId="77777777" w:rsidR="00F23807" w:rsidRDefault="00F23807" w:rsidP="00F23807">
      <w:pPr>
        <w:rPr>
          <w:rFonts w:eastAsia="DengXian"/>
          <w:lang w:eastAsia="zh-CN"/>
        </w:rPr>
      </w:pPr>
      <w:r>
        <w:rPr>
          <w:rFonts w:eastAsia="DengXian" w:hint="eastAsia"/>
          <w:lang w:eastAsia="zh-CN"/>
        </w:rPr>
        <w:t xml:space="preserve">This solution reuse the </w:t>
      </w:r>
      <w:r w:rsidRPr="00562282">
        <w:rPr>
          <w:rFonts w:eastAsia="DengXian"/>
        </w:rPr>
        <w:t>existing 5GS security mechanism</w:t>
      </w:r>
      <w:r>
        <w:rPr>
          <w:rFonts w:eastAsia="DengXian" w:hint="eastAsia"/>
          <w:lang w:eastAsia="zh-CN"/>
        </w:rPr>
        <w:t>s,</w:t>
      </w:r>
      <w:r w:rsidRPr="00AD4398">
        <w:rPr>
          <w:rFonts w:eastAsia="DengXian"/>
        </w:rPr>
        <w:t xml:space="preserve"> </w:t>
      </w:r>
      <w:r>
        <w:rPr>
          <w:rFonts w:eastAsia="DengXian" w:hint="eastAsia"/>
          <w:lang w:eastAsia="zh-CN"/>
        </w:rPr>
        <w:t xml:space="preserve">include </w:t>
      </w:r>
      <w:r w:rsidRPr="00AD4398">
        <w:rPr>
          <w:rFonts w:eastAsia="DengXian"/>
        </w:rPr>
        <w:t>the current NAS and AS security mechanisms</w:t>
      </w:r>
      <w:r>
        <w:rPr>
          <w:rFonts w:eastAsia="DengXian" w:hint="eastAsia"/>
          <w:lang w:eastAsia="zh-CN"/>
        </w:rPr>
        <w:t xml:space="preserve"> to solve the security problems between UE and network..</w:t>
      </w:r>
    </w:p>
    <w:p w14:paraId="3131CC5C" w14:textId="796BEA9B" w:rsidR="00F23807" w:rsidRDefault="00F23807" w:rsidP="00F23807">
      <w:pPr>
        <w:rPr>
          <w:rFonts w:eastAsia="DengXian"/>
          <w:lang w:eastAsia="zh-CN"/>
        </w:rPr>
      </w:pPr>
      <w:r>
        <w:rPr>
          <w:rFonts w:eastAsia="DengXian" w:hint="eastAsia"/>
          <w:lang w:eastAsia="zh-CN"/>
        </w:rPr>
        <w:t xml:space="preserve">This solution provides </w:t>
      </w:r>
      <w:r w:rsidRPr="00AD4398">
        <w:rPr>
          <w:rFonts w:eastAsia="DengXian"/>
        </w:rPr>
        <w:t>authentication, confidentiality, integrity and replay protection</w:t>
      </w:r>
      <w:r>
        <w:rPr>
          <w:rFonts w:eastAsia="DengXian" w:hint="eastAsia"/>
          <w:lang w:eastAsia="zh-CN"/>
        </w:rPr>
        <w:t xml:space="preserve"> </w:t>
      </w:r>
      <w:r w:rsidRPr="00AD4398">
        <w:rPr>
          <w:rFonts w:eastAsia="DengXian"/>
        </w:rPr>
        <w:t xml:space="preserve">as described in </w:t>
      </w:r>
      <w:r w:rsidR="00297276">
        <w:rPr>
          <w:rFonts w:eastAsia="DengXian"/>
        </w:rPr>
        <w:t>TS</w:t>
      </w:r>
      <w:r w:rsidRPr="00AD4398">
        <w:rPr>
          <w:rFonts w:eastAsia="DengXian"/>
        </w:rPr>
        <w:t xml:space="preserve"> 33.501</w:t>
      </w:r>
      <w:r>
        <w:rPr>
          <w:rFonts w:eastAsia="DengXian" w:hint="eastAsia"/>
          <w:lang w:eastAsia="zh-CN"/>
        </w:rPr>
        <w:t>.</w:t>
      </w:r>
    </w:p>
    <w:p w14:paraId="3131CC5D" w14:textId="77777777" w:rsidR="00F23807" w:rsidRDefault="00F23807" w:rsidP="00F23807">
      <w:pPr>
        <w:rPr>
          <w:lang w:eastAsia="zh-CN"/>
        </w:rPr>
      </w:pPr>
      <w:r>
        <w:rPr>
          <w:rFonts w:eastAsia="DengXian" w:hint="eastAsia"/>
          <w:lang w:eastAsia="zh-CN"/>
        </w:rPr>
        <w:t>This solution meets the requirement in KI#1.5 without any extra system impact.</w:t>
      </w:r>
    </w:p>
    <w:p w14:paraId="3131CC5E" w14:textId="77777777" w:rsidR="00CD4B58" w:rsidRDefault="00CD4B58" w:rsidP="00CD4B58">
      <w:pPr>
        <w:pStyle w:val="Heading2"/>
        <w:spacing w:after="240"/>
        <w:ind w:left="0" w:firstLine="0"/>
        <w:rPr>
          <w:rFonts w:eastAsia="DengXian"/>
        </w:rPr>
      </w:pPr>
      <w:bookmarkStart w:id="148" w:name="_Toc54020085"/>
      <w:bookmarkStart w:id="149" w:name="_Toc89350414"/>
      <w:r>
        <w:rPr>
          <w:rFonts w:eastAsia="DengXian"/>
        </w:rPr>
        <w:t>6.</w:t>
      </w:r>
      <w:r w:rsidRPr="00871AC8">
        <w:rPr>
          <w:rFonts w:eastAsia="Times New Roman"/>
          <w:lang w:eastAsia="zh-CN"/>
        </w:rPr>
        <w:t>2</w:t>
      </w:r>
      <w:r>
        <w:rPr>
          <w:rFonts w:eastAsia="DengXian"/>
        </w:rPr>
        <w:tab/>
        <w:t>Solution #</w:t>
      </w:r>
      <w:r w:rsidRPr="00871AC8">
        <w:rPr>
          <w:rFonts w:eastAsia="Times New Roman"/>
          <w:lang w:eastAsia="zh-CN"/>
        </w:rPr>
        <w:t>2</w:t>
      </w:r>
      <w:r>
        <w:rPr>
          <w:rFonts w:eastAsia="DengXian"/>
        </w:rPr>
        <w:t xml:space="preserve">: </w:t>
      </w:r>
      <w:bookmarkEnd w:id="148"/>
      <w:r>
        <w:rPr>
          <w:rFonts w:eastAsia="DengXian"/>
        </w:rPr>
        <w:t>Network Analysis Framework for DDoS Attack</w:t>
      </w:r>
      <w:bookmarkEnd w:id="149"/>
    </w:p>
    <w:p w14:paraId="3131CC5F" w14:textId="77777777" w:rsidR="00CD4B58" w:rsidRDefault="00CD4B58" w:rsidP="00CD4B58">
      <w:pPr>
        <w:pStyle w:val="Heading3"/>
        <w:spacing w:after="240"/>
        <w:ind w:left="0" w:firstLine="0"/>
        <w:rPr>
          <w:rFonts w:eastAsia="DengXian"/>
        </w:rPr>
      </w:pPr>
      <w:bookmarkStart w:id="150" w:name="_Toc54020086"/>
      <w:bookmarkStart w:id="151" w:name="_Toc47518368"/>
      <w:bookmarkStart w:id="152" w:name="_Toc513475453"/>
      <w:bookmarkStart w:id="153" w:name="_Toc89350415"/>
      <w:r>
        <w:rPr>
          <w:rFonts w:eastAsia="DengXian"/>
          <w:lang w:eastAsia="zh-CN"/>
        </w:rPr>
        <w:t>6</w:t>
      </w:r>
      <w:r>
        <w:rPr>
          <w:rFonts w:eastAsia="DengXian"/>
        </w:rPr>
        <w:t>.</w:t>
      </w:r>
      <w:r w:rsidRPr="00871AC8">
        <w:rPr>
          <w:rFonts w:eastAsia="Times New Roman"/>
          <w:lang w:eastAsia="zh-CN"/>
        </w:rPr>
        <w:t>2</w:t>
      </w:r>
      <w:r>
        <w:rPr>
          <w:rFonts w:eastAsia="DengXian"/>
        </w:rPr>
        <w:t>.1</w:t>
      </w:r>
      <w:r>
        <w:rPr>
          <w:rFonts w:eastAsia="DengXian"/>
        </w:rPr>
        <w:tab/>
        <w:t>Introduction</w:t>
      </w:r>
      <w:bookmarkEnd w:id="150"/>
      <w:bookmarkEnd w:id="151"/>
      <w:bookmarkEnd w:id="152"/>
      <w:bookmarkEnd w:id="153"/>
    </w:p>
    <w:p w14:paraId="3131CC60" w14:textId="77777777" w:rsidR="00CD4B58" w:rsidRDefault="00CD4B58" w:rsidP="00CD4B58">
      <w:pPr>
        <w:rPr>
          <w:rFonts w:eastAsia="DengXian"/>
          <w:lang w:eastAsia="zh-CN"/>
        </w:rPr>
      </w:pPr>
      <w:r>
        <w:rPr>
          <w:rFonts w:eastAsia="DengXian"/>
          <w:lang w:eastAsia="zh-CN"/>
        </w:rPr>
        <w:t>The solution addresses</w:t>
      </w:r>
      <w:r>
        <w:rPr>
          <w:rFonts w:eastAsia="DengXian"/>
        </w:rPr>
        <w:t xml:space="preserve"> </w:t>
      </w:r>
      <w:r>
        <w:rPr>
          <w:rFonts w:eastAsia="DengXian"/>
          <w:lang w:eastAsia="zh-CN"/>
        </w:rPr>
        <w:t>key issue #2.1: Cyber-attacks Detection supported by NWDAF.</w:t>
      </w:r>
    </w:p>
    <w:p w14:paraId="3131CC61" w14:textId="77777777" w:rsidR="00CD4B58" w:rsidRDefault="00CD4B58" w:rsidP="00CD4B58">
      <w:pPr>
        <w:pStyle w:val="Heading3"/>
        <w:spacing w:after="240"/>
        <w:ind w:left="0" w:firstLine="0"/>
        <w:rPr>
          <w:rFonts w:eastAsia="DengXian"/>
        </w:rPr>
      </w:pPr>
      <w:bookmarkStart w:id="154" w:name="_Toc54020087"/>
      <w:bookmarkStart w:id="155" w:name="_Toc47518369"/>
      <w:bookmarkStart w:id="156" w:name="_Toc513475454"/>
      <w:bookmarkStart w:id="157" w:name="_Toc89350416"/>
      <w:r>
        <w:rPr>
          <w:rFonts w:eastAsia="DengXian"/>
          <w:lang w:eastAsia="zh-CN"/>
        </w:rPr>
        <w:t>6</w:t>
      </w:r>
      <w:r>
        <w:rPr>
          <w:rFonts w:eastAsia="DengXian"/>
        </w:rPr>
        <w:t>.</w:t>
      </w:r>
      <w:r w:rsidRPr="00871AC8">
        <w:rPr>
          <w:rFonts w:eastAsia="Times New Roman"/>
          <w:lang w:eastAsia="zh-CN"/>
        </w:rPr>
        <w:t>2</w:t>
      </w:r>
      <w:r>
        <w:rPr>
          <w:rFonts w:eastAsia="DengXian"/>
        </w:rPr>
        <w:t>.2</w:t>
      </w:r>
      <w:r>
        <w:rPr>
          <w:rFonts w:eastAsia="DengXian"/>
        </w:rPr>
        <w:tab/>
        <w:t>Solution details</w:t>
      </w:r>
      <w:bookmarkEnd w:id="154"/>
      <w:bookmarkEnd w:id="155"/>
      <w:bookmarkEnd w:id="156"/>
      <w:bookmarkEnd w:id="157"/>
    </w:p>
    <w:p w14:paraId="3131CC62" w14:textId="77777777" w:rsidR="00CD4B58" w:rsidRPr="00871AC8" w:rsidRDefault="00CD4B58" w:rsidP="00CD4B58">
      <w:pPr>
        <w:pStyle w:val="Heading4"/>
        <w:rPr>
          <w:rFonts w:eastAsia="Times New Roman"/>
        </w:rPr>
      </w:pPr>
      <w:bookmarkStart w:id="158" w:name="_Toc89350417"/>
      <w:r w:rsidRPr="00871AC8">
        <w:rPr>
          <w:rFonts w:eastAsia="Times New Roman"/>
        </w:rPr>
        <w:t>6.2.2.1</w:t>
      </w:r>
      <w:r w:rsidRPr="00871AC8">
        <w:rPr>
          <w:rFonts w:eastAsia="Times New Roman"/>
          <w:lang w:eastAsia="zh-CN"/>
        </w:rPr>
        <w:tab/>
      </w:r>
      <w:r w:rsidRPr="00871AC8">
        <w:rPr>
          <w:rFonts w:eastAsia="Times New Roman"/>
        </w:rPr>
        <w:t>Introduction</w:t>
      </w:r>
      <w:bookmarkEnd w:id="158"/>
    </w:p>
    <w:p w14:paraId="3131CC63" w14:textId="77777777" w:rsidR="00CD4B58" w:rsidRDefault="00CD4B58" w:rsidP="00CD4B58">
      <w:pPr>
        <w:rPr>
          <w:rFonts w:eastAsia="DengXian"/>
          <w:lang w:eastAsia="zh-CN"/>
        </w:rPr>
      </w:pPr>
      <w:r>
        <w:rPr>
          <w:rFonts w:eastAsia="DengXian"/>
          <w:lang w:eastAsia="zh-CN"/>
        </w:rPr>
        <w:t>As depicted in clause 6.7.5 in TS 23.288 [4], the NWDAF could collect the following input data:</w:t>
      </w:r>
    </w:p>
    <w:p w14:paraId="3131CC64" w14:textId="77777777" w:rsidR="00CD4B58" w:rsidRDefault="00CD4B58" w:rsidP="00CD4B58">
      <w:pPr>
        <w:ind w:leftChars="142" w:left="566" w:hangingChars="141" w:hanging="282"/>
        <w:rPr>
          <w:rFonts w:eastAsia="MS Mincho"/>
        </w:rPr>
      </w:pPr>
      <w:r>
        <w:rPr>
          <w:rFonts w:eastAsia="DengXian"/>
          <w:lang w:eastAsia="zh-CN"/>
        </w:rPr>
        <w:t xml:space="preserve">-    </w:t>
      </w:r>
      <w:r>
        <w:rPr>
          <w:rFonts w:eastAsia="MS Mincho"/>
        </w:rPr>
        <w:t>Exceptions information from AF, including: IP address 5-tuple, exception ID, exception level, and exception trend.</w:t>
      </w:r>
    </w:p>
    <w:p w14:paraId="3131CC65" w14:textId="77777777" w:rsidR="00CD4B58" w:rsidRPr="00871AC8" w:rsidRDefault="00CD4B58" w:rsidP="00CD4B58">
      <w:pPr>
        <w:ind w:leftChars="142" w:left="566" w:hangingChars="141" w:hanging="282"/>
        <w:rPr>
          <w:rFonts w:eastAsia="Times New Roman"/>
          <w:lang w:eastAsia="zh-CN"/>
        </w:rPr>
      </w:pPr>
      <w:r>
        <w:rPr>
          <w:rFonts w:eastAsia="DengXian"/>
          <w:lang w:eastAsia="zh-CN"/>
        </w:rPr>
        <w:t>-    UE mobility information from OAM is UE location carried in MDT data.</w:t>
      </w:r>
    </w:p>
    <w:p w14:paraId="3131CC66" w14:textId="77777777" w:rsidR="00CD4B58" w:rsidRDefault="00CD4B58" w:rsidP="00CD4B58">
      <w:pPr>
        <w:ind w:leftChars="142" w:left="566" w:hangingChars="141" w:hanging="282"/>
        <w:rPr>
          <w:rFonts w:eastAsia="DengXian"/>
          <w:lang w:eastAsia="zh-CN"/>
        </w:rPr>
      </w:pPr>
      <w:r>
        <w:rPr>
          <w:rFonts w:eastAsia="DengXian"/>
          <w:lang w:eastAsia="zh-CN"/>
        </w:rPr>
        <w:t>-    Network data related to UE mobility from AMF, including: UE ID, UE location, Timestamp, TAC, frequent mobility registration update.</w:t>
      </w:r>
    </w:p>
    <w:p w14:paraId="3131CC67" w14:textId="77777777" w:rsidR="00CD4B58" w:rsidRDefault="00CD4B58" w:rsidP="00CD4B58">
      <w:pPr>
        <w:ind w:leftChars="142" w:left="566" w:hangingChars="141" w:hanging="282"/>
        <w:rPr>
          <w:rFonts w:eastAsia="DengXian"/>
          <w:lang w:eastAsia="zh-CN"/>
        </w:rPr>
      </w:pPr>
      <w:r>
        <w:rPr>
          <w:rFonts w:eastAsia="DengXian"/>
          <w:lang w:eastAsia="zh-CN"/>
        </w:rPr>
        <w:t>-    Service data related to UE mobility provided by AF, including: UE ID, Application ID, UE location, Timestamp.</w:t>
      </w:r>
    </w:p>
    <w:p w14:paraId="3131CC68" w14:textId="77777777" w:rsidR="00CD4B58" w:rsidRDefault="00CD4B58" w:rsidP="00CD4B58">
      <w:pPr>
        <w:ind w:leftChars="142" w:left="566" w:hangingChars="141" w:hanging="282"/>
        <w:rPr>
          <w:rFonts w:eastAsia="DengXian"/>
          <w:lang w:eastAsia="zh-CN"/>
        </w:rPr>
      </w:pPr>
      <w:r>
        <w:rPr>
          <w:rFonts w:eastAsia="DengXian"/>
          <w:lang w:eastAsia="zh-CN"/>
        </w:rPr>
        <w:t>-    Service data related to UE communication provided by SMF, AF, UPF, including: UE ID, group ID, S-NSSAI, DNN, Application ID, Expected UE behaviour parameters, communication description per application (e.g. communication start, communication stop, UL data rate, DL data rate, traffic volume), TAC.</w:t>
      </w:r>
    </w:p>
    <w:p w14:paraId="3131CC69" w14:textId="77777777" w:rsidR="00CD4B58" w:rsidRDefault="00CD4B58" w:rsidP="00CD4B58">
      <w:pPr>
        <w:rPr>
          <w:rFonts w:eastAsia="DengXian"/>
        </w:rPr>
      </w:pPr>
      <w:r>
        <w:rPr>
          <w:rFonts w:eastAsia="DengXian"/>
          <w:lang w:eastAsia="zh-CN"/>
        </w:rPr>
        <w:t xml:space="preserve">The NWDAF could output the following: </w:t>
      </w:r>
      <w:r>
        <w:rPr>
          <w:rFonts w:eastAsia="DengXian"/>
          <w:lang w:val="en-US" w:eastAsia="zh-CN"/>
        </w:rPr>
        <w:t xml:space="preserve">Exception ID, </w:t>
      </w:r>
      <w:r>
        <w:rPr>
          <w:rFonts w:eastAsia="DengXian"/>
        </w:rPr>
        <w:t xml:space="preserve">Exception </w:t>
      </w:r>
      <w:r>
        <w:rPr>
          <w:rFonts w:eastAsia="DengXian"/>
          <w:lang w:eastAsia="zh-CN"/>
        </w:rPr>
        <w:t xml:space="preserve">Level, </w:t>
      </w:r>
      <w:r>
        <w:rPr>
          <w:rFonts w:eastAsia="DengXian"/>
        </w:rPr>
        <w:t>Exception trend, UE characteristics, SUPI list (1..SUPImax), Ratio, A</w:t>
      </w:r>
      <w:bookmarkStart w:id="159" w:name="OLE_LINK26"/>
      <w:r>
        <w:rPr>
          <w:rFonts w:eastAsia="DengXian"/>
        </w:rPr>
        <w:t>mount</w:t>
      </w:r>
      <w:bookmarkEnd w:id="159"/>
      <w:r>
        <w:rPr>
          <w:rFonts w:eastAsia="DengXian"/>
        </w:rPr>
        <w:t xml:space="preserve">, Additional measurement, Confidence. </w:t>
      </w:r>
    </w:p>
    <w:p w14:paraId="3131CC6A" w14:textId="4927982D" w:rsidR="00CD4B58" w:rsidRDefault="00CD4B58" w:rsidP="00CD4B58">
      <w:pPr>
        <w:rPr>
          <w:rFonts w:eastAsia="DengXian"/>
        </w:rPr>
      </w:pPr>
      <w:r>
        <w:rPr>
          <w:rFonts w:eastAsia="DengXian"/>
        </w:rPr>
        <w:t xml:space="preserve">Specifically, exception ID can be </w:t>
      </w:r>
      <w:r w:rsidR="00297276">
        <w:rPr>
          <w:rFonts w:eastAsia="DengXian"/>
        </w:rPr>
        <w:t>"</w:t>
      </w:r>
      <w:r>
        <w:rPr>
          <w:rFonts w:eastAsia="DengXian"/>
        </w:rPr>
        <w:t>Suspicion of DDoS attack</w:t>
      </w:r>
      <w:r w:rsidR="00297276">
        <w:rPr>
          <w:rFonts w:eastAsia="DengXian"/>
        </w:rPr>
        <w:t>"</w:t>
      </w:r>
      <w:r>
        <w:rPr>
          <w:rFonts w:eastAsia="DengXian"/>
        </w:rPr>
        <w:t xml:space="preserve"> means that the UE may trigger a DDoS attack. In this case, Additional measurement is </w:t>
      </w:r>
      <w:r w:rsidR="00297276">
        <w:rPr>
          <w:rFonts w:eastAsia="DengXian"/>
        </w:rPr>
        <w:t>"</w:t>
      </w:r>
      <w:r>
        <w:rPr>
          <w:rFonts w:eastAsia="DengXian"/>
          <w:lang w:eastAsia="zh-CN"/>
        </w:rPr>
        <w:t>Victim's address (target IP address list)</w:t>
      </w:r>
      <w:r w:rsidR="00297276">
        <w:rPr>
          <w:rFonts w:eastAsia="DengXian"/>
        </w:rPr>
        <w:t>"</w:t>
      </w:r>
      <w:r>
        <w:rPr>
          <w:rFonts w:eastAsia="DengXian"/>
        </w:rPr>
        <w:t xml:space="preserve">. And the mitigation can be </w:t>
      </w:r>
      <w:r w:rsidR="00297276">
        <w:rPr>
          <w:rFonts w:eastAsia="DengXian"/>
        </w:rPr>
        <w:t>"</w:t>
      </w:r>
      <w:r>
        <w:rPr>
          <w:rFonts w:eastAsia="DengXian"/>
        </w:rPr>
        <w:t>PCF may request SMF to release the PDU session.</w:t>
      </w:r>
      <w:r>
        <w:rPr>
          <w:rFonts w:eastAsia="DengXian"/>
          <w:lang w:eastAsia="zh-CN"/>
        </w:rPr>
        <w:t xml:space="preserve"> </w:t>
      </w:r>
      <w:r>
        <w:rPr>
          <w:rFonts w:eastAsia="DengXian"/>
        </w:rPr>
        <w:t>SMF may release the PDU session and apply SM back-off timer.</w:t>
      </w:r>
      <w:r w:rsidR="00297276">
        <w:rPr>
          <w:rFonts w:eastAsia="DengXian"/>
        </w:rPr>
        <w:t>"</w:t>
      </w:r>
    </w:p>
    <w:p w14:paraId="3131CC6B" w14:textId="77777777" w:rsidR="00CD4B58" w:rsidRDefault="00CD4B58" w:rsidP="00CD4B58">
      <w:pPr>
        <w:rPr>
          <w:rFonts w:eastAsia="DengXian"/>
          <w:lang w:eastAsia="zh-CN"/>
        </w:rPr>
      </w:pPr>
      <w:r>
        <w:rPr>
          <w:rFonts w:eastAsia="DengXian"/>
          <w:lang w:eastAsia="zh-CN"/>
        </w:rPr>
        <w:t xml:space="preserve">However, the analysis is just for DDoS attack to external AF. </w:t>
      </w:r>
    </w:p>
    <w:p w14:paraId="3131CC6C" w14:textId="77777777" w:rsidR="00CD4B58" w:rsidRDefault="00CD4B58" w:rsidP="00CD4B58">
      <w:pPr>
        <w:rPr>
          <w:rFonts w:eastAsia="DengXian"/>
          <w:lang w:eastAsia="zh-CN"/>
        </w:rPr>
      </w:pPr>
      <w:r>
        <w:rPr>
          <w:rFonts w:eastAsia="DengXian"/>
          <w:lang w:eastAsia="zh-CN"/>
        </w:rPr>
        <w:t>DDoS attack to internal NF, e.g. RAN, Core Network should also be investigated. In order to make it more clear to capture the DDoS analysis, it is proposed a network analysis framework for DDoS attack.</w:t>
      </w:r>
    </w:p>
    <w:p w14:paraId="3131CC6D" w14:textId="77777777" w:rsidR="00CD4B58" w:rsidRPr="00871AC8" w:rsidRDefault="00CD4B58" w:rsidP="00CD4B58">
      <w:pPr>
        <w:pStyle w:val="Heading4"/>
        <w:rPr>
          <w:rFonts w:eastAsia="Times New Roman"/>
        </w:rPr>
      </w:pPr>
      <w:bookmarkStart w:id="160" w:name="_Toc89350418"/>
      <w:r w:rsidRPr="00871AC8">
        <w:rPr>
          <w:rFonts w:eastAsia="Times New Roman"/>
        </w:rPr>
        <w:t>6.2.2.2</w:t>
      </w:r>
      <w:r w:rsidRPr="00871AC8">
        <w:rPr>
          <w:rFonts w:eastAsia="Times New Roman"/>
          <w:lang w:eastAsia="zh-CN"/>
        </w:rPr>
        <w:tab/>
      </w:r>
      <w:r w:rsidRPr="00871AC8">
        <w:rPr>
          <w:rFonts w:eastAsia="Times New Roman"/>
        </w:rPr>
        <w:t>Network Analysis Framework for DDoS attack</w:t>
      </w:r>
      <w:bookmarkEnd w:id="160"/>
    </w:p>
    <w:p w14:paraId="3131CC6E" w14:textId="77777777" w:rsidR="00CD4B58" w:rsidRDefault="00CD4B58" w:rsidP="00CD4B58">
      <w:pPr>
        <w:rPr>
          <w:rFonts w:eastAsia="DengXian"/>
          <w:lang w:eastAsia="zh-CN"/>
        </w:rPr>
      </w:pPr>
      <w:r>
        <w:rPr>
          <w:rFonts w:eastAsia="DengXian"/>
          <w:lang w:eastAsia="zh-CN"/>
        </w:rPr>
        <w:t>The framework is depicted in table 6.2.2.2-1. In column DDoS attack, target network entity and attack method shall be clarified. In column analysis, input, output and mitigation are listed as the same way as TS 23.288 [4]. With the framework, it will be more clear how to capture attack and how to detect the DDoS attack.</w:t>
      </w:r>
    </w:p>
    <w:p w14:paraId="3131CC6F" w14:textId="77777777" w:rsidR="00CD4B58" w:rsidRDefault="00CD4B58" w:rsidP="00CD4B58">
      <w:pPr>
        <w:jc w:val="center"/>
        <w:rPr>
          <w:rFonts w:eastAsia="DengXian"/>
          <w:lang w:eastAsia="zh-CN"/>
        </w:rPr>
      </w:pPr>
      <w:r>
        <w:rPr>
          <w:rFonts w:eastAsia="DengXian"/>
          <w:lang w:eastAsia="zh-CN"/>
        </w:rPr>
        <w:t>Table 6.2.2.2-1</w:t>
      </w:r>
      <w:r>
        <w:rPr>
          <w:rFonts w:eastAsia="DengXian"/>
          <w:lang w:eastAsia="zh-CN"/>
        </w:rPr>
        <w:tab/>
        <w:t>Network Analysis Framework for DDoS attack.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417"/>
        <w:gridCol w:w="2969"/>
        <w:gridCol w:w="1829"/>
        <w:gridCol w:w="1830"/>
      </w:tblGrid>
      <w:tr w:rsidR="00CD4B58" w14:paraId="3131CC72" w14:textId="77777777" w:rsidTr="00765302">
        <w:tc>
          <w:tcPr>
            <w:tcW w:w="2518" w:type="dxa"/>
            <w:gridSpan w:val="2"/>
            <w:tcBorders>
              <w:top w:val="single" w:sz="4" w:space="0" w:color="auto"/>
              <w:left w:val="single" w:sz="4" w:space="0" w:color="auto"/>
              <w:bottom w:val="single" w:sz="4" w:space="0" w:color="auto"/>
              <w:right w:val="single" w:sz="4" w:space="0" w:color="auto"/>
            </w:tcBorders>
            <w:hideMark/>
          </w:tcPr>
          <w:p w14:paraId="3131CC70" w14:textId="77777777" w:rsidR="00CD4B58" w:rsidRDefault="00CD4B58" w:rsidP="00765302">
            <w:pPr>
              <w:jc w:val="center"/>
              <w:rPr>
                <w:rFonts w:eastAsia="DengXian"/>
                <w:lang w:eastAsia="zh-CN"/>
              </w:rPr>
            </w:pPr>
            <w:r>
              <w:rPr>
                <w:rFonts w:eastAsia="DengXian"/>
                <w:lang w:eastAsia="zh-CN"/>
              </w:rPr>
              <w:t>DDoS Attack</w:t>
            </w:r>
          </w:p>
        </w:tc>
        <w:tc>
          <w:tcPr>
            <w:tcW w:w="6628" w:type="dxa"/>
            <w:gridSpan w:val="3"/>
            <w:tcBorders>
              <w:top w:val="single" w:sz="4" w:space="0" w:color="auto"/>
              <w:left w:val="single" w:sz="4" w:space="0" w:color="auto"/>
              <w:bottom w:val="single" w:sz="4" w:space="0" w:color="auto"/>
              <w:right w:val="single" w:sz="4" w:space="0" w:color="auto"/>
            </w:tcBorders>
            <w:hideMark/>
          </w:tcPr>
          <w:p w14:paraId="3131CC71" w14:textId="77777777" w:rsidR="00CD4B58" w:rsidRDefault="00CD4B58" w:rsidP="00765302">
            <w:pPr>
              <w:jc w:val="center"/>
              <w:rPr>
                <w:rFonts w:eastAsia="DengXian"/>
                <w:lang w:eastAsia="zh-CN"/>
              </w:rPr>
            </w:pPr>
            <w:r>
              <w:rPr>
                <w:rFonts w:eastAsia="DengXian"/>
                <w:lang w:eastAsia="zh-CN"/>
              </w:rPr>
              <w:t>Analysis</w:t>
            </w:r>
          </w:p>
        </w:tc>
      </w:tr>
      <w:tr w:rsidR="00CD4B58" w14:paraId="3131CC78" w14:textId="77777777" w:rsidTr="00765302">
        <w:tc>
          <w:tcPr>
            <w:tcW w:w="1101" w:type="dxa"/>
            <w:tcBorders>
              <w:top w:val="single" w:sz="4" w:space="0" w:color="auto"/>
              <w:left w:val="single" w:sz="4" w:space="0" w:color="auto"/>
              <w:bottom w:val="single" w:sz="4" w:space="0" w:color="auto"/>
              <w:right w:val="single" w:sz="4" w:space="0" w:color="auto"/>
            </w:tcBorders>
            <w:hideMark/>
          </w:tcPr>
          <w:p w14:paraId="3131CC73" w14:textId="77777777" w:rsidR="00CD4B58" w:rsidRDefault="00CD4B58" w:rsidP="00765302">
            <w:pPr>
              <w:jc w:val="center"/>
              <w:rPr>
                <w:rFonts w:eastAsia="DengXian"/>
                <w:lang w:eastAsia="zh-CN"/>
              </w:rPr>
            </w:pPr>
            <w:r>
              <w:rPr>
                <w:rFonts w:eastAsia="DengXian"/>
                <w:lang w:eastAsia="zh-CN"/>
              </w:rPr>
              <w:t>Target</w:t>
            </w:r>
          </w:p>
        </w:tc>
        <w:tc>
          <w:tcPr>
            <w:tcW w:w="1417" w:type="dxa"/>
            <w:tcBorders>
              <w:top w:val="single" w:sz="4" w:space="0" w:color="auto"/>
              <w:left w:val="single" w:sz="4" w:space="0" w:color="auto"/>
              <w:bottom w:val="single" w:sz="4" w:space="0" w:color="auto"/>
              <w:right w:val="single" w:sz="4" w:space="0" w:color="auto"/>
            </w:tcBorders>
            <w:hideMark/>
          </w:tcPr>
          <w:p w14:paraId="3131CC74" w14:textId="77777777" w:rsidR="00CD4B58" w:rsidRDefault="00CD4B58" w:rsidP="00765302">
            <w:pPr>
              <w:jc w:val="center"/>
              <w:rPr>
                <w:rFonts w:eastAsia="DengXian"/>
                <w:lang w:eastAsia="zh-CN"/>
              </w:rPr>
            </w:pPr>
            <w:r>
              <w:rPr>
                <w:rFonts w:eastAsia="DengXian"/>
                <w:lang w:eastAsia="zh-CN"/>
              </w:rPr>
              <w:t>Method</w:t>
            </w:r>
          </w:p>
        </w:tc>
        <w:tc>
          <w:tcPr>
            <w:tcW w:w="2969" w:type="dxa"/>
            <w:tcBorders>
              <w:top w:val="single" w:sz="4" w:space="0" w:color="auto"/>
              <w:left w:val="single" w:sz="4" w:space="0" w:color="auto"/>
              <w:bottom w:val="single" w:sz="4" w:space="0" w:color="auto"/>
              <w:right w:val="single" w:sz="4" w:space="0" w:color="auto"/>
            </w:tcBorders>
            <w:hideMark/>
          </w:tcPr>
          <w:p w14:paraId="3131CC75" w14:textId="77777777" w:rsidR="00CD4B58" w:rsidRDefault="00CD4B58" w:rsidP="00765302">
            <w:pPr>
              <w:jc w:val="center"/>
              <w:rPr>
                <w:rFonts w:eastAsia="DengXian"/>
                <w:lang w:eastAsia="zh-CN"/>
              </w:rPr>
            </w:pPr>
            <w:r>
              <w:rPr>
                <w:rFonts w:eastAsia="DengXian"/>
                <w:lang w:eastAsia="zh-CN"/>
              </w:rPr>
              <w:t>Input</w:t>
            </w:r>
          </w:p>
        </w:tc>
        <w:tc>
          <w:tcPr>
            <w:tcW w:w="1829" w:type="dxa"/>
            <w:tcBorders>
              <w:top w:val="single" w:sz="4" w:space="0" w:color="auto"/>
              <w:left w:val="single" w:sz="4" w:space="0" w:color="auto"/>
              <w:bottom w:val="single" w:sz="4" w:space="0" w:color="auto"/>
              <w:right w:val="single" w:sz="4" w:space="0" w:color="auto"/>
            </w:tcBorders>
            <w:hideMark/>
          </w:tcPr>
          <w:p w14:paraId="3131CC76" w14:textId="77777777" w:rsidR="00CD4B58" w:rsidRDefault="00CD4B58" w:rsidP="00765302">
            <w:pPr>
              <w:jc w:val="center"/>
              <w:rPr>
                <w:rFonts w:eastAsia="DengXian"/>
                <w:lang w:eastAsia="zh-CN"/>
              </w:rPr>
            </w:pPr>
            <w:r>
              <w:rPr>
                <w:rFonts w:eastAsia="DengXian"/>
                <w:lang w:eastAsia="zh-CN"/>
              </w:rPr>
              <w:t>Output</w:t>
            </w:r>
          </w:p>
        </w:tc>
        <w:tc>
          <w:tcPr>
            <w:tcW w:w="1830" w:type="dxa"/>
            <w:tcBorders>
              <w:top w:val="single" w:sz="4" w:space="0" w:color="auto"/>
              <w:left w:val="single" w:sz="4" w:space="0" w:color="auto"/>
              <w:bottom w:val="single" w:sz="4" w:space="0" w:color="auto"/>
              <w:right w:val="single" w:sz="4" w:space="0" w:color="auto"/>
            </w:tcBorders>
            <w:hideMark/>
          </w:tcPr>
          <w:p w14:paraId="3131CC77" w14:textId="77777777" w:rsidR="00CD4B58" w:rsidRDefault="00CD4B58" w:rsidP="00765302">
            <w:pPr>
              <w:jc w:val="center"/>
              <w:rPr>
                <w:rFonts w:eastAsia="DengXian"/>
                <w:lang w:eastAsia="zh-CN"/>
              </w:rPr>
            </w:pPr>
            <w:r>
              <w:rPr>
                <w:rFonts w:eastAsia="DengXian"/>
                <w:lang w:eastAsia="zh-CN"/>
              </w:rPr>
              <w:t>Mitigation</w:t>
            </w:r>
          </w:p>
        </w:tc>
      </w:tr>
      <w:tr w:rsidR="00CD4B58" w:rsidRPr="00871AC8" w14:paraId="3131CC82" w14:textId="77777777" w:rsidTr="00765302">
        <w:tc>
          <w:tcPr>
            <w:tcW w:w="1101" w:type="dxa"/>
            <w:tcBorders>
              <w:top w:val="single" w:sz="4" w:space="0" w:color="auto"/>
              <w:left w:val="single" w:sz="4" w:space="0" w:color="auto"/>
              <w:bottom w:val="single" w:sz="4" w:space="0" w:color="auto"/>
              <w:right w:val="single" w:sz="4" w:space="0" w:color="auto"/>
            </w:tcBorders>
            <w:hideMark/>
          </w:tcPr>
          <w:p w14:paraId="3131CC79" w14:textId="77777777" w:rsidR="00CD4B58" w:rsidRDefault="00CD4B58" w:rsidP="00765302">
            <w:pPr>
              <w:rPr>
                <w:rFonts w:eastAsia="DengXian"/>
                <w:sz w:val="18"/>
                <w:szCs w:val="18"/>
                <w:lang w:eastAsia="zh-CN"/>
              </w:rPr>
            </w:pPr>
            <w:r>
              <w:rPr>
                <w:rFonts w:eastAsia="DengXian"/>
                <w:sz w:val="18"/>
                <w:szCs w:val="18"/>
                <w:lang w:eastAsia="zh-CN"/>
              </w:rPr>
              <w:t>AF</w:t>
            </w:r>
          </w:p>
        </w:tc>
        <w:tc>
          <w:tcPr>
            <w:tcW w:w="1417" w:type="dxa"/>
            <w:tcBorders>
              <w:top w:val="single" w:sz="4" w:space="0" w:color="auto"/>
              <w:left w:val="single" w:sz="4" w:space="0" w:color="auto"/>
              <w:bottom w:val="single" w:sz="4" w:space="0" w:color="auto"/>
              <w:right w:val="single" w:sz="4" w:space="0" w:color="auto"/>
            </w:tcBorders>
            <w:hideMark/>
          </w:tcPr>
          <w:p w14:paraId="3131CC7A" w14:textId="77777777" w:rsidR="00CD4B58" w:rsidRDefault="00CD4B58" w:rsidP="00765302">
            <w:pPr>
              <w:rPr>
                <w:rFonts w:eastAsia="DengXian"/>
                <w:sz w:val="18"/>
                <w:szCs w:val="18"/>
                <w:lang w:eastAsia="zh-CN"/>
              </w:rPr>
            </w:pPr>
            <w:r>
              <w:rPr>
                <w:rFonts w:eastAsia="DengXian"/>
                <w:sz w:val="18"/>
                <w:szCs w:val="18"/>
                <w:lang w:eastAsia="zh-CN"/>
              </w:rPr>
              <w:t>DDoS using heavy UP traffic</w:t>
            </w:r>
          </w:p>
        </w:tc>
        <w:tc>
          <w:tcPr>
            <w:tcW w:w="2969" w:type="dxa"/>
            <w:tcBorders>
              <w:top w:val="single" w:sz="4" w:space="0" w:color="auto"/>
              <w:left w:val="single" w:sz="4" w:space="0" w:color="auto"/>
              <w:bottom w:val="single" w:sz="4" w:space="0" w:color="auto"/>
              <w:right w:val="single" w:sz="4" w:space="0" w:color="auto"/>
            </w:tcBorders>
            <w:hideMark/>
          </w:tcPr>
          <w:p w14:paraId="3131CC7B" w14:textId="77777777" w:rsidR="00CD4B58" w:rsidRDefault="00CD4B58" w:rsidP="00765302">
            <w:pPr>
              <w:rPr>
                <w:rFonts w:eastAsia="DengXian"/>
                <w:sz w:val="18"/>
                <w:szCs w:val="18"/>
                <w:lang w:eastAsia="zh-CN"/>
              </w:rPr>
            </w:pPr>
            <w:r>
              <w:rPr>
                <w:rFonts w:eastAsia="DengXian"/>
                <w:sz w:val="18"/>
                <w:szCs w:val="18"/>
                <w:lang w:eastAsia="zh-CN"/>
              </w:rPr>
              <w:t>AF: GPSI, external group ID, Exception information (IP address 5-tuple, exception ID, exception level, and exception trend), Application ID, communication description per application (communication start, communication stop, UL data rate, DL data rate, traffic volume), Expected UE Behaviour parameters</w:t>
            </w:r>
          </w:p>
          <w:p w14:paraId="3131CC7C" w14:textId="77777777" w:rsidR="00CD4B58" w:rsidRDefault="00CD4B58" w:rsidP="00765302">
            <w:pPr>
              <w:rPr>
                <w:rFonts w:eastAsia="DengXian"/>
                <w:sz w:val="18"/>
                <w:szCs w:val="18"/>
                <w:lang w:eastAsia="zh-CN"/>
              </w:rPr>
            </w:pPr>
            <w:r>
              <w:rPr>
                <w:rFonts w:eastAsia="DengXian"/>
                <w:sz w:val="18"/>
                <w:szCs w:val="18"/>
                <w:lang w:eastAsia="zh-CN"/>
              </w:rPr>
              <w:t>SMF: SUPI, internal group ID, Application ID</w:t>
            </w:r>
          </w:p>
          <w:p w14:paraId="3131CC7D" w14:textId="77777777" w:rsidR="00CD4B58" w:rsidRDefault="00CD4B58" w:rsidP="00765302">
            <w:pPr>
              <w:rPr>
                <w:rFonts w:eastAsia="DengXian"/>
                <w:sz w:val="18"/>
                <w:szCs w:val="18"/>
                <w:lang w:eastAsia="zh-CN"/>
              </w:rPr>
            </w:pPr>
            <w:r>
              <w:rPr>
                <w:rFonts w:eastAsia="DengXian"/>
                <w:sz w:val="18"/>
                <w:szCs w:val="18"/>
                <w:lang w:eastAsia="zh-CN"/>
              </w:rPr>
              <w:t>UPF: UE communication description per application (communication start, communication stop, UL data rate, DL data rate, traffic volume)</w:t>
            </w:r>
          </w:p>
          <w:p w14:paraId="3131CC7E" w14:textId="77777777" w:rsidR="00CD4B58" w:rsidRDefault="00CD4B58" w:rsidP="00765302">
            <w:pPr>
              <w:rPr>
                <w:rFonts w:eastAsia="DengXian"/>
                <w:sz w:val="18"/>
                <w:szCs w:val="18"/>
                <w:lang w:eastAsia="zh-CN"/>
              </w:rPr>
            </w:pPr>
            <w:r>
              <w:rPr>
                <w:rFonts w:eastAsia="DengXian"/>
                <w:sz w:val="18"/>
                <w:szCs w:val="18"/>
                <w:lang w:eastAsia="zh-CN"/>
              </w:rPr>
              <w:t>AMF: TAC</w:t>
            </w:r>
          </w:p>
        </w:tc>
        <w:tc>
          <w:tcPr>
            <w:tcW w:w="1829" w:type="dxa"/>
            <w:tcBorders>
              <w:top w:val="single" w:sz="4" w:space="0" w:color="auto"/>
              <w:left w:val="single" w:sz="4" w:space="0" w:color="auto"/>
              <w:bottom w:val="single" w:sz="4" w:space="0" w:color="auto"/>
              <w:right w:val="single" w:sz="4" w:space="0" w:color="auto"/>
            </w:tcBorders>
            <w:hideMark/>
          </w:tcPr>
          <w:p w14:paraId="3131CC7F" w14:textId="77777777" w:rsidR="00CD4B58" w:rsidRDefault="00CD4B58" w:rsidP="00765302">
            <w:pPr>
              <w:rPr>
                <w:rFonts w:eastAsia="DengXian"/>
                <w:sz w:val="18"/>
                <w:szCs w:val="18"/>
                <w:lang w:eastAsia="zh-CN"/>
              </w:rPr>
            </w:pPr>
            <w:r>
              <w:rPr>
                <w:rFonts w:eastAsia="DengXian"/>
                <w:sz w:val="18"/>
                <w:szCs w:val="18"/>
                <w:lang w:eastAsia="zh-CN"/>
              </w:rPr>
              <w:t>DDoS to AF</w:t>
            </w:r>
          </w:p>
        </w:tc>
        <w:tc>
          <w:tcPr>
            <w:tcW w:w="1830" w:type="dxa"/>
            <w:tcBorders>
              <w:top w:val="single" w:sz="4" w:space="0" w:color="auto"/>
              <w:left w:val="single" w:sz="4" w:space="0" w:color="auto"/>
              <w:bottom w:val="single" w:sz="4" w:space="0" w:color="auto"/>
              <w:right w:val="single" w:sz="4" w:space="0" w:color="auto"/>
            </w:tcBorders>
            <w:hideMark/>
          </w:tcPr>
          <w:p w14:paraId="3131CC80" w14:textId="77777777" w:rsidR="00CD4B58" w:rsidRDefault="00CD4B58" w:rsidP="00765302">
            <w:pPr>
              <w:rPr>
                <w:rFonts w:eastAsia="DengXian"/>
                <w:sz w:val="18"/>
                <w:szCs w:val="18"/>
                <w:lang w:eastAsia="zh-CN"/>
              </w:rPr>
            </w:pPr>
            <w:r>
              <w:rPr>
                <w:rFonts w:eastAsia="DengXian"/>
                <w:sz w:val="18"/>
                <w:szCs w:val="18"/>
                <w:lang w:eastAsia="zh-CN"/>
              </w:rPr>
              <w:t>PCF may request SMF to release the PDU session.</w:t>
            </w:r>
          </w:p>
          <w:p w14:paraId="3131CC81" w14:textId="77777777" w:rsidR="00CD4B58" w:rsidRDefault="00CD4B58" w:rsidP="00765302">
            <w:pPr>
              <w:rPr>
                <w:rFonts w:eastAsia="DengXian"/>
                <w:sz w:val="18"/>
                <w:szCs w:val="18"/>
                <w:lang w:eastAsia="zh-CN"/>
              </w:rPr>
            </w:pPr>
            <w:r>
              <w:rPr>
                <w:rFonts w:eastAsia="DengXian"/>
                <w:sz w:val="18"/>
                <w:szCs w:val="18"/>
                <w:lang w:eastAsia="zh-CN"/>
              </w:rPr>
              <w:t>SMF may release the PDU session and apply SM back-off timer.</w:t>
            </w:r>
          </w:p>
        </w:tc>
      </w:tr>
      <w:tr w:rsidR="00CD4B58" w:rsidRPr="00871AC8" w14:paraId="3131CC8C" w14:textId="77777777" w:rsidTr="00765302">
        <w:tc>
          <w:tcPr>
            <w:tcW w:w="1101" w:type="dxa"/>
            <w:tcBorders>
              <w:top w:val="single" w:sz="4" w:space="0" w:color="auto"/>
              <w:left w:val="single" w:sz="4" w:space="0" w:color="auto"/>
              <w:bottom w:val="single" w:sz="4" w:space="0" w:color="auto"/>
              <w:right w:val="single" w:sz="4" w:space="0" w:color="auto"/>
            </w:tcBorders>
            <w:hideMark/>
          </w:tcPr>
          <w:p w14:paraId="3131CC83" w14:textId="77777777" w:rsidR="00CD4B58" w:rsidRDefault="00CD4B58" w:rsidP="00765302">
            <w:pPr>
              <w:rPr>
                <w:rFonts w:eastAsia="DengXian"/>
                <w:sz w:val="18"/>
                <w:szCs w:val="18"/>
                <w:highlight w:val="yellow"/>
                <w:lang w:eastAsia="zh-CN"/>
              </w:rPr>
            </w:pPr>
            <w:r>
              <w:rPr>
                <w:rFonts w:eastAsia="DengXian"/>
                <w:sz w:val="18"/>
                <w:szCs w:val="18"/>
                <w:lang w:eastAsia="zh-CN"/>
              </w:rPr>
              <w:t>RAN</w:t>
            </w:r>
          </w:p>
        </w:tc>
        <w:tc>
          <w:tcPr>
            <w:tcW w:w="1417" w:type="dxa"/>
            <w:tcBorders>
              <w:top w:val="single" w:sz="4" w:space="0" w:color="auto"/>
              <w:left w:val="single" w:sz="4" w:space="0" w:color="auto"/>
              <w:bottom w:val="single" w:sz="4" w:space="0" w:color="auto"/>
              <w:right w:val="single" w:sz="4" w:space="0" w:color="auto"/>
            </w:tcBorders>
            <w:hideMark/>
          </w:tcPr>
          <w:p w14:paraId="3131CC84" w14:textId="77777777" w:rsidR="00CD4B58" w:rsidRDefault="00CD4B58" w:rsidP="00765302">
            <w:pPr>
              <w:rPr>
                <w:rFonts w:eastAsia="DengXian"/>
                <w:sz w:val="18"/>
                <w:szCs w:val="18"/>
                <w:highlight w:val="yellow"/>
                <w:lang w:eastAsia="zh-CN"/>
              </w:rPr>
            </w:pPr>
            <w:r>
              <w:rPr>
                <w:rFonts w:eastAsia="DengXian"/>
                <w:sz w:val="18"/>
                <w:szCs w:val="18"/>
                <w:lang w:eastAsia="zh-CN"/>
              </w:rPr>
              <w:t>DDoS using heavy RRC signaling</w:t>
            </w:r>
          </w:p>
        </w:tc>
        <w:tc>
          <w:tcPr>
            <w:tcW w:w="2969" w:type="dxa"/>
            <w:tcBorders>
              <w:top w:val="single" w:sz="4" w:space="0" w:color="auto"/>
              <w:left w:val="single" w:sz="4" w:space="0" w:color="auto"/>
              <w:bottom w:val="single" w:sz="4" w:space="0" w:color="auto"/>
              <w:right w:val="single" w:sz="4" w:space="0" w:color="auto"/>
            </w:tcBorders>
            <w:hideMark/>
          </w:tcPr>
          <w:p w14:paraId="3131CC85" w14:textId="77777777" w:rsidR="00CD4B58" w:rsidRDefault="00CD4B58" w:rsidP="00765302">
            <w:pPr>
              <w:rPr>
                <w:rFonts w:eastAsia="DengXian"/>
                <w:sz w:val="18"/>
                <w:szCs w:val="18"/>
                <w:lang w:eastAsia="zh-CN"/>
              </w:rPr>
            </w:pPr>
            <w:r>
              <w:rPr>
                <w:rFonts w:eastAsia="DengXian"/>
                <w:sz w:val="18"/>
                <w:szCs w:val="18"/>
                <w:lang w:eastAsia="zh-CN"/>
              </w:rPr>
              <w:t>OAM: Global RAN Node ID, time stamp, SUPI, initial RRC message number</w:t>
            </w:r>
          </w:p>
          <w:p w14:paraId="3131CC86" w14:textId="77777777" w:rsidR="00CD4B58" w:rsidRDefault="00CD4B58" w:rsidP="00765302">
            <w:pPr>
              <w:rPr>
                <w:rFonts w:eastAsia="DengXian"/>
                <w:sz w:val="18"/>
                <w:szCs w:val="18"/>
                <w:highlight w:val="yellow"/>
                <w:lang w:eastAsia="zh-CN"/>
              </w:rPr>
            </w:pPr>
            <w:r>
              <w:rPr>
                <w:rFonts w:eastAsia="DengXian"/>
                <w:sz w:val="18"/>
                <w:szCs w:val="18"/>
                <w:lang w:eastAsia="zh-CN"/>
              </w:rPr>
              <w:t>AMF: Global RAN Node ID, time stamp, SUPI, initial NAS message number, TAIs, NGAP UE-TNLA binding info, number of requests received, threshold value of requests received per unit time</w:t>
            </w:r>
          </w:p>
        </w:tc>
        <w:tc>
          <w:tcPr>
            <w:tcW w:w="1829" w:type="dxa"/>
            <w:tcBorders>
              <w:top w:val="single" w:sz="4" w:space="0" w:color="auto"/>
              <w:left w:val="single" w:sz="4" w:space="0" w:color="auto"/>
              <w:bottom w:val="single" w:sz="4" w:space="0" w:color="auto"/>
              <w:right w:val="single" w:sz="4" w:space="0" w:color="auto"/>
            </w:tcBorders>
            <w:hideMark/>
          </w:tcPr>
          <w:p w14:paraId="3131CC87" w14:textId="77777777" w:rsidR="00CD4B58" w:rsidRDefault="00CD4B58" w:rsidP="00765302">
            <w:pPr>
              <w:rPr>
                <w:rFonts w:eastAsia="DengXian"/>
                <w:sz w:val="18"/>
                <w:szCs w:val="18"/>
                <w:lang w:eastAsia="zh-CN"/>
              </w:rPr>
            </w:pPr>
            <w:r>
              <w:rPr>
                <w:rFonts w:eastAsia="DengXian"/>
                <w:sz w:val="18"/>
                <w:szCs w:val="18"/>
                <w:lang w:eastAsia="zh-CN"/>
              </w:rPr>
              <w:t>DDoS to RAN</w:t>
            </w:r>
          </w:p>
          <w:p w14:paraId="3131CC88" w14:textId="77777777" w:rsidR="00CD4B58" w:rsidRDefault="00CD4B58" w:rsidP="00765302">
            <w:pPr>
              <w:rPr>
                <w:rFonts w:eastAsia="DengXian"/>
                <w:sz w:val="18"/>
                <w:szCs w:val="18"/>
                <w:lang w:eastAsia="zh-CN"/>
              </w:rPr>
            </w:pPr>
            <w:r>
              <w:rPr>
                <w:rFonts w:eastAsia="DengXian"/>
                <w:sz w:val="18"/>
                <w:szCs w:val="18"/>
                <w:lang w:eastAsia="zh-CN"/>
              </w:rPr>
              <w:t>Victim RAN Node ID</w:t>
            </w:r>
          </w:p>
          <w:p w14:paraId="3131CC89" w14:textId="77777777" w:rsidR="00CD4B58" w:rsidRDefault="00CD4B58" w:rsidP="00765302">
            <w:pPr>
              <w:rPr>
                <w:rFonts w:eastAsia="DengXian"/>
                <w:sz w:val="18"/>
                <w:szCs w:val="18"/>
                <w:highlight w:val="yellow"/>
                <w:lang w:eastAsia="zh-CN"/>
              </w:rPr>
            </w:pPr>
            <w:r>
              <w:rPr>
                <w:rFonts w:eastAsia="DengXian"/>
                <w:sz w:val="18"/>
                <w:szCs w:val="18"/>
                <w:lang w:eastAsia="zh-CN"/>
              </w:rPr>
              <w:t>Malicious SUPI</w:t>
            </w:r>
          </w:p>
        </w:tc>
        <w:tc>
          <w:tcPr>
            <w:tcW w:w="1830" w:type="dxa"/>
            <w:tcBorders>
              <w:top w:val="single" w:sz="4" w:space="0" w:color="auto"/>
              <w:left w:val="single" w:sz="4" w:space="0" w:color="auto"/>
              <w:bottom w:val="single" w:sz="4" w:space="0" w:color="auto"/>
              <w:right w:val="single" w:sz="4" w:space="0" w:color="auto"/>
            </w:tcBorders>
            <w:hideMark/>
          </w:tcPr>
          <w:p w14:paraId="3131CC8A" w14:textId="77777777" w:rsidR="00CD4B58" w:rsidRDefault="00CD4B58" w:rsidP="00765302">
            <w:pPr>
              <w:rPr>
                <w:rFonts w:eastAsia="DengXian"/>
                <w:sz w:val="18"/>
                <w:szCs w:val="18"/>
                <w:lang w:eastAsia="zh-CN"/>
              </w:rPr>
            </w:pPr>
            <w:r>
              <w:rPr>
                <w:rFonts w:eastAsia="DengXian"/>
                <w:sz w:val="18"/>
                <w:szCs w:val="18"/>
                <w:lang w:eastAsia="zh-CN"/>
              </w:rPr>
              <w:t>AMF may provide AMF UE N2AP ID and RAN UE N2AP ID to RAN of malicious SUPI.</w:t>
            </w:r>
          </w:p>
          <w:p w14:paraId="3131CC8B" w14:textId="77777777" w:rsidR="00CD4B58" w:rsidRDefault="00CD4B58" w:rsidP="00765302">
            <w:pPr>
              <w:rPr>
                <w:rFonts w:eastAsia="DengXian"/>
                <w:sz w:val="18"/>
                <w:szCs w:val="18"/>
                <w:highlight w:val="yellow"/>
                <w:lang w:eastAsia="zh-CN"/>
              </w:rPr>
            </w:pPr>
            <w:r>
              <w:rPr>
                <w:rFonts w:eastAsia="DengXian"/>
                <w:sz w:val="18"/>
                <w:szCs w:val="18"/>
                <w:lang w:eastAsia="zh-CN"/>
              </w:rPr>
              <w:t>RAN may treat the malicious UEs based on local policy, e.g. release its resource.</w:t>
            </w:r>
          </w:p>
        </w:tc>
      </w:tr>
      <w:tr w:rsidR="00CD4B58" w:rsidRPr="00871AC8" w14:paraId="3131CC95" w14:textId="77777777" w:rsidTr="00765302">
        <w:tc>
          <w:tcPr>
            <w:tcW w:w="1101" w:type="dxa"/>
            <w:tcBorders>
              <w:top w:val="single" w:sz="4" w:space="0" w:color="auto"/>
              <w:left w:val="single" w:sz="4" w:space="0" w:color="auto"/>
              <w:bottom w:val="single" w:sz="4" w:space="0" w:color="auto"/>
              <w:right w:val="single" w:sz="4" w:space="0" w:color="auto"/>
            </w:tcBorders>
            <w:hideMark/>
          </w:tcPr>
          <w:p w14:paraId="3131CC8D" w14:textId="77777777" w:rsidR="00CD4B58" w:rsidRDefault="00CD4B58" w:rsidP="00765302">
            <w:pPr>
              <w:rPr>
                <w:rFonts w:eastAsia="DengXian"/>
                <w:sz w:val="18"/>
                <w:szCs w:val="18"/>
                <w:lang w:eastAsia="zh-CN"/>
              </w:rPr>
            </w:pPr>
            <w:r>
              <w:rPr>
                <w:rFonts w:eastAsia="DengXian"/>
                <w:sz w:val="18"/>
                <w:szCs w:val="18"/>
                <w:lang w:eastAsia="zh-CN"/>
              </w:rPr>
              <w:t>AMF</w:t>
            </w:r>
          </w:p>
        </w:tc>
        <w:tc>
          <w:tcPr>
            <w:tcW w:w="1417" w:type="dxa"/>
            <w:tcBorders>
              <w:top w:val="single" w:sz="4" w:space="0" w:color="auto"/>
              <w:left w:val="single" w:sz="4" w:space="0" w:color="auto"/>
              <w:bottom w:val="single" w:sz="4" w:space="0" w:color="auto"/>
              <w:right w:val="single" w:sz="4" w:space="0" w:color="auto"/>
            </w:tcBorders>
            <w:hideMark/>
          </w:tcPr>
          <w:p w14:paraId="3131CC8E" w14:textId="77777777" w:rsidR="00CD4B58" w:rsidRDefault="00CD4B58" w:rsidP="00765302">
            <w:pPr>
              <w:rPr>
                <w:rFonts w:eastAsia="DengXian"/>
                <w:sz w:val="18"/>
                <w:szCs w:val="18"/>
                <w:lang w:eastAsia="zh-CN"/>
              </w:rPr>
            </w:pPr>
            <w:r>
              <w:rPr>
                <w:rFonts w:eastAsia="DengXian"/>
                <w:sz w:val="18"/>
                <w:szCs w:val="18"/>
                <w:lang w:eastAsia="zh-CN"/>
              </w:rPr>
              <w:t>DDoS using heavy NAS signaling</w:t>
            </w:r>
          </w:p>
        </w:tc>
        <w:tc>
          <w:tcPr>
            <w:tcW w:w="2969" w:type="dxa"/>
            <w:tcBorders>
              <w:top w:val="single" w:sz="4" w:space="0" w:color="auto"/>
              <w:left w:val="single" w:sz="4" w:space="0" w:color="auto"/>
              <w:bottom w:val="single" w:sz="4" w:space="0" w:color="auto"/>
              <w:right w:val="single" w:sz="4" w:space="0" w:color="auto"/>
            </w:tcBorders>
            <w:hideMark/>
          </w:tcPr>
          <w:p w14:paraId="3131CC8F" w14:textId="77777777" w:rsidR="00CD4B58" w:rsidRDefault="00CD4B58" w:rsidP="00765302">
            <w:pPr>
              <w:rPr>
                <w:rFonts w:eastAsia="DengXian"/>
                <w:sz w:val="18"/>
                <w:szCs w:val="18"/>
                <w:lang w:eastAsia="zh-CN"/>
              </w:rPr>
            </w:pPr>
            <w:r>
              <w:rPr>
                <w:rFonts w:eastAsia="DengXian"/>
                <w:sz w:val="18"/>
                <w:szCs w:val="18"/>
                <w:lang w:eastAsia="zh-CN"/>
              </w:rPr>
              <w:t>OAM: Global RAN Node ID, time stamp, SUPI, initial RRC message number</w:t>
            </w:r>
          </w:p>
          <w:p w14:paraId="3131CC90" w14:textId="77777777" w:rsidR="00CD4B58" w:rsidRDefault="00CD4B58" w:rsidP="00765302">
            <w:pPr>
              <w:rPr>
                <w:rFonts w:eastAsia="DengXian"/>
                <w:sz w:val="18"/>
                <w:szCs w:val="18"/>
                <w:lang w:eastAsia="zh-CN"/>
              </w:rPr>
            </w:pPr>
            <w:r>
              <w:rPr>
                <w:rFonts w:eastAsia="DengXian"/>
                <w:sz w:val="18"/>
                <w:szCs w:val="18"/>
                <w:lang w:eastAsia="zh-CN"/>
              </w:rPr>
              <w:t>AMF: AMF instance ID, Global RAN Node ID, time stamp, SUPI, initial NAS message number, initial SM message number</w:t>
            </w:r>
          </w:p>
        </w:tc>
        <w:tc>
          <w:tcPr>
            <w:tcW w:w="1829" w:type="dxa"/>
            <w:tcBorders>
              <w:top w:val="single" w:sz="4" w:space="0" w:color="auto"/>
              <w:left w:val="single" w:sz="4" w:space="0" w:color="auto"/>
              <w:bottom w:val="single" w:sz="4" w:space="0" w:color="auto"/>
              <w:right w:val="single" w:sz="4" w:space="0" w:color="auto"/>
            </w:tcBorders>
            <w:hideMark/>
          </w:tcPr>
          <w:p w14:paraId="3131CC91" w14:textId="77777777" w:rsidR="00CD4B58" w:rsidRDefault="00CD4B58" w:rsidP="00765302">
            <w:pPr>
              <w:rPr>
                <w:rFonts w:eastAsia="DengXian"/>
                <w:sz w:val="18"/>
                <w:szCs w:val="18"/>
                <w:lang w:eastAsia="zh-CN"/>
              </w:rPr>
            </w:pPr>
            <w:r>
              <w:rPr>
                <w:rFonts w:eastAsia="DengXian"/>
                <w:sz w:val="18"/>
                <w:szCs w:val="18"/>
                <w:lang w:eastAsia="zh-CN"/>
              </w:rPr>
              <w:t>DDoS to AMF</w:t>
            </w:r>
          </w:p>
          <w:p w14:paraId="3131CC92" w14:textId="77777777" w:rsidR="00CD4B58" w:rsidRDefault="00CD4B58" w:rsidP="00765302">
            <w:pPr>
              <w:rPr>
                <w:rFonts w:eastAsia="DengXian"/>
                <w:sz w:val="18"/>
                <w:szCs w:val="18"/>
                <w:lang w:eastAsia="zh-CN"/>
              </w:rPr>
            </w:pPr>
            <w:r>
              <w:rPr>
                <w:rFonts w:eastAsia="DengXian"/>
                <w:sz w:val="18"/>
                <w:szCs w:val="18"/>
                <w:lang w:eastAsia="zh-CN"/>
              </w:rPr>
              <w:t>Victim AMF instance ID</w:t>
            </w:r>
          </w:p>
          <w:p w14:paraId="3131CC93" w14:textId="77777777" w:rsidR="00CD4B58" w:rsidRDefault="00CD4B58" w:rsidP="00765302">
            <w:pPr>
              <w:rPr>
                <w:rFonts w:eastAsia="DengXian"/>
                <w:sz w:val="18"/>
                <w:szCs w:val="18"/>
                <w:lang w:eastAsia="zh-CN"/>
              </w:rPr>
            </w:pPr>
            <w:r>
              <w:rPr>
                <w:rFonts w:eastAsia="DengXian"/>
                <w:sz w:val="18"/>
                <w:szCs w:val="18"/>
                <w:lang w:eastAsia="zh-CN"/>
              </w:rPr>
              <w:t>Malicious SUPI</w:t>
            </w:r>
          </w:p>
        </w:tc>
        <w:tc>
          <w:tcPr>
            <w:tcW w:w="1830" w:type="dxa"/>
            <w:tcBorders>
              <w:top w:val="single" w:sz="4" w:space="0" w:color="auto"/>
              <w:left w:val="single" w:sz="4" w:space="0" w:color="auto"/>
              <w:bottom w:val="single" w:sz="4" w:space="0" w:color="auto"/>
              <w:right w:val="single" w:sz="4" w:space="0" w:color="auto"/>
            </w:tcBorders>
            <w:hideMark/>
          </w:tcPr>
          <w:p w14:paraId="3131CC94" w14:textId="77777777" w:rsidR="00CD4B58" w:rsidRDefault="00CD4B58" w:rsidP="00765302">
            <w:pPr>
              <w:rPr>
                <w:rFonts w:eastAsia="DengXian"/>
                <w:sz w:val="18"/>
                <w:szCs w:val="18"/>
                <w:lang w:eastAsia="zh-CN"/>
              </w:rPr>
            </w:pPr>
            <w:r>
              <w:rPr>
                <w:rFonts w:eastAsia="DengXian"/>
                <w:sz w:val="18"/>
                <w:szCs w:val="18"/>
                <w:lang w:eastAsia="zh-CN"/>
              </w:rPr>
              <w:t>AMF may treat the malicious UEs based on local policy, e.g. release its resource.</w:t>
            </w:r>
          </w:p>
        </w:tc>
      </w:tr>
    </w:tbl>
    <w:p w14:paraId="3131CC96" w14:textId="77777777" w:rsidR="00CD4B58" w:rsidRDefault="00CD4B58" w:rsidP="00CD4B58">
      <w:pPr>
        <w:pStyle w:val="Heading4"/>
        <w:spacing w:after="240"/>
        <w:ind w:left="1299" w:hanging="879"/>
        <w:rPr>
          <w:rFonts w:eastAsia="DengXian"/>
        </w:rPr>
      </w:pPr>
      <w:bookmarkStart w:id="161" w:name="_Toc89350419"/>
      <w:r>
        <w:rPr>
          <w:rFonts w:eastAsia="DengXian"/>
        </w:rPr>
        <w:t>6.2.2.3</w:t>
      </w:r>
      <w:r>
        <w:rPr>
          <w:rFonts w:eastAsia="DengXian"/>
          <w:lang w:eastAsia="zh-CN"/>
        </w:rPr>
        <w:tab/>
      </w:r>
      <w:r>
        <w:rPr>
          <w:rFonts w:eastAsia="DengXian"/>
        </w:rPr>
        <w:t>The Rational of Each Input Data</w:t>
      </w:r>
      <w:bookmarkEnd w:id="161"/>
    </w:p>
    <w:p w14:paraId="3131CC97" w14:textId="77777777" w:rsidR="00CD4B58" w:rsidRDefault="00CD4B58" w:rsidP="00CD4B58">
      <w:pPr>
        <w:rPr>
          <w:rFonts w:eastAsia="DengXian"/>
        </w:rPr>
      </w:pPr>
      <w:r>
        <w:rPr>
          <w:rFonts w:eastAsia="DengXian"/>
        </w:rPr>
        <w:t>When the UEs initiate a DDoS attack to the AF using heavy UP traffic, exception information can provide training data for identifying abnormal UP traffic, communication description per application and Expected UE Behaviour parameters can provide training data for identifying normal UP traffic, TAC identifies the same type of the UE.</w:t>
      </w:r>
    </w:p>
    <w:p w14:paraId="3131CC98" w14:textId="77777777" w:rsidR="00CD4B58" w:rsidRDefault="00CD4B58" w:rsidP="00CD4B58">
      <w:pPr>
        <w:pStyle w:val="B1"/>
        <w:ind w:left="0" w:firstLine="0"/>
        <w:rPr>
          <w:rFonts w:eastAsia="DengXian"/>
          <w:lang w:eastAsia="zh-CN"/>
        </w:rPr>
      </w:pPr>
      <w:r>
        <w:rPr>
          <w:rFonts w:eastAsia="DengXian"/>
          <w:lang w:eastAsia="zh-CN"/>
        </w:rPr>
        <w:t xml:space="preserve">When the UEs initiates a DDoS attack to the RAN using heavy RRC signaling, number of initial RRC messages and number of initial NAS messages to RAN or AMF can provide </w:t>
      </w:r>
      <w:r>
        <w:rPr>
          <w:rFonts w:eastAsia="DengXian"/>
        </w:rPr>
        <w:t>training data for identifying normal RRC signaling</w:t>
      </w:r>
      <w:r>
        <w:rPr>
          <w:rFonts w:eastAsia="DengXian"/>
          <w:lang w:eastAsia="zh-CN"/>
        </w:rPr>
        <w:t>. Further information about the TAI assist in understanding the geographical area from where the attack might be originating, and the NGAG UE-TNLA binding information assist in identifying the UEs from which the attack is being generated.</w:t>
      </w:r>
    </w:p>
    <w:p w14:paraId="3131CC99" w14:textId="77777777" w:rsidR="00CD4B58" w:rsidRDefault="00CD4B58" w:rsidP="00CD4B58">
      <w:pPr>
        <w:rPr>
          <w:rFonts w:eastAsia="DengXian"/>
          <w:lang w:eastAsia="zh-CN"/>
        </w:rPr>
      </w:pPr>
      <w:r>
        <w:rPr>
          <w:rFonts w:eastAsia="DengXian"/>
          <w:lang w:eastAsia="zh-CN"/>
        </w:rPr>
        <w:t>When the UEs initiates a DDoS attack to the AMF using heavy NAS signaling, number of initial RRC messages and number of initial NAS messages to AMF can provide training data for identifying normal NAS signalling, number of initial SM message can identify the abnormal SM signaling caused by UP faults.</w:t>
      </w:r>
    </w:p>
    <w:p w14:paraId="3131CC9A" w14:textId="77777777" w:rsidR="00CD4B58" w:rsidRDefault="00CD4B58" w:rsidP="00CD4B58">
      <w:pPr>
        <w:pStyle w:val="Heading3"/>
        <w:spacing w:after="240"/>
        <w:ind w:left="0" w:firstLine="0"/>
        <w:rPr>
          <w:rFonts w:eastAsia="DengXian"/>
        </w:rPr>
      </w:pPr>
      <w:bookmarkStart w:id="162" w:name="_Toc54020088"/>
      <w:bookmarkStart w:id="163" w:name="_Toc47518371"/>
      <w:bookmarkStart w:id="164" w:name="_Toc513475455"/>
      <w:bookmarkStart w:id="165" w:name="_Toc89350420"/>
      <w:r>
        <w:rPr>
          <w:rFonts w:eastAsia="DengXian"/>
          <w:lang w:eastAsia="zh-CN"/>
        </w:rPr>
        <w:t>6</w:t>
      </w:r>
      <w:r>
        <w:rPr>
          <w:rFonts w:eastAsia="DengXian"/>
        </w:rPr>
        <w:t>.</w:t>
      </w:r>
      <w:r w:rsidRPr="00871AC8">
        <w:rPr>
          <w:rFonts w:eastAsia="Times New Roman"/>
          <w:lang w:eastAsia="zh-CN"/>
        </w:rPr>
        <w:t>2</w:t>
      </w:r>
      <w:r>
        <w:rPr>
          <w:rFonts w:eastAsia="DengXian"/>
        </w:rPr>
        <w:t>.</w:t>
      </w:r>
      <w:r>
        <w:rPr>
          <w:rFonts w:eastAsia="DengXian"/>
          <w:lang w:eastAsia="zh-CN"/>
        </w:rPr>
        <w:t>3</w:t>
      </w:r>
      <w:r>
        <w:rPr>
          <w:rFonts w:eastAsia="DengXian"/>
        </w:rPr>
        <w:tab/>
        <w:t>Evaluation</w:t>
      </w:r>
      <w:bookmarkEnd w:id="162"/>
      <w:bookmarkEnd w:id="163"/>
      <w:bookmarkEnd w:id="164"/>
      <w:bookmarkEnd w:id="165"/>
    </w:p>
    <w:p w14:paraId="3131CC9B" w14:textId="48745712" w:rsidR="00CD4B58" w:rsidRDefault="00131374" w:rsidP="00CD4B58">
      <w:pPr>
        <w:rPr>
          <w:rFonts w:eastAsia="DengXian"/>
          <w:lang w:eastAsia="zh-CN"/>
        </w:rPr>
      </w:pPr>
      <w:r>
        <w:rPr>
          <w:rFonts w:eastAsia="DengXian"/>
          <w:lang w:eastAsia="ko-KR"/>
        </w:rPr>
        <w:t>N</w:t>
      </w:r>
      <w:r>
        <w:rPr>
          <w:rFonts w:eastAsia="DengXian"/>
          <w:lang w:eastAsia="ko-KR"/>
        </w:rPr>
        <w:t>ot addressed in the present document</w:t>
      </w:r>
    </w:p>
    <w:p w14:paraId="3131CC9C" w14:textId="77777777" w:rsidR="00606C4E" w:rsidRDefault="00606C4E" w:rsidP="00606C4E">
      <w:pPr>
        <w:pStyle w:val="Heading2"/>
      </w:pPr>
      <w:bookmarkStart w:id="166" w:name="_Toc89350421"/>
      <w:r>
        <w:rPr>
          <w:rFonts w:hint="eastAsia"/>
          <w:lang w:eastAsia="zh-CN"/>
        </w:rPr>
        <w:t>6</w:t>
      </w:r>
      <w:r>
        <w:t>.</w:t>
      </w:r>
      <w:r>
        <w:rPr>
          <w:rFonts w:hint="eastAsia"/>
          <w:lang w:eastAsia="zh-CN"/>
        </w:rPr>
        <w:t>3</w:t>
      </w:r>
      <w:r>
        <w:tab/>
        <w:t>Solution #</w:t>
      </w:r>
      <w:r>
        <w:rPr>
          <w:rFonts w:hint="eastAsia"/>
          <w:lang w:eastAsia="zh-CN"/>
        </w:rPr>
        <w:t>3</w:t>
      </w:r>
      <w:r>
        <w:t xml:space="preserve">: </w:t>
      </w:r>
      <w:r w:rsidRPr="004E42C5">
        <w:t xml:space="preserve">Usage of current SBA </w:t>
      </w:r>
      <w:r>
        <w:t xml:space="preserve">mechanisms </w:t>
      </w:r>
      <w:r w:rsidRPr="004E42C5">
        <w:t xml:space="preserve">to protect data in </w:t>
      </w:r>
      <w:r>
        <w:t>transit</w:t>
      </w:r>
      <w:bookmarkEnd w:id="166"/>
    </w:p>
    <w:p w14:paraId="3131CC9D" w14:textId="77777777" w:rsidR="00606C4E" w:rsidRDefault="00606C4E" w:rsidP="00D60985">
      <w:pPr>
        <w:pStyle w:val="Heading3"/>
      </w:pPr>
      <w:bookmarkStart w:id="167" w:name="_Toc89350422"/>
      <w:r>
        <w:rPr>
          <w:rFonts w:hint="eastAsia"/>
          <w:lang w:eastAsia="zh-CN"/>
        </w:rPr>
        <w:t>6</w:t>
      </w:r>
      <w:r>
        <w:t>.</w:t>
      </w:r>
      <w:r>
        <w:rPr>
          <w:rFonts w:hint="eastAsia"/>
          <w:lang w:eastAsia="zh-CN"/>
        </w:rPr>
        <w:t>3</w:t>
      </w:r>
      <w:r>
        <w:t>.1</w:t>
      </w:r>
      <w:r>
        <w:tab/>
        <w:t>Introduction</w:t>
      </w:r>
      <w:bookmarkEnd w:id="167"/>
    </w:p>
    <w:p w14:paraId="3131CC9E" w14:textId="77777777" w:rsidR="00606C4E" w:rsidRDefault="00606C4E" w:rsidP="00606C4E">
      <w:r w:rsidRPr="000D7814">
        <w:t>This solution addresses KI#</w:t>
      </w:r>
      <w:r>
        <w:t>3</w:t>
      </w:r>
      <w:r w:rsidRPr="000D7814">
        <w:t>.</w:t>
      </w:r>
      <w:r>
        <w:rPr>
          <w:rFonts w:hint="eastAsia"/>
          <w:lang w:eastAsia="zh-CN"/>
        </w:rPr>
        <w:t>2</w:t>
      </w:r>
      <w:r w:rsidRPr="000D7814">
        <w:t xml:space="preserve"> on protection </w:t>
      </w:r>
      <w:r>
        <w:t>of data in transfer.</w:t>
      </w:r>
      <w:r w:rsidRPr="000D7814">
        <w:t xml:space="preserve"> </w:t>
      </w:r>
    </w:p>
    <w:p w14:paraId="3131CC9F" w14:textId="77777777" w:rsidR="00606C4E" w:rsidRDefault="00606C4E" w:rsidP="00D60985">
      <w:pPr>
        <w:pStyle w:val="Heading3"/>
      </w:pPr>
      <w:bookmarkStart w:id="168" w:name="_Toc89350423"/>
      <w:r>
        <w:rPr>
          <w:rFonts w:hint="eastAsia"/>
          <w:lang w:eastAsia="zh-CN"/>
        </w:rPr>
        <w:t>6</w:t>
      </w:r>
      <w:r>
        <w:t>.</w:t>
      </w:r>
      <w:r>
        <w:rPr>
          <w:rFonts w:hint="eastAsia"/>
          <w:lang w:eastAsia="zh-CN"/>
        </w:rPr>
        <w:t>3</w:t>
      </w:r>
      <w:r>
        <w:t>.2</w:t>
      </w:r>
      <w:r>
        <w:tab/>
        <w:t>Solution details</w:t>
      </w:r>
      <w:bookmarkEnd w:id="168"/>
    </w:p>
    <w:p w14:paraId="3131CCA0" w14:textId="6F1A62A4" w:rsidR="00606C4E" w:rsidRDefault="00606C4E" w:rsidP="00606C4E">
      <w:r>
        <w:t xml:space="preserve">Any data transferred between core network functions is protected by SBA mechanisms as described in clause 13.3 and clause 13.4 of </w:t>
      </w:r>
      <w:r w:rsidR="00297276">
        <w:t>TS</w:t>
      </w:r>
      <w:r>
        <w:t xml:space="preserve"> 33.501 [8] for authentication and authorization of NF Service Consumer and NF Service Producer. </w:t>
      </w:r>
    </w:p>
    <w:p w14:paraId="3131CCA1" w14:textId="5FEAC105" w:rsidR="00606C4E" w:rsidRDefault="00606C4E" w:rsidP="00606C4E">
      <w:r>
        <w:t xml:space="preserve">According to </w:t>
      </w:r>
      <w:r w:rsidR="00297276">
        <w:t>TS</w:t>
      </w:r>
      <w:r>
        <w:t xml:space="preserve"> 33.501 [8], clause 13.3.0, a</w:t>
      </w:r>
      <w:r w:rsidRPr="007B0C8B">
        <w:t xml:space="preserve">ll network functions shall support </w:t>
      </w:r>
      <w:r>
        <w:t xml:space="preserve">mutually authenticated </w:t>
      </w:r>
      <w:r w:rsidRPr="007B0C8B">
        <w:t>TLS</w:t>
      </w:r>
      <w:r>
        <w:t xml:space="preserve"> and HTTPS. </w:t>
      </w:r>
      <w:r w:rsidRPr="007B0C8B">
        <w:t xml:space="preserve">TLS shall be used </w:t>
      </w:r>
      <w:r>
        <w:t xml:space="preserve">for transport protection </w:t>
      </w:r>
      <w:r w:rsidRPr="007B0C8B">
        <w:t>within a PLMN unless network security is provided by other means</w:t>
      </w:r>
      <w:r>
        <w:t>. Thus, communication between NFs is integrity, confidentiality and replay protected.</w:t>
      </w:r>
    </w:p>
    <w:p w14:paraId="3131CCA2" w14:textId="77777777" w:rsidR="00606C4E" w:rsidRDefault="00606C4E" w:rsidP="00606C4E">
      <w:r>
        <w:t>By using an access token issued by NRF, NFs are authorized for requesting analytics from an analytics function or providing analytics data to the analytics function.</w:t>
      </w:r>
    </w:p>
    <w:p w14:paraId="3131CCA3" w14:textId="77777777" w:rsidR="00606C4E" w:rsidRDefault="00606C4E" w:rsidP="00D60985">
      <w:pPr>
        <w:pStyle w:val="Heading3"/>
      </w:pPr>
      <w:bookmarkStart w:id="169" w:name="_Toc89350424"/>
      <w:r>
        <w:rPr>
          <w:rFonts w:hint="eastAsia"/>
          <w:lang w:eastAsia="zh-CN"/>
        </w:rPr>
        <w:t>6</w:t>
      </w:r>
      <w:r>
        <w:t>.</w:t>
      </w:r>
      <w:r>
        <w:rPr>
          <w:rFonts w:hint="eastAsia"/>
          <w:lang w:eastAsia="zh-CN"/>
        </w:rPr>
        <w:t>3</w:t>
      </w:r>
      <w:r>
        <w:t>.</w:t>
      </w:r>
      <w:r>
        <w:rPr>
          <w:rFonts w:hint="eastAsia"/>
          <w:lang w:eastAsia="zh-CN"/>
        </w:rPr>
        <w:t>3</w:t>
      </w:r>
      <w:r>
        <w:tab/>
        <w:t>Evaluation</w:t>
      </w:r>
      <w:bookmarkEnd w:id="169"/>
    </w:p>
    <w:p w14:paraId="3131CCA4" w14:textId="77777777" w:rsidR="00DE6890" w:rsidRDefault="00DE6890" w:rsidP="00DE6890">
      <w:pPr>
        <w:rPr>
          <w:rFonts w:eastAsia="DengXian"/>
          <w:lang w:eastAsia="zh-CN"/>
        </w:rPr>
      </w:pPr>
      <w:r w:rsidRPr="00DE6890">
        <w:rPr>
          <w:rFonts w:eastAsia="SimSun"/>
        </w:rPr>
        <w:t xml:space="preserve"> </w:t>
      </w:r>
      <w:r>
        <w:rPr>
          <w:rFonts w:eastAsia="SimSun"/>
        </w:rPr>
        <w:t>This solution addresses the requirement of key issue #3.2.</w:t>
      </w:r>
    </w:p>
    <w:p w14:paraId="3131CCA5" w14:textId="77777777" w:rsidR="00DE6890" w:rsidRDefault="00DE6890" w:rsidP="00DE6890">
      <w:pPr>
        <w:rPr>
          <w:rFonts w:eastAsia="DengXian"/>
          <w:lang w:eastAsia="zh-CN"/>
        </w:rPr>
      </w:pPr>
      <w:r>
        <w:rPr>
          <w:rFonts w:eastAsia="DengXian"/>
          <w:lang w:eastAsia="zh-CN"/>
        </w:rPr>
        <w:t xml:space="preserve">This solution reuses the </w:t>
      </w:r>
      <w:r>
        <w:rPr>
          <w:rFonts w:eastAsia="DengXian"/>
        </w:rPr>
        <w:t>existing 5GS security mechanism</w:t>
      </w:r>
      <w:r>
        <w:rPr>
          <w:rFonts w:eastAsia="DengXian"/>
          <w:lang w:eastAsia="zh-CN"/>
        </w:rPr>
        <w:t>s,</w:t>
      </w:r>
      <w:r>
        <w:rPr>
          <w:rFonts w:eastAsia="DengXian"/>
        </w:rPr>
        <w:t xml:space="preserve"> </w:t>
      </w:r>
      <w:r>
        <w:rPr>
          <w:rFonts w:eastAsia="DengXian"/>
          <w:lang w:eastAsia="zh-CN"/>
        </w:rPr>
        <w:t xml:space="preserve">including </w:t>
      </w:r>
      <w:r>
        <w:rPr>
          <w:rFonts w:eastAsia="DengXian"/>
        </w:rPr>
        <w:t>the current SBA security mechanisms</w:t>
      </w:r>
      <w:r>
        <w:rPr>
          <w:rFonts w:eastAsia="DengXian"/>
          <w:lang w:eastAsia="zh-CN"/>
        </w:rPr>
        <w:t xml:space="preserve"> to solve the security problems of data transition between NFs.</w:t>
      </w:r>
    </w:p>
    <w:p w14:paraId="3131CCA6" w14:textId="14642825" w:rsidR="00606C4E" w:rsidRPr="00DE6890" w:rsidRDefault="00DE6890" w:rsidP="00606C4E">
      <w:pPr>
        <w:rPr>
          <w:lang w:eastAsia="zh-CN"/>
        </w:rPr>
      </w:pPr>
      <w:r>
        <w:rPr>
          <w:rFonts w:eastAsia="DengXian"/>
          <w:lang w:eastAsia="zh-CN"/>
        </w:rPr>
        <w:t xml:space="preserve">This solution provides mutual </w:t>
      </w:r>
      <w:r>
        <w:rPr>
          <w:rFonts w:eastAsia="DengXian"/>
        </w:rPr>
        <w:t xml:space="preserve">authentication, confidentiality, integrity and replay protection </w:t>
      </w:r>
      <w:r>
        <w:rPr>
          <w:rFonts w:eastAsia="DengXian"/>
          <w:lang w:eastAsia="zh-CN"/>
        </w:rPr>
        <w:t xml:space="preserve">between NFs </w:t>
      </w:r>
      <w:r>
        <w:rPr>
          <w:rFonts w:eastAsia="DengXian"/>
        </w:rPr>
        <w:t xml:space="preserve">as described in </w:t>
      </w:r>
      <w:r w:rsidR="00297276">
        <w:rPr>
          <w:rFonts w:eastAsia="DengXian"/>
        </w:rPr>
        <w:t>TS</w:t>
      </w:r>
      <w:r>
        <w:rPr>
          <w:rFonts w:eastAsia="DengXian"/>
        </w:rPr>
        <w:t xml:space="preserve"> 33.501 </w:t>
      </w:r>
      <w:r>
        <w:rPr>
          <w:rFonts w:eastAsia="DengXian"/>
          <w:lang w:eastAsia="zh-CN"/>
        </w:rPr>
        <w:t>[8].</w:t>
      </w:r>
    </w:p>
    <w:p w14:paraId="3131CCA7" w14:textId="77777777" w:rsidR="000406A6" w:rsidRDefault="000406A6" w:rsidP="000406A6">
      <w:pPr>
        <w:pStyle w:val="Heading2"/>
      </w:pPr>
      <w:bookmarkStart w:id="170" w:name="_Toc66366837"/>
      <w:bookmarkStart w:id="171" w:name="_Toc89350425"/>
      <w:r>
        <w:rPr>
          <w:rFonts w:hint="eastAsia"/>
          <w:lang w:eastAsia="zh-CN"/>
        </w:rPr>
        <w:t>6</w:t>
      </w:r>
      <w:r>
        <w:t>.</w:t>
      </w:r>
      <w:r>
        <w:rPr>
          <w:rFonts w:hint="eastAsia"/>
          <w:lang w:eastAsia="zh-CN"/>
        </w:rPr>
        <w:t>4</w:t>
      </w:r>
      <w:r>
        <w:tab/>
        <w:t>Solution #</w:t>
      </w:r>
      <w:r>
        <w:rPr>
          <w:rFonts w:hint="eastAsia"/>
          <w:lang w:eastAsia="zh-CN"/>
        </w:rPr>
        <w:t>4</w:t>
      </w:r>
      <w:r>
        <w:t>: DCCF determining if NF Service consumer is authorized to invoke a service to a Data Producer NF for data collection</w:t>
      </w:r>
      <w:bookmarkEnd w:id="170"/>
      <w:bookmarkEnd w:id="171"/>
    </w:p>
    <w:p w14:paraId="3131CCA8" w14:textId="77777777" w:rsidR="000406A6" w:rsidRDefault="000406A6" w:rsidP="00D60985">
      <w:pPr>
        <w:pStyle w:val="Heading3"/>
      </w:pPr>
      <w:bookmarkStart w:id="172" w:name="_Toc66366838"/>
      <w:bookmarkStart w:id="173" w:name="_Toc89350426"/>
      <w:r>
        <w:rPr>
          <w:rFonts w:hint="eastAsia"/>
          <w:lang w:eastAsia="zh-CN"/>
        </w:rPr>
        <w:t>6</w:t>
      </w:r>
      <w:r>
        <w:t>.</w:t>
      </w:r>
      <w:r>
        <w:rPr>
          <w:rFonts w:hint="eastAsia"/>
          <w:lang w:eastAsia="zh-CN"/>
        </w:rPr>
        <w:t>4</w:t>
      </w:r>
      <w:r>
        <w:t>.1</w:t>
      </w:r>
      <w:r>
        <w:tab/>
        <w:t>Introduction</w:t>
      </w:r>
      <w:bookmarkEnd w:id="172"/>
      <w:bookmarkEnd w:id="173"/>
    </w:p>
    <w:p w14:paraId="3131CCA9" w14:textId="77777777" w:rsidR="000406A6" w:rsidRDefault="000406A6" w:rsidP="000406A6">
      <w:r w:rsidRPr="000D7814">
        <w:t>This solution addresses KI#</w:t>
      </w:r>
      <w:r>
        <w:t>1</w:t>
      </w:r>
      <w:r w:rsidRPr="000D7814">
        <w:t>.</w:t>
      </w:r>
      <w:r>
        <w:t>3, especially the threat that b</w:t>
      </w:r>
      <w:r w:rsidRPr="00AF7E87">
        <w:t xml:space="preserve">ased on a request from a DCCF, the Messaging Framework may provide data from a </w:t>
      </w:r>
      <w:r w:rsidRPr="00246B2F">
        <w:t xml:space="preserve">NF Service </w:t>
      </w:r>
      <w:r w:rsidRPr="004C29D1">
        <w:t>P</w:t>
      </w:r>
      <w:r w:rsidRPr="00246B2F">
        <w:t>roducer</w:t>
      </w:r>
      <w:r w:rsidRPr="00CE4517">
        <w:t xml:space="preserve"> to</w:t>
      </w:r>
      <w:r w:rsidRPr="00AF7E87">
        <w:t xml:space="preserve"> a requesting </w:t>
      </w:r>
      <w:r w:rsidRPr="00246B2F">
        <w:t>NF Service Consumer</w:t>
      </w:r>
      <w:r w:rsidRPr="00AF7E87">
        <w:t>, even though the</w:t>
      </w:r>
      <w:r>
        <w:t xml:space="preserve"> </w:t>
      </w:r>
      <w:r w:rsidRPr="00246B2F">
        <w:t xml:space="preserve">NF Service Consumer </w:t>
      </w:r>
      <w:r w:rsidRPr="00AF7E87">
        <w:t>is not authorized to receive this data.</w:t>
      </w:r>
    </w:p>
    <w:p w14:paraId="3131CCAA" w14:textId="77777777" w:rsidR="000406A6" w:rsidRDefault="000406A6" w:rsidP="00D60985">
      <w:pPr>
        <w:pStyle w:val="Heading3"/>
      </w:pPr>
      <w:bookmarkStart w:id="174" w:name="_Toc66366839"/>
      <w:bookmarkStart w:id="175" w:name="_Toc89350427"/>
      <w:r>
        <w:rPr>
          <w:rFonts w:hint="eastAsia"/>
          <w:lang w:eastAsia="zh-CN"/>
        </w:rPr>
        <w:t>6</w:t>
      </w:r>
      <w:r>
        <w:t>.</w:t>
      </w:r>
      <w:r>
        <w:rPr>
          <w:rFonts w:hint="eastAsia"/>
          <w:lang w:eastAsia="zh-CN"/>
        </w:rPr>
        <w:t>4</w:t>
      </w:r>
      <w:r>
        <w:t>.2</w:t>
      </w:r>
      <w:r>
        <w:tab/>
        <w:t>Solution details</w:t>
      </w:r>
      <w:bookmarkEnd w:id="174"/>
      <w:bookmarkEnd w:id="175"/>
    </w:p>
    <w:p w14:paraId="3131CCAB" w14:textId="77777777" w:rsidR="000406A6" w:rsidRDefault="000406A6" w:rsidP="000406A6">
      <w:r>
        <w:t>Currently before an NF Service Consumer invokes a service of an NF Service producer, the NF Service Consumer needs to request authorization from the NRF. The NRF determines if the NF Service Consumer is authorized to use the service of the Service Producer and provides an authorization token. The NF Service Consumer uses the authorization token in the service request to the NF Service Producer and the NF Service Producer executes the service by validating the authorization token.</w:t>
      </w:r>
    </w:p>
    <w:p w14:paraId="3131CCAC" w14:textId="77777777" w:rsidR="000406A6" w:rsidRDefault="000406A6" w:rsidP="000406A6">
      <w:r>
        <w:t>The above procedure will be used when the NF Service Consumer requires the service of the DCCF for data collection. In such a case the NF Service Consumer will provide an access_token provided by the NRF in the service request to the DCCF.</w:t>
      </w:r>
    </w:p>
    <w:p w14:paraId="3131CCAD" w14:textId="77777777" w:rsidR="000406A6" w:rsidRDefault="000406A6" w:rsidP="000406A6">
      <w:pPr>
        <w:pStyle w:val="FP"/>
      </w:pPr>
      <w:r>
        <w:t>NOTE:</w:t>
      </w:r>
      <w:r>
        <w:tab/>
        <w:t>It is assumed that the NF Service Consumer relies on the DCCF to determine the Data Producer NFs for data collection.</w:t>
      </w:r>
    </w:p>
    <w:p w14:paraId="3131CCAE" w14:textId="77777777" w:rsidR="000406A6" w:rsidRDefault="000406A6" w:rsidP="000406A6">
      <w:r>
        <w:t>When the DCCF receives the request for data collection, the DCCF identifies the Data Producer NF that can provide the requested data and request authorization from the NRF to invoke the services supported by the identified Data Producers in order to retrieve the data. The issue is that in the authorization request to the NRF, the NRF will not have information on the identity of the NF Service Consumer that requested the data. It is proposed to solve the issue by allowing the DCCF to include in the authorization request to the NRF the authorization token provided by the NF Service Consumer in the service request to the DCCF. In addition, to allow the NRF to verify the identity of the service consumer it is also proposed to NF Service Consumer includes a CCA token which will be used by the NRF to verify the identity of the NF Service Consumer.</w:t>
      </w:r>
    </w:p>
    <w:p w14:paraId="3131CCB1" w14:textId="7AF38D86" w:rsidR="00271CFE" w:rsidRPr="00271CFE" w:rsidRDefault="002D7120" w:rsidP="0090053A">
      <w:pPr>
        <w:pStyle w:val="NO"/>
        <w:rPr>
          <w:lang w:val="en-US" w:eastAsia="zh-CN"/>
        </w:rPr>
      </w:pPr>
      <w:r w:rsidRPr="002D7120">
        <w:rPr>
          <w:lang w:val="en-US" w:eastAsia="zh-CN"/>
        </w:rPr>
        <w:t>Note: Authorization aspects for MFAF are FFS, i.e. if MFAF need also be authorized to receive data.</w:t>
      </w:r>
    </w:p>
    <w:p w14:paraId="3131CCB2" w14:textId="77777777" w:rsidR="000406A6" w:rsidRDefault="000406A6" w:rsidP="000406A6">
      <w:pPr>
        <w:rPr>
          <w:lang w:eastAsia="zh-CN"/>
        </w:rPr>
      </w:pPr>
      <w:r>
        <w:t>The solution is shown in detail in the following section.</w:t>
      </w:r>
    </w:p>
    <w:p w14:paraId="3131CCB3" w14:textId="77777777" w:rsidR="000406A6" w:rsidRDefault="000406A6" w:rsidP="00D60985">
      <w:pPr>
        <w:pStyle w:val="Heading4"/>
      </w:pPr>
      <w:bookmarkStart w:id="176" w:name="_Toc66366840"/>
      <w:bookmarkStart w:id="177" w:name="_Toc89350428"/>
      <w:r>
        <w:t>6.</w:t>
      </w:r>
      <w:r>
        <w:rPr>
          <w:rFonts w:hint="eastAsia"/>
          <w:lang w:eastAsia="zh-CN"/>
        </w:rPr>
        <w:t>4</w:t>
      </w:r>
      <w:r>
        <w:t>.2.1</w:t>
      </w:r>
      <w:r>
        <w:tab/>
        <w:t>Detailed Procedure</w:t>
      </w:r>
      <w:bookmarkEnd w:id="176"/>
      <w:bookmarkEnd w:id="177"/>
    </w:p>
    <w:p w14:paraId="3131CCB4" w14:textId="77777777" w:rsidR="000406A6" w:rsidRDefault="000406A6" w:rsidP="0090053A">
      <w:pPr>
        <w:pStyle w:val="TH"/>
      </w:pPr>
      <w:r>
        <w:object w:dxaOrig="9636" w:dyaOrig="14741" w14:anchorId="3131C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4" type="#_x0000_t75" style="width:425.35pt;height:651.75pt" o:ole="">
            <v:imagedata r:id="rId17" o:title=""/>
          </v:shape>
          <o:OLEObject Type="Embed" ProgID="Visio.Drawing.15" ShapeID="_x0000_i1334" DrawAspect="Content" ObjectID="_1699965855" r:id="rId18"/>
        </w:object>
      </w:r>
    </w:p>
    <w:p w14:paraId="3131CCB5" w14:textId="77777777" w:rsidR="000406A6" w:rsidRDefault="000406A6" w:rsidP="0090053A">
      <w:pPr>
        <w:pStyle w:val="TF"/>
      </w:pPr>
      <w:r>
        <w:t>Figure 6.</w:t>
      </w:r>
      <w:r w:rsidR="00601E5F">
        <w:rPr>
          <w:rFonts w:hint="eastAsia"/>
          <w:lang w:eastAsia="zh-CN"/>
        </w:rPr>
        <w:t>4</w:t>
      </w:r>
      <w:r>
        <w:t>.2-1: Service consumer authorization for DCCF selected Service Producers</w:t>
      </w:r>
    </w:p>
    <w:p w14:paraId="3131CCB6" w14:textId="77777777" w:rsidR="000406A6" w:rsidRPr="001E612A" w:rsidRDefault="000406A6" w:rsidP="000406A6">
      <w:pPr>
        <w:spacing w:after="0"/>
        <w:rPr>
          <w:rFonts w:eastAsia="DengXian"/>
          <w:lang w:eastAsia="zh-CN"/>
        </w:rPr>
      </w:pPr>
    </w:p>
    <w:p w14:paraId="3131CCB7" w14:textId="77777777" w:rsidR="000406A6" w:rsidRPr="00707291" w:rsidRDefault="000406A6" w:rsidP="000406A6">
      <w:pPr>
        <w:pStyle w:val="B1"/>
        <w:rPr>
          <w:rFonts w:eastAsia="Times New Roman"/>
          <w:lang w:val="en-US" w:eastAsia="zh-CN"/>
        </w:rPr>
      </w:pPr>
      <w:r w:rsidRPr="00351751">
        <w:rPr>
          <w:rFonts w:eastAsia="Times New Roman"/>
          <w:lang w:val="en-US" w:eastAsia="zh-CN"/>
        </w:rPr>
        <w:t>1.</w:t>
      </w:r>
      <w:r w:rsidRPr="00351751">
        <w:rPr>
          <w:rFonts w:eastAsia="Times New Roman"/>
          <w:lang w:val="en-US" w:eastAsia="zh-CN"/>
        </w:rPr>
        <w:tab/>
      </w:r>
      <w:r w:rsidRPr="00707291">
        <w:rPr>
          <w:rFonts w:eastAsia="Times New Roman"/>
          <w:lang w:val="en-US" w:eastAsia="zh-CN"/>
        </w:rPr>
        <w:t>An NF service consumer (e.g. NWDAF) discovers a DCCF to retrieve data. The NF Service consumer requests authorization from an NRF by invoking an Nnrf_AccessToken_Get request including the information to identify the target NF (DCCF) and the source NF.</w:t>
      </w:r>
    </w:p>
    <w:p w14:paraId="3131CCB8" w14:textId="71A8DD1E" w:rsidR="000406A6" w:rsidRPr="00707291" w:rsidRDefault="000406A6" w:rsidP="000406A6">
      <w:pPr>
        <w:pStyle w:val="B1"/>
        <w:rPr>
          <w:rFonts w:eastAsia="Times New Roman"/>
          <w:lang w:val="en-US" w:eastAsia="zh-CN"/>
        </w:rPr>
      </w:pPr>
      <w:r w:rsidRPr="00707291">
        <w:rPr>
          <w:rFonts w:eastAsia="Times New Roman"/>
          <w:lang w:val="en-US" w:eastAsia="zh-CN"/>
        </w:rPr>
        <w:t xml:space="preserve">2. </w:t>
      </w:r>
      <w:r>
        <w:rPr>
          <w:rFonts w:eastAsia="Times New Roman"/>
          <w:lang w:val="en-US" w:eastAsia="zh-CN"/>
        </w:rPr>
        <w:t xml:space="preserve"> </w:t>
      </w:r>
      <w:r w:rsidRPr="00707291">
        <w:rPr>
          <w:rFonts w:eastAsia="Times New Roman"/>
          <w:lang w:val="en-US" w:eastAsia="zh-CN"/>
        </w:rPr>
        <w:t xml:space="preserve">The NRF authorizes the request and generates an access token as described in </w:t>
      </w:r>
      <w:r w:rsidR="00297276">
        <w:rPr>
          <w:rFonts w:eastAsia="Times New Roman"/>
          <w:lang w:val="en-US" w:eastAsia="zh-CN"/>
        </w:rPr>
        <w:t>TS</w:t>
      </w:r>
      <w:r w:rsidRPr="00707291">
        <w:rPr>
          <w:rFonts w:eastAsia="Times New Roman"/>
          <w:lang w:val="en-US" w:eastAsia="zh-CN"/>
        </w:rPr>
        <w:t xml:space="preserve"> 33.501</w:t>
      </w:r>
    </w:p>
    <w:p w14:paraId="3131CCB9" w14:textId="77777777" w:rsidR="000406A6" w:rsidRPr="00707291" w:rsidRDefault="000406A6" w:rsidP="000406A6">
      <w:pPr>
        <w:pStyle w:val="B1"/>
        <w:rPr>
          <w:rFonts w:eastAsia="Times New Roman"/>
          <w:lang w:val="en-US" w:eastAsia="zh-CN"/>
        </w:rPr>
      </w:pPr>
      <w:r w:rsidRPr="00707291">
        <w:rPr>
          <w:rFonts w:eastAsia="Times New Roman"/>
          <w:lang w:val="en-US" w:eastAsia="zh-CN"/>
        </w:rPr>
        <w:t>3.</w:t>
      </w:r>
      <w:r w:rsidRPr="00707291">
        <w:rPr>
          <w:rFonts w:eastAsia="Times New Roman"/>
          <w:lang w:val="en-US" w:eastAsia="zh-CN"/>
        </w:rPr>
        <w:tab/>
        <w:t xml:space="preserve">The access token (access_token_nwdaf) is provided to the NF service consumer. </w:t>
      </w:r>
    </w:p>
    <w:p w14:paraId="3131CCBA" w14:textId="553AFCCF" w:rsidR="000406A6" w:rsidRDefault="000406A6" w:rsidP="000406A6">
      <w:pPr>
        <w:pStyle w:val="B1"/>
        <w:rPr>
          <w:rFonts w:eastAsia="Times New Roman"/>
          <w:lang w:val="en-US" w:eastAsia="zh-CN"/>
        </w:rPr>
      </w:pPr>
      <w:r w:rsidRPr="00707291">
        <w:rPr>
          <w:rFonts w:eastAsia="Times New Roman"/>
          <w:lang w:val="en-US" w:eastAsia="zh-CN"/>
        </w:rPr>
        <w:t>4.</w:t>
      </w:r>
      <w:r w:rsidRPr="00707291">
        <w:rPr>
          <w:rFonts w:eastAsia="Times New Roman"/>
          <w:lang w:val="en-US" w:eastAsia="zh-CN"/>
        </w:rPr>
        <w:tab/>
        <w:t>The NF Service Consumer initiates an NF service request to the DCCF which includes the access_token_nwdaf. The NF Service Consumer also generate</w:t>
      </w:r>
      <w:r>
        <w:rPr>
          <w:rFonts w:eastAsia="Times New Roman"/>
          <w:lang w:val="en-US" w:eastAsia="zh-CN"/>
        </w:rPr>
        <w:t>s</w:t>
      </w:r>
      <w:r w:rsidRPr="00707291">
        <w:rPr>
          <w:rFonts w:eastAsia="Times New Roman"/>
          <w:lang w:val="en-US" w:eastAsia="zh-CN"/>
        </w:rPr>
        <w:t xml:space="preserve"> a Client Credentials Assertion (CCA) token (CCA_NWDAF) as described in </w:t>
      </w:r>
      <w:r w:rsidR="00297276">
        <w:rPr>
          <w:rFonts w:eastAsia="Times New Roman"/>
          <w:lang w:val="en-US" w:eastAsia="zh-CN"/>
        </w:rPr>
        <w:t>TS</w:t>
      </w:r>
      <w:r w:rsidRPr="00707291">
        <w:rPr>
          <w:rFonts w:eastAsia="Times New Roman"/>
          <w:lang w:val="en-US" w:eastAsia="zh-CN"/>
        </w:rPr>
        <w:t xml:space="preserve"> 33.501 and include</w:t>
      </w:r>
      <w:r>
        <w:rPr>
          <w:rFonts w:eastAsia="Times New Roman"/>
          <w:lang w:val="en-US" w:eastAsia="zh-CN"/>
        </w:rPr>
        <w:t>s</w:t>
      </w:r>
      <w:r w:rsidRPr="00707291">
        <w:rPr>
          <w:rFonts w:eastAsia="Times New Roman"/>
          <w:lang w:val="en-US" w:eastAsia="zh-CN"/>
        </w:rPr>
        <w:t xml:space="preserve"> it in the request message in order to authenticate itself towards the NRF when the request is sent via the DCCF.</w:t>
      </w:r>
      <w:r>
        <w:rPr>
          <w:rFonts w:eastAsia="Times New Roman"/>
          <w:lang w:val="en-US" w:eastAsia="zh-CN"/>
        </w:rPr>
        <w:t xml:space="preserve"> </w:t>
      </w:r>
      <w:r w:rsidRPr="00AF7E87">
        <w:rPr>
          <w:rFonts w:eastAsia="Times New Roman"/>
          <w:lang w:val="en-US" w:eastAsia="zh-CN"/>
        </w:rPr>
        <w:t xml:space="preserve">From </w:t>
      </w:r>
      <w:r>
        <w:rPr>
          <w:rFonts w:eastAsia="Times New Roman"/>
          <w:lang w:val="en-US" w:eastAsia="zh-CN"/>
        </w:rPr>
        <w:t xml:space="preserve">NF </w:t>
      </w:r>
      <w:r w:rsidRPr="00AF7E87">
        <w:rPr>
          <w:rFonts w:eastAsia="Times New Roman"/>
          <w:lang w:val="en-US" w:eastAsia="zh-CN"/>
        </w:rPr>
        <w:t xml:space="preserve">service consumer perspective, the </w:t>
      </w:r>
      <w:r>
        <w:rPr>
          <w:rFonts w:eastAsia="Times New Roman"/>
          <w:lang w:val="en-US" w:eastAsia="zh-CN"/>
        </w:rPr>
        <w:t xml:space="preserve">NF </w:t>
      </w:r>
      <w:r w:rsidRPr="00AF7E87">
        <w:rPr>
          <w:rFonts w:eastAsia="Times New Roman"/>
          <w:lang w:val="en-US" w:eastAsia="zh-CN"/>
        </w:rPr>
        <w:t>service producer is the DCCF and end point is NRF</w:t>
      </w:r>
      <w:r>
        <w:rPr>
          <w:rFonts w:eastAsia="Times New Roman"/>
          <w:lang w:val="en-US" w:eastAsia="zh-CN"/>
        </w:rPr>
        <w:t>, both included in the CCA.</w:t>
      </w:r>
    </w:p>
    <w:p w14:paraId="3131CCBB" w14:textId="77777777" w:rsidR="000406A6" w:rsidRPr="00707291" w:rsidRDefault="000406A6" w:rsidP="000406A6">
      <w:pPr>
        <w:pStyle w:val="B1"/>
        <w:rPr>
          <w:rFonts w:eastAsia="Times New Roman"/>
          <w:lang w:val="en-US" w:eastAsia="zh-CN"/>
        </w:rPr>
      </w:pPr>
      <w:r w:rsidRPr="00707291">
        <w:rPr>
          <w:rFonts w:eastAsia="Times New Roman"/>
          <w:lang w:val="en-US" w:eastAsia="zh-CN"/>
        </w:rPr>
        <w:t>5.</w:t>
      </w:r>
      <w:r w:rsidRPr="00707291">
        <w:rPr>
          <w:rFonts w:eastAsia="Times New Roman"/>
          <w:lang w:val="en-US" w:eastAsia="zh-CN"/>
        </w:rPr>
        <w:tab/>
        <w:t>The DCCF verifies that the access_token_nwdaf is valid and executes the service.</w:t>
      </w:r>
    </w:p>
    <w:p w14:paraId="3131CCBC" w14:textId="77777777" w:rsidR="000406A6" w:rsidRPr="00707291" w:rsidRDefault="000406A6" w:rsidP="000406A6">
      <w:pPr>
        <w:pStyle w:val="B1"/>
        <w:rPr>
          <w:rFonts w:eastAsia="Times New Roman"/>
          <w:lang w:val="en-US" w:eastAsia="zh-CN"/>
        </w:rPr>
      </w:pPr>
      <w:r w:rsidRPr="00707291">
        <w:rPr>
          <w:rFonts w:eastAsia="Times New Roman"/>
          <w:lang w:val="en-US" w:eastAsia="zh-CN"/>
        </w:rPr>
        <w:t>6.</w:t>
      </w:r>
      <w:r w:rsidRPr="00707291">
        <w:rPr>
          <w:rFonts w:eastAsia="Times New Roman"/>
          <w:lang w:val="en-US" w:eastAsia="zh-CN"/>
        </w:rPr>
        <w:tab/>
        <w:t xml:space="preserve">The DCCF determines that the requested service is provided by a different </w:t>
      </w:r>
      <w:r>
        <w:rPr>
          <w:rFonts w:eastAsia="Times New Roman"/>
          <w:lang w:val="en-US" w:eastAsia="zh-CN"/>
        </w:rPr>
        <w:t>NF Service</w:t>
      </w:r>
      <w:r w:rsidRPr="00707291">
        <w:rPr>
          <w:rFonts w:eastAsia="Times New Roman"/>
          <w:lang w:val="en-US" w:eastAsia="zh-CN"/>
        </w:rPr>
        <w:t xml:space="preserve"> Producer(s). Since the service is provided by different NF(s) the DCCF verifies that the NF Service Consumer can access (indirectly) the services provided by the identified </w:t>
      </w:r>
      <w:r>
        <w:rPr>
          <w:rFonts w:eastAsia="Times New Roman"/>
          <w:lang w:val="en-US" w:eastAsia="zh-CN"/>
        </w:rPr>
        <w:t>NF Service</w:t>
      </w:r>
      <w:r w:rsidRPr="00707291">
        <w:rPr>
          <w:rFonts w:eastAsia="Times New Roman"/>
          <w:lang w:val="en-US" w:eastAsia="zh-CN"/>
        </w:rPr>
        <w:t xml:space="preserve"> Producer</w:t>
      </w:r>
      <w:r>
        <w:rPr>
          <w:rFonts w:eastAsia="Times New Roman"/>
          <w:lang w:val="en-US" w:eastAsia="zh-CN"/>
        </w:rPr>
        <w:t>(s).</w:t>
      </w:r>
    </w:p>
    <w:p w14:paraId="3131CCBD" w14:textId="77777777" w:rsidR="000406A6" w:rsidRDefault="000406A6" w:rsidP="000406A6">
      <w:pPr>
        <w:pStyle w:val="B1"/>
        <w:rPr>
          <w:rFonts w:eastAsia="Times New Roman"/>
          <w:lang w:val="en-US" w:eastAsia="zh-CN"/>
        </w:rPr>
      </w:pPr>
      <w:r w:rsidRPr="00707291">
        <w:rPr>
          <w:rFonts w:eastAsia="Times New Roman"/>
          <w:lang w:val="en-US" w:eastAsia="zh-CN"/>
        </w:rPr>
        <w:t>7.</w:t>
      </w:r>
      <w:r w:rsidRPr="00707291">
        <w:rPr>
          <w:rFonts w:eastAsia="Times New Roman"/>
          <w:lang w:val="en-US" w:eastAsia="zh-CN"/>
        </w:rPr>
        <w:tab/>
        <w:t>The DCCF requests authorization from the NRF by invoking an Nnrf_AccessToken_Get request including the information to identify the target NF (NF Service Producer), the source NF (DCCF) and additional authorization information by including the the CCA_nwdaf provided by the NF Service Consumer.</w:t>
      </w:r>
    </w:p>
    <w:p w14:paraId="3131CCBE" w14:textId="77777777" w:rsidR="000406A6" w:rsidRDefault="000406A6" w:rsidP="000406A6">
      <w:pPr>
        <w:pStyle w:val="B1"/>
        <w:rPr>
          <w:rFonts w:eastAsia="Times New Roman"/>
          <w:lang w:val="en-US" w:eastAsia="zh-CN"/>
        </w:rPr>
      </w:pPr>
      <w:r>
        <w:rPr>
          <w:rFonts w:eastAsia="Times New Roman"/>
          <w:lang w:val="en-US" w:eastAsia="zh-CN"/>
        </w:rPr>
        <w:tab/>
        <w:t>F</w:t>
      </w:r>
      <w:r w:rsidRPr="00AF7E87">
        <w:rPr>
          <w:rFonts w:eastAsia="Times New Roman"/>
          <w:lang w:val="en-US" w:eastAsia="zh-CN"/>
        </w:rPr>
        <w:t>or indirect communication</w:t>
      </w:r>
      <w:r>
        <w:rPr>
          <w:rFonts w:eastAsia="Times New Roman"/>
          <w:lang w:val="en-US" w:eastAsia="zh-CN"/>
        </w:rPr>
        <w:t>s</w:t>
      </w:r>
      <w:r w:rsidRPr="00AF7E87">
        <w:rPr>
          <w:rFonts w:eastAsia="Times New Roman"/>
          <w:lang w:val="en-US" w:eastAsia="zh-CN"/>
        </w:rPr>
        <w:t>, the DCCF may also include its own CCA</w:t>
      </w:r>
      <w:r>
        <w:rPr>
          <w:rFonts w:eastAsia="Times New Roman"/>
          <w:lang w:val="en-US" w:eastAsia="zh-CN"/>
        </w:rPr>
        <w:t>,</w:t>
      </w:r>
      <w:r w:rsidRPr="00AF7E87">
        <w:rPr>
          <w:rFonts w:eastAsia="Times New Roman"/>
          <w:lang w:val="en-US" w:eastAsia="zh-CN"/>
        </w:rPr>
        <w:t xml:space="preserve"> if there is SCP in between</w:t>
      </w:r>
      <w:r>
        <w:rPr>
          <w:rFonts w:eastAsia="Times New Roman"/>
          <w:lang w:val="en-US" w:eastAsia="zh-CN"/>
        </w:rPr>
        <w:t xml:space="preserve"> DCCF and NRF.</w:t>
      </w:r>
    </w:p>
    <w:p w14:paraId="3131CCBF" w14:textId="77777777" w:rsidR="000406A6" w:rsidRDefault="000406A6" w:rsidP="000406A6">
      <w:pPr>
        <w:pStyle w:val="B1"/>
        <w:rPr>
          <w:rFonts w:eastAsia="Times New Roman"/>
          <w:lang w:val="en-US" w:eastAsia="zh-CN"/>
        </w:rPr>
      </w:pPr>
      <w:r w:rsidRPr="00707291">
        <w:rPr>
          <w:rFonts w:eastAsia="Times New Roman"/>
          <w:lang w:val="en-US" w:eastAsia="zh-CN"/>
        </w:rPr>
        <w:t>8.</w:t>
      </w:r>
      <w:r w:rsidRPr="00707291">
        <w:rPr>
          <w:rFonts w:eastAsia="Times New Roman"/>
          <w:lang w:val="en-US" w:eastAsia="zh-CN"/>
        </w:rPr>
        <w:tab/>
        <w:t xml:space="preserve">The NRF determines whether the DCCF and the </w:t>
      </w:r>
      <w:r>
        <w:rPr>
          <w:rFonts w:eastAsia="Times New Roman"/>
          <w:lang w:val="en-US" w:eastAsia="zh-CN"/>
        </w:rPr>
        <w:t xml:space="preserve">NF </w:t>
      </w:r>
      <w:r w:rsidRPr="00707291">
        <w:rPr>
          <w:rFonts w:eastAsia="Times New Roman"/>
          <w:lang w:val="en-US" w:eastAsia="zh-CN"/>
        </w:rPr>
        <w:t xml:space="preserve">Service Consumer (based on the CCA_nwdaf) are allowed to access the service provided by the identified </w:t>
      </w:r>
      <w:r>
        <w:rPr>
          <w:rFonts w:eastAsia="Times New Roman"/>
          <w:lang w:val="en-US" w:eastAsia="zh-CN"/>
        </w:rPr>
        <w:t>NF Service</w:t>
      </w:r>
      <w:r w:rsidRPr="00707291">
        <w:rPr>
          <w:rFonts w:eastAsia="Times New Roman"/>
          <w:lang w:val="en-US" w:eastAsia="zh-CN"/>
        </w:rPr>
        <w:t xml:space="preserve"> Producers. </w:t>
      </w:r>
      <w:r>
        <w:rPr>
          <w:rFonts w:eastAsia="Times New Roman"/>
          <w:lang w:val="en-US" w:eastAsia="zh-CN"/>
        </w:rPr>
        <w:t>Since the CCA_nwdaf includes the NF instance ID, the NF type of the expected audience and the signature based on the private key, the NRF can determine that this NF instance was authorized to access the DCCF before. Further based on the NF type in the CCA and the requested NF Service Producers from the DCCF in the access token request, the NRF can determine whether the selected NF Service Producers match that NF type and can be authorizes for the NF instance ID from the NF Service Consumer.</w:t>
      </w:r>
    </w:p>
    <w:p w14:paraId="3131CCC0" w14:textId="77777777" w:rsidR="000406A6" w:rsidRPr="00707291" w:rsidRDefault="000406A6" w:rsidP="000406A6">
      <w:pPr>
        <w:pStyle w:val="B1"/>
        <w:rPr>
          <w:rFonts w:eastAsia="Times New Roman"/>
          <w:lang w:val="en-US" w:eastAsia="zh-CN"/>
        </w:rPr>
      </w:pPr>
      <w:r w:rsidRPr="00707291">
        <w:rPr>
          <w:rFonts w:eastAsia="Times New Roman"/>
          <w:lang w:val="en-US" w:eastAsia="zh-CN"/>
        </w:rPr>
        <w:t>9.</w:t>
      </w:r>
      <w:r w:rsidRPr="00707291">
        <w:rPr>
          <w:rFonts w:eastAsia="Times New Roman"/>
          <w:lang w:val="en-US" w:eastAsia="zh-CN"/>
        </w:rPr>
        <w:tab/>
        <w:t>The NRF generates and provides an access token to the DCCF as described in TS 33.501.</w:t>
      </w:r>
    </w:p>
    <w:p w14:paraId="3131CCC1" w14:textId="77777777" w:rsidR="000406A6" w:rsidRPr="00707291" w:rsidRDefault="000406A6" w:rsidP="000406A6">
      <w:pPr>
        <w:pStyle w:val="B1"/>
        <w:rPr>
          <w:rFonts w:eastAsia="Times New Roman"/>
          <w:lang w:val="en-US" w:eastAsia="zh-CN"/>
        </w:rPr>
      </w:pPr>
      <w:r w:rsidRPr="00707291">
        <w:rPr>
          <w:rFonts w:eastAsia="Times New Roman"/>
          <w:lang w:val="en-US" w:eastAsia="zh-CN"/>
        </w:rPr>
        <w:t>10.</w:t>
      </w:r>
      <w:r w:rsidRPr="00707291">
        <w:rPr>
          <w:rFonts w:eastAsia="Times New Roman"/>
          <w:lang w:val="en-US" w:eastAsia="zh-CN"/>
        </w:rPr>
        <w:tab/>
        <w:t xml:space="preserve">The DCCF uses the access token to initiate an NF service to the identified </w:t>
      </w:r>
      <w:r>
        <w:rPr>
          <w:rFonts w:eastAsia="Times New Roman"/>
          <w:lang w:val="en-US" w:eastAsia="zh-CN"/>
        </w:rPr>
        <w:t>NF Service</w:t>
      </w:r>
      <w:r w:rsidRPr="00707291">
        <w:rPr>
          <w:rFonts w:eastAsia="Times New Roman"/>
          <w:lang w:val="en-US" w:eastAsia="zh-CN"/>
        </w:rPr>
        <w:t xml:space="preserve"> Producer to retrieve the data</w:t>
      </w:r>
      <w:r>
        <w:rPr>
          <w:rFonts w:eastAsia="Times New Roman"/>
          <w:lang w:val="en-US" w:eastAsia="zh-CN"/>
        </w:rPr>
        <w:t xml:space="preserve">. </w:t>
      </w:r>
      <w:r w:rsidRPr="00B27DFF">
        <w:rPr>
          <w:rFonts w:eastAsia="Times New Roman"/>
          <w:lang w:val="en-US" w:eastAsia="zh-CN"/>
        </w:rPr>
        <w:t xml:space="preserve">The DCCF includes the CCA_nwdaf in the request. </w:t>
      </w:r>
      <w:r w:rsidRPr="00AF7E87">
        <w:rPr>
          <w:rFonts w:eastAsia="Times New Roman"/>
          <w:lang w:val="en-US" w:eastAsia="zh-CN"/>
        </w:rPr>
        <w:t>If the DCCF determines that the service consumer is not allowed to use the service of the data producer then the DCCF does not instruct the MF to collect data from the data producer.</w:t>
      </w:r>
    </w:p>
    <w:p w14:paraId="3131CCC2" w14:textId="77777777" w:rsidR="000406A6" w:rsidRDefault="000406A6" w:rsidP="000406A6">
      <w:pPr>
        <w:pStyle w:val="B1"/>
        <w:rPr>
          <w:rFonts w:eastAsia="Times New Roman"/>
          <w:lang w:val="en-US" w:eastAsia="zh-CN"/>
        </w:rPr>
      </w:pPr>
      <w:r w:rsidRPr="00707291">
        <w:rPr>
          <w:rFonts w:eastAsia="Times New Roman"/>
          <w:lang w:val="en-US" w:eastAsia="zh-CN"/>
        </w:rPr>
        <w:t>11.</w:t>
      </w:r>
      <w:r w:rsidRPr="00707291">
        <w:rPr>
          <w:rFonts w:eastAsia="Times New Roman"/>
          <w:lang w:val="en-US" w:eastAsia="zh-CN"/>
        </w:rPr>
        <w:tab/>
        <w:t xml:space="preserve">The </w:t>
      </w:r>
      <w:r>
        <w:rPr>
          <w:rFonts w:eastAsia="Times New Roman"/>
          <w:lang w:val="en-US" w:eastAsia="zh-CN"/>
        </w:rPr>
        <w:t>NF Service</w:t>
      </w:r>
      <w:r w:rsidRPr="00707291">
        <w:rPr>
          <w:rFonts w:eastAsia="Times New Roman"/>
          <w:lang w:val="en-US" w:eastAsia="zh-CN"/>
        </w:rPr>
        <w:t xml:space="preserve"> Producer(s) verify the access token </w:t>
      </w:r>
      <w:r w:rsidRPr="00B27DFF">
        <w:rPr>
          <w:rFonts w:eastAsia="Times New Roman"/>
          <w:lang w:val="en-US" w:eastAsia="zh-CN"/>
        </w:rPr>
        <w:t xml:space="preserve">and the CCA_nwdaf </w:t>
      </w:r>
      <w:r w:rsidRPr="00707291">
        <w:rPr>
          <w:rFonts w:eastAsia="Times New Roman"/>
          <w:lang w:val="en-US" w:eastAsia="zh-CN"/>
        </w:rPr>
        <w:t>and execute the service</w:t>
      </w:r>
      <w:r>
        <w:rPr>
          <w:rFonts w:eastAsia="Times New Roman"/>
          <w:lang w:val="en-US" w:eastAsia="zh-CN"/>
        </w:rPr>
        <w:t>.</w:t>
      </w:r>
    </w:p>
    <w:p w14:paraId="3131CCC3" w14:textId="77777777" w:rsidR="000406A6" w:rsidRPr="00CE4517" w:rsidRDefault="000406A6" w:rsidP="000406A6">
      <w:pPr>
        <w:pStyle w:val="B1"/>
        <w:rPr>
          <w:rFonts w:eastAsia="Times New Roman"/>
          <w:lang w:val="en-US" w:eastAsia="zh-CN"/>
        </w:rPr>
      </w:pPr>
      <w:r w:rsidRPr="002A254A">
        <w:rPr>
          <w:rFonts w:eastAsia="Times New Roman"/>
          <w:lang w:val="en-US" w:eastAsia="zh-CN"/>
        </w:rPr>
        <w:t xml:space="preserve">12. The </w:t>
      </w:r>
      <w:r w:rsidRPr="004C29D1">
        <w:rPr>
          <w:rFonts w:eastAsia="Times New Roman"/>
          <w:lang w:val="en-US" w:eastAsia="zh-CN"/>
        </w:rPr>
        <w:t>NF Service</w:t>
      </w:r>
      <w:r w:rsidRPr="002A254A">
        <w:rPr>
          <w:rFonts w:eastAsia="Times New Roman"/>
          <w:lang w:val="en-US" w:eastAsia="zh-CN"/>
        </w:rPr>
        <w:t xml:space="preserve"> Producer</w:t>
      </w:r>
      <w:r w:rsidRPr="002207AA">
        <w:rPr>
          <w:rFonts w:eastAsia="Times New Roman"/>
          <w:lang w:val="en-US" w:eastAsia="zh-CN"/>
        </w:rPr>
        <w:t>(s)</w:t>
      </w:r>
      <w:r w:rsidRPr="00CE4517">
        <w:rPr>
          <w:rFonts w:eastAsia="Times New Roman"/>
          <w:lang w:val="en-US" w:eastAsia="zh-CN"/>
        </w:rPr>
        <w:t xml:space="preserve"> provide requested data in the response to step 10.</w:t>
      </w:r>
    </w:p>
    <w:p w14:paraId="3131CCC4" w14:textId="77777777" w:rsidR="000406A6" w:rsidRPr="00707291" w:rsidRDefault="000406A6" w:rsidP="000406A6">
      <w:pPr>
        <w:pStyle w:val="B1"/>
        <w:rPr>
          <w:rFonts w:eastAsia="Times New Roman"/>
          <w:lang w:val="en-US" w:eastAsia="zh-CN"/>
        </w:rPr>
      </w:pPr>
      <w:r w:rsidRPr="00707291">
        <w:rPr>
          <w:rFonts w:eastAsia="Times New Roman"/>
          <w:lang w:val="en-US" w:eastAsia="zh-CN"/>
        </w:rPr>
        <w:t>13.</w:t>
      </w:r>
      <w:r w:rsidRPr="00707291">
        <w:rPr>
          <w:rFonts w:eastAsia="Times New Roman"/>
          <w:lang w:val="en-US" w:eastAsia="zh-CN"/>
        </w:rPr>
        <w:tab/>
        <w:t>The DCCF forwards the provided data to the NF Service Consumer in the response to step 4.</w:t>
      </w:r>
    </w:p>
    <w:p w14:paraId="3131CCC5" w14:textId="77777777" w:rsidR="000406A6" w:rsidRDefault="000406A6" w:rsidP="00D60985">
      <w:pPr>
        <w:pStyle w:val="Heading3"/>
        <w:rPr>
          <w:lang w:eastAsia="zh-CN"/>
        </w:rPr>
      </w:pPr>
      <w:bookmarkStart w:id="178" w:name="_Toc66366841"/>
      <w:bookmarkStart w:id="179" w:name="_Toc89350429"/>
      <w:r>
        <w:rPr>
          <w:rFonts w:hint="eastAsia"/>
          <w:lang w:eastAsia="zh-CN"/>
        </w:rPr>
        <w:t>6</w:t>
      </w:r>
      <w:r>
        <w:rPr>
          <w:lang w:eastAsia="zh-CN"/>
        </w:rPr>
        <w:t>.</w:t>
      </w:r>
      <w:r>
        <w:rPr>
          <w:rFonts w:hint="eastAsia"/>
          <w:lang w:eastAsia="zh-CN"/>
        </w:rPr>
        <w:t>4</w:t>
      </w:r>
      <w:r>
        <w:rPr>
          <w:lang w:eastAsia="zh-CN"/>
        </w:rPr>
        <w:t>.</w:t>
      </w:r>
      <w:r>
        <w:rPr>
          <w:rFonts w:hint="eastAsia"/>
          <w:lang w:eastAsia="zh-CN"/>
        </w:rPr>
        <w:t>3</w:t>
      </w:r>
      <w:r>
        <w:rPr>
          <w:lang w:eastAsia="zh-CN"/>
        </w:rPr>
        <w:tab/>
        <w:t>Evaluation</w:t>
      </w:r>
      <w:bookmarkEnd w:id="178"/>
      <w:bookmarkEnd w:id="179"/>
    </w:p>
    <w:p w14:paraId="3131CCC6" w14:textId="77777777" w:rsidR="00092EE3" w:rsidRPr="00B62E93" w:rsidRDefault="00092EE3" w:rsidP="00092EE3">
      <w:pPr>
        <w:rPr>
          <w:rFonts w:eastAsia="DengXian"/>
        </w:rPr>
      </w:pPr>
      <w:r w:rsidRPr="00092EE3">
        <w:t xml:space="preserve"> </w:t>
      </w:r>
      <w:r>
        <w:rPr>
          <w:rFonts w:eastAsia="DengXian"/>
        </w:rPr>
        <w:t>The proposed solution fullfills the following security requirements:</w:t>
      </w:r>
    </w:p>
    <w:p w14:paraId="3131CCC7" w14:textId="77777777" w:rsidR="00092EE3" w:rsidRDefault="00092EE3" w:rsidP="00092EE3">
      <w:pPr>
        <w:rPr>
          <w:rFonts w:eastAsia="DengXian"/>
        </w:rPr>
      </w:pPr>
      <w:r>
        <w:rPr>
          <w:rFonts w:eastAsia="DengXian"/>
        </w:rPr>
        <w:t>The data consumer shall be authorized to access the data from the data source.</w:t>
      </w:r>
    </w:p>
    <w:p w14:paraId="3131CCC8" w14:textId="77777777" w:rsidR="00092EE3" w:rsidRPr="00B62E93" w:rsidRDefault="00092EE3" w:rsidP="00092EE3">
      <w:pPr>
        <w:rPr>
          <w:rFonts w:eastAsia="DengXian"/>
          <w:lang w:eastAsia="zh-CN"/>
        </w:rPr>
      </w:pPr>
      <w:r>
        <w:rPr>
          <w:rFonts w:eastAsia="DengXian"/>
        </w:rPr>
        <w:t>Authorization of the DCCF shall be supported to access a service of a data source on behalf of a data consumer.</w:t>
      </w:r>
    </w:p>
    <w:p w14:paraId="3131CCC9" w14:textId="77777777" w:rsidR="00092EE3" w:rsidRDefault="00092EE3" w:rsidP="00092EE3">
      <w:pPr>
        <w:rPr>
          <w:rFonts w:eastAsia="DengXian"/>
          <w:lang w:eastAsia="zh-CN"/>
        </w:rPr>
      </w:pPr>
      <w:r>
        <w:rPr>
          <w:rFonts w:eastAsia="DengXian"/>
        </w:rPr>
        <w:t>Service consumer authorization is based on the CCA_nwdaf.</w:t>
      </w:r>
    </w:p>
    <w:p w14:paraId="3131CCCA" w14:textId="77777777" w:rsidR="001056C2" w:rsidRPr="00E823C7" w:rsidRDefault="00E823C7" w:rsidP="00E823C7">
      <w:pPr>
        <w:pStyle w:val="Heading2"/>
        <w:rPr>
          <w:lang w:eastAsia="zh-CN"/>
        </w:rPr>
      </w:pPr>
      <w:bookmarkStart w:id="180" w:name="_Toc89350430"/>
      <w:r>
        <w:rPr>
          <w:rFonts w:hint="eastAsia"/>
          <w:lang w:eastAsia="zh-CN"/>
        </w:rPr>
        <w:t>6</w:t>
      </w:r>
      <w:r>
        <w:t>.</w:t>
      </w:r>
      <w:r>
        <w:rPr>
          <w:rFonts w:hint="eastAsia"/>
          <w:lang w:eastAsia="zh-CN"/>
        </w:rPr>
        <w:t>5</w:t>
      </w:r>
      <w:r>
        <w:tab/>
      </w:r>
      <w:r w:rsidR="002D7120">
        <w:rPr>
          <w:lang w:eastAsia="zh-CN"/>
        </w:rPr>
        <w:t xml:space="preserve">Solution #5: </w:t>
      </w:r>
      <w:bookmarkStart w:id="181" w:name="_Hlk64550890"/>
      <w:r w:rsidR="002D7120">
        <w:rPr>
          <w:lang w:eastAsia="zh-CN"/>
        </w:rPr>
        <w:t xml:space="preserve">Providing </w:t>
      </w:r>
      <w:bookmarkStart w:id="182" w:name="_Hlk64455424"/>
      <w:r w:rsidR="002D7120">
        <w:rPr>
          <w:lang w:eastAsia="zh-CN"/>
        </w:rPr>
        <w:t>the Security protection of data via Messaging Framework</w:t>
      </w:r>
      <w:bookmarkEnd w:id="181"/>
      <w:bookmarkEnd w:id="180"/>
    </w:p>
    <w:p w14:paraId="3131CCCB" w14:textId="77777777" w:rsidR="001056C2" w:rsidRDefault="001056C2" w:rsidP="00D60985">
      <w:pPr>
        <w:pStyle w:val="Heading3"/>
      </w:pPr>
      <w:bookmarkStart w:id="183" w:name="_Toc89350431"/>
      <w:bookmarkEnd w:id="182"/>
      <w:r>
        <w:rPr>
          <w:rFonts w:hint="eastAsia"/>
          <w:lang w:eastAsia="zh-CN"/>
        </w:rPr>
        <w:t>6</w:t>
      </w:r>
      <w:r>
        <w:t>.</w:t>
      </w:r>
      <w:r w:rsidRPr="004C29D1">
        <w:rPr>
          <w:lang w:eastAsia="zh-CN"/>
        </w:rPr>
        <w:t>5</w:t>
      </w:r>
      <w:r>
        <w:t>.1</w:t>
      </w:r>
      <w:r>
        <w:tab/>
        <w:t>Introduction</w:t>
      </w:r>
      <w:bookmarkEnd w:id="183"/>
    </w:p>
    <w:p w14:paraId="3131CCCC" w14:textId="77777777" w:rsidR="001056C2" w:rsidRPr="000660D7" w:rsidRDefault="001056C2" w:rsidP="001056C2">
      <w:r w:rsidRPr="000E7523">
        <w:t>This solution addresses KI</w:t>
      </w:r>
      <w:r w:rsidRPr="000660D7">
        <w:t>#1.</w:t>
      </w:r>
      <w:r w:rsidRPr="000660D7">
        <w:rPr>
          <w:lang w:eastAsia="zh-CN"/>
        </w:rPr>
        <w:t>4</w:t>
      </w:r>
      <w:r w:rsidRPr="000660D7">
        <w:t xml:space="preserve"> on the security of data via Messaging Framework.</w:t>
      </w:r>
    </w:p>
    <w:p w14:paraId="3131CCCD" w14:textId="77777777" w:rsidR="001056C2" w:rsidRDefault="001056C2" w:rsidP="001056C2">
      <w:pPr>
        <w:rPr>
          <w:rFonts w:eastAsia="Times New Roman"/>
        </w:rPr>
      </w:pPr>
      <w:r w:rsidRPr="000E7523">
        <w:rPr>
          <w:rFonts w:eastAsia="Times New Roman"/>
        </w:rPr>
        <w:t xml:space="preserve">The DCCF is a control-plane function that coordinates data collection and triggers data delivery to Data Consumers. </w:t>
      </w:r>
    </w:p>
    <w:p w14:paraId="3131CCCE" w14:textId="77777777" w:rsidR="001056C2" w:rsidRDefault="001056C2" w:rsidP="001056C2">
      <w:pPr>
        <w:rPr>
          <w:lang w:eastAsia="zh-CN"/>
        </w:rPr>
      </w:pPr>
      <w:r>
        <w:rPr>
          <w:lang w:eastAsia="zh-CN"/>
        </w:rPr>
        <w:t xml:space="preserve">The Figure 6.2.6.3.4-1 in TS 23.288 [4] depicts how a data consumer (e.g. NWDAF)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t>
      </w:r>
    </w:p>
    <w:p w14:paraId="3131CCCF" w14:textId="77777777" w:rsidR="001056C2" w:rsidRDefault="001056C2" w:rsidP="00D60985">
      <w:pPr>
        <w:pStyle w:val="Heading3"/>
      </w:pPr>
      <w:bookmarkStart w:id="184" w:name="_Toc89350432"/>
      <w:r>
        <w:rPr>
          <w:rFonts w:hint="eastAsia"/>
          <w:lang w:eastAsia="zh-CN"/>
        </w:rPr>
        <w:t>6</w:t>
      </w:r>
      <w:r>
        <w:t>.</w:t>
      </w:r>
      <w:r>
        <w:rPr>
          <w:rFonts w:hint="eastAsia"/>
          <w:lang w:eastAsia="zh-CN"/>
        </w:rPr>
        <w:t>5</w:t>
      </w:r>
      <w:r>
        <w:t>.2</w:t>
      </w:r>
      <w:r>
        <w:tab/>
        <w:t>Solution details</w:t>
      </w:r>
      <w:bookmarkEnd w:id="184"/>
    </w:p>
    <w:p w14:paraId="3131CCD0" w14:textId="77777777" w:rsidR="001056C2" w:rsidRDefault="001056C2" w:rsidP="001056C2">
      <w:pPr>
        <w:rPr>
          <w:lang w:eastAsia="zh-CN"/>
        </w:rPr>
      </w:pPr>
      <w:r>
        <w:t>This solution proposes to use existing SBA mechanism for c</w:t>
      </w:r>
      <w:r w:rsidRPr="00D02257">
        <w:t>onfidentiality protection, integrity protection, and replay-protection on the</w:t>
      </w:r>
      <w:r w:rsidRPr="00D02257">
        <w:rPr>
          <w:rFonts w:hint="eastAsia"/>
          <w:lang w:eastAsia="zh-CN"/>
        </w:rPr>
        <w:t xml:space="preserve"> new</w:t>
      </w:r>
      <w:r w:rsidRPr="00D02257">
        <w:t xml:space="preserve"> interfaces between 3GPP entities and the </w:t>
      </w:r>
      <w:r>
        <w:t>MFAF</w:t>
      </w:r>
      <w:r w:rsidRPr="00D02257">
        <w:t>.</w:t>
      </w:r>
    </w:p>
    <w:p w14:paraId="3131CCD1" w14:textId="77777777" w:rsidR="001056C2" w:rsidRDefault="001056C2" w:rsidP="001056C2">
      <w:pPr>
        <w:rPr>
          <w:lang w:eastAsia="ko-KR"/>
        </w:rPr>
      </w:pPr>
      <w:r w:rsidRPr="000E7523">
        <w:t>This solution</w:t>
      </w:r>
      <w:r>
        <w:t xml:space="preserve"> also</w:t>
      </w:r>
      <w:r w:rsidRPr="000E7523">
        <w:t xml:space="preserve"> proposes </w:t>
      </w:r>
      <w:r w:rsidRPr="000660D7">
        <w:t>a procedure for the confidentiality, integrity, and replay protection of the transferred data</w:t>
      </w:r>
      <w:r w:rsidRPr="000660D7">
        <w:rPr>
          <w:lang w:eastAsia="ko-KR"/>
        </w:rPr>
        <w:t xml:space="preserve"> against the Messaging Framework</w:t>
      </w:r>
      <w:r>
        <w:rPr>
          <w:lang w:eastAsia="ko-KR"/>
        </w:rPr>
        <w:t xml:space="preserve"> in case that the collected data is not requested to be formatted/processed</w:t>
      </w:r>
      <w:r w:rsidRPr="000660D7">
        <w:rPr>
          <w:lang w:eastAsia="ko-KR"/>
        </w:rPr>
        <w:t xml:space="preserve">. </w:t>
      </w:r>
    </w:p>
    <w:p w14:paraId="3131CCD2" w14:textId="77777777" w:rsidR="001056C2" w:rsidRDefault="001056C2" w:rsidP="001056C2">
      <w:r w:rsidRPr="000660D7">
        <w:rPr>
          <w:rFonts w:eastAsia="Times New Roman"/>
        </w:rPr>
        <w:t>For the same type of data collection, the DCCF can manage an encryption key and an integrity key. The DCCF provides the keys to the data consumer and the data producer. The data producer will use the keys to encrypt the data and generating the MIC (Message Integrity Code), while the data consumer will use the key to decrypt the data and check the MIC. In such way, the data will not be revealed to the Messaging Framework and any modification of the data can be detected.</w:t>
      </w:r>
      <w:r>
        <w:rPr>
          <w:rFonts w:eastAsia="Times New Roman"/>
        </w:rPr>
        <w:t xml:space="preserve"> </w:t>
      </w:r>
      <w:bookmarkStart w:id="185" w:name="_Hlk65709305"/>
      <w:r>
        <w:t xml:space="preserve">In case a new Data Consumer subscribes to the same type of data where a notification procedure is already ongoing, then a key refresh procedure is carried out. In the following the term subscription ID is used, where the subscription ID </w:t>
      </w:r>
      <w:r w:rsidRPr="00795483">
        <w:t>includes information to identify the Data required (e.g. a set of Event ID(s) from Data Producer NF), information to identify the UE (single UE, group of UE(s) or any UE), optionally information to identify the data producer, and filtering information such as location area or time of day where data is required from</w:t>
      </w:r>
      <w:r>
        <w:t>.</w:t>
      </w:r>
      <w:bookmarkEnd w:id="185"/>
    </w:p>
    <w:p w14:paraId="3131CCD3" w14:textId="77777777" w:rsidR="001056C2" w:rsidRPr="000E7523" w:rsidRDefault="001056C2" w:rsidP="001056C2">
      <w:pPr>
        <w:rPr>
          <w:lang w:eastAsia="ko-KR"/>
        </w:rPr>
      </w:pPr>
      <w:r w:rsidRPr="000660D7">
        <w:rPr>
          <w:rFonts w:eastAsia="Times New Roman"/>
        </w:rPr>
        <w:t>Our solution is exemplified using the steps of the solution shown in Figure 6.</w:t>
      </w:r>
      <w:r>
        <w:rPr>
          <w:rFonts w:hint="eastAsia"/>
          <w:lang w:eastAsia="zh-CN"/>
        </w:rPr>
        <w:t>5</w:t>
      </w:r>
      <w:r w:rsidRPr="000660D7">
        <w:rPr>
          <w:rFonts w:eastAsia="Times New Roman"/>
        </w:rPr>
        <w:t xml:space="preserve">.2-1 based on the procedure shown in Figure </w:t>
      </w:r>
      <w:r>
        <w:rPr>
          <w:lang w:eastAsia="zh-CN"/>
        </w:rPr>
        <w:t xml:space="preserve">6.2.6.3.4-1 in TS 23.288 [2]. </w:t>
      </w:r>
      <w:r w:rsidRPr="000E7523">
        <w:rPr>
          <w:rFonts w:eastAsia="Times New Roman"/>
        </w:rPr>
        <w:t>Our solution steps are marked as bold, as additional steps to this example procedure.</w:t>
      </w:r>
    </w:p>
    <w:bookmarkStart w:id="186" w:name="_Hlk65708879"/>
    <w:p w14:paraId="514CE366" w14:textId="77777777" w:rsidR="0090053A" w:rsidRDefault="001056C2" w:rsidP="0090053A">
      <w:pPr>
        <w:pStyle w:val="TH"/>
        <w:rPr>
          <w:lang w:eastAsia="ja-JP"/>
        </w:rPr>
      </w:pPr>
      <w:r>
        <w:rPr>
          <w:lang w:eastAsia="ja-JP"/>
        </w:rPr>
        <w:object w:dxaOrig="12876" w:dyaOrig="6852" w14:anchorId="3131CF17">
          <v:shape id="_x0000_i1335" type="#_x0000_t75" style="width:529.8pt;height:304.25pt" o:ole="">
            <v:imagedata r:id="rId19" o:title=""/>
          </v:shape>
          <o:OLEObject Type="Embed" ProgID="Visio.Drawing.15" ShapeID="_x0000_i1335" DrawAspect="Content" ObjectID="_1699965856" r:id="rId20"/>
        </w:object>
      </w:r>
      <w:bookmarkEnd w:id="186"/>
    </w:p>
    <w:p w14:paraId="3131CCD4" w14:textId="7FA0A7A8" w:rsidR="001056C2" w:rsidRPr="006B65A6" w:rsidRDefault="001056C2" w:rsidP="0090053A">
      <w:pPr>
        <w:pStyle w:val="TF"/>
        <w:rPr>
          <w:lang w:eastAsia="ja-JP"/>
        </w:rPr>
      </w:pPr>
      <w:r w:rsidRPr="000511DE">
        <w:rPr>
          <w:lang w:eastAsia="ja-JP"/>
        </w:rPr>
        <w:t>Figure 6.</w:t>
      </w:r>
      <w:r>
        <w:rPr>
          <w:rFonts w:hint="eastAsia"/>
          <w:lang w:eastAsia="zh-CN"/>
        </w:rPr>
        <w:t>5</w:t>
      </w:r>
      <w:r w:rsidRPr="000511DE">
        <w:rPr>
          <w:lang w:eastAsia="ja-JP"/>
        </w:rPr>
        <w:t>.2-1: Protection of data sent via the messaging framework</w:t>
      </w:r>
    </w:p>
    <w:p w14:paraId="3131CCD5" w14:textId="77777777" w:rsidR="00FE14D5" w:rsidRPr="00FE14D5" w:rsidRDefault="00C56ED0" w:rsidP="00FE14D5">
      <w:pPr>
        <w:pStyle w:val="B1"/>
        <w:rPr>
          <w:rFonts w:eastAsia="Times New Roman"/>
          <w:lang w:val="en-US" w:eastAsia="zh-CN"/>
        </w:rPr>
      </w:pPr>
      <w:r>
        <w:rPr>
          <w:rFonts w:eastAsia="Times New Roman"/>
          <w:lang w:val="en-US" w:eastAsia="zh-CN"/>
        </w:rPr>
        <w:t xml:space="preserve">  </w:t>
      </w:r>
      <w:r w:rsidR="00601E5F">
        <w:rPr>
          <w:rFonts w:eastAsia="Times New Roman"/>
          <w:lang w:val="en-US" w:eastAsia="zh-CN"/>
        </w:rPr>
        <w:t>1</w:t>
      </w:r>
      <w:r w:rsidR="00601E5F">
        <w:rPr>
          <w:rFonts w:hint="eastAsia"/>
          <w:lang w:val="en-US" w:eastAsia="zh-CN"/>
        </w:rPr>
        <w:t xml:space="preserve">.  </w:t>
      </w:r>
      <w:r w:rsidR="00FE14D5" w:rsidRPr="00FE14D5">
        <w:rPr>
          <w:rFonts w:eastAsia="Times New Roman"/>
          <w:lang w:val="en-US" w:eastAsia="zh-CN"/>
        </w:rPr>
        <w:t>The data consumer-1 subscribes to data via the DCCF by invoking the Ndccf_DataManagement_Subscribe (Service_Operation, Data Specification, NF (or NF-Set) ID, ADRF Information, Data Consumer Notification Target Address (+ Notification Correlation ID)) service operation as specified in clause 8.2.2 in [4]. The data consumer may specify one or more notification endpoints and the NF or NF set to collect data from.</w:t>
      </w:r>
    </w:p>
    <w:p w14:paraId="3131CCD6" w14:textId="77777777" w:rsidR="001056C2" w:rsidRPr="000660D7" w:rsidRDefault="001056C2" w:rsidP="001056C2">
      <w:pPr>
        <w:pStyle w:val="B1"/>
        <w:ind w:left="644" w:firstLine="0"/>
        <w:rPr>
          <w:lang w:eastAsia="zh-CN"/>
        </w:rPr>
      </w:pPr>
      <w:r>
        <w:rPr>
          <w:lang w:eastAsia="zh-CN"/>
        </w:rPr>
        <w:t>Service_Operation is the service operation to be used by the DCCF to request data (e.g. Namf_EventExposure_Subscribe or OAM Subscribe). Data Specification provides Service_Operation-specific required parameters (e.g. event IDs, UE-ID(s), target of event reporting) and optional input parameters used to retrieve the data. The data consumer may optionally include the Data Source NF Instance (or NF Set) ID and ADRF information indicating whether the data are to be stored in an ADRF and, optionally, an ADRF ID.</w:t>
      </w:r>
    </w:p>
    <w:p w14:paraId="3131CCD7" w14:textId="77777777" w:rsidR="00FE14D5" w:rsidRPr="00FE14D5" w:rsidRDefault="00601E5F" w:rsidP="00FE14D5">
      <w:pPr>
        <w:pStyle w:val="B1"/>
        <w:rPr>
          <w:rFonts w:eastAsia="Times New Roman"/>
          <w:lang w:val="en-US" w:eastAsia="zh-CN"/>
        </w:rPr>
      </w:pPr>
      <w:r>
        <w:rPr>
          <w:rFonts w:hint="eastAsia"/>
          <w:lang w:val="en-US" w:eastAsia="zh-CN"/>
        </w:rPr>
        <w:t xml:space="preserve">2.   </w:t>
      </w:r>
      <w:r w:rsidR="00FE14D5" w:rsidRPr="00FE14D5">
        <w:rPr>
          <w:rFonts w:eastAsia="Times New Roman"/>
          <w:lang w:val="en-US" w:eastAsia="zh-CN"/>
        </w:rPr>
        <w:t>If the NF instance or NF Set ID is not provided by the data consumer, the DCCF determines the NF instances that can provide data as described in clause 5A.2 and clause 6.2.2.2 in [4]. If the consumer requested storage of data in an ADRF, but the ADRF ID is not provided by the data consumer, or the collected data is to be stored in an ADRF according to configuration on the DCCF, the DCCF selects an ADRF to store the collected data.</w:t>
      </w:r>
    </w:p>
    <w:p w14:paraId="3131CCD8" w14:textId="77777777" w:rsidR="00FE14D5" w:rsidRPr="00FE14D5" w:rsidRDefault="00601E5F" w:rsidP="00FE14D5">
      <w:pPr>
        <w:pStyle w:val="B1"/>
        <w:rPr>
          <w:lang w:val="en-US" w:eastAsia="zh-CN"/>
        </w:rPr>
      </w:pPr>
      <w:r>
        <w:rPr>
          <w:rFonts w:hint="eastAsia"/>
          <w:lang w:val="en-US" w:eastAsia="zh-CN"/>
        </w:rPr>
        <w:t xml:space="preserve">3.   </w:t>
      </w:r>
      <w:r w:rsidR="00FE14D5" w:rsidRPr="00FE14D5">
        <w:rPr>
          <w:lang w:val="en-US" w:eastAsia="zh-CN"/>
        </w:rPr>
        <w:t>The DCCF determines the Data Source (e.g. AMF-1) that can provide the data and checks that the requested data is not already being collected.</w:t>
      </w:r>
    </w:p>
    <w:p w14:paraId="3131CCD9" w14:textId="77777777" w:rsidR="001056C2" w:rsidRPr="000E7523" w:rsidRDefault="001056C2" w:rsidP="001056C2">
      <w:pPr>
        <w:pStyle w:val="B1"/>
        <w:ind w:left="644" w:firstLine="0"/>
        <w:rPr>
          <w:b/>
          <w:bCs/>
          <w:lang w:val="en-US"/>
        </w:rPr>
      </w:pPr>
      <w:r w:rsidRPr="000E7523">
        <w:rPr>
          <w:b/>
          <w:bCs/>
        </w:rPr>
        <w:t xml:space="preserve">If the requested data is not being collected yet, then the DCCF generates a data encryption </w:t>
      </w:r>
      <w:bookmarkStart w:id="187" w:name="_Hlk56071338"/>
      <w:r w:rsidRPr="000E7523">
        <w:rPr>
          <w:b/>
          <w:bCs/>
        </w:rPr>
        <w:t>key K</w:t>
      </w:r>
      <w:r w:rsidRPr="000E7523">
        <w:rPr>
          <w:b/>
          <w:bCs/>
          <w:vertAlign w:val="subscript"/>
        </w:rPr>
        <w:t xml:space="preserve">E </w:t>
      </w:r>
      <w:r w:rsidRPr="000E7523">
        <w:rPr>
          <w:b/>
          <w:bCs/>
        </w:rPr>
        <w:t>and a data integrity key K</w:t>
      </w:r>
      <w:r w:rsidRPr="000E7523">
        <w:rPr>
          <w:b/>
          <w:bCs/>
          <w:vertAlign w:val="subscript"/>
        </w:rPr>
        <w:t>I</w:t>
      </w:r>
      <w:bookmarkEnd w:id="187"/>
      <w:r w:rsidRPr="000E7523">
        <w:rPr>
          <w:b/>
          <w:bCs/>
          <w:vertAlign w:val="subscript"/>
        </w:rPr>
        <w:t xml:space="preserve">. </w:t>
      </w:r>
      <w:r w:rsidRPr="000E7523">
        <w:rPr>
          <w:b/>
          <w:bCs/>
        </w:rPr>
        <w:t xml:space="preserve">The DCCF will keep a mapping between the subscription (Identified by a Subscription ID) and the pair of keys. </w:t>
      </w:r>
    </w:p>
    <w:p w14:paraId="3131CCDA" w14:textId="77777777" w:rsidR="00FE14D5" w:rsidRPr="00FE14D5" w:rsidRDefault="00601E5F" w:rsidP="00FE14D5">
      <w:pPr>
        <w:pStyle w:val="B1"/>
        <w:rPr>
          <w:lang w:val="en-US" w:eastAsia="zh-CN"/>
        </w:rPr>
      </w:pPr>
      <w:r>
        <w:rPr>
          <w:rFonts w:hint="eastAsia"/>
          <w:lang w:val="en-US" w:eastAsia="zh-CN"/>
        </w:rPr>
        <w:t xml:space="preserve">4.   </w:t>
      </w:r>
      <w:r w:rsidR="00FE14D5" w:rsidRPr="00FE14D5">
        <w:rPr>
          <w:lang w:val="en-US" w:eastAsia="zh-CN"/>
        </w:rPr>
        <w:t>The DCCF sends an Nmfaf_3daDataManagement_ Configure (Data Consumer Information, MFAF Notification Information) to configure the MFAF to map notifications received from the Data Source to outgoing notifications sent to endpoints.</w:t>
      </w:r>
    </w:p>
    <w:p w14:paraId="3131CCDB" w14:textId="77777777" w:rsidR="001056C2" w:rsidRDefault="001056C2" w:rsidP="001056C2">
      <w:pPr>
        <w:pStyle w:val="B1"/>
        <w:ind w:left="644" w:firstLine="0"/>
        <w:rPr>
          <w:lang w:eastAsia="zh-CN"/>
        </w:rPr>
      </w:pPr>
      <w:r>
        <w:rPr>
          <w:lang w:eastAsia="zh-CN"/>
        </w:rPr>
        <w:t>Data Consumer Information contains for each notification endpoint, the data consumer Notification Target Address (+ Data Consumer Notification Correlation ID to be used by the MFAF when sending notifications in step 8.</w:t>
      </w:r>
    </w:p>
    <w:p w14:paraId="3131CCDC" w14:textId="77777777" w:rsidR="001056C2" w:rsidRPr="000E7523" w:rsidRDefault="001056C2" w:rsidP="001056C2">
      <w:pPr>
        <w:pStyle w:val="B1"/>
        <w:rPr>
          <w:b/>
          <w:bCs/>
        </w:rPr>
      </w:pPr>
      <w:r w:rsidRPr="000E7523">
        <w:rPr>
          <w:b/>
          <w:bCs/>
        </w:rPr>
        <w:t>4a. The DCCF sends the subscription response to the Data Consumer-1. In the response, the DCCF provides key K</w:t>
      </w:r>
      <w:r w:rsidRPr="000E7523">
        <w:rPr>
          <w:b/>
          <w:bCs/>
          <w:vertAlign w:val="subscript"/>
        </w:rPr>
        <w:t xml:space="preserve">E </w:t>
      </w:r>
      <w:r w:rsidRPr="000E7523">
        <w:rPr>
          <w:b/>
          <w:bCs/>
        </w:rPr>
        <w:t>and key K</w:t>
      </w:r>
      <w:r w:rsidRPr="000E7523">
        <w:rPr>
          <w:b/>
          <w:bCs/>
          <w:vertAlign w:val="subscript"/>
        </w:rPr>
        <w:t>I</w:t>
      </w:r>
      <w:r w:rsidRPr="000E7523">
        <w:rPr>
          <w:b/>
          <w:bCs/>
        </w:rPr>
        <w:t xml:space="preserve"> as well as a Subscription ID.   </w:t>
      </w:r>
    </w:p>
    <w:p w14:paraId="3131CCDD" w14:textId="77777777" w:rsidR="00FE14D5" w:rsidRPr="00FE14D5" w:rsidRDefault="00601E5F" w:rsidP="00FE14D5">
      <w:pPr>
        <w:pStyle w:val="B1"/>
        <w:rPr>
          <w:lang w:val="en-US" w:eastAsia="zh-CN"/>
        </w:rPr>
      </w:pPr>
      <w:r>
        <w:rPr>
          <w:rFonts w:hint="eastAsia"/>
          <w:lang w:val="en-US" w:eastAsia="zh-CN"/>
        </w:rPr>
        <w:t xml:space="preserve">5.   </w:t>
      </w:r>
      <w:r w:rsidR="00FE14D5" w:rsidRPr="00FE14D5">
        <w:rPr>
          <w:lang w:val="en-US" w:eastAsia="zh-CN"/>
        </w:rPr>
        <w:t>The DCCF subscribes to data from the NF using the Nnf_EventExposureSubscribe (Data Specification, MFAF Notification Target Address (+ MFAF Notification Correlation ID)) service operation as specified in clause 5A.2 and clause 6.2.2.2 in [4], using the MFAF Notification Target Address (+ MFAF Notification Correlation ID) received in step 4. The DCCF adds the data consumer to the list of data consumers that are subscribed for these data.</w:t>
      </w:r>
    </w:p>
    <w:p w14:paraId="3131CCDE" w14:textId="77777777" w:rsidR="001056C2" w:rsidRPr="002E6036" w:rsidRDefault="001056C2" w:rsidP="00D60985">
      <w:pPr>
        <w:pStyle w:val="B1"/>
        <w:ind w:firstLine="0"/>
        <w:outlineLvl w:val="0"/>
      </w:pPr>
      <w:r w:rsidRPr="000E7523">
        <w:rPr>
          <w:b/>
          <w:bCs/>
        </w:rPr>
        <w:t>The request also includes key K</w:t>
      </w:r>
      <w:r w:rsidRPr="000E7523">
        <w:rPr>
          <w:b/>
          <w:bCs/>
          <w:vertAlign w:val="subscript"/>
        </w:rPr>
        <w:t xml:space="preserve">E </w:t>
      </w:r>
      <w:r w:rsidRPr="000E7523">
        <w:rPr>
          <w:b/>
          <w:bCs/>
        </w:rPr>
        <w:t>and a data integrity key K</w:t>
      </w:r>
      <w:r w:rsidRPr="000E7523">
        <w:rPr>
          <w:b/>
          <w:bCs/>
          <w:vertAlign w:val="subscript"/>
        </w:rPr>
        <w:t>I</w:t>
      </w:r>
      <w:r w:rsidRPr="000E7523">
        <w:t>.</w:t>
      </w:r>
    </w:p>
    <w:p w14:paraId="3131CCDF" w14:textId="77777777" w:rsidR="001056C2" w:rsidRPr="00601E5F" w:rsidRDefault="00FE14D5" w:rsidP="001056C2">
      <w:pPr>
        <w:pStyle w:val="B1"/>
        <w:rPr>
          <w:lang w:val="en-US" w:eastAsia="zh-CN"/>
        </w:rPr>
      </w:pPr>
      <w:r w:rsidRPr="00FE14D5">
        <w:rPr>
          <w:lang w:val="en-US" w:eastAsia="zh-CN"/>
        </w:rPr>
        <w:t>6.</w:t>
      </w:r>
      <w:r w:rsidRPr="00FE14D5">
        <w:rPr>
          <w:lang w:val="en-US" w:eastAsia="zh-CN"/>
        </w:rPr>
        <w:tab/>
        <w:t xml:space="preserve">The Data Source acknowledges the request with a Subscription ID. </w:t>
      </w:r>
    </w:p>
    <w:p w14:paraId="3131CCE0" w14:textId="77777777" w:rsidR="001056C2" w:rsidRPr="000E7523" w:rsidRDefault="001056C2" w:rsidP="001056C2">
      <w:pPr>
        <w:pStyle w:val="B1"/>
        <w:rPr>
          <w:lang w:eastAsia="zh-CN"/>
        </w:rPr>
      </w:pPr>
      <w:r w:rsidRPr="000E7523">
        <w:t>7.</w:t>
      </w:r>
      <w:r w:rsidRPr="000E7523">
        <w:tab/>
      </w:r>
      <w:r>
        <w:rPr>
          <w:lang w:eastAsia="zh-CN"/>
        </w:rPr>
        <w:t>When new output data are available, the Data Source uses Nnf_EventExposure_Notify to send the data to the MFAF. The Notification includes the MFAF Notification Correlation ID.</w:t>
      </w:r>
    </w:p>
    <w:p w14:paraId="3131CCE1" w14:textId="77777777" w:rsidR="001056C2" w:rsidRPr="000E7523" w:rsidRDefault="001056C2" w:rsidP="001056C2">
      <w:pPr>
        <w:pStyle w:val="B1"/>
        <w:ind w:firstLine="0"/>
        <w:rPr>
          <w:b/>
          <w:bCs/>
        </w:rPr>
      </w:pPr>
      <w:r w:rsidRPr="000E7523">
        <w:rPr>
          <w:b/>
          <w:bCs/>
        </w:rPr>
        <w:t>The data source associates the data with a Sequence Number.  The data source encrypts the data using K</w:t>
      </w:r>
      <w:r w:rsidRPr="000E7523">
        <w:rPr>
          <w:b/>
          <w:bCs/>
          <w:vertAlign w:val="subscript"/>
        </w:rPr>
        <w:t>E</w:t>
      </w:r>
      <w:r w:rsidRPr="000E7523">
        <w:rPr>
          <w:b/>
          <w:bCs/>
        </w:rPr>
        <w:t xml:space="preserve"> and protects the integrity</w:t>
      </w:r>
      <w:r w:rsidRPr="000E7523" w:rsidDel="00697D64">
        <w:rPr>
          <w:b/>
          <w:bCs/>
        </w:rPr>
        <w:t xml:space="preserve"> </w:t>
      </w:r>
      <w:r w:rsidRPr="000E7523">
        <w:rPr>
          <w:b/>
          <w:bCs/>
        </w:rPr>
        <w:t xml:space="preserve">of the data by including a MIC (Message Integrity Code). The data source computes the MIC as HASH </w:t>
      </w:r>
      <w:r w:rsidRPr="000E7523">
        <w:rPr>
          <w:b/>
          <w:bCs/>
          <w:vertAlign w:val="subscript"/>
        </w:rPr>
        <w:t xml:space="preserve">KI </w:t>
      </w:r>
      <w:r w:rsidRPr="000E7523">
        <w:rPr>
          <w:b/>
          <w:bCs/>
        </w:rPr>
        <w:t>(data || Sequence Number).</w:t>
      </w:r>
    </w:p>
    <w:p w14:paraId="3131CCE2" w14:textId="77777777" w:rsidR="001056C2" w:rsidRPr="000E7523" w:rsidRDefault="001056C2" w:rsidP="001056C2">
      <w:pPr>
        <w:pStyle w:val="B1"/>
        <w:rPr>
          <w:lang w:eastAsia="zh-CN"/>
        </w:rPr>
      </w:pPr>
      <w:r w:rsidRPr="000E7523">
        <w:t>8.</w:t>
      </w:r>
      <w:r w:rsidRPr="000E7523">
        <w:tab/>
      </w:r>
      <w:r>
        <w:rPr>
          <w:lang w:eastAsia="zh-CN"/>
        </w:rPr>
        <w:t>The MFAF uses Nmfaf_3caDataManagement_Notify to send the data to all notification endpoints indicated in step 4. Notifications are sent to the Notification Target Address(es) using the Data Consumer Notification Correlation ID(s) received in step 4. The MFAF may store the information in ADRF if requested by consumer or if required by DCCF configuration.</w:t>
      </w:r>
    </w:p>
    <w:p w14:paraId="3131CCE3" w14:textId="77777777" w:rsidR="001056C2" w:rsidRPr="000E7523" w:rsidRDefault="001056C2" w:rsidP="00D60985">
      <w:pPr>
        <w:pStyle w:val="B1"/>
        <w:ind w:firstLine="0"/>
        <w:outlineLvl w:val="0"/>
        <w:rPr>
          <w:b/>
          <w:bCs/>
        </w:rPr>
      </w:pPr>
      <w:r w:rsidRPr="000E7523">
        <w:rPr>
          <w:b/>
          <w:bCs/>
        </w:rPr>
        <w:t>The message also includes the Sequence number received in step 7.</w:t>
      </w:r>
    </w:p>
    <w:p w14:paraId="3131CCE4" w14:textId="77777777" w:rsidR="001056C2" w:rsidRDefault="001056C2" w:rsidP="00D60985">
      <w:pPr>
        <w:pStyle w:val="B1"/>
        <w:ind w:left="284" w:firstLine="284"/>
        <w:outlineLvl w:val="0"/>
        <w:rPr>
          <w:b/>
          <w:bCs/>
        </w:rPr>
      </w:pPr>
      <w:r w:rsidRPr="000E7523">
        <w:rPr>
          <w:b/>
          <w:bCs/>
        </w:rPr>
        <w:t xml:space="preserve">When Data Consumer-1 receives the data, it will check the data integrity and decrypt the data. </w:t>
      </w:r>
    </w:p>
    <w:p w14:paraId="3131CCE5" w14:textId="77777777" w:rsidR="001056C2" w:rsidRDefault="001056C2" w:rsidP="001056C2">
      <w:pPr>
        <w:pStyle w:val="B1"/>
        <w:rPr>
          <w:lang w:eastAsia="ko-KR"/>
        </w:rPr>
      </w:pPr>
      <w:r w:rsidRPr="000E7523">
        <w:t>9.</w:t>
      </w:r>
      <w:r w:rsidRPr="000E7523">
        <w:tab/>
        <w:t>Data Consumer-2 (e.g.: NWDAF-2) sends a request for the same Data</w:t>
      </w:r>
      <w:r>
        <w:t xml:space="preserve"> </w:t>
      </w:r>
      <w:r>
        <w:rPr>
          <w:lang w:eastAsia="zh-CN"/>
        </w:rPr>
        <w:t>via the DCCF by invoking the Ndccf_DataManagement_Subscribe</w:t>
      </w:r>
      <w:r w:rsidRPr="000E7523">
        <w:t xml:space="preserve">. The message may indicate whether the requested data should be sent to Data Consumer-2, and/or to other Consumers such as Data Repository. </w:t>
      </w:r>
      <w:r w:rsidRPr="000E7523">
        <w:rPr>
          <w:lang w:eastAsia="ko-KR"/>
        </w:rPr>
        <w:t>The Notification Correlation ID of Consumer-2 is included for notifications sent to Data Consumer-2.</w:t>
      </w:r>
    </w:p>
    <w:p w14:paraId="3131CCE6" w14:textId="77777777" w:rsidR="001056C2" w:rsidRPr="000E7523" w:rsidRDefault="001056C2" w:rsidP="001056C2">
      <w:pPr>
        <w:pStyle w:val="B1"/>
      </w:pPr>
      <w:r w:rsidRPr="000E7523">
        <w:t>10.</w:t>
      </w:r>
      <w:r w:rsidRPr="000E7523">
        <w:tab/>
        <w:t>The DCC</w:t>
      </w:r>
      <w:r w:rsidRPr="000E7523">
        <w:rPr>
          <w:lang w:eastAsia="ko-KR"/>
        </w:rPr>
        <w:t>F determines that the requested data is already being collected from a Data Source (e.g.: AMF-1)</w:t>
      </w:r>
      <w:r>
        <w:rPr>
          <w:lang w:eastAsia="ko-KR"/>
        </w:rPr>
        <w:t>.</w:t>
      </w:r>
    </w:p>
    <w:p w14:paraId="3131CCE7" w14:textId="77777777" w:rsidR="001056C2" w:rsidRPr="0054794B" w:rsidRDefault="001056C2" w:rsidP="001056C2">
      <w:pPr>
        <w:pStyle w:val="B1"/>
        <w:rPr>
          <w:b/>
          <w:bCs/>
        </w:rPr>
      </w:pPr>
      <w:bookmarkStart w:id="188" w:name="_Hlk65708826"/>
      <w:r w:rsidRPr="0054794B">
        <w:rPr>
          <w:b/>
          <w:bCs/>
        </w:rPr>
        <w:t>10a.</w:t>
      </w:r>
      <w:r>
        <w:rPr>
          <w:b/>
          <w:bCs/>
        </w:rPr>
        <w:t xml:space="preserve"> (If key refresh is needed) </w:t>
      </w:r>
      <w:r w:rsidRPr="0054794B">
        <w:rPr>
          <w:b/>
          <w:bCs/>
        </w:rPr>
        <w:t xml:space="preserve">The DCCF initiates a key refresh procedure for the </w:t>
      </w:r>
      <w:r w:rsidRPr="000E7523">
        <w:rPr>
          <w:b/>
          <w:bCs/>
        </w:rPr>
        <w:t>d</w:t>
      </w:r>
      <w:r w:rsidRPr="0054794B">
        <w:rPr>
          <w:b/>
          <w:bCs/>
        </w:rPr>
        <w:t xml:space="preserve">ata as described in Figure </w:t>
      </w:r>
      <w:r w:rsidRPr="000E7523">
        <w:rPr>
          <w:b/>
          <w:bCs/>
        </w:rPr>
        <w:t>6.</w:t>
      </w:r>
      <w:r>
        <w:rPr>
          <w:rFonts w:hint="eastAsia"/>
          <w:b/>
          <w:bCs/>
          <w:lang w:eastAsia="zh-CN"/>
        </w:rPr>
        <w:t>5</w:t>
      </w:r>
      <w:r w:rsidRPr="000E7523">
        <w:rPr>
          <w:b/>
          <w:bCs/>
        </w:rPr>
        <w:t>.2.2-1</w:t>
      </w:r>
      <w:r w:rsidRPr="0054794B">
        <w:rPr>
          <w:b/>
          <w:bCs/>
        </w:rPr>
        <w:t>.</w:t>
      </w:r>
    </w:p>
    <w:p w14:paraId="3131CCE8" w14:textId="77777777" w:rsidR="001056C2" w:rsidRDefault="001056C2" w:rsidP="001056C2">
      <w:pPr>
        <w:pStyle w:val="B1"/>
        <w:rPr>
          <w:b/>
          <w:bCs/>
        </w:rPr>
      </w:pPr>
      <w:r w:rsidRPr="000E7523">
        <w:rPr>
          <w:b/>
          <w:bCs/>
        </w:rPr>
        <w:t>10</w:t>
      </w:r>
      <w:r>
        <w:rPr>
          <w:b/>
          <w:bCs/>
        </w:rPr>
        <w:t>b-12. Same procedure as in step 4a-7 for Data Consumer-2.</w:t>
      </w:r>
      <w:bookmarkEnd w:id="188"/>
    </w:p>
    <w:p w14:paraId="3131CCE9" w14:textId="77777777" w:rsidR="001056C2" w:rsidRPr="000E7523" w:rsidRDefault="001056C2" w:rsidP="001056C2">
      <w:pPr>
        <w:pStyle w:val="B1"/>
        <w:rPr>
          <w:b/>
          <w:bCs/>
        </w:rPr>
      </w:pPr>
      <w:r>
        <w:rPr>
          <w:b/>
          <w:bCs/>
        </w:rPr>
        <w:t>13-14. Same procedure as in step8 for Data Consumer-1 and Data Consumer-2.</w:t>
      </w:r>
    </w:p>
    <w:p w14:paraId="3131CCEA" w14:textId="77777777" w:rsidR="001056C2" w:rsidRDefault="001056C2" w:rsidP="001056C2">
      <w:pPr>
        <w:pStyle w:val="B1"/>
        <w:ind w:firstLine="0"/>
        <w:rPr>
          <w:b/>
          <w:bCs/>
          <w:lang w:eastAsia="zh-CN"/>
        </w:rPr>
      </w:pPr>
      <w:r w:rsidRPr="000E7523">
        <w:rPr>
          <w:b/>
          <w:bCs/>
          <w:lang w:eastAsia="ko-KR"/>
        </w:rPr>
        <w:t xml:space="preserve">When the DCCF provides </w:t>
      </w:r>
      <w:r w:rsidRPr="000E7523">
        <w:rPr>
          <w:b/>
          <w:bCs/>
          <w:lang w:eastAsia="zh-CN"/>
        </w:rPr>
        <w:t xml:space="preserve">the key </w:t>
      </w:r>
      <w:r w:rsidRPr="000E7523">
        <w:rPr>
          <w:b/>
          <w:bCs/>
        </w:rPr>
        <w:t>K</w:t>
      </w:r>
      <w:r w:rsidRPr="000E7523">
        <w:rPr>
          <w:b/>
          <w:bCs/>
          <w:vertAlign w:val="subscript"/>
        </w:rPr>
        <w:t xml:space="preserve">E </w:t>
      </w:r>
      <w:r w:rsidRPr="000E7523">
        <w:rPr>
          <w:b/>
          <w:bCs/>
          <w:lang w:eastAsia="zh-CN"/>
        </w:rPr>
        <w:t xml:space="preserve">and key </w:t>
      </w:r>
      <w:r w:rsidRPr="000E7523">
        <w:rPr>
          <w:b/>
          <w:bCs/>
        </w:rPr>
        <w:t>K</w:t>
      </w:r>
      <w:r w:rsidRPr="000E7523">
        <w:rPr>
          <w:b/>
          <w:bCs/>
          <w:vertAlign w:val="subscript"/>
        </w:rPr>
        <w:t>I</w:t>
      </w:r>
      <w:r w:rsidRPr="000E7523">
        <w:rPr>
          <w:b/>
          <w:bCs/>
          <w:lang w:eastAsia="zh-CN"/>
        </w:rPr>
        <w:t xml:space="preserve">, it also maintains a timer for renewing the keys. When DCCF decides to renew the keys, it will send to the data consumer a message with the new keys associated with the Subscription ID mentioned in step 4a. When the DCCF sends the new keys to the data consumer, it put the Subscription ID mentioned in step 6 in the message. </w:t>
      </w:r>
    </w:p>
    <w:p w14:paraId="3131CCEB" w14:textId="77777777" w:rsidR="001056C2" w:rsidRPr="00895EEC" w:rsidRDefault="001056C2" w:rsidP="00D60985">
      <w:pPr>
        <w:pStyle w:val="Heading4"/>
      </w:pPr>
      <w:bookmarkStart w:id="189" w:name="_Hlk65708764"/>
      <w:bookmarkStart w:id="190" w:name="_Toc89350433"/>
      <w:r w:rsidRPr="000660D7">
        <w:t>6.</w:t>
      </w:r>
      <w:r>
        <w:rPr>
          <w:rFonts w:hint="eastAsia"/>
          <w:lang w:eastAsia="zh-CN"/>
        </w:rPr>
        <w:t>5</w:t>
      </w:r>
      <w:r w:rsidRPr="00895EEC">
        <w:t>.2.1</w:t>
      </w:r>
      <w:r w:rsidRPr="00895EEC">
        <w:tab/>
        <w:t>DCCF initiated key refresh procedure</w:t>
      </w:r>
      <w:bookmarkEnd w:id="190"/>
    </w:p>
    <w:p w14:paraId="3131CCEC" w14:textId="77777777" w:rsidR="001056C2" w:rsidRPr="001379AB" w:rsidRDefault="001056C2" w:rsidP="001056C2">
      <w:pPr>
        <w:spacing w:after="0"/>
        <w:rPr>
          <w:rFonts w:eastAsia="DengXian"/>
          <w:lang w:eastAsia="zh-CN"/>
        </w:rPr>
      </w:pPr>
      <w:r w:rsidRPr="001E612A">
        <w:rPr>
          <w:rFonts w:eastAsia="DengXian"/>
          <w:lang w:eastAsia="zh-CN"/>
        </w:rPr>
        <w:t>Since the key</w:t>
      </w:r>
      <w:r>
        <w:rPr>
          <w:rFonts w:eastAsia="DengXian"/>
          <w:lang w:eastAsia="zh-CN"/>
        </w:rPr>
        <w:t>s</w:t>
      </w:r>
      <w:r w:rsidRPr="001E612A">
        <w:rPr>
          <w:rFonts w:eastAsia="DengXian"/>
          <w:lang w:eastAsia="zh-CN"/>
        </w:rPr>
        <w:t xml:space="preserve"> K</w:t>
      </w:r>
      <w:r>
        <w:rPr>
          <w:rFonts w:eastAsia="DengXian"/>
          <w:vertAlign w:val="subscript"/>
          <w:lang w:eastAsia="zh-CN"/>
        </w:rPr>
        <w:t xml:space="preserve">E  </w:t>
      </w:r>
      <w:r>
        <w:rPr>
          <w:rFonts w:eastAsia="DengXian"/>
          <w:lang w:eastAsia="zh-CN"/>
        </w:rPr>
        <w:t>and</w:t>
      </w:r>
      <w:r>
        <w:rPr>
          <w:rFonts w:eastAsia="DengXian"/>
          <w:vertAlign w:val="subscript"/>
          <w:lang w:eastAsia="zh-CN"/>
        </w:rPr>
        <w:t xml:space="preserve"> </w:t>
      </w:r>
      <w:r w:rsidRPr="001E612A">
        <w:rPr>
          <w:rFonts w:eastAsia="DengXian"/>
          <w:lang w:eastAsia="zh-CN"/>
        </w:rPr>
        <w:t>K</w:t>
      </w:r>
      <w:r>
        <w:rPr>
          <w:rFonts w:eastAsia="DengXian"/>
          <w:vertAlign w:val="subscript"/>
          <w:lang w:eastAsia="zh-CN"/>
        </w:rPr>
        <w:t xml:space="preserve">I  </w:t>
      </w:r>
      <w:r>
        <w:rPr>
          <w:rFonts w:eastAsia="DengXian"/>
          <w:lang w:eastAsia="zh-CN"/>
        </w:rPr>
        <w:t>are</w:t>
      </w:r>
      <w:r w:rsidRPr="001E612A">
        <w:rPr>
          <w:rFonts w:eastAsia="DengXian"/>
          <w:lang w:eastAsia="zh-CN"/>
        </w:rPr>
        <w:t xml:space="preserve"> shared between several </w:t>
      </w:r>
      <w:r>
        <w:rPr>
          <w:rFonts w:eastAsia="DengXian"/>
          <w:lang w:eastAsia="zh-CN"/>
        </w:rPr>
        <w:t>d</w:t>
      </w:r>
      <w:r w:rsidRPr="001E612A">
        <w:rPr>
          <w:rFonts w:eastAsia="DengXian"/>
          <w:lang w:eastAsia="zh-CN"/>
        </w:rPr>
        <w:t xml:space="preserve">ata </w:t>
      </w:r>
      <w:r>
        <w:rPr>
          <w:rFonts w:eastAsia="DengXian"/>
          <w:lang w:eastAsia="zh-CN"/>
        </w:rPr>
        <w:t>c</w:t>
      </w:r>
      <w:r w:rsidRPr="001E612A">
        <w:rPr>
          <w:rFonts w:eastAsia="DengXian"/>
          <w:lang w:eastAsia="zh-CN"/>
        </w:rPr>
        <w:t xml:space="preserve">onsumers and </w:t>
      </w:r>
      <w:r>
        <w:rPr>
          <w:rFonts w:eastAsia="DengXian"/>
          <w:lang w:eastAsia="zh-CN"/>
        </w:rPr>
        <w:t>d</w:t>
      </w:r>
      <w:r w:rsidRPr="001E612A">
        <w:rPr>
          <w:rFonts w:eastAsia="DengXian"/>
          <w:lang w:eastAsia="zh-CN"/>
        </w:rPr>
        <w:t xml:space="preserve">ata </w:t>
      </w:r>
      <w:r>
        <w:rPr>
          <w:rFonts w:eastAsia="DengXian"/>
          <w:lang w:eastAsia="zh-CN"/>
        </w:rPr>
        <w:t>source</w:t>
      </w:r>
      <w:r w:rsidRPr="001E612A">
        <w:rPr>
          <w:rFonts w:eastAsia="DengXian"/>
          <w:lang w:eastAsia="zh-CN"/>
        </w:rPr>
        <w:t>, it is recommended to frequently change the key</w:t>
      </w:r>
      <w:r>
        <w:rPr>
          <w:rFonts w:eastAsia="DengXian"/>
          <w:lang w:eastAsia="zh-CN"/>
        </w:rPr>
        <w:t>s</w:t>
      </w:r>
      <w:r w:rsidRPr="001E612A">
        <w:rPr>
          <w:rFonts w:eastAsia="DengXian"/>
          <w:lang w:eastAsia="zh-CN"/>
        </w:rPr>
        <w:t xml:space="preserve"> either with a limited lifetime or </w:t>
      </w:r>
      <w:r>
        <w:rPr>
          <w:rFonts w:eastAsia="DengXian"/>
          <w:lang w:eastAsia="zh-CN"/>
        </w:rPr>
        <w:t>sequence number wrap around in data source</w:t>
      </w:r>
      <w:r w:rsidRPr="001E612A">
        <w:rPr>
          <w:rFonts w:eastAsia="DengXian"/>
          <w:lang w:eastAsia="zh-CN"/>
        </w:rPr>
        <w:t>.</w:t>
      </w:r>
      <w:r>
        <w:rPr>
          <w:rFonts w:eastAsia="DengXian"/>
          <w:lang w:eastAsia="zh-CN"/>
        </w:rPr>
        <w:t xml:space="preserve"> The data consumer is trusted in this solution, when to perform the key refresh procedure depends on different events, e.g., when the key lifetime expires, or sequence number wrap around in data source. </w:t>
      </w:r>
    </w:p>
    <w:p w14:paraId="309C0948" w14:textId="77777777" w:rsidR="0090053A" w:rsidRDefault="001056C2" w:rsidP="00297276">
      <w:pPr>
        <w:pStyle w:val="TH"/>
      </w:pPr>
      <w:r>
        <w:rPr>
          <w:lang w:eastAsia="ja-JP"/>
        </w:rPr>
        <w:object w:dxaOrig="12876" w:dyaOrig="6852" w14:anchorId="3131CF18">
          <v:shape id="_x0000_i1336" type="#_x0000_t75" style="width:529.8pt;height:304.25pt" o:ole="">
            <v:imagedata r:id="rId21" o:title=""/>
          </v:shape>
          <o:OLEObject Type="Embed" ProgID="Visio.Drawing.15" ShapeID="_x0000_i1336" DrawAspect="Content" ObjectID="_1699965857" r:id="rId22"/>
        </w:object>
      </w:r>
      <w:r w:rsidRPr="00BD5D0D">
        <w:t xml:space="preserve"> </w:t>
      </w:r>
    </w:p>
    <w:p w14:paraId="3131CCED" w14:textId="17764E06" w:rsidR="001056C2" w:rsidRPr="00BD5D0D" w:rsidRDefault="001056C2" w:rsidP="0090053A">
      <w:pPr>
        <w:pStyle w:val="TF"/>
        <w:rPr>
          <w:lang w:eastAsia="ja-JP"/>
        </w:rPr>
      </w:pPr>
      <w:r w:rsidRPr="00BD5D0D">
        <w:rPr>
          <w:lang w:eastAsia="ja-JP"/>
        </w:rPr>
        <w:t>Figure 6.</w:t>
      </w:r>
      <w:r w:rsidRPr="00F760C4">
        <w:rPr>
          <w:rFonts w:hint="eastAsia"/>
          <w:lang w:eastAsia="zh-CN"/>
        </w:rPr>
        <w:t>5</w:t>
      </w:r>
      <w:r w:rsidRPr="00BD5D0D">
        <w:rPr>
          <w:lang w:eastAsia="ja-JP"/>
        </w:rPr>
        <w:t>.2.2-1: DCCF initiated key refresh</w:t>
      </w:r>
    </w:p>
    <w:p w14:paraId="3131CCEE" w14:textId="77777777" w:rsidR="001056C2" w:rsidRPr="000660D7" w:rsidRDefault="001056C2" w:rsidP="001056C2">
      <w:pPr>
        <w:tabs>
          <w:tab w:val="num" w:pos="1440"/>
        </w:tabs>
        <w:spacing w:after="0"/>
        <w:rPr>
          <w:rFonts w:eastAsia="DengXian"/>
          <w:lang w:eastAsia="zh-CN"/>
        </w:rPr>
      </w:pPr>
    </w:p>
    <w:p w14:paraId="3131CCEF" w14:textId="77777777" w:rsidR="001056C2" w:rsidRPr="000660D7" w:rsidRDefault="001056C2" w:rsidP="001056C2">
      <w:pPr>
        <w:pStyle w:val="B1"/>
      </w:pPr>
      <w:r w:rsidRPr="000660D7">
        <w:t>1.</w:t>
      </w:r>
      <w:r w:rsidRPr="000660D7">
        <w:tab/>
        <w:t xml:space="preserve">The DCCF receives a new subscription request from Data Consumer-2 to an existing event notification for a specific </w:t>
      </w:r>
      <w:r>
        <w:t xml:space="preserve">subscription ID </w:t>
      </w:r>
      <w:r w:rsidRPr="000660D7">
        <w:t>or the key</w:t>
      </w:r>
      <w:r w:rsidRPr="000660D7">
        <w:rPr>
          <w:b/>
          <w:bCs/>
        </w:rPr>
        <w:t xml:space="preserve"> </w:t>
      </w:r>
      <w:r w:rsidRPr="000660D7">
        <w:t xml:space="preserve">refresh timer for a specific </w:t>
      </w:r>
      <w:r>
        <w:t xml:space="preserve">subscription ID </w:t>
      </w:r>
      <w:r w:rsidRPr="000660D7">
        <w:t>expires/reaches the value of the key lifetime. The DCCF generates fresh keys K</w:t>
      </w:r>
      <w:r w:rsidRPr="000660D7">
        <w:rPr>
          <w:vertAlign w:val="subscript"/>
        </w:rPr>
        <w:t xml:space="preserve">E </w:t>
      </w:r>
      <w:r w:rsidRPr="000660D7">
        <w:t>and K</w:t>
      </w:r>
      <w:r w:rsidRPr="000660D7">
        <w:rPr>
          <w:vertAlign w:val="subscript"/>
        </w:rPr>
        <w:t>I</w:t>
      </w:r>
      <w:r w:rsidRPr="000660D7">
        <w:t xml:space="preserve"> .</w:t>
      </w:r>
    </w:p>
    <w:p w14:paraId="3131CCF0" w14:textId="77777777" w:rsidR="001056C2" w:rsidRPr="000660D7" w:rsidRDefault="001056C2" w:rsidP="001056C2">
      <w:pPr>
        <w:pStyle w:val="B1"/>
      </w:pPr>
      <w:r w:rsidRPr="000660D7">
        <w:t>2.</w:t>
      </w:r>
      <w:r w:rsidRPr="000660D7">
        <w:tab/>
        <w:t xml:space="preserve">The DCCF identifies based on the </w:t>
      </w:r>
      <w:r>
        <w:t xml:space="preserve">subscription ID </w:t>
      </w:r>
      <w:r w:rsidRPr="000660D7">
        <w:t xml:space="preserve">the subscribed Data Consumer and the Data Source. The DCCF deletes the old key pairs and binds the new key pair to the involved NFs of the </w:t>
      </w:r>
      <w:r>
        <w:t>subscription ID</w:t>
      </w:r>
      <w:r w:rsidRPr="000660D7">
        <w:t>.</w:t>
      </w:r>
    </w:p>
    <w:p w14:paraId="3131CCF1" w14:textId="3EA23555" w:rsidR="001056C2" w:rsidRPr="000660D7" w:rsidRDefault="001056C2" w:rsidP="001056C2">
      <w:pPr>
        <w:pStyle w:val="B1"/>
      </w:pPr>
      <w:r w:rsidRPr="000660D7">
        <w:t>3.</w:t>
      </w:r>
      <w:r w:rsidR="00297276">
        <w:tab/>
      </w:r>
      <w:r w:rsidRPr="000660D7">
        <w:t xml:space="preserve">The DCCF sends a Key Refresh Request to all Data Consumers and the Data Source including the </w:t>
      </w:r>
      <w:r>
        <w:t xml:space="preserve">subscription ID </w:t>
      </w:r>
      <w:r w:rsidRPr="000660D7">
        <w:t xml:space="preserve"> and the new keys K</w:t>
      </w:r>
      <w:r w:rsidRPr="000660D7">
        <w:rPr>
          <w:vertAlign w:val="subscript"/>
        </w:rPr>
        <w:t xml:space="preserve">E </w:t>
      </w:r>
      <w:r w:rsidRPr="000660D7">
        <w:t>and K</w:t>
      </w:r>
      <w:r w:rsidRPr="000660D7">
        <w:rPr>
          <w:vertAlign w:val="subscript"/>
        </w:rPr>
        <w:t>I</w:t>
      </w:r>
      <w:r w:rsidRPr="000660D7">
        <w:t xml:space="preserve">. </w:t>
      </w:r>
    </w:p>
    <w:p w14:paraId="3131CCF2" w14:textId="77777777" w:rsidR="001056C2" w:rsidRPr="003B4813" w:rsidRDefault="001056C2" w:rsidP="001056C2">
      <w:pPr>
        <w:pStyle w:val="B1"/>
        <w:ind w:left="284" w:firstLine="0"/>
        <w:rPr>
          <w:lang w:eastAsia="ko-KR"/>
        </w:rPr>
      </w:pPr>
      <w:r w:rsidRPr="000660D7">
        <w:rPr>
          <w:lang w:eastAsia="ko-KR"/>
        </w:rPr>
        <w:t xml:space="preserve">In case the DCCF would like to store data in the Data Repository Function (DRF), then the DCCF adds the DRF as a data consumer for a specific </w:t>
      </w:r>
      <w:r>
        <w:t>subscription ID</w:t>
      </w:r>
      <w:r w:rsidRPr="000660D7">
        <w:rPr>
          <w:lang w:eastAsia="ko-KR"/>
        </w:rPr>
        <w:t xml:space="preserve">. The DRF then can decrypt the encrypted data and store it unencrypted in the DRF (tamperproof) memory. Once a data consumer would like to read historic data of a specific </w:t>
      </w:r>
      <w:r>
        <w:t xml:space="preserve">subscription ID </w:t>
      </w:r>
      <w:r w:rsidRPr="000660D7">
        <w:rPr>
          <w:lang w:eastAsia="ko-KR"/>
        </w:rPr>
        <w:t xml:space="preserve">from the DRF, then it creates a corresponding </w:t>
      </w:r>
      <w:r>
        <w:t xml:space="preserve">subscription ID </w:t>
      </w:r>
      <w:r w:rsidRPr="000660D7">
        <w:rPr>
          <w:lang w:eastAsia="ko-KR"/>
        </w:rPr>
        <w:t xml:space="preserve">and the DCCF will add the DRF as a data source. With those scenarios, the DRF will always be able to store the data of producers and to provide them to consumers, because the DRF will always have the corresponding keys </w:t>
      </w:r>
      <w:r w:rsidRPr="000660D7">
        <w:t>K</w:t>
      </w:r>
      <w:r w:rsidRPr="000660D7">
        <w:rPr>
          <w:vertAlign w:val="subscript"/>
        </w:rPr>
        <w:t xml:space="preserve">E </w:t>
      </w:r>
      <w:r w:rsidRPr="000660D7">
        <w:t>and K</w:t>
      </w:r>
      <w:r w:rsidRPr="000660D7">
        <w:rPr>
          <w:vertAlign w:val="subscript"/>
        </w:rPr>
        <w:t>I</w:t>
      </w:r>
      <w:r w:rsidRPr="000660D7">
        <w:t xml:space="preserve"> </w:t>
      </w:r>
      <w:r w:rsidRPr="000660D7">
        <w:rPr>
          <w:lang w:eastAsia="ko-KR"/>
        </w:rPr>
        <w:t xml:space="preserve">to encrypt/decrypt the data. </w:t>
      </w:r>
    </w:p>
    <w:p w14:paraId="3131CCF3" w14:textId="77777777" w:rsidR="001056C2" w:rsidRDefault="001056C2" w:rsidP="00D60985">
      <w:pPr>
        <w:pStyle w:val="Heading3"/>
      </w:pPr>
      <w:bookmarkStart w:id="191" w:name="_Toc89350434"/>
      <w:bookmarkEnd w:id="189"/>
      <w:r>
        <w:rPr>
          <w:rFonts w:hint="eastAsia"/>
          <w:lang w:eastAsia="zh-CN"/>
        </w:rPr>
        <w:t>6</w:t>
      </w:r>
      <w:r>
        <w:t>.</w:t>
      </w:r>
      <w:r>
        <w:rPr>
          <w:rFonts w:hint="eastAsia"/>
          <w:lang w:eastAsia="zh-CN"/>
        </w:rPr>
        <w:t>5</w:t>
      </w:r>
      <w:r>
        <w:t>.</w:t>
      </w:r>
      <w:r>
        <w:rPr>
          <w:rFonts w:hint="eastAsia"/>
          <w:lang w:eastAsia="zh-CN"/>
        </w:rPr>
        <w:t>3</w:t>
      </w:r>
      <w:r>
        <w:tab/>
        <w:t>Evaluation</w:t>
      </w:r>
      <w:bookmarkEnd w:id="191"/>
    </w:p>
    <w:p w14:paraId="3131CCF4" w14:textId="77777777" w:rsidR="00A72FB7" w:rsidRDefault="00A72FB7" w:rsidP="00A72FB7">
      <w:pPr>
        <w:rPr>
          <w:lang w:val="en-US"/>
        </w:rPr>
      </w:pPr>
      <w:r>
        <w:t>This solution addresses key issue#1.4 (</w:t>
      </w:r>
      <w:r w:rsidRPr="003B4813">
        <w:t>Security protection of data via Messaging Framework</w:t>
      </w:r>
      <w:r>
        <w:t xml:space="preserve">) and fulfils the requirements </w:t>
      </w:r>
      <w:r>
        <w:rPr>
          <w:lang w:eastAsia="ko-KR"/>
        </w:rPr>
        <w:t>in case that the collected data is not requested to be formatted/processed</w:t>
      </w:r>
      <w:r>
        <w:rPr>
          <w:lang w:val="en-US"/>
        </w:rPr>
        <w:t>.</w:t>
      </w:r>
    </w:p>
    <w:p w14:paraId="3131CCF5" w14:textId="77777777" w:rsidR="00A72FB7" w:rsidRDefault="00A72FB7" w:rsidP="00D60985">
      <w:pPr>
        <w:outlineLvl w:val="0"/>
      </w:pPr>
      <w:r>
        <w:rPr>
          <w:lang w:val="en-US"/>
        </w:rPr>
        <w:t>The solution proposes to use existing SBA mechanism for the protection of the new interfaces.</w:t>
      </w:r>
    </w:p>
    <w:p w14:paraId="3131CCF6" w14:textId="77777777" w:rsidR="00A72FB7" w:rsidRDefault="00A72FB7" w:rsidP="00A72FB7">
      <w:r>
        <w:t>According to the solution, DCCF provides keys to data consumers and data producer to establish security for data transfer.</w:t>
      </w:r>
    </w:p>
    <w:p w14:paraId="3131CCF7" w14:textId="77777777" w:rsidR="00A72FB7" w:rsidRDefault="00A72FB7" w:rsidP="00D60985">
      <w:pPr>
        <w:outlineLvl w:val="0"/>
        <w:rPr>
          <w:iCs/>
        </w:rPr>
      </w:pPr>
      <w:r>
        <w:rPr>
          <w:iCs/>
        </w:rPr>
        <w:t xml:space="preserve">Impacts to DCCF: </w:t>
      </w:r>
    </w:p>
    <w:p w14:paraId="3131CCF8" w14:textId="77777777" w:rsidR="00FE14D5" w:rsidRDefault="00601E5F" w:rsidP="00FE14D5">
      <w:pPr>
        <w:pStyle w:val="B1"/>
      </w:pPr>
      <w:r>
        <w:rPr>
          <w:rFonts w:hint="eastAsia"/>
          <w:lang w:eastAsia="zh-CN"/>
        </w:rPr>
        <w:t xml:space="preserve">-    </w:t>
      </w:r>
      <w:r w:rsidR="00A72FB7" w:rsidRPr="00601E5F">
        <w:t>Groups the data consumers for the same type of data collection</w:t>
      </w:r>
    </w:p>
    <w:p w14:paraId="3131CCF9" w14:textId="77777777" w:rsidR="00FE14D5" w:rsidRDefault="00601E5F" w:rsidP="00FE14D5">
      <w:pPr>
        <w:pStyle w:val="B1"/>
        <w:rPr>
          <w:lang w:eastAsia="zh-CN"/>
        </w:rPr>
      </w:pPr>
      <w:r>
        <w:rPr>
          <w:rFonts w:hint="eastAsia"/>
          <w:lang w:eastAsia="zh-CN"/>
        </w:rPr>
        <w:t xml:space="preserve">-    </w:t>
      </w:r>
      <w:r w:rsidR="00FE14D5" w:rsidRPr="00FE14D5">
        <w:rPr>
          <w:lang w:eastAsia="zh-CN"/>
        </w:rPr>
        <w:t xml:space="preserve">Manages the encryption and integrity keys, which are the same for all data consumers of this group of data collection </w:t>
      </w:r>
      <w:r w:rsidR="00A72FB7">
        <w:rPr>
          <w:lang w:eastAsia="zh-CN"/>
        </w:rPr>
        <w:t>and data producer to establish security for data transfer.</w:t>
      </w:r>
    </w:p>
    <w:p w14:paraId="3131CCFA" w14:textId="77777777" w:rsidR="00A72FB7" w:rsidRDefault="00A72FB7" w:rsidP="00D60985">
      <w:pPr>
        <w:outlineLvl w:val="0"/>
        <w:rPr>
          <w:iCs/>
        </w:rPr>
      </w:pPr>
      <w:r>
        <w:rPr>
          <w:iCs/>
        </w:rPr>
        <w:t>Impacts to data producer:</w:t>
      </w:r>
    </w:p>
    <w:p w14:paraId="3131CCFB" w14:textId="77777777" w:rsidR="00FE14D5" w:rsidRPr="00FE14D5" w:rsidRDefault="00601E5F" w:rsidP="00FE14D5">
      <w:pPr>
        <w:pStyle w:val="B1"/>
        <w:rPr>
          <w:lang w:eastAsia="zh-CN"/>
        </w:rPr>
      </w:pPr>
      <w:r>
        <w:rPr>
          <w:rFonts w:hint="eastAsia"/>
          <w:lang w:eastAsia="zh-CN"/>
        </w:rPr>
        <w:t xml:space="preserve">-    </w:t>
      </w:r>
      <w:r w:rsidR="00FE14D5" w:rsidRPr="00FE14D5">
        <w:rPr>
          <w:lang w:eastAsia="zh-CN"/>
        </w:rPr>
        <w:t>Produced data is encrypted with the keys from the DCCF and protected with a MIC (Message Integrity Code)</w:t>
      </w:r>
    </w:p>
    <w:p w14:paraId="3131CCFC" w14:textId="77777777" w:rsidR="00FE14D5" w:rsidRPr="00FE14D5" w:rsidRDefault="00FE14D5" w:rsidP="00FE14D5">
      <w:pPr>
        <w:pStyle w:val="B1"/>
        <w:rPr>
          <w:lang w:eastAsia="zh-CN"/>
        </w:rPr>
      </w:pPr>
      <w:r w:rsidRPr="00FE14D5">
        <w:rPr>
          <w:lang w:eastAsia="zh-CN"/>
        </w:rPr>
        <w:t xml:space="preserve">Impacts to data consumer: </w:t>
      </w:r>
    </w:p>
    <w:p w14:paraId="3131CCFD" w14:textId="77777777" w:rsidR="00FE14D5" w:rsidRPr="00FE14D5" w:rsidRDefault="00601E5F" w:rsidP="00FE14D5">
      <w:pPr>
        <w:pStyle w:val="B1"/>
        <w:rPr>
          <w:lang w:eastAsia="zh-CN"/>
        </w:rPr>
      </w:pPr>
      <w:r>
        <w:rPr>
          <w:rFonts w:hint="eastAsia"/>
          <w:lang w:eastAsia="zh-CN"/>
        </w:rPr>
        <w:t xml:space="preserve">-    </w:t>
      </w:r>
      <w:r w:rsidR="00FE14D5" w:rsidRPr="00FE14D5">
        <w:rPr>
          <w:lang w:eastAsia="zh-CN"/>
        </w:rPr>
        <w:t>Received data is decrypted with the keys from the DCCF and validated by checking the MIC.</w:t>
      </w:r>
    </w:p>
    <w:p w14:paraId="3131CCFE" w14:textId="6B0D6261" w:rsidR="00FE14D5" w:rsidRPr="00FE14D5" w:rsidRDefault="00A72FB7" w:rsidP="0090053A">
      <w:pPr>
        <w:pStyle w:val="NO"/>
        <w:rPr>
          <w:lang w:eastAsia="zh-CN"/>
        </w:rPr>
      </w:pPr>
      <w:r>
        <w:t xml:space="preserve">Note: Further evaluation is </w:t>
      </w:r>
      <w:r w:rsidR="0090053A">
        <w:t>needed</w:t>
      </w:r>
      <w:r>
        <w:t>.</w:t>
      </w:r>
    </w:p>
    <w:p w14:paraId="3131CCFF" w14:textId="77777777" w:rsidR="000E3C02" w:rsidRPr="001056C2" w:rsidRDefault="000E3C02" w:rsidP="000E3C02">
      <w:pPr>
        <w:rPr>
          <w:lang w:eastAsia="zh-CN"/>
        </w:rPr>
      </w:pPr>
    </w:p>
    <w:p w14:paraId="3131CD00" w14:textId="77777777" w:rsidR="000E3C02" w:rsidRDefault="000E3C02" w:rsidP="000E3C02">
      <w:pPr>
        <w:pStyle w:val="Heading2"/>
      </w:pPr>
      <w:bookmarkStart w:id="192" w:name="_Toc89350435"/>
      <w:r>
        <w:rPr>
          <w:rFonts w:hint="eastAsia"/>
          <w:lang w:eastAsia="zh-CN"/>
        </w:rPr>
        <w:t>6</w:t>
      </w:r>
      <w:r>
        <w:t>.</w:t>
      </w:r>
      <w:r>
        <w:rPr>
          <w:rFonts w:hint="eastAsia"/>
          <w:lang w:eastAsia="zh-CN"/>
        </w:rPr>
        <w:t>6</w:t>
      </w:r>
      <w:r>
        <w:tab/>
        <w:t>Solution #</w:t>
      </w:r>
      <w:r>
        <w:rPr>
          <w:rFonts w:hint="eastAsia"/>
          <w:lang w:eastAsia="zh-CN"/>
        </w:rPr>
        <w:t>6</w:t>
      </w:r>
      <w:r>
        <w:t>: I</w:t>
      </w:r>
      <w:r w:rsidRPr="00C725CE">
        <w:t>ntegrity protection of data transferred between AF and NWDAF</w:t>
      </w:r>
      <w:bookmarkEnd w:id="192"/>
    </w:p>
    <w:p w14:paraId="3131CD01" w14:textId="77777777" w:rsidR="000E3C02" w:rsidRDefault="000E3C02" w:rsidP="00D60985">
      <w:pPr>
        <w:pStyle w:val="Heading3"/>
      </w:pPr>
      <w:bookmarkStart w:id="193" w:name="_Toc89350436"/>
      <w:r>
        <w:rPr>
          <w:rFonts w:hint="eastAsia"/>
          <w:lang w:eastAsia="zh-CN"/>
        </w:rPr>
        <w:t>6</w:t>
      </w:r>
      <w:r>
        <w:t>.</w:t>
      </w:r>
      <w:r>
        <w:rPr>
          <w:rFonts w:hint="eastAsia"/>
          <w:lang w:eastAsia="zh-CN"/>
        </w:rPr>
        <w:t>6</w:t>
      </w:r>
      <w:r>
        <w:t>.1</w:t>
      </w:r>
      <w:r>
        <w:tab/>
        <w:t>Introduction</w:t>
      </w:r>
      <w:bookmarkEnd w:id="193"/>
    </w:p>
    <w:p w14:paraId="3131CD02" w14:textId="77777777" w:rsidR="000E3C02" w:rsidRDefault="000E3C02" w:rsidP="000E3C02">
      <w:r w:rsidRPr="000D7814">
        <w:t>This solution addresses KI#1.</w:t>
      </w:r>
      <w:r>
        <w:t xml:space="preserve">1 </w:t>
      </w:r>
      <w:r w:rsidRPr="000D7814">
        <w:t xml:space="preserve">on </w:t>
      </w:r>
      <w:r w:rsidRPr="00C725CE">
        <w:t>integrity protection of data transferred between AF and NWDAF</w:t>
      </w:r>
      <w:r>
        <w:t>.</w:t>
      </w:r>
      <w:r w:rsidRPr="00C725CE">
        <w:t xml:space="preserve"> </w:t>
      </w:r>
    </w:p>
    <w:p w14:paraId="3131CD03" w14:textId="77777777" w:rsidR="000E3C02" w:rsidRDefault="000E3C02" w:rsidP="00D60985">
      <w:pPr>
        <w:pStyle w:val="Heading3"/>
      </w:pPr>
      <w:bookmarkStart w:id="194" w:name="_Toc89350437"/>
      <w:r>
        <w:rPr>
          <w:rFonts w:hint="eastAsia"/>
          <w:lang w:eastAsia="zh-CN"/>
        </w:rPr>
        <w:t>6</w:t>
      </w:r>
      <w:r>
        <w:t>.</w:t>
      </w:r>
      <w:r>
        <w:rPr>
          <w:rFonts w:hint="eastAsia"/>
          <w:lang w:eastAsia="zh-CN"/>
        </w:rPr>
        <w:t>6</w:t>
      </w:r>
      <w:r>
        <w:t>.2</w:t>
      </w:r>
      <w:r>
        <w:tab/>
        <w:t>Solution details</w:t>
      </w:r>
      <w:bookmarkEnd w:id="194"/>
    </w:p>
    <w:p w14:paraId="3131CD04" w14:textId="77777777" w:rsidR="000E3C02" w:rsidRDefault="000E3C02" w:rsidP="000E3C02">
      <w:pPr>
        <w:rPr>
          <w:lang w:eastAsia="zh-CN"/>
        </w:rPr>
      </w:pPr>
      <w:r>
        <w:rPr>
          <w:lang w:eastAsia="zh-CN"/>
        </w:rPr>
        <w:t>To enhance the 5GS to support collection and utilisation of UE related data for providing the inputs to generate analytics information (to be consumed by other NFs), the communication between UE and AF/NWDAF needs to be secured.</w:t>
      </w:r>
    </w:p>
    <w:p w14:paraId="3131CD05" w14:textId="06CA4E6D" w:rsidR="000E3C02" w:rsidRDefault="000E3C02" w:rsidP="000E3C02">
      <w:pPr>
        <w:rPr>
          <w:lang w:eastAsia="zh-CN"/>
        </w:rPr>
      </w:pPr>
      <w:r w:rsidRPr="00405EF2">
        <w:rPr>
          <w:lang w:eastAsia="zh-CN"/>
        </w:rPr>
        <w:t xml:space="preserve">The </w:t>
      </w:r>
      <w:r>
        <w:rPr>
          <w:lang w:eastAsia="zh-CN"/>
        </w:rPr>
        <w:t>NWDAF</w:t>
      </w:r>
      <w:r w:rsidRPr="00405EF2">
        <w:rPr>
          <w:lang w:eastAsia="zh-CN"/>
        </w:rPr>
        <w:t xml:space="preserve"> interacts with the </w:t>
      </w:r>
      <w:r>
        <w:rPr>
          <w:lang w:eastAsia="zh-CN"/>
        </w:rPr>
        <w:t>5GC NFs</w:t>
      </w:r>
      <w:r w:rsidRPr="00405EF2">
        <w:rPr>
          <w:lang w:eastAsia="zh-CN"/>
        </w:rPr>
        <w:t xml:space="preserve"> and the AF using Service-based Interfaces. When the AF is located in the operator</w:t>
      </w:r>
      <w:r w:rsidR="00297276">
        <w:rPr>
          <w:lang w:eastAsia="zh-CN"/>
        </w:rPr>
        <w:t>'</w:t>
      </w:r>
      <w:r w:rsidRPr="00405EF2">
        <w:rPr>
          <w:lang w:eastAsia="zh-CN"/>
        </w:rPr>
        <w:t xml:space="preserve">s network, the </w:t>
      </w:r>
      <w:r>
        <w:rPr>
          <w:lang w:eastAsia="zh-CN"/>
        </w:rPr>
        <w:t xml:space="preserve">NWDAF </w:t>
      </w:r>
      <w:r w:rsidRPr="00405EF2">
        <w:rPr>
          <w:lang w:eastAsia="zh-CN"/>
        </w:rPr>
        <w:t>use</w:t>
      </w:r>
      <w:r>
        <w:rPr>
          <w:lang w:eastAsia="zh-CN"/>
        </w:rPr>
        <w:t>s</w:t>
      </w:r>
      <w:r w:rsidRPr="00405EF2">
        <w:rPr>
          <w:lang w:eastAsia="zh-CN"/>
        </w:rPr>
        <w:t xml:space="preserve"> Service-Based Interface to communicate with the AF directly. When the AF is located outside the operator</w:t>
      </w:r>
      <w:r w:rsidR="00297276">
        <w:rPr>
          <w:lang w:eastAsia="zh-CN"/>
        </w:rPr>
        <w:t>'</w:t>
      </w:r>
      <w:r w:rsidRPr="00405EF2">
        <w:rPr>
          <w:lang w:eastAsia="zh-CN"/>
        </w:rPr>
        <w:t xml:space="preserve">s network, the NEF </w:t>
      </w:r>
      <w:r>
        <w:rPr>
          <w:lang w:eastAsia="zh-CN"/>
        </w:rPr>
        <w:t>is</w:t>
      </w:r>
      <w:r w:rsidRPr="00405EF2">
        <w:rPr>
          <w:lang w:eastAsia="zh-CN"/>
        </w:rPr>
        <w:t xml:space="preserve"> used to exchange the messages between the AF and the </w:t>
      </w:r>
      <w:r>
        <w:rPr>
          <w:lang w:eastAsia="zh-CN"/>
        </w:rPr>
        <w:t xml:space="preserve">NWDAF as defined in Rel-16. </w:t>
      </w:r>
      <w:r w:rsidR="00F23807">
        <w:rPr>
          <w:rFonts w:eastAsia="DengXian" w:hint="eastAsia"/>
          <w:lang w:eastAsia="zh-CN"/>
        </w:rPr>
        <w:t xml:space="preserve">The security aspects of NEF is specified in </w:t>
      </w:r>
      <w:r w:rsidR="00297276">
        <w:rPr>
          <w:rFonts w:eastAsia="DengXian"/>
          <w:lang w:eastAsia="zh-CN"/>
        </w:rPr>
        <w:t>clause</w:t>
      </w:r>
      <w:r w:rsidR="00F23807">
        <w:rPr>
          <w:rFonts w:eastAsia="DengXian" w:hint="eastAsia"/>
          <w:lang w:eastAsia="zh-CN"/>
        </w:rPr>
        <w:t xml:space="preserve"> 12 of TS 33.501[8].</w:t>
      </w:r>
    </w:p>
    <w:p w14:paraId="3131CD07" w14:textId="6722BD1F" w:rsidR="000E3C02" w:rsidRPr="00C725CE" w:rsidRDefault="000E3C02" w:rsidP="000E3C02">
      <w:pPr>
        <w:rPr>
          <w:lang w:val="en-US"/>
        </w:rPr>
      </w:pPr>
      <w:r>
        <w:rPr>
          <w:lang w:eastAsia="zh-CN"/>
        </w:rPr>
        <w:t xml:space="preserve">The existing 5G security mechanism can be re-used for the </w:t>
      </w:r>
      <w:r>
        <w:t xml:space="preserve">transfer of UE data over the SBA interface between AF and NWDAF. </w:t>
      </w:r>
      <w:r w:rsidRPr="00C9629C">
        <w:t xml:space="preserve">For </w:t>
      </w:r>
      <w:r>
        <w:t xml:space="preserve">the </w:t>
      </w:r>
      <w:r w:rsidRPr="00C9629C">
        <w:t xml:space="preserve">UE data collection by </w:t>
      </w:r>
      <w:r>
        <w:t>AF</w:t>
      </w:r>
      <w:r w:rsidRPr="00C9629C">
        <w:t xml:space="preserve"> and NWDAF, the current NAS and </w:t>
      </w:r>
      <w:r>
        <w:t>SBA based</w:t>
      </w:r>
      <w:r w:rsidRPr="00C9629C">
        <w:t xml:space="preserve"> security mechanisms for authentication, confidentiality, integrity and replay protection as described in  TS 33.501</w:t>
      </w:r>
      <w:r w:rsidR="0090053A">
        <w:t xml:space="preserve"> [x]</w:t>
      </w:r>
      <w:r w:rsidRPr="00C9629C">
        <w:t xml:space="preserve"> are used.</w:t>
      </w:r>
      <w:r>
        <w:t xml:space="preserve"> </w:t>
      </w:r>
    </w:p>
    <w:p w14:paraId="3131CD08" w14:textId="77777777" w:rsidR="000E3C02" w:rsidRDefault="000E3C02" w:rsidP="00D60985">
      <w:pPr>
        <w:pStyle w:val="Heading3"/>
      </w:pPr>
      <w:bookmarkStart w:id="195" w:name="_Toc89350438"/>
      <w:r>
        <w:rPr>
          <w:rFonts w:hint="eastAsia"/>
          <w:lang w:eastAsia="zh-CN"/>
        </w:rPr>
        <w:t>6</w:t>
      </w:r>
      <w:r>
        <w:t>.</w:t>
      </w:r>
      <w:r>
        <w:rPr>
          <w:rFonts w:hint="eastAsia"/>
          <w:lang w:eastAsia="zh-CN"/>
        </w:rPr>
        <w:t>6</w:t>
      </w:r>
      <w:r>
        <w:t>.</w:t>
      </w:r>
      <w:r>
        <w:rPr>
          <w:rFonts w:hint="eastAsia"/>
          <w:lang w:eastAsia="zh-CN"/>
        </w:rPr>
        <w:t>3</w:t>
      </w:r>
      <w:r>
        <w:tab/>
        <w:t>Evaluation</w:t>
      </w:r>
      <w:bookmarkEnd w:id="195"/>
    </w:p>
    <w:p w14:paraId="3131CD0A" w14:textId="77777777" w:rsidR="00F23807" w:rsidRDefault="00F23807" w:rsidP="00F23807">
      <w:pPr>
        <w:rPr>
          <w:rFonts w:eastAsia="DengXian"/>
          <w:lang w:eastAsia="zh-CN"/>
        </w:rPr>
      </w:pPr>
      <w:r>
        <w:rPr>
          <w:rFonts w:eastAsia="DengXian" w:hint="eastAsia"/>
          <w:lang w:eastAsia="zh-CN"/>
        </w:rPr>
        <w:t>This solution reuse the</w:t>
      </w:r>
      <w:r w:rsidRPr="00765C12">
        <w:rPr>
          <w:rFonts w:eastAsia="DengXian"/>
        </w:rPr>
        <w:t xml:space="preserve"> </w:t>
      </w:r>
      <w:r w:rsidRPr="004E42C5">
        <w:rPr>
          <w:rFonts w:eastAsia="DengXian"/>
        </w:rPr>
        <w:t xml:space="preserve">current </w:t>
      </w:r>
      <w:r>
        <w:rPr>
          <w:rFonts w:eastAsia="DengXian"/>
        </w:rPr>
        <w:t xml:space="preserve">mechanisms </w:t>
      </w:r>
      <w:r w:rsidRPr="004E42C5">
        <w:rPr>
          <w:rFonts w:eastAsia="DengXian"/>
        </w:rPr>
        <w:t xml:space="preserve">to protect </w:t>
      </w:r>
      <w:r>
        <w:rPr>
          <w:rFonts w:eastAsia="DengXian"/>
          <w:lang w:eastAsia="zh-CN"/>
        </w:rPr>
        <w:t xml:space="preserve">the communication between </w:t>
      </w:r>
      <w:r>
        <w:rPr>
          <w:rFonts w:eastAsia="DengXian" w:hint="eastAsia"/>
          <w:lang w:eastAsia="zh-CN"/>
        </w:rPr>
        <w:t xml:space="preserve">AF and </w:t>
      </w:r>
      <w:r>
        <w:rPr>
          <w:rFonts w:eastAsia="DengXian"/>
          <w:lang w:eastAsia="zh-CN"/>
        </w:rPr>
        <w:t>NWDAF</w:t>
      </w:r>
      <w:r>
        <w:rPr>
          <w:rFonts w:eastAsia="DengXian" w:hint="eastAsia"/>
          <w:lang w:eastAsia="zh-CN"/>
        </w:rPr>
        <w:t>.</w:t>
      </w:r>
    </w:p>
    <w:p w14:paraId="3131CD0B" w14:textId="4278C630" w:rsidR="00F23807" w:rsidRDefault="00F23807" w:rsidP="00F23807">
      <w:pPr>
        <w:rPr>
          <w:rFonts w:eastAsia="DengXian"/>
          <w:lang w:eastAsia="zh-CN"/>
        </w:rPr>
      </w:pPr>
      <w:r>
        <w:rPr>
          <w:rFonts w:eastAsia="DengXian"/>
          <w:lang w:eastAsia="zh-CN"/>
        </w:rPr>
        <w:t>AF</w:t>
      </w:r>
      <w:r>
        <w:rPr>
          <w:rFonts w:eastAsia="DengXian" w:hint="eastAsia"/>
          <w:lang w:eastAsia="zh-CN"/>
        </w:rPr>
        <w:t xml:space="preserve"> may located in or outside the operator</w:t>
      </w:r>
      <w:r w:rsidR="00297276">
        <w:rPr>
          <w:rFonts w:eastAsia="DengXian"/>
          <w:lang w:eastAsia="zh-CN"/>
        </w:rPr>
        <w:t>'</w:t>
      </w:r>
      <w:r>
        <w:rPr>
          <w:rFonts w:eastAsia="DengXian" w:hint="eastAsia"/>
          <w:lang w:eastAsia="zh-CN"/>
        </w:rPr>
        <w:t xml:space="preserve">s network,both of the </w:t>
      </w:r>
      <w:r>
        <w:rPr>
          <w:rFonts w:eastAsia="DengXian"/>
          <w:lang w:eastAsia="zh-CN"/>
        </w:rPr>
        <w:t>situation</w:t>
      </w:r>
      <w:r>
        <w:rPr>
          <w:rFonts w:eastAsia="DengXian" w:hint="eastAsia"/>
          <w:lang w:eastAsia="zh-CN"/>
        </w:rPr>
        <w:t xml:space="preserve"> use the current mechanisms in this solution.</w:t>
      </w:r>
    </w:p>
    <w:p w14:paraId="3131CD0C" w14:textId="77777777" w:rsidR="00F23807" w:rsidRPr="00320F7C" w:rsidRDefault="00F23807" w:rsidP="00F23807">
      <w:pPr>
        <w:rPr>
          <w:lang w:eastAsia="zh-CN"/>
        </w:rPr>
      </w:pPr>
      <w:r>
        <w:rPr>
          <w:rFonts w:eastAsia="DengXian" w:hint="eastAsia"/>
          <w:lang w:eastAsia="zh-CN"/>
        </w:rPr>
        <w:t>This solution meets the requirement in KI#1.1 without any extra system impact.</w:t>
      </w:r>
    </w:p>
    <w:p w14:paraId="3131CD0D" w14:textId="77777777" w:rsidR="00461FF9" w:rsidRDefault="00461FF9" w:rsidP="00461FF9">
      <w:pPr>
        <w:pStyle w:val="Heading2"/>
      </w:pPr>
      <w:bookmarkStart w:id="196" w:name="_Toc72856312"/>
      <w:bookmarkStart w:id="197" w:name="_Toc89350439"/>
      <w:r>
        <w:t>6.</w:t>
      </w:r>
      <w:r>
        <w:rPr>
          <w:rFonts w:hint="eastAsia"/>
          <w:lang w:eastAsia="zh-CN"/>
        </w:rPr>
        <w:t>7</w:t>
      </w:r>
      <w:r>
        <w:tab/>
        <w:t>Solution#</w:t>
      </w:r>
      <w:r>
        <w:rPr>
          <w:rFonts w:hint="eastAsia"/>
          <w:lang w:eastAsia="zh-CN"/>
        </w:rPr>
        <w:t>7</w:t>
      </w:r>
      <w:r>
        <w:t>: Detection of anomalous NF behaviour by NWDAF</w:t>
      </w:r>
      <w:bookmarkEnd w:id="196"/>
      <w:bookmarkEnd w:id="197"/>
    </w:p>
    <w:p w14:paraId="3131CD0E" w14:textId="77777777" w:rsidR="00461FF9" w:rsidRDefault="00461FF9" w:rsidP="00D60985">
      <w:pPr>
        <w:pStyle w:val="Heading3"/>
      </w:pPr>
      <w:bookmarkStart w:id="198" w:name="_Toc72856313"/>
      <w:bookmarkStart w:id="199" w:name="_Toc89350440"/>
      <w:r>
        <w:t>6.</w:t>
      </w:r>
      <w:r>
        <w:rPr>
          <w:rFonts w:hint="eastAsia"/>
          <w:lang w:eastAsia="zh-CN"/>
        </w:rPr>
        <w:t>7</w:t>
      </w:r>
      <w:r>
        <w:t>.1</w:t>
      </w:r>
      <w:r>
        <w:tab/>
        <w:t>Introduction</w:t>
      </w:r>
      <w:bookmarkEnd w:id="198"/>
      <w:bookmarkEnd w:id="199"/>
    </w:p>
    <w:p w14:paraId="3131CD0F" w14:textId="77777777" w:rsidR="00461FF9" w:rsidRDefault="00461FF9" w:rsidP="00461FF9">
      <w:r>
        <w:t xml:space="preserve">This solution addresses key issue </w:t>
      </w:r>
      <w:r w:rsidRPr="006064DA">
        <w:t>#</w:t>
      </w:r>
      <w:r>
        <w:t>2.2</w:t>
      </w:r>
      <w:r w:rsidRPr="006064DA">
        <w:t>.</w:t>
      </w:r>
    </w:p>
    <w:p w14:paraId="3131CD10" w14:textId="77777777" w:rsidR="00461FF9" w:rsidRDefault="00461FF9" w:rsidP="00461FF9">
      <w:pPr>
        <w:rPr>
          <w:rFonts w:eastAsia="DengXian"/>
        </w:rPr>
      </w:pPr>
      <w:r>
        <w:rPr>
          <w:rFonts w:eastAsia="DengXian"/>
        </w:rPr>
        <w:t xml:space="preserve">The 5GC supports various NF deployments in order to ensure that the NF can provide services from multiple locations. </w:t>
      </w:r>
      <w:r w:rsidRPr="00DC69D9">
        <w:rPr>
          <w:rFonts w:eastAsia="DengXian"/>
        </w:rPr>
        <w:t xml:space="preserve">These cloud platforms may be owned and operated by the PLMN operator himself or </w:t>
      </w:r>
      <w:r>
        <w:rPr>
          <w:rFonts w:eastAsia="DengXian"/>
        </w:rPr>
        <w:t>they</w:t>
      </w:r>
      <w:r w:rsidRPr="00DC69D9">
        <w:rPr>
          <w:rFonts w:eastAsia="DengXian"/>
        </w:rPr>
        <w:t xml:space="preserve"> may be run on commercial public </w:t>
      </w:r>
      <w:r>
        <w:rPr>
          <w:rFonts w:eastAsia="DengXian"/>
        </w:rPr>
        <w:t>cloud</w:t>
      </w:r>
      <w:r w:rsidRPr="00DC69D9">
        <w:rPr>
          <w:rFonts w:eastAsia="DengXian"/>
        </w:rPr>
        <w:t xml:space="preserve"> platforms</w:t>
      </w:r>
      <w:r>
        <w:rPr>
          <w:rFonts w:eastAsia="DengXian"/>
        </w:rPr>
        <w:t>.</w:t>
      </w:r>
      <w:r w:rsidRPr="00DC69D9">
        <w:rPr>
          <w:rFonts w:eastAsia="DengXian"/>
        </w:rPr>
        <w:t xml:space="preserve"> </w:t>
      </w:r>
      <w:r>
        <w:rPr>
          <w:rFonts w:eastAsia="DengXian"/>
        </w:rPr>
        <w:t xml:space="preserve">When NFs are distributed across multiple cloud infrastructures, it is possible that the NFs behave in an anomalous manner. Such anomalous behaviour can arise either due to configuration errors or internal data corruption, or due to an attack. </w:t>
      </w:r>
    </w:p>
    <w:p w14:paraId="3131CD12" w14:textId="6F731194" w:rsidR="00461FF9" w:rsidRPr="004A63FE" w:rsidRDefault="00461FF9" w:rsidP="00461FF9">
      <w:r>
        <w:rPr>
          <w:rFonts w:eastAsia="DengXian"/>
        </w:rPr>
        <w:t>To allow an operator to manage its NF cloud deployment efficiently, additional security relevant log data from the NFs can be provided to the NWDAF, which can then be used to analyse and detect the root cause for an anomaly.</w:t>
      </w:r>
    </w:p>
    <w:p w14:paraId="3131CD13" w14:textId="77777777" w:rsidR="00461FF9" w:rsidRDefault="00461FF9" w:rsidP="00D60985">
      <w:pPr>
        <w:pStyle w:val="Heading3"/>
      </w:pPr>
      <w:bookmarkStart w:id="200" w:name="_Toc72856314"/>
      <w:bookmarkStart w:id="201" w:name="_Toc89350441"/>
      <w:r>
        <w:t>6.</w:t>
      </w:r>
      <w:r>
        <w:rPr>
          <w:rFonts w:hint="eastAsia"/>
          <w:lang w:eastAsia="zh-CN"/>
        </w:rPr>
        <w:t>7</w:t>
      </w:r>
      <w:r>
        <w:t>.2</w:t>
      </w:r>
      <w:r>
        <w:tab/>
        <w:t>Solution details</w:t>
      </w:r>
      <w:bookmarkEnd w:id="200"/>
      <w:bookmarkEnd w:id="201"/>
    </w:p>
    <w:p w14:paraId="3131CD14" w14:textId="77777777" w:rsidR="00FE14D5" w:rsidRDefault="00461FF9" w:rsidP="00FE14D5">
      <w:pPr>
        <w:pStyle w:val="Heading4"/>
        <w:rPr>
          <w:szCs w:val="16"/>
        </w:rPr>
      </w:pPr>
      <w:bookmarkStart w:id="202" w:name="_Toc89350442"/>
      <w:r w:rsidRPr="00880887">
        <w:rPr>
          <w:sz w:val="20"/>
          <w:szCs w:val="16"/>
        </w:rPr>
        <w:t>6.7.2.</w:t>
      </w:r>
      <w:r w:rsidR="00FE14D5" w:rsidRPr="00FE14D5">
        <w:rPr>
          <w:sz w:val="20"/>
          <w:szCs w:val="16"/>
        </w:rPr>
        <w:t>1 General</w:t>
      </w:r>
      <w:bookmarkEnd w:id="202"/>
    </w:p>
    <w:p w14:paraId="3131CD15" w14:textId="77777777" w:rsidR="00461FF9" w:rsidRDefault="00461FF9" w:rsidP="00461FF9">
      <w:r>
        <w:t xml:space="preserve">The OAM or some operator defined AF may subscribe/request to the NWDAF to notify/respond when it detects an abnormal behaviour for a particular NF instance (for example excessive resource usage or consistent failure to provide its service). There can be various causes of abnormal behaviour such as an erroneous operation at a NF, an error at the side of the cloud provider where the NF is deployed, or an impending attack at a particular NF by a malicious entity in the system. </w:t>
      </w:r>
    </w:p>
    <w:p w14:paraId="3131CD16" w14:textId="77777777" w:rsidR="00461FF9" w:rsidRDefault="00461FF9" w:rsidP="00461FF9">
      <w:r>
        <w:t xml:space="preserve">In order to analyse the root cause of the anomaly with certain degree of confidence, more information or related data can help. Thus, NWDAF requests inputs from different entities in the system (such as OAM, NRF and NFs) for detailed analysis. Security related data for analytics can also be collected by NWDAF from the NFs (or via OAM). The final output analytics is then sent to the OAM or the AF for adequate measures. </w:t>
      </w:r>
    </w:p>
    <w:p w14:paraId="3131CD17" w14:textId="77777777" w:rsidR="00461FF9" w:rsidRDefault="00461FF9" w:rsidP="00D60985">
      <w:pPr>
        <w:outlineLvl w:val="0"/>
      </w:pPr>
      <w:r>
        <w:t>In order to facilitate the security related log data collection from NFs two different methods are proposed</w:t>
      </w:r>
    </w:p>
    <w:p w14:paraId="3131CD18" w14:textId="77777777" w:rsidR="00461FF9" w:rsidRDefault="00461FF9" w:rsidP="00D60985">
      <w:pPr>
        <w:pStyle w:val="NO"/>
        <w:outlineLvl w:val="0"/>
      </w:pPr>
      <w:r>
        <w:t xml:space="preserve">NOTE: </w:t>
      </w:r>
      <w:r w:rsidRPr="00092C70">
        <w:t>Defining the protocols used for log collection is not in the scope of this document</w:t>
      </w:r>
    </w:p>
    <w:p w14:paraId="3131CD19" w14:textId="77777777" w:rsidR="00461FF9" w:rsidRPr="00880887" w:rsidRDefault="00461FF9" w:rsidP="00D60985">
      <w:pPr>
        <w:pStyle w:val="Heading4"/>
        <w:rPr>
          <w:sz w:val="20"/>
          <w:szCs w:val="16"/>
        </w:rPr>
      </w:pPr>
      <w:bookmarkStart w:id="203" w:name="_Toc89350443"/>
      <w:r w:rsidRPr="00880887">
        <w:rPr>
          <w:sz w:val="20"/>
          <w:szCs w:val="16"/>
        </w:rPr>
        <w:t>6.7.2.</w:t>
      </w:r>
      <w:r>
        <w:rPr>
          <w:sz w:val="20"/>
          <w:szCs w:val="16"/>
        </w:rPr>
        <w:t>2</w:t>
      </w:r>
      <w:r w:rsidRPr="00880887">
        <w:rPr>
          <w:sz w:val="20"/>
          <w:szCs w:val="16"/>
        </w:rPr>
        <w:tab/>
        <w:t xml:space="preserve">Collection of security related log data of NFs via </w:t>
      </w:r>
      <w:r>
        <w:rPr>
          <w:sz w:val="20"/>
          <w:szCs w:val="16"/>
        </w:rPr>
        <w:t xml:space="preserve">NFs </w:t>
      </w:r>
      <w:r w:rsidRPr="00880887">
        <w:rPr>
          <w:sz w:val="20"/>
          <w:szCs w:val="16"/>
        </w:rPr>
        <w:t>EventExpos</w:t>
      </w:r>
      <w:r>
        <w:rPr>
          <w:sz w:val="20"/>
          <w:szCs w:val="16"/>
        </w:rPr>
        <w:t>ure</w:t>
      </w:r>
      <w:r w:rsidRPr="00880887">
        <w:rPr>
          <w:sz w:val="20"/>
          <w:szCs w:val="16"/>
        </w:rPr>
        <w:t xml:space="preserve"> APIs</w:t>
      </w:r>
      <w:bookmarkEnd w:id="203"/>
      <w:r w:rsidRPr="00880887">
        <w:rPr>
          <w:sz w:val="20"/>
          <w:szCs w:val="16"/>
        </w:rPr>
        <w:t xml:space="preserve"> </w:t>
      </w:r>
    </w:p>
    <w:p w14:paraId="3131CD1B" w14:textId="77777777" w:rsidR="00461FF9" w:rsidRDefault="00461FF9" w:rsidP="00461FF9">
      <w:r>
        <w:t>The procedure depicted in Figure 6.</w:t>
      </w:r>
      <w:r>
        <w:rPr>
          <w:rFonts w:hint="eastAsia"/>
          <w:lang w:eastAsia="zh-CN"/>
        </w:rPr>
        <w:t>7</w:t>
      </w:r>
      <w:r>
        <w:t>.2.2-1 allows a consumer to request analytics from NWDAF for anomalous NF behaviour and its root cause.</w:t>
      </w:r>
    </w:p>
    <w:p w14:paraId="3131CD1D" w14:textId="77777777" w:rsidR="00461FF9" w:rsidRDefault="00461FF9" w:rsidP="00461FF9"/>
    <w:p w14:paraId="3131CD1E" w14:textId="77777777" w:rsidR="00461FF9" w:rsidRDefault="00461FF9" w:rsidP="0090053A">
      <w:pPr>
        <w:pStyle w:val="TH"/>
      </w:pPr>
      <w:r>
        <w:object w:dxaOrig="11551" w:dyaOrig="11956" w14:anchorId="3131CF19">
          <v:shape id="_x0000_i1337" type="#_x0000_t75" style="width:299.25pt;height:252.2pt" o:ole="">
            <v:imagedata r:id="rId23" o:title="" cropbottom="12216f"/>
          </v:shape>
          <o:OLEObject Type="Embed" ProgID="Visio.Drawing.15" ShapeID="_x0000_i1337" DrawAspect="Content" ObjectID="_1699965858" r:id="rId24"/>
        </w:object>
      </w:r>
    </w:p>
    <w:p w14:paraId="3131CD1F" w14:textId="77777777" w:rsidR="00461FF9" w:rsidRPr="005D2CF1" w:rsidRDefault="00461FF9" w:rsidP="00461FF9">
      <w:pPr>
        <w:pStyle w:val="TF"/>
      </w:pPr>
      <w:r w:rsidRPr="005D2CF1">
        <w:t>Figure 6.</w:t>
      </w:r>
      <w:r>
        <w:rPr>
          <w:rFonts w:hint="eastAsia"/>
          <w:lang w:eastAsia="zh-CN"/>
        </w:rPr>
        <w:t>7</w:t>
      </w:r>
      <w:r w:rsidRPr="005D2CF1">
        <w:t>.</w:t>
      </w:r>
      <w:r>
        <w:t>2.2</w:t>
      </w:r>
      <w:r w:rsidRPr="005D2CF1">
        <w:t xml:space="preserve">-1: NF </w:t>
      </w:r>
      <w:r>
        <w:t>anomalous behaviour analytics</w:t>
      </w:r>
      <w:r w:rsidRPr="005D2CF1">
        <w:t xml:space="preserve"> provided by NWDAF</w:t>
      </w:r>
      <w:r w:rsidRPr="004A5B4E">
        <w:t xml:space="preserve"> </w:t>
      </w:r>
      <w:r>
        <w:t>using security logs obtained from NFs EventExposure APIs</w:t>
      </w:r>
    </w:p>
    <w:p w14:paraId="3131CD20" w14:textId="77777777" w:rsidR="00461FF9" w:rsidRDefault="00461FF9" w:rsidP="00461FF9">
      <w:pPr>
        <w:pStyle w:val="B1"/>
        <w:ind w:left="284"/>
      </w:pPr>
      <w:r>
        <w:t>1.</w:t>
      </w:r>
      <w:r>
        <w:tab/>
        <w:t xml:space="preserve">The OAM or operator's AF sends a request/subscription to the NWDAF for NF anomalous behaviour analytics using either the </w:t>
      </w:r>
      <w:r w:rsidRPr="00F93635">
        <w:rPr>
          <w:i/>
          <w:iCs/>
          <w:lang w:eastAsia="zh-CN"/>
        </w:rPr>
        <w:t>Nnwdaf_AnalyticsInfo_Request</w:t>
      </w:r>
      <w:r w:rsidRPr="005D2CF1">
        <w:rPr>
          <w:lang w:eastAsia="zh-CN"/>
        </w:rPr>
        <w:t xml:space="preserve"> or </w:t>
      </w:r>
      <w:r w:rsidRPr="00F93635">
        <w:rPr>
          <w:i/>
          <w:iCs/>
          <w:lang w:eastAsia="zh-CN"/>
        </w:rPr>
        <w:t>Nnwdaf_AnalyticsSubscription_Subscribe</w:t>
      </w:r>
      <w:r w:rsidRPr="005D2CF1">
        <w:rPr>
          <w:lang w:eastAsia="zh-CN"/>
        </w:rPr>
        <w:t xml:space="preserve"> service</w:t>
      </w:r>
      <w:r>
        <w:rPr>
          <w:lang w:eastAsia="zh-CN"/>
        </w:rPr>
        <w:t xml:space="preserve"> operation.</w:t>
      </w:r>
    </w:p>
    <w:p w14:paraId="3131CD21" w14:textId="77777777" w:rsidR="00FE14D5" w:rsidRDefault="00461FF9" w:rsidP="00FE14D5">
      <w:pPr>
        <w:pStyle w:val="B1"/>
        <w:ind w:left="284"/>
      </w:pPr>
      <w:r>
        <w:t>2.</w:t>
      </w:r>
      <w:r>
        <w:tab/>
      </w:r>
      <w:r w:rsidRPr="005D2CF1">
        <w:t>If the request is authorized, and in order to provide the requested analytics, the NWDAF may subscribe to OAM services to retrieve resource usage and NF resources configuration</w:t>
      </w:r>
      <w:r w:rsidR="00FE14D5" w:rsidRPr="00FE14D5">
        <w:t xml:space="preserve"> of all targeted NF instances, following the procedure specified in clause 6.2.3.2 in TS 23.288 [1]</w:t>
      </w:r>
      <w:r w:rsidRPr="005D2CF1">
        <w:t>.</w:t>
      </w:r>
    </w:p>
    <w:p w14:paraId="3131CD22" w14:textId="77777777" w:rsidR="00461FF9" w:rsidRDefault="00461FF9" w:rsidP="00461FF9">
      <w:pPr>
        <w:pStyle w:val="B1"/>
        <w:ind w:left="284"/>
        <w:rPr>
          <w:lang w:eastAsia="zh-CN"/>
        </w:rPr>
      </w:pPr>
      <w:r>
        <w:t>3a.</w:t>
      </w:r>
      <w:r>
        <w:tab/>
      </w:r>
      <w:r w:rsidRPr="005D2CF1">
        <w:rPr>
          <w:lang w:eastAsia="zh-CN"/>
        </w:rPr>
        <w:t xml:space="preserve">The NWDAF subscribes to </w:t>
      </w:r>
      <w:r>
        <w:rPr>
          <w:lang w:eastAsia="zh-CN"/>
        </w:rPr>
        <w:t xml:space="preserve">NRF to receive notification on </w:t>
      </w:r>
      <w:r w:rsidRPr="005D2CF1">
        <w:rPr>
          <w:lang w:eastAsia="zh-CN"/>
        </w:rPr>
        <w:t>changes</w:t>
      </w:r>
      <w:r>
        <w:rPr>
          <w:lang w:eastAsia="zh-CN"/>
        </w:rPr>
        <w:t>, e.g.,</w:t>
      </w:r>
      <w:r w:rsidRPr="005D2CF1">
        <w:rPr>
          <w:lang w:eastAsia="zh-CN"/>
        </w:rPr>
        <w:t xml:space="preserve"> on the load and status of NF instances registered in NRF</w:t>
      </w:r>
      <w:r>
        <w:rPr>
          <w:lang w:eastAsia="zh-CN"/>
        </w:rPr>
        <w:t xml:space="preserve">, </w:t>
      </w:r>
      <w:r w:rsidRPr="005D2CF1">
        <w:rPr>
          <w:lang w:eastAsia="zh-CN"/>
        </w:rPr>
        <w:t xml:space="preserve">using </w:t>
      </w:r>
      <w:r w:rsidRPr="00F93635">
        <w:rPr>
          <w:i/>
          <w:iCs/>
          <w:lang w:eastAsia="zh-CN"/>
        </w:rPr>
        <w:t>Nnrf_NFManagement_NFStatusSubscribe</w:t>
      </w:r>
      <w:r w:rsidRPr="005D2CF1">
        <w:rPr>
          <w:lang w:eastAsia="zh-CN"/>
        </w:rPr>
        <w:t xml:space="preserve"> service operation for </w:t>
      </w:r>
      <w:r>
        <w:rPr>
          <w:lang w:eastAsia="zh-CN"/>
        </w:rPr>
        <w:t>all targeted</w:t>
      </w:r>
      <w:r w:rsidRPr="005D2CF1">
        <w:rPr>
          <w:lang w:eastAsia="zh-CN"/>
        </w:rPr>
        <w:t xml:space="preserve"> NF instance</w:t>
      </w:r>
      <w:r>
        <w:rPr>
          <w:lang w:eastAsia="zh-CN"/>
        </w:rPr>
        <w:t>s</w:t>
      </w:r>
      <w:r w:rsidRPr="005D2CF1">
        <w:rPr>
          <w:lang w:eastAsia="zh-CN"/>
        </w:rPr>
        <w:t>.</w:t>
      </w:r>
      <w:r w:rsidRPr="000D5DE3">
        <w:rPr>
          <w:lang w:eastAsia="zh-CN"/>
        </w:rPr>
        <w:t xml:space="preserve"> </w:t>
      </w:r>
      <w:r>
        <w:rPr>
          <w:lang w:eastAsia="zh-CN"/>
        </w:rPr>
        <w:t xml:space="preserve">NF instances are </w:t>
      </w:r>
      <w:r w:rsidRPr="005D2CF1">
        <w:rPr>
          <w:lang w:eastAsia="zh-CN"/>
        </w:rPr>
        <w:t>identifie</w:t>
      </w:r>
      <w:r>
        <w:rPr>
          <w:lang w:eastAsia="zh-CN"/>
        </w:rPr>
        <w:t xml:space="preserve">d </w:t>
      </w:r>
      <w:r w:rsidRPr="005D2CF1">
        <w:rPr>
          <w:lang w:eastAsia="zh-CN"/>
        </w:rPr>
        <w:t>by their NF id</w:t>
      </w:r>
      <w:r>
        <w:rPr>
          <w:lang w:eastAsia="zh-CN"/>
        </w:rPr>
        <w:t>.</w:t>
      </w:r>
    </w:p>
    <w:p w14:paraId="3131CD23" w14:textId="77777777" w:rsidR="00461FF9" w:rsidRDefault="00461FF9" w:rsidP="00461FF9">
      <w:pPr>
        <w:pStyle w:val="B1"/>
        <w:ind w:left="284"/>
        <w:rPr>
          <w:lang w:eastAsia="zh-CN"/>
        </w:rPr>
      </w:pPr>
      <w:r>
        <w:rPr>
          <w:lang w:eastAsia="zh-CN"/>
        </w:rPr>
        <w:t>3b.</w:t>
      </w:r>
      <w:r>
        <w:rPr>
          <w:lang w:eastAsia="zh-CN"/>
        </w:rPr>
        <w:tab/>
      </w:r>
      <w:r w:rsidRPr="00515208">
        <w:rPr>
          <w:lang w:eastAsia="zh-CN"/>
        </w:rPr>
        <w:t xml:space="preserve">NRF notifies NWDAF of changes on the load and status of the requested NF instances by using </w:t>
      </w:r>
      <w:r w:rsidRPr="00F93635">
        <w:rPr>
          <w:i/>
          <w:iCs/>
          <w:lang w:eastAsia="zh-CN"/>
        </w:rPr>
        <w:t>Nnrf_NFManagement_NFStatusNotify</w:t>
      </w:r>
      <w:r w:rsidRPr="00515208">
        <w:rPr>
          <w:lang w:eastAsia="zh-CN"/>
        </w:rPr>
        <w:t xml:space="preserve"> service operation.</w:t>
      </w:r>
    </w:p>
    <w:p w14:paraId="3131CD24" w14:textId="77777777" w:rsidR="00461FF9" w:rsidRDefault="00461FF9" w:rsidP="00461FF9">
      <w:pPr>
        <w:pStyle w:val="B1"/>
        <w:ind w:left="284"/>
      </w:pPr>
      <w:r>
        <w:t>4a.</w:t>
      </w:r>
      <w:r>
        <w:tab/>
        <w:t>The NWDAF subscribes or requests the additional security specific log info (as specified in the table 6.</w:t>
      </w:r>
      <w:r>
        <w:rPr>
          <w:rFonts w:hint="eastAsia"/>
          <w:lang w:eastAsia="zh-CN"/>
        </w:rPr>
        <w:t>7</w:t>
      </w:r>
      <w:r>
        <w:t xml:space="preserve">.2.3-1) for a particular NF by </w:t>
      </w:r>
      <w:r w:rsidRPr="005D2CF1">
        <w:t xml:space="preserve">invoking the </w:t>
      </w:r>
      <w:r w:rsidRPr="00F93635">
        <w:rPr>
          <w:i/>
          <w:iCs/>
        </w:rPr>
        <w:t xml:space="preserve">Nnf_EventExposure_Subscribe </w:t>
      </w:r>
      <w:r>
        <w:t>service operation.</w:t>
      </w:r>
    </w:p>
    <w:p w14:paraId="3131CD25" w14:textId="77777777" w:rsidR="00461FF9" w:rsidRDefault="00461FF9" w:rsidP="00461FF9">
      <w:pPr>
        <w:pStyle w:val="B1"/>
        <w:ind w:left="284"/>
      </w:pPr>
      <w:r>
        <w:t>4b.</w:t>
      </w:r>
      <w:r>
        <w:tab/>
        <w:t xml:space="preserve">The NF then notifies the NWDAF (e.g. with the complete log report) by invoking </w:t>
      </w:r>
      <w:r w:rsidRPr="00F93635">
        <w:rPr>
          <w:i/>
          <w:iCs/>
        </w:rPr>
        <w:t>Nnf_EventExposure_Notify</w:t>
      </w:r>
      <w:r w:rsidRPr="005D2CF1">
        <w:t xml:space="preserve"> service operation.</w:t>
      </w:r>
    </w:p>
    <w:p w14:paraId="3131CD26" w14:textId="77777777" w:rsidR="00461FF9" w:rsidRDefault="00461FF9" w:rsidP="00461FF9">
      <w:pPr>
        <w:pStyle w:val="B1"/>
        <w:ind w:left="284"/>
      </w:pPr>
      <w:r>
        <w:t>5.</w:t>
      </w:r>
      <w:r>
        <w:tab/>
        <w:t>The NWDAF derives the relevant analytics using the inputs provided by the OAM, NRF, and the NF (as specified in the table 6.</w:t>
      </w:r>
      <w:r>
        <w:rPr>
          <w:rFonts w:hint="eastAsia"/>
          <w:lang w:eastAsia="zh-CN"/>
        </w:rPr>
        <w:t>7</w:t>
      </w:r>
      <w:r>
        <w:t>.2.3-2)</w:t>
      </w:r>
    </w:p>
    <w:p w14:paraId="3131CD27" w14:textId="77777777" w:rsidR="00461FF9" w:rsidRDefault="00461FF9" w:rsidP="00461FF9">
      <w:pPr>
        <w:pStyle w:val="B1"/>
        <w:ind w:left="284"/>
        <w:rPr>
          <w:lang w:eastAsia="zh-CN"/>
        </w:rPr>
      </w:pPr>
      <w:r>
        <w:t>6.</w:t>
      </w:r>
      <w:r>
        <w:tab/>
        <w:t xml:space="preserve">The NWDAF provides requested NF anomalous information along with the corresponding root cause (for instance a malicious NF trying to attack other NF for denial of service, or an erroneous NF unable to provide service to other NFs) using either the </w:t>
      </w:r>
      <w:r w:rsidRPr="00F93635">
        <w:rPr>
          <w:i/>
          <w:iCs/>
          <w:lang w:eastAsia="zh-CN"/>
        </w:rPr>
        <w:t>Nnwdaf_AnalyticsInfo_Request</w:t>
      </w:r>
      <w:r w:rsidRPr="005D2CF1">
        <w:rPr>
          <w:lang w:eastAsia="zh-CN"/>
        </w:rPr>
        <w:t xml:space="preserve"> response or </w:t>
      </w:r>
      <w:r w:rsidRPr="00F93635">
        <w:rPr>
          <w:i/>
          <w:iCs/>
          <w:lang w:eastAsia="zh-CN"/>
        </w:rPr>
        <w:t>Nnwdaf_AnalyticsSubscription</w:t>
      </w:r>
      <w:r w:rsidRPr="00F93635">
        <w:rPr>
          <w:i/>
          <w:iCs/>
        </w:rPr>
        <w:t>_S</w:t>
      </w:r>
      <w:r w:rsidRPr="00F93635">
        <w:rPr>
          <w:i/>
          <w:iCs/>
          <w:lang w:eastAsia="zh-CN"/>
        </w:rPr>
        <w:t>ubscribe</w:t>
      </w:r>
      <w:r w:rsidRPr="005D2CF1">
        <w:rPr>
          <w:lang w:eastAsia="zh-CN"/>
        </w:rPr>
        <w:t xml:space="preserve"> response, depending on the service used in step 1.</w:t>
      </w:r>
    </w:p>
    <w:p w14:paraId="3131CD28" w14:textId="77777777" w:rsidR="00461FF9" w:rsidRDefault="00461FF9" w:rsidP="00D60985">
      <w:pPr>
        <w:pStyle w:val="Heading4"/>
        <w:rPr>
          <w:sz w:val="20"/>
          <w:szCs w:val="16"/>
        </w:rPr>
      </w:pPr>
      <w:bookmarkStart w:id="204" w:name="_Toc89350444"/>
      <w:r w:rsidRPr="00167457">
        <w:rPr>
          <w:sz w:val="20"/>
          <w:szCs w:val="16"/>
        </w:rPr>
        <w:t>6.7.2.</w:t>
      </w:r>
      <w:r>
        <w:rPr>
          <w:sz w:val="20"/>
          <w:szCs w:val="16"/>
        </w:rPr>
        <w:t>3</w:t>
      </w:r>
      <w:r w:rsidRPr="00167457">
        <w:rPr>
          <w:sz w:val="20"/>
          <w:szCs w:val="16"/>
        </w:rPr>
        <w:tab/>
        <w:t xml:space="preserve">Collection of security related log data of NFs via </w:t>
      </w:r>
      <w:r>
        <w:rPr>
          <w:sz w:val="20"/>
          <w:szCs w:val="16"/>
        </w:rPr>
        <w:t>OAM</w:t>
      </w:r>
      <w:bookmarkEnd w:id="204"/>
      <w:r w:rsidRPr="00167457">
        <w:rPr>
          <w:sz w:val="20"/>
          <w:szCs w:val="16"/>
        </w:rPr>
        <w:t xml:space="preserve"> </w:t>
      </w:r>
    </w:p>
    <w:p w14:paraId="3131CD29" w14:textId="77777777" w:rsidR="00461FF9" w:rsidRDefault="00461FF9" w:rsidP="00461FF9">
      <w:r>
        <w:t>The procedure depicted in Figure 6.</w:t>
      </w:r>
      <w:r>
        <w:rPr>
          <w:rFonts w:hint="eastAsia"/>
          <w:lang w:eastAsia="zh-CN"/>
        </w:rPr>
        <w:t>7</w:t>
      </w:r>
      <w:r>
        <w:t>.2.3-1 allows a consumer to request analytics from NWDAF for anomalous NF behaviour and its root cause using the security specific NF logs obtained from OAM</w:t>
      </w:r>
    </w:p>
    <w:p w14:paraId="3131CD2A" w14:textId="77777777" w:rsidR="00461FF9" w:rsidRDefault="00461FF9" w:rsidP="00461FF9"/>
    <w:p w14:paraId="3131CD2B" w14:textId="77777777" w:rsidR="00461FF9" w:rsidRPr="005940EA" w:rsidRDefault="00461FF9" w:rsidP="0090053A">
      <w:pPr>
        <w:pStyle w:val="TH"/>
      </w:pPr>
      <w:r>
        <w:object w:dxaOrig="11551" w:dyaOrig="11956" w14:anchorId="3131CF1A">
          <v:shape id="_x0000_i1338" type="#_x0000_t75" style="width:299.25pt;height:252.2pt" o:ole="">
            <v:imagedata r:id="rId25" o:title="" cropbottom="12216f"/>
          </v:shape>
          <o:OLEObject Type="Embed" ProgID="Visio.Drawing.15" ShapeID="_x0000_i1338" DrawAspect="Content" ObjectID="_1699965859" r:id="rId26"/>
        </w:object>
      </w:r>
    </w:p>
    <w:p w14:paraId="3131CD2C" w14:textId="77777777" w:rsidR="00461FF9" w:rsidRDefault="00461FF9" w:rsidP="00461FF9">
      <w:pPr>
        <w:pStyle w:val="TF"/>
      </w:pPr>
      <w:r w:rsidRPr="005D2CF1">
        <w:t>Figure 6.</w:t>
      </w:r>
      <w:r>
        <w:rPr>
          <w:rFonts w:hint="eastAsia"/>
          <w:lang w:eastAsia="zh-CN"/>
        </w:rPr>
        <w:t>7</w:t>
      </w:r>
      <w:r w:rsidRPr="005D2CF1">
        <w:t>.</w:t>
      </w:r>
      <w:r>
        <w:t>2.3</w:t>
      </w:r>
      <w:r w:rsidRPr="005D2CF1">
        <w:t>-</w:t>
      </w:r>
      <w:r>
        <w:t>1</w:t>
      </w:r>
      <w:r w:rsidRPr="005D2CF1">
        <w:t xml:space="preserve">: NF </w:t>
      </w:r>
      <w:r>
        <w:t>anomalous behaviour analytics</w:t>
      </w:r>
      <w:r w:rsidRPr="005D2CF1">
        <w:t xml:space="preserve"> provided by NWDAF</w:t>
      </w:r>
      <w:r>
        <w:t xml:space="preserve"> using security logs obtained from OAM </w:t>
      </w:r>
    </w:p>
    <w:p w14:paraId="3131CD2D" w14:textId="77777777" w:rsidR="00461FF9" w:rsidRDefault="00461FF9" w:rsidP="00461FF9">
      <w:pPr>
        <w:pStyle w:val="TF"/>
      </w:pPr>
    </w:p>
    <w:p w14:paraId="3131CD2E" w14:textId="77777777" w:rsidR="00461FF9" w:rsidRDefault="00461FF9" w:rsidP="00461FF9">
      <w:pPr>
        <w:pStyle w:val="B1"/>
        <w:ind w:left="284"/>
      </w:pPr>
      <w:r>
        <w:t>1.</w:t>
      </w:r>
      <w:r>
        <w:tab/>
        <w:t xml:space="preserve">The OAM or operator's AF sends a request/subscription to the NWDAF for NF anomalous behaviour analytics using either the </w:t>
      </w:r>
      <w:r w:rsidRPr="00F93635">
        <w:rPr>
          <w:i/>
          <w:iCs/>
          <w:lang w:eastAsia="zh-CN"/>
        </w:rPr>
        <w:t>Nnwdaf_AnalyticsInfo_Request</w:t>
      </w:r>
      <w:r w:rsidRPr="005D2CF1">
        <w:rPr>
          <w:lang w:eastAsia="zh-CN"/>
        </w:rPr>
        <w:t xml:space="preserve"> or </w:t>
      </w:r>
      <w:r w:rsidRPr="00F93635">
        <w:rPr>
          <w:i/>
          <w:iCs/>
          <w:lang w:eastAsia="zh-CN"/>
        </w:rPr>
        <w:t>Nnwdaf_AnalyticsSubscription_Subscribe</w:t>
      </w:r>
      <w:r w:rsidRPr="005D2CF1">
        <w:rPr>
          <w:lang w:eastAsia="zh-CN"/>
        </w:rPr>
        <w:t xml:space="preserve"> service</w:t>
      </w:r>
      <w:r>
        <w:rPr>
          <w:lang w:eastAsia="zh-CN"/>
        </w:rPr>
        <w:t xml:space="preserve"> operation.</w:t>
      </w:r>
    </w:p>
    <w:p w14:paraId="3131CD2F" w14:textId="77777777" w:rsidR="00FE14D5" w:rsidRDefault="00461FF9" w:rsidP="00FE14D5">
      <w:pPr>
        <w:pStyle w:val="B1"/>
        <w:ind w:left="284"/>
      </w:pPr>
      <w:r>
        <w:t>2.</w:t>
      </w:r>
      <w:r>
        <w:tab/>
      </w:r>
      <w:r w:rsidRPr="005D2CF1">
        <w:t>If the request is authorized, and in order to provide the requested analytics, the NWDAF may subscribe to OAM services to retrieve resource usage and NF resources configuration</w:t>
      </w:r>
      <w:r w:rsidR="00FE14D5" w:rsidRPr="00FE14D5">
        <w:t xml:space="preserve"> of all targeted NF instances, following the procedure specified in clause 6.2.3.2 in TS 23.288 [1]</w:t>
      </w:r>
      <w:r w:rsidRPr="005D2CF1">
        <w:t>.</w:t>
      </w:r>
      <w:r>
        <w:t xml:space="preserve"> The NWDAF further sends the request to the OAM to provide the security specific log into (as specified in the table 6.7.2.3-1).</w:t>
      </w:r>
    </w:p>
    <w:p w14:paraId="3131CD30" w14:textId="77777777" w:rsidR="00461FF9" w:rsidRDefault="00461FF9" w:rsidP="00461FF9">
      <w:r>
        <w:rPr>
          <w:lang w:eastAsia="zh-CN"/>
        </w:rPr>
        <w:t>3. OAM then collects all the requested information along with the security logs from the NFs and provide it to NWDAF.</w:t>
      </w:r>
    </w:p>
    <w:p w14:paraId="3131CD31" w14:textId="77777777" w:rsidR="00461FF9" w:rsidRDefault="00461FF9" w:rsidP="00461FF9">
      <w:pPr>
        <w:pStyle w:val="B1"/>
        <w:ind w:left="284"/>
        <w:rPr>
          <w:lang w:eastAsia="zh-CN"/>
        </w:rPr>
      </w:pPr>
      <w:r>
        <w:t>4a.</w:t>
      </w:r>
      <w:r>
        <w:tab/>
      </w:r>
      <w:r w:rsidRPr="005D2CF1">
        <w:rPr>
          <w:lang w:eastAsia="zh-CN"/>
        </w:rPr>
        <w:t xml:space="preserve">The NWDAF subscribes to </w:t>
      </w:r>
      <w:r>
        <w:rPr>
          <w:lang w:eastAsia="zh-CN"/>
        </w:rPr>
        <w:t xml:space="preserve">NRF to receive notification on </w:t>
      </w:r>
      <w:r w:rsidRPr="005D2CF1">
        <w:rPr>
          <w:lang w:eastAsia="zh-CN"/>
        </w:rPr>
        <w:t>changes</w:t>
      </w:r>
      <w:r>
        <w:rPr>
          <w:lang w:eastAsia="zh-CN"/>
        </w:rPr>
        <w:t>, e.g.,</w:t>
      </w:r>
      <w:r w:rsidRPr="005D2CF1">
        <w:rPr>
          <w:lang w:eastAsia="zh-CN"/>
        </w:rPr>
        <w:t xml:space="preserve"> on the load and status of NF instances registered in NRF</w:t>
      </w:r>
      <w:r>
        <w:rPr>
          <w:lang w:eastAsia="zh-CN"/>
        </w:rPr>
        <w:t xml:space="preserve">, </w:t>
      </w:r>
      <w:r w:rsidRPr="005D2CF1">
        <w:rPr>
          <w:lang w:eastAsia="zh-CN"/>
        </w:rPr>
        <w:t xml:space="preserve">using </w:t>
      </w:r>
      <w:r w:rsidRPr="00F93635">
        <w:rPr>
          <w:i/>
          <w:iCs/>
          <w:lang w:eastAsia="zh-CN"/>
        </w:rPr>
        <w:t>Nnrf_NFManagement_NFStatusSubscribe</w:t>
      </w:r>
      <w:r w:rsidRPr="005D2CF1">
        <w:rPr>
          <w:lang w:eastAsia="zh-CN"/>
        </w:rPr>
        <w:t xml:space="preserve"> service operation for </w:t>
      </w:r>
      <w:r>
        <w:rPr>
          <w:lang w:eastAsia="zh-CN"/>
        </w:rPr>
        <w:t>all targeted</w:t>
      </w:r>
      <w:r w:rsidRPr="005D2CF1">
        <w:rPr>
          <w:lang w:eastAsia="zh-CN"/>
        </w:rPr>
        <w:t xml:space="preserve"> NF instance</w:t>
      </w:r>
      <w:r>
        <w:rPr>
          <w:lang w:eastAsia="zh-CN"/>
        </w:rPr>
        <w:t>s</w:t>
      </w:r>
      <w:r w:rsidRPr="005D2CF1">
        <w:rPr>
          <w:lang w:eastAsia="zh-CN"/>
        </w:rPr>
        <w:t>.</w:t>
      </w:r>
      <w:r w:rsidRPr="000D5DE3">
        <w:rPr>
          <w:lang w:eastAsia="zh-CN"/>
        </w:rPr>
        <w:t xml:space="preserve"> </w:t>
      </w:r>
      <w:r>
        <w:rPr>
          <w:lang w:eastAsia="zh-CN"/>
        </w:rPr>
        <w:t xml:space="preserve">NF instances are </w:t>
      </w:r>
      <w:r w:rsidRPr="005D2CF1">
        <w:rPr>
          <w:lang w:eastAsia="zh-CN"/>
        </w:rPr>
        <w:t>identifie</w:t>
      </w:r>
      <w:r>
        <w:rPr>
          <w:lang w:eastAsia="zh-CN"/>
        </w:rPr>
        <w:t xml:space="preserve">d </w:t>
      </w:r>
      <w:r w:rsidRPr="005D2CF1">
        <w:rPr>
          <w:lang w:eastAsia="zh-CN"/>
        </w:rPr>
        <w:t>by their NF id</w:t>
      </w:r>
      <w:r>
        <w:rPr>
          <w:lang w:eastAsia="zh-CN"/>
        </w:rPr>
        <w:t>.</w:t>
      </w:r>
    </w:p>
    <w:p w14:paraId="3131CD32" w14:textId="77777777" w:rsidR="00461FF9" w:rsidRDefault="00461FF9" w:rsidP="00461FF9">
      <w:pPr>
        <w:pStyle w:val="B1"/>
        <w:ind w:left="284"/>
        <w:rPr>
          <w:lang w:eastAsia="zh-CN"/>
        </w:rPr>
      </w:pPr>
      <w:r>
        <w:rPr>
          <w:lang w:eastAsia="zh-CN"/>
        </w:rPr>
        <w:t>4b.</w:t>
      </w:r>
      <w:r>
        <w:rPr>
          <w:lang w:eastAsia="zh-CN"/>
        </w:rPr>
        <w:tab/>
      </w:r>
      <w:r w:rsidRPr="00515208">
        <w:rPr>
          <w:lang w:eastAsia="zh-CN"/>
        </w:rPr>
        <w:t xml:space="preserve">NRF notifies NWDAF of changes on the load and status of the requested NF instances by using </w:t>
      </w:r>
      <w:r w:rsidRPr="00F93635">
        <w:rPr>
          <w:i/>
          <w:iCs/>
          <w:lang w:eastAsia="zh-CN"/>
        </w:rPr>
        <w:t>Nnrf_NFManagement_NFStatusNotify</w:t>
      </w:r>
      <w:r w:rsidRPr="00515208">
        <w:rPr>
          <w:lang w:eastAsia="zh-CN"/>
        </w:rPr>
        <w:t xml:space="preserve"> service operation.</w:t>
      </w:r>
    </w:p>
    <w:p w14:paraId="3131CD33" w14:textId="77777777" w:rsidR="00461FF9" w:rsidRDefault="00461FF9" w:rsidP="00461FF9">
      <w:pPr>
        <w:pStyle w:val="B1"/>
        <w:ind w:left="284"/>
      </w:pPr>
      <w:r>
        <w:t>5.</w:t>
      </w:r>
      <w:r>
        <w:tab/>
        <w:t>The NWDAF derives the relevant analytics using the inputs provided by the OAM and NRF (as specified in the table 6.</w:t>
      </w:r>
      <w:r>
        <w:rPr>
          <w:rFonts w:hint="eastAsia"/>
          <w:lang w:eastAsia="zh-CN"/>
        </w:rPr>
        <w:t>7</w:t>
      </w:r>
      <w:r>
        <w:t>.2.3-2)</w:t>
      </w:r>
    </w:p>
    <w:p w14:paraId="3131CD34" w14:textId="77777777" w:rsidR="00461FF9" w:rsidRDefault="00461FF9" w:rsidP="00461FF9">
      <w:pPr>
        <w:pStyle w:val="B1"/>
        <w:ind w:left="284"/>
        <w:rPr>
          <w:lang w:eastAsia="zh-CN"/>
        </w:rPr>
      </w:pPr>
      <w:r>
        <w:t>6.</w:t>
      </w:r>
      <w:r>
        <w:tab/>
        <w:t xml:space="preserve">The NWDAF provides requested NF anomalous information along with the corresponding root cause (for instance a malicious NF trying to attack other NF for denial of service, or an erroneous NF unable to provide service to other NFs) using either the </w:t>
      </w:r>
      <w:r w:rsidRPr="00F93635">
        <w:rPr>
          <w:i/>
          <w:iCs/>
          <w:lang w:eastAsia="zh-CN"/>
        </w:rPr>
        <w:t>Nnwdaf_AnalyticsInfo_Request</w:t>
      </w:r>
      <w:r w:rsidRPr="005D2CF1">
        <w:rPr>
          <w:lang w:eastAsia="zh-CN"/>
        </w:rPr>
        <w:t xml:space="preserve"> response or </w:t>
      </w:r>
      <w:r w:rsidRPr="00F93635">
        <w:rPr>
          <w:i/>
          <w:iCs/>
          <w:lang w:eastAsia="zh-CN"/>
        </w:rPr>
        <w:t>Nnwdaf_AnalyticsSubscription</w:t>
      </w:r>
      <w:r w:rsidRPr="00F93635">
        <w:rPr>
          <w:i/>
          <w:iCs/>
        </w:rPr>
        <w:t>_S</w:t>
      </w:r>
      <w:r w:rsidRPr="00F93635">
        <w:rPr>
          <w:i/>
          <w:iCs/>
          <w:lang w:eastAsia="zh-CN"/>
        </w:rPr>
        <w:t>ubscribe</w:t>
      </w:r>
      <w:r w:rsidRPr="005D2CF1">
        <w:rPr>
          <w:lang w:eastAsia="zh-CN"/>
        </w:rPr>
        <w:t xml:space="preserve"> response, depending on the service used in step 1.</w:t>
      </w:r>
    </w:p>
    <w:p w14:paraId="3131CD35" w14:textId="77777777" w:rsidR="00461FF9" w:rsidRDefault="00461FF9" w:rsidP="00461FF9">
      <w:pPr>
        <w:ind w:left="360"/>
      </w:pPr>
    </w:p>
    <w:p w14:paraId="3131CD36" w14:textId="77777777" w:rsidR="00461FF9" w:rsidRPr="00157397" w:rsidRDefault="00461FF9" w:rsidP="00D60985">
      <w:pPr>
        <w:pStyle w:val="TF"/>
        <w:outlineLvl w:val="0"/>
      </w:pPr>
      <w:r w:rsidRPr="00157397">
        <w:rPr>
          <w:lang w:eastAsia="zh-CN"/>
        </w:rPr>
        <w:t xml:space="preserve">Table </w:t>
      </w:r>
      <w:r w:rsidRPr="00157397">
        <w:t>6.</w:t>
      </w:r>
      <w:r>
        <w:rPr>
          <w:rFonts w:hint="eastAsia"/>
          <w:lang w:eastAsia="zh-CN"/>
        </w:rPr>
        <w:t>7</w:t>
      </w:r>
      <w:r w:rsidRPr="00157397">
        <w:rPr>
          <w:lang w:eastAsia="zh-CN"/>
        </w:rPr>
        <w:t>.</w:t>
      </w:r>
      <w:r>
        <w:rPr>
          <w:lang w:eastAsia="zh-CN"/>
        </w:rPr>
        <w:t>2.3</w:t>
      </w:r>
      <w:r w:rsidRPr="00157397">
        <w:rPr>
          <w:lang w:eastAsia="zh-CN"/>
        </w:rPr>
        <w:t xml:space="preserve">-1 </w:t>
      </w:r>
      <w:r>
        <w:t>Security specific</w:t>
      </w:r>
      <w:r w:rsidRPr="00157397">
        <w:t xml:space="preserve"> parameters provided by NFs (NF/NRF) to assist in detection</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9"/>
        <w:gridCol w:w="5135"/>
      </w:tblGrid>
      <w:tr w:rsidR="00461FF9" w:rsidRPr="005D2CF1" w14:paraId="3131CD39" w14:textId="77777777" w:rsidTr="00461FF9">
        <w:trPr>
          <w:jc w:val="center"/>
        </w:trPr>
        <w:tc>
          <w:tcPr>
            <w:tcW w:w="2869" w:type="dxa"/>
          </w:tcPr>
          <w:p w14:paraId="3131CD37" w14:textId="77777777" w:rsidR="00461FF9" w:rsidRPr="005D2CF1" w:rsidRDefault="00461FF9" w:rsidP="00461FF9">
            <w:pPr>
              <w:pStyle w:val="TAH"/>
            </w:pPr>
            <w:r w:rsidRPr="005D2CF1">
              <w:t>Information</w:t>
            </w:r>
          </w:p>
        </w:tc>
        <w:tc>
          <w:tcPr>
            <w:tcW w:w="5135" w:type="dxa"/>
          </w:tcPr>
          <w:p w14:paraId="3131CD38" w14:textId="77777777" w:rsidR="00461FF9" w:rsidRPr="005D2CF1" w:rsidRDefault="00461FF9" w:rsidP="00461FF9">
            <w:pPr>
              <w:pStyle w:val="TAH"/>
            </w:pPr>
            <w:r w:rsidRPr="005D2CF1">
              <w:t>Description</w:t>
            </w:r>
          </w:p>
        </w:tc>
      </w:tr>
      <w:tr w:rsidR="00461FF9" w:rsidRPr="005D2CF1" w14:paraId="3131CD3C" w14:textId="77777777" w:rsidTr="00461FF9">
        <w:trPr>
          <w:jc w:val="center"/>
        </w:trPr>
        <w:tc>
          <w:tcPr>
            <w:tcW w:w="2869" w:type="dxa"/>
          </w:tcPr>
          <w:p w14:paraId="3131CD3A" w14:textId="77777777" w:rsidR="00461FF9" w:rsidRPr="005D2CF1" w:rsidRDefault="00461FF9" w:rsidP="00461FF9">
            <w:pPr>
              <w:pStyle w:val="TAL"/>
            </w:pPr>
            <w:r>
              <w:t>Timestamp</w:t>
            </w:r>
          </w:p>
        </w:tc>
        <w:tc>
          <w:tcPr>
            <w:tcW w:w="5135" w:type="dxa"/>
          </w:tcPr>
          <w:p w14:paraId="3131CD3B" w14:textId="77777777" w:rsidR="00461FF9" w:rsidRPr="005D2CF1" w:rsidRDefault="00461FF9" w:rsidP="00461FF9">
            <w:pPr>
              <w:pStyle w:val="TAL"/>
            </w:pPr>
            <w:r>
              <w:t>A time stamp associated with the service request which was sent by the NF Service Consumer to a NF Service Producer.</w:t>
            </w:r>
          </w:p>
        </w:tc>
      </w:tr>
      <w:tr w:rsidR="00461FF9" w:rsidRPr="005D2CF1" w14:paraId="3131CD3F" w14:textId="77777777" w:rsidTr="00461FF9">
        <w:trPr>
          <w:jc w:val="center"/>
        </w:trPr>
        <w:tc>
          <w:tcPr>
            <w:tcW w:w="2869" w:type="dxa"/>
          </w:tcPr>
          <w:p w14:paraId="3131CD3D" w14:textId="77777777" w:rsidR="00461FF9" w:rsidRPr="005D2CF1" w:rsidRDefault="00461FF9" w:rsidP="00461FF9">
            <w:pPr>
              <w:pStyle w:val="TAL"/>
            </w:pPr>
            <w:r>
              <w:t>NF Service Consumer / SCP Identifier</w:t>
            </w:r>
          </w:p>
        </w:tc>
        <w:tc>
          <w:tcPr>
            <w:tcW w:w="5135" w:type="dxa"/>
          </w:tcPr>
          <w:p w14:paraId="3131CD3E" w14:textId="77777777" w:rsidR="00461FF9" w:rsidRPr="005D2CF1" w:rsidRDefault="00461FF9" w:rsidP="00461FF9">
            <w:pPr>
              <w:pStyle w:val="TAL"/>
            </w:pPr>
            <w:r>
              <w:t>The consumer instance or the SCP which sends the service request along with the access token to the NF Service Producer.</w:t>
            </w:r>
          </w:p>
        </w:tc>
      </w:tr>
      <w:tr w:rsidR="00461FF9" w:rsidRPr="005D2CF1" w14:paraId="3131CD42" w14:textId="77777777" w:rsidTr="00461FF9">
        <w:trPr>
          <w:jc w:val="center"/>
        </w:trPr>
        <w:tc>
          <w:tcPr>
            <w:tcW w:w="2869" w:type="dxa"/>
          </w:tcPr>
          <w:p w14:paraId="3131CD40" w14:textId="77777777" w:rsidR="00461FF9" w:rsidRPr="005D2CF1" w:rsidRDefault="00461FF9" w:rsidP="00461FF9">
            <w:pPr>
              <w:pStyle w:val="TAL"/>
            </w:pPr>
            <w:r>
              <w:t>NF Service Producer Identifier</w:t>
            </w:r>
          </w:p>
        </w:tc>
        <w:tc>
          <w:tcPr>
            <w:tcW w:w="5135" w:type="dxa"/>
          </w:tcPr>
          <w:p w14:paraId="3131CD41" w14:textId="77777777" w:rsidR="00461FF9" w:rsidRPr="005D2CF1" w:rsidRDefault="00461FF9" w:rsidP="00461FF9">
            <w:pPr>
              <w:pStyle w:val="TAL"/>
            </w:pPr>
            <w:r>
              <w:t>The producer instance which receives the request</w:t>
            </w:r>
            <w:r w:rsidRPr="0052118E">
              <w:t>s</w:t>
            </w:r>
            <w:r>
              <w:t xml:space="preserve"> and which verifies the access token received along with the requests</w:t>
            </w:r>
          </w:p>
        </w:tc>
      </w:tr>
      <w:tr w:rsidR="00461FF9" w:rsidRPr="005D2CF1" w14:paraId="3131CD45" w14:textId="77777777" w:rsidTr="00461FF9">
        <w:trPr>
          <w:jc w:val="center"/>
        </w:trPr>
        <w:tc>
          <w:tcPr>
            <w:tcW w:w="2869" w:type="dxa"/>
          </w:tcPr>
          <w:p w14:paraId="3131CD43" w14:textId="77777777" w:rsidR="00461FF9" w:rsidRPr="005D2CF1" w:rsidRDefault="00461FF9" w:rsidP="00461FF9">
            <w:pPr>
              <w:pStyle w:val="TAL"/>
            </w:pPr>
            <w:r>
              <w:t xml:space="preserve">Authorization status of NF Service Consumer </w:t>
            </w:r>
          </w:p>
        </w:tc>
        <w:tc>
          <w:tcPr>
            <w:tcW w:w="5135" w:type="dxa"/>
          </w:tcPr>
          <w:p w14:paraId="3131CD44" w14:textId="77777777" w:rsidR="00461FF9" w:rsidRPr="005D2CF1" w:rsidRDefault="00461FF9" w:rsidP="00461FF9">
            <w:pPr>
              <w:pStyle w:val="TAL"/>
            </w:pPr>
            <w:r>
              <w:t>Indicated if a given NF Service Consumer is authorized to receive an access token or not, as provided by NRF.</w:t>
            </w:r>
          </w:p>
        </w:tc>
      </w:tr>
      <w:tr w:rsidR="00461FF9" w:rsidRPr="005D2CF1" w14:paraId="3131CD48" w14:textId="77777777" w:rsidTr="00461FF9">
        <w:trPr>
          <w:jc w:val="center"/>
        </w:trPr>
        <w:tc>
          <w:tcPr>
            <w:tcW w:w="2869" w:type="dxa"/>
          </w:tcPr>
          <w:p w14:paraId="3131CD46" w14:textId="77777777" w:rsidR="00461FF9" w:rsidRPr="005D2CF1" w:rsidRDefault="00461FF9" w:rsidP="00461FF9">
            <w:pPr>
              <w:pStyle w:val="TAL"/>
            </w:pPr>
            <w:r>
              <w:t>Access Token Authenticity</w:t>
            </w:r>
          </w:p>
        </w:tc>
        <w:tc>
          <w:tcPr>
            <w:tcW w:w="5135" w:type="dxa"/>
          </w:tcPr>
          <w:p w14:paraId="3131CD47" w14:textId="77777777" w:rsidR="00461FF9" w:rsidRPr="005D2CF1" w:rsidRDefault="00461FF9" w:rsidP="00461FF9">
            <w:pPr>
              <w:pStyle w:val="TAL"/>
            </w:pPr>
            <w:r>
              <w:t>Information such as, if access token provided is for the service request it is sent, and if it is generated for the NF Service Consumer which is requesting the service.</w:t>
            </w:r>
          </w:p>
        </w:tc>
      </w:tr>
      <w:tr w:rsidR="00461FF9" w:rsidRPr="005D2CF1" w14:paraId="3131CD4B" w14:textId="77777777" w:rsidTr="00461FF9">
        <w:trPr>
          <w:jc w:val="center"/>
        </w:trPr>
        <w:tc>
          <w:tcPr>
            <w:tcW w:w="2869" w:type="dxa"/>
          </w:tcPr>
          <w:p w14:paraId="3131CD49" w14:textId="77777777" w:rsidR="00461FF9" w:rsidRDefault="00461FF9" w:rsidP="00461FF9">
            <w:pPr>
              <w:pStyle w:val="TAL"/>
            </w:pPr>
            <w:r>
              <w:t>Access Token Validity</w:t>
            </w:r>
          </w:p>
        </w:tc>
        <w:tc>
          <w:tcPr>
            <w:tcW w:w="5135" w:type="dxa"/>
          </w:tcPr>
          <w:p w14:paraId="3131CD4A" w14:textId="77777777" w:rsidR="00461FF9" w:rsidRPr="005D2CF1" w:rsidRDefault="00461FF9" w:rsidP="00461FF9">
            <w:pPr>
              <w:pStyle w:val="TAL"/>
            </w:pPr>
            <w:r>
              <w:t>Verification result, i.e. whether the access token is valid or invalid.</w:t>
            </w:r>
          </w:p>
        </w:tc>
      </w:tr>
      <w:tr w:rsidR="00461FF9" w:rsidRPr="005D2CF1" w14:paraId="3131CD4E" w14:textId="77777777" w:rsidTr="00461FF9">
        <w:trPr>
          <w:jc w:val="center"/>
        </w:trPr>
        <w:tc>
          <w:tcPr>
            <w:tcW w:w="2869" w:type="dxa"/>
          </w:tcPr>
          <w:p w14:paraId="3131CD4C" w14:textId="77777777" w:rsidR="00461FF9" w:rsidRDefault="00461FF9" w:rsidP="00461FF9">
            <w:pPr>
              <w:pStyle w:val="TAL"/>
            </w:pPr>
            <w:r>
              <w:t>Number of requests to access a service</w:t>
            </w:r>
          </w:p>
        </w:tc>
        <w:tc>
          <w:tcPr>
            <w:tcW w:w="5135" w:type="dxa"/>
          </w:tcPr>
          <w:p w14:paraId="3131CD4D" w14:textId="77777777" w:rsidR="00461FF9" w:rsidRPr="005D2CF1" w:rsidRDefault="00461FF9" w:rsidP="00461FF9">
            <w:pPr>
              <w:pStyle w:val="TAL"/>
            </w:pPr>
            <w:r>
              <w:t>Number of simultaneous requests received at the NF Service Producer for a particular time window.</w:t>
            </w:r>
          </w:p>
        </w:tc>
      </w:tr>
      <w:tr w:rsidR="00461FF9" w:rsidRPr="005D2CF1" w14:paraId="3131CD51" w14:textId="77777777" w:rsidTr="00461FF9">
        <w:trPr>
          <w:jc w:val="center"/>
        </w:trPr>
        <w:tc>
          <w:tcPr>
            <w:tcW w:w="2869" w:type="dxa"/>
          </w:tcPr>
          <w:p w14:paraId="3131CD4F" w14:textId="77777777" w:rsidR="00461FF9" w:rsidRDefault="00461FF9" w:rsidP="00461FF9">
            <w:pPr>
              <w:pStyle w:val="TAL"/>
            </w:pPr>
            <w:r>
              <w:t>Requested Service Name</w:t>
            </w:r>
          </w:p>
        </w:tc>
        <w:tc>
          <w:tcPr>
            <w:tcW w:w="5135" w:type="dxa"/>
          </w:tcPr>
          <w:p w14:paraId="3131CD50" w14:textId="77777777" w:rsidR="00461FF9" w:rsidRPr="005D2CF1" w:rsidRDefault="00461FF9" w:rsidP="00461FF9">
            <w:pPr>
              <w:pStyle w:val="TAL"/>
            </w:pPr>
            <w:r>
              <w:t>Name of the service for which the requests had been received.</w:t>
            </w:r>
          </w:p>
        </w:tc>
      </w:tr>
      <w:tr w:rsidR="00461FF9" w:rsidRPr="005D2CF1" w14:paraId="3131CD54" w14:textId="77777777" w:rsidTr="00461FF9">
        <w:trPr>
          <w:jc w:val="center"/>
        </w:trPr>
        <w:tc>
          <w:tcPr>
            <w:tcW w:w="2869" w:type="dxa"/>
          </w:tcPr>
          <w:p w14:paraId="3131CD52" w14:textId="77777777" w:rsidR="00461FF9" w:rsidRDefault="00461FF9" w:rsidP="00461FF9">
            <w:pPr>
              <w:pStyle w:val="TAL"/>
            </w:pPr>
            <w:r>
              <w:t>Service Response Confirmation</w:t>
            </w:r>
          </w:p>
        </w:tc>
        <w:tc>
          <w:tcPr>
            <w:tcW w:w="5135" w:type="dxa"/>
          </w:tcPr>
          <w:p w14:paraId="3131CD53" w14:textId="77777777" w:rsidR="00461FF9" w:rsidRDefault="00461FF9" w:rsidP="00461FF9">
            <w:pPr>
              <w:pStyle w:val="TAL"/>
            </w:pPr>
            <w:r>
              <w:t>Confirmation whether the NF Service Producer was able to fulfil the service requests or not.</w:t>
            </w:r>
          </w:p>
        </w:tc>
      </w:tr>
    </w:tbl>
    <w:p w14:paraId="3131CD55" w14:textId="77777777" w:rsidR="00461FF9" w:rsidRDefault="00461FF9" w:rsidP="00461FF9">
      <w:pPr>
        <w:rPr>
          <w:lang w:eastAsia="zh-CN"/>
        </w:rPr>
      </w:pPr>
    </w:p>
    <w:p w14:paraId="3131CD56" w14:textId="77777777" w:rsidR="00461FF9" w:rsidRPr="00157397" w:rsidRDefault="00461FF9" w:rsidP="00D60985">
      <w:pPr>
        <w:pStyle w:val="TF"/>
        <w:outlineLvl w:val="0"/>
      </w:pPr>
      <w:r w:rsidRPr="00157397">
        <w:rPr>
          <w:lang w:eastAsia="zh-CN"/>
        </w:rPr>
        <w:t xml:space="preserve">Table </w:t>
      </w:r>
      <w:r w:rsidRPr="00157397">
        <w:t>6.</w:t>
      </w:r>
      <w:r>
        <w:rPr>
          <w:rFonts w:hint="eastAsia"/>
          <w:lang w:eastAsia="zh-CN"/>
        </w:rPr>
        <w:t>7</w:t>
      </w:r>
      <w:r w:rsidRPr="00157397">
        <w:rPr>
          <w:lang w:eastAsia="zh-CN"/>
        </w:rPr>
        <w:t>.</w:t>
      </w:r>
      <w:r>
        <w:rPr>
          <w:lang w:eastAsia="zh-CN"/>
        </w:rPr>
        <w:t>2.3</w:t>
      </w:r>
      <w:r w:rsidRPr="00157397">
        <w:rPr>
          <w:lang w:eastAsia="zh-CN"/>
        </w:rPr>
        <w:t xml:space="preserve">-2 </w:t>
      </w:r>
      <w:r w:rsidRPr="00157397">
        <w:t xml:space="preserve">Inputs </w:t>
      </w:r>
      <w:r>
        <w:t>p</w:t>
      </w:r>
      <w:r w:rsidRPr="00157397">
        <w:t>rovided to NWDAF in assisting the detection of an</w:t>
      </w:r>
      <w:r>
        <w:t>o</w:t>
      </w:r>
      <w:r w:rsidRPr="00157397">
        <w:t>m</w:t>
      </w:r>
      <w:r>
        <w:t>a</w:t>
      </w:r>
      <w:r w:rsidRPr="00157397">
        <w:t>lous NF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61FF9" w:rsidRPr="005D2CF1" w14:paraId="3131CD5A" w14:textId="77777777" w:rsidTr="00461FF9">
        <w:trPr>
          <w:jc w:val="center"/>
        </w:trPr>
        <w:tc>
          <w:tcPr>
            <w:tcW w:w="2584" w:type="dxa"/>
          </w:tcPr>
          <w:p w14:paraId="3131CD57" w14:textId="77777777" w:rsidR="00461FF9" w:rsidRPr="005D2CF1" w:rsidRDefault="00461FF9" w:rsidP="00461FF9">
            <w:pPr>
              <w:pStyle w:val="TAH"/>
            </w:pPr>
            <w:r w:rsidRPr="005D2CF1">
              <w:t>Information</w:t>
            </w:r>
          </w:p>
        </w:tc>
        <w:tc>
          <w:tcPr>
            <w:tcW w:w="1701" w:type="dxa"/>
          </w:tcPr>
          <w:p w14:paraId="3131CD58" w14:textId="77777777" w:rsidR="00461FF9" w:rsidRPr="005D2CF1" w:rsidRDefault="00461FF9" w:rsidP="00461FF9">
            <w:pPr>
              <w:pStyle w:val="TAH"/>
            </w:pPr>
            <w:r w:rsidRPr="005D2CF1">
              <w:t>Source</w:t>
            </w:r>
          </w:p>
        </w:tc>
        <w:tc>
          <w:tcPr>
            <w:tcW w:w="5420" w:type="dxa"/>
          </w:tcPr>
          <w:p w14:paraId="3131CD59" w14:textId="77777777" w:rsidR="00461FF9" w:rsidRPr="005D2CF1" w:rsidRDefault="00461FF9" w:rsidP="00461FF9">
            <w:pPr>
              <w:pStyle w:val="TAH"/>
            </w:pPr>
            <w:r w:rsidRPr="005D2CF1">
              <w:t>Description</w:t>
            </w:r>
          </w:p>
        </w:tc>
      </w:tr>
      <w:tr w:rsidR="00461FF9" w:rsidRPr="005D2CF1" w14:paraId="3131CD5E" w14:textId="77777777" w:rsidTr="00461FF9">
        <w:trPr>
          <w:jc w:val="center"/>
        </w:trPr>
        <w:tc>
          <w:tcPr>
            <w:tcW w:w="2584" w:type="dxa"/>
          </w:tcPr>
          <w:p w14:paraId="3131CD5B" w14:textId="77777777" w:rsidR="00461FF9" w:rsidRPr="005D2CF1" w:rsidRDefault="00461FF9" w:rsidP="00461FF9">
            <w:pPr>
              <w:pStyle w:val="TAL"/>
            </w:pPr>
            <w:r>
              <w:t>Security Log Data</w:t>
            </w:r>
          </w:p>
        </w:tc>
        <w:tc>
          <w:tcPr>
            <w:tcW w:w="1701" w:type="dxa"/>
          </w:tcPr>
          <w:p w14:paraId="3131CD5C" w14:textId="77777777" w:rsidR="00461FF9" w:rsidRPr="005D2CF1" w:rsidRDefault="00461FF9" w:rsidP="00461FF9">
            <w:pPr>
              <w:pStyle w:val="TAC"/>
            </w:pPr>
            <w:r>
              <w:t>OAM/NF</w:t>
            </w:r>
          </w:p>
        </w:tc>
        <w:tc>
          <w:tcPr>
            <w:tcW w:w="5420" w:type="dxa"/>
          </w:tcPr>
          <w:p w14:paraId="3131CD5D" w14:textId="77777777" w:rsidR="00461FF9" w:rsidRPr="005D2CF1" w:rsidRDefault="00461FF9" w:rsidP="00461FF9">
            <w:pPr>
              <w:pStyle w:val="TAL"/>
            </w:pPr>
            <w:r>
              <w:t>Additional security relevant log info as described in table 6.</w:t>
            </w:r>
            <w:r>
              <w:rPr>
                <w:rFonts w:hint="eastAsia"/>
                <w:lang w:eastAsia="zh-CN"/>
              </w:rPr>
              <w:t>7</w:t>
            </w:r>
            <w:r>
              <w:t>.2-1.</w:t>
            </w:r>
          </w:p>
        </w:tc>
      </w:tr>
      <w:tr w:rsidR="00461FF9" w:rsidRPr="005D2CF1" w14:paraId="3131CD62" w14:textId="77777777" w:rsidTr="00461FF9">
        <w:trPr>
          <w:jc w:val="center"/>
        </w:trPr>
        <w:tc>
          <w:tcPr>
            <w:tcW w:w="2584" w:type="dxa"/>
          </w:tcPr>
          <w:p w14:paraId="3131CD5F" w14:textId="77777777" w:rsidR="00461FF9" w:rsidRPr="005D2CF1" w:rsidRDefault="00461FF9" w:rsidP="00461FF9">
            <w:pPr>
              <w:pStyle w:val="TAL"/>
            </w:pPr>
            <w:r>
              <w:t xml:space="preserve">NF Load </w:t>
            </w:r>
          </w:p>
        </w:tc>
        <w:tc>
          <w:tcPr>
            <w:tcW w:w="1701" w:type="dxa"/>
          </w:tcPr>
          <w:p w14:paraId="3131CD60" w14:textId="77777777" w:rsidR="00461FF9" w:rsidRPr="005D2CF1" w:rsidRDefault="00461FF9" w:rsidP="00461FF9">
            <w:pPr>
              <w:pStyle w:val="TAC"/>
            </w:pPr>
            <w:r>
              <w:t>NRF</w:t>
            </w:r>
          </w:p>
        </w:tc>
        <w:tc>
          <w:tcPr>
            <w:tcW w:w="5420" w:type="dxa"/>
          </w:tcPr>
          <w:p w14:paraId="3131CD61" w14:textId="77777777" w:rsidR="00461FF9" w:rsidRPr="005D2CF1" w:rsidRDefault="00461FF9" w:rsidP="00461FF9">
            <w:pPr>
              <w:pStyle w:val="TAL"/>
            </w:pPr>
            <w:r w:rsidRPr="008931E5">
              <w:t xml:space="preserve">The load of specific NF instance(s) </w:t>
            </w:r>
            <w:r>
              <w:t xml:space="preserve">recorded </w:t>
            </w:r>
            <w:r w:rsidRPr="008931E5">
              <w:t>in their NF profile as defined per TS</w:t>
            </w:r>
            <w:r>
              <w:t> </w:t>
            </w:r>
            <w:r w:rsidRPr="008931E5">
              <w:t>29.510 [</w:t>
            </w:r>
            <w:r>
              <w:t>2</w:t>
            </w:r>
            <w:r w:rsidRPr="008931E5">
              <w:t>].</w:t>
            </w:r>
          </w:p>
        </w:tc>
      </w:tr>
      <w:tr w:rsidR="00461FF9" w:rsidRPr="005D2CF1" w14:paraId="3131CD66" w14:textId="77777777" w:rsidTr="00461FF9">
        <w:trPr>
          <w:jc w:val="center"/>
        </w:trPr>
        <w:tc>
          <w:tcPr>
            <w:tcW w:w="2584" w:type="dxa"/>
          </w:tcPr>
          <w:p w14:paraId="3131CD63" w14:textId="77777777" w:rsidR="00461FF9" w:rsidRPr="005D2CF1" w:rsidRDefault="00461FF9" w:rsidP="00461FF9">
            <w:pPr>
              <w:pStyle w:val="TAL"/>
            </w:pPr>
            <w:r w:rsidRPr="005D2CF1">
              <w:t>NF resource usage</w:t>
            </w:r>
          </w:p>
        </w:tc>
        <w:tc>
          <w:tcPr>
            <w:tcW w:w="1701" w:type="dxa"/>
          </w:tcPr>
          <w:p w14:paraId="3131CD64" w14:textId="77777777" w:rsidR="00461FF9" w:rsidRPr="005D2CF1" w:rsidRDefault="00461FF9" w:rsidP="00461FF9">
            <w:pPr>
              <w:pStyle w:val="TAC"/>
            </w:pPr>
            <w:r w:rsidRPr="005D2CF1">
              <w:t>OAM</w:t>
            </w:r>
          </w:p>
        </w:tc>
        <w:tc>
          <w:tcPr>
            <w:tcW w:w="5420" w:type="dxa"/>
          </w:tcPr>
          <w:p w14:paraId="3131CD65" w14:textId="77777777" w:rsidR="00461FF9" w:rsidRPr="005D2CF1" w:rsidRDefault="00461FF9" w:rsidP="00461FF9">
            <w:pPr>
              <w:pStyle w:val="TAL"/>
            </w:pPr>
            <w:r w:rsidRPr="005D2CF1">
              <w:t>The usage of assigned virtual resources for specific NF instance(s) (</w:t>
            </w:r>
            <w:r>
              <w:t xml:space="preserve">e.g., </w:t>
            </w:r>
            <w:r w:rsidRPr="005D2CF1">
              <w:t>mean usage of virtual CPU, memory, disk) as defined in TS 28.552 [</w:t>
            </w:r>
            <w:r>
              <w:t>3</w:t>
            </w:r>
            <w:r w:rsidRPr="005D2CF1">
              <w:t>] clause 5.7.</w:t>
            </w:r>
          </w:p>
        </w:tc>
      </w:tr>
    </w:tbl>
    <w:p w14:paraId="3131CD67" w14:textId="77777777" w:rsidR="00461FF9" w:rsidRDefault="00461FF9" w:rsidP="00461FF9">
      <w:pPr>
        <w:rPr>
          <w:lang w:eastAsia="zh-CN"/>
        </w:rPr>
      </w:pPr>
    </w:p>
    <w:p w14:paraId="3131CD68" w14:textId="77777777" w:rsidR="00461FF9" w:rsidRDefault="00461FF9" w:rsidP="00D60985">
      <w:pPr>
        <w:outlineLvl w:val="0"/>
        <w:rPr>
          <w:rFonts w:eastAsia="DengXian"/>
          <w:lang w:eastAsia="zh-CN"/>
        </w:rPr>
      </w:pPr>
      <w:r>
        <w:rPr>
          <w:rFonts w:eastAsia="DengXian"/>
        </w:rPr>
        <w:t>Table 6.7.2.3-3 and Table 6.7.2.3-4 specifies the output analytics from NWDAF</w:t>
      </w:r>
    </w:p>
    <w:p w14:paraId="3131CD69" w14:textId="77777777" w:rsidR="00461FF9" w:rsidRPr="00B6324F" w:rsidRDefault="00461FF9" w:rsidP="00D60985">
      <w:pPr>
        <w:pStyle w:val="TH"/>
        <w:outlineLvl w:val="0"/>
        <w:rPr>
          <w:rFonts w:eastAsia="DengXian" w:cs="Arial"/>
        </w:rPr>
      </w:pPr>
      <w:r w:rsidRPr="00B6324F">
        <w:rPr>
          <w:rFonts w:eastAsia="DengXian" w:cs="Arial"/>
        </w:rPr>
        <w:t>Table 6.7.2</w:t>
      </w:r>
      <w:r>
        <w:rPr>
          <w:rFonts w:eastAsia="DengXian" w:cs="Arial"/>
        </w:rPr>
        <w:t>.3</w:t>
      </w:r>
      <w:r w:rsidRPr="00B6324F">
        <w:rPr>
          <w:rFonts w:eastAsia="DengXian" w:cs="Arial"/>
        </w:rPr>
        <w:t xml:space="preserve">-3: </w:t>
      </w:r>
      <w:r>
        <w:rPr>
          <w:rFonts w:eastAsia="DengXian" w:cs="Arial"/>
          <w:lang w:eastAsia="zh-CN"/>
        </w:rPr>
        <w:t xml:space="preserve">Anomalous NF behaviour statistics </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1"/>
        <w:gridCol w:w="4254"/>
      </w:tblGrid>
      <w:tr w:rsidR="00461FF9" w:rsidRPr="00B6324F" w14:paraId="3131CD6C" w14:textId="77777777"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14:paraId="3131CD6A" w14:textId="77777777" w:rsidR="00461FF9" w:rsidRPr="00B6324F" w:rsidRDefault="00461FF9" w:rsidP="00461FF9">
            <w:pPr>
              <w:keepNext/>
              <w:keepLines/>
              <w:overflowPunct w:val="0"/>
              <w:autoSpaceDE w:val="0"/>
              <w:autoSpaceDN w:val="0"/>
              <w:adjustRightInd w:val="0"/>
              <w:spacing w:after="0" w:line="256" w:lineRule="auto"/>
              <w:jc w:val="center"/>
              <w:rPr>
                <w:rFonts w:ascii="Arial" w:eastAsia="Times New Roman" w:hAnsi="Arial" w:cs="Arial"/>
                <w:b/>
                <w:color w:val="000000"/>
                <w:sz w:val="18"/>
                <w:szCs w:val="22"/>
                <w:lang w:eastAsia="ja-JP"/>
              </w:rPr>
            </w:pPr>
            <w:r w:rsidRPr="00B6324F">
              <w:rPr>
                <w:rFonts w:ascii="Arial" w:eastAsia="Calibri" w:hAnsi="Arial" w:cs="Arial"/>
                <w:b/>
                <w:color w:val="000000"/>
                <w:sz w:val="18"/>
                <w:szCs w:val="22"/>
                <w:lang w:eastAsia="ja-JP"/>
              </w:rPr>
              <w:t>Information</w:t>
            </w:r>
          </w:p>
        </w:tc>
        <w:tc>
          <w:tcPr>
            <w:tcW w:w="4254" w:type="dxa"/>
            <w:tcBorders>
              <w:top w:val="single" w:sz="4" w:space="0" w:color="auto"/>
              <w:left w:val="single" w:sz="4" w:space="0" w:color="auto"/>
              <w:bottom w:val="single" w:sz="4" w:space="0" w:color="auto"/>
              <w:right w:val="single" w:sz="4" w:space="0" w:color="auto"/>
            </w:tcBorders>
            <w:vAlign w:val="center"/>
            <w:hideMark/>
          </w:tcPr>
          <w:p w14:paraId="3131CD6B" w14:textId="77777777" w:rsidR="00461FF9" w:rsidRPr="00B6324F" w:rsidRDefault="00461FF9" w:rsidP="00461FF9">
            <w:pPr>
              <w:keepNext/>
              <w:keepLines/>
              <w:overflowPunct w:val="0"/>
              <w:autoSpaceDE w:val="0"/>
              <w:autoSpaceDN w:val="0"/>
              <w:adjustRightInd w:val="0"/>
              <w:spacing w:after="0" w:line="256" w:lineRule="auto"/>
              <w:jc w:val="center"/>
              <w:rPr>
                <w:rFonts w:ascii="Arial" w:eastAsia="Calibri" w:hAnsi="Arial" w:cs="Arial"/>
                <w:b/>
                <w:color w:val="000000"/>
                <w:sz w:val="18"/>
                <w:szCs w:val="22"/>
                <w:lang w:eastAsia="ja-JP"/>
              </w:rPr>
            </w:pPr>
            <w:r w:rsidRPr="00B6324F">
              <w:rPr>
                <w:rFonts w:ascii="Arial" w:eastAsia="Calibri" w:hAnsi="Arial" w:cs="Arial"/>
                <w:b/>
                <w:color w:val="000000"/>
                <w:sz w:val="18"/>
                <w:szCs w:val="22"/>
                <w:lang w:eastAsia="ja-JP"/>
              </w:rPr>
              <w:t>Description</w:t>
            </w:r>
          </w:p>
        </w:tc>
      </w:tr>
      <w:tr w:rsidR="00461FF9" w:rsidRPr="00B6324F" w14:paraId="3131CD6F" w14:textId="77777777"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tcPr>
          <w:p w14:paraId="3131CD6D"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8A4753">
              <w:rPr>
                <w:rFonts w:ascii="Arial" w:eastAsia="Malgun Gothic" w:hAnsi="Arial" w:cs="Arial"/>
                <w:color w:val="000000"/>
                <w:sz w:val="18"/>
                <w:szCs w:val="22"/>
                <w:lang w:eastAsia="ko-KR"/>
              </w:rPr>
              <w:t>Exceptions (1..max)</w:t>
            </w:r>
          </w:p>
        </w:tc>
        <w:tc>
          <w:tcPr>
            <w:tcW w:w="4254" w:type="dxa"/>
            <w:tcBorders>
              <w:top w:val="single" w:sz="4" w:space="0" w:color="auto"/>
              <w:left w:val="single" w:sz="4" w:space="0" w:color="auto"/>
              <w:bottom w:val="single" w:sz="4" w:space="0" w:color="auto"/>
              <w:right w:val="single" w:sz="4" w:space="0" w:color="auto"/>
            </w:tcBorders>
            <w:vAlign w:val="center"/>
          </w:tcPr>
          <w:p w14:paraId="3131CD6E" w14:textId="77777777" w:rsidR="00461FF9"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8A4753">
              <w:rPr>
                <w:rFonts w:ascii="Arial" w:eastAsia="Malgun Gothic" w:hAnsi="Arial" w:cs="Arial"/>
                <w:color w:val="000000"/>
                <w:sz w:val="18"/>
                <w:szCs w:val="22"/>
                <w:lang w:eastAsia="ja-JP"/>
              </w:rPr>
              <w:t xml:space="preserve">List of </w:t>
            </w:r>
            <w:r>
              <w:rPr>
                <w:rFonts w:ascii="Arial" w:eastAsia="Malgun Gothic" w:hAnsi="Arial" w:cs="Arial"/>
                <w:color w:val="000000"/>
                <w:sz w:val="18"/>
                <w:szCs w:val="22"/>
                <w:lang w:eastAsia="ja-JP"/>
              </w:rPr>
              <w:t>observed</w:t>
            </w:r>
            <w:r w:rsidRPr="008A4753">
              <w:rPr>
                <w:rFonts w:ascii="Arial" w:eastAsia="Malgun Gothic" w:hAnsi="Arial" w:cs="Arial"/>
                <w:color w:val="000000"/>
                <w:sz w:val="18"/>
                <w:szCs w:val="22"/>
                <w:lang w:eastAsia="ja-JP"/>
              </w:rPr>
              <w:t xml:space="preserve"> exceptions</w:t>
            </w:r>
          </w:p>
        </w:tc>
      </w:tr>
      <w:tr w:rsidR="00461FF9" w:rsidRPr="00B6324F" w14:paraId="3131CD72" w14:textId="77777777"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14:paraId="3131CD70"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 Exception ID</w:t>
            </w:r>
          </w:p>
        </w:tc>
        <w:tc>
          <w:tcPr>
            <w:tcW w:w="4254" w:type="dxa"/>
            <w:tcBorders>
              <w:top w:val="single" w:sz="4" w:space="0" w:color="auto"/>
              <w:left w:val="single" w:sz="4" w:space="0" w:color="auto"/>
              <w:bottom w:val="single" w:sz="4" w:space="0" w:color="auto"/>
              <w:right w:val="single" w:sz="4" w:space="0" w:color="auto"/>
            </w:tcBorders>
            <w:vAlign w:val="center"/>
            <w:hideMark/>
          </w:tcPr>
          <w:p w14:paraId="3131CD71"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The risk detected by NWDAF</w:t>
            </w:r>
          </w:p>
        </w:tc>
      </w:tr>
      <w:tr w:rsidR="00461FF9" w:rsidRPr="00B6324F" w14:paraId="3131CD75" w14:textId="77777777"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14:paraId="3131CD73"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w:t>
            </w:r>
            <w:r>
              <w:rPr>
                <w:rFonts w:ascii="Arial" w:eastAsia="Malgun Gothic" w:hAnsi="Arial" w:cs="Arial"/>
                <w:color w:val="000000"/>
                <w:sz w:val="18"/>
                <w:szCs w:val="22"/>
                <w:lang w:eastAsia="ko-KR"/>
              </w:rPr>
              <w:t xml:space="preserve"> </w:t>
            </w:r>
            <w:r w:rsidRPr="00B6324F">
              <w:rPr>
                <w:rFonts w:ascii="Arial" w:eastAsia="Malgun Gothic" w:hAnsi="Arial" w:cs="Arial"/>
                <w:color w:val="000000"/>
                <w:sz w:val="18"/>
                <w:szCs w:val="22"/>
                <w:lang w:eastAsia="ko-KR"/>
              </w:rPr>
              <w:t>Exception category</w:t>
            </w:r>
          </w:p>
        </w:tc>
        <w:tc>
          <w:tcPr>
            <w:tcW w:w="4254" w:type="dxa"/>
            <w:tcBorders>
              <w:top w:val="single" w:sz="4" w:space="0" w:color="auto"/>
              <w:left w:val="single" w:sz="4" w:space="0" w:color="auto"/>
              <w:bottom w:val="single" w:sz="4" w:space="0" w:color="auto"/>
              <w:right w:val="single" w:sz="4" w:space="0" w:color="auto"/>
            </w:tcBorders>
            <w:vAlign w:val="center"/>
            <w:hideMark/>
          </w:tcPr>
          <w:p w14:paraId="3131CD74"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 xml:space="preserve">Indication if the anomalous behaviour is an attack or geniune error </w:t>
            </w:r>
          </w:p>
        </w:tc>
      </w:tr>
      <w:tr w:rsidR="00461FF9" w:rsidRPr="00B6324F" w14:paraId="3131CD78" w14:textId="77777777"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14:paraId="3131CD76"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Exception level</w:t>
            </w:r>
          </w:p>
        </w:tc>
        <w:tc>
          <w:tcPr>
            <w:tcW w:w="4254" w:type="dxa"/>
            <w:tcBorders>
              <w:top w:val="single" w:sz="4" w:space="0" w:color="auto"/>
              <w:left w:val="single" w:sz="4" w:space="0" w:color="auto"/>
              <w:bottom w:val="single" w:sz="4" w:space="0" w:color="auto"/>
              <w:right w:val="single" w:sz="4" w:space="0" w:color="auto"/>
            </w:tcBorders>
            <w:vAlign w:val="center"/>
            <w:hideMark/>
          </w:tcPr>
          <w:p w14:paraId="3131CD77"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B6324F">
              <w:rPr>
                <w:rFonts w:ascii="Arial" w:eastAsia="Malgun Gothic" w:hAnsi="Arial" w:cs="Arial"/>
                <w:color w:val="000000"/>
                <w:sz w:val="18"/>
                <w:szCs w:val="22"/>
                <w:lang w:eastAsia="ja-JP"/>
              </w:rPr>
              <w:t>Scalar value indicating the severity of the abnormal behaviour</w:t>
            </w:r>
          </w:p>
        </w:tc>
      </w:tr>
      <w:tr w:rsidR="00461FF9" w:rsidRPr="00B6324F" w14:paraId="3131CD7B" w14:textId="77777777"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14:paraId="3131CD79"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target NF(s) </w:t>
            </w:r>
          </w:p>
        </w:tc>
        <w:tc>
          <w:tcPr>
            <w:tcW w:w="4254" w:type="dxa"/>
            <w:tcBorders>
              <w:top w:val="single" w:sz="4" w:space="0" w:color="auto"/>
              <w:left w:val="single" w:sz="4" w:space="0" w:color="auto"/>
              <w:bottom w:val="single" w:sz="4" w:space="0" w:color="auto"/>
              <w:right w:val="single" w:sz="4" w:space="0" w:color="auto"/>
            </w:tcBorders>
            <w:vAlign w:val="center"/>
          </w:tcPr>
          <w:p w14:paraId="3131CD7A"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affected due to the anomoulous NF in the system</w:t>
            </w:r>
          </w:p>
        </w:tc>
      </w:tr>
      <w:tr w:rsidR="00461FF9" w:rsidRPr="00B6324F" w14:paraId="3131CD7E" w14:textId="77777777"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14:paraId="3131CD7C"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anomolous NF(s) </w:t>
            </w:r>
          </w:p>
        </w:tc>
        <w:tc>
          <w:tcPr>
            <w:tcW w:w="4254" w:type="dxa"/>
            <w:tcBorders>
              <w:top w:val="single" w:sz="4" w:space="0" w:color="auto"/>
              <w:left w:val="single" w:sz="4" w:space="0" w:color="auto"/>
              <w:bottom w:val="single" w:sz="4" w:space="0" w:color="auto"/>
              <w:right w:val="single" w:sz="4" w:space="0" w:color="auto"/>
            </w:tcBorders>
            <w:vAlign w:val="center"/>
          </w:tcPr>
          <w:p w14:paraId="3131CD7D"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the probable cause of the anomalous activity in the system (either because they are malicious or due to internal errors)</w:t>
            </w:r>
          </w:p>
        </w:tc>
      </w:tr>
    </w:tbl>
    <w:p w14:paraId="3131CD7F" w14:textId="77777777" w:rsidR="00461FF9" w:rsidRDefault="00461FF9" w:rsidP="00461FF9">
      <w:pPr>
        <w:rPr>
          <w:rFonts w:eastAsia="DengXian"/>
          <w:lang w:eastAsia="zh-CN"/>
        </w:rPr>
      </w:pPr>
    </w:p>
    <w:p w14:paraId="3131CD80" w14:textId="77777777" w:rsidR="00461FF9" w:rsidRPr="00B6324F" w:rsidRDefault="00461FF9" w:rsidP="00D60985">
      <w:pPr>
        <w:pStyle w:val="TH"/>
        <w:outlineLvl w:val="0"/>
        <w:rPr>
          <w:rFonts w:eastAsia="DengXian" w:cs="Arial"/>
        </w:rPr>
      </w:pPr>
      <w:r w:rsidRPr="00B6324F">
        <w:rPr>
          <w:rFonts w:eastAsia="DengXian" w:cs="Arial"/>
        </w:rPr>
        <w:t>Table 6.7.2</w:t>
      </w:r>
      <w:r>
        <w:rPr>
          <w:rFonts w:eastAsia="DengXian" w:cs="Arial"/>
        </w:rPr>
        <w:t>.3</w:t>
      </w:r>
      <w:r w:rsidRPr="00B6324F">
        <w:rPr>
          <w:rFonts w:eastAsia="DengXian" w:cs="Arial"/>
        </w:rPr>
        <w:t>-</w:t>
      </w:r>
      <w:r>
        <w:rPr>
          <w:rFonts w:eastAsia="DengXian" w:cs="Arial"/>
        </w:rPr>
        <w:t>4</w:t>
      </w:r>
      <w:r w:rsidRPr="00B6324F">
        <w:rPr>
          <w:rFonts w:eastAsia="DengXian" w:cs="Arial"/>
        </w:rPr>
        <w:t xml:space="preserve">: </w:t>
      </w:r>
      <w:r>
        <w:rPr>
          <w:rFonts w:eastAsia="DengXian" w:cs="Arial"/>
          <w:lang w:eastAsia="zh-CN"/>
        </w:rPr>
        <w:t xml:space="preserve">Anomalous NF behaviour predictions </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1"/>
        <w:gridCol w:w="4254"/>
      </w:tblGrid>
      <w:tr w:rsidR="00461FF9" w:rsidRPr="00B6324F" w14:paraId="3131CD83" w14:textId="77777777"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14:paraId="3131CD81" w14:textId="77777777" w:rsidR="00461FF9" w:rsidRPr="00B6324F" w:rsidRDefault="00461FF9" w:rsidP="00461FF9">
            <w:pPr>
              <w:keepNext/>
              <w:keepLines/>
              <w:overflowPunct w:val="0"/>
              <w:autoSpaceDE w:val="0"/>
              <w:autoSpaceDN w:val="0"/>
              <w:adjustRightInd w:val="0"/>
              <w:spacing w:after="0" w:line="256" w:lineRule="auto"/>
              <w:jc w:val="center"/>
              <w:rPr>
                <w:rFonts w:ascii="Arial" w:eastAsia="Times New Roman" w:hAnsi="Arial" w:cs="Arial"/>
                <w:b/>
                <w:color w:val="000000"/>
                <w:sz w:val="18"/>
                <w:szCs w:val="22"/>
                <w:lang w:eastAsia="ja-JP"/>
              </w:rPr>
            </w:pPr>
            <w:r w:rsidRPr="00B6324F">
              <w:rPr>
                <w:rFonts w:ascii="Arial" w:eastAsia="Calibri" w:hAnsi="Arial" w:cs="Arial"/>
                <w:b/>
                <w:color w:val="000000"/>
                <w:sz w:val="18"/>
                <w:szCs w:val="22"/>
                <w:lang w:eastAsia="ja-JP"/>
              </w:rPr>
              <w:t>Information</w:t>
            </w:r>
          </w:p>
        </w:tc>
        <w:tc>
          <w:tcPr>
            <w:tcW w:w="4254" w:type="dxa"/>
            <w:tcBorders>
              <w:top w:val="single" w:sz="4" w:space="0" w:color="auto"/>
              <w:left w:val="single" w:sz="4" w:space="0" w:color="auto"/>
              <w:bottom w:val="single" w:sz="4" w:space="0" w:color="auto"/>
              <w:right w:val="single" w:sz="4" w:space="0" w:color="auto"/>
            </w:tcBorders>
            <w:vAlign w:val="center"/>
            <w:hideMark/>
          </w:tcPr>
          <w:p w14:paraId="3131CD82" w14:textId="77777777" w:rsidR="00461FF9" w:rsidRPr="00B6324F" w:rsidRDefault="00461FF9" w:rsidP="00461FF9">
            <w:pPr>
              <w:keepNext/>
              <w:keepLines/>
              <w:overflowPunct w:val="0"/>
              <w:autoSpaceDE w:val="0"/>
              <w:autoSpaceDN w:val="0"/>
              <w:adjustRightInd w:val="0"/>
              <w:spacing w:after="0" w:line="256" w:lineRule="auto"/>
              <w:jc w:val="center"/>
              <w:rPr>
                <w:rFonts w:ascii="Arial" w:eastAsia="Calibri" w:hAnsi="Arial" w:cs="Arial"/>
                <w:b/>
                <w:color w:val="000000"/>
                <w:sz w:val="18"/>
                <w:szCs w:val="22"/>
                <w:lang w:eastAsia="ja-JP"/>
              </w:rPr>
            </w:pPr>
            <w:r w:rsidRPr="00B6324F">
              <w:rPr>
                <w:rFonts w:ascii="Arial" w:eastAsia="Calibri" w:hAnsi="Arial" w:cs="Arial"/>
                <w:b/>
                <w:color w:val="000000"/>
                <w:sz w:val="18"/>
                <w:szCs w:val="22"/>
                <w:lang w:eastAsia="ja-JP"/>
              </w:rPr>
              <w:t>Description</w:t>
            </w:r>
          </w:p>
        </w:tc>
      </w:tr>
      <w:tr w:rsidR="00461FF9" w:rsidRPr="00B6324F" w14:paraId="3131CD86" w14:textId="77777777"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tcPr>
          <w:p w14:paraId="3131CD84"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8A4753">
              <w:rPr>
                <w:rFonts w:ascii="Arial" w:eastAsia="Malgun Gothic" w:hAnsi="Arial" w:cs="Arial"/>
                <w:color w:val="000000"/>
                <w:sz w:val="18"/>
                <w:szCs w:val="22"/>
                <w:lang w:eastAsia="ko-KR"/>
              </w:rPr>
              <w:t>Exceptions (1..max)</w:t>
            </w:r>
          </w:p>
        </w:tc>
        <w:tc>
          <w:tcPr>
            <w:tcW w:w="4254" w:type="dxa"/>
            <w:tcBorders>
              <w:top w:val="single" w:sz="4" w:space="0" w:color="auto"/>
              <w:left w:val="single" w:sz="4" w:space="0" w:color="auto"/>
              <w:bottom w:val="single" w:sz="4" w:space="0" w:color="auto"/>
              <w:right w:val="single" w:sz="4" w:space="0" w:color="auto"/>
            </w:tcBorders>
            <w:vAlign w:val="center"/>
          </w:tcPr>
          <w:p w14:paraId="3131CD85" w14:textId="77777777" w:rsidR="00461FF9"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8A4753">
              <w:rPr>
                <w:rFonts w:ascii="Arial" w:eastAsia="Malgun Gothic" w:hAnsi="Arial" w:cs="Arial"/>
                <w:color w:val="000000"/>
                <w:sz w:val="18"/>
                <w:szCs w:val="22"/>
                <w:lang w:eastAsia="ja-JP"/>
              </w:rPr>
              <w:t>List of predicted exceptions</w:t>
            </w:r>
          </w:p>
        </w:tc>
      </w:tr>
      <w:tr w:rsidR="00461FF9" w:rsidRPr="00B6324F" w14:paraId="3131CD89" w14:textId="77777777"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14:paraId="3131CD87"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 Exception ID</w:t>
            </w:r>
          </w:p>
        </w:tc>
        <w:tc>
          <w:tcPr>
            <w:tcW w:w="4254" w:type="dxa"/>
            <w:tcBorders>
              <w:top w:val="single" w:sz="4" w:space="0" w:color="auto"/>
              <w:left w:val="single" w:sz="4" w:space="0" w:color="auto"/>
              <w:bottom w:val="single" w:sz="4" w:space="0" w:color="auto"/>
              <w:right w:val="single" w:sz="4" w:space="0" w:color="auto"/>
            </w:tcBorders>
            <w:vAlign w:val="center"/>
            <w:hideMark/>
          </w:tcPr>
          <w:p w14:paraId="3131CD88"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The risk detected by NWDAF</w:t>
            </w:r>
          </w:p>
        </w:tc>
      </w:tr>
      <w:tr w:rsidR="00461FF9" w:rsidRPr="00B6324F" w14:paraId="3131CD8C" w14:textId="77777777"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14:paraId="3131CD8A"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&gt;</w:t>
            </w:r>
            <w:r>
              <w:rPr>
                <w:rFonts w:ascii="Arial" w:eastAsia="Malgun Gothic" w:hAnsi="Arial" w:cs="Arial"/>
                <w:color w:val="000000"/>
                <w:sz w:val="18"/>
                <w:szCs w:val="22"/>
                <w:lang w:eastAsia="ko-KR"/>
              </w:rPr>
              <w:t xml:space="preserve"> </w:t>
            </w:r>
            <w:r w:rsidRPr="00B6324F">
              <w:rPr>
                <w:rFonts w:ascii="Arial" w:eastAsia="Malgun Gothic" w:hAnsi="Arial" w:cs="Arial"/>
                <w:color w:val="000000"/>
                <w:sz w:val="18"/>
                <w:szCs w:val="22"/>
                <w:lang w:eastAsia="ko-KR"/>
              </w:rPr>
              <w:t>Exception category</w:t>
            </w:r>
          </w:p>
        </w:tc>
        <w:tc>
          <w:tcPr>
            <w:tcW w:w="4254" w:type="dxa"/>
            <w:tcBorders>
              <w:top w:val="single" w:sz="4" w:space="0" w:color="auto"/>
              <w:left w:val="single" w:sz="4" w:space="0" w:color="auto"/>
              <w:bottom w:val="single" w:sz="4" w:space="0" w:color="auto"/>
              <w:right w:val="single" w:sz="4" w:space="0" w:color="auto"/>
            </w:tcBorders>
            <w:vAlign w:val="center"/>
            <w:hideMark/>
          </w:tcPr>
          <w:p w14:paraId="3131CD8B"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 xml:space="preserve">Indication if the anomalous behaviour is an attack or geniune error </w:t>
            </w:r>
          </w:p>
        </w:tc>
      </w:tr>
      <w:tr w:rsidR="00461FF9" w:rsidRPr="00B6324F" w14:paraId="3131CD8F" w14:textId="77777777"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14:paraId="3131CD8D"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Exception level</w:t>
            </w:r>
          </w:p>
        </w:tc>
        <w:tc>
          <w:tcPr>
            <w:tcW w:w="4254" w:type="dxa"/>
            <w:tcBorders>
              <w:top w:val="single" w:sz="4" w:space="0" w:color="auto"/>
              <w:left w:val="single" w:sz="4" w:space="0" w:color="auto"/>
              <w:bottom w:val="single" w:sz="4" w:space="0" w:color="auto"/>
              <w:right w:val="single" w:sz="4" w:space="0" w:color="auto"/>
            </w:tcBorders>
            <w:vAlign w:val="center"/>
            <w:hideMark/>
          </w:tcPr>
          <w:p w14:paraId="3131CD8E"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B6324F">
              <w:rPr>
                <w:rFonts w:ascii="Arial" w:eastAsia="Malgun Gothic" w:hAnsi="Arial" w:cs="Arial"/>
                <w:color w:val="000000"/>
                <w:sz w:val="18"/>
                <w:szCs w:val="22"/>
                <w:lang w:eastAsia="ja-JP"/>
              </w:rPr>
              <w:t>Scalar value indicating the severity of the abnormal behaviour</w:t>
            </w:r>
          </w:p>
        </w:tc>
      </w:tr>
      <w:tr w:rsidR="00461FF9" w:rsidRPr="00B6324F" w14:paraId="3131CD92" w14:textId="77777777"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14:paraId="3131CD90"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target NF(s) </w:t>
            </w:r>
          </w:p>
        </w:tc>
        <w:tc>
          <w:tcPr>
            <w:tcW w:w="4254" w:type="dxa"/>
            <w:tcBorders>
              <w:top w:val="single" w:sz="4" w:space="0" w:color="auto"/>
              <w:left w:val="single" w:sz="4" w:space="0" w:color="auto"/>
              <w:bottom w:val="single" w:sz="4" w:space="0" w:color="auto"/>
              <w:right w:val="single" w:sz="4" w:space="0" w:color="auto"/>
            </w:tcBorders>
            <w:vAlign w:val="center"/>
          </w:tcPr>
          <w:p w14:paraId="3131CD91"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affected due to the anomoulous NF in the system</w:t>
            </w:r>
          </w:p>
        </w:tc>
      </w:tr>
      <w:tr w:rsidR="00461FF9" w:rsidRPr="00B6324F" w14:paraId="3131CD95" w14:textId="77777777"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14:paraId="3131CD93"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List of anomolous NF(s) </w:t>
            </w:r>
          </w:p>
        </w:tc>
        <w:tc>
          <w:tcPr>
            <w:tcW w:w="4254" w:type="dxa"/>
            <w:tcBorders>
              <w:top w:val="single" w:sz="4" w:space="0" w:color="auto"/>
              <w:left w:val="single" w:sz="4" w:space="0" w:color="auto"/>
              <w:bottom w:val="single" w:sz="4" w:space="0" w:color="auto"/>
              <w:right w:val="single" w:sz="4" w:space="0" w:color="auto"/>
            </w:tcBorders>
            <w:vAlign w:val="center"/>
          </w:tcPr>
          <w:p w14:paraId="3131CD94"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Pr>
                <w:rFonts w:ascii="Arial" w:eastAsia="Malgun Gothic" w:hAnsi="Arial" w:cs="Arial"/>
                <w:color w:val="000000"/>
                <w:sz w:val="18"/>
                <w:szCs w:val="22"/>
                <w:lang w:eastAsia="ja-JP"/>
              </w:rPr>
              <w:t>One or more NFs which are the probable cause of the anomalous activity in the system (either because they are malicious or due to internal errors)</w:t>
            </w:r>
          </w:p>
        </w:tc>
      </w:tr>
      <w:tr w:rsidR="00461FF9" w:rsidRPr="00B6324F" w14:paraId="3131CD98" w14:textId="77777777"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14:paraId="3131CD96"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ko-KR"/>
              </w:rPr>
            </w:pPr>
            <w:r w:rsidRPr="00B6324F">
              <w:rPr>
                <w:rFonts w:ascii="Arial" w:eastAsia="Malgun Gothic" w:hAnsi="Arial" w:cs="Arial"/>
                <w:color w:val="000000"/>
                <w:sz w:val="18"/>
                <w:szCs w:val="22"/>
                <w:lang w:eastAsia="ko-KR"/>
              </w:rPr>
              <w:t xml:space="preserve">&gt; </w:t>
            </w:r>
            <w:r>
              <w:rPr>
                <w:rFonts w:ascii="Arial" w:eastAsia="Malgun Gothic" w:hAnsi="Arial" w:cs="Arial"/>
                <w:color w:val="000000"/>
                <w:sz w:val="18"/>
                <w:szCs w:val="22"/>
                <w:lang w:eastAsia="ko-KR"/>
              </w:rPr>
              <w:t xml:space="preserve">Confidence </w:t>
            </w:r>
          </w:p>
        </w:tc>
        <w:tc>
          <w:tcPr>
            <w:tcW w:w="4254" w:type="dxa"/>
            <w:tcBorders>
              <w:top w:val="single" w:sz="4" w:space="0" w:color="auto"/>
              <w:left w:val="single" w:sz="4" w:space="0" w:color="auto"/>
              <w:bottom w:val="single" w:sz="4" w:space="0" w:color="auto"/>
              <w:right w:val="single" w:sz="4" w:space="0" w:color="auto"/>
            </w:tcBorders>
            <w:vAlign w:val="center"/>
          </w:tcPr>
          <w:p w14:paraId="3131CD97" w14:textId="77777777" w:rsidR="00461FF9" w:rsidRPr="00B6324F" w:rsidRDefault="00461FF9" w:rsidP="00461FF9">
            <w:pPr>
              <w:keepNext/>
              <w:keepLines/>
              <w:overflowPunct w:val="0"/>
              <w:autoSpaceDE w:val="0"/>
              <w:autoSpaceDN w:val="0"/>
              <w:adjustRightInd w:val="0"/>
              <w:spacing w:after="0" w:line="256" w:lineRule="auto"/>
              <w:rPr>
                <w:rFonts w:ascii="Arial" w:eastAsia="Malgun Gothic" w:hAnsi="Arial" w:cs="Arial"/>
                <w:color w:val="000000"/>
                <w:sz w:val="18"/>
                <w:szCs w:val="22"/>
                <w:lang w:eastAsia="ja-JP"/>
              </w:rPr>
            </w:pPr>
            <w:r w:rsidRPr="0042273B">
              <w:rPr>
                <w:rFonts w:ascii="Arial" w:eastAsia="Malgun Gothic" w:hAnsi="Arial" w:cs="Arial"/>
                <w:color w:val="000000"/>
                <w:sz w:val="18"/>
                <w:szCs w:val="22"/>
                <w:lang w:eastAsia="ja-JP"/>
              </w:rPr>
              <w:t>Confidence of this prediction</w:t>
            </w:r>
          </w:p>
        </w:tc>
      </w:tr>
    </w:tbl>
    <w:p w14:paraId="3131CD99" w14:textId="77777777" w:rsidR="00461FF9" w:rsidRDefault="00461FF9" w:rsidP="00461FF9">
      <w:pPr>
        <w:rPr>
          <w:lang w:eastAsia="zh-CN"/>
        </w:rPr>
      </w:pPr>
    </w:p>
    <w:p w14:paraId="3131CD9A" w14:textId="77777777" w:rsidR="00461FF9" w:rsidRDefault="00461FF9" w:rsidP="00461FF9">
      <w:pPr>
        <w:rPr>
          <w:rFonts w:eastAsia="DengXian"/>
        </w:rPr>
      </w:pPr>
      <w:r>
        <w:rPr>
          <w:rFonts w:eastAsia="DengXian"/>
        </w:rPr>
        <w:t xml:space="preserve">Based on the input, an analytics function can monitor and find abnormalities in NF load or NF resource usage, which can result in an alert. Specific security log data can help to understand if this is normal behaviour or could be resulting from a NF that is behaving anomalous. </w:t>
      </w:r>
    </w:p>
    <w:p w14:paraId="3131CD9B" w14:textId="77777777" w:rsidR="00461FF9" w:rsidRDefault="00461FF9" w:rsidP="00461FF9">
      <w:pPr>
        <w:rPr>
          <w:rFonts w:eastAsia="DengXian"/>
        </w:rPr>
      </w:pPr>
      <w:r>
        <w:rPr>
          <w:rFonts w:eastAsia="DengXian"/>
        </w:rPr>
        <w:t xml:space="preserve">Thus, when NFs send service requests to other NFs, input data such as the number of service requests sent, the percentage of successful service requests, the percentage of successful access token verification and the serving NF load and resource usage can be used to provide training data for normal service requests reception and load. </w:t>
      </w:r>
    </w:p>
    <w:p w14:paraId="3131CD9C" w14:textId="77777777" w:rsidR="00461FF9" w:rsidRDefault="00461FF9" w:rsidP="00461FF9">
      <w:pPr>
        <w:rPr>
          <w:rFonts w:eastAsia="DengXian"/>
        </w:rPr>
      </w:pPr>
      <w:r>
        <w:rPr>
          <w:rFonts w:eastAsia="DengXian"/>
        </w:rPr>
        <w:t>Input data such as NF Service Consumer / SCP identifier, the NF Service Producer Identifier and the Requested Service Name can be used to identity the anomalous/erroneous NF in the system.</w:t>
      </w:r>
    </w:p>
    <w:p w14:paraId="3131CD9D" w14:textId="77777777" w:rsidR="00461FF9" w:rsidRDefault="00461FF9" w:rsidP="00461FF9">
      <w:pPr>
        <w:pStyle w:val="NO"/>
        <w:rPr>
          <w:rFonts w:eastAsia="DengXian"/>
          <w:lang w:eastAsia="zh-CN"/>
        </w:rPr>
      </w:pPr>
      <w:r w:rsidRPr="00050A50">
        <w:rPr>
          <w:rFonts w:eastAsia="DengXian"/>
        </w:rPr>
        <w:t xml:space="preserve">NOTE: </w:t>
      </w:r>
      <w:r w:rsidRPr="00050A50">
        <w:rPr>
          <w:rFonts w:eastAsia="DengXian"/>
          <w:color w:val="0D0D0D"/>
          <w:lang w:val="en-US"/>
        </w:rPr>
        <w:t xml:space="preserve">The derivation of output from input depends on </w:t>
      </w:r>
      <w:r w:rsidRPr="004D1EEC">
        <w:rPr>
          <w:rFonts w:eastAsia="DengXian"/>
        </w:rPr>
        <w:t>the</w:t>
      </w:r>
      <w:r w:rsidRPr="00050A50">
        <w:rPr>
          <w:rFonts w:eastAsia="DengXian"/>
          <w:color w:val="0D0D0D"/>
          <w:lang w:val="en-US"/>
        </w:rPr>
        <w:t xml:space="preserve"> algorithms used or the policy present. </w:t>
      </w:r>
      <w:r w:rsidRPr="00050A50">
        <w:rPr>
          <w:rFonts w:eastAsia="DengXian"/>
        </w:rPr>
        <w:t xml:space="preserve">How to derive the output from input </w:t>
      </w:r>
      <w:r w:rsidRPr="002A2779">
        <w:rPr>
          <w:rFonts w:eastAsia="DengXian"/>
        </w:rPr>
        <w:t>is up to implementation logic, which is out of scope of 3GPP.</w:t>
      </w:r>
    </w:p>
    <w:p w14:paraId="3131CD9E" w14:textId="77777777" w:rsidR="000E3C02" w:rsidRDefault="000E3C02" w:rsidP="00D60985">
      <w:pPr>
        <w:pStyle w:val="Heading3"/>
      </w:pPr>
      <w:bookmarkStart w:id="205" w:name="_Toc89350445"/>
      <w:r>
        <w:t>6.</w:t>
      </w:r>
      <w:r>
        <w:rPr>
          <w:rFonts w:hint="eastAsia"/>
          <w:lang w:eastAsia="zh-CN"/>
        </w:rPr>
        <w:t>7</w:t>
      </w:r>
      <w:r>
        <w:t>.3</w:t>
      </w:r>
      <w:r>
        <w:tab/>
        <w:t>Evaluation</w:t>
      </w:r>
      <w:bookmarkEnd w:id="205"/>
    </w:p>
    <w:p w14:paraId="3131CD9F" w14:textId="77777777" w:rsidR="00145605" w:rsidRDefault="00145605" w:rsidP="00145605">
      <w:pPr>
        <w:rPr>
          <w:rFonts w:eastAsia="DengXian"/>
        </w:rPr>
      </w:pPr>
      <w:r>
        <w:rPr>
          <w:rFonts w:eastAsia="DengXian"/>
          <w:lang w:val="en-US" w:eastAsia="zh-CN"/>
        </w:rPr>
        <w:t xml:space="preserve">The solution proposes NWDAF to collect NF related data such as resource utilization, load information and additional security specific log data to facilitate analysis and detection in anomolous behavior. </w:t>
      </w:r>
    </w:p>
    <w:p w14:paraId="3131CDA0" w14:textId="77777777" w:rsidR="000E3C02" w:rsidRDefault="00145605" w:rsidP="00145605">
      <w:pPr>
        <w:rPr>
          <w:lang w:eastAsia="zh-CN"/>
        </w:rPr>
      </w:pPr>
      <w:r w:rsidRPr="00E44975">
        <w:rPr>
          <w:rFonts w:eastAsia="DengXian"/>
        </w:rPr>
        <w:t xml:space="preserve">The solution proposes to provide input data which will be useful in addressing </w:t>
      </w:r>
      <w:r>
        <w:rPr>
          <w:rFonts w:eastAsia="DengXian"/>
        </w:rPr>
        <w:t>the security requirements present in the KI 2.2</w:t>
      </w:r>
    </w:p>
    <w:p w14:paraId="3131CDA2" w14:textId="4CF69738" w:rsidR="000E3C02" w:rsidRPr="002D194B" w:rsidRDefault="000E3C02" w:rsidP="0090053A">
      <w:pPr>
        <w:pStyle w:val="Heading2"/>
      </w:pPr>
      <w:bookmarkStart w:id="206" w:name="_Toc89350446"/>
      <w:r>
        <w:t>6.</w:t>
      </w:r>
      <w:r>
        <w:rPr>
          <w:rFonts w:hint="eastAsia"/>
          <w:lang w:eastAsia="zh-CN"/>
        </w:rPr>
        <w:t>8</w:t>
      </w:r>
      <w:r>
        <w:tab/>
        <w:t>Solution#</w:t>
      </w:r>
      <w:r>
        <w:rPr>
          <w:rFonts w:hint="eastAsia"/>
          <w:lang w:eastAsia="zh-CN"/>
        </w:rPr>
        <w:t>8</w:t>
      </w:r>
      <w:r>
        <w:t xml:space="preserve">: </w:t>
      </w:r>
      <w:r w:rsidRPr="005F7A27">
        <w:t>Privacy preservation of transmitted data</w:t>
      </w:r>
      <w:bookmarkEnd w:id="206"/>
    </w:p>
    <w:p w14:paraId="3131CDA3" w14:textId="77777777" w:rsidR="000E3C02" w:rsidRDefault="000E3C02" w:rsidP="00D60985">
      <w:pPr>
        <w:pStyle w:val="Heading3"/>
      </w:pPr>
      <w:bookmarkStart w:id="207" w:name="_Toc89350447"/>
      <w:r>
        <w:t>6.</w:t>
      </w:r>
      <w:r>
        <w:rPr>
          <w:rFonts w:hint="eastAsia"/>
          <w:lang w:eastAsia="zh-CN"/>
        </w:rPr>
        <w:t>8</w:t>
      </w:r>
      <w:r>
        <w:t>.1</w:t>
      </w:r>
      <w:r>
        <w:tab/>
        <w:t>Introduction</w:t>
      </w:r>
      <w:bookmarkEnd w:id="207"/>
    </w:p>
    <w:p w14:paraId="3131CDA4" w14:textId="77777777" w:rsidR="000E3C02" w:rsidRDefault="000E3C02" w:rsidP="000E3C02">
      <w:r>
        <w:t xml:space="preserve">This solution addresses key issue </w:t>
      </w:r>
      <w:r w:rsidRPr="006064DA">
        <w:t>#</w:t>
      </w:r>
      <w:r>
        <w:t>3.1</w:t>
      </w:r>
      <w:r w:rsidRPr="006064DA">
        <w:t>.</w:t>
      </w:r>
    </w:p>
    <w:p w14:paraId="3131CDA5" w14:textId="77777777" w:rsidR="000E3C02" w:rsidRDefault="000E3C02" w:rsidP="000E3C02">
      <w:r>
        <w:t>D</w:t>
      </w:r>
      <w:r w:rsidRPr="005F7A27">
        <w:t>uring the transfer of data</w:t>
      </w:r>
      <w:r>
        <w:t>/</w:t>
      </w:r>
      <w:r w:rsidRPr="005F7A27">
        <w:t>metadata/analytics</w:t>
      </w:r>
      <w:r>
        <w:t>-</w:t>
      </w:r>
      <w:r w:rsidRPr="005F7A27">
        <w:t>output</w:t>
      </w:r>
      <w:r>
        <w:t xml:space="preserve"> from one NWDAF to another NWDAF, </w:t>
      </w:r>
      <w:r w:rsidRPr="005F7A27">
        <w:t xml:space="preserve">it </w:t>
      </w:r>
      <w:r>
        <w:t>should</w:t>
      </w:r>
      <w:r w:rsidRPr="005F7A27">
        <w:t xml:space="preserve"> be ensured that </w:t>
      </w:r>
      <w:r>
        <w:t xml:space="preserve">any information that can reveal the identity of the user or compromise in another way </w:t>
      </w:r>
      <w:r w:rsidRPr="005F7A27">
        <w:t xml:space="preserve">the privacy of the user is </w:t>
      </w:r>
      <w:r>
        <w:t>protected</w:t>
      </w:r>
      <w:r w:rsidRPr="005F7A27">
        <w:t>.</w:t>
      </w:r>
    </w:p>
    <w:p w14:paraId="3131CDA6" w14:textId="77777777" w:rsidR="000E3C02" w:rsidRDefault="000E3C02" w:rsidP="000E3C02">
      <w:r>
        <w:t>Therefore,</w:t>
      </w:r>
      <w:r w:rsidRPr="005F7A27">
        <w:t xml:space="preserve"> appropriate measures </w:t>
      </w:r>
      <w:r>
        <w:t>should be</w:t>
      </w:r>
      <w:r w:rsidRPr="005F7A27">
        <w:t xml:space="preserve"> taken by the sender NWDAF to protect any information </w:t>
      </w:r>
      <w:r>
        <w:t>that</w:t>
      </w:r>
      <w:r w:rsidRPr="005F7A27">
        <w:t xml:space="preserve"> can </w:t>
      </w:r>
      <w:r>
        <w:t>hamper</w:t>
      </w:r>
      <w:r w:rsidRPr="005F7A27">
        <w:t xml:space="preserve"> privac</w:t>
      </w:r>
      <w:r>
        <w:t>y and maybe reveal the identity of</w:t>
      </w:r>
      <w:r w:rsidRPr="005F7A27">
        <w:t xml:space="preserve"> the user</w:t>
      </w:r>
      <w:r>
        <w:t>.</w:t>
      </w:r>
      <w:r w:rsidRPr="005F7A27">
        <w:t xml:space="preserve"> </w:t>
      </w:r>
      <w:r>
        <w:t>Some of the examples are</w:t>
      </w:r>
      <w:r w:rsidRPr="005F7A27">
        <w:t xml:space="preserve"> positioning information, user profile information, etc</w:t>
      </w:r>
      <w:r>
        <w:t xml:space="preserve">. These information should be processed/filtered by a NWDAF </w:t>
      </w:r>
      <w:r w:rsidRPr="005F7A27">
        <w:t xml:space="preserve">before sending </w:t>
      </w:r>
      <w:r>
        <w:t xml:space="preserve">the </w:t>
      </w:r>
      <w:r w:rsidRPr="005F7A27">
        <w:t>data to another NWDAF</w:t>
      </w:r>
      <w:r>
        <w:t>.</w:t>
      </w:r>
    </w:p>
    <w:p w14:paraId="3131CDA7" w14:textId="77777777" w:rsidR="000E3C02" w:rsidRPr="004A63FE" w:rsidRDefault="000E3C02" w:rsidP="000E3C02">
      <w:r>
        <w:t>Thus, the privacy-sensitive information has to be protected (in accordance with the regulatory requirements and the operator's policies) before being transferred to any other NWDAF.</w:t>
      </w:r>
    </w:p>
    <w:p w14:paraId="3131CDA8" w14:textId="77777777" w:rsidR="000E3C02" w:rsidRDefault="000E3C02" w:rsidP="00D60985">
      <w:pPr>
        <w:pStyle w:val="Heading3"/>
      </w:pPr>
      <w:bookmarkStart w:id="208" w:name="_Toc89350448"/>
      <w:r>
        <w:t>6.</w:t>
      </w:r>
      <w:r>
        <w:rPr>
          <w:rFonts w:hint="eastAsia"/>
          <w:lang w:eastAsia="zh-CN"/>
        </w:rPr>
        <w:t>8</w:t>
      </w:r>
      <w:r>
        <w:t>.2</w:t>
      </w:r>
      <w:r>
        <w:tab/>
        <w:t>Solution details</w:t>
      </w:r>
      <w:bookmarkEnd w:id="208"/>
    </w:p>
    <w:p w14:paraId="3131CDA9" w14:textId="77777777" w:rsidR="000E3C02" w:rsidRDefault="000E3C02" w:rsidP="000E3C02">
      <w:r>
        <w:t>To protect the sensitive and private information of the user, a privacy framework is introducedBy this, different privacy rules can be applied by different operators/vendors based upon specific policies and requirements, e.g. by local policy.</w:t>
      </w:r>
    </w:p>
    <w:p w14:paraId="3131CDAA" w14:textId="77777777" w:rsidR="000E3C02" w:rsidRDefault="000E3C02" w:rsidP="000E3C02">
      <w:r>
        <w:t>The privacy rules can be stored in the home network in</w:t>
      </w:r>
    </w:p>
    <w:p w14:paraId="3131CDAB" w14:textId="77777777" w:rsidR="00FE14D5" w:rsidRDefault="00601E5F" w:rsidP="00FE14D5">
      <w:pPr>
        <w:pStyle w:val="B1"/>
        <w:ind w:left="284"/>
      </w:pPr>
      <w:r>
        <w:rPr>
          <w:rFonts w:hint="eastAsia"/>
          <w:lang w:eastAsia="zh-CN"/>
        </w:rPr>
        <w:t xml:space="preserve">-    </w:t>
      </w:r>
      <w:r w:rsidR="000E3C02">
        <w:t>UDM/UDR if privacy is configured per subscriber, or</w:t>
      </w:r>
    </w:p>
    <w:p w14:paraId="3131CDAC" w14:textId="77777777" w:rsidR="00FE14D5" w:rsidRDefault="00601E5F" w:rsidP="00FE14D5">
      <w:pPr>
        <w:pStyle w:val="B1"/>
        <w:ind w:left="284"/>
      </w:pPr>
      <w:r>
        <w:rPr>
          <w:rFonts w:hint="eastAsia"/>
          <w:lang w:eastAsia="zh-CN"/>
        </w:rPr>
        <w:t xml:space="preserve">-    </w:t>
      </w:r>
      <w:r w:rsidR="000E3C02">
        <w:t xml:space="preserve">NRF if privacy is generic for all the subscribers of one or several NFs. </w:t>
      </w:r>
    </w:p>
    <w:p w14:paraId="3131CDAD" w14:textId="77777777" w:rsidR="000E3C02" w:rsidRDefault="000E3C02" w:rsidP="000E3C02">
      <w:r>
        <w:t>User privacy policies and rules can be retrieved from UDM.</w:t>
      </w:r>
      <w:r w:rsidRPr="00312C10">
        <w:t xml:space="preserve"> </w:t>
      </w:r>
      <w:r>
        <w:t>NRF can also push this information to NFs.</w:t>
      </w:r>
    </w:p>
    <w:p w14:paraId="3131CDAE" w14:textId="77777777" w:rsidR="000E3C02" w:rsidRDefault="000E3C02" w:rsidP="000E3C02">
      <w:pPr>
        <w:rPr>
          <w:noProof/>
        </w:rPr>
      </w:pPr>
      <w:r>
        <w:t>Service requests related to User data need to be indicated, e.g. by an IE  'DataPurposeID'. The NF Service Consumer (i.e. requester NWDAF1 NF) needs to send this 'DataPurposeID' along with the request to the NF Service Producer (e.g. NWDAF2). Based on this IE, the NWDAF2 will process privacy related data accordingly to the specific policy or requirement valid in this operator network, before sending a service response to the requester NWDAF1.</w:t>
      </w:r>
      <w:r w:rsidDel="00611FDB">
        <w:rPr>
          <w:noProof/>
        </w:rPr>
        <w:t xml:space="preserve"> </w:t>
      </w:r>
    </w:p>
    <w:p w14:paraId="3131CDAF" w14:textId="77777777" w:rsidR="000E3C02" w:rsidRDefault="000E3C02" w:rsidP="000E3C02">
      <w:pPr>
        <w:rPr>
          <w:noProof/>
        </w:rPr>
      </w:pPr>
    </w:p>
    <w:p w14:paraId="3131CDB0" w14:textId="77777777" w:rsidR="000E3C02" w:rsidRDefault="00290F2E" w:rsidP="0090053A">
      <w:pPr>
        <w:pStyle w:val="TH"/>
      </w:pPr>
      <w:r>
        <w:rPr>
          <w:noProof/>
          <w:lang w:val="en-US" w:eastAsia="zh-CN"/>
        </w:rPr>
        <w:drawing>
          <wp:inline distT="0" distB="0" distL="0" distR="0" wp14:anchorId="3131CF1B" wp14:editId="3131CF1C">
            <wp:extent cx="6123940" cy="3165475"/>
            <wp:effectExtent l="1905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srcRect/>
                    <a:stretch>
                      <a:fillRect/>
                    </a:stretch>
                  </pic:blipFill>
                  <pic:spPr bwMode="auto">
                    <a:xfrm>
                      <a:off x="0" y="0"/>
                      <a:ext cx="6123940" cy="3165475"/>
                    </a:xfrm>
                    <a:prstGeom prst="rect">
                      <a:avLst/>
                    </a:prstGeom>
                    <a:noFill/>
                    <a:ln w="9525">
                      <a:noFill/>
                      <a:miter lim="800000"/>
                      <a:headEnd/>
                      <a:tailEnd/>
                    </a:ln>
                  </pic:spPr>
                </pic:pic>
              </a:graphicData>
            </a:graphic>
          </wp:inline>
        </w:drawing>
      </w:r>
    </w:p>
    <w:p w14:paraId="3131CDB1" w14:textId="77777777" w:rsidR="000E3C02" w:rsidRDefault="000E3C02" w:rsidP="00D60985">
      <w:pPr>
        <w:pStyle w:val="TF"/>
        <w:outlineLvl w:val="0"/>
        <w:rPr>
          <w:lang w:val="en-US"/>
        </w:rPr>
      </w:pPr>
      <w:r>
        <w:rPr>
          <w:lang w:val="en-US"/>
        </w:rPr>
        <w:t xml:space="preserve">Figure </w:t>
      </w:r>
      <w:r>
        <w:t>6.</w:t>
      </w:r>
      <w:r>
        <w:rPr>
          <w:rFonts w:hint="eastAsia"/>
          <w:lang w:eastAsia="zh-CN"/>
        </w:rPr>
        <w:t>8</w:t>
      </w:r>
      <w:r>
        <w:t>.2</w:t>
      </w:r>
      <w:r>
        <w:rPr>
          <w:lang w:val="en-US"/>
        </w:rPr>
        <w:t>-1: Generic Procedure to preserve user privacy based upon the predefined policies</w:t>
      </w:r>
    </w:p>
    <w:p w14:paraId="3131CDB3" w14:textId="3BBE2460" w:rsidR="000E3C02" w:rsidRPr="00841DBE" w:rsidRDefault="000E3C02" w:rsidP="0090053A">
      <w:pPr>
        <w:rPr>
          <w:lang w:val="en-US"/>
        </w:rPr>
      </w:pPr>
      <w:r>
        <w:rPr>
          <w:lang w:val="en-US"/>
        </w:rPr>
        <w:t>Step 0: If an operator configures the privacy rules in the NRF (generic for all subscribers), then the NRF can push the policy/rules to NF in the response of registration/heartbeat.  A heartbeat message is sent by NFs every some seconds (i.e. 10-20 seconds). Therefore whenever the privacy rule is changed in the NRF, the NRF can push updated rules to the NFs.</w:t>
      </w:r>
    </w:p>
    <w:p w14:paraId="3131CDB4" w14:textId="77777777" w:rsidR="000E3C02" w:rsidRDefault="000E3C02" w:rsidP="000E3C02">
      <w:pPr>
        <w:rPr>
          <w:lang w:val="en-US"/>
        </w:rPr>
      </w:pPr>
      <w:r>
        <w:rPr>
          <w:lang w:val="en-US"/>
        </w:rPr>
        <w:t xml:space="preserve">Step 1: NWDAF1  sends a user data request to NWDAF 2 (Sending NWDAF Instance) with an additional IE DataPurposeID indicating </w:t>
      </w:r>
      <w:r>
        <w:t>the purpose</w:t>
      </w:r>
      <w:r>
        <w:rPr>
          <w:lang w:val="en-US"/>
        </w:rPr>
        <w:t>.</w:t>
      </w:r>
    </w:p>
    <w:p w14:paraId="3131CDB5" w14:textId="77777777" w:rsidR="000E3C02" w:rsidRDefault="000E3C02" w:rsidP="000E3C02">
      <w:pPr>
        <w:pStyle w:val="NO"/>
        <w:rPr>
          <w:lang w:val="en-US"/>
        </w:rPr>
      </w:pPr>
      <w:r>
        <w:rPr>
          <w:lang w:val="en-US"/>
        </w:rPr>
        <w:t xml:space="preserve">NOTE: DataPurposeID specifies the purpose of the user data request corresponding to an analytics ID. For instance, the DataPurposeID can be 'Advertisement' corresponding to the user data request of analytics ID 'location'. </w:t>
      </w:r>
    </w:p>
    <w:p w14:paraId="3131CDB6" w14:textId="77777777" w:rsidR="000E3C02" w:rsidRDefault="000E3C02" w:rsidP="000E3C02">
      <w:pPr>
        <w:rPr>
          <w:lang w:val="en-US"/>
        </w:rPr>
      </w:pPr>
      <w:r>
        <w:rPr>
          <w:lang w:val="en-US"/>
        </w:rPr>
        <w:t xml:space="preserve">Step 2: NWDAF2 sends a request to retrieve the user privacy policies for a specific subscriber from the UDM/UDR. Or it can use the locally configured policies based upon the operator's or geographical requirements. </w:t>
      </w:r>
    </w:p>
    <w:p w14:paraId="3131CDB7" w14:textId="77777777" w:rsidR="000E3C02" w:rsidRDefault="000E3C02" w:rsidP="000E3C02">
      <w:pPr>
        <w:rPr>
          <w:lang w:val="en-US"/>
        </w:rPr>
      </w:pPr>
      <w:r>
        <w:rPr>
          <w:lang w:val="en-US"/>
        </w:rPr>
        <w:t>Step 3: UDM/UDR sends the privacy policies configured for the subscriber either by the operator or by the user or based upon the privacy local policy for a specific geographical region.</w:t>
      </w:r>
    </w:p>
    <w:p w14:paraId="3131CDB8" w14:textId="470E3656" w:rsidR="000E3C02" w:rsidRPr="00F2576F" w:rsidRDefault="000E3C02" w:rsidP="0090053A">
      <w:pPr>
        <w:pStyle w:val="NO"/>
        <w:rPr>
          <w:lang w:val="en-US"/>
        </w:rPr>
      </w:pPr>
      <w:r w:rsidRPr="00F2576F">
        <w:rPr>
          <w:lang w:val="en-US"/>
        </w:rPr>
        <w:t>N</w:t>
      </w:r>
      <w:r>
        <w:rPr>
          <w:lang w:val="en-US"/>
        </w:rPr>
        <w:t>ote</w:t>
      </w:r>
      <w:r w:rsidRPr="00F2576F">
        <w:rPr>
          <w:lang w:val="en-US"/>
        </w:rPr>
        <w:t xml:space="preserve">: </w:t>
      </w:r>
      <w:r w:rsidR="0090053A">
        <w:rPr>
          <w:rFonts w:eastAsia="DengXian"/>
          <w:lang w:eastAsia="ko-KR"/>
        </w:rPr>
        <w:t>not addressed in the present document</w:t>
      </w:r>
      <w:r w:rsidRPr="00F2576F">
        <w:rPr>
          <w:lang w:val="en-US"/>
        </w:rPr>
        <w:t xml:space="preserve"> what is privacy </w:t>
      </w:r>
      <w:r>
        <w:rPr>
          <w:lang w:val="en-US"/>
        </w:rPr>
        <w:t>local policy</w:t>
      </w:r>
      <w:r w:rsidRPr="00F2576F">
        <w:rPr>
          <w:lang w:val="en-US"/>
        </w:rPr>
        <w:t xml:space="preserve"> of a specific geographical region.</w:t>
      </w:r>
    </w:p>
    <w:p w14:paraId="3131CDB9" w14:textId="77777777" w:rsidR="000E3C02" w:rsidRDefault="000E3C02" w:rsidP="000E3C02">
      <w:pPr>
        <w:rPr>
          <w:lang w:val="en-US"/>
        </w:rPr>
      </w:pPr>
      <w:r>
        <w:rPr>
          <w:lang w:val="en-US"/>
        </w:rPr>
        <w:t xml:space="preserve">Step 4: NWDAF2, after receiving the policies, applies them to the requested user data for the DataPurposeID. For instance, because of the privacy policy it can either reject the request completely or it sends the data without or with anonymization. The latter preserves the sensitive information of the user. Policies received in Step 0 are also applied along with policy received in Step 3. </w:t>
      </w:r>
    </w:p>
    <w:p w14:paraId="3131CDBA" w14:textId="5B3A268D" w:rsidR="000E3C02" w:rsidRPr="00D81E0A" w:rsidRDefault="000E3C02" w:rsidP="0090053A">
      <w:pPr>
        <w:pStyle w:val="NO"/>
        <w:rPr>
          <w:lang w:val="en-US"/>
        </w:rPr>
      </w:pPr>
      <w:r w:rsidRPr="00D81E0A">
        <w:rPr>
          <w:lang w:val="en-US"/>
        </w:rPr>
        <w:t>N</w:t>
      </w:r>
      <w:r>
        <w:rPr>
          <w:lang w:val="en-US"/>
        </w:rPr>
        <w:t>ote</w:t>
      </w:r>
      <w:r w:rsidRPr="00D81E0A">
        <w:rPr>
          <w:lang w:val="en-US"/>
        </w:rPr>
        <w:t xml:space="preserve">: </w:t>
      </w:r>
      <w:r w:rsidR="0090053A">
        <w:rPr>
          <w:rFonts w:eastAsia="DengXian"/>
          <w:lang w:eastAsia="ko-KR"/>
        </w:rPr>
        <w:t>not addressed in the present document</w:t>
      </w:r>
      <w:r w:rsidRPr="00D81E0A">
        <w:rPr>
          <w:lang w:val="en-US"/>
        </w:rPr>
        <w:t xml:space="preserve"> </w:t>
      </w:r>
      <w:r>
        <w:rPr>
          <w:lang w:val="en-US"/>
        </w:rPr>
        <w:t>"</w:t>
      </w:r>
      <w:r w:rsidRPr="00D81E0A">
        <w:rPr>
          <w:lang w:val="en-US"/>
        </w:rPr>
        <w:t>DataPurposeID</w:t>
      </w:r>
      <w:r>
        <w:rPr>
          <w:lang w:val="en-US"/>
        </w:rPr>
        <w:t>"</w:t>
      </w:r>
      <w:r w:rsidRPr="00D81E0A">
        <w:rPr>
          <w:lang w:val="en-US"/>
        </w:rPr>
        <w:t xml:space="preserve"> in relation with privacy. </w:t>
      </w:r>
    </w:p>
    <w:p w14:paraId="3131CDBB" w14:textId="77777777" w:rsidR="000E3C02" w:rsidRDefault="000E3C02" w:rsidP="000E3C02">
      <w:pPr>
        <w:rPr>
          <w:lang w:val="en-US"/>
        </w:rPr>
      </w:pPr>
      <w:r>
        <w:rPr>
          <w:lang w:val="en-US"/>
        </w:rPr>
        <w:t xml:space="preserve">Step 5: NWDAF2 sends the processed data to NWDAF1 as a response to the initial request. </w:t>
      </w:r>
    </w:p>
    <w:p w14:paraId="3131CDBC" w14:textId="77777777" w:rsidR="000E3C02" w:rsidRDefault="000E3C02" w:rsidP="00D60985">
      <w:pPr>
        <w:pStyle w:val="Heading3"/>
      </w:pPr>
      <w:bookmarkStart w:id="209" w:name="_Toc89350449"/>
      <w:r>
        <w:t>6.</w:t>
      </w:r>
      <w:r>
        <w:rPr>
          <w:rFonts w:hint="eastAsia"/>
          <w:lang w:eastAsia="zh-CN"/>
        </w:rPr>
        <w:t>8</w:t>
      </w:r>
      <w:r>
        <w:t>.3</w:t>
      </w:r>
      <w:r>
        <w:tab/>
        <w:t>Evaluation</w:t>
      </w:r>
      <w:bookmarkEnd w:id="209"/>
    </w:p>
    <w:p w14:paraId="3131CDBD" w14:textId="2C85947E" w:rsidR="000E3C02" w:rsidRDefault="0090053A" w:rsidP="000E3C02">
      <w:pPr>
        <w:rPr>
          <w:lang w:eastAsia="zh-CN"/>
        </w:rPr>
      </w:pPr>
      <w:r>
        <w:rPr>
          <w:rFonts w:eastAsia="DengXian"/>
          <w:lang w:eastAsia="ko-KR"/>
        </w:rPr>
        <w:t>N</w:t>
      </w:r>
      <w:r>
        <w:rPr>
          <w:rFonts w:eastAsia="DengXian"/>
          <w:lang w:eastAsia="ko-KR"/>
        </w:rPr>
        <w:t>ot addressed in the present document</w:t>
      </w:r>
      <w:r>
        <w:rPr>
          <w:rFonts w:eastAsia="DengXian"/>
          <w:lang w:eastAsia="ko-KR"/>
        </w:rPr>
        <w:t>.</w:t>
      </w:r>
    </w:p>
    <w:p w14:paraId="3131CDBE" w14:textId="77777777" w:rsidR="0062467F" w:rsidRDefault="0062467F" w:rsidP="0062467F">
      <w:pPr>
        <w:pStyle w:val="Heading2"/>
      </w:pPr>
      <w:bookmarkStart w:id="210" w:name="_Toc89350450"/>
      <w:r>
        <w:t>6.</w:t>
      </w:r>
      <w:r>
        <w:rPr>
          <w:rFonts w:hint="eastAsia"/>
          <w:lang w:eastAsia="zh-CN"/>
        </w:rPr>
        <w:t>9</w:t>
      </w:r>
      <w:r>
        <w:tab/>
        <w:t>Solution#</w:t>
      </w:r>
      <w:r>
        <w:rPr>
          <w:rFonts w:hint="eastAsia"/>
          <w:lang w:eastAsia="zh-CN"/>
        </w:rPr>
        <w:t>9</w:t>
      </w:r>
      <w:r>
        <w:t>: Processing of tampered data</w:t>
      </w:r>
      <w:bookmarkEnd w:id="210"/>
      <w:r>
        <w:t xml:space="preserve"> </w:t>
      </w:r>
    </w:p>
    <w:p w14:paraId="3131CDBF" w14:textId="77777777" w:rsidR="0062467F" w:rsidRDefault="0062467F" w:rsidP="00D60985">
      <w:pPr>
        <w:pStyle w:val="Heading3"/>
      </w:pPr>
      <w:bookmarkStart w:id="211" w:name="_Toc89350451"/>
      <w:r>
        <w:t>6.</w:t>
      </w:r>
      <w:r>
        <w:rPr>
          <w:rFonts w:hint="eastAsia"/>
          <w:lang w:eastAsia="zh-CN"/>
        </w:rPr>
        <w:t>9</w:t>
      </w:r>
      <w:r>
        <w:t>.1</w:t>
      </w:r>
      <w:r>
        <w:tab/>
        <w:t>Introduction</w:t>
      </w:r>
      <w:bookmarkEnd w:id="211"/>
    </w:p>
    <w:p w14:paraId="3131CDC0" w14:textId="77777777" w:rsidR="0062467F" w:rsidRDefault="0062467F" w:rsidP="0062467F">
      <w:r>
        <w:t xml:space="preserve">This solution addresses key issue </w:t>
      </w:r>
      <w:r w:rsidRPr="006064DA">
        <w:t>#</w:t>
      </w:r>
      <w:r>
        <w:t>1.2</w:t>
      </w:r>
      <w:r w:rsidRPr="006064DA">
        <w:t>.</w:t>
      </w:r>
    </w:p>
    <w:p w14:paraId="3131CDC2" w14:textId="77777777" w:rsidR="0062467F" w:rsidRDefault="0062467F" w:rsidP="0062467F">
      <w:r>
        <w:t>Consumer NFs request analytics from the analytics function. The analytics function then requests the requested data from the data providers. These can be any NF but can also be third party data resources).</w:t>
      </w:r>
    </w:p>
    <w:p w14:paraId="3131CDC3" w14:textId="77777777" w:rsidR="0062467F" w:rsidRDefault="0062467F" w:rsidP="0062467F">
      <w:r>
        <w:rPr>
          <w:lang w:val="en-US"/>
        </w:rPr>
        <w:t xml:space="preserve">While </w:t>
      </w:r>
      <w:r w:rsidRPr="72BEA542">
        <w:rPr>
          <w:lang w:val="en-US"/>
        </w:rPr>
        <w:t xml:space="preserve">3GPP provides sound security on network </w:t>
      </w:r>
      <w:r>
        <w:rPr>
          <w:lang w:val="en-US"/>
        </w:rPr>
        <w:t xml:space="preserve">function </w:t>
      </w:r>
      <w:r w:rsidRPr="72BEA542">
        <w:rPr>
          <w:lang w:val="en-US"/>
        </w:rPr>
        <w:t>level</w:t>
      </w:r>
      <w:r>
        <w:rPr>
          <w:lang w:val="en-US"/>
        </w:rPr>
        <w:t xml:space="preserve">, </w:t>
      </w:r>
      <w:r w:rsidRPr="72BEA542">
        <w:rPr>
          <w:lang w:val="en-US"/>
        </w:rPr>
        <w:t xml:space="preserve">the data used by AI/ML is not being subject to </w:t>
      </w:r>
      <w:r>
        <w:rPr>
          <w:lang w:val="en-US"/>
        </w:rPr>
        <w:t xml:space="preserve">these </w:t>
      </w:r>
      <w:r w:rsidRPr="72BEA542">
        <w:rPr>
          <w:lang w:val="en-US"/>
        </w:rPr>
        <w:t>security controls</w:t>
      </w:r>
      <w:r>
        <w:rPr>
          <w:lang w:val="en-US"/>
        </w:rPr>
        <w:t xml:space="preserve"> so far</w:t>
      </w:r>
      <w:r w:rsidRPr="72BEA542">
        <w:rPr>
          <w:lang w:val="en-US"/>
        </w:rPr>
        <w:t>.</w:t>
      </w:r>
      <w:r>
        <w:rPr>
          <w:lang w:val="en-US"/>
        </w:rPr>
        <w:t xml:space="preserve"> The attack potential makes it necessary that</w:t>
      </w:r>
      <w:r w:rsidRPr="72BEA542">
        <w:rPr>
          <w:lang w:val="en-US"/>
        </w:rPr>
        <w:t xml:space="preserve"> </w:t>
      </w:r>
      <w:r>
        <w:rPr>
          <w:lang w:val="en-US"/>
        </w:rPr>
        <w:t xml:space="preserve">a </w:t>
      </w:r>
      <w:r w:rsidRPr="72BEA542">
        <w:rPr>
          <w:lang w:val="en-US"/>
        </w:rPr>
        <w:t>5G analytics function</w:t>
      </w:r>
      <w:r>
        <w:rPr>
          <w:lang w:val="en-US"/>
        </w:rPr>
        <w:t>s</w:t>
      </w:r>
      <w:r w:rsidRPr="72BEA542">
        <w:rPr>
          <w:lang w:val="en-US"/>
        </w:rPr>
        <w:t xml:space="preserve"> must be protected from processing unsanitized</w:t>
      </w:r>
      <w:r>
        <w:rPr>
          <w:lang w:val="en-US"/>
        </w:rPr>
        <w:t>/tampered</w:t>
      </w:r>
      <w:r w:rsidRPr="72BEA542">
        <w:rPr>
          <w:lang w:val="en-US"/>
        </w:rPr>
        <w:t xml:space="preserve"> data</w:t>
      </w:r>
      <w:r>
        <w:rPr>
          <w:lang w:val="en-US"/>
        </w:rPr>
        <w:t xml:space="preserve"> received from different resources (data providers).</w:t>
      </w:r>
    </w:p>
    <w:p w14:paraId="3131CDC4" w14:textId="77777777" w:rsidR="0062467F" w:rsidRPr="004A63FE" w:rsidRDefault="0062467F" w:rsidP="0062467F">
      <w:r>
        <w:t xml:space="preserve">Thus, to protect 5GS analystic functions from attacks on data level (i.e. manipulated data to influence analytics result), a proctection mechanisms is required. This mechanism needs to be suited to procted different types of analytics functions and input data. </w:t>
      </w:r>
    </w:p>
    <w:p w14:paraId="3131CDC5" w14:textId="77777777" w:rsidR="0062467F" w:rsidRDefault="0062467F" w:rsidP="00D60985">
      <w:pPr>
        <w:pStyle w:val="Heading3"/>
      </w:pPr>
      <w:bookmarkStart w:id="212" w:name="_Toc89350452"/>
      <w:r>
        <w:t>6.</w:t>
      </w:r>
      <w:r>
        <w:rPr>
          <w:rFonts w:hint="eastAsia"/>
          <w:lang w:eastAsia="zh-CN"/>
        </w:rPr>
        <w:t>9</w:t>
      </w:r>
      <w:r>
        <w:t>.1</w:t>
      </w:r>
      <w:r>
        <w:tab/>
        <w:t>Solution details</w:t>
      </w:r>
      <w:bookmarkEnd w:id="212"/>
    </w:p>
    <w:p w14:paraId="3131CDC6" w14:textId="77777777" w:rsidR="0062467F" w:rsidRDefault="0062467F" w:rsidP="0062467F">
      <w:r>
        <w:t>To protect 5G analytics function from attacks on data level, an additional function (NF for Adversarial ML protection) is added to the analytics process which will provide protection on data level. The analytics function therefore sends, based on the request for analytics in step 1, the data request via the NF for Adversarial ML protection (step 2), which forwards it to the data provider (step 3).</w:t>
      </w:r>
    </w:p>
    <w:p w14:paraId="3131CDC7" w14:textId="77777777" w:rsidR="0062467F" w:rsidRDefault="0062467F" w:rsidP="0062467F">
      <w:r>
        <w:t>The NF for Adv. ML protection is able to sanitize input data to filter potentially malicious modifications. For this, a set of sanitation algorithms are included in the function and an identifier is provided to indicate which sanitation policy to use. The sanitation policy includes the type of data that is expected and the type of sanitation that is required. The policies are pre-configured by the operator.</w:t>
      </w:r>
    </w:p>
    <w:p w14:paraId="3131CDC8" w14:textId="77777777" w:rsidR="0062467F" w:rsidRDefault="0062467F" w:rsidP="0062467F">
      <w:r>
        <w:t>Before the analytics function re-collects and processes the information from the data provider, the NF for Adversarial ML protection pre-processes the analytics data receiced in a reply from the data provider in step 4, i.e. it provides sanitation to the collected data before forwarding it back to the analytics function in step 5. The analytics function then processes the sanitized data. After the analytics function has processed the data, it sends the result to the consumer that requested the analytics.</w:t>
      </w:r>
    </w:p>
    <w:p w14:paraId="3131CDC9" w14:textId="77777777" w:rsidR="0062467F" w:rsidRDefault="0062467F" w:rsidP="0062467F">
      <w:r>
        <w:t>The sanitization policies for instance may include the following parameters:</w:t>
      </w:r>
    </w:p>
    <w:p w14:paraId="3131CDCA" w14:textId="4DCB75AB" w:rsidR="0062467F" w:rsidRDefault="0090053A" w:rsidP="0090053A">
      <w:pPr>
        <w:pStyle w:val="B1"/>
      </w:pPr>
      <w:r>
        <w:t>-</w:t>
      </w:r>
      <w:r>
        <w:tab/>
      </w:r>
      <w:r w:rsidR="0062467F">
        <w:t>A sanitation policy identifier (SP ID) to differentiate and reference each sanitation policy.</w:t>
      </w:r>
    </w:p>
    <w:p w14:paraId="3131CDCB" w14:textId="6CF99424" w:rsidR="0062467F" w:rsidRDefault="0090053A" w:rsidP="0090053A">
      <w:pPr>
        <w:pStyle w:val="B1"/>
      </w:pPr>
      <w:r>
        <w:t>-</w:t>
      </w:r>
      <w:r>
        <w:tab/>
      </w:r>
      <w:r w:rsidR="0062467F">
        <w:t xml:space="preserve">A request type (e.g. </w:t>
      </w:r>
      <w:r w:rsidR="00297276">
        <w:t>"</w:t>
      </w:r>
      <w:r w:rsidR="0062467F">
        <w:t>Analytics ID</w:t>
      </w:r>
      <w:r w:rsidR="00297276">
        <w:t>"</w:t>
      </w:r>
      <w:r w:rsidR="0062467F">
        <w:t xml:space="preserve"> for NWDAF). The request type defines the structure of the data that is expected to be received by the consumer or the data which data provider sends to the consumer and also the usage of the data during analytics.</w:t>
      </w:r>
    </w:p>
    <w:p w14:paraId="3131CDCC" w14:textId="2EE1093A" w:rsidR="0062467F" w:rsidRDefault="0090053A" w:rsidP="0090053A">
      <w:pPr>
        <w:pStyle w:val="B1"/>
      </w:pPr>
      <w:r>
        <w:t>-</w:t>
      </w:r>
      <w:r>
        <w:tab/>
      </w:r>
      <w:r w:rsidR="0062467F">
        <w:t>(Optional) A flag that indicates whether the sanitized data is used for learning or inference. The reason to differenciate between learning and interference is that some sanitation algorithms, e.g. adversarial learning, may not be suitable for inference. However, depending on the actual policies configured, this flag may not be relevant.</w:t>
      </w:r>
    </w:p>
    <w:p w14:paraId="3131CDCD" w14:textId="77777777" w:rsidR="0062467F" w:rsidRDefault="0062467F" w:rsidP="0062467F">
      <w:pPr>
        <w:pStyle w:val="NO"/>
      </w:pPr>
      <w:bookmarkStart w:id="213" w:name="_Hlk72356484"/>
      <w:r w:rsidRPr="006202FE">
        <w:t>NOTE:</w:t>
      </w:r>
      <w:r w:rsidRPr="006202FE">
        <w:tab/>
      </w:r>
      <w:r>
        <w:t>The actual sanitization policies and their implementation are operator's specific and out of scope of 3GPP</w:t>
      </w:r>
    </w:p>
    <w:bookmarkEnd w:id="213"/>
    <w:p w14:paraId="3131CDCE" w14:textId="77777777" w:rsidR="0062467F" w:rsidRDefault="0062467F" w:rsidP="0062467F"/>
    <w:p w14:paraId="3131CDCF" w14:textId="77777777" w:rsidR="0062467F" w:rsidRDefault="0062467F" w:rsidP="0062467F">
      <w:r w:rsidRPr="003171B1">
        <w:t xml:space="preserve">The detailed procedure is depicted in </w:t>
      </w:r>
      <w:r>
        <w:t>F</w:t>
      </w:r>
      <w:r w:rsidR="00CD0B85">
        <w:t>igure 6.</w:t>
      </w:r>
      <w:r w:rsidR="00CD0B85">
        <w:rPr>
          <w:rFonts w:hint="eastAsia"/>
          <w:lang w:eastAsia="zh-CN"/>
        </w:rPr>
        <w:t>9</w:t>
      </w:r>
      <w:r w:rsidRPr="003171B1">
        <w:t>.</w:t>
      </w:r>
      <w:r>
        <w:t>1</w:t>
      </w:r>
      <w:r w:rsidRPr="003171B1">
        <w:t>-1:</w:t>
      </w:r>
    </w:p>
    <w:p w14:paraId="3131CDD0" w14:textId="77777777" w:rsidR="0062467F" w:rsidRDefault="00121EBD" w:rsidP="0090053A">
      <w:pPr>
        <w:pStyle w:val="TH"/>
      </w:pPr>
      <w:r>
        <w:pict w14:anchorId="3131CF1F">
          <v:group id="Canvas 1" o:spid="_x0000_s1030" editas="canvas" style="width:480.6pt;height:354.1pt;mso-position-horizontal-relative:char;mso-position-vertical-relative:line" coordorigin="1134,72" coordsize="9612,7082">
            <v:shape id="_x0000_s1031" type="#_x0000_t75" style="position:absolute;left:1134;top:72;width:9612;height:7082;visibility:visible" filled="t">
              <v:fill o:detectmouseclick="t"/>
              <v:path o:connecttype="none"/>
            </v:shape>
            <v:shapetype id="_x0000_t202" coordsize="21600,21600" o:spt="202" path="m,l,21600r21600,l21600,xe">
              <v:stroke joinstyle="miter"/>
              <v:path gradientshapeok="t" o:connecttype="rect"/>
            </v:shapetype>
            <v:shape id="Text Box 3" o:spid="_x0000_s1032" type="#_x0000_t202" style="position:absolute;left:4833;top:502;width:2171;height:9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" strokeweight=".5pt">
              <v:textbox style="mso-next-textbox:#Text Box 3">
                <w:txbxContent>
                  <w:p w14:paraId="3131CF30" w14:textId="77777777" w:rsidR="00D60985" w:rsidRDefault="00D60985" w:rsidP="0062467F">
                    <w:pPr>
                      <w:spacing w:after="0"/>
                      <w:jc w:val="center"/>
                      <w:rPr>
                        <w:lang w:val="de-DE"/>
                      </w:rPr>
                    </w:pPr>
                  </w:p>
                  <w:p w14:paraId="3131CF31" w14:textId="77777777" w:rsidR="00D60985" w:rsidRDefault="00D60985" w:rsidP="0062467F">
                    <w:pPr>
                      <w:spacing w:after="0"/>
                      <w:jc w:val="center"/>
                      <w:rPr>
                        <w:lang w:val="de-DE"/>
                      </w:rPr>
                    </w:pPr>
                    <w:r>
                      <w:rPr>
                        <w:lang w:val="de-DE"/>
                      </w:rPr>
                      <w:t>Consumer</w:t>
                    </w:r>
                  </w:p>
                  <w:p w14:paraId="3131CF32" w14:textId="77777777" w:rsidR="00D60985" w:rsidRPr="00125DFF" w:rsidRDefault="00D60985" w:rsidP="0062467F">
                    <w:pPr>
                      <w:spacing w:after="0"/>
                      <w:jc w:val="center"/>
                      <w:rPr>
                        <w:lang w:val="de-DE"/>
                      </w:rPr>
                    </w:pPr>
                    <w:r>
                      <w:rPr>
                        <w:lang w:val="de-DE"/>
                      </w:rPr>
                      <w:t>function</w:t>
                    </w:r>
                  </w:p>
                </w:txbxContent>
              </v:textbox>
            </v:shape>
            <v:shape id="Text Box 11" o:spid="_x0000_s1033" type="#_x0000_t202" style="position:absolute;left:3186;top:1679;width:2067;height:6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style="mso-next-textbox:#Text Box 11">
                <w:txbxContent>
                  <w:p w14:paraId="3131CF33" w14:textId="77777777" w:rsidR="00D60985" w:rsidRPr="00BF599A" w:rsidRDefault="00D60985" w:rsidP="0062467F">
                    <w:pPr>
                      <w:pStyle w:val="ListParagraph"/>
                      <w:rPr>
                        <w:rFonts w:ascii="Times New Roman" w:hAnsi="Times New Roman"/>
                        <w:sz w:val="20"/>
                        <w:szCs w:val="20"/>
                        <w:lang w:val="de-DE"/>
                      </w:rPr>
                    </w:pPr>
                    <w:r w:rsidRPr="00BF599A">
                      <w:rPr>
                        <w:rFonts w:ascii="Times New Roman" w:hAnsi="Times New Roman"/>
                        <w:sz w:val="20"/>
                        <w:szCs w:val="20"/>
                        <w:lang w:val="de-DE"/>
                      </w:rPr>
                      <w:t>1. Request analytics</w:t>
                    </w:r>
                  </w:p>
                </w:txbxContent>
              </v:textbox>
            </v:shape>
            <v:shape id="Text Box 3" o:spid="_x0000_s1034" type="#_x0000_t202" style="position:absolute;left:4834;top:2261;width:2170;height:9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" strokeweight=".5pt">
              <v:textbox style="mso-next-textbox:#Text Box 3">
                <w:txbxContent>
                  <w:p w14:paraId="3131CF34" w14:textId="77777777" w:rsidR="00D60985" w:rsidRDefault="00D60985" w:rsidP="0062467F">
                    <w:pPr>
                      <w:spacing w:after="0"/>
                      <w:jc w:val="center"/>
                      <w:rPr>
                        <w:lang w:val="de-DE"/>
                      </w:rPr>
                    </w:pPr>
                  </w:p>
                  <w:p w14:paraId="3131CF35" w14:textId="77777777" w:rsidR="00D60985" w:rsidRDefault="00D60985" w:rsidP="0062467F">
                    <w:pPr>
                      <w:spacing w:after="0"/>
                      <w:jc w:val="center"/>
                      <w:rPr>
                        <w:lang w:val="de-DE"/>
                      </w:rPr>
                    </w:pPr>
                    <w:r>
                      <w:rPr>
                        <w:lang w:val="de-DE"/>
                      </w:rPr>
                      <w:t>Analytics</w:t>
                    </w:r>
                  </w:p>
                  <w:p w14:paraId="3131CF36" w14:textId="77777777" w:rsidR="00D60985" w:rsidRPr="00D0386A" w:rsidRDefault="00D60985" w:rsidP="0062467F">
                    <w:pPr>
                      <w:jc w:val="center"/>
                      <w:rPr>
                        <w:lang w:val="de-DE"/>
                      </w:rPr>
                    </w:pPr>
                    <w:r>
                      <w:rPr>
                        <w:lang w:val="de-DE"/>
                      </w:rPr>
                      <w:t>function</w:t>
                    </w:r>
                  </w:p>
                </w:txbxContent>
              </v:textbox>
            </v:shape>
            <v:shape id="Text Box 3" o:spid="_x0000_s1035" type="#_x0000_t202" style="position:absolute;left:4834;top:4042;width:2170;height:9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" strokeweight=".5pt">
              <v:textbox style="mso-next-textbox:#Text Box 3">
                <w:txbxContent>
                  <w:p w14:paraId="3131CF37" w14:textId="77777777" w:rsidR="00D60985" w:rsidRDefault="00D60985" w:rsidP="0062467F">
                    <w:pPr>
                      <w:spacing w:after="0"/>
                      <w:jc w:val="center"/>
                    </w:pPr>
                  </w:p>
                  <w:p w14:paraId="3131CF38" w14:textId="77777777" w:rsidR="00D60985" w:rsidRDefault="00D60985" w:rsidP="0062467F">
                    <w:pPr>
                      <w:spacing w:after="0"/>
                      <w:jc w:val="center"/>
                    </w:pPr>
                    <w:r>
                      <w:t>Data Sanitization NF</w:t>
                    </w:r>
                  </w:p>
                </w:txbxContent>
              </v:textbox>
            </v:shape>
            <v:shape id="Text Box 3" o:spid="_x0000_s1036" type="#_x0000_t202" style="position:absolute;left:4834;top:5815;width:2170;height:9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" strokeweight=".5pt">
              <v:textbox style="mso-next-textbox:#Text Box 3">
                <w:txbxContent>
                  <w:p w14:paraId="3131CF39" w14:textId="77777777" w:rsidR="00D60985" w:rsidRDefault="00D60985" w:rsidP="0062467F">
                    <w:pPr>
                      <w:spacing w:after="0"/>
                      <w:jc w:val="center"/>
                      <w:rPr>
                        <w:lang w:val="de-DE"/>
                      </w:rPr>
                    </w:pPr>
                  </w:p>
                  <w:p w14:paraId="3131CF3A" w14:textId="77777777" w:rsidR="00D60985" w:rsidRDefault="00D60985" w:rsidP="0062467F">
                    <w:pPr>
                      <w:spacing w:after="0"/>
                      <w:jc w:val="center"/>
                      <w:rPr>
                        <w:lang w:val="de-DE"/>
                      </w:rPr>
                    </w:pPr>
                    <w:r w:rsidRPr="00DF53FA">
                      <w:rPr>
                        <w:lang w:val="de-DE"/>
                      </w:rPr>
                      <w:t>Dat</w:t>
                    </w:r>
                    <w:r>
                      <w:rPr>
                        <w:lang w:val="de-DE"/>
                      </w:rPr>
                      <w:t>a</w:t>
                    </w:r>
                  </w:p>
                  <w:p w14:paraId="3131CF3B" w14:textId="77777777" w:rsidR="00D60985" w:rsidRPr="00DF53FA" w:rsidRDefault="00D60985" w:rsidP="0062467F">
                    <w:pPr>
                      <w:spacing w:after="0"/>
                      <w:jc w:val="center"/>
                      <w:rPr>
                        <w:lang w:val="de-DE"/>
                      </w:rPr>
                    </w:pPr>
                    <w:r>
                      <w:rPr>
                        <w:lang w:val="de-DE"/>
                      </w:rPr>
                      <w:t xml:space="preserve"> </w:t>
                    </w:r>
                    <w:r w:rsidRPr="00DF53FA">
                      <w:rPr>
                        <w:lang w:val="de-DE"/>
                      </w:rPr>
                      <w:t>provider</w:t>
                    </w:r>
                  </w:p>
                </w:txbxContent>
              </v:textbox>
            </v:shape>
            <v:shape id="Text Box 3" o:spid="_x0000_s1037" type="#_x0000_t202" style="position:absolute;left:3186;top:3478;width:2170;height:5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" stroked="f" strokeweight=".5pt">
              <v:textbox style="mso-next-textbox:#Text Box 3">
                <w:txbxContent>
                  <w:p w14:paraId="3131CF3C" w14:textId="77777777" w:rsidR="00D60985" w:rsidRDefault="00D60985" w:rsidP="0062467F">
                    <w:pPr>
                      <w:rPr>
                        <w:lang w:val="de-DE"/>
                      </w:rPr>
                    </w:pPr>
                    <w:r>
                      <w:rPr>
                        <w:lang w:val="de-DE"/>
                      </w:rPr>
                      <w:t>2. Request data</w:t>
                    </w:r>
                  </w:p>
                  <w:p w14:paraId="3131CF3D" w14:textId="77777777" w:rsidR="00D60985" w:rsidRPr="0047689B" w:rsidRDefault="00D60985" w:rsidP="0062467F">
                    <w:pPr>
                      <w:rPr>
                        <w:lang w:val="de-DE"/>
                      </w:rPr>
                    </w:pPr>
                  </w:p>
                </w:txbxContent>
              </v:textbox>
            </v:shape>
            <v:shape id="Text Box 3" o:spid="_x0000_s1038" type="#_x0000_t202" style="position:absolute;left:3186;top:5196;width:2170;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" stroked="f" strokeweight=".5pt">
              <v:textbox style="mso-next-textbox:#Text Box 3">
                <w:txbxContent>
                  <w:p w14:paraId="3131CF3E" w14:textId="77777777" w:rsidR="00D60985" w:rsidRPr="00DF53FA" w:rsidRDefault="00D60985" w:rsidP="0062467F">
                    <w:r w:rsidRPr="00DF53FA">
                      <w:t>3.</w:t>
                    </w:r>
                    <w:r>
                      <w:t xml:space="preserve"> </w:t>
                    </w:r>
                    <w:r w:rsidRPr="00DF53FA">
                      <w:t>Forward request</w:t>
                    </w:r>
                  </w:p>
                  <w:p w14:paraId="3131CF3F" w14:textId="77777777" w:rsidR="00D60985" w:rsidRDefault="00D60985" w:rsidP="0062467F">
                    <w:pPr>
                      <w:jc w:val="center"/>
                    </w:pPr>
                    <w:r>
                      <w:t>function</w:t>
                    </w:r>
                  </w:p>
                </w:txbxContent>
              </v:textbox>
            </v:shape>
            <v:shape id="Text Box 3" o:spid="_x0000_s1039" type="#_x0000_t202" style="position:absolute;left:6584;top:1679;width:2170;height:5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style="mso-next-textbox:#Text Box 3">
                <w:txbxContent>
                  <w:p w14:paraId="3131CF40" w14:textId="77777777" w:rsidR="00D60985" w:rsidRPr="00DF53FA" w:rsidRDefault="00D60985" w:rsidP="0062467F">
                    <w:pPr>
                      <w:rPr>
                        <w:lang w:val="de-DE"/>
                      </w:rPr>
                    </w:pPr>
                    <w:r w:rsidRPr="00DF53FA">
                      <w:rPr>
                        <w:lang w:val="de-DE"/>
                      </w:rPr>
                      <w:t>6.</w:t>
                    </w:r>
                    <w:r>
                      <w:rPr>
                        <w:lang w:val="de-DE"/>
                      </w:rPr>
                      <w:t xml:space="preserve"> </w:t>
                    </w:r>
                    <w:r w:rsidRPr="00DF53FA">
                      <w:rPr>
                        <w:lang w:val="de-DE"/>
                      </w:rPr>
                      <w:t>Reply analytics</w:t>
                    </w:r>
                  </w:p>
                </w:txbxContent>
              </v:textbox>
            </v:shape>
            <v:shape id="Text Box 3" o:spid="_x0000_s1040" type="#_x0000_t202" style="position:absolute;left:6584;top:3478;width:2468;height:5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style="mso-next-textbox:#Text Box 3">
                <w:txbxContent>
                  <w:p w14:paraId="3131CF41" w14:textId="77777777" w:rsidR="00D60985" w:rsidRPr="0047689B" w:rsidRDefault="00D60985" w:rsidP="0062467F">
                    <w:pPr>
                      <w:rPr>
                        <w:lang w:val="de-DE"/>
                      </w:rPr>
                    </w:pPr>
                    <w:r>
                      <w:rPr>
                        <w:lang w:val="de-DE"/>
                      </w:rPr>
                      <w:t>5. Forward sanitized data</w:t>
                    </w:r>
                  </w:p>
                </w:txbxContent>
              </v:textbox>
            </v:shape>
            <v:shape id="Text Box 3" o:spid="_x0000_s1041" type="#_x0000_t202" style="position:absolute;left:6584;top:5196;width:2170;height:5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style="mso-next-textbox:#Text Box 3">
                <w:txbxContent>
                  <w:p w14:paraId="3131CF42" w14:textId="77777777" w:rsidR="00D60985" w:rsidRPr="0047689B" w:rsidRDefault="00D60985" w:rsidP="0062467F">
                    <w:pPr>
                      <w:rPr>
                        <w:lang w:val="de-DE"/>
                      </w:rPr>
                    </w:pPr>
                    <w:r>
                      <w:rPr>
                        <w:lang w:val="de-DE"/>
                      </w:rPr>
                      <w:t>4. Reply data</w:t>
                    </w:r>
                  </w:p>
                </w:txbxContent>
              </v:textbox>
            </v:shape>
            <v:shapetype id="_x0000_t32" coordsize="21600,21600" o:spt="32" o:oned="t" path="m,l21600,21600e" filled="f">
              <v:path arrowok="t" fillok="f" o:connecttype="none"/>
              <o:lock v:ext="edit" shapetype="t"/>
            </v:shapetype>
            <v:shape id="Straight Arrow Connector 26" o:spid="_x0000_s1042" type="#_x0000_t32" style="position:absolute;left:5338;top:1405;width:1;height:85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" strokeweight=".5pt">
              <v:stroke endarrow="block" joinstyle="miter"/>
            </v:shape>
            <v:shape id="Straight Arrow Connector 27" o:spid="_x0000_s1043" type="#_x0000_t32" style="position:absolute;left:5351;top:3164;width:1;height:85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" strokeweight=".5pt">
              <v:stroke endarrow="block" joinstyle="miter"/>
            </v:shape>
            <v:shape id="Straight Arrow Connector 28" o:spid="_x0000_s1044" type="#_x0000_t32" style="position:absolute;left:5351;top:4937;width:1;height:85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" strokeweight=".5pt">
              <v:stroke endarrow="block" joinstyle="miter"/>
            </v:shape>
            <v:shape id="Straight Arrow Connector 32" o:spid="_x0000_s1045" type="#_x0000_t32" style="position:absolute;left:6456;top:1405;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" strokeweight=".5pt">
              <v:stroke endarrow="block" joinstyle="miter"/>
            </v:shape>
            <v:shape id="Straight Arrow Connector 35" o:spid="_x0000_s1046" type="#_x0000_t32" style="position:absolute;left:6460;top:3171;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" strokeweight=".5pt">
              <v:stroke endarrow="block" joinstyle="miter"/>
            </v:shape>
            <v:shape id="Straight Arrow Connector 36" o:spid="_x0000_s1047" type="#_x0000_t32" style="position:absolute;left:6460;top:4959;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" strokeweight=".5pt">
              <v:stroke endarrow="block" joinstyle="miter"/>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37" o:spid="_x0000_s1048" type="#_x0000_t73" style="position:absolute;left:8219;top:5328;width:272;height:48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" filled="f" strokeweight="1pt"/>
            <w10:anchorlock/>
          </v:group>
        </w:pict>
      </w:r>
    </w:p>
    <w:p w14:paraId="0CAE1A9A" w14:textId="77777777" w:rsidR="0090053A" w:rsidRDefault="0090053A" w:rsidP="00D60985">
      <w:pPr>
        <w:jc w:val="center"/>
        <w:outlineLvl w:val="0"/>
        <w:rPr>
          <w:b/>
          <w:bCs/>
        </w:rPr>
      </w:pPr>
    </w:p>
    <w:p w14:paraId="3131CDD1" w14:textId="7F7D8040" w:rsidR="0062467F" w:rsidRPr="009A7004" w:rsidRDefault="0062467F" w:rsidP="0090053A">
      <w:pPr>
        <w:pStyle w:val="TF"/>
      </w:pPr>
      <w:r w:rsidRPr="009A7004">
        <w:t>Figure 6</w:t>
      </w:r>
      <w:r w:rsidR="00CD0B85">
        <w:t>.</w:t>
      </w:r>
      <w:r w:rsidR="00CD0B85">
        <w:rPr>
          <w:rFonts w:hint="eastAsia"/>
          <w:lang w:eastAsia="zh-CN"/>
        </w:rPr>
        <w:t>9</w:t>
      </w:r>
      <w:r w:rsidRPr="009A7004">
        <w:t>.1-1 Data sanitization to prevent adversarial attacks on the analytics function</w:t>
      </w:r>
    </w:p>
    <w:p w14:paraId="3131CDD3" w14:textId="77777777" w:rsidR="0062467F" w:rsidRDefault="0062467F" w:rsidP="0062467F">
      <w:r w:rsidRPr="00C0294F">
        <w:t>Pre-configuration: The sanitation polices are configured to the adversarial machine learning protection/sanitation NF. These policies are typically operator specific.</w:t>
      </w:r>
    </w:p>
    <w:p w14:paraId="3131CDD4" w14:textId="77777777" w:rsidR="0062467F" w:rsidRDefault="0062467F" w:rsidP="0062467F">
      <w:r>
        <w:t xml:space="preserve">Step 1. </w:t>
      </w:r>
      <w:r w:rsidRPr="00C0294F">
        <w:t>Data consumer requests analytics service from any analytics function, e.g. NWDAF</w:t>
      </w:r>
      <w:r>
        <w:t xml:space="preserve">. </w:t>
      </w:r>
    </w:p>
    <w:p w14:paraId="3131CDD5" w14:textId="77777777" w:rsidR="0062467F" w:rsidRDefault="0062467F" w:rsidP="0062467F">
      <w:r>
        <w:t xml:space="preserve">Step 2. The analytics function determines which NF (or data provider) is responsible for providing the required data for the analytics and sends a data request to the NF responsible for data sanitization or Adversarial ML protection. </w:t>
      </w:r>
    </w:p>
    <w:p w14:paraId="3131CDD6" w14:textId="77777777" w:rsidR="0062467F" w:rsidRDefault="0062467F" w:rsidP="0062467F">
      <w:r>
        <w:t xml:space="preserve">Step 3. The Data Sanitzation NF forwards the data request to the data provider and subscribe to the respective data. </w:t>
      </w:r>
    </w:p>
    <w:p w14:paraId="3131CDD7" w14:textId="77777777" w:rsidR="0062467F" w:rsidRDefault="0062467F" w:rsidP="0062467F">
      <w:pPr>
        <w:rPr>
          <w:lang w:val="en-US"/>
        </w:rPr>
      </w:pPr>
      <w:r>
        <w:t xml:space="preserve">Step 4. The data provider then sends the data to the Data Sanization NF. This data may contain </w:t>
      </w:r>
      <w:r>
        <w:rPr>
          <w:lang w:val="en-US"/>
        </w:rPr>
        <w:t xml:space="preserve">perturbations aimed at attacking the analytics function. </w:t>
      </w:r>
    </w:p>
    <w:p w14:paraId="3131CDD8" w14:textId="77777777" w:rsidR="0062467F" w:rsidRDefault="0062467F" w:rsidP="0062467F">
      <w:pPr>
        <w:rPr>
          <w:lang w:val="en-US"/>
        </w:rPr>
      </w:pPr>
      <w:r>
        <w:rPr>
          <w:lang w:val="en-US"/>
        </w:rPr>
        <w:t xml:space="preserve">Step 5. The sanitization NF receives the data, identifies the sanitization policy, and then processes the data according the policy defined. The NF then sends this data to the analytics finction. </w:t>
      </w:r>
    </w:p>
    <w:p w14:paraId="3131CDDA" w14:textId="4F3F52E7" w:rsidR="0062467F" w:rsidRPr="004A63FE" w:rsidRDefault="0062467F" w:rsidP="0062467F">
      <w:r>
        <w:rPr>
          <w:lang w:val="en-US"/>
        </w:rPr>
        <w:t xml:space="preserve">Step 6. The analytics function sends the subscribed analytics to the NF Service Consumer using the sanitized data. </w:t>
      </w:r>
    </w:p>
    <w:p w14:paraId="3131CDDB" w14:textId="77777777" w:rsidR="0062467F" w:rsidRDefault="0062467F" w:rsidP="00D60985">
      <w:pPr>
        <w:pStyle w:val="Heading3"/>
      </w:pPr>
      <w:bookmarkStart w:id="214" w:name="_Toc89350453"/>
      <w:r>
        <w:t>6.</w:t>
      </w:r>
      <w:r>
        <w:rPr>
          <w:rFonts w:hint="eastAsia"/>
          <w:lang w:eastAsia="zh-CN"/>
        </w:rPr>
        <w:t>9</w:t>
      </w:r>
      <w:r>
        <w:t>.3</w:t>
      </w:r>
      <w:r>
        <w:tab/>
        <w:t>Evaluation</w:t>
      </w:r>
      <w:bookmarkEnd w:id="214"/>
    </w:p>
    <w:p w14:paraId="3131CDDC" w14:textId="77777777" w:rsidR="0062467F" w:rsidRPr="001D408D" w:rsidRDefault="0062467F" w:rsidP="0062467F">
      <w:r>
        <w:t xml:space="preserve">The proposed solution satisfies the stated security requirements of key issue #1.2. </w:t>
      </w:r>
    </w:p>
    <w:p w14:paraId="3131CDDD" w14:textId="77777777" w:rsidR="000E3C02" w:rsidRDefault="0062467F" w:rsidP="0062467F">
      <w:pPr>
        <w:rPr>
          <w:color w:val="0D0D0D"/>
          <w:lang w:val="en-US" w:eastAsia="zh-CN"/>
        </w:rPr>
      </w:pPr>
      <w:r w:rsidRPr="00410717">
        <w:t xml:space="preserve">If a new NF is introduced, </w:t>
      </w:r>
      <w:r w:rsidRPr="00410717">
        <w:rPr>
          <w:color w:val="0D0D0D"/>
          <w:lang w:val="en-US"/>
        </w:rPr>
        <w:t xml:space="preserve">the </w:t>
      </w:r>
      <w:r w:rsidRPr="007C008E">
        <w:rPr>
          <w:color w:val="0D0D0D"/>
          <w:lang w:val="en-US"/>
        </w:rPr>
        <w:t xml:space="preserve">new interfaces </w:t>
      </w:r>
      <w:r w:rsidRPr="00410717">
        <w:rPr>
          <w:color w:val="0D0D0D"/>
          <w:lang w:val="en-US"/>
        </w:rPr>
        <w:t xml:space="preserve">with it </w:t>
      </w:r>
      <w:r w:rsidRPr="007C008E">
        <w:rPr>
          <w:color w:val="0D0D0D"/>
          <w:lang w:val="en-US"/>
        </w:rPr>
        <w:t>would extend the attack surface.</w:t>
      </w:r>
    </w:p>
    <w:p w14:paraId="3131CDDE" w14:textId="77777777" w:rsidR="00036581" w:rsidRPr="004E2ECD" w:rsidRDefault="00036581" w:rsidP="00036581">
      <w:pPr>
        <w:pStyle w:val="Heading2"/>
        <w:rPr>
          <w:rFonts w:eastAsia="Times New Roman"/>
          <w:u w:val="single"/>
          <w:lang w:val="en-US"/>
        </w:rPr>
      </w:pPr>
      <w:bookmarkStart w:id="215" w:name="_Toc89350454"/>
      <w:r w:rsidRPr="004E2ECD">
        <w:rPr>
          <w:rFonts w:eastAsia="Times New Roman"/>
          <w:lang w:val="en-US" w:eastAsia="zh-CN"/>
        </w:rPr>
        <w:t>6</w:t>
      </w:r>
      <w:r w:rsidRPr="004E2ECD">
        <w:rPr>
          <w:rFonts w:eastAsia="Times New Roman"/>
          <w:lang w:val="en-US"/>
        </w:rPr>
        <w:t>.</w:t>
      </w:r>
      <w:r w:rsidRPr="004E2ECD">
        <w:rPr>
          <w:rFonts w:eastAsia="Times New Roman"/>
          <w:lang w:val="en-US" w:eastAsia="zh-CN"/>
        </w:rPr>
        <w:t>10</w:t>
      </w:r>
      <w:r w:rsidRPr="004E2ECD">
        <w:rPr>
          <w:rFonts w:eastAsia="Times New Roman"/>
          <w:lang w:val="en-US"/>
        </w:rPr>
        <w:tab/>
        <w:t>Solution #</w:t>
      </w:r>
      <w:r w:rsidRPr="004E2ECD">
        <w:rPr>
          <w:rFonts w:eastAsia="Times New Roman"/>
          <w:lang w:val="en-US" w:eastAsia="zh-CN"/>
        </w:rPr>
        <w:t>10</w:t>
      </w:r>
      <w:r w:rsidRPr="004E2ECD">
        <w:rPr>
          <w:rFonts w:eastAsia="Times New Roman"/>
          <w:lang w:val="en-US"/>
        </w:rPr>
        <w:t>: Authorization of NF Service Consumers for data access via DCCF</w:t>
      </w:r>
      <w:bookmarkEnd w:id="215"/>
    </w:p>
    <w:p w14:paraId="3131CDDF" w14:textId="77777777" w:rsidR="00036581" w:rsidRPr="004E2ECD" w:rsidRDefault="00036581" w:rsidP="00D60985">
      <w:pPr>
        <w:pStyle w:val="Heading3"/>
        <w:rPr>
          <w:rFonts w:eastAsia="Times New Roman"/>
          <w:lang w:val="en-US"/>
        </w:rPr>
      </w:pPr>
      <w:bookmarkStart w:id="216" w:name="_Toc89350455"/>
      <w:r w:rsidRPr="004E2ECD">
        <w:rPr>
          <w:rFonts w:eastAsia="Times New Roman"/>
          <w:lang w:val="en-US" w:eastAsia="zh-CN"/>
        </w:rPr>
        <w:t>6</w:t>
      </w:r>
      <w:r w:rsidRPr="004E2ECD">
        <w:rPr>
          <w:rFonts w:eastAsia="Times New Roman"/>
          <w:lang w:val="en-US"/>
        </w:rPr>
        <w:t>.</w:t>
      </w:r>
      <w:r w:rsidRPr="004E2ECD">
        <w:rPr>
          <w:rFonts w:eastAsia="Times New Roman"/>
          <w:lang w:val="en-US" w:eastAsia="zh-CN"/>
        </w:rPr>
        <w:t>10</w:t>
      </w:r>
      <w:r w:rsidRPr="004E2ECD">
        <w:rPr>
          <w:rFonts w:eastAsia="Times New Roman"/>
          <w:lang w:val="en-US"/>
        </w:rPr>
        <w:t>.1</w:t>
      </w:r>
      <w:r w:rsidRPr="004E2ECD">
        <w:rPr>
          <w:rFonts w:eastAsia="Times New Roman"/>
          <w:lang w:val="en-US"/>
        </w:rPr>
        <w:tab/>
        <w:t>Introduction</w:t>
      </w:r>
      <w:bookmarkEnd w:id="216"/>
    </w:p>
    <w:p w14:paraId="3131CDE0" w14:textId="77777777" w:rsidR="00036581" w:rsidRPr="004E2ECD" w:rsidRDefault="00036581" w:rsidP="00036581">
      <w:pPr>
        <w:rPr>
          <w:rFonts w:eastAsia="Times New Roman"/>
          <w:lang w:val="en-US"/>
        </w:rPr>
      </w:pPr>
      <w:r>
        <w:rPr>
          <w:lang w:val="en-US"/>
        </w:rPr>
        <w:t>This solution addresses KI# 1.3, specially the following threats:</w:t>
      </w:r>
    </w:p>
    <w:p w14:paraId="3131CDE1" w14:textId="77777777" w:rsidR="00036581" w:rsidRDefault="00036581" w:rsidP="00036581">
      <w:pPr>
        <w:pStyle w:val="B1"/>
        <w:rPr>
          <w:lang w:val="en-US"/>
        </w:rPr>
      </w:pPr>
      <w:r>
        <w:rPr>
          <w:lang w:val="en-US"/>
        </w:rPr>
        <w:t>-</w:t>
      </w:r>
      <w:r>
        <w:rPr>
          <w:lang w:val="en-US"/>
        </w:rPr>
        <w:tab/>
        <w:t>Based on a request from a DCCF, the Messaging Framework may provide data from a producer to a requesting data consumer, even though the consumer is not authorized to receive this data.A DCCF could subscribe for data from the data source on behalf of data consumer without the data consumer authorizing DCCF to do so.</w:t>
      </w:r>
    </w:p>
    <w:p w14:paraId="3131CDE2" w14:textId="77777777" w:rsidR="00036581" w:rsidRDefault="00036581" w:rsidP="00036581">
      <w:pPr>
        <w:pStyle w:val="B1"/>
        <w:rPr>
          <w:lang w:val="en-US"/>
        </w:rPr>
      </w:pPr>
      <w:r>
        <w:rPr>
          <w:lang w:val="en-US"/>
        </w:rPr>
        <w:t>-</w:t>
      </w:r>
      <w:r>
        <w:rPr>
          <w:lang w:val="en-US"/>
        </w:rPr>
        <w:tab/>
        <w:t>A DCCF could subscribe for data from the data source on behalf of data consumer without the data consumer authorizing DCCF to do so.</w:t>
      </w:r>
    </w:p>
    <w:p w14:paraId="3131CDE3" w14:textId="77777777" w:rsidR="00036581" w:rsidRDefault="00036581" w:rsidP="00036581">
      <w:pPr>
        <w:pStyle w:val="B1"/>
        <w:rPr>
          <w:lang w:val="en-US"/>
        </w:rPr>
      </w:pPr>
      <w:r>
        <w:rPr>
          <w:lang w:val="en-US"/>
        </w:rPr>
        <w:t>-</w:t>
      </w:r>
      <w:r>
        <w:rPr>
          <w:lang w:val="en-US"/>
        </w:rPr>
        <w:tab/>
        <w:t>The data producer may be unable to correctly verify the identity of the data consumer since the data request is coming from DCCF on behalf of the consumer.</w:t>
      </w:r>
    </w:p>
    <w:p w14:paraId="3131CDE4" w14:textId="77777777" w:rsidR="00036581" w:rsidRPr="004E2ECD" w:rsidRDefault="00036581" w:rsidP="00D60985">
      <w:pPr>
        <w:pStyle w:val="Heading3"/>
        <w:rPr>
          <w:rFonts w:eastAsia="Times New Roman"/>
          <w:lang w:val="en-US"/>
        </w:rPr>
      </w:pPr>
      <w:bookmarkStart w:id="217" w:name="_Toc89350456"/>
      <w:r w:rsidRPr="004E2ECD">
        <w:rPr>
          <w:rFonts w:eastAsia="Times New Roman"/>
          <w:lang w:val="en-US" w:eastAsia="zh-CN"/>
        </w:rPr>
        <w:t>6</w:t>
      </w:r>
      <w:r w:rsidRPr="004E2ECD">
        <w:rPr>
          <w:rFonts w:eastAsia="Times New Roman"/>
          <w:lang w:val="en-US"/>
        </w:rPr>
        <w:t>.</w:t>
      </w:r>
      <w:r w:rsidRPr="004E2ECD">
        <w:rPr>
          <w:rFonts w:eastAsia="Times New Roman"/>
          <w:lang w:val="en-US" w:eastAsia="zh-CN"/>
        </w:rPr>
        <w:t>10</w:t>
      </w:r>
      <w:r w:rsidRPr="004E2ECD">
        <w:rPr>
          <w:rFonts w:eastAsia="Times New Roman"/>
          <w:lang w:val="en-US"/>
        </w:rPr>
        <w:t>.2</w:t>
      </w:r>
      <w:r w:rsidRPr="004E2ECD">
        <w:rPr>
          <w:rFonts w:eastAsia="Times New Roman"/>
          <w:lang w:val="en-US"/>
        </w:rPr>
        <w:tab/>
        <w:t>Solution details</w:t>
      </w:r>
      <w:bookmarkEnd w:id="217"/>
    </w:p>
    <w:p w14:paraId="3131CDE5" w14:textId="77777777" w:rsidR="00363098" w:rsidRDefault="00363098" w:rsidP="00363098">
      <w:pPr>
        <w:rPr>
          <w:lang w:val="en-US"/>
        </w:rPr>
      </w:pPr>
      <w:r w:rsidRPr="003C2332">
        <w:rPr>
          <w:lang w:val="en-US"/>
        </w:rPr>
        <w:t xml:space="preserve">NF Service consumer (for instance NWDAF) accesses the services of DCCF using the existing SBI mechanisms. </w:t>
      </w:r>
    </w:p>
    <w:p w14:paraId="3131CDE6" w14:textId="77777777" w:rsidR="00363098" w:rsidRPr="00B42E5A" w:rsidRDefault="00363098" w:rsidP="00363098">
      <w:r>
        <w:t xml:space="preserve">Similarly, DCCF accesses the services of MFAF (if the notification is sent via MFAF) using the existing SBI mechanisms. </w:t>
      </w:r>
    </w:p>
    <w:p w14:paraId="3131CDE7" w14:textId="7A401B9C" w:rsidR="00363098" w:rsidRPr="00A4221A" w:rsidRDefault="00363098" w:rsidP="00363098">
      <w:pPr>
        <w:rPr>
          <w:lang w:val="en-US"/>
        </w:rPr>
      </w:pPr>
      <w:r w:rsidRPr="00A4221A">
        <w:rPr>
          <w:lang w:val="en-US"/>
        </w:rPr>
        <w:t xml:space="preserve">The service request to access the DCCF by NF Service Consumer also contains the </w:t>
      </w:r>
      <w:r w:rsidRPr="00C747A4">
        <w:rPr>
          <w:rFonts w:eastAsia="Times New Roman"/>
          <w:lang w:val="en-US" w:eastAsia="zh-CN"/>
        </w:rPr>
        <w:t xml:space="preserve">Client Credentials Assertion (CCA) token (CCA_NWDAF) as described in </w:t>
      </w:r>
      <w:r w:rsidR="00297276">
        <w:rPr>
          <w:rFonts w:eastAsia="Times New Roman"/>
          <w:lang w:val="en-US" w:eastAsia="zh-CN"/>
        </w:rPr>
        <w:t>TS</w:t>
      </w:r>
      <w:r>
        <w:rPr>
          <w:rFonts w:eastAsia="Times New Roman"/>
          <w:lang w:val="en-US" w:eastAsia="zh-CN"/>
        </w:rPr>
        <w:t> </w:t>
      </w:r>
      <w:r w:rsidRPr="00C747A4">
        <w:rPr>
          <w:rFonts w:eastAsia="Times New Roman"/>
          <w:lang w:val="en-US" w:eastAsia="zh-CN"/>
        </w:rPr>
        <w:t>33.501</w:t>
      </w:r>
      <w:r w:rsidRPr="00A4221A">
        <w:rPr>
          <w:lang w:val="en-US"/>
        </w:rPr>
        <w:t>. DCCF now further requests the NRF to provide an access token to access services on behalf of the NF Service Consumer. The access token request to access a service from a service producer (i.e. data producer) by DCCF</w:t>
      </w:r>
      <w:r>
        <w:rPr>
          <w:lang w:val="en-US"/>
        </w:rPr>
        <w:t xml:space="preserve"> or MFAF, </w:t>
      </w:r>
      <w:r w:rsidRPr="00A4221A">
        <w:rPr>
          <w:lang w:val="en-US"/>
        </w:rPr>
        <w:t>also contains the NF Service consumer information, therefore</w:t>
      </w:r>
      <w:r>
        <w:rPr>
          <w:lang w:val="en-US"/>
        </w:rPr>
        <w:t>,</w:t>
      </w:r>
      <w:r w:rsidRPr="00A4221A">
        <w:rPr>
          <w:lang w:val="en-US"/>
        </w:rPr>
        <w:t xml:space="preserve"> enabling NRF to authorize both DCCF</w:t>
      </w:r>
      <w:r>
        <w:rPr>
          <w:lang w:val="en-US"/>
        </w:rPr>
        <w:t>,</w:t>
      </w:r>
      <w:r w:rsidRPr="00A4221A">
        <w:rPr>
          <w:lang w:val="en-US"/>
        </w:rPr>
        <w:t xml:space="preserve"> NF Service Consumer</w:t>
      </w:r>
      <w:r>
        <w:rPr>
          <w:lang w:val="en-US"/>
        </w:rPr>
        <w:t xml:space="preserve"> and MFAF (if notification is sent via MFAF). The NRF also adds the NF service consumer information</w:t>
      </w:r>
      <w:r w:rsidRPr="00A4221A">
        <w:rPr>
          <w:lang w:val="en-US"/>
        </w:rPr>
        <w:t xml:space="preserve"> to the claims of the access token sent to DCCF to request data from the data producer.</w:t>
      </w:r>
    </w:p>
    <w:p w14:paraId="3131CDE8" w14:textId="77777777" w:rsidR="00363098" w:rsidRPr="00A4221A" w:rsidRDefault="00363098" w:rsidP="00363098">
      <w:pPr>
        <w:rPr>
          <w:lang w:val="en-US"/>
        </w:rPr>
      </w:pPr>
      <w:r w:rsidRPr="00A4221A">
        <w:rPr>
          <w:lang w:val="en-US"/>
        </w:rPr>
        <w:t xml:space="preserve">The NRF is also able to verify if the NF Service Consumer has authorized DCCF to access services on its behalf by verifying the CCA_NWDAF and </w:t>
      </w:r>
      <w:r>
        <w:rPr>
          <w:lang w:val="en-US"/>
        </w:rPr>
        <w:t xml:space="preserve">whether </w:t>
      </w:r>
      <w:r w:rsidRPr="00A4221A">
        <w:rPr>
          <w:lang w:val="en-US"/>
        </w:rPr>
        <w:t>its audience claims match</w:t>
      </w:r>
      <w:r>
        <w:rPr>
          <w:lang w:val="en-US"/>
        </w:rPr>
        <w:t xml:space="preserve"> the</w:t>
      </w:r>
      <w:r w:rsidRPr="00A4221A">
        <w:rPr>
          <w:lang w:val="en-US"/>
        </w:rPr>
        <w:t xml:space="preserve"> DCCF.  </w:t>
      </w:r>
    </w:p>
    <w:p w14:paraId="3131CDE9" w14:textId="77777777" w:rsidR="00363098" w:rsidRDefault="00363098" w:rsidP="00363098">
      <w:pPr>
        <w:rPr>
          <w:lang w:val="en-US"/>
        </w:rPr>
      </w:pPr>
      <w:r w:rsidRPr="00A4221A">
        <w:rPr>
          <w:lang w:val="en-US"/>
        </w:rPr>
        <w:t xml:space="preserve">The service producer (i.e. the data producer) when receiving the service request by DCCF is therefore able to verify the actual NF service consumer, since it is part of the access token claims sent </w:t>
      </w:r>
      <w:r>
        <w:rPr>
          <w:lang w:val="en-US"/>
        </w:rPr>
        <w:t xml:space="preserve">along with the request </w:t>
      </w:r>
      <w:r w:rsidRPr="00A4221A">
        <w:rPr>
          <w:lang w:val="en-US"/>
        </w:rPr>
        <w:t xml:space="preserve">by the DCCF, and </w:t>
      </w:r>
      <w:r w:rsidRPr="009711DA">
        <w:rPr>
          <w:lang w:val="en-US"/>
        </w:rPr>
        <w:t>the service producer</w:t>
      </w:r>
      <w:r>
        <w:rPr>
          <w:lang w:val="en-US"/>
        </w:rPr>
        <w:t xml:space="preserve"> </w:t>
      </w:r>
      <w:r w:rsidRPr="00A4221A">
        <w:rPr>
          <w:lang w:val="en-US"/>
        </w:rPr>
        <w:t xml:space="preserve">is able to verify if </w:t>
      </w:r>
      <w:r>
        <w:rPr>
          <w:lang w:val="en-US"/>
        </w:rPr>
        <w:t xml:space="preserve">the </w:t>
      </w:r>
      <w:r w:rsidRPr="00A4221A">
        <w:rPr>
          <w:lang w:val="en-US"/>
        </w:rPr>
        <w:t xml:space="preserve">NF service consumer has authorized DCCF to access services on its behalf or not. </w:t>
      </w:r>
      <w:r w:rsidRPr="00B42E5A">
        <w:rPr>
          <w:lang w:val="en-US"/>
        </w:rPr>
        <w:t>Finally, NF Service Producer is also able to verify if MFAF</w:t>
      </w:r>
      <w:r>
        <w:rPr>
          <w:lang w:val="en-US"/>
        </w:rPr>
        <w:t xml:space="preserve"> (if the notification is sent via MFAF)</w:t>
      </w:r>
      <w:r w:rsidRPr="00B42E5A">
        <w:rPr>
          <w:lang w:val="en-US"/>
        </w:rPr>
        <w:t xml:space="preserve"> is authorized to receive the notification data</w:t>
      </w:r>
      <w:r>
        <w:rPr>
          <w:lang w:val="en-US"/>
        </w:rPr>
        <w:t>.</w:t>
      </w:r>
      <w:r w:rsidRPr="00B42E5A">
        <w:rPr>
          <w:lang w:val="en-US"/>
        </w:rPr>
        <w:t xml:space="preserve"> </w:t>
      </w:r>
      <w:r w:rsidRPr="00A4221A">
        <w:rPr>
          <w:lang w:val="en-US"/>
        </w:rPr>
        <w:t>Only after this successful verification</w:t>
      </w:r>
      <w:r>
        <w:rPr>
          <w:lang w:val="en-US"/>
        </w:rPr>
        <w:t>, the</w:t>
      </w:r>
      <w:r w:rsidRPr="00A4221A">
        <w:rPr>
          <w:lang w:val="en-US"/>
        </w:rPr>
        <w:t xml:space="preserve"> NF Service Producer sends the notification to </w:t>
      </w:r>
      <w:r>
        <w:rPr>
          <w:lang w:val="en-US"/>
        </w:rPr>
        <w:t xml:space="preserve">the </w:t>
      </w:r>
      <w:r w:rsidRPr="00A4221A">
        <w:rPr>
          <w:lang w:val="en-US"/>
        </w:rPr>
        <w:t>NF Service Consumer via DCCF</w:t>
      </w:r>
      <w:r>
        <w:rPr>
          <w:lang w:val="en-US"/>
        </w:rPr>
        <w:t xml:space="preserve"> or MFAF</w:t>
      </w:r>
      <w:r w:rsidRPr="00A4221A">
        <w:rPr>
          <w:lang w:val="en-US"/>
        </w:rPr>
        <w:t xml:space="preserve">. </w:t>
      </w:r>
    </w:p>
    <w:p w14:paraId="3131CDEA" w14:textId="77777777" w:rsidR="002D7120" w:rsidRDefault="00363098" w:rsidP="00D60985">
      <w:pPr>
        <w:pStyle w:val="Heading4"/>
        <w:rPr>
          <w:lang w:val="en-US"/>
        </w:rPr>
      </w:pPr>
      <w:bookmarkStart w:id="218" w:name="_Toc89350457"/>
      <w:r>
        <w:rPr>
          <w:lang w:val="en-US"/>
        </w:rPr>
        <w:t>6.10.2.1</w:t>
      </w:r>
      <w:r>
        <w:rPr>
          <w:lang w:val="en-US"/>
        </w:rPr>
        <w:tab/>
        <w:t>Authorization of NF Service Consumer (i.e. Data consumer) when notification sent via DCCF</w:t>
      </w:r>
      <w:bookmarkEnd w:id="218"/>
    </w:p>
    <w:p w14:paraId="3131CDEB" w14:textId="77777777" w:rsidR="00363098" w:rsidRPr="00A4221A" w:rsidRDefault="00363098" w:rsidP="00363098">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6.</w:t>
      </w:r>
      <w:r>
        <w:rPr>
          <w:rFonts w:hint="eastAsia"/>
          <w:lang w:val="en-US" w:eastAsia="zh-CN"/>
        </w:rPr>
        <w:t>10</w:t>
      </w:r>
      <w:r>
        <w:rPr>
          <w:lang w:val="en-US"/>
        </w:rPr>
        <w:t>.2-1</w:t>
      </w:r>
      <w:r w:rsidRPr="00A4221A">
        <w:rPr>
          <w:lang w:val="en-US"/>
        </w:rPr>
        <w:t>:</w:t>
      </w:r>
    </w:p>
    <w:p w14:paraId="3131CDEC" w14:textId="77777777" w:rsidR="00036581" w:rsidRDefault="00036581" w:rsidP="00036581">
      <w:pPr>
        <w:rPr>
          <w:lang w:val="en-US"/>
        </w:rPr>
      </w:pPr>
    </w:p>
    <w:p w14:paraId="3131CDED" w14:textId="77777777" w:rsidR="00036581" w:rsidRDefault="00036581" w:rsidP="0090053A">
      <w:pPr>
        <w:pStyle w:val="TH"/>
        <w:rPr>
          <w:lang w:val="en-US"/>
        </w:rPr>
      </w:pPr>
      <w:r w:rsidRPr="004E2ECD">
        <w:object w:dxaOrig="14640" w:dyaOrig="16005" w14:anchorId="3131CF20">
          <v:shape id="_x0000_i1339" type="#_x0000_t75" style="width:511.1pt;height:558.5pt" o:ole="">
            <v:imagedata r:id="rId28" o:title=""/>
          </v:shape>
          <o:OLEObject Type="Embed" ProgID="Visio.Drawing.15" ShapeID="_x0000_i1339" DrawAspect="Content" ObjectID="_1699965860" r:id="rId29"/>
        </w:object>
      </w:r>
    </w:p>
    <w:p w14:paraId="3131CDEE" w14:textId="77777777" w:rsidR="00036581" w:rsidRDefault="00036581" w:rsidP="00D60985">
      <w:pPr>
        <w:pStyle w:val="TF"/>
        <w:outlineLvl w:val="0"/>
        <w:rPr>
          <w:lang w:val="en-US"/>
        </w:rPr>
      </w:pPr>
      <w:r>
        <w:rPr>
          <w:lang w:val="en-US"/>
        </w:rPr>
        <w:t>Figure 6.</w:t>
      </w:r>
      <w:r>
        <w:rPr>
          <w:lang w:val="en-US" w:eastAsia="zh-CN"/>
        </w:rPr>
        <w:t>10</w:t>
      </w:r>
      <w:r>
        <w:rPr>
          <w:lang w:val="en-US"/>
        </w:rPr>
        <w:t>.2-1: Service Consumer Authorization to receive data from Service Producers via DCCF</w:t>
      </w:r>
    </w:p>
    <w:p w14:paraId="3131CDEF" w14:textId="77777777" w:rsidR="00036581" w:rsidRDefault="00036581" w:rsidP="00036581">
      <w:pPr>
        <w:pStyle w:val="B1"/>
        <w:rPr>
          <w:rFonts w:eastAsia="Times New Roman"/>
          <w:lang w:val="en-US" w:eastAsia="zh-CN"/>
        </w:rPr>
      </w:pPr>
      <w:r>
        <w:rPr>
          <w:rFonts w:eastAsia="Times New Roman"/>
          <w:lang w:val="en-US" w:eastAsia="zh-CN"/>
        </w:rPr>
        <w:t>1.</w:t>
      </w:r>
      <w:r>
        <w:rPr>
          <w:rFonts w:eastAsia="Times New Roman"/>
          <w:lang w:val="en-US" w:eastAsia="zh-CN"/>
        </w:rPr>
        <w:tab/>
        <w:t>An NF service consumer (e.g. NWDAF) discovers a DCCF to retrieve data. The NF Service consumer requests authorization from an NRF by invoking Nnrf_AccessToken_Get request including the information to identify the target NF (DCCF) and the source NF (NWDAF).</w:t>
      </w:r>
    </w:p>
    <w:p w14:paraId="3131CDF0" w14:textId="51C44350" w:rsidR="00036581" w:rsidRDefault="00036581" w:rsidP="00036581">
      <w:pPr>
        <w:pStyle w:val="B1"/>
        <w:rPr>
          <w:rFonts w:eastAsia="Times New Roman"/>
          <w:lang w:val="en-US" w:eastAsia="zh-CN"/>
        </w:rPr>
      </w:pPr>
      <w:r>
        <w:rPr>
          <w:rFonts w:eastAsia="Times New Roman"/>
          <w:lang w:val="en-US" w:eastAsia="zh-CN"/>
        </w:rPr>
        <w:t xml:space="preserve">2.  The NRF verifies the information provided by the NF Service Consumer and generates an access token as described in </w:t>
      </w:r>
      <w:r w:rsidR="00297276">
        <w:rPr>
          <w:rFonts w:eastAsia="Times New Roman"/>
          <w:lang w:val="en-US" w:eastAsia="zh-CN"/>
        </w:rPr>
        <w:t>TS</w:t>
      </w:r>
      <w:r>
        <w:rPr>
          <w:rFonts w:eastAsia="Times New Roman"/>
          <w:lang w:val="en-US" w:eastAsia="zh-CN"/>
        </w:rPr>
        <w:t> 33.501.</w:t>
      </w:r>
    </w:p>
    <w:p w14:paraId="3131CDF1" w14:textId="77777777" w:rsidR="00036581" w:rsidRDefault="00036581" w:rsidP="00036581">
      <w:pPr>
        <w:pStyle w:val="B1"/>
        <w:rPr>
          <w:rFonts w:eastAsia="Times New Roman"/>
          <w:lang w:val="en-US" w:eastAsia="zh-CN"/>
        </w:rPr>
      </w:pPr>
      <w:r>
        <w:rPr>
          <w:rFonts w:eastAsia="Times New Roman"/>
          <w:lang w:val="en-US" w:eastAsia="zh-CN"/>
        </w:rPr>
        <w:t>3.</w:t>
      </w:r>
      <w:r>
        <w:rPr>
          <w:rFonts w:eastAsia="Times New Roman"/>
          <w:lang w:val="en-US" w:eastAsia="zh-CN"/>
        </w:rPr>
        <w:tab/>
        <w:t xml:space="preserve">The access token (access_token_nwdaf) is provided to the NF service consumer. </w:t>
      </w:r>
    </w:p>
    <w:p w14:paraId="3131CDF2" w14:textId="3943A02F" w:rsidR="00036581" w:rsidRDefault="00036581" w:rsidP="00036581">
      <w:pPr>
        <w:pStyle w:val="B1"/>
        <w:rPr>
          <w:rFonts w:eastAsia="Times New Roman"/>
          <w:lang w:val="en-US" w:eastAsia="zh-CN"/>
        </w:rPr>
      </w:pPr>
      <w:r>
        <w:rPr>
          <w:rFonts w:eastAsia="Times New Roman"/>
          <w:lang w:val="en-US" w:eastAsia="zh-CN"/>
        </w:rPr>
        <w:t>4.</w:t>
      </w:r>
      <w:r>
        <w:rPr>
          <w:rFonts w:eastAsia="Times New Roman"/>
          <w:lang w:val="en-US" w:eastAsia="zh-CN"/>
        </w:rPr>
        <w:tab/>
        <w:t xml:space="preserve">The NF Service Consumer initiates an NF service request to the DCCF which includes the access_token_nwdaf. The NF Service Consumer also generates a Client Credentials Assertion (CCA) token (CCA_NWDAF) as described in </w:t>
      </w:r>
      <w:r w:rsidR="00297276">
        <w:rPr>
          <w:rFonts w:eastAsia="Times New Roman"/>
          <w:lang w:val="en-US" w:eastAsia="zh-CN"/>
        </w:rPr>
        <w:t>TS</w:t>
      </w:r>
      <w:r>
        <w:rPr>
          <w:rFonts w:eastAsia="Times New Roman"/>
          <w:lang w:val="en-US" w:eastAsia="zh-CN"/>
        </w:rPr>
        <w:t xml:space="preserve"> 33.501 and includes it in the request message in order to authenticate itself towards the NF Service Producers. </w:t>
      </w:r>
    </w:p>
    <w:p w14:paraId="3131CDF3" w14:textId="77777777" w:rsidR="00036581" w:rsidRDefault="00036581" w:rsidP="00036581">
      <w:pPr>
        <w:pStyle w:val="B1"/>
        <w:rPr>
          <w:rFonts w:eastAsia="Times New Roman"/>
          <w:lang w:val="en-US" w:eastAsia="zh-CN"/>
        </w:rPr>
      </w:pPr>
      <w:r>
        <w:rPr>
          <w:rFonts w:eastAsia="Times New Roman"/>
          <w:lang w:val="en-US" w:eastAsia="zh-CN"/>
        </w:rPr>
        <w:t>5.</w:t>
      </w:r>
      <w:r>
        <w:rPr>
          <w:rFonts w:eastAsia="Times New Roman"/>
          <w:lang w:val="en-US" w:eastAsia="zh-CN"/>
        </w:rPr>
        <w:tab/>
        <w:t>The DCCF verifies that the access_token_nwdaf is valid and executes the service.</w:t>
      </w:r>
    </w:p>
    <w:p w14:paraId="3131CDF4" w14:textId="77777777" w:rsidR="00036581" w:rsidRDefault="00036581" w:rsidP="00036581">
      <w:pPr>
        <w:pStyle w:val="B1"/>
        <w:rPr>
          <w:rFonts w:eastAsia="Times New Roman"/>
          <w:lang w:val="en-US" w:eastAsia="zh-CN"/>
        </w:rPr>
      </w:pPr>
      <w:r>
        <w:rPr>
          <w:rFonts w:eastAsia="Times New Roman"/>
          <w:lang w:val="en-US" w:eastAsia="zh-CN"/>
        </w:rPr>
        <w:t>6.</w:t>
      </w:r>
      <w:r>
        <w:rPr>
          <w:rFonts w:eastAsia="Times New Roman"/>
          <w:lang w:val="en-US" w:eastAsia="zh-CN"/>
        </w:rPr>
        <w:tab/>
        <w:t>The DCCF determines the NF Service Producer(s) from where the data is to be collected.</w:t>
      </w:r>
    </w:p>
    <w:p w14:paraId="3131CDF5" w14:textId="334B5B0F" w:rsidR="002D7120" w:rsidRDefault="00363098" w:rsidP="002D7120">
      <w:pPr>
        <w:pStyle w:val="NO"/>
        <w:rPr>
          <w:lang w:val="en-US"/>
        </w:rPr>
      </w:pPr>
      <w:r>
        <w:rPr>
          <w:lang w:val="en-US"/>
        </w:rPr>
        <w:t>NOTE:</w:t>
      </w:r>
      <w:r w:rsidR="00297276">
        <w:rPr>
          <w:lang w:val="en-US"/>
        </w:rPr>
        <w:tab/>
      </w:r>
      <w:r>
        <w:rPr>
          <w:lang w:val="en-US"/>
        </w:rPr>
        <w:t>If the NF Service Consumer sends the info of NF Service Producer (i.e. NF Service Producer type and Instance ID) along with the service request in Step 4, then DCCF does not determine the NF Service Producer, but requests an access token from the NRF using the NF Producer details sent by the NF Service Consumer (as described in Step 7.)</w:t>
      </w:r>
    </w:p>
    <w:p w14:paraId="3131CDF6" w14:textId="77777777" w:rsidR="00036581" w:rsidRDefault="00036581" w:rsidP="00036581">
      <w:pPr>
        <w:pStyle w:val="B1"/>
        <w:rPr>
          <w:rFonts w:eastAsia="Times New Roman"/>
          <w:lang w:val="en-US" w:eastAsia="zh-CN"/>
        </w:rPr>
      </w:pPr>
      <w:r>
        <w:rPr>
          <w:rFonts w:eastAsia="Times New Roman"/>
          <w:lang w:val="en-US" w:eastAsia="zh-CN"/>
        </w:rPr>
        <w:t>7.</w:t>
      </w:r>
      <w:r>
        <w:rPr>
          <w:rFonts w:eastAsia="Times New Roman"/>
          <w:lang w:val="en-US" w:eastAsia="zh-CN"/>
        </w:rPr>
        <w:tab/>
        <w:t>The DCCF requests authorization from the NRF by invoking an Nnrf_AccessToken_Get request including the information to identify the target NF (NF Service Producer), the source NF (DCCF, NF Service Consumer i.e., NWDAF) and the CCA_NWDAF provided by the NF Service Consumer.</w:t>
      </w:r>
    </w:p>
    <w:p w14:paraId="3131CDF7" w14:textId="77777777" w:rsidR="00036581" w:rsidRDefault="00036581" w:rsidP="00036581">
      <w:pPr>
        <w:pStyle w:val="B1"/>
        <w:rPr>
          <w:rFonts w:eastAsia="Times New Roman"/>
          <w:lang w:val="en-US" w:eastAsia="zh-CN"/>
        </w:rPr>
      </w:pPr>
      <w:r>
        <w:rPr>
          <w:rFonts w:eastAsia="Times New Roman"/>
          <w:lang w:val="en-US" w:eastAsia="zh-CN"/>
        </w:rPr>
        <w:t>8.</w:t>
      </w:r>
      <w:r>
        <w:rPr>
          <w:rFonts w:eastAsia="Times New Roman"/>
          <w:lang w:val="en-US" w:eastAsia="zh-CN"/>
        </w:rPr>
        <w:tab/>
        <w:t>The NRF determines whether the DCCF and the NF Service Consumer (e.g. NWDAF) are allowed to access the service provided by the identified NF Service Producers. The NRF also verifies if the NF Service Consumer has authorized the DCCF to request an access token on its behalf by verifying the audience included in its CCA.</w:t>
      </w:r>
    </w:p>
    <w:p w14:paraId="3131CDF8" w14:textId="2885D62A" w:rsidR="00036581" w:rsidRDefault="00036581" w:rsidP="00036581">
      <w:pPr>
        <w:pStyle w:val="B1"/>
        <w:rPr>
          <w:rFonts w:eastAsia="Times New Roman"/>
          <w:lang w:val="en-US" w:eastAsia="zh-CN"/>
        </w:rPr>
      </w:pPr>
      <w:r>
        <w:rPr>
          <w:rFonts w:eastAsia="Times New Roman"/>
          <w:lang w:val="en-US" w:eastAsia="zh-CN"/>
        </w:rPr>
        <w:t>9.</w:t>
      </w:r>
      <w:r>
        <w:rPr>
          <w:rFonts w:eastAsia="Times New Roman"/>
          <w:lang w:val="en-US" w:eastAsia="zh-CN"/>
        </w:rPr>
        <w:tab/>
        <w:t xml:space="preserve">The NRF after successful verification generates and provides an access token to the DCCF as described in </w:t>
      </w:r>
      <w:r w:rsidR="00297276">
        <w:rPr>
          <w:rFonts w:eastAsia="Times New Roman"/>
          <w:lang w:val="en-US" w:eastAsia="zh-CN"/>
        </w:rPr>
        <w:t>TS</w:t>
      </w:r>
      <w:r>
        <w:rPr>
          <w:rFonts w:eastAsia="Times New Roman"/>
          <w:lang w:val="en-US" w:eastAsia="zh-CN"/>
        </w:rPr>
        <w:t> 33.501, with additional access token claims, such that the subject of the access token claims maps to DCCF and NF Service Consumer (e.g.  NWDAF).</w:t>
      </w:r>
    </w:p>
    <w:p w14:paraId="3131CDF9" w14:textId="77777777" w:rsidR="00036581" w:rsidRDefault="00036581" w:rsidP="00036581">
      <w:pPr>
        <w:pStyle w:val="B1"/>
        <w:rPr>
          <w:rFonts w:eastAsia="Times New Roman"/>
          <w:lang w:val="en-US" w:eastAsia="zh-CN"/>
        </w:rPr>
      </w:pPr>
      <w:r>
        <w:rPr>
          <w:rFonts w:eastAsia="Times New Roman"/>
          <w:lang w:val="en-US" w:eastAsia="zh-CN"/>
        </w:rPr>
        <w:t>10.</w:t>
      </w:r>
      <w:r>
        <w:rPr>
          <w:rFonts w:eastAsia="Times New Roman"/>
          <w:lang w:val="en-US" w:eastAsia="zh-CN"/>
        </w:rPr>
        <w:tab/>
        <w:t>The DCCF uses the access token to initiate an NF service to the identified NF Service Producer to subscribe to the data. The request also consists of CCA_NWDAF, so that the NF Service Producer(s) can authenticate the NF Service Consumer (e.g. NWDAF) and can also implicitly ensure that the NF service consumer has authorized DCCF to access services on its behalf.</w:t>
      </w:r>
    </w:p>
    <w:p w14:paraId="3131CDFA" w14:textId="77777777" w:rsidR="00036581" w:rsidRDefault="00036581" w:rsidP="00036581">
      <w:pPr>
        <w:pStyle w:val="B1"/>
        <w:rPr>
          <w:rFonts w:eastAsia="Times New Roman"/>
          <w:lang w:val="en-US" w:eastAsia="zh-CN"/>
        </w:rPr>
      </w:pPr>
      <w:r>
        <w:rPr>
          <w:rFonts w:eastAsia="Times New Roman"/>
          <w:lang w:val="en-US" w:eastAsia="zh-CN"/>
        </w:rPr>
        <w:t>11.</w:t>
      </w:r>
      <w:r>
        <w:rPr>
          <w:rFonts w:eastAsia="Times New Roman"/>
          <w:lang w:val="en-US" w:eastAsia="zh-CN"/>
        </w:rPr>
        <w:tab/>
        <w:t>The NF Service Producer(s) authenticate the NF Service Consumer and verify the access token as specified in TS 33.501. NF Service Producer(s) execute the service after successful verification.</w:t>
      </w:r>
    </w:p>
    <w:p w14:paraId="3131CDFB" w14:textId="77777777" w:rsidR="00036581" w:rsidRDefault="00036581" w:rsidP="00036581">
      <w:pPr>
        <w:pStyle w:val="B1"/>
        <w:rPr>
          <w:rFonts w:eastAsia="Times New Roman"/>
          <w:lang w:val="en-US" w:eastAsia="zh-CN"/>
        </w:rPr>
      </w:pPr>
      <w:r w:rsidRPr="004A6351">
        <w:rPr>
          <w:rFonts w:eastAsia="Times New Roman"/>
          <w:lang w:val="en-US" w:eastAsia="zh-CN"/>
        </w:rPr>
        <w:t xml:space="preserve">12. The NF Service Producer(s) provide requested data to the </w:t>
      </w:r>
      <w:r>
        <w:rPr>
          <w:rFonts w:eastAsia="Times New Roman"/>
          <w:lang w:val="en-US" w:eastAsia="zh-CN"/>
        </w:rPr>
        <w:t>DCCF</w:t>
      </w:r>
      <w:r w:rsidRPr="004A6351">
        <w:rPr>
          <w:rFonts w:eastAsia="Times New Roman"/>
          <w:lang w:val="en-US" w:eastAsia="zh-CN"/>
        </w:rPr>
        <w:t>.</w:t>
      </w:r>
    </w:p>
    <w:p w14:paraId="3131CDFC" w14:textId="77777777" w:rsidR="00036581" w:rsidRPr="004A6351" w:rsidRDefault="00036581" w:rsidP="00036581">
      <w:pPr>
        <w:pStyle w:val="B1"/>
        <w:rPr>
          <w:rFonts w:eastAsia="Times New Roman"/>
          <w:lang w:val="en-US" w:eastAsia="zh-CN"/>
        </w:rPr>
      </w:pPr>
      <w:r>
        <w:rPr>
          <w:rFonts w:eastAsia="Times New Roman"/>
          <w:lang w:val="en-US" w:eastAsia="zh-CN"/>
        </w:rPr>
        <w:t>13. The DCCF forwards the received data to the data consumer(s).</w:t>
      </w:r>
    </w:p>
    <w:p w14:paraId="3131CDFD" w14:textId="77777777" w:rsidR="002D7120" w:rsidRDefault="00036581" w:rsidP="002D7120">
      <w:pPr>
        <w:pStyle w:val="NO"/>
        <w:rPr>
          <w:lang w:val="en-US" w:eastAsia="zh-CN"/>
        </w:rPr>
      </w:pPr>
      <w:r>
        <w:rPr>
          <w:lang w:val="en-US" w:eastAsia="zh-CN"/>
        </w:rPr>
        <w:t>NOTE: In the case a new data consumer comes at a later stage to request the data which is already being collected by DCCF, steps 1-10 apply. When the request is received by the NF Service Producer (i.e. the data producer), it authenticates the NF Service Consmer and verifies the access token provided along with the service request, and sends to DCCF the access token verification response. DCCF based upon the response received, either updates the subscription info to include the new data consumer as well and sends the data to both the consumers, or in the case of access token verification failure, the DCCF rejects the request received by the data consumer.</w:t>
      </w:r>
    </w:p>
    <w:p w14:paraId="3131CDFE" w14:textId="77777777" w:rsidR="0011280A" w:rsidRPr="00A4221A" w:rsidRDefault="0011280A" w:rsidP="00D60985">
      <w:pPr>
        <w:pStyle w:val="Heading4"/>
        <w:rPr>
          <w:lang w:val="en-US"/>
        </w:rPr>
      </w:pPr>
      <w:bookmarkStart w:id="219" w:name="_Toc89350458"/>
      <w:r>
        <w:rPr>
          <w:lang w:val="en-US"/>
        </w:rPr>
        <w:t>6.10.2.2</w:t>
      </w:r>
      <w:r>
        <w:rPr>
          <w:lang w:val="en-US"/>
        </w:rPr>
        <w:tab/>
        <w:t>Authorization of NF Service Consumer (i.e. Data consumer) when notification sent via MFAF</w:t>
      </w:r>
      <w:bookmarkEnd w:id="219"/>
    </w:p>
    <w:p w14:paraId="3131CDFF" w14:textId="77777777" w:rsidR="0011280A" w:rsidRPr="00A4221A" w:rsidRDefault="0011280A" w:rsidP="0011280A">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 xml:space="preserve">Service Consumer to receive data from Service Producers via </w:t>
      </w:r>
      <w:r w:rsidRPr="00C20462">
        <w:rPr>
          <w:lang w:val="en-US"/>
        </w:rPr>
        <w:t>MFAF</w:t>
      </w:r>
      <w:r>
        <w:rPr>
          <w:lang w:val="en-US"/>
        </w:rPr>
        <w:t xml:space="preserve"> is depicted in Figure 6.</w:t>
      </w:r>
      <w:r>
        <w:rPr>
          <w:rFonts w:hint="eastAsia"/>
          <w:lang w:val="en-US" w:eastAsia="zh-CN"/>
        </w:rPr>
        <w:t>10</w:t>
      </w:r>
      <w:r>
        <w:rPr>
          <w:lang w:val="en-US"/>
        </w:rPr>
        <w:t>.2-2</w:t>
      </w:r>
      <w:r w:rsidRPr="00A4221A">
        <w:rPr>
          <w:lang w:val="en-US"/>
        </w:rPr>
        <w:t>:</w:t>
      </w:r>
    </w:p>
    <w:p w14:paraId="3131CE00" w14:textId="77777777" w:rsidR="0011280A" w:rsidRDefault="0011280A" w:rsidP="0011280A"/>
    <w:p w14:paraId="3131CE01" w14:textId="77777777" w:rsidR="0011280A" w:rsidRDefault="0011280A" w:rsidP="0090053A">
      <w:pPr>
        <w:pStyle w:val="TH"/>
      </w:pPr>
      <w:r>
        <w:object w:dxaOrig="14611" w:dyaOrig="27721" w14:anchorId="3131CF21">
          <v:shape id="_x0000_i1340" type="#_x0000_t75" style="width:482.35pt;height:555.6pt" o:ole="">
            <v:imagedata r:id="rId30" o:title="" cropbottom="25805f"/>
          </v:shape>
          <o:OLEObject Type="Embed" ProgID="Visio.Drawing.15" ShapeID="_x0000_i1340" DrawAspect="Content" ObjectID="_1699965861" r:id="rId31"/>
        </w:object>
      </w:r>
    </w:p>
    <w:p w14:paraId="3131CE02" w14:textId="77777777" w:rsidR="0011280A" w:rsidRDefault="0011280A" w:rsidP="0090053A">
      <w:pPr>
        <w:pStyle w:val="TF"/>
      </w:pPr>
      <w:r w:rsidRPr="00E259C5">
        <w:t>Figure 6.</w:t>
      </w:r>
      <w:r w:rsidRPr="00C20462">
        <w:t>10.2-2</w:t>
      </w:r>
      <w:r w:rsidRPr="00E259C5">
        <w:t xml:space="preserve"> : Service Consumer Authorization to receive data from Service Producers via MFAF</w:t>
      </w:r>
    </w:p>
    <w:p w14:paraId="3131CE03" w14:textId="77777777" w:rsidR="0011280A" w:rsidRDefault="0011280A" w:rsidP="0011280A">
      <w:pPr>
        <w:pStyle w:val="B1"/>
        <w:rPr>
          <w:rFonts w:eastAsia="Times New Roman"/>
          <w:lang w:val="en-US" w:eastAsia="zh-CN"/>
        </w:rPr>
      </w:pPr>
      <w:r>
        <w:rPr>
          <w:rFonts w:eastAsia="Times New Roman"/>
          <w:lang w:val="en-US" w:eastAsia="zh-CN"/>
        </w:rPr>
        <w:t>1.</w:t>
      </w:r>
      <w:r>
        <w:rPr>
          <w:rFonts w:eastAsia="Times New Roman"/>
          <w:lang w:val="en-US" w:eastAsia="zh-CN"/>
        </w:rPr>
        <w:tab/>
        <w:t>An NF service consumer (e.g. NWDAF) discovers a DCCF to retrieve data. The NF Service consumer requests authorization from an NRF by invoking Nnrf_AccessToken_Get request including the information to identify the target NF (DCCF) and the source NF (NWDAF).</w:t>
      </w:r>
    </w:p>
    <w:p w14:paraId="3131CE04" w14:textId="101224BA" w:rsidR="0011280A" w:rsidRDefault="0011280A" w:rsidP="0011280A">
      <w:pPr>
        <w:pStyle w:val="B1"/>
        <w:rPr>
          <w:rFonts w:eastAsia="Times New Roman"/>
          <w:lang w:val="en-US" w:eastAsia="zh-CN"/>
        </w:rPr>
      </w:pPr>
      <w:r>
        <w:rPr>
          <w:rFonts w:eastAsia="Times New Roman"/>
          <w:lang w:val="en-US" w:eastAsia="zh-CN"/>
        </w:rPr>
        <w:t xml:space="preserve">2.  The NRF verifies the information provided by the NF Service Consumer and generates an access token as described in </w:t>
      </w:r>
      <w:r w:rsidR="00297276">
        <w:rPr>
          <w:rFonts w:eastAsia="Times New Roman"/>
          <w:lang w:val="en-US" w:eastAsia="zh-CN"/>
        </w:rPr>
        <w:t>TS</w:t>
      </w:r>
      <w:r>
        <w:rPr>
          <w:rFonts w:eastAsia="Times New Roman"/>
          <w:lang w:val="en-US" w:eastAsia="zh-CN"/>
        </w:rPr>
        <w:t> 33.501.</w:t>
      </w:r>
    </w:p>
    <w:p w14:paraId="3131CE05" w14:textId="77777777" w:rsidR="0011280A" w:rsidRDefault="0011280A" w:rsidP="0011280A">
      <w:pPr>
        <w:pStyle w:val="B1"/>
        <w:rPr>
          <w:rFonts w:eastAsia="Times New Roman"/>
          <w:lang w:val="en-US" w:eastAsia="zh-CN"/>
        </w:rPr>
      </w:pPr>
      <w:r>
        <w:rPr>
          <w:rFonts w:eastAsia="Times New Roman"/>
          <w:lang w:val="en-US" w:eastAsia="zh-CN"/>
        </w:rPr>
        <w:t>3.</w:t>
      </w:r>
      <w:r>
        <w:rPr>
          <w:rFonts w:eastAsia="Times New Roman"/>
          <w:lang w:val="en-US" w:eastAsia="zh-CN"/>
        </w:rPr>
        <w:tab/>
        <w:t xml:space="preserve">The access token (access_token_nwdaf) is provided to the NF service consumer. </w:t>
      </w:r>
    </w:p>
    <w:p w14:paraId="3131CE06" w14:textId="5DBB05AB" w:rsidR="0011280A" w:rsidRDefault="0011280A" w:rsidP="0011280A">
      <w:pPr>
        <w:pStyle w:val="B1"/>
        <w:rPr>
          <w:rFonts w:eastAsia="Times New Roman"/>
          <w:lang w:val="en-US" w:eastAsia="zh-CN"/>
        </w:rPr>
      </w:pPr>
      <w:r>
        <w:rPr>
          <w:rFonts w:eastAsia="Times New Roman"/>
          <w:lang w:val="en-US" w:eastAsia="zh-CN"/>
        </w:rPr>
        <w:t>4.</w:t>
      </w:r>
      <w:r>
        <w:rPr>
          <w:rFonts w:eastAsia="Times New Roman"/>
          <w:lang w:val="en-US" w:eastAsia="zh-CN"/>
        </w:rPr>
        <w:tab/>
        <w:t xml:space="preserve">The NF Service Consumer initiates an NF service request to the DCCF which includes the access_token_nwdaf. The NF Service Consumer also generates a Client Credentials Assertion (CCA) token (CCA_NWDAF) as described in </w:t>
      </w:r>
      <w:r w:rsidR="00297276">
        <w:rPr>
          <w:rFonts w:eastAsia="Times New Roman"/>
          <w:lang w:val="en-US" w:eastAsia="zh-CN"/>
        </w:rPr>
        <w:t>TS</w:t>
      </w:r>
      <w:r>
        <w:rPr>
          <w:rFonts w:eastAsia="Times New Roman"/>
          <w:lang w:val="en-US" w:eastAsia="zh-CN"/>
        </w:rPr>
        <w:t xml:space="preserve"> 33.501 and includes it in the request message in order to authenticate itself towards the NF Service Producers. </w:t>
      </w:r>
    </w:p>
    <w:p w14:paraId="3131CE07" w14:textId="77777777" w:rsidR="0011280A" w:rsidRDefault="0011280A" w:rsidP="0011280A">
      <w:pPr>
        <w:pStyle w:val="B1"/>
        <w:rPr>
          <w:rFonts w:eastAsia="Times New Roman"/>
          <w:lang w:val="en-US" w:eastAsia="zh-CN"/>
        </w:rPr>
      </w:pPr>
      <w:r>
        <w:rPr>
          <w:rFonts w:eastAsia="Times New Roman"/>
          <w:lang w:val="en-US" w:eastAsia="zh-CN"/>
        </w:rPr>
        <w:t>5.</w:t>
      </w:r>
      <w:r>
        <w:rPr>
          <w:rFonts w:eastAsia="Times New Roman"/>
          <w:lang w:val="en-US" w:eastAsia="zh-CN"/>
        </w:rPr>
        <w:tab/>
        <w:t>The DCCF verifies that the access_token_nwdaf is valid and executes the service.</w:t>
      </w:r>
    </w:p>
    <w:p w14:paraId="3131CE08" w14:textId="77777777" w:rsidR="0011280A" w:rsidRDefault="0011280A" w:rsidP="0011280A">
      <w:pPr>
        <w:pStyle w:val="B1"/>
        <w:rPr>
          <w:rFonts w:eastAsia="Times New Roman"/>
          <w:lang w:val="en-US" w:eastAsia="zh-CN"/>
        </w:rPr>
      </w:pPr>
      <w:r>
        <w:rPr>
          <w:rFonts w:eastAsia="Times New Roman"/>
          <w:lang w:val="en-US" w:eastAsia="zh-CN"/>
        </w:rPr>
        <w:t>6.</w:t>
      </w:r>
      <w:r>
        <w:rPr>
          <w:rFonts w:eastAsia="Times New Roman"/>
          <w:lang w:val="en-US" w:eastAsia="zh-CN"/>
        </w:rPr>
        <w:tab/>
        <w:t>If the NF Service consumer does not send the NF Service Producer info in Step 4., the DCCF determines the NF Service Producer(s) from where the data is to be collected.</w:t>
      </w:r>
    </w:p>
    <w:p w14:paraId="3131CE09" w14:textId="77777777" w:rsidR="0011280A" w:rsidRDefault="0011280A" w:rsidP="0011280A">
      <w:pPr>
        <w:pStyle w:val="B1"/>
        <w:rPr>
          <w:rFonts w:eastAsia="Times New Roman"/>
          <w:lang w:val="en-US" w:eastAsia="zh-CN"/>
        </w:rPr>
      </w:pPr>
      <w:r>
        <w:rPr>
          <w:rFonts w:eastAsia="Times New Roman"/>
          <w:lang w:val="en-US" w:eastAsia="zh-CN"/>
        </w:rPr>
        <w:t>7.  If the data collection and coordination is happening via MFAF, t</w:t>
      </w:r>
      <w:r w:rsidRPr="00344060">
        <w:rPr>
          <w:rFonts w:eastAsia="Times New Roman"/>
          <w:lang w:val="en-US" w:eastAsia="zh-CN"/>
        </w:rPr>
        <w:t>he DCCF requests authorization from the NRF by invoking an Nnrf_AccessToken_Get request including the information to identify the target NF (NF Service Producer), the source NF (DCCF, NF Service Consumer i.e. NWDAF )</w:t>
      </w:r>
      <w:r>
        <w:rPr>
          <w:rFonts w:eastAsia="Times New Roman"/>
          <w:lang w:val="en-US" w:eastAsia="zh-CN"/>
        </w:rPr>
        <w:t xml:space="preserve"> </w:t>
      </w:r>
      <w:r w:rsidRPr="00344060">
        <w:rPr>
          <w:rFonts w:eastAsia="Times New Roman"/>
          <w:lang w:val="en-US" w:eastAsia="zh-CN"/>
        </w:rPr>
        <w:t>and the CCA_nwdaf provided by the NF Service Consumer.</w:t>
      </w:r>
    </w:p>
    <w:p w14:paraId="3131CE0A" w14:textId="77777777" w:rsidR="0011280A" w:rsidRDefault="0011280A" w:rsidP="0011280A">
      <w:pPr>
        <w:pStyle w:val="B1"/>
        <w:rPr>
          <w:rFonts w:eastAsia="Times New Roman"/>
          <w:lang w:val="en-US" w:eastAsia="zh-CN"/>
        </w:rPr>
      </w:pPr>
      <w:r>
        <w:rPr>
          <w:rFonts w:eastAsia="Times New Roman"/>
          <w:lang w:val="en-US" w:eastAsia="zh-CN"/>
        </w:rPr>
        <w:t xml:space="preserve">8. </w:t>
      </w:r>
      <w:r w:rsidRPr="00344060">
        <w:rPr>
          <w:rFonts w:eastAsia="Times New Roman"/>
          <w:lang w:val="en-US" w:eastAsia="zh-CN"/>
        </w:rPr>
        <w:t>The NRF determines whether the DCCF</w:t>
      </w:r>
      <w:r>
        <w:rPr>
          <w:rFonts w:eastAsia="Times New Roman"/>
          <w:lang w:val="en-US" w:eastAsia="zh-CN"/>
        </w:rPr>
        <w:t xml:space="preserve"> and </w:t>
      </w:r>
      <w:r w:rsidRPr="00344060">
        <w:rPr>
          <w:rFonts w:eastAsia="Times New Roman"/>
          <w:lang w:val="en-US" w:eastAsia="zh-CN"/>
        </w:rPr>
        <w:t>the NF Service Consumer (e.g. NWDAF)</w:t>
      </w:r>
      <w:r>
        <w:rPr>
          <w:rFonts w:eastAsia="Times New Roman"/>
          <w:lang w:val="en-US" w:eastAsia="zh-CN"/>
        </w:rPr>
        <w:t xml:space="preserve"> </w:t>
      </w:r>
      <w:r w:rsidRPr="00344060">
        <w:rPr>
          <w:rFonts w:eastAsia="Times New Roman"/>
          <w:lang w:val="en-US" w:eastAsia="zh-CN"/>
        </w:rPr>
        <w:t>are allowed to access the service provided by the identified NF Service Producers. The NRF also verifies if the NF Service Consumer has authorized the DCCF to request an access token on its behalf by verifying the audience included in its CCA.</w:t>
      </w:r>
    </w:p>
    <w:p w14:paraId="3131CE0B" w14:textId="14C9041C" w:rsidR="0011280A" w:rsidRDefault="0011280A" w:rsidP="0011280A">
      <w:pPr>
        <w:pStyle w:val="B1"/>
        <w:rPr>
          <w:rFonts w:eastAsia="Times New Roman"/>
          <w:lang w:val="en-US" w:eastAsia="zh-CN"/>
        </w:rPr>
      </w:pPr>
      <w:r>
        <w:rPr>
          <w:rFonts w:eastAsia="Times New Roman"/>
          <w:lang w:val="en-US" w:eastAsia="zh-CN"/>
        </w:rPr>
        <w:t xml:space="preserve">9.  </w:t>
      </w:r>
      <w:r w:rsidRPr="00344060">
        <w:rPr>
          <w:rFonts w:eastAsia="Times New Roman"/>
          <w:lang w:val="en-US" w:eastAsia="zh-CN"/>
        </w:rPr>
        <w:t xml:space="preserve">The NRF after successful verification generates and provides an access token to the DCCF as described in </w:t>
      </w:r>
      <w:r w:rsidR="00297276">
        <w:rPr>
          <w:rFonts w:eastAsia="Times New Roman"/>
          <w:lang w:val="en-US" w:eastAsia="zh-CN"/>
        </w:rPr>
        <w:t>TS</w:t>
      </w:r>
      <w:r w:rsidRPr="00344060">
        <w:rPr>
          <w:rFonts w:eastAsia="Times New Roman"/>
          <w:lang w:val="en-US" w:eastAsia="zh-CN"/>
        </w:rPr>
        <w:t xml:space="preserve"> 33.501, with additional access token claims, such that the subject of the access token claims maps to DCCF</w:t>
      </w:r>
      <w:r>
        <w:rPr>
          <w:rFonts w:eastAsia="Times New Roman"/>
          <w:lang w:val="en-US" w:eastAsia="zh-CN"/>
        </w:rPr>
        <w:t xml:space="preserve">, </w:t>
      </w:r>
      <w:r w:rsidRPr="00344060">
        <w:rPr>
          <w:rFonts w:eastAsia="Times New Roman"/>
          <w:lang w:val="en-US" w:eastAsia="zh-CN"/>
        </w:rPr>
        <w:t>NF Service Consumer (e.g.  NWDAF).</w:t>
      </w:r>
    </w:p>
    <w:p w14:paraId="3131CE0C" w14:textId="77777777" w:rsidR="0011280A" w:rsidRDefault="0011280A" w:rsidP="0011280A">
      <w:pPr>
        <w:pStyle w:val="B1"/>
        <w:rPr>
          <w:rFonts w:eastAsia="Times New Roman"/>
          <w:lang w:val="en-US" w:eastAsia="zh-CN"/>
        </w:rPr>
      </w:pPr>
      <w:r>
        <w:rPr>
          <w:rFonts w:eastAsia="Times New Roman"/>
          <w:lang w:val="en-US" w:eastAsia="zh-CN"/>
        </w:rPr>
        <w:t xml:space="preserve">10, 11. DCCF then requests NRF to obtain an access token to consume the services of MFAF in order to send configuration request to MFAF. The NRF after verifying provides an access token (access_token_dccf) as a response. </w:t>
      </w:r>
    </w:p>
    <w:p w14:paraId="3131CE0D" w14:textId="77777777" w:rsidR="0011280A" w:rsidRDefault="0011280A" w:rsidP="0011280A">
      <w:pPr>
        <w:pStyle w:val="B1"/>
        <w:rPr>
          <w:rFonts w:eastAsia="Times New Roman"/>
          <w:lang w:val="en-US" w:eastAsia="zh-CN"/>
        </w:rPr>
      </w:pPr>
      <w:r>
        <w:rPr>
          <w:rFonts w:eastAsia="Times New Roman"/>
          <w:lang w:val="en-US" w:eastAsia="zh-CN"/>
        </w:rPr>
        <w:t xml:space="preserve">12. DCCF then sends a configuration request as specified in TS 23.288 clause 6.2.6.3.4 to MFAF (along with access_token_dccf). The MFAF then verifies the access_token_dccf and in case of successful verification, services the request. </w:t>
      </w:r>
    </w:p>
    <w:p w14:paraId="3131CE0E" w14:textId="77777777" w:rsidR="00FE14D5" w:rsidRPr="00FE14D5" w:rsidRDefault="00FE14D5" w:rsidP="00FE14D5">
      <w:pPr>
        <w:pStyle w:val="NO"/>
      </w:pPr>
      <w:r w:rsidRPr="00FE14D5">
        <w:t xml:space="preserve">NOTE: MFAF, when receiving the request from DCCF to configure the notification address, needs to verify </w:t>
      </w:r>
      <w:r w:rsidR="0011280A">
        <w:t xml:space="preserve">the </w:t>
      </w:r>
      <w:r w:rsidRPr="00FE14D5">
        <w:t>that NF Service Consumer in fact initiates the data request</w:t>
      </w:r>
      <w:r w:rsidR="0011280A">
        <w:t xml:space="preserve"> and the received configuration</w:t>
      </w:r>
      <w:r w:rsidRPr="00FE14D5">
        <w:t>.</w:t>
      </w:r>
    </w:p>
    <w:p w14:paraId="3131CE0F" w14:textId="77777777" w:rsidR="0011280A" w:rsidRPr="00707291" w:rsidRDefault="0011280A" w:rsidP="0011280A">
      <w:pPr>
        <w:pStyle w:val="B1"/>
        <w:rPr>
          <w:rFonts w:eastAsia="Times New Roman"/>
          <w:lang w:val="en-US" w:eastAsia="zh-CN"/>
        </w:rPr>
      </w:pPr>
      <w:r w:rsidRPr="00707291">
        <w:rPr>
          <w:rFonts w:eastAsia="Times New Roman"/>
          <w:lang w:val="en-US" w:eastAsia="zh-CN"/>
        </w:rPr>
        <w:t>1</w:t>
      </w:r>
      <w:r>
        <w:rPr>
          <w:rFonts w:eastAsia="Times New Roman"/>
          <w:lang w:val="en-US" w:eastAsia="zh-CN"/>
        </w:rPr>
        <w:t>3</w:t>
      </w:r>
      <w:r w:rsidRPr="00707291">
        <w:rPr>
          <w:rFonts w:eastAsia="Times New Roman"/>
          <w:lang w:val="en-US" w:eastAsia="zh-CN"/>
        </w:rPr>
        <w:t>.</w:t>
      </w:r>
      <w:r w:rsidRPr="00707291">
        <w:rPr>
          <w:rFonts w:eastAsia="Times New Roman"/>
          <w:lang w:val="en-US" w:eastAsia="zh-CN"/>
        </w:rPr>
        <w:tab/>
        <w:t>The DCCF uses the access</w:t>
      </w:r>
      <w:r>
        <w:rPr>
          <w:rFonts w:eastAsia="Times New Roman"/>
          <w:lang w:val="en-US" w:eastAsia="zh-CN"/>
        </w:rPr>
        <w:t>_</w:t>
      </w:r>
      <w:r w:rsidRPr="00707291">
        <w:rPr>
          <w:rFonts w:eastAsia="Times New Roman"/>
          <w:lang w:val="en-US" w:eastAsia="zh-CN"/>
        </w:rPr>
        <w:t>token</w:t>
      </w:r>
      <w:r>
        <w:rPr>
          <w:rFonts w:eastAsia="Times New Roman"/>
          <w:lang w:val="en-US" w:eastAsia="zh-CN"/>
        </w:rPr>
        <w:t>_nwdaf</w:t>
      </w:r>
      <w:r w:rsidRPr="00707291">
        <w:rPr>
          <w:rFonts w:eastAsia="Times New Roman"/>
          <w:lang w:val="en-US" w:eastAsia="zh-CN"/>
        </w:rPr>
        <w:t xml:space="preserve"> to initiate an NF service to the identified </w:t>
      </w:r>
      <w:r>
        <w:rPr>
          <w:rFonts w:eastAsia="Times New Roman"/>
          <w:lang w:val="en-US" w:eastAsia="zh-CN"/>
        </w:rPr>
        <w:t>NF Service</w:t>
      </w:r>
      <w:r w:rsidRPr="00707291">
        <w:rPr>
          <w:rFonts w:eastAsia="Times New Roman"/>
          <w:lang w:val="en-US" w:eastAsia="zh-CN"/>
        </w:rPr>
        <w:t xml:space="preserve"> Producer to </w:t>
      </w:r>
      <w:r>
        <w:rPr>
          <w:rFonts w:eastAsia="Times New Roman"/>
          <w:lang w:val="en-US" w:eastAsia="zh-CN"/>
        </w:rPr>
        <w:t>subscribe</w:t>
      </w:r>
      <w:r w:rsidRPr="00707291">
        <w:rPr>
          <w:rFonts w:eastAsia="Times New Roman"/>
          <w:lang w:val="en-US" w:eastAsia="zh-CN"/>
        </w:rPr>
        <w:t xml:space="preserve"> </w:t>
      </w:r>
      <w:r>
        <w:rPr>
          <w:rFonts w:eastAsia="Times New Roman"/>
          <w:lang w:val="en-US" w:eastAsia="zh-CN"/>
        </w:rPr>
        <w:t xml:space="preserve">to </w:t>
      </w:r>
      <w:r w:rsidRPr="00707291">
        <w:rPr>
          <w:rFonts w:eastAsia="Times New Roman"/>
          <w:lang w:val="en-US" w:eastAsia="zh-CN"/>
        </w:rPr>
        <w:t>the data</w:t>
      </w:r>
      <w:r>
        <w:rPr>
          <w:rFonts w:eastAsia="Times New Roman"/>
          <w:lang w:val="en-US" w:eastAsia="zh-CN"/>
        </w:rPr>
        <w:t xml:space="preserve">. The request also consists of CCA_nwdaf, so that the NF Service Producer can authentication the NF Service Consumer (i.e. NWDAF) and also implicitly ensure that NF service consumer has authorized DCCF to access services on its behalf. </w:t>
      </w:r>
    </w:p>
    <w:p w14:paraId="3131CE10" w14:textId="77777777" w:rsidR="0011280A" w:rsidRDefault="0011280A" w:rsidP="0011280A">
      <w:pPr>
        <w:pStyle w:val="B1"/>
        <w:rPr>
          <w:rFonts w:eastAsia="Times New Roman"/>
          <w:lang w:val="en-US" w:eastAsia="zh-CN"/>
        </w:rPr>
      </w:pPr>
      <w:r w:rsidRPr="00707291">
        <w:rPr>
          <w:rFonts w:eastAsia="Times New Roman"/>
          <w:lang w:val="en-US" w:eastAsia="zh-CN"/>
        </w:rPr>
        <w:t>1</w:t>
      </w:r>
      <w:r>
        <w:rPr>
          <w:rFonts w:eastAsia="Times New Roman"/>
          <w:lang w:val="en-US" w:eastAsia="zh-CN"/>
        </w:rPr>
        <w:t>4</w:t>
      </w:r>
      <w:r w:rsidRPr="00707291">
        <w:rPr>
          <w:rFonts w:eastAsia="Times New Roman"/>
          <w:lang w:val="en-US" w:eastAsia="zh-CN"/>
        </w:rPr>
        <w:t>.</w:t>
      </w:r>
      <w:r w:rsidRPr="00707291">
        <w:rPr>
          <w:rFonts w:eastAsia="Times New Roman"/>
          <w:lang w:val="en-US" w:eastAsia="zh-CN"/>
        </w:rPr>
        <w:tab/>
      </w:r>
      <w:r w:rsidRPr="007E629F">
        <w:rPr>
          <w:rFonts w:eastAsia="Times New Roman"/>
          <w:lang w:val="en-US" w:eastAsia="zh-CN"/>
        </w:rPr>
        <w:t>The NF Service Producer(s) authenticate the NF Service Consumer and verify the access token as specified in TS 33.501. NF Service Producer(s) execute the service after successful verification.</w:t>
      </w:r>
    </w:p>
    <w:p w14:paraId="3131CE11" w14:textId="77777777" w:rsidR="0011280A" w:rsidRPr="00CE4517" w:rsidRDefault="0011280A" w:rsidP="0011280A">
      <w:pPr>
        <w:pStyle w:val="B1"/>
        <w:rPr>
          <w:rFonts w:eastAsia="Times New Roman"/>
          <w:lang w:val="en-US" w:eastAsia="zh-CN"/>
        </w:rPr>
      </w:pPr>
      <w:r w:rsidRPr="002A254A">
        <w:rPr>
          <w:rFonts w:eastAsia="Times New Roman"/>
          <w:lang w:val="en-US" w:eastAsia="zh-CN"/>
        </w:rPr>
        <w:t>1</w:t>
      </w:r>
      <w:r>
        <w:rPr>
          <w:rFonts w:eastAsia="Times New Roman"/>
          <w:lang w:val="en-US" w:eastAsia="zh-CN"/>
        </w:rPr>
        <w:t>5</w:t>
      </w:r>
      <w:r w:rsidRPr="002A254A">
        <w:rPr>
          <w:rFonts w:eastAsia="Times New Roman"/>
          <w:lang w:val="en-US" w:eastAsia="zh-CN"/>
        </w:rPr>
        <w:t xml:space="preserve">. The </w:t>
      </w:r>
      <w:r w:rsidRPr="004C29D1">
        <w:rPr>
          <w:rFonts w:eastAsia="Times New Roman"/>
          <w:lang w:val="en-US" w:eastAsia="zh-CN"/>
        </w:rPr>
        <w:t>NF Service</w:t>
      </w:r>
      <w:r w:rsidRPr="002A254A">
        <w:rPr>
          <w:rFonts w:eastAsia="Times New Roman"/>
          <w:lang w:val="en-US" w:eastAsia="zh-CN"/>
        </w:rPr>
        <w:t xml:space="preserve"> Producer</w:t>
      </w:r>
      <w:r w:rsidRPr="002207AA">
        <w:rPr>
          <w:rFonts w:eastAsia="Times New Roman"/>
          <w:lang w:val="en-US" w:eastAsia="zh-CN"/>
        </w:rPr>
        <w:t>(s)</w:t>
      </w:r>
      <w:r w:rsidRPr="00CE4517">
        <w:rPr>
          <w:rFonts w:eastAsia="Times New Roman"/>
          <w:lang w:val="en-US" w:eastAsia="zh-CN"/>
        </w:rPr>
        <w:t xml:space="preserve"> provide requested data</w:t>
      </w:r>
      <w:r>
        <w:rPr>
          <w:rFonts w:eastAsia="Times New Roman"/>
          <w:lang w:val="en-US" w:eastAsia="zh-CN"/>
        </w:rPr>
        <w:t xml:space="preserve"> to MFAF</w:t>
      </w:r>
      <w:r w:rsidRPr="00CE4517">
        <w:rPr>
          <w:rFonts w:eastAsia="Times New Roman"/>
          <w:lang w:val="en-US" w:eastAsia="zh-CN"/>
        </w:rPr>
        <w:t xml:space="preserve"> </w:t>
      </w:r>
      <w:r>
        <w:rPr>
          <w:rFonts w:eastAsia="Times New Roman"/>
          <w:lang w:val="en-US" w:eastAsia="zh-CN"/>
        </w:rPr>
        <w:t>as notification.</w:t>
      </w:r>
    </w:p>
    <w:p w14:paraId="3131CE12" w14:textId="77777777" w:rsidR="0011280A" w:rsidRDefault="0011280A" w:rsidP="0011280A">
      <w:pPr>
        <w:pStyle w:val="B1"/>
        <w:rPr>
          <w:rFonts w:eastAsia="Times New Roman"/>
          <w:lang w:val="en-US" w:eastAsia="zh-CN"/>
        </w:rPr>
      </w:pPr>
      <w:r w:rsidRPr="00707291">
        <w:rPr>
          <w:rFonts w:eastAsia="Times New Roman"/>
          <w:lang w:val="en-US" w:eastAsia="zh-CN"/>
        </w:rPr>
        <w:t>1</w:t>
      </w:r>
      <w:r>
        <w:rPr>
          <w:rFonts w:eastAsia="Times New Roman"/>
          <w:lang w:val="en-US" w:eastAsia="zh-CN"/>
        </w:rPr>
        <w:t>6</w:t>
      </w:r>
      <w:r w:rsidRPr="00707291">
        <w:rPr>
          <w:rFonts w:eastAsia="Times New Roman"/>
          <w:lang w:val="en-US" w:eastAsia="zh-CN"/>
        </w:rPr>
        <w:t>.</w:t>
      </w:r>
      <w:r w:rsidRPr="00707291">
        <w:rPr>
          <w:rFonts w:eastAsia="Times New Roman"/>
          <w:lang w:val="en-US" w:eastAsia="zh-CN"/>
        </w:rPr>
        <w:tab/>
        <w:t>The</w:t>
      </w:r>
      <w:r>
        <w:rPr>
          <w:rFonts w:eastAsia="Times New Roman"/>
          <w:lang w:val="en-US" w:eastAsia="zh-CN"/>
        </w:rPr>
        <w:t xml:space="preserve"> MFAF then </w:t>
      </w:r>
      <w:r w:rsidRPr="00707291">
        <w:rPr>
          <w:rFonts w:eastAsia="Times New Roman"/>
          <w:lang w:val="en-US" w:eastAsia="zh-CN"/>
        </w:rPr>
        <w:t xml:space="preserve">forwards the provided data to the NF Service Consumer </w:t>
      </w:r>
      <w:r>
        <w:rPr>
          <w:rFonts w:eastAsia="Times New Roman"/>
          <w:lang w:val="en-US" w:eastAsia="zh-CN"/>
        </w:rPr>
        <w:t>as a notification</w:t>
      </w:r>
      <w:r w:rsidRPr="00707291">
        <w:rPr>
          <w:rFonts w:eastAsia="Times New Roman"/>
          <w:lang w:val="en-US" w:eastAsia="zh-CN"/>
        </w:rPr>
        <w:t>.</w:t>
      </w:r>
      <w:r>
        <w:rPr>
          <w:rFonts w:eastAsia="Times New Roman"/>
          <w:lang w:val="en-US" w:eastAsia="zh-CN"/>
        </w:rPr>
        <w:t xml:space="preserve"> </w:t>
      </w:r>
    </w:p>
    <w:p w14:paraId="3131CE13" w14:textId="77777777" w:rsidR="00363098" w:rsidRPr="00874D75" w:rsidRDefault="0011280A" w:rsidP="0011280A">
      <w:pPr>
        <w:pStyle w:val="NO"/>
        <w:rPr>
          <w:lang w:val="en-US" w:eastAsia="zh-CN"/>
        </w:rPr>
      </w:pPr>
      <w:r w:rsidRPr="00874D75">
        <w:rPr>
          <w:lang w:val="en-US" w:eastAsia="zh-CN"/>
        </w:rPr>
        <w:t xml:space="preserve">NOTE: In case a new data consumer comes at a later stage to request the data, which is already being collected by </w:t>
      </w:r>
      <w:r w:rsidRPr="001F225C">
        <w:rPr>
          <w:lang w:val="en-US" w:eastAsia="zh-CN"/>
        </w:rPr>
        <w:t xml:space="preserve">DCCF or </w:t>
      </w:r>
      <w:r w:rsidRPr="0098295D">
        <w:rPr>
          <w:lang w:val="en-US" w:eastAsia="zh-CN"/>
        </w:rPr>
        <w:t>M</w:t>
      </w:r>
      <w:r w:rsidRPr="00874D75">
        <w:rPr>
          <w:lang w:val="en-US" w:eastAsia="zh-CN"/>
        </w:rPr>
        <w:t>FAF, steps 1-9 apply. When the request is received by the NF Service Producer (i.e. the data producer), it authenticates the NF Service Consmer and verifies the access token provided along with the service request and sends to DCCF the access token verification response. DCCF based upon the response received, either updates the subscription info at the MFAF to include the new data consumer as well and instructs MFAF to send the data to both the consumers, or in the case of access token verification failure, the DCCF rejects the request received by the data consumer.</w:t>
      </w:r>
    </w:p>
    <w:p w14:paraId="3131CE14" w14:textId="77777777" w:rsidR="00A108B1" w:rsidRDefault="00A108B1" w:rsidP="00D60985">
      <w:pPr>
        <w:pStyle w:val="Heading3"/>
        <w:rPr>
          <w:rFonts w:eastAsia="DengXian"/>
        </w:rPr>
      </w:pPr>
      <w:bookmarkStart w:id="220" w:name="_Toc89350459"/>
      <w:r>
        <w:rPr>
          <w:rFonts w:eastAsia="DengXian" w:hint="eastAsia"/>
          <w:lang w:eastAsia="zh-CN"/>
        </w:rPr>
        <w:t>6</w:t>
      </w:r>
      <w:r>
        <w:rPr>
          <w:rFonts w:eastAsia="DengXian"/>
        </w:rPr>
        <w:t>.</w:t>
      </w:r>
      <w:r>
        <w:rPr>
          <w:rFonts w:eastAsia="DengXian"/>
          <w:lang w:eastAsia="zh-CN"/>
        </w:rPr>
        <w:t>10</w:t>
      </w:r>
      <w:r>
        <w:rPr>
          <w:rFonts w:eastAsia="DengXian"/>
        </w:rPr>
        <w:t>.</w:t>
      </w:r>
      <w:r>
        <w:rPr>
          <w:rFonts w:eastAsia="DengXian" w:hint="eastAsia"/>
          <w:lang w:eastAsia="zh-CN"/>
        </w:rPr>
        <w:t>3</w:t>
      </w:r>
      <w:r>
        <w:rPr>
          <w:rFonts w:eastAsia="DengXian"/>
        </w:rPr>
        <w:tab/>
        <w:t>Evaluation</w:t>
      </w:r>
      <w:bookmarkEnd w:id="220"/>
    </w:p>
    <w:p w14:paraId="3131CE15" w14:textId="77777777" w:rsidR="00A108B1" w:rsidRDefault="00A108B1" w:rsidP="00A108B1">
      <w:pPr>
        <w:rPr>
          <w:rFonts w:eastAsia="DengXian"/>
        </w:rPr>
      </w:pPr>
      <w:r>
        <w:rPr>
          <w:rFonts w:eastAsia="DengXian"/>
        </w:rPr>
        <w:t xml:space="preserve">The solution proposes authorization mechanisms in order to authorize a data consumer to request a service of data producer, and to authorize DCCF and MFAF to request service on behalf of the data consumer. </w:t>
      </w:r>
    </w:p>
    <w:p w14:paraId="3131CE16" w14:textId="77777777" w:rsidR="00A108B1" w:rsidRDefault="00A108B1" w:rsidP="00A108B1">
      <w:pPr>
        <w:rPr>
          <w:rFonts w:eastAsia="DengXian"/>
        </w:rPr>
      </w:pPr>
      <w:r>
        <w:rPr>
          <w:rFonts w:eastAsia="DengXian"/>
        </w:rPr>
        <w:t xml:space="preserve">The solution reuses existing mechanisms of CCA and OAuth 2.0 as defined in TS 33.501, with  the enhancements in the access token request sent by the NF Service Consumer and the claims generated by the NRF, and provides protection against the following threats :- </w:t>
      </w:r>
    </w:p>
    <w:p w14:paraId="3131CE17" w14:textId="77777777" w:rsidR="00FE14D5" w:rsidRPr="00FE14D5" w:rsidRDefault="00C81D44" w:rsidP="00FE14D5">
      <w:pPr>
        <w:pStyle w:val="B1"/>
        <w:rPr>
          <w:rFonts w:eastAsia="Times New Roman"/>
          <w:lang w:val="en-US" w:eastAsia="zh-CN"/>
        </w:rPr>
      </w:pPr>
      <w:r>
        <w:rPr>
          <w:rFonts w:hint="eastAsia"/>
          <w:lang w:val="en-US" w:eastAsia="zh-CN"/>
        </w:rPr>
        <w:t xml:space="preserve">1.    </w:t>
      </w:r>
      <w:r w:rsidR="00FE14D5" w:rsidRPr="00FE14D5">
        <w:rPr>
          <w:rFonts w:eastAsia="Times New Roman"/>
          <w:lang w:val="en-US" w:eastAsia="zh-CN"/>
        </w:rPr>
        <w:t>Based on a request from a DCCF, the Messaging Framework may provide data from a producer to a requesting data consumer, even though the consumer is not authorized to receive this data.</w:t>
      </w:r>
    </w:p>
    <w:p w14:paraId="3131CE18" w14:textId="77777777" w:rsidR="00FE14D5" w:rsidRPr="00FE14D5" w:rsidRDefault="00C81D44" w:rsidP="00FE14D5">
      <w:pPr>
        <w:pStyle w:val="B1"/>
        <w:rPr>
          <w:rFonts w:eastAsia="Times New Roman"/>
          <w:lang w:val="en-US" w:eastAsia="zh-CN"/>
        </w:rPr>
      </w:pPr>
      <w:r>
        <w:rPr>
          <w:rFonts w:hint="eastAsia"/>
          <w:lang w:val="en-US" w:eastAsia="zh-CN"/>
        </w:rPr>
        <w:t xml:space="preserve">2.   </w:t>
      </w:r>
      <w:r w:rsidR="00FE14D5" w:rsidRPr="00FE14D5">
        <w:rPr>
          <w:rFonts w:eastAsia="Times New Roman"/>
          <w:lang w:val="en-US" w:eastAsia="zh-CN"/>
        </w:rPr>
        <w:t>A DCCF could subscribe for data from the data source on behalf of the data consumer without the data consumer authorizing DCCF to do so.</w:t>
      </w:r>
    </w:p>
    <w:p w14:paraId="3131CE19" w14:textId="77777777" w:rsidR="00FE14D5" w:rsidRPr="00FE14D5" w:rsidRDefault="00C81D44" w:rsidP="00FE14D5">
      <w:pPr>
        <w:pStyle w:val="B1"/>
        <w:rPr>
          <w:rFonts w:eastAsia="Times New Roman"/>
          <w:lang w:val="en-US" w:eastAsia="zh-CN"/>
        </w:rPr>
      </w:pPr>
      <w:r>
        <w:rPr>
          <w:rFonts w:hint="eastAsia"/>
          <w:lang w:val="en-US" w:eastAsia="zh-CN"/>
        </w:rPr>
        <w:t xml:space="preserve">3.   </w:t>
      </w:r>
      <w:r w:rsidR="00FE14D5" w:rsidRPr="00FE14D5">
        <w:rPr>
          <w:rFonts w:eastAsia="Times New Roman"/>
          <w:lang w:val="en-US" w:eastAsia="zh-CN"/>
        </w:rPr>
        <w:t>The data producer may be unable to correctly verify the identity of the data consumer since the data request is coming from DCCF on behalf of the consumer.</w:t>
      </w:r>
    </w:p>
    <w:p w14:paraId="3131CE1A" w14:textId="77777777" w:rsidR="00A108B1" w:rsidRDefault="00A108B1" w:rsidP="00A108B1">
      <w:pPr>
        <w:rPr>
          <w:rFonts w:eastAsia="DengXian"/>
        </w:rPr>
      </w:pPr>
      <w:r>
        <w:rPr>
          <w:rFonts w:eastAsia="DengXian"/>
        </w:rPr>
        <w:t>The solution fulfills the following requirements of the KI 1.3</w:t>
      </w:r>
    </w:p>
    <w:p w14:paraId="3131CE1B" w14:textId="77777777" w:rsidR="00FE14D5" w:rsidRPr="00FE14D5" w:rsidRDefault="00C81D44" w:rsidP="00FE14D5">
      <w:pPr>
        <w:pStyle w:val="B1"/>
        <w:rPr>
          <w:lang w:val="en-US" w:eastAsia="zh-CN"/>
        </w:rPr>
      </w:pPr>
      <w:r>
        <w:rPr>
          <w:rFonts w:hint="eastAsia"/>
          <w:lang w:val="en-US" w:eastAsia="zh-CN"/>
        </w:rPr>
        <w:t xml:space="preserve">1.   </w:t>
      </w:r>
      <w:r w:rsidR="00FE14D5" w:rsidRPr="00FE14D5">
        <w:rPr>
          <w:lang w:val="en-US" w:eastAsia="zh-CN"/>
        </w:rPr>
        <w:t>The data consumer shall be authorized to access the data from the data source.</w:t>
      </w:r>
    </w:p>
    <w:p w14:paraId="3131CE1C" w14:textId="77777777" w:rsidR="00FE14D5" w:rsidRPr="00FE14D5" w:rsidRDefault="00C81D44" w:rsidP="00FE14D5">
      <w:pPr>
        <w:pStyle w:val="B1"/>
        <w:rPr>
          <w:lang w:val="en-US" w:eastAsia="zh-CN"/>
        </w:rPr>
      </w:pPr>
      <w:r>
        <w:rPr>
          <w:rFonts w:hint="eastAsia"/>
          <w:lang w:val="en-US" w:eastAsia="zh-CN"/>
        </w:rPr>
        <w:t xml:space="preserve">2.   </w:t>
      </w:r>
      <w:r w:rsidR="00FE14D5" w:rsidRPr="00FE14D5">
        <w:rPr>
          <w:lang w:val="en-US" w:eastAsia="zh-CN"/>
        </w:rPr>
        <w:t xml:space="preserve">Authorization of the DCCF shall be supported to access a service of a data source on behalf of a data consumer. </w:t>
      </w:r>
    </w:p>
    <w:p w14:paraId="3131CE1D" w14:textId="77777777" w:rsidR="00CD4B58" w:rsidRPr="003C2332" w:rsidRDefault="00CD4B58" w:rsidP="00CD4B58">
      <w:pPr>
        <w:pStyle w:val="Heading2"/>
        <w:rPr>
          <w:u w:val="single"/>
          <w:lang w:val="en-US"/>
        </w:rPr>
      </w:pPr>
      <w:bookmarkStart w:id="221" w:name="_Toc80823512"/>
      <w:bookmarkStart w:id="222" w:name="_Toc89350460"/>
      <w:r w:rsidRPr="003C2332">
        <w:rPr>
          <w:lang w:val="en-US" w:eastAsia="zh-CN"/>
        </w:rPr>
        <w:t>6</w:t>
      </w:r>
      <w:r w:rsidRPr="003C2332">
        <w:rPr>
          <w:lang w:val="en-US"/>
        </w:rPr>
        <w:t>.</w:t>
      </w:r>
      <w:r>
        <w:rPr>
          <w:rFonts w:hint="eastAsia"/>
          <w:lang w:val="en-US" w:eastAsia="zh-CN"/>
        </w:rPr>
        <w:t>11</w:t>
      </w:r>
      <w:r w:rsidRPr="003C2332">
        <w:rPr>
          <w:lang w:val="en-US"/>
        </w:rPr>
        <w:tab/>
        <w:t>Solution #</w:t>
      </w:r>
      <w:r>
        <w:rPr>
          <w:rFonts w:hint="eastAsia"/>
          <w:lang w:val="en-US" w:eastAsia="zh-CN"/>
        </w:rPr>
        <w:t>11</w:t>
      </w:r>
      <w:r w:rsidRPr="003C2332">
        <w:rPr>
          <w:lang w:val="en-US"/>
        </w:rPr>
        <w:t xml:space="preserve">: </w:t>
      </w:r>
      <w:r w:rsidRPr="004C04E1">
        <w:rPr>
          <w:lang w:eastAsia="zh-CN"/>
        </w:rPr>
        <w:t>A</w:t>
      </w:r>
      <w:r w:rsidRPr="004C04E1">
        <w:rPr>
          <w:lang w:val="en-US"/>
        </w:rPr>
        <w:t>uthorization of NF Service Consumers to access data from ADRF via DCCF</w:t>
      </w:r>
      <w:bookmarkEnd w:id="221"/>
      <w:bookmarkEnd w:id="222"/>
    </w:p>
    <w:p w14:paraId="3131CE1E" w14:textId="77777777" w:rsidR="00CD4B58" w:rsidRPr="003C2332" w:rsidRDefault="00CD4B58" w:rsidP="00CD4B58">
      <w:pPr>
        <w:pStyle w:val="Heading3"/>
        <w:rPr>
          <w:lang w:val="en-US"/>
        </w:rPr>
      </w:pPr>
      <w:bookmarkStart w:id="223" w:name="_Toc80823513"/>
      <w:bookmarkStart w:id="224" w:name="_Toc89350461"/>
      <w:r w:rsidRPr="003C2332">
        <w:rPr>
          <w:lang w:val="en-US" w:eastAsia="zh-CN"/>
        </w:rPr>
        <w:t>6</w:t>
      </w:r>
      <w:r w:rsidRPr="003C2332">
        <w:rPr>
          <w:lang w:val="en-US"/>
        </w:rPr>
        <w:t>.</w:t>
      </w:r>
      <w:r>
        <w:rPr>
          <w:rFonts w:hint="eastAsia"/>
          <w:lang w:val="en-US" w:eastAsia="zh-CN"/>
        </w:rPr>
        <w:t>11</w:t>
      </w:r>
      <w:r w:rsidRPr="003C2332">
        <w:rPr>
          <w:lang w:val="en-US"/>
        </w:rPr>
        <w:t>.1</w:t>
      </w:r>
      <w:r w:rsidRPr="003C2332">
        <w:rPr>
          <w:lang w:val="en-US"/>
        </w:rPr>
        <w:tab/>
        <w:t>Introduction</w:t>
      </w:r>
      <w:bookmarkEnd w:id="223"/>
      <w:bookmarkEnd w:id="224"/>
    </w:p>
    <w:p w14:paraId="3131CE1F" w14:textId="77777777" w:rsidR="00CD4B58" w:rsidRPr="004638BE" w:rsidRDefault="00CD4B58" w:rsidP="00CD4B58">
      <w:pPr>
        <w:rPr>
          <w:lang w:val="en-US"/>
        </w:rPr>
      </w:pPr>
      <w:r w:rsidRPr="004638BE">
        <w:rPr>
          <w:lang w:val="en-US"/>
        </w:rPr>
        <w:t>This solution addresses KI #1.3, specially the following threats:</w:t>
      </w:r>
    </w:p>
    <w:p w14:paraId="3131CE20" w14:textId="7BC5C37D" w:rsidR="00CD4B58" w:rsidRPr="004638BE" w:rsidRDefault="00CD4B58" w:rsidP="00CD4B58">
      <w:pPr>
        <w:pStyle w:val="B1"/>
        <w:rPr>
          <w:lang w:val="en-US"/>
        </w:rPr>
      </w:pPr>
      <w:r w:rsidRPr="004638BE">
        <w:rPr>
          <w:lang w:val="en-US"/>
        </w:rPr>
        <w:t>-</w:t>
      </w:r>
      <w:r w:rsidR="00297276">
        <w:rPr>
          <w:lang w:val="en-US"/>
        </w:rPr>
        <w:tab/>
      </w:r>
      <w:r w:rsidRPr="004638BE">
        <w:rPr>
          <w:lang w:val="en-US"/>
        </w:rPr>
        <w:t>Based on a request from a DCCF, data received from a data producer is stored in the DRF. When the data are later retrieved, the DCCF may provide the stored data to a non-authorized consumer if requested.</w:t>
      </w:r>
    </w:p>
    <w:p w14:paraId="3131CE21" w14:textId="77777777" w:rsidR="00CD4B58" w:rsidRDefault="00CD4B58" w:rsidP="00CD4B58">
      <w:pPr>
        <w:pStyle w:val="Heading3"/>
        <w:rPr>
          <w:lang w:val="en-US"/>
        </w:rPr>
      </w:pPr>
      <w:bookmarkStart w:id="225" w:name="_Toc80823514"/>
      <w:bookmarkStart w:id="226" w:name="_Toc89350462"/>
      <w:r w:rsidRPr="003C2332">
        <w:rPr>
          <w:lang w:val="en-US" w:eastAsia="zh-CN"/>
        </w:rPr>
        <w:t>6</w:t>
      </w:r>
      <w:r w:rsidRPr="003C2332">
        <w:rPr>
          <w:lang w:val="en-US"/>
        </w:rPr>
        <w:t>.</w:t>
      </w:r>
      <w:r>
        <w:rPr>
          <w:rFonts w:hint="eastAsia"/>
          <w:lang w:val="en-US" w:eastAsia="zh-CN"/>
        </w:rPr>
        <w:t>11</w:t>
      </w:r>
      <w:r w:rsidRPr="003C2332">
        <w:rPr>
          <w:lang w:val="en-US"/>
        </w:rPr>
        <w:t>.2</w:t>
      </w:r>
      <w:r w:rsidRPr="003C2332">
        <w:rPr>
          <w:lang w:val="en-US"/>
        </w:rPr>
        <w:tab/>
        <w:t>Solution details</w:t>
      </w:r>
      <w:bookmarkEnd w:id="225"/>
      <w:bookmarkEnd w:id="226"/>
    </w:p>
    <w:p w14:paraId="3131CE22" w14:textId="77777777" w:rsidR="00CD4B58" w:rsidRPr="004638BE" w:rsidRDefault="00CD4B58" w:rsidP="00CD4B58">
      <w:pPr>
        <w:rPr>
          <w:lang w:val="en-US"/>
        </w:rPr>
      </w:pPr>
      <w:r w:rsidRPr="004638BE">
        <w:rPr>
          <w:lang w:val="en-US"/>
        </w:rPr>
        <w:t xml:space="preserve">NF Service consumer (e.g. NWDAF) accesses the services of DCCF using the existing SBI mechanisms. NF Service Producer (or Data producer) when sending the data to the NF Service Consumer, may also send the data to ADRF for storage and </w:t>
      </w:r>
      <w:r>
        <w:rPr>
          <w:lang w:val="en-US"/>
        </w:rPr>
        <w:t>archiving</w:t>
      </w:r>
      <w:r w:rsidRPr="004638BE">
        <w:rPr>
          <w:lang w:val="en-US"/>
        </w:rPr>
        <w:t xml:space="preserve"> if </w:t>
      </w:r>
      <w:r>
        <w:rPr>
          <w:lang w:val="en-US"/>
        </w:rPr>
        <w:t xml:space="preserve">requested/subscribed to by ADRF (e.g. based on a </w:t>
      </w:r>
      <w:r w:rsidRPr="004638BE">
        <w:rPr>
          <w:lang w:val="en-US"/>
        </w:rPr>
        <w:t>requested by the NF Service Consumer or the DCCF</w:t>
      </w:r>
      <w:r>
        <w:rPr>
          <w:lang w:val="en-US"/>
        </w:rPr>
        <w:t>)</w:t>
      </w:r>
      <w:r w:rsidRPr="004638BE">
        <w:rPr>
          <w:lang w:val="en-US"/>
        </w:rPr>
        <w:t xml:space="preserve">. </w:t>
      </w:r>
      <w:r>
        <w:rPr>
          <w:lang w:val="en-US"/>
        </w:rPr>
        <w:t>Alternatively, the Messaging Framework may be configured by DCCF to forward a copy of the data to ADRF.</w:t>
      </w:r>
    </w:p>
    <w:p w14:paraId="3131CE23" w14:textId="77777777" w:rsidR="00CD4B58" w:rsidRPr="004638BE" w:rsidRDefault="00CD4B58" w:rsidP="00CD4B58">
      <w:pPr>
        <w:rPr>
          <w:lang w:val="en-US"/>
        </w:rPr>
      </w:pPr>
      <w:bookmarkStart w:id="227" w:name="_Hlk71019107"/>
      <w:r w:rsidRPr="004638BE">
        <w:rPr>
          <w:lang w:val="en-US"/>
        </w:rPr>
        <w:t>The NF Service Producer</w:t>
      </w:r>
      <w:r>
        <w:rPr>
          <w:lang w:val="en-US"/>
        </w:rPr>
        <w:t xml:space="preserve"> (Data Producer),</w:t>
      </w:r>
      <w:r w:rsidRPr="004638BE">
        <w:rPr>
          <w:lang w:val="en-US"/>
        </w:rPr>
        <w:t xml:space="preserve"> when sending the data to the ADRF also appends its own NF type and its own NF Instance ID as metadata to the data which is sent for </w:t>
      </w:r>
      <w:r>
        <w:rPr>
          <w:lang w:val="en-US"/>
        </w:rPr>
        <w:t>archiving</w:t>
      </w:r>
      <w:r w:rsidRPr="004638BE">
        <w:rPr>
          <w:lang w:val="en-US"/>
        </w:rPr>
        <w:t xml:space="preserve">. If NF Service Producer does not add this metadata, then DCCF may add this information before sending it to </w:t>
      </w:r>
      <w:r>
        <w:rPr>
          <w:lang w:val="en-US"/>
        </w:rPr>
        <w:t xml:space="preserve">the </w:t>
      </w:r>
      <w:r w:rsidRPr="004638BE">
        <w:rPr>
          <w:lang w:val="en-US"/>
        </w:rPr>
        <w:t>ADRF.</w:t>
      </w:r>
    </w:p>
    <w:p w14:paraId="3131CE24" w14:textId="77777777" w:rsidR="00CD4B58" w:rsidRPr="004638BE" w:rsidRDefault="00CD4B58" w:rsidP="00CD4B58">
      <w:pPr>
        <w:rPr>
          <w:lang w:val="en-US"/>
        </w:rPr>
      </w:pPr>
      <w:r w:rsidRPr="004638BE">
        <w:rPr>
          <w:lang w:val="en-US"/>
        </w:rPr>
        <w:t xml:space="preserve">The access token get request sent from DCCF to NRF to request the desired data on behalf of </w:t>
      </w:r>
      <w:r>
        <w:rPr>
          <w:lang w:val="en-US"/>
        </w:rPr>
        <w:t xml:space="preserve">the </w:t>
      </w:r>
      <w:r w:rsidRPr="004638BE">
        <w:rPr>
          <w:lang w:val="en-US"/>
        </w:rPr>
        <w:t xml:space="preserve">NF Service Consumer </w:t>
      </w:r>
      <w:r>
        <w:rPr>
          <w:lang w:val="en-US"/>
        </w:rPr>
        <w:t>contains the following information: NF Instance IDs of</w:t>
      </w:r>
      <w:r w:rsidRPr="004638BE">
        <w:rPr>
          <w:lang w:val="en-US"/>
        </w:rPr>
        <w:t xml:space="preserve"> </w:t>
      </w:r>
      <w:r>
        <w:rPr>
          <w:lang w:val="en-US"/>
        </w:rPr>
        <w:t xml:space="preserve">the </w:t>
      </w:r>
      <w:r w:rsidRPr="004638BE">
        <w:rPr>
          <w:lang w:val="en-US"/>
        </w:rPr>
        <w:t xml:space="preserve">NF Service Consumer (e.g. NWDAF) and </w:t>
      </w:r>
      <w:r>
        <w:rPr>
          <w:lang w:val="en-US"/>
        </w:rPr>
        <w:t xml:space="preserve">the </w:t>
      </w:r>
      <w:r w:rsidRPr="004638BE">
        <w:rPr>
          <w:lang w:val="en-US"/>
        </w:rPr>
        <w:t xml:space="preserve">DCCF, NF Type (or NF Instance ID) of the NF Service Producers (i.e. ADRF and the Data Producer). </w:t>
      </w:r>
    </w:p>
    <w:p w14:paraId="3131CE25" w14:textId="77777777" w:rsidR="00CD4B58" w:rsidRPr="004638BE" w:rsidRDefault="00CD4B58" w:rsidP="00CD4B58">
      <w:pPr>
        <w:rPr>
          <w:lang w:val="en-US"/>
        </w:rPr>
      </w:pPr>
      <w:r w:rsidRPr="004638BE">
        <w:rPr>
          <w:lang w:val="en-US"/>
        </w:rPr>
        <w:t xml:space="preserve">NRF after verifying the request, authorizes the NF Service Consumer to request the data and adds in the access token claims the NF Type (or the NF Instance ID) of the NF Service Producers (i.e. the ADRF and the </w:t>
      </w:r>
      <w:r>
        <w:rPr>
          <w:lang w:val="en-US"/>
        </w:rPr>
        <w:t>D</w:t>
      </w:r>
      <w:r w:rsidRPr="004638BE">
        <w:rPr>
          <w:lang w:val="en-US"/>
        </w:rPr>
        <w:t xml:space="preserve">ata </w:t>
      </w:r>
      <w:r>
        <w:rPr>
          <w:lang w:val="en-US"/>
        </w:rPr>
        <w:t>P</w:t>
      </w:r>
      <w:r w:rsidRPr="004638BE">
        <w:rPr>
          <w:lang w:val="en-US"/>
        </w:rPr>
        <w:t xml:space="preserve">roducer). </w:t>
      </w:r>
    </w:p>
    <w:p w14:paraId="3131CE26" w14:textId="77777777" w:rsidR="00CD4B58" w:rsidRPr="004638BE" w:rsidRDefault="00CD4B58" w:rsidP="00CD4B58">
      <w:pPr>
        <w:rPr>
          <w:lang w:val="en-US"/>
        </w:rPr>
      </w:pPr>
      <w:r w:rsidRPr="004638BE">
        <w:rPr>
          <w:lang w:val="en-US"/>
        </w:rPr>
        <w:t xml:space="preserve">The ADRF when receiving the request from DCCF </w:t>
      </w:r>
      <w:r>
        <w:rPr>
          <w:lang w:val="en-US"/>
        </w:rPr>
        <w:t xml:space="preserve">(based on a request from the </w:t>
      </w:r>
      <w:r w:rsidRPr="004638BE">
        <w:rPr>
          <w:lang w:val="en-US"/>
        </w:rPr>
        <w:t>NF Service Consumer</w:t>
      </w:r>
      <w:r>
        <w:rPr>
          <w:lang w:val="en-US"/>
        </w:rPr>
        <w:t>)</w:t>
      </w:r>
      <w:r w:rsidRPr="004638BE">
        <w:rPr>
          <w:lang w:val="en-US"/>
        </w:rPr>
        <w:t xml:space="preserve"> verifies the access token generated by ensuring that the NF Type (or NF Instance ID) matches that of ADRF, and the NF Type (or NF Instance ID) of the </w:t>
      </w:r>
      <w:r>
        <w:rPr>
          <w:lang w:val="en-US"/>
        </w:rPr>
        <w:t>D</w:t>
      </w:r>
      <w:r w:rsidRPr="004638BE">
        <w:rPr>
          <w:lang w:val="en-US"/>
        </w:rPr>
        <w:t xml:space="preserve">ata </w:t>
      </w:r>
      <w:r>
        <w:rPr>
          <w:lang w:val="en-US"/>
        </w:rPr>
        <w:t>P</w:t>
      </w:r>
      <w:r w:rsidRPr="004638BE">
        <w:rPr>
          <w:lang w:val="en-US"/>
        </w:rPr>
        <w:t xml:space="preserve">roducer matches the metadata information that was earlier appended by the </w:t>
      </w:r>
      <w:r>
        <w:rPr>
          <w:lang w:val="en-US"/>
        </w:rPr>
        <w:t>D</w:t>
      </w:r>
      <w:r w:rsidRPr="004638BE">
        <w:rPr>
          <w:lang w:val="en-US"/>
        </w:rPr>
        <w:t xml:space="preserve">ata </w:t>
      </w:r>
      <w:r>
        <w:rPr>
          <w:lang w:val="en-US"/>
        </w:rPr>
        <w:t>P</w:t>
      </w:r>
      <w:r w:rsidRPr="004638BE">
        <w:rPr>
          <w:lang w:val="en-US"/>
        </w:rPr>
        <w:t xml:space="preserve">roducer </w:t>
      </w:r>
      <w:r>
        <w:rPr>
          <w:lang w:val="en-US"/>
        </w:rPr>
        <w:t xml:space="preserve">(or DCCF or MFAF) </w:t>
      </w:r>
      <w:r w:rsidRPr="004638BE">
        <w:rPr>
          <w:lang w:val="en-US"/>
        </w:rPr>
        <w:t xml:space="preserve">when archiving the data. Only after a successful verification, ADRF sends the data to </w:t>
      </w:r>
      <w:r>
        <w:rPr>
          <w:lang w:val="en-US"/>
        </w:rPr>
        <w:t xml:space="preserve">the </w:t>
      </w:r>
      <w:r w:rsidRPr="004638BE">
        <w:rPr>
          <w:lang w:val="en-US"/>
        </w:rPr>
        <w:t>NF Service Consumer via DCCF</w:t>
      </w:r>
      <w:r>
        <w:rPr>
          <w:lang w:val="en-US"/>
        </w:rPr>
        <w:t xml:space="preserve"> (or MFAF)</w:t>
      </w:r>
      <w:r w:rsidRPr="004638BE">
        <w:rPr>
          <w:lang w:val="en-US"/>
        </w:rPr>
        <w:t xml:space="preserve">. </w:t>
      </w:r>
    </w:p>
    <w:p w14:paraId="3131CE27" w14:textId="77777777" w:rsidR="00CD4B58" w:rsidRDefault="00CD4B58" w:rsidP="00CD4B58">
      <w:pPr>
        <w:rPr>
          <w:lang w:val="en-US"/>
        </w:rPr>
      </w:pPr>
      <w:r w:rsidRPr="004638BE">
        <w:rPr>
          <w:lang w:val="en-US"/>
        </w:rPr>
        <w:t>The detailed procedure</w:t>
      </w:r>
      <w:r>
        <w:rPr>
          <w:lang w:val="en-US"/>
        </w:rPr>
        <w:t>s are</w:t>
      </w:r>
      <w:r w:rsidRPr="004638BE">
        <w:rPr>
          <w:lang w:val="en-US"/>
        </w:rPr>
        <w:t xml:space="preserve"> depicted in Figure</w:t>
      </w:r>
      <w:r>
        <w:rPr>
          <w:lang w:val="en-US"/>
        </w:rPr>
        <w:t> 6.</w:t>
      </w:r>
      <w:r>
        <w:rPr>
          <w:rFonts w:hint="eastAsia"/>
          <w:lang w:val="en-US" w:eastAsia="zh-CN"/>
        </w:rPr>
        <w:t>11</w:t>
      </w:r>
      <w:r w:rsidRPr="004638BE">
        <w:rPr>
          <w:lang w:val="en-US"/>
        </w:rPr>
        <w:t>.2</w:t>
      </w:r>
      <w:r>
        <w:rPr>
          <w:lang w:val="en-US"/>
        </w:rPr>
        <w:t xml:space="preserve">-1 (without MFAF) </w:t>
      </w:r>
      <w:r w:rsidRPr="004638BE">
        <w:rPr>
          <w:lang w:val="en-US"/>
        </w:rPr>
        <w:t>and Figure</w:t>
      </w:r>
      <w:r>
        <w:rPr>
          <w:lang w:val="en-US"/>
        </w:rPr>
        <w:t> </w:t>
      </w:r>
      <w:r w:rsidRPr="004638BE">
        <w:rPr>
          <w:lang w:val="en-US"/>
        </w:rPr>
        <w:t>6.Y.2-2</w:t>
      </w:r>
      <w:r>
        <w:rPr>
          <w:lang w:val="en-US"/>
        </w:rPr>
        <w:t xml:space="preserve"> (with MFAF).</w:t>
      </w:r>
    </w:p>
    <w:p w14:paraId="3131CE28" w14:textId="77777777" w:rsidR="00CD4B58" w:rsidRDefault="00CD4B58" w:rsidP="00CD4B58">
      <w:pPr>
        <w:rPr>
          <w:lang w:val="en-US"/>
        </w:rPr>
      </w:pPr>
    </w:p>
    <w:p w14:paraId="3131CE29" w14:textId="77777777" w:rsidR="00CD4B58" w:rsidRPr="004638BE" w:rsidRDefault="00CD4B58" w:rsidP="00CD4B58">
      <w:pPr>
        <w:rPr>
          <w:b/>
          <w:bCs/>
          <w:lang w:val="en-US"/>
        </w:rPr>
      </w:pPr>
      <w:r w:rsidRPr="004638BE">
        <w:rPr>
          <w:b/>
          <w:bCs/>
          <w:lang w:val="en-US"/>
        </w:rPr>
        <w:t>Procedure 1</w:t>
      </w:r>
      <w:r>
        <w:rPr>
          <w:b/>
          <w:bCs/>
          <w:lang w:val="en-US"/>
        </w:rPr>
        <w:t>:</w:t>
      </w:r>
      <w:r w:rsidRPr="004638BE">
        <w:rPr>
          <w:b/>
          <w:bCs/>
          <w:lang w:val="en-US"/>
        </w:rPr>
        <w:t xml:space="preserve"> Service Consumer Authorization to receive data from ADRF via DCCF (without MFAF)</w:t>
      </w:r>
    </w:p>
    <w:bookmarkEnd w:id="227"/>
    <w:p w14:paraId="75EB8A13" w14:textId="77777777" w:rsidR="0090053A" w:rsidRDefault="00CD4B58" w:rsidP="0090053A">
      <w:pPr>
        <w:pStyle w:val="TH"/>
        <w:rPr>
          <w:lang w:val="en-US"/>
        </w:rPr>
      </w:pPr>
      <w:r w:rsidRPr="004638BE">
        <w:rPr>
          <w:lang w:val="en-US"/>
        </w:rPr>
        <w:object w:dxaOrig="12196" w:dyaOrig="10351" w14:anchorId="3131CF22">
          <v:shape id="_x0000_i1341" type="#_x0000_t75" style="width:483.6pt;height:410.35pt" o:ole="">
            <v:imagedata r:id="rId32" o:title=""/>
          </v:shape>
          <o:OLEObject Type="Embed" ProgID="Visio.Drawing.15" ShapeID="_x0000_i1341" DrawAspect="Content" ObjectID="_1699965862" r:id="rId33"/>
        </w:object>
      </w:r>
    </w:p>
    <w:p w14:paraId="3131CE2A" w14:textId="59784492" w:rsidR="00CD4B58" w:rsidRPr="009B02D7" w:rsidRDefault="00CD4B58" w:rsidP="0090053A">
      <w:pPr>
        <w:pStyle w:val="TF"/>
        <w:rPr>
          <w:sz w:val="52"/>
          <w:szCs w:val="52"/>
          <w:lang w:eastAsia="zh-CN"/>
        </w:rPr>
      </w:pPr>
      <w:r w:rsidRPr="004638BE">
        <w:rPr>
          <w:lang w:val="en-US"/>
        </w:rPr>
        <w:t>Figure</w:t>
      </w:r>
      <w:r>
        <w:rPr>
          <w:lang w:val="en-US"/>
        </w:rPr>
        <w:t> </w:t>
      </w:r>
      <w:r w:rsidRPr="004638BE">
        <w:rPr>
          <w:lang w:val="en-US"/>
        </w:rPr>
        <w:t>6.</w:t>
      </w:r>
      <w:r>
        <w:rPr>
          <w:rFonts w:hint="eastAsia"/>
          <w:lang w:val="en-US" w:eastAsia="zh-CN"/>
        </w:rPr>
        <w:t>11</w:t>
      </w:r>
      <w:r w:rsidRPr="004638BE">
        <w:rPr>
          <w:lang w:val="en-US"/>
        </w:rPr>
        <w:t>.2-1: Service Consumer Authorization to receive data from ADRF via DCCF</w:t>
      </w:r>
      <w:r>
        <w:rPr>
          <w:lang w:val="en-US"/>
        </w:rPr>
        <w:t>(without MFAF)</w:t>
      </w:r>
    </w:p>
    <w:p w14:paraId="3131CE2B" w14:textId="77777777" w:rsidR="00CD4B58" w:rsidRPr="004638BE" w:rsidRDefault="00CD4B58" w:rsidP="00CD4B58">
      <w:pPr>
        <w:pStyle w:val="B1"/>
        <w:rPr>
          <w:lang w:val="en-US"/>
        </w:rPr>
      </w:pPr>
      <w:r w:rsidRPr="004638BE">
        <w:rPr>
          <w:lang w:val="en-US"/>
        </w:rPr>
        <w:t>Step 0.</w:t>
      </w:r>
      <w:r>
        <w:rPr>
          <w:lang w:val="en-US"/>
        </w:rPr>
        <w:t xml:space="preserve"> </w:t>
      </w:r>
      <w:r w:rsidRPr="004638BE">
        <w:rPr>
          <w:lang w:val="en-US"/>
        </w:rPr>
        <w:t xml:space="preserve">ADRF subscribes/requests data from </w:t>
      </w:r>
      <w:r>
        <w:rPr>
          <w:lang w:val="en-US"/>
        </w:rPr>
        <w:t>d</w:t>
      </w:r>
      <w:r w:rsidRPr="004638BE">
        <w:rPr>
          <w:lang w:val="en-US"/>
        </w:rPr>
        <w:t xml:space="preserve">ata </w:t>
      </w:r>
      <w:r>
        <w:rPr>
          <w:lang w:val="en-US"/>
        </w:rPr>
        <w:t>p</w:t>
      </w:r>
      <w:r w:rsidRPr="004638BE">
        <w:rPr>
          <w:lang w:val="en-US"/>
        </w:rPr>
        <w:t>roducer (directly or via DCCF).</w:t>
      </w:r>
    </w:p>
    <w:p w14:paraId="3131CE2C" w14:textId="77777777" w:rsidR="00CD4B58" w:rsidRPr="004638BE" w:rsidRDefault="00CD4B58" w:rsidP="00CD4B58">
      <w:pPr>
        <w:pStyle w:val="B1"/>
        <w:rPr>
          <w:lang w:val="en-US"/>
        </w:rPr>
      </w:pPr>
      <w:bookmarkStart w:id="228" w:name="_Hlk71115483"/>
      <w:r w:rsidRPr="004638BE">
        <w:rPr>
          <w:lang w:val="en-US"/>
        </w:rPr>
        <w:t>Step 1.</w:t>
      </w:r>
      <w:r>
        <w:rPr>
          <w:lang w:val="en-US"/>
        </w:rPr>
        <w:t xml:space="preserve"> </w:t>
      </w:r>
      <w:r w:rsidRPr="004638BE">
        <w:rPr>
          <w:lang w:val="en-US"/>
        </w:rPr>
        <w:t xml:space="preserve">NF Service Producer </w:t>
      </w:r>
      <w:r>
        <w:rPr>
          <w:lang w:val="en-US"/>
        </w:rPr>
        <w:t>(</w:t>
      </w:r>
      <w:r w:rsidRPr="004638BE">
        <w:rPr>
          <w:lang w:val="en-US"/>
        </w:rPr>
        <w:t>data producer</w:t>
      </w:r>
      <w:r>
        <w:rPr>
          <w:lang w:val="en-US"/>
        </w:rPr>
        <w:t xml:space="preserve">) sends </w:t>
      </w:r>
      <w:r w:rsidRPr="004638BE">
        <w:rPr>
          <w:lang w:val="en-US"/>
        </w:rPr>
        <w:t xml:space="preserve">the data to ADRF (directly or via DCCF) and </w:t>
      </w:r>
      <w:r>
        <w:rPr>
          <w:lang w:val="en-US"/>
        </w:rPr>
        <w:t xml:space="preserve">may </w:t>
      </w:r>
      <w:r w:rsidRPr="004638BE">
        <w:rPr>
          <w:lang w:val="en-US"/>
        </w:rPr>
        <w:t>add metadata information containing Source NF Type as its own NF Type and Source NF Instance ID as its own Instance ID</w:t>
      </w:r>
      <w:bookmarkEnd w:id="228"/>
      <w:r w:rsidRPr="004638BE">
        <w:rPr>
          <w:lang w:val="en-US"/>
        </w:rPr>
        <w:t xml:space="preserve">. </w:t>
      </w:r>
    </w:p>
    <w:p w14:paraId="3131CE2D" w14:textId="77777777" w:rsidR="00CD4B58" w:rsidRDefault="00CD4B58" w:rsidP="00CD4B58">
      <w:pPr>
        <w:pStyle w:val="B1"/>
        <w:rPr>
          <w:lang w:val="en-US"/>
        </w:rPr>
      </w:pPr>
      <w:r w:rsidRPr="004638BE">
        <w:rPr>
          <w:lang w:val="en-US"/>
        </w:rPr>
        <w:t>Step 2.</w:t>
      </w:r>
      <w:r>
        <w:rPr>
          <w:lang w:val="en-US"/>
        </w:rPr>
        <w:t xml:space="preserve"> </w:t>
      </w:r>
      <w:r w:rsidRPr="004638BE">
        <w:rPr>
          <w:lang w:val="en-US"/>
        </w:rPr>
        <w:t xml:space="preserve">If, in step 1, the data is sent via DCCF and the data producer did not add its metadata, then DCCF when forwarding the data to ADRF, adds the metadata </w:t>
      </w:r>
      <w:r>
        <w:rPr>
          <w:lang w:val="en-US"/>
        </w:rPr>
        <w:t>related to</w:t>
      </w:r>
      <w:r w:rsidRPr="004638BE">
        <w:rPr>
          <w:lang w:val="en-US"/>
        </w:rPr>
        <w:t xml:space="preserve"> the data producer </w:t>
      </w:r>
      <w:r>
        <w:rPr>
          <w:lang w:val="en-US"/>
        </w:rPr>
        <w:t xml:space="preserve">(i.e. NF type and NF Instance ID) </w:t>
      </w:r>
      <w:r w:rsidRPr="004638BE">
        <w:rPr>
          <w:lang w:val="en-US"/>
        </w:rPr>
        <w:t xml:space="preserve">prior to sending the data to ADRF for storage. </w:t>
      </w:r>
    </w:p>
    <w:p w14:paraId="3131CE2E" w14:textId="77777777" w:rsidR="00C867C4" w:rsidRDefault="00CD4B58" w:rsidP="00C867C4">
      <w:pPr>
        <w:pStyle w:val="NO"/>
        <w:rPr>
          <w:lang w:val="en-US"/>
        </w:rPr>
      </w:pPr>
      <w:r>
        <w:t>NOTE: Steps 1-2 ensure that the NF Service Producer information from which the data was collected is present in the ADRF. If the information is already present, Steps 1-2 are not needed, and the procedure defined in Clause 6.2.6.3.3 in TS 23.288 is followed.</w:t>
      </w:r>
    </w:p>
    <w:p w14:paraId="3131CE2F" w14:textId="77777777" w:rsidR="00CD4B58" w:rsidRPr="004638BE" w:rsidRDefault="00CD4B58" w:rsidP="00CD4B58">
      <w:pPr>
        <w:pStyle w:val="B1"/>
        <w:rPr>
          <w:lang w:val="en-US"/>
        </w:rPr>
      </w:pPr>
      <w:r w:rsidRPr="004638BE">
        <w:rPr>
          <w:lang w:val="en-US"/>
        </w:rPr>
        <w:t>Step 3.</w:t>
      </w:r>
      <w:r>
        <w:rPr>
          <w:lang w:val="en-US"/>
        </w:rPr>
        <w:t xml:space="preserve"> </w:t>
      </w:r>
      <w:r w:rsidRPr="004638BE">
        <w:rPr>
          <w:lang w:val="en-US"/>
        </w:rPr>
        <w:t xml:space="preserve">NF Service consumer </w:t>
      </w:r>
      <w:r>
        <w:rPr>
          <w:lang w:val="en-US"/>
        </w:rPr>
        <w:t>(</w:t>
      </w:r>
      <w:r w:rsidRPr="004638BE">
        <w:rPr>
          <w:lang w:val="en-US"/>
        </w:rPr>
        <w:t>data consumer</w:t>
      </w:r>
      <w:r>
        <w:rPr>
          <w:lang w:val="en-US"/>
        </w:rPr>
        <w:t>)</w:t>
      </w:r>
      <w:r w:rsidRPr="004638BE">
        <w:rPr>
          <w:lang w:val="en-US"/>
        </w:rPr>
        <w:t xml:space="preserve"> sends request to DCCF to get historical data</w:t>
      </w:r>
      <w:r>
        <w:rPr>
          <w:lang w:val="en-US"/>
        </w:rPr>
        <w:t xml:space="preserve"> (as specified in clause 6.2.6.3.3, TS 23.288 [)</w:t>
      </w:r>
      <w:r w:rsidRPr="004638BE">
        <w:rPr>
          <w:lang w:val="en-US"/>
        </w:rPr>
        <w:t xml:space="preserve"> with optionally also providing the NF Type (or NF Instance ID) of the target NF Service Producer (or data producer). The request also contains the access token to request services from DCCF</w:t>
      </w:r>
      <w:r>
        <w:rPr>
          <w:lang w:val="en-US"/>
        </w:rPr>
        <w:t xml:space="preserve"> and CCA of NF Service Consumer</w:t>
      </w:r>
      <w:r w:rsidRPr="004638BE">
        <w:rPr>
          <w:lang w:val="en-US"/>
        </w:rPr>
        <w:t>.</w:t>
      </w:r>
    </w:p>
    <w:p w14:paraId="3131CE30" w14:textId="77777777" w:rsidR="00CD4B58" w:rsidRDefault="00CD4B58" w:rsidP="00CD4B58">
      <w:pPr>
        <w:pStyle w:val="B1"/>
        <w:rPr>
          <w:lang w:val="en-US"/>
        </w:rPr>
      </w:pPr>
      <w:r w:rsidRPr="004638BE">
        <w:rPr>
          <w:lang w:val="en-US"/>
        </w:rPr>
        <w:t>Step 4.</w:t>
      </w:r>
      <w:r>
        <w:rPr>
          <w:lang w:val="en-US"/>
        </w:rPr>
        <w:t xml:space="preserve"> </w:t>
      </w:r>
      <w:bookmarkStart w:id="229" w:name="_Hlk71073232"/>
      <w:r w:rsidRPr="004638BE">
        <w:rPr>
          <w:lang w:val="en-US"/>
        </w:rPr>
        <w:t>DCCF</w:t>
      </w:r>
      <w:r>
        <w:rPr>
          <w:lang w:val="en-US"/>
        </w:rPr>
        <w:t>,</w:t>
      </w:r>
      <w:r w:rsidRPr="004638BE">
        <w:rPr>
          <w:lang w:val="en-US"/>
        </w:rPr>
        <w:t xml:space="preserve"> after verifying that the NF Service Consumer is authorized to access </w:t>
      </w:r>
      <w:r>
        <w:rPr>
          <w:lang w:val="en-US"/>
        </w:rPr>
        <w:t xml:space="preserve">the </w:t>
      </w:r>
      <w:r w:rsidRPr="004638BE">
        <w:rPr>
          <w:lang w:val="en-US"/>
        </w:rPr>
        <w:t xml:space="preserve">services of DCCF, sends to NRF </w:t>
      </w:r>
      <w:r>
        <w:rPr>
          <w:lang w:val="en-US"/>
        </w:rPr>
        <w:t xml:space="preserve">an </w:t>
      </w:r>
      <w:r w:rsidRPr="004638BE">
        <w:rPr>
          <w:lang w:val="en-US"/>
        </w:rPr>
        <w:t>access token request to collect historical data from data producer</w:t>
      </w:r>
      <w:r>
        <w:rPr>
          <w:lang w:val="en-US"/>
        </w:rPr>
        <w:t>(s)</w:t>
      </w:r>
      <w:r w:rsidRPr="004638BE">
        <w:rPr>
          <w:lang w:val="en-US"/>
        </w:rPr>
        <w:t xml:space="preserve"> </w:t>
      </w:r>
      <w:r w:rsidRPr="00C62047">
        <w:rPr>
          <w:lang w:val="en-US"/>
        </w:rPr>
        <w:t>including the information to identify the target NF</w:t>
      </w:r>
      <w:r>
        <w:rPr>
          <w:lang w:val="en-US"/>
        </w:rPr>
        <w:t>s</w:t>
      </w:r>
      <w:r w:rsidRPr="00C62047">
        <w:rPr>
          <w:lang w:val="en-US"/>
        </w:rPr>
        <w:t xml:space="preserve"> (NF Service Producer</w:t>
      </w:r>
      <w:r>
        <w:rPr>
          <w:lang w:val="en-US"/>
        </w:rPr>
        <w:t xml:space="preserve"> (i.e ADRF) and data producer</w:t>
      </w:r>
      <w:r w:rsidRPr="00C62047">
        <w:rPr>
          <w:lang w:val="en-US"/>
        </w:rPr>
        <w:t>), the source NF (DCCF, NF Service Consumer) and the CCA provided by the NF Service Consumer</w:t>
      </w:r>
    </w:p>
    <w:p w14:paraId="3131CE31" w14:textId="77777777" w:rsidR="00CD4B58" w:rsidRDefault="00CD4B58" w:rsidP="00CD4B58">
      <w:pPr>
        <w:pStyle w:val="NO"/>
        <w:rPr>
          <w:lang w:val="en-US"/>
        </w:rPr>
      </w:pPr>
      <w:r>
        <w:rPr>
          <w:lang w:val="en-US"/>
        </w:rPr>
        <w:t xml:space="preserve">NOTE: Both ADRF and data producer info is needed in the access token request as target NFs, since DCCF is consuming ADRF services, and the data producer audience claim is required for the ADRF to verify if the data consumer and DCCF are authorized to receive the data belonging to a data producer, </w:t>
      </w:r>
    </w:p>
    <w:bookmarkEnd w:id="229"/>
    <w:p w14:paraId="3131CE32" w14:textId="77777777" w:rsidR="00CD4B58" w:rsidRPr="004638BE" w:rsidRDefault="00CD4B58" w:rsidP="00CD4B58">
      <w:pPr>
        <w:pStyle w:val="B1"/>
        <w:rPr>
          <w:lang w:val="en-US"/>
        </w:rPr>
      </w:pPr>
      <w:r w:rsidRPr="004638BE">
        <w:rPr>
          <w:lang w:val="en-US"/>
        </w:rPr>
        <w:t>Step 5.</w:t>
      </w:r>
      <w:r>
        <w:rPr>
          <w:lang w:val="en-US"/>
        </w:rPr>
        <w:t xml:space="preserve"> </w:t>
      </w:r>
      <w:r w:rsidRPr="00C62047">
        <w:rPr>
          <w:lang w:val="en-US"/>
        </w:rPr>
        <w:t>The NRF determines whether the DCCF and the NF Service Consumer are allowed to access the service</w:t>
      </w:r>
      <w:r>
        <w:rPr>
          <w:lang w:val="en-US"/>
        </w:rPr>
        <w:t>s</w:t>
      </w:r>
      <w:r w:rsidRPr="00C62047">
        <w:rPr>
          <w:lang w:val="en-US"/>
        </w:rPr>
        <w:t xml:space="preserve"> provided by the identified NF Service Producers</w:t>
      </w:r>
      <w:r>
        <w:rPr>
          <w:lang w:val="en-US"/>
        </w:rPr>
        <w:t>(s)</w:t>
      </w:r>
      <w:r w:rsidRPr="00C62047">
        <w:rPr>
          <w:lang w:val="en-US"/>
        </w:rPr>
        <w:t>. The NRF also verifies if the NF Service Consumer has authorized the DCCF to request an access token on its behalf by verifying the audience included in its CCA</w:t>
      </w:r>
      <w:r>
        <w:rPr>
          <w:lang w:val="en-US"/>
        </w:rPr>
        <w:t xml:space="preserve">. </w:t>
      </w:r>
      <w:r w:rsidRPr="004638BE">
        <w:rPr>
          <w:lang w:val="en-US"/>
        </w:rPr>
        <w:t xml:space="preserve">NRF, after verification, provides an access token containing ADRF </w:t>
      </w:r>
      <w:r>
        <w:rPr>
          <w:lang w:val="en-US"/>
        </w:rPr>
        <w:t xml:space="preserve">NF Type (or NF Instance ID) </w:t>
      </w:r>
      <w:r w:rsidRPr="004638BE">
        <w:rPr>
          <w:lang w:val="en-US"/>
        </w:rPr>
        <w:t>and data producer NF Type (or NF Instance ID</w:t>
      </w:r>
      <w:r>
        <w:rPr>
          <w:lang w:val="en-US"/>
        </w:rPr>
        <w:t>(s)</w:t>
      </w:r>
      <w:r w:rsidRPr="004638BE">
        <w:rPr>
          <w:lang w:val="en-US"/>
        </w:rPr>
        <w:t>) in the audience claims of the access token</w:t>
      </w:r>
      <w:r>
        <w:rPr>
          <w:lang w:val="en-US"/>
        </w:rPr>
        <w:t xml:space="preserve"> and the NF Service Consumer (i.e. the data consumer) and the DCCF in the subject claim of the access token.</w:t>
      </w:r>
    </w:p>
    <w:p w14:paraId="3131CE33" w14:textId="77777777" w:rsidR="00CD4B58" w:rsidRPr="004638BE" w:rsidRDefault="00CD4B58" w:rsidP="00CD4B58">
      <w:pPr>
        <w:pStyle w:val="B1"/>
        <w:rPr>
          <w:lang w:val="en-US"/>
        </w:rPr>
      </w:pPr>
      <w:r w:rsidRPr="004638BE">
        <w:rPr>
          <w:lang w:val="en-US"/>
        </w:rPr>
        <w:t>Step 6.</w:t>
      </w:r>
      <w:r>
        <w:rPr>
          <w:lang w:val="en-US"/>
        </w:rPr>
        <w:t xml:space="preserve"> </w:t>
      </w:r>
      <w:r w:rsidRPr="004638BE">
        <w:rPr>
          <w:lang w:val="en-US"/>
        </w:rPr>
        <w:t>DCCF forwards the historical data request to ADRF</w:t>
      </w:r>
      <w:r>
        <w:rPr>
          <w:lang w:val="en-US"/>
        </w:rPr>
        <w:t xml:space="preserve"> along with with the access token received</w:t>
      </w:r>
      <w:r w:rsidRPr="004638BE">
        <w:rPr>
          <w:lang w:val="en-US"/>
        </w:rPr>
        <w:t xml:space="preserve">. </w:t>
      </w:r>
    </w:p>
    <w:p w14:paraId="3131CE34" w14:textId="77777777" w:rsidR="00CD4B58" w:rsidRPr="004638BE" w:rsidRDefault="00CD4B58" w:rsidP="00CD4B58">
      <w:pPr>
        <w:pStyle w:val="B1"/>
        <w:rPr>
          <w:lang w:val="en-US"/>
        </w:rPr>
      </w:pPr>
      <w:r w:rsidRPr="004638BE">
        <w:rPr>
          <w:lang w:val="en-US"/>
        </w:rPr>
        <w:t>Step 7.</w:t>
      </w:r>
      <w:r>
        <w:rPr>
          <w:lang w:val="en-US"/>
        </w:rPr>
        <w:t xml:space="preserve"> </w:t>
      </w:r>
      <w:r w:rsidRPr="004638BE">
        <w:rPr>
          <w:lang w:val="en-US"/>
        </w:rPr>
        <w:t xml:space="preserve">ADRF now </w:t>
      </w:r>
      <w:r>
        <w:rPr>
          <w:lang w:val="en-US"/>
        </w:rPr>
        <w:t xml:space="preserve">authenticates the NF Service Consumer via the CCA provided and </w:t>
      </w:r>
      <w:r w:rsidRPr="004638BE">
        <w:rPr>
          <w:lang w:val="en-US"/>
        </w:rPr>
        <w:t>performs two verifications. First</w:t>
      </w:r>
      <w:r>
        <w:rPr>
          <w:lang w:val="en-US"/>
        </w:rPr>
        <w:t>,</w:t>
      </w:r>
      <w:r w:rsidRPr="004638BE">
        <w:rPr>
          <w:lang w:val="en-US"/>
        </w:rPr>
        <w:t xml:space="preserve"> it </w:t>
      </w:r>
      <w:r>
        <w:rPr>
          <w:lang w:val="en-US"/>
        </w:rPr>
        <w:t>verifies the access token as mentioned in the TS 33.501 [X]</w:t>
      </w:r>
      <w:r w:rsidRPr="004638BE">
        <w:rPr>
          <w:lang w:val="en-US"/>
        </w:rPr>
        <w:t xml:space="preserve">, ADRF </w:t>
      </w:r>
      <w:r>
        <w:rPr>
          <w:lang w:val="en-US"/>
        </w:rPr>
        <w:t xml:space="preserve">then also </w:t>
      </w:r>
      <w:r w:rsidRPr="004638BE">
        <w:rPr>
          <w:lang w:val="en-US"/>
        </w:rPr>
        <w:t xml:space="preserve">verifies if the metadata </w:t>
      </w:r>
      <w:r>
        <w:rPr>
          <w:lang w:val="en-US"/>
        </w:rPr>
        <w:t xml:space="preserve">info of the requested data (e.g.  </w:t>
      </w:r>
      <w:r w:rsidRPr="004638BE">
        <w:rPr>
          <w:lang w:val="en-US"/>
        </w:rPr>
        <w:t>Source NF type (or NF Instance ID)</w:t>
      </w:r>
      <w:r>
        <w:rPr>
          <w:lang w:val="en-US"/>
        </w:rPr>
        <w:t xml:space="preserve">) matches the claims info </w:t>
      </w:r>
      <w:r w:rsidRPr="004638BE">
        <w:rPr>
          <w:lang w:val="en-US"/>
        </w:rPr>
        <w:t>of the access token.</w:t>
      </w:r>
    </w:p>
    <w:p w14:paraId="3131CE35" w14:textId="77777777" w:rsidR="00CD4B58" w:rsidRPr="004638BE" w:rsidRDefault="00CD4B58" w:rsidP="00CD4B58">
      <w:pPr>
        <w:pStyle w:val="B1"/>
        <w:rPr>
          <w:lang w:val="en-US"/>
        </w:rPr>
      </w:pPr>
      <w:r w:rsidRPr="004638BE">
        <w:rPr>
          <w:lang w:val="en-US"/>
        </w:rPr>
        <w:t>Step 8.</w:t>
      </w:r>
      <w:r>
        <w:rPr>
          <w:lang w:val="en-US"/>
        </w:rPr>
        <w:t xml:space="preserve"> </w:t>
      </w:r>
      <w:r w:rsidRPr="004638BE">
        <w:rPr>
          <w:lang w:val="en-US"/>
        </w:rPr>
        <w:t>ADRF sends the data to NF consumer via DCCF in case of successful verification.</w:t>
      </w:r>
    </w:p>
    <w:p w14:paraId="3131CE36" w14:textId="77777777" w:rsidR="00CD4B58" w:rsidRDefault="00CD4B58" w:rsidP="00CD4B58">
      <w:pPr>
        <w:rPr>
          <w:b/>
          <w:bCs/>
          <w:lang w:val="en-US"/>
        </w:rPr>
      </w:pPr>
      <w:r w:rsidRPr="00817182">
        <w:rPr>
          <w:b/>
          <w:bCs/>
          <w:lang w:val="en-US"/>
        </w:rPr>
        <w:t xml:space="preserve"> </w:t>
      </w:r>
      <w:r w:rsidRPr="004638BE">
        <w:rPr>
          <w:b/>
          <w:bCs/>
          <w:lang w:val="en-US"/>
        </w:rPr>
        <w:t>Procedure 2</w:t>
      </w:r>
      <w:r>
        <w:rPr>
          <w:b/>
          <w:bCs/>
          <w:lang w:val="en-US"/>
        </w:rPr>
        <w:t>:</w:t>
      </w:r>
      <w:r w:rsidRPr="004638BE">
        <w:rPr>
          <w:b/>
          <w:bCs/>
          <w:lang w:val="en-US"/>
        </w:rPr>
        <w:t xml:space="preserve"> Service Consumer Authorization to receive data from ADRF via DCCF (with MFAF)</w:t>
      </w:r>
    </w:p>
    <w:p w14:paraId="3131CE37" w14:textId="77777777" w:rsidR="00CD4B58" w:rsidRDefault="00CD4B58" w:rsidP="00CD4B58">
      <w:pPr>
        <w:rPr>
          <w:b/>
          <w:bCs/>
          <w:lang w:val="en-US"/>
        </w:rPr>
      </w:pPr>
    </w:p>
    <w:p w14:paraId="3131CE38" w14:textId="77777777" w:rsidR="00CD4B58" w:rsidRPr="004638BE" w:rsidRDefault="00CD4B58" w:rsidP="0090053A">
      <w:pPr>
        <w:pStyle w:val="TH"/>
        <w:rPr>
          <w:lang w:val="en-US"/>
        </w:rPr>
      </w:pPr>
      <w:r w:rsidRPr="004638BE">
        <w:rPr>
          <w:lang w:val="en-US"/>
        </w:rPr>
        <w:object w:dxaOrig="14611" w:dyaOrig="9661" w14:anchorId="3131CF23">
          <v:shape id="_x0000_i1342" type="#_x0000_t75" style="width:514.4pt;height:339.6pt" o:ole="">
            <v:imagedata r:id="rId34" o:title=""/>
          </v:shape>
          <o:OLEObject Type="Embed" ProgID="Visio.Drawing.15" ShapeID="_x0000_i1342" DrawAspect="Content" ObjectID="_1699965863" r:id="rId35"/>
        </w:object>
      </w:r>
    </w:p>
    <w:p w14:paraId="3131CE39" w14:textId="2AC8F3E1" w:rsidR="00CD4B58" w:rsidRPr="004638BE" w:rsidRDefault="00CD4B58" w:rsidP="0090053A">
      <w:pPr>
        <w:pStyle w:val="TF"/>
        <w:rPr>
          <w:lang w:val="en-US"/>
        </w:rPr>
      </w:pPr>
      <w:r w:rsidRPr="004638BE">
        <w:rPr>
          <w:lang w:val="en-US"/>
        </w:rPr>
        <w:t>Figure 6.</w:t>
      </w:r>
      <w:r w:rsidR="0090053A">
        <w:rPr>
          <w:lang w:val="en-US"/>
        </w:rPr>
        <w:t>11</w:t>
      </w:r>
      <w:r w:rsidRPr="004638BE">
        <w:rPr>
          <w:lang w:val="en-US"/>
        </w:rPr>
        <w:t>.2-</w:t>
      </w:r>
      <w:r>
        <w:rPr>
          <w:lang w:val="en-US"/>
        </w:rPr>
        <w:t>2</w:t>
      </w:r>
      <w:r w:rsidRPr="004638BE">
        <w:rPr>
          <w:lang w:val="en-US"/>
        </w:rPr>
        <w:t>: Service Consumer Authorization to receive data from ADRF via DCCF (with MFAF)</w:t>
      </w:r>
    </w:p>
    <w:p w14:paraId="3131CE3A" w14:textId="77777777" w:rsidR="00CD4B58" w:rsidRPr="004638BE" w:rsidRDefault="00CD4B58" w:rsidP="00CD4B58">
      <w:pPr>
        <w:pStyle w:val="B1"/>
        <w:ind w:left="284"/>
        <w:rPr>
          <w:lang w:val="en-US"/>
        </w:rPr>
      </w:pPr>
      <w:r w:rsidRPr="004638BE">
        <w:rPr>
          <w:lang w:val="en-US"/>
        </w:rPr>
        <w:t>Step 0. ADRF subscribes/requests data from Data Producer (directly or via DCCF). If DCCF is involved, DCCF configures MFAF to forward the data to the ADRF and to add metadata information containing Source NF Type as the NF Type of the Data Producer and source NF Instance ID as NF Instance ID of the data producer (if the data producer does not append this metadata information).</w:t>
      </w:r>
    </w:p>
    <w:p w14:paraId="3131CE3B" w14:textId="3604243F" w:rsidR="00CD4B58" w:rsidRDefault="00CD4B58" w:rsidP="00CD4B58">
      <w:pPr>
        <w:pStyle w:val="B1"/>
        <w:ind w:left="284"/>
        <w:rPr>
          <w:lang w:val="en-US"/>
        </w:rPr>
      </w:pPr>
      <w:r w:rsidRPr="004638BE">
        <w:rPr>
          <w:lang w:val="en-US"/>
        </w:rPr>
        <w:t>Step 1.</w:t>
      </w:r>
      <w:r w:rsidR="00297276">
        <w:rPr>
          <w:lang w:val="en-US"/>
        </w:rPr>
        <w:tab/>
      </w:r>
      <w:r w:rsidRPr="004638BE">
        <w:rPr>
          <w:lang w:val="en-US"/>
        </w:rPr>
        <w:t xml:space="preserve">NF Service Producer </w:t>
      </w:r>
      <w:r>
        <w:rPr>
          <w:lang w:val="en-US"/>
        </w:rPr>
        <w:t>(</w:t>
      </w:r>
      <w:r w:rsidRPr="004638BE">
        <w:rPr>
          <w:lang w:val="en-US"/>
        </w:rPr>
        <w:t>data producer</w:t>
      </w:r>
      <w:r>
        <w:rPr>
          <w:lang w:val="en-US"/>
        </w:rPr>
        <w:t xml:space="preserve">) sends </w:t>
      </w:r>
      <w:r w:rsidRPr="004638BE">
        <w:rPr>
          <w:lang w:val="en-US"/>
        </w:rPr>
        <w:t xml:space="preserve">the data to ADRF (directly or via DCCF) and </w:t>
      </w:r>
      <w:r>
        <w:rPr>
          <w:lang w:val="en-US"/>
        </w:rPr>
        <w:t xml:space="preserve">may </w:t>
      </w:r>
      <w:r w:rsidRPr="004638BE">
        <w:rPr>
          <w:lang w:val="en-US"/>
        </w:rPr>
        <w:t xml:space="preserve">add metadata information containing Source NF Type as its own NF Type and Source NF Instance ID as its own Instance ID. </w:t>
      </w:r>
    </w:p>
    <w:p w14:paraId="3131CE3C" w14:textId="77777777" w:rsidR="00CD4B58" w:rsidRDefault="00CD4B58" w:rsidP="00CD4B58">
      <w:pPr>
        <w:pStyle w:val="B1"/>
        <w:ind w:left="284"/>
        <w:rPr>
          <w:lang w:val="en-US"/>
        </w:rPr>
      </w:pPr>
      <w:r w:rsidRPr="004638BE">
        <w:rPr>
          <w:lang w:val="en-US"/>
        </w:rPr>
        <w:t>Step 2.</w:t>
      </w:r>
      <w:r>
        <w:rPr>
          <w:lang w:val="en-US"/>
        </w:rPr>
        <w:t xml:space="preserve"> </w:t>
      </w:r>
      <w:r w:rsidRPr="004638BE">
        <w:rPr>
          <w:lang w:val="en-US"/>
        </w:rPr>
        <w:t xml:space="preserve">If the data producer did not add its metadata, then MFAF when forwarding the data to ADRF, adds the metadata </w:t>
      </w:r>
      <w:r>
        <w:rPr>
          <w:lang w:val="en-US"/>
        </w:rPr>
        <w:t>related to</w:t>
      </w:r>
      <w:r w:rsidRPr="004638BE">
        <w:rPr>
          <w:lang w:val="en-US"/>
        </w:rPr>
        <w:t xml:space="preserve"> the data producer </w:t>
      </w:r>
      <w:r>
        <w:rPr>
          <w:lang w:val="en-US"/>
        </w:rPr>
        <w:t>(i.e. NF type and NF Instance ID)</w:t>
      </w:r>
      <w:r w:rsidRPr="004638BE">
        <w:rPr>
          <w:lang w:val="en-US"/>
        </w:rPr>
        <w:t xml:space="preserve"> (as instructed by the DCCF in step 0) prior to sending the data to ADRF for storage. </w:t>
      </w:r>
    </w:p>
    <w:p w14:paraId="3131CE3D" w14:textId="3A06DC6B" w:rsidR="00CD4B58" w:rsidRDefault="00CD4B58" w:rsidP="00CD4B58">
      <w:pPr>
        <w:pStyle w:val="NO"/>
        <w:rPr>
          <w:lang w:val="en-US"/>
        </w:rPr>
      </w:pPr>
      <w:r>
        <w:t>NOTE: Steps 1-2 ensure that the NF Service Producer information from which the data was collected is present in the ADRF. If the information is already present, Steps 1-2 are not needed, and the procedure defined in Clause 6.2.6.3.3 in TS 23.288</w:t>
      </w:r>
      <w:r w:rsidR="0090053A">
        <w:t xml:space="preserve"> [x]</w:t>
      </w:r>
      <w:r>
        <w:t xml:space="preserve"> is followed.</w:t>
      </w:r>
    </w:p>
    <w:p w14:paraId="3131CE3E" w14:textId="77777777" w:rsidR="00CD4B58" w:rsidRPr="004638BE" w:rsidRDefault="00CD4B58" w:rsidP="00CD4B58">
      <w:pPr>
        <w:pStyle w:val="B1"/>
        <w:ind w:left="284"/>
        <w:rPr>
          <w:lang w:val="en-US"/>
        </w:rPr>
      </w:pPr>
      <w:r w:rsidRPr="004638BE">
        <w:rPr>
          <w:lang w:val="en-US"/>
        </w:rPr>
        <w:t>Step 3</w:t>
      </w:r>
      <w:r>
        <w:rPr>
          <w:lang w:val="en-US"/>
        </w:rPr>
        <w:t xml:space="preserve">. </w:t>
      </w:r>
      <w:r w:rsidRPr="004638BE">
        <w:rPr>
          <w:lang w:val="en-US"/>
        </w:rPr>
        <w:t>NF Service consumer</w:t>
      </w:r>
      <w:r>
        <w:rPr>
          <w:lang w:val="en-US"/>
        </w:rPr>
        <w:t xml:space="preserve"> (</w:t>
      </w:r>
      <w:r w:rsidRPr="004638BE">
        <w:rPr>
          <w:lang w:val="en-US"/>
        </w:rPr>
        <w:t>data consumer</w:t>
      </w:r>
      <w:r>
        <w:rPr>
          <w:lang w:val="en-US"/>
        </w:rPr>
        <w:t>)</w:t>
      </w:r>
      <w:r w:rsidRPr="004638BE">
        <w:rPr>
          <w:lang w:val="en-US"/>
        </w:rPr>
        <w:t xml:space="preserve"> sends request to DCCF to get historical data </w:t>
      </w:r>
      <w:r>
        <w:rPr>
          <w:lang w:val="en-US"/>
        </w:rPr>
        <w:t>(as specified in clause 6.2.6.3.3, TS 23.288)</w:t>
      </w:r>
      <w:r w:rsidRPr="004638BE">
        <w:rPr>
          <w:lang w:val="en-US"/>
        </w:rPr>
        <w:t xml:space="preserve"> with optionally also providing the NF Type (or NF Instance ID) of the target NF Service Producer (or data producer). The request also contains the access token to request services from DCCF</w:t>
      </w:r>
      <w:r>
        <w:rPr>
          <w:lang w:val="en-US"/>
        </w:rPr>
        <w:t xml:space="preserve"> and CCA of NF Service Consumer.</w:t>
      </w:r>
    </w:p>
    <w:p w14:paraId="3131CE3F" w14:textId="77777777" w:rsidR="00CD4B58" w:rsidRPr="004638BE" w:rsidRDefault="00CD4B58" w:rsidP="00CD4B58">
      <w:pPr>
        <w:pStyle w:val="B1"/>
        <w:ind w:left="284"/>
        <w:rPr>
          <w:lang w:val="en-US"/>
        </w:rPr>
      </w:pPr>
      <w:r w:rsidRPr="004638BE">
        <w:rPr>
          <w:lang w:val="en-US"/>
        </w:rPr>
        <w:t xml:space="preserve">Step 4. </w:t>
      </w:r>
      <w:r w:rsidRPr="00076F50">
        <w:rPr>
          <w:lang w:val="en-US"/>
        </w:rPr>
        <w:t>DCCF, after verifying that the NF Service Consumer is authorized to access the services of DCCF, sends to NRF an access token request to collect historical data from data producer(s) including the information to identify the target NFs (NF Service Producer (i.e ADRF) and data producer), the source NF (DCCF, NF Service Consumer) and the CCA provided by the NF Service Consumer</w:t>
      </w:r>
    </w:p>
    <w:p w14:paraId="3131CE40" w14:textId="77777777" w:rsidR="00CD4B58" w:rsidRPr="004638BE" w:rsidRDefault="00CD4B58" w:rsidP="00CD4B58">
      <w:pPr>
        <w:pStyle w:val="B1"/>
        <w:ind w:left="284"/>
        <w:rPr>
          <w:lang w:val="en-US"/>
        </w:rPr>
      </w:pPr>
      <w:r w:rsidRPr="004638BE">
        <w:rPr>
          <w:lang w:val="en-US"/>
        </w:rPr>
        <w:t xml:space="preserve">Step 5. NRF, after verification, provides an access token containing ADRF </w:t>
      </w:r>
      <w:r>
        <w:rPr>
          <w:lang w:val="en-US"/>
        </w:rPr>
        <w:t xml:space="preserve">NF Type (or NF Instance ID) </w:t>
      </w:r>
      <w:r w:rsidRPr="004638BE">
        <w:rPr>
          <w:lang w:val="en-US"/>
        </w:rPr>
        <w:t>and data producer NF Type (or NF Instance ID</w:t>
      </w:r>
      <w:r>
        <w:rPr>
          <w:lang w:val="en-US"/>
        </w:rPr>
        <w:t>(s)</w:t>
      </w:r>
      <w:r w:rsidRPr="004638BE">
        <w:rPr>
          <w:lang w:val="en-US"/>
        </w:rPr>
        <w:t xml:space="preserve">) in the audience claims of the access token. </w:t>
      </w:r>
    </w:p>
    <w:p w14:paraId="3131CE41" w14:textId="77777777" w:rsidR="00CD4B58" w:rsidRDefault="00CD4B58" w:rsidP="00CD4B58">
      <w:pPr>
        <w:pStyle w:val="B1"/>
        <w:ind w:left="284"/>
        <w:rPr>
          <w:lang w:val="en-US"/>
        </w:rPr>
      </w:pPr>
      <w:r w:rsidRPr="004638BE">
        <w:rPr>
          <w:lang w:val="en-US"/>
        </w:rPr>
        <w:t>Step 6a/6b. DCCF forwards the historical data request to ADRF</w:t>
      </w:r>
      <w:r>
        <w:rPr>
          <w:lang w:val="en-US"/>
        </w:rPr>
        <w:t xml:space="preserve"> along with with the access token received</w:t>
      </w:r>
      <w:r w:rsidRPr="004638BE">
        <w:rPr>
          <w:lang w:val="en-US"/>
        </w:rPr>
        <w:t>. DCCF also configures the MFAF to forward the data to the data consumer</w:t>
      </w:r>
    </w:p>
    <w:p w14:paraId="3131CE42" w14:textId="77777777" w:rsidR="00CD4B58" w:rsidRDefault="00CD4B58" w:rsidP="00CD4B58">
      <w:pPr>
        <w:pStyle w:val="NO"/>
        <w:rPr>
          <w:lang w:val="en-US"/>
        </w:rPr>
      </w:pPr>
      <w:r>
        <w:rPr>
          <w:lang w:val="en-US" w:eastAsia="zh-CN"/>
        </w:rPr>
        <w:t>NOTE: For communication between DCCF and MFAF, authorization token for enabling DCCF to access services of MFAF will also be included</w:t>
      </w:r>
    </w:p>
    <w:p w14:paraId="3131CE43" w14:textId="77777777" w:rsidR="00CD4B58" w:rsidRPr="004638BE" w:rsidRDefault="00CD4B58" w:rsidP="00CD4B58">
      <w:pPr>
        <w:pStyle w:val="B1"/>
        <w:ind w:left="284"/>
        <w:rPr>
          <w:lang w:val="en-US"/>
        </w:rPr>
      </w:pPr>
      <w:r w:rsidRPr="004638BE">
        <w:rPr>
          <w:lang w:val="en-US"/>
        </w:rPr>
        <w:t xml:space="preserve">Step 7. </w:t>
      </w:r>
      <w:r w:rsidRPr="00841921">
        <w:rPr>
          <w:lang w:val="en-US"/>
        </w:rPr>
        <w:t>ADRF now performs two verifications. First, it checks if an audience claim is matching its own NF type (or NF Instance ID). Second, ADRF verifies if the Source NF type (or NF Instance ID) present in the metadata of the requested data matches an audience claim anof the access token.</w:t>
      </w:r>
    </w:p>
    <w:p w14:paraId="3131CE44" w14:textId="77777777" w:rsidR="001A16FD" w:rsidRPr="00F73327" w:rsidRDefault="00CD4B58" w:rsidP="00CD4B58">
      <w:pPr>
        <w:pStyle w:val="B1"/>
        <w:ind w:left="284"/>
        <w:rPr>
          <w:lang w:val="en-US"/>
        </w:rPr>
      </w:pPr>
      <w:r w:rsidRPr="004638BE">
        <w:rPr>
          <w:lang w:val="en-US"/>
        </w:rPr>
        <w:t>Step 8. ADRF sends the data to NF consumer via MFAF in case of successful verification</w:t>
      </w:r>
      <w:r>
        <w:rPr>
          <w:lang w:val="en-US"/>
        </w:rPr>
        <w:t>.</w:t>
      </w:r>
    </w:p>
    <w:p w14:paraId="3131CE45" w14:textId="77777777" w:rsidR="001A16FD" w:rsidRDefault="001A16FD" w:rsidP="00D60985">
      <w:pPr>
        <w:pStyle w:val="Heading3"/>
        <w:rPr>
          <w:rFonts w:eastAsia="DengXian"/>
          <w:lang w:val="en-US"/>
        </w:rPr>
      </w:pPr>
      <w:bookmarkStart w:id="230" w:name="_Toc89350463"/>
      <w:r w:rsidRPr="003C2332">
        <w:rPr>
          <w:rFonts w:eastAsia="DengXian"/>
          <w:lang w:val="en-US" w:eastAsia="zh-CN"/>
        </w:rPr>
        <w:t>6</w:t>
      </w:r>
      <w:r w:rsidRPr="003C2332">
        <w:rPr>
          <w:rFonts w:eastAsia="DengXian"/>
          <w:lang w:val="en-US"/>
        </w:rPr>
        <w:t>.</w:t>
      </w:r>
      <w:r>
        <w:rPr>
          <w:rFonts w:eastAsia="DengXian" w:hint="eastAsia"/>
          <w:lang w:val="en-US" w:eastAsia="zh-CN"/>
        </w:rPr>
        <w:t>11</w:t>
      </w:r>
      <w:r w:rsidRPr="003C2332">
        <w:rPr>
          <w:rFonts w:eastAsia="DengXian"/>
          <w:lang w:val="en-US"/>
        </w:rPr>
        <w:t>.</w:t>
      </w:r>
      <w:r>
        <w:rPr>
          <w:rFonts w:eastAsia="DengXian"/>
          <w:lang w:val="en-US"/>
        </w:rPr>
        <w:t>3</w:t>
      </w:r>
      <w:r w:rsidRPr="003C2332">
        <w:rPr>
          <w:rFonts w:eastAsia="DengXian"/>
          <w:lang w:val="en-US"/>
        </w:rPr>
        <w:tab/>
      </w:r>
      <w:r>
        <w:rPr>
          <w:rFonts w:eastAsia="DengXian"/>
          <w:lang w:val="en-US"/>
        </w:rPr>
        <w:t>Evaluation</w:t>
      </w:r>
      <w:bookmarkEnd w:id="230"/>
    </w:p>
    <w:p w14:paraId="3131CE46" w14:textId="77777777" w:rsidR="001A16FD" w:rsidRPr="00DD24E6" w:rsidRDefault="001A16FD" w:rsidP="001A16FD">
      <w:pPr>
        <w:rPr>
          <w:rFonts w:eastAsia="DengXian"/>
          <w:lang w:val="en-US"/>
        </w:rPr>
      </w:pPr>
      <w:r w:rsidRPr="00DD24E6">
        <w:rPr>
          <w:rFonts w:eastAsia="DengXian"/>
          <w:lang w:val="en-US"/>
        </w:rPr>
        <w:t>The solution proposes authorization mechanisms in order to authorize a data consumer to request a service of data producer</w:t>
      </w:r>
      <w:r>
        <w:rPr>
          <w:rFonts w:eastAsia="DengXian"/>
          <w:lang w:val="en-US"/>
        </w:rPr>
        <w:t xml:space="preserve"> via DCCF</w:t>
      </w:r>
      <w:r w:rsidRPr="00DD24E6">
        <w:rPr>
          <w:rFonts w:eastAsia="DengXian"/>
          <w:lang w:val="en-US"/>
        </w:rPr>
        <w:t>, and to authorize DCCF and MFAF to request service</w:t>
      </w:r>
      <w:r>
        <w:rPr>
          <w:rFonts w:eastAsia="DengXian"/>
          <w:lang w:val="en-US"/>
        </w:rPr>
        <w:t>s</w:t>
      </w:r>
      <w:r w:rsidRPr="00DD24E6">
        <w:rPr>
          <w:rFonts w:eastAsia="DengXian"/>
          <w:lang w:val="en-US"/>
        </w:rPr>
        <w:t xml:space="preserve"> on behalf of the data consumer. Further, the solution proposes mechanisms to enable ADRF to verify is a NF Service Consumer is authorized to access and receive the data which is already collected </w:t>
      </w:r>
      <w:r>
        <w:rPr>
          <w:rFonts w:eastAsia="DengXian"/>
          <w:lang w:val="en-US"/>
        </w:rPr>
        <w:t>from</w:t>
      </w:r>
      <w:r w:rsidRPr="00DD24E6">
        <w:rPr>
          <w:rFonts w:eastAsia="DengXian"/>
          <w:lang w:val="en-US"/>
        </w:rPr>
        <w:t xml:space="preserve"> the NF Service Producer and stored in the ADRF.  </w:t>
      </w:r>
    </w:p>
    <w:p w14:paraId="3131CE47" w14:textId="77777777" w:rsidR="001A16FD" w:rsidRPr="00DD24E6" w:rsidRDefault="001A16FD" w:rsidP="001A16FD">
      <w:pPr>
        <w:rPr>
          <w:rFonts w:eastAsia="DengXian"/>
          <w:lang w:val="en-US"/>
        </w:rPr>
      </w:pPr>
      <w:r w:rsidRPr="00DD24E6">
        <w:rPr>
          <w:rFonts w:eastAsia="DengXian"/>
          <w:lang w:val="en-US"/>
        </w:rPr>
        <w:t>The solution uses existing mechanisms of CCA and OAuth 2.0 as defined in TS 33.501, with the enhancements in the access token request sent by the NF Service Consumer and the claims generated by the NRF, and provid</w:t>
      </w:r>
      <w:r>
        <w:rPr>
          <w:rFonts w:eastAsia="DengXian"/>
          <w:lang w:val="en-US"/>
        </w:rPr>
        <w:t>es</w:t>
      </w:r>
      <w:r w:rsidRPr="00DD24E6">
        <w:rPr>
          <w:rFonts w:eastAsia="DengXian"/>
          <w:lang w:val="en-US"/>
        </w:rPr>
        <w:t xml:space="preserve"> protection against the following threats :- </w:t>
      </w:r>
    </w:p>
    <w:p w14:paraId="3131CE48" w14:textId="77777777" w:rsidR="00FE14D5" w:rsidRPr="00FE14D5" w:rsidRDefault="006544D6" w:rsidP="00FE14D5">
      <w:pPr>
        <w:pStyle w:val="B1"/>
        <w:rPr>
          <w:lang w:val="en-US" w:eastAsia="zh-CN"/>
        </w:rPr>
      </w:pPr>
      <w:r>
        <w:rPr>
          <w:rFonts w:hint="eastAsia"/>
          <w:lang w:val="en-US" w:eastAsia="zh-CN"/>
        </w:rPr>
        <w:t xml:space="preserve">1.   </w:t>
      </w:r>
      <w:r w:rsidR="00FE14D5" w:rsidRPr="00FE14D5">
        <w:rPr>
          <w:lang w:val="en-US" w:eastAsia="zh-CN"/>
        </w:rPr>
        <w:t>Based on a request from a DCCF, the Messaging Framework may provide data from a producer to a requesting data consumer, even though the consumer is not authorized to receive this data.</w:t>
      </w:r>
    </w:p>
    <w:p w14:paraId="3131CE49" w14:textId="77777777" w:rsidR="00FE14D5" w:rsidRPr="00FE14D5" w:rsidRDefault="006544D6" w:rsidP="00FE14D5">
      <w:pPr>
        <w:pStyle w:val="B1"/>
        <w:rPr>
          <w:lang w:val="en-US" w:eastAsia="zh-CN"/>
        </w:rPr>
      </w:pPr>
      <w:r>
        <w:rPr>
          <w:rFonts w:hint="eastAsia"/>
          <w:lang w:val="en-US" w:eastAsia="zh-CN"/>
        </w:rPr>
        <w:t xml:space="preserve">2.   </w:t>
      </w:r>
      <w:r w:rsidR="00FE14D5" w:rsidRPr="00FE14D5">
        <w:rPr>
          <w:lang w:val="en-US" w:eastAsia="zh-CN"/>
        </w:rPr>
        <w:t>Based on a request from a DCCF data received from a data producer is stored in the ADRF. When the data are later retrieved, the DCCF may provide the stored data to a non-authorized consumer if requested.</w:t>
      </w:r>
    </w:p>
    <w:p w14:paraId="3131CE4A" w14:textId="77777777" w:rsidR="00FE14D5" w:rsidRPr="00FE14D5" w:rsidRDefault="006544D6" w:rsidP="00FE14D5">
      <w:pPr>
        <w:pStyle w:val="B1"/>
        <w:rPr>
          <w:lang w:val="en-US" w:eastAsia="zh-CN"/>
        </w:rPr>
      </w:pPr>
      <w:r>
        <w:rPr>
          <w:rFonts w:hint="eastAsia"/>
          <w:lang w:val="en-US" w:eastAsia="zh-CN"/>
        </w:rPr>
        <w:t xml:space="preserve">3.   </w:t>
      </w:r>
      <w:r w:rsidR="00FE14D5" w:rsidRPr="00FE14D5">
        <w:rPr>
          <w:lang w:val="en-US" w:eastAsia="zh-CN"/>
        </w:rPr>
        <w:t>A DCCF could subscribe for data from the data source on behalf of the data consumer without the data consumer authorizing DCCF to do so.</w:t>
      </w:r>
    </w:p>
    <w:p w14:paraId="3131CE4B" w14:textId="77777777" w:rsidR="001A16FD" w:rsidRDefault="001A16FD" w:rsidP="001A16FD">
      <w:pPr>
        <w:rPr>
          <w:rFonts w:eastAsia="DengXian"/>
          <w:lang w:val="en-US"/>
        </w:rPr>
      </w:pPr>
      <w:r w:rsidRPr="00DD24E6">
        <w:rPr>
          <w:rFonts w:eastAsia="DengXian"/>
          <w:lang w:val="en-US"/>
        </w:rPr>
        <w:t xml:space="preserve">The solution fulfills the </w:t>
      </w:r>
      <w:r>
        <w:rPr>
          <w:rFonts w:eastAsia="DengXian"/>
          <w:lang w:val="en-US"/>
        </w:rPr>
        <w:t xml:space="preserve">following </w:t>
      </w:r>
      <w:r w:rsidRPr="00DD24E6">
        <w:rPr>
          <w:rFonts w:eastAsia="DengXian"/>
          <w:lang w:val="en-US"/>
        </w:rPr>
        <w:t>requirements of the KI 1.3</w:t>
      </w:r>
    </w:p>
    <w:p w14:paraId="3131CE4C" w14:textId="77777777" w:rsidR="00FE14D5" w:rsidRPr="00FE14D5" w:rsidRDefault="006544D6" w:rsidP="00FE14D5">
      <w:pPr>
        <w:pStyle w:val="B1"/>
        <w:rPr>
          <w:lang w:val="en-US" w:eastAsia="zh-CN"/>
        </w:rPr>
      </w:pPr>
      <w:r>
        <w:rPr>
          <w:rFonts w:hint="eastAsia"/>
          <w:lang w:val="en-US" w:eastAsia="zh-CN"/>
        </w:rPr>
        <w:t xml:space="preserve">1.   </w:t>
      </w:r>
      <w:r w:rsidR="00FE14D5" w:rsidRPr="00FE14D5">
        <w:rPr>
          <w:lang w:val="en-US" w:eastAsia="zh-CN"/>
        </w:rPr>
        <w:t>The data consumer shall be authorized to access the data from the data source.</w:t>
      </w:r>
    </w:p>
    <w:p w14:paraId="3131CE4D" w14:textId="77777777" w:rsidR="00FE14D5" w:rsidRPr="00FE14D5" w:rsidRDefault="006544D6" w:rsidP="00FE14D5">
      <w:pPr>
        <w:pStyle w:val="B1"/>
        <w:rPr>
          <w:lang w:val="en-US" w:eastAsia="zh-CN"/>
        </w:rPr>
      </w:pPr>
      <w:r>
        <w:rPr>
          <w:rFonts w:hint="eastAsia"/>
          <w:lang w:val="en-US" w:eastAsia="zh-CN"/>
        </w:rPr>
        <w:t xml:space="preserve">2.   </w:t>
      </w:r>
      <w:r w:rsidR="00FE14D5" w:rsidRPr="00FE14D5">
        <w:rPr>
          <w:lang w:val="en-US" w:eastAsia="zh-CN"/>
        </w:rPr>
        <w:t xml:space="preserve">Authorization of the DCCF shall be supported to access a service of a data source on behalf of a data consumer. </w:t>
      </w:r>
    </w:p>
    <w:p w14:paraId="3131CE4E" w14:textId="77777777" w:rsidR="000C6C60" w:rsidRDefault="00E823C7" w:rsidP="000C6C60">
      <w:pPr>
        <w:pStyle w:val="Heading2"/>
      </w:pPr>
      <w:bookmarkStart w:id="231" w:name="_Toc89350464"/>
      <w:r>
        <w:rPr>
          <w:rFonts w:hint="eastAsia"/>
          <w:lang w:eastAsia="zh-CN"/>
        </w:rPr>
        <w:t>6</w:t>
      </w:r>
      <w:r>
        <w:t>.</w:t>
      </w:r>
      <w:r>
        <w:rPr>
          <w:rFonts w:hint="eastAsia"/>
          <w:lang w:eastAsia="zh-CN"/>
        </w:rPr>
        <w:t>12</w:t>
      </w:r>
      <w:r>
        <w:tab/>
      </w:r>
      <w:r w:rsidR="000C6C60">
        <w:t>Solution #</w:t>
      </w:r>
      <w:r w:rsidR="000C6C60">
        <w:rPr>
          <w:rFonts w:hint="eastAsia"/>
          <w:lang w:eastAsia="zh-CN"/>
        </w:rPr>
        <w:t>12</w:t>
      </w:r>
      <w:r w:rsidR="000C6C60">
        <w:t xml:space="preserve">: </w:t>
      </w:r>
      <w:r w:rsidR="000C6C60" w:rsidRPr="00101614">
        <w:t xml:space="preserve">Solution on Authorization of </w:t>
      </w:r>
      <w:r w:rsidR="000C6C60">
        <w:t>Data</w:t>
      </w:r>
      <w:r w:rsidR="000C6C60" w:rsidRPr="00101614">
        <w:t xml:space="preserve"> Consumers for data access via DCCF</w:t>
      </w:r>
      <w:bookmarkEnd w:id="231"/>
    </w:p>
    <w:p w14:paraId="3131CE4F" w14:textId="77777777" w:rsidR="000C6C60" w:rsidRDefault="000C6C60" w:rsidP="00D60985">
      <w:pPr>
        <w:pStyle w:val="Heading3"/>
      </w:pPr>
      <w:bookmarkStart w:id="232" w:name="_Toc89350465"/>
      <w:r>
        <w:rPr>
          <w:rFonts w:hint="eastAsia"/>
          <w:lang w:eastAsia="zh-CN"/>
        </w:rPr>
        <w:t>6</w:t>
      </w:r>
      <w:r>
        <w:t>.</w:t>
      </w:r>
      <w:r>
        <w:rPr>
          <w:rFonts w:hint="eastAsia"/>
          <w:lang w:eastAsia="zh-CN"/>
        </w:rPr>
        <w:t>12</w:t>
      </w:r>
      <w:r>
        <w:t>.1</w:t>
      </w:r>
      <w:r>
        <w:tab/>
        <w:t>Introduction</w:t>
      </w:r>
      <w:bookmarkEnd w:id="232"/>
    </w:p>
    <w:p w14:paraId="3131CE50" w14:textId="77777777" w:rsidR="000C6C60" w:rsidRDefault="000C6C60" w:rsidP="000C6C60">
      <w:r w:rsidRPr="000D7814">
        <w:t>This solution addresses KI#</w:t>
      </w:r>
      <w:r>
        <w:t>1</w:t>
      </w:r>
      <w:r w:rsidRPr="000D7814">
        <w:t>.</w:t>
      </w:r>
      <w:r>
        <w:rPr>
          <w:lang w:eastAsia="zh-CN"/>
        </w:rPr>
        <w:t>3</w:t>
      </w:r>
      <w:r w:rsidRPr="000D7814">
        <w:t xml:space="preserve"> </w:t>
      </w:r>
      <w:r w:rsidRPr="00101614">
        <w:t xml:space="preserve">on Authorization of </w:t>
      </w:r>
      <w:r>
        <w:t>data</w:t>
      </w:r>
      <w:r w:rsidRPr="00101614">
        <w:t xml:space="preserve"> </w:t>
      </w:r>
      <w:r>
        <w:t>c</w:t>
      </w:r>
      <w:r w:rsidRPr="00101614">
        <w:t>onsumers for data access via DCCF</w:t>
      </w:r>
      <w:r>
        <w:t>.</w:t>
      </w:r>
    </w:p>
    <w:p w14:paraId="3131CE51" w14:textId="77777777" w:rsidR="000C6C60" w:rsidRPr="00DC0B7F" w:rsidRDefault="000C6C60" w:rsidP="000C6C60">
      <w:r>
        <w:t>B</w:t>
      </w:r>
      <w:r w:rsidRPr="00AF7E87">
        <w:t xml:space="preserve">ased on a request from a DCCF, </w:t>
      </w:r>
      <w:r>
        <w:t>data</w:t>
      </w:r>
      <w:r w:rsidRPr="00246B2F">
        <w:t xml:space="preserve"> </w:t>
      </w:r>
      <w:r>
        <w:t>p</w:t>
      </w:r>
      <w:r w:rsidRPr="00246B2F">
        <w:t>roducer</w:t>
      </w:r>
      <w:r>
        <w:t xml:space="preserve"> sends data</w:t>
      </w:r>
      <w:r w:rsidRPr="00CE4517">
        <w:t xml:space="preserve"> to</w:t>
      </w:r>
      <w:r w:rsidRPr="00AF7E87">
        <w:t xml:space="preserve"> a requesting </w:t>
      </w:r>
      <w:r>
        <w:t>data c</w:t>
      </w:r>
      <w:r w:rsidRPr="00246B2F">
        <w:t>onsumer</w:t>
      </w:r>
      <w:r w:rsidRPr="00AF7E87">
        <w:t>, even though the</w:t>
      </w:r>
      <w:r>
        <w:t xml:space="preserve"> data c</w:t>
      </w:r>
      <w:r w:rsidRPr="00246B2F">
        <w:t xml:space="preserve">onsumer </w:t>
      </w:r>
      <w:r w:rsidRPr="00AF7E87">
        <w:t>is not authorized to receive this data.</w:t>
      </w:r>
      <w:r>
        <w:t xml:space="preserve"> This solution addresses the unauthorized data consumer issue in the case that DCCF is used to coordinate the data collection.</w:t>
      </w:r>
    </w:p>
    <w:p w14:paraId="3131CE52" w14:textId="77777777" w:rsidR="000C6C60" w:rsidRDefault="000C6C60" w:rsidP="00D60985">
      <w:pPr>
        <w:pStyle w:val="Heading3"/>
      </w:pPr>
      <w:bookmarkStart w:id="233" w:name="_Toc89350466"/>
      <w:r>
        <w:rPr>
          <w:rFonts w:hint="eastAsia"/>
          <w:lang w:eastAsia="zh-CN"/>
        </w:rPr>
        <w:t>6</w:t>
      </w:r>
      <w:r>
        <w:t>.</w:t>
      </w:r>
      <w:r>
        <w:rPr>
          <w:rFonts w:hint="eastAsia"/>
          <w:lang w:eastAsia="zh-CN"/>
        </w:rPr>
        <w:t>12</w:t>
      </w:r>
      <w:r>
        <w:t>.2</w:t>
      </w:r>
      <w:r>
        <w:tab/>
        <w:t>Solution details</w:t>
      </w:r>
      <w:bookmarkEnd w:id="233"/>
    </w:p>
    <w:p w14:paraId="3131CE53" w14:textId="77777777" w:rsidR="000C6C60" w:rsidRDefault="000C6C60" w:rsidP="000C6C60">
      <w:r>
        <w:t xml:space="preserve">The data consumer requests authorization from the NRF to invoke services of a </w:t>
      </w:r>
      <w:r w:rsidRPr="00101614">
        <w:t xml:space="preserve">DCCF </w:t>
      </w:r>
      <w:r>
        <w:t xml:space="preserve">and a data producer. After data consumer requests a token for the DCCF service request, the consumer requests another token for data collection request. </w:t>
      </w:r>
    </w:p>
    <w:p w14:paraId="3131CE54" w14:textId="77777777" w:rsidR="000C6C60" w:rsidRDefault="000C6C60" w:rsidP="000C6C60">
      <w:r>
        <w:t xml:space="preserve">The NRF determines if the data consumer is authorized to use the service of the DCCF and the NRF sends a token for DDCF service. The NRF then determines if the data consumer is authorized  to collect the requested data from the data producer, and then the NRF provides another access token to the data consumer. The data consumer uses these tokens for the service requests to the DCFF and data producer. The DCCF executes the service by verifying the token for DCCF service. Then the DCCF sends the data request by the token for data collection to the data producer. The data producer executes the service by verifying the token and sends the data to the data consumer via DCCF. </w:t>
      </w:r>
    </w:p>
    <w:p w14:paraId="3131CE55" w14:textId="77777777" w:rsidR="000C6C60" w:rsidRDefault="000C6C60" w:rsidP="000C6C60">
      <w:r w:rsidRPr="00742D2C">
        <w:t>It is assumed that data consumer knows the data producer in advance.</w:t>
      </w:r>
    </w:p>
    <w:p w14:paraId="3131CE56" w14:textId="77777777" w:rsidR="000C6C60" w:rsidRDefault="000C6C60" w:rsidP="000C6C60">
      <w:r>
        <w:t>The solution is shown in detail below:</w:t>
      </w:r>
    </w:p>
    <w:p w14:paraId="3131CE57" w14:textId="77777777" w:rsidR="000C6C60" w:rsidRDefault="000C6C60" w:rsidP="000C6C60"/>
    <w:p w14:paraId="3131CE58" w14:textId="77777777" w:rsidR="000C6C60" w:rsidRDefault="000C6C60" w:rsidP="0090053A">
      <w:pPr>
        <w:pStyle w:val="TH"/>
      </w:pPr>
      <w:r w:rsidRPr="00D71A8B">
        <w:object w:dxaOrig="9168" w:dyaOrig="11256" w14:anchorId="3131CF24">
          <v:shape id="_x0000_i1343" type="#_x0000_t75" style="width:453.65pt;height:556.45pt" o:ole="">
            <v:imagedata r:id="rId36" o:title=""/>
          </v:shape>
          <o:OLEObject Type="Embed" ProgID="Visio.Drawing.15" ShapeID="_x0000_i1343" DrawAspect="Content" ObjectID="_1699965864" r:id="rId37"/>
        </w:object>
      </w:r>
    </w:p>
    <w:p w14:paraId="3131CE59" w14:textId="77777777" w:rsidR="000C6C60" w:rsidRPr="00D92051" w:rsidRDefault="000C6C60" w:rsidP="0090053A">
      <w:pPr>
        <w:pStyle w:val="TF"/>
        <w:rPr>
          <w:lang w:val="en-US"/>
        </w:rPr>
      </w:pPr>
      <w:r>
        <w:t>Figure 6.</w:t>
      </w:r>
      <w:r w:rsidRPr="00E847F6">
        <w:rPr>
          <w:rFonts w:hint="eastAsia"/>
          <w:lang w:eastAsia="zh-CN"/>
        </w:rPr>
        <w:t>12</w:t>
      </w:r>
      <w:r>
        <w:t>.2-</w:t>
      </w:r>
      <w:r w:rsidR="00121EBD">
        <w:fldChar w:fldCharType="begin"/>
      </w:r>
      <w:r w:rsidR="00121EBD">
        <w:instrText xml:space="preserve"> SEQ Figure_6.3.2.X \* ARABIC </w:instrText>
      </w:r>
      <w:r w:rsidR="00121EBD">
        <w:fldChar w:fldCharType="separate"/>
      </w:r>
      <w:r>
        <w:rPr>
          <w:noProof/>
        </w:rPr>
        <w:t>1</w:t>
      </w:r>
      <w:r w:rsidR="00121EBD">
        <w:rPr>
          <w:noProof/>
        </w:rPr>
        <w:fldChar w:fldCharType="end"/>
      </w:r>
      <w:r>
        <w:rPr>
          <w:lang w:val="en-US"/>
        </w:rPr>
        <w:t>. Authorization of d</w:t>
      </w:r>
      <w:r>
        <w:t>ata consumer for services of DCCF and data producer</w:t>
      </w:r>
    </w:p>
    <w:p w14:paraId="3131CE5A" w14:textId="77777777" w:rsidR="00FE14D5" w:rsidRPr="00FE14D5" w:rsidRDefault="006544D6" w:rsidP="00FE14D5">
      <w:pPr>
        <w:pStyle w:val="B1"/>
        <w:rPr>
          <w:lang w:val="en-US" w:eastAsia="zh-CN"/>
        </w:rPr>
      </w:pPr>
      <w:bookmarkStart w:id="234" w:name="_Hlk71147051"/>
      <w:r w:rsidRPr="006544D6">
        <w:rPr>
          <w:rFonts w:hint="eastAsia"/>
          <w:lang w:val="en-US" w:eastAsia="zh-CN"/>
        </w:rPr>
        <w:t>1</w:t>
      </w:r>
      <w:r>
        <w:rPr>
          <w:lang w:val="en-US" w:eastAsia="zh-CN"/>
        </w:rPr>
        <w:t xml:space="preserve">. </w:t>
      </w:r>
      <w:r>
        <w:rPr>
          <w:rFonts w:hint="eastAsia"/>
          <w:lang w:val="en-US" w:eastAsia="zh-CN"/>
        </w:rPr>
        <w:t xml:space="preserve">  </w:t>
      </w:r>
      <w:r w:rsidR="00FE14D5" w:rsidRPr="00FE14D5">
        <w:rPr>
          <w:lang w:val="en-US" w:eastAsia="zh-CN"/>
        </w:rPr>
        <w:t>The data consumer requests a token from the NRF for the DCCF service.</w:t>
      </w:r>
    </w:p>
    <w:p w14:paraId="3131CE5B" w14:textId="77777777" w:rsidR="00FE14D5" w:rsidRPr="00FE14D5" w:rsidRDefault="006544D6" w:rsidP="00FE14D5">
      <w:pPr>
        <w:pStyle w:val="B1"/>
        <w:rPr>
          <w:lang w:val="en-US" w:eastAsia="zh-CN"/>
        </w:rPr>
      </w:pPr>
      <w:r>
        <w:rPr>
          <w:rFonts w:hint="eastAsia"/>
          <w:lang w:val="en-US" w:eastAsia="zh-CN"/>
        </w:rPr>
        <w:t xml:space="preserve">2.   </w:t>
      </w:r>
      <w:r w:rsidR="00FE14D5" w:rsidRPr="00FE14D5">
        <w:rPr>
          <w:lang w:val="en-US" w:eastAsia="zh-CN"/>
        </w:rPr>
        <w:t xml:space="preserve">The NRF checks if the data consumer is allowed to access DCCF. If the check was successful, NRF generates the token. The access token that the consumer receives from the NRF contains the information that the consumer is authorized to invoke DCCF services. </w:t>
      </w:r>
    </w:p>
    <w:p w14:paraId="3131CE5C" w14:textId="77777777" w:rsidR="00FE14D5" w:rsidRPr="00FE14D5" w:rsidRDefault="006544D6" w:rsidP="00FE14D5">
      <w:pPr>
        <w:pStyle w:val="B1"/>
        <w:rPr>
          <w:lang w:val="en-US" w:eastAsia="zh-CN"/>
        </w:rPr>
      </w:pPr>
      <w:r>
        <w:rPr>
          <w:rFonts w:hint="eastAsia"/>
          <w:lang w:val="en-US" w:eastAsia="zh-CN"/>
        </w:rPr>
        <w:t xml:space="preserve">3.   </w:t>
      </w:r>
      <w:r w:rsidR="00FE14D5" w:rsidRPr="00FE14D5">
        <w:rPr>
          <w:lang w:val="en-US" w:eastAsia="zh-CN"/>
        </w:rPr>
        <w:t>The NRF sends the token for the DCCF service to the data consumer.</w:t>
      </w:r>
    </w:p>
    <w:p w14:paraId="3131CE5D" w14:textId="77777777" w:rsidR="00FE14D5" w:rsidRPr="00FE14D5" w:rsidRDefault="006544D6" w:rsidP="00FE14D5">
      <w:pPr>
        <w:pStyle w:val="B1"/>
        <w:rPr>
          <w:lang w:val="en-US" w:eastAsia="zh-CN"/>
        </w:rPr>
      </w:pPr>
      <w:r>
        <w:rPr>
          <w:rFonts w:hint="eastAsia"/>
          <w:lang w:val="en-US" w:eastAsia="zh-CN"/>
        </w:rPr>
        <w:t xml:space="preserve">4.   </w:t>
      </w:r>
      <w:r w:rsidR="00FE14D5" w:rsidRPr="00FE14D5">
        <w:rPr>
          <w:lang w:val="en-US" w:eastAsia="zh-CN"/>
        </w:rPr>
        <w:t>The data consumer requests a token from the NRF for the data collection requests from the target data producer if possible. In the token request, the data consumer includes, besides the existing token request parameters, the following additional parameters: the data that the data consumer wants to collect, information about the data producer that is available to the data consumer, e.g., name of the data producer service or data producer NF instance ID if available to the data consumer.</w:t>
      </w:r>
    </w:p>
    <w:p w14:paraId="3131CE5E" w14:textId="77777777" w:rsidR="00FE14D5" w:rsidRPr="00FE14D5" w:rsidRDefault="006544D6" w:rsidP="00FE14D5">
      <w:pPr>
        <w:pStyle w:val="B1"/>
        <w:rPr>
          <w:lang w:val="en-US" w:eastAsia="zh-CN"/>
        </w:rPr>
      </w:pPr>
      <w:r>
        <w:rPr>
          <w:rFonts w:hint="eastAsia"/>
          <w:lang w:val="en-US" w:eastAsia="zh-CN"/>
        </w:rPr>
        <w:t xml:space="preserve">5.   </w:t>
      </w:r>
      <w:r w:rsidR="00FE14D5" w:rsidRPr="00FE14D5">
        <w:rPr>
          <w:lang w:val="en-US" w:eastAsia="zh-CN"/>
        </w:rPr>
        <w:t xml:space="preserve">The NRF checks if the data consumer is allowed to consume the data. If the check was successful, NRF generates the token. The access token that the consumer receives from the NRF contains the information that which data the consumer is allowed to retrieve. Besides the existing parameters, the token contains the following additional information: the data that the data consumer wants to collect, both the data producer NF ID (if there exists) and the name of the data producer service. </w:t>
      </w:r>
    </w:p>
    <w:p w14:paraId="3131CE5F" w14:textId="77777777" w:rsidR="00FE14D5" w:rsidRPr="00FE14D5" w:rsidRDefault="006544D6" w:rsidP="00FE14D5">
      <w:pPr>
        <w:pStyle w:val="B1"/>
        <w:rPr>
          <w:lang w:val="en-US" w:eastAsia="zh-CN"/>
        </w:rPr>
      </w:pPr>
      <w:r>
        <w:rPr>
          <w:rFonts w:hint="eastAsia"/>
          <w:lang w:val="en-US" w:eastAsia="zh-CN"/>
        </w:rPr>
        <w:t xml:space="preserve">6.   </w:t>
      </w:r>
      <w:r w:rsidR="00FE14D5" w:rsidRPr="00FE14D5">
        <w:rPr>
          <w:lang w:val="en-US" w:eastAsia="zh-CN"/>
        </w:rPr>
        <w:t>The NRF sends the token for data collection to the data consumer.</w:t>
      </w:r>
    </w:p>
    <w:p w14:paraId="3131CE60" w14:textId="77777777" w:rsidR="00FE14D5" w:rsidRPr="00FE14D5" w:rsidRDefault="006544D6" w:rsidP="00FE14D5">
      <w:pPr>
        <w:pStyle w:val="B1"/>
        <w:rPr>
          <w:lang w:val="en-US" w:eastAsia="zh-CN"/>
        </w:rPr>
      </w:pPr>
      <w:r>
        <w:rPr>
          <w:rFonts w:hint="eastAsia"/>
          <w:lang w:val="en-US" w:eastAsia="zh-CN"/>
        </w:rPr>
        <w:t xml:space="preserve">7.   </w:t>
      </w:r>
      <w:r w:rsidR="00FE14D5" w:rsidRPr="00FE14D5">
        <w:rPr>
          <w:lang w:val="en-US" w:eastAsia="zh-CN"/>
        </w:rPr>
        <w:t>The consumer sends the received token for the DCCF service to the DCCF</w:t>
      </w:r>
      <w:r w:rsidR="00FE14D5" w:rsidRPr="00FE14D5">
        <w:rPr>
          <w:lang w:eastAsia="zh-CN"/>
        </w:rPr>
        <w:t>. This request also includes the access token for data collection.</w:t>
      </w:r>
    </w:p>
    <w:p w14:paraId="3131CE61" w14:textId="77777777" w:rsidR="00FE14D5" w:rsidRPr="00FE14D5" w:rsidRDefault="006544D6" w:rsidP="00FE14D5">
      <w:pPr>
        <w:pStyle w:val="B1"/>
        <w:rPr>
          <w:lang w:val="en-US" w:eastAsia="zh-CN"/>
        </w:rPr>
      </w:pPr>
      <w:r>
        <w:rPr>
          <w:rFonts w:hint="eastAsia"/>
          <w:lang w:val="en-US" w:eastAsia="zh-CN"/>
        </w:rPr>
        <w:t xml:space="preserve">8.   </w:t>
      </w:r>
      <w:r w:rsidR="00FE14D5" w:rsidRPr="00FE14D5">
        <w:rPr>
          <w:lang w:val="en-US" w:eastAsia="zh-CN"/>
        </w:rPr>
        <w:t xml:space="preserve">The DCCF verifies the token and checks the authorization result. If the consumer is allowed to get services from the DCCF and collect data, then the DCCF coordinates the data collection request. </w:t>
      </w:r>
    </w:p>
    <w:p w14:paraId="3131CE62" w14:textId="77777777" w:rsidR="00FE14D5" w:rsidRPr="00FE14D5" w:rsidRDefault="00FE14D5" w:rsidP="00FE14D5">
      <w:pPr>
        <w:pStyle w:val="B1"/>
        <w:rPr>
          <w:lang w:val="en-US" w:eastAsia="zh-CN"/>
        </w:rPr>
      </w:pPr>
      <w:r w:rsidRPr="00FE14D5">
        <w:rPr>
          <w:lang w:val="en-US" w:eastAsia="zh-CN"/>
        </w:rPr>
        <w:t>8a. DCCF requests an access token for itself from the NRF to get the service from data producer. NRF provides an access token for the service of data producer to the DCCF.</w:t>
      </w:r>
    </w:p>
    <w:p w14:paraId="3131CE63" w14:textId="77777777" w:rsidR="00FE14D5" w:rsidRPr="00FE14D5" w:rsidRDefault="006544D6" w:rsidP="00FE14D5">
      <w:pPr>
        <w:pStyle w:val="B1"/>
        <w:rPr>
          <w:lang w:val="en-US" w:eastAsia="zh-CN"/>
        </w:rPr>
      </w:pPr>
      <w:r>
        <w:rPr>
          <w:rFonts w:hint="eastAsia"/>
          <w:lang w:val="en-US" w:eastAsia="zh-CN"/>
        </w:rPr>
        <w:t xml:space="preserve">9.   </w:t>
      </w:r>
      <w:r w:rsidR="00FE14D5" w:rsidRPr="00FE14D5">
        <w:rPr>
          <w:lang w:val="en-US" w:eastAsia="zh-CN"/>
        </w:rPr>
        <w:t xml:space="preserve">The DCCF sends the request to the data producer to retrieve the service. This request includes the access token received by DCCF in step 8a  and the access token for data collection, ensuring the data consumer is authorized to consume this data. </w:t>
      </w:r>
    </w:p>
    <w:p w14:paraId="3131CE64" w14:textId="77777777" w:rsidR="00FE14D5" w:rsidRPr="00FE14D5" w:rsidRDefault="006544D6" w:rsidP="00FE14D5">
      <w:pPr>
        <w:pStyle w:val="B1"/>
        <w:rPr>
          <w:lang w:val="en-US" w:eastAsia="zh-CN"/>
        </w:rPr>
      </w:pPr>
      <w:r>
        <w:rPr>
          <w:rFonts w:hint="eastAsia"/>
          <w:lang w:val="en-US" w:eastAsia="zh-CN"/>
        </w:rPr>
        <w:t xml:space="preserve">10.  </w:t>
      </w:r>
      <w:r w:rsidR="00FE14D5" w:rsidRPr="00FE14D5">
        <w:rPr>
          <w:lang w:val="en-US" w:eastAsia="zh-CN"/>
        </w:rPr>
        <w:t>The data producer verifies the access token, checks the tokens from the data consumer and execute the service.</w:t>
      </w:r>
    </w:p>
    <w:p w14:paraId="3131CE65" w14:textId="77777777" w:rsidR="00FE14D5" w:rsidRPr="00FE14D5" w:rsidRDefault="006544D6" w:rsidP="00FE14D5">
      <w:pPr>
        <w:pStyle w:val="B1"/>
        <w:rPr>
          <w:lang w:val="en-US" w:eastAsia="zh-CN"/>
        </w:rPr>
      </w:pPr>
      <w:r>
        <w:rPr>
          <w:rFonts w:hint="eastAsia"/>
          <w:lang w:val="en-US" w:eastAsia="zh-CN"/>
        </w:rPr>
        <w:t xml:space="preserve">11.  </w:t>
      </w:r>
      <w:r w:rsidR="00FE14D5" w:rsidRPr="00FE14D5">
        <w:rPr>
          <w:lang w:val="en-US" w:eastAsia="zh-CN"/>
        </w:rPr>
        <w:t>The data producer provides requested data to the DCCF.</w:t>
      </w:r>
    </w:p>
    <w:p w14:paraId="3131CE66" w14:textId="77777777" w:rsidR="00FE14D5" w:rsidRPr="00FE14D5" w:rsidRDefault="006544D6" w:rsidP="00FE14D5">
      <w:pPr>
        <w:pStyle w:val="B1"/>
        <w:rPr>
          <w:lang w:val="en-US" w:eastAsia="zh-CN"/>
        </w:rPr>
      </w:pPr>
      <w:r>
        <w:rPr>
          <w:rFonts w:hint="eastAsia"/>
          <w:lang w:val="en-US" w:eastAsia="zh-CN"/>
        </w:rPr>
        <w:t xml:space="preserve">12.  </w:t>
      </w:r>
      <w:r w:rsidR="00FE14D5" w:rsidRPr="00FE14D5">
        <w:rPr>
          <w:lang w:val="en-US" w:eastAsia="zh-CN"/>
        </w:rPr>
        <w:t>The DCCF forwards the provided data to the data consumer.</w:t>
      </w:r>
    </w:p>
    <w:bookmarkEnd w:id="234"/>
    <w:p w14:paraId="3131CE67" w14:textId="77777777" w:rsidR="000C6C60" w:rsidRPr="00024DD4" w:rsidRDefault="000C6C60" w:rsidP="000C6C60">
      <w:pPr>
        <w:ind w:left="284"/>
        <w:rPr>
          <w:rStyle w:val="IvDbodytextChar"/>
        </w:rPr>
      </w:pPr>
      <w:r w:rsidRPr="00024DD4">
        <w:rPr>
          <w:rStyle w:val="IvDbodytextChar"/>
        </w:rPr>
        <w:t>NOTE: In the case that a second Data Consumer comes a later stage for the same type of data, steps 1-</w:t>
      </w:r>
      <w:r>
        <w:rPr>
          <w:rStyle w:val="IvDbodytextChar"/>
        </w:rPr>
        <w:t>12</w:t>
      </w:r>
      <w:r w:rsidRPr="00024DD4">
        <w:rPr>
          <w:rStyle w:val="IvDbodytextChar"/>
        </w:rPr>
        <w:t xml:space="preserve"> are applied</w:t>
      </w:r>
      <w:r>
        <w:rPr>
          <w:rStyle w:val="IvDbodytextChar"/>
        </w:rPr>
        <w:t>.</w:t>
      </w:r>
    </w:p>
    <w:p w14:paraId="3131CE68" w14:textId="77777777" w:rsidR="000C6C60" w:rsidRDefault="000C6C60" w:rsidP="00D60985">
      <w:pPr>
        <w:pStyle w:val="Heading3"/>
      </w:pPr>
      <w:bookmarkStart w:id="235" w:name="_Toc89350467"/>
      <w:r>
        <w:rPr>
          <w:rFonts w:hint="eastAsia"/>
          <w:lang w:eastAsia="zh-CN"/>
        </w:rPr>
        <w:t>6</w:t>
      </w:r>
      <w:r>
        <w:t>.</w:t>
      </w:r>
      <w:r>
        <w:rPr>
          <w:rFonts w:hint="eastAsia"/>
          <w:lang w:eastAsia="zh-CN"/>
        </w:rPr>
        <w:t>12</w:t>
      </w:r>
      <w:r>
        <w:t>.</w:t>
      </w:r>
      <w:r>
        <w:rPr>
          <w:rFonts w:hint="eastAsia"/>
          <w:lang w:eastAsia="zh-CN"/>
        </w:rPr>
        <w:t>3</w:t>
      </w:r>
      <w:r>
        <w:tab/>
        <w:t>Evaluation</w:t>
      </w:r>
      <w:bookmarkEnd w:id="235"/>
    </w:p>
    <w:p w14:paraId="3131CE69" w14:textId="388F72FB" w:rsidR="002E3440" w:rsidRDefault="0090053A" w:rsidP="000C6C60">
      <w:pPr>
        <w:rPr>
          <w:lang w:eastAsia="zh-CN"/>
        </w:rPr>
      </w:pPr>
      <w:r>
        <w:rPr>
          <w:rFonts w:eastAsia="DengXian"/>
          <w:lang w:eastAsia="ko-KR"/>
        </w:rPr>
        <w:t>N</w:t>
      </w:r>
      <w:r>
        <w:rPr>
          <w:rFonts w:eastAsia="DengXian"/>
          <w:lang w:eastAsia="ko-KR"/>
        </w:rPr>
        <w:t>ot addressed in the present document</w:t>
      </w:r>
    </w:p>
    <w:p w14:paraId="3131CE6A" w14:textId="77777777" w:rsidR="006553D4" w:rsidRDefault="006553D4" w:rsidP="006553D4">
      <w:pPr>
        <w:pStyle w:val="Heading2"/>
        <w:rPr>
          <w:rFonts w:eastAsia="DengXian"/>
        </w:rPr>
      </w:pPr>
      <w:bookmarkStart w:id="236" w:name="_Toc54103945"/>
      <w:bookmarkStart w:id="237" w:name="_Toc89350468"/>
      <w:r>
        <w:t>6.</w:t>
      </w:r>
      <w:r>
        <w:rPr>
          <w:rFonts w:hint="eastAsia"/>
          <w:lang w:eastAsia="zh-CN"/>
        </w:rPr>
        <w:t>13</w:t>
      </w:r>
      <w:r>
        <w:tab/>
        <w:t>Solution #</w:t>
      </w:r>
      <w:r>
        <w:rPr>
          <w:rFonts w:hint="eastAsia"/>
          <w:lang w:eastAsia="zh-CN"/>
        </w:rPr>
        <w:t>13</w:t>
      </w:r>
      <w:r>
        <w:rPr>
          <w:rFonts w:eastAsia="DengXian"/>
        </w:rPr>
        <w:t xml:space="preserve">: </w:t>
      </w:r>
      <w:bookmarkEnd w:id="236"/>
      <w:r>
        <w:rPr>
          <w:rFonts w:eastAsia="DengXian"/>
        </w:rPr>
        <w:t>Solution for UE data collection protection at NF/</w:t>
      </w:r>
      <w:r>
        <w:rPr>
          <w:rFonts w:eastAsia="DengXian" w:hint="eastAsia"/>
          <w:lang w:eastAsia="zh-CN"/>
        </w:rPr>
        <w:t>NWDAF</w:t>
      </w:r>
      <w:bookmarkEnd w:id="237"/>
    </w:p>
    <w:p w14:paraId="3131CE6B" w14:textId="77777777" w:rsidR="006553D4" w:rsidRDefault="006553D4" w:rsidP="00D60985">
      <w:pPr>
        <w:pStyle w:val="Heading3"/>
        <w:rPr>
          <w:rFonts w:eastAsia="DengXian"/>
          <w:lang w:eastAsia="zh-CN"/>
        </w:rPr>
      </w:pPr>
      <w:bookmarkStart w:id="238" w:name="_Toc39138077"/>
      <w:bookmarkStart w:id="239" w:name="_Toc54103946"/>
      <w:bookmarkStart w:id="240" w:name="_Toc89350469"/>
      <w:r>
        <w:rPr>
          <w:lang w:eastAsia="zh-CN"/>
        </w:rPr>
        <w:t>6.</w:t>
      </w:r>
      <w:r>
        <w:rPr>
          <w:rFonts w:hint="eastAsia"/>
          <w:lang w:eastAsia="zh-CN"/>
        </w:rPr>
        <w:t>13</w:t>
      </w:r>
      <w:r>
        <w:rPr>
          <w:rFonts w:eastAsia="DengXian"/>
          <w:lang w:eastAsia="zh-CN"/>
        </w:rPr>
        <w:t>.1</w:t>
      </w:r>
      <w:r>
        <w:rPr>
          <w:rFonts w:eastAsia="DengXian"/>
          <w:lang w:eastAsia="zh-CN"/>
        </w:rPr>
        <w:tab/>
      </w:r>
      <w:bookmarkEnd w:id="238"/>
      <w:bookmarkEnd w:id="239"/>
      <w:r>
        <w:rPr>
          <w:rFonts w:eastAsia="DengXian"/>
          <w:lang w:eastAsia="zh-CN"/>
        </w:rPr>
        <w:t>Introduction</w:t>
      </w:r>
      <w:bookmarkEnd w:id="240"/>
      <w:r>
        <w:rPr>
          <w:rFonts w:eastAsia="DengXian"/>
          <w:lang w:eastAsia="zh-CN"/>
        </w:rPr>
        <w:t xml:space="preserve"> </w:t>
      </w:r>
    </w:p>
    <w:p w14:paraId="3131CE6C" w14:textId="77777777" w:rsidR="006553D4" w:rsidRDefault="006553D4" w:rsidP="006553D4">
      <w:pPr>
        <w:rPr>
          <w:rFonts w:eastAsia="DengXian"/>
          <w:color w:val="000000"/>
          <w:lang w:eastAsia="zh-CN"/>
        </w:rPr>
      </w:pPr>
      <w:r>
        <w:rPr>
          <w:rFonts w:eastAsia="DengXian"/>
          <w:color w:val="000000"/>
          <w:lang w:eastAsia="zh-CN"/>
        </w:rPr>
        <w:t xml:space="preserve">This solution solves the key issue #1.5, UE data collection at NF/NWDAF. </w:t>
      </w:r>
    </w:p>
    <w:p w14:paraId="3131CE6D" w14:textId="77777777" w:rsidR="006553D4" w:rsidRDefault="006553D4" w:rsidP="006553D4">
      <w:pPr>
        <w:rPr>
          <w:rFonts w:eastAsia="DengXian"/>
          <w:color w:val="000000"/>
          <w:lang w:eastAsia="zh-CN"/>
        </w:rPr>
      </w:pPr>
      <w:r>
        <w:rPr>
          <w:rFonts w:eastAsia="DengXian"/>
          <w:color w:val="000000"/>
          <w:lang w:eastAsia="zh-CN"/>
        </w:rPr>
        <w:t>There are 5 security requirements in key issue #1.5</w:t>
      </w:r>
      <w:r>
        <w:rPr>
          <w:rFonts w:eastAsia="DengXian" w:hint="eastAsia"/>
          <w:color w:val="000000"/>
          <w:lang w:eastAsia="zh-CN"/>
        </w:rPr>
        <w:t>,</w:t>
      </w:r>
      <w:r>
        <w:rPr>
          <w:rFonts w:eastAsia="DengXian"/>
          <w:color w:val="000000"/>
          <w:lang w:eastAsia="zh-CN"/>
        </w:rPr>
        <w:t xml:space="preserve"> namely,</w:t>
      </w:r>
    </w:p>
    <w:p w14:paraId="3131CE6E" w14:textId="77777777" w:rsidR="00FE14D5" w:rsidRPr="00FE14D5" w:rsidRDefault="009D62F0" w:rsidP="00FE14D5">
      <w:pPr>
        <w:pStyle w:val="B1"/>
        <w:rPr>
          <w:lang w:val="en-US" w:eastAsia="zh-CN"/>
        </w:rPr>
      </w:pPr>
      <w:r>
        <w:rPr>
          <w:rFonts w:hint="eastAsia"/>
          <w:lang w:val="en-US" w:eastAsia="zh-CN"/>
        </w:rPr>
        <w:t xml:space="preserve">-  </w:t>
      </w:r>
      <w:r w:rsidR="00FE14D5" w:rsidRPr="00FE14D5">
        <w:rPr>
          <w:lang w:val="en-US" w:eastAsia="zh-CN"/>
        </w:rPr>
        <w:t>R1: UE and network shall mutually authenticate each other.</w:t>
      </w:r>
    </w:p>
    <w:p w14:paraId="3131CE6F" w14:textId="77777777" w:rsidR="00FE14D5" w:rsidRPr="00FE14D5" w:rsidRDefault="009D62F0" w:rsidP="00FE14D5">
      <w:pPr>
        <w:pStyle w:val="B1"/>
        <w:rPr>
          <w:lang w:val="en-US" w:eastAsia="zh-CN"/>
        </w:rPr>
      </w:pPr>
      <w:r>
        <w:rPr>
          <w:rFonts w:hint="eastAsia"/>
          <w:lang w:val="en-US" w:eastAsia="zh-CN"/>
        </w:rPr>
        <w:t xml:space="preserve">-  </w:t>
      </w:r>
      <w:r w:rsidR="00FE14D5" w:rsidRPr="00FE14D5">
        <w:rPr>
          <w:lang w:val="en-US" w:eastAsia="zh-CN"/>
        </w:rPr>
        <w:t>R2: The communication between UE and network shall be confidentiality protected.</w:t>
      </w:r>
    </w:p>
    <w:p w14:paraId="3131CE70" w14:textId="77777777" w:rsidR="00FE14D5" w:rsidRPr="00FE14D5" w:rsidRDefault="009D62F0" w:rsidP="00FE14D5">
      <w:pPr>
        <w:pStyle w:val="B1"/>
        <w:rPr>
          <w:lang w:val="en-US" w:eastAsia="zh-CN"/>
        </w:rPr>
      </w:pPr>
      <w:r>
        <w:rPr>
          <w:rFonts w:hint="eastAsia"/>
          <w:lang w:val="en-US" w:eastAsia="zh-CN"/>
        </w:rPr>
        <w:t xml:space="preserve">-  </w:t>
      </w:r>
      <w:r w:rsidR="00FE14D5" w:rsidRPr="00FE14D5">
        <w:rPr>
          <w:lang w:val="en-US" w:eastAsia="zh-CN"/>
        </w:rPr>
        <w:t>R3: The data collected from UE shall be integrity protected.</w:t>
      </w:r>
    </w:p>
    <w:p w14:paraId="3131CE71" w14:textId="77777777" w:rsidR="00FE14D5" w:rsidRPr="00FE14D5" w:rsidRDefault="009D62F0" w:rsidP="00FE14D5">
      <w:pPr>
        <w:pStyle w:val="B1"/>
        <w:rPr>
          <w:lang w:val="en-US" w:eastAsia="zh-CN"/>
        </w:rPr>
      </w:pPr>
      <w:r>
        <w:rPr>
          <w:rFonts w:hint="eastAsia"/>
          <w:lang w:val="en-US" w:eastAsia="zh-CN"/>
        </w:rPr>
        <w:t xml:space="preserve">-  </w:t>
      </w:r>
      <w:r w:rsidR="00FE14D5" w:rsidRPr="00FE14D5">
        <w:rPr>
          <w:lang w:val="en-US" w:eastAsia="zh-CN"/>
        </w:rPr>
        <w:t>R4: Data transferred from UE to NFs and from NFs to the analytics function shall be protected against replay attacks.</w:t>
      </w:r>
    </w:p>
    <w:p w14:paraId="3131CE72" w14:textId="77777777" w:rsidR="00FE14D5" w:rsidRPr="00FE14D5" w:rsidRDefault="009D62F0" w:rsidP="00FE14D5">
      <w:pPr>
        <w:pStyle w:val="B1"/>
        <w:rPr>
          <w:lang w:val="en-US" w:eastAsia="zh-CN"/>
        </w:rPr>
      </w:pPr>
      <w:r>
        <w:rPr>
          <w:rFonts w:hint="eastAsia"/>
          <w:lang w:val="en-US" w:eastAsia="zh-CN"/>
        </w:rPr>
        <w:t xml:space="preserve">-  </w:t>
      </w:r>
      <w:r w:rsidR="00FE14D5" w:rsidRPr="00FE14D5">
        <w:rPr>
          <w:lang w:val="en-US" w:eastAsia="zh-CN"/>
        </w:rPr>
        <w:t>R5: Authorization of NFs and analytics functions to receive, send, or transfer UE related data shall be guaranteed.</w:t>
      </w:r>
    </w:p>
    <w:p w14:paraId="3131CE73" w14:textId="77777777" w:rsidR="006553D4" w:rsidRPr="00C6361D" w:rsidRDefault="006553D4" w:rsidP="006553D4">
      <w:pPr>
        <w:rPr>
          <w:rFonts w:eastAsia="DengXian"/>
          <w:color w:val="000000"/>
          <w:lang w:eastAsia="zh-CN"/>
        </w:rPr>
      </w:pPr>
      <w:r>
        <w:rPr>
          <w:rFonts w:eastAsia="DengXian"/>
          <w:color w:val="000000"/>
          <w:lang w:eastAsia="zh-CN"/>
        </w:rPr>
        <w:t>This solution re-uses existing security mech</w:t>
      </w:r>
      <w:r w:rsidR="009D62F0">
        <w:rPr>
          <w:rFonts w:eastAsia="DengXian" w:hint="eastAsia"/>
          <w:color w:val="000000"/>
          <w:lang w:eastAsia="zh-CN"/>
        </w:rPr>
        <w:t>a</w:t>
      </w:r>
      <w:r>
        <w:rPr>
          <w:rFonts w:eastAsia="DengXian"/>
          <w:color w:val="000000"/>
          <w:lang w:eastAsia="zh-CN"/>
        </w:rPr>
        <w:t>ni</w:t>
      </w:r>
      <w:r w:rsidR="009D62F0">
        <w:rPr>
          <w:rFonts w:eastAsia="DengXian" w:hint="eastAsia"/>
          <w:color w:val="000000"/>
          <w:lang w:eastAsia="zh-CN"/>
        </w:rPr>
        <w:t>s</w:t>
      </w:r>
      <w:r>
        <w:rPr>
          <w:rFonts w:eastAsia="DengXian"/>
          <w:color w:val="000000"/>
          <w:lang w:eastAsia="zh-CN"/>
        </w:rPr>
        <w:t xml:space="preserve">m to solve all these security requirements. </w:t>
      </w:r>
    </w:p>
    <w:p w14:paraId="3131CE74" w14:textId="77777777" w:rsidR="006553D4" w:rsidRDefault="006553D4" w:rsidP="006553D4">
      <w:pPr>
        <w:pStyle w:val="Heading3"/>
        <w:rPr>
          <w:rFonts w:eastAsia="DengXian"/>
          <w:lang w:eastAsia="zh-CN"/>
        </w:rPr>
      </w:pPr>
      <w:bookmarkStart w:id="241" w:name="_Toc39138078"/>
      <w:bookmarkStart w:id="242" w:name="_Toc54103947"/>
      <w:bookmarkStart w:id="243" w:name="_Toc89350470"/>
      <w:r>
        <w:rPr>
          <w:rFonts w:eastAsia="DengXian"/>
          <w:lang w:eastAsia="zh-CN"/>
        </w:rPr>
        <w:t>6</w:t>
      </w:r>
      <w:r w:rsidRPr="0078416A">
        <w:rPr>
          <w:rFonts w:eastAsia="DengXian"/>
          <w:lang w:eastAsia="zh-CN"/>
        </w:rPr>
        <w:t>.</w:t>
      </w:r>
      <w:r>
        <w:rPr>
          <w:rFonts w:hint="eastAsia"/>
          <w:lang w:eastAsia="zh-CN"/>
        </w:rPr>
        <w:t>13</w:t>
      </w:r>
      <w:r>
        <w:rPr>
          <w:rFonts w:eastAsia="DengXian"/>
          <w:lang w:eastAsia="zh-CN"/>
        </w:rPr>
        <w:t>.2</w:t>
      </w:r>
      <w:r>
        <w:rPr>
          <w:rFonts w:eastAsia="DengXian"/>
          <w:lang w:eastAsia="zh-CN"/>
        </w:rPr>
        <w:tab/>
      </w:r>
      <w:r>
        <w:rPr>
          <w:rFonts w:eastAsia="DengXian"/>
        </w:rPr>
        <w:t>S</w:t>
      </w:r>
      <w:bookmarkEnd w:id="241"/>
      <w:bookmarkEnd w:id="242"/>
      <w:r>
        <w:rPr>
          <w:rFonts w:eastAsia="DengXian"/>
        </w:rPr>
        <w:t>olution details</w:t>
      </w:r>
      <w:bookmarkEnd w:id="243"/>
    </w:p>
    <w:p w14:paraId="3131CE75" w14:textId="77777777" w:rsidR="006553D4" w:rsidRDefault="006553D4" w:rsidP="006553D4">
      <w:pPr>
        <w:rPr>
          <w:rFonts w:eastAsia="DengXian"/>
          <w:lang w:eastAsia="zh-CN"/>
        </w:rPr>
      </w:pPr>
      <w:r>
        <w:rPr>
          <w:rFonts w:eastAsia="DengXian" w:hint="eastAsia"/>
          <w:lang w:eastAsia="zh-CN"/>
        </w:rPr>
        <w:t>E</w:t>
      </w:r>
      <w:r>
        <w:rPr>
          <w:rFonts w:eastAsia="DengXian"/>
          <w:lang w:eastAsia="zh-CN"/>
        </w:rPr>
        <w:t>x</w:t>
      </w:r>
      <w:r w:rsidR="00460742">
        <w:rPr>
          <w:rFonts w:eastAsia="DengXian" w:hint="eastAsia"/>
          <w:lang w:eastAsia="zh-CN"/>
        </w:rPr>
        <w:t>i</w:t>
      </w:r>
      <w:r>
        <w:rPr>
          <w:rFonts w:eastAsia="DengXian"/>
          <w:lang w:eastAsia="zh-CN"/>
        </w:rPr>
        <w:t>sting security mech</w:t>
      </w:r>
      <w:r w:rsidR="00460742">
        <w:rPr>
          <w:rFonts w:eastAsia="DengXian" w:hint="eastAsia"/>
          <w:lang w:eastAsia="zh-CN"/>
        </w:rPr>
        <w:t>a</w:t>
      </w:r>
      <w:r>
        <w:rPr>
          <w:rFonts w:eastAsia="DengXian"/>
          <w:lang w:eastAsia="zh-CN"/>
        </w:rPr>
        <w:t>ni</w:t>
      </w:r>
      <w:r w:rsidR="00460742">
        <w:rPr>
          <w:rFonts w:eastAsia="DengXian" w:hint="eastAsia"/>
          <w:lang w:eastAsia="zh-CN"/>
        </w:rPr>
        <w:t>s</w:t>
      </w:r>
      <w:r>
        <w:rPr>
          <w:rFonts w:eastAsia="DengXian"/>
          <w:lang w:eastAsia="zh-CN"/>
        </w:rPr>
        <w:t xml:space="preserve">m to solve each of the above security requirement is explained below. </w:t>
      </w:r>
    </w:p>
    <w:p w14:paraId="3131CE76" w14:textId="77777777" w:rsidR="00FE14D5" w:rsidRPr="00FE14D5" w:rsidRDefault="00A7157C" w:rsidP="00FE14D5">
      <w:pPr>
        <w:pStyle w:val="B1"/>
        <w:rPr>
          <w:lang w:val="en-US" w:eastAsia="zh-CN"/>
        </w:rPr>
      </w:pPr>
      <w:r>
        <w:rPr>
          <w:rFonts w:hint="eastAsia"/>
          <w:lang w:val="en-US" w:eastAsia="zh-CN"/>
        </w:rPr>
        <w:t xml:space="preserve">-   </w:t>
      </w:r>
      <w:r w:rsidR="00FE14D5" w:rsidRPr="00FE14D5">
        <w:rPr>
          <w:lang w:val="en-US" w:eastAsia="zh-CN"/>
        </w:rPr>
        <w:t>R1: UE and network shall mutually authenticate each other.</w:t>
      </w:r>
    </w:p>
    <w:p w14:paraId="3131CE77" w14:textId="77777777" w:rsidR="006553D4" w:rsidRPr="00A7157C" w:rsidRDefault="00FE14D5" w:rsidP="00A7157C">
      <w:pPr>
        <w:rPr>
          <w:rFonts w:eastAsia="DengXian"/>
          <w:color w:val="000000"/>
          <w:lang w:eastAsia="zh-CN"/>
        </w:rPr>
      </w:pPr>
      <w:r w:rsidRPr="00FE14D5">
        <w:rPr>
          <w:rFonts w:eastAsia="DengXian"/>
          <w:color w:val="000000"/>
          <w:lang w:eastAsia="zh-CN"/>
        </w:rPr>
        <w:t xml:space="preserve">Existing primary authentication in TS 33.501[8] is used to authenticate UE and network. </w:t>
      </w:r>
    </w:p>
    <w:p w14:paraId="3131CE78" w14:textId="77777777" w:rsidR="00FE14D5" w:rsidRPr="00FE14D5" w:rsidRDefault="00A7157C" w:rsidP="00FE14D5">
      <w:pPr>
        <w:pStyle w:val="B1"/>
        <w:rPr>
          <w:lang w:val="en-US" w:eastAsia="zh-CN"/>
        </w:rPr>
      </w:pPr>
      <w:r>
        <w:rPr>
          <w:rFonts w:hint="eastAsia"/>
          <w:lang w:val="en-US" w:eastAsia="zh-CN"/>
        </w:rPr>
        <w:t xml:space="preserve">-   </w:t>
      </w:r>
      <w:r w:rsidR="00FE14D5" w:rsidRPr="00FE14D5">
        <w:rPr>
          <w:lang w:val="en-US" w:eastAsia="zh-CN"/>
        </w:rPr>
        <w:t>R2: The communication between UE and network shall be confidentiality protected.</w:t>
      </w:r>
    </w:p>
    <w:p w14:paraId="3131CE79" w14:textId="77777777" w:rsidR="006553D4" w:rsidRPr="00A7157C" w:rsidRDefault="00FE14D5" w:rsidP="00A7157C">
      <w:pPr>
        <w:rPr>
          <w:rFonts w:eastAsia="DengXian"/>
          <w:color w:val="000000"/>
          <w:lang w:eastAsia="zh-CN"/>
        </w:rPr>
      </w:pPr>
      <w:r w:rsidRPr="00FE14D5">
        <w:rPr>
          <w:rFonts w:eastAsia="DengXian"/>
          <w:color w:val="000000"/>
          <w:lang w:eastAsia="zh-CN"/>
        </w:rPr>
        <w:t xml:space="preserve">Existing AS and NAS security mechanism in TS 33.501 [8] is used to provide the required confidentiality. </w:t>
      </w:r>
    </w:p>
    <w:p w14:paraId="3131CE7A" w14:textId="77777777" w:rsidR="00FE14D5" w:rsidRPr="00FE14D5" w:rsidRDefault="00A7157C" w:rsidP="00FE14D5">
      <w:pPr>
        <w:pStyle w:val="B1"/>
        <w:rPr>
          <w:lang w:val="en-US" w:eastAsia="zh-CN"/>
        </w:rPr>
      </w:pPr>
      <w:r>
        <w:rPr>
          <w:rFonts w:hint="eastAsia"/>
          <w:lang w:val="en-US" w:eastAsia="zh-CN"/>
        </w:rPr>
        <w:t xml:space="preserve">-   </w:t>
      </w:r>
      <w:r w:rsidR="00FE14D5" w:rsidRPr="00FE14D5">
        <w:rPr>
          <w:lang w:val="en-US" w:eastAsia="zh-CN"/>
        </w:rPr>
        <w:t>R3: The data collected from UE shall be integrity protected.</w:t>
      </w:r>
    </w:p>
    <w:p w14:paraId="3131CE7B" w14:textId="77777777" w:rsidR="006553D4" w:rsidRPr="00A7157C" w:rsidRDefault="00FE14D5" w:rsidP="00A7157C">
      <w:pPr>
        <w:rPr>
          <w:rFonts w:eastAsia="DengXian"/>
          <w:color w:val="000000"/>
          <w:lang w:eastAsia="zh-CN"/>
        </w:rPr>
      </w:pPr>
      <w:r w:rsidRPr="00FE14D5">
        <w:rPr>
          <w:rFonts w:eastAsia="DengXian"/>
          <w:color w:val="000000"/>
          <w:lang w:eastAsia="zh-CN"/>
        </w:rPr>
        <w:t>Existing AS and NAS security mechanism in TS 33.501 [8] is used to provide the required integrity.</w:t>
      </w:r>
    </w:p>
    <w:p w14:paraId="3131CE7C" w14:textId="77777777" w:rsidR="00FE14D5" w:rsidRPr="00FE14D5" w:rsidRDefault="00A7157C" w:rsidP="00FE14D5">
      <w:pPr>
        <w:pStyle w:val="B1"/>
        <w:rPr>
          <w:lang w:val="en-US" w:eastAsia="zh-CN"/>
        </w:rPr>
      </w:pPr>
      <w:r>
        <w:rPr>
          <w:rFonts w:hint="eastAsia"/>
          <w:lang w:val="en-US" w:eastAsia="zh-CN"/>
        </w:rPr>
        <w:t xml:space="preserve">-   </w:t>
      </w:r>
      <w:r w:rsidR="00FE14D5" w:rsidRPr="00FE14D5">
        <w:rPr>
          <w:lang w:val="en-US" w:eastAsia="zh-CN"/>
        </w:rPr>
        <w:t xml:space="preserve"> R4: Data transferred from UE to NFs and from NFs to the analytics function shall be protected against replay attacks.</w:t>
      </w:r>
    </w:p>
    <w:p w14:paraId="3131CE7D" w14:textId="77777777" w:rsidR="006553D4" w:rsidRPr="00A7157C" w:rsidRDefault="00FE14D5" w:rsidP="00A7157C">
      <w:pPr>
        <w:rPr>
          <w:rFonts w:eastAsia="DengXian"/>
          <w:color w:val="000000"/>
          <w:lang w:eastAsia="zh-CN"/>
        </w:rPr>
      </w:pPr>
      <w:r w:rsidRPr="00FE14D5">
        <w:rPr>
          <w:rFonts w:eastAsia="DengXian"/>
          <w:color w:val="000000"/>
          <w:lang w:eastAsia="zh-CN"/>
        </w:rPr>
        <w:t>Ex</w:t>
      </w:r>
      <w:r w:rsidR="00A7157C">
        <w:rPr>
          <w:rFonts w:eastAsia="DengXian" w:hint="eastAsia"/>
          <w:color w:val="000000"/>
          <w:lang w:eastAsia="zh-CN"/>
        </w:rPr>
        <w:t>i</w:t>
      </w:r>
      <w:r w:rsidRPr="00FE14D5">
        <w:rPr>
          <w:rFonts w:eastAsia="DengXian"/>
          <w:color w:val="000000"/>
          <w:lang w:eastAsia="zh-CN"/>
        </w:rPr>
        <w:t xml:space="preserve">sting AS and NAS security mechanism in TS 33.501 [8] is used to provide the required protection against replay attacks between the communication from UE and NFs in the network. </w:t>
      </w:r>
    </w:p>
    <w:p w14:paraId="3131CE7E" w14:textId="77777777" w:rsidR="00FE14D5" w:rsidRPr="00FE14D5" w:rsidRDefault="00FE14D5" w:rsidP="00FE14D5">
      <w:pPr>
        <w:pStyle w:val="B1"/>
        <w:rPr>
          <w:lang w:val="en-US" w:eastAsia="zh-CN"/>
        </w:rPr>
      </w:pPr>
      <w:r w:rsidRPr="00FE14D5">
        <w:rPr>
          <w:lang w:val="en-US" w:eastAsia="zh-CN"/>
        </w:rPr>
        <w:t xml:space="preserve">For the communication between two NFs in the network, replay attack prevention is provided by security in transport layer (e.g. via TLS) and application layer (via HTTPS).   </w:t>
      </w:r>
    </w:p>
    <w:p w14:paraId="3131CE7F" w14:textId="77777777" w:rsidR="00FE14D5" w:rsidRPr="00FE14D5" w:rsidRDefault="00A7157C" w:rsidP="00FE14D5">
      <w:pPr>
        <w:pStyle w:val="B1"/>
        <w:rPr>
          <w:lang w:val="en-US" w:eastAsia="zh-CN"/>
        </w:rPr>
      </w:pPr>
      <w:r>
        <w:rPr>
          <w:rFonts w:hint="eastAsia"/>
          <w:lang w:val="en-US" w:eastAsia="zh-CN"/>
        </w:rPr>
        <w:t xml:space="preserve">-   </w:t>
      </w:r>
      <w:r w:rsidR="00FE14D5" w:rsidRPr="00FE14D5">
        <w:rPr>
          <w:lang w:val="en-US" w:eastAsia="zh-CN"/>
        </w:rPr>
        <w:t>R5: Authorization of NFs and analytics functions to receive, send, or transfer UE related data shall be guaranteed.</w:t>
      </w:r>
    </w:p>
    <w:p w14:paraId="3131CE80" w14:textId="77777777" w:rsidR="006553D4" w:rsidRPr="00A7157C" w:rsidRDefault="00FE14D5" w:rsidP="00A7157C">
      <w:pPr>
        <w:rPr>
          <w:rFonts w:eastAsia="DengXian"/>
          <w:color w:val="000000"/>
          <w:lang w:eastAsia="zh-CN"/>
        </w:rPr>
      </w:pPr>
      <w:r w:rsidRPr="00FE14D5">
        <w:rPr>
          <w:rFonts w:eastAsia="DengXian"/>
          <w:color w:val="000000"/>
          <w:lang w:eastAsia="zh-CN"/>
        </w:rPr>
        <w:t xml:space="preserve">Current authorization for SBA is re-used to provide the authorization of NFs and NWDAF to request data. </w:t>
      </w:r>
    </w:p>
    <w:p w14:paraId="3131CE81" w14:textId="58795978" w:rsidR="006553D4" w:rsidRDefault="006553D4" w:rsidP="006553D4">
      <w:pPr>
        <w:pStyle w:val="NO"/>
        <w:rPr>
          <w:rFonts w:eastAsia="DengXian"/>
          <w:lang w:eastAsia="zh-CN"/>
        </w:rPr>
      </w:pPr>
      <w:r>
        <w:rPr>
          <w:rFonts w:eastAsia="DengXian"/>
        </w:rPr>
        <w:t>NOTE:</w:t>
      </w:r>
      <w:r w:rsidR="00297276">
        <w:rPr>
          <w:rFonts w:eastAsia="DengXian"/>
        </w:rPr>
        <w:tab/>
      </w:r>
      <w:r>
        <w:rPr>
          <w:rFonts w:eastAsia="DengXian"/>
        </w:rPr>
        <w:t xml:space="preserve">The </w:t>
      </w:r>
      <w:r>
        <w:rPr>
          <w:rFonts w:eastAsia="DengXian"/>
          <w:lang w:eastAsia="zh-CN"/>
        </w:rPr>
        <w:t xml:space="preserve">security of data transfer involving messaging framework and DCCF is studied in other key issues. </w:t>
      </w:r>
    </w:p>
    <w:p w14:paraId="3131CE82" w14:textId="77777777" w:rsidR="006553D4" w:rsidRDefault="006553D4" w:rsidP="00D60985">
      <w:pPr>
        <w:pStyle w:val="Heading3"/>
        <w:rPr>
          <w:rFonts w:eastAsia="DengXian"/>
          <w:lang w:eastAsia="zh-CN"/>
        </w:rPr>
      </w:pPr>
      <w:bookmarkStart w:id="244" w:name="_Toc39138079"/>
      <w:bookmarkStart w:id="245" w:name="_Toc54103948"/>
      <w:bookmarkStart w:id="246" w:name="_Toc89350471"/>
      <w:r>
        <w:rPr>
          <w:lang w:eastAsia="zh-CN"/>
        </w:rPr>
        <w:t>6.</w:t>
      </w:r>
      <w:r>
        <w:rPr>
          <w:rFonts w:hint="eastAsia"/>
          <w:lang w:eastAsia="zh-CN"/>
        </w:rPr>
        <w:t>13</w:t>
      </w:r>
      <w:r>
        <w:rPr>
          <w:rFonts w:eastAsia="DengXian"/>
          <w:lang w:eastAsia="zh-CN"/>
        </w:rPr>
        <w:t>.3</w:t>
      </w:r>
      <w:r>
        <w:rPr>
          <w:rFonts w:eastAsia="DengXian"/>
          <w:lang w:eastAsia="zh-CN"/>
        </w:rPr>
        <w:tab/>
      </w:r>
      <w:bookmarkEnd w:id="244"/>
      <w:bookmarkEnd w:id="245"/>
      <w:r>
        <w:rPr>
          <w:rFonts w:eastAsia="DengXian"/>
          <w:lang w:eastAsia="zh-CN"/>
        </w:rPr>
        <w:t>System impact</w:t>
      </w:r>
      <w:bookmarkEnd w:id="246"/>
      <w:r>
        <w:rPr>
          <w:rFonts w:eastAsia="DengXian"/>
          <w:lang w:eastAsia="zh-CN"/>
        </w:rPr>
        <w:t xml:space="preserve"> </w:t>
      </w:r>
    </w:p>
    <w:p w14:paraId="3131CE83" w14:textId="77777777" w:rsidR="006553D4" w:rsidRPr="00325582" w:rsidRDefault="006553D4" w:rsidP="006553D4">
      <w:pPr>
        <w:rPr>
          <w:rFonts w:eastAsia="DengXian"/>
          <w:lang w:eastAsia="zh-CN"/>
        </w:rPr>
      </w:pPr>
      <w:r>
        <w:rPr>
          <w:rFonts w:eastAsia="DengXian"/>
          <w:lang w:eastAsia="zh-CN"/>
        </w:rPr>
        <w:t xml:space="preserve"> There is no system impact.</w:t>
      </w:r>
    </w:p>
    <w:p w14:paraId="3131CE84" w14:textId="77777777" w:rsidR="006553D4" w:rsidRDefault="006553D4" w:rsidP="006553D4">
      <w:pPr>
        <w:pStyle w:val="Heading3"/>
        <w:rPr>
          <w:rFonts w:eastAsia="DengXian"/>
          <w:lang w:eastAsia="zh-CN"/>
        </w:rPr>
      </w:pPr>
      <w:bookmarkStart w:id="247" w:name="_Toc89350472"/>
      <w:r>
        <w:rPr>
          <w:lang w:eastAsia="zh-CN"/>
        </w:rPr>
        <w:t>6.</w:t>
      </w:r>
      <w:r>
        <w:rPr>
          <w:rFonts w:hint="eastAsia"/>
          <w:lang w:eastAsia="zh-CN"/>
        </w:rPr>
        <w:t>13</w:t>
      </w:r>
      <w:r>
        <w:rPr>
          <w:rFonts w:eastAsia="DengXian"/>
          <w:lang w:eastAsia="zh-CN"/>
        </w:rPr>
        <w:t>.4</w:t>
      </w:r>
      <w:r>
        <w:rPr>
          <w:rFonts w:eastAsia="DengXian"/>
          <w:lang w:eastAsia="zh-CN"/>
        </w:rPr>
        <w:tab/>
        <w:t>Evaluation</w:t>
      </w:r>
      <w:bookmarkEnd w:id="247"/>
      <w:r>
        <w:rPr>
          <w:rFonts w:eastAsia="DengXian"/>
          <w:lang w:eastAsia="zh-CN"/>
        </w:rPr>
        <w:t xml:space="preserve"> </w:t>
      </w:r>
    </w:p>
    <w:p w14:paraId="3131CE85" w14:textId="77777777" w:rsidR="006553D4" w:rsidRDefault="006553D4" w:rsidP="006553D4">
      <w:pPr>
        <w:rPr>
          <w:rFonts w:eastAsia="DengXian"/>
          <w:lang w:eastAsia="zh-CN"/>
        </w:rPr>
      </w:pPr>
      <w:r>
        <w:rPr>
          <w:rFonts w:eastAsia="DengXian"/>
          <w:lang w:eastAsia="zh-CN"/>
        </w:rPr>
        <w:t xml:space="preserve">The solution fulfils the requirement of key issue </w:t>
      </w:r>
      <w:r>
        <w:rPr>
          <w:rFonts w:eastAsia="DengXian" w:hint="eastAsia"/>
          <w:lang w:eastAsia="zh-CN"/>
        </w:rPr>
        <w:t>#</w:t>
      </w:r>
      <w:r>
        <w:rPr>
          <w:rFonts w:eastAsia="DengXian"/>
          <w:lang w:eastAsia="zh-CN"/>
        </w:rPr>
        <w:t>1.5</w:t>
      </w:r>
      <w:r>
        <w:rPr>
          <w:rFonts w:eastAsia="DengXian" w:hint="eastAsia"/>
          <w:lang w:eastAsia="zh-CN"/>
        </w:rPr>
        <w:t>.</w:t>
      </w:r>
    </w:p>
    <w:p w14:paraId="3131CE86" w14:textId="77777777" w:rsidR="001F1567" w:rsidRDefault="001F1567" w:rsidP="001F1567">
      <w:pPr>
        <w:rPr>
          <w:rFonts w:eastAsia="DengXian"/>
          <w:lang w:eastAsia="zh-CN"/>
        </w:rPr>
      </w:pPr>
      <w:r>
        <w:rPr>
          <w:rFonts w:eastAsia="DengXian"/>
          <w:lang w:eastAsia="zh-CN"/>
        </w:rPr>
        <w:t xml:space="preserve">This solution reuses the </w:t>
      </w:r>
      <w:r>
        <w:rPr>
          <w:rFonts w:eastAsia="DengXian"/>
        </w:rPr>
        <w:t>existing 5GS security mechanism</w:t>
      </w:r>
      <w:r>
        <w:rPr>
          <w:rFonts w:eastAsia="DengXian"/>
          <w:lang w:eastAsia="zh-CN"/>
        </w:rPr>
        <w:t>s,</w:t>
      </w:r>
      <w:r>
        <w:rPr>
          <w:rFonts w:eastAsia="DengXian"/>
        </w:rPr>
        <w:t xml:space="preserve"> </w:t>
      </w:r>
      <w:r>
        <w:rPr>
          <w:rFonts w:eastAsia="DengXian"/>
          <w:lang w:eastAsia="zh-CN"/>
        </w:rPr>
        <w:t xml:space="preserve">including </w:t>
      </w:r>
      <w:r>
        <w:rPr>
          <w:rFonts w:eastAsia="DengXian"/>
        </w:rPr>
        <w:t xml:space="preserve">the </w:t>
      </w:r>
      <w:r>
        <w:rPr>
          <w:rFonts w:eastAsia="DengXian"/>
          <w:lang w:eastAsia="zh-CN"/>
        </w:rPr>
        <w:t>primary authentication mechanism, NAS and AS security mechanism, SBA security mechanism to solve the security problems of UE data collection.</w:t>
      </w:r>
    </w:p>
    <w:p w14:paraId="3131CE88" w14:textId="297EF66D" w:rsidR="001F1567" w:rsidRPr="001F1567" w:rsidRDefault="001F1567" w:rsidP="006553D4">
      <w:pPr>
        <w:rPr>
          <w:rFonts w:eastAsia="DengXian"/>
          <w:lang w:eastAsia="zh-CN"/>
        </w:rPr>
      </w:pPr>
      <w:r>
        <w:rPr>
          <w:rFonts w:eastAsia="DengXian"/>
          <w:lang w:eastAsia="zh-CN"/>
        </w:rPr>
        <w:t xml:space="preserve">This solution provides mutual </w:t>
      </w:r>
      <w:r>
        <w:rPr>
          <w:rFonts w:eastAsia="DengXian"/>
        </w:rPr>
        <w:t xml:space="preserve">authentication, confidentiality, integrity and replay protection </w:t>
      </w:r>
      <w:r>
        <w:rPr>
          <w:rFonts w:eastAsia="DengXian"/>
          <w:lang w:eastAsia="zh-CN"/>
        </w:rPr>
        <w:t xml:space="preserve">between UE and network and provides authorization and replay protection between NFs </w:t>
      </w:r>
      <w:r>
        <w:rPr>
          <w:rFonts w:eastAsia="DengXian"/>
        </w:rPr>
        <w:t xml:space="preserve">as described in </w:t>
      </w:r>
      <w:r w:rsidR="00297276">
        <w:rPr>
          <w:rFonts w:eastAsia="DengXian"/>
        </w:rPr>
        <w:t>TS</w:t>
      </w:r>
      <w:r>
        <w:rPr>
          <w:rFonts w:eastAsia="DengXian"/>
        </w:rPr>
        <w:t xml:space="preserve"> 33.501 [8]</w:t>
      </w:r>
      <w:r>
        <w:rPr>
          <w:rFonts w:eastAsia="DengXian"/>
          <w:lang w:eastAsia="zh-CN"/>
        </w:rPr>
        <w:t>.</w:t>
      </w:r>
    </w:p>
    <w:p w14:paraId="3131CE89" w14:textId="77777777" w:rsidR="002766D8" w:rsidRDefault="002766D8" w:rsidP="002766D8">
      <w:pPr>
        <w:pStyle w:val="Heading2"/>
        <w:rPr>
          <w:rFonts w:eastAsia="DengXian"/>
        </w:rPr>
      </w:pPr>
      <w:bookmarkStart w:id="248" w:name="_Toc89350473"/>
      <w:r>
        <w:t>6.</w:t>
      </w:r>
      <w:r>
        <w:rPr>
          <w:rFonts w:hint="eastAsia"/>
          <w:lang w:eastAsia="zh-CN"/>
        </w:rPr>
        <w:t>14</w:t>
      </w:r>
      <w:r>
        <w:tab/>
        <w:t>Solution #</w:t>
      </w:r>
      <w:r>
        <w:rPr>
          <w:rFonts w:hint="eastAsia"/>
          <w:lang w:eastAsia="zh-CN"/>
        </w:rPr>
        <w:t>14</w:t>
      </w:r>
      <w:r>
        <w:rPr>
          <w:rFonts w:eastAsia="DengXian"/>
        </w:rPr>
        <w:t>: Solution to ML restrictive transfer</w:t>
      </w:r>
      <w:bookmarkEnd w:id="248"/>
    </w:p>
    <w:p w14:paraId="3131CE8A" w14:textId="77777777" w:rsidR="002766D8" w:rsidRDefault="002766D8" w:rsidP="002766D8">
      <w:pPr>
        <w:pStyle w:val="Heading3"/>
        <w:rPr>
          <w:rFonts w:eastAsia="DengXian"/>
          <w:lang w:eastAsia="zh-CN"/>
        </w:rPr>
      </w:pPr>
      <w:bookmarkStart w:id="249" w:name="_Toc89350474"/>
      <w:r>
        <w:rPr>
          <w:lang w:eastAsia="zh-CN"/>
        </w:rPr>
        <w:t>6.</w:t>
      </w:r>
      <w:r>
        <w:rPr>
          <w:rFonts w:hint="eastAsia"/>
          <w:lang w:eastAsia="zh-CN"/>
        </w:rPr>
        <w:t>14</w:t>
      </w:r>
      <w:r>
        <w:rPr>
          <w:rFonts w:eastAsia="DengXian"/>
          <w:lang w:eastAsia="zh-CN"/>
        </w:rPr>
        <w:t>.1</w:t>
      </w:r>
      <w:r>
        <w:rPr>
          <w:rFonts w:eastAsia="DengXian"/>
          <w:lang w:eastAsia="zh-CN"/>
        </w:rPr>
        <w:tab/>
        <w:t>Introduction</w:t>
      </w:r>
      <w:bookmarkEnd w:id="249"/>
      <w:r>
        <w:rPr>
          <w:rFonts w:eastAsia="DengXian"/>
          <w:lang w:eastAsia="zh-CN"/>
        </w:rPr>
        <w:t xml:space="preserve"> </w:t>
      </w:r>
    </w:p>
    <w:p w14:paraId="3131CE8B" w14:textId="77777777" w:rsidR="002766D8" w:rsidRDefault="002766D8" w:rsidP="002766D8">
      <w:pPr>
        <w:rPr>
          <w:rFonts w:eastAsia="DengXian"/>
          <w:color w:val="000000"/>
          <w:lang w:eastAsia="zh-CN"/>
        </w:rPr>
      </w:pPr>
      <w:r>
        <w:rPr>
          <w:rFonts w:eastAsia="DengXian"/>
          <w:color w:val="000000"/>
          <w:lang w:eastAsia="zh-CN"/>
        </w:rPr>
        <w:t xml:space="preserve">This contribution proposes a solution to key issue #3.3, </w:t>
      </w:r>
      <w:r>
        <w:rPr>
          <w:rFonts w:eastAsia="DengXian"/>
        </w:rPr>
        <w:t xml:space="preserve">Ensuring </w:t>
      </w:r>
      <w:r w:rsidRPr="00B427EE">
        <w:rPr>
          <w:rFonts w:eastAsia="DengXian"/>
        </w:rPr>
        <w:t xml:space="preserve">restrictive </w:t>
      </w:r>
      <w:r>
        <w:rPr>
          <w:rFonts w:eastAsia="DengXian"/>
        </w:rPr>
        <w:t>transfer of ML models between authorized NWDAF instances</w:t>
      </w:r>
      <w:r>
        <w:rPr>
          <w:rFonts w:eastAsia="DengXian"/>
          <w:color w:val="000000"/>
          <w:lang w:eastAsia="zh-CN"/>
        </w:rPr>
        <w:t xml:space="preserve">. </w:t>
      </w:r>
    </w:p>
    <w:p w14:paraId="3131CE8C" w14:textId="691D4AFD" w:rsidR="002766D8" w:rsidRPr="00C22ED7" w:rsidRDefault="002766D8" w:rsidP="002766D8">
      <w:pPr>
        <w:rPr>
          <w:rFonts w:eastAsia="DengXian"/>
        </w:rPr>
      </w:pPr>
      <w:r>
        <w:rPr>
          <w:rFonts w:eastAsia="DengXian" w:hint="eastAsia"/>
          <w:color w:val="000000"/>
          <w:lang w:eastAsia="zh-CN"/>
        </w:rPr>
        <w:t>T</w:t>
      </w:r>
      <w:r>
        <w:rPr>
          <w:rFonts w:eastAsia="DengXian"/>
          <w:color w:val="000000"/>
          <w:lang w:eastAsia="zh-CN"/>
        </w:rPr>
        <w:t xml:space="preserve">his solution leverages existing SBA authorization to fulfil the requirement, i.e. </w:t>
      </w:r>
      <w:r w:rsidR="00297276">
        <w:rPr>
          <w:rFonts w:eastAsia="DengXian"/>
          <w:color w:val="000000"/>
          <w:lang w:eastAsia="zh-CN"/>
        </w:rPr>
        <w:t>"</w:t>
      </w:r>
      <w:r>
        <w:rPr>
          <w:rFonts w:eastAsia="DengXian"/>
        </w:rPr>
        <w:t>only authorized NWDAF instances should be allowed to consume ML models from other NWDAF instances.</w:t>
      </w:r>
      <w:r w:rsidR="00297276">
        <w:rPr>
          <w:rFonts w:eastAsia="DengXian"/>
        </w:rPr>
        <w:t>"</w:t>
      </w:r>
    </w:p>
    <w:p w14:paraId="3131CE8D" w14:textId="77777777" w:rsidR="002766D8" w:rsidRDefault="002766D8" w:rsidP="00D60985">
      <w:pPr>
        <w:pStyle w:val="Heading3"/>
        <w:rPr>
          <w:rFonts w:eastAsia="DengXian"/>
          <w:lang w:eastAsia="zh-CN"/>
        </w:rPr>
      </w:pPr>
      <w:bookmarkStart w:id="250" w:name="_Toc89350475"/>
      <w:r>
        <w:rPr>
          <w:rFonts w:eastAsia="DengXian"/>
          <w:lang w:eastAsia="zh-CN"/>
        </w:rPr>
        <w:t>6</w:t>
      </w:r>
      <w:r w:rsidRPr="0078416A">
        <w:rPr>
          <w:rFonts w:eastAsia="DengXian"/>
          <w:lang w:eastAsia="zh-CN"/>
        </w:rPr>
        <w:t>.</w:t>
      </w:r>
      <w:r>
        <w:rPr>
          <w:rFonts w:hint="eastAsia"/>
          <w:lang w:eastAsia="zh-CN"/>
        </w:rPr>
        <w:t>14</w:t>
      </w:r>
      <w:r>
        <w:rPr>
          <w:rFonts w:eastAsia="DengXian"/>
          <w:lang w:eastAsia="zh-CN"/>
        </w:rPr>
        <w:t>.2</w:t>
      </w:r>
      <w:r>
        <w:rPr>
          <w:rFonts w:eastAsia="DengXian"/>
          <w:lang w:eastAsia="zh-CN"/>
        </w:rPr>
        <w:tab/>
      </w:r>
      <w:r>
        <w:rPr>
          <w:rFonts w:eastAsia="DengXian"/>
        </w:rPr>
        <w:t>Solution details</w:t>
      </w:r>
      <w:bookmarkEnd w:id="250"/>
    </w:p>
    <w:p w14:paraId="3131CE8E" w14:textId="77777777" w:rsidR="002766D8" w:rsidRDefault="002766D8" w:rsidP="002766D8">
      <w:pPr>
        <w:rPr>
          <w:rFonts w:eastAsia="DengXian"/>
          <w:lang w:eastAsia="zh-CN"/>
        </w:rPr>
      </w:pPr>
      <w:r>
        <w:rPr>
          <w:rFonts w:eastAsia="DengXian"/>
          <w:lang w:eastAsia="zh-CN"/>
        </w:rPr>
        <w:t xml:space="preserve">The solution is predcicated on that NDWAFs instances that are allowed to share the ML models are placed in the same set.  The existing SBA authorization mechanism is then re-used. </w:t>
      </w:r>
    </w:p>
    <w:p w14:paraId="3131CE8F" w14:textId="77777777" w:rsidR="002766D8" w:rsidRDefault="002766D8" w:rsidP="00D60985">
      <w:pPr>
        <w:outlineLvl w:val="0"/>
        <w:rPr>
          <w:rFonts w:eastAsia="DengXian"/>
          <w:lang w:eastAsia="zh-CN"/>
        </w:rPr>
      </w:pPr>
      <w:r w:rsidRPr="00DA561B">
        <w:rPr>
          <w:rFonts w:eastAsia="DengXian" w:hint="eastAsia"/>
          <w:b/>
          <w:lang w:eastAsia="zh-CN"/>
        </w:rPr>
        <w:t>A</w:t>
      </w:r>
      <w:r w:rsidRPr="00DA561B">
        <w:rPr>
          <w:rFonts w:eastAsia="DengXian"/>
          <w:b/>
          <w:lang w:eastAsia="zh-CN"/>
        </w:rPr>
        <w:t>ccess Token Request</w:t>
      </w:r>
    </w:p>
    <w:p w14:paraId="3131CE90" w14:textId="77777777" w:rsidR="002766D8" w:rsidRDefault="002766D8" w:rsidP="002766D8">
      <w:pPr>
        <w:rPr>
          <w:rFonts w:eastAsia="DengXian"/>
          <w:lang w:eastAsia="zh-CN"/>
        </w:rPr>
      </w:pPr>
      <w:r>
        <w:rPr>
          <w:rFonts w:eastAsia="DengXian"/>
          <w:lang w:eastAsia="zh-CN"/>
        </w:rPr>
        <w:t xml:space="preserve">When a service consumer NWDAF requests a token from NRF to access the service from an expected service provider NWDAF for ML provisioning or subscription, the NRF includes in the access token the NF Set ID of the expected service provider NWDAF, as specified in clause 13.4.1.1 of TS 33.501[8]. </w:t>
      </w:r>
    </w:p>
    <w:p w14:paraId="3131CE91" w14:textId="77777777" w:rsidR="002766D8" w:rsidRDefault="002766D8" w:rsidP="00D60985">
      <w:pPr>
        <w:outlineLvl w:val="0"/>
        <w:rPr>
          <w:rFonts w:eastAsia="DengXian"/>
          <w:lang w:eastAsia="zh-CN"/>
        </w:rPr>
      </w:pPr>
      <w:r>
        <w:rPr>
          <w:rFonts w:eastAsia="DengXian"/>
          <w:b/>
          <w:lang w:eastAsia="zh-CN"/>
        </w:rPr>
        <w:t>Service</w:t>
      </w:r>
      <w:r w:rsidRPr="00DA561B">
        <w:rPr>
          <w:rFonts w:eastAsia="DengXian"/>
          <w:b/>
          <w:lang w:eastAsia="zh-CN"/>
        </w:rPr>
        <w:t xml:space="preserve"> Request</w:t>
      </w:r>
    </w:p>
    <w:p w14:paraId="3131CE92" w14:textId="77777777" w:rsidR="002766D8" w:rsidRDefault="002766D8" w:rsidP="002766D8">
      <w:pPr>
        <w:rPr>
          <w:rFonts w:eastAsia="DengXian"/>
          <w:lang w:eastAsia="zh-CN"/>
        </w:rPr>
      </w:pPr>
      <w:r>
        <w:rPr>
          <w:rFonts w:eastAsia="DengXian" w:hint="eastAsia"/>
          <w:lang w:eastAsia="zh-CN"/>
        </w:rPr>
        <w:t>W</w:t>
      </w:r>
      <w:r>
        <w:rPr>
          <w:rFonts w:eastAsia="DengXian"/>
          <w:lang w:eastAsia="zh-CN"/>
        </w:rPr>
        <w:t>hen the service consumer NWDAF request to access the service for ML provisioning or subscription from the service provider NWDAF, the service consumer sends, among others, the access token obtained from NRF which includes the NF Set ID of the expected service provider NWDAF.</w:t>
      </w:r>
    </w:p>
    <w:p w14:paraId="3131CE94" w14:textId="3E76E0BA" w:rsidR="002766D8" w:rsidRDefault="002766D8" w:rsidP="002766D8">
      <w:pPr>
        <w:rPr>
          <w:rFonts w:eastAsia="DengXian"/>
          <w:lang w:eastAsia="zh-CN"/>
        </w:rPr>
      </w:pPr>
      <w:r>
        <w:rPr>
          <w:rFonts w:eastAsia="DengXian"/>
          <w:lang w:eastAsia="zh-CN"/>
        </w:rPr>
        <w:t>The service provider NWDAF then checks that the NF Set ID in the access token matches its own NF Set ID, as specified in clause 13.4.1.1 of TS 33.501 [8]. If the check fails, then the service consumer NWDAF is denied of the requested service.</w:t>
      </w:r>
    </w:p>
    <w:p w14:paraId="3131CE95" w14:textId="77777777" w:rsidR="002766D8" w:rsidRDefault="002766D8" w:rsidP="002766D8">
      <w:pPr>
        <w:pStyle w:val="Heading3"/>
        <w:rPr>
          <w:rFonts w:eastAsia="DengXian"/>
          <w:lang w:eastAsia="zh-CN"/>
        </w:rPr>
      </w:pPr>
      <w:bookmarkStart w:id="251" w:name="_Toc89350476"/>
      <w:r>
        <w:rPr>
          <w:lang w:eastAsia="zh-CN"/>
        </w:rPr>
        <w:t>6.</w:t>
      </w:r>
      <w:r>
        <w:rPr>
          <w:rFonts w:hint="eastAsia"/>
          <w:lang w:eastAsia="zh-CN"/>
        </w:rPr>
        <w:t>14</w:t>
      </w:r>
      <w:r>
        <w:rPr>
          <w:rFonts w:eastAsia="DengXian"/>
          <w:lang w:eastAsia="zh-CN"/>
        </w:rPr>
        <w:t>.3</w:t>
      </w:r>
      <w:r>
        <w:rPr>
          <w:rFonts w:eastAsia="DengXian"/>
          <w:lang w:eastAsia="zh-CN"/>
        </w:rPr>
        <w:tab/>
        <w:t>System impact</w:t>
      </w:r>
      <w:bookmarkEnd w:id="251"/>
      <w:r>
        <w:rPr>
          <w:rFonts w:eastAsia="DengXian"/>
          <w:lang w:eastAsia="zh-CN"/>
        </w:rPr>
        <w:t xml:space="preserve"> </w:t>
      </w:r>
    </w:p>
    <w:p w14:paraId="3131CE96" w14:textId="77777777" w:rsidR="002766D8" w:rsidRPr="00325582" w:rsidRDefault="002766D8" w:rsidP="002766D8">
      <w:pPr>
        <w:rPr>
          <w:rFonts w:eastAsia="DengXian"/>
          <w:lang w:eastAsia="zh-CN"/>
        </w:rPr>
      </w:pPr>
      <w:r>
        <w:rPr>
          <w:rFonts w:eastAsia="DengXian"/>
          <w:lang w:eastAsia="zh-CN"/>
        </w:rPr>
        <w:t>There is no system impact.</w:t>
      </w:r>
    </w:p>
    <w:p w14:paraId="3131CE97" w14:textId="77777777" w:rsidR="002766D8" w:rsidRDefault="002766D8" w:rsidP="00D60985">
      <w:pPr>
        <w:pStyle w:val="Heading3"/>
        <w:rPr>
          <w:rFonts w:eastAsia="DengXian"/>
          <w:lang w:eastAsia="zh-CN"/>
        </w:rPr>
      </w:pPr>
      <w:bookmarkStart w:id="252" w:name="_Toc89350477"/>
      <w:r>
        <w:rPr>
          <w:lang w:eastAsia="zh-CN"/>
        </w:rPr>
        <w:t>6.</w:t>
      </w:r>
      <w:r>
        <w:rPr>
          <w:rFonts w:hint="eastAsia"/>
          <w:lang w:eastAsia="zh-CN"/>
        </w:rPr>
        <w:t>14</w:t>
      </w:r>
      <w:r>
        <w:rPr>
          <w:rFonts w:eastAsia="DengXian"/>
          <w:lang w:eastAsia="zh-CN"/>
        </w:rPr>
        <w:t>.4</w:t>
      </w:r>
      <w:r>
        <w:rPr>
          <w:rFonts w:eastAsia="DengXian"/>
          <w:lang w:eastAsia="zh-CN"/>
        </w:rPr>
        <w:tab/>
        <w:t>Evaluation</w:t>
      </w:r>
      <w:bookmarkEnd w:id="252"/>
      <w:r>
        <w:rPr>
          <w:rFonts w:eastAsia="DengXian"/>
          <w:lang w:eastAsia="zh-CN"/>
        </w:rPr>
        <w:t xml:space="preserve"> </w:t>
      </w:r>
    </w:p>
    <w:p w14:paraId="3131CE98" w14:textId="77777777" w:rsidR="002766D8" w:rsidRDefault="002766D8" w:rsidP="002766D8">
      <w:pPr>
        <w:rPr>
          <w:rFonts w:eastAsia="DengXian"/>
          <w:lang w:eastAsia="zh-CN"/>
        </w:rPr>
      </w:pPr>
      <w:r>
        <w:rPr>
          <w:rFonts w:eastAsia="DengXian"/>
          <w:lang w:eastAsia="zh-CN"/>
        </w:rPr>
        <w:t xml:space="preserve">This solution requires that NWDAF instances that are allowed to share ML models are placed in the same NF set. </w:t>
      </w:r>
    </w:p>
    <w:p w14:paraId="3131CE99" w14:textId="77777777" w:rsidR="002766D8" w:rsidRDefault="002766D8" w:rsidP="002766D8">
      <w:pPr>
        <w:rPr>
          <w:rFonts w:eastAsia="DengXian"/>
          <w:lang w:eastAsia="zh-CN"/>
        </w:rPr>
      </w:pPr>
      <w:r>
        <w:rPr>
          <w:rFonts w:eastAsia="DengXian"/>
          <w:lang w:eastAsia="zh-CN"/>
        </w:rPr>
        <w:t xml:space="preserve">The solution fulfils the security requirement of the key issue </w:t>
      </w:r>
      <w:r>
        <w:rPr>
          <w:rFonts w:eastAsia="DengXian" w:hint="eastAsia"/>
          <w:lang w:eastAsia="zh-CN"/>
        </w:rPr>
        <w:t>#</w:t>
      </w:r>
      <w:r>
        <w:rPr>
          <w:rFonts w:eastAsia="DengXian"/>
          <w:lang w:eastAsia="zh-CN"/>
        </w:rPr>
        <w:t xml:space="preserve">3.3. </w:t>
      </w:r>
    </w:p>
    <w:p w14:paraId="3131CE9A" w14:textId="77777777" w:rsidR="00D458FD" w:rsidRPr="003C2332" w:rsidRDefault="00D458FD" w:rsidP="00D458FD">
      <w:pPr>
        <w:pStyle w:val="Heading2"/>
        <w:rPr>
          <w:rFonts w:eastAsia="DengXian"/>
          <w:u w:val="single"/>
          <w:lang w:val="en-US"/>
        </w:rPr>
      </w:pPr>
      <w:bookmarkStart w:id="253" w:name="_Toc89350478"/>
      <w:r w:rsidRPr="003C2332">
        <w:rPr>
          <w:rFonts w:eastAsia="DengXian"/>
          <w:lang w:val="en-US" w:eastAsia="zh-CN"/>
        </w:rPr>
        <w:t>6</w:t>
      </w:r>
      <w:r w:rsidRPr="003C2332">
        <w:rPr>
          <w:rFonts w:eastAsia="DengXian"/>
          <w:lang w:val="en-US"/>
        </w:rPr>
        <w:t>.</w:t>
      </w:r>
      <w:r>
        <w:rPr>
          <w:rFonts w:hint="eastAsia"/>
          <w:lang w:val="en-US" w:eastAsia="zh-CN"/>
        </w:rPr>
        <w:t>15</w:t>
      </w:r>
      <w:r w:rsidRPr="003C2332">
        <w:rPr>
          <w:rFonts w:eastAsia="DengXian"/>
          <w:lang w:val="en-US"/>
        </w:rPr>
        <w:tab/>
        <w:t>Solution #</w:t>
      </w:r>
      <w:r>
        <w:rPr>
          <w:rFonts w:hint="eastAsia"/>
          <w:lang w:val="en-US" w:eastAsia="zh-CN"/>
        </w:rPr>
        <w:t>15</w:t>
      </w:r>
      <w:r w:rsidRPr="003C2332">
        <w:rPr>
          <w:rFonts w:eastAsia="DengXian"/>
          <w:lang w:val="en-US"/>
        </w:rPr>
        <w:t xml:space="preserve">: </w:t>
      </w:r>
      <w:r w:rsidRPr="006A6FEC">
        <w:rPr>
          <w:rFonts w:eastAsia="DengXian"/>
          <w:lang w:eastAsia="zh-CN"/>
        </w:rPr>
        <w:t>Protection of data sent via MFAF using existing SBA mechanisms</w:t>
      </w:r>
      <w:bookmarkEnd w:id="253"/>
    </w:p>
    <w:p w14:paraId="3131CE9B" w14:textId="77777777" w:rsidR="00D458FD" w:rsidRDefault="00D458FD" w:rsidP="00D60985">
      <w:pPr>
        <w:pStyle w:val="Heading3"/>
        <w:rPr>
          <w:rFonts w:eastAsia="DengXian"/>
          <w:lang w:val="en-US"/>
        </w:rPr>
      </w:pPr>
      <w:bookmarkStart w:id="254" w:name="_Toc89350479"/>
      <w:r w:rsidRPr="003C2332">
        <w:rPr>
          <w:rFonts w:eastAsia="DengXian"/>
          <w:lang w:val="en-US" w:eastAsia="zh-CN"/>
        </w:rPr>
        <w:t>6</w:t>
      </w:r>
      <w:r w:rsidRPr="003C2332">
        <w:rPr>
          <w:rFonts w:eastAsia="DengXian"/>
          <w:lang w:val="en-US"/>
        </w:rPr>
        <w:t>.</w:t>
      </w:r>
      <w:r>
        <w:rPr>
          <w:rFonts w:hint="eastAsia"/>
          <w:lang w:val="en-US" w:eastAsia="zh-CN"/>
        </w:rPr>
        <w:t>15</w:t>
      </w:r>
      <w:r w:rsidRPr="003C2332">
        <w:rPr>
          <w:rFonts w:eastAsia="DengXian"/>
          <w:lang w:val="en-US"/>
        </w:rPr>
        <w:t>.1</w:t>
      </w:r>
      <w:r w:rsidRPr="003C2332">
        <w:rPr>
          <w:rFonts w:eastAsia="DengXian"/>
          <w:lang w:val="en-US"/>
        </w:rPr>
        <w:tab/>
        <w:t>Introduction</w:t>
      </w:r>
      <w:bookmarkEnd w:id="254"/>
    </w:p>
    <w:p w14:paraId="3131CE9C" w14:textId="77777777" w:rsidR="00D458FD" w:rsidRPr="006A6FEC" w:rsidRDefault="00D458FD" w:rsidP="00D458FD">
      <w:pPr>
        <w:rPr>
          <w:rFonts w:eastAsia="DengXian"/>
          <w:lang w:val="en-US"/>
        </w:rPr>
      </w:pPr>
      <w:r>
        <w:rPr>
          <w:rFonts w:eastAsia="DengXian"/>
          <w:lang w:val="en-US"/>
        </w:rPr>
        <w:t>This solution addresses KI 1.4 on security and protection of data via Messaging Framework</w:t>
      </w:r>
    </w:p>
    <w:p w14:paraId="3131CE9D" w14:textId="77777777" w:rsidR="00D458FD" w:rsidRDefault="00D458FD" w:rsidP="00D458FD">
      <w:pPr>
        <w:pStyle w:val="Heading3"/>
        <w:rPr>
          <w:rFonts w:eastAsia="DengXian"/>
          <w:lang w:val="en-US"/>
        </w:rPr>
      </w:pPr>
      <w:bookmarkStart w:id="255" w:name="_Toc89350480"/>
      <w:r w:rsidRPr="003C2332">
        <w:rPr>
          <w:rFonts w:eastAsia="DengXian"/>
          <w:lang w:val="en-US" w:eastAsia="zh-CN"/>
        </w:rPr>
        <w:t>6</w:t>
      </w:r>
      <w:r w:rsidRPr="003C2332">
        <w:rPr>
          <w:rFonts w:eastAsia="DengXian"/>
          <w:lang w:val="en-US"/>
        </w:rPr>
        <w:t>.</w:t>
      </w:r>
      <w:r>
        <w:rPr>
          <w:rFonts w:hint="eastAsia"/>
          <w:lang w:val="en-US" w:eastAsia="zh-CN"/>
        </w:rPr>
        <w:t>15</w:t>
      </w:r>
      <w:r w:rsidRPr="003C2332">
        <w:rPr>
          <w:rFonts w:eastAsia="DengXian"/>
          <w:lang w:val="en-US"/>
        </w:rPr>
        <w:t>.2</w:t>
      </w:r>
      <w:r w:rsidRPr="003C2332">
        <w:rPr>
          <w:rFonts w:eastAsia="DengXian"/>
          <w:lang w:val="en-US"/>
        </w:rPr>
        <w:tab/>
        <w:t>Solution details</w:t>
      </w:r>
      <w:bookmarkEnd w:id="255"/>
    </w:p>
    <w:p w14:paraId="3131CE9E" w14:textId="00C32012" w:rsidR="00D458FD" w:rsidRDefault="00D458FD" w:rsidP="00D458FD">
      <w:pPr>
        <w:rPr>
          <w:rFonts w:eastAsia="DengXian"/>
          <w:lang w:val="en-US"/>
        </w:rPr>
      </w:pPr>
      <w:r>
        <w:rPr>
          <w:rFonts w:eastAsia="DengXian"/>
          <w:lang w:val="en-US"/>
        </w:rPr>
        <w:t>In TS 23.288</w:t>
      </w:r>
      <w:r w:rsidR="0090053A">
        <w:rPr>
          <w:rFonts w:eastAsia="DengXian"/>
          <w:lang w:val="en-US"/>
        </w:rPr>
        <w:t xml:space="preserve"> [x]</w:t>
      </w:r>
      <w:r>
        <w:rPr>
          <w:rFonts w:eastAsia="DengXian"/>
          <w:lang w:val="en-US"/>
        </w:rPr>
        <w:t xml:space="preserve"> Clause 5A.3.2, Messaging Framework Adaptor NF (MFAF) has been defined which offers 3GPP defined services that allow the 5GS to interact with the Messaging Framework. Furthermore, MFAF receives the data from Data source and sends the data to the Data Consumer via 3GPP defined services. </w:t>
      </w:r>
    </w:p>
    <w:p w14:paraId="3131CE9F" w14:textId="0CA0A7AD" w:rsidR="00D458FD" w:rsidRDefault="00D458FD" w:rsidP="00D458FD">
      <w:pPr>
        <w:rPr>
          <w:rFonts w:eastAsia="DengXian"/>
          <w:lang w:val="en-US"/>
        </w:rPr>
      </w:pPr>
      <w:r>
        <w:rPr>
          <w:rFonts w:eastAsia="DengXian"/>
          <w:lang w:val="en-US"/>
        </w:rPr>
        <w:t>According to  TS 33.501</w:t>
      </w:r>
      <w:r w:rsidR="0090053A">
        <w:rPr>
          <w:rFonts w:eastAsia="DengXian"/>
          <w:lang w:val="en-US"/>
        </w:rPr>
        <w:t xml:space="preserve"> [x]</w:t>
      </w:r>
      <w:r>
        <w:rPr>
          <w:rFonts w:eastAsia="DengXian"/>
          <w:lang w:val="en-US"/>
        </w:rPr>
        <w:t xml:space="preserve"> clause 13.3.0 all network functions shall support mutually authenticated TLS and HTTPS. TLS shall be used for transport protection within a PLMN, and thus ensuring communication between NFs is integrity, confidentiality and replay protected. Since the services defined to access the MFAF and to send data to MFAF and receive data from MFAF are 3GPP defined services, they shall adhere to the authorization mechanisms defined for SBA. </w:t>
      </w:r>
    </w:p>
    <w:p w14:paraId="3131CEA0" w14:textId="77777777" w:rsidR="00D458FD" w:rsidRDefault="00D458FD" w:rsidP="00D458FD">
      <w:pPr>
        <w:rPr>
          <w:rFonts w:eastAsia="DengXian"/>
          <w:lang w:val="en-US"/>
        </w:rPr>
      </w:pPr>
      <w:r>
        <w:rPr>
          <w:rFonts w:eastAsia="DengXian"/>
          <w:lang w:val="en-US"/>
        </w:rPr>
        <w:t xml:space="preserve">Therefore, the existing TLS and HTTPS protection and the authorization mechanisms defined for SBA are applicable for protection of data sent via MFAF. </w:t>
      </w:r>
    </w:p>
    <w:p w14:paraId="3131CEA1" w14:textId="77777777" w:rsidR="00D458FD" w:rsidRDefault="00D458FD" w:rsidP="00D60985">
      <w:pPr>
        <w:pStyle w:val="Heading3"/>
        <w:rPr>
          <w:rFonts w:eastAsia="DengXian"/>
          <w:lang w:val="en-US"/>
        </w:rPr>
      </w:pPr>
      <w:bookmarkStart w:id="256" w:name="_Toc89350481"/>
      <w:r w:rsidRPr="003C2332">
        <w:rPr>
          <w:rFonts w:eastAsia="DengXian"/>
          <w:lang w:val="en-US" w:eastAsia="zh-CN"/>
        </w:rPr>
        <w:t>6</w:t>
      </w:r>
      <w:r w:rsidRPr="003C2332">
        <w:rPr>
          <w:rFonts w:eastAsia="DengXian"/>
          <w:lang w:val="en-US"/>
        </w:rPr>
        <w:t>.</w:t>
      </w:r>
      <w:r w:rsidR="00F64C6F">
        <w:rPr>
          <w:rFonts w:eastAsia="DengXian" w:hint="eastAsia"/>
          <w:lang w:val="en-US" w:eastAsia="zh-CN"/>
        </w:rPr>
        <w:t>15</w:t>
      </w:r>
      <w:r w:rsidRPr="003C2332">
        <w:rPr>
          <w:rFonts w:eastAsia="DengXian"/>
          <w:lang w:val="en-US"/>
        </w:rPr>
        <w:t>.</w:t>
      </w:r>
      <w:r>
        <w:rPr>
          <w:rFonts w:eastAsia="DengXian"/>
          <w:lang w:val="en-US"/>
        </w:rPr>
        <w:t>3</w:t>
      </w:r>
      <w:r w:rsidRPr="003C2332">
        <w:rPr>
          <w:rFonts w:eastAsia="DengXian"/>
          <w:lang w:val="en-US"/>
        </w:rPr>
        <w:tab/>
      </w:r>
      <w:r>
        <w:rPr>
          <w:rFonts w:eastAsia="DengXian"/>
          <w:lang w:val="en-US"/>
        </w:rPr>
        <w:t>Evaluation</w:t>
      </w:r>
      <w:bookmarkEnd w:id="256"/>
    </w:p>
    <w:p w14:paraId="3131CEA2" w14:textId="77777777" w:rsidR="002D7120" w:rsidRPr="002D7120" w:rsidRDefault="00D458FD" w:rsidP="002D7120">
      <w:pPr>
        <w:rPr>
          <w:lang w:val="en-US"/>
        </w:rPr>
      </w:pPr>
      <w:r w:rsidRPr="00D458FD">
        <w:rPr>
          <w:rFonts w:eastAsia="DengXian"/>
          <w:lang w:val="en-US"/>
        </w:rPr>
        <w:t>The solution proposes the security of data via Messaging Framework and MFAF by resuing the existing security mechanism defined for SBA in TS 33.501 Clause 13.</w:t>
      </w:r>
    </w:p>
    <w:p w14:paraId="3131CEA3" w14:textId="77777777" w:rsidR="002E3440" w:rsidRDefault="0012209E">
      <w:pPr>
        <w:pStyle w:val="Heading1"/>
        <w:ind w:left="0" w:firstLine="0"/>
        <w:rPr>
          <w:lang w:eastAsia="zh-CN"/>
        </w:rPr>
      </w:pPr>
      <w:bookmarkStart w:id="257" w:name="_Toc89350482"/>
      <w:r>
        <w:rPr>
          <w:rFonts w:hint="eastAsia"/>
          <w:lang w:eastAsia="zh-CN"/>
        </w:rPr>
        <w:t>7</w:t>
      </w:r>
      <w:r w:rsidR="001A0A98">
        <w:tab/>
        <w:t>Conclusions</w:t>
      </w:r>
      <w:bookmarkStart w:id="258" w:name="_Toc42247686"/>
      <w:bookmarkStart w:id="259" w:name="_Toc42274244"/>
      <w:bookmarkStart w:id="260" w:name="_Toc56761449"/>
      <w:bookmarkEnd w:id="141"/>
      <w:bookmarkEnd w:id="142"/>
      <w:bookmarkEnd w:id="143"/>
      <w:bookmarkEnd w:id="257"/>
    </w:p>
    <w:p w14:paraId="3131CEA4" w14:textId="681E5AAA" w:rsidR="00F3018F" w:rsidRPr="005E0231" w:rsidRDefault="00F3018F" w:rsidP="00070BA4">
      <w:pPr>
        <w:pStyle w:val="Heading2"/>
        <w:rPr>
          <w:lang w:eastAsia="zh-CN"/>
        </w:rPr>
      </w:pPr>
      <w:bookmarkStart w:id="261" w:name="_Toc89350483"/>
      <w:r w:rsidRPr="005E0231">
        <w:rPr>
          <w:rFonts w:hint="eastAsia"/>
          <w:lang w:eastAsia="zh-CN"/>
        </w:rPr>
        <w:t>7</w:t>
      </w:r>
      <w:r w:rsidRPr="005E0231">
        <w:rPr>
          <w:lang w:eastAsia="zh-CN"/>
        </w:rPr>
        <w:t>.</w:t>
      </w:r>
      <w:r>
        <w:rPr>
          <w:rFonts w:hint="eastAsia"/>
          <w:lang w:eastAsia="zh-CN"/>
        </w:rPr>
        <w:t>1</w:t>
      </w:r>
      <w:r w:rsidRPr="005E0231">
        <w:rPr>
          <w:lang w:eastAsia="zh-CN"/>
        </w:rPr>
        <w:tab/>
        <w:t xml:space="preserve">Conclusions on </w:t>
      </w:r>
      <w:bookmarkEnd w:id="258"/>
      <w:bookmarkEnd w:id="259"/>
      <w:bookmarkEnd w:id="260"/>
      <w:r>
        <w:rPr>
          <w:lang w:eastAsia="zh-CN"/>
        </w:rPr>
        <w:t>Key Issue #1.1</w:t>
      </w:r>
      <w:bookmarkEnd w:id="261"/>
    </w:p>
    <w:p w14:paraId="3131CEA5" w14:textId="77777777" w:rsidR="00F3018F" w:rsidRDefault="00F3018F" w:rsidP="00F3018F">
      <w:pPr>
        <w:rPr>
          <w:rFonts w:eastAsia="SimSun"/>
          <w:lang w:eastAsia="zh-CN"/>
        </w:rPr>
      </w:pPr>
      <w:r>
        <w:rPr>
          <w:rFonts w:eastAsia="SimSun"/>
          <w:lang w:eastAsia="zh-CN"/>
        </w:rPr>
        <w:t xml:space="preserve">Solution #6 is recommended as baseline for integrity protection of </w:t>
      </w:r>
      <w:r w:rsidRPr="002D531E">
        <w:rPr>
          <w:rFonts w:eastAsia="SimSun"/>
          <w:lang w:eastAsia="zh-CN"/>
        </w:rPr>
        <w:t>data transferred between AF and NWDAF</w:t>
      </w:r>
      <w:r>
        <w:rPr>
          <w:rFonts w:eastAsia="SimSun"/>
          <w:lang w:eastAsia="zh-CN"/>
        </w:rPr>
        <w:t>.</w:t>
      </w:r>
    </w:p>
    <w:p w14:paraId="3131CEA6" w14:textId="10439348" w:rsidR="0072467B" w:rsidRPr="005E0231" w:rsidRDefault="0072467B" w:rsidP="00070BA4">
      <w:pPr>
        <w:pStyle w:val="Heading2"/>
        <w:rPr>
          <w:lang w:eastAsia="zh-CN"/>
        </w:rPr>
      </w:pPr>
      <w:bookmarkStart w:id="262" w:name="_Toc89350484"/>
      <w:r w:rsidRPr="005E0231">
        <w:rPr>
          <w:rFonts w:hint="eastAsia"/>
          <w:lang w:eastAsia="zh-CN"/>
        </w:rPr>
        <w:t>7</w:t>
      </w:r>
      <w:r w:rsidRPr="005E0231">
        <w:rPr>
          <w:lang w:eastAsia="zh-CN"/>
        </w:rPr>
        <w:t>.</w:t>
      </w:r>
      <w:r>
        <w:rPr>
          <w:rFonts w:hint="eastAsia"/>
          <w:lang w:eastAsia="zh-CN"/>
        </w:rPr>
        <w:t>2</w:t>
      </w:r>
      <w:r w:rsidRPr="005E0231">
        <w:rPr>
          <w:lang w:eastAsia="zh-CN"/>
        </w:rPr>
        <w:tab/>
        <w:t xml:space="preserve">Conclusions on </w:t>
      </w:r>
      <w:r>
        <w:rPr>
          <w:lang w:eastAsia="zh-CN"/>
        </w:rPr>
        <w:t>Key Issue #1.2</w:t>
      </w:r>
      <w:bookmarkEnd w:id="262"/>
    </w:p>
    <w:p w14:paraId="3131CEA7" w14:textId="490B0AAD" w:rsidR="0072467B" w:rsidRPr="0072467B" w:rsidRDefault="0072467B" w:rsidP="00F3018F">
      <w:pPr>
        <w:rPr>
          <w:lang w:eastAsia="zh-CN"/>
        </w:rPr>
      </w:pPr>
      <w:r>
        <w:rPr>
          <w:rFonts w:eastAsia="DengXian" w:hint="eastAsia"/>
          <w:lang w:eastAsia="zh-CN"/>
        </w:rPr>
        <w:t xml:space="preserve"> </w:t>
      </w:r>
      <w:r w:rsidR="009D6FC6">
        <w:rPr>
          <w:rFonts w:eastAsia="DengXian"/>
          <w:lang w:eastAsia="zh-CN"/>
        </w:rPr>
        <w:t>N</w:t>
      </w:r>
      <w:r>
        <w:rPr>
          <w:rFonts w:eastAsia="DengXian"/>
          <w:lang w:eastAsia="zh-CN"/>
        </w:rPr>
        <w:t xml:space="preserve">o normative work </w:t>
      </w:r>
      <w:r>
        <w:rPr>
          <w:rFonts w:eastAsia="DengXian" w:hint="eastAsia"/>
          <w:lang w:eastAsia="zh-CN"/>
        </w:rPr>
        <w:t>need</w:t>
      </w:r>
      <w:r w:rsidR="009D6FC6">
        <w:rPr>
          <w:rFonts w:eastAsia="DengXian"/>
          <w:lang w:eastAsia="zh-CN"/>
        </w:rPr>
        <w:t>ed</w:t>
      </w:r>
      <w:r>
        <w:rPr>
          <w:rFonts w:eastAsia="DengXian" w:hint="eastAsia"/>
          <w:lang w:eastAsia="zh-CN"/>
        </w:rPr>
        <w:t xml:space="preserve"> since there is no valid solution</w:t>
      </w:r>
      <w:r>
        <w:rPr>
          <w:rFonts w:eastAsia="DengXian"/>
          <w:lang w:eastAsia="zh-CN"/>
        </w:rPr>
        <w:t xml:space="preserve"> for key issue #1.2.</w:t>
      </w:r>
    </w:p>
    <w:p w14:paraId="3131CEA8" w14:textId="7B219C9F" w:rsidR="00145605" w:rsidRDefault="00145605" w:rsidP="009169C9">
      <w:pPr>
        <w:pStyle w:val="Heading2"/>
        <w:rPr>
          <w:lang w:eastAsia="zh-CN"/>
        </w:rPr>
      </w:pPr>
      <w:bookmarkStart w:id="263" w:name="_Toc89350485"/>
      <w:r>
        <w:rPr>
          <w:lang w:eastAsia="zh-CN"/>
        </w:rPr>
        <w:t>7.3</w:t>
      </w:r>
      <w:r>
        <w:rPr>
          <w:lang w:eastAsia="zh-CN"/>
        </w:rPr>
        <w:tab/>
        <w:t>Conclusions on Key Issue #1.3</w:t>
      </w:r>
      <w:bookmarkEnd w:id="263"/>
    </w:p>
    <w:p w14:paraId="3131CEA9" w14:textId="77777777" w:rsidR="00145605" w:rsidRDefault="00145605" w:rsidP="00145605">
      <w:pPr>
        <w:rPr>
          <w:rFonts w:eastAsia="DengXian"/>
        </w:rPr>
      </w:pPr>
      <w:r>
        <w:rPr>
          <w:rFonts w:eastAsia="DengXian"/>
        </w:rPr>
        <w:t>Solution #10  is recommended as baseline for the normative work for KI 1.3</w:t>
      </w:r>
    </w:p>
    <w:p w14:paraId="3131CEAA" w14:textId="22D89E5A" w:rsidR="00FE14D5" w:rsidRDefault="00145605" w:rsidP="009D6FC6">
      <w:pPr>
        <w:pStyle w:val="NO"/>
        <w:rPr>
          <w:lang w:eastAsia="zh-CN"/>
        </w:rPr>
      </w:pPr>
      <w:r>
        <w:rPr>
          <w:lang w:eastAsia="zh-CN"/>
        </w:rPr>
        <w:t xml:space="preserve">Note: </w:t>
      </w:r>
      <w:r w:rsidR="00297276">
        <w:rPr>
          <w:lang w:eastAsia="zh-CN"/>
        </w:rPr>
        <w:t>'</w:t>
      </w:r>
      <w:r>
        <w:rPr>
          <w:lang w:eastAsia="zh-CN"/>
        </w:rPr>
        <w:t>W</w:t>
      </w:r>
      <w:r w:rsidRPr="00F3178D">
        <w:rPr>
          <w:lang w:eastAsia="zh-CN"/>
        </w:rPr>
        <w:t>hether an additional solution is necessary for the case that the data consumer knows the data producer instance in advance</w:t>
      </w:r>
      <w:r>
        <w:rPr>
          <w:lang w:eastAsia="zh-CN"/>
        </w:rPr>
        <w:t xml:space="preserve"> is </w:t>
      </w:r>
      <w:r w:rsidR="009D6FC6">
        <w:rPr>
          <w:lang w:eastAsia="ko-KR"/>
        </w:rPr>
        <w:t>not addressed in the present document</w:t>
      </w:r>
    </w:p>
    <w:p w14:paraId="3131CEAB" w14:textId="1450F4F7" w:rsidR="0011280A" w:rsidRPr="00A7157C" w:rsidRDefault="00FE14D5" w:rsidP="009169C9">
      <w:pPr>
        <w:pStyle w:val="Heading2"/>
        <w:rPr>
          <w:lang w:eastAsia="zh-CN"/>
        </w:rPr>
      </w:pPr>
      <w:bookmarkStart w:id="264" w:name="OLE_LINK53"/>
      <w:bookmarkStart w:id="265" w:name="OLE_LINK54"/>
      <w:bookmarkStart w:id="266" w:name="_Toc54111172"/>
      <w:bookmarkStart w:id="267" w:name="_Toc54111263"/>
      <w:bookmarkStart w:id="268" w:name="_Toc56761397"/>
      <w:bookmarkStart w:id="269" w:name="_Toc89350486"/>
      <w:r w:rsidRPr="00FE14D5">
        <w:rPr>
          <w:lang w:eastAsia="zh-CN"/>
        </w:rPr>
        <w:t>7.4</w:t>
      </w:r>
      <w:r w:rsidRPr="00FE14D5">
        <w:rPr>
          <w:lang w:eastAsia="zh-CN"/>
        </w:rPr>
        <w:tab/>
        <w:t>Conclusions on Key Issue #1.4</w:t>
      </w:r>
      <w:bookmarkEnd w:id="269"/>
    </w:p>
    <w:bookmarkEnd w:id="264"/>
    <w:bookmarkEnd w:id="265"/>
    <w:bookmarkEnd w:id="266"/>
    <w:bookmarkEnd w:id="267"/>
    <w:bookmarkEnd w:id="268"/>
    <w:p w14:paraId="3131CEAC" w14:textId="77777777" w:rsidR="0011280A" w:rsidRDefault="0011280A" w:rsidP="0011280A">
      <w:pPr>
        <w:rPr>
          <w:rFonts w:eastAsia="DengXian"/>
          <w:lang w:eastAsia="zh-CN"/>
        </w:rPr>
      </w:pPr>
      <w:r>
        <w:rPr>
          <w:rFonts w:eastAsia="DengXian"/>
          <w:lang w:eastAsia="zh-CN"/>
        </w:rPr>
        <w:t>This contribution proposes to use Solution #15 (</w:t>
      </w:r>
      <w:r w:rsidRPr="006A6FEC">
        <w:rPr>
          <w:rFonts w:eastAsia="DengXian"/>
          <w:lang w:eastAsia="zh-CN"/>
        </w:rPr>
        <w:t>Protection of data sent via MFAF using existing SBA mechanisms</w:t>
      </w:r>
      <w:r>
        <w:rPr>
          <w:rFonts w:eastAsia="DengXian"/>
          <w:lang w:eastAsia="zh-CN"/>
        </w:rPr>
        <w:t>)  as the normative basis for key issue #1.4 (security protection of data via Messaging Framework. The Solution #15 proposes to re-use existing SBA security mechanism and it satisfies the security requirements of key issue #1.4.</w:t>
      </w:r>
    </w:p>
    <w:p w14:paraId="3131CEAD" w14:textId="195C5045" w:rsidR="00145605" w:rsidRPr="005E0231" w:rsidRDefault="00145605" w:rsidP="009169C9">
      <w:pPr>
        <w:pStyle w:val="Heading2"/>
        <w:rPr>
          <w:lang w:eastAsia="zh-CN"/>
        </w:rPr>
      </w:pPr>
      <w:bookmarkStart w:id="270" w:name="_Toc89350487"/>
      <w:r w:rsidRPr="005E0231">
        <w:rPr>
          <w:rFonts w:hint="eastAsia"/>
          <w:lang w:eastAsia="zh-CN"/>
        </w:rPr>
        <w:t>7</w:t>
      </w:r>
      <w:r w:rsidRPr="005E0231">
        <w:rPr>
          <w:lang w:eastAsia="zh-CN"/>
        </w:rPr>
        <w:t>.</w:t>
      </w:r>
      <w:r>
        <w:rPr>
          <w:rFonts w:hint="eastAsia"/>
          <w:lang w:eastAsia="zh-CN"/>
        </w:rPr>
        <w:t>5</w:t>
      </w:r>
      <w:r w:rsidRPr="005E0231">
        <w:rPr>
          <w:lang w:eastAsia="zh-CN"/>
        </w:rPr>
        <w:tab/>
        <w:t xml:space="preserve">Conclusions on </w:t>
      </w:r>
      <w:r>
        <w:rPr>
          <w:lang w:eastAsia="zh-CN"/>
        </w:rPr>
        <w:t>Key Issue #1.</w:t>
      </w:r>
      <w:r>
        <w:rPr>
          <w:rFonts w:hint="eastAsia"/>
          <w:lang w:eastAsia="zh-CN"/>
        </w:rPr>
        <w:t>5</w:t>
      </w:r>
      <w:bookmarkEnd w:id="270"/>
    </w:p>
    <w:p w14:paraId="3131CEAE" w14:textId="7D3A0A89" w:rsidR="00145605" w:rsidRDefault="00145605" w:rsidP="00145605">
      <w:pPr>
        <w:rPr>
          <w:rFonts w:eastAsia="DengXian"/>
          <w:lang w:eastAsia="zh-CN"/>
        </w:rPr>
      </w:pPr>
      <w:r>
        <w:rPr>
          <w:rFonts w:eastAsia="DengXian" w:hint="eastAsia"/>
          <w:lang w:eastAsia="zh-CN"/>
        </w:rPr>
        <w:t>It</w:t>
      </w:r>
      <w:r w:rsidR="00297276">
        <w:rPr>
          <w:rFonts w:eastAsia="DengXian"/>
          <w:lang w:eastAsia="zh-CN"/>
        </w:rPr>
        <w:t>'</w:t>
      </w:r>
      <w:r>
        <w:rPr>
          <w:rFonts w:eastAsia="DengXian" w:hint="eastAsia"/>
          <w:lang w:eastAsia="zh-CN"/>
        </w:rPr>
        <w:t xml:space="preserve">s recommended to use solution #1 and #13 as baseline of KI#1.5. </w:t>
      </w:r>
    </w:p>
    <w:p w14:paraId="3131CEAF" w14:textId="77777777" w:rsidR="002D7120" w:rsidRDefault="00145605" w:rsidP="002D7120">
      <w:pPr>
        <w:rPr>
          <w:rFonts w:eastAsia="DengXian"/>
          <w:lang w:eastAsia="zh-CN"/>
        </w:rPr>
      </w:pPr>
      <w:r>
        <w:rPr>
          <w:rFonts w:eastAsia="DengXian" w:hint="eastAsia"/>
          <w:lang w:eastAsia="zh-CN"/>
        </w:rPr>
        <w:t>There is no extra normative work to do for KI#1.5.</w:t>
      </w:r>
    </w:p>
    <w:p w14:paraId="3131CEB0" w14:textId="00EF60E9" w:rsidR="00C867C4" w:rsidRDefault="00C041AB" w:rsidP="009169C9">
      <w:pPr>
        <w:pStyle w:val="Heading2"/>
        <w:rPr>
          <w:lang w:eastAsia="zh-CN"/>
        </w:rPr>
      </w:pPr>
      <w:bookmarkStart w:id="271" w:name="_Toc89350488"/>
      <w:r w:rsidRPr="005E0231">
        <w:rPr>
          <w:rFonts w:hint="eastAsia"/>
          <w:lang w:eastAsia="zh-CN"/>
        </w:rPr>
        <w:t>7</w:t>
      </w:r>
      <w:r w:rsidRPr="005E0231">
        <w:rPr>
          <w:lang w:eastAsia="zh-CN"/>
        </w:rPr>
        <w:t>.</w:t>
      </w:r>
      <w:r w:rsidR="009169C9">
        <w:rPr>
          <w:lang w:eastAsia="zh-CN"/>
        </w:rPr>
        <w:t>6</w:t>
      </w:r>
      <w:r w:rsidRPr="005E0231">
        <w:rPr>
          <w:lang w:eastAsia="zh-CN"/>
        </w:rPr>
        <w:tab/>
        <w:t xml:space="preserve">Conclusions on </w:t>
      </w:r>
      <w:r>
        <w:rPr>
          <w:lang w:eastAsia="zh-CN"/>
        </w:rPr>
        <w:t>Key Issue #</w:t>
      </w:r>
      <w:r>
        <w:rPr>
          <w:rFonts w:hint="eastAsia"/>
          <w:lang w:eastAsia="zh-CN"/>
        </w:rPr>
        <w:t>2.1</w:t>
      </w:r>
      <w:bookmarkEnd w:id="271"/>
    </w:p>
    <w:p w14:paraId="3131CEB1" w14:textId="77777777" w:rsidR="00C041AB" w:rsidRPr="00C041AB" w:rsidRDefault="00C041AB" w:rsidP="002D7120">
      <w:pPr>
        <w:rPr>
          <w:lang w:eastAsia="zh-CN"/>
        </w:rPr>
      </w:pPr>
      <w:r w:rsidRPr="00F3028D">
        <w:rPr>
          <w:rFonts w:eastAsia="DengXian"/>
          <w:lang w:eastAsia="zh-CN"/>
        </w:rPr>
        <w:t>There is no normativ</w:t>
      </w:r>
      <w:r>
        <w:rPr>
          <w:rFonts w:eastAsia="DengXian"/>
          <w:lang w:eastAsia="zh-CN"/>
        </w:rPr>
        <w:t>e work needed for key issue #</w:t>
      </w:r>
      <w:r>
        <w:rPr>
          <w:rFonts w:eastAsia="DengXian" w:hint="eastAsia"/>
          <w:lang w:eastAsia="zh-CN"/>
        </w:rPr>
        <w:t>2.1</w:t>
      </w:r>
      <w:r w:rsidRPr="00F3028D">
        <w:rPr>
          <w:rFonts w:eastAsia="DengXian"/>
          <w:lang w:eastAsia="zh-CN"/>
        </w:rPr>
        <w:t>.</w:t>
      </w:r>
    </w:p>
    <w:p w14:paraId="3131CEB2" w14:textId="17C8DBA4" w:rsidR="00F73327" w:rsidRDefault="00F73327" w:rsidP="009169C9">
      <w:pPr>
        <w:pStyle w:val="Heading2"/>
        <w:rPr>
          <w:lang w:eastAsia="zh-CN"/>
        </w:rPr>
      </w:pPr>
      <w:bookmarkStart w:id="272" w:name="_Toc89350489"/>
      <w:r>
        <w:rPr>
          <w:lang w:eastAsia="zh-CN"/>
        </w:rPr>
        <w:t>7.</w:t>
      </w:r>
      <w:r w:rsidR="009169C9">
        <w:rPr>
          <w:lang w:eastAsia="zh-CN"/>
        </w:rPr>
        <w:t>7</w:t>
      </w:r>
      <w:r>
        <w:rPr>
          <w:lang w:eastAsia="zh-CN"/>
        </w:rPr>
        <w:tab/>
        <w:t>Conclusions on Key Issue #2.2</w:t>
      </w:r>
      <w:bookmarkEnd w:id="272"/>
    </w:p>
    <w:p w14:paraId="3131CEB3" w14:textId="77777777" w:rsidR="00F73327" w:rsidRPr="00F73327" w:rsidRDefault="00F73327" w:rsidP="002D7120">
      <w:pPr>
        <w:rPr>
          <w:lang w:eastAsia="zh-CN"/>
        </w:rPr>
      </w:pPr>
      <w:r>
        <w:rPr>
          <w:rFonts w:eastAsia="DengXian"/>
        </w:rPr>
        <w:t>Since standardizing NF abnormal behaviour and the exact inputs requires more time to study, therefore no normative work is considered for KI #2.2 for this release.</w:t>
      </w:r>
    </w:p>
    <w:p w14:paraId="3131CEB4" w14:textId="3E6B9C52" w:rsidR="00B51DBD" w:rsidRDefault="00B51DBD" w:rsidP="009169C9">
      <w:pPr>
        <w:pStyle w:val="Heading2"/>
        <w:rPr>
          <w:lang w:eastAsia="zh-CN"/>
        </w:rPr>
      </w:pPr>
      <w:bookmarkStart w:id="273" w:name="_Toc89350490"/>
      <w:r>
        <w:rPr>
          <w:lang w:eastAsia="zh-CN"/>
        </w:rPr>
        <w:t>7.</w:t>
      </w:r>
      <w:r w:rsidR="009169C9">
        <w:rPr>
          <w:lang w:eastAsia="zh-CN"/>
        </w:rPr>
        <w:t>8</w:t>
      </w:r>
      <w:r>
        <w:rPr>
          <w:lang w:eastAsia="zh-CN"/>
        </w:rPr>
        <w:tab/>
        <w:t>Conclusions on Key Issue #3.1</w:t>
      </w:r>
      <w:bookmarkEnd w:id="273"/>
    </w:p>
    <w:p w14:paraId="3131CEB5" w14:textId="77777777" w:rsidR="00B51DBD" w:rsidRDefault="00B51DBD" w:rsidP="00B51DBD">
      <w:pPr>
        <w:rPr>
          <w:rFonts w:eastAsia="DengXian"/>
          <w:lang w:eastAsia="zh-CN"/>
        </w:rPr>
      </w:pPr>
      <w:r>
        <w:rPr>
          <w:rFonts w:eastAsia="DengXian"/>
          <w:lang w:eastAsia="zh-CN"/>
        </w:rPr>
        <w:t>There is no normative work needed for key issue #3.1.</w:t>
      </w:r>
    </w:p>
    <w:p w14:paraId="3131CEB6" w14:textId="45EA74D4" w:rsidR="00FC15EE" w:rsidRPr="005E0231" w:rsidRDefault="00FC15EE" w:rsidP="009169C9">
      <w:pPr>
        <w:pStyle w:val="Heading2"/>
        <w:rPr>
          <w:lang w:eastAsia="zh-CN"/>
        </w:rPr>
      </w:pPr>
      <w:bookmarkStart w:id="274" w:name="_Toc89350491"/>
      <w:r w:rsidRPr="005E0231">
        <w:rPr>
          <w:rFonts w:hint="eastAsia"/>
          <w:lang w:eastAsia="zh-CN"/>
        </w:rPr>
        <w:t>7</w:t>
      </w:r>
      <w:r w:rsidRPr="005E0231">
        <w:rPr>
          <w:lang w:eastAsia="zh-CN"/>
        </w:rPr>
        <w:t>.</w:t>
      </w:r>
      <w:r w:rsidR="009169C9">
        <w:rPr>
          <w:lang w:eastAsia="zh-CN"/>
        </w:rPr>
        <w:t>9</w:t>
      </w:r>
      <w:r w:rsidRPr="005E0231">
        <w:rPr>
          <w:lang w:eastAsia="zh-CN"/>
        </w:rPr>
        <w:tab/>
        <w:t xml:space="preserve">Conclusions on </w:t>
      </w:r>
      <w:r>
        <w:rPr>
          <w:lang w:eastAsia="zh-CN"/>
        </w:rPr>
        <w:t>Key Issue #3.2</w:t>
      </w:r>
      <w:bookmarkEnd w:id="274"/>
    </w:p>
    <w:p w14:paraId="3131CEB7" w14:textId="77777777" w:rsidR="00FC15EE" w:rsidRPr="00FC15EE" w:rsidRDefault="00FC15EE" w:rsidP="00B51DBD">
      <w:pPr>
        <w:rPr>
          <w:lang w:eastAsia="zh-CN"/>
        </w:rPr>
      </w:pPr>
      <w:r>
        <w:rPr>
          <w:rFonts w:eastAsia="DengXian"/>
          <w:lang w:eastAsia="zh-CN"/>
        </w:rPr>
        <w:t>Solution #3 is recommended as baseline for the protection of UE data in transit.</w:t>
      </w:r>
    </w:p>
    <w:p w14:paraId="3131CEB8" w14:textId="544F8F88" w:rsidR="000902CA" w:rsidRPr="005E0231" w:rsidRDefault="000902CA" w:rsidP="009169C9">
      <w:pPr>
        <w:pStyle w:val="Heading2"/>
        <w:rPr>
          <w:lang w:eastAsia="zh-CN"/>
        </w:rPr>
      </w:pPr>
      <w:bookmarkStart w:id="275" w:name="_Toc89350492"/>
      <w:r w:rsidRPr="005E0231">
        <w:rPr>
          <w:rFonts w:hint="eastAsia"/>
          <w:lang w:eastAsia="zh-CN"/>
        </w:rPr>
        <w:t>7</w:t>
      </w:r>
      <w:r w:rsidRPr="005E0231">
        <w:rPr>
          <w:lang w:eastAsia="zh-CN"/>
        </w:rPr>
        <w:t>.</w:t>
      </w:r>
      <w:r w:rsidR="009169C9">
        <w:rPr>
          <w:lang w:eastAsia="zh-CN"/>
        </w:rPr>
        <w:t>10</w:t>
      </w:r>
      <w:r w:rsidRPr="005E0231">
        <w:rPr>
          <w:lang w:eastAsia="zh-CN"/>
        </w:rPr>
        <w:tab/>
        <w:t xml:space="preserve">Conclusions on </w:t>
      </w:r>
      <w:r>
        <w:rPr>
          <w:lang w:eastAsia="zh-CN"/>
        </w:rPr>
        <w:t>Key Issue #3.3</w:t>
      </w:r>
      <w:bookmarkEnd w:id="275"/>
    </w:p>
    <w:p w14:paraId="3131CEB9" w14:textId="77777777" w:rsidR="000902CA" w:rsidRPr="002D48C3" w:rsidRDefault="000902CA" w:rsidP="000902CA">
      <w:pPr>
        <w:rPr>
          <w:rFonts w:eastAsia="DengXian"/>
          <w:lang w:eastAsia="zh-CN"/>
        </w:rPr>
      </w:pPr>
      <w:r>
        <w:rPr>
          <w:rFonts w:eastAsia="DengXian"/>
          <w:lang w:eastAsia="zh-CN"/>
        </w:rPr>
        <w:t>There is no normative work needed for key issue #3.3.</w:t>
      </w:r>
    </w:p>
    <w:p w14:paraId="3131CEBA" w14:textId="77777777" w:rsidR="002D7120" w:rsidRDefault="002D7120" w:rsidP="002D7120">
      <w:pPr>
        <w:rPr>
          <w:lang w:eastAsia="zh-CN"/>
        </w:rPr>
      </w:pPr>
    </w:p>
    <w:p w14:paraId="3131CEBB" w14:textId="77777777" w:rsidR="001A0A98" w:rsidRDefault="001A0A98" w:rsidP="001A0A98">
      <w:pPr>
        <w:pStyle w:val="Heading8"/>
      </w:pPr>
      <w:bookmarkStart w:id="276" w:name="_Toc47518373"/>
      <w:bookmarkStart w:id="277" w:name="_Toc61034716"/>
      <w:bookmarkStart w:id="278" w:name="_Toc89350493"/>
      <w:r w:rsidRPr="004D3578">
        <w:t xml:space="preserve">Annex </w:t>
      </w:r>
      <w:r>
        <w:t>A</w:t>
      </w:r>
      <w:r w:rsidRPr="004D3578">
        <w:t xml:space="preserve"> (informative):</w:t>
      </w:r>
      <w:r w:rsidRPr="004D3578">
        <w:br/>
        <w:t>Change history</w:t>
      </w:r>
      <w:bookmarkEnd w:id="276"/>
      <w:bookmarkEnd w:id="277"/>
      <w:bookmarkEnd w:id="278"/>
    </w:p>
    <w:p w14:paraId="3131CEBC" w14:textId="77777777" w:rsidR="001A0A98" w:rsidRPr="00235394" w:rsidRDefault="001A0A98" w:rsidP="001A0A98">
      <w:pPr>
        <w:pStyle w:val="TH"/>
      </w:pPr>
      <w:bookmarkStart w:id="279" w:name="historyclause"/>
      <w:bookmarkEnd w:id="2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1A0A98" w:rsidRPr="00235394" w14:paraId="3131CEBE" w14:textId="77777777" w:rsidTr="00987538">
        <w:trPr>
          <w:cantSplit/>
        </w:trPr>
        <w:tc>
          <w:tcPr>
            <w:tcW w:w="9639" w:type="dxa"/>
            <w:gridSpan w:val="8"/>
            <w:tcBorders>
              <w:bottom w:val="nil"/>
            </w:tcBorders>
            <w:shd w:val="solid" w:color="FFFFFF" w:fill="auto"/>
          </w:tcPr>
          <w:p w14:paraId="3131CEBD" w14:textId="77777777" w:rsidR="001A0A98" w:rsidRPr="00235394" w:rsidRDefault="001A0A98" w:rsidP="00316BAE">
            <w:pPr>
              <w:pStyle w:val="TAL"/>
              <w:jc w:val="center"/>
              <w:rPr>
                <w:b/>
                <w:sz w:val="16"/>
              </w:rPr>
            </w:pPr>
            <w:r w:rsidRPr="00235394">
              <w:rPr>
                <w:b/>
              </w:rPr>
              <w:t>Change history</w:t>
            </w:r>
          </w:p>
        </w:tc>
      </w:tr>
      <w:tr w:rsidR="001A0A98" w:rsidRPr="00235394" w14:paraId="3131CEC7" w14:textId="77777777" w:rsidTr="00987538">
        <w:tc>
          <w:tcPr>
            <w:tcW w:w="800" w:type="dxa"/>
            <w:shd w:val="pct10" w:color="auto" w:fill="FFFFFF"/>
          </w:tcPr>
          <w:p w14:paraId="3131CEBF" w14:textId="77777777" w:rsidR="001A0A98" w:rsidRPr="00235394" w:rsidRDefault="001A0A98" w:rsidP="00316BAE">
            <w:pPr>
              <w:pStyle w:val="TAL"/>
              <w:rPr>
                <w:b/>
                <w:sz w:val="16"/>
              </w:rPr>
            </w:pPr>
            <w:r w:rsidRPr="00235394">
              <w:rPr>
                <w:b/>
                <w:sz w:val="16"/>
              </w:rPr>
              <w:t>Date</w:t>
            </w:r>
          </w:p>
        </w:tc>
        <w:tc>
          <w:tcPr>
            <w:tcW w:w="1137" w:type="dxa"/>
            <w:shd w:val="pct10" w:color="auto" w:fill="FFFFFF"/>
          </w:tcPr>
          <w:p w14:paraId="3131CEC0" w14:textId="77777777" w:rsidR="001A0A98" w:rsidRPr="00235394" w:rsidRDefault="001A0A98" w:rsidP="00316BAE">
            <w:pPr>
              <w:pStyle w:val="TAL"/>
              <w:rPr>
                <w:b/>
                <w:sz w:val="16"/>
              </w:rPr>
            </w:pPr>
            <w:r>
              <w:rPr>
                <w:b/>
                <w:sz w:val="16"/>
              </w:rPr>
              <w:t>Meeting</w:t>
            </w:r>
          </w:p>
        </w:tc>
        <w:tc>
          <w:tcPr>
            <w:tcW w:w="992" w:type="dxa"/>
            <w:shd w:val="pct10" w:color="auto" w:fill="FFFFFF"/>
          </w:tcPr>
          <w:p w14:paraId="3131CEC1" w14:textId="77777777" w:rsidR="001A0A98" w:rsidRPr="00235394" w:rsidRDefault="001A0A98" w:rsidP="00316BAE">
            <w:pPr>
              <w:pStyle w:val="TAL"/>
              <w:rPr>
                <w:b/>
                <w:sz w:val="16"/>
              </w:rPr>
            </w:pPr>
            <w:r w:rsidRPr="00235394">
              <w:rPr>
                <w:b/>
                <w:sz w:val="16"/>
              </w:rPr>
              <w:t>TDoc</w:t>
            </w:r>
          </w:p>
        </w:tc>
        <w:tc>
          <w:tcPr>
            <w:tcW w:w="425" w:type="dxa"/>
            <w:shd w:val="pct10" w:color="auto" w:fill="FFFFFF"/>
          </w:tcPr>
          <w:p w14:paraId="3131CEC2" w14:textId="77777777" w:rsidR="001A0A98" w:rsidRPr="00235394" w:rsidRDefault="001A0A98" w:rsidP="00316BAE">
            <w:pPr>
              <w:pStyle w:val="TAL"/>
              <w:rPr>
                <w:b/>
                <w:sz w:val="16"/>
              </w:rPr>
            </w:pPr>
            <w:r w:rsidRPr="00235394">
              <w:rPr>
                <w:b/>
                <w:sz w:val="16"/>
              </w:rPr>
              <w:t>CR</w:t>
            </w:r>
          </w:p>
        </w:tc>
        <w:tc>
          <w:tcPr>
            <w:tcW w:w="426" w:type="dxa"/>
            <w:shd w:val="pct10" w:color="auto" w:fill="FFFFFF"/>
          </w:tcPr>
          <w:p w14:paraId="3131CEC3" w14:textId="77777777" w:rsidR="001A0A98" w:rsidRPr="00235394" w:rsidRDefault="001A0A98" w:rsidP="00316BAE">
            <w:pPr>
              <w:pStyle w:val="TAL"/>
              <w:rPr>
                <w:b/>
                <w:sz w:val="16"/>
              </w:rPr>
            </w:pPr>
            <w:r w:rsidRPr="00235394">
              <w:rPr>
                <w:b/>
                <w:sz w:val="16"/>
              </w:rPr>
              <w:t>Rev</w:t>
            </w:r>
          </w:p>
        </w:tc>
        <w:tc>
          <w:tcPr>
            <w:tcW w:w="425" w:type="dxa"/>
            <w:shd w:val="pct10" w:color="auto" w:fill="FFFFFF"/>
          </w:tcPr>
          <w:p w14:paraId="3131CEC4" w14:textId="77777777" w:rsidR="001A0A98" w:rsidRPr="00235394" w:rsidRDefault="001A0A98" w:rsidP="00316BAE">
            <w:pPr>
              <w:pStyle w:val="TAL"/>
              <w:rPr>
                <w:b/>
                <w:sz w:val="16"/>
              </w:rPr>
            </w:pPr>
            <w:r>
              <w:rPr>
                <w:b/>
                <w:sz w:val="16"/>
              </w:rPr>
              <w:t>Cat</w:t>
            </w:r>
          </w:p>
        </w:tc>
        <w:tc>
          <w:tcPr>
            <w:tcW w:w="4726" w:type="dxa"/>
            <w:shd w:val="pct10" w:color="auto" w:fill="FFFFFF"/>
          </w:tcPr>
          <w:p w14:paraId="3131CEC5" w14:textId="77777777" w:rsidR="001A0A98" w:rsidRPr="00235394" w:rsidRDefault="001A0A98" w:rsidP="00316BAE">
            <w:pPr>
              <w:pStyle w:val="TAL"/>
              <w:rPr>
                <w:b/>
                <w:sz w:val="16"/>
              </w:rPr>
            </w:pPr>
            <w:r w:rsidRPr="00235394">
              <w:rPr>
                <w:b/>
                <w:sz w:val="16"/>
              </w:rPr>
              <w:t>Subject/Comment</w:t>
            </w:r>
          </w:p>
        </w:tc>
        <w:tc>
          <w:tcPr>
            <w:tcW w:w="708" w:type="dxa"/>
            <w:shd w:val="pct10" w:color="auto" w:fill="FFFFFF"/>
          </w:tcPr>
          <w:p w14:paraId="3131CEC6" w14:textId="77777777" w:rsidR="001A0A98" w:rsidRPr="00235394" w:rsidRDefault="001A0A98" w:rsidP="00316BAE">
            <w:pPr>
              <w:pStyle w:val="TAL"/>
              <w:rPr>
                <w:b/>
                <w:sz w:val="16"/>
              </w:rPr>
            </w:pPr>
            <w:r w:rsidRPr="00235394">
              <w:rPr>
                <w:b/>
                <w:sz w:val="16"/>
              </w:rPr>
              <w:t>New</w:t>
            </w:r>
            <w:r>
              <w:rPr>
                <w:b/>
                <w:sz w:val="16"/>
              </w:rPr>
              <w:t xml:space="preserve"> version</w:t>
            </w:r>
          </w:p>
        </w:tc>
      </w:tr>
      <w:tr w:rsidR="001A0A98" w:rsidRPr="00987538" w14:paraId="3131CED0" w14:textId="77777777" w:rsidTr="00987538">
        <w:tc>
          <w:tcPr>
            <w:tcW w:w="800" w:type="dxa"/>
            <w:shd w:val="solid" w:color="FFFFFF" w:fill="auto"/>
          </w:tcPr>
          <w:p w14:paraId="3131CEC8" w14:textId="77777777" w:rsidR="00AD4398" w:rsidRDefault="001A0A98" w:rsidP="00AD4398">
            <w:pPr>
              <w:pStyle w:val="TAC"/>
              <w:jc w:val="left"/>
              <w:rPr>
                <w:sz w:val="16"/>
                <w:szCs w:val="16"/>
              </w:rPr>
            </w:pPr>
            <w:r>
              <w:rPr>
                <w:sz w:val="16"/>
                <w:szCs w:val="16"/>
              </w:rPr>
              <w:t>2020-</w:t>
            </w:r>
            <w:r>
              <w:rPr>
                <w:rFonts w:hint="eastAsia"/>
                <w:sz w:val="16"/>
                <w:szCs w:val="16"/>
              </w:rPr>
              <w:t>10</w:t>
            </w:r>
          </w:p>
        </w:tc>
        <w:tc>
          <w:tcPr>
            <w:tcW w:w="1137" w:type="dxa"/>
            <w:shd w:val="solid" w:color="FFFFFF" w:fill="auto"/>
          </w:tcPr>
          <w:p w14:paraId="3131CEC9" w14:textId="77777777" w:rsidR="001A0A98" w:rsidRPr="006B0D02" w:rsidRDefault="001A0A98" w:rsidP="00316BAE">
            <w:pPr>
              <w:pStyle w:val="TAC"/>
              <w:rPr>
                <w:sz w:val="16"/>
                <w:szCs w:val="16"/>
              </w:rPr>
            </w:pPr>
            <w:r>
              <w:rPr>
                <w:sz w:val="16"/>
                <w:szCs w:val="16"/>
              </w:rPr>
              <w:t>SA3#100</w:t>
            </w:r>
            <w:r>
              <w:rPr>
                <w:rFonts w:hint="eastAsia"/>
                <w:sz w:val="16"/>
                <w:szCs w:val="16"/>
              </w:rPr>
              <w:t>bis</w:t>
            </w:r>
            <w:r>
              <w:rPr>
                <w:sz w:val="16"/>
                <w:szCs w:val="16"/>
              </w:rPr>
              <w:t>-e</w:t>
            </w:r>
          </w:p>
        </w:tc>
        <w:tc>
          <w:tcPr>
            <w:tcW w:w="992" w:type="dxa"/>
            <w:shd w:val="solid" w:color="FFFFFF" w:fill="auto"/>
          </w:tcPr>
          <w:p w14:paraId="3131CECA" w14:textId="77777777" w:rsidR="00AD4398" w:rsidRDefault="00966ADD" w:rsidP="00AD4398">
            <w:pPr>
              <w:pStyle w:val="TAC"/>
              <w:jc w:val="left"/>
              <w:rPr>
                <w:sz w:val="16"/>
                <w:szCs w:val="16"/>
              </w:rPr>
            </w:pPr>
            <w:r w:rsidRPr="00966ADD">
              <w:rPr>
                <w:sz w:val="16"/>
                <w:szCs w:val="16"/>
              </w:rPr>
              <w:t>S3-20</w:t>
            </w:r>
            <w:r w:rsidR="00A1141F" w:rsidRPr="00A1141F">
              <w:rPr>
                <w:rFonts w:hint="eastAsia"/>
                <w:sz w:val="16"/>
                <w:szCs w:val="16"/>
              </w:rPr>
              <w:t>2767</w:t>
            </w:r>
          </w:p>
        </w:tc>
        <w:tc>
          <w:tcPr>
            <w:tcW w:w="425" w:type="dxa"/>
            <w:shd w:val="solid" w:color="FFFFFF" w:fill="auto"/>
          </w:tcPr>
          <w:p w14:paraId="3131CECB" w14:textId="77777777" w:rsidR="001A0A98" w:rsidRPr="006B0D02" w:rsidRDefault="001A0A98" w:rsidP="00316BAE">
            <w:pPr>
              <w:pStyle w:val="TAL"/>
              <w:rPr>
                <w:sz w:val="16"/>
                <w:szCs w:val="16"/>
              </w:rPr>
            </w:pPr>
          </w:p>
        </w:tc>
        <w:tc>
          <w:tcPr>
            <w:tcW w:w="426" w:type="dxa"/>
            <w:shd w:val="solid" w:color="FFFFFF" w:fill="auto"/>
          </w:tcPr>
          <w:p w14:paraId="3131CECC" w14:textId="77777777" w:rsidR="001A0A98" w:rsidRPr="006B0D02" w:rsidRDefault="001A0A98" w:rsidP="00316BAE">
            <w:pPr>
              <w:pStyle w:val="TAR"/>
              <w:rPr>
                <w:sz w:val="16"/>
                <w:szCs w:val="16"/>
              </w:rPr>
            </w:pPr>
          </w:p>
        </w:tc>
        <w:tc>
          <w:tcPr>
            <w:tcW w:w="425" w:type="dxa"/>
            <w:shd w:val="solid" w:color="FFFFFF" w:fill="auto"/>
          </w:tcPr>
          <w:p w14:paraId="3131CECD" w14:textId="77777777" w:rsidR="001A0A98" w:rsidRPr="006B0D02" w:rsidRDefault="001A0A98" w:rsidP="00316BAE">
            <w:pPr>
              <w:pStyle w:val="TAC"/>
              <w:rPr>
                <w:sz w:val="16"/>
                <w:szCs w:val="16"/>
              </w:rPr>
            </w:pPr>
          </w:p>
        </w:tc>
        <w:tc>
          <w:tcPr>
            <w:tcW w:w="4726" w:type="dxa"/>
            <w:shd w:val="solid" w:color="FFFFFF" w:fill="auto"/>
          </w:tcPr>
          <w:p w14:paraId="3131CECE" w14:textId="77777777" w:rsidR="001A0A98" w:rsidRPr="006B0D02" w:rsidRDefault="00611B45" w:rsidP="00316BAE">
            <w:pPr>
              <w:pStyle w:val="TAL"/>
              <w:rPr>
                <w:sz w:val="16"/>
                <w:szCs w:val="16"/>
              </w:rPr>
            </w:pPr>
            <w:r>
              <w:rPr>
                <w:rFonts w:hint="eastAsia"/>
                <w:sz w:val="16"/>
                <w:szCs w:val="16"/>
              </w:rPr>
              <w:t xml:space="preserve">S3-202674, </w:t>
            </w:r>
            <w:r w:rsidR="00A1141F">
              <w:rPr>
                <w:rFonts w:hint="eastAsia"/>
                <w:sz w:val="16"/>
                <w:szCs w:val="16"/>
              </w:rPr>
              <w:t>S3-202766</w:t>
            </w:r>
            <w:r w:rsidR="00A1141F">
              <w:rPr>
                <w:rFonts w:hint="eastAsia"/>
                <w:sz w:val="16"/>
                <w:szCs w:val="16"/>
              </w:rPr>
              <w:t>，</w:t>
            </w:r>
            <w:r>
              <w:rPr>
                <w:rFonts w:hint="eastAsia"/>
                <w:sz w:val="16"/>
                <w:szCs w:val="16"/>
              </w:rPr>
              <w:t>S3-202425</w:t>
            </w:r>
          </w:p>
        </w:tc>
        <w:tc>
          <w:tcPr>
            <w:tcW w:w="708" w:type="dxa"/>
            <w:shd w:val="solid" w:color="FFFFFF" w:fill="auto"/>
          </w:tcPr>
          <w:p w14:paraId="3131CECF" w14:textId="77777777" w:rsidR="00AD4398" w:rsidRDefault="001A0A98" w:rsidP="00AD4398">
            <w:pPr>
              <w:pStyle w:val="TAC"/>
              <w:jc w:val="left"/>
              <w:rPr>
                <w:sz w:val="16"/>
                <w:szCs w:val="16"/>
              </w:rPr>
            </w:pPr>
            <w:r>
              <w:rPr>
                <w:sz w:val="16"/>
                <w:szCs w:val="16"/>
              </w:rPr>
              <w:t>0.</w:t>
            </w:r>
            <w:r w:rsidR="00A1141F">
              <w:rPr>
                <w:rFonts w:hint="eastAsia"/>
                <w:sz w:val="16"/>
                <w:szCs w:val="16"/>
              </w:rPr>
              <w:t>1</w:t>
            </w:r>
            <w:r>
              <w:rPr>
                <w:sz w:val="16"/>
                <w:szCs w:val="16"/>
              </w:rPr>
              <w:t>.0</w:t>
            </w:r>
          </w:p>
        </w:tc>
      </w:tr>
      <w:tr w:rsidR="003C3B20" w:rsidRPr="00987538" w14:paraId="3131CED9" w14:textId="77777777" w:rsidTr="00987538">
        <w:tc>
          <w:tcPr>
            <w:tcW w:w="800" w:type="dxa"/>
            <w:shd w:val="solid" w:color="FFFFFF" w:fill="auto"/>
          </w:tcPr>
          <w:p w14:paraId="3131CED1" w14:textId="77777777" w:rsidR="00AD4398" w:rsidRDefault="003C3B20" w:rsidP="00AD4398">
            <w:pPr>
              <w:pStyle w:val="TAC"/>
              <w:jc w:val="left"/>
              <w:rPr>
                <w:sz w:val="16"/>
                <w:szCs w:val="16"/>
              </w:rPr>
            </w:pPr>
            <w:r>
              <w:rPr>
                <w:rFonts w:hint="eastAsia"/>
                <w:sz w:val="16"/>
                <w:szCs w:val="16"/>
              </w:rPr>
              <w:t>2020-11</w:t>
            </w:r>
          </w:p>
        </w:tc>
        <w:tc>
          <w:tcPr>
            <w:tcW w:w="1137" w:type="dxa"/>
            <w:shd w:val="solid" w:color="FFFFFF" w:fill="auto"/>
          </w:tcPr>
          <w:p w14:paraId="3131CED2" w14:textId="77777777" w:rsidR="00AD4398" w:rsidRDefault="003C3B20" w:rsidP="00AD4398">
            <w:pPr>
              <w:pStyle w:val="TAC"/>
              <w:jc w:val="left"/>
              <w:rPr>
                <w:sz w:val="16"/>
                <w:szCs w:val="16"/>
              </w:rPr>
            </w:pPr>
            <w:r>
              <w:rPr>
                <w:sz w:val="16"/>
                <w:szCs w:val="16"/>
              </w:rPr>
              <w:t>SA3#10</w:t>
            </w:r>
            <w:r>
              <w:rPr>
                <w:rFonts w:hint="eastAsia"/>
                <w:sz w:val="16"/>
                <w:szCs w:val="16"/>
              </w:rPr>
              <w:t>1</w:t>
            </w:r>
            <w:r>
              <w:rPr>
                <w:sz w:val="16"/>
                <w:szCs w:val="16"/>
              </w:rPr>
              <w:t>-e</w:t>
            </w:r>
          </w:p>
        </w:tc>
        <w:tc>
          <w:tcPr>
            <w:tcW w:w="992" w:type="dxa"/>
            <w:shd w:val="solid" w:color="FFFFFF" w:fill="auto"/>
          </w:tcPr>
          <w:p w14:paraId="3131CED3" w14:textId="77777777" w:rsidR="00AD4398" w:rsidRDefault="00AD4398" w:rsidP="00AD4398">
            <w:pPr>
              <w:pStyle w:val="TAC"/>
              <w:jc w:val="left"/>
              <w:rPr>
                <w:sz w:val="16"/>
                <w:szCs w:val="16"/>
              </w:rPr>
            </w:pPr>
            <w:r w:rsidRPr="00AD4398">
              <w:rPr>
                <w:sz w:val="16"/>
                <w:szCs w:val="16"/>
              </w:rPr>
              <w:t>S3-203463</w:t>
            </w:r>
          </w:p>
        </w:tc>
        <w:tc>
          <w:tcPr>
            <w:tcW w:w="425" w:type="dxa"/>
            <w:shd w:val="solid" w:color="FFFFFF" w:fill="auto"/>
          </w:tcPr>
          <w:p w14:paraId="3131CED4" w14:textId="77777777" w:rsidR="003C3B20" w:rsidRPr="006B0D02" w:rsidRDefault="003C3B20">
            <w:pPr>
              <w:pStyle w:val="TAL"/>
              <w:rPr>
                <w:sz w:val="16"/>
                <w:szCs w:val="16"/>
              </w:rPr>
            </w:pPr>
          </w:p>
        </w:tc>
        <w:tc>
          <w:tcPr>
            <w:tcW w:w="426" w:type="dxa"/>
            <w:shd w:val="solid" w:color="FFFFFF" w:fill="auto"/>
          </w:tcPr>
          <w:p w14:paraId="3131CED5" w14:textId="77777777" w:rsidR="00AD4398" w:rsidRDefault="00AD4398" w:rsidP="00AD4398">
            <w:pPr>
              <w:pStyle w:val="TAR"/>
              <w:jc w:val="left"/>
              <w:rPr>
                <w:sz w:val="16"/>
                <w:szCs w:val="16"/>
              </w:rPr>
            </w:pPr>
          </w:p>
        </w:tc>
        <w:tc>
          <w:tcPr>
            <w:tcW w:w="425" w:type="dxa"/>
            <w:shd w:val="solid" w:color="FFFFFF" w:fill="auto"/>
          </w:tcPr>
          <w:p w14:paraId="3131CED6" w14:textId="77777777" w:rsidR="00AD4398" w:rsidRDefault="00AD4398" w:rsidP="00AD4398">
            <w:pPr>
              <w:pStyle w:val="TAC"/>
              <w:jc w:val="left"/>
              <w:rPr>
                <w:sz w:val="16"/>
                <w:szCs w:val="16"/>
              </w:rPr>
            </w:pPr>
          </w:p>
        </w:tc>
        <w:tc>
          <w:tcPr>
            <w:tcW w:w="4726" w:type="dxa"/>
            <w:shd w:val="solid" w:color="FFFFFF" w:fill="auto"/>
          </w:tcPr>
          <w:p w14:paraId="3131CED7" w14:textId="77777777" w:rsidR="003C3B20" w:rsidRDefault="003C3B20">
            <w:pPr>
              <w:pStyle w:val="TAL"/>
              <w:rPr>
                <w:sz w:val="16"/>
                <w:szCs w:val="16"/>
              </w:rPr>
            </w:pPr>
            <w:r>
              <w:rPr>
                <w:rFonts w:hint="eastAsia"/>
                <w:sz w:val="16"/>
                <w:szCs w:val="16"/>
              </w:rPr>
              <w:t>S3-203450, S3-203353, S3-203367, S3-203359, S3-203449, S3-203277</w:t>
            </w:r>
            <w:r w:rsidR="00987538">
              <w:rPr>
                <w:sz w:val="16"/>
                <w:szCs w:val="16"/>
              </w:rPr>
              <w:t xml:space="preserve">, </w:t>
            </w:r>
            <w:r>
              <w:rPr>
                <w:rFonts w:hint="eastAsia"/>
                <w:sz w:val="16"/>
                <w:szCs w:val="16"/>
              </w:rPr>
              <w:t xml:space="preserve">S3-203370, S3-203363, </w:t>
            </w:r>
            <w:r w:rsidR="00AD4398" w:rsidRPr="00AD4398">
              <w:rPr>
                <w:sz w:val="16"/>
                <w:szCs w:val="16"/>
              </w:rPr>
              <w:t>S3-203473</w:t>
            </w:r>
          </w:p>
        </w:tc>
        <w:tc>
          <w:tcPr>
            <w:tcW w:w="708" w:type="dxa"/>
            <w:shd w:val="solid" w:color="FFFFFF" w:fill="auto"/>
          </w:tcPr>
          <w:p w14:paraId="3131CED8" w14:textId="77777777" w:rsidR="00AD4398" w:rsidRDefault="003C3B20" w:rsidP="00AD4398">
            <w:pPr>
              <w:pStyle w:val="TAC"/>
              <w:jc w:val="left"/>
              <w:rPr>
                <w:sz w:val="16"/>
                <w:szCs w:val="16"/>
              </w:rPr>
            </w:pPr>
            <w:r>
              <w:rPr>
                <w:rFonts w:hint="eastAsia"/>
                <w:sz w:val="16"/>
                <w:szCs w:val="16"/>
              </w:rPr>
              <w:t>0.2.0</w:t>
            </w:r>
          </w:p>
        </w:tc>
      </w:tr>
      <w:tr w:rsidR="00987538" w:rsidRPr="00987538" w14:paraId="3131CEE2" w14:textId="77777777" w:rsidTr="00987538">
        <w:tc>
          <w:tcPr>
            <w:tcW w:w="800" w:type="dxa"/>
            <w:shd w:val="solid" w:color="FFFFFF" w:fill="auto"/>
          </w:tcPr>
          <w:p w14:paraId="3131CEDA" w14:textId="77777777" w:rsidR="00987538" w:rsidRDefault="0000545F" w:rsidP="00987538">
            <w:pPr>
              <w:pStyle w:val="TAC"/>
              <w:jc w:val="left"/>
              <w:rPr>
                <w:sz w:val="16"/>
                <w:szCs w:val="16"/>
                <w:lang w:eastAsia="zh-CN"/>
              </w:rPr>
            </w:pPr>
            <w:r>
              <w:rPr>
                <w:rFonts w:hint="eastAsia"/>
                <w:sz w:val="16"/>
                <w:szCs w:val="16"/>
                <w:lang w:eastAsia="zh-CN"/>
              </w:rPr>
              <w:t>2021-01</w:t>
            </w:r>
          </w:p>
        </w:tc>
        <w:tc>
          <w:tcPr>
            <w:tcW w:w="1137" w:type="dxa"/>
            <w:shd w:val="solid" w:color="FFFFFF" w:fill="auto"/>
          </w:tcPr>
          <w:p w14:paraId="3131CEDB" w14:textId="77777777" w:rsidR="00987538" w:rsidRDefault="0000545F" w:rsidP="00987538">
            <w:pPr>
              <w:pStyle w:val="TAC"/>
              <w:jc w:val="left"/>
              <w:rPr>
                <w:sz w:val="16"/>
                <w:szCs w:val="16"/>
              </w:rPr>
            </w:pPr>
            <w:r>
              <w:rPr>
                <w:sz w:val="16"/>
                <w:szCs w:val="16"/>
              </w:rPr>
              <w:t>SA3#10</w:t>
            </w:r>
            <w:r>
              <w:rPr>
                <w:rFonts w:hint="eastAsia"/>
                <w:sz w:val="16"/>
                <w:szCs w:val="16"/>
                <w:lang w:eastAsia="zh-CN"/>
              </w:rPr>
              <w:t>2</w:t>
            </w:r>
            <w:r>
              <w:rPr>
                <w:sz w:val="16"/>
                <w:szCs w:val="16"/>
              </w:rPr>
              <w:t>-e</w:t>
            </w:r>
          </w:p>
        </w:tc>
        <w:tc>
          <w:tcPr>
            <w:tcW w:w="992" w:type="dxa"/>
            <w:shd w:val="solid" w:color="FFFFFF" w:fill="auto"/>
          </w:tcPr>
          <w:p w14:paraId="3131CEDC" w14:textId="77777777" w:rsidR="00987538" w:rsidRPr="00987538" w:rsidRDefault="00655F3B" w:rsidP="00987538">
            <w:pPr>
              <w:pStyle w:val="TAC"/>
              <w:jc w:val="left"/>
              <w:rPr>
                <w:sz w:val="16"/>
                <w:szCs w:val="16"/>
                <w:lang w:eastAsia="zh-CN"/>
              </w:rPr>
            </w:pPr>
            <w:r>
              <w:rPr>
                <w:sz w:val="16"/>
                <w:szCs w:val="16"/>
                <w:lang w:eastAsia="zh-CN"/>
              </w:rPr>
              <w:t>S</w:t>
            </w:r>
            <w:r>
              <w:rPr>
                <w:rFonts w:hint="eastAsia"/>
                <w:sz w:val="16"/>
                <w:szCs w:val="16"/>
                <w:lang w:eastAsia="zh-CN"/>
              </w:rPr>
              <w:t>3-210681</w:t>
            </w:r>
          </w:p>
        </w:tc>
        <w:tc>
          <w:tcPr>
            <w:tcW w:w="425" w:type="dxa"/>
            <w:shd w:val="solid" w:color="FFFFFF" w:fill="auto"/>
          </w:tcPr>
          <w:p w14:paraId="3131CEDD" w14:textId="77777777" w:rsidR="00987538" w:rsidRPr="006B0D02" w:rsidRDefault="00987538" w:rsidP="00987538">
            <w:pPr>
              <w:pStyle w:val="TAL"/>
              <w:rPr>
                <w:sz w:val="16"/>
                <w:szCs w:val="16"/>
              </w:rPr>
            </w:pPr>
          </w:p>
        </w:tc>
        <w:tc>
          <w:tcPr>
            <w:tcW w:w="426" w:type="dxa"/>
            <w:shd w:val="solid" w:color="FFFFFF" w:fill="auto"/>
          </w:tcPr>
          <w:p w14:paraId="3131CEDE" w14:textId="77777777" w:rsidR="00987538" w:rsidRPr="006B0D02" w:rsidRDefault="00987538" w:rsidP="00987538">
            <w:pPr>
              <w:pStyle w:val="TAR"/>
              <w:jc w:val="left"/>
              <w:rPr>
                <w:sz w:val="16"/>
                <w:szCs w:val="16"/>
              </w:rPr>
            </w:pPr>
          </w:p>
        </w:tc>
        <w:tc>
          <w:tcPr>
            <w:tcW w:w="425" w:type="dxa"/>
            <w:shd w:val="solid" w:color="FFFFFF" w:fill="auto"/>
          </w:tcPr>
          <w:p w14:paraId="3131CEDF" w14:textId="77777777" w:rsidR="00987538" w:rsidRPr="006B0D02" w:rsidRDefault="00987538" w:rsidP="00987538">
            <w:pPr>
              <w:pStyle w:val="TAC"/>
              <w:jc w:val="left"/>
              <w:rPr>
                <w:sz w:val="16"/>
                <w:szCs w:val="16"/>
              </w:rPr>
            </w:pPr>
          </w:p>
        </w:tc>
        <w:tc>
          <w:tcPr>
            <w:tcW w:w="4726" w:type="dxa"/>
            <w:shd w:val="solid" w:color="FFFFFF" w:fill="auto"/>
          </w:tcPr>
          <w:p w14:paraId="3131CEE0" w14:textId="77777777" w:rsidR="00987538" w:rsidRDefault="0000545F" w:rsidP="00987538">
            <w:pPr>
              <w:pStyle w:val="TAL"/>
              <w:rPr>
                <w:sz w:val="16"/>
                <w:szCs w:val="16"/>
                <w:lang w:eastAsia="zh-CN"/>
              </w:rPr>
            </w:pPr>
            <w:r>
              <w:rPr>
                <w:rFonts w:hint="eastAsia"/>
                <w:sz w:val="16"/>
                <w:szCs w:val="16"/>
                <w:lang w:eastAsia="zh-CN"/>
              </w:rPr>
              <w:t xml:space="preserve">S3-210569, </w:t>
            </w:r>
            <w:r w:rsidR="00EA571A">
              <w:rPr>
                <w:rFonts w:hint="eastAsia"/>
                <w:sz w:val="16"/>
                <w:szCs w:val="16"/>
                <w:lang w:eastAsia="zh-CN"/>
              </w:rPr>
              <w:t>S3-210570, S3-</w:t>
            </w:r>
            <w:r w:rsidR="00EA30CC">
              <w:rPr>
                <w:rFonts w:hint="eastAsia"/>
                <w:sz w:val="16"/>
                <w:szCs w:val="16"/>
                <w:lang w:eastAsia="zh-CN"/>
              </w:rPr>
              <w:t xml:space="preserve">210581, </w:t>
            </w:r>
            <w:r w:rsidR="003A51B2">
              <w:rPr>
                <w:rFonts w:hint="eastAsia"/>
                <w:sz w:val="16"/>
                <w:szCs w:val="16"/>
                <w:lang w:eastAsia="zh-CN"/>
              </w:rPr>
              <w:t>S3-210115</w:t>
            </w:r>
            <w:r w:rsidR="00DB4355">
              <w:rPr>
                <w:rFonts w:hint="eastAsia"/>
                <w:sz w:val="16"/>
                <w:szCs w:val="16"/>
                <w:lang w:eastAsia="zh-CN"/>
              </w:rPr>
              <w:t>, S3-210571</w:t>
            </w:r>
            <w:r w:rsidR="001B3DC3">
              <w:rPr>
                <w:rFonts w:hint="eastAsia"/>
                <w:sz w:val="16"/>
                <w:szCs w:val="16"/>
                <w:lang w:eastAsia="zh-CN"/>
              </w:rPr>
              <w:t>, S3-210446, S3-210109, S3-210110</w:t>
            </w:r>
            <w:r w:rsidR="00A70732">
              <w:rPr>
                <w:rFonts w:hint="eastAsia"/>
                <w:sz w:val="16"/>
                <w:szCs w:val="16"/>
                <w:lang w:eastAsia="zh-CN"/>
              </w:rPr>
              <w:t xml:space="preserve">, S3-210572, </w:t>
            </w:r>
            <w:r w:rsidR="00E3390C">
              <w:rPr>
                <w:rFonts w:hint="eastAsia"/>
                <w:sz w:val="16"/>
                <w:szCs w:val="16"/>
                <w:lang w:eastAsia="zh-CN"/>
              </w:rPr>
              <w:t>S3-210229</w:t>
            </w:r>
            <w:r w:rsidR="00A624DF">
              <w:rPr>
                <w:rFonts w:hint="eastAsia"/>
                <w:sz w:val="16"/>
                <w:szCs w:val="16"/>
                <w:lang w:eastAsia="zh-CN"/>
              </w:rPr>
              <w:t>, S3-210573, S3-210574</w:t>
            </w:r>
            <w:r w:rsidR="00F4628E">
              <w:rPr>
                <w:rFonts w:hint="eastAsia"/>
                <w:sz w:val="16"/>
                <w:szCs w:val="16"/>
                <w:lang w:eastAsia="zh-CN"/>
              </w:rPr>
              <w:t>,S3-210679</w:t>
            </w:r>
          </w:p>
        </w:tc>
        <w:tc>
          <w:tcPr>
            <w:tcW w:w="708" w:type="dxa"/>
            <w:shd w:val="solid" w:color="FFFFFF" w:fill="auto"/>
          </w:tcPr>
          <w:p w14:paraId="3131CEE1" w14:textId="77777777" w:rsidR="00987538" w:rsidRDefault="00456CD9" w:rsidP="00987538">
            <w:pPr>
              <w:pStyle w:val="TAC"/>
              <w:jc w:val="left"/>
              <w:rPr>
                <w:sz w:val="16"/>
                <w:szCs w:val="16"/>
                <w:lang w:eastAsia="zh-CN"/>
              </w:rPr>
            </w:pPr>
            <w:r>
              <w:rPr>
                <w:rFonts w:hint="eastAsia"/>
                <w:sz w:val="16"/>
                <w:szCs w:val="16"/>
                <w:lang w:eastAsia="zh-CN"/>
              </w:rPr>
              <w:t>0.3.0</w:t>
            </w:r>
          </w:p>
        </w:tc>
      </w:tr>
      <w:tr w:rsidR="003543ED" w:rsidRPr="00987538" w14:paraId="3131CEEB" w14:textId="77777777" w:rsidTr="00987538">
        <w:tc>
          <w:tcPr>
            <w:tcW w:w="800" w:type="dxa"/>
            <w:shd w:val="solid" w:color="FFFFFF" w:fill="auto"/>
          </w:tcPr>
          <w:p w14:paraId="3131CEE3" w14:textId="77777777" w:rsidR="003543ED" w:rsidRDefault="003543ED" w:rsidP="00987538">
            <w:pPr>
              <w:pStyle w:val="TAC"/>
              <w:jc w:val="left"/>
              <w:rPr>
                <w:sz w:val="16"/>
                <w:szCs w:val="16"/>
                <w:lang w:eastAsia="zh-CN"/>
              </w:rPr>
            </w:pPr>
            <w:r>
              <w:rPr>
                <w:rFonts w:hint="eastAsia"/>
                <w:sz w:val="16"/>
                <w:szCs w:val="16"/>
                <w:lang w:eastAsia="zh-CN"/>
              </w:rPr>
              <w:t>2021-03</w:t>
            </w:r>
          </w:p>
        </w:tc>
        <w:tc>
          <w:tcPr>
            <w:tcW w:w="1137" w:type="dxa"/>
            <w:shd w:val="solid" w:color="FFFFFF" w:fill="auto"/>
          </w:tcPr>
          <w:p w14:paraId="3131CEE4" w14:textId="77777777" w:rsidR="003543ED" w:rsidRDefault="003543ED" w:rsidP="00987538">
            <w:pPr>
              <w:pStyle w:val="TAC"/>
              <w:jc w:val="left"/>
              <w:rPr>
                <w:sz w:val="16"/>
                <w:szCs w:val="16"/>
              </w:rPr>
            </w:pPr>
            <w:r>
              <w:rPr>
                <w:sz w:val="16"/>
                <w:szCs w:val="16"/>
              </w:rPr>
              <w:t>SA3#10</w:t>
            </w:r>
            <w:r>
              <w:rPr>
                <w:rFonts w:hint="eastAsia"/>
                <w:sz w:val="16"/>
                <w:szCs w:val="16"/>
                <w:lang w:eastAsia="zh-CN"/>
              </w:rPr>
              <w:t>2bis</w:t>
            </w:r>
            <w:r>
              <w:rPr>
                <w:sz w:val="16"/>
                <w:szCs w:val="16"/>
              </w:rPr>
              <w:t>-e</w:t>
            </w:r>
          </w:p>
        </w:tc>
        <w:tc>
          <w:tcPr>
            <w:tcW w:w="992" w:type="dxa"/>
            <w:shd w:val="solid" w:color="FFFFFF" w:fill="auto"/>
          </w:tcPr>
          <w:p w14:paraId="3131CEE5" w14:textId="77777777" w:rsidR="003543ED" w:rsidRDefault="003543ED" w:rsidP="00987538">
            <w:pPr>
              <w:pStyle w:val="TAC"/>
              <w:jc w:val="left"/>
              <w:rPr>
                <w:sz w:val="16"/>
                <w:szCs w:val="16"/>
                <w:lang w:eastAsia="zh-CN"/>
              </w:rPr>
            </w:pPr>
            <w:r>
              <w:rPr>
                <w:rFonts w:hint="eastAsia"/>
                <w:sz w:val="16"/>
                <w:szCs w:val="16"/>
                <w:lang w:eastAsia="zh-CN"/>
              </w:rPr>
              <w:t>S3-211322</w:t>
            </w:r>
          </w:p>
        </w:tc>
        <w:tc>
          <w:tcPr>
            <w:tcW w:w="425" w:type="dxa"/>
            <w:shd w:val="solid" w:color="FFFFFF" w:fill="auto"/>
          </w:tcPr>
          <w:p w14:paraId="3131CEE6" w14:textId="77777777" w:rsidR="003543ED" w:rsidRPr="006B0D02" w:rsidRDefault="003543ED" w:rsidP="00987538">
            <w:pPr>
              <w:pStyle w:val="TAL"/>
              <w:rPr>
                <w:sz w:val="16"/>
                <w:szCs w:val="16"/>
              </w:rPr>
            </w:pPr>
          </w:p>
        </w:tc>
        <w:tc>
          <w:tcPr>
            <w:tcW w:w="426" w:type="dxa"/>
            <w:shd w:val="solid" w:color="FFFFFF" w:fill="auto"/>
          </w:tcPr>
          <w:p w14:paraId="3131CEE7" w14:textId="77777777" w:rsidR="003543ED" w:rsidRPr="006B0D02" w:rsidRDefault="003543ED" w:rsidP="00987538">
            <w:pPr>
              <w:pStyle w:val="TAR"/>
              <w:jc w:val="left"/>
              <w:rPr>
                <w:sz w:val="16"/>
                <w:szCs w:val="16"/>
              </w:rPr>
            </w:pPr>
          </w:p>
        </w:tc>
        <w:tc>
          <w:tcPr>
            <w:tcW w:w="425" w:type="dxa"/>
            <w:shd w:val="solid" w:color="FFFFFF" w:fill="auto"/>
          </w:tcPr>
          <w:p w14:paraId="3131CEE8" w14:textId="77777777" w:rsidR="003543ED" w:rsidRPr="006B0D02" w:rsidRDefault="003543ED" w:rsidP="00987538">
            <w:pPr>
              <w:pStyle w:val="TAC"/>
              <w:jc w:val="left"/>
              <w:rPr>
                <w:sz w:val="16"/>
                <w:szCs w:val="16"/>
              </w:rPr>
            </w:pPr>
          </w:p>
        </w:tc>
        <w:tc>
          <w:tcPr>
            <w:tcW w:w="4726" w:type="dxa"/>
            <w:shd w:val="solid" w:color="FFFFFF" w:fill="auto"/>
          </w:tcPr>
          <w:p w14:paraId="3131CEE9" w14:textId="77777777" w:rsidR="003543ED" w:rsidRDefault="00AA2F02" w:rsidP="00987538">
            <w:pPr>
              <w:pStyle w:val="TAL"/>
              <w:rPr>
                <w:sz w:val="16"/>
                <w:szCs w:val="16"/>
                <w:lang w:eastAsia="zh-CN"/>
              </w:rPr>
            </w:pPr>
            <w:r w:rsidRPr="00AA2F02">
              <w:rPr>
                <w:sz w:val="16"/>
                <w:szCs w:val="16"/>
                <w:lang w:eastAsia="zh-CN"/>
              </w:rPr>
              <w:t>S3-211038</w:t>
            </w:r>
            <w:r>
              <w:rPr>
                <w:rFonts w:hint="eastAsia"/>
                <w:sz w:val="16"/>
                <w:szCs w:val="16"/>
                <w:lang w:eastAsia="zh-CN"/>
              </w:rPr>
              <w:t xml:space="preserve">, </w:t>
            </w:r>
            <w:r w:rsidRPr="00AA2F02">
              <w:rPr>
                <w:sz w:val="16"/>
                <w:szCs w:val="16"/>
                <w:lang w:eastAsia="zh-CN"/>
              </w:rPr>
              <w:t>S3-211040</w:t>
            </w:r>
            <w:r>
              <w:rPr>
                <w:rFonts w:hint="eastAsia"/>
                <w:sz w:val="16"/>
                <w:szCs w:val="16"/>
                <w:lang w:eastAsia="zh-CN"/>
              </w:rPr>
              <w:t>, S3-</w:t>
            </w:r>
            <w:r w:rsidRPr="00AA2F02">
              <w:rPr>
                <w:sz w:val="16"/>
                <w:szCs w:val="16"/>
                <w:lang w:eastAsia="zh-CN"/>
              </w:rPr>
              <w:t>211241</w:t>
            </w:r>
            <w:r>
              <w:rPr>
                <w:rFonts w:hint="eastAsia"/>
                <w:sz w:val="16"/>
                <w:szCs w:val="16"/>
                <w:lang w:eastAsia="zh-CN"/>
              </w:rPr>
              <w:t>, S3-</w:t>
            </w:r>
            <w:r w:rsidRPr="00AA2F02">
              <w:rPr>
                <w:sz w:val="16"/>
                <w:szCs w:val="16"/>
                <w:lang w:eastAsia="zh-CN"/>
              </w:rPr>
              <w:t>211209</w:t>
            </w:r>
            <w:r>
              <w:rPr>
                <w:rFonts w:hint="eastAsia"/>
                <w:sz w:val="16"/>
                <w:szCs w:val="16"/>
                <w:lang w:eastAsia="zh-CN"/>
              </w:rPr>
              <w:t xml:space="preserve">, </w:t>
            </w:r>
            <w:r w:rsidR="00C532DD">
              <w:rPr>
                <w:rFonts w:hint="eastAsia"/>
                <w:sz w:val="16"/>
                <w:szCs w:val="16"/>
                <w:lang w:eastAsia="zh-CN"/>
              </w:rPr>
              <w:t>S3-</w:t>
            </w:r>
            <w:r w:rsidR="00C532DD" w:rsidRPr="00C532DD">
              <w:rPr>
                <w:sz w:val="16"/>
                <w:szCs w:val="16"/>
                <w:lang w:eastAsia="zh-CN"/>
              </w:rPr>
              <w:t>211234</w:t>
            </w:r>
            <w:r w:rsidR="00C532DD">
              <w:rPr>
                <w:rFonts w:hint="eastAsia"/>
                <w:sz w:val="16"/>
                <w:szCs w:val="16"/>
                <w:lang w:eastAsia="zh-CN"/>
              </w:rPr>
              <w:t>, S3-</w:t>
            </w:r>
            <w:r w:rsidR="00C532DD" w:rsidRPr="00C532DD">
              <w:rPr>
                <w:sz w:val="16"/>
                <w:szCs w:val="16"/>
                <w:lang w:eastAsia="zh-CN"/>
              </w:rPr>
              <w:t>211207</w:t>
            </w:r>
            <w:r w:rsidR="00C532DD">
              <w:rPr>
                <w:rFonts w:hint="eastAsia"/>
                <w:sz w:val="16"/>
                <w:szCs w:val="16"/>
                <w:lang w:eastAsia="zh-CN"/>
              </w:rPr>
              <w:t xml:space="preserve">, S3- </w:t>
            </w:r>
            <w:r w:rsidR="00C532DD" w:rsidRPr="00C532DD">
              <w:rPr>
                <w:sz w:val="16"/>
                <w:szCs w:val="16"/>
                <w:lang w:eastAsia="zh-CN"/>
              </w:rPr>
              <w:t>211201</w:t>
            </w:r>
            <w:r w:rsidR="00C532DD">
              <w:rPr>
                <w:rFonts w:hint="eastAsia"/>
                <w:sz w:val="16"/>
                <w:szCs w:val="16"/>
                <w:lang w:eastAsia="zh-CN"/>
              </w:rPr>
              <w:t>, S3-</w:t>
            </w:r>
            <w:r w:rsidR="00C532DD" w:rsidRPr="00C532DD">
              <w:rPr>
                <w:sz w:val="16"/>
                <w:szCs w:val="16"/>
                <w:lang w:eastAsia="zh-CN"/>
              </w:rPr>
              <w:t>211303</w:t>
            </w:r>
            <w:r w:rsidR="00C532DD">
              <w:rPr>
                <w:rFonts w:hint="eastAsia"/>
                <w:sz w:val="16"/>
                <w:szCs w:val="16"/>
                <w:lang w:eastAsia="zh-CN"/>
              </w:rPr>
              <w:t>, S3-</w:t>
            </w:r>
            <w:r w:rsidR="00C532DD" w:rsidRPr="00C532DD">
              <w:rPr>
                <w:sz w:val="16"/>
                <w:szCs w:val="16"/>
                <w:lang w:eastAsia="zh-CN"/>
              </w:rPr>
              <w:t>211239</w:t>
            </w:r>
            <w:r w:rsidR="00C532DD">
              <w:rPr>
                <w:rFonts w:hint="eastAsia"/>
                <w:sz w:val="16"/>
                <w:szCs w:val="16"/>
                <w:lang w:eastAsia="zh-CN"/>
              </w:rPr>
              <w:t>,</w:t>
            </w:r>
            <w:r w:rsidR="00C532DD">
              <w:t xml:space="preserve"> </w:t>
            </w:r>
            <w:r w:rsidR="00C532DD">
              <w:rPr>
                <w:rFonts w:hint="eastAsia"/>
                <w:lang w:eastAsia="zh-CN"/>
              </w:rPr>
              <w:t xml:space="preserve">S3- </w:t>
            </w:r>
            <w:r w:rsidR="00C532DD" w:rsidRPr="00C532DD">
              <w:rPr>
                <w:sz w:val="16"/>
                <w:szCs w:val="16"/>
                <w:lang w:eastAsia="zh-CN"/>
              </w:rPr>
              <w:t>211237</w:t>
            </w:r>
            <w:r w:rsidR="00C532DD">
              <w:rPr>
                <w:rFonts w:hint="eastAsia"/>
                <w:sz w:val="16"/>
                <w:szCs w:val="16"/>
                <w:lang w:eastAsia="zh-CN"/>
              </w:rPr>
              <w:t>, S3-</w:t>
            </w:r>
            <w:r w:rsidR="00C532DD" w:rsidRPr="00C532DD">
              <w:rPr>
                <w:sz w:val="16"/>
                <w:szCs w:val="16"/>
                <w:lang w:eastAsia="zh-CN"/>
              </w:rPr>
              <w:t>211238</w:t>
            </w:r>
          </w:p>
        </w:tc>
        <w:tc>
          <w:tcPr>
            <w:tcW w:w="708" w:type="dxa"/>
            <w:shd w:val="solid" w:color="FFFFFF" w:fill="auto"/>
          </w:tcPr>
          <w:p w14:paraId="3131CEEA" w14:textId="77777777" w:rsidR="003543ED" w:rsidRDefault="003543ED" w:rsidP="00987538">
            <w:pPr>
              <w:pStyle w:val="TAC"/>
              <w:jc w:val="left"/>
              <w:rPr>
                <w:sz w:val="16"/>
                <w:szCs w:val="16"/>
                <w:lang w:eastAsia="zh-CN"/>
              </w:rPr>
            </w:pPr>
            <w:r>
              <w:rPr>
                <w:rFonts w:hint="eastAsia"/>
                <w:sz w:val="16"/>
                <w:szCs w:val="16"/>
                <w:lang w:eastAsia="zh-CN"/>
              </w:rPr>
              <w:t>0.4.0</w:t>
            </w:r>
          </w:p>
        </w:tc>
      </w:tr>
      <w:tr w:rsidR="00945A88" w:rsidRPr="00987538" w14:paraId="3131CEF4" w14:textId="77777777" w:rsidTr="00987538">
        <w:tc>
          <w:tcPr>
            <w:tcW w:w="800" w:type="dxa"/>
            <w:shd w:val="solid" w:color="FFFFFF" w:fill="auto"/>
          </w:tcPr>
          <w:p w14:paraId="3131CEEC" w14:textId="77777777" w:rsidR="00945A88" w:rsidRDefault="00945A88" w:rsidP="00987538">
            <w:pPr>
              <w:pStyle w:val="TAC"/>
              <w:jc w:val="left"/>
              <w:rPr>
                <w:sz w:val="16"/>
                <w:szCs w:val="16"/>
                <w:lang w:eastAsia="zh-CN"/>
              </w:rPr>
            </w:pPr>
            <w:r>
              <w:rPr>
                <w:rFonts w:hint="eastAsia"/>
                <w:sz w:val="16"/>
                <w:szCs w:val="16"/>
                <w:lang w:eastAsia="zh-CN"/>
              </w:rPr>
              <w:t>2021-05</w:t>
            </w:r>
          </w:p>
        </w:tc>
        <w:tc>
          <w:tcPr>
            <w:tcW w:w="1137" w:type="dxa"/>
            <w:shd w:val="solid" w:color="FFFFFF" w:fill="auto"/>
          </w:tcPr>
          <w:p w14:paraId="3131CEED" w14:textId="77777777" w:rsidR="00945A88" w:rsidRDefault="00945A88" w:rsidP="00987538">
            <w:pPr>
              <w:pStyle w:val="TAC"/>
              <w:jc w:val="left"/>
              <w:rPr>
                <w:sz w:val="16"/>
                <w:szCs w:val="16"/>
              </w:rPr>
            </w:pPr>
            <w:r>
              <w:rPr>
                <w:sz w:val="16"/>
                <w:szCs w:val="16"/>
              </w:rPr>
              <w:t>SA3#10</w:t>
            </w:r>
            <w:r>
              <w:rPr>
                <w:rFonts w:hint="eastAsia"/>
                <w:sz w:val="16"/>
                <w:szCs w:val="16"/>
                <w:lang w:eastAsia="zh-CN"/>
              </w:rPr>
              <w:t>3</w:t>
            </w:r>
            <w:r>
              <w:rPr>
                <w:sz w:val="16"/>
                <w:szCs w:val="16"/>
              </w:rPr>
              <w:t>-e</w:t>
            </w:r>
          </w:p>
        </w:tc>
        <w:tc>
          <w:tcPr>
            <w:tcW w:w="992" w:type="dxa"/>
            <w:shd w:val="solid" w:color="FFFFFF" w:fill="auto"/>
          </w:tcPr>
          <w:p w14:paraId="3131CEEE" w14:textId="77777777" w:rsidR="00945A88" w:rsidRDefault="00945A88" w:rsidP="00987538">
            <w:pPr>
              <w:pStyle w:val="TAC"/>
              <w:jc w:val="left"/>
              <w:rPr>
                <w:sz w:val="16"/>
                <w:szCs w:val="16"/>
                <w:lang w:eastAsia="zh-CN"/>
              </w:rPr>
            </w:pPr>
            <w:r>
              <w:rPr>
                <w:rFonts w:hint="eastAsia"/>
                <w:sz w:val="16"/>
                <w:szCs w:val="16"/>
                <w:lang w:eastAsia="zh-CN"/>
              </w:rPr>
              <w:t>S3-212214</w:t>
            </w:r>
          </w:p>
        </w:tc>
        <w:tc>
          <w:tcPr>
            <w:tcW w:w="425" w:type="dxa"/>
            <w:shd w:val="solid" w:color="FFFFFF" w:fill="auto"/>
          </w:tcPr>
          <w:p w14:paraId="3131CEEF" w14:textId="77777777" w:rsidR="00945A88" w:rsidRPr="006B0D02" w:rsidRDefault="00945A88" w:rsidP="00987538">
            <w:pPr>
              <w:pStyle w:val="TAL"/>
              <w:rPr>
                <w:sz w:val="16"/>
                <w:szCs w:val="16"/>
              </w:rPr>
            </w:pPr>
          </w:p>
        </w:tc>
        <w:tc>
          <w:tcPr>
            <w:tcW w:w="426" w:type="dxa"/>
            <w:shd w:val="solid" w:color="FFFFFF" w:fill="auto"/>
          </w:tcPr>
          <w:p w14:paraId="3131CEF0" w14:textId="77777777" w:rsidR="00945A88" w:rsidRPr="006B0D02" w:rsidRDefault="00945A88" w:rsidP="00987538">
            <w:pPr>
              <w:pStyle w:val="TAR"/>
              <w:jc w:val="left"/>
              <w:rPr>
                <w:sz w:val="16"/>
                <w:szCs w:val="16"/>
              </w:rPr>
            </w:pPr>
          </w:p>
        </w:tc>
        <w:tc>
          <w:tcPr>
            <w:tcW w:w="425" w:type="dxa"/>
            <w:shd w:val="solid" w:color="FFFFFF" w:fill="auto"/>
          </w:tcPr>
          <w:p w14:paraId="3131CEF1" w14:textId="77777777" w:rsidR="00945A88" w:rsidRPr="006B0D02" w:rsidRDefault="00945A88" w:rsidP="00987538">
            <w:pPr>
              <w:pStyle w:val="TAC"/>
              <w:jc w:val="left"/>
              <w:rPr>
                <w:sz w:val="16"/>
                <w:szCs w:val="16"/>
              </w:rPr>
            </w:pPr>
          </w:p>
        </w:tc>
        <w:tc>
          <w:tcPr>
            <w:tcW w:w="4726" w:type="dxa"/>
            <w:shd w:val="solid" w:color="FFFFFF" w:fill="auto"/>
          </w:tcPr>
          <w:p w14:paraId="3131CEF2" w14:textId="77777777" w:rsidR="00945A88" w:rsidRPr="00AA2F02" w:rsidRDefault="00945A88" w:rsidP="00987538">
            <w:pPr>
              <w:pStyle w:val="TAL"/>
              <w:rPr>
                <w:sz w:val="16"/>
                <w:szCs w:val="16"/>
                <w:lang w:eastAsia="zh-CN"/>
              </w:rPr>
            </w:pPr>
            <w:r>
              <w:rPr>
                <w:sz w:val="16"/>
                <w:szCs w:val="16"/>
                <w:lang w:eastAsia="zh-CN"/>
              </w:rPr>
              <w:t>S</w:t>
            </w:r>
            <w:r>
              <w:rPr>
                <w:rFonts w:hint="eastAsia"/>
                <w:sz w:val="16"/>
                <w:szCs w:val="16"/>
                <w:lang w:eastAsia="zh-CN"/>
              </w:rPr>
              <w:t xml:space="preserve">3-211466, </w:t>
            </w:r>
            <w:r>
              <w:rPr>
                <w:sz w:val="16"/>
                <w:szCs w:val="16"/>
                <w:lang w:eastAsia="zh-CN"/>
              </w:rPr>
              <w:t>S</w:t>
            </w:r>
            <w:r>
              <w:rPr>
                <w:rFonts w:hint="eastAsia"/>
                <w:sz w:val="16"/>
                <w:szCs w:val="16"/>
                <w:lang w:eastAsia="zh-CN"/>
              </w:rPr>
              <w:t xml:space="preserve">3-212160, </w:t>
            </w:r>
            <w:r>
              <w:rPr>
                <w:sz w:val="16"/>
                <w:szCs w:val="16"/>
                <w:lang w:eastAsia="zh-CN"/>
              </w:rPr>
              <w:t>S</w:t>
            </w:r>
            <w:r>
              <w:rPr>
                <w:rFonts w:hint="eastAsia"/>
                <w:sz w:val="16"/>
                <w:szCs w:val="16"/>
                <w:lang w:eastAsia="zh-CN"/>
              </w:rPr>
              <w:t xml:space="preserve">3-212161, </w:t>
            </w:r>
            <w:r>
              <w:rPr>
                <w:sz w:val="16"/>
                <w:szCs w:val="16"/>
                <w:lang w:eastAsia="zh-CN"/>
              </w:rPr>
              <w:t>S</w:t>
            </w:r>
            <w:r>
              <w:rPr>
                <w:rFonts w:hint="eastAsia"/>
                <w:sz w:val="16"/>
                <w:szCs w:val="16"/>
                <w:lang w:eastAsia="zh-CN"/>
              </w:rPr>
              <w:t xml:space="preserve">3-212162, </w:t>
            </w:r>
            <w:r>
              <w:rPr>
                <w:sz w:val="16"/>
                <w:szCs w:val="16"/>
                <w:lang w:eastAsia="zh-CN"/>
              </w:rPr>
              <w:t>S</w:t>
            </w:r>
            <w:r>
              <w:rPr>
                <w:rFonts w:hint="eastAsia"/>
                <w:sz w:val="16"/>
                <w:szCs w:val="16"/>
                <w:lang w:eastAsia="zh-CN"/>
              </w:rPr>
              <w:t xml:space="preserve">3-212221, </w:t>
            </w:r>
            <w:r>
              <w:rPr>
                <w:sz w:val="16"/>
                <w:szCs w:val="16"/>
                <w:lang w:eastAsia="zh-CN"/>
              </w:rPr>
              <w:t>S</w:t>
            </w:r>
            <w:r>
              <w:rPr>
                <w:rFonts w:hint="eastAsia"/>
                <w:sz w:val="16"/>
                <w:szCs w:val="16"/>
                <w:lang w:eastAsia="zh-CN"/>
              </w:rPr>
              <w:t xml:space="preserve">3-212238, </w:t>
            </w:r>
            <w:r>
              <w:rPr>
                <w:sz w:val="16"/>
                <w:szCs w:val="16"/>
                <w:lang w:eastAsia="zh-CN"/>
              </w:rPr>
              <w:t>S</w:t>
            </w:r>
            <w:r>
              <w:rPr>
                <w:rFonts w:hint="eastAsia"/>
                <w:sz w:val="16"/>
                <w:szCs w:val="16"/>
                <w:lang w:eastAsia="zh-CN"/>
              </w:rPr>
              <w:t xml:space="preserve">3-211839, </w:t>
            </w:r>
            <w:r>
              <w:rPr>
                <w:sz w:val="16"/>
                <w:szCs w:val="16"/>
                <w:lang w:eastAsia="zh-CN"/>
              </w:rPr>
              <w:t>S</w:t>
            </w:r>
            <w:r>
              <w:rPr>
                <w:rFonts w:hint="eastAsia"/>
                <w:sz w:val="16"/>
                <w:szCs w:val="16"/>
                <w:lang w:eastAsia="zh-CN"/>
              </w:rPr>
              <w:t xml:space="preserve">3-211840, </w:t>
            </w:r>
            <w:r>
              <w:rPr>
                <w:sz w:val="16"/>
                <w:szCs w:val="16"/>
                <w:lang w:eastAsia="zh-CN"/>
              </w:rPr>
              <w:t>S</w:t>
            </w:r>
            <w:r>
              <w:rPr>
                <w:rFonts w:hint="eastAsia"/>
                <w:sz w:val="16"/>
                <w:szCs w:val="16"/>
                <w:lang w:eastAsia="zh-CN"/>
              </w:rPr>
              <w:t xml:space="preserve">3-211841, </w:t>
            </w:r>
            <w:r>
              <w:rPr>
                <w:sz w:val="16"/>
                <w:szCs w:val="16"/>
                <w:lang w:eastAsia="zh-CN"/>
              </w:rPr>
              <w:t>S</w:t>
            </w:r>
            <w:r>
              <w:rPr>
                <w:rFonts w:hint="eastAsia"/>
                <w:sz w:val="16"/>
                <w:szCs w:val="16"/>
                <w:lang w:eastAsia="zh-CN"/>
              </w:rPr>
              <w:t xml:space="preserve">3-211659, </w:t>
            </w:r>
            <w:r>
              <w:rPr>
                <w:sz w:val="16"/>
                <w:szCs w:val="16"/>
                <w:lang w:eastAsia="zh-CN"/>
              </w:rPr>
              <w:t>S</w:t>
            </w:r>
            <w:r>
              <w:rPr>
                <w:rFonts w:hint="eastAsia"/>
                <w:sz w:val="16"/>
                <w:szCs w:val="16"/>
                <w:lang w:eastAsia="zh-CN"/>
              </w:rPr>
              <w:t xml:space="preserve">3-211699, </w:t>
            </w:r>
            <w:r>
              <w:rPr>
                <w:sz w:val="16"/>
                <w:szCs w:val="16"/>
                <w:lang w:eastAsia="zh-CN"/>
              </w:rPr>
              <w:t>S</w:t>
            </w:r>
            <w:r>
              <w:rPr>
                <w:rFonts w:hint="eastAsia"/>
                <w:sz w:val="16"/>
                <w:szCs w:val="16"/>
                <w:lang w:eastAsia="zh-CN"/>
              </w:rPr>
              <w:t xml:space="preserve">3-212202, </w:t>
            </w:r>
            <w:r>
              <w:rPr>
                <w:sz w:val="16"/>
                <w:szCs w:val="16"/>
                <w:lang w:eastAsia="zh-CN"/>
              </w:rPr>
              <w:t>S</w:t>
            </w:r>
            <w:r>
              <w:rPr>
                <w:rFonts w:hint="eastAsia"/>
                <w:sz w:val="16"/>
                <w:szCs w:val="16"/>
                <w:lang w:eastAsia="zh-CN"/>
              </w:rPr>
              <w:t xml:space="preserve">3-212163, </w:t>
            </w:r>
            <w:r>
              <w:rPr>
                <w:sz w:val="16"/>
                <w:szCs w:val="16"/>
                <w:lang w:eastAsia="zh-CN"/>
              </w:rPr>
              <w:t>S</w:t>
            </w:r>
            <w:r>
              <w:rPr>
                <w:rFonts w:hint="eastAsia"/>
                <w:sz w:val="16"/>
                <w:szCs w:val="16"/>
                <w:lang w:eastAsia="zh-CN"/>
              </w:rPr>
              <w:t xml:space="preserve">3-211692, </w:t>
            </w:r>
            <w:r>
              <w:rPr>
                <w:sz w:val="16"/>
                <w:szCs w:val="16"/>
                <w:lang w:eastAsia="zh-CN"/>
              </w:rPr>
              <w:t>S</w:t>
            </w:r>
            <w:r>
              <w:rPr>
                <w:rFonts w:hint="eastAsia"/>
                <w:sz w:val="16"/>
                <w:szCs w:val="16"/>
                <w:lang w:eastAsia="zh-CN"/>
              </w:rPr>
              <w:t>3-212237</w:t>
            </w:r>
          </w:p>
        </w:tc>
        <w:tc>
          <w:tcPr>
            <w:tcW w:w="708" w:type="dxa"/>
            <w:shd w:val="solid" w:color="FFFFFF" w:fill="auto"/>
          </w:tcPr>
          <w:p w14:paraId="3131CEF3" w14:textId="77777777" w:rsidR="00945A88" w:rsidRDefault="00945A88" w:rsidP="00987538">
            <w:pPr>
              <w:pStyle w:val="TAC"/>
              <w:jc w:val="left"/>
              <w:rPr>
                <w:sz w:val="16"/>
                <w:szCs w:val="16"/>
                <w:lang w:eastAsia="zh-CN"/>
              </w:rPr>
            </w:pPr>
            <w:r>
              <w:rPr>
                <w:rFonts w:hint="eastAsia"/>
                <w:sz w:val="16"/>
                <w:szCs w:val="16"/>
                <w:lang w:eastAsia="zh-CN"/>
              </w:rPr>
              <w:t>0.5.0</w:t>
            </w:r>
          </w:p>
        </w:tc>
      </w:tr>
      <w:tr w:rsidR="00520EB5" w:rsidRPr="00987538" w14:paraId="3131CEFD" w14:textId="77777777" w:rsidTr="00987538">
        <w:tc>
          <w:tcPr>
            <w:tcW w:w="800" w:type="dxa"/>
            <w:shd w:val="solid" w:color="FFFFFF" w:fill="auto"/>
          </w:tcPr>
          <w:p w14:paraId="3131CEF5" w14:textId="77777777" w:rsidR="00520EB5" w:rsidRDefault="00520EB5" w:rsidP="00987538">
            <w:pPr>
              <w:pStyle w:val="TAC"/>
              <w:jc w:val="left"/>
              <w:rPr>
                <w:sz w:val="16"/>
                <w:szCs w:val="16"/>
                <w:lang w:eastAsia="zh-CN"/>
              </w:rPr>
            </w:pPr>
            <w:r>
              <w:rPr>
                <w:rFonts w:hint="eastAsia"/>
                <w:sz w:val="16"/>
                <w:szCs w:val="16"/>
                <w:lang w:eastAsia="zh-CN"/>
              </w:rPr>
              <w:t>2021-08</w:t>
            </w:r>
          </w:p>
        </w:tc>
        <w:tc>
          <w:tcPr>
            <w:tcW w:w="1137" w:type="dxa"/>
            <w:shd w:val="solid" w:color="FFFFFF" w:fill="auto"/>
          </w:tcPr>
          <w:p w14:paraId="3131CEF6" w14:textId="77777777" w:rsidR="00520EB5" w:rsidRDefault="00520EB5" w:rsidP="00987538">
            <w:pPr>
              <w:pStyle w:val="TAC"/>
              <w:jc w:val="left"/>
              <w:rPr>
                <w:sz w:val="16"/>
                <w:szCs w:val="16"/>
              </w:rPr>
            </w:pPr>
            <w:r>
              <w:rPr>
                <w:sz w:val="16"/>
                <w:szCs w:val="16"/>
              </w:rPr>
              <w:t>SA3#10</w:t>
            </w:r>
            <w:r>
              <w:rPr>
                <w:rFonts w:hint="eastAsia"/>
                <w:sz w:val="16"/>
                <w:szCs w:val="16"/>
                <w:lang w:eastAsia="zh-CN"/>
              </w:rPr>
              <w:t>4</w:t>
            </w:r>
            <w:r>
              <w:rPr>
                <w:sz w:val="16"/>
                <w:szCs w:val="16"/>
              </w:rPr>
              <w:t>-e</w:t>
            </w:r>
          </w:p>
        </w:tc>
        <w:tc>
          <w:tcPr>
            <w:tcW w:w="992" w:type="dxa"/>
            <w:shd w:val="solid" w:color="FFFFFF" w:fill="auto"/>
          </w:tcPr>
          <w:p w14:paraId="3131CEF7" w14:textId="77777777" w:rsidR="00520EB5" w:rsidRDefault="00520EB5" w:rsidP="00987538">
            <w:pPr>
              <w:pStyle w:val="TAC"/>
              <w:jc w:val="left"/>
              <w:rPr>
                <w:sz w:val="16"/>
                <w:szCs w:val="16"/>
                <w:lang w:eastAsia="zh-CN"/>
              </w:rPr>
            </w:pPr>
            <w:r>
              <w:rPr>
                <w:rFonts w:hint="eastAsia"/>
                <w:sz w:val="16"/>
                <w:szCs w:val="16"/>
                <w:lang w:eastAsia="zh-CN"/>
              </w:rPr>
              <w:t>S3-213094</w:t>
            </w:r>
          </w:p>
        </w:tc>
        <w:tc>
          <w:tcPr>
            <w:tcW w:w="425" w:type="dxa"/>
            <w:shd w:val="solid" w:color="FFFFFF" w:fill="auto"/>
          </w:tcPr>
          <w:p w14:paraId="3131CEF8" w14:textId="77777777" w:rsidR="00520EB5" w:rsidRPr="006B0D02" w:rsidRDefault="00520EB5" w:rsidP="00987538">
            <w:pPr>
              <w:pStyle w:val="TAL"/>
              <w:rPr>
                <w:sz w:val="16"/>
                <w:szCs w:val="16"/>
              </w:rPr>
            </w:pPr>
          </w:p>
        </w:tc>
        <w:tc>
          <w:tcPr>
            <w:tcW w:w="426" w:type="dxa"/>
            <w:shd w:val="solid" w:color="FFFFFF" w:fill="auto"/>
          </w:tcPr>
          <w:p w14:paraId="3131CEF9" w14:textId="77777777" w:rsidR="00520EB5" w:rsidRPr="006B0D02" w:rsidRDefault="00520EB5" w:rsidP="00987538">
            <w:pPr>
              <w:pStyle w:val="TAR"/>
              <w:jc w:val="left"/>
              <w:rPr>
                <w:sz w:val="16"/>
                <w:szCs w:val="16"/>
              </w:rPr>
            </w:pPr>
          </w:p>
        </w:tc>
        <w:tc>
          <w:tcPr>
            <w:tcW w:w="425" w:type="dxa"/>
            <w:shd w:val="solid" w:color="FFFFFF" w:fill="auto"/>
          </w:tcPr>
          <w:p w14:paraId="3131CEFA" w14:textId="77777777" w:rsidR="00520EB5" w:rsidRPr="006B0D02" w:rsidRDefault="00520EB5" w:rsidP="00987538">
            <w:pPr>
              <w:pStyle w:val="TAC"/>
              <w:jc w:val="left"/>
              <w:rPr>
                <w:sz w:val="16"/>
                <w:szCs w:val="16"/>
              </w:rPr>
            </w:pPr>
          </w:p>
        </w:tc>
        <w:tc>
          <w:tcPr>
            <w:tcW w:w="4726" w:type="dxa"/>
            <w:shd w:val="solid" w:color="FFFFFF" w:fill="auto"/>
          </w:tcPr>
          <w:p w14:paraId="3131CEFB" w14:textId="77777777" w:rsidR="00520EB5" w:rsidRDefault="000A2C8F" w:rsidP="00987538">
            <w:pPr>
              <w:pStyle w:val="TAL"/>
              <w:rPr>
                <w:sz w:val="16"/>
                <w:szCs w:val="16"/>
                <w:lang w:eastAsia="zh-CN"/>
              </w:rPr>
            </w:pPr>
            <w:r>
              <w:rPr>
                <w:rFonts w:hint="eastAsia"/>
                <w:sz w:val="16"/>
                <w:szCs w:val="16"/>
                <w:lang w:eastAsia="zh-CN"/>
              </w:rPr>
              <w:t>S3-</w:t>
            </w:r>
            <w:r w:rsidRPr="000A2C8F">
              <w:rPr>
                <w:sz w:val="16"/>
                <w:szCs w:val="16"/>
                <w:lang w:eastAsia="zh-CN"/>
              </w:rPr>
              <w:t>213152</w:t>
            </w:r>
            <w:r>
              <w:rPr>
                <w:rFonts w:hint="eastAsia"/>
                <w:sz w:val="16"/>
                <w:szCs w:val="16"/>
                <w:lang w:eastAsia="zh-CN"/>
              </w:rPr>
              <w:t>, S3-</w:t>
            </w:r>
            <w:r w:rsidRPr="000A2C8F">
              <w:rPr>
                <w:sz w:val="16"/>
                <w:szCs w:val="16"/>
                <w:lang w:eastAsia="zh-CN"/>
              </w:rPr>
              <w:t>212995</w:t>
            </w:r>
            <w:r>
              <w:rPr>
                <w:rFonts w:hint="eastAsia"/>
                <w:sz w:val="16"/>
                <w:szCs w:val="16"/>
                <w:lang w:eastAsia="zh-CN"/>
              </w:rPr>
              <w:t>, S3-</w:t>
            </w:r>
            <w:r w:rsidRPr="000A2C8F">
              <w:rPr>
                <w:sz w:val="16"/>
                <w:szCs w:val="16"/>
                <w:lang w:eastAsia="zh-CN"/>
              </w:rPr>
              <w:t>213064</w:t>
            </w:r>
            <w:r>
              <w:rPr>
                <w:rFonts w:hint="eastAsia"/>
                <w:sz w:val="16"/>
                <w:szCs w:val="16"/>
                <w:lang w:eastAsia="zh-CN"/>
              </w:rPr>
              <w:t>, S3-</w:t>
            </w:r>
            <w:r w:rsidRPr="000A2C8F">
              <w:rPr>
                <w:sz w:val="16"/>
                <w:szCs w:val="16"/>
                <w:lang w:eastAsia="zh-CN"/>
              </w:rPr>
              <w:t>213154</w:t>
            </w:r>
            <w:r>
              <w:rPr>
                <w:rFonts w:hint="eastAsia"/>
                <w:sz w:val="16"/>
                <w:szCs w:val="16"/>
                <w:lang w:eastAsia="zh-CN"/>
              </w:rPr>
              <w:t>, S3-</w:t>
            </w:r>
            <w:r w:rsidR="002D7120" w:rsidRPr="002D7120">
              <w:rPr>
                <w:sz w:val="16"/>
                <w:szCs w:val="16"/>
                <w:lang w:eastAsia="zh-CN"/>
              </w:rPr>
              <w:t>213039, S3-213041, S3-213044, S3-212978, S3-213052, S3-213051, S3-213153, S3-212631, S3-212993, S3-213124, S3-213050, S3-212814, S3-213047, S3-212989, S3-213113, S3-212632, S3-212658, S3-212660, S3-213125, S3-212659</w:t>
            </w:r>
          </w:p>
        </w:tc>
        <w:tc>
          <w:tcPr>
            <w:tcW w:w="708" w:type="dxa"/>
            <w:shd w:val="solid" w:color="FFFFFF" w:fill="auto"/>
          </w:tcPr>
          <w:p w14:paraId="3131CEFC" w14:textId="77777777" w:rsidR="00520EB5" w:rsidRDefault="00520EB5" w:rsidP="00987538">
            <w:pPr>
              <w:pStyle w:val="TAC"/>
              <w:jc w:val="left"/>
              <w:rPr>
                <w:sz w:val="16"/>
                <w:szCs w:val="16"/>
                <w:lang w:eastAsia="zh-CN"/>
              </w:rPr>
            </w:pPr>
            <w:r>
              <w:rPr>
                <w:rFonts w:hint="eastAsia"/>
                <w:sz w:val="16"/>
                <w:szCs w:val="16"/>
                <w:lang w:eastAsia="zh-CN"/>
              </w:rPr>
              <w:t>0.6.0</w:t>
            </w:r>
          </w:p>
        </w:tc>
      </w:tr>
      <w:tr w:rsidR="00461FF9" w:rsidRPr="00987538" w14:paraId="3131CF06" w14:textId="77777777" w:rsidTr="00987538">
        <w:tc>
          <w:tcPr>
            <w:tcW w:w="800" w:type="dxa"/>
            <w:shd w:val="solid" w:color="FFFFFF" w:fill="auto"/>
          </w:tcPr>
          <w:p w14:paraId="3131CEFE" w14:textId="77777777" w:rsidR="00461FF9" w:rsidRDefault="00F73327" w:rsidP="00987538">
            <w:pPr>
              <w:pStyle w:val="TAC"/>
              <w:jc w:val="left"/>
              <w:rPr>
                <w:sz w:val="16"/>
                <w:szCs w:val="16"/>
                <w:lang w:eastAsia="zh-CN"/>
              </w:rPr>
            </w:pPr>
            <w:r>
              <w:rPr>
                <w:rFonts w:hint="eastAsia"/>
                <w:sz w:val="16"/>
                <w:szCs w:val="16"/>
                <w:lang w:eastAsia="zh-CN"/>
              </w:rPr>
              <w:t>2021--10</w:t>
            </w:r>
          </w:p>
        </w:tc>
        <w:tc>
          <w:tcPr>
            <w:tcW w:w="1137" w:type="dxa"/>
            <w:shd w:val="solid" w:color="FFFFFF" w:fill="auto"/>
          </w:tcPr>
          <w:p w14:paraId="3131CEFF" w14:textId="77777777" w:rsidR="00461FF9" w:rsidRDefault="00F73327" w:rsidP="00987538">
            <w:pPr>
              <w:pStyle w:val="TAC"/>
              <w:jc w:val="left"/>
              <w:rPr>
                <w:sz w:val="16"/>
                <w:szCs w:val="16"/>
              </w:rPr>
            </w:pPr>
            <w:r>
              <w:rPr>
                <w:sz w:val="16"/>
                <w:szCs w:val="16"/>
              </w:rPr>
              <w:t>SA3#</w:t>
            </w:r>
            <w:r w:rsidRPr="00F73327">
              <w:rPr>
                <w:sz w:val="16"/>
                <w:szCs w:val="16"/>
              </w:rPr>
              <w:t>104-e ad-hoc</w:t>
            </w:r>
          </w:p>
        </w:tc>
        <w:tc>
          <w:tcPr>
            <w:tcW w:w="992" w:type="dxa"/>
            <w:shd w:val="solid" w:color="FFFFFF" w:fill="auto"/>
          </w:tcPr>
          <w:p w14:paraId="3131CF00" w14:textId="77777777" w:rsidR="00461FF9" w:rsidRDefault="00F73327" w:rsidP="00987538">
            <w:pPr>
              <w:pStyle w:val="TAC"/>
              <w:jc w:val="left"/>
              <w:rPr>
                <w:sz w:val="16"/>
                <w:szCs w:val="16"/>
                <w:lang w:eastAsia="zh-CN"/>
              </w:rPr>
            </w:pPr>
            <w:r>
              <w:rPr>
                <w:rFonts w:hint="eastAsia"/>
                <w:sz w:val="16"/>
                <w:szCs w:val="16"/>
                <w:lang w:eastAsia="zh-CN"/>
              </w:rPr>
              <w:t>S3-213706</w:t>
            </w:r>
          </w:p>
        </w:tc>
        <w:tc>
          <w:tcPr>
            <w:tcW w:w="425" w:type="dxa"/>
            <w:shd w:val="solid" w:color="FFFFFF" w:fill="auto"/>
          </w:tcPr>
          <w:p w14:paraId="3131CF01" w14:textId="77777777" w:rsidR="00461FF9" w:rsidRPr="006B0D02" w:rsidRDefault="00461FF9" w:rsidP="00987538">
            <w:pPr>
              <w:pStyle w:val="TAL"/>
              <w:rPr>
                <w:sz w:val="16"/>
                <w:szCs w:val="16"/>
              </w:rPr>
            </w:pPr>
          </w:p>
        </w:tc>
        <w:tc>
          <w:tcPr>
            <w:tcW w:w="426" w:type="dxa"/>
            <w:shd w:val="solid" w:color="FFFFFF" w:fill="auto"/>
          </w:tcPr>
          <w:p w14:paraId="3131CF02" w14:textId="77777777" w:rsidR="00461FF9" w:rsidRPr="006B0D02" w:rsidRDefault="00461FF9" w:rsidP="00987538">
            <w:pPr>
              <w:pStyle w:val="TAR"/>
              <w:jc w:val="left"/>
              <w:rPr>
                <w:sz w:val="16"/>
                <w:szCs w:val="16"/>
              </w:rPr>
            </w:pPr>
          </w:p>
        </w:tc>
        <w:tc>
          <w:tcPr>
            <w:tcW w:w="425" w:type="dxa"/>
            <w:shd w:val="solid" w:color="FFFFFF" w:fill="auto"/>
          </w:tcPr>
          <w:p w14:paraId="3131CF03" w14:textId="77777777" w:rsidR="00461FF9" w:rsidRPr="006B0D02" w:rsidRDefault="00461FF9" w:rsidP="00987538">
            <w:pPr>
              <w:pStyle w:val="TAC"/>
              <w:jc w:val="left"/>
              <w:rPr>
                <w:sz w:val="16"/>
                <w:szCs w:val="16"/>
              </w:rPr>
            </w:pPr>
          </w:p>
        </w:tc>
        <w:tc>
          <w:tcPr>
            <w:tcW w:w="4726" w:type="dxa"/>
            <w:shd w:val="solid" w:color="FFFFFF" w:fill="auto"/>
          </w:tcPr>
          <w:p w14:paraId="3131CF04" w14:textId="77777777" w:rsidR="00461FF9" w:rsidRDefault="00F73327" w:rsidP="00987538">
            <w:pPr>
              <w:pStyle w:val="TAL"/>
              <w:rPr>
                <w:sz w:val="16"/>
                <w:szCs w:val="16"/>
                <w:lang w:eastAsia="zh-CN"/>
              </w:rPr>
            </w:pPr>
            <w:r>
              <w:rPr>
                <w:rFonts w:hint="eastAsia"/>
                <w:sz w:val="16"/>
                <w:szCs w:val="16"/>
                <w:lang w:eastAsia="zh-CN"/>
              </w:rPr>
              <w:t>S3-213495, S3-213615, S3-213616</w:t>
            </w:r>
            <w:r w:rsidR="0011280A">
              <w:rPr>
                <w:rFonts w:hint="eastAsia"/>
                <w:sz w:val="16"/>
                <w:szCs w:val="16"/>
                <w:lang w:eastAsia="zh-CN"/>
              </w:rPr>
              <w:t>, S3-213617, S3-213713</w:t>
            </w:r>
            <w:r w:rsidR="00BC2244">
              <w:rPr>
                <w:rFonts w:hint="eastAsia"/>
                <w:sz w:val="16"/>
                <w:szCs w:val="16"/>
                <w:lang w:eastAsia="zh-CN"/>
              </w:rPr>
              <w:t>, S3-213714</w:t>
            </w:r>
          </w:p>
        </w:tc>
        <w:tc>
          <w:tcPr>
            <w:tcW w:w="708" w:type="dxa"/>
            <w:shd w:val="solid" w:color="FFFFFF" w:fill="auto"/>
          </w:tcPr>
          <w:p w14:paraId="3131CF05" w14:textId="77777777" w:rsidR="00461FF9" w:rsidRDefault="00F127CF" w:rsidP="00987538">
            <w:pPr>
              <w:pStyle w:val="TAC"/>
              <w:jc w:val="left"/>
              <w:rPr>
                <w:sz w:val="16"/>
                <w:szCs w:val="16"/>
                <w:lang w:eastAsia="zh-CN"/>
              </w:rPr>
            </w:pPr>
            <w:r>
              <w:rPr>
                <w:rFonts w:hint="eastAsia"/>
                <w:sz w:val="16"/>
                <w:szCs w:val="16"/>
                <w:lang w:eastAsia="zh-CN"/>
              </w:rPr>
              <w:t>0.7.0</w:t>
            </w:r>
          </w:p>
        </w:tc>
      </w:tr>
      <w:tr w:rsidR="00AC6DA2" w:rsidRPr="00987538" w14:paraId="3131CF0F" w14:textId="77777777" w:rsidTr="00987538">
        <w:tc>
          <w:tcPr>
            <w:tcW w:w="800" w:type="dxa"/>
            <w:shd w:val="solid" w:color="FFFFFF" w:fill="auto"/>
          </w:tcPr>
          <w:p w14:paraId="3131CF07" w14:textId="77777777" w:rsidR="00AC6DA2" w:rsidRDefault="00AC6DA2" w:rsidP="00987538">
            <w:pPr>
              <w:pStyle w:val="TAC"/>
              <w:jc w:val="left"/>
              <w:rPr>
                <w:sz w:val="16"/>
                <w:szCs w:val="16"/>
                <w:lang w:eastAsia="zh-CN"/>
              </w:rPr>
            </w:pPr>
            <w:r>
              <w:rPr>
                <w:rFonts w:hint="eastAsia"/>
                <w:sz w:val="16"/>
                <w:szCs w:val="16"/>
                <w:lang w:eastAsia="zh-CN"/>
              </w:rPr>
              <w:t>2021-11</w:t>
            </w:r>
          </w:p>
        </w:tc>
        <w:tc>
          <w:tcPr>
            <w:tcW w:w="1137" w:type="dxa"/>
            <w:shd w:val="solid" w:color="FFFFFF" w:fill="auto"/>
          </w:tcPr>
          <w:p w14:paraId="3131CF08" w14:textId="77777777" w:rsidR="00AC6DA2" w:rsidRDefault="00AC6DA2" w:rsidP="00987538">
            <w:pPr>
              <w:pStyle w:val="TAC"/>
              <w:jc w:val="left"/>
              <w:rPr>
                <w:sz w:val="16"/>
                <w:szCs w:val="16"/>
              </w:rPr>
            </w:pPr>
            <w:r>
              <w:rPr>
                <w:sz w:val="16"/>
                <w:szCs w:val="16"/>
              </w:rPr>
              <w:t>SA3#10</w:t>
            </w:r>
            <w:r>
              <w:rPr>
                <w:rFonts w:hint="eastAsia"/>
                <w:sz w:val="16"/>
                <w:szCs w:val="16"/>
                <w:lang w:eastAsia="zh-CN"/>
              </w:rPr>
              <w:t>5</w:t>
            </w:r>
            <w:r>
              <w:rPr>
                <w:sz w:val="16"/>
                <w:szCs w:val="16"/>
              </w:rPr>
              <w:t>-e</w:t>
            </w:r>
          </w:p>
        </w:tc>
        <w:tc>
          <w:tcPr>
            <w:tcW w:w="992" w:type="dxa"/>
            <w:shd w:val="solid" w:color="FFFFFF" w:fill="auto"/>
          </w:tcPr>
          <w:p w14:paraId="3131CF09" w14:textId="77777777" w:rsidR="00AC6DA2" w:rsidRDefault="0045029C" w:rsidP="00987538">
            <w:pPr>
              <w:pStyle w:val="TAC"/>
              <w:jc w:val="left"/>
              <w:rPr>
                <w:sz w:val="16"/>
                <w:szCs w:val="16"/>
                <w:lang w:eastAsia="zh-CN"/>
              </w:rPr>
            </w:pPr>
            <w:r>
              <w:rPr>
                <w:rFonts w:hint="eastAsia"/>
                <w:sz w:val="16"/>
                <w:szCs w:val="16"/>
                <w:lang w:eastAsia="zh-CN"/>
              </w:rPr>
              <w:t>S3-214410</w:t>
            </w:r>
          </w:p>
        </w:tc>
        <w:tc>
          <w:tcPr>
            <w:tcW w:w="425" w:type="dxa"/>
            <w:shd w:val="solid" w:color="FFFFFF" w:fill="auto"/>
          </w:tcPr>
          <w:p w14:paraId="3131CF0A" w14:textId="77777777" w:rsidR="00AC6DA2" w:rsidRPr="006B0D02" w:rsidRDefault="00AC6DA2" w:rsidP="00987538">
            <w:pPr>
              <w:pStyle w:val="TAL"/>
              <w:rPr>
                <w:sz w:val="16"/>
                <w:szCs w:val="16"/>
              </w:rPr>
            </w:pPr>
          </w:p>
        </w:tc>
        <w:tc>
          <w:tcPr>
            <w:tcW w:w="426" w:type="dxa"/>
            <w:shd w:val="solid" w:color="FFFFFF" w:fill="auto"/>
          </w:tcPr>
          <w:p w14:paraId="3131CF0B" w14:textId="77777777" w:rsidR="00AC6DA2" w:rsidRPr="006B0D02" w:rsidRDefault="00AC6DA2" w:rsidP="00987538">
            <w:pPr>
              <w:pStyle w:val="TAR"/>
              <w:jc w:val="left"/>
              <w:rPr>
                <w:sz w:val="16"/>
                <w:szCs w:val="16"/>
              </w:rPr>
            </w:pPr>
          </w:p>
        </w:tc>
        <w:tc>
          <w:tcPr>
            <w:tcW w:w="425" w:type="dxa"/>
            <w:shd w:val="solid" w:color="FFFFFF" w:fill="auto"/>
          </w:tcPr>
          <w:p w14:paraId="3131CF0C" w14:textId="77777777" w:rsidR="00AC6DA2" w:rsidRPr="006B0D02" w:rsidRDefault="00AC6DA2" w:rsidP="00987538">
            <w:pPr>
              <w:pStyle w:val="TAC"/>
              <w:jc w:val="left"/>
              <w:rPr>
                <w:sz w:val="16"/>
                <w:szCs w:val="16"/>
              </w:rPr>
            </w:pPr>
          </w:p>
        </w:tc>
        <w:tc>
          <w:tcPr>
            <w:tcW w:w="4726" w:type="dxa"/>
            <w:shd w:val="solid" w:color="FFFFFF" w:fill="auto"/>
          </w:tcPr>
          <w:p w14:paraId="3131CF0D" w14:textId="77777777" w:rsidR="00AC6DA2" w:rsidRDefault="00AC6DA2" w:rsidP="00987538">
            <w:pPr>
              <w:pStyle w:val="TAL"/>
              <w:rPr>
                <w:sz w:val="16"/>
                <w:szCs w:val="16"/>
                <w:lang w:eastAsia="zh-CN"/>
              </w:rPr>
            </w:pPr>
            <w:r w:rsidRPr="00AC6DA2">
              <w:rPr>
                <w:sz w:val="16"/>
                <w:szCs w:val="16"/>
                <w:lang w:eastAsia="zh-CN"/>
              </w:rPr>
              <w:t>S3-214095</w:t>
            </w:r>
            <w:r>
              <w:rPr>
                <w:rFonts w:hint="eastAsia"/>
                <w:sz w:val="16"/>
                <w:szCs w:val="16"/>
                <w:lang w:eastAsia="zh-CN"/>
              </w:rPr>
              <w:t xml:space="preserve">, </w:t>
            </w:r>
            <w:r w:rsidRPr="00AC6DA2">
              <w:rPr>
                <w:sz w:val="16"/>
                <w:szCs w:val="16"/>
                <w:lang w:eastAsia="zh-CN"/>
              </w:rPr>
              <w:t>S3-214266</w:t>
            </w:r>
            <w:r>
              <w:rPr>
                <w:rFonts w:hint="eastAsia"/>
                <w:sz w:val="16"/>
                <w:szCs w:val="16"/>
                <w:lang w:eastAsia="zh-CN"/>
              </w:rPr>
              <w:t xml:space="preserve">, </w:t>
            </w:r>
            <w:r w:rsidRPr="00AC6DA2">
              <w:rPr>
                <w:sz w:val="16"/>
                <w:szCs w:val="16"/>
                <w:lang w:eastAsia="zh-CN"/>
              </w:rPr>
              <w:t>S3-21426</w:t>
            </w:r>
            <w:r>
              <w:rPr>
                <w:rFonts w:hint="eastAsia"/>
                <w:sz w:val="16"/>
                <w:szCs w:val="16"/>
                <w:lang w:eastAsia="zh-CN"/>
              </w:rPr>
              <w:t xml:space="preserve">7, </w:t>
            </w:r>
            <w:r w:rsidRPr="00AC6DA2">
              <w:rPr>
                <w:sz w:val="16"/>
                <w:szCs w:val="16"/>
                <w:lang w:eastAsia="zh-CN"/>
              </w:rPr>
              <w:t>S3-21426</w:t>
            </w:r>
            <w:r>
              <w:rPr>
                <w:rFonts w:hint="eastAsia"/>
                <w:sz w:val="16"/>
                <w:szCs w:val="16"/>
                <w:lang w:eastAsia="zh-CN"/>
              </w:rPr>
              <w:t>8</w:t>
            </w:r>
          </w:p>
        </w:tc>
        <w:tc>
          <w:tcPr>
            <w:tcW w:w="708" w:type="dxa"/>
            <w:shd w:val="solid" w:color="FFFFFF" w:fill="auto"/>
          </w:tcPr>
          <w:p w14:paraId="3131CF0E" w14:textId="77777777" w:rsidR="00AC6DA2" w:rsidRDefault="00AC6DA2" w:rsidP="00987538">
            <w:pPr>
              <w:pStyle w:val="TAC"/>
              <w:jc w:val="left"/>
              <w:rPr>
                <w:sz w:val="16"/>
                <w:szCs w:val="16"/>
                <w:lang w:eastAsia="zh-CN"/>
              </w:rPr>
            </w:pPr>
            <w:r>
              <w:rPr>
                <w:rFonts w:hint="eastAsia"/>
                <w:sz w:val="16"/>
                <w:szCs w:val="16"/>
                <w:lang w:eastAsia="zh-CN"/>
              </w:rPr>
              <w:t>0.8.0</w:t>
            </w:r>
          </w:p>
        </w:tc>
      </w:tr>
      <w:tr w:rsidR="009D6FC6" w:rsidRPr="00987538" w14:paraId="789698D4" w14:textId="77777777" w:rsidTr="00987538">
        <w:tc>
          <w:tcPr>
            <w:tcW w:w="800" w:type="dxa"/>
            <w:shd w:val="solid" w:color="FFFFFF" w:fill="auto"/>
          </w:tcPr>
          <w:p w14:paraId="6D0BE0B2" w14:textId="3A69AE90" w:rsidR="009D6FC6" w:rsidRDefault="009D6FC6" w:rsidP="00987538">
            <w:pPr>
              <w:pStyle w:val="TAC"/>
              <w:jc w:val="left"/>
              <w:rPr>
                <w:rFonts w:hint="eastAsia"/>
                <w:sz w:val="16"/>
                <w:szCs w:val="16"/>
                <w:lang w:eastAsia="zh-CN"/>
              </w:rPr>
            </w:pPr>
            <w:r>
              <w:rPr>
                <w:sz w:val="16"/>
                <w:szCs w:val="16"/>
                <w:lang w:eastAsia="zh-CN"/>
              </w:rPr>
              <w:t>2021-12</w:t>
            </w:r>
          </w:p>
        </w:tc>
        <w:tc>
          <w:tcPr>
            <w:tcW w:w="1137" w:type="dxa"/>
            <w:shd w:val="solid" w:color="FFFFFF" w:fill="auto"/>
          </w:tcPr>
          <w:p w14:paraId="7BB807FE" w14:textId="25DA2FEA" w:rsidR="009D6FC6" w:rsidRDefault="009D6FC6" w:rsidP="00987538">
            <w:pPr>
              <w:pStyle w:val="TAC"/>
              <w:jc w:val="left"/>
              <w:rPr>
                <w:sz w:val="16"/>
                <w:szCs w:val="16"/>
              </w:rPr>
            </w:pPr>
            <w:r>
              <w:rPr>
                <w:sz w:val="16"/>
                <w:szCs w:val="16"/>
              </w:rPr>
              <w:t>SA#94e</w:t>
            </w:r>
          </w:p>
        </w:tc>
        <w:tc>
          <w:tcPr>
            <w:tcW w:w="992" w:type="dxa"/>
            <w:shd w:val="solid" w:color="FFFFFF" w:fill="auto"/>
          </w:tcPr>
          <w:p w14:paraId="5E179AE0" w14:textId="11EEB453" w:rsidR="009D6FC6" w:rsidRDefault="009D6FC6" w:rsidP="00987538">
            <w:pPr>
              <w:pStyle w:val="TAC"/>
              <w:jc w:val="left"/>
              <w:rPr>
                <w:rFonts w:hint="eastAsia"/>
                <w:sz w:val="16"/>
                <w:szCs w:val="16"/>
                <w:lang w:eastAsia="zh-CN"/>
              </w:rPr>
            </w:pPr>
            <w:r>
              <w:rPr>
                <w:sz w:val="16"/>
                <w:szCs w:val="16"/>
                <w:lang w:eastAsia="zh-CN"/>
              </w:rPr>
              <w:t>SP</w:t>
            </w:r>
            <w:r w:rsidR="00070BA4">
              <w:rPr>
                <w:sz w:val="16"/>
                <w:szCs w:val="16"/>
                <w:lang w:eastAsia="zh-CN"/>
              </w:rPr>
              <w:t>-211405</w:t>
            </w:r>
          </w:p>
        </w:tc>
        <w:tc>
          <w:tcPr>
            <w:tcW w:w="425" w:type="dxa"/>
            <w:shd w:val="solid" w:color="FFFFFF" w:fill="auto"/>
          </w:tcPr>
          <w:p w14:paraId="4A9D6A1A" w14:textId="77777777" w:rsidR="009D6FC6" w:rsidRPr="006B0D02" w:rsidRDefault="009D6FC6" w:rsidP="00987538">
            <w:pPr>
              <w:pStyle w:val="TAL"/>
              <w:rPr>
                <w:sz w:val="16"/>
                <w:szCs w:val="16"/>
              </w:rPr>
            </w:pPr>
          </w:p>
        </w:tc>
        <w:tc>
          <w:tcPr>
            <w:tcW w:w="426" w:type="dxa"/>
            <w:shd w:val="solid" w:color="FFFFFF" w:fill="auto"/>
          </w:tcPr>
          <w:p w14:paraId="13FC4269" w14:textId="77777777" w:rsidR="009D6FC6" w:rsidRPr="006B0D02" w:rsidRDefault="009D6FC6" w:rsidP="00987538">
            <w:pPr>
              <w:pStyle w:val="TAR"/>
              <w:jc w:val="left"/>
              <w:rPr>
                <w:sz w:val="16"/>
                <w:szCs w:val="16"/>
              </w:rPr>
            </w:pPr>
          </w:p>
        </w:tc>
        <w:tc>
          <w:tcPr>
            <w:tcW w:w="425" w:type="dxa"/>
            <w:shd w:val="solid" w:color="FFFFFF" w:fill="auto"/>
          </w:tcPr>
          <w:p w14:paraId="4F8C7D40" w14:textId="77777777" w:rsidR="009D6FC6" w:rsidRPr="006B0D02" w:rsidRDefault="009D6FC6" w:rsidP="00987538">
            <w:pPr>
              <w:pStyle w:val="TAC"/>
              <w:jc w:val="left"/>
              <w:rPr>
                <w:sz w:val="16"/>
                <w:szCs w:val="16"/>
              </w:rPr>
            </w:pPr>
          </w:p>
        </w:tc>
        <w:tc>
          <w:tcPr>
            <w:tcW w:w="4726" w:type="dxa"/>
            <w:shd w:val="solid" w:color="FFFFFF" w:fill="auto"/>
          </w:tcPr>
          <w:p w14:paraId="5BADE88C" w14:textId="05025433" w:rsidR="009D6FC6" w:rsidRPr="00AC6DA2" w:rsidRDefault="00070BA4" w:rsidP="00987538">
            <w:pPr>
              <w:pStyle w:val="TAL"/>
              <w:rPr>
                <w:sz w:val="16"/>
                <w:szCs w:val="16"/>
                <w:lang w:eastAsia="zh-CN"/>
              </w:rPr>
            </w:pPr>
            <w:r>
              <w:rPr>
                <w:sz w:val="16"/>
                <w:szCs w:val="16"/>
                <w:lang w:eastAsia="zh-CN"/>
              </w:rPr>
              <w:t>Presented for information and approval</w:t>
            </w:r>
          </w:p>
        </w:tc>
        <w:tc>
          <w:tcPr>
            <w:tcW w:w="708" w:type="dxa"/>
            <w:shd w:val="solid" w:color="FFFFFF" w:fill="auto"/>
          </w:tcPr>
          <w:p w14:paraId="39BF3D11" w14:textId="2FE7D369" w:rsidR="009D6FC6" w:rsidRDefault="00070BA4" w:rsidP="00987538">
            <w:pPr>
              <w:pStyle w:val="TAC"/>
              <w:jc w:val="left"/>
              <w:rPr>
                <w:rFonts w:hint="eastAsia"/>
                <w:sz w:val="16"/>
                <w:szCs w:val="16"/>
                <w:lang w:eastAsia="zh-CN"/>
              </w:rPr>
            </w:pPr>
            <w:r>
              <w:rPr>
                <w:sz w:val="16"/>
                <w:szCs w:val="16"/>
                <w:lang w:eastAsia="zh-CN"/>
              </w:rPr>
              <w:t>1.0.0</w:t>
            </w:r>
          </w:p>
        </w:tc>
      </w:tr>
    </w:tbl>
    <w:p w14:paraId="3131CF10" w14:textId="77777777" w:rsidR="001A0A98" w:rsidRDefault="001A0A98" w:rsidP="001A0A98"/>
    <w:p w14:paraId="3131CF11" w14:textId="77777777" w:rsidR="00080512" w:rsidRDefault="00080512" w:rsidP="00070BA4"/>
    <w:sectPr w:rsidR="00080512" w:rsidSect="00D32F90">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1CF28" w14:textId="77777777" w:rsidR="00B63C24" w:rsidRDefault="00B63C24">
      <w:r>
        <w:separator/>
      </w:r>
    </w:p>
  </w:endnote>
  <w:endnote w:type="continuationSeparator" w:id="0">
    <w:p w14:paraId="3131CF29" w14:textId="77777777" w:rsidR="00B63C24" w:rsidRDefault="00B63C24">
      <w:r>
        <w:continuationSeparator/>
      </w:r>
    </w:p>
  </w:endnote>
  <w:endnote w:type="continuationNotice" w:id="1">
    <w:p w14:paraId="3131CF2A" w14:textId="77777777" w:rsidR="00B63C24" w:rsidRDefault="00B63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1CF2F" w14:textId="77777777" w:rsidR="00D60985" w:rsidRDefault="00D609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1CF25" w14:textId="77777777" w:rsidR="00B63C24" w:rsidRDefault="00B63C24">
      <w:r>
        <w:separator/>
      </w:r>
    </w:p>
  </w:footnote>
  <w:footnote w:type="continuationSeparator" w:id="0">
    <w:p w14:paraId="3131CF26" w14:textId="77777777" w:rsidR="00B63C24" w:rsidRDefault="00B63C24">
      <w:r>
        <w:continuationSeparator/>
      </w:r>
    </w:p>
  </w:footnote>
  <w:footnote w:type="continuationNotice" w:id="1">
    <w:p w14:paraId="3131CF27" w14:textId="77777777" w:rsidR="00B63C24" w:rsidRDefault="00B63C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1CF2B" w14:textId="7C5D741F" w:rsidR="00D60985" w:rsidRDefault="00C867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60985">
      <w:rPr>
        <w:rFonts w:ascii="Arial" w:hAnsi="Arial" w:cs="Arial"/>
        <w:b/>
        <w:sz w:val="18"/>
        <w:szCs w:val="18"/>
      </w:rPr>
      <w:instrText xml:space="preserve"> STYLEREF ZA </w:instrText>
    </w:r>
    <w:r>
      <w:rPr>
        <w:rFonts w:ascii="Arial" w:hAnsi="Arial" w:cs="Arial"/>
        <w:b/>
        <w:sz w:val="18"/>
        <w:szCs w:val="18"/>
      </w:rPr>
      <w:fldChar w:fldCharType="separate"/>
    </w:r>
    <w:r w:rsidR="00121EBD">
      <w:rPr>
        <w:rFonts w:ascii="Arial" w:hAnsi="Arial" w:cs="Arial"/>
        <w:b/>
        <w:noProof/>
        <w:sz w:val="18"/>
        <w:szCs w:val="18"/>
      </w:rPr>
      <w:t>3GPP TR 33.866 V1.0.0 (2021-12)</w:t>
    </w:r>
    <w:r>
      <w:rPr>
        <w:rFonts w:ascii="Arial" w:hAnsi="Arial" w:cs="Arial"/>
        <w:b/>
        <w:sz w:val="18"/>
        <w:szCs w:val="18"/>
      </w:rPr>
      <w:fldChar w:fldCharType="end"/>
    </w:r>
  </w:p>
  <w:p w14:paraId="3131CF2C" w14:textId="77777777" w:rsidR="00D60985" w:rsidRDefault="00C867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60985">
      <w:rPr>
        <w:rFonts w:ascii="Arial" w:hAnsi="Arial" w:cs="Arial"/>
        <w:b/>
        <w:sz w:val="18"/>
        <w:szCs w:val="18"/>
      </w:rPr>
      <w:instrText xml:space="preserve"> PAGE </w:instrText>
    </w:r>
    <w:r>
      <w:rPr>
        <w:rFonts w:ascii="Arial" w:hAnsi="Arial" w:cs="Arial"/>
        <w:b/>
        <w:sz w:val="18"/>
        <w:szCs w:val="18"/>
      </w:rPr>
      <w:fldChar w:fldCharType="separate"/>
    </w:r>
    <w:r w:rsidR="007E7A13">
      <w:rPr>
        <w:rFonts w:ascii="Arial" w:hAnsi="Arial" w:cs="Arial"/>
        <w:b/>
        <w:noProof/>
        <w:sz w:val="18"/>
        <w:szCs w:val="18"/>
      </w:rPr>
      <w:t>50</w:t>
    </w:r>
    <w:r>
      <w:rPr>
        <w:rFonts w:ascii="Arial" w:hAnsi="Arial" w:cs="Arial"/>
        <w:b/>
        <w:sz w:val="18"/>
        <w:szCs w:val="18"/>
      </w:rPr>
      <w:fldChar w:fldCharType="end"/>
    </w:r>
  </w:p>
  <w:p w14:paraId="3131CF2D" w14:textId="3BD950B5" w:rsidR="00D60985" w:rsidRDefault="00C867C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60985">
      <w:rPr>
        <w:rFonts w:ascii="Arial" w:hAnsi="Arial" w:cs="Arial"/>
        <w:b/>
        <w:sz w:val="18"/>
        <w:szCs w:val="18"/>
      </w:rPr>
      <w:instrText xml:space="preserve"> STYLEREF ZGSM </w:instrText>
    </w:r>
    <w:r>
      <w:rPr>
        <w:rFonts w:ascii="Arial" w:hAnsi="Arial" w:cs="Arial"/>
        <w:b/>
        <w:sz w:val="18"/>
        <w:szCs w:val="18"/>
      </w:rPr>
      <w:fldChar w:fldCharType="separate"/>
    </w:r>
    <w:r w:rsidR="00121EBD">
      <w:rPr>
        <w:rFonts w:ascii="Arial" w:hAnsi="Arial" w:cs="Arial"/>
        <w:b/>
        <w:noProof/>
        <w:sz w:val="18"/>
        <w:szCs w:val="18"/>
      </w:rPr>
      <w:t>Release 17</w:t>
    </w:r>
    <w:r>
      <w:rPr>
        <w:rFonts w:ascii="Arial" w:hAnsi="Arial" w:cs="Arial"/>
        <w:b/>
        <w:sz w:val="18"/>
        <w:szCs w:val="18"/>
      </w:rPr>
      <w:fldChar w:fldCharType="end"/>
    </w:r>
  </w:p>
  <w:p w14:paraId="3131CF2E" w14:textId="77777777" w:rsidR="00D60985" w:rsidRDefault="00D60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63178"/>
    <w:multiLevelType w:val="hybridMultilevel"/>
    <w:tmpl w:val="ED2C68F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097656"/>
    <w:multiLevelType w:val="hybridMultilevel"/>
    <w:tmpl w:val="CB1EB226"/>
    <w:lvl w:ilvl="0" w:tplc="FBE2C2D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15:restartNumberingAfterBreak="0">
    <w:nsid w:val="043C1903"/>
    <w:multiLevelType w:val="hybridMultilevel"/>
    <w:tmpl w:val="EDA2E6DA"/>
    <w:lvl w:ilvl="0" w:tplc="6D1C3ED6">
      <w:start w:val="1"/>
      <w:numFmt w:val="decimal"/>
      <w:lvlText w:val="%1."/>
      <w:lvlJc w:val="left"/>
      <w:pPr>
        <w:ind w:left="920" w:hanging="360"/>
      </w:pPr>
      <w:rPr>
        <w:rFonts w:eastAsiaTheme="minorEastAsia"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05D43E7E"/>
    <w:multiLevelType w:val="hybridMultilevel"/>
    <w:tmpl w:val="6C02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C46DDF"/>
    <w:multiLevelType w:val="hybridMultilevel"/>
    <w:tmpl w:val="5AB41698"/>
    <w:lvl w:ilvl="0" w:tplc="FE10443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15:restartNumberingAfterBreak="0">
    <w:nsid w:val="0C223000"/>
    <w:multiLevelType w:val="hybridMultilevel"/>
    <w:tmpl w:val="0E0402CE"/>
    <w:lvl w:ilvl="0" w:tplc="FE0A8F3A">
      <w:start w:val="1"/>
      <w:numFmt w:val="decimal"/>
      <w:lvlText w:val="%1."/>
      <w:lvlJc w:val="left"/>
      <w:pPr>
        <w:ind w:left="920" w:hanging="360"/>
      </w:pPr>
      <w:rPr>
        <w:rFonts w:eastAsiaTheme="minorEastAsia"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15:restartNumberingAfterBreak="0">
    <w:nsid w:val="1A486503"/>
    <w:multiLevelType w:val="hybridMultilevel"/>
    <w:tmpl w:val="64E07AA8"/>
    <w:lvl w:ilvl="0" w:tplc="4D8ECE1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15:restartNumberingAfterBreak="0">
    <w:nsid w:val="24DC4065"/>
    <w:multiLevelType w:val="multilevel"/>
    <w:tmpl w:val="24C01B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027DF4"/>
    <w:multiLevelType w:val="hybridMultilevel"/>
    <w:tmpl w:val="81A658D6"/>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5687A"/>
    <w:multiLevelType w:val="hybridMultilevel"/>
    <w:tmpl w:val="744882E2"/>
    <w:lvl w:ilvl="0" w:tplc="2936745C">
      <w:start w:val="1"/>
      <w:numFmt w:val="decimal"/>
      <w:lvlText w:val="%1."/>
      <w:lvlJc w:val="left"/>
      <w:pPr>
        <w:ind w:left="956" w:hanging="360"/>
      </w:pPr>
      <w:rPr>
        <w:rFonts w:eastAsiaTheme="minorEastAsia" w:hint="default"/>
      </w:rPr>
    </w:lvl>
    <w:lvl w:ilvl="1" w:tplc="04090019" w:tentative="1">
      <w:start w:val="1"/>
      <w:numFmt w:val="lowerLetter"/>
      <w:lvlText w:val="%2)"/>
      <w:lvlJc w:val="left"/>
      <w:pPr>
        <w:ind w:left="1436" w:hanging="420"/>
      </w:pPr>
    </w:lvl>
    <w:lvl w:ilvl="2" w:tplc="0409001B" w:tentative="1">
      <w:start w:val="1"/>
      <w:numFmt w:val="lowerRoman"/>
      <w:lvlText w:val="%3."/>
      <w:lvlJc w:val="right"/>
      <w:pPr>
        <w:ind w:left="1856" w:hanging="420"/>
      </w:pPr>
    </w:lvl>
    <w:lvl w:ilvl="3" w:tplc="0409000F" w:tentative="1">
      <w:start w:val="1"/>
      <w:numFmt w:val="decimal"/>
      <w:lvlText w:val="%4."/>
      <w:lvlJc w:val="left"/>
      <w:pPr>
        <w:ind w:left="2276" w:hanging="420"/>
      </w:pPr>
    </w:lvl>
    <w:lvl w:ilvl="4" w:tplc="04090019" w:tentative="1">
      <w:start w:val="1"/>
      <w:numFmt w:val="lowerLetter"/>
      <w:lvlText w:val="%5)"/>
      <w:lvlJc w:val="left"/>
      <w:pPr>
        <w:ind w:left="2696" w:hanging="420"/>
      </w:pPr>
    </w:lvl>
    <w:lvl w:ilvl="5" w:tplc="0409001B" w:tentative="1">
      <w:start w:val="1"/>
      <w:numFmt w:val="lowerRoman"/>
      <w:lvlText w:val="%6."/>
      <w:lvlJc w:val="right"/>
      <w:pPr>
        <w:ind w:left="3116" w:hanging="420"/>
      </w:pPr>
    </w:lvl>
    <w:lvl w:ilvl="6" w:tplc="0409000F" w:tentative="1">
      <w:start w:val="1"/>
      <w:numFmt w:val="decimal"/>
      <w:lvlText w:val="%7."/>
      <w:lvlJc w:val="left"/>
      <w:pPr>
        <w:ind w:left="3536" w:hanging="420"/>
      </w:pPr>
    </w:lvl>
    <w:lvl w:ilvl="7" w:tplc="04090019" w:tentative="1">
      <w:start w:val="1"/>
      <w:numFmt w:val="lowerLetter"/>
      <w:lvlText w:val="%8)"/>
      <w:lvlJc w:val="left"/>
      <w:pPr>
        <w:ind w:left="3956" w:hanging="420"/>
      </w:pPr>
    </w:lvl>
    <w:lvl w:ilvl="8" w:tplc="0409001B" w:tentative="1">
      <w:start w:val="1"/>
      <w:numFmt w:val="lowerRoman"/>
      <w:lvlText w:val="%9."/>
      <w:lvlJc w:val="right"/>
      <w:pPr>
        <w:ind w:left="4376" w:hanging="420"/>
      </w:pPr>
    </w:lvl>
  </w:abstractNum>
  <w:abstractNum w:abstractNumId="12" w15:restartNumberingAfterBreak="0">
    <w:nsid w:val="2B0D4277"/>
    <w:multiLevelType w:val="hybridMultilevel"/>
    <w:tmpl w:val="DB3E5EE8"/>
    <w:lvl w:ilvl="0" w:tplc="08DAF52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656D3B"/>
    <w:multiLevelType w:val="hybridMultilevel"/>
    <w:tmpl w:val="9A145C9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2B74891"/>
    <w:multiLevelType w:val="hybridMultilevel"/>
    <w:tmpl w:val="55DE9F9A"/>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511D8C"/>
    <w:multiLevelType w:val="hybridMultilevel"/>
    <w:tmpl w:val="AE64B1FE"/>
    <w:lvl w:ilvl="0" w:tplc="9300F46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6" w15:restartNumberingAfterBreak="0">
    <w:nsid w:val="4DD0588C"/>
    <w:multiLevelType w:val="hybridMultilevel"/>
    <w:tmpl w:val="55E6B63C"/>
    <w:lvl w:ilvl="0" w:tplc="4B70930A">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129571F"/>
    <w:multiLevelType w:val="hybridMultilevel"/>
    <w:tmpl w:val="340E68EE"/>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F6BB1"/>
    <w:multiLevelType w:val="hybridMultilevel"/>
    <w:tmpl w:val="1FF2F932"/>
    <w:lvl w:ilvl="0" w:tplc="54049F0C">
      <w:start w:val="1"/>
      <w:numFmt w:val="decimal"/>
      <w:lvlText w:val="%1."/>
      <w:lvlJc w:val="left"/>
      <w:pPr>
        <w:ind w:left="920" w:hanging="360"/>
      </w:pPr>
      <w:rPr>
        <w:rFonts w:eastAsiaTheme="minorEastAsia"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15:restartNumberingAfterBreak="0">
    <w:nsid w:val="55F143F8"/>
    <w:multiLevelType w:val="hybridMultilevel"/>
    <w:tmpl w:val="FD1CC5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D013C1"/>
    <w:multiLevelType w:val="hybridMultilevel"/>
    <w:tmpl w:val="179ACD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C62515"/>
    <w:multiLevelType w:val="hybridMultilevel"/>
    <w:tmpl w:val="BB785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013046"/>
    <w:multiLevelType w:val="hybridMultilevel"/>
    <w:tmpl w:val="31224E14"/>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EC305E"/>
    <w:multiLevelType w:val="hybridMultilevel"/>
    <w:tmpl w:val="84CABD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B295344"/>
    <w:multiLevelType w:val="hybridMultilevel"/>
    <w:tmpl w:val="32984F9C"/>
    <w:lvl w:ilvl="0" w:tplc="7BC0DD26">
      <w:start w:val="1"/>
      <w:numFmt w:val="decimal"/>
      <w:lvlText w:val="%1."/>
      <w:lvlJc w:val="left"/>
      <w:pPr>
        <w:ind w:left="920" w:hanging="360"/>
      </w:pPr>
      <w:rPr>
        <w:rFonts w:eastAsiaTheme="minorEastAsia" w:hint="default"/>
        <w:lang w:val="en-G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6" w15:restartNumberingAfterBreak="0">
    <w:nsid w:val="6D7D22B0"/>
    <w:multiLevelType w:val="hybridMultilevel"/>
    <w:tmpl w:val="EB4AF736"/>
    <w:lvl w:ilvl="0" w:tplc="FE42DD78">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7" w15:restartNumberingAfterBreak="0">
    <w:nsid w:val="6FA56458"/>
    <w:multiLevelType w:val="hybridMultilevel"/>
    <w:tmpl w:val="99587280"/>
    <w:lvl w:ilvl="0" w:tplc="1908A20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2B6141"/>
    <w:multiLevelType w:val="hybridMultilevel"/>
    <w:tmpl w:val="A5D0856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3E85FDA"/>
    <w:multiLevelType w:val="hybridMultilevel"/>
    <w:tmpl w:val="8F8C98B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50B73F9"/>
    <w:multiLevelType w:val="hybridMultilevel"/>
    <w:tmpl w:val="ADF637E0"/>
    <w:lvl w:ilvl="0" w:tplc="4D5C301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1" w15:restartNumberingAfterBreak="0">
    <w:nsid w:val="77234547"/>
    <w:multiLevelType w:val="hybridMultilevel"/>
    <w:tmpl w:val="D7FA24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A943FBB"/>
    <w:multiLevelType w:val="hybridMultilevel"/>
    <w:tmpl w:val="5C3E2E32"/>
    <w:lvl w:ilvl="0" w:tplc="6CAC8D2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5"/>
  </w:num>
  <w:num w:numId="6">
    <w:abstractNumId w:val="14"/>
  </w:num>
  <w:num w:numId="7">
    <w:abstractNumId w:val="22"/>
  </w:num>
  <w:num w:numId="8">
    <w:abstractNumId w:val="10"/>
  </w:num>
  <w:num w:numId="9">
    <w:abstractNumId w:val="28"/>
  </w:num>
  <w:num w:numId="10">
    <w:abstractNumId w:val="16"/>
  </w:num>
  <w:num w:numId="11">
    <w:abstractNumId w:val="29"/>
  </w:num>
  <w:num w:numId="12">
    <w:abstractNumId w:val="20"/>
  </w:num>
  <w:num w:numId="13">
    <w:abstractNumId w:val="21"/>
  </w:num>
  <w:num w:numId="14">
    <w:abstractNumId w:val="24"/>
  </w:num>
  <w:num w:numId="15">
    <w:abstractNumId w:val="31"/>
  </w:num>
  <w:num w:numId="16">
    <w:abstractNumId w:val="13"/>
  </w:num>
  <w:num w:numId="17">
    <w:abstractNumId w:val="1"/>
  </w:num>
  <w:num w:numId="18">
    <w:abstractNumId w:val="27"/>
  </w:num>
  <w:num w:numId="19">
    <w:abstractNumId w:val="12"/>
  </w:num>
  <w:num w:numId="20">
    <w:abstractNumId w:val="9"/>
  </w:num>
  <w:num w:numId="21">
    <w:abstractNumId w:val="19"/>
  </w:num>
  <w:num w:numId="22">
    <w:abstractNumId w:val="17"/>
  </w:num>
  <w:num w:numId="23">
    <w:abstractNumId w:val="7"/>
  </w:num>
  <w:num w:numId="24">
    <w:abstractNumId w:val="4"/>
  </w:num>
  <w:num w:numId="25">
    <w:abstractNumId w:val="25"/>
  </w:num>
  <w:num w:numId="26">
    <w:abstractNumId w:val="18"/>
  </w:num>
  <w:num w:numId="27">
    <w:abstractNumId w:val="11"/>
  </w:num>
  <w:num w:numId="28">
    <w:abstractNumId w:val="30"/>
  </w:num>
  <w:num w:numId="29">
    <w:abstractNumId w:val="3"/>
  </w:num>
  <w:num w:numId="30">
    <w:abstractNumId w:val="32"/>
  </w:num>
  <w:num w:numId="31">
    <w:abstractNumId w:val="15"/>
  </w:num>
  <w:num w:numId="32">
    <w:abstractNumId w:val="6"/>
  </w:num>
  <w:num w:numId="33">
    <w:abstractNumId w:val="8"/>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E213A"/>
    <w:rsid w:val="0000388B"/>
    <w:rsid w:val="0000545F"/>
    <w:rsid w:val="00010189"/>
    <w:rsid w:val="0001499C"/>
    <w:rsid w:val="000254A5"/>
    <w:rsid w:val="00033397"/>
    <w:rsid w:val="00036581"/>
    <w:rsid w:val="00037908"/>
    <w:rsid w:val="00040095"/>
    <w:rsid w:val="00040491"/>
    <w:rsid w:val="000406A6"/>
    <w:rsid w:val="00051834"/>
    <w:rsid w:val="00054A22"/>
    <w:rsid w:val="00062023"/>
    <w:rsid w:val="000625EE"/>
    <w:rsid w:val="000655A6"/>
    <w:rsid w:val="00070BA4"/>
    <w:rsid w:val="00080512"/>
    <w:rsid w:val="000902CA"/>
    <w:rsid w:val="00092EE3"/>
    <w:rsid w:val="0009550D"/>
    <w:rsid w:val="00097552"/>
    <w:rsid w:val="000A2C8F"/>
    <w:rsid w:val="000A6D77"/>
    <w:rsid w:val="000B64B0"/>
    <w:rsid w:val="000C47C3"/>
    <w:rsid w:val="000C6C60"/>
    <w:rsid w:val="000C6E0D"/>
    <w:rsid w:val="000C6E14"/>
    <w:rsid w:val="000D58AB"/>
    <w:rsid w:val="000D6DB4"/>
    <w:rsid w:val="000E3C02"/>
    <w:rsid w:val="000F5FCA"/>
    <w:rsid w:val="00100482"/>
    <w:rsid w:val="001056C2"/>
    <w:rsid w:val="0011280A"/>
    <w:rsid w:val="00120879"/>
    <w:rsid w:val="00121EBD"/>
    <w:rsid w:val="0012209E"/>
    <w:rsid w:val="00131374"/>
    <w:rsid w:val="00133525"/>
    <w:rsid w:val="00140127"/>
    <w:rsid w:val="00145605"/>
    <w:rsid w:val="0015074F"/>
    <w:rsid w:val="001559B5"/>
    <w:rsid w:val="0017571C"/>
    <w:rsid w:val="00182893"/>
    <w:rsid w:val="00184938"/>
    <w:rsid w:val="00192440"/>
    <w:rsid w:val="00195F85"/>
    <w:rsid w:val="00197637"/>
    <w:rsid w:val="001A0A98"/>
    <w:rsid w:val="001A16FD"/>
    <w:rsid w:val="001A4C42"/>
    <w:rsid w:val="001A5513"/>
    <w:rsid w:val="001A7420"/>
    <w:rsid w:val="001B017C"/>
    <w:rsid w:val="001B3DC3"/>
    <w:rsid w:val="001B6637"/>
    <w:rsid w:val="001B73DA"/>
    <w:rsid w:val="001C21C3"/>
    <w:rsid w:val="001D02C2"/>
    <w:rsid w:val="001E1F21"/>
    <w:rsid w:val="001F00F3"/>
    <w:rsid w:val="001F0C1D"/>
    <w:rsid w:val="001F1132"/>
    <w:rsid w:val="001F1567"/>
    <w:rsid w:val="001F168B"/>
    <w:rsid w:val="00202A12"/>
    <w:rsid w:val="00211F2A"/>
    <w:rsid w:val="002135B3"/>
    <w:rsid w:val="002136FB"/>
    <w:rsid w:val="0021556E"/>
    <w:rsid w:val="00217E52"/>
    <w:rsid w:val="00224494"/>
    <w:rsid w:val="0022617F"/>
    <w:rsid w:val="00226F0E"/>
    <w:rsid w:val="002347A2"/>
    <w:rsid w:val="00250D4A"/>
    <w:rsid w:val="002675F0"/>
    <w:rsid w:val="002715CF"/>
    <w:rsid w:val="00271CFE"/>
    <w:rsid w:val="002766D8"/>
    <w:rsid w:val="0028195B"/>
    <w:rsid w:val="00290F2E"/>
    <w:rsid w:val="00296F66"/>
    <w:rsid w:val="00297276"/>
    <w:rsid w:val="002B6339"/>
    <w:rsid w:val="002C32B0"/>
    <w:rsid w:val="002C46B2"/>
    <w:rsid w:val="002C7693"/>
    <w:rsid w:val="002D7120"/>
    <w:rsid w:val="002E00EE"/>
    <w:rsid w:val="002E3440"/>
    <w:rsid w:val="002E3710"/>
    <w:rsid w:val="002E5A5F"/>
    <w:rsid w:val="002E6F2C"/>
    <w:rsid w:val="002F09D2"/>
    <w:rsid w:val="003003A6"/>
    <w:rsid w:val="0030435A"/>
    <w:rsid w:val="00316BAE"/>
    <w:rsid w:val="003172DC"/>
    <w:rsid w:val="00320319"/>
    <w:rsid w:val="00326AEA"/>
    <w:rsid w:val="00332D43"/>
    <w:rsid w:val="0033409F"/>
    <w:rsid w:val="00343247"/>
    <w:rsid w:val="003543ED"/>
    <w:rsid w:val="0035462D"/>
    <w:rsid w:val="00354926"/>
    <w:rsid w:val="003556DF"/>
    <w:rsid w:val="00363098"/>
    <w:rsid w:val="00367AD5"/>
    <w:rsid w:val="003765B8"/>
    <w:rsid w:val="00381734"/>
    <w:rsid w:val="00396253"/>
    <w:rsid w:val="003A51B2"/>
    <w:rsid w:val="003A662C"/>
    <w:rsid w:val="003B38E2"/>
    <w:rsid w:val="003C3971"/>
    <w:rsid w:val="003C3B20"/>
    <w:rsid w:val="003F4B67"/>
    <w:rsid w:val="00400E41"/>
    <w:rsid w:val="00416FBA"/>
    <w:rsid w:val="00420CF7"/>
    <w:rsid w:val="00423334"/>
    <w:rsid w:val="00427D51"/>
    <w:rsid w:val="004329AD"/>
    <w:rsid w:val="004345EC"/>
    <w:rsid w:val="00435F97"/>
    <w:rsid w:val="00437B88"/>
    <w:rsid w:val="00440AB7"/>
    <w:rsid w:val="0045029C"/>
    <w:rsid w:val="00451E78"/>
    <w:rsid w:val="00452E56"/>
    <w:rsid w:val="00456CD9"/>
    <w:rsid w:val="004606A8"/>
    <w:rsid w:val="00460742"/>
    <w:rsid w:val="00461FF9"/>
    <w:rsid w:val="00465515"/>
    <w:rsid w:val="00477C2C"/>
    <w:rsid w:val="0048187D"/>
    <w:rsid w:val="00482BC2"/>
    <w:rsid w:val="004951B4"/>
    <w:rsid w:val="004A1FA4"/>
    <w:rsid w:val="004A6FF0"/>
    <w:rsid w:val="004B7D88"/>
    <w:rsid w:val="004C29D1"/>
    <w:rsid w:val="004D3578"/>
    <w:rsid w:val="004E213A"/>
    <w:rsid w:val="004E4B0E"/>
    <w:rsid w:val="004E6F43"/>
    <w:rsid w:val="004F0988"/>
    <w:rsid w:val="004F3340"/>
    <w:rsid w:val="0050274E"/>
    <w:rsid w:val="00503C88"/>
    <w:rsid w:val="00503F66"/>
    <w:rsid w:val="00505E77"/>
    <w:rsid w:val="00520EB5"/>
    <w:rsid w:val="005313B0"/>
    <w:rsid w:val="0053388B"/>
    <w:rsid w:val="00535773"/>
    <w:rsid w:val="00543E6C"/>
    <w:rsid w:val="00544765"/>
    <w:rsid w:val="005525BB"/>
    <w:rsid w:val="00562282"/>
    <w:rsid w:val="00565087"/>
    <w:rsid w:val="0057114E"/>
    <w:rsid w:val="00571186"/>
    <w:rsid w:val="00572447"/>
    <w:rsid w:val="005776C2"/>
    <w:rsid w:val="00586243"/>
    <w:rsid w:val="00597B11"/>
    <w:rsid w:val="005A05E2"/>
    <w:rsid w:val="005D1C22"/>
    <w:rsid w:val="005D2E01"/>
    <w:rsid w:val="005D7526"/>
    <w:rsid w:val="005E4BB2"/>
    <w:rsid w:val="00601BFA"/>
    <w:rsid w:val="00601E5F"/>
    <w:rsid w:val="00602AEA"/>
    <w:rsid w:val="0060357E"/>
    <w:rsid w:val="00606C4E"/>
    <w:rsid w:val="006109D1"/>
    <w:rsid w:val="00611B45"/>
    <w:rsid w:val="00614FDF"/>
    <w:rsid w:val="00623E9F"/>
    <w:rsid w:val="0062467F"/>
    <w:rsid w:val="00624E90"/>
    <w:rsid w:val="006277FE"/>
    <w:rsid w:val="0063543D"/>
    <w:rsid w:val="00647114"/>
    <w:rsid w:val="006544D6"/>
    <w:rsid w:val="006553D4"/>
    <w:rsid w:val="00655F3B"/>
    <w:rsid w:val="00671F94"/>
    <w:rsid w:val="00672C40"/>
    <w:rsid w:val="00676C9E"/>
    <w:rsid w:val="006774BB"/>
    <w:rsid w:val="00683DF1"/>
    <w:rsid w:val="00686A2D"/>
    <w:rsid w:val="006A323F"/>
    <w:rsid w:val="006A5326"/>
    <w:rsid w:val="006B1CC7"/>
    <w:rsid w:val="006B30D0"/>
    <w:rsid w:val="006B4AC5"/>
    <w:rsid w:val="006C3D95"/>
    <w:rsid w:val="006C6DF3"/>
    <w:rsid w:val="006D34F7"/>
    <w:rsid w:val="006E3173"/>
    <w:rsid w:val="006E5C86"/>
    <w:rsid w:val="00701116"/>
    <w:rsid w:val="007041B4"/>
    <w:rsid w:val="0070671D"/>
    <w:rsid w:val="00713C44"/>
    <w:rsid w:val="007151E2"/>
    <w:rsid w:val="0072467B"/>
    <w:rsid w:val="007273DE"/>
    <w:rsid w:val="00734A5B"/>
    <w:rsid w:val="0074026F"/>
    <w:rsid w:val="007429F6"/>
    <w:rsid w:val="00742D44"/>
    <w:rsid w:val="00744E76"/>
    <w:rsid w:val="0077003C"/>
    <w:rsid w:val="007708D4"/>
    <w:rsid w:val="00774DA4"/>
    <w:rsid w:val="00774E9A"/>
    <w:rsid w:val="00781F0F"/>
    <w:rsid w:val="007912BC"/>
    <w:rsid w:val="007A6572"/>
    <w:rsid w:val="007A765B"/>
    <w:rsid w:val="007B1B3E"/>
    <w:rsid w:val="007B600E"/>
    <w:rsid w:val="007C4687"/>
    <w:rsid w:val="007E7A13"/>
    <w:rsid w:val="007F0F4A"/>
    <w:rsid w:val="008028A4"/>
    <w:rsid w:val="008145E3"/>
    <w:rsid w:val="00817182"/>
    <w:rsid w:val="00830747"/>
    <w:rsid w:val="00840B68"/>
    <w:rsid w:val="00845E62"/>
    <w:rsid w:val="00847A93"/>
    <w:rsid w:val="00855F24"/>
    <w:rsid w:val="00863E4F"/>
    <w:rsid w:val="00873377"/>
    <w:rsid w:val="008768CA"/>
    <w:rsid w:val="00886FC4"/>
    <w:rsid w:val="00896299"/>
    <w:rsid w:val="00897411"/>
    <w:rsid w:val="008A6DA7"/>
    <w:rsid w:val="008A7585"/>
    <w:rsid w:val="008C384C"/>
    <w:rsid w:val="008E17E5"/>
    <w:rsid w:val="008E5445"/>
    <w:rsid w:val="008F63EB"/>
    <w:rsid w:val="008F7FCB"/>
    <w:rsid w:val="0090053A"/>
    <w:rsid w:val="0090119D"/>
    <w:rsid w:val="0090271F"/>
    <w:rsid w:val="00902E23"/>
    <w:rsid w:val="009114D7"/>
    <w:rsid w:val="0091348E"/>
    <w:rsid w:val="009169C9"/>
    <w:rsid w:val="00917CCB"/>
    <w:rsid w:val="00925651"/>
    <w:rsid w:val="00942EC2"/>
    <w:rsid w:val="00944A99"/>
    <w:rsid w:val="00945A88"/>
    <w:rsid w:val="00966ADD"/>
    <w:rsid w:val="00987538"/>
    <w:rsid w:val="009A5023"/>
    <w:rsid w:val="009B02D7"/>
    <w:rsid w:val="009B1B63"/>
    <w:rsid w:val="009B298A"/>
    <w:rsid w:val="009B746D"/>
    <w:rsid w:val="009D62F0"/>
    <w:rsid w:val="009D6FC6"/>
    <w:rsid w:val="009E0CE8"/>
    <w:rsid w:val="009E1CB7"/>
    <w:rsid w:val="009F22F6"/>
    <w:rsid w:val="009F37B7"/>
    <w:rsid w:val="00A039E9"/>
    <w:rsid w:val="00A0439D"/>
    <w:rsid w:val="00A108B1"/>
    <w:rsid w:val="00A10F02"/>
    <w:rsid w:val="00A1141F"/>
    <w:rsid w:val="00A11AA5"/>
    <w:rsid w:val="00A11CC1"/>
    <w:rsid w:val="00A164B4"/>
    <w:rsid w:val="00A239A5"/>
    <w:rsid w:val="00A26956"/>
    <w:rsid w:val="00A27486"/>
    <w:rsid w:val="00A31A2C"/>
    <w:rsid w:val="00A47436"/>
    <w:rsid w:val="00A53724"/>
    <w:rsid w:val="00A56066"/>
    <w:rsid w:val="00A624DF"/>
    <w:rsid w:val="00A70732"/>
    <w:rsid w:val="00A70B75"/>
    <w:rsid w:val="00A7157C"/>
    <w:rsid w:val="00A71A7D"/>
    <w:rsid w:val="00A71D32"/>
    <w:rsid w:val="00A72FB7"/>
    <w:rsid w:val="00A73129"/>
    <w:rsid w:val="00A82346"/>
    <w:rsid w:val="00A8333A"/>
    <w:rsid w:val="00A85567"/>
    <w:rsid w:val="00A87B89"/>
    <w:rsid w:val="00A92BA1"/>
    <w:rsid w:val="00A97871"/>
    <w:rsid w:val="00AA2F02"/>
    <w:rsid w:val="00AC289D"/>
    <w:rsid w:val="00AC6BC6"/>
    <w:rsid w:val="00AC6DA2"/>
    <w:rsid w:val="00AD4398"/>
    <w:rsid w:val="00AE65E2"/>
    <w:rsid w:val="00AF6032"/>
    <w:rsid w:val="00B0096F"/>
    <w:rsid w:val="00B15449"/>
    <w:rsid w:val="00B16E92"/>
    <w:rsid w:val="00B272FF"/>
    <w:rsid w:val="00B274FA"/>
    <w:rsid w:val="00B45920"/>
    <w:rsid w:val="00B51DBD"/>
    <w:rsid w:val="00B5550C"/>
    <w:rsid w:val="00B63C24"/>
    <w:rsid w:val="00B93086"/>
    <w:rsid w:val="00B95809"/>
    <w:rsid w:val="00BA19ED"/>
    <w:rsid w:val="00BA4B8D"/>
    <w:rsid w:val="00BA6A14"/>
    <w:rsid w:val="00BB4AE5"/>
    <w:rsid w:val="00BC0F7D"/>
    <w:rsid w:val="00BC2244"/>
    <w:rsid w:val="00BD42C4"/>
    <w:rsid w:val="00BD7D31"/>
    <w:rsid w:val="00BE3255"/>
    <w:rsid w:val="00BF128E"/>
    <w:rsid w:val="00BF1DAE"/>
    <w:rsid w:val="00BF4C01"/>
    <w:rsid w:val="00C041AB"/>
    <w:rsid w:val="00C074DD"/>
    <w:rsid w:val="00C1496A"/>
    <w:rsid w:val="00C154ED"/>
    <w:rsid w:val="00C16040"/>
    <w:rsid w:val="00C2199F"/>
    <w:rsid w:val="00C33079"/>
    <w:rsid w:val="00C34BF2"/>
    <w:rsid w:val="00C3512E"/>
    <w:rsid w:val="00C45231"/>
    <w:rsid w:val="00C519E0"/>
    <w:rsid w:val="00C532DD"/>
    <w:rsid w:val="00C56ED0"/>
    <w:rsid w:val="00C632A8"/>
    <w:rsid w:val="00C72833"/>
    <w:rsid w:val="00C76EEE"/>
    <w:rsid w:val="00C80F1D"/>
    <w:rsid w:val="00C81D44"/>
    <w:rsid w:val="00C86205"/>
    <w:rsid w:val="00C8652C"/>
    <w:rsid w:val="00C867C4"/>
    <w:rsid w:val="00C8713E"/>
    <w:rsid w:val="00C93F40"/>
    <w:rsid w:val="00CA3D0C"/>
    <w:rsid w:val="00CB19FB"/>
    <w:rsid w:val="00CB4853"/>
    <w:rsid w:val="00CD0B85"/>
    <w:rsid w:val="00CD4B58"/>
    <w:rsid w:val="00CD61E7"/>
    <w:rsid w:val="00CE1C6D"/>
    <w:rsid w:val="00D010C6"/>
    <w:rsid w:val="00D0183D"/>
    <w:rsid w:val="00D04CBE"/>
    <w:rsid w:val="00D152F1"/>
    <w:rsid w:val="00D16D0D"/>
    <w:rsid w:val="00D30ACC"/>
    <w:rsid w:val="00D32F90"/>
    <w:rsid w:val="00D4103F"/>
    <w:rsid w:val="00D458FD"/>
    <w:rsid w:val="00D57972"/>
    <w:rsid w:val="00D60985"/>
    <w:rsid w:val="00D675A9"/>
    <w:rsid w:val="00D738D6"/>
    <w:rsid w:val="00D755EB"/>
    <w:rsid w:val="00D76048"/>
    <w:rsid w:val="00D80F94"/>
    <w:rsid w:val="00D87E00"/>
    <w:rsid w:val="00D9134D"/>
    <w:rsid w:val="00D91661"/>
    <w:rsid w:val="00D920D0"/>
    <w:rsid w:val="00DA7A03"/>
    <w:rsid w:val="00DB1818"/>
    <w:rsid w:val="00DB4355"/>
    <w:rsid w:val="00DB73BA"/>
    <w:rsid w:val="00DB7F3F"/>
    <w:rsid w:val="00DC2670"/>
    <w:rsid w:val="00DC309B"/>
    <w:rsid w:val="00DC421C"/>
    <w:rsid w:val="00DC4DA2"/>
    <w:rsid w:val="00DD4C17"/>
    <w:rsid w:val="00DD74A5"/>
    <w:rsid w:val="00DE6890"/>
    <w:rsid w:val="00DF22F6"/>
    <w:rsid w:val="00DF2B1F"/>
    <w:rsid w:val="00DF62CD"/>
    <w:rsid w:val="00E0077B"/>
    <w:rsid w:val="00E0278F"/>
    <w:rsid w:val="00E11034"/>
    <w:rsid w:val="00E16509"/>
    <w:rsid w:val="00E22732"/>
    <w:rsid w:val="00E25B03"/>
    <w:rsid w:val="00E3390C"/>
    <w:rsid w:val="00E37B8F"/>
    <w:rsid w:val="00E44582"/>
    <w:rsid w:val="00E50788"/>
    <w:rsid w:val="00E538FC"/>
    <w:rsid w:val="00E71684"/>
    <w:rsid w:val="00E76B7B"/>
    <w:rsid w:val="00E77645"/>
    <w:rsid w:val="00E806EB"/>
    <w:rsid w:val="00E823C7"/>
    <w:rsid w:val="00EA15B0"/>
    <w:rsid w:val="00EA30CC"/>
    <w:rsid w:val="00EA338F"/>
    <w:rsid w:val="00EA571A"/>
    <w:rsid w:val="00EA5EA7"/>
    <w:rsid w:val="00EC4A25"/>
    <w:rsid w:val="00ED6CAF"/>
    <w:rsid w:val="00EE63AD"/>
    <w:rsid w:val="00EF5555"/>
    <w:rsid w:val="00F025A2"/>
    <w:rsid w:val="00F04712"/>
    <w:rsid w:val="00F11CFB"/>
    <w:rsid w:val="00F127CF"/>
    <w:rsid w:val="00F13360"/>
    <w:rsid w:val="00F13F42"/>
    <w:rsid w:val="00F146BA"/>
    <w:rsid w:val="00F22EC7"/>
    <w:rsid w:val="00F23807"/>
    <w:rsid w:val="00F251B2"/>
    <w:rsid w:val="00F27BBA"/>
    <w:rsid w:val="00F3018F"/>
    <w:rsid w:val="00F325C8"/>
    <w:rsid w:val="00F35D94"/>
    <w:rsid w:val="00F440EB"/>
    <w:rsid w:val="00F459DD"/>
    <w:rsid w:val="00F4628E"/>
    <w:rsid w:val="00F55569"/>
    <w:rsid w:val="00F56F4B"/>
    <w:rsid w:val="00F62A14"/>
    <w:rsid w:val="00F63B93"/>
    <w:rsid w:val="00F64C6F"/>
    <w:rsid w:val="00F653B8"/>
    <w:rsid w:val="00F73327"/>
    <w:rsid w:val="00F83A43"/>
    <w:rsid w:val="00F86799"/>
    <w:rsid w:val="00F9008D"/>
    <w:rsid w:val="00F97B22"/>
    <w:rsid w:val="00FA1266"/>
    <w:rsid w:val="00FC1192"/>
    <w:rsid w:val="00FC15EE"/>
    <w:rsid w:val="00FE1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rules v:ext="edit">
        <o:r id="V:Rule7" type="connector" idref="#Straight Arrow Connector 26"/>
        <o:r id="V:Rule8" type="connector" idref="#Straight Arrow Connector 35"/>
        <o:r id="V:Rule9" type="connector" idref="#Straight Arrow Connector 28"/>
        <o:r id="V:Rule10" type="connector" idref="#Straight Arrow Connector 27"/>
        <o:r id="V:Rule11" type="connector" idref="#Straight Arrow Connector 36"/>
        <o:r id="V:Rule12" type="connector" idref="#Straight Arrow Connector 32"/>
      </o:rules>
    </o:shapelayout>
  </w:shapeDefaults>
  <w:decimalSymbol w:val=","/>
  <w:listSeparator w:val=";"/>
  <w14:docId w14:val="3131CA0B"/>
  <w15:docId w15:val="{7526A6A6-3C4D-4E4A-9601-531C4BC42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F90"/>
    <w:pPr>
      <w:spacing w:after="180"/>
    </w:pPr>
    <w:rPr>
      <w:lang w:eastAsia="en-US"/>
    </w:rPr>
  </w:style>
  <w:style w:type="paragraph" w:styleId="Heading1">
    <w:name w:val="heading 1"/>
    <w:next w:val="Normal"/>
    <w:qFormat/>
    <w:rsid w:val="00D32F90"/>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D32F90"/>
    <w:pPr>
      <w:pBdr>
        <w:top w:val="none" w:sz="0" w:space="0" w:color="auto"/>
      </w:pBdr>
      <w:spacing w:before="180"/>
      <w:outlineLvl w:val="1"/>
    </w:pPr>
    <w:rPr>
      <w:sz w:val="32"/>
    </w:rPr>
  </w:style>
  <w:style w:type="paragraph" w:styleId="Heading3">
    <w:name w:val="heading 3"/>
    <w:aliases w:val="h3"/>
    <w:basedOn w:val="Heading2"/>
    <w:next w:val="Normal"/>
    <w:qFormat/>
    <w:rsid w:val="00D32F90"/>
    <w:pPr>
      <w:spacing w:before="120"/>
      <w:outlineLvl w:val="2"/>
    </w:pPr>
    <w:rPr>
      <w:sz w:val="28"/>
    </w:rPr>
  </w:style>
  <w:style w:type="paragraph" w:styleId="Heading4">
    <w:name w:val="heading 4"/>
    <w:basedOn w:val="Heading3"/>
    <w:next w:val="Normal"/>
    <w:qFormat/>
    <w:rsid w:val="00D32F90"/>
    <w:pPr>
      <w:ind w:left="1418" w:hanging="1418"/>
      <w:outlineLvl w:val="3"/>
    </w:pPr>
    <w:rPr>
      <w:sz w:val="24"/>
    </w:rPr>
  </w:style>
  <w:style w:type="paragraph" w:styleId="Heading5">
    <w:name w:val="heading 5"/>
    <w:basedOn w:val="Heading4"/>
    <w:next w:val="Normal"/>
    <w:qFormat/>
    <w:rsid w:val="00D32F90"/>
    <w:pPr>
      <w:ind w:left="1701" w:hanging="1701"/>
      <w:outlineLvl w:val="4"/>
    </w:pPr>
    <w:rPr>
      <w:sz w:val="22"/>
    </w:rPr>
  </w:style>
  <w:style w:type="paragraph" w:styleId="Heading6">
    <w:name w:val="heading 6"/>
    <w:basedOn w:val="H6"/>
    <w:next w:val="Normal"/>
    <w:qFormat/>
    <w:rsid w:val="00D32F90"/>
    <w:pPr>
      <w:outlineLvl w:val="5"/>
    </w:pPr>
  </w:style>
  <w:style w:type="paragraph" w:styleId="Heading7">
    <w:name w:val="heading 7"/>
    <w:basedOn w:val="H6"/>
    <w:next w:val="Normal"/>
    <w:qFormat/>
    <w:rsid w:val="00D32F90"/>
    <w:pPr>
      <w:outlineLvl w:val="6"/>
    </w:pPr>
  </w:style>
  <w:style w:type="paragraph" w:styleId="Heading8">
    <w:name w:val="heading 8"/>
    <w:basedOn w:val="Heading1"/>
    <w:next w:val="Normal"/>
    <w:qFormat/>
    <w:rsid w:val="00D32F90"/>
    <w:pPr>
      <w:ind w:left="0" w:firstLine="0"/>
      <w:outlineLvl w:val="7"/>
    </w:pPr>
  </w:style>
  <w:style w:type="paragraph" w:styleId="Heading9">
    <w:name w:val="heading 9"/>
    <w:basedOn w:val="Heading8"/>
    <w:next w:val="Normal"/>
    <w:qFormat/>
    <w:rsid w:val="00D32F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2F90"/>
    <w:pPr>
      <w:ind w:left="1985" w:hanging="1985"/>
      <w:outlineLvl w:val="9"/>
    </w:pPr>
    <w:rPr>
      <w:sz w:val="20"/>
    </w:rPr>
  </w:style>
  <w:style w:type="paragraph" w:styleId="TOC9">
    <w:name w:val="toc 9"/>
    <w:basedOn w:val="TOC8"/>
    <w:uiPriority w:val="39"/>
    <w:rsid w:val="00D32F90"/>
    <w:pPr>
      <w:ind w:left="1418" w:hanging="1418"/>
    </w:pPr>
  </w:style>
  <w:style w:type="paragraph" w:styleId="TOC8">
    <w:name w:val="toc 8"/>
    <w:basedOn w:val="TOC1"/>
    <w:uiPriority w:val="39"/>
    <w:rsid w:val="00D32F90"/>
    <w:pPr>
      <w:spacing w:before="180"/>
      <w:ind w:left="2693" w:hanging="2693"/>
    </w:pPr>
    <w:rPr>
      <w:b/>
    </w:rPr>
  </w:style>
  <w:style w:type="paragraph" w:styleId="TOC1">
    <w:name w:val="toc 1"/>
    <w:uiPriority w:val="39"/>
    <w:rsid w:val="00D32F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32F90"/>
    <w:pPr>
      <w:keepLines/>
      <w:tabs>
        <w:tab w:val="center" w:pos="4536"/>
        <w:tab w:val="right" w:pos="9072"/>
      </w:tabs>
    </w:pPr>
    <w:rPr>
      <w:noProof/>
    </w:rPr>
  </w:style>
  <w:style w:type="character" w:customStyle="1" w:styleId="ZGSM">
    <w:name w:val="ZGSM"/>
    <w:rsid w:val="00D32F90"/>
  </w:style>
  <w:style w:type="paragraph" w:styleId="Header">
    <w:name w:val="header"/>
    <w:aliases w:val="header odd,header,header odd1,header odd2,header odd3,header odd4,header odd5,header odd6"/>
    <w:rsid w:val="00D32F9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F90"/>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D32F90"/>
    <w:pPr>
      <w:ind w:left="1701" w:hanging="1701"/>
    </w:pPr>
  </w:style>
  <w:style w:type="paragraph" w:styleId="TOC4">
    <w:name w:val="toc 4"/>
    <w:basedOn w:val="TOC3"/>
    <w:uiPriority w:val="39"/>
    <w:rsid w:val="00D32F90"/>
    <w:pPr>
      <w:ind w:left="1418" w:hanging="1418"/>
    </w:pPr>
  </w:style>
  <w:style w:type="paragraph" w:styleId="TOC3">
    <w:name w:val="toc 3"/>
    <w:basedOn w:val="TOC2"/>
    <w:uiPriority w:val="39"/>
    <w:rsid w:val="00D32F90"/>
    <w:pPr>
      <w:ind w:left="1134" w:hanging="1134"/>
    </w:pPr>
  </w:style>
  <w:style w:type="paragraph" w:styleId="TOC2">
    <w:name w:val="toc 2"/>
    <w:basedOn w:val="TOC1"/>
    <w:uiPriority w:val="39"/>
    <w:rsid w:val="00D32F90"/>
    <w:pPr>
      <w:keepNext w:val="0"/>
      <w:spacing w:before="0"/>
      <w:ind w:left="851" w:hanging="851"/>
    </w:pPr>
    <w:rPr>
      <w:sz w:val="20"/>
    </w:rPr>
  </w:style>
  <w:style w:type="paragraph" w:styleId="Footer">
    <w:name w:val="footer"/>
    <w:basedOn w:val="Header"/>
    <w:rsid w:val="00D32F90"/>
    <w:pPr>
      <w:jc w:val="center"/>
    </w:pPr>
    <w:rPr>
      <w:i/>
    </w:rPr>
  </w:style>
  <w:style w:type="paragraph" w:customStyle="1" w:styleId="TT">
    <w:name w:val="TT"/>
    <w:basedOn w:val="Heading1"/>
    <w:next w:val="Normal"/>
    <w:rsid w:val="00D32F90"/>
    <w:pPr>
      <w:outlineLvl w:val="9"/>
    </w:pPr>
  </w:style>
  <w:style w:type="paragraph" w:customStyle="1" w:styleId="NF">
    <w:name w:val="NF"/>
    <w:basedOn w:val="NO"/>
    <w:rsid w:val="00D32F90"/>
    <w:pPr>
      <w:keepNext/>
      <w:spacing w:after="0"/>
    </w:pPr>
    <w:rPr>
      <w:rFonts w:ascii="Arial" w:hAnsi="Arial"/>
      <w:sz w:val="18"/>
    </w:rPr>
  </w:style>
  <w:style w:type="paragraph" w:customStyle="1" w:styleId="NO">
    <w:name w:val="NO"/>
    <w:basedOn w:val="Normal"/>
    <w:link w:val="NOChar"/>
    <w:qFormat/>
    <w:rsid w:val="00D32F90"/>
    <w:pPr>
      <w:keepLines/>
      <w:ind w:left="1135" w:hanging="851"/>
    </w:pPr>
  </w:style>
  <w:style w:type="paragraph" w:customStyle="1" w:styleId="PL">
    <w:name w:val="PL"/>
    <w:rsid w:val="00D32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F90"/>
    <w:pPr>
      <w:jc w:val="right"/>
    </w:pPr>
  </w:style>
  <w:style w:type="paragraph" w:customStyle="1" w:styleId="TAL">
    <w:name w:val="TAL"/>
    <w:basedOn w:val="Normal"/>
    <w:link w:val="TALChar"/>
    <w:rsid w:val="00D32F90"/>
    <w:pPr>
      <w:keepNext/>
      <w:keepLines/>
      <w:spacing w:after="0"/>
    </w:pPr>
    <w:rPr>
      <w:rFonts w:ascii="Arial" w:hAnsi="Arial"/>
      <w:sz w:val="18"/>
    </w:rPr>
  </w:style>
  <w:style w:type="paragraph" w:customStyle="1" w:styleId="TAH">
    <w:name w:val="TAH"/>
    <w:basedOn w:val="TAC"/>
    <w:link w:val="TAHCar"/>
    <w:rsid w:val="00D32F90"/>
    <w:rPr>
      <w:b/>
    </w:rPr>
  </w:style>
  <w:style w:type="paragraph" w:customStyle="1" w:styleId="TAC">
    <w:name w:val="TAC"/>
    <w:basedOn w:val="TAL"/>
    <w:link w:val="TACChar"/>
    <w:rsid w:val="00D32F90"/>
    <w:pPr>
      <w:jc w:val="center"/>
    </w:pPr>
  </w:style>
  <w:style w:type="paragraph" w:customStyle="1" w:styleId="LD">
    <w:name w:val="LD"/>
    <w:rsid w:val="00D32F90"/>
    <w:pPr>
      <w:keepNext/>
      <w:keepLines/>
      <w:spacing w:line="180" w:lineRule="exact"/>
    </w:pPr>
    <w:rPr>
      <w:rFonts w:ascii="Courier New" w:hAnsi="Courier New"/>
      <w:noProof/>
      <w:lang w:eastAsia="en-US"/>
    </w:rPr>
  </w:style>
  <w:style w:type="paragraph" w:customStyle="1" w:styleId="EX">
    <w:name w:val="EX"/>
    <w:basedOn w:val="Normal"/>
    <w:link w:val="EXCar"/>
    <w:qFormat/>
    <w:rsid w:val="00D32F90"/>
    <w:pPr>
      <w:keepLines/>
      <w:ind w:left="1702" w:hanging="1418"/>
    </w:pPr>
  </w:style>
  <w:style w:type="paragraph" w:customStyle="1" w:styleId="FP">
    <w:name w:val="FP"/>
    <w:basedOn w:val="Normal"/>
    <w:rsid w:val="00D32F90"/>
    <w:pPr>
      <w:spacing w:after="0"/>
    </w:pPr>
  </w:style>
  <w:style w:type="paragraph" w:customStyle="1" w:styleId="NW">
    <w:name w:val="NW"/>
    <w:basedOn w:val="NO"/>
    <w:rsid w:val="00D32F90"/>
    <w:pPr>
      <w:spacing w:after="0"/>
    </w:pPr>
  </w:style>
  <w:style w:type="paragraph" w:customStyle="1" w:styleId="EW">
    <w:name w:val="EW"/>
    <w:basedOn w:val="EX"/>
    <w:rsid w:val="00D32F90"/>
    <w:pPr>
      <w:spacing w:after="0"/>
    </w:pPr>
  </w:style>
  <w:style w:type="paragraph" w:customStyle="1" w:styleId="B1">
    <w:name w:val="B1"/>
    <w:basedOn w:val="Normal"/>
    <w:link w:val="B1Zchn"/>
    <w:qFormat/>
    <w:rsid w:val="00D32F90"/>
    <w:pPr>
      <w:ind w:left="568" w:hanging="284"/>
    </w:pPr>
  </w:style>
  <w:style w:type="paragraph" w:styleId="TOC6">
    <w:name w:val="toc 6"/>
    <w:basedOn w:val="TOC5"/>
    <w:next w:val="Normal"/>
    <w:uiPriority w:val="39"/>
    <w:rsid w:val="00D32F90"/>
    <w:pPr>
      <w:ind w:left="1985" w:hanging="1985"/>
    </w:pPr>
  </w:style>
  <w:style w:type="paragraph" w:styleId="TOC7">
    <w:name w:val="toc 7"/>
    <w:basedOn w:val="TOC6"/>
    <w:next w:val="Normal"/>
    <w:uiPriority w:val="39"/>
    <w:rsid w:val="00D32F90"/>
    <w:pPr>
      <w:ind w:left="2268" w:hanging="2268"/>
    </w:pPr>
  </w:style>
  <w:style w:type="paragraph" w:customStyle="1" w:styleId="EditorsNote">
    <w:name w:val="Editor's Note"/>
    <w:aliases w:val="EN"/>
    <w:basedOn w:val="NO"/>
    <w:link w:val="EditorsNoteChar"/>
    <w:qFormat/>
    <w:rsid w:val="00D32F90"/>
    <w:rPr>
      <w:color w:val="FF0000"/>
    </w:rPr>
  </w:style>
  <w:style w:type="paragraph" w:customStyle="1" w:styleId="TH">
    <w:name w:val="TH"/>
    <w:basedOn w:val="Normal"/>
    <w:link w:val="THChar"/>
    <w:qFormat/>
    <w:rsid w:val="00D32F90"/>
    <w:pPr>
      <w:keepNext/>
      <w:keepLines/>
      <w:spacing w:before="60"/>
      <w:jc w:val="center"/>
    </w:pPr>
    <w:rPr>
      <w:rFonts w:ascii="Arial" w:hAnsi="Arial"/>
      <w:b/>
    </w:rPr>
  </w:style>
  <w:style w:type="paragraph" w:customStyle="1" w:styleId="ZA">
    <w:name w:val="ZA"/>
    <w:rsid w:val="00D32F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F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F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F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F90"/>
    <w:pPr>
      <w:ind w:left="851" w:hanging="851"/>
    </w:pPr>
  </w:style>
  <w:style w:type="paragraph" w:customStyle="1" w:styleId="ZH">
    <w:name w:val="ZH"/>
    <w:rsid w:val="00D32F90"/>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D32F90"/>
    <w:pPr>
      <w:keepNext w:val="0"/>
      <w:spacing w:before="0" w:after="240"/>
    </w:pPr>
  </w:style>
  <w:style w:type="paragraph" w:customStyle="1" w:styleId="ZG">
    <w:name w:val="ZG"/>
    <w:rsid w:val="00D32F90"/>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D32F90"/>
    <w:pPr>
      <w:ind w:left="851" w:hanging="284"/>
    </w:pPr>
  </w:style>
  <w:style w:type="paragraph" w:customStyle="1" w:styleId="B3">
    <w:name w:val="B3"/>
    <w:basedOn w:val="Normal"/>
    <w:rsid w:val="00D32F90"/>
    <w:pPr>
      <w:ind w:left="1135" w:hanging="284"/>
    </w:pPr>
  </w:style>
  <w:style w:type="paragraph" w:customStyle="1" w:styleId="B4">
    <w:name w:val="B4"/>
    <w:basedOn w:val="Normal"/>
    <w:rsid w:val="00D32F90"/>
    <w:pPr>
      <w:ind w:left="1418" w:hanging="284"/>
    </w:pPr>
  </w:style>
  <w:style w:type="paragraph" w:customStyle="1" w:styleId="B5">
    <w:name w:val="B5"/>
    <w:basedOn w:val="Normal"/>
    <w:rsid w:val="00D32F90"/>
    <w:pPr>
      <w:ind w:left="1702" w:hanging="284"/>
    </w:pPr>
  </w:style>
  <w:style w:type="paragraph" w:customStyle="1" w:styleId="ZTD">
    <w:name w:val="ZTD"/>
    <w:basedOn w:val="ZB"/>
    <w:rsid w:val="00D32F90"/>
    <w:pPr>
      <w:framePr w:hRule="auto" w:wrap="notBeside" w:y="852"/>
    </w:pPr>
    <w:rPr>
      <w:i w:val="0"/>
      <w:sz w:val="40"/>
    </w:rPr>
  </w:style>
  <w:style w:type="paragraph" w:customStyle="1" w:styleId="ZV">
    <w:name w:val="ZV"/>
    <w:basedOn w:val="ZU"/>
    <w:rsid w:val="00D32F90"/>
    <w:pPr>
      <w:framePr w:wrap="notBeside" w:y="16161"/>
    </w:pPr>
  </w:style>
  <w:style w:type="paragraph" w:customStyle="1" w:styleId="TAJ">
    <w:name w:val="TAJ"/>
    <w:basedOn w:val="TH"/>
    <w:rsid w:val="00D32F90"/>
  </w:style>
  <w:style w:type="paragraph" w:customStyle="1" w:styleId="Guidance">
    <w:name w:val="Guidance"/>
    <w:basedOn w:val="Normal"/>
    <w:rsid w:val="00D32F90"/>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1A0A98"/>
    <w:rPr>
      <w:rFonts w:ascii="SimSun" w:eastAsia="SimSun"/>
      <w:sz w:val="18"/>
      <w:szCs w:val="18"/>
    </w:rPr>
  </w:style>
  <w:style w:type="character" w:customStyle="1" w:styleId="DocumentMapChar">
    <w:name w:val="Document Map Char"/>
    <w:basedOn w:val="DefaultParagraphFont"/>
    <w:link w:val="DocumentMap"/>
    <w:rsid w:val="001A0A98"/>
    <w:rPr>
      <w:rFonts w:ascii="SimSun" w:eastAsia="SimSun"/>
      <w:sz w:val="18"/>
      <w:szCs w:val="18"/>
      <w:lang w:eastAsia="en-US"/>
    </w:rPr>
  </w:style>
  <w:style w:type="character" w:customStyle="1" w:styleId="TAHCar">
    <w:name w:val="TAH Car"/>
    <w:link w:val="TAH"/>
    <w:qFormat/>
    <w:rsid w:val="001A0A98"/>
    <w:rPr>
      <w:rFonts w:ascii="Arial" w:hAnsi="Arial"/>
      <w:b/>
      <w:sz w:val="18"/>
      <w:lang w:eastAsia="en-US"/>
    </w:rPr>
  </w:style>
  <w:style w:type="character" w:customStyle="1" w:styleId="THChar">
    <w:name w:val="TH Char"/>
    <w:link w:val="TH"/>
    <w:qFormat/>
    <w:rsid w:val="001A0A98"/>
    <w:rPr>
      <w:rFonts w:ascii="Arial" w:hAnsi="Arial"/>
      <w:b/>
      <w:lang w:eastAsia="en-US"/>
    </w:rPr>
  </w:style>
  <w:style w:type="character" w:customStyle="1" w:styleId="TACChar">
    <w:name w:val="TAC Char"/>
    <w:link w:val="TAC"/>
    <w:rsid w:val="001A0A98"/>
    <w:rPr>
      <w:rFonts w:ascii="Arial" w:hAnsi="Arial"/>
      <w:sz w:val="18"/>
      <w:lang w:eastAsia="en-US"/>
    </w:rPr>
  </w:style>
  <w:style w:type="character" w:customStyle="1" w:styleId="EditorsNoteChar">
    <w:name w:val="Editor's Note Char"/>
    <w:aliases w:val="EN Char,Editor's Note Char1"/>
    <w:link w:val="EditorsNote"/>
    <w:locked/>
    <w:rsid w:val="0012209E"/>
    <w:rPr>
      <w:color w:val="FF0000"/>
      <w:lang w:eastAsia="en-US"/>
    </w:rPr>
  </w:style>
  <w:style w:type="character" w:customStyle="1" w:styleId="NOChar">
    <w:name w:val="NO Char"/>
    <w:link w:val="NO"/>
    <w:qFormat/>
    <w:rsid w:val="00BA6A14"/>
    <w:rPr>
      <w:lang w:eastAsia="en-US"/>
    </w:rPr>
  </w:style>
  <w:style w:type="paragraph" w:styleId="List2">
    <w:name w:val="List 2"/>
    <w:basedOn w:val="List"/>
    <w:rsid w:val="00BA6A14"/>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EditorsNoteCharChar">
    <w:name w:val="Editor's Note Char Char"/>
    <w:rsid w:val="00BA6A14"/>
    <w:rPr>
      <w:color w:val="FF0000"/>
      <w:lang w:val="en-GB" w:eastAsia="en-US"/>
    </w:rPr>
  </w:style>
  <w:style w:type="paragraph" w:styleId="List">
    <w:name w:val="List"/>
    <w:basedOn w:val="Normal"/>
    <w:rsid w:val="00BA6A14"/>
    <w:pPr>
      <w:ind w:left="200" w:hangingChars="200" w:hanging="200"/>
      <w:contextualSpacing/>
    </w:pPr>
  </w:style>
  <w:style w:type="character" w:customStyle="1" w:styleId="EXCar">
    <w:name w:val="EX Car"/>
    <w:link w:val="EX"/>
    <w:rsid w:val="00BA6A14"/>
    <w:rPr>
      <w:lang w:eastAsia="en-US"/>
    </w:rPr>
  </w:style>
  <w:style w:type="character" w:customStyle="1" w:styleId="EXChar">
    <w:name w:val="EX Char"/>
    <w:locked/>
    <w:rsid w:val="005776C2"/>
    <w:rPr>
      <w:rFonts w:ascii="Times New Roman" w:hAnsi="Times New Roman"/>
      <w:lang w:val="en-GB" w:eastAsia="en-US"/>
    </w:rPr>
  </w:style>
  <w:style w:type="paragraph" w:customStyle="1" w:styleId="Reference">
    <w:name w:val="Reference"/>
    <w:basedOn w:val="Normal"/>
    <w:rsid w:val="00367AD5"/>
    <w:pPr>
      <w:tabs>
        <w:tab w:val="left" w:pos="851"/>
      </w:tabs>
      <w:ind w:left="851" w:hanging="851"/>
    </w:pPr>
    <w:rPr>
      <w:rFonts w:eastAsia="SimSun"/>
    </w:rPr>
  </w:style>
  <w:style w:type="character" w:customStyle="1" w:styleId="B1Zchn">
    <w:name w:val="B1 Zchn"/>
    <w:link w:val="B1"/>
    <w:rsid w:val="001B3DC3"/>
    <w:rPr>
      <w:lang w:eastAsia="en-US"/>
    </w:rPr>
  </w:style>
  <w:style w:type="character" w:customStyle="1" w:styleId="B1Char">
    <w:name w:val="B1 Char"/>
    <w:qFormat/>
    <w:locked/>
    <w:rsid w:val="0028195B"/>
    <w:rPr>
      <w:rFonts w:ascii="Times New Roman" w:eastAsia="SimSun" w:hAnsi="Times New Roman" w:cs="Times New Roman"/>
      <w:sz w:val="20"/>
      <w:szCs w:val="20"/>
      <w:lang w:val="en-GB"/>
    </w:rPr>
  </w:style>
  <w:style w:type="character" w:styleId="CommentReference">
    <w:name w:val="annotation reference"/>
    <w:basedOn w:val="DefaultParagraphFont"/>
    <w:semiHidden/>
    <w:unhideWhenUsed/>
    <w:rsid w:val="00202A12"/>
    <w:rPr>
      <w:sz w:val="21"/>
      <w:szCs w:val="21"/>
    </w:rPr>
  </w:style>
  <w:style w:type="paragraph" w:styleId="CommentText">
    <w:name w:val="annotation text"/>
    <w:basedOn w:val="Normal"/>
    <w:link w:val="CommentTextChar"/>
    <w:semiHidden/>
    <w:unhideWhenUsed/>
    <w:rsid w:val="00202A12"/>
  </w:style>
  <w:style w:type="character" w:customStyle="1" w:styleId="CommentTextChar">
    <w:name w:val="Comment Text Char"/>
    <w:basedOn w:val="DefaultParagraphFont"/>
    <w:link w:val="CommentText"/>
    <w:semiHidden/>
    <w:rsid w:val="00202A12"/>
    <w:rPr>
      <w:lang w:eastAsia="en-US"/>
    </w:rPr>
  </w:style>
  <w:style w:type="paragraph" w:styleId="CommentSubject">
    <w:name w:val="annotation subject"/>
    <w:basedOn w:val="CommentText"/>
    <w:next w:val="CommentText"/>
    <w:link w:val="CommentSubjectChar"/>
    <w:semiHidden/>
    <w:unhideWhenUsed/>
    <w:rsid w:val="00202A12"/>
    <w:rPr>
      <w:b/>
      <w:bCs/>
    </w:rPr>
  </w:style>
  <w:style w:type="character" w:customStyle="1" w:styleId="CommentSubjectChar">
    <w:name w:val="Comment Subject Char"/>
    <w:basedOn w:val="CommentTextChar"/>
    <w:link w:val="CommentSubject"/>
    <w:semiHidden/>
    <w:rsid w:val="00202A12"/>
    <w:rPr>
      <w:b/>
      <w:bCs/>
      <w:lang w:eastAsia="en-US"/>
    </w:rPr>
  </w:style>
  <w:style w:type="paragraph" w:styleId="Caption">
    <w:name w:val="caption"/>
    <w:aliases w:val="First line:  0.5&quot;"/>
    <w:basedOn w:val="Normal"/>
    <w:next w:val="Normal"/>
    <w:qFormat/>
    <w:rsid w:val="00400E41"/>
    <w:pPr>
      <w:spacing w:before="120" w:after="120"/>
    </w:pPr>
    <w:rPr>
      <w:rFonts w:eastAsia="Times New Roman"/>
      <w:b/>
      <w:bCs/>
    </w:rPr>
  </w:style>
  <w:style w:type="character" w:customStyle="1" w:styleId="TFChar">
    <w:name w:val="TF Char"/>
    <w:link w:val="TF"/>
    <w:rsid w:val="007C4687"/>
    <w:rPr>
      <w:rFonts w:ascii="Arial" w:hAnsi="Arial"/>
      <w:b/>
      <w:lang w:eastAsia="en-US"/>
    </w:rPr>
  </w:style>
  <w:style w:type="paragraph" w:styleId="ListParagraph">
    <w:name w:val="List Paragraph"/>
    <w:basedOn w:val="Normal"/>
    <w:uiPriority w:val="34"/>
    <w:qFormat/>
    <w:rsid w:val="007C4687"/>
    <w:pPr>
      <w:spacing w:after="0"/>
      <w:ind w:firstLine="420"/>
      <w:jc w:val="both"/>
    </w:pPr>
    <w:rPr>
      <w:rFonts w:ascii="Calibri" w:eastAsia="MS PGothic" w:hAnsi="Calibri" w:cs="Calibri"/>
      <w:sz w:val="21"/>
      <w:szCs w:val="21"/>
      <w:lang w:val="en-US" w:eastAsia="ja-JP"/>
    </w:rPr>
  </w:style>
  <w:style w:type="character" w:customStyle="1" w:styleId="NOZchn">
    <w:name w:val="NO Zchn"/>
    <w:rsid w:val="00DB7F3F"/>
    <w:rPr>
      <w:rFonts w:ascii="Times New Roman" w:hAnsi="Times New Roman"/>
      <w:lang w:val="en-GB" w:eastAsia="en-US"/>
    </w:rPr>
  </w:style>
  <w:style w:type="character" w:customStyle="1" w:styleId="TALChar">
    <w:name w:val="TAL Char"/>
    <w:link w:val="TAL"/>
    <w:rsid w:val="00F56F4B"/>
    <w:rPr>
      <w:rFonts w:ascii="Arial" w:hAnsi="Arial"/>
      <w:sz w:val="18"/>
      <w:lang w:eastAsia="en-US"/>
    </w:rPr>
  </w:style>
  <w:style w:type="paragraph" w:customStyle="1" w:styleId="IvDbodytext">
    <w:name w:val="IvD bodytext"/>
    <w:link w:val="IvDbodytextChar"/>
    <w:qFormat/>
    <w:rsid w:val="006553D4"/>
  </w:style>
  <w:style w:type="character" w:customStyle="1" w:styleId="IvDbodytextChar">
    <w:name w:val="IvD bodytext Char"/>
    <w:link w:val="IvDbodytext"/>
    <w:rsid w:val="006553D4"/>
    <w:rPr>
      <w:lang w:eastAsia="en-US"/>
    </w:rPr>
  </w:style>
  <w:style w:type="paragraph" w:styleId="BodyText">
    <w:name w:val="Body Text"/>
    <w:basedOn w:val="Normal"/>
    <w:link w:val="BodyTextChar"/>
    <w:semiHidden/>
    <w:unhideWhenUsed/>
    <w:rsid w:val="006553D4"/>
    <w:pPr>
      <w:spacing w:after="120"/>
    </w:pPr>
  </w:style>
  <w:style w:type="character" w:customStyle="1" w:styleId="BodyTextChar">
    <w:name w:val="Body Text Char"/>
    <w:basedOn w:val="DefaultParagraphFont"/>
    <w:link w:val="BodyText"/>
    <w:semiHidden/>
    <w:rsid w:val="006553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9041090">
      <w:bodyDiv w:val="1"/>
      <w:marLeft w:val="0"/>
      <w:marRight w:val="0"/>
      <w:marTop w:val="0"/>
      <w:marBottom w:val="0"/>
      <w:divBdr>
        <w:top w:val="none" w:sz="0" w:space="0" w:color="auto"/>
        <w:left w:val="none" w:sz="0" w:space="0" w:color="auto"/>
        <w:bottom w:val="none" w:sz="0" w:space="0" w:color="auto"/>
        <w:right w:val="none" w:sz="0" w:space="0" w:color="auto"/>
      </w:divBdr>
    </w:div>
    <w:div w:id="1278371130">
      <w:bodyDiv w:val="1"/>
      <w:marLeft w:val="0"/>
      <w:marRight w:val="0"/>
      <w:marTop w:val="0"/>
      <w:marBottom w:val="0"/>
      <w:divBdr>
        <w:top w:val="none" w:sz="0" w:space="0" w:color="auto"/>
        <w:left w:val="none" w:sz="0" w:space="0" w:color="auto"/>
        <w:bottom w:val="none" w:sz="0" w:space="0" w:color="auto"/>
        <w:right w:val="none" w:sz="0" w:space="0" w:color="auto"/>
      </w:divBdr>
    </w:div>
    <w:div w:id="199899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image" Target="media/image1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7.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doi.org/10.6028/NIST.IR.8269-draft" TargetMode="External"/><Relationship Id="rId20" Type="http://schemas.openxmlformats.org/officeDocument/2006/relationships/package" Target="embeddings/Microsoft_Visio_Drawing1.vsdx"/><Relationship Id="rId29" Type="http://schemas.openxmlformats.org/officeDocument/2006/relationships/package" Target="embeddings/Microsoft_Visio_Drawing5.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3.vsdx"/><Relationship Id="rId32" Type="http://schemas.openxmlformats.org/officeDocument/2006/relationships/image" Target="media/image11.emf"/><Relationship Id="rId37" Type="http://schemas.openxmlformats.org/officeDocument/2006/relationships/package" Target="embeddings/Microsoft_Visio_Drawing9.vsdx"/><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package" Target="embeddings/Microsoft_Visio_Drawing2.vsdx"/><Relationship Id="rId27" Type="http://schemas.openxmlformats.org/officeDocument/2006/relationships/image" Target="media/image8.png"/><Relationship Id="rId30" Type="http://schemas.openxmlformats.org/officeDocument/2006/relationships/image" Target="media/image10.emf"/><Relationship Id="rId35"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5AIRPNAIUNRU-931754773-1133</_dlc_DocId>
    <_dlc_DocIdUrl xmlns="71c5aaf6-e6ce-465b-b873-5148d2a4c105">
      <Url>https://nokia.sharepoint.com/sites/c5g/security/_layouts/15/DocIdRedir.aspx?ID=5AIRPNAIUNRU-931754773-1133</Url>
      <Description>5AIRPNAIUNRU-931754773-1133</Description>
    </_dlc_DocIdUrl>
  </documentManagement>
</p:properties>
</file>

<file path=customXml/itemProps1.xml><?xml version="1.0" encoding="utf-8"?>
<ds:datastoreItem xmlns:ds="http://schemas.openxmlformats.org/officeDocument/2006/customXml" ds:itemID="{CF60B9D7-1892-4CC5-BD46-7C7F00ED2238}">
  <ds:schemaRefs>
    <ds:schemaRef ds:uri="http://schemas.openxmlformats.org/officeDocument/2006/bibliography"/>
  </ds:schemaRefs>
</ds:datastoreItem>
</file>

<file path=customXml/itemProps2.xml><?xml version="1.0" encoding="utf-8"?>
<ds:datastoreItem xmlns:ds="http://schemas.openxmlformats.org/officeDocument/2006/customXml" ds:itemID="{3705183A-86BF-4E5A-A5E0-2ED70C73A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5BEAF-E3E0-4C3E-B20A-9DB2379B6640}">
  <ds:schemaRefs>
    <ds:schemaRef ds:uri="Microsoft.SharePoint.Taxonomy.ContentTypeSync"/>
  </ds:schemaRefs>
</ds:datastoreItem>
</file>

<file path=customXml/itemProps4.xml><?xml version="1.0" encoding="utf-8"?>
<ds:datastoreItem xmlns:ds="http://schemas.openxmlformats.org/officeDocument/2006/customXml" ds:itemID="{8A9F6487-E7D4-49A3-A283-5C705C61397D}">
  <ds:schemaRefs>
    <ds:schemaRef ds:uri="http://schemas.microsoft.com/sharepoint/events"/>
  </ds:schemaRefs>
</ds:datastoreItem>
</file>

<file path=customXml/itemProps5.xml><?xml version="1.0" encoding="utf-8"?>
<ds:datastoreItem xmlns:ds="http://schemas.openxmlformats.org/officeDocument/2006/customXml" ds:itemID="{AAE76B4E-D72F-470B-A335-5C9ACAC57DC1}">
  <ds:schemaRefs>
    <ds:schemaRef ds:uri="http://schemas.microsoft.com/sharepoint/v3/contenttype/forms"/>
  </ds:schemaRefs>
</ds:datastoreItem>
</file>

<file path=customXml/itemProps6.xml><?xml version="1.0" encoding="utf-8"?>
<ds:datastoreItem xmlns:ds="http://schemas.openxmlformats.org/officeDocument/2006/customXml" ds:itemID="{A9A4D8F3-7DDC-4DBE-B1B5-C82CBDB2E6E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18424</Words>
  <Characters>105022</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2021-12-02T14:14:00Z</dcterms:created>
  <dcterms:modified xsi:type="dcterms:W3CDTF">2021-12-02T14:14:00Z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cb8afe45-02eb-483e-aa1c-0d7b21c85214</vt:lpwstr>
  </property>
</Properties>
</file>