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CE3F3" w14:textId="77777777" w:rsidR="002A095F" w:rsidRDefault="002A095F" w:rsidP="002A095F">
      <w:pPr>
        <w:pStyle w:val="CRCoverPage"/>
        <w:tabs>
          <w:tab w:val="right" w:pos="9638"/>
        </w:tabs>
        <w:outlineLvl w:val="0"/>
        <w:rPr>
          <w:rFonts w:cs="Arial"/>
          <w:b/>
          <w:noProof/>
          <w:sz w:val="24"/>
        </w:rPr>
      </w:pPr>
      <w:r>
        <w:rPr>
          <w:rFonts w:cs="Arial"/>
          <w:b/>
          <w:noProof/>
          <w:sz w:val="24"/>
        </w:rPr>
        <w:t>TSG SA Meeting #SP-94E</w:t>
      </w:r>
      <w:r>
        <w:rPr>
          <w:rFonts w:cs="Arial"/>
          <w:b/>
          <w:noProof/>
          <w:sz w:val="24"/>
        </w:rPr>
        <w:tab/>
        <w:t>SP-211252</w:t>
      </w:r>
    </w:p>
    <w:p w14:paraId="27FFF4F8" w14:textId="77777777" w:rsidR="002A095F" w:rsidRDefault="002A095F" w:rsidP="002A095F">
      <w:pPr>
        <w:pStyle w:val="CRCoverPage"/>
        <w:pBdr>
          <w:bottom w:val="single" w:sz="6" w:space="0" w:color="auto"/>
        </w:pBdr>
        <w:tabs>
          <w:tab w:val="right" w:pos="9638"/>
        </w:tabs>
        <w:outlineLvl w:val="0"/>
        <w:rPr>
          <w:rFonts w:cs="Arial"/>
          <w:b/>
          <w:noProof/>
          <w:sz w:val="24"/>
        </w:rPr>
      </w:pPr>
      <w:r>
        <w:rPr>
          <w:rFonts w:cs="Arial"/>
          <w:b/>
          <w:noProof/>
          <w:sz w:val="24"/>
        </w:rPr>
        <w:t>14 - 20 December 2021, Electronic meeting</w:t>
      </w:r>
    </w:p>
    <w:p w14:paraId="33A48A6F" w14:textId="1621C143" w:rsidR="002A095F" w:rsidRPr="002A095F" w:rsidRDefault="002A095F" w:rsidP="002A095F">
      <w:pPr>
        <w:pStyle w:val="CRCoverPage"/>
        <w:tabs>
          <w:tab w:val="right" w:pos="9638"/>
        </w:tabs>
        <w:outlineLvl w:val="0"/>
        <w:rPr>
          <w:rFonts w:cs="Arial"/>
          <w:b/>
          <w:noProof/>
          <w:sz w:val="24"/>
        </w:rPr>
      </w:pPr>
    </w:p>
    <w:p w14:paraId="4CEB14FA" w14:textId="77777777" w:rsidR="002A095F" w:rsidRDefault="002A095F" w:rsidP="00E051B6">
      <w:pPr>
        <w:pStyle w:val="CRCoverPage"/>
        <w:outlineLvl w:val="0"/>
        <w:rPr>
          <w:b/>
          <w:noProof/>
          <w:sz w:val="24"/>
        </w:rPr>
      </w:pPr>
    </w:p>
    <w:p w14:paraId="6E3C9426" w14:textId="4A5F812A" w:rsidR="00E051B6" w:rsidRDefault="00E051B6" w:rsidP="00E051B6">
      <w:pPr>
        <w:pStyle w:val="CRCoverPage"/>
        <w:outlineLvl w:val="0"/>
        <w:rPr>
          <w:b/>
          <w:i/>
          <w:noProof/>
          <w:sz w:val="28"/>
          <w:lang w:eastAsia="ko-KR"/>
        </w:rPr>
      </w:pPr>
      <w:r w:rsidRPr="00213FEB">
        <w:rPr>
          <w:b/>
          <w:noProof/>
          <w:sz w:val="24"/>
        </w:rPr>
        <w:t>3GPP TSG-SA WG2 Meeting #1</w:t>
      </w:r>
      <w:r>
        <w:rPr>
          <w:b/>
          <w:noProof/>
          <w:sz w:val="24"/>
        </w:rPr>
        <w:t>47</w:t>
      </w:r>
      <w:r>
        <w:rPr>
          <w:b/>
          <w:bCs/>
          <w:sz w:val="24"/>
        </w:rPr>
        <w:t>E (e-meeting)</w:t>
      </w:r>
      <w:r>
        <w:rPr>
          <w:b/>
          <w:i/>
          <w:noProof/>
          <w:sz w:val="28"/>
        </w:rPr>
        <w:tab/>
      </w:r>
      <w:r>
        <w:rPr>
          <w:b/>
          <w:i/>
          <w:noProof/>
          <w:sz w:val="28"/>
        </w:rPr>
        <w:tab/>
      </w:r>
      <w:r>
        <w:rPr>
          <w:b/>
          <w:i/>
          <w:noProof/>
          <w:sz w:val="28"/>
        </w:rPr>
        <w:tab/>
      </w:r>
      <w:r>
        <w:rPr>
          <w:b/>
          <w:i/>
          <w:noProof/>
          <w:sz w:val="28"/>
        </w:rPr>
        <w:tab/>
        <w:t xml:space="preserve">  </w:t>
      </w:r>
      <w:r w:rsidR="00D52357" w:rsidRPr="00D52357">
        <w:rPr>
          <w:b/>
          <w:noProof/>
          <w:sz w:val="24"/>
        </w:rPr>
        <w:t>S2-210</w:t>
      </w:r>
      <w:r w:rsidR="00903773">
        <w:rPr>
          <w:b/>
          <w:noProof/>
          <w:sz w:val="24"/>
        </w:rPr>
        <w:t>8172</w:t>
      </w:r>
    </w:p>
    <w:p w14:paraId="25EF03F0" w14:textId="055CE5FF" w:rsidR="00B97703" w:rsidRDefault="00E051B6" w:rsidP="00E051B6">
      <w:pPr>
        <w:pStyle w:val="CRCoverPage"/>
        <w:outlineLvl w:val="0"/>
        <w:rPr>
          <w:b/>
          <w:bCs/>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57F01D49" w14:textId="77777777" w:rsidR="00E051B6" w:rsidRDefault="00E051B6" w:rsidP="00E051B6">
      <w:pPr>
        <w:pStyle w:val="CRCoverPage"/>
        <w:outlineLvl w:val="0"/>
        <w:rPr>
          <w:rFonts w:cs="Arial"/>
        </w:rPr>
      </w:pPr>
    </w:p>
    <w:p w14:paraId="5D76E747" w14:textId="0AAA2BF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D641E">
        <w:rPr>
          <w:rFonts w:ascii="Arial" w:hAnsi="Arial" w:cs="Arial"/>
          <w:b/>
          <w:sz w:val="22"/>
          <w:szCs w:val="22"/>
        </w:rPr>
        <w:t xml:space="preserve">MINT </w:t>
      </w:r>
      <w:r w:rsidR="00B13825">
        <w:rPr>
          <w:rFonts w:ascii="Arial" w:hAnsi="Arial" w:cs="Arial"/>
          <w:b/>
          <w:sz w:val="22"/>
          <w:szCs w:val="22"/>
        </w:rPr>
        <w:t xml:space="preserve">functionality </w:t>
      </w:r>
      <w:r w:rsidR="003B62B3">
        <w:rPr>
          <w:rFonts w:ascii="Arial" w:hAnsi="Arial" w:cs="Arial"/>
          <w:b/>
          <w:sz w:val="22"/>
          <w:szCs w:val="22"/>
        </w:rPr>
        <w:t>for Disaster Roaming</w:t>
      </w:r>
    </w:p>
    <w:p w14:paraId="35936782" w14:textId="32D66602" w:rsidR="00B97703" w:rsidRPr="00A62FFE"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A62FFE" w:rsidRPr="00E64ACF">
        <w:rPr>
          <w:rFonts w:ascii="Arial" w:hAnsi="Arial" w:cs="Arial"/>
          <w:b/>
          <w:sz w:val="22"/>
          <w:szCs w:val="22"/>
        </w:rPr>
        <w:t>Reply LS on the conclusion of FS_MINT-CT</w:t>
      </w:r>
      <w:r w:rsidR="00A62FFE">
        <w:rPr>
          <w:rFonts w:ascii="Arial" w:hAnsi="Arial" w:cs="Arial"/>
          <w:b/>
          <w:sz w:val="22"/>
          <w:szCs w:val="22"/>
        </w:rPr>
        <w:t xml:space="preserve"> (</w:t>
      </w:r>
      <w:r w:rsidR="00A62FFE" w:rsidRPr="00A62FFE">
        <w:rPr>
          <w:rFonts w:ascii="Arial" w:hAnsi="Arial" w:cs="Arial"/>
          <w:b/>
          <w:sz w:val="22"/>
          <w:szCs w:val="22"/>
        </w:rPr>
        <w:t xml:space="preserve">SP-210581 / </w:t>
      </w:r>
      <w:r w:rsidR="00E051B6" w:rsidRPr="00E051B6">
        <w:rPr>
          <w:rFonts w:ascii="Arial" w:hAnsi="Arial" w:cs="Arial"/>
          <w:b/>
          <w:sz w:val="22"/>
          <w:szCs w:val="22"/>
        </w:rPr>
        <w:t>S2-2107005</w:t>
      </w:r>
      <w:r w:rsidR="00A62FFE" w:rsidRPr="00A62FFE">
        <w:rPr>
          <w:rFonts w:ascii="Arial" w:hAnsi="Arial" w:cs="Arial"/>
          <w:b/>
          <w:sz w:val="22"/>
          <w:szCs w:val="22"/>
        </w:rPr>
        <w:t>)</w:t>
      </w:r>
    </w:p>
    <w:p w14:paraId="487C7D3E" w14:textId="3E9346EA" w:rsidR="00A62FFE" w:rsidRPr="00A62FFE" w:rsidRDefault="00A62FFE">
      <w:pPr>
        <w:spacing w:after="60"/>
        <w:ind w:left="1985" w:hanging="1985"/>
        <w:rPr>
          <w:rFonts w:ascii="Arial" w:hAnsi="Arial" w:cs="Arial"/>
          <w:b/>
          <w:sz w:val="22"/>
          <w:szCs w:val="22"/>
        </w:rPr>
      </w:pPr>
      <w:r>
        <w:rPr>
          <w:rFonts w:ascii="Arial" w:hAnsi="Arial" w:cs="Arial"/>
          <w:b/>
          <w:bCs/>
          <w:sz w:val="22"/>
          <w:szCs w:val="22"/>
        </w:rPr>
        <w:tab/>
      </w:r>
      <w:r w:rsidRPr="004E3939">
        <w:rPr>
          <w:rFonts w:ascii="Arial" w:hAnsi="Arial" w:cs="Arial"/>
          <w:b/>
          <w:sz w:val="22"/>
          <w:szCs w:val="22"/>
        </w:rPr>
        <w:t xml:space="preserve">LS on </w:t>
      </w:r>
      <w:r>
        <w:rPr>
          <w:rFonts w:ascii="Arial" w:hAnsi="Arial" w:cs="Arial"/>
          <w:b/>
          <w:sz w:val="22"/>
          <w:szCs w:val="22"/>
        </w:rPr>
        <w:t>the final conclusion of FS_MINT-CT (</w:t>
      </w:r>
      <w:r w:rsidRPr="00A62FFE">
        <w:rPr>
          <w:rFonts w:ascii="Arial" w:hAnsi="Arial" w:cs="Arial"/>
          <w:b/>
          <w:sz w:val="22"/>
          <w:szCs w:val="22"/>
        </w:rPr>
        <w:t xml:space="preserve">C1-213908 / </w:t>
      </w:r>
      <w:r w:rsidR="00E051B6" w:rsidRPr="00E051B6">
        <w:rPr>
          <w:rFonts w:ascii="Arial" w:hAnsi="Arial" w:cs="Arial"/>
          <w:b/>
          <w:sz w:val="22"/>
          <w:szCs w:val="22"/>
        </w:rPr>
        <w:t>S2-2106992</w:t>
      </w:r>
      <w:r w:rsidRPr="00A62FFE">
        <w:rPr>
          <w:rFonts w:ascii="Arial" w:hAnsi="Arial" w:cs="Arial"/>
          <w:b/>
          <w:sz w:val="22"/>
          <w:szCs w:val="22"/>
        </w:rPr>
        <w:t>)</w:t>
      </w:r>
    </w:p>
    <w:p w14:paraId="72F6C276"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553AB">
        <w:rPr>
          <w:rFonts w:ascii="Arial" w:hAnsi="Arial" w:cs="Arial"/>
          <w:b/>
          <w:bCs/>
          <w:sz w:val="22"/>
          <w:szCs w:val="22"/>
        </w:rPr>
        <w:t>Rel-17</w:t>
      </w:r>
    </w:p>
    <w:bookmarkEnd w:id="2"/>
    <w:bookmarkEnd w:id="3"/>
    <w:bookmarkEnd w:id="4"/>
    <w:p w14:paraId="7F8F19B5" w14:textId="0CE52BA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553AB">
        <w:rPr>
          <w:rFonts w:ascii="Arial" w:hAnsi="Arial" w:cs="Arial"/>
          <w:b/>
          <w:bCs/>
          <w:sz w:val="22"/>
          <w:szCs w:val="22"/>
        </w:rPr>
        <w:t>MINT</w:t>
      </w:r>
    </w:p>
    <w:p w14:paraId="2FDA23E0" w14:textId="77777777" w:rsidR="00B97703" w:rsidRPr="004E3939" w:rsidRDefault="00B97703">
      <w:pPr>
        <w:spacing w:after="60"/>
        <w:ind w:left="1985" w:hanging="1985"/>
        <w:rPr>
          <w:rFonts w:ascii="Arial" w:hAnsi="Arial" w:cs="Arial"/>
          <w:b/>
          <w:sz w:val="22"/>
          <w:szCs w:val="22"/>
        </w:rPr>
      </w:pPr>
    </w:p>
    <w:p w14:paraId="5E9F0A3C" w14:textId="77777777" w:rsidR="00B97703" w:rsidRPr="003A491D"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A553AB" w:rsidRPr="003A491D">
        <w:rPr>
          <w:rFonts w:ascii="Arial" w:hAnsi="Arial" w:cs="Arial"/>
          <w:b/>
          <w:sz w:val="22"/>
          <w:szCs w:val="22"/>
        </w:rPr>
        <w:t>SA</w:t>
      </w:r>
      <w:bookmarkEnd w:id="5"/>
      <w:bookmarkEnd w:id="6"/>
      <w:bookmarkEnd w:id="7"/>
      <w:r w:rsidR="009F47EB" w:rsidRPr="003A491D">
        <w:rPr>
          <w:rFonts w:ascii="Arial" w:hAnsi="Arial" w:cs="Arial"/>
          <w:b/>
          <w:sz w:val="22"/>
          <w:szCs w:val="22"/>
        </w:rPr>
        <w:t>2</w:t>
      </w:r>
    </w:p>
    <w:p w14:paraId="1658930A" w14:textId="0D66958D" w:rsidR="00B97703" w:rsidRPr="003A491D" w:rsidRDefault="00B97703">
      <w:pPr>
        <w:spacing w:after="60"/>
        <w:ind w:left="1985" w:hanging="1985"/>
        <w:rPr>
          <w:rFonts w:ascii="Arial" w:hAnsi="Arial" w:cs="Arial"/>
          <w:b/>
          <w:bCs/>
          <w:sz w:val="22"/>
          <w:szCs w:val="22"/>
        </w:rPr>
      </w:pPr>
      <w:r w:rsidRPr="003A491D">
        <w:rPr>
          <w:rFonts w:ascii="Arial" w:hAnsi="Arial" w:cs="Arial"/>
          <w:b/>
          <w:sz w:val="22"/>
          <w:szCs w:val="22"/>
        </w:rPr>
        <w:t>To:</w:t>
      </w:r>
      <w:r w:rsidRPr="003A491D">
        <w:rPr>
          <w:rFonts w:ascii="Arial" w:hAnsi="Arial" w:cs="Arial"/>
          <w:b/>
          <w:bCs/>
          <w:sz w:val="22"/>
          <w:szCs w:val="22"/>
        </w:rPr>
        <w:tab/>
      </w:r>
      <w:r w:rsidR="004757C5">
        <w:rPr>
          <w:rFonts w:ascii="Arial" w:hAnsi="Arial" w:cs="Arial"/>
          <w:b/>
          <w:bCs/>
          <w:sz w:val="22"/>
          <w:szCs w:val="22"/>
        </w:rPr>
        <w:t xml:space="preserve">SA3, </w:t>
      </w:r>
      <w:r w:rsidR="00B06E19">
        <w:rPr>
          <w:rFonts w:ascii="Arial" w:hAnsi="Arial" w:cs="Arial"/>
          <w:b/>
          <w:bCs/>
          <w:sz w:val="22"/>
          <w:szCs w:val="22"/>
        </w:rPr>
        <w:t xml:space="preserve">SA5, </w:t>
      </w:r>
      <w:r w:rsidR="00A553AB" w:rsidRPr="003A491D">
        <w:rPr>
          <w:rFonts w:ascii="Arial" w:hAnsi="Arial" w:cs="Arial"/>
          <w:b/>
          <w:bCs/>
          <w:sz w:val="22"/>
          <w:szCs w:val="22"/>
        </w:rPr>
        <w:t>CT1</w:t>
      </w:r>
      <w:r w:rsidR="001C66AD" w:rsidRPr="003A491D">
        <w:rPr>
          <w:rFonts w:ascii="Arial" w:hAnsi="Arial" w:cs="Arial"/>
          <w:b/>
          <w:bCs/>
          <w:sz w:val="22"/>
          <w:szCs w:val="22"/>
        </w:rPr>
        <w:t xml:space="preserve">, </w:t>
      </w:r>
      <w:r w:rsidR="007D641E">
        <w:rPr>
          <w:rFonts w:ascii="Arial" w:hAnsi="Arial" w:cs="Arial"/>
          <w:b/>
          <w:bCs/>
          <w:sz w:val="22"/>
          <w:szCs w:val="22"/>
        </w:rPr>
        <w:t>CT4, CT6, RAN2</w:t>
      </w:r>
    </w:p>
    <w:p w14:paraId="5F0DA80B" w14:textId="5CADC94F" w:rsidR="00B97703" w:rsidRPr="00A75485" w:rsidRDefault="00B97703">
      <w:pPr>
        <w:spacing w:after="60"/>
        <w:ind w:left="1985" w:hanging="1985"/>
        <w:rPr>
          <w:rFonts w:ascii="Arial" w:hAnsi="Arial" w:cs="Arial"/>
          <w:b/>
          <w:bCs/>
          <w:sz w:val="22"/>
          <w:szCs w:val="22"/>
          <w:lang w:val="sv-SE"/>
        </w:rPr>
      </w:pPr>
      <w:bookmarkStart w:id="8" w:name="OLE_LINK45"/>
      <w:bookmarkStart w:id="9" w:name="OLE_LINK46"/>
      <w:r w:rsidRPr="00A75485">
        <w:rPr>
          <w:rFonts w:ascii="Arial" w:hAnsi="Arial" w:cs="Arial"/>
          <w:b/>
          <w:sz w:val="22"/>
          <w:szCs w:val="22"/>
          <w:lang w:val="sv-SE"/>
        </w:rPr>
        <w:t>Cc:</w:t>
      </w:r>
      <w:r w:rsidRPr="00A75485">
        <w:rPr>
          <w:rFonts w:ascii="Arial" w:hAnsi="Arial" w:cs="Arial"/>
          <w:b/>
          <w:bCs/>
          <w:sz w:val="22"/>
          <w:szCs w:val="22"/>
          <w:lang w:val="sv-SE"/>
        </w:rPr>
        <w:tab/>
      </w:r>
      <w:r w:rsidR="007D641E" w:rsidRPr="00A75485">
        <w:rPr>
          <w:rFonts w:ascii="Arial" w:hAnsi="Arial" w:cs="Arial"/>
          <w:b/>
          <w:bCs/>
          <w:sz w:val="22"/>
          <w:szCs w:val="22"/>
          <w:lang w:val="sv-SE"/>
        </w:rPr>
        <w:t>TSG SA, TSG CT, TSG RAN</w:t>
      </w:r>
    </w:p>
    <w:bookmarkEnd w:id="8"/>
    <w:bookmarkEnd w:id="9"/>
    <w:p w14:paraId="29F49DCA" w14:textId="77777777" w:rsidR="00B97703" w:rsidRPr="00A75485" w:rsidRDefault="00B97703">
      <w:pPr>
        <w:spacing w:after="60"/>
        <w:ind w:left="1985" w:hanging="1985"/>
        <w:rPr>
          <w:rFonts w:ascii="Arial" w:hAnsi="Arial" w:cs="Arial"/>
          <w:bCs/>
          <w:lang w:val="sv-SE"/>
        </w:rPr>
      </w:pPr>
    </w:p>
    <w:p w14:paraId="28562886"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C5D63DD"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sidRPr="00457769">
        <w:rPr>
          <w:rFonts w:ascii="Arial" w:eastAsia="Batang" w:hAnsi="Arial" w:cs="Arial"/>
          <w:b/>
          <w:lang w:eastAsia="en-US"/>
        </w:rPr>
        <w:t>Name:</w:t>
      </w:r>
      <w:r w:rsidRPr="00457769">
        <w:rPr>
          <w:rFonts w:ascii="Arial" w:eastAsia="Batang" w:hAnsi="Arial" w:cs="Arial"/>
          <w:bCs/>
          <w:lang w:eastAsia="en-US"/>
        </w:rPr>
        <w:tab/>
      </w:r>
      <w:r>
        <w:rPr>
          <w:rFonts w:ascii="Arial" w:eastAsia="SimSun" w:hAnsi="Arial" w:cs="Arial"/>
          <w:bCs/>
          <w:lang w:eastAsia="zh-CN"/>
        </w:rPr>
        <w:t>Hyunsook Kim</w:t>
      </w:r>
    </w:p>
    <w:p w14:paraId="75CCDE30"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Batang" w:hAnsi="Arial" w:cs="Arial"/>
          <w:bCs/>
          <w:lang w:eastAsia="en-US"/>
        </w:rPr>
      </w:pPr>
      <w:r w:rsidRPr="00457769">
        <w:rPr>
          <w:rFonts w:ascii="Arial" w:eastAsia="Batang" w:hAnsi="Arial" w:cs="Arial"/>
          <w:b/>
          <w:lang w:eastAsia="en-US"/>
        </w:rPr>
        <w:t>E-mail Address:</w:t>
      </w:r>
      <w:r w:rsidRPr="00457769">
        <w:rPr>
          <w:rFonts w:ascii="Arial" w:eastAsia="Batang" w:hAnsi="Arial" w:cs="Arial"/>
          <w:bCs/>
          <w:lang w:eastAsia="en-US"/>
        </w:rPr>
        <w:tab/>
      </w:r>
      <w:r>
        <w:rPr>
          <w:rFonts w:ascii="Arial" w:eastAsia="SimSun" w:hAnsi="Arial" w:cs="Arial"/>
          <w:bCs/>
          <w:lang w:eastAsia="zh-CN"/>
        </w:rPr>
        <w:t xml:space="preserve">hyuns.kim at lge dot </w:t>
      </w:r>
      <w:r w:rsidRPr="00457769">
        <w:rPr>
          <w:rFonts w:ascii="Arial" w:eastAsia="Batang" w:hAnsi="Arial" w:cs="Arial"/>
          <w:bCs/>
          <w:lang w:eastAsia="en-US"/>
        </w:rPr>
        <w:t>com</w:t>
      </w:r>
    </w:p>
    <w:p w14:paraId="4F74CD86" w14:textId="77777777" w:rsidR="00F74002" w:rsidRDefault="00F74002" w:rsidP="00B97703">
      <w:pPr>
        <w:spacing w:after="60"/>
        <w:ind w:left="1985" w:hanging="1985"/>
        <w:rPr>
          <w:rFonts w:ascii="Arial" w:hAnsi="Arial" w:cs="Arial"/>
          <w:b/>
          <w:bCs/>
          <w:sz w:val="22"/>
          <w:szCs w:val="22"/>
        </w:rPr>
      </w:pPr>
    </w:p>
    <w:p w14:paraId="4EFD71B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C001966" w14:textId="77777777" w:rsidR="00383545" w:rsidRDefault="00383545">
      <w:pPr>
        <w:spacing w:after="60"/>
        <w:ind w:left="1985" w:hanging="1985"/>
        <w:rPr>
          <w:rFonts w:ascii="Arial" w:hAnsi="Arial" w:cs="Arial"/>
          <w:b/>
        </w:rPr>
      </w:pPr>
    </w:p>
    <w:p w14:paraId="5ADB466E" w14:textId="3D65766D" w:rsidR="00B97703" w:rsidRPr="007D641E" w:rsidRDefault="00B97703">
      <w:pPr>
        <w:spacing w:after="60"/>
        <w:ind w:left="1985" w:hanging="1985"/>
        <w:rPr>
          <w:rFonts w:ascii="Arial" w:hAnsi="Arial" w:cs="Arial"/>
          <w:bCs/>
          <w:highlight w:val="yellow"/>
        </w:rPr>
      </w:pPr>
      <w:r>
        <w:rPr>
          <w:rFonts w:ascii="Arial" w:hAnsi="Arial" w:cs="Arial"/>
          <w:b/>
        </w:rPr>
        <w:t>Attachments:</w:t>
      </w:r>
      <w:r>
        <w:rPr>
          <w:rFonts w:ascii="Arial" w:hAnsi="Arial" w:cs="Arial"/>
          <w:bCs/>
        </w:rPr>
        <w:tab/>
      </w:r>
    </w:p>
    <w:p w14:paraId="2929C4DA" w14:textId="77777777" w:rsidR="00B97703" w:rsidRDefault="00B97703">
      <w:pPr>
        <w:rPr>
          <w:rFonts w:ascii="Arial" w:hAnsi="Arial" w:cs="Arial"/>
        </w:rPr>
      </w:pPr>
    </w:p>
    <w:p w14:paraId="42719F56" w14:textId="77777777" w:rsidR="00B97703" w:rsidRDefault="000F6242" w:rsidP="00B97703">
      <w:pPr>
        <w:pStyle w:val="Heading1"/>
      </w:pPr>
      <w:r>
        <w:t>1</w:t>
      </w:r>
      <w:r w:rsidR="002F1940">
        <w:tab/>
      </w:r>
      <w:r>
        <w:t>Overall description</w:t>
      </w:r>
    </w:p>
    <w:p w14:paraId="1BFA6C4D" w14:textId="313B1F05" w:rsidR="00105594" w:rsidRDefault="00105594" w:rsidP="000F6242">
      <w:pPr>
        <w:rPr>
          <w:lang w:eastAsia="ko-KR"/>
        </w:rPr>
      </w:pPr>
      <w:r w:rsidRPr="00105594">
        <w:rPr>
          <w:lang w:eastAsia="ko-KR"/>
        </w:rPr>
        <w:t>SA</w:t>
      </w:r>
      <w:r w:rsidR="00BC7046">
        <w:rPr>
          <w:lang w:eastAsia="ko-KR"/>
        </w:rPr>
        <w:t>2</w:t>
      </w:r>
      <w:r>
        <w:rPr>
          <w:lang w:eastAsia="ko-KR"/>
        </w:rPr>
        <w:t xml:space="preserve"> thanks </w:t>
      </w:r>
      <w:r w:rsidR="006C7998">
        <w:rPr>
          <w:lang w:eastAsia="ko-KR"/>
        </w:rPr>
        <w:t>TSG SA</w:t>
      </w:r>
      <w:r>
        <w:rPr>
          <w:lang w:eastAsia="ko-KR"/>
        </w:rPr>
        <w:t xml:space="preserve"> </w:t>
      </w:r>
      <w:r w:rsidR="006C7998">
        <w:rPr>
          <w:lang w:eastAsia="ko-KR"/>
        </w:rPr>
        <w:t xml:space="preserve">and CT1 </w:t>
      </w:r>
      <w:r>
        <w:rPr>
          <w:lang w:eastAsia="ko-KR"/>
        </w:rPr>
        <w:t xml:space="preserve">for </w:t>
      </w:r>
      <w:r w:rsidR="006C7998">
        <w:rPr>
          <w:lang w:eastAsia="ko-KR"/>
        </w:rPr>
        <w:t xml:space="preserve">their </w:t>
      </w:r>
      <w:r w:rsidR="006C7998" w:rsidRPr="00935F5E">
        <w:rPr>
          <w:lang w:eastAsia="ko-KR"/>
        </w:rPr>
        <w:t>respective</w:t>
      </w:r>
      <w:r w:rsidR="006C7998">
        <w:rPr>
          <w:lang w:eastAsia="ko-KR"/>
        </w:rPr>
        <w:t xml:space="preserve"> LS, (</w:t>
      </w:r>
      <w:r w:rsidR="006C7998" w:rsidRPr="006C7998">
        <w:rPr>
          <w:lang w:eastAsia="ko-KR"/>
        </w:rPr>
        <w:t>SP-210581 / S2-2105307</w:t>
      </w:r>
      <w:r w:rsidR="006C7998">
        <w:rPr>
          <w:lang w:eastAsia="ko-KR"/>
        </w:rPr>
        <w:t>) and (</w:t>
      </w:r>
      <w:r w:rsidR="006C7998" w:rsidRPr="006C7998">
        <w:rPr>
          <w:lang w:eastAsia="ko-KR"/>
        </w:rPr>
        <w:t>C1-213908 / S2-2105249).</w:t>
      </w:r>
    </w:p>
    <w:p w14:paraId="52431953" w14:textId="7C86E1A5" w:rsidR="00E051B6" w:rsidRDefault="0000445F" w:rsidP="006C7998">
      <w:pPr>
        <w:rPr>
          <w:lang w:eastAsia="ko-KR"/>
        </w:rPr>
      </w:pPr>
      <w:r>
        <w:rPr>
          <w:lang w:eastAsia="ko-KR"/>
        </w:rPr>
        <w:t>According to the WID on MINT approved SA#9</w:t>
      </w:r>
      <w:r w:rsidR="00354965">
        <w:rPr>
          <w:lang w:eastAsia="ko-KR"/>
        </w:rPr>
        <w:t>2</w:t>
      </w:r>
      <w:r>
        <w:rPr>
          <w:lang w:eastAsia="ko-KR"/>
        </w:rPr>
        <w:t>-e meeting</w:t>
      </w:r>
      <w:r w:rsidR="00FF774C">
        <w:rPr>
          <w:lang w:eastAsia="ko-KR"/>
        </w:rPr>
        <w:t xml:space="preserve"> </w:t>
      </w:r>
      <w:r w:rsidR="00FF774C">
        <w:t>(</w:t>
      </w:r>
      <w:r w:rsidR="00FF774C">
        <w:rPr>
          <w:rFonts w:hint="eastAsia"/>
          <w:lang w:eastAsia="ko-KR"/>
        </w:rPr>
        <w:t>Target Date: December, 2021)</w:t>
      </w:r>
      <w:r>
        <w:rPr>
          <w:lang w:eastAsia="ko-KR"/>
        </w:rPr>
        <w:t xml:space="preserve">, SA2 </w:t>
      </w:r>
      <w:r w:rsidR="006C7998">
        <w:rPr>
          <w:lang w:eastAsia="ko-KR"/>
        </w:rPr>
        <w:t xml:space="preserve">has </w:t>
      </w:r>
      <w:r w:rsidR="00E051B6">
        <w:rPr>
          <w:lang w:eastAsia="ko-KR"/>
        </w:rPr>
        <w:t>specified</w:t>
      </w:r>
      <w:r>
        <w:rPr>
          <w:lang w:eastAsia="ko-KR"/>
        </w:rPr>
        <w:t xml:space="preserve"> </w:t>
      </w:r>
      <w:r w:rsidR="006C7998">
        <w:rPr>
          <w:lang w:eastAsia="ko-KR"/>
        </w:rPr>
        <w:t xml:space="preserve">the </w:t>
      </w:r>
      <w:r>
        <w:rPr>
          <w:lang w:eastAsia="ko-KR"/>
        </w:rPr>
        <w:t xml:space="preserve">normative work </w:t>
      </w:r>
      <w:r w:rsidR="00E051B6">
        <w:rPr>
          <w:lang w:eastAsia="ko-KR"/>
        </w:rPr>
        <w:t>since</w:t>
      </w:r>
      <w:r w:rsidR="006C7998">
        <w:rPr>
          <w:lang w:eastAsia="ko-KR"/>
        </w:rPr>
        <w:t xml:space="preserve"> SA</w:t>
      </w:r>
      <w:r>
        <w:rPr>
          <w:lang w:eastAsia="ko-KR"/>
        </w:rPr>
        <w:t>2</w:t>
      </w:r>
      <w:r w:rsidR="006C7998">
        <w:rPr>
          <w:lang w:eastAsia="ko-KR"/>
        </w:rPr>
        <w:t>#</w:t>
      </w:r>
      <w:r>
        <w:rPr>
          <w:lang w:eastAsia="ko-KR"/>
        </w:rPr>
        <w:t>146</w:t>
      </w:r>
      <w:r w:rsidR="006C7998">
        <w:rPr>
          <w:lang w:eastAsia="ko-KR"/>
        </w:rPr>
        <w:t>-e meeting</w:t>
      </w:r>
      <w:r w:rsidR="00E051B6">
        <w:rPr>
          <w:lang w:eastAsia="ko-KR"/>
        </w:rPr>
        <w:t xml:space="preserve">, </w:t>
      </w:r>
    </w:p>
    <w:p w14:paraId="5AE3488E" w14:textId="77777777" w:rsidR="00B06E19" w:rsidRDefault="00B06E19" w:rsidP="00BE29BA"/>
    <w:p w14:paraId="5C3EBDD7" w14:textId="48A6EF99" w:rsidR="00B06E19" w:rsidRDefault="00B06E19" w:rsidP="00BE29BA">
      <w:pPr>
        <w:rPr>
          <w:lang w:eastAsia="ko-KR"/>
        </w:rPr>
      </w:pPr>
      <w:r>
        <w:rPr>
          <w:lang w:eastAsia="ko-KR"/>
        </w:rPr>
        <w:t>SA2</w:t>
      </w:r>
      <w:r w:rsidRPr="00B06E19">
        <w:rPr>
          <w:lang w:eastAsia="ko-KR"/>
        </w:rPr>
        <w:t xml:space="preserve"> made the following agreements in </w:t>
      </w:r>
      <w:r>
        <w:rPr>
          <w:lang w:eastAsia="ko-KR"/>
        </w:rPr>
        <w:t>SA2#147E</w:t>
      </w:r>
      <w:r w:rsidRPr="00B06E19">
        <w:rPr>
          <w:lang w:eastAsia="ko-KR"/>
        </w:rPr>
        <w:t>:</w:t>
      </w:r>
    </w:p>
    <w:p w14:paraId="151B9A3A" w14:textId="77777777" w:rsidR="00B06E19" w:rsidRDefault="00B06E19" w:rsidP="00B06E19">
      <w:pPr>
        <w:pStyle w:val="NO"/>
        <w:rPr>
          <w:lang w:eastAsia="zh-CN"/>
        </w:rPr>
      </w:pPr>
      <w:r>
        <w:rPr>
          <w:rFonts w:hint="eastAsia"/>
          <w:lang w:eastAsia="zh-CN"/>
        </w:rPr>
        <w:t>N</w:t>
      </w:r>
      <w:r>
        <w:rPr>
          <w:lang w:eastAsia="zh-CN"/>
        </w:rPr>
        <w:t>OTE</w:t>
      </w:r>
      <w:r w:rsidRPr="00806B9E">
        <w:rPr>
          <w:rFonts w:eastAsia="DengXian"/>
        </w:rPr>
        <w:t> </w:t>
      </w:r>
      <w:r>
        <w:rPr>
          <w:rFonts w:eastAsia="DengXian"/>
        </w:rPr>
        <w:t>1</w:t>
      </w:r>
      <w:r>
        <w:rPr>
          <w:lang w:eastAsia="zh-CN"/>
        </w:rPr>
        <w:t>:</w:t>
      </w:r>
      <w:r>
        <w:rPr>
          <w:lang w:eastAsia="zh-CN"/>
        </w:rPr>
        <w:tab/>
        <w:t xml:space="preserve">The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xml:space="preserve">. Based on this local configuration, the AUSF can execute </w:t>
      </w:r>
      <w:r w:rsidRPr="00140E21">
        <w:rPr>
          <w:lang w:eastAsia="zh-CN"/>
        </w:rPr>
        <w:t>authentication of the UE</w:t>
      </w:r>
      <w:r>
        <w:rPr>
          <w:lang w:eastAsia="zh-CN"/>
        </w:rPr>
        <w:t xml:space="preserve">, and </w:t>
      </w:r>
      <w:r w:rsidRPr="001734EF">
        <w:rPr>
          <w:lang w:eastAsia="zh-CN"/>
        </w:rPr>
        <w:t>the UDM can provides the subscription data for a Disaster Roaming service to the AMF</w:t>
      </w:r>
      <w:r>
        <w:rPr>
          <w:lang w:eastAsia="zh-CN"/>
        </w:rPr>
        <w:t xml:space="preserve">. </w:t>
      </w:r>
    </w:p>
    <w:p w14:paraId="5EF86BAD" w14:textId="40B51380" w:rsidR="00B06E19" w:rsidRDefault="00B06E19" w:rsidP="00B06E19">
      <w:pPr>
        <w:pStyle w:val="NO"/>
      </w:pPr>
      <w:r>
        <w:rPr>
          <w:rFonts w:hint="eastAsia"/>
          <w:lang w:eastAsia="zh-CN"/>
        </w:rPr>
        <w:t>N</w:t>
      </w:r>
      <w:r>
        <w:rPr>
          <w:lang w:eastAsia="zh-CN"/>
        </w:rPr>
        <w:t>OTE</w:t>
      </w:r>
      <w:r w:rsidRPr="00806B9E">
        <w:rPr>
          <w:rFonts w:eastAsia="DengXian"/>
        </w:rPr>
        <w:t> </w:t>
      </w:r>
      <w:r>
        <w:rPr>
          <w:rFonts w:eastAsia="DengXian"/>
        </w:rPr>
        <w:t>2</w:t>
      </w:r>
      <w:r>
        <w:rPr>
          <w:lang w:eastAsia="zh-CN"/>
        </w:rPr>
        <w:t>:</w:t>
      </w:r>
      <w:r>
        <w:rPr>
          <w:lang w:eastAsia="zh-CN"/>
        </w:rPr>
        <w:tab/>
        <w:t xml:space="preserve">The AMF is recommended to provide </w:t>
      </w:r>
      <w:r w:rsidR="001719F2">
        <w:t xml:space="preserve">the Disaster Roaming service indication </w:t>
      </w:r>
      <w:r>
        <w:rPr>
          <w:lang w:eastAsia="zh-CN"/>
        </w:rPr>
        <w:t>to AUSF/</w:t>
      </w:r>
      <w:r>
        <w:t>UDMs if the HPLMN is from a different country</w:t>
      </w:r>
      <w:r w:rsidRPr="001734EF">
        <w:rPr>
          <w:lang w:eastAsia="zh-CN"/>
        </w:rPr>
        <w:t>.</w:t>
      </w:r>
      <w:r>
        <w:rPr>
          <w:lang w:eastAsia="zh-CN"/>
        </w:rPr>
        <w:t xml:space="preserve"> For AUSF/UDMs </w:t>
      </w:r>
      <w:r>
        <w:t>of HPLMNs of the same country the detection can be based on home operator policy and local configuration.</w:t>
      </w:r>
    </w:p>
    <w:p w14:paraId="1D63B4CB" w14:textId="1A9E9BF7" w:rsidR="00B06E19" w:rsidRDefault="00B06E19" w:rsidP="00B06E19">
      <w:pPr>
        <w:pStyle w:val="EditorsNote"/>
      </w:pPr>
      <w:r w:rsidRPr="00602497">
        <w:t>Editor's note:</w:t>
      </w:r>
      <w:r>
        <w:t xml:space="preserve"> </w:t>
      </w:r>
      <w:r w:rsidRPr="00602497">
        <w:t xml:space="preserve">The details of authentication are determined by </w:t>
      </w:r>
      <w:r>
        <w:t>SA</w:t>
      </w:r>
      <w:r w:rsidRPr="00602497">
        <w:t xml:space="preserve"> WG</w:t>
      </w:r>
      <w:r>
        <w:t xml:space="preserve">3, including whether the Disaster Roaming service indication is needed. Disaster Roaming service indication may be removed, e.g. based on the feedback. </w:t>
      </w:r>
    </w:p>
    <w:p w14:paraId="6E367146" w14:textId="77777777" w:rsidR="00B06E19" w:rsidRDefault="00B06E19" w:rsidP="00B06E19">
      <w:pPr>
        <w:pStyle w:val="EditorsNote"/>
      </w:pPr>
      <w:r>
        <w:t>Editor's note:</w:t>
      </w:r>
      <w:r>
        <w:tab/>
        <w:t>It is FFS if Disaster Roaming indication needs to be provided from AMF to SMF, and further in charging related information. This will be evaluated based on the feedback from SA3 and SA5.</w:t>
      </w:r>
    </w:p>
    <w:p w14:paraId="6E05CD73" w14:textId="77777777" w:rsidR="00B06E19" w:rsidRPr="00B06E19" w:rsidRDefault="00B06E19" w:rsidP="00BE29BA">
      <w:pPr>
        <w:rPr>
          <w:lang w:eastAsia="ko-KR"/>
        </w:rPr>
      </w:pPr>
    </w:p>
    <w:p w14:paraId="6FA7A7A4" w14:textId="6FEE84C5" w:rsidR="00B06E19" w:rsidRDefault="00C10F89" w:rsidP="00BE29BA">
      <w:pPr>
        <w:rPr>
          <w:lang w:eastAsia="ko-KR"/>
        </w:rPr>
      </w:pPr>
      <w:r>
        <w:rPr>
          <w:rFonts w:hint="eastAsia"/>
          <w:lang w:eastAsia="ko-KR"/>
        </w:rPr>
        <w:lastRenderedPageBreak/>
        <w:t xml:space="preserve">SA2 </w:t>
      </w:r>
      <w:r>
        <w:t xml:space="preserve">respectfully asks SA3 and SA5 to provide their feedback on above </w:t>
      </w:r>
      <w:r w:rsidR="001719F2">
        <w:t>agreements</w:t>
      </w:r>
      <w:r>
        <w:t>.</w:t>
      </w:r>
    </w:p>
    <w:p w14:paraId="0DD729F4" w14:textId="77777777" w:rsidR="00B06E19" w:rsidRDefault="00B06E19" w:rsidP="00BE29BA">
      <w:pPr>
        <w:rPr>
          <w:lang w:eastAsia="ko-KR"/>
        </w:rPr>
      </w:pPr>
    </w:p>
    <w:p w14:paraId="7D0630E5" w14:textId="407D894C" w:rsidR="006C7998" w:rsidRPr="00935F5E" w:rsidRDefault="006C7998" w:rsidP="006C7998">
      <w:pPr>
        <w:rPr>
          <w:lang w:eastAsia="ko-KR"/>
        </w:rPr>
      </w:pPr>
      <w:r>
        <w:t>SA</w:t>
      </w:r>
      <w:r w:rsidR="0000445F">
        <w:t>2</w:t>
      </w:r>
      <w:r>
        <w:t xml:space="preserve"> respectfully asks</w:t>
      </w:r>
      <w:r w:rsidR="0000445F">
        <w:t xml:space="preserve"> </w:t>
      </w:r>
      <w:r w:rsidR="00F3673C">
        <w:t xml:space="preserve">SA3, </w:t>
      </w:r>
      <w:r w:rsidR="00A75485">
        <w:t xml:space="preserve">SA5, </w:t>
      </w:r>
      <w:r w:rsidR="00F3673C">
        <w:t xml:space="preserve">CT1, CT4, CT6, and </w:t>
      </w:r>
      <w:r w:rsidR="009A460E" w:rsidRPr="009A460E">
        <w:t>RAN2 to take above information into consideration and to update their specifications accordingly, if deemed necessary</w:t>
      </w:r>
      <w:r>
        <w:t xml:space="preserve">. </w:t>
      </w:r>
    </w:p>
    <w:p w14:paraId="19F27C8F" w14:textId="77777777" w:rsidR="00B97703" w:rsidRPr="0038763B" w:rsidRDefault="002F1940" w:rsidP="001D2C7B">
      <w:pPr>
        <w:pStyle w:val="Heading1"/>
      </w:pPr>
      <w:r>
        <w:t>2</w:t>
      </w:r>
      <w:r>
        <w:tab/>
      </w:r>
      <w:r w:rsidR="000F6242" w:rsidRPr="0038763B">
        <w:t>Actions</w:t>
      </w:r>
    </w:p>
    <w:p w14:paraId="6576030F" w14:textId="5E5FC7A0" w:rsidR="00B06E19" w:rsidRPr="0038763B" w:rsidRDefault="00B06E19" w:rsidP="00B06E19">
      <w:pPr>
        <w:spacing w:after="120"/>
        <w:ind w:left="1985" w:hanging="1985"/>
        <w:rPr>
          <w:rFonts w:ascii="Arial" w:hAnsi="Arial" w:cs="Arial"/>
          <w:b/>
        </w:rPr>
      </w:pPr>
      <w:r w:rsidRPr="0038763B">
        <w:rPr>
          <w:rFonts w:ascii="Arial" w:hAnsi="Arial" w:cs="Arial"/>
          <w:b/>
        </w:rPr>
        <w:t xml:space="preserve">To </w:t>
      </w:r>
      <w:r>
        <w:rPr>
          <w:rFonts w:ascii="Arial" w:hAnsi="Arial" w:cs="Arial"/>
          <w:b/>
          <w:bCs/>
          <w:sz w:val="22"/>
          <w:szCs w:val="22"/>
        </w:rPr>
        <w:t>SA3, SA5</w:t>
      </w:r>
    </w:p>
    <w:p w14:paraId="7B604005" w14:textId="10FA7B16" w:rsidR="00B06E19" w:rsidRPr="00692234" w:rsidRDefault="00B06E19" w:rsidP="00B06E19">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Pr="0038763B">
        <w:t xml:space="preserve">TSG SA2 asks </w:t>
      </w:r>
      <w:r w:rsidRPr="00533C3E">
        <w:t>SA3</w:t>
      </w:r>
      <w:r>
        <w:t xml:space="preserve"> and</w:t>
      </w:r>
      <w:r w:rsidRPr="00533C3E">
        <w:t xml:space="preserve"> </w:t>
      </w:r>
      <w:r>
        <w:t xml:space="preserve">SA5 </w:t>
      </w:r>
      <w:r w:rsidRPr="0059452D">
        <w:t xml:space="preserve">to </w:t>
      </w:r>
      <w:r>
        <w:t xml:space="preserve">provide </w:t>
      </w:r>
      <w:r w:rsidR="00C10F89">
        <w:t xml:space="preserve">their feedback on above </w:t>
      </w:r>
      <w:r w:rsidR="001719F2">
        <w:t>agreements</w:t>
      </w:r>
      <w:r w:rsidR="00C10F89">
        <w:t>.</w:t>
      </w:r>
    </w:p>
    <w:p w14:paraId="32B50462" w14:textId="77777777" w:rsidR="00B06E19" w:rsidRDefault="00B06E19">
      <w:pPr>
        <w:spacing w:after="120"/>
        <w:ind w:left="1985" w:hanging="1985"/>
        <w:rPr>
          <w:rFonts w:ascii="Arial" w:hAnsi="Arial" w:cs="Arial"/>
          <w:b/>
        </w:rPr>
      </w:pPr>
    </w:p>
    <w:p w14:paraId="06A145C8" w14:textId="074238C1" w:rsidR="00B97703" w:rsidRPr="0038763B" w:rsidRDefault="00B97703">
      <w:pPr>
        <w:spacing w:after="120"/>
        <w:ind w:left="1985" w:hanging="1985"/>
        <w:rPr>
          <w:rFonts w:ascii="Arial" w:hAnsi="Arial" w:cs="Arial"/>
          <w:b/>
        </w:rPr>
      </w:pPr>
      <w:r w:rsidRPr="0038763B">
        <w:rPr>
          <w:rFonts w:ascii="Arial" w:hAnsi="Arial" w:cs="Arial"/>
          <w:b/>
        </w:rPr>
        <w:t>To</w:t>
      </w:r>
      <w:r w:rsidR="00A553AB" w:rsidRPr="0038763B">
        <w:rPr>
          <w:rFonts w:ascii="Arial" w:hAnsi="Arial" w:cs="Arial"/>
          <w:b/>
        </w:rPr>
        <w:t xml:space="preserve"> </w:t>
      </w:r>
      <w:r w:rsidR="00533C3E">
        <w:rPr>
          <w:rFonts w:ascii="Arial" w:hAnsi="Arial" w:cs="Arial"/>
          <w:b/>
          <w:bCs/>
          <w:sz w:val="22"/>
          <w:szCs w:val="22"/>
        </w:rPr>
        <w:t xml:space="preserve">SA3, </w:t>
      </w:r>
      <w:r w:rsidR="00A75485">
        <w:rPr>
          <w:rFonts w:ascii="Arial" w:hAnsi="Arial" w:cs="Arial"/>
          <w:b/>
          <w:bCs/>
          <w:sz w:val="22"/>
          <w:szCs w:val="22"/>
        </w:rPr>
        <w:t xml:space="preserve">SA5, </w:t>
      </w:r>
      <w:r w:rsidR="00533C3E" w:rsidRPr="003A491D">
        <w:rPr>
          <w:rFonts w:ascii="Arial" w:hAnsi="Arial" w:cs="Arial"/>
          <w:b/>
          <w:bCs/>
          <w:sz w:val="22"/>
          <w:szCs w:val="22"/>
        </w:rPr>
        <w:t xml:space="preserve">CT1, </w:t>
      </w:r>
      <w:r w:rsidR="00533C3E">
        <w:rPr>
          <w:rFonts w:ascii="Arial" w:hAnsi="Arial" w:cs="Arial"/>
          <w:b/>
          <w:bCs/>
          <w:sz w:val="22"/>
          <w:szCs w:val="22"/>
        </w:rPr>
        <w:t>CT4, CT6, RAN2</w:t>
      </w:r>
    </w:p>
    <w:p w14:paraId="73FEB63C" w14:textId="07C3B619" w:rsidR="00B97703" w:rsidRPr="00692234" w:rsidRDefault="00B97703">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00A553AB" w:rsidRPr="0038763B">
        <w:t>TSG SA</w:t>
      </w:r>
      <w:r w:rsidR="007E0ED6" w:rsidRPr="0038763B">
        <w:t>2</w:t>
      </w:r>
      <w:r w:rsidR="00A553AB" w:rsidRPr="0038763B">
        <w:t xml:space="preserve"> asks </w:t>
      </w:r>
      <w:r w:rsidR="00533C3E" w:rsidRPr="00533C3E">
        <w:t xml:space="preserve">SA3, </w:t>
      </w:r>
      <w:r w:rsidR="00A75485">
        <w:t xml:space="preserve">SA5, </w:t>
      </w:r>
      <w:r w:rsidR="00533C3E" w:rsidRPr="00533C3E">
        <w:t xml:space="preserve">CT1, CT4, CT6, </w:t>
      </w:r>
      <w:r w:rsidR="00DF0E6F">
        <w:t xml:space="preserve">and </w:t>
      </w:r>
      <w:r w:rsidR="00533C3E" w:rsidRPr="00533C3E">
        <w:t>RAN2</w:t>
      </w:r>
      <w:r w:rsidR="00533C3E">
        <w:t xml:space="preserve"> </w:t>
      </w:r>
      <w:r w:rsidR="0059452D" w:rsidRPr="0059452D">
        <w:t>to take above information into consideration and to update their specifications accordingly, if deemed necessary.</w:t>
      </w:r>
    </w:p>
    <w:p w14:paraId="0DA21EED" w14:textId="77777777" w:rsidR="0016358E" w:rsidRDefault="0016358E">
      <w:pPr>
        <w:spacing w:after="120"/>
        <w:ind w:left="993" w:hanging="993"/>
        <w:rPr>
          <w:rFonts w:ascii="Arial" w:hAnsi="Arial" w:cs="Arial"/>
        </w:rPr>
      </w:pPr>
    </w:p>
    <w:p w14:paraId="1F8918C8"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92234">
        <w:rPr>
          <w:rFonts w:cs="Arial"/>
          <w:szCs w:val="36"/>
        </w:rPr>
        <w:t>SA</w:t>
      </w:r>
      <w:r w:rsidR="007E0ED6">
        <w:rPr>
          <w:rFonts w:cs="Arial"/>
          <w:szCs w:val="36"/>
        </w:rPr>
        <w:t>2</w:t>
      </w:r>
      <w:r w:rsidR="000F6242">
        <w:rPr>
          <w:szCs w:val="36"/>
        </w:rPr>
        <w:t xml:space="preserve"> m</w:t>
      </w:r>
      <w:r w:rsidR="000F6242" w:rsidRPr="000F6242">
        <w:rPr>
          <w:szCs w:val="36"/>
        </w:rPr>
        <w:t>eetings</w:t>
      </w:r>
    </w:p>
    <w:p w14:paraId="34912A92" w14:textId="657D619B" w:rsidR="00870EB1" w:rsidRPr="00C86F94" w:rsidRDefault="00870EB1" w:rsidP="00870EB1">
      <w:bookmarkStart w:id="10" w:name="OLE_LINK53"/>
      <w:bookmarkStart w:id="11" w:name="OLE_LINK54"/>
      <w:r w:rsidRPr="00C86F94">
        <w:t>SA2 #14</w:t>
      </w:r>
      <w:r>
        <w:t>8</w:t>
      </w:r>
      <w:r w:rsidRPr="00C86F94">
        <w:t>E</w:t>
      </w:r>
      <w:r w:rsidRPr="00C86F94">
        <w:tab/>
      </w:r>
      <w:r w:rsidRPr="00C86F94">
        <w:tab/>
      </w:r>
      <w:bookmarkEnd w:id="10"/>
      <w:bookmarkEnd w:id="11"/>
      <w:r w:rsidRPr="00C86F94">
        <w:t>1</w:t>
      </w:r>
      <w:r>
        <w:t>5</w:t>
      </w:r>
      <w:r w:rsidRPr="00C86F94">
        <w:t xml:space="preserve"> – </w:t>
      </w:r>
      <w:r>
        <w:t>19</w:t>
      </w:r>
      <w:r w:rsidRPr="00C86F94">
        <w:t xml:space="preserve">, </w:t>
      </w:r>
      <w:r>
        <w:t>November</w:t>
      </w:r>
      <w:r w:rsidRPr="00C86F94">
        <w:tab/>
      </w:r>
      <w:r w:rsidRPr="00C86F94">
        <w:tab/>
        <w:t>Electronic meeting</w:t>
      </w:r>
    </w:p>
    <w:p w14:paraId="040A9A80" w14:textId="58F0DC7C" w:rsidR="00141F96" w:rsidRDefault="00E051B6" w:rsidP="00105594">
      <w:r w:rsidRPr="00C86F94">
        <w:t>SA2 #14</w:t>
      </w:r>
      <w:r>
        <w:t>9</w:t>
      </w:r>
      <w:r w:rsidRPr="00C86F94">
        <w:t>E</w:t>
      </w:r>
      <w:r w:rsidRPr="00C86F94">
        <w:tab/>
      </w:r>
      <w:r w:rsidRPr="00C86F94">
        <w:tab/>
      </w:r>
      <w:r>
        <w:t>TBD</w:t>
      </w:r>
      <w:r w:rsidRPr="00C86F94">
        <w:tab/>
      </w:r>
      <w:r w:rsidRPr="00C86F94">
        <w:tab/>
      </w:r>
      <w:r w:rsidRPr="00C86F94">
        <w:tab/>
      </w:r>
      <w:r>
        <w:tab/>
        <w:t>TBD</w:t>
      </w:r>
    </w:p>
    <w:sectPr w:rsidR="00141F96">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18108" w14:textId="77777777" w:rsidR="000517DD" w:rsidRDefault="000517DD">
      <w:pPr>
        <w:spacing w:after="0"/>
      </w:pPr>
      <w:r>
        <w:separator/>
      </w:r>
    </w:p>
  </w:endnote>
  <w:endnote w:type="continuationSeparator" w:id="0">
    <w:p w14:paraId="66A41514" w14:textId="77777777" w:rsidR="000517DD" w:rsidRDefault="000517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4A360" w14:textId="77777777" w:rsidR="00C60435" w:rsidRDefault="00C60435">
    <w:pPr>
      <w:pStyle w:val="Footer"/>
    </w:pPr>
    <w:r>
      <w:rPr>
        <w:lang w:val="en-US" w:eastAsia="ko-KR"/>
      </w:rPr>
      <mc:AlternateContent>
        <mc:Choice Requires="wps">
          <w:drawing>
            <wp:anchor distT="0" distB="0" distL="114300" distR="114300" simplePos="0" relativeHeight="251659264" behindDoc="0" locked="0" layoutInCell="0" allowOverlap="1" wp14:anchorId="54BC190F" wp14:editId="4F1A2F30">
              <wp:simplePos x="0" y="0"/>
              <wp:positionH relativeFrom="page">
                <wp:posOffset>0</wp:posOffset>
              </wp:positionH>
              <wp:positionV relativeFrom="page">
                <wp:posOffset>10236200</wp:posOffset>
              </wp:positionV>
              <wp:extent cx="7560945" cy="266700"/>
              <wp:effectExtent l="0" t="0" r="0" b="0"/>
              <wp:wrapNone/>
              <wp:docPr id="1" name="MSIPCM8290444dafcde26a6a05196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6BB57B" w14:textId="77777777" w:rsidR="00C60435" w:rsidRPr="00C60435" w:rsidRDefault="00C60435" w:rsidP="00C60435">
                          <w:pPr>
                            <w:spacing w:after="0"/>
                            <w:rPr>
                              <w:rFonts w:ascii="Calibri" w:hAnsi="Calibri" w:cs="Calibri"/>
                              <w:sz w:val="14"/>
                            </w:rPr>
                          </w:pPr>
                          <w:r w:rsidRPr="00C60435">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BC190F"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7O0MdrUCAABI&#10;BQAADgAAAAAAAAAAAAAAAAAuAgAAZHJzL2Uyb0RvYy54bWxQSwECLQAUAAYACAAAACEAUZRDnt8A&#10;AAALAQAADwAAAAAAAAAAAAAAAAAPBQAAZHJzL2Rvd25yZXYueG1sUEsFBgAAAAAEAAQA8wAAABsG&#10;AAAAAA==&#10;" o:allowincell="f" filled="f" stroked="f" strokeweight=".5pt">
              <v:textbox inset="20pt,0,,0">
                <w:txbxContent>
                  <w:p w14:paraId="1C6BB57B" w14:textId="77777777" w:rsidR="00C60435" w:rsidRPr="00C60435" w:rsidRDefault="00C60435" w:rsidP="00C60435">
                    <w:pPr>
                      <w:spacing w:after="0"/>
                      <w:rPr>
                        <w:rFonts w:ascii="Calibri" w:hAnsi="Calibri" w:cs="Calibri"/>
                        <w:sz w:val="14"/>
                      </w:rPr>
                    </w:pPr>
                    <w:r w:rsidRPr="00C60435">
                      <w:rPr>
                        <w:rFonts w:ascii="Calibri" w:hAnsi="Calibri" w:cs="Calibri"/>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39B90" w14:textId="77777777" w:rsidR="00C60435" w:rsidRDefault="00C60435">
    <w:pPr>
      <w:pStyle w:val="Footer"/>
    </w:pPr>
    <w:r>
      <w:rPr>
        <w:lang w:val="en-US" w:eastAsia="ko-KR"/>
      </w:rPr>
      <mc:AlternateContent>
        <mc:Choice Requires="wps">
          <w:drawing>
            <wp:anchor distT="0" distB="0" distL="114300" distR="114300" simplePos="0" relativeHeight="251660288" behindDoc="0" locked="0" layoutInCell="0" allowOverlap="1" wp14:anchorId="3A911D01" wp14:editId="6C127DA9">
              <wp:simplePos x="0" y="0"/>
              <wp:positionH relativeFrom="page">
                <wp:posOffset>0</wp:posOffset>
              </wp:positionH>
              <wp:positionV relativeFrom="page">
                <wp:posOffset>10236200</wp:posOffset>
              </wp:positionV>
              <wp:extent cx="7560945" cy="266700"/>
              <wp:effectExtent l="0" t="0" r="0" b="0"/>
              <wp:wrapNone/>
              <wp:docPr id="2" name="MSIPCM92454739a53ebee699470051"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AE4A63" w14:textId="77777777" w:rsidR="00C60435" w:rsidRPr="00C60435" w:rsidRDefault="00C60435" w:rsidP="00C60435">
                          <w:pPr>
                            <w:spacing w:after="0"/>
                            <w:rPr>
                              <w:rFonts w:ascii="Calibri" w:hAnsi="Calibri" w:cs="Calibri"/>
                              <w:sz w:val="14"/>
                            </w:rPr>
                          </w:pPr>
                          <w:r w:rsidRPr="00C60435">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A911D01" id="_x0000_t202" coordsize="21600,21600" o:spt="202" path="m,l,21600r21600,l21600,xe">
              <v:stroke joinstyle="miter"/>
              <v:path gradientshapeok="t" o:connecttype="rect"/>
            </v:shapetype>
            <v:shape id="MSIPCM92454739a53ebee699470051" o:spid="_x0000_s1027" type="#_x0000_t202" alt="{&quot;HashCode&quot;:-1699574231,&quot;Height&quot;:842.0,&quot;Width&quot;:595.0,&quot;Placement&quot;:&quot;Footer&quot;,&quot;Index&quot;:&quot;FirstPage&quot;,&quot;Section&quot;:1,&quot;Top&quot;:0.0,&quot;Left&quot;:0.0}" style="position:absolute;left:0;text-align:left;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aQlACrUCAABR&#10;BQAADgAAAAAAAAAAAAAAAAAuAgAAZHJzL2Uyb0RvYy54bWxQSwECLQAUAAYACAAAACEAUZRDnt8A&#10;AAALAQAADwAAAAAAAAAAAAAAAAAPBQAAZHJzL2Rvd25yZXYueG1sUEsFBgAAAAAEAAQA8wAAABsG&#10;AAAAAA==&#10;" o:allowincell="f" filled="f" stroked="f" strokeweight=".5pt">
              <v:textbox inset="20pt,0,,0">
                <w:txbxContent>
                  <w:p w14:paraId="77AE4A63" w14:textId="77777777" w:rsidR="00C60435" w:rsidRPr="00C60435" w:rsidRDefault="00C60435" w:rsidP="00C60435">
                    <w:pPr>
                      <w:spacing w:after="0"/>
                      <w:rPr>
                        <w:rFonts w:ascii="Calibri" w:hAnsi="Calibri" w:cs="Calibri"/>
                        <w:sz w:val="14"/>
                      </w:rPr>
                    </w:pPr>
                    <w:r w:rsidRPr="00C60435">
                      <w:rPr>
                        <w:rFonts w:ascii="Calibri" w:hAnsi="Calibri" w:cs="Calibri"/>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34029" w14:textId="77777777" w:rsidR="000517DD" w:rsidRDefault="000517DD">
      <w:pPr>
        <w:spacing w:after="0"/>
      </w:pPr>
      <w:r>
        <w:separator/>
      </w:r>
    </w:p>
  </w:footnote>
  <w:footnote w:type="continuationSeparator" w:id="0">
    <w:p w14:paraId="71FAE555" w14:textId="77777777" w:rsidR="000517DD" w:rsidRDefault="000517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360C83"/>
    <w:multiLevelType w:val="hybridMultilevel"/>
    <w:tmpl w:val="BF12A484"/>
    <w:lvl w:ilvl="0" w:tplc="CAC43C18">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45F"/>
    <w:rsid w:val="0000501E"/>
    <w:rsid w:val="00010895"/>
    <w:rsid w:val="00017F23"/>
    <w:rsid w:val="00031E9B"/>
    <w:rsid w:val="000517DD"/>
    <w:rsid w:val="00052DA9"/>
    <w:rsid w:val="000603AE"/>
    <w:rsid w:val="00074B39"/>
    <w:rsid w:val="00083694"/>
    <w:rsid w:val="000A01A5"/>
    <w:rsid w:val="000B6CE9"/>
    <w:rsid w:val="000C19C4"/>
    <w:rsid w:val="000D2CD0"/>
    <w:rsid w:val="000E2DD9"/>
    <w:rsid w:val="000F6242"/>
    <w:rsid w:val="000F62B1"/>
    <w:rsid w:val="00105594"/>
    <w:rsid w:val="0010628C"/>
    <w:rsid w:val="001119AB"/>
    <w:rsid w:val="00117542"/>
    <w:rsid w:val="001317DA"/>
    <w:rsid w:val="00141F96"/>
    <w:rsid w:val="00154043"/>
    <w:rsid w:val="0016358E"/>
    <w:rsid w:val="00164DFA"/>
    <w:rsid w:val="001719F2"/>
    <w:rsid w:val="00173E08"/>
    <w:rsid w:val="001C66AD"/>
    <w:rsid w:val="001D2AD7"/>
    <w:rsid w:val="001D2C7B"/>
    <w:rsid w:val="00230AAC"/>
    <w:rsid w:val="00230EF6"/>
    <w:rsid w:val="00264B9E"/>
    <w:rsid w:val="0027258C"/>
    <w:rsid w:val="002A095F"/>
    <w:rsid w:val="002B4CBA"/>
    <w:rsid w:val="002E3429"/>
    <w:rsid w:val="002F1940"/>
    <w:rsid w:val="002F252D"/>
    <w:rsid w:val="00302610"/>
    <w:rsid w:val="00305E48"/>
    <w:rsid w:val="00316A18"/>
    <w:rsid w:val="0034039C"/>
    <w:rsid w:val="00352369"/>
    <w:rsid w:val="00354965"/>
    <w:rsid w:val="00383545"/>
    <w:rsid w:val="0038600C"/>
    <w:rsid w:val="0038763B"/>
    <w:rsid w:val="003A2D81"/>
    <w:rsid w:val="003A491D"/>
    <w:rsid w:val="003B62B3"/>
    <w:rsid w:val="003F0880"/>
    <w:rsid w:val="004068C3"/>
    <w:rsid w:val="004101C0"/>
    <w:rsid w:val="004161CD"/>
    <w:rsid w:val="004231DB"/>
    <w:rsid w:val="00426698"/>
    <w:rsid w:val="00433500"/>
    <w:rsid w:val="00433F71"/>
    <w:rsid w:val="00434F31"/>
    <w:rsid w:val="00440D43"/>
    <w:rsid w:val="00453F89"/>
    <w:rsid w:val="004639EC"/>
    <w:rsid w:val="004757C5"/>
    <w:rsid w:val="004A1739"/>
    <w:rsid w:val="004E3939"/>
    <w:rsid w:val="004F6B4B"/>
    <w:rsid w:val="00533C3E"/>
    <w:rsid w:val="00581986"/>
    <w:rsid w:val="00581FDD"/>
    <w:rsid w:val="0059452D"/>
    <w:rsid w:val="00597C60"/>
    <w:rsid w:val="005A1F53"/>
    <w:rsid w:val="005C4A64"/>
    <w:rsid w:val="005D4B99"/>
    <w:rsid w:val="00614864"/>
    <w:rsid w:val="00644A8B"/>
    <w:rsid w:val="006536CC"/>
    <w:rsid w:val="006668D6"/>
    <w:rsid w:val="006669F4"/>
    <w:rsid w:val="00692234"/>
    <w:rsid w:val="0069342A"/>
    <w:rsid w:val="006A3846"/>
    <w:rsid w:val="006A6149"/>
    <w:rsid w:val="006C7998"/>
    <w:rsid w:val="006E6B18"/>
    <w:rsid w:val="00725199"/>
    <w:rsid w:val="00733F4E"/>
    <w:rsid w:val="00770670"/>
    <w:rsid w:val="00771B28"/>
    <w:rsid w:val="007976CD"/>
    <w:rsid w:val="007A5A52"/>
    <w:rsid w:val="007D5A2C"/>
    <w:rsid w:val="007D641E"/>
    <w:rsid w:val="007E0CAF"/>
    <w:rsid w:val="007E0ED6"/>
    <w:rsid w:val="007E7798"/>
    <w:rsid w:val="007F23F9"/>
    <w:rsid w:val="007F25BC"/>
    <w:rsid w:val="007F4F92"/>
    <w:rsid w:val="00813063"/>
    <w:rsid w:val="00827881"/>
    <w:rsid w:val="008407B4"/>
    <w:rsid w:val="00850EBF"/>
    <w:rsid w:val="008573E2"/>
    <w:rsid w:val="00862EA2"/>
    <w:rsid w:val="00870EB1"/>
    <w:rsid w:val="00886AAA"/>
    <w:rsid w:val="008C06A8"/>
    <w:rsid w:val="008D5EBE"/>
    <w:rsid w:val="008D772F"/>
    <w:rsid w:val="00903773"/>
    <w:rsid w:val="009115BB"/>
    <w:rsid w:val="00952854"/>
    <w:rsid w:val="00987022"/>
    <w:rsid w:val="009951F8"/>
    <w:rsid w:val="0099764C"/>
    <w:rsid w:val="009A460E"/>
    <w:rsid w:val="009A7A68"/>
    <w:rsid w:val="009C5B85"/>
    <w:rsid w:val="009F06A8"/>
    <w:rsid w:val="009F47EB"/>
    <w:rsid w:val="00A553AB"/>
    <w:rsid w:val="00A62FFE"/>
    <w:rsid w:val="00A75485"/>
    <w:rsid w:val="00A806DF"/>
    <w:rsid w:val="00A80BBF"/>
    <w:rsid w:val="00A84E43"/>
    <w:rsid w:val="00AA0F6B"/>
    <w:rsid w:val="00B06E19"/>
    <w:rsid w:val="00B13825"/>
    <w:rsid w:val="00B56FAB"/>
    <w:rsid w:val="00B86783"/>
    <w:rsid w:val="00B97703"/>
    <w:rsid w:val="00BA274F"/>
    <w:rsid w:val="00BC7046"/>
    <w:rsid w:val="00BD296A"/>
    <w:rsid w:val="00BE29BA"/>
    <w:rsid w:val="00C10F89"/>
    <w:rsid w:val="00C17303"/>
    <w:rsid w:val="00C32B22"/>
    <w:rsid w:val="00C41022"/>
    <w:rsid w:val="00C60435"/>
    <w:rsid w:val="00C86F94"/>
    <w:rsid w:val="00CA2DFC"/>
    <w:rsid w:val="00CA3D83"/>
    <w:rsid w:val="00CA6E71"/>
    <w:rsid w:val="00CF6087"/>
    <w:rsid w:val="00D249B7"/>
    <w:rsid w:val="00D3041A"/>
    <w:rsid w:val="00D52357"/>
    <w:rsid w:val="00D54A61"/>
    <w:rsid w:val="00D912CF"/>
    <w:rsid w:val="00D91ACA"/>
    <w:rsid w:val="00DB5443"/>
    <w:rsid w:val="00DC2606"/>
    <w:rsid w:val="00DD3CE6"/>
    <w:rsid w:val="00DF0E6F"/>
    <w:rsid w:val="00DF6587"/>
    <w:rsid w:val="00E01C3A"/>
    <w:rsid w:val="00E051B6"/>
    <w:rsid w:val="00E27D75"/>
    <w:rsid w:val="00E40D1B"/>
    <w:rsid w:val="00E7148A"/>
    <w:rsid w:val="00E739D0"/>
    <w:rsid w:val="00E87448"/>
    <w:rsid w:val="00EA1E08"/>
    <w:rsid w:val="00EA780E"/>
    <w:rsid w:val="00EB528A"/>
    <w:rsid w:val="00ED48BD"/>
    <w:rsid w:val="00EE4F97"/>
    <w:rsid w:val="00EF082C"/>
    <w:rsid w:val="00F1299A"/>
    <w:rsid w:val="00F169F1"/>
    <w:rsid w:val="00F3673C"/>
    <w:rsid w:val="00F45F80"/>
    <w:rsid w:val="00F51BFB"/>
    <w:rsid w:val="00F65B1C"/>
    <w:rsid w:val="00F74002"/>
    <w:rsid w:val="00FF189E"/>
    <w:rsid w:val="00FF774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405EC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A095F"/>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2A09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2A095F"/>
    <w:pPr>
      <w:pBdr>
        <w:top w:val="none" w:sz="0" w:space="0" w:color="auto"/>
      </w:pBdr>
      <w:spacing w:before="180"/>
      <w:outlineLvl w:val="1"/>
    </w:pPr>
    <w:rPr>
      <w:sz w:val="32"/>
    </w:rPr>
  </w:style>
  <w:style w:type="paragraph" w:styleId="Heading3">
    <w:name w:val="heading 3"/>
    <w:aliases w:val="H3,h3"/>
    <w:basedOn w:val="Heading2"/>
    <w:next w:val="Normal"/>
    <w:qFormat/>
    <w:rsid w:val="002A095F"/>
    <w:pPr>
      <w:spacing w:before="120"/>
      <w:outlineLvl w:val="2"/>
    </w:pPr>
    <w:rPr>
      <w:sz w:val="28"/>
    </w:rPr>
  </w:style>
  <w:style w:type="paragraph" w:styleId="Heading4">
    <w:name w:val="heading 4"/>
    <w:aliases w:val="h4"/>
    <w:basedOn w:val="Heading3"/>
    <w:next w:val="Normal"/>
    <w:qFormat/>
    <w:rsid w:val="002A095F"/>
    <w:pPr>
      <w:ind w:left="1418" w:hanging="1418"/>
      <w:outlineLvl w:val="3"/>
    </w:pPr>
    <w:rPr>
      <w:sz w:val="24"/>
    </w:rPr>
  </w:style>
  <w:style w:type="paragraph" w:styleId="Heading5">
    <w:name w:val="heading 5"/>
    <w:aliases w:val="h5"/>
    <w:basedOn w:val="Heading4"/>
    <w:next w:val="Normal"/>
    <w:qFormat/>
    <w:rsid w:val="002A095F"/>
    <w:pPr>
      <w:ind w:left="1701" w:hanging="1701"/>
      <w:outlineLvl w:val="4"/>
    </w:pPr>
    <w:rPr>
      <w:sz w:val="22"/>
    </w:rPr>
  </w:style>
  <w:style w:type="paragraph" w:styleId="Heading6">
    <w:name w:val="heading 6"/>
    <w:aliases w:val="h6"/>
    <w:basedOn w:val="H6"/>
    <w:next w:val="Normal"/>
    <w:qFormat/>
    <w:rsid w:val="002A095F"/>
    <w:pPr>
      <w:outlineLvl w:val="5"/>
    </w:pPr>
  </w:style>
  <w:style w:type="paragraph" w:styleId="Heading7">
    <w:name w:val="heading 7"/>
    <w:basedOn w:val="H6"/>
    <w:next w:val="Normal"/>
    <w:qFormat/>
    <w:rsid w:val="002A095F"/>
    <w:pPr>
      <w:outlineLvl w:val="6"/>
    </w:pPr>
  </w:style>
  <w:style w:type="paragraph" w:styleId="Heading8">
    <w:name w:val="heading 8"/>
    <w:basedOn w:val="Heading1"/>
    <w:next w:val="Normal"/>
    <w:qFormat/>
    <w:rsid w:val="002A095F"/>
    <w:pPr>
      <w:ind w:left="0" w:firstLine="0"/>
      <w:outlineLvl w:val="7"/>
    </w:pPr>
  </w:style>
  <w:style w:type="paragraph" w:styleId="Heading9">
    <w:name w:val="heading 9"/>
    <w:basedOn w:val="Heading8"/>
    <w:next w:val="Normal"/>
    <w:qFormat/>
    <w:rsid w:val="002A095F"/>
    <w:pPr>
      <w:outlineLvl w:val="8"/>
    </w:pPr>
  </w:style>
  <w:style w:type="character" w:default="1" w:styleId="DefaultParagraphFont">
    <w:name w:val="Default Paragraph Font"/>
    <w:semiHidden/>
    <w:rsid w:val="002A09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2A095F"/>
  </w:style>
  <w:style w:type="paragraph" w:styleId="Header">
    <w:name w:val="header"/>
    <w:link w:val="HeaderChar"/>
    <w:rsid w:val="002A095F"/>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95F"/>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A095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2A095F"/>
    <w:pPr>
      <w:spacing w:before="180"/>
      <w:ind w:left="2693" w:hanging="2693"/>
    </w:pPr>
    <w:rPr>
      <w:b/>
    </w:rPr>
  </w:style>
  <w:style w:type="paragraph" w:styleId="TOC1">
    <w:name w:val="toc 1"/>
    <w:semiHidden/>
    <w:rsid w:val="002A09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2A09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2A095F"/>
    <w:pPr>
      <w:ind w:left="1701" w:hanging="1701"/>
    </w:pPr>
  </w:style>
  <w:style w:type="paragraph" w:styleId="TOC4">
    <w:name w:val="toc 4"/>
    <w:basedOn w:val="TOC3"/>
    <w:semiHidden/>
    <w:rsid w:val="002A095F"/>
    <w:pPr>
      <w:ind w:left="1418" w:hanging="1418"/>
    </w:pPr>
  </w:style>
  <w:style w:type="paragraph" w:styleId="TOC3">
    <w:name w:val="toc 3"/>
    <w:basedOn w:val="TOC2"/>
    <w:semiHidden/>
    <w:rsid w:val="002A095F"/>
    <w:pPr>
      <w:ind w:left="1134" w:hanging="1134"/>
    </w:pPr>
  </w:style>
  <w:style w:type="paragraph" w:styleId="TOC2">
    <w:name w:val="toc 2"/>
    <w:basedOn w:val="TOC1"/>
    <w:semiHidden/>
    <w:rsid w:val="002A095F"/>
    <w:pPr>
      <w:keepNext w:val="0"/>
      <w:spacing w:before="0"/>
      <w:ind w:left="851" w:hanging="851"/>
    </w:pPr>
    <w:rPr>
      <w:sz w:val="20"/>
    </w:rPr>
  </w:style>
  <w:style w:type="paragraph" w:styleId="Index2">
    <w:name w:val="index 2"/>
    <w:basedOn w:val="Index1"/>
    <w:semiHidden/>
    <w:rsid w:val="002A095F"/>
    <w:pPr>
      <w:ind w:left="284"/>
    </w:pPr>
  </w:style>
  <w:style w:type="paragraph" w:styleId="Index1">
    <w:name w:val="index 1"/>
    <w:basedOn w:val="Normal"/>
    <w:semiHidden/>
    <w:rsid w:val="002A095F"/>
    <w:pPr>
      <w:keepLines/>
      <w:spacing w:after="0"/>
    </w:pPr>
  </w:style>
  <w:style w:type="paragraph" w:customStyle="1" w:styleId="ZH">
    <w:name w:val="ZH"/>
    <w:rsid w:val="002A09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2A095F"/>
    <w:pPr>
      <w:outlineLvl w:val="9"/>
    </w:pPr>
  </w:style>
  <w:style w:type="paragraph" w:styleId="ListNumber2">
    <w:name w:val="List Number 2"/>
    <w:basedOn w:val="ListNumber"/>
    <w:rsid w:val="002A095F"/>
    <w:pPr>
      <w:ind w:left="851"/>
    </w:pPr>
  </w:style>
  <w:style w:type="character" w:styleId="FootnoteReference">
    <w:name w:val="footnote reference"/>
    <w:semiHidden/>
    <w:rsid w:val="002A095F"/>
    <w:rPr>
      <w:b/>
      <w:position w:val="6"/>
      <w:sz w:val="16"/>
    </w:rPr>
  </w:style>
  <w:style w:type="paragraph" w:styleId="FootnoteText">
    <w:name w:val="footnote text"/>
    <w:basedOn w:val="Normal"/>
    <w:link w:val="FootnoteTextChar"/>
    <w:semiHidden/>
    <w:rsid w:val="002A095F"/>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val="en-GB" w:eastAsia="ja-JP"/>
    </w:rPr>
  </w:style>
  <w:style w:type="paragraph" w:customStyle="1" w:styleId="TAH">
    <w:name w:val="TAH"/>
    <w:basedOn w:val="TAC"/>
    <w:rsid w:val="002A095F"/>
    <w:rPr>
      <w:b/>
    </w:rPr>
  </w:style>
  <w:style w:type="paragraph" w:customStyle="1" w:styleId="TAC">
    <w:name w:val="TAC"/>
    <w:basedOn w:val="TAL"/>
    <w:rsid w:val="002A095F"/>
    <w:pPr>
      <w:jc w:val="center"/>
    </w:pPr>
  </w:style>
  <w:style w:type="paragraph" w:customStyle="1" w:styleId="TF">
    <w:name w:val="TF"/>
    <w:basedOn w:val="TH"/>
    <w:rsid w:val="002A095F"/>
    <w:pPr>
      <w:keepNext w:val="0"/>
      <w:spacing w:before="0" w:after="240"/>
    </w:pPr>
  </w:style>
  <w:style w:type="paragraph" w:customStyle="1" w:styleId="NO">
    <w:name w:val="NO"/>
    <w:basedOn w:val="Normal"/>
    <w:link w:val="NOZchn"/>
    <w:rsid w:val="002A095F"/>
    <w:pPr>
      <w:keepLines/>
      <w:ind w:left="1135" w:hanging="851"/>
    </w:pPr>
  </w:style>
  <w:style w:type="paragraph" w:styleId="TOC9">
    <w:name w:val="toc 9"/>
    <w:basedOn w:val="TOC8"/>
    <w:semiHidden/>
    <w:rsid w:val="002A095F"/>
    <w:pPr>
      <w:ind w:left="1418" w:hanging="1418"/>
    </w:pPr>
  </w:style>
  <w:style w:type="paragraph" w:customStyle="1" w:styleId="EX">
    <w:name w:val="EX"/>
    <w:basedOn w:val="Normal"/>
    <w:rsid w:val="002A095F"/>
    <w:pPr>
      <w:keepLines/>
      <w:ind w:left="1702" w:hanging="1418"/>
    </w:pPr>
  </w:style>
  <w:style w:type="paragraph" w:customStyle="1" w:styleId="FP">
    <w:name w:val="FP"/>
    <w:basedOn w:val="Normal"/>
    <w:rsid w:val="002A095F"/>
    <w:pPr>
      <w:spacing w:after="0"/>
    </w:pPr>
  </w:style>
  <w:style w:type="paragraph" w:customStyle="1" w:styleId="LD">
    <w:name w:val="LD"/>
    <w:rsid w:val="002A095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95F"/>
    <w:pPr>
      <w:spacing w:after="0"/>
    </w:pPr>
  </w:style>
  <w:style w:type="paragraph" w:customStyle="1" w:styleId="EW">
    <w:name w:val="EW"/>
    <w:basedOn w:val="EX"/>
    <w:rsid w:val="002A095F"/>
    <w:pPr>
      <w:spacing w:after="0"/>
    </w:pPr>
  </w:style>
  <w:style w:type="paragraph" w:styleId="TOC6">
    <w:name w:val="toc 6"/>
    <w:basedOn w:val="TOC5"/>
    <w:next w:val="Normal"/>
    <w:semiHidden/>
    <w:rsid w:val="002A095F"/>
    <w:pPr>
      <w:ind w:left="1985" w:hanging="1985"/>
    </w:pPr>
  </w:style>
  <w:style w:type="paragraph" w:styleId="TOC7">
    <w:name w:val="toc 7"/>
    <w:basedOn w:val="TOC6"/>
    <w:next w:val="Normal"/>
    <w:semiHidden/>
    <w:rsid w:val="002A095F"/>
    <w:pPr>
      <w:ind w:left="2268" w:hanging="2268"/>
    </w:pPr>
  </w:style>
  <w:style w:type="paragraph" w:styleId="ListBullet2">
    <w:name w:val="List Bullet 2"/>
    <w:basedOn w:val="ListBullet"/>
    <w:rsid w:val="002A095F"/>
    <w:pPr>
      <w:ind w:left="851"/>
    </w:pPr>
  </w:style>
  <w:style w:type="paragraph" w:styleId="ListBullet3">
    <w:name w:val="List Bullet 3"/>
    <w:basedOn w:val="ListBullet2"/>
    <w:rsid w:val="002A095F"/>
    <w:pPr>
      <w:ind w:left="1135"/>
    </w:pPr>
  </w:style>
  <w:style w:type="paragraph" w:styleId="ListNumber">
    <w:name w:val="List Number"/>
    <w:basedOn w:val="List"/>
    <w:rsid w:val="002A095F"/>
  </w:style>
  <w:style w:type="paragraph" w:customStyle="1" w:styleId="EQ">
    <w:name w:val="EQ"/>
    <w:basedOn w:val="Normal"/>
    <w:next w:val="Normal"/>
    <w:rsid w:val="002A095F"/>
    <w:pPr>
      <w:keepLines/>
      <w:tabs>
        <w:tab w:val="center" w:pos="4536"/>
        <w:tab w:val="right" w:pos="9072"/>
      </w:tabs>
    </w:pPr>
    <w:rPr>
      <w:noProof/>
    </w:rPr>
  </w:style>
  <w:style w:type="paragraph" w:customStyle="1" w:styleId="TH">
    <w:name w:val="TH"/>
    <w:basedOn w:val="Normal"/>
    <w:link w:val="THChar"/>
    <w:rsid w:val="002A095F"/>
    <w:pPr>
      <w:keepNext/>
      <w:keepLines/>
      <w:spacing w:before="60"/>
      <w:jc w:val="center"/>
    </w:pPr>
    <w:rPr>
      <w:rFonts w:ascii="Arial" w:hAnsi="Arial"/>
      <w:b/>
    </w:rPr>
  </w:style>
  <w:style w:type="paragraph" w:customStyle="1" w:styleId="NF">
    <w:name w:val="NF"/>
    <w:basedOn w:val="NO"/>
    <w:rsid w:val="002A095F"/>
    <w:pPr>
      <w:keepNext/>
      <w:spacing w:after="0"/>
    </w:pPr>
    <w:rPr>
      <w:rFonts w:ascii="Arial" w:hAnsi="Arial"/>
      <w:sz w:val="18"/>
    </w:rPr>
  </w:style>
  <w:style w:type="paragraph" w:customStyle="1" w:styleId="PL">
    <w:name w:val="PL"/>
    <w:rsid w:val="002A0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95F"/>
    <w:pPr>
      <w:jc w:val="right"/>
    </w:pPr>
  </w:style>
  <w:style w:type="paragraph" w:customStyle="1" w:styleId="H6">
    <w:name w:val="H6"/>
    <w:basedOn w:val="Heading5"/>
    <w:next w:val="Normal"/>
    <w:rsid w:val="002A095F"/>
    <w:pPr>
      <w:ind w:left="1985" w:hanging="1985"/>
      <w:outlineLvl w:val="9"/>
    </w:pPr>
    <w:rPr>
      <w:sz w:val="20"/>
    </w:rPr>
  </w:style>
  <w:style w:type="paragraph" w:customStyle="1" w:styleId="TAN">
    <w:name w:val="TAN"/>
    <w:basedOn w:val="TAL"/>
    <w:rsid w:val="002A095F"/>
    <w:pPr>
      <w:ind w:left="851" w:hanging="851"/>
    </w:pPr>
  </w:style>
  <w:style w:type="paragraph" w:customStyle="1" w:styleId="TAL">
    <w:name w:val="TAL"/>
    <w:basedOn w:val="Normal"/>
    <w:rsid w:val="002A095F"/>
    <w:pPr>
      <w:keepNext/>
      <w:keepLines/>
      <w:spacing w:after="0"/>
    </w:pPr>
    <w:rPr>
      <w:rFonts w:ascii="Arial" w:hAnsi="Arial"/>
      <w:sz w:val="18"/>
    </w:rPr>
  </w:style>
  <w:style w:type="paragraph" w:customStyle="1" w:styleId="ZA">
    <w:name w:val="ZA"/>
    <w:rsid w:val="002A09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9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A09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A09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A095F"/>
    <w:pPr>
      <w:framePr w:wrap="notBeside" w:y="16161"/>
    </w:pPr>
  </w:style>
  <w:style w:type="character" w:customStyle="1" w:styleId="ZGSM">
    <w:name w:val="ZGSM"/>
    <w:rsid w:val="002A095F"/>
  </w:style>
  <w:style w:type="paragraph" w:styleId="List2">
    <w:name w:val="List 2"/>
    <w:basedOn w:val="List"/>
    <w:rsid w:val="002A095F"/>
    <w:pPr>
      <w:ind w:left="851"/>
    </w:pPr>
  </w:style>
  <w:style w:type="paragraph" w:customStyle="1" w:styleId="ZG">
    <w:name w:val="ZG"/>
    <w:rsid w:val="002A09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95F"/>
    <w:pPr>
      <w:ind w:left="1135"/>
    </w:pPr>
  </w:style>
  <w:style w:type="paragraph" w:styleId="List4">
    <w:name w:val="List 4"/>
    <w:basedOn w:val="List3"/>
    <w:rsid w:val="002A095F"/>
    <w:pPr>
      <w:ind w:left="1418"/>
    </w:pPr>
  </w:style>
  <w:style w:type="paragraph" w:styleId="List5">
    <w:name w:val="List 5"/>
    <w:basedOn w:val="List4"/>
    <w:rsid w:val="002A095F"/>
    <w:pPr>
      <w:ind w:left="1702"/>
    </w:pPr>
  </w:style>
  <w:style w:type="paragraph" w:customStyle="1" w:styleId="EditorsNote">
    <w:name w:val="Editor's Note"/>
    <w:basedOn w:val="NO"/>
    <w:link w:val="EditorsNoteChar"/>
    <w:rsid w:val="002A095F"/>
    <w:rPr>
      <w:color w:val="FF0000"/>
    </w:rPr>
  </w:style>
  <w:style w:type="paragraph" w:styleId="List">
    <w:name w:val="List"/>
    <w:basedOn w:val="Normal"/>
    <w:rsid w:val="002A095F"/>
    <w:pPr>
      <w:ind w:left="568" w:hanging="284"/>
    </w:pPr>
  </w:style>
  <w:style w:type="paragraph" w:styleId="ListBullet">
    <w:name w:val="List Bullet"/>
    <w:basedOn w:val="List"/>
    <w:rsid w:val="002A095F"/>
  </w:style>
  <w:style w:type="paragraph" w:styleId="ListBullet4">
    <w:name w:val="List Bullet 4"/>
    <w:basedOn w:val="ListBullet3"/>
    <w:rsid w:val="002A095F"/>
    <w:pPr>
      <w:ind w:left="1418"/>
    </w:pPr>
  </w:style>
  <w:style w:type="paragraph" w:styleId="ListBullet5">
    <w:name w:val="List Bullet 5"/>
    <w:basedOn w:val="ListBullet4"/>
    <w:rsid w:val="002A095F"/>
    <w:pPr>
      <w:ind w:left="1702"/>
    </w:pPr>
  </w:style>
  <w:style w:type="paragraph" w:customStyle="1" w:styleId="B2">
    <w:name w:val="B2"/>
    <w:basedOn w:val="List2"/>
    <w:rsid w:val="002A095F"/>
  </w:style>
  <w:style w:type="paragraph" w:customStyle="1" w:styleId="B3">
    <w:name w:val="B3"/>
    <w:basedOn w:val="List3"/>
    <w:rsid w:val="002A095F"/>
  </w:style>
  <w:style w:type="paragraph" w:customStyle="1" w:styleId="B4">
    <w:name w:val="B4"/>
    <w:basedOn w:val="List4"/>
    <w:rsid w:val="002A095F"/>
  </w:style>
  <w:style w:type="paragraph" w:customStyle="1" w:styleId="B5">
    <w:name w:val="B5"/>
    <w:basedOn w:val="List5"/>
    <w:rsid w:val="002A095F"/>
  </w:style>
  <w:style w:type="paragraph" w:customStyle="1" w:styleId="ZTD">
    <w:name w:val="ZTD"/>
    <w:basedOn w:val="ZB"/>
    <w:rsid w:val="002A095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F47EB"/>
    <w:pPr>
      <w:spacing w:after="120"/>
    </w:pPr>
    <w:rPr>
      <w:rFonts w:ascii="Arial" w:eastAsiaTheme="minorEastAsia" w:hAnsi="Arial"/>
      <w:lang w:val="en-GB" w:eastAsia="en-US"/>
    </w:rPr>
  </w:style>
  <w:style w:type="paragraph" w:styleId="ListParagraph">
    <w:name w:val="List Paragraph"/>
    <w:basedOn w:val="Normal"/>
    <w:uiPriority w:val="34"/>
    <w:qFormat/>
    <w:rsid w:val="0038600C"/>
    <w:pPr>
      <w:ind w:leftChars="400" w:left="800"/>
    </w:pPr>
  </w:style>
  <w:style w:type="paragraph" w:styleId="CommentSubject">
    <w:name w:val="annotation subject"/>
    <w:basedOn w:val="CommentText"/>
    <w:next w:val="CommentText"/>
    <w:link w:val="CommentSubjectChar"/>
    <w:uiPriority w:val="99"/>
    <w:semiHidden/>
    <w:unhideWhenUsed/>
    <w:rsid w:val="000C19C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0C19C4"/>
    <w:rPr>
      <w:rFonts w:ascii="Arial" w:hAnsi="Arial"/>
      <w:lang w:val="en-GB" w:eastAsia="en-GB"/>
    </w:rPr>
  </w:style>
  <w:style w:type="character" w:customStyle="1" w:styleId="CommentSubjectChar">
    <w:name w:val="Comment Subject Char"/>
    <w:basedOn w:val="CommentTextChar"/>
    <w:link w:val="CommentSubject"/>
    <w:uiPriority w:val="99"/>
    <w:semiHidden/>
    <w:rsid w:val="000C19C4"/>
    <w:rPr>
      <w:rFonts w:ascii="Arial" w:hAnsi="Arial"/>
      <w:b/>
      <w:bCs/>
      <w:lang w:val="en-GB" w:eastAsia="en-GB"/>
    </w:rPr>
  </w:style>
  <w:style w:type="character" w:customStyle="1" w:styleId="NOZchn">
    <w:name w:val="NO Zchn"/>
    <w:link w:val="NO"/>
    <w:rsid w:val="00B06E19"/>
    <w:rPr>
      <w:rFonts w:eastAsia="Times New Roman"/>
      <w:color w:val="000000"/>
      <w:lang w:val="en-GB" w:eastAsia="ja-JP"/>
    </w:rPr>
  </w:style>
  <w:style w:type="character" w:customStyle="1" w:styleId="EditorsNoteChar">
    <w:name w:val="Editor's Note Char"/>
    <w:link w:val="EditorsNote"/>
    <w:rsid w:val="00B06E19"/>
    <w:rPr>
      <w:rFonts w:eastAsia="Times New Roman"/>
      <w:color w:val="FF0000"/>
      <w:lang w:val="en-GB" w:eastAsia="ja-JP"/>
    </w:rPr>
  </w:style>
  <w:style w:type="character" w:customStyle="1" w:styleId="THChar">
    <w:name w:val="TH Char"/>
    <w:link w:val="TH"/>
    <w:rsid w:val="002A095F"/>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717485">
      <w:bodyDiv w:val="1"/>
      <w:marLeft w:val="0"/>
      <w:marRight w:val="0"/>
      <w:marTop w:val="0"/>
      <w:marBottom w:val="0"/>
      <w:divBdr>
        <w:top w:val="none" w:sz="0" w:space="0" w:color="auto"/>
        <w:left w:val="none" w:sz="0" w:space="0" w:color="auto"/>
        <w:bottom w:val="none" w:sz="0" w:space="0" w:color="auto"/>
        <w:right w:val="none" w:sz="0" w:space="0" w:color="auto"/>
      </w:divBdr>
    </w:div>
    <w:div w:id="1806241161">
      <w:bodyDiv w:val="1"/>
      <w:marLeft w:val="0"/>
      <w:marRight w:val="0"/>
      <w:marTop w:val="0"/>
      <w:marBottom w:val="0"/>
      <w:divBdr>
        <w:top w:val="none" w:sz="0" w:space="0" w:color="auto"/>
        <w:left w:val="none" w:sz="0" w:space="0" w:color="auto"/>
        <w:bottom w:val="none" w:sz="0" w:space="0" w:color="auto"/>
        <w:right w:val="none" w:sz="0" w:space="0" w:color="auto"/>
      </w:divBdr>
    </w:div>
    <w:div w:id="199059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400</Words>
  <Characters>2286</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23.501_CR3352R1_(Rel-17)_IIoT</cp:lastModifiedBy>
  <cp:revision>2</cp:revision>
  <cp:lastPrinted>2002-04-23T07:10:00Z</cp:lastPrinted>
  <dcterms:created xsi:type="dcterms:W3CDTF">2021-11-17T07:13:00Z</dcterms:created>
  <dcterms:modified xsi:type="dcterms:W3CDTF">2021-11-17T07:13:00Z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