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2246" w14:textId="7DFF29A6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C10134">
        <w:rPr>
          <w:rFonts w:ascii="Arial" w:hAnsi="Arial" w:cs="Arial"/>
          <w:b/>
          <w:sz w:val="24"/>
        </w:rPr>
        <w:t>599</w:t>
      </w:r>
      <w:r w:rsidR="00E52CE5">
        <w:rPr>
          <w:rFonts w:ascii="Arial" w:hAnsi="Arial" w:cs="Arial"/>
          <w:b/>
          <w:sz w:val="24"/>
        </w:rPr>
        <w:t>_Rev2</w:t>
      </w:r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proofErr w:type="gramStart"/>
      <w:r>
        <w:rPr>
          <w:rFonts w:ascii="Arial" w:hAnsi="Arial" w:cs="Arial"/>
          <w:b/>
          <w:sz w:val="24"/>
        </w:rPr>
        <w:t>e-meeting</w:t>
      </w:r>
      <w:proofErr w:type="gramEnd"/>
      <w:r>
        <w:rPr>
          <w:rFonts w:ascii="Arial" w:hAnsi="Arial" w:cs="Arial"/>
          <w:b/>
          <w:sz w:val="24"/>
        </w:rPr>
        <w:t>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7A6BEB70" w:rsidR="001E41F3" w:rsidRPr="00410371" w:rsidRDefault="00C101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069CD79" w:rsidR="001E41F3" w:rsidRPr="00771647" w:rsidRDefault="00C101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62B884F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6853847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</w:t>
            </w:r>
            <w:r w:rsidR="00CB48A5">
              <w:t>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16BF687D" w14:textId="77777777" w:rsidR="00CB48A5" w:rsidRDefault="00CB48A5" w:rsidP="00CB48A5">
            <w:pPr>
              <w:pStyle w:val="2"/>
              <w:rPr>
                <w:rFonts w:eastAsia="MS Mincho"/>
                <w:lang w:eastAsia="zh-CN"/>
              </w:rPr>
            </w:pPr>
            <w:bookmarkStart w:id="2" w:name="_Toc36112156"/>
            <w:bookmarkStart w:id="3" w:name="_Toc36112559"/>
            <w:r>
              <w:rPr>
                <w:rFonts w:eastAsia="MS Mincho"/>
              </w:rPr>
              <w:t>2.</w:t>
            </w:r>
            <w:r>
              <w:rPr>
                <w:rFonts w:eastAsia="MS Mincho"/>
                <w:lang w:eastAsia="zh-CN"/>
              </w:rPr>
              <w:t>2A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Subscripti</w:t>
            </w:r>
            <w:proofErr w:type="spellEnd"/>
            <w:r>
              <w:rPr>
                <w:rFonts w:eastAsia="MS Mincho"/>
                <w:lang w:val="fr-FR"/>
              </w:rPr>
              <w:t>on Permanent Identifier</w:t>
            </w:r>
            <w:r>
              <w:rPr>
                <w:rFonts w:eastAsia="MS Mincho"/>
              </w:rPr>
              <w:t xml:space="preserve"> (</w:t>
            </w:r>
            <w:r>
              <w:rPr>
                <w:rFonts w:eastAsia="MS Mincho"/>
                <w:lang w:eastAsia="zh-CN"/>
              </w:rPr>
              <w:t>SUPI)</w:t>
            </w:r>
            <w:bookmarkEnd w:id="2"/>
            <w:bookmarkEnd w:id="3"/>
          </w:p>
          <w:p w14:paraId="48184499" w14:textId="77777777" w:rsidR="00CB48A5" w:rsidRDefault="00CB48A5" w:rsidP="00CB48A5">
            <w:pPr>
              <w:rPr>
                <w:rFonts w:eastAsia="MS Mincho"/>
              </w:rPr>
            </w:pPr>
            <w:r>
              <w:t>The SUPI is a globally unique 5G Subscription Permanent Identifier allocated to each subscriber in the 5G System. It is defined in clause 5.9.2 of 3GPP TS 23.501 [119].</w:t>
            </w:r>
          </w:p>
          <w:p w14:paraId="660C87F8" w14:textId="77777777" w:rsidR="00CB48A5" w:rsidRDefault="00CB48A5" w:rsidP="00CB48A5">
            <w:r>
              <w:t xml:space="preserve">The SUPI </w:t>
            </w:r>
            <w:r>
              <w:rPr>
                <w:lang w:eastAsia="zh-CN"/>
              </w:rPr>
              <w:t>is defined as</w:t>
            </w:r>
            <w:r>
              <w:t>:</w:t>
            </w:r>
          </w:p>
          <w:p w14:paraId="09C92A49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SUPI type: in this release of the specification, it may indicate an IMSI, a network specific identifier, a </w:t>
            </w:r>
            <w:r>
              <w:t>Global Line Identifier (GLI)</w:t>
            </w:r>
            <w:r>
              <w:rPr>
                <w:lang w:eastAsia="zh-CN"/>
              </w:rPr>
              <w:t xml:space="preserve"> or a </w:t>
            </w:r>
            <w:r>
              <w:t>Global Cable Identifier (GCI)</w:t>
            </w:r>
            <w:r>
              <w:rPr>
                <w:lang w:eastAsia="zh-CN"/>
              </w:rPr>
              <w:t>; and</w:t>
            </w:r>
          </w:p>
          <w:p w14:paraId="0567E94C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dependent on the value of the SUPI type:</w:t>
            </w:r>
          </w:p>
          <w:p w14:paraId="7E6DB39D" w14:textId="77777777" w:rsidR="00CB48A5" w:rsidRDefault="00CB48A5" w:rsidP="00CB48A5">
            <w:pPr>
              <w:pStyle w:val="B2"/>
            </w:pPr>
            <w:r>
              <w:t>-</w:t>
            </w:r>
            <w:r>
              <w:tab/>
              <w:t xml:space="preserve">an </w:t>
            </w:r>
            <w:r>
              <w:rPr>
                <w:lang w:eastAsia="zh-CN"/>
              </w:rPr>
              <w:t>IMSI as defined in clause 2.1;</w:t>
            </w:r>
          </w:p>
          <w:p w14:paraId="51909847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network specific identifier, taking the </w:t>
            </w:r>
            <w:r w:rsidRPr="003D6207">
              <w:t>form of a Network Access Identifier (NAI</w:t>
            </w:r>
            <w:r>
              <w:t>)</w:t>
            </w:r>
            <w:r>
              <w:rPr>
                <w:lang w:eastAsia="zh-CN"/>
              </w:rPr>
              <w:t xml:space="preserve"> as defined in clause 28.7.2;</w:t>
            </w:r>
          </w:p>
          <w:p w14:paraId="332EBA94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</w:t>
            </w:r>
            <w:r>
              <w:t>Global Cable Identifier (GCI) taking the form of a NAI as defined in clause 28.15.2;</w:t>
            </w:r>
          </w:p>
          <w:p w14:paraId="22B890FD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a </w:t>
            </w:r>
            <w:r>
              <w:t>Global Line Identifier (GLI) taking the form of an NAI as defined in clause 28.16.2</w:t>
            </w:r>
            <w:r>
              <w:rPr>
                <w:lang w:eastAsia="zh-CN"/>
              </w:rPr>
              <w:t>.</w:t>
            </w:r>
          </w:p>
          <w:p w14:paraId="1D9F0FDB" w14:textId="05D588A0" w:rsidR="00AB472A" w:rsidRDefault="00CB48A5" w:rsidP="00CB48A5">
            <w:pPr>
              <w:pStyle w:val="B1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Depending on the protocol used to convey the SUPI, the SUPI type can take different formats.</w:t>
            </w:r>
          </w:p>
          <w:p w14:paraId="7225F02A" w14:textId="77777777" w:rsidR="00AB472A" w:rsidRPr="00AB472A" w:rsidRDefault="00AB472A" w:rsidP="00DA0B4A"/>
          <w:p w14:paraId="7DA42D69" w14:textId="77777777" w:rsidR="00AB472A" w:rsidRPr="00AB472A" w:rsidRDefault="00AB472A" w:rsidP="00DA0B4A"/>
          <w:p w14:paraId="6BE72269" w14:textId="347B6A27" w:rsidR="00CB48A5" w:rsidRPr="00AB472A" w:rsidRDefault="00CB48A5" w:rsidP="00DA0B4A"/>
          <w:p w14:paraId="7A300525" w14:textId="77777777" w:rsidR="00CB48A5" w:rsidRDefault="00CB48A5" w:rsidP="00CB48A5">
            <w:pPr>
              <w:rPr>
                <w:noProof/>
              </w:rPr>
            </w:pPr>
            <w:r>
              <w:t xml:space="preserve">See clauses </w:t>
            </w:r>
            <w:r>
              <w:rPr>
                <w:noProof/>
              </w:rPr>
              <w:t>4.7.2, 4.7.3 and 4.7.4 of 3GPP TS 23.316 [131] for details on which types of SUPI are supported by 5G-BRG, FN-BRG, 5G-CRG and FN-CRG.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26F6C8F5" w14:textId="25FD120E" w:rsidR="00A8315D" w:rsidRPr="00DA0B4A" w:rsidRDefault="006D045E" w:rsidP="00FF503C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Note: for R16, SUPI type is extended to GLI and GCI</w:t>
            </w:r>
            <w:r w:rsidRPr="00DA0B4A">
              <w:t>, thus the cor</w:t>
            </w:r>
            <w:r w:rsidR="00CB48A5" w:rsidRPr="00DA0B4A">
              <w:t>respond</w:t>
            </w:r>
            <w:r w:rsidR="00AB472A" w:rsidRPr="00DA0B4A">
              <w:t>ing</w:t>
            </w:r>
            <w:r w:rsidR="00CB48A5" w:rsidRPr="00DA0B4A">
              <w:t xml:space="preserve"> description is added.</w:t>
            </w:r>
          </w:p>
          <w:p w14:paraId="1CFD21D8" w14:textId="3D7399B2" w:rsidR="00E97805" w:rsidRPr="00752114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I</w:t>
            </w:r>
            <w:r w:rsidR="00E97805" w:rsidRPr="00DA0B4A">
              <w:rPr>
                <w:rFonts w:eastAsia="Times New Roman"/>
                <w:noProof/>
              </w:rPr>
              <w:t xml:space="preserve">n 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="00E97805" w:rsidRPr="00DA0B4A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DA0B4A">
              <w:rPr>
                <w:lang w:val="en"/>
              </w:rPr>
              <w:t xml:space="preserve">UE shall use SUPI as the Identity for key derivation. </w:t>
            </w:r>
            <w:r w:rsidR="00302EFE" w:rsidRPr="00DA0B4A">
              <w:rPr>
                <w:lang w:val="en"/>
              </w:rPr>
              <w:t>T</w:t>
            </w:r>
            <w:r w:rsidR="00E97805" w:rsidRPr="00DA0B4A">
              <w:rPr>
                <w:lang w:val="en"/>
              </w:rPr>
              <w:t xml:space="preserve">here </w:t>
            </w:r>
            <w:r w:rsidR="009B1F42" w:rsidRPr="00DA0B4A">
              <w:rPr>
                <w:lang w:val="en"/>
              </w:rPr>
              <w:t>is</w:t>
            </w:r>
            <w:r w:rsidR="00E97805" w:rsidRPr="00DA0B4A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DA0B4A">
              <w:rPr>
                <w:lang w:val="en"/>
              </w:rPr>
              <w:t>s</w:t>
            </w:r>
            <w:r w:rsidR="00E97805" w:rsidRPr="00DA0B4A">
              <w:rPr>
                <w:lang w:val="en"/>
              </w:rPr>
              <w:t xml:space="preserve"> with the original text</w:t>
            </w:r>
            <w:r w:rsidR="009B1F42" w:rsidRPr="00DA0B4A">
              <w:rPr>
                <w:lang w:val="en"/>
              </w:rPr>
              <w:t xml:space="preserve"> and introduces a non-backward compatib</w:t>
            </w:r>
            <w:r w:rsidR="00AB472A" w:rsidRPr="00DA0B4A">
              <w:rPr>
                <w:lang w:val="en"/>
              </w:rPr>
              <w:t>ility</w:t>
            </w:r>
            <w:r w:rsidR="009B1F42" w:rsidRPr="006D045E">
              <w:rPr>
                <w:lang w:val="en"/>
              </w:rPr>
              <w:t xml:space="preserve">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</w:t>
            </w:r>
            <w:ins w:id="4" w:author="HUAWEI" w:date="2020-06-28T22:14:00Z">
              <w:r w:rsidR="00AB472A">
                <w:rPr>
                  <w:lang w:val="en"/>
                </w:rPr>
                <w:t xml:space="preserve"> </w:t>
              </w:r>
            </w:ins>
            <w:r w:rsidR="00302EFE" w:rsidRPr="006D045E">
              <w:rPr>
                <w:lang w:val="en"/>
              </w:rPr>
              <w:t>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7D7C790C" w14:textId="77777777" w:rsidR="00752114" w:rsidRPr="006D045E" w:rsidRDefault="00752114" w:rsidP="00752114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</w:p>
          <w:p w14:paraId="0A0ED71E" w14:textId="1DC0835E" w:rsidR="001430AC" w:rsidRDefault="00752114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SUPI refer to TS 25.971 and  this is the only CT protocol define encoding of SUPI.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753A21B1" w:rsidR="00302EFE" w:rsidRPr="00DA0B4A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A0B4A">
              <w:rPr>
                <w:noProof/>
              </w:rPr>
              <w:t>Correct the wording in Annex A.7.0 of TS 33.501, to clarify for P0</w:t>
            </w:r>
            <w:r w:rsidRPr="00DA0B4A">
              <w:rPr>
                <w:rFonts w:hint="eastAsia"/>
                <w:noProof/>
                <w:lang w:eastAsia="zh-CN"/>
              </w:rPr>
              <w:t>=</w:t>
            </w:r>
            <w:r w:rsidRPr="00DA0B4A">
              <w:rPr>
                <w:noProof/>
                <w:lang w:eastAsia="zh-CN"/>
              </w:rPr>
              <w:t xml:space="preserve"> IMSI or NAI</w:t>
            </w:r>
            <w:r w:rsidR="00AB472A" w:rsidRPr="00DA0B4A">
              <w:rPr>
                <w:noProof/>
                <w:lang w:eastAsia="zh-CN"/>
              </w:rPr>
              <w:t xml:space="preserve"> or GLI or GCI for Rel16</w:t>
            </w:r>
            <w:r w:rsidRPr="00DA0B4A">
              <w:rPr>
                <w:rFonts w:hint="eastAsia"/>
                <w:noProof/>
                <w:lang w:eastAsia="zh-CN"/>
              </w:rPr>
              <w:t>，</w:t>
            </w:r>
            <w:r w:rsidRPr="00DA0B4A">
              <w:rPr>
                <w:noProof/>
                <w:lang w:eastAsia="zh-CN"/>
              </w:rPr>
              <w:t>which depend</w:t>
            </w:r>
            <w:r w:rsidR="00AB472A" w:rsidRPr="00DA0B4A">
              <w:rPr>
                <w:noProof/>
                <w:lang w:eastAsia="zh-CN"/>
              </w:rPr>
              <w:t>s</w:t>
            </w:r>
            <w:r w:rsidRPr="00DA0B4A">
              <w:rPr>
                <w:noProof/>
                <w:lang w:eastAsia="zh-CN"/>
              </w:rPr>
              <w:t xml:space="preserve"> on the SUPI type.</w:t>
            </w:r>
          </w:p>
          <w:p w14:paraId="7291D39D" w14:textId="6B072A39" w:rsidR="00752114" w:rsidRPr="005F60B1" w:rsidRDefault="00302EFE" w:rsidP="007521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A0B4A">
              <w:rPr>
                <w:noProof/>
                <w:lang w:eastAsia="zh-CN"/>
              </w:rPr>
              <w:t xml:space="preserve">Add a reference in </w:t>
            </w:r>
            <w:r w:rsidRPr="00DA0B4A">
              <w:rPr>
                <w:rFonts w:eastAsia="Times New Roman"/>
                <w:noProof/>
              </w:rPr>
              <w:t xml:space="preserve">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Pr="00DA0B4A">
              <w:rPr>
                <w:rFonts w:eastAsia="Times New Roman"/>
                <w:noProof/>
              </w:rPr>
              <w:t>3.501 that SUPI definition refers to TS 23.003.</w:t>
            </w:r>
            <w:r w:rsidR="00752114">
              <w:rPr>
                <w:rFonts w:eastAsia="Times New Roman"/>
                <w:noProof/>
              </w:rPr>
              <w:t xml:space="preserve"> The </w:t>
            </w:r>
            <w:r w:rsidR="00752114">
              <w:rPr>
                <w:lang w:val="en"/>
              </w:rPr>
              <w:t>encoding of SUPI is specified in TS 29.571.</w:t>
            </w:r>
          </w:p>
          <w:p w14:paraId="0A0ED724" w14:textId="5F701CA1" w:rsidR="001430AC" w:rsidRPr="00DA0B4A" w:rsidRDefault="00752114" w:rsidP="007521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"/>
              </w:rPr>
              <w:t>Add TS29.571 in Reference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F51295D" w:rsidR="001430AC" w:rsidRPr="00DA0B4A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 xml:space="preserve">It might lead </w:t>
            </w:r>
            <w:r w:rsidR="009B1F42" w:rsidRPr="00DA0B4A">
              <w:rPr>
                <w:noProof/>
              </w:rPr>
              <w:t xml:space="preserve">to the </w:t>
            </w:r>
            <w:r w:rsidRPr="00DA0B4A">
              <w:rPr>
                <w:noProof/>
              </w:rPr>
              <w:t>mi</w:t>
            </w:r>
            <w:r w:rsidR="009B1F42" w:rsidRPr="00DA0B4A">
              <w:rPr>
                <w:noProof/>
              </w:rPr>
              <w:t>s</w:t>
            </w:r>
            <w:r w:rsidRPr="00DA0B4A">
              <w:rPr>
                <w:noProof/>
              </w:rPr>
              <w:t xml:space="preserve">understanding that there are two different definitions of SUPI </w:t>
            </w:r>
            <w:r w:rsidR="009B1F42" w:rsidRPr="00DA0B4A">
              <w:rPr>
                <w:noProof/>
              </w:rPr>
              <w:t xml:space="preserve">in 3GPP specifications </w:t>
            </w:r>
            <w:r w:rsidRPr="00DA0B4A">
              <w:rPr>
                <w:noProof/>
              </w:rPr>
              <w:t>which might cause d</w:t>
            </w:r>
            <w:r w:rsidR="001430AC" w:rsidRPr="00DA0B4A">
              <w:rPr>
                <w:noProof/>
              </w:rPr>
              <w:t xml:space="preserve">ifferent interpretations by ME and the </w:t>
            </w:r>
            <w:r w:rsidR="00AB472A" w:rsidRPr="00DA0B4A">
              <w:rPr>
                <w:noProof/>
              </w:rPr>
              <w:t xml:space="preserve">core </w:t>
            </w:r>
            <w:r w:rsidR="001430AC" w:rsidRPr="00DA0B4A">
              <w:rPr>
                <w:noProof/>
              </w:rPr>
              <w:t xml:space="preserve">network implementations </w:t>
            </w:r>
            <w:r w:rsidRPr="00DA0B4A">
              <w:rPr>
                <w:noProof/>
              </w:rPr>
              <w:t xml:space="preserve">and </w:t>
            </w:r>
            <w:r w:rsidR="009B1F42" w:rsidRPr="00DA0B4A">
              <w:rPr>
                <w:noProof/>
              </w:rPr>
              <w:t xml:space="preserve">can </w:t>
            </w:r>
            <w:r w:rsidR="001430AC" w:rsidRPr="00DA0B4A">
              <w:rPr>
                <w:noProof/>
              </w:rPr>
              <w:t>lead to interoperability problems</w:t>
            </w:r>
            <w:r w:rsidRPr="00DA0B4A">
              <w:rPr>
                <w:noProof/>
              </w:rPr>
              <w:t xml:space="preserve"> and</w:t>
            </w:r>
            <w:r w:rsidR="001430AC" w:rsidRPr="00DA0B4A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604A587" w:rsidR="001430AC" w:rsidRPr="00DA0B4A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>F.3</w:t>
            </w:r>
            <w:r w:rsidR="00AB472A" w:rsidRPr="00DA0B4A">
              <w:rPr>
                <w:noProof/>
              </w:rPr>
              <w:t>, A.7.0</w:t>
            </w:r>
            <w:r w:rsidR="00752114">
              <w:rPr>
                <w:noProof/>
              </w:rPr>
              <w:t>, 2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1"/>
      </w:pPr>
      <w:bookmarkStart w:id="5" w:name="_Toc19634993"/>
      <w:bookmarkStart w:id="6" w:name="_Toc26876061"/>
      <w:bookmarkStart w:id="7" w:name="_Toc35528829"/>
      <w:bookmarkStart w:id="8" w:name="_Toc35533590"/>
      <w:r w:rsidRPr="007B0C8B">
        <w:t>F.3</w:t>
      </w:r>
      <w:r w:rsidRPr="007B0C8B">
        <w:tab/>
        <w:t>Subscriber identity and key derivation</w:t>
      </w:r>
      <w:bookmarkEnd w:id="5"/>
      <w:bookmarkEnd w:id="6"/>
      <w:bookmarkEnd w:id="7"/>
      <w:bookmarkEnd w:id="8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1E85ABCB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9" w:author="HUAWEI" w:date="2020-06-28T23:34:00Z">
        <w:r w:rsidR="00DA0B4A">
          <w:rPr>
            <w:lang w:val="en"/>
          </w:rPr>
          <w:t xml:space="preserve"> (as defined in clause 2.2A of TS 23.003 [19])</w:t>
        </w:r>
      </w:ins>
      <w:ins w:id="10" w:author="Zhuwenruo" w:date="2020-06-28T15:31:00Z">
        <w:r w:rsidR="006D045E">
          <w:rPr>
            <w:lang w:val="en"/>
          </w:rPr>
          <w:t xml:space="preserve"> </w:t>
        </w:r>
      </w:ins>
      <w:r>
        <w:rPr>
          <w:lang w:val="en"/>
        </w:rPr>
        <w:t xml:space="preserve">as the Identity for key derivation. </w:t>
      </w:r>
      <w:ins w:id="11" w:author="Zhuwenruo" w:date="2020-06-30T19:57:00Z">
        <w:r w:rsidR="00E52CE5">
          <w:rPr>
            <w:lang w:val="en"/>
          </w:rPr>
          <w:t>The encoding of SUPI</w:t>
        </w:r>
      </w:ins>
      <w:ins w:id="12" w:author="Zhuwenruo" w:date="2020-07-01T11:15:00Z">
        <w:r w:rsidR="00E52CE5">
          <w:rPr>
            <w:lang w:val="en"/>
          </w:rPr>
          <w:t xml:space="preserve"> </w:t>
        </w:r>
      </w:ins>
      <w:ins w:id="13" w:author="Zhuwenruo" w:date="2020-07-02T19:38:00Z">
        <w:r w:rsidR="00486E06">
          <w:rPr>
            <w:lang w:val="en"/>
          </w:rPr>
          <w:t>is</w:t>
        </w:r>
      </w:ins>
      <w:ins w:id="14" w:author="Zhuwenruo" w:date="2020-07-02T19:37:00Z">
        <w:r w:rsidR="00486E06">
          <w:rPr>
            <w:lang w:val="en" w:eastAsia="zh-CN"/>
          </w:rPr>
          <w:t xml:space="preserve"> </w:t>
        </w:r>
      </w:ins>
      <w:bookmarkStart w:id="15" w:name="_GoBack"/>
      <w:bookmarkEnd w:id="15"/>
      <w:ins w:id="16" w:author="Zhuwenruo" w:date="2020-07-01T11:15:00Z">
        <w:r w:rsidR="00E52CE5">
          <w:rPr>
            <w:lang w:val="en"/>
          </w:rPr>
          <w:t xml:space="preserve">specified in TS </w:t>
        </w:r>
      </w:ins>
      <w:ins w:id="17" w:author="Zhuwenruo" w:date="2020-07-01T11:16:00Z">
        <w:r w:rsidR="00E52CE5">
          <w:rPr>
            <w:lang w:val="en"/>
          </w:rPr>
          <w:t>29.571</w:t>
        </w:r>
      </w:ins>
      <w:ins w:id="18" w:author="Zhuwenruo" w:date="2020-07-01T11:25:00Z">
        <w:r w:rsidR="00E52CE5">
          <w:rPr>
            <w:lang w:val="en"/>
          </w:rPr>
          <w:t>[x]</w:t>
        </w:r>
      </w:ins>
      <w:ins w:id="19" w:author="Zhuwenruo" w:date="2020-07-02T19:23:00Z">
        <w:r w:rsidR="00CC12B4">
          <w:rPr>
            <w:lang w:val="en"/>
          </w:rPr>
          <w:t xml:space="preserve">, i.e. the encoding of SUPI will take </w:t>
        </w:r>
        <w:r w:rsidR="00CC12B4" w:rsidRPr="0045139C">
          <w:t xml:space="preserve">the value of </w:t>
        </w:r>
      </w:ins>
      <w:proofErr w:type="spellStart"/>
      <w:ins w:id="20" w:author="Zhuwenruo" w:date="2020-07-02T19:27:00Z">
        <w:r w:rsidR="00CC12B4">
          <w:t>imsi</w:t>
        </w:r>
      </w:ins>
      <w:proofErr w:type="spellEnd"/>
      <w:ins w:id="21" w:author="Zhuwenruo" w:date="2020-07-02T19:31:00Z">
        <w:r w:rsidR="006C66C8">
          <w:rPr>
            <w:rFonts w:hint="eastAsia"/>
            <w:bCs/>
            <w:u w:val="single"/>
            <w:lang w:eastAsia="zh-CN"/>
          </w:rPr>
          <w:t>-</w:t>
        </w:r>
      </w:ins>
      <w:ins w:id="22" w:author="Zhuwenruo" w:date="2020-07-02T19:23:00Z">
        <w:r w:rsidR="00CC12B4" w:rsidRPr="0045139C">
          <w:t xml:space="preserve">&lt;IMSI&gt; or </w:t>
        </w:r>
      </w:ins>
      <w:proofErr w:type="spellStart"/>
      <w:ins w:id="23" w:author="Zhuwenruo" w:date="2020-07-02T19:27:00Z">
        <w:r w:rsidR="00CC12B4">
          <w:t>nai</w:t>
        </w:r>
      </w:ins>
      <w:proofErr w:type="spellEnd"/>
      <w:ins w:id="24" w:author="Zhuwenruo" w:date="2020-07-02T19:31:00Z">
        <w:r w:rsidR="006C66C8">
          <w:rPr>
            <w:rFonts w:hint="eastAsia"/>
            <w:bCs/>
            <w:lang w:eastAsia="zh-CN"/>
          </w:rPr>
          <w:t>-</w:t>
        </w:r>
      </w:ins>
      <w:ins w:id="25" w:author="Zhuwenruo" w:date="2020-07-02T19:23:00Z">
        <w:r w:rsidR="00CC12B4" w:rsidRPr="0045139C">
          <w:t xml:space="preserve">&lt;NAI&gt; </w:t>
        </w:r>
        <w:r w:rsidR="00CC12B4">
          <w:t>or</w:t>
        </w:r>
      </w:ins>
      <w:ins w:id="26" w:author="Zhuwenruo" w:date="2020-07-02T19:26:00Z">
        <w:r w:rsidR="00CC12B4">
          <w:t xml:space="preserve"> </w:t>
        </w:r>
      </w:ins>
      <w:proofErr w:type="spellStart"/>
      <w:ins w:id="27" w:author="Zhuwenruo" w:date="2020-07-02T19:24:00Z">
        <w:r w:rsidR="00CC12B4">
          <w:t>gci</w:t>
        </w:r>
        <w:proofErr w:type="spellEnd"/>
        <w:r w:rsidR="00CC12B4" w:rsidRPr="001D2CEF">
          <w:t>-&lt;</w:t>
        </w:r>
        <w:r w:rsidR="00CC12B4">
          <w:t>GCI</w:t>
        </w:r>
      </w:ins>
      <w:ins w:id="28" w:author="Zhuwenruo" w:date="2020-07-02T19:26:00Z">
        <w:r w:rsidR="00CC12B4">
          <w:t>&gt;</w:t>
        </w:r>
      </w:ins>
      <w:ins w:id="29" w:author="Zhuwenruo" w:date="2020-07-02T19:25:00Z">
        <w:r w:rsidR="00CC12B4">
          <w:t xml:space="preserve">or </w:t>
        </w:r>
        <w:proofErr w:type="spellStart"/>
        <w:r w:rsidR="00CC12B4">
          <w:t>gli</w:t>
        </w:r>
        <w:proofErr w:type="spellEnd"/>
        <w:r w:rsidR="00CC12B4">
          <w:t>-&lt;GLI</w:t>
        </w:r>
      </w:ins>
      <w:ins w:id="30" w:author="Zhuwenruo" w:date="2020-07-02T19:27:00Z">
        <w:r w:rsidR="00CC12B4">
          <w:t>&gt;</w:t>
        </w:r>
      </w:ins>
      <w:ins w:id="31" w:author="Zhuwenruo" w:date="2020-07-02T19:28:00Z">
        <w:r w:rsidR="00CC12B4">
          <w:t xml:space="preserve"> </w:t>
        </w:r>
      </w:ins>
      <w:ins w:id="32" w:author="Zhuwenruo" w:date="2020-07-02T19:23:00Z">
        <w:r w:rsidR="00CC12B4" w:rsidRPr="0045139C">
          <w:t>depending on SUPI Type</w:t>
        </w:r>
        <w:r w:rsidR="00CC12B4">
          <w:t>.</w:t>
        </w:r>
      </w:ins>
      <w:ins w:id="33" w:author="Zhuwenruo" w:date="2020-06-25T19:13:00Z">
        <w:r w:rsidR="00E52CE5">
          <w:rPr>
            <w:lang w:val="en"/>
          </w:rPr>
          <w:t xml:space="preserve">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1"/>
      </w:pPr>
      <w:bookmarkStart w:id="34" w:name="_Toc19634918"/>
      <w:bookmarkStart w:id="35" w:name="_Toc26875986"/>
      <w:bookmarkStart w:id="36" w:name="_Toc35528753"/>
      <w:bookmarkStart w:id="37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34"/>
      <w:bookmarkEnd w:id="35"/>
      <w:bookmarkEnd w:id="36"/>
      <w:bookmarkEnd w:id="37"/>
    </w:p>
    <w:p w14:paraId="3006AB9D" w14:textId="77777777" w:rsidR="00616A83" w:rsidRDefault="00616A83" w:rsidP="00616A83">
      <w:pPr>
        <w:pStyle w:val="2"/>
      </w:pPr>
      <w:bookmarkStart w:id="38" w:name="_Toc19634919"/>
      <w:bookmarkStart w:id="39" w:name="_Toc26875987"/>
      <w:bookmarkStart w:id="40" w:name="_Toc35528754"/>
      <w:bookmarkStart w:id="41" w:name="_Toc35533515"/>
      <w:r>
        <w:t>A.7.0</w:t>
      </w:r>
      <w:r>
        <w:tab/>
        <w:t>Parameters for the input S to the KDF</w:t>
      </w:r>
      <w:bookmarkEnd w:id="38"/>
      <w:bookmarkEnd w:id="39"/>
      <w:bookmarkEnd w:id="40"/>
      <w:bookmarkEnd w:id="41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4291447E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42" w:author="HUAWEI" w:date="2020-06-28T23:35:00Z">
        <w:r w:rsidR="00DA0B4A" w:rsidRPr="00DA0B4A">
          <w:t>IMSI or NAI or GLI or GCI</w:t>
        </w:r>
        <w:r w:rsidR="00DA0B4A">
          <w:t xml:space="preserve"> </w:t>
        </w:r>
        <w:r w:rsidR="00DA0B4A" w:rsidRPr="00DA0B4A">
          <w:t>(</w:t>
        </w:r>
        <w:r w:rsidR="00DA0B4A" w:rsidRPr="00DA0B4A">
          <w:rPr>
            <w:lang w:eastAsia="zh-CN"/>
          </w:rPr>
          <w:t>dependent on the value of the SUPI type</w:t>
        </w:r>
        <w:r w:rsidR="00DA0B4A" w:rsidRPr="00DA0B4A">
          <w:t>)</w:t>
        </w:r>
      </w:ins>
      <w:del w:id="43" w:author="HUAWEI" w:date="2020-06-28T23:35:00Z">
        <w:r w:rsidRPr="00DA0B4A" w:rsidDel="00DA0B4A">
          <w:delText>SUP</w:delText>
        </w:r>
        <w:r w:rsidRPr="007F6DC2" w:rsidDel="00DA0B4A">
          <w:delText>I</w:delText>
        </w:r>
      </w:del>
      <w:r>
        <w:t xml:space="preserve"> </w:t>
      </w:r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1452A778" w:rsidR="00616A83" w:rsidRDefault="00616A83" w:rsidP="00616A83">
      <w:r>
        <w:t xml:space="preserve">The input key </w:t>
      </w:r>
      <w:proofErr w:type="spellStart"/>
      <w:r>
        <w:t>KEY</w:t>
      </w:r>
      <w:proofErr w:type="spellEnd"/>
      <w:r>
        <w:t xml:space="preserve"> shall be the 256-bit K</w:t>
      </w:r>
      <w:r w:rsidRPr="00970275">
        <w:rPr>
          <w:vertAlign w:val="subscript"/>
        </w:rPr>
        <w:t>SEAF</w:t>
      </w:r>
      <w:del w:id="44" w:author="HUAWEI" w:date="2020-06-28T22:21:00Z">
        <w:r w:rsidDel="004205F3">
          <w:delText>.</w:delText>
        </w:r>
      </w:del>
    </w:p>
    <w:p w14:paraId="3DDCC4A0" w14:textId="2334DD3B" w:rsidR="00616A83" w:rsidRDefault="00DA0B4A" w:rsidP="00616A83">
      <w:ins w:id="45" w:author="HUAWEI" w:date="2020-06-28T23:36:00Z">
        <w:r>
          <w:t>When</w:t>
        </w:r>
      </w:ins>
      <w:del w:id="46" w:author="HUAWEI" w:date="2020-06-28T23:36:00Z">
        <w:r w:rsidR="00616A83" w:rsidRPr="007F6DC2" w:rsidDel="00DA0B4A">
          <w:delText>For P0, when</w:delText>
        </w:r>
      </w:del>
      <w:r w:rsidR="00616A83" w:rsidRPr="007F6DC2">
        <w:t xml:space="preserve"> the SUPI type is IMSI, </w:t>
      </w:r>
      <w:ins w:id="47" w:author="HUAWEI" w:date="2020-06-28T23:36:00Z">
        <w:r>
          <w:t>P0</w:t>
        </w:r>
      </w:ins>
      <w:del w:id="48" w:author="HUAWEI" w:date="2020-06-28T23:36:00Z">
        <w:r w:rsidR="00616A83" w:rsidRPr="007F6DC2" w:rsidDel="00DA0B4A">
          <w:delText>SUPI</w:delText>
        </w:r>
      </w:del>
      <w:r w:rsidR="00616A83" w:rsidRPr="007F6DC2">
        <w:t xml:space="preserve"> shall be set to IMSI</w:t>
      </w:r>
      <w:ins w:id="49" w:author="Patrice Hédé2" w:date="2020-06-26T15:01:00Z">
        <w:r w:rsidR="009B1F42">
          <w:t xml:space="preserve"> </w:t>
        </w:r>
      </w:ins>
      <w:r w:rsidR="00616A83" w:rsidRPr="007F6DC2">
        <w:t xml:space="preserve">as defined in clause 2.2 of TS 23.003 [19]. </w:t>
      </w:r>
      <w:ins w:id="50" w:author="HUAWEI" w:date="2020-06-28T23:36:00Z">
        <w:r>
          <w:t>W</w:t>
        </w:r>
      </w:ins>
      <w:del w:id="51" w:author="HUAWEI" w:date="2020-06-28T23:36:00Z">
        <w:r w:rsidR="00616A83" w:rsidRPr="007F6DC2" w:rsidDel="00DA0B4A">
          <w:delText>For P0, w</w:delText>
        </w:r>
      </w:del>
      <w:r w:rsidR="00616A83" w:rsidRPr="007F6DC2">
        <w:t xml:space="preserve">hen the SUPI type is network specific identifier, </w:t>
      </w:r>
      <w:ins w:id="52" w:author="HUAWEI" w:date="2020-06-28T23:36:00Z">
        <w:r>
          <w:t>P0</w:t>
        </w:r>
      </w:ins>
      <w:del w:id="53" w:author="HUAWEI" w:date="2020-06-28T23:36:00Z">
        <w:r w:rsidR="00616A83" w:rsidRPr="007F6DC2" w:rsidDel="00DA0B4A">
          <w:delText>the SUPI</w:delText>
        </w:r>
      </w:del>
      <w:r w:rsidR="00616A83" w:rsidRPr="007F6DC2">
        <w:t xml:space="preserve"> shall be set to Network Access Identifier (NAI)</w:t>
      </w:r>
      <w:ins w:id="54" w:author="Patrice Hédé2" w:date="2020-06-26T15:01:00Z">
        <w:r w:rsidR="009B1F42">
          <w:t xml:space="preserve"> </w:t>
        </w:r>
      </w:ins>
      <w:r w:rsidR="00616A83" w:rsidRPr="007F6DC2">
        <w:t>as defined in clause 28.7.2 of TS 23.003 [19].</w:t>
      </w:r>
      <w:r w:rsidR="00616A83">
        <w:t xml:space="preserve"> </w:t>
      </w:r>
      <w:ins w:id="55" w:author="HUAWEI" w:date="2020-06-28T23:36:00Z">
        <w:r>
          <w:t>When the SUPI type is GLI, P0</w:t>
        </w:r>
        <w:r w:rsidRPr="007F6DC2">
          <w:t xml:space="preserve"> shall be set to </w:t>
        </w:r>
        <w:r>
          <w:t xml:space="preserve">GLI </w:t>
        </w:r>
        <w:r w:rsidRPr="00DA0B4A">
          <w:t>taking format of NAI</w:t>
        </w:r>
      </w:ins>
      <w:r>
        <w:t xml:space="preserve"> </w:t>
      </w:r>
      <w:ins w:id="56" w:author="HUAWEI" w:date="2020-06-28T23:36:00Z">
        <w:r w:rsidRPr="00DA0B4A">
          <w:t>as defined in clause 28.15.2 of TS 23.003 [19]. When the SUPI type is GCI, P0 shall be set to G</w:t>
        </w:r>
      </w:ins>
      <w:ins w:id="57" w:author="Zhuwenruo" w:date="2020-07-02T19:29:00Z">
        <w:r w:rsidR="00516F90">
          <w:t>C</w:t>
        </w:r>
      </w:ins>
      <w:ins w:id="58" w:author="HUAWEI" w:date="2020-06-28T23:36:00Z">
        <w:r w:rsidRPr="00DA0B4A">
          <w:t>I taking format of NAI</w:t>
        </w:r>
      </w:ins>
      <w:r>
        <w:t xml:space="preserve"> </w:t>
      </w:r>
      <w:ins w:id="59" w:author="HUAWEI" w:date="2020-06-28T23:36:00Z">
        <w:r w:rsidRPr="00DA0B4A">
          <w:t>as defined in clause 28.16.2 of TS 23.003 [19].</w:t>
        </w:r>
      </w:ins>
      <w:ins w:id="60" w:author="HUAWEI" w:date="2020-06-28T23:37:00Z">
        <w:r w:rsidRPr="00DA0B4A">
          <w:t xml:space="preserve"> P0</w:t>
        </w:r>
      </w:ins>
      <w:del w:id="61" w:author="HUAWEI" w:date="2020-06-28T23:37:00Z">
        <w:r w:rsidR="00616A83" w:rsidRPr="00DA0B4A" w:rsidDel="00DA0B4A">
          <w:delText>SUPI</w:delText>
        </w:r>
      </w:del>
      <w:r w:rsidR="00616A83" w:rsidRPr="00DA0B4A">
        <w:t xml:space="preserve"> shall be represented as a character string as specified in B.2.1.2 of TS 33.220 [28]</w:t>
      </w:r>
      <w:del w:id="62" w:author="HUAWEI" w:date="2020-06-28T23:37:00Z">
        <w:r w:rsidR="00616A83" w:rsidRPr="00DA0B4A" w:rsidDel="00DA0B4A">
          <w:delText>, for b</w:delText>
        </w:r>
        <w:r w:rsidR="00616A83" w:rsidRPr="002A2AD6" w:rsidDel="00DA0B4A">
          <w:delText>oth IMSI based SUPI as well as in NAI based SUPI</w:delText>
        </w:r>
      </w:del>
      <w:r w:rsidR="00616A83"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4A29521E" w:rsidR="00616A83" w:rsidRDefault="00616A83" w:rsidP="00616A83">
      <w:pPr>
        <w:jc w:val="center"/>
        <w:rPr>
          <w:ins w:id="63" w:author="Zhuwenruo" w:date="2020-07-01T11:40:00Z"/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END OF </w:t>
      </w:r>
      <w:r w:rsidR="00752114">
        <w:rPr>
          <w:b/>
          <w:noProof/>
          <w:sz w:val="40"/>
          <w:szCs w:val="40"/>
        </w:rPr>
        <w:t>2</w:t>
      </w:r>
      <w:r w:rsidR="00752114" w:rsidRPr="00752114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2E4019E6" w14:textId="6CB30304" w:rsidR="00752114" w:rsidRPr="00631FEA" w:rsidRDefault="00752114" w:rsidP="00752114">
      <w:pPr>
        <w:jc w:val="center"/>
        <w:rPr>
          <w:b/>
          <w:noProof/>
          <w:sz w:val="40"/>
          <w:szCs w:val="40"/>
        </w:rPr>
      </w:pPr>
      <w:ins w:id="64" w:author="Zhuwenruo" w:date="2020-07-01T11:40:00Z">
        <w:r w:rsidRPr="00631FEA">
          <w:rPr>
            <w:b/>
            <w:noProof/>
            <w:sz w:val="40"/>
            <w:szCs w:val="40"/>
          </w:rPr>
          <w:t xml:space="preserve">**** START OF </w:t>
        </w:r>
        <w:r>
          <w:rPr>
            <w:b/>
            <w:noProof/>
            <w:sz w:val="40"/>
            <w:szCs w:val="40"/>
          </w:rPr>
          <w:t>3</w:t>
        </w:r>
        <w:r>
          <w:rPr>
            <w:b/>
            <w:noProof/>
            <w:sz w:val="40"/>
            <w:szCs w:val="40"/>
            <w:vertAlign w:val="superscript"/>
          </w:rPr>
          <w:t>rd</w:t>
        </w:r>
        <w:r>
          <w:rPr>
            <w:b/>
            <w:noProof/>
            <w:sz w:val="40"/>
            <w:szCs w:val="40"/>
          </w:rPr>
          <w:t xml:space="preserve"> </w:t>
        </w:r>
        <w:r w:rsidRPr="00631FEA">
          <w:rPr>
            <w:b/>
            <w:noProof/>
            <w:sz w:val="40"/>
            <w:szCs w:val="40"/>
          </w:rPr>
          <w:t>CHANGES ****</w:t>
        </w:r>
      </w:ins>
    </w:p>
    <w:p w14:paraId="0E9EAF45" w14:textId="77777777" w:rsidR="00752114" w:rsidRPr="007B0C8B" w:rsidRDefault="00752114" w:rsidP="00752114">
      <w:pPr>
        <w:pStyle w:val="1"/>
      </w:pPr>
      <w:bookmarkStart w:id="65" w:name="_Toc19634549"/>
      <w:bookmarkStart w:id="66" w:name="_Toc26875605"/>
      <w:bookmarkStart w:id="67" w:name="_Toc35528355"/>
      <w:bookmarkStart w:id="68" w:name="_Toc35533116"/>
      <w:r w:rsidRPr="007B0C8B">
        <w:t>2</w:t>
      </w:r>
      <w:r w:rsidRPr="007B0C8B">
        <w:tab/>
        <w:t>References</w:t>
      </w:r>
      <w:bookmarkEnd w:id="65"/>
      <w:bookmarkEnd w:id="66"/>
      <w:bookmarkEnd w:id="67"/>
      <w:bookmarkEnd w:id="68"/>
    </w:p>
    <w:p w14:paraId="78B6A63B" w14:textId="77777777" w:rsidR="00752114" w:rsidRPr="007B0C8B" w:rsidRDefault="00752114" w:rsidP="00752114">
      <w:r w:rsidRPr="007B0C8B">
        <w:t>The following documents contain provisions which, through reference in this text, constitute provisions of the present document.</w:t>
      </w:r>
    </w:p>
    <w:p w14:paraId="1214202B" w14:textId="77777777" w:rsidR="00752114" w:rsidRPr="007B0C8B" w:rsidRDefault="00752114" w:rsidP="00752114">
      <w:pPr>
        <w:pStyle w:val="B1"/>
      </w:pPr>
      <w:bookmarkStart w:id="69" w:name="OLE_LINK2"/>
      <w:bookmarkStart w:id="70" w:name="OLE_LINK3"/>
      <w:bookmarkStart w:id="71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922D97B" w14:textId="77777777" w:rsidR="00752114" w:rsidRPr="007B0C8B" w:rsidRDefault="00752114" w:rsidP="0075211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38FDFE94" w14:textId="77777777" w:rsidR="00752114" w:rsidRPr="007B0C8B" w:rsidRDefault="00752114" w:rsidP="0075211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9"/>
    <w:bookmarkEnd w:id="70"/>
    <w:bookmarkEnd w:id="71"/>
    <w:p w14:paraId="031C44C4" w14:textId="77777777" w:rsidR="00752114" w:rsidRPr="007B0C8B" w:rsidRDefault="00752114" w:rsidP="0075211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E86D43D" w14:textId="77777777" w:rsidR="00752114" w:rsidRPr="007B0C8B" w:rsidRDefault="00752114" w:rsidP="0075211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5891B7A" w14:textId="77777777" w:rsidR="00752114" w:rsidRPr="007B0C8B" w:rsidRDefault="00752114" w:rsidP="0075211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7EFF6B4" w14:textId="77777777" w:rsidR="00752114" w:rsidRPr="007B0C8B" w:rsidRDefault="00752114" w:rsidP="0075211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BD83A00" w14:textId="77777777" w:rsidR="00752114" w:rsidRPr="007B0C8B" w:rsidRDefault="00752114" w:rsidP="0075211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0135C6FA" w14:textId="77777777" w:rsidR="00752114" w:rsidRPr="007B0C8B" w:rsidRDefault="00752114" w:rsidP="0075211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071F2869" w14:textId="77777777" w:rsidR="00752114" w:rsidRPr="007B0C8B" w:rsidRDefault="00752114" w:rsidP="0075211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515DF17A" w14:textId="77777777" w:rsidR="00752114" w:rsidRPr="007B0C8B" w:rsidRDefault="00752114" w:rsidP="0075211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1C05B68B" w14:textId="77777777" w:rsidR="00752114" w:rsidRPr="007B0C8B" w:rsidRDefault="00752114" w:rsidP="0075211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238ACCB" w14:textId="77777777" w:rsidR="00752114" w:rsidRPr="007B0C8B" w:rsidRDefault="00752114" w:rsidP="0075211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349A75B" w14:textId="77777777" w:rsidR="00752114" w:rsidRPr="007B0C8B" w:rsidRDefault="00752114" w:rsidP="0075211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BA6566D" w14:textId="77777777" w:rsidR="00752114" w:rsidRDefault="00752114" w:rsidP="00752114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674E83EA" w14:textId="77777777" w:rsidR="00752114" w:rsidRPr="001C7E4A" w:rsidRDefault="00752114" w:rsidP="00752114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4A278CA3" w14:textId="77777777" w:rsidR="00752114" w:rsidRPr="007B0C8B" w:rsidRDefault="00752114" w:rsidP="0075211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A4B20E1" w14:textId="77777777" w:rsidR="00752114" w:rsidRPr="007B0C8B" w:rsidRDefault="00752114" w:rsidP="0075211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F394582" w14:textId="77777777" w:rsidR="00752114" w:rsidRPr="007B0C8B" w:rsidRDefault="00752114" w:rsidP="0075211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332C6A0A" w14:textId="77777777" w:rsidR="00752114" w:rsidRPr="007B0C8B" w:rsidRDefault="00752114" w:rsidP="0075211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49ECC4FE" w14:textId="77777777" w:rsidR="00752114" w:rsidRPr="007B0C8B" w:rsidRDefault="00752114" w:rsidP="0075211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B4E296E" w14:textId="77777777" w:rsidR="00752114" w:rsidRPr="007B0C8B" w:rsidRDefault="00752114" w:rsidP="0075211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20981CAE" w14:textId="77777777" w:rsidR="00752114" w:rsidRPr="007B0C8B" w:rsidRDefault="00752114" w:rsidP="00752114">
      <w:pPr>
        <w:pStyle w:val="EX"/>
      </w:pPr>
      <w:r w:rsidRPr="007B0C8B">
        <w:lastRenderedPageBreak/>
        <w:t>[19]</w:t>
      </w:r>
      <w:r w:rsidRPr="007B0C8B">
        <w:tab/>
        <w:t>3GPP TS 23.003: "Numbering, addressing and identification".</w:t>
      </w:r>
    </w:p>
    <w:p w14:paraId="06911023" w14:textId="77777777" w:rsidR="00752114" w:rsidRPr="007B0C8B" w:rsidRDefault="00752114" w:rsidP="0075211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624C8CA" w14:textId="77777777" w:rsidR="00752114" w:rsidRPr="007B0C8B" w:rsidRDefault="00752114" w:rsidP="00752114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C379817" w14:textId="77777777" w:rsidR="00752114" w:rsidRPr="007B0C8B" w:rsidRDefault="00752114" w:rsidP="0075211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0BD298BA" w14:textId="77777777" w:rsidR="00752114" w:rsidRPr="007B0C8B" w:rsidRDefault="00752114" w:rsidP="0075211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939E067" w14:textId="77777777" w:rsidR="00752114" w:rsidRPr="007B0C8B" w:rsidRDefault="00752114" w:rsidP="0075211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2C62982D" w14:textId="77777777" w:rsidR="00752114" w:rsidRPr="007B0C8B" w:rsidRDefault="00752114" w:rsidP="0075211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5D74B822" w14:textId="77777777" w:rsidR="00752114" w:rsidRPr="007B0C8B" w:rsidRDefault="00752114" w:rsidP="00752114">
      <w:pPr>
        <w:pStyle w:val="EX"/>
      </w:pPr>
      <w:r w:rsidRPr="007B0C8B">
        <w:t>[26]</w:t>
      </w:r>
      <w:r w:rsidRPr="007B0C8B">
        <w:tab/>
      </w:r>
      <w:r>
        <w:t>Void</w:t>
      </w:r>
    </w:p>
    <w:p w14:paraId="61C8DC9F" w14:textId="77777777" w:rsidR="00752114" w:rsidRPr="007B0C8B" w:rsidRDefault="00752114" w:rsidP="0075211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71C4ABA8" w14:textId="77777777" w:rsidR="00752114" w:rsidRPr="007B0C8B" w:rsidRDefault="00752114" w:rsidP="0075211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0FA3B74" w14:textId="77777777" w:rsidR="00752114" w:rsidRPr="007B0C8B" w:rsidRDefault="00752114" w:rsidP="0075211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aa"/>
          </w:rPr>
          <w:t>http://www.secg.org/sec1-v2.pdf</w:t>
        </w:r>
      </w:hyperlink>
    </w:p>
    <w:p w14:paraId="3AC78883" w14:textId="77777777" w:rsidR="00752114" w:rsidRPr="007B0C8B" w:rsidRDefault="00752114" w:rsidP="0075211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aa"/>
          </w:rPr>
          <w:t>http://www.secg.org/sec2-v2.pdf</w:t>
        </w:r>
      </w:hyperlink>
    </w:p>
    <w:p w14:paraId="13CCEC59" w14:textId="77777777" w:rsidR="00752114" w:rsidRPr="007B0C8B" w:rsidRDefault="00752114" w:rsidP="0075211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793D53E" w14:textId="77777777" w:rsidR="00752114" w:rsidRPr="007B0C8B" w:rsidRDefault="00752114" w:rsidP="0075211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D688D3B" w14:textId="77777777" w:rsidR="00752114" w:rsidRPr="007B0C8B" w:rsidRDefault="00752114" w:rsidP="0075211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6EFEE4E0" w14:textId="77777777" w:rsidR="00752114" w:rsidRPr="007B0C8B" w:rsidRDefault="00752114" w:rsidP="0075211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39F5A6A" w14:textId="77777777" w:rsidR="00752114" w:rsidRPr="007B0C8B" w:rsidRDefault="00752114" w:rsidP="0075211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35C63DB" w14:textId="77777777" w:rsidR="00752114" w:rsidRPr="007B0C8B" w:rsidRDefault="00752114" w:rsidP="00752114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1A6FB01D" w14:textId="77777777" w:rsidR="00752114" w:rsidRPr="007B0C8B" w:rsidRDefault="00752114" w:rsidP="00752114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49C3FD0F" w14:textId="77777777" w:rsidR="00752114" w:rsidRPr="007B0C8B" w:rsidRDefault="00752114" w:rsidP="0075211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ED00EF3" w14:textId="77777777" w:rsidR="00752114" w:rsidRPr="007B0C8B" w:rsidRDefault="00752114" w:rsidP="00752114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0EDA6CB4" w14:textId="77777777" w:rsidR="00752114" w:rsidRDefault="00752114" w:rsidP="0075211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C88E292" w14:textId="77777777" w:rsidR="00752114" w:rsidRDefault="00752114" w:rsidP="0075211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5A68E92F" w14:textId="77777777" w:rsidR="00752114" w:rsidRDefault="00752114" w:rsidP="0075211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5C68A84" w14:textId="77777777" w:rsidR="00752114" w:rsidRDefault="00752114" w:rsidP="00752114">
      <w:pPr>
        <w:pStyle w:val="EX"/>
      </w:pPr>
      <w:bookmarkStart w:id="72" w:name="_Hlk525285309"/>
      <w:r>
        <w:t>[43]</w:t>
      </w:r>
      <w:r>
        <w:tab/>
        <w:t>IETF RFC 6749: "OAuth2.0 Authorization Framework".</w:t>
      </w:r>
    </w:p>
    <w:bookmarkEnd w:id="72"/>
    <w:p w14:paraId="2CBCA6A6" w14:textId="77777777" w:rsidR="00752114" w:rsidRDefault="00752114" w:rsidP="00752114">
      <w:pPr>
        <w:pStyle w:val="EX"/>
      </w:pPr>
      <w:r>
        <w:t>[44]</w:t>
      </w:r>
      <w:r>
        <w:tab/>
        <w:t>IETF RFC 7519: "JSON Web Token (JWT)".</w:t>
      </w:r>
    </w:p>
    <w:p w14:paraId="5C51E6B9" w14:textId="77777777" w:rsidR="00752114" w:rsidRDefault="00752114" w:rsidP="00752114">
      <w:pPr>
        <w:pStyle w:val="EX"/>
      </w:pPr>
      <w:r>
        <w:t>[45]</w:t>
      </w:r>
      <w:r>
        <w:tab/>
        <w:t>IETF RFC 7515: "JSON Web Signature (JWS)".</w:t>
      </w:r>
    </w:p>
    <w:p w14:paraId="4D0D3ECB" w14:textId="77777777" w:rsidR="00752114" w:rsidRDefault="00752114" w:rsidP="0075211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02EC7B1" w14:textId="77777777" w:rsidR="00752114" w:rsidRDefault="00752114" w:rsidP="0075211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6DAF91E3" w14:textId="77777777" w:rsidR="00752114" w:rsidRDefault="00752114" w:rsidP="0075211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37CA156" w14:textId="77777777" w:rsidR="00752114" w:rsidRDefault="00752114" w:rsidP="00752114">
      <w:pPr>
        <w:pStyle w:val="EX"/>
      </w:pPr>
      <w:r>
        <w:lastRenderedPageBreak/>
        <w:t>[49]</w:t>
      </w:r>
      <w:r>
        <w:tab/>
        <w:t>IETF RFC 6960: "X.509 Internet Public Key Infrastructure Online Certificate Status Protocol - OCSP".</w:t>
      </w:r>
    </w:p>
    <w:p w14:paraId="5F461B0F" w14:textId="77777777" w:rsidR="00752114" w:rsidRDefault="00752114" w:rsidP="0075211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F88FED8" w14:textId="77777777" w:rsidR="00752114" w:rsidRDefault="00752114" w:rsidP="00752114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5A569A0" w14:textId="77777777" w:rsidR="00752114" w:rsidRDefault="00752114" w:rsidP="0075211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15D21211" w14:textId="77777777" w:rsidR="00752114" w:rsidRDefault="00752114" w:rsidP="0075211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370BE214" w14:textId="77777777" w:rsidR="00752114" w:rsidRDefault="00752114" w:rsidP="0075211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DECF32E" w14:textId="77777777" w:rsidR="00752114" w:rsidRDefault="00752114" w:rsidP="0075211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63A0459" w14:textId="77777777" w:rsidR="00752114" w:rsidRPr="007F4AE2" w:rsidRDefault="00752114" w:rsidP="00752114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5AC5C5F6" w14:textId="77777777" w:rsidR="00752114" w:rsidRDefault="00752114" w:rsidP="00752114">
      <w:pPr>
        <w:pStyle w:val="EX"/>
      </w:pPr>
      <w:r>
        <w:t>[57]</w:t>
      </w:r>
      <w:r>
        <w:tab/>
        <w:t>IETF RFC 7542: "The Network Access Identifier".</w:t>
      </w:r>
    </w:p>
    <w:p w14:paraId="70486354" w14:textId="77777777" w:rsidR="00752114" w:rsidRDefault="00752114" w:rsidP="0075211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4177C1D" w14:textId="77777777" w:rsidR="00752114" w:rsidRDefault="00752114" w:rsidP="00752114">
      <w:pPr>
        <w:pStyle w:val="EX"/>
      </w:pPr>
      <w:r>
        <w:t>[59]</w:t>
      </w:r>
      <w:r>
        <w:tab/>
        <w:t xml:space="preserve">IETF RFC 7516: "JSON Web Encryption (JWE)". </w:t>
      </w:r>
    </w:p>
    <w:p w14:paraId="34011BE9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998760A" w14:textId="77777777" w:rsidR="00752114" w:rsidRDefault="00752114" w:rsidP="0075211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58F5208B" w14:textId="77777777" w:rsidR="00752114" w:rsidRDefault="00752114" w:rsidP="0075211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EEE5634" w14:textId="77777777" w:rsidR="00752114" w:rsidRDefault="00752114" w:rsidP="0075211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286DDD56" w14:textId="77777777" w:rsidR="00752114" w:rsidRDefault="00752114" w:rsidP="0075211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19D0FAEB" w14:textId="77777777" w:rsidR="00752114" w:rsidRDefault="00752114" w:rsidP="0075211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136D893" w14:textId="77777777" w:rsidR="00752114" w:rsidRDefault="00752114" w:rsidP="0075211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01F32A8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37E713CD" w14:textId="77777777" w:rsidR="00752114" w:rsidRDefault="00752114" w:rsidP="0075211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36EF6A5D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19D04D80" w14:textId="77777777" w:rsidR="00752114" w:rsidRDefault="00752114" w:rsidP="0075211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739E790" w14:textId="77777777" w:rsidR="00752114" w:rsidRDefault="00752114" w:rsidP="0075211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37564C4" w14:textId="77777777" w:rsidR="00752114" w:rsidRDefault="00752114" w:rsidP="00752114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39A78ACC" w14:textId="77777777" w:rsidR="00752114" w:rsidRDefault="00752114" w:rsidP="00752114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6B84748C" w14:textId="77777777" w:rsidR="00752114" w:rsidRDefault="00752114" w:rsidP="00752114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37800CA" w14:textId="77777777" w:rsidR="00752114" w:rsidRDefault="00752114" w:rsidP="00752114">
      <w:pPr>
        <w:pStyle w:val="EX"/>
        <w:rPr>
          <w:noProof/>
        </w:rPr>
      </w:pPr>
      <w:bookmarkStart w:id="73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73"/>
    </w:p>
    <w:p w14:paraId="3DC32ECF" w14:textId="77777777" w:rsidR="00752114" w:rsidRDefault="00752114" w:rsidP="00752114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03E7847C" w14:textId="77777777" w:rsidR="00752114" w:rsidRDefault="00752114" w:rsidP="00752114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63D22EE2" w14:textId="77777777" w:rsidR="00752114" w:rsidRDefault="00752114" w:rsidP="00752114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115D89E4" w14:textId="77777777" w:rsidR="00752114" w:rsidRDefault="00752114" w:rsidP="00752114">
      <w:pPr>
        <w:pStyle w:val="EX"/>
      </w:pPr>
      <w:r w:rsidRPr="00095CAE">
        <w:lastRenderedPageBreak/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4C7FB7FC" w14:textId="77777777" w:rsidR="00752114" w:rsidRDefault="00752114" w:rsidP="00752114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5AC21550" w14:textId="77777777" w:rsidR="00752114" w:rsidRDefault="00752114" w:rsidP="00752114">
      <w:pPr>
        <w:pStyle w:val="EX"/>
        <w:rPr>
          <w:noProof/>
          <w:color w:val="0070C0"/>
          <w:u w:val="single"/>
        </w:rPr>
      </w:pPr>
      <w:r>
        <w:rPr>
          <w:noProof/>
          <w:color w:val="0070C0"/>
          <w:u w:val="single"/>
        </w:rPr>
        <w:t>[81]</w:t>
      </w:r>
      <w:r>
        <w:rPr>
          <w:noProof/>
          <w:color w:val="0070C0"/>
          <w:u w:val="single"/>
        </w:rPr>
        <w:tab/>
      </w:r>
      <w:r w:rsidRPr="00D81709">
        <w:rPr>
          <w:noProof/>
          <w:color w:val="0070C0"/>
          <w:u w:val="single"/>
        </w:rPr>
        <w:t>IETF RFC 2410 "The NULL Encryption Algorithm and Its Use With IPsec".</w:t>
      </w:r>
    </w:p>
    <w:p w14:paraId="517D4953" w14:textId="4E72C9D2" w:rsidR="00752114" w:rsidRDefault="00752114" w:rsidP="00752114">
      <w:pPr>
        <w:pStyle w:val="EX"/>
      </w:pPr>
      <w:ins w:id="74" w:author="Zhuwenruo" w:date="2020-07-01T11:38:00Z">
        <w:r>
          <w:rPr>
            <w:noProof/>
            <w:color w:val="0070C0"/>
            <w:u w:val="single"/>
          </w:rPr>
          <w:t>[x]</w:t>
        </w:r>
      </w:ins>
      <w:ins w:id="75" w:author="Zhuwenruo" w:date="2020-07-01T11:39:00Z">
        <w:r>
          <w:rPr>
            <w:noProof/>
            <w:color w:val="0070C0"/>
            <w:u w:val="single"/>
          </w:rPr>
          <w:t xml:space="preserve">                       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4E37A58F" w14:textId="0C81883D" w:rsidR="00752114" w:rsidRDefault="00752114" w:rsidP="00752114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 xml:space="preserve">3rd </w:t>
      </w:r>
      <w:r w:rsidRPr="00631FEA">
        <w:rPr>
          <w:b/>
          <w:noProof/>
          <w:sz w:val="40"/>
          <w:szCs w:val="40"/>
        </w:rPr>
        <w:t>CHANGES ****</w:t>
      </w:r>
    </w:p>
    <w:p w14:paraId="14ECDC77" w14:textId="58626303" w:rsidR="00752114" w:rsidRPr="007B0C8B" w:rsidRDefault="00752114" w:rsidP="00752114">
      <w:pPr>
        <w:pStyle w:val="EX"/>
      </w:pP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01182" w14:textId="77777777" w:rsidR="008C4FE4" w:rsidRDefault="008C4FE4">
      <w:r>
        <w:separator/>
      </w:r>
    </w:p>
  </w:endnote>
  <w:endnote w:type="continuationSeparator" w:id="0">
    <w:p w14:paraId="2106ED1F" w14:textId="77777777" w:rsidR="008C4FE4" w:rsidRDefault="008C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3BBC6" w14:textId="77777777" w:rsidR="008C4FE4" w:rsidRDefault="008C4FE4">
      <w:r>
        <w:separator/>
      </w:r>
    </w:p>
  </w:footnote>
  <w:footnote w:type="continuationSeparator" w:id="0">
    <w:p w14:paraId="553AA193" w14:textId="77777777" w:rsidR="008C4FE4" w:rsidRDefault="008C4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2DA2"/>
    <w:rsid w:val="000C4C36"/>
    <w:rsid w:val="000C6598"/>
    <w:rsid w:val="0012007F"/>
    <w:rsid w:val="00120442"/>
    <w:rsid w:val="001430AC"/>
    <w:rsid w:val="00143ECD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1F3FEF"/>
    <w:rsid w:val="002065C5"/>
    <w:rsid w:val="00210DDF"/>
    <w:rsid w:val="00223DCA"/>
    <w:rsid w:val="0026004D"/>
    <w:rsid w:val="002640DD"/>
    <w:rsid w:val="00275ACF"/>
    <w:rsid w:val="00275D12"/>
    <w:rsid w:val="00284FEB"/>
    <w:rsid w:val="002860C4"/>
    <w:rsid w:val="0029406A"/>
    <w:rsid w:val="002B5741"/>
    <w:rsid w:val="002B5FB3"/>
    <w:rsid w:val="002E0587"/>
    <w:rsid w:val="002E3652"/>
    <w:rsid w:val="00302EFE"/>
    <w:rsid w:val="00305409"/>
    <w:rsid w:val="003609EF"/>
    <w:rsid w:val="0036231A"/>
    <w:rsid w:val="00374DD4"/>
    <w:rsid w:val="00392EE7"/>
    <w:rsid w:val="003A1EE4"/>
    <w:rsid w:val="003C7B9A"/>
    <w:rsid w:val="003D786C"/>
    <w:rsid w:val="003E1A36"/>
    <w:rsid w:val="003E718E"/>
    <w:rsid w:val="003F2884"/>
    <w:rsid w:val="00410371"/>
    <w:rsid w:val="00411CFA"/>
    <w:rsid w:val="004205F3"/>
    <w:rsid w:val="004242F1"/>
    <w:rsid w:val="00425197"/>
    <w:rsid w:val="00436BE2"/>
    <w:rsid w:val="00456B7A"/>
    <w:rsid w:val="00486E06"/>
    <w:rsid w:val="004958E3"/>
    <w:rsid w:val="004A098C"/>
    <w:rsid w:val="004A3E26"/>
    <w:rsid w:val="004B75B7"/>
    <w:rsid w:val="004C769A"/>
    <w:rsid w:val="004E2903"/>
    <w:rsid w:val="00511D12"/>
    <w:rsid w:val="0051580D"/>
    <w:rsid w:val="00516F90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6006C0"/>
    <w:rsid w:val="00616A83"/>
    <w:rsid w:val="00621188"/>
    <w:rsid w:val="006257ED"/>
    <w:rsid w:val="0066395A"/>
    <w:rsid w:val="00680DE2"/>
    <w:rsid w:val="00690CB3"/>
    <w:rsid w:val="00695808"/>
    <w:rsid w:val="006B46FB"/>
    <w:rsid w:val="006C66C8"/>
    <w:rsid w:val="006D045E"/>
    <w:rsid w:val="006E21FB"/>
    <w:rsid w:val="006E7CC2"/>
    <w:rsid w:val="00714277"/>
    <w:rsid w:val="007307C4"/>
    <w:rsid w:val="00744351"/>
    <w:rsid w:val="00752114"/>
    <w:rsid w:val="00771647"/>
    <w:rsid w:val="00792342"/>
    <w:rsid w:val="007977A8"/>
    <w:rsid w:val="007A1F38"/>
    <w:rsid w:val="007B512A"/>
    <w:rsid w:val="007C2097"/>
    <w:rsid w:val="007C31C7"/>
    <w:rsid w:val="007D6A07"/>
    <w:rsid w:val="007E0D45"/>
    <w:rsid w:val="007F0F25"/>
    <w:rsid w:val="007F6DC2"/>
    <w:rsid w:val="007F7259"/>
    <w:rsid w:val="008040A8"/>
    <w:rsid w:val="008106B7"/>
    <w:rsid w:val="008279FA"/>
    <w:rsid w:val="00830039"/>
    <w:rsid w:val="00843BB1"/>
    <w:rsid w:val="00861482"/>
    <w:rsid w:val="008626E7"/>
    <w:rsid w:val="00870EE7"/>
    <w:rsid w:val="008863B9"/>
    <w:rsid w:val="008A45A6"/>
    <w:rsid w:val="008C4FE4"/>
    <w:rsid w:val="008F686C"/>
    <w:rsid w:val="00904FCB"/>
    <w:rsid w:val="009148DE"/>
    <w:rsid w:val="009214DC"/>
    <w:rsid w:val="00935D42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472A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2BE6"/>
    <w:rsid w:val="00B84811"/>
    <w:rsid w:val="00B968C8"/>
    <w:rsid w:val="00BA3EC5"/>
    <w:rsid w:val="00BA51D9"/>
    <w:rsid w:val="00BB5DFC"/>
    <w:rsid w:val="00BD279D"/>
    <w:rsid w:val="00BD6BB8"/>
    <w:rsid w:val="00BF15E5"/>
    <w:rsid w:val="00C10134"/>
    <w:rsid w:val="00C26B8C"/>
    <w:rsid w:val="00C31A4E"/>
    <w:rsid w:val="00C32B9D"/>
    <w:rsid w:val="00C66BA2"/>
    <w:rsid w:val="00C8077C"/>
    <w:rsid w:val="00C95985"/>
    <w:rsid w:val="00CB48A5"/>
    <w:rsid w:val="00CC02A0"/>
    <w:rsid w:val="00CC12B4"/>
    <w:rsid w:val="00CC5026"/>
    <w:rsid w:val="00CC68D0"/>
    <w:rsid w:val="00CE05D5"/>
    <w:rsid w:val="00CE6E46"/>
    <w:rsid w:val="00CE7900"/>
    <w:rsid w:val="00D03F9A"/>
    <w:rsid w:val="00D06D51"/>
    <w:rsid w:val="00D22615"/>
    <w:rsid w:val="00D24991"/>
    <w:rsid w:val="00D311A7"/>
    <w:rsid w:val="00D421CB"/>
    <w:rsid w:val="00D50255"/>
    <w:rsid w:val="00D564D7"/>
    <w:rsid w:val="00D62F82"/>
    <w:rsid w:val="00D66520"/>
    <w:rsid w:val="00D66F63"/>
    <w:rsid w:val="00D70696"/>
    <w:rsid w:val="00D7253D"/>
    <w:rsid w:val="00D877A7"/>
    <w:rsid w:val="00D9149E"/>
    <w:rsid w:val="00DA0B4A"/>
    <w:rsid w:val="00DA26CA"/>
    <w:rsid w:val="00DC3959"/>
    <w:rsid w:val="00DD68B6"/>
    <w:rsid w:val="00DE34CF"/>
    <w:rsid w:val="00DE42FD"/>
    <w:rsid w:val="00E13F3D"/>
    <w:rsid w:val="00E15BE5"/>
    <w:rsid w:val="00E327B5"/>
    <w:rsid w:val="00E34898"/>
    <w:rsid w:val="00E45719"/>
    <w:rsid w:val="00E52CE5"/>
    <w:rsid w:val="00E54942"/>
    <w:rsid w:val="00E97805"/>
    <w:rsid w:val="00EA7731"/>
    <w:rsid w:val="00EB09B7"/>
    <w:rsid w:val="00EB710D"/>
    <w:rsid w:val="00EE296B"/>
    <w:rsid w:val="00EE7D7C"/>
    <w:rsid w:val="00EF740A"/>
    <w:rsid w:val="00F060F3"/>
    <w:rsid w:val="00F06D42"/>
    <w:rsid w:val="00F25D98"/>
    <w:rsid w:val="00F300FB"/>
    <w:rsid w:val="00F47519"/>
    <w:rsid w:val="00F535A4"/>
    <w:rsid w:val="00F85C42"/>
    <w:rsid w:val="00F860FB"/>
    <w:rsid w:val="00F9660C"/>
    <w:rsid w:val="00FB6386"/>
    <w:rsid w:val="00FB73A1"/>
    <w:rsid w:val="00FC37D2"/>
    <w:rsid w:val="00FC45ED"/>
    <w:rsid w:val="00FE792C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5211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21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C527D-0ABB-4767-862F-CDFC46F3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2310</Words>
  <Characters>12997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Zhuwenruo</cp:lastModifiedBy>
  <cp:revision>5</cp:revision>
  <cp:lastPrinted>1900-01-01T08:00:00Z</cp:lastPrinted>
  <dcterms:created xsi:type="dcterms:W3CDTF">2020-07-02T17:28:00Z</dcterms:created>
  <dcterms:modified xsi:type="dcterms:W3CDTF">2020-07-02T17:42:00Z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(2)dQY/sNMQTlEGIy8pNhU55Q7Bx2MvSMaAlsQuYdcgGiFHb+Y7+tlxYukVAGhWGdV9dS3NOtCO
xwKqOfU7piq5tbwBINMOmTGy0mdPp3CLUGz5sWzts3eABGK/QnzodxKoZ8fFXpaDQ9sxSu4q
VMxMA8N7D5EUMT95lla7aIYb4EM68rb+UoQXOpIwlhiq/xW5Cjt/1/+JXnO+NMDleLz7B/Bh
ytcJe7OVur9tz7hEgV</vt:lpwstr>
  </property>
  <property fmtid="{D5CDD505-2E9C-101B-9397-08002B2CF9AE}" pid="23" name="_2015_ms_pID_7253431">
    <vt:lpwstr>y4y5/UVNHZXTigZ5BhhGSkGIG67uSSd2dAN5AfmcRk0Ge3VDnLm7FK
Y1OYLzBxe/FW+47d4w3HtfihPJwZOQto/+RIFaGkPYvFAW9iOYpXYE6f1svuj5hwfALihFbN
JzBQG3rcbWxT2ztjm3gC5YEbLd34L6QvoGBQqn+Q5uneUeOQrONxWEW+Lkix0cpDDAIfGQpV
gBknUFVnES6VKPb8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1593347186</vt:lpwstr>
  </property>
</Properties>
</file>