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36"/>
        <w:tblW w:w="10031" w:type="dxa"/>
        <w:tblLayout w:type="fixed"/>
        <w:tblLook w:val="0000"/>
      </w:tblPr>
      <w:tblGrid>
        <w:gridCol w:w="6580"/>
        <w:gridCol w:w="3451"/>
      </w:tblGrid>
      <w:tr w:rsidR="000069D4" w:rsidTr="008F4158">
        <w:trPr>
          <w:cantSplit/>
        </w:trPr>
        <w:tc>
          <w:tcPr>
            <w:tcW w:w="6580" w:type="dxa"/>
            <w:vAlign w:val="center"/>
          </w:tcPr>
          <w:p w:rsidR="000069D4" w:rsidRPr="00D8032B" w:rsidRDefault="000069D4" w:rsidP="008F4158">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025E6A" w:rsidP="008F4158">
            <w:pPr>
              <w:shd w:val="solid" w:color="FFFFFF" w:fill="FFFFFF"/>
              <w:spacing w:before="0" w:line="240" w:lineRule="atLeast"/>
              <w:jc w:val="right"/>
            </w:pPr>
            <w:bookmarkStart w:id="0" w:name="ditulogo"/>
            <w:bookmarkEnd w:id="0"/>
            <w:r w:rsidRPr="002F7CB3">
              <w:rPr>
                <w:noProof/>
                <w:lang w:eastAsia="en-GB"/>
              </w:rPr>
              <w:drawing>
                <wp:inline distT="0" distB="0" distL="0" distR="0">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55763" cy="941822"/>
                          </a:xfrm>
                          <a:prstGeom prst="rect">
                            <a:avLst/>
                          </a:prstGeom>
                        </pic:spPr>
                      </pic:pic>
                    </a:graphicData>
                  </a:graphic>
                </wp:inline>
              </w:drawing>
            </w:r>
          </w:p>
        </w:tc>
      </w:tr>
      <w:tr w:rsidR="000069D4" w:rsidRPr="0051782D" w:rsidTr="008F4158">
        <w:trPr>
          <w:cantSplit/>
        </w:trPr>
        <w:tc>
          <w:tcPr>
            <w:tcW w:w="6580" w:type="dxa"/>
            <w:tcBorders>
              <w:bottom w:val="single" w:sz="12" w:space="0" w:color="auto"/>
            </w:tcBorders>
          </w:tcPr>
          <w:p w:rsidR="000069D4" w:rsidRDefault="00163271" w:rsidP="008F4158">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025E6A" w:rsidP="008F4158">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069D4" w:rsidRPr="0051782D" w:rsidRDefault="000069D4" w:rsidP="008F4158">
            <w:pPr>
              <w:shd w:val="solid" w:color="FFFFFF" w:fill="FFFFFF"/>
              <w:spacing w:before="0" w:after="48" w:line="240" w:lineRule="atLeast"/>
              <w:rPr>
                <w:sz w:val="22"/>
                <w:szCs w:val="22"/>
                <w:lang w:val="en-US"/>
              </w:rPr>
            </w:pPr>
          </w:p>
        </w:tc>
      </w:tr>
      <w:tr w:rsidR="000069D4" w:rsidTr="008F4158">
        <w:trPr>
          <w:cantSplit/>
        </w:trPr>
        <w:tc>
          <w:tcPr>
            <w:tcW w:w="6580" w:type="dxa"/>
            <w:tcBorders>
              <w:top w:val="single" w:sz="12" w:space="0" w:color="auto"/>
            </w:tcBorders>
          </w:tcPr>
          <w:p w:rsidR="000069D4" w:rsidRPr="0051782D" w:rsidRDefault="000069D4" w:rsidP="008F4158">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8F4158">
            <w:pPr>
              <w:shd w:val="solid" w:color="FFFFFF" w:fill="FFFFFF"/>
              <w:spacing w:before="0" w:after="48" w:line="240" w:lineRule="atLeast"/>
              <w:rPr>
                <w:lang w:val="en-US"/>
              </w:rPr>
            </w:pPr>
          </w:p>
        </w:tc>
      </w:tr>
      <w:tr w:rsidR="000069D4" w:rsidRPr="00C14973" w:rsidTr="008F4158">
        <w:trPr>
          <w:cantSplit/>
        </w:trPr>
        <w:tc>
          <w:tcPr>
            <w:tcW w:w="6580" w:type="dxa"/>
            <w:vMerge w:val="restart"/>
          </w:tcPr>
          <w:p w:rsidR="008C5DE2" w:rsidRDefault="008C5DE2" w:rsidP="008F4158">
            <w:pPr>
              <w:shd w:val="solid" w:color="FFFFFF" w:fill="FFFFFF"/>
              <w:tabs>
                <w:tab w:val="clear" w:pos="1134"/>
                <w:tab w:val="clear" w:pos="1871"/>
                <w:tab w:val="clear" w:pos="2268"/>
              </w:tabs>
              <w:spacing w:before="0" w:after="120"/>
              <w:ind w:left="1134" w:hanging="1134"/>
              <w:rPr>
                <w:rFonts w:ascii="Verdana" w:hAnsi="Verdana"/>
                <w:sz w:val="20"/>
                <w:lang w:val="fr-CH"/>
              </w:rPr>
            </w:pPr>
            <w:bookmarkStart w:id="1" w:name="recibido"/>
            <w:bookmarkStart w:id="2" w:name="dnum" w:colFirst="1" w:colLast="1"/>
            <w:bookmarkEnd w:id="1"/>
            <w:proofErr w:type="spellStart"/>
            <w:r>
              <w:rPr>
                <w:rFonts w:ascii="Verdana" w:hAnsi="Verdana"/>
                <w:sz w:val="20"/>
                <w:lang w:val="fr-CH"/>
              </w:rPr>
              <w:t>Attachment</w:t>
            </w:r>
            <w:proofErr w:type="spellEnd"/>
            <w:r>
              <w:rPr>
                <w:rFonts w:ascii="Verdana" w:hAnsi="Verdana"/>
                <w:sz w:val="20"/>
                <w:lang w:val="fr-CH"/>
              </w:rPr>
              <w:t xml:space="preserve"> 5.8 to Document 5D/929</w:t>
            </w:r>
          </w:p>
          <w:p w:rsidR="00025E6A" w:rsidRPr="00C14973" w:rsidRDefault="008C5DE2" w:rsidP="008F4158">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9E1955" w:rsidRPr="00C14973">
              <w:rPr>
                <w:rFonts w:ascii="Verdana" w:hAnsi="Verdana"/>
                <w:sz w:val="20"/>
                <w:lang w:val="fr-CH"/>
              </w:rPr>
              <w:t>Source:</w:t>
            </w:r>
            <w:r w:rsidR="009E1955" w:rsidRPr="00C14973">
              <w:rPr>
                <w:rFonts w:ascii="Verdana" w:hAnsi="Verdana"/>
                <w:sz w:val="20"/>
                <w:lang w:val="fr-CH"/>
              </w:rPr>
              <w:tab/>
              <w:t>Document 5D/TEMP/521(</w:t>
            </w:r>
            <w:proofErr w:type="spellStart"/>
            <w:r w:rsidR="009E1955" w:rsidRPr="00C14973">
              <w:rPr>
                <w:rFonts w:ascii="Verdana" w:hAnsi="Verdana"/>
                <w:sz w:val="20"/>
                <w:lang w:val="fr-CH"/>
              </w:rPr>
              <w:t>Rev</w:t>
            </w:r>
            <w:proofErr w:type="spellEnd"/>
            <w:r w:rsidR="009E1955" w:rsidRPr="00C14973">
              <w:rPr>
                <w:rFonts w:ascii="Verdana" w:hAnsi="Verdana"/>
                <w:sz w:val="20"/>
                <w:lang w:val="fr-CH"/>
              </w:rPr>
              <w:t>.1)</w:t>
            </w:r>
            <w:r>
              <w:rPr>
                <w:rFonts w:ascii="Verdana" w:hAnsi="Verdana"/>
                <w:sz w:val="20"/>
                <w:lang w:val="fr-CH"/>
              </w:rPr>
              <w:t>)</w:t>
            </w:r>
          </w:p>
        </w:tc>
        <w:tc>
          <w:tcPr>
            <w:tcW w:w="3451" w:type="dxa"/>
          </w:tcPr>
          <w:p w:rsidR="000069D4" w:rsidRPr="00C14973" w:rsidRDefault="000069D4" w:rsidP="008F4158">
            <w:pPr>
              <w:shd w:val="solid" w:color="FFFFFF" w:fill="FFFFFF"/>
              <w:spacing w:before="0" w:line="240" w:lineRule="atLeast"/>
              <w:rPr>
                <w:rFonts w:ascii="Verdana" w:hAnsi="Verdana"/>
                <w:sz w:val="20"/>
                <w:lang w:val="fr-CH" w:eastAsia="zh-CN"/>
              </w:rPr>
            </w:pPr>
          </w:p>
        </w:tc>
      </w:tr>
      <w:tr w:rsidR="000069D4" w:rsidTr="008F4158">
        <w:trPr>
          <w:cantSplit/>
        </w:trPr>
        <w:tc>
          <w:tcPr>
            <w:tcW w:w="6580" w:type="dxa"/>
            <w:vMerge/>
          </w:tcPr>
          <w:p w:rsidR="000069D4" w:rsidRPr="00C14973" w:rsidRDefault="000069D4" w:rsidP="008F4158">
            <w:pPr>
              <w:spacing w:before="60"/>
              <w:jc w:val="center"/>
              <w:rPr>
                <w:b/>
                <w:smallCaps/>
                <w:sz w:val="32"/>
                <w:lang w:val="fr-CH" w:eastAsia="zh-CN"/>
              </w:rPr>
            </w:pPr>
            <w:bookmarkStart w:id="3" w:name="ddate" w:colFirst="1" w:colLast="1"/>
            <w:bookmarkEnd w:id="2"/>
          </w:p>
        </w:tc>
        <w:tc>
          <w:tcPr>
            <w:tcW w:w="3451" w:type="dxa"/>
          </w:tcPr>
          <w:p w:rsidR="000069D4" w:rsidRPr="00025E6A" w:rsidRDefault="009B335A" w:rsidP="008F4158">
            <w:pPr>
              <w:shd w:val="solid" w:color="FFFFFF" w:fill="FFFFFF"/>
              <w:spacing w:before="0" w:line="240" w:lineRule="atLeast"/>
              <w:rPr>
                <w:rFonts w:ascii="Verdana" w:hAnsi="Verdana"/>
                <w:sz w:val="20"/>
                <w:lang w:eastAsia="zh-CN"/>
              </w:rPr>
            </w:pPr>
            <w:r>
              <w:rPr>
                <w:rFonts w:ascii="Verdana" w:hAnsi="Verdana"/>
                <w:b/>
                <w:sz w:val="20"/>
                <w:lang w:eastAsia="zh-CN"/>
              </w:rPr>
              <w:t>4</w:t>
            </w:r>
            <w:r w:rsidR="00F31129">
              <w:rPr>
                <w:rFonts w:ascii="Verdana" w:hAnsi="Verdana"/>
                <w:b/>
                <w:sz w:val="20"/>
                <w:lang w:eastAsia="zh-CN"/>
              </w:rPr>
              <w:t xml:space="preserve"> February</w:t>
            </w:r>
            <w:r w:rsidR="00025E6A">
              <w:rPr>
                <w:rFonts w:ascii="Verdana" w:hAnsi="Verdana"/>
                <w:b/>
                <w:sz w:val="20"/>
                <w:lang w:eastAsia="zh-CN"/>
              </w:rPr>
              <w:t xml:space="preserve"> 2015</w:t>
            </w:r>
          </w:p>
        </w:tc>
      </w:tr>
      <w:tr w:rsidR="000069D4" w:rsidTr="008F4158">
        <w:trPr>
          <w:cantSplit/>
        </w:trPr>
        <w:tc>
          <w:tcPr>
            <w:tcW w:w="6580" w:type="dxa"/>
            <w:vMerge/>
          </w:tcPr>
          <w:p w:rsidR="000069D4" w:rsidRDefault="000069D4" w:rsidP="008F4158">
            <w:pPr>
              <w:spacing w:before="60"/>
              <w:jc w:val="center"/>
              <w:rPr>
                <w:b/>
                <w:smallCaps/>
                <w:sz w:val="32"/>
                <w:lang w:eastAsia="zh-CN"/>
              </w:rPr>
            </w:pPr>
            <w:bookmarkStart w:id="4" w:name="dorlang" w:colFirst="1" w:colLast="1"/>
            <w:bookmarkEnd w:id="3"/>
          </w:p>
        </w:tc>
        <w:tc>
          <w:tcPr>
            <w:tcW w:w="3451" w:type="dxa"/>
          </w:tcPr>
          <w:p w:rsidR="000069D4" w:rsidRPr="00025E6A" w:rsidRDefault="00025E6A" w:rsidP="008F4158">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8F4158">
        <w:trPr>
          <w:cantSplit/>
        </w:trPr>
        <w:tc>
          <w:tcPr>
            <w:tcW w:w="10031" w:type="dxa"/>
            <w:gridSpan w:val="2"/>
          </w:tcPr>
          <w:p w:rsidR="000069D4" w:rsidRDefault="000B0884" w:rsidP="008F4158">
            <w:pPr>
              <w:pStyle w:val="Source"/>
              <w:rPr>
                <w:lang w:eastAsia="zh-CN"/>
              </w:rPr>
            </w:pPr>
            <w:bookmarkStart w:id="5" w:name="dsource" w:colFirst="0" w:colLast="0"/>
            <w:bookmarkEnd w:id="4"/>
            <w:r>
              <w:t>Working Party 5D</w:t>
            </w:r>
          </w:p>
        </w:tc>
      </w:tr>
      <w:tr w:rsidR="000069D4" w:rsidTr="008F4158">
        <w:trPr>
          <w:cantSplit/>
        </w:trPr>
        <w:tc>
          <w:tcPr>
            <w:tcW w:w="10031" w:type="dxa"/>
            <w:gridSpan w:val="2"/>
          </w:tcPr>
          <w:p w:rsidR="000069D4" w:rsidRDefault="000B0884" w:rsidP="008F4158">
            <w:pPr>
              <w:pStyle w:val="Title1"/>
              <w:rPr>
                <w:lang w:eastAsia="zh-CN"/>
              </w:rPr>
            </w:pPr>
            <w:bookmarkStart w:id="6" w:name="drec" w:colFirst="0" w:colLast="0"/>
            <w:bookmarkEnd w:id="5"/>
            <w:r>
              <w:rPr>
                <w:lang w:eastAsia="ja-JP"/>
              </w:rPr>
              <w:t xml:space="preserve">LIAISON TO EXTERNAL ORGANIZATIONS AND RESEARCH ENTITIES ENGAGED IN </w:t>
            </w:r>
            <w:r w:rsidR="00C4694B">
              <w:rPr>
                <w:lang w:eastAsia="ja-JP"/>
              </w:rPr>
              <w:t>“</w:t>
            </w:r>
            <w:r>
              <w:rPr>
                <w:lang w:eastAsia="ja-JP"/>
              </w:rPr>
              <w:t>5G</w:t>
            </w:r>
            <w:r w:rsidR="00C4694B">
              <w:rPr>
                <w:lang w:eastAsia="ja-JP"/>
              </w:rPr>
              <w:t>”</w:t>
            </w:r>
            <w:r>
              <w:rPr>
                <w:lang w:eastAsia="ja-JP"/>
              </w:rPr>
              <w:t xml:space="preserve"> DEVELOPMENT requesting an update </w:t>
            </w:r>
            <w:r>
              <w:rPr>
                <w:lang w:eastAsia="ja-JP"/>
              </w:rPr>
              <w:br/>
              <w:t xml:space="preserve">on </w:t>
            </w:r>
            <w:r w:rsidR="00050B37">
              <w:rPr>
                <w:lang w:eastAsia="ja-JP"/>
              </w:rPr>
              <w:t xml:space="preserve">IMT </w:t>
            </w:r>
            <w:r>
              <w:rPr>
                <w:lang w:eastAsia="ja-JP"/>
              </w:rPr>
              <w:t>activities</w:t>
            </w:r>
          </w:p>
        </w:tc>
      </w:tr>
      <w:tr w:rsidR="000069D4" w:rsidTr="008F4158">
        <w:trPr>
          <w:cantSplit/>
        </w:trPr>
        <w:tc>
          <w:tcPr>
            <w:tcW w:w="10031" w:type="dxa"/>
            <w:gridSpan w:val="2"/>
          </w:tcPr>
          <w:p w:rsidR="000069D4" w:rsidRDefault="000069D4" w:rsidP="008F4158">
            <w:pPr>
              <w:pStyle w:val="Title1"/>
              <w:rPr>
                <w:lang w:eastAsia="zh-CN"/>
              </w:rPr>
            </w:pPr>
            <w:bookmarkStart w:id="7" w:name="dtitle1" w:colFirst="0" w:colLast="0"/>
            <w:bookmarkEnd w:id="6"/>
          </w:p>
        </w:tc>
      </w:tr>
    </w:tbl>
    <w:p w:rsidR="000B0884" w:rsidRPr="00D24E4D" w:rsidRDefault="000B0884" w:rsidP="000B0884">
      <w:pPr>
        <w:pStyle w:val="Headingb"/>
        <w:rPr>
          <w:lang w:val="en-US"/>
        </w:rPr>
      </w:pPr>
      <w:bookmarkStart w:id="8" w:name="dbreak"/>
      <w:bookmarkEnd w:id="7"/>
      <w:bookmarkEnd w:id="8"/>
      <w:r w:rsidRPr="00D24E4D">
        <w:rPr>
          <w:lang w:val="en-US"/>
        </w:rPr>
        <w:t>Background</w:t>
      </w:r>
    </w:p>
    <w:p w:rsidR="000B0884" w:rsidRDefault="000B0884" w:rsidP="000B0884">
      <w:pPr>
        <w:rPr>
          <w:color w:val="000000" w:themeColor="text1"/>
          <w:szCs w:val="24"/>
        </w:rPr>
      </w:pPr>
      <w:r>
        <w:rPr>
          <w:color w:val="000000" w:themeColor="text1"/>
          <w:szCs w:val="24"/>
        </w:rPr>
        <w:t xml:space="preserve">In early 2014, Working Party 5D held a workshop on </w:t>
      </w:r>
      <w:r w:rsidRPr="00B50C6A">
        <w:rPr>
          <w:i/>
        </w:rPr>
        <w:t>“</w:t>
      </w:r>
      <w:r w:rsidRPr="00B50C6A">
        <w:rPr>
          <w:i/>
          <w:color w:val="000000" w:themeColor="text1"/>
          <w:szCs w:val="24"/>
        </w:rPr>
        <w:t>Research Views on IMT Beyond 2020</w:t>
      </w:r>
      <w:r>
        <w:rPr>
          <w:color w:val="000000" w:themeColor="text1"/>
          <w:szCs w:val="24"/>
        </w:rPr>
        <w:t xml:space="preserve">” and at that time had the opportunity to hear the perspectives of various organizations and entities engaged in the developmental activities on </w:t>
      </w:r>
      <w:r w:rsidR="00C4694B">
        <w:rPr>
          <w:rFonts w:hint="eastAsia"/>
          <w:color w:val="000000" w:themeColor="text1"/>
          <w:szCs w:val="24"/>
          <w:lang w:eastAsia="ja-JP"/>
        </w:rPr>
        <w:t xml:space="preserve">future systems commonly referred as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xml:space="preserve">. </w:t>
      </w:r>
    </w:p>
    <w:p w:rsidR="000B0884" w:rsidRDefault="000B0884" w:rsidP="000B0884">
      <w:pPr>
        <w:rPr>
          <w:color w:val="000000" w:themeColor="text1"/>
          <w:szCs w:val="24"/>
        </w:rPr>
      </w:pPr>
      <w:r>
        <w:rPr>
          <w:color w:val="000000" w:themeColor="text1"/>
          <w:szCs w:val="24"/>
        </w:rPr>
        <w:t xml:space="preserve">WP 5D understands that progress on the development of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xml:space="preserve"> has occurred since then and would be interested in receiving updated views on those developments.</w:t>
      </w:r>
    </w:p>
    <w:p w:rsidR="000B0884" w:rsidRDefault="000B0884">
      <w:pPr>
        <w:rPr>
          <w:szCs w:val="24"/>
        </w:rPr>
      </w:pPr>
      <w:r>
        <w:rPr>
          <w:color w:val="000000" w:themeColor="text1"/>
          <w:szCs w:val="24"/>
        </w:rPr>
        <w:t xml:space="preserve">In conjunction with its work on </w:t>
      </w:r>
      <w:r w:rsidRPr="00C14973">
        <w:rPr>
          <w:color w:val="000000" w:themeColor="text1"/>
          <w:szCs w:val="24"/>
        </w:rPr>
        <w:t>“IMT-2020”</w:t>
      </w:r>
      <w:r w:rsidRPr="00C14973">
        <w:rPr>
          <w:rStyle w:val="FootnoteReference"/>
          <w:color w:val="000000" w:themeColor="text1"/>
          <w:szCs w:val="24"/>
        </w:rPr>
        <w:footnoteReference w:id="1"/>
      </w:r>
      <w:r>
        <w:rPr>
          <w:color w:val="000000" w:themeColor="text1"/>
          <w:szCs w:val="24"/>
        </w:rPr>
        <w:t xml:space="preserve"> in support of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Working Party 5D has separately dispatched a “</w:t>
      </w:r>
      <w:r w:rsidRPr="005521B9">
        <w:rPr>
          <w:i/>
          <w:color w:val="000000" w:themeColor="text1"/>
          <w:szCs w:val="24"/>
        </w:rPr>
        <w:t xml:space="preserve">Liaison </w:t>
      </w:r>
      <w:r w:rsidRPr="005521B9">
        <w:rPr>
          <w:i/>
          <w:szCs w:val="24"/>
        </w:rPr>
        <w:t xml:space="preserve">statement to external organizations </w:t>
      </w:r>
      <w:r w:rsidR="009E1955">
        <w:rPr>
          <w:i/>
          <w:szCs w:val="24"/>
        </w:rPr>
        <w:t>on</w:t>
      </w:r>
      <w:r w:rsidRPr="005521B9">
        <w:rPr>
          <w:i/>
          <w:szCs w:val="24"/>
        </w:rPr>
        <w:t xml:space="preserve"> the </w:t>
      </w:r>
      <w:r w:rsidR="009E1955">
        <w:rPr>
          <w:i/>
          <w:szCs w:val="24"/>
        </w:rPr>
        <w:t xml:space="preserve">detailed </w:t>
      </w:r>
      <w:proofErr w:type="spellStart"/>
      <w:r w:rsidR="009E1955">
        <w:rPr>
          <w:i/>
          <w:szCs w:val="24"/>
        </w:rPr>
        <w:t>workplan</w:t>
      </w:r>
      <w:proofErr w:type="spellEnd"/>
      <w:r w:rsidR="009E1955">
        <w:rPr>
          <w:i/>
          <w:szCs w:val="24"/>
        </w:rPr>
        <w:t xml:space="preserve">, </w:t>
      </w:r>
      <w:r w:rsidRPr="005521B9">
        <w:rPr>
          <w:i/>
          <w:szCs w:val="24"/>
        </w:rPr>
        <w:t>timeline</w:t>
      </w:r>
      <w:r w:rsidR="009E1955">
        <w:rPr>
          <w:i/>
          <w:szCs w:val="24"/>
        </w:rPr>
        <w:t>, process</w:t>
      </w:r>
      <w:r w:rsidRPr="005521B9">
        <w:rPr>
          <w:i/>
          <w:szCs w:val="24"/>
        </w:rPr>
        <w:t xml:space="preserve"> and deliverables for the future development of International Mobile Telecommunications </w:t>
      </w:r>
      <w:r w:rsidR="009E1955">
        <w:rPr>
          <w:i/>
          <w:szCs w:val="24"/>
        </w:rPr>
        <w:t>(</w:t>
      </w:r>
      <w:r w:rsidRPr="005521B9">
        <w:rPr>
          <w:i/>
          <w:szCs w:val="24"/>
        </w:rPr>
        <w:t>IMT</w:t>
      </w:r>
      <w:r w:rsidR="009E1955">
        <w:rPr>
          <w:i/>
          <w:szCs w:val="24"/>
        </w:rPr>
        <w:t>)</w:t>
      </w:r>
      <w:r>
        <w:rPr>
          <w:i/>
          <w:szCs w:val="24"/>
        </w:rPr>
        <w:t>”</w:t>
      </w:r>
      <w:r>
        <w:rPr>
          <w:szCs w:val="24"/>
        </w:rPr>
        <w:t xml:space="preserve">. </w:t>
      </w:r>
      <w:r w:rsidRPr="00E313EB">
        <w:rPr>
          <w:szCs w:val="24"/>
        </w:rPr>
        <w:t>In that liaison, WP 5D provides it</w:t>
      </w:r>
      <w:r>
        <w:rPr>
          <w:szCs w:val="24"/>
        </w:rPr>
        <w:t>s</w:t>
      </w:r>
      <w:r w:rsidRPr="00E313EB">
        <w:rPr>
          <w:szCs w:val="24"/>
        </w:rPr>
        <w:t xml:space="preserve"> </w:t>
      </w:r>
      <w:r>
        <w:rPr>
          <w:szCs w:val="24"/>
        </w:rPr>
        <w:t xml:space="preserve">detailed </w:t>
      </w:r>
      <w:r w:rsidRPr="00E313EB">
        <w:rPr>
          <w:szCs w:val="24"/>
        </w:rPr>
        <w:t>time plan and expected deliverables for IMT-2020</w:t>
      </w:r>
      <w:r>
        <w:rPr>
          <w:szCs w:val="24"/>
        </w:rPr>
        <w:t xml:space="preserve">.  </w:t>
      </w:r>
    </w:p>
    <w:p w:rsidR="000B0884" w:rsidRDefault="000B0884" w:rsidP="000B0884">
      <w:pPr>
        <w:rPr>
          <w:b/>
          <w:color w:val="000000" w:themeColor="text1"/>
          <w:szCs w:val="24"/>
        </w:rPr>
      </w:pPr>
      <w:r>
        <w:rPr>
          <w:color w:val="000000" w:themeColor="text1"/>
          <w:szCs w:val="24"/>
        </w:rPr>
        <w:t xml:space="preserve">As a further note, since the World </w:t>
      </w:r>
      <w:proofErr w:type="spellStart"/>
      <w:r>
        <w:rPr>
          <w:color w:val="000000" w:themeColor="text1"/>
          <w:szCs w:val="24"/>
        </w:rPr>
        <w:t>Radio</w:t>
      </w:r>
      <w:r w:rsidR="00545E53">
        <w:rPr>
          <w:rFonts w:hint="eastAsia"/>
          <w:color w:val="000000" w:themeColor="text1"/>
          <w:szCs w:val="24"/>
          <w:lang w:eastAsia="ja-JP"/>
        </w:rPr>
        <w:t>communication</w:t>
      </w:r>
      <w:proofErr w:type="spellEnd"/>
      <w:r>
        <w:rPr>
          <w:color w:val="000000" w:themeColor="text1"/>
          <w:szCs w:val="24"/>
        </w:rPr>
        <w:t xml:space="preserve"> Conference (WRC-15) occurs</w:t>
      </w:r>
      <w:r w:rsidRPr="00A5188F">
        <w:rPr>
          <w:color w:val="000000" w:themeColor="text1"/>
          <w:szCs w:val="24"/>
        </w:rPr>
        <w:t xml:space="preserve"> at the end of 2015, WP 5D </w:t>
      </w:r>
      <w:r>
        <w:rPr>
          <w:color w:val="000000" w:themeColor="text1"/>
          <w:szCs w:val="24"/>
        </w:rPr>
        <w:t>will</w:t>
      </w:r>
      <w:r w:rsidRPr="00A5188F">
        <w:rPr>
          <w:color w:val="000000" w:themeColor="text1"/>
          <w:szCs w:val="24"/>
        </w:rPr>
        <w:t xml:space="preserve"> only </w:t>
      </w:r>
      <w:r>
        <w:rPr>
          <w:color w:val="000000" w:themeColor="text1"/>
          <w:szCs w:val="24"/>
        </w:rPr>
        <w:t>hold</w:t>
      </w:r>
      <w:r w:rsidRPr="00A5188F">
        <w:rPr>
          <w:color w:val="000000" w:themeColor="text1"/>
          <w:szCs w:val="24"/>
        </w:rPr>
        <w:t xml:space="preserve"> two meetings in 2015 </w:t>
      </w:r>
      <w:r>
        <w:rPr>
          <w:color w:val="000000" w:themeColor="text1"/>
          <w:szCs w:val="24"/>
        </w:rPr>
        <w:t>instead of the usual three</w:t>
      </w:r>
      <w:r w:rsidRPr="00A5188F">
        <w:rPr>
          <w:color w:val="000000" w:themeColor="text1"/>
          <w:szCs w:val="24"/>
        </w:rPr>
        <w:t>.</w:t>
      </w:r>
      <w:r>
        <w:rPr>
          <w:color w:val="000000" w:themeColor="text1"/>
          <w:szCs w:val="24"/>
        </w:rPr>
        <w:t xml:space="preserve">  </w:t>
      </w:r>
    </w:p>
    <w:p w:rsidR="000B0884" w:rsidRPr="00D24E4D" w:rsidRDefault="000B0884" w:rsidP="000B0884">
      <w:pPr>
        <w:pStyle w:val="Headingb"/>
        <w:rPr>
          <w:lang w:val="en-US"/>
        </w:rPr>
      </w:pPr>
      <w:r w:rsidRPr="00D24E4D">
        <w:rPr>
          <w:lang w:val="en-US"/>
        </w:rPr>
        <w:t>Request for Information</w:t>
      </w:r>
    </w:p>
    <w:p w:rsidR="000B0884" w:rsidRDefault="000B0884" w:rsidP="000B0884">
      <w:pPr>
        <w:rPr>
          <w:color w:val="000000" w:themeColor="text1"/>
          <w:szCs w:val="24"/>
        </w:rPr>
      </w:pPr>
      <w:r>
        <w:rPr>
          <w:color w:val="000000" w:themeColor="text1"/>
          <w:szCs w:val="24"/>
        </w:rPr>
        <w:t xml:space="preserve">In consideration of the above, Working Party 5D is kindly requesting information from the recipients of this liaison to our June 2015 meeting on the current status of the work and conclusions that may have been reached on </w:t>
      </w:r>
      <w:r w:rsidR="00545E53">
        <w:rPr>
          <w:color w:val="000000" w:themeColor="text1"/>
          <w:szCs w:val="24"/>
          <w:lang w:eastAsia="ja-JP"/>
        </w:rPr>
        <w:t>“</w:t>
      </w:r>
      <w:r>
        <w:rPr>
          <w:color w:val="000000" w:themeColor="text1"/>
          <w:szCs w:val="24"/>
        </w:rPr>
        <w:t>5G</w:t>
      </w:r>
      <w:r w:rsidR="00545E53">
        <w:rPr>
          <w:color w:val="000000" w:themeColor="text1"/>
          <w:szCs w:val="24"/>
          <w:lang w:eastAsia="ja-JP"/>
        </w:rPr>
        <w:t>”</w:t>
      </w:r>
      <w:r>
        <w:rPr>
          <w:color w:val="000000" w:themeColor="text1"/>
          <w:szCs w:val="24"/>
        </w:rPr>
        <w:t xml:space="preserve"> and on the respective planned work programs for the remainder of 2015 and into 2016 (if available).</w:t>
      </w:r>
    </w:p>
    <w:p w:rsidR="000B0884" w:rsidRDefault="000B0884" w:rsidP="000B0884">
      <w:pPr>
        <w:rPr>
          <w:color w:val="000000" w:themeColor="text1"/>
          <w:szCs w:val="24"/>
        </w:rPr>
      </w:pPr>
      <w:r>
        <w:rPr>
          <w:color w:val="000000" w:themeColor="text1"/>
          <w:szCs w:val="24"/>
        </w:rPr>
        <w:lastRenderedPageBreak/>
        <w:t xml:space="preserve">The updates will assist WP 5D in understanding how WP 5D might further appropriately engage with the recipients of this liaison as the work on “IMT-2020” unfolds.  </w:t>
      </w:r>
    </w:p>
    <w:p w:rsidR="000B0884" w:rsidRPr="005521B9" w:rsidRDefault="000B0884" w:rsidP="000B0884">
      <w:pPr>
        <w:rPr>
          <w:color w:val="000000" w:themeColor="text1"/>
          <w:szCs w:val="24"/>
        </w:rPr>
      </w:pPr>
      <w:r>
        <w:rPr>
          <w:color w:val="000000" w:themeColor="text1"/>
          <w:szCs w:val="24"/>
        </w:rPr>
        <w:t xml:space="preserve">The information will also be utilized by WP 5D in organizing its work that is scheduled to begin at WP </w:t>
      </w:r>
      <w:r w:rsidR="0071772D">
        <w:rPr>
          <w:color w:val="000000" w:themeColor="text1"/>
          <w:szCs w:val="24"/>
        </w:rPr>
        <w:t xml:space="preserve">5D Meeting #23 in early 2016.  </w:t>
      </w:r>
      <w:bookmarkStart w:id="9" w:name="_GoBack"/>
      <w:bookmarkEnd w:id="9"/>
      <w:r>
        <w:rPr>
          <w:color w:val="000000" w:themeColor="text1"/>
          <w:szCs w:val="24"/>
        </w:rPr>
        <w:t xml:space="preserve">Of particular interest to WP 5D are updates on </w:t>
      </w:r>
      <w:r w:rsidR="002F4459">
        <w:rPr>
          <w:rFonts w:hint="eastAsia"/>
          <w:color w:val="000000" w:themeColor="text1"/>
          <w:szCs w:val="24"/>
          <w:lang w:eastAsia="ja-JP"/>
        </w:rPr>
        <w:t xml:space="preserve">your </w:t>
      </w:r>
      <w:r>
        <w:rPr>
          <w:color w:val="000000" w:themeColor="text1"/>
          <w:szCs w:val="24"/>
        </w:rPr>
        <w:t>activities that might relate to</w:t>
      </w:r>
      <w:r w:rsidRPr="00860D4A">
        <w:rPr>
          <w:color w:val="000000" w:themeColor="text1"/>
          <w:szCs w:val="24"/>
        </w:rPr>
        <w:t xml:space="preserve"> </w:t>
      </w:r>
      <w:r>
        <w:rPr>
          <w:color w:val="000000" w:themeColor="text1"/>
          <w:szCs w:val="24"/>
        </w:rPr>
        <w:t>“</w:t>
      </w:r>
      <w:r w:rsidRPr="00B50C6A">
        <w:rPr>
          <w:color w:val="000000" w:themeColor="text1"/>
          <w:szCs w:val="24"/>
        </w:rPr>
        <w:t>the general technical performance requirements of a radio interface technology or set of technologies</w:t>
      </w:r>
      <w:r>
        <w:rPr>
          <w:color w:val="000000" w:themeColor="text1"/>
          <w:szCs w:val="24"/>
        </w:rPr>
        <w:t xml:space="preserve"> for 5G”.</w:t>
      </w:r>
    </w:p>
    <w:p w:rsidR="000B0884" w:rsidRDefault="000B0884" w:rsidP="000B0884">
      <w:pPr>
        <w:rPr>
          <w:color w:val="000000" w:themeColor="text1"/>
          <w:szCs w:val="24"/>
        </w:rPr>
      </w:pPr>
      <w:r w:rsidRPr="00A5188F">
        <w:rPr>
          <w:szCs w:val="24"/>
        </w:rPr>
        <w:t>Working Party 5D invite</w:t>
      </w:r>
      <w:r>
        <w:rPr>
          <w:szCs w:val="24"/>
        </w:rPr>
        <w:t>s</w:t>
      </w:r>
      <w:r w:rsidRPr="00A5188F">
        <w:rPr>
          <w:szCs w:val="24"/>
        </w:rPr>
        <w:t xml:space="preserve"> </w:t>
      </w:r>
      <w:r>
        <w:rPr>
          <w:szCs w:val="24"/>
        </w:rPr>
        <w:t xml:space="preserve">the </w:t>
      </w:r>
      <w:r w:rsidRPr="00A5188F">
        <w:rPr>
          <w:szCs w:val="24"/>
        </w:rPr>
        <w:t xml:space="preserve">external organizations </w:t>
      </w:r>
      <w:r>
        <w:rPr>
          <w:szCs w:val="24"/>
        </w:rPr>
        <w:t xml:space="preserve">and research entities engaged in </w:t>
      </w:r>
      <w:r w:rsidR="00100F5E">
        <w:rPr>
          <w:szCs w:val="24"/>
          <w:lang w:eastAsia="ja-JP"/>
        </w:rPr>
        <w:t>“</w:t>
      </w:r>
      <w:r>
        <w:rPr>
          <w:szCs w:val="24"/>
        </w:rPr>
        <w:t>5G</w:t>
      </w:r>
      <w:r w:rsidR="00100F5E">
        <w:rPr>
          <w:szCs w:val="24"/>
          <w:lang w:eastAsia="ja-JP"/>
        </w:rPr>
        <w:t>”</w:t>
      </w:r>
      <w:r>
        <w:rPr>
          <w:szCs w:val="24"/>
        </w:rPr>
        <w:t xml:space="preserve"> developments </w:t>
      </w:r>
      <w:r w:rsidRPr="00A5188F">
        <w:rPr>
          <w:szCs w:val="24"/>
        </w:rPr>
        <w:t xml:space="preserve">to consider </w:t>
      </w:r>
      <w:r>
        <w:rPr>
          <w:szCs w:val="24"/>
        </w:rPr>
        <w:t>this request for information</w:t>
      </w:r>
      <w:r w:rsidRPr="00A5188F">
        <w:rPr>
          <w:szCs w:val="24"/>
        </w:rPr>
        <w:t xml:space="preserve"> and provide </w:t>
      </w:r>
      <w:r>
        <w:rPr>
          <w:szCs w:val="24"/>
        </w:rPr>
        <w:t>updates to t</w:t>
      </w:r>
      <w:r w:rsidRPr="00A5188F">
        <w:rPr>
          <w:szCs w:val="24"/>
        </w:rPr>
        <w:t xml:space="preserve">he next meeting (#22) of WP 5D </w:t>
      </w:r>
      <w:r>
        <w:rPr>
          <w:szCs w:val="24"/>
        </w:rPr>
        <w:t xml:space="preserve">which is scheduled for </w:t>
      </w:r>
      <w:r w:rsidRPr="005521B9">
        <w:rPr>
          <w:szCs w:val="24"/>
        </w:rPr>
        <w:t>10-18 June 2015.  The deadline for contributions is 16:00 hours</w:t>
      </w:r>
      <w:r>
        <w:rPr>
          <w:szCs w:val="24"/>
        </w:rPr>
        <w:t xml:space="preserve"> UTC on Wednesday, 3 June 2015.</w:t>
      </w:r>
    </w:p>
    <w:p w:rsidR="000B0884" w:rsidRDefault="000B0884" w:rsidP="000B0884"/>
    <w:p w:rsidR="000B0884" w:rsidRDefault="000B0884" w:rsidP="009B335A">
      <w:pPr>
        <w:tabs>
          <w:tab w:val="clear" w:pos="1871"/>
          <w:tab w:val="clear" w:pos="2268"/>
        </w:tabs>
      </w:pPr>
      <w:r w:rsidRPr="00C14973">
        <w:rPr>
          <w:b/>
          <w:bCs/>
          <w:iCs/>
        </w:rPr>
        <w:t>Statu</w:t>
      </w:r>
      <w:r w:rsidR="009B335A">
        <w:rPr>
          <w:b/>
          <w:bCs/>
          <w:iCs/>
        </w:rPr>
        <w:t>s:</w:t>
      </w:r>
      <w:r w:rsidR="009B335A">
        <w:rPr>
          <w:b/>
          <w:bCs/>
          <w:iCs/>
        </w:rPr>
        <w:tab/>
      </w:r>
      <w:r w:rsidR="009B335A">
        <w:rPr>
          <w:b/>
          <w:bCs/>
          <w:iCs/>
        </w:rPr>
        <w:tab/>
      </w:r>
      <w:r>
        <w:t>For Action</w:t>
      </w:r>
    </w:p>
    <w:p w:rsidR="00D35F12" w:rsidRDefault="000B0884" w:rsidP="00D35F12">
      <w:pPr>
        <w:tabs>
          <w:tab w:val="clear" w:pos="1871"/>
          <w:tab w:val="clear" w:pos="2268"/>
        </w:tabs>
      </w:pPr>
      <w:r w:rsidRPr="00C14973">
        <w:rPr>
          <w:b/>
          <w:bCs/>
          <w:iCs/>
        </w:rPr>
        <w:t>Contact</w:t>
      </w:r>
      <w:r w:rsidR="009B335A">
        <w:t>:</w:t>
      </w:r>
      <w:r w:rsidR="009B335A">
        <w:tab/>
      </w:r>
      <w:r w:rsidR="009B335A">
        <w:tab/>
      </w:r>
      <w:r>
        <w:t xml:space="preserve">Mr Sergio </w:t>
      </w:r>
      <w:proofErr w:type="spellStart"/>
      <w:r>
        <w:t>Buonomo</w:t>
      </w:r>
      <w:proofErr w:type="spellEnd"/>
      <w:r>
        <w:t xml:space="preserve"> </w:t>
      </w:r>
      <w:r w:rsidR="00EF19A8">
        <w:tab/>
      </w:r>
      <w:r w:rsidR="00EF19A8">
        <w:tab/>
      </w:r>
      <w:r w:rsidR="00EF19A8" w:rsidRPr="00E0714A">
        <w:rPr>
          <w:b/>
          <w:bCs/>
        </w:rPr>
        <w:t>E-mail:</w:t>
      </w:r>
      <w:r w:rsidR="00EF19A8">
        <w:t xml:space="preserve"> </w:t>
      </w:r>
      <w:hyperlink r:id="rId11" w:history="1">
        <w:r w:rsidRPr="003363AB">
          <w:rPr>
            <w:rStyle w:val="Hyperlink"/>
          </w:rPr>
          <w:t>sergio.buonomo@itu.int</w:t>
        </w:r>
      </w:hyperlink>
    </w:p>
    <w:p w:rsidR="00D35F12" w:rsidRPr="00E0714A" w:rsidRDefault="00D35F12" w:rsidP="00E0714A">
      <w:pPr>
        <w:tabs>
          <w:tab w:val="clear" w:pos="1134"/>
          <w:tab w:val="clear" w:pos="1871"/>
          <w:tab w:val="clear" w:pos="2268"/>
          <w:tab w:val="left" w:pos="1418"/>
        </w:tabs>
        <w:rPr>
          <w:iCs/>
        </w:rPr>
      </w:pPr>
      <w:r>
        <w:tab/>
      </w:r>
      <w:r>
        <w:rPr>
          <w:iCs/>
        </w:rPr>
        <w:t xml:space="preserve">SG5 </w:t>
      </w:r>
      <w:proofErr w:type="spellStart"/>
      <w:r>
        <w:rPr>
          <w:iCs/>
        </w:rPr>
        <w:t>Counselor</w:t>
      </w:r>
      <w:proofErr w:type="spellEnd"/>
    </w:p>
    <w:p w:rsidR="000B0884" w:rsidRDefault="000B0884" w:rsidP="000B0884"/>
    <w:p w:rsidR="007751F8" w:rsidRDefault="007751F8" w:rsidP="000B0884">
      <w:pPr>
        <w:jc w:val="center"/>
        <w:rPr>
          <w:lang w:eastAsia="zh-CN"/>
        </w:rPr>
      </w:pPr>
      <w:r>
        <w:rPr>
          <w:lang w:eastAsia="zh-CN"/>
        </w:rPr>
        <w:t>_________________</w:t>
      </w:r>
    </w:p>
    <w:p w:rsidR="000069D4" w:rsidRPr="000B0884" w:rsidRDefault="000069D4" w:rsidP="00DD4BED">
      <w:pPr>
        <w:rPr>
          <w:lang w:val="en-US" w:eastAsia="zh-CN"/>
        </w:rPr>
      </w:pPr>
    </w:p>
    <w:sectPr w:rsidR="000069D4" w:rsidRPr="000B0884" w:rsidSect="009B335A">
      <w:headerReference w:type="default" r:id="rId12"/>
      <w:headerReference w:type="first" r:id="rId13"/>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BE6" w:rsidRDefault="00FC1BE6">
      <w:r>
        <w:separator/>
      </w:r>
    </w:p>
  </w:endnote>
  <w:endnote w:type="continuationSeparator" w:id="0">
    <w:p w:rsidR="00FC1BE6" w:rsidRDefault="00FC1BE6">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BE6" w:rsidRDefault="00FC1BE6">
      <w:r>
        <w:t>____________________</w:t>
      </w:r>
    </w:p>
  </w:footnote>
  <w:footnote w:type="continuationSeparator" w:id="0">
    <w:p w:rsidR="00FC1BE6" w:rsidRDefault="00FC1BE6">
      <w:r>
        <w:continuationSeparator/>
      </w:r>
    </w:p>
  </w:footnote>
  <w:footnote w:id="1">
    <w:p w:rsidR="000B0884" w:rsidRPr="00F927FD" w:rsidRDefault="000B0884" w:rsidP="000B0884">
      <w:pPr>
        <w:pStyle w:val="FootnoteText"/>
        <w:rPr>
          <w:szCs w:val="24"/>
          <w:lang w:val="en-US"/>
        </w:rPr>
      </w:pPr>
      <w:r>
        <w:rPr>
          <w:rStyle w:val="FootnoteReference"/>
        </w:rPr>
        <w:footnoteRef/>
      </w:r>
      <w:r>
        <w:t xml:space="preserve"> </w:t>
      </w:r>
      <w:r w:rsidRPr="00F927FD">
        <w:rPr>
          <w:szCs w:val="24"/>
        </w:rPr>
        <w:t xml:space="preserve">The use of the term “IMT-2020” is a placeholder terminology and the specific nomenclature to be adopted for the future development of IMT is expected to be finalized at the </w:t>
      </w:r>
      <w:proofErr w:type="spellStart"/>
      <w:r w:rsidRPr="00F927FD">
        <w:rPr>
          <w:szCs w:val="24"/>
        </w:rPr>
        <w:t>Radiocommunication</w:t>
      </w:r>
      <w:proofErr w:type="spellEnd"/>
      <w:r w:rsidRPr="00F927FD">
        <w:rPr>
          <w:szCs w:val="24"/>
        </w:rPr>
        <w:t xml:space="preserve"> Assembly 2015.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3B75A4">
      <w:rPr>
        <w:rStyle w:val="PageNumber"/>
      </w:rPr>
      <w:fldChar w:fldCharType="begin"/>
    </w:r>
    <w:r>
      <w:rPr>
        <w:rStyle w:val="PageNumber"/>
      </w:rPr>
      <w:instrText xml:space="preserve"> PAGE </w:instrText>
    </w:r>
    <w:r w:rsidR="003B75A4">
      <w:rPr>
        <w:rStyle w:val="PageNumber"/>
      </w:rPr>
      <w:fldChar w:fldCharType="separate"/>
    </w:r>
    <w:r w:rsidR="008F4158">
      <w:rPr>
        <w:rStyle w:val="PageNumber"/>
        <w:noProof/>
      </w:rPr>
      <w:t>2</w:t>
    </w:r>
    <w:r w:rsidR="003B75A4">
      <w:rPr>
        <w:rStyle w:val="PageNumber"/>
      </w:rPr>
      <w:fldChar w:fldCharType="end"/>
    </w:r>
    <w:r>
      <w:rPr>
        <w:rStyle w:val="PageNumber"/>
      </w:rPr>
      <w:t xml:space="preserve"> -</w:t>
    </w:r>
  </w:p>
  <w:p w:rsidR="00FA124A" w:rsidRDefault="00FA124A">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158" w:rsidRPr="00152B60" w:rsidRDefault="008F4158" w:rsidP="00CA3DFB">
    <w:pPr>
      <w:tabs>
        <w:tab w:val="right" w:pos="9639"/>
      </w:tabs>
      <w:rPr>
        <w:rFonts w:ascii="Arial" w:eastAsia="Batang" w:hAnsi="Arial" w:cs="Arial"/>
        <w:b/>
        <w:szCs w:val="24"/>
      </w:rPr>
    </w:pPr>
    <w:r w:rsidRPr="00152B60">
      <w:rPr>
        <w:rFonts w:ascii="Arial" w:eastAsia="Batang" w:hAnsi="Arial" w:cs="Arial"/>
        <w:b/>
        <w:szCs w:val="24"/>
      </w:rPr>
      <w:t>3GPP TSG SA Meeting #6</w:t>
    </w:r>
    <w:r>
      <w:rPr>
        <w:rFonts w:ascii="Arial" w:eastAsia="Batang" w:hAnsi="Arial" w:cs="Arial"/>
        <w:b/>
        <w:szCs w:val="24"/>
      </w:rPr>
      <w:t>7</w:t>
    </w:r>
    <w:r w:rsidRPr="00152B60">
      <w:rPr>
        <w:rFonts w:ascii="Arial" w:eastAsia="Batang" w:hAnsi="Arial" w:cs="Arial"/>
        <w:b/>
        <w:szCs w:val="24"/>
      </w:rPr>
      <w:tab/>
      <w:t xml:space="preserve">TD </w:t>
    </w:r>
    <w:r>
      <w:rPr>
        <w:rFonts w:ascii="Arial" w:eastAsia="Batang" w:hAnsi="Arial" w:cs="Arial"/>
        <w:b/>
        <w:szCs w:val="24"/>
      </w:rPr>
      <w:t>SP-150103</w:t>
    </w:r>
  </w:p>
  <w:p w:rsidR="008F4158" w:rsidRPr="00152B60" w:rsidRDefault="008F4158" w:rsidP="00CA3DFB">
    <w:pPr>
      <w:pBdr>
        <w:bottom w:val="single" w:sz="4" w:space="1" w:color="auto"/>
      </w:pBdr>
      <w:tabs>
        <w:tab w:val="right" w:pos="9639"/>
      </w:tabs>
      <w:rPr>
        <w:rFonts w:ascii="Arial" w:hAnsi="Arial" w:cs="Arial"/>
        <w:b/>
        <w:szCs w:val="24"/>
        <w:lang w:val="en-US"/>
      </w:rPr>
    </w:pPr>
    <w:r>
      <w:rPr>
        <w:rFonts w:ascii="Arial" w:hAnsi="Arial" w:cs="Arial"/>
        <w:b/>
        <w:szCs w:val="24"/>
        <w:lang w:val="en-US"/>
      </w:rPr>
      <w:t>Shanghai, P. R. China</w:t>
    </w:r>
    <w:r w:rsidRPr="00152B60">
      <w:rPr>
        <w:rFonts w:ascii="Arial" w:hAnsi="Arial" w:cs="Arial"/>
        <w:b/>
        <w:szCs w:val="24"/>
        <w:lang w:val="en-US"/>
      </w:rPr>
      <w:t>, U</w:t>
    </w:r>
    <w:r w:rsidRPr="00152B60">
      <w:rPr>
        <w:rFonts w:ascii="Arial" w:hAnsi="Arial" w:cs="Arial"/>
        <w:b/>
        <w:szCs w:val="24"/>
      </w:rPr>
      <w:t>.S.A</w:t>
    </w:r>
    <w:r w:rsidRPr="00152B60">
      <w:rPr>
        <w:rFonts w:ascii="Arial" w:hAnsi="Arial" w:cs="Arial"/>
        <w:b/>
        <w:szCs w:val="24"/>
        <w:lang w:val="en-US"/>
      </w:rPr>
      <w:t xml:space="preserve">, </w:t>
    </w:r>
    <w:r>
      <w:rPr>
        <w:rFonts w:ascii="Arial" w:hAnsi="Arial" w:cs="Arial"/>
        <w:b/>
        <w:szCs w:val="24"/>
        <w:lang w:val="en-US"/>
      </w:rPr>
      <w:t>11 - 13 March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
  <w:rsids>
    <w:rsidRoot w:val="00025E6A"/>
    <w:rsid w:val="000069D4"/>
    <w:rsid w:val="000174AD"/>
    <w:rsid w:val="00025E6A"/>
    <w:rsid w:val="00050B37"/>
    <w:rsid w:val="000A7D55"/>
    <w:rsid w:val="000B0884"/>
    <w:rsid w:val="000C2E8E"/>
    <w:rsid w:val="000E0E7C"/>
    <w:rsid w:val="000F1B4B"/>
    <w:rsid w:val="00100F5E"/>
    <w:rsid w:val="00120B6B"/>
    <w:rsid w:val="0012744F"/>
    <w:rsid w:val="00156F66"/>
    <w:rsid w:val="00163271"/>
    <w:rsid w:val="00182528"/>
    <w:rsid w:val="0018500B"/>
    <w:rsid w:val="00196A19"/>
    <w:rsid w:val="00197C49"/>
    <w:rsid w:val="001E26B4"/>
    <w:rsid w:val="00202DC1"/>
    <w:rsid w:val="002116EE"/>
    <w:rsid w:val="002309D8"/>
    <w:rsid w:val="002A2CCB"/>
    <w:rsid w:val="002A412E"/>
    <w:rsid w:val="002A7FE2"/>
    <w:rsid w:val="002D559B"/>
    <w:rsid w:val="002E1B4F"/>
    <w:rsid w:val="002F2E67"/>
    <w:rsid w:val="002F4459"/>
    <w:rsid w:val="002F7CB3"/>
    <w:rsid w:val="00315546"/>
    <w:rsid w:val="00330567"/>
    <w:rsid w:val="00386A9D"/>
    <w:rsid w:val="00391081"/>
    <w:rsid w:val="003B2789"/>
    <w:rsid w:val="003B75A4"/>
    <w:rsid w:val="003C13CE"/>
    <w:rsid w:val="003E2518"/>
    <w:rsid w:val="003E7CEF"/>
    <w:rsid w:val="0040734B"/>
    <w:rsid w:val="00430666"/>
    <w:rsid w:val="004B1EF7"/>
    <w:rsid w:val="004B3FAD"/>
    <w:rsid w:val="00501DCA"/>
    <w:rsid w:val="00505080"/>
    <w:rsid w:val="00513A47"/>
    <w:rsid w:val="005270F3"/>
    <w:rsid w:val="005408DF"/>
    <w:rsid w:val="00545E53"/>
    <w:rsid w:val="00573344"/>
    <w:rsid w:val="00577B33"/>
    <w:rsid w:val="00583F9B"/>
    <w:rsid w:val="005E5C10"/>
    <w:rsid w:val="005F2C78"/>
    <w:rsid w:val="006144E4"/>
    <w:rsid w:val="00650299"/>
    <w:rsid w:val="00655196"/>
    <w:rsid w:val="00655FC5"/>
    <w:rsid w:val="0071772D"/>
    <w:rsid w:val="00726A83"/>
    <w:rsid w:val="007751F8"/>
    <w:rsid w:val="00777DA9"/>
    <w:rsid w:val="00784136"/>
    <w:rsid w:val="00814E0A"/>
    <w:rsid w:val="00822581"/>
    <w:rsid w:val="008309DD"/>
    <w:rsid w:val="0083227A"/>
    <w:rsid w:val="00866900"/>
    <w:rsid w:val="00881BA1"/>
    <w:rsid w:val="008C26B8"/>
    <w:rsid w:val="008C5DE2"/>
    <w:rsid w:val="008F208F"/>
    <w:rsid w:val="008F4158"/>
    <w:rsid w:val="00982084"/>
    <w:rsid w:val="00995963"/>
    <w:rsid w:val="009B335A"/>
    <w:rsid w:val="009B61EB"/>
    <w:rsid w:val="009C2064"/>
    <w:rsid w:val="009D1697"/>
    <w:rsid w:val="009E1955"/>
    <w:rsid w:val="00A014F8"/>
    <w:rsid w:val="00A119AE"/>
    <w:rsid w:val="00A5173C"/>
    <w:rsid w:val="00A56B24"/>
    <w:rsid w:val="00A61AEF"/>
    <w:rsid w:val="00AD2345"/>
    <w:rsid w:val="00AF173A"/>
    <w:rsid w:val="00B066A4"/>
    <w:rsid w:val="00B07A13"/>
    <w:rsid w:val="00B4279B"/>
    <w:rsid w:val="00B45FC9"/>
    <w:rsid w:val="00B52355"/>
    <w:rsid w:val="00B81138"/>
    <w:rsid w:val="00BC7CCF"/>
    <w:rsid w:val="00BE470B"/>
    <w:rsid w:val="00C13837"/>
    <w:rsid w:val="00C13B7C"/>
    <w:rsid w:val="00C14973"/>
    <w:rsid w:val="00C4694B"/>
    <w:rsid w:val="00C57A91"/>
    <w:rsid w:val="00CB6BCE"/>
    <w:rsid w:val="00CC01C2"/>
    <w:rsid w:val="00CD3030"/>
    <w:rsid w:val="00CF21F2"/>
    <w:rsid w:val="00CF70B2"/>
    <w:rsid w:val="00D02712"/>
    <w:rsid w:val="00D214D0"/>
    <w:rsid w:val="00D24E4D"/>
    <w:rsid w:val="00D3141B"/>
    <w:rsid w:val="00D35F12"/>
    <w:rsid w:val="00D6546B"/>
    <w:rsid w:val="00D66C17"/>
    <w:rsid w:val="00D77CBB"/>
    <w:rsid w:val="00DD4BED"/>
    <w:rsid w:val="00DE39F0"/>
    <w:rsid w:val="00DF0977"/>
    <w:rsid w:val="00DF0AF3"/>
    <w:rsid w:val="00DF7E9F"/>
    <w:rsid w:val="00E0714A"/>
    <w:rsid w:val="00E27D7E"/>
    <w:rsid w:val="00E42E13"/>
    <w:rsid w:val="00E56D5C"/>
    <w:rsid w:val="00E6257C"/>
    <w:rsid w:val="00E63C59"/>
    <w:rsid w:val="00EF19A8"/>
    <w:rsid w:val="00F31129"/>
    <w:rsid w:val="00F927FD"/>
    <w:rsid w:val="00FA124A"/>
    <w:rsid w:val="00FC08DD"/>
    <w:rsid w:val="00FC1BE6"/>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uiPriority w:val="99"/>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paragraph" w:styleId="BalloonText">
    <w:name w:val="Balloon Text"/>
    <w:basedOn w:val="Normal"/>
    <w:link w:val="BalloonTextChar"/>
    <w:semiHidden/>
    <w:unhideWhenUsed/>
    <w:rsid w:val="00C4694B"/>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C4694B"/>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gio.buonomo@itu.in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EFC47-2111-477E-AE28-9C61586A984E}">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CF545489-1B53-4A3B-ABC1-5E392DFC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D6F8F-E19B-4E90-9CF3-C632981FA7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33</TotalTime>
  <Pages>2</Pages>
  <Words>415</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liaison to external organizations and research entities engaged in 5G development requesting an update on activities</vt:lpstr>
    </vt:vector>
  </TitlesOfParts>
  <Company>ITU</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to external organizations and research entities engaged in 5G development requesting an update on activities</dc:title>
  <dc:subject>TA</dc:subject>
  <dc:creator>ITU</dc:creator>
  <cp:lastModifiedBy>MCC update</cp:lastModifiedBy>
  <cp:revision>15</cp:revision>
  <cp:lastPrinted>2008-02-21T14:04:00Z</cp:lastPrinted>
  <dcterms:created xsi:type="dcterms:W3CDTF">2015-02-03T02:19:00Z</dcterms:created>
  <dcterms:modified xsi:type="dcterms:W3CDTF">2015-02-24T09:07:00Z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