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CE794" w14:textId="77777777" w:rsidR="004E535C" w:rsidRPr="00145029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145029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145029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45029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145029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145029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45029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145029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145029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145029">
        <w:rPr>
          <w:b/>
          <w:i/>
          <w:noProof/>
          <w:sz w:val="28"/>
          <w:lang w:val="sv-SE"/>
        </w:rPr>
        <w:t>SP-251530</w:t>
      </w:r>
      <w:r w:rsidR="00784730">
        <w:rPr>
          <w:b/>
          <w:i/>
          <w:noProof/>
          <w:sz w:val="28"/>
        </w:rPr>
        <w:fldChar w:fldCharType="end"/>
      </w:r>
    </w:p>
    <w:p w14:paraId="404CF99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640F49F4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994EF68" w14:textId="77777777" w:rsidR="004E535C" w:rsidRPr="00145029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145029">
        <w:rPr>
          <w:rFonts w:ascii="Arial" w:hAnsi="Arial" w:cs="Arial"/>
          <w:b/>
          <w:bCs/>
          <w:lang w:val="fr-FR"/>
        </w:rPr>
        <w:t>Source:</w:t>
      </w:r>
      <w:r w:rsidRPr="00145029">
        <w:rPr>
          <w:rFonts w:ascii="Arial" w:hAnsi="Arial" w:cs="Arial"/>
          <w:b/>
          <w:bCs/>
          <w:lang w:val="fr-FR"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 w:rsidRPr="00145029">
        <w:rPr>
          <w:rFonts w:ascii="Arial" w:hAnsi="Arial" w:cs="Arial"/>
          <w:b/>
          <w:bCs/>
          <w:lang w:val="fr-FR"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 w:rsidRPr="00145029">
        <w:rPr>
          <w:rFonts w:ascii="Arial" w:hAnsi="Arial" w:cs="Arial"/>
          <w:b/>
          <w:bCs/>
          <w:lang w:val="fr-FR"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21B1337D" w14:textId="77777777" w:rsidR="004E535C" w:rsidRPr="00145029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145029">
        <w:rPr>
          <w:rFonts w:ascii="Arial" w:hAnsi="Arial" w:cs="Arial"/>
          <w:b/>
          <w:bCs/>
          <w:lang w:val="fr-FR"/>
        </w:rPr>
        <w:t>Title:</w:t>
      </w:r>
      <w:r w:rsidRPr="00145029">
        <w:rPr>
          <w:rFonts w:ascii="Arial" w:hAnsi="Arial" w:cs="Arial"/>
          <w:b/>
          <w:bCs/>
          <w:lang w:val="fr-FR"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 w:rsidRPr="00145029">
        <w:rPr>
          <w:rFonts w:ascii="Arial" w:hAnsi="Arial" w:cs="Arial"/>
          <w:b/>
          <w:bCs/>
          <w:lang w:val="fr-FR"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 w:rsidRPr="00145029">
        <w:rPr>
          <w:rFonts w:ascii="Arial" w:hAnsi="Arial" w:cs="Arial"/>
          <w:b/>
          <w:bCs/>
          <w:lang w:val="fr-FR"/>
        </w:rPr>
        <w:t>Rel-20 CRS on PRINS Refinement</w:t>
      </w:r>
      <w:r w:rsidR="00784730">
        <w:rPr>
          <w:rFonts w:ascii="Arial" w:hAnsi="Arial" w:cs="Arial"/>
          <w:b/>
          <w:bCs/>
        </w:rPr>
        <w:fldChar w:fldCharType="end"/>
      </w:r>
    </w:p>
    <w:p w14:paraId="2610F98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7442B0C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D8577BF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44FBB1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72A05F1" w14:textId="77777777" w:rsidTr="00CA2DF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CA5AD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0BEE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C3E36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F72D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1AC721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A1D04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BFC0D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055761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99FE13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58FCF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26968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6862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A9C6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45029" w14:paraId="0FED8803" w14:textId="77777777" w:rsidTr="00CA2DFC">
        <w:tc>
          <w:tcPr>
            <w:tcW w:w="879" w:type="dxa"/>
          </w:tcPr>
          <w:p w14:paraId="1232B357" w14:textId="77777777" w:rsidR="00145029" w:rsidRDefault="00145029" w:rsidP="00145029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3E16BA57" w14:textId="77777777" w:rsidR="00145029" w:rsidRDefault="00145029" w:rsidP="00145029">
            <w:r>
              <w:rPr>
                <w:sz w:val="16"/>
                <w:szCs w:val="16"/>
              </w:rPr>
              <w:t>2184</w:t>
            </w:r>
          </w:p>
        </w:tc>
        <w:tc>
          <w:tcPr>
            <w:tcW w:w="517" w:type="dxa"/>
          </w:tcPr>
          <w:p w14:paraId="08F77C1E" w14:textId="77777777" w:rsidR="00145029" w:rsidRDefault="00145029" w:rsidP="0014502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613C94" w14:textId="77777777" w:rsidR="00145029" w:rsidRDefault="00145029" w:rsidP="0014502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25DBDA7" w14:textId="77777777" w:rsidR="00145029" w:rsidRDefault="00145029" w:rsidP="00145029">
            <w:r>
              <w:rPr>
                <w:sz w:val="16"/>
                <w:szCs w:val="16"/>
              </w:rPr>
              <w:t>PRINS Refinement</w:t>
            </w:r>
          </w:p>
        </w:tc>
        <w:tc>
          <w:tcPr>
            <w:tcW w:w="517" w:type="dxa"/>
          </w:tcPr>
          <w:p w14:paraId="214178E0" w14:textId="77777777" w:rsidR="00145029" w:rsidRDefault="00145029" w:rsidP="0014502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C6EE9B" w14:textId="77777777" w:rsidR="00145029" w:rsidRDefault="00145029" w:rsidP="00145029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55BCAA37" w14:textId="77777777" w:rsidR="00145029" w:rsidRDefault="00145029" w:rsidP="00145029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41DAEE20" w14:textId="77777777" w:rsidR="00145029" w:rsidRDefault="00145029" w:rsidP="00145029">
            <w:r>
              <w:rPr>
                <w:sz w:val="16"/>
                <w:szCs w:val="16"/>
              </w:rPr>
              <w:t>S3-253803</w:t>
            </w:r>
          </w:p>
        </w:tc>
        <w:tc>
          <w:tcPr>
            <w:tcW w:w="1597" w:type="dxa"/>
          </w:tcPr>
          <w:p w14:paraId="06EE1BEB" w14:textId="77777777" w:rsidR="00145029" w:rsidRDefault="00145029" w:rsidP="00145029">
            <w:r>
              <w:rPr>
                <w:sz w:val="16"/>
                <w:szCs w:val="16"/>
              </w:rPr>
              <w:t>CableLabs, Nokia, Charter Communications, China Telecom, Deutsche Telekom, Comcast Communications, Verizon, CMCC, BSI, NTT Docomo, Vodafone, Telecom Italia</w:t>
            </w:r>
          </w:p>
        </w:tc>
        <w:tc>
          <w:tcPr>
            <w:tcW w:w="1122" w:type="dxa"/>
          </w:tcPr>
          <w:p w14:paraId="77B1B520" w14:textId="77777777" w:rsidR="00145029" w:rsidRDefault="00145029" w:rsidP="00145029">
            <w:r>
              <w:rPr>
                <w:sz w:val="16"/>
                <w:szCs w:val="16"/>
              </w:rPr>
              <w:t>RefinePRINS</w:t>
            </w:r>
          </w:p>
        </w:tc>
        <w:tc>
          <w:tcPr>
            <w:tcW w:w="2323" w:type="dxa"/>
          </w:tcPr>
          <w:p w14:paraId="777E73A6" w14:textId="3D86595D" w:rsidR="00145029" w:rsidRDefault="00145029" w:rsidP="0014502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13.1.2, 13.2.3.4</w:t>
            </w:r>
          </w:p>
        </w:tc>
        <w:tc>
          <w:tcPr>
            <w:tcW w:w="998" w:type="dxa"/>
          </w:tcPr>
          <w:p w14:paraId="49279E37" w14:textId="77777777" w:rsidR="00145029" w:rsidRDefault="00145029" w:rsidP="00145029">
            <w:pPr>
              <w:rPr>
                <w:sz w:val="16"/>
                <w:szCs w:val="16"/>
              </w:rPr>
            </w:pPr>
          </w:p>
        </w:tc>
      </w:tr>
      <w:tr w:rsidR="00145029" w14:paraId="30E3F498" w14:textId="77777777" w:rsidTr="00CA2DFC">
        <w:tc>
          <w:tcPr>
            <w:tcW w:w="879" w:type="dxa"/>
          </w:tcPr>
          <w:p w14:paraId="2687A160" w14:textId="77777777" w:rsidR="00145029" w:rsidRDefault="00145029" w:rsidP="00145029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3C46A1E3" w14:textId="77777777" w:rsidR="00145029" w:rsidRDefault="00145029" w:rsidP="00145029">
            <w:r>
              <w:rPr>
                <w:sz w:val="16"/>
                <w:szCs w:val="16"/>
              </w:rPr>
              <w:t>2191</w:t>
            </w:r>
          </w:p>
        </w:tc>
        <w:tc>
          <w:tcPr>
            <w:tcW w:w="517" w:type="dxa"/>
          </w:tcPr>
          <w:p w14:paraId="7CBD5C46" w14:textId="77777777" w:rsidR="00145029" w:rsidRDefault="00145029" w:rsidP="0014502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89EF55" w14:textId="77777777" w:rsidR="00145029" w:rsidRDefault="00145029" w:rsidP="0014502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1AF33C5" w14:textId="77777777" w:rsidR="00145029" w:rsidRDefault="00145029" w:rsidP="00145029">
            <w:r>
              <w:rPr>
                <w:sz w:val="16"/>
                <w:szCs w:val="16"/>
              </w:rPr>
              <w:t>Procedure to making some security parameters visible to RIs</w:t>
            </w:r>
          </w:p>
        </w:tc>
        <w:tc>
          <w:tcPr>
            <w:tcW w:w="517" w:type="dxa"/>
          </w:tcPr>
          <w:p w14:paraId="4961E6A1" w14:textId="77777777" w:rsidR="00145029" w:rsidRDefault="00145029" w:rsidP="0014502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BD99511" w14:textId="77777777" w:rsidR="00145029" w:rsidRDefault="00145029" w:rsidP="00145029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5387A33" w14:textId="77777777" w:rsidR="00145029" w:rsidRDefault="00145029" w:rsidP="00145029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12B4EC3E" w14:textId="77777777" w:rsidR="00145029" w:rsidRDefault="00145029" w:rsidP="00145029">
            <w:r>
              <w:rPr>
                <w:sz w:val="16"/>
                <w:szCs w:val="16"/>
              </w:rPr>
              <w:t>S3-253804</w:t>
            </w:r>
          </w:p>
        </w:tc>
        <w:tc>
          <w:tcPr>
            <w:tcW w:w="1597" w:type="dxa"/>
          </w:tcPr>
          <w:p w14:paraId="41D7C7C9" w14:textId="77777777" w:rsidR="00145029" w:rsidRDefault="00145029" w:rsidP="00145029">
            <w:r>
              <w:rPr>
                <w:sz w:val="16"/>
                <w:szCs w:val="16"/>
              </w:rPr>
              <w:t>Huawei, HiSilicon,China Mobile, CableLabs, Nokia, Nokia Shanghai Bell</w:t>
            </w:r>
          </w:p>
        </w:tc>
        <w:tc>
          <w:tcPr>
            <w:tcW w:w="1122" w:type="dxa"/>
          </w:tcPr>
          <w:p w14:paraId="0E184BE1" w14:textId="77777777" w:rsidR="00145029" w:rsidRDefault="00145029" w:rsidP="00145029">
            <w:r>
              <w:rPr>
                <w:sz w:val="16"/>
                <w:szCs w:val="16"/>
              </w:rPr>
              <w:t>RefinePRINS</w:t>
            </w:r>
          </w:p>
        </w:tc>
        <w:tc>
          <w:tcPr>
            <w:tcW w:w="2323" w:type="dxa"/>
          </w:tcPr>
          <w:p w14:paraId="5523B2C1" w14:textId="661F06F2" w:rsidR="00145029" w:rsidRDefault="00145029" w:rsidP="0014502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13.2.2.2</w:t>
            </w:r>
          </w:p>
        </w:tc>
        <w:tc>
          <w:tcPr>
            <w:tcW w:w="998" w:type="dxa"/>
          </w:tcPr>
          <w:p w14:paraId="558D82E8" w14:textId="77777777" w:rsidR="00145029" w:rsidRDefault="00145029" w:rsidP="00145029">
            <w:pPr>
              <w:rPr>
                <w:sz w:val="16"/>
                <w:szCs w:val="16"/>
              </w:rPr>
            </w:pPr>
          </w:p>
        </w:tc>
      </w:tr>
      <w:tr w:rsidR="00145029" w14:paraId="4F137383" w14:textId="77777777" w:rsidTr="00CA2DFC">
        <w:tc>
          <w:tcPr>
            <w:tcW w:w="879" w:type="dxa"/>
          </w:tcPr>
          <w:p w14:paraId="342B3DCA" w14:textId="77777777" w:rsidR="00145029" w:rsidRDefault="00145029" w:rsidP="00145029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79EE4EAA" w14:textId="77777777" w:rsidR="00145029" w:rsidRDefault="00145029" w:rsidP="00145029">
            <w:r>
              <w:rPr>
                <w:sz w:val="16"/>
                <w:szCs w:val="16"/>
              </w:rPr>
              <w:t>2199</w:t>
            </w:r>
          </w:p>
        </w:tc>
        <w:tc>
          <w:tcPr>
            <w:tcW w:w="517" w:type="dxa"/>
          </w:tcPr>
          <w:p w14:paraId="464CB942" w14:textId="77777777" w:rsidR="00145029" w:rsidRDefault="00145029" w:rsidP="0014502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6BE93A" w14:textId="77777777" w:rsidR="00145029" w:rsidRDefault="00145029" w:rsidP="0014502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EDF1E27" w14:textId="77777777" w:rsidR="00145029" w:rsidRDefault="00145029" w:rsidP="00145029">
            <w:r>
              <w:rPr>
                <w:sz w:val="16"/>
                <w:szCs w:val="16"/>
              </w:rPr>
              <w:t>PRINS Refinement on Trust Anchoring</w:t>
            </w:r>
          </w:p>
        </w:tc>
        <w:tc>
          <w:tcPr>
            <w:tcW w:w="517" w:type="dxa"/>
          </w:tcPr>
          <w:p w14:paraId="40948DF8" w14:textId="77777777" w:rsidR="00145029" w:rsidRDefault="00145029" w:rsidP="0014502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1727BB" w14:textId="77777777" w:rsidR="00145029" w:rsidRDefault="00145029" w:rsidP="00145029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95BF318" w14:textId="77777777" w:rsidR="00145029" w:rsidRDefault="00145029" w:rsidP="00145029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5789C878" w14:textId="77777777" w:rsidR="00145029" w:rsidRDefault="00145029" w:rsidP="00145029">
            <w:r>
              <w:rPr>
                <w:sz w:val="16"/>
                <w:szCs w:val="16"/>
              </w:rPr>
              <w:t>S3-254742</w:t>
            </w:r>
          </w:p>
        </w:tc>
        <w:tc>
          <w:tcPr>
            <w:tcW w:w="1597" w:type="dxa"/>
          </w:tcPr>
          <w:p w14:paraId="5BDC7B09" w14:textId="77777777" w:rsidR="00145029" w:rsidRDefault="00145029" w:rsidP="00145029"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3468E123" w14:textId="77777777" w:rsidR="00145029" w:rsidRDefault="00145029" w:rsidP="00145029">
            <w:r>
              <w:rPr>
                <w:sz w:val="16"/>
                <w:szCs w:val="16"/>
              </w:rPr>
              <w:t>RefinePRINS</w:t>
            </w:r>
          </w:p>
        </w:tc>
        <w:tc>
          <w:tcPr>
            <w:tcW w:w="2323" w:type="dxa"/>
          </w:tcPr>
          <w:p w14:paraId="3691BF87" w14:textId="4F5A5AAA" w:rsidR="00145029" w:rsidRDefault="00145029" w:rsidP="00145029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13.1.2</w:t>
            </w:r>
          </w:p>
        </w:tc>
        <w:tc>
          <w:tcPr>
            <w:tcW w:w="998" w:type="dxa"/>
          </w:tcPr>
          <w:p w14:paraId="106D6048" w14:textId="77777777" w:rsidR="00145029" w:rsidRDefault="00145029" w:rsidP="00145029">
            <w:pPr>
              <w:rPr>
                <w:sz w:val="16"/>
                <w:szCs w:val="16"/>
              </w:rPr>
            </w:pPr>
          </w:p>
        </w:tc>
      </w:tr>
    </w:tbl>
    <w:p w14:paraId="38433BC3" w14:textId="77777777" w:rsidR="004E535C" w:rsidRDefault="004E535C"/>
    <w:p w14:paraId="0658732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45029"/>
    <w:rsid w:val="00153056"/>
    <w:rsid w:val="001A5153"/>
    <w:rsid w:val="002A4DB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C4167"/>
    <w:rsid w:val="00B54369"/>
    <w:rsid w:val="00BF1EB6"/>
    <w:rsid w:val="00CA2DFC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56779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6</cp:revision>
  <dcterms:created xsi:type="dcterms:W3CDTF">2017-03-20T16:58:00Z</dcterms:created>
  <dcterms:modified xsi:type="dcterms:W3CDTF">2025-12-02T08:46:00Z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SP-251530</vt:lpwstr>
  </property>
  <property fmtid="{D5CDD505-2E9C-101B-9397-08002B2CF9AE}" pid="9" name="CrpackTitle">
    <vt:lpwstr>Rel-20 CRS on PRINS Refinement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