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ACD1" w14:textId="77777777" w:rsidR="00A52F7A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/>
        </w:rPr>
      </w:pPr>
    </w:p>
    <w:p w14:paraId="13346936" w14:textId="54EFDAC8" w:rsidR="00A52F7A" w:rsidRPr="0072028F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145</w:t>
      </w:r>
      <w:r>
        <w:rPr>
          <w:rFonts w:ascii="Arial" w:hAnsi="Arial" w:cs="Arial"/>
          <w:b/>
          <w:lang w:val="sv-SE"/>
        </w:rPr>
        <w:t>6</w:t>
      </w:r>
    </w:p>
    <w:p w14:paraId="27CB8DE4" w14:textId="5CB4FEDA" w:rsidR="00C72FF0" w:rsidRDefault="00A52F7A" w:rsidP="00A52F7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2CF1AF7D" w14:textId="39E25A98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2F7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EE608A1" w14:textId="7EFB0265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79C97069" w:rsidR="00C72FF0" w:rsidRPr="00645979" w:rsidRDefault="00000000" w:rsidP="00A52F7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23A1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5F49E53B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73315C0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54486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</w:p>
    <w:p w14:paraId="7173C2D2" w14:textId="77777777" w:rsidR="00C72FF0" w:rsidRDefault="00C72FF0">
      <w:pPr>
        <w:pStyle w:val="Guidance"/>
      </w:pPr>
    </w:p>
    <w:p w14:paraId="0105D726" w14:textId="2A3FF89D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22FA5" w:rsidRPr="00422FA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1100020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SimSun"/>
          <w:lang w:val="en-US" w:eastAsia="zh-CN"/>
        </w:rPr>
      </w:pPr>
      <w:r w:rsidRPr="00BB3DD1">
        <w:rPr>
          <w:rFonts w:eastAsia="SimSun"/>
          <w:lang w:val="en-US" w:eastAsia="zh-CN"/>
        </w:rPr>
        <w:t xml:space="preserve"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SimSun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SimSun"/>
          <w:lang w:val="en-US" w:eastAsia="zh-CN"/>
        </w:rPr>
      </w:pPr>
      <w:r w:rsidRPr="00A12841">
        <w:rPr>
          <w:rFonts w:eastAsia="SimSun"/>
          <w:lang w:val="en-US" w:eastAsia="zh-CN"/>
        </w:rPr>
        <w:t>Due to the limitation of R1</w:t>
      </w:r>
      <w:r>
        <w:rPr>
          <w:rFonts w:eastAsia="SimSun" w:hint="eastAsia"/>
          <w:lang w:val="en-US" w:eastAsia="zh-CN"/>
        </w:rPr>
        <w:t>9</w:t>
      </w:r>
      <w:r w:rsidRPr="00A12841">
        <w:rPr>
          <w:rFonts w:eastAsia="SimSun"/>
          <w:lang w:val="en-US" w:eastAsia="zh-CN"/>
        </w:rPr>
        <w:t xml:space="preserve"> time-window, there are some issues </w:t>
      </w:r>
      <w:r>
        <w:rPr>
          <w:rFonts w:eastAsia="SimSun" w:hint="eastAsia"/>
          <w:lang w:val="en-US" w:eastAsia="zh-CN"/>
        </w:rPr>
        <w:t xml:space="preserve">not </w:t>
      </w:r>
      <w:r w:rsidRPr="00A12841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 xml:space="preserve">studied, e.g. </w:t>
      </w:r>
      <w:r w:rsidR="00BB3DD1" w:rsidRPr="00BB3DD1">
        <w:rPr>
          <w:rFonts w:eastAsia="SimSun"/>
          <w:lang w:val="en-US" w:eastAsia="zh-CN"/>
        </w:rPr>
        <w:t>mechanisms support</w:t>
      </w:r>
      <w:r>
        <w:rPr>
          <w:rFonts w:eastAsia="SimSun" w:hint="eastAsia"/>
          <w:lang w:val="en-US" w:eastAsia="zh-CN"/>
        </w:rPr>
        <w:t xml:space="preserve"> for </w:t>
      </w:r>
      <w:r w:rsidR="00BB3DD1" w:rsidRPr="00BB3DD1">
        <w:rPr>
          <w:rFonts w:eastAsia="SimSun"/>
          <w:lang w:val="en-US" w:eastAsia="zh-CN"/>
        </w:rPr>
        <w:t>multiple XR VAL clients on the same SEAL-UU connection</w:t>
      </w:r>
      <w:r>
        <w:rPr>
          <w:rFonts w:eastAsia="SimSun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 applied</w:t>
      </w:r>
      <w:r w:rsidR="00620645">
        <w:rPr>
          <w:rFonts w:eastAsia="SimSun" w:hint="eastAsia"/>
          <w:lang w:val="en-US" w:eastAsia="zh-CN"/>
        </w:rPr>
        <w:t xml:space="preserve">, </w:t>
      </w:r>
      <w:r w:rsidR="00620645" w:rsidRPr="00BB3DD1">
        <w:rPr>
          <w:rFonts w:eastAsia="SimSun"/>
          <w:lang w:val="en-US" w:eastAsia="zh-CN"/>
        </w:rPr>
        <w:t xml:space="preserve">tethered device management mechanism that </w:t>
      </w:r>
      <w:r w:rsidR="00620645">
        <w:rPr>
          <w:rFonts w:eastAsia="SimSun" w:hint="eastAsia"/>
          <w:lang w:val="en-US" w:eastAsia="zh-CN"/>
        </w:rPr>
        <w:t xml:space="preserve">can </w:t>
      </w:r>
      <w:r w:rsidR="00620645" w:rsidRPr="00620645">
        <w:rPr>
          <w:rFonts w:eastAsia="SimSun"/>
          <w:lang w:val="en-US" w:eastAsia="zh-CN"/>
        </w:rPr>
        <w:t xml:space="preserve">reflect </w:t>
      </w:r>
      <w:r w:rsidR="00620645">
        <w:rPr>
          <w:rFonts w:eastAsia="SimSun" w:hint="eastAsia"/>
          <w:lang w:val="en-US" w:eastAsia="zh-CN"/>
        </w:rPr>
        <w:t>complicated</w:t>
      </w:r>
      <w:r w:rsidR="00620645" w:rsidRPr="00620645">
        <w:rPr>
          <w:rFonts w:eastAsia="SimSun"/>
          <w:lang w:val="en-US" w:eastAsia="zh-CN"/>
        </w:rPr>
        <w:t xml:space="preserve"> tethering relationship</w:t>
      </w:r>
      <w:r w:rsidR="00620645">
        <w:rPr>
          <w:rFonts w:eastAsia="SimSun" w:hint="eastAsia"/>
          <w:lang w:val="en-US" w:eastAsia="zh-CN"/>
        </w:rPr>
        <w:t>.</w:t>
      </w:r>
    </w:p>
    <w:p w14:paraId="194E20C3" w14:textId="09E79C4F" w:rsidR="00A12841" w:rsidRPr="00BB3DD1" w:rsidRDefault="00A12841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>
        <w:rPr>
          <w:rFonts w:eastAsia="SimSun" w:hint="eastAsia"/>
          <w:lang w:val="en-US" w:eastAsia="zh-CN"/>
        </w:rPr>
        <w:t xml:space="preserve">, </w:t>
      </w:r>
      <w:r w:rsidR="00620645" w:rsidRPr="00620645">
        <w:rPr>
          <w:rFonts w:eastAsia="SimSun"/>
          <w:lang w:val="en-US" w:eastAsia="zh-CN"/>
        </w:rPr>
        <w:t>multiple network</w:t>
      </w:r>
      <w:r w:rsidR="00620645">
        <w:rPr>
          <w:rFonts w:eastAsia="SimSun" w:hint="eastAsia"/>
          <w:lang w:val="en-US" w:eastAsia="zh-CN"/>
        </w:rPr>
        <w:t xml:space="preserve"> capabilities/</w:t>
      </w:r>
      <w:r w:rsidR="00620645" w:rsidRPr="00620645">
        <w:rPr>
          <w:rFonts w:eastAsia="SimSun"/>
          <w:lang w:val="en-US" w:eastAsia="zh-CN"/>
        </w:rPr>
        <w:t>information exposures are newly introduced by SA2 in R</w:t>
      </w:r>
      <w:r w:rsidR="00620645">
        <w:rPr>
          <w:rFonts w:eastAsia="SimSun" w:hint="eastAsia"/>
          <w:lang w:val="en-US" w:eastAsia="zh-CN"/>
        </w:rPr>
        <w:t>19</w:t>
      </w:r>
      <w:r w:rsidR="00620645" w:rsidRPr="00620645">
        <w:rPr>
          <w:rFonts w:eastAsia="SimSun"/>
          <w:lang w:val="en-US" w:eastAsia="zh-CN"/>
        </w:rPr>
        <w:t>,</w:t>
      </w:r>
      <w:r w:rsidR="00620645">
        <w:rPr>
          <w:rFonts w:eastAsia="SimSun" w:hint="eastAsia"/>
          <w:lang w:val="en-US" w:eastAsia="zh-CN"/>
        </w:rPr>
        <w:t xml:space="preserve"> e.g. available bitrate, </w:t>
      </w:r>
      <w:r w:rsidR="00620645" w:rsidRPr="00620645">
        <w:rPr>
          <w:rFonts w:eastAsia="SimSun"/>
          <w:lang w:val="en-US" w:eastAsia="zh-CN"/>
        </w:rPr>
        <w:t>power saving support</w:t>
      </w:r>
      <w:r w:rsidR="00620645">
        <w:rPr>
          <w:rFonts w:eastAsia="SimSun" w:hint="eastAsia"/>
          <w:lang w:val="en-US" w:eastAsia="zh-CN"/>
        </w:rPr>
        <w:t xml:space="preserve">ing and </w:t>
      </w:r>
      <w:r w:rsidR="00620645" w:rsidRPr="00620645">
        <w:rPr>
          <w:rFonts w:eastAsia="SimSun"/>
          <w:lang w:val="en-US" w:eastAsia="zh-CN"/>
        </w:rPr>
        <w:t>multiplexed data flow support</w:t>
      </w:r>
      <w:r w:rsidR="00620645">
        <w:rPr>
          <w:rFonts w:eastAsia="SimSun" w:hint="eastAsia"/>
          <w:lang w:val="en-US" w:eastAsia="zh-CN"/>
        </w:rPr>
        <w:t xml:space="preserve">ing. </w:t>
      </w:r>
      <w:r w:rsidR="00620645" w:rsidRPr="00620645">
        <w:rPr>
          <w:rFonts w:eastAsia="SimSun"/>
          <w:lang w:val="en-US" w:eastAsia="zh-CN"/>
        </w:rPr>
        <w:t xml:space="preserve">Based on </w:t>
      </w:r>
      <w:proofErr w:type="gramStart"/>
      <w:r w:rsidR="00620645" w:rsidRPr="00620645">
        <w:rPr>
          <w:rFonts w:eastAsia="SimSun"/>
          <w:lang w:val="en-US" w:eastAsia="zh-CN"/>
        </w:rPr>
        <w:t xml:space="preserve">these </w:t>
      </w:r>
      <w:r w:rsidR="00620645">
        <w:rPr>
          <w:rFonts w:eastAsia="SimSun" w:hint="eastAsia"/>
          <w:lang w:val="en-US" w:eastAsia="zh-CN"/>
        </w:rPr>
        <w:t>capabilities/</w:t>
      </w:r>
      <w:r w:rsidR="00620645" w:rsidRPr="00620645">
        <w:rPr>
          <w:rFonts w:eastAsia="SimSun"/>
          <w:lang w:val="en-US" w:eastAsia="zh-CN"/>
        </w:rPr>
        <w:t>information</w:t>
      </w:r>
      <w:proofErr w:type="gramEnd"/>
      <w:r w:rsidR="00620645" w:rsidRPr="00620645">
        <w:rPr>
          <w:rFonts w:eastAsia="SimSun"/>
          <w:lang w:val="en-US" w:eastAsia="zh-CN"/>
        </w:rPr>
        <w:t>, SA6 could provide traffic adaptation services.</w:t>
      </w:r>
      <w:r w:rsidR="00620645" w:rsidRPr="00620645">
        <w:t xml:space="preserve"> </w:t>
      </w:r>
    </w:p>
    <w:p w14:paraId="441F2B54" w14:textId="4D840B2B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In R20, the study for a</w:t>
      </w:r>
      <w:r w:rsidR="009D6F9B" w:rsidRPr="009D6F9B">
        <w:rPr>
          <w:rFonts w:eastAsia="SimSun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SimSun" w:hint="eastAsia"/>
          <w:lang w:val="en-US" w:eastAsia="zh-CN"/>
        </w:rPr>
        <w:t>studies a</w:t>
      </w:r>
      <w:r w:rsidR="009D6F9B"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SimSun" w:hint="eastAsia"/>
          <w:lang w:val="en-US" w:eastAsia="zh-CN"/>
        </w:rPr>
        <w:t>tr</w:t>
      </w:r>
      <w:r w:rsidR="009D6F9B" w:rsidRPr="009D6F9B">
        <w:rPr>
          <w:rFonts w:eastAsia="SimSun"/>
          <w:lang w:val="en-US" w:eastAsia="zh-CN"/>
        </w:rPr>
        <w:t>ansmission enhancement</w:t>
      </w:r>
      <w:r w:rsidR="009D6F9B" w:rsidRPr="009D6F9B">
        <w:rPr>
          <w:rFonts w:eastAsia="SimSun" w:hint="eastAsia"/>
          <w:lang w:val="en-US" w:eastAsia="zh-CN"/>
        </w:rPr>
        <w:t xml:space="preserve"> on policy supporting, a</w:t>
      </w:r>
      <w:r w:rsidR="009D6F9B" w:rsidRPr="009D6F9B">
        <w:rPr>
          <w:rFonts w:eastAsia="SimSun"/>
          <w:lang w:val="en-US" w:eastAsia="zh-CN"/>
        </w:rPr>
        <w:t>nalytics and provisioning of XR traffic characteristics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>utiliz</w:t>
      </w:r>
      <w:r w:rsidR="009D6F9B" w:rsidRPr="009D6F9B">
        <w:rPr>
          <w:rFonts w:eastAsia="SimSun" w:hint="eastAsia"/>
          <w:lang w:val="en-US" w:eastAsia="zh-CN"/>
        </w:rPr>
        <w:t>ing</w:t>
      </w:r>
      <w:r w:rsidR="009D6F9B" w:rsidRPr="009D6F9B">
        <w:rPr>
          <w:rFonts w:eastAsia="SimSun"/>
          <w:lang w:val="en-US" w:eastAsia="zh-CN"/>
        </w:rPr>
        <w:t xml:space="preserve"> the XR related network information exposure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 xml:space="preserve">. </w:t>
      </w:r>
    </w:p>
    <w:p w14:paraId="7ACE1CFD" w14:textId="77777777" w:rsidR="00C72FF0" w:rsidRPr="004501D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21F59226" w14:textId="5E7FCDE1" w:rsidR="00C72FF0" w:rsidRPr="0051226A" w:rsidRDefault="008B7FC3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bookmarkStart w:id="2" w:name="_Hlk210034632"/>
      <w:r>
        <w:rPr>
          <w:rFonts w:ascii="Times New Roman" w:eastAsiaTheme="minorEastAsia" w:hAnsi="Times New Roman" w:hint="eastAsia"/>
          <w:lang w:val="en-US" w:eastAsia="zh-CN"/>
        </w:rPr>
        <w:t>E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r w:rsidR="0051226A" w:rsidRPr="0051226A">
        <w:rPr>
          <w:rFonts w:ascii="Times New Roman" w:hAnsi="Times New Roman"/>
          <w:lang w:val="en-US"/>
        </w:rPr>
        <w:t xml:space="preserve">for enablement frameworks (SEALDD,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="0051226A" w:rsidRPr="0051226A">
        <w:rPr>
          <w:rFonts w:ascii="Times New Roman" w:hAnsi="Times New Roman"/>
          <w:lang w:val="en-US"/>
        </w:rPr>
        <w:t>)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="0051226A" w:rsidRPr="0051226A">
        <w:rPr>
          <w:rFonts w:ascii="Times New Roman" w:hAnsi="Times New Roman"/>
          <w:lang w:val="en-US"/>
        </w:rPr>
        <w:t>uppor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="0051226A" w:rsidRPr="0051226A">
        <w:rPr>
          <w:rFonts w:ascii="Times New Roman" w:hAnsi="Times New Roman"/>
          <w:lang w:val="en-US"/>
        </w:rPr>
        <w:t xml:space="preserve"> detailed solutions including procedures, information flows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/>
          <w:lang w:val="en-US"/>
        </w:rPr>
        <w:t xml:space="preserve">conforming to the application </w:t>
      </w:r>
      <w:r w:rsidR="0051226A" w:rsidRPr="0051226A">
        <w:rPr>
          <w:rFonts w:ascii="Times New Roman" w:hAnsi="Times New Roman" w:hint="eastAsia"/>
          <w:lang w:val="en-US" w:eastAsia="zh-CN"/>
        </w:rPr>
        <w:t>architecture</w:t>
      </w:r>
      <w:r w:rsidR="0051226A" w:rsidRPr="0051226A">
        <w:rPr>
          <w:rFonts w:ascii="Times New Roman" w:hAnsi="Times New Roman"/>
          <w:lang w:val="en-US"/>
        </w:rPr>
        <w:t xml:space="preserve"> specified</w:t>
      </w:r>
      <w:bookmarkEnd w:id="2"/>
      <w:r w:rsidR="0051226A" w:rsidRPr="0051226A">
        <w:rPr>
          <w:rFonts w:ascii="Times New Roman" w:hAnsi="Times New Roman"/>
          <w:lang w:val="en-US"/>
        </w:rPr>
        <w:t xml:space="preserve"> in </w:t>
      </w:r>
      <w:r w:rsidR="009365C4">
        <w:rPr>
          <w:rFonts w:ascii="Times New Roman" w:eastAsiaTheme="minorEastAsia" w:hAnsi="Times New Roman" w:hint="eastAsia"/>
          <w:lang w:val="en-US" w:eastAsia="zh-CN"/>
        </w:rPr>
        <w:t>1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, including: 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the XR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r w:rsidR="008B7FC3">
        <w:rPr>
          <w:rFonts w:ascii="Times New Roman" w:eastAsiaTheme="minorEastAsia" w:hAnsi="Times New Roman" w:hint="eastAsia"/>
          <w:lang w:val="en-US" w:eastAsia="zh-CN"/>
        </w:rPr>
        <w:t xml:space="preserve"> and</w:t>
      </w:r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674CBE84" w:rsidR="00C72FF0" w:rsidRPr="0051226A" w:rsidRDefault="008B7FC3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B</w:t>
      </w:r>
      <w:r w:rsidRPr="0051226A">
        <w:rPr>
          <w:rFonts w:ascii="Times New Roman" w:eastAsia="MS Mincho" w:hAnsi="Times New Roman"/>
          <w:lang w:val="en-US"/>
        </w:rPr>
        <w:t xml:space="preserve">usiness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="0051226A" w:rsidRPr="0051226A">
        <w:rPr>
          <w:rFonts w:ascii="Times New Roman" w:eastAsia="MS Mincho" w:hAnsi="Times New Roman"/>
          <w:lang w:val="en-US"/>
        </w:rPr>
        <w:t>elationships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75FFDF0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SimSun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PIN</w:t>
            </w:r>
            <w:r w:rsidR="008B7FC3">
              <w:rPr>
                <w:rFonts w:eastAsia="SimSun" w:hint="eastAsia"/>
                <w:i w:val="0"/>
                <w:iCs/>
                <w:lang w:val="en-US" w:eastAsia="zh-CN"/>
              </w:rPr>
              <w:t>APP</w:t>
            </w: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1B652637" w:rsidR="00C72FF0" w:rsidRPr="00C93813" w:rsidRDefault="006833F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lang w:eastAsia="zh-CN"/>
        </w:rPr>
      </w:pPr>
      <w:proofErr w:type="spellStart"/>
      <w:r>
        <w:rPr>
          <w:rFonts w:eastAsiaTheme="minorEastAsia" w:hint="eastAsia"/>
          <w:lang w:val="en-US" w:eastAsia="zh-CN"/>
        </w:rPr>
        <w:t>Tanqing</w:t>
      </w:r>
      <w:proofErr w:type="spellEnd"/>
      <w:r>
        <w:rPr>
          <w:rFonts w:eastAsiaTheme="minorEastAsia" w:hint="eastAsia"/>
          <w:lang w:val="en-US" w:eastAsia="zh-CN"/>
        </w:rPr>
        <w:t>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CD3FD32" w:rsidR="00C72FF0" w:rsidRPr="008B7FC3" w:rsidRDefault="008B7FC3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None.</w:t>
      </w:r>
    </w:p>
    <w:p w14:paraId="3C0039D8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9525B6" w14:paraId="43988AA5" w14:textId="77777777" w:rsidTr="00D72E43">
        <w:trPr>
          <w:cantSplit/>
          <w:jc w:val="center"/>
        </w:trPr>
        <w:tc>
          <w:tcPr>
            <w:tcW w:w="5029" w:type="dxa"/>
          </w:tcPr>
          <w:p w14:paraId="0E7F4576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/>
              </w:rPr>
              <w:t>InterDigital</w:t>
            </w:r>
          </w:p>
        </w:tc>
      </w:tr>
      <w:tr w:rsidR="009525B6" w14:paraId="7C9F1C35" w14:textId="77777777">
        <w:trPr>
          <w:cantSplit/>
          <w:jc w:val="center"/>
        </w:trPr>
        <w:tc>
          <w:tcPr>
            <w:tcW w:w="5029" w:type="dxa"/>
          </w:tcPr>
          <w:p w14:paraId="0F9FB2E8" w14:textId="0A98854E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9525B6" w14:paraId="186570EC" w14:textId="77777777" w:rsidTr="00D72E43">
        <w:trPr>
          <w:cantSplit/>
          <w:jc w:val="center"/>
        </w:trPr>
        <w:tc>
          <w:tcPr>
            <w:tcW w:w="5029" w:type="dxa"/>
          </w:tcPr>
          <w:p w14:paraId="6014C8BA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EB7392" w14:paraId="18D71182" w14:textId="77777777" w:rsidTr="00D72E43">
        <w:trPr>
          <w:cantSplit/>
          <w:jc w:val="center"/>
        </w:trPr>
        <w:tc>
          <w:tcPr>
            <w:tcW w:w="5029" w:type="dxa"/>
          </w:tcPr>
          <w:p w14:paraId="6F43D88A" w14:textId="77777777" w:rsidR="00EB7392" w:rsidRDefault="00EB7392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A73DA5" w14:paraId="6C34B84F" w14:textId="77777777" w:rsidTr="00D72E43">
        <w:trPr>
          <w:cantSplit/>
          <w:jc w:val="center"/>
        </w:trPr>
        <w:tc>
          <w:tcPr>
            <w:tcW w:w="5029" w:type="dxa"/>
          </w:tcPr>
          <w:p w14:paraId="2707AAEB" w14:textId="77777777" w:rsidR="00A73DA5" w:rsidRDefault="00A73DA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ED6E60" w14:paraId="29B37843" w14:textId="77777777" w:rsidTr="00D72E43">
        <w:trPr>
          <w:cantSplit/>
          <w:jc w:val="center"/>
        </w:trPr>
        <w:tc>
          <w:tcPr>
            <w:tcW w:w="5029" w:type="dxa"/>
          </w:tcPr>
          <w:p w14:paraId="462F8FFB" w14:textId="77777777" w:rsidR="00ED6E60" w:rsidRDefault="00ED6E60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Telecom</w:t>
            </w:r>
          </w:p>
        </w:tc>
      </w:tr>
      <w:tr w:rsidR="003B36B5" w14:paraId="58A259CD" w14:textId="77777777" w:rsidTr="00D72E43">
        <w:trPr>
          <w:cantSplit/>
          <w:jc w:val="center"/>
        </w:trPr>
        <w:tc>
          <w:tcPr>
            <w:tcW w:w="5029" w:type="dxa"/>
          </w:tcPr>
          <w:p w14:paraId="3469C474" w14:textId="4BE55850" w:rsidR="003B36B5" w:rsidRDefault="003B36B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</w:tbl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8EB2" w14:textId="77777777" w:rsidR="00BF4C26" w:rsidRDefault="00BF4C26" w:rsidP="009365C4">
      <w:r>
        <w:separator/>
      </w:r>
    </w:p>
  </w:endnote>
  <w:endnote w:type="continuationSeparator" w:id="0">
    <w:p w14:paraId="5DAC2F3E" w14:textId="77777777" w:rsidR="00BF4C26" w:rsidRDefault="00BF4C26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F3172" w14:textId="77777777" w:rsidR="00BF4C26" w:rsidRDefault="00BF4C26" w:rsidP="009365C4">
      <w:r>
        <w:separator/>
      </w:r>
    </w:p>
  </w:footnote>
  <w:footnote w:type="continuationSeparator" w:id="0">
    <w:p w14:paraId="08356E51" w14:textId="77777777" w:rsidR="00BF4C26" w:rsidRDefault="00BF4C26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0A1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169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07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77361"/>
    <w:rsid w:val="00381424"/>
    <w:rsid w:val="00392C87"/>
    <w:rsid w:val="003967C2"/>
    <w:rsid w:val="003A5FFA"/>
    <w:rsid w:val="003A67E1"/>
    <w:rsid w:val="003A7108"/>
    <w:rsid w:val="003B2EA3"/>
    <w:rsid w:val="003B36B5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2FA5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371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862"/>
    <w:rsid w:val="00544D8F"/>
    <w:rsid w:val="005465C8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29D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05A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774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E3C02"/>
    <w:rsid w:val="007F1DEC"/>
    <w:rsid w:val="007F2297"/>
    <w:rsid w:val="007F55EC"/>
    <w:rsid w:val="007F6574"/>
    <w:rsid w:val="00831057"/>
    <w:rsid w:val="00831D4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297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525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F08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52F7A"/>
    <w:rsid w:val="00A61169"/>
    <w:rsid w:val="00A63024"/>
    <w:rsid w:val="00A65602"/>
    <w:rsid w:val="00A73DA5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E1597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4D69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C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D0135E"/>
    <w:rsid w:val="00D145EC"/>
    <w:rsid w:val="00D2713F"/>
    <w:rsid w:val="00D32AF6"/>
    <w:rsid w:val="00D355FB"/>
    <w:rsid w:val="00D409A1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3A1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392"/>
    <w:rsid w:val="00EC10EC"/>
    <w:rsid w:val="00EC456C"/>
    <w:rsid w:val="00EC63B3"/>
    <w:rsid w:val="00ED166C"/>
    <w:rsid w:val="00ED5FA6"/>
    <w:rsid w:val="00ED6080"/>
    <w:rsid w:val="00ED6E6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Bernt Mattsson</cp:lastModifiedBy>
  <cp:revision>24</cp:revision>
  <cp:lastPrinted>2001-04-23T09:30:00Z</cp:lastPrinted>
  <dcterms:created xsi:type="dcterms:W3CDTF">2025-11-05T07:19:00Z</dcterms:created>
  <dcterms:modified xsi:type="dcterms:W3CDTF">2025-12-02T20:23:00Z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