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1971" w14:textId="77777777" w:rsidR="00755D2F" w:rsidRDefault="00755D2F" w:rsidP="00755D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#SP-109</w:t>
      </w:r>
      <w:r>
        <w:rPr>
          <w:rFonts w:cs="Arial"/>
          <w:b/>
          <w:noProof/>
          <w:sz w:val="24"/>
        </w:rPr>
        <w:tab/>
        <w:t>SP-251193</w:t>
      </w:r>
    </w:p>
    <w:p w14:paraId="0A6A0E71" w14:textId="77777777" w:rsidR="00755D2F" w:rsidRDefault="00755D2F" w:rsidP="00755D2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16 - 19 September, 2025, Beijing, China</w:t>
      </w:r>
    </w:p>
    <w:p w14:paraId="52146A4E" w14:textId="3B1AB3A2" w:rsidR="00755D2F" w:rsidRPr="00755D2F" w:rsidRDefault="00755D2F" w:rsidP="00755D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07E1AA2" w14:textId="77777777" w:rsidR="00755D2F" w:rsidRDefault="00755D2F" w:rsidP="000D5F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F4FC6B" w14:textId="743F03B5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</w:t>
      </w:r>
      <w:r w:rsidR="00CA05EA">
        <w:rPr>
          <w:b/>
          <w:noProof/>
          <w:sz w:val="24"/>
        </w:rPr>
        <w:t>46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6024060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0817" w14:textId="77777777" w:rsidR="005D55C6" w:rsidRDefault="005D55C6">
      <w:r>
        <w:separator/>
      </w:r>
    </w:p>
  </w:endnote>
  <w:endnote w:type="continuationSeparator" w:id="0">
    <w:p w14:paraId="1202581B" w14:textId="77777777" w:rsidR="005D55C6" w:rsidRDefault="005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1C3E" w14:textId="77777777" w:rsidR="005D55C6" w:rsidRDefault="005D55C6">
      <w:r>
        <w:separator/>
      </w:r>
    </w:p>
  </w:footnote>
  <w:footnote w:type="continuationSeparator" w:id="0">
    <w:p w14:paraId="74665B57" w14:textId="77777777" w:rsidR="005D55C6" w:rsidRDefault="005D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50005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55D2F"/>
    <w:rsid w:val="0076040B"/>
    <w:rsid w:val="0077485D"/>
    <w:rsid w:val="00801B63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05EA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C0E51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23.548_CR0317R1_(Rel-19)_eEDGE_5GC_Ph3</cp:lastModifiedBy>
  <cp:revision>2</cp:revision>
  <cp:lastPrinted>2002-04-23T07:10:00Z</cp:lastPrinted>
  <dcterms:created xsi:type="dcterms:W3CDTF">2025-09-17T02:54:00Z</dcterms:created>
  <dcterms:modified xsi:type="dcterms:W3CDTF">2025-09-17T02:54:00Z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