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01210B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D03B37">
        <w:rPr>
          <w:rFonts w:cs="Arial"/>
          <w:b/>
          <w:sz w:val="24"/>
          <w:szCs w:val="24"/>
        </w:rPr>
        <w:t>43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26EC783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D03B37">
        <w:rPr>
          <w:rFonts w:cs="Arial"/>
          <w:b/>
          <w:bCs/>
        </w:rPr>
        <w:t>SA WG2 agreed CRs for eEDGE_5GC_Ph3 (Rel-19)</w:t>
      </w:r>
    </w:p>
    <w:p w14:paraId="519C34A0" w14:textId="47136D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D03B37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D03B37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D03B37" w:rsidRPr="00E6100C" w14:paraId="1C456B7C" w14:textId="77777777" w:rsidTr="00065ACC">
        <w:tc>
          <w:tcPr>
            <w:tcW w:w="774" w:type="dxa"/>
          </w:tcPr>
          <w:p w14:paraId="69C3E55E" w14:textId="068C6A9A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53E239E9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5909</w:t>
            </w:r>
          </w:p>
        </w:tc>
        <w:tc>
          <w:tcPr>
            <w:tcW w:w="251" w:type="dxa"/>
          </w:tcPr>
          <w:p w14:paraId="7BF03D93" w14:textId="28D480AE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7B594F4D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2C4430BD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and improvements related to EDGE_Ph3 KI#1</w:t>
            </w:r>
          </w:p>
        </w:tc>
        <w:tc>
          <w:tcPr>
            <w:tcW w:w="284" w:type="dxa"/>
          </w:tcPr>
          <w:p w14:paraId="3C4E15BA" w14:textId="4F0E8E90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7C800439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DBA44FE" w14:textId="562EFDB6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63C80475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S2-2501126</w:t>
            </w:r>
          </w:p>
        </w:tc>
        <w:tc>
          <w:tcPr>
            <w:tcW w:w="1134" w:type="dxa"/>
          </w:tcPr>
          <w:p w14:paraId="2EA37F8B" w14:textId="0B5FF870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5160B6A9" w14:textId="7BCAA4CB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>
              <w:rPr>
                <w:rFonts w:cs="Arial"/>
                <w:color w:val="00B050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064C4FF5" w14:textId="28210439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5.6.7.1,</w:t>
            </w:r>
          </w:p>
        </w:tc>
        <w:tc>
          <w:tcPr>
            <w:tcW w:w="283" w:type="dxa"/>
          </w:tcPr>
          <w:p w14:paraId="38A42652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15ABB795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D03B37" w:rsidRPr="00E6100C" w14:paraId="03A67BC9" w14:textId="77777777" w:rsidTr="00065ACC">
        <w:tc>
          <w:tcPr>
            <w:tcW w:w="774" w:type="dxa"/>
          </w:tcPr>
          <w:p w14:paraId="0BD0BBF6" w14:textId="24E7768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61C7731A" w14:textId="5EBC09B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0274</w:t>
            </w:r>
          </w:p>
        </w:tc>
        <w:tc>
          <w:tcPr>
            <w:tcW w:w="251" w:type="dxa"/>
          </w:tcPr>
          <w:p w14:paraId="3B97A920" w14:textId="6ECC988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440140E" w14:textId="3A053D7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94E3859" w14:textId="76144CA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Correcting and improving text for KI#1</w:t>
            </w:r>
          </w:p>
        </w:tc>
        <w:tc>
          <w:tcPr>
            <w:tcW w:w="284" w:type="dxa"/>
          </w:tcPr>
          <w:p w14:paraId="78D4914F" w14:textId="03CDB2F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DD781E2" w14:textId="05581B0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F9E6A15" w14:textId="2011BF3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B587D33" w14:textId="63E0D15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S2-2501351</w:t>
            </w:r>
          </w:p>
        </w:tc>
        <w:tc>
          <w:tcPr>
            <w:tcW w:w="1134" w:type="dxa"/>
          </w:tcPr>
          <w:p w14:paraId="2CC7D1A3" w14:textId="42CB807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Ericsson, Nokia, Samsung, Huawei</w:t>
            </w:r>
          </w:p>
        </w:tc>
        <w:tc>
          <w:tcPr>
            <w:tcW w:w="1276" w:type="dxa"/>
          </w:tcPr>
          <w:p w14:paraId="08C23854" w14:textId="140D6114" w:rsidR="00D03B37" w:rsidRDefault="00D03B37" w:rsidP="00D03B37">
            <w:pPr>
              <w:pStyle w:val="TAL"/>
              <w:keepNext w:val="0"/>
              <w:rPr>
                <w:rFonts w:cs="Arial"/>
                <w:color w:val="00B050"/>
                <w:sz w:val="16"/>
                <w:szCs w:val="16"/>
              </w:rPr>
            </w:pPr>
            <w:r>
              <w:rPr>
                <w:rFonts w:cs="Arial"/>
                <w:color w:val="00B050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1DF7A763" w14:textId="6052070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6.10.2.1, 6.10.2.2, 6.10.2.3</w:t>
            </w:r>
          </w:p>
        </w:tc>
        <w:tc>
          <w:tcPr>
            <w:tcW w:w="283" w:type="dxa"/>
          </w:tcPr>
          <w:p w14:paraId="40DD55A2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62B0B6F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C626429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5A953A2" w14:textId="45E5157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BFA466A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B6C452B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D03B37" w:rsidRPr="00E6100C" w14:paraId="317B4205" w14:textId="77777777" w:rsidTr="00065ACC">
        <w:tc>
          <w:tcPr>
            <w:tcW w:w="774" w:type="dxa"/>
          </w:tcPr>
          <w:p w14:paraId="3967D35F" w14:textId="60A087E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F24BBDA" w14:textId="098A1A0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5914</w:t>
            </w:r>
          </w:p>
        </w:tc>
        <w:tc>
          <w:tcPr>
            <w:tcW w:w="251" w:type="dxa"/>
          </w:tcPr>
          <w:p w14:paraId="1F4779F5" w14:textId="121492F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41E64BA" w14:textId="3A562E0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D0AFA4D" w14:textId="17315DE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AMF functional description of supporting local offload</w:t>
            </w:r>
          </w:p>
        </w:tc>
        <w:tc>
          <w:tcPr>
            <w:tcW w:w="284" w:type="dxa"/>
          </w:tcPr>
          <w:p w14:paraId="593147CB" w14:textId="5BECFF3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29C1F45" w14:textId="2E081B6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4A6882D1" w14:textId="0810154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66F6338" w14:textId="6C0C72D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S2-2501127</w:t>
            </w:r>
          </w:p>
        </w:tc>
        <w:tc>
          <w:tcPr>
            <w:tcW w:w="1134" w:type="dxa"/>
          </w:tcPr>
          <w:p w14:paraId="1A3E2646" w14:textId="349DC71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Mobile, LGE</w:t>
            </w:r>
          </w:p>
        </w:tc>
        <w:tc>
          <w:tcPr>
            <w:tcW w:w="1276" w:type="dxa"/>
          </w:tcPr>
          <w:p w14:paraId="5D4F177B" w14:textId="23EABCDB" w:rsidR="00D03B37" w:rsidRDefault="00D03B37" w:rsidP="00D03B37">
            <w:pPr>
              <w:pStyle w:val="TAL"/>
              <w:keepNext w:val="0"/>
              <w:rPr>
                <w:rFonts w:cs="Arial"/>
                <w:color w:val="00B050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3E44B189" w14:textId="7F5BE3B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6.2.1</w:t>
            </w:r>
          </w:p>
        </w:tc>
        <w:tc>
          <w:tcPr>
            <w:tcW w:w="283" w:type="dxa"/>
          </w:tcPr>
          <w:p w14:paraId="6C5BA52A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2DC38A4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575B323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660B1A" w14:textId="033AD7B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8C49F90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A2A3D37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D03B37" w:rsidRPr="00E6100C" w14:paraId="6DC3FBC6" w14:textId="77777777" w:rsidTr="00065ACC">
        <w:tc>
          <w:tcPr>
            <w:tcW w:w="774" w:type="dxa"/>
          </w:tcPr>
          <w:p w14:paraId="7C8FD3C5" w14:textId="129EC12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4BC1D8F" w14:textId="6F6405E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5964</w:t>
            </w:r>
          </w:p>
        </w:tc>
        <w:tc>
          <w:tcPr>
            <w:tcW w:w="251" w:type="dxa"/>
          </w:tcPr>
          <w:p w14:paraId="2FC6CD7E" w14:textId="6B432C8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8C62CBE" w14:textId="0B0F5D0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5AF6A49" w14:textId="6771B63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general description of support for edge computing</w:t>
            </w:r>
          </w:p>
        </w:tc>
        <w:tc>
          <w:tcPr>
            <w:tcW w:w="284" w:type="dxa"/>
          </w:tcPr>
          <w:p w14:paraId="158D56B4" w14:textId="1068CE9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A43E53F" w14:textId="1FCAA34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49BE8205" w14:textId="3BE63FD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C8ED561" w14:textId="0B2B262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S2-2501132</w:t>
            </w:r>
          </w:p>
        </w:tc>
        <w:tc>
          <w:tcPr>
            <w:tcW w:w="1134" w:type="dxa"/>
          </w:tcPr>
          <w:p w14:paraId="7E9CC2BA" w14:textId="11631E8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Samsung, Nokia</w:t>
            </w:r>
          </w:p>
        </w:tc>
        <w:tc>
          <w:tcPr>
            <w:tcW w:w="1276" w:type="dxa"/>
          </w:tcPr>
          <w:p w14:paraId="5EE74744" w14:textId="2296E6A7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69A5D28B" w14:textId="121B64B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5.13</w:t>
            </w:r>
          </w:p>
        </w:tc>
        <w:tc>
          <w:tcPr>
            <w:tcW w:w="283" w:type="dxa"/>
          </w:tcPr>
          <w:p w14:paraId="198B0C58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6654A63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6E37734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F60EB6C" w14:textId="3FF2B3D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4344682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481AC83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D03B37" w:rsidRPr="00E6100C" w14:paraId="4B00B34B" w14:textId="77777777" w:rsidTr="00065ACC">
        <w:tc>
          <w:tcPr>
            <w:tcW w:w="774" w:type="dxa"/>
          </w:tcPr>
          <w:p w14:paraId="2FCF3A43" w14:textId="74EB1C4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BFADA9B" w14:textId="7AA906C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6024</w:t>
            </w:r>
          </w:p>
        </w:tc>
        <w:tc>
          <w:tcPr>
            <w:tcW w:w="251" w:type="dxa"/>
          </w:tcPr>
          <w:p w14:paraId="21A143FA" w14:textId="41757CE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2B9953A" w14:textId="53463CF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49EAFE1" w14:textId="489E3B7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N6 delay measurement triggered by SMF</w:t>
            </w:r>
          </w:p>
        </w:tc>
        <w:tc>
          <w:tcPr>
            <w:tcW w:w="284" w:type="dxa"/>
          </w:tcPr>
          <w:p w14:paraId="36CE3477" w14:textId="795BBBE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FBF7806" w14:textId="4F44D3A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F6C39E7" w14:textId="1E77963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5F5FD7A" w14:textId="6CCB785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S2-2500877</w:t>
            </w:r>
          </w:p>
        </w:tc>
        <w:tc>
          <w:tcPr>
            <w:tcW w:w="1134" w:type="dxa"/>
          </w:tcPr>
          <w:p w14:paraId="090A11C2" w14:textId="54D4040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6257EA2F" w14:textId="64AAA44E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61BFFB71" w14:textId="016E2D8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5.8.2.23</w:t>
            </w:r>
          </w:p>
        </w:tc>
        <w:tc>
          <w:tcPr>
            <w:tcW w:w="283" w:type="dxa"/>
          </w:tcPr>
          <w:p w14:paraId="1D1E0D3F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4EEF2A5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DF65BA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E4E7CD7" w14:textId="7AD5BB8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4183014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EF93F5D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D03B37" w:rsidRPr="00E6100C" w14:paraId="5417F574" w14:textId="77777777" w:rsidTr="00065ACC">
        <w:tc>
          <w:tcPr>
            <w:tcW w:w="774" w:type="dxa"/>
          </w:tcPr>
          <w:p w14:paraId="4042D7D2" w14:textId="363049F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F5E6E66" w14:textId="7591847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6025</w:t>
            </w:r>
          </w:p>
        </w:tc>
        <w:tc>
          <w:tcPr>
            <w:tcW w:w="251" w:type="dxa"/>
          </w:tcPr>
          <w:p w14:paraId="44BE3A76" w14:textId="6A944C0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0D5A0ED" w14:textId="5635B7B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E8B78B1" w14:textId="65D65F3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N6 delay measurement for I-SMF case</w:t>
            </w:r>
          </w:p>
        </w:tc>
        <w:tc>
          <w:tcPr>
            <w:tcW w:w="284" w:type="dxa"/>
          </w:tcPr>
          <w:p w14:paraId="37A1FAEA" w14:textId="6C0EC7F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C23A9F7" w14:textId="0E1A67E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F3C4318" w14:textId="26102D6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5E6CBCF" w14:textId="55ABB71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S2-2501130</w:t>
            </w:r>
          </w:p>
        </w:tc>
        <w:tc>
          <w:tcPr>
            <w:tcW w:w="1134" w:type="dxa"/>
          </w:tcPr>
          <w:p w14:paraId="222580BE" w14:textId="379CD1C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ZTE, Nokia, Samsung</w:t>
            </w:r>
          </w:p>
        </w:tc>
        <w:tc>
          <w:tcPr>
            <w:tcW w:w="1276" w:type="dxa"/>
          </w:tcPr>
          <w:p w14:paraId="13C8C9E0" w14:textId="16290EB3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18F5497B" w14:textId="4025941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5.34.6.1</w:t>
            </w:r>
          </w:p>
        </w:tc>
        <w:tc>
          <w:tcPr>
            <w:tcW w:w="283" w:type="dxa"/>
          </w:tcPr>
          <w:p w14:paraId="1510A284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A376996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DA6BD7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8681AD5" w14:textId="7CAFE10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CDA1D71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6A85D82" w14:textId="02585769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.</w:t>
            </w:r>
          </w:p>
        </w:tc>
      </w:tr>
      <w:tr w:rsidR="00D03B37" w:rsidRPr="00E6100C" w14:paraId="7B19D40B" w14:textId="77777777" w:rsidTr="00065ACC">
        <w:tc>
          <w:tcPr>
            <w:tcW w:w="774" w:type="dxa"/>
          </w:tcPr>
          <w:p w14:paraId="05466667" w14:textId="28E89D5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8D33CE1" w14:textId="7EE7CE8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6026</w:t>
            </w:r>
          </w:p>
        </w:tc>
        <w:tc>
          <w:tcPr>
            <w:tcW w:w="251" w:type="dxa"/>
          </w:tcPr>
          <w:p w14:paraId="5AD37E2B" w14:textId="1DEA909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E9C3054" w14:textId="4AB9EDC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8F6F842" w14:textId="59E323C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the local offloading management service area</w:t>
            </w:r>
          </w:p>
        </w:tc>
        <w:tc>
          <w:tcPr>
            <w:tcW w:w="284" w:type="dxa"/>
          </w:tcPr>
          <w:p w14:paraId="459ECBA0" w14:textId="79E1B17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7F6962F" w14:textId="6261DFF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9EC79D7" w14:textId="5FDA20B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00B152F" w14:textId="4E25A40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S2-2501122</w:t>
            </w:r>
          </w:p>
        </w:tc>
        <w:tc>
          <w:tcPr>
            <w:tcW w:w="1134" w:type="dxa"/>
          </w:tcPr>
          <w:p w14:paraId="14386B04" w14:textId="1511BBE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536E421B" w14:textId="6462DC05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47EAF4DA" w14:textId="3F9F87C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5.34.11</w:t>
            </w:r>
          </w:p>
        </w:tc>
        <w:tc>
          <w:tcPr>
            <w:tcW w:w="283" w:type="dxa"/>
          </w:tcPr>
          <w:p w14:paraId="1BC03061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70CC345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FABF339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29EC4A7" w14:textId="6627CC1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FEAE05C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0ADEAEA" w14:textId="1FCD1AB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.</w:t>
            </w:r>
          </w:p>
        </w:tc>
      </w:tr>
      <w:tr w:rsidR="00D03B37" w:rsidRPr="00E6100C" w14:paraId="744E3DBF" w14:textId="77777777" w:rsidTr="00065ACC">
        <w:tc>
          <w:tcPr>
            <w:tcW w:w="774" w:type="dxa"/>
          </w:tcPr>
          <w:p w14:paraId="1F9DBADF" w14:textId="78A3B24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116B390" w14:textId="3AFA812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6058</w:t>
            </w:r>
          </w:p>
        </w:tc>
        <w:tc>
          <w:tcPr>
            <w:tcW w:w="251" w:type="dxa"/>
          </w:tcPr>
          <w:p w14:paraId="5EF357C7" w14:textId="373922F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87B5D8A" w14:textId="25FF0BE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FC039D1" w14:textId="4477D91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I-SMF insertion/removal for local offloading management</w:t>
            </w:r>
          </w:p>
        </w:tc>
        <w:tc>
          <w:tcPr>
            <w:tcW w:w="284" w:type="dxa"/>
          </w:tcPr>
          <w:p w14:paraId="3C76FA17" w14:textId="44D0D24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B65253D" w14:textId="1A1EBB3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25269AE" w14:textId="2801F2C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EAD0DDB" w14:textId="6DCB40B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S2-2501118</w:t>
            </w:r>
          </w:p>
        </w:tc>
        <w:tc>
          <w:tcPr>
            <w:tcW w:w="1134" w:type="dxa"/>
          </w:tcPr>
          <w:p w14:paraId="6FF955A2" w14:textId="297E7B7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Ericsson, Samsung</w:t>
            </w:r>
          </w:p>
        </w:tc>
        <w:tc>
          <w:tcPr>
            <w:tcW w:w="1276" w:type="dxa"/>
          </w:tcPr>
          <w:p w14:paraId="4B572834" w14:textId="7452FC5C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69AE3292" w14:textId="2EA852D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5.34.1, 5.34.3</w:t>
            </w:r>
          </w:p>
        </w:tc>
        <w:tc>
          <w:tcPr>
            <w:tcW w:w="283" w:type="dxa"/>
          </w:tcPr>
          <w:p w14:paraId="5AD70984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694FE2C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CE7A312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D67AF25" w14:textId="0A7F51B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DB714D5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3A6E28E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178500B3" w14:textId="77777777" w:rsidTr="00065ACC">
        <w:tc>
          <w:tcPr>
            <w:tcW w:w="774" w:type="dxa"/>
          </w:tcPr>
          <w:p w14:paraId="096FD705" w14:textId="6478869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2988F0B" w14:textId="7ECFB46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6059</w:t>
            </w:r>
          </w:p>
        </w:tc>
        <w:tc>
          <w:tcPr>
            <w:tcW w:w="251" w:type="dxa"/>
          </w:tcPr>
          <w:p w14:paraId="51B463A0" w14:textId="0148CF0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05EC7AC" w14:textId="613BF47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F1EBD18" w14:textId="541E9C2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NF profile for (I-)SMF regarding local offloading management</w:t>
            </w:r>
          </w:p>
        </w:tc>
        <w:tc>
          <w:tcPr>
            <w:tcW w:w="284" w:type="dxa"/>
          </w:tcPr>
          <w:p w14:paraId="7949109D" w14:textId="3558589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30F6182" w14:textId="194B279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01C5F1E" w14:textId="733BA9E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B79BFCA" w14:textId="52F28E3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S2-2501125</w:t>
            </w:r>
          </w:p>
        </w:tc>
        <w:tc>
          <w:tcPr>
            <w:tcW w:w="1134" w:type="dxa"/>
          </w:tcPr>
          <w:p w14:paraId="68BF9A91" w14:textId="3E459DF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199995BA" w14:textId="0FCA7829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3411CD5F" w14:textId="6570656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6.2.6.2, 6.3.2</w:t>
            </w:r>
          </w:p>
        </w:tc>
        <w:tc>
          <w:tcPr>
            <w:tcW w:w="283" w:type="dxa"/>
          </w:tcPr>
          <w:p w14:paraId="2A009652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3939556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FD5045E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A157B5E" w14:textId="23F0111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BCB866D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23.502 CR 5329</w:t>
            </w:r>
          </w:p>
          <w:p w14:paraId="59F0E7DA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  <w:p w14:paraId="152A8A4F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C08C547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765CC2AF" w14:textId="77777777" w:rsidTr="00065ACC">
        <w:tc>
          <w:tcPr>
            <w:tcW w:w="774" w:type="dxa"/>
          </w:tcPr>
          <w:p w14:paraId="3BACC4AA" w14:textId="5FA59F9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6E0173D0" w14:textId="6FE96DE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6060</w:t>
            </w:r>
          </w:p>
        </w:tc>
        <w:tc>
          <w:tcPr>
            <w:tcW w:w="251" w:type="dxa"/>
          </w:tcPr>
          <w:p w14:paraId="48C4EC65" w14:textId="692A1A4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5ADC604" w14:textId="0F3EC3E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69273CD" w14:textId="75ED370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Alignment on L-PSA UPF re-selection and/or an edge relocation</w:t>
            </w:r>
          </w:p>
        </w:tc>
        <w:tc>
          <w:tcPr>
            <w:tcW w:w="284" w:type="dxa"/>
          </w:tcPr>
          <w:p w14:paraId="2B714BFA" w14:textId="2865BCE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47C7AC1" w14:textId="620D836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67E1C26" w14:textId="3B77B05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F0AB612" w14:textId="79B48E8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S2-2501349</w:t>
            </w:r>
          </w:p>
        </w:tc>
        <w:tc>
          <w:tcPr>
            <w:tcW w:w="1134" w:type="dxa"/>
          </w:tcPr>
          <w:p w14:paraId="68F7A954" w14:textId="1ECC051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Ericsson</w:t>
            </w:r>
          </w:p>
        </w:tc>
        <w:tc>
          <w:tcPr>
            <w:tcW w:w="1276" w:type="dxa"/>
          </w:tcPr>
          <w:p w14:paraId="0027DEBA" w14:textId="13EB3020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14982591" w14:textId="40A1F20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5.8.2.23, 5.13, 6.2.2, 6.3.3.3</w:t>
            </w:r>
          </w:p>
        </w:tc>
        <w:tc>
          <w:tcPr>
            <w:tcW w:w="283" w:type="dxa"/>
          </w:tcPr>
          <w:p w14:paraId="2BE5F4A9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FE7B618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7417355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4F2820F" w14:textId="1FCEA51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59F9C06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23.548 CR 0299</w:t>
            </w:r>
          </w:p>
          <w:p w14:paraId="67316F04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  <w:p w14:paraId="76744ECA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FF9750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1CCC228C" w14:textId="77777777" w:rsidTr="00065ACC">
        <w:tc>
          <w:tcPr>
            <w:tcW w:w="774" w:type="dxa"/>
          </w:tcPr>
          <w:p w14:paraId="648B9BD4" w14:textId="5E560D8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AE5FDAA" w14:textId="26510AF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5228</w:t>
            </w:r>
          </w:p>
        </w:tc>
        <w:tc>
          <w:tcPr>
            <w:tcW w:w="251" w:type="dxa"/>
          </w:tcPr>
          <w:p w14:paraId="444140F1" w14:textId="0E1F992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166543C1" w14:textId="6D432FB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5E513A9" w14:textId="4589F19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UPF reporting N6 delay measurement</w:t>
            </w:r>
          </w:p>
        </w:tc>
        <w:tc>
          <w:tcPr>
            <w:tcW w:w="284" w:type="dxa"/>
          </w:tcPr>
          <w:p w14:paraId="00301E5A" w14:textId="5807238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1092202" w14:textId="24EA9F7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66A9339" w14:textId="57F3DB7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19EDA89" w14:textId="4137322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S2-2500275</w:t>
            </w:r>
          </w:p>
        </w:tc>
        <w:tc>
          <w:tcPr>
            <w:tcW w:w="1134" w:type="dxa"/>
          </w:tcPr>
          <w:p w14:paraId="663271AA" w14:textId="7D8BFEC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383F73EE" w14:textId="7EB9CE63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754F3DE3" w14:textId="392FB1D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4.4.3.4</w:t>
            </w:r>
          </w:p>
        </w:tc>
        <w:tc>
          <w:tcPr>
            <w:tcW w:w="283" w:type="dxa"/>
          </w:tcPr>
          <w:p w14:paraId="7C0611CA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FE57AFB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1ABA7C0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14F7645" w14:textId="75C7358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0792948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3317E6F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1615A1E7" w14:textId="77777777" w:rsidTr="00065ACC">
        <w:tc>
          <w:tcPr>
            <w:tcW w:w="774" w:type="dxa"/>
          </w:tcPr>
          <w:p w14:paraId="3FED8698" w14:textId="56F0CE9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16513DFA" w14:textId="6F3369F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5229</w:t>
            </w:r>
          </w:p>
        </w:tc>
        <w:tc>
          <w:tcPr>
            <w:tcW w:w="251" w:type="dxa"/>
          </w:tcPr>
          <w:p w14:paraId="45C3619B" w14:textId="227568D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3846394" w14:textId="0D441C2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8ED10AA" w14:textId="08F9F84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I-SMF capability registration</w:t>
            </w:r>
          </w:p>
        </w:tc>
        <w:tc>
          <w:tcPr>
            <w:tcW w:w="284" w:type="dxa"/>
          </w:tcPr>
          <w:p w14:paraId="79A512CF" w14:textId="78B5FD3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CCF9339" w14:textId="78C0809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24FCDA5" w14:textId="0C114D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A9107E9" w14:textId="0ED57B6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S2-2501123</w:t>
            </w:r>
          </w:p>
        </w:tc>
        <w:tc>
          <w:tcPr>
            <w:tcW w:w="1134" w:type="dxa"/>
          </w:tcPr>
          <w:p w14:paraId="08E94EBD" w14:textId="2EEC594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Mobile, LGE, Samsung, Nokia, Huawei</w:t>
            </w:r>
          </w:p>
        </w:tc>
        <w:tc>
          <w:tcPr>
            <w:tcW w:w="1276" w:type="dxa"/>
          </w:tcPr>
          <w:p w14:paraId="797E5B02" w14:textId="3C2A462C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7F765E53" w14:textId="3CD2DB1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5.2.7.2.2, 5.2.7.3.2</w:t>
            </w:r>
          </w:p>
        </w:tc>
        <w:tc>
          <w:tcPr>
            <w:tcW w:w="283" w:type="dxa"/>
          </w:tcPr>
          <w:p w14:paraId="7B0D8711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1038D30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04C4794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962A3C6" w14:textId="002C5B7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831C6CF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8A4D1E8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5891A959" w14:textId="77777777" w:rsidTr="00065ACC">
        <w:tc>
          <w:tcPr>
            <w:tcW w:w="774" w:type="dxa"/>
          </w:tcPr>
          <w:p w14:paraId="79A8CF05" w14:textId="671A9A1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C1AF783" w14:textId="0297422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5267</w:t>
            </w:r>
          </w:p>
        </w:tc>
        <w:tc>
          <w:tcPr>
            <w:tcW w:w="251" w:type="dxa"/>
          </w:tcPr>
          <w:p w14:paraId="119650CF" w14:textId="7FD0753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EA6BE1C" w14:textId="7B2D32D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DD818C1" w14:textId="1004690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Local Offloading Management Policy handling at SMF</w:t>
            </w:r>
          </w:p>
        </w:tc>
        <w:tc>
          <w:tcPr>
            <w:tcW w:w="284" w:type="dxa"/>
          </w:tcPr>
          <w:p w14:paraId="163A8320" w14:textId="143EF6C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DC52263" w14:textId="4E8F29E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EC51FE8" w14:textId="65487B4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B65EF5C" w14:textId="28AE619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S2-2501124</w:t>
            </w:r>
          </w:p>
        </w:tc>
        <w:tc>
          <w:tcPr>
            <w:tcW w:w="1134" w:type="dxa"/>
          </w:tcPr>
          <w:p w14:paraId="309C5B70" w14:textId="44E3591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1276" w:type="dxa"/>
          </w:tcPr>
          <w:p w14:paraId="796CA84F" w14:textId="60DDA2C4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5881C99F" w14:textId="31BA2A1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4.23.6.2</w:t>
            </w:r>
          </w:p>
        </w:tc>
        <w:tc>
          <w:tcPr>
            <w:tcW w:w="283" w:type="dxa"/>
          </w:tcPr>
          <w:p w14:paraId="0620BA66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09B822B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8DD7E6A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4479DB2" w14:textId="4DEEB6D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9E905D5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TS23.548 CR0289</w:t>
            </w:r>
          </w:p>
          <w:p w14:paraId="5B91B144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  <w:p w14:paraId="0A7992CE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0193D8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60215F97" w14:textId="77777777" w:rsidTr="00065ACC">
        <w:tc>
          <w:tcPr>
            <w:tcW w:w="774" w:type="dxa"/>
          </w:tcPr>
          <w:p w14:paraId="1337D678" w14:textId="7B5D0E5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02B838C" w14:textId="3BFB8AA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5271</w:t>
            </w:r>
          </w:p>
        </w:tc>
        <w:tc>
          <w:tcPr>
            <w:tcW w:w="251" w:type="dxa"/>
          </w:tcPr>
          <w:p w14:paraId="0062766B" w14:textId="3C01FB5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C659134" w14:textId="3314CD1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F8069C9" w14:textId="400CCEE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KI#1: UE mobility for PDU session supporting local offloading management</w:t>
            </w:r>
          </w:p>
        </w:tc>
        <w:tc>
          <w:tcPr>
            <w:tcW w:w="284" w:type="dxa"/>
          </w:tcPr>
          <w:p w14:paraId="3C67097B" w14:textId="466B900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7E375C5" w14:textId="278110E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C29E859" w14:textId="1D72DFF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EC379BE" w14:textId="5B05C87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S2-2501120</w:t>
            </w:r>
          </w:p>
        </w:tc>
        <w:tc>
          <w:tcPr>
            <w:tcW w:w="1134" w:type="dxa"/>
          </w:tcPr>
          <w:p w14:paraId="2C225EF1" w14:textId="07E9362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Samsung, Nokia, LGE</w:t>
            </w:r>
          </w:p>
        </w:tc>
        <w:tc>
          <w:tcPr>
            <w:tcW w:w="1276" w:type="dxa"/>
          </w:tcPr>
          <w:p w14:paraId="3DA11333" w14:textId="18CE7E36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676A6896" w14:textId="44CC988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5.2.2.2.2</w:t>
            </w:r>
          </w:p>
        </w:tc>
        <w:tc>
          <w:tcPr>
            <w:tcW w:w="283" w:type="dxa"/>
          </w:tcPr>
          <w:p w14:paraId="783B3342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22A52FB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CBE1F27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4BE0F4F" w14:textId="7803AA9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FB423E5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23.548 CR 0296</w:t>
            </w:r>
          </w:p>
          <w:p w14:paraId="7CD1D524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  <w:p w14:paraId="2A5E1228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EB54CE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29EE01E3" w14:textId="77777777" w:rsidTr="00065ACC">
        <w:tc>
          <w:tcPr>
            <w:tcW w:w="774" w:type="dxa"/>
          </w:tcPr>
          <w:p w14:paraId="19ABA27E" w14:textId="2ACB3C3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88580B5" w14:textId="51D16F7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5328</w:t>
            </w:r>
          </w:p>
        </w:tc>
        <w:tc>
          <w:tcPr>
            <w:tcW w:w="251" w:type="dxa"/>
          </w:tcPr>
          <w:p w14:paraId="64A77DC9" w14:textId="6AADA9C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89186A7" w14:textId="2358168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1E76718" w14:textId="056633C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I-SMF insertion/removal for local offloading management</w:t>
            </w:r>
          </w:p>
        </w:tc>
        <w:tc>
          <w:tcPr>
            <w:tcW w:w="284" w:type="dxa"/>
          </w:tcPr>
          <w:p w14:paraId="356AE6ED" w14:textId="3CDE471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129D874" w14:textId="365A34B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D61C97D" w14:textId="3DA537E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B7B70BD" w14:textId="065DA60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S2-2501119</w:t>
            </w:r>
          </w:p>
        </w:tc>
        <w:tc>
          <w:tcPr>
            <w:tcW w:w="1134" w:type="dxa"/>
          </w:tcPr>
          <w:p w14:paraId="59A0E291" w14:textId="51B82F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0C20C1B3" w14:textId="2201D3E8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5FB3AE84" w14:textId="3B2B1F6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4.23.1, 4.23.2, 4.23.4.3, 4.23.7.3.2, 4.23.9.0</w:t>
            </w:r>
          </w:p>
        </w:tc>
        <w:tc>
          <w:tcPr>
            <w:tcW w:w="283" w:type="dxa"/>
          </w:tcPr>
          <w:p w14:paraId="0B3AEA87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E43F815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09142ED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FC15D55" w14:textId="0061A8F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8265A8C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6C9070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1215A8A4" w14:textId="77777777" w:rsidTr="00065ACC">
        <w:tc>
          <w:tcPr>
            <w:tcW w:w="774" w:type="dxa"/>
          </w:tcPr>
          <w:p w14:paraId="14203521" w14:textId="63F3550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2A2E3B1" w14:textId="0912936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5329</w:t>
            </w:r>
          </w:p>
        </w:tc>
        <w:tc>
          <w:tcPr>
            <w:tcW w:w="251" w:type="dxa"/>
          </w:tcPr>
          <w:p w14:paraId="2E05D9B0" w14:textId="28AE0C1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17D0D5B" w14:textId="3813C71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5761C6D" w14:textId="69C9C8A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NF profile for (I-)SMF regarding local offloading management</w:t>
            </w:r>
          </w:p>
        </w:tc>
        <w:tc>
          <w:tcPr>
            <w:tcW w:w="284" w:type="dxa"/>
          </w:tcPr>
          <w:p w14:paraId="3F2D3633" w14:textId="7D23557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48509A2" w14:textId="4F932CF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ECF7427" w14:textId="5C31057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7A7D003" w14:textId="5FABFBE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S2-2501350</w:t>
            </w:r>
          </w:p>
        </w:tc>
        <w:tc>
          <w:tcPr>
            <w:tcW w:w="1134" w:type="dxa"/>
          </w:tcPr>
          <w:p w14:paraId="3BE3E6BF" w14:textId="63EC8E6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Ericsson</w:t>
            </w:r>
          </w:p>
        </w:tc>
        <w:tc>
          <w:tcPr>
            <w:tcW w:w="1276" w:type="dxa"/>
          </w:tcPr>
          <w:p w14:paraId="3117F731" w14:textId="05212247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7F72E96A" w14:textId="632CAB1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5.2.7.2.2, 5.2.7.3.2</w:t>
            </w:r>
          </w:p>
        </w:tc>
        <w:tc>
          <w:tcPr>
            <w:tcW w:w="283" w:type="dxa"/>
          </w:tcPr>
          <w:p w14:paraId="767186CF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C4DA46A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9A96208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2229990" w14:textId="43ADC05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BB8C203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23.501 CR 6059</w:t>
            </w:r>
          </w:p>
          <w:p w14:paraId="79F7E951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  <w:p w14:paraId="0469D5D3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3CAF15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5052FF94" w14:textId="77777777" w:rsidTr="00065ACC">
        <w:tc>
          <w:tcPr>
            <w:tcW w:w="774" w:type="dxa"/>
          </w:tcPr>
          <w:p w14:paraId="5422049C" w14:textId="1B23B45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817C823" w14:textId="43CA7D2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5330</w:t>
            </w:r>
          </w:p>
        </w:tc>
        <w:tc>
          <w:tcPr>
            <w:tcW w:w="251" w:type="dxa"/>
          </w:tcPr>
          <w:p w14:paraId="0365BD09" w14:textId="4A30B55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111BF55" w14:textId="49AA62F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0E62181" w14:textId="28A4523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Corrections related to Local Offloading Management allowed indication</w:t>
            </w:r>
          </w:p>
        </w:tc>
        <w:tc>
          <w:tcPr>
            <w:tcW w:w="284" w:type="dxa"/>
          </w:tcPr>
          <w:p w14:paraId="27A034FF" w14:textId="42F2B45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81DDA07" w14:textId="73FD357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C420BA5" w14:textId="53F8D12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CC58F42" w14:textId="0B7B89C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S2-2501128</w:t>
            </w:r>
          </w:p>
        </w:tc>
        <w:tc>
          <w:tcPr>
            <w:tcW w:w="1134" w:type="dxa"/>
          </w:tcPr>
          <w:p w14:paraId="5215BA68" w14:textId="1D613FE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CMCC</w:t>
            </w:r>
          </w:p>
        </w:tc>
        <w:tc>
          <w:tcPr>
            <w:tcW w:w="1276" w:type="dxa"/>
          </w:tcPr>
          <w:p w14:paraId="269D030C" w14:textId="36DD6BFE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708A9FF9" w14:textId="6784B86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5.2.8.2.2, 5.2.8.2.3, 5.2.8.2.6</w:t>
            </w:r>
          </w:p>
        </w:tc>
        <w:tc>
          <w:tcPr>
            <w:tcW w:w="283" w:type="dxa"/>
          </w:tcPr>
          <w:p w14:paraId="112811A4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9396F8F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B799685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290306D" w14:textId="69A32C0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09EA3B5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FB35FD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054ABF4F" w14:textId="77777777" w:rsidTr="00065ACC">
        <w:tc>
          <w:tcPr>
            <w:tcW w:w="774" w:type="dxa"/>
          </w:tcPr>
          <w:p w14:paraId="10DC5413" w14:textId="1F99EEF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6F921B64" w14:textId="6F71A5E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5331</w:t>
            </w:r>
          </w:p>
        </w:tc>
        <w:tc>
          <w:tcPr>
            <w:tcW w:w="251" w:type="dxa"/>
          </w:tcPr>
          <w:p w14:paraId="5331B7E6" w14:textId="75F6EB9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3568D40A" w14:textId="1CB88A6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19B432D" w14:textId="6EA31C3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handling of traffic not subject to Local Offloading Management</w:t>
            </w:r>
          </w:p>
        </w:tc>
        <w:tc>
          <w:tcPr>
            <w:tcW w:w="284" w:type="dxa"/>
          </w:tcPr>
          <w:p w14:paraId="0C6CCA07" w14:textId="027F232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48F1641" w14:textId="62757F7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0559FCB" w14:textId="50A6E2D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FE002F8" w14:textId="2D58A22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S2-2501060</w:t>
            </w:r>
          </w:p>
        </w:tc>
        <w:tc>
          <w:tcPr>
            <w:tcW w:w="1134" w:type="dxa"/>
          </w:tcPr>
          <w:p w14:paraId="3FDE9DDD" w14:textId="3C51826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5A5B02D9" w14:textId="1E050AF4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70891752" w14:textId="4282027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5.2.8.2.2, 5.2.8.2.3</w:t>
            </w:r>
          </w:p>
        </w:tc>
        <w:tc>
          <w:tcPr>
            <w:tcW w:w="283" w:type="dxa"/>
          </w:tcPr>
          <w:p w14:paraId="5650927C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C1075E3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E87734F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5F82A1" w14:textId="10A46DB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42327AB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B5820C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66C6BDED" w14:textId="77777777" w:rsidTr="00065ACC">
        <w:tc>
          <w:tcPr>
            <w:tcW w:w="774" w:type="dxa"/>
          </w:tcPr>
          <w:p w14:paraId="1A3CBDAE" w14:textId="7171240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2745838B" w14:textId="1C7F44A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5332</w:t>
            </w:r>
          </w:p>
        </w:tc>
        <w:tc>
          <w:tcPr>
            <w:tcW w:w="251" w:type="dxa"/>
          </w:tcPr>
          <w:p w14:paraId="30D44257" w14:textId="597AAD0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A01CB16" w14:textId="524D2CB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1D8EFC6" w14:textId="75B8C79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Update on interaction between I-SMF and SMF to include delay-related AF requests</w:t>
            </w:r>
          </w:p>
        </w:tc>
        <w:tc>
          <w:tcPr>
            <w:tcW w:w="284" w:type="dxa"/>
          </w:tcPr>
          <w:p w14:paraId="4A733E2B" w14:textId="4CCDA94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224DD26" w14:textId="08E4A05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B44D95E" w14:textId="45E86B1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B53A777" w14:textId="00606B3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S2-2501116</w:t>
            </w:r>
          </w:p>
        </w:tc>
        <w:tc>
          <w:tcPr>
            <w:tcW w:w="1134" w:type="dxa"/>
          </w:tcPr>
          <w:p w14:paraId="134C628A" w14:textId="0DFE7A2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Samsung</w:t>
            </w:r>
          </w:p>
        </w:tc>
        <w:tc>
          <w:tcPr>
            <w:tcW w:w="1276" w:type="dxa"/>
          </w:tcPr>
          <w:p w14:paraId="746D0798" w14:textId="76A1A540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15C94CA8" w14:textId="324D8A7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4.23.6.2, 5.2.8.2.2, 5.2.8.2.3</w:t>
            </w:r>
          </w:p>
        </w:tc>
        <w:tc>
          <w:tcPr>
            <w:tcW w:w="283" w:type="dxa"/>
          </w:tcPr>
          <w:p w14:paraId="668E7503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22BE5D6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1CEBE0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591E5DE" w14:textId="63C5807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ADD7C5E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23.548 CR 0298</w:t>
            </w:r>
          </w:p>
          <w:p w14:paraId="0DF8EBA8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  <w:p w14:paraId="192C38F0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910702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127596E2" w14:textId="77777777" w:rsidTr="00065ACC">
        <w:tc>
          <w:tcPr>
            <w:tcW w:w="774" w:type="dxa"/>
          </w:tcPr>
          <w:p w14:paraId="729B1E20" w14:textId="442A208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43DFB7D2" w14:textId="1F2E153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251" w:type="dxa"/>
          </w:tcPr>
          <w:p w14:paraId="789BD96A" w14:textId="45F0875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DF0A774" w14:textId="3785F75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454CF00" w14:textId="296DB3E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I-SMF operation for N6 Delay Measurement</w:t>
            </w:r>
          </w:p>
        </w:tc>
        <w:tc>
          <w:tcPr>
            <w:tcW w:w="284" w:type="dxa"/>
          </w:tcPr>
          <w:p w14:paraId="2496263E" w14:textId="709C21E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F45D9F0" w14:textId="30CC709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5C6959F" w14:textId="2E08C93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E66A889" w14:textId="221D2EA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S2-2501131</w:t>
            </w:r>
          </w:p>
        </w:tc>
        <w:tc>
          <w:tcPr>
            <w:tcW w:w="1134" w:type="dxa"/>
          </w:tcPr>
          <w:p w14:paraId="535C7D50" w14:textId="5494BD4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1E405555" w14:textId="692E0E21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25166D9B" w14:textId="26E0F0D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6.9</w:t>
            </w:r>
          </w:p>
        </w:tc>
        <w:tc>
          <w:tcPr>
            <w:tcW w:w="283" w:type="dxa"/>
          </w:tcPr>
          <w:p w14:paraId="687790F9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E018D1A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C8F06D2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605811B" w14:textId="1E8339D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C36A1FB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F0E45C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6868CA49" w14:textId="77777777" w:rsidTr="00065ACC">
        <w:tc>
          <w:tcPr>
            <w:tcW w:w="774" w:type="dxa"/>
          </w:tcPr>
          <w:p w14:paraId="1C80CC1C" w14:textId="1725352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1422FE47" w14:textId="0973E7F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251" w:type="dxa"/>
          </w:tcPr>
          <w:p w14:paraId="1D81B4CC" w14:textId="3E96B25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401C922" w14:textId="3643A11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38DDAB8" w14:textId="5B88F7F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I-SMF operation for N6 Delay Measurement</w:t>
            </w:r>
          </w:p>
        </w:tc>
        <w:tc>
          <w:tcPr>
            <w:tcW w:w="284" w:type="dxa"/>
          </w:tcPr>
          <w:p w14:paraId="140C959F" w14:textId="309E2A3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1D4A0E5" w14:textId="3EC6EF4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52D4A82" w14:textId="70D73CF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590247D" w14:textId="0C4A50A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S2-2501129</w:t>
            </w:r>
          </w:p>
        </w:tc>
        <w:tc>
          <w:tcPr>
            <w:tcW w:w="1134" w:type="dxa"/>
          </w:tcPr>
          <w:p w14:paraId="05D478ED" w14:textId="1A04113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432FC156" w14:textId="29157E4B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1A18E4A6" w14:textId="389ABAC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6.9</w:t>
            </w:r>
          </w:p>
        </w:tc>
        <w:tc>
          <w:tcPr>
            <w:tcW w:w="283" w:type="dxa"/>
          </w:tcPr>
          <w:p w14:paraId="48087711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7CC9AF3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F61129A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A136BDF" w14:textId="22FBE1E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61E2041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CC83A13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0C2A1FBA" w14:textId="77777777" w:rsidTr="00065ACC">
        <w:tc>
          <w:tcPr>
            <w:tcW w:w="774" w:type="dxa"/>
          </w:tcPr>
          <w:p w14:paraId="4CADEE02" w14:textId="470FCBA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4790B0DF" w14:textId="4403CE0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0289</w:t>
            </w:r>
          </w:p>
        </w:tc>
        <w:tc>
          <w:tcPr>
            <w:tcW w:w="251" w:type="dxa"/>
          </w:tcPr>
          <w:p w14:paraId="14DE354E" w14:textId="6102F97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BAFA018" w14:textId="4A2A3DA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B9D7963" w14:textId="518BF234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KI#1: Clarification on Local Offloading Management Policy handling at SMF</w:t>
            </w:r>
          </w:p>
        </w:tc>
        <w:tc>
          <w:tcPr>
            <w:tcW w:w="284" w:type="dxa"/>
          </w:tcPr>
          <w:p w14:paraId="33467513" w14:textId="00D79A1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10636E4" w14:textId="6A4059F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6748C43" w14:textId="41C78C1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035D276" w14:textId="1F55C78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S2-2501117</w:t>
            </w:r>
          </w:p>
        </w:tc>
        <w:tc>
          <w:tcPr>
            <w:tcW w:w="1134" w:type="dxa"/>
          </w:tcPr>
          <w:p w14:paraId="3BD7D6D4" w14:textId="38D4BEA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1276" w:type="dxa"/>
          </w:tcPr>
          <w:p w14:paraId="62595450" w14:textId="54A36F2D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18045DFA" w14:textId="1CECEF0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6.10.3.2</w:t>
            </w:r>
          </w:p>
        </w:tc>
        <w:tc>
          <w:tcPr>
            <w:tcW w:w="283" w:type="dxa"/>
          </w:tcPr>
          <w:p w14:paraId="7A95FC49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6FC6CC3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CE55292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49DB429" w14:textId="4899FB8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652BDFC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TS23.502 CR5267</w:t>
            </w:r>
          </w:p>
          <w:p w14:paraId="3F4F4DE1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  <w:p w14:paraId="31154BF5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90FBF49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4ECFE739" w14:textId="77777777" w:rsidTr="00065ACC">
        <w:tc>
          <w:tcPr>
            <w:tcW w:w="774" w:type="dxa"/>
          </w:tcPr>
          <w:p w14:paraId="775C1B77" w14:textId="18E6676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2396A02A" w14:textId="5A18966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251" w:type="dxa"/>
          </w:tcPr>
          <w:p w14:paraId="648B2F84" w14:textId="7C4EE70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AAC700" w14:textId="7A01C9D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4A121FF" w14:textId="31A81B7D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Corrections on the procedures defined for local offloading management</w:t>
            </w:r>
          </w:p>
        </w:tc>
        <w:tc>
          <w:tcPr>
            <w:tcW w:w="284" w:type="dxa"/>
          </w:tcPr>
          <w:p w14:paraId="04A1E2B2" w14:textId="193345A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1827CD6" w14:textId="5F04F1A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5FC0419" w14:textId="5BB8BFB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035EB35" w14:textId="59A05E1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S2-2501121</w:t>
            </w:r>
          </w:p>
        </w:tc>
        <w:tc>
          <w:tcPr>
            <w:tcW w:w="1134" w:type="dxa"/>
          </w:tcPr>
          <w:p w14:paraId="2F8D059B" w14:textId="7847A86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Huawei, LGE</w:t>
            </w:r>
          </w:p>
        </w:tc>
        <w:tc>
          <w:tcPr>
            <w:tcW w:w="1276" w:type="dxa"/>
          </w:tcPr>
          <w:p w14:paraId="501CCB60" w14:textId="7014226D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7BB2EF59" w14:textId="4F7993A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6.10.2.4</w:t>
            </w:r>
          </w:p>
        </w:tc>
        <w:tc>
          <w:tcPr>
            <w:tcW w:w="283" w:type="dxa"/>
          </w:tcPr>
          <w:p w14:paraId="1A95227E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6590AAC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0FB4C98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3B60A1B" w14:textId="06214DD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9AE9211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265676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2F2345F7" w14:textId="77777777" w:rsidTr="00065ACC">
        <w:tc>
          <w:tcPr>
            <w:tcW w:w="774" w:type="dxa"/>
          </w:tcPr>
          <w:p w14:paraId="5822C39D" w14:textId="773FF22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48B745D0" w14:textId="6B3A228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251" w:type="dxa"/>
          </w:tcPr>
          <w:p w14:paraId="39FE05FE" w14:textId="304A826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138BB69" w14:textId="3579BE0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87A98B0" w14:textId="1A7AE742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Removal of Editor's Note on AF traffic influence</w:t>
            </w:r>
          </w:p>
        </w:tc>
        <w:tc>
          <w:tcPr>
            <w:tcW w:w="284" w:type="dxa"/>
          </w:tcPr>
          <w:p w14:paraId="72408734" w14:textId="78069FF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08FCBFB" w14:textId="3133FADC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79119DA" w14:textId="322B96E0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499867B" w14:textId="4D47D7C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S2-2501115</w:t>
            </w:r>
          </w:p>
        </w:tc>
        <w:tc>
          <w:tcPr>
            <w:tcW w:w="1134" w:type="dxa"/>
          </w:tcPr>
          <w:p w14:paraId="00C8DEB3" w14:textId="582CF2C9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Nokia, Samsung, ZTE, CMCC</w:t>
            </w:r>
          </w:p>
        </w:tc>
        <w:tc>
          <w:tcPr>
            <w:tcW w:w="1276" w:type="dxa"/>
          </w:tcPr>
          <w:p w14:paraId="35142D7A" w14:textId="4F6AE388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622180DA" w14:textId="52A7C26E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6.10.3.1</w:t>
            </w:r>
          </w:p>
        </w:tc>
        <w:tc>
          <w:tcPr>
            <w:tcW w:w="283" w:type="dxa"/>
          </w:tcPr>
          <w:p w14:paraId="3A59273D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94330DF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1B68917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2B62C66" w14:textId="08DAD0A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D825BB9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23.502 CR 5332</w:t>
            </w:r>
          </w:p>
          <w:p w14:paraId="1D059AA1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  <w:p w14:paraId="21D1EE0B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A5DD30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D03B37" w:rsidRPr="00E6100C" w14:paraId="5A605B56" w14:textId="77777777" w:rsidTr="00065ACC">
        <w:tc>
          <w:tcPr>
            <w:tcW w:w="774" w:type="dxa"/>
          </w:tcPr>
          <w:p w14:paraId="0FF59E00" w14:textId="3D9CDEF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5CBB0D09" w14:textId="462272B6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251" w:type="dxa"/>
          </w:tcPr>
          <w:p w14:paraId="0EF00477" w14:textId="329786CF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28E7F5D1" w14:textId="7A1B931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5CE0952" w14:textId="0EE75FD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Alignment on L-PSA UPF re-selection and/or an edge relocation</w:t>
            </w:r>
          </w:p>
        </w:tc>
        <w:tc>
          <w:tcPr>
            <w:tcW w:w="284" w:type="dxa"/>
          </w:tcPr>
          <w:p w14:paraId="2C488A0C" w14:textId="5D542CF1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5E4C07A" w14:textId="014D0D18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3B90B85" w14:textId="03FC08A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CFBC941" w14:textId="76E45AE3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S2-2501066</w:t>
            </w:r>
          </w:p>
        </w:tc>
        <w:tc>
          <w:tcPr>
            <w:tcW w:w="1134" w:type="dxa"/>
          </w:tcPr>
          <w:p w14:paraId="72649794" w14:textId="317F9D9A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18180839" w14:textId="07CDDD2A" w:rsidR="00D03B37" w:rsidRPr="00153706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53706">
              <w:rPr>
                <w:rFonts w:cs="Arial"/>
                <w:sz w:val="16"/>
                <w:szCs w:val="16"/>
              </w:rPr>
              <w:t>eEDGE_5GC_Ph3</w:t>
            </w:r>
          </w:p>
        </w:tc>
        <w:tc>
          <w:tcPr>
            <w:tcW w:w="1134" w:type="dxa"/>
          </w:tcPr>
          <w:p w14:paraId="6D002522" w14:textId="7FAA3AEB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6.2.3.4.1, 6.3.6</w:t>
            </w:r>
          </w:p>
        </w:tc>
        <w:tc>
          <w:tcPr>
            <w:tcW w:w="283" w:type="dxa"/>
          </w:tcPr>
          <w:p w14:paraId="399D6C8F" w14:textId="77777777" w:rsidR="00D03B37" w:rsidRPr="00E6100C" w:rsidRDefault="00D03B37" w:rsidP="00D03B37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75A704E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3934FAF" w14:textId="77777777" w:rsidR="00D03B37" w:rsidRDefault="00D03B37" w:rsidP="00D03B37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5649CE8" w14:textId="40A33F15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1B7F041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23.501 CR 6060</w:t>
            </w:r>
          </w:p>
          <w:p w14:paraId="1888CF79" w14:textId="77777777" w:rsidR="00D03B37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  <w:p w14:paraId="4FE429D3" w14:textId="77777777" w:rsidR="00D03B37" w:rsidRPr="00B374EF" w:rsidRDefault="00D03B37" w:rsidP="00D03B37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2570AB" w14:textId="77777777" w:rsidR="00D03B37" w:rsidRPr="00B374EF" w:rsidRDefault="00D03B37" w:rsidP="00D03B3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03B37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