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97FBE" w14:textId="32182A02" w:rsidR="00310D79" w:rsidRDefault="00310D79" w:rsidP="00310D7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w:t>
        </w:r>
        <w:r w:rsidR="007745ED">
          <w:rPr>
            <w:b/>
            <w:i/>
            <w:noProof/>
            <w:sz w:val="28"/>
          </w:rPr>
          <w:t>494</w:t>
        </w:r>
      </w:fldSimple>
    </w:p>
    <w:p w14:paraId="29167723" w14:textId="77777777" w:rsidR="00310D79" w:rsidRDefault="00310D79" w:rsidP="00310D7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0D79" w14:paraId="410B4889" w14:textId="77777777" w:rsidTr="009C5FBA">
        <w:tc>
          <w:tcPr>
            <w:tcW w:w="9641" w:type="dxa"/>
            <w:gridSpan w:val="9"/>
            <w:tcBorders>
              <w:top w:val="single" w:sz="4" w:space="0" w:color="auto"/>
              <w:left w:val="single" w:sz="4" w:space="0" w:color="auto"/>
              <w:right w:val="single" w:sz="4" w:space="0" w:color="auto"/>
            </w:tcBorders>
          </w:tcPr>
          <w:p w14:paraId="5DE54EC2" w14:textId="77777777" w:rsidR="00310D79" w:rsidRDefault="00310D79" w:rsidP="009C5FBA">
            <w:pPr>
              <w:pStyle w:val="CRCoverPage"/>
              <w:spacing w:after="0"/>
              <w:jc w:val="right"/>
              <w:rPr>
                <w:i/>
                <w:noProof/>
              </w:rPr>
            </w:pPr>
            <w:r>
              <w:rPr>
                <w:i/>
                <w:noProof/>
                <w:sz w:val="14"/>
              </w:rPr>
              <w:t>CR-Form-v12.3</w:t>
            </w:r>
          </w:p>
        </w:tc>
      </w:tr>
      <w:tr w:rsidR="00310D79" w14:paraId="07E4C066" w14:textId="77777777" w:rsidTr="009C5FBA">
        <w:tc>
          <w:tcPr>
            <w:tcW w:w="9641" w:type="dxa"/>
            <w:gridSpan w:val="9"/>
            <w:tcBorders>
              <w:left w:val="single" w:sz="4" w:space="0" w:color="auto"/>
              <w:right w:val="single" w:sz="4" w:space="0" w:color="auto"/>
            </w:tcBorders>
          </w:tcPr>
          <w:p w14:paraId="68EA845D" w14:textId="77777777" w:rsidR="00310D79" w:rsidRDefault="00310D79" w:rsidP="009C5FBA">
            <w:pPr>
              <w:pStyle w:val="CRCoverPage"/>
              <w:spacing w:after="0"/>
              <w:jc w:val="center"/>
              <w:rPr>
                <w:noProof/>
              </w:rPr>
            </w:pPr>
            <w:r>
              <w:rPr>
                <w:b/>
                <w:noProof/>
                <w:sz w:val="32"/>
              </w:rPr>
              <w:t>CHANGE REQUEST</w:t>
            </w:r>
          </w:p>
        </w:tc>
      </w:tr>
      <w:tr w:rsidR="00310D79" w14:paraId="72F9DD73" w14:textId="77777777" w:rsidTr="009C5FBA">
        <w:tc>
          <w:tcPr>
            <w:tcW w:w="9641" w:type="dxa"/>
            <w:gridSpan w:val="9"/>
            <w:tcBorders>
              <w:left w:val="single" w:sz="4" w:space="0" w:color="auto"/>
              <w:right w:val="single" w:sz="4" w:space="0" w:color="auto"/>
            </w:tcBorders>
          </w:tcPr>
          <w:p w14:paraId="6DB5D002" w14:textId="77777777" w:rsidR="00310D79" w:rsidRDefault="00310D79" w:rsidP="009C5FBA">
            <w:pPr>
              <w:pStyle w:val="CRCoverPage"/>
              <w:spacing w:after="0"/>
              <w:rPr>
                <w:noProof/>
                <w:sz w:val="8"/>
                <w:szCs w:val="8"/>
              </w:rPr>
            </w:pPr>
          </w:p>
        </w:tc>
      </w:tr>
      <w:tr w:rsidR="00310D79" w14:paraId="4F7CF2FB" w14:textId="77777777" w:rsidTr="009C5FBA">
        <w:tc>
          <w:tcPr>
            <w:tcW w:w="142" w:type="dxa"/>
            <w:tcBorders>
              <w:left w:val="single" w:sz="4" w:space="0" w:color="auto"/>
            </w:tcBorders>
          </w:tcPr>
          <w:p w14:paraId="76B18760" w14:textId="77777777" w:rsidR="00310D79" w:rsidRDefault="00310D79" w:rsidP="009C5FBA">
            <w:pPr>
              <w:pStyle w:val="CRCoverPage"/>
              <w:spacing w:after="0"/>
              <w:jc w:val="right"/>
              <w:rPr>
                <w:noProof/>
              </w:rPr>
            </w:pPr>
          </w:p>
        </w:tc>
        <w:tc>
          <w:tcPr>
            <w:tcW w:w="1559" w:type="dxa"/>
            <w:shd w:val="pct30" w:color="FFFF00" w:fill="auto"/>
          </w:tcPr>
          <w:p w14:paraId="13A35ECC" w14:textId="77777777" w:rsidR="00310D79" w:rsidRPr="00410371" w:rsidRDefault="00310D79" w:rsidP="009C5FBA">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7D786164" w14:textId="77777777" w:rsidR="00310D79" w:rsidRDefault="00310D79" w:rsidP="009C5FBA">
            <w:pPr>
              <w:pStyle w:val="CRCoverPage"/>
              <w:spacing w:after="0"/>
              <w:jc w:val="center"/>
              <w:rPr>
                <w:noProof/>
              </w:rPr>
            </w:pPr>
            <w:r>
              <w:rPr>
                <w:b/>
                <w:noProof/>
                <w:sz w:val="28"/>
              </w:rPr>
              <w:t>CR</w:t>
            </w:r>
          </w:p>
        </w:tc>
        <w:tc>
          <w:tcPr>
            <w:tcW w:w="1276" w:type="dxa"/>
            <w:shd w:val="pct30" w:color="FFFF00" w:fill="auto"/>
          </w:tcPr>
          <w:p w14:paraId="0E3D3CC1" w14:textId="77777777" w:rsidR="00310D79" w:rsidRPr="00410371" w:rsidRDefault="00310D79" w:rsidP="009C5FBA">
            <w:pPr>
              <w:pStyle w:val="CRCoverPage"/>
              <w:spacing w:after="0"/>
              <w:rPr>
                <w:noProof/>
              </w:rPr>
            </w:pPr>
            <w:fldSimple w:instr=" DOCPROPERTY  Cr#  \* MERGEFORMAT ">
              <w:r w:rsidRPr="00410371">
                <w:rPr>
                  <w:b/>
                  <w:noProof/>
                  <w:sz w:val="28"/>
                </w:rPr>
                <w:t>4937</w:t>
              </w:r>
            </w:fldSimple>
          </w:p>
        </w:tc>
        <w:tc>
          <w:tcPr>
            <w:tcW w:w="709" w:type="dxa"/>
          </w:tcPr>
          <w:p w14:paraId="5E5082AA" w14:textId="77777777" w:rsidR="00310D79" w:rsidRDefault="00310D79" w:rsidP="009C5FBA">
            <w:pPr>
              <w:pStyle w:val="CRCoverPage"/>
              <w:tabs>
                <w:tab w:val="right" w:pos="625"/>
              </w:tabs>
              <w:spacing w:after="0"/>
              <w:jc w:val="center"/>
              <w:rPr>
                <w:noProof/>
              </w:rPr>
            </w:pPr>
            <w:r>
              <w:rPr>
                <w:b/>
                <w:bCs/>
                <w:noProof/>
                <w:sz w:val="28"/>
              </w:rPr>
              <w:t>rev</w:t>
            </w:r>
          </w:p>
        </w:tc>
        <w:tc>
          <w:tcPr>
            <w:tcW w:w="992" w:type="dxa"/>
            <w:shd w:val="pct30" w:color="FFFF00" w:fill="auto"/>
          </w:tcPr>
          <w:p w14:paraId="51B1A9B2" w14:textId="26F76ADB" w:rsidR="00310D79" w:rsidRPr="00410371" w:rsidRDefault="007745ED" w:rsidP="009C5FBA">
            <w:pPr>
              <w:pStyle w:val="CRCoverPage"/>
              <w:spacing w:after="0"/>
              <w:jc w:val="center"/>
              <w:rPr>
                <w:b/>
                <w:noProof/>
              </w:rPr>
            </w:pPr>
            <w:r>
              <w:t>1</w:t>
            </w:r>
          </w:p>
        </w:tc>
        <w:tc>
          <w:tcPr>
            <w:tcW w:w="2410" w:type="dxa"/>
          </w:tcPr>
          <w:p w14:paraId="27C7E7C2" w14:textId="77777777" w:rsidR="00310D79" w:rsidRDefault="00310D79" w:rsidP="009C5F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12CC01" w14:textId="171B5071" w:rsidR="00310D79" w:rsidRPr="00410371" w:rsidRDefault="00310D79" w:rsidP="009C5FBA">
            <w:pPr>
              <w:pStyle w:val="CRCoverPage"/>
              <w:spacing w:after="0"/>
              <w:jc w:val="center"/>
              <w:rPr>
                <w:noProof/>
                <w:sz w:val="28"/>
              </w:rPr>
            </w:pPr>
            <w:fldSimple w:instr=" DOCPROPERTY  Version  \* MERGEFORMAT ">
              <w:r w:rsidRPr="00410371">
                <w:rPr>
                  <w:b/>
                  <w:noProof/>
                  <w:sz w:val="28"/>
                </w:rPr>
                <w:t>18.</w:t>
              </w:r>
              <w:r w:rsidR="007745ED">
                <w:rPr>
                  <w:b/>
                  <w:noProof/>
                  <w:sz w:val="28"/>
                </w:rPr>
                <w:t>9</w:t>
              </w:r>
              <w:r w:rsidRPr="00410371">
                <w:rPr>
                  <w:b/>
                  <w:noProof/>
                  <w:sz w:val="28"/>
                </w:rPr>
                <w:t>.0</w:t>
              </w:r>
            </w:fldSimple>
          </w:p>
        </w:tc>
        <w:tc>
          <w:tcPr>
            <w:tcW w:w="143" w:type="dxa"/>
            <w:tcBorders>
              <w:right w:val="single" w:sz="4" w:space="0" w:color="auto"/>
            </w:tcBorders>
          </w:tcPr>
          <w:p w14:paraId="5B2903A0" w14:textId="77777777" w:rsidR="00310D79" w:rsidRDefault="00310D79" w:rsidP="009C5FBA">
            <w:pPr>
              <w:pStyle w:val="CRCoverPage"/>
              <w:spacing w:after="0"/>
              <w:rPr>
                <w:noProof/>
              </w:rPr>
            </w:pPr>
          </w:p>
        </w:tc>
      </w:tr>
      <w:tr w:rsidR="00310D79" w14:paraId="3118A61C" w14:textId="77777777" w:rsidTr="009C5FBA">
        <w:tc>
          <w:tcPr>
            <w:tcW w:w="9641" w:type="dxa"/>
            <w:gridSpan w:val="9"/>
            <w:tcBorders>
              <w:left w:val="single" w:sz="4" w:space="0" w:color="auto"/>
              <w:right w:val="single" w:sz="4" w:space="0" w:color="auto"/>
            </w:tcBorders>
          </w:tcPr>
          <w:p w14:paraId="07826991" w14:textId="77777777" w:rsidR="00310D79" w:rsidRDefault="00310D79" w:rsidP="009C5FBA">
            <w:pPr>
              <w:pStyle w:val="CRCoverPage"/>
              <w:spacing w:after="0"/>
              <w:rPr>
                <w:noProof/>
              </w:rPr>
            </w:pPr>
          </w:p>
        </w:tc>
      </w:tr>
      <w:tr w:rsidR="00310D79" w14:paraId="0F7387D6" w14:textId="77777777" w:rsidTr="009C5FBA">
        <w:tc>
          <w:tcPr>
            <w:tcW w:w="9641" w:type="dxa"/>
            <w:gridSpan w:val="9"/>
            <w:tcBorders>
              <w:top w:val="single" w:sz="4" w:space="0" w:color="auto"/>
            </w:tcBorders>
          </w:tcPr>
          <w:p w14:paraId="19A9501F" w14:textId="77777777" w:rsidR="00310D79" w:rsidRPr="00F25D98" w:rsidRDefault="00310D79" w:rsidP="009C5FB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10D79" w14:paraId="45EDFAE5" w14:textId="77777777" w:rsidTr="009C5FBA">
        <w:tc>
          <w:tcPr>
            <w:tcW w:w="9641" w:type="dxa"/>
            <w:gridSpan w:val="9"/>
          </w:tcPr>
          <w:p w14:paraId="5E2ED6A9" w14:textId="77777777" w:rsidR="00310D79" w:rsidRDefault="00310D79" w:rsidP="009C5FBA">
            <w:pPr>
              <w:pStyle w:val="CRCoverPage"/>
              <w:spacing w:after="0"/>
              <w:rPr>
                <w:noProof/>
                <w:sz w:val="8"/>
                <w:szCs w:val="8"/>
              </w:rPr>
            </w:pPr>
          </w:p>
        </w:tc>
      </w:tr>
    </w:tbl>
    <w:p w14:paraId="55BEF370" w14:textId="77777777" w:rsidR="00310D79" w:rsidRDefault="00310D79" w:rsidP="00310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0D79" w14:paraId="04696949" w14:textId="77777777" w:rsidTr="009C5FBA">
        <w:tc>
          <w:tcPr>
            <w:tcW w:w="2835" w:type="dxa"/>
          </w:tcPr>
          <w:p w14:paraId="198DFE22" w14:textId="77777777" w:rsidR="00310D79" w:rsidRDefault="00310D79" w:rsidP="009C5FBA">
            <w:pPr>
              <w:pStyle w:val="CRCoverPage"/>
              <w:tabs>
                <w:tab w:val="right" w:pos="2751"/>
              </w:tabs>
              <w:spacing w:after="0"/>
              <w:rPr>
                <w:b/>
                <w:i/>
                <w:noProof/>
              </w:rPr>
            </w:pPr>
            <w:r>
              <w:rPr>
                <w:b/>
                <w:i/>
                <w:noProof/>
              </w:rPr>
              <w:t>Proposed change affects:</w:t>
            </w:r>
          </w:p>
        </w:tc>
        <w:tc>
          <w:tcPr>
            <w:tcW w:w="1418" w:type="dxa"/>
          </w:tcPr>
          <w:p w14:paraId="775B2E26" w14:textId="77777777" w:rsidR="00310D79" w:rsidRDefault="00310D79" w:rsidP="009C5F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0652CE" w14:textId="77777777" w:rsidR="00310D79" w:rsidRDefault="00310D79" w:rsidP="009C5FBA">
            <w:pPr>
              <w:pStyle w:val="CRCoverPage"/>
              <w:spacing w:after="0"/>
              <w:jc w:val="center"/>
              <w:rPr>
                <w:b/>
                <w:caps/>
                <w:noProof/>
              </w:rPr>
            </w:pPr>
          </w:p>
        </w:tc>
        <w:tc>
          <w:tcPr>
            <w:tcW w:w="709" w:type="dxa"/>
            <w:tcBorders>
              <w:left w:val="single" w:sz="4" w:space="0" w:color="auto"/>
            </w:tcBorders>
          </w:tcPr>
          <w:p w14:paraId="0DA36B00" w14:textId="77777777" w:rsidR="00310D79" w:rsidRDefault="00310D79" w:rsidP="009C5F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CA163" w14:textId="77777777" w:rsidR="00310D79" w:rsidRDefault="00310D79" w:rsidP="009C5FBA">
            <w:pPr>
              <w:pStyle w:val="CRCoverPage"/>
              <w:spacing w:after="0"/>
              <w:jc w:val="center"/>
              <w:rPr>
                <w:b/>
                <w:caps/>
                <w:noProof/>
              </w:rPr>
            </w:pPr>
          </w:p>
        </w:tc>
        <w:tc>
          <w:tcPr>
            <w:tcW w:w="2126" w:type="dxa"/>
          </w:tcPr>
          <w:p w14:paraId="03D837EA" w14:textId="77777777" w:rsidR="00310D79" w:rsidRDefault="00310D79" w:rsidP="009C5F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E5D152" w14:textId="77777777" w:rsidR="00310D79" w:rsidRDefault="00310D79" w:rsidP="009C5FBA">
            <w:pPr>
              <w:pStyle w:val="CRCoverPage"/>
              <w:spacing w:after="0"/>
              <w:jc w:val="center"/>
              <w:rPr>
                <w:b/>
                <w:caps/>
                <w:noProof/>
              </w:rPr>
            </w:pPr>
          </w:p>
        </w:tc>
        <w:tc>
          <w:tcPr>
            <w:tcW w:w="1418" w:type="dxa"/>
            <w:tcBorders>
              <w:left w:val="nil"/>
            </w:tcBorders>
          </w:tcPr>
          <w:p w14:paraId="439BEAF0" w14:textId="77777777" w:rsidR="00310D79" w:rsidRDefault="00310D79" w:rsidP="009C5F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90E336" w14:textId="77777777" w:rsidR="00310D79" w:rsidRDefault="00310D79" w:rsidP="009C5FBA">
            <w:pPr>
              <w:pStyle w:val="CRCoverPage"/>
              <w:spacing w:after="0"/>
              <w:jc w:val="center"/>
              <w:rPr>
                <w:b/>
                <w:bCs/>
                <w:caps/>
                <w:noProof/>
              </w:rPr>
            </w:pPr>
          </w:p>
        </w:tc>
      </w:tr>
    </w:tbl>
    <w:p w14:paraId="5AF8C0C0" w14:textId="77777777" w:rsidR="00310D79" w:rsidRDefault="00310D79" w:rsidP="00310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0D79" w14:paraId="7E8E201D" w14:textId="77777777" w:rsidTr="009C5FBA">
        <w:tc>
          <w:tcPr>
            <w:tcW w:w="9640" w:type="dxa"/>
            <w:gridSpan w:val="11"/>
          </w:tcPr>
          <w:p w14:paraId="14077E8A" w14:textId="77777777" w:rsidR="00310D79" w:rsidRDefault="00310D79" w:rsidP="009C5FBA">
            <w:pPr>
              <w:pStyle w:val="CRCoverPage"/>
              <w:spacing w:after="0"/>
              <w:rPr>
                <w:noProof/>
                <w:sz w:val="8"/>
                <w:szCs w:val="8"/>
              </w:rPr>
            </w:pPr>
          </w:p>
        </w:tc>
      </w:tr>
      <w:tr w:rsidR="00310D79" w14:paraId="09B04D1E" w14:textId="77777777" w:rsidTr="009C5FBA">
        <w:tc>
          <w:tcPr>
            <w:tcW w:w="1843" w:type="dxa"/>
            <w:tcBorders>
              <w:top w:val="single" w:sz="4" w:space="0" w:color="auto"/>
              <w:left w:val="single" w:sz="4" w:space="0" w:color="auto"/>
            </w:tcBorders>
          </w:tcPr>
          <w:p w14:paraId="2D72EA47" w14:textId="77777777" w:rsidR="00310D79" w:rsidRDefault="00310D79" w:rsidP="009C5F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927571" w14:textId="77777777" w:rsidR="00310D79" w:rsidRDefault="00310D79" w:rsidP="009C5FBA">
            <w:pPr>
              <w:pStyle w:val="CRCoverPage"/>
              <w:spacing w:after="0"/>
              <w:ind w:left="100"/>
              <w:rPr>
                <w:noProof/>
              </w:rPr>
            </w:pPr>
            <w:fldSimple w:instr=" DOCPROPERTY  CrTitle  \* MERGEFORMAT ">
              <w:r>
                <w:t>Addition of LTE RRC test case 8.1.2.5a</w:t>
              </w:r>
            </w:fldSimple>
          </w:p>
        </w:tc>
      </w:tr>
      <w:tr w:rsidR="00310D79" w14:paraId="651645C5" w14:textId="77777777" w:rsidTr="009C5FBA">
        <w:tc>
          <w:tcPr>
            <w:tcW w:w="1843" w:type="dxa"/>
            <w:tcBorders>
              <w:left w:val="single" w:sz="4" w:space="0" w:color="auto"/>
            </w:tcBorders>
          </w:tcPr>
          <w:p w14:paraId="4B8B1BF0" w14:textId="77777777" w:rsidR="00310D79" w:rsidRDefault="00310D79" w:rsidP="009C5FBA">
            <w:pPr>
              <w:pStyle w:val="CRCoverPage"/>
              <w:spacing w:after="0"/>
              <w:rPr>
                <w:b/>
                <w:i/>
                <w:noProof/>
                <w:sz w:val="8"/>
                <w:szCs w:val="8"/>
              </w:rPr>
            </w:pPr>
          </w:p>
        </w:tc>
        <w:tc>
          <w:tcPr>
            <w:tcW w:w="7797" w:type="dxa"/>
            <w:gridSpan w:val="10"/>
            <w:tcBorders>
              <w:right w:val="single" w:sz="4" w:space="0" w:color="auto"/>
            </w:tcBorders>
          </w:tcPr>
          <w:p w14:paraId="32BBAE30" w14:textId="77777777" w:rsidR="00310D79" w:rsidRDefault="00310D79" w:rsidP="009C5FBA">
            <w:pPr>
              <w:pStyle w:val="CRCoverPage"/>
              <w:spacing w:after="0"/>
              <w:rPr>
                <w:noProof/>
                <w:sz w:val="8"/>
                <w:szCs w:val="8"/>
              </w:rPr>
            </w:pPr>
          </w:p>
        </w:tc>
      </w:tr>
      <w:tr w:rsidR="00310D79" w14:paraId="1A03C628" w14:textId="77777777" w:rsidTr="009C5FBA">
        <w:tc>
          <w:tcPr>
            <w:tcW w:w="1843" w:type="dxa"/>
            <w:tcBorders>
              <w:left w:val="single" w:sz="4" w:space="0" w:color="auto"/>
            </w:tcBorders>
          </w:tcPr>
          <w:p w14:paraId="227F8AB5" w14:textId="77777777" w:rsidR="00310D79" w:rsidRDefault="00310D79" w:rsidP="009C5F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F90A10" w14:textId="77777777" w:rsidR="00310D79" w:rsidRDefault="00310D79" w:rsidP="009C5FBA">
            <w:pPr>
              <w:pStyle w:val="CRCoverPage"/>
              <w:spacing w:after="0"/>
              <w:ind w:left="100"/>
              <w:rPr>
                <w:noProof/>
              </w:rPr>
            </w:pPr>
            <w:fldSimple w:instr=" DOCPROPERTY  SourceIfWg  \* MERGEFORMAT ">
              <w:r>
                <w:rPr>
                  <w:noProof/>
                </w:rPr>
                <w:t>ROHDE &amp; SCHWARZ</w:t>
              </w:r>
            </w:fldSimple>
          </w:p>
        </w:tc>
      </w:tr>
      <w:tr w:rsidR="00310D79" w14:paraId="76C92172" w14:textId="77777777" w:rsidTr="009C5FBA">
        <w:tc>
          <w:tcPr>
            <w:tcW w:w="1843" w:type="dxa"/>
            <w:tcBorders>
              <w:left w:val="single" w:sz="4" w:space="0" w:color="auto"/>
            </w:tcBorders>
          </w:tcPr>
          <w:p w14:paraId="1DD5A4CE" w14:textId="77777777" w:rsidR="00310D79" w:rsidRDefault="00310D79" w:rsidP="009C5F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203620" w14:textId="441571BD" w:rsidR="00310D79" w:rsidRDefault="00310D79" w:rsidP="009C5FBA">
            <w:pPr>
              <w:pStyle w:val="CRCoverPage"/>
              <w:spacing w:after="0"/>
              <w:ind w:left="100"/>
              <w:rPr>
                <w:noProof/>
              </w:rPr>
            </w:pPr>
            <w:r>
              <w:t>R5</w:t>
            </w:r>
            <w:fldSimple w:instr=" DOCPROPERTY  SourceIfTsg  \* MERGEFORMAT "/>
          </w:p>
        </w:tc>
      </w:tr>
      <w:tr w:rsidR="00310D79" w14:paraId="3A8F48DE" w14:textId="77777777" w:rsidTr="009C5FBA">
        <w:tc>
          <w:tcPr>
            <w:tcW w:w="1843" w:type="dxa"/>
            <w:tcBorders>
              <w:left w:val="single" w:sz="4" w:space="0" w:color="auto"/>
            </w:tcBorders>
          </w:tcPr>
          <w:p w14:paraId="1D14F89E" w14:textId="77777777" w:rsidR="00310D79" w:rsidRDefault="00310D79" w:rsidP="009C5FBA">
            <w:pPr>
              <w:pStyle w:val="CRCoverPage"/>
              <w:spacing w:after="0"/>
              <w:rPr>
                <w:b/>
                <w:i/>
                <w:noProof/>
                <w:sz w:val="8"/>
                <w:szCs w:val="8"/>
              </w:rPr>
            </w:pPr>
          </w:p>
        </w:tc>
        <w:tc>
          <w:tcPr>
            <w:tcW w:w="7797" w:type="dxa"/>
            <w:gridSpan w:val="10"/>
            <w:tcBorders>
              <w:right w:val="single" w:sz="4" w:space="0" w:color="auto"/>
            </w:tcBorders>
          </w:tcPr>
          <w:p w14:paraId="489295F2" w14:textId="77777777" w:rsidR="00310D79" w:rsidRDefault="00310D79" w:rsidP="009C5FBA">
            <w:pPr>
              <w:pStyle w:val="CRCoverPage"/>
              <w:spacing w:after="0"/>
              <w:rPr>
                <w:noProof/>
                <w:sz w:val="8"/>
                <w:szCs w:val="8"/>
              </w:rPr>
            </w:pPr>
          </w:p>
        </w:tc>
      </w:tr>
      <w:tr w:rsidR="00310D79" w14:paraId="15034DF3" w14:textId="77777777" w:rsidTr="009C5FBA">
        <w:tc>
          <w:tcPr>
            <w:tcW w:w="1843" w:type="dxa"/>
            <w:tcBorders>
              <w:left w:val="single" w:sz="4" w:space="0" w:color="auto"/>
            </w:tcBorders>
          </w:tcPr>
          <w:p w14:paraId="25EB5254" w14:textId="77777777" w:rsidR="00310D79" w:rsidRDefault="00310D79" w:rsidP="009C5FBA">
            <w:pPr>
              <w:pStyle w:val="CRCoverPage"/>
              <w:tabs>
                <w:tab w:val="right" w:pos="1759"/>
              </w:tabs>
              <w:spacing w:after="0"/>
              <w:rPr>
                <w:b/>
                <w:i/>
                <w:noProof/>
              </w:rPr>
            </w:pPr>
            <w:r>
              <w:rPr>
                <w:b/>
                <w:i/>
                <w:noProof/>
              </w:rPr>
              <w:t>Work item code:</w:t>
            </w:r>
          </w:p>
        </w:tc>
        <w:tc>
          <w:tcPr>
            <w:tcW w:w="3686" w:type="dxa"/>
            <w:gridSpan w:val="5"/>
            <w:shd w:val="pct30" w:color="FFFF00" w:fill="auto"/>
          </w:tcPr>
          <w:p w14:paraId="4FC226A6" w14:textId="77777777" w:rsidR="00310D79" w:rsidRDefault="00310D79" w:rsidP="009C5FBA">
            <w:pPr>
              <w:pStyle w:val="CRCoverPage"/>
              <w:spacing w:after="0"/>
              <w:ind w:left="100"/>
              <w:rPr>
                <w:noProof/>
              </w:rPr>
            </w:pPr>
            <w:fldSimple w:instr=" DOCPROPERTY  RelatedWis  \* MERGEFORMAT ">
              <w:r>
                <w:rPr>
                  <w:noProof/>
                </w:rPr>
                <w:t>TEI12_Test</w:t>
              </w:r>
            </w:fldSimple>
          </w:p>
        </w:tc>
        <w:tc>
          <w:tcPr>
            <w:tcW w:w="567" w:type="dxa"/>
            <w:tcBorders>
              <w:left w:val="nil"/>
            </w:tcBorders>
          </w:tcPr>
          <w:p w14:paraId="665188BE" w14:textId="77777777" w:rsidR="00310D79" w:rsidRDefault="00310D79" w:rsidP="009C5FBA">
            <w:pPr>
              <w:pStyle w:val="CRCoverPage"/>
              <w:spacing w:after="0"/>
              <w:ind w:right="100"/>
              <w:rPr>
                <w:noProof/>
              </w:rPr>
            </w:pPr>
          </w:p>
        </w:tc>
        <w:tc>
          <w:tcPr>
            <w:tcW w:w="1417" w:type="dxa"/>
            <w:gridSpan w:val="3"/>
            <w:tcBorders>
              <w:left w:val="nil"/>
            </w:tcBorders>
          </w:tcPr>
          <w:p w14:paraId="60F7C414" w14:textId="77777777" w:rsidR="00310D79" w:rsidRDefault="00310D79" w:rsidP="009C5F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2A120D" w14:textId="77777777" w:rsidR="00310D79" w:rsidRDefault="00310D79" w:rsidP="009C5FBA">
            <w:pPr>
              <w:pStyle w:val="CRCoverPage"/>
              <w:spacing w:after="0"/>
              <w:ind w:left="100"/>
              <w:rPr>
                <w:noProof/>
              </w:rPr>
            </w:pPr>
            <w:fldSimple w:instr=" DOCPROPERTY  ResDate  \* MERGEFORMAT ">
              <w:r>
                <w:rPr>
                  <w:noProof/>
                </w:rPr>
                <w:t>2025-09-23</w:t>
              </w:r>
            </w:fldSimple>
          </w:p>
        </w:tc>
      </w:tr>
      <w:tr w:rsidR="00310D79" w14:paraId="5DF92A8B" w14:textId="77777777" w:rsidTr="009C5FBA">
        <w:tc>
          <w:tcPr>
            <w:tcW w:w="1843" w:type="dxa"/>
            <w:tcBorders>
              <w:left w:val="single" w:sz="4" w:space="0" w:color="auto"/>
            </w:tcBorders>
          </w:tcPr>
          <w:p w14:paraId="3AD212DC" w14:textId="77777777" w:rsidR="00310D79" w:rsidRDefault="00310D79" w:rsidP="009C5FBA">
            <w:pPr>
              <w:pStyle w:val="CRCoverPage"/>
              <w:spacing w:after="0"/>
              <w:rPr>
                <w:b/>
                <w:i/>
                <w:noProof/>
                <w:sz w:val="8"/>
                <w:szCs w:val="8"/>
              </w:rPr>
            </w:pPr>
          </w:p>
        </w:tc>
        <w:tc>
          <w:tcPr>
            <w:tcW w:w="1986" w:type="dxa"/>
            <w:gridSpan w:val="4"/>
          </w:tcPr>
          <w:p w14:paraId="282A4283" w14:textId="77777777" w:rsidR="00310D79" w:rsidRDefault="00310D79" w:rsidP="009C5FBA">
            <w:pPr>
              <w:pStyle w:val="CRCoverPage"/>
              <w:spacing w:after="0"/>
              <w:rPr>
                <w:noProof/>
                <w:sz w:val="8"/>
                <w:szCs w:val="8"/>
              </w:rPr>
            </w:pPr>
          </w:p>
        </w:tc>
        <w:tc>
          <w:tcPr>
            <w:tcW w:w="2267" w:type="dxa"/>
            <w:gridSpan w:val="2"/>
          </w:tcPr>
          <w:p w14:paraId="78466517" w14:textId="77777777" w:rsidR="00310D79" w:rsidRDefault="00310D79" w:rsidP="009C5FBA">
            <w:pPr>
              <w:pStyle w:val="CRCoverPage"/>
              <w:spacing w:after="0"/>
              <w:rPr>
                <w:noProof/>
                <w:sz w:val="8"/>
                <w:szCs w:val="8"/>
              </w:rPr>
            </w:pPr>
          </w:p>
        </w:tc>
        <w:tc>
          <w:tcPr>
            <w:tcW w:w="1417" w:type="dxa"/>
            <w:gridSpan w:val="3"/>
          </w:tcPr>
          <w:p w14:paraId="3FA12AD3" w14:textId="77777777" w:rsidR="00310D79" w:rsidRDefault="00310D79" w:rsidP="009C5FBA">
            <w:pPr>
              <w:pStyle w:val="CRCoverPage"/>
              <w:spacing w:after="0"/>
              <w:rPr>
                <w:noProof/>
                <w:sz w:val="8"/>
                <w:szCs w:val="8"/>
              </w:rPr>
            </w:pPr>
          </w:p>
        </w:tc>
        <w:tc>
          <w:tcPr>
            <w:tcW w:w="2127" w:type="dxa"/>
            <w:tcBorders>
              <w:right w:val="single" w:sz="4" w:space="0" w:color="auto"/>
            </w:tcBorders>
          </w:tcPr>
          <w:p w14:paraId="24F4CA14" w14:textId="77777777" w:rsidR="00310D79" w:rsidRDefault="00310D79" w:rsidP="009C5FBA">
            <w:pPr>
              <w:pStyle w:val="CRCoverPage"/>
              <w:spacing w:after="0"/>
              <w:rPr>
                <w:noProof/>
                <w:sz w:val="8"/>
                <w:szCs w:val="8"/>
              </w:rPr>
            </w:pPr>
          </w:p>
        </w:tc>
      </w:tr>
      <w:tr w:rsidR="00310D79" w14:paraId="514CDBBF" w14:textId="77777777" w:rsidTr="009C5FBA">
        <w:trPr>
          <w:cantSplit/>
        </w:trPr>
        <w:tc>
          <w:tcPr>
            <w:tcW w:w="1843" w:type="dxa"/>
            <w:tcBorders>
              <w:left w:val="single" w:sz="4" w:space="0" w:color="auto"/>
            </w:tcBorders>
          </w:tcPr>
          <w:p w14:paraId="3AE20910" w14:textId="77777777" w:rsidR="00310D79" w:rsidRDefault="00310D79" w:rsidP="009C5FBA">
            <w:pPr>
              <w:pStyle w:val="CRCoverPage"/>
              <w:tabs>
                <w:tab w:val="right" w:pos="1759"/>
              </w:tabs>
              <w:spacing w:after="0"/>
              <w:rPr>
                <w:b/>
                <w:i/>
                <w:noProof/>
              </w:rPr>
            </w:pPr>
            <w:r>
              <w:rPr>
                <w:b/>
                <w:i/>
                <w:noProof/>
              </w:rPr>
              <w:t>Category:</w:t>
            </w:r>
          </w:p>
        </w:tc>
        <w:tc>
          <w:tcPr>
            <w:tcW w:w="851" w:type="dxa"/>
            <w:shd w:val="pct30" w:color="FFFF00" w:fill="auto"/>
          </w:tcPr>
          <w:p w14:paraId="0C827A3D" w14:textId="77777777" w:rsidR="00310D79" w:rsidRDefault="00310D79" w:rsidP="009C5FBA">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04983E52" w14:textId="77777777" w:rsidR="00310D79" w:rsidRDefault="00310D79" w:rsidP="009C5FBA">
            <w:pPr>
              <w:pStyle w:val="CRCoverPage"/>
              <w:spacing w:after="0"/>
              <w:rPr>
                <w:noProof/>
              </w:rPr>
            </w:pPr>
          </w:p>
        </w:tc>
        <w:tc>
          <w:tcPr>
            <w:tcW w:w="1417" w:type="dxa"/>
            <w:gridSpan w:val="3"/>
            <w:tcBorders>
              <w:left w:val="nil"/>
            </w:tcBorders>
          </w:tcPr>
          <w:p w14:paraId="5F9B8031" w14:textId="77777777" w:rsidR="00310D79" w:rsidRDefault="00310D79" w:rsidP="009C5F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91BEAD" w14:textId="77777777" w:rsidR="00310D79" w:rsidRDefault="00310D79" w:rsidP="009C5FBA">
            <w:pPr>
              <w:pStyle w:val="CRCoverPage"/>
              <w:spacing w:after="0"/>
              <w:ind w:left="100"/>
              <w:rPr>
                <w:noProof/>
              </w:rPr>
            </w:pPr>
            <w:fldSimple w:instr=" DOCPROPERTY  Release  \* MERGEFORMAT ">
              <w:r>
                <w:rPr>
                  <w:noProof/>
                </w:rPr>
                <w:t>Rel-18</w:t>
              </w:r>
            </w:fldSimple>
          </w:p>
        </w:tc>
      </w:tr>
      <w:tr w:rsidR="00310D79" w14:paraId="2FB13C23" w14:textId="77777777" w:rsidTr="009C5FBA">
        <w:tc>
          <w:tcPr>
            <w:tcW w:w="1843" w:type="dxa"/>
            <w:tcBorders>
              <w:left w:val="single" w:sz="4" w:space="0" w:color="auto"/>
              <w:bottom w:val="single" w:sz="4" w:space="0" w:color="auto"/>
            </w:tcBorders>
          </w:tcPr>
          <w:p w14:paraId="0C97139E" w14:textId="77777777" w:rsidR="00310D79" w:rsidRDefault="00310D79" w:rsidP="009C5FBA">
            <w:pPr>
              <w:pStyle w:val="CRCoverPage"/>
              <w:spacing w:after="0"/>
              <w:rPr>
                <w:b/>
                <w:i/>
                <w:noProof/>
              </w:rPr>
            </w:pPr>
          </w:p>
        </w:tc>
        <w:tc>
          <w:tcPr>
            <w:tcW w:w="4677" w:type="dxa"/>
            <w:gridSpan w:val="8"/>
            <w:tcBorders>
              <w:bottom w:val="single" w:sz="4" w:space="0" w:color="auto"/>
            </w:tcBorders>
          </w:tcPr>
          <w:p w14:paraId="1AD85716" w14:textId="77777777" w:rsidR="00310D79" w:rsidRDefault="00310D79" w:rsidP="009C5F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1B3CA" w14:textId="77777777" w:rsidR="00310D79" w:rsidRDefault="00310D79" w:rsidP="009C5F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AB538F" w14:textId="77777777" w:rsidR="00310D79" w:rsidRPr="007C2097" w:rsidRDefault="00310D79" w:rsidP="009C5F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10D79" w14:paraId="762C6C79" w14:textId="77777777" w:rsidTr="009C5FBA">
        <w:tc>
          <w:tcPr>
            <w:tcW w:w="1843" w:type="dxa"/>
          </w:tcPr>
          <w:p w14:paraId="3D5CE47B" w14:textId="77777777" w:rsidR="00310D79" w:rsidRDefault="00310D79" w:rsidP="009C5FBA">
            <w:pPr>
              <w:pStyle w:val="CRCoverPage"/>
              <w:spacing w:after="0"/>
              <w:rPr>
                <w:b/>
                <w:i/>
                <w:noProof/>
                <w:sz w:val="8"/>
                <w:szCs w:val="8"/>
              </w:rPr>
            </w:pPr>
          </w:p>
        </w:tc>
        <w:tc>
          <w:tcPr>
            <w:tcW w:w="7797" w:type="dxa"/>
            <w:gridSpan w:val="10"/>
          </w:tcPr>
          <w:p w14:paraId="2FB60D63" w14:textId="77777777" w:rsidR="00310D79" w:rsidRDefault="00310D79" w:rsidP="009C5FBA">
            <w:pPr>
              <w:pStyle w:val="CRCoverPage"/>
              <w:spacing w:after="0"/>
              <w:rPr>
                <w:noProof/>
                <w:sz w:val="8"/>
                <w:szCs w:val="8"/>
              </w:rPr>
            </w:pPr>
          </w:p>
        </w:tc>
      </w:tr>
      <w:tr w:rsidR="00310D79" w14:paraId="0254716F" w14:textId="77777777" w:rsidTr="009C5FBA">
        <w:tc>
          <w:tcPr>
            <w:tcW w:w="2694" w:type="dxa"/>
            <w:gridSpan w:val="2"/>
            <w:tcBorders>
              <w:top w:val="single" w:sz="4" w:space="0" w:color="auto"/>
              <w:left w:val="single" w:sz="4" w:space="0" w:color="auto"/>
            </w:tcBorders>
          </w:tcPr>
          <w:p w14:paraId="214A522C" w14:textId="77777777" w:rsidR="00310D79" w:rsidRDefault="00310D79" w:rsidP="00310D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3F3156" w14:textId="2D4974EC" w:rsidR="00310D79" w:rsidRDefault="00310D79" w:rsidP="00310D79">
            <w:pPr>
              <w:pStyle w:val="CRCoverPage"/>
              <w:spacing w:after="0"/>
              <w:ind w:left="100"/>
              <w:rPr>
                <w:noProof/>
              </w:rPr>
            </w:pPr>
            <w:r w:rsidRPr="007A7F6D">
              <w:t xml:space="preserve">To add test case </w:t>
            </w:r>
            <w:r>
              <w:t>8.1.2.5a</w:t>
            </w:r>
            <w:r w:rsidRPr="007A7F6D">
              <w:t xml:space="preserve"> to the </w:t>
            </w:r>
            <w:r>
              <w:t>LTE_A_R12 test suite</w:t>
            </w:r>
            <w:r w:rsidRPr="007A7F6D">
              <w:t>.</w:t>
            </w:r>
          </w:p>
        </w:tc>
      </w:tr>
      <w:tr w:rsidR="00310D79" w14:paraId="7BF05A60" w14:textId="77777777" w:rsidTr="009C5FBA">
        <w:tc>
          <w:tcPr>
            <w:tcW w:w="2694" w:type="dxa"/>
            <w:gridSpan w:val="2"/>
            <w:tcBorders>
              <w:left w:val="single" w:sz="4" w:space="0" w:color="auto"/>
            </w:tcBorders>
          </w:tcPr>
          <w:p w14:paraId="7C9063D8" w14:textId="77777777" w:rsidR="00310D79" w:rsidRDefault="00310D79" w:rsidP="00310D79">
            <w:pPr>
              <w:pStyle w:val="CRCoverPage"/>
              <w:spacing w:after="0"/>
              <w:rPr>
                <w:b/>
                <w:i/>
                <w:noProof/>
                <w:sz w:val="8"/>
                <w:szCs w:val="8"/>
              </w:rPr>
            </w:pPr>
          </w:p>
        </w:tc>
        <w:tc>
          <w:tcPr>
            <w:tcW w:w="6946" w:type="dxa"/>
            <w:gridSpan w:val="9"/>
            <w:tcBorders>
              <w:right w:val="single" w:sz="4" w:space="0" w:color="auto"/>
            </w:tcBorders>
          </w:tcPr>
          <w:p w14:paraId="4A536256" w14:textId="77777777" w:rsidR="00310D79" w:rsidRDefault="00310D79" w:rsidP="00310D79">
            <w:pPr>
              <w:pStyle w:val="CRCoverPage"/>
              <w:spacing w:after="0"/>
              <w:rPr>
                <w:noProof/>
                <w:sz w:val="8"/>
                <w:szCs w:val="8"/>
              </w:rPr>
            </w:pPr>
          </w:p>
        </w:tc>
      </w:tr>
      <w:tr w:rsidR="00310D79" w14:paraId="5959DFAC" w14:textId="77777777" w:rsidTr="009C5FBA">
        <w:tc>
          <w:tcPr>
            <w:tcW w:w="2694" w:type="dxa"/>
            <w:gridSpan w:val="2"/>
            <w:tcBorders>
              <w:left w:val="single" w:sz="4" w:space="0" w:color="auto"/>
            </w:tcBorders>
          </w:tcPr>
          <w:p w14:paraId="4EC80C9C" w14:textId="77777777" w:rsidR="00310D79" w:rsidRDefault="00310D79" w:rsidP="00310D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8A0B3" w14:textId="76174D8F" w:rsidR="00310D79" w:rsidRDefault="00310D79" w:rsidP="00310D79">
            <w:pPr>
              <w:pStyle w:val="CRCoverPage"/>
              <w:spacing w:after="0"/>
              <w:ind w:left="100"/>
              <w:rPr>
                <w:noProof/>
              </w:rPr>
            </w:pPr>
            <w:r w:rsidRPr="007A7F6D">
              <w:t xml:space="preserve">This document lists all changes applied to test case </w:t>
            </w:r>
            <w:r>
              <w:t>8.1.2.5a</w:t>
            </w:r>
            <w:r w:rsidRPr="007A7F6D">
              <w:t xml:space="preserve"> required for approval. See detailed change description for further information</w:t>
            </w:r>
          </w:p>
        </w:tc>
      </w:tr>
      <w:tr w:rsidR="00310D79" w14:paraId="1855229D" w14:textId="77777777" w:rsidTr="009C5FBA">
        <w:tc>
          <w:tcPr>
            <w:tcW w:w="2694" w:type="dxa"/>
            <w:gridSpan w:val="2"/>
            <w:tcBorders>
              <w:left w:val="single" w:sz="4" w:space="0" w:color="auto"/>
            </w:tcBorders>
          </w:tcPr>
          <w:p w14:paraId="67E6B202" w14:textId="77777777" w:rsidR="00310D79" w:rsidRDefault="00310D79" w:rsidP="00310D79">
            <w:pPr>
              <w:pStyle w:val="CRCoverPage"/>
              <w:spacing w:after="0"/>
              <w:rPr>
                <w:b/>
                <w:i/>
                <w:noProof/>
                <w:sz w:val="8"/>
                <w:szCs w:val="8"/>
              </w:rPr>
            </w:pPr>
          </w:p>
        </w:tc>
        <w:tc>
          <w:tcPr>
            <w:tcW w:w="6946" w:type="dxa"/>
            <w:gridSpan w:val="9"/>
            <w:tcBorders>
              <w:right w:val="single" w:sz="4" w:space="0" w:color="auto"/>
            </w:tcBorders>
          </w:tcPr>
          <w:p w14:paraId="1847DF7B" w14:textId="77777777" w:rsidR="00310D79" w:rsidRDefault="00310D79" w:rsidP="00310D79">
            <w:pPr>
              <w:pStyle w:val="CRCoverPage"/>
              <w:spacing w:after="0"/>
              <w:rPr>
                <w:noProof/>
                <w:sz w:val="8"/>
                <w:szCs w:val="8"/>
              </w:rPr>
            </w:pPr>
          </w:p>
        </w:tc>
      </w:tr>
      <w:tr w:rsidR="00310D79" w14:paraId="71875681" w14:textId="77777777" w:rsidTr="009C5FBA">
        <w:tc>
          <w:tcPr>
            <w:tcW w:w="2694" w:type="dxa"/>
            <w:gridSpan w:val="2"/>
            <w:tcBorders>
              <w:left w:val="single" w:sz="4" w:space="0" w:color="auto"/>
              <w:bottom w:val="single" w:sz="4" w:space="0" w:color="auto"/>
            </w:tcBorders>
          </w:tcPr>
          <w:p w14:paraId="151DABF7" w14:textId="77777777" w:rsidR="00310D79" w:rsidRDefault="00310D79" w:rsidP="00310D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5AEEC9" w14:textId="77076041" w:rsidR="00310D79" w:rsidRDefault="00310D79" w:rsidP="00310D79">
            <w:pPr>
              <w:pStyle w:val="CRCoverPage"/>
              <w:spacing w:after="0"/>
              <w:ind w:left="100"/>
              <w:rPr>
                <w:noProof/>
              </w:rPr>
            </w:pPr>
            <w:r w:rsidRPr="007A7F6D">
              <w:t>Test case will not be added to ATS</w:t>
            </w:r>
          </w:p>
        </w:tc>
      </w:tr>
      <w:tr w:rsidR="00310D79" w14:paraId="5BE353F1" w14:textId="77777777" w:rsidTr="009C5FBA">
        <w:tc>
          <w:tcPr>
            <w:tcW w:w="2694" w:type="dxa"/>
            <w:gridSpan w:val="2"/>
          </w:tcPr>
          <w:p w14:paraId="700E899F" w14:textId="77777777" w:rsidR="00310D79" w:rsidRDefault="00310D79" w:rsidP="00310D79">
            <w:pPr>
              <w:pStyle w:val="CRCoverPage"/>
              <w:spacing w:after="0"/>
              <w:rPr>
                <w:b/>
                <w:i/>
                <w:noProof/>
                <w:sz w:val="8"/>
                <w:szCs w:val="8"/>
              </w:rPr>
            </w:pPr>
          </w:p>
        </w:tc>
        <w:tc>
          <w:tcPr>
            <w:tcW w:w="6946" w:type="dxa"/>
            <w:gridSpan w:val="9"/>
          </w:tcPr>
          <w:p w14:paraId="78C29537" w14:textId="77777777" w:rsidR="00310D79" w:rsidRDefault="00310D79" w:rsidP="00310D79">
            <w:pPr>
              <w:pStyle w:val="CRCoverPage"/>
              <w:spacing w:after="0"/>
              <w:rPr>
                <w:noProof/>
                <w:sz w:val="8"/>
                <w:szCs w:val="8"/>
              </w:rPr>
            </w:pPr>
          </w:p>
        </w:tc>
      </w:tr>
      <w:tr w:rsidR="00310D79" w14:paraId="6B473AFE" w14:textId="77777777" w:rsidTr="009C5FBA">
        <w:tc>
          <w:tcPr>
            <w:tcW w:w="2694" w:type="dxa"/>
            <w:gridSpan w:val="2"/>
            <w:tcBorders>
              <w:top w:val="single" w:sz="4" w:space="0" w:color="auto"/>
              <w:left w:val="single" w:sz="4" w:space="0" w:color="auto"/>
            </w:tcBorders>
          </w:tcPr>
          <w:p w14:paraId="3B183338" w14:textId="77777777" w:rsidR="00310D79" w:rsidRDefault="00310D79" w:rsidP="00310D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71D00D" w14:textId="7104A0CF" w:rsidR="00310D79" w:rsidRDefault="00310D79" w:rsidP="00310D79">
            <w:pPr>
              <w:pStyle w:val="CRCoverPage"/>
              <w:spacing w:after="0"/>
              <w:ind w:left="100"/>
              <w:rPr>
                <w:noProof/>
              </w:rPr>
            </w:pPr>
            <w:r>
              <w:t xml:space="preserve">8.1.2.5a </w:t>
            </w:r>
          </w:p>
        </w:tc>
      </w:tr>
      <w:tr w:rsidR="00310D79" w14:paraId="740BEF50" w14:textId="77777777" w:rsidTr="009C5FBA">
        <w:tc>
          <w:tcPr>
            <w:tcW w:w="2694" w:type="dxa"/>
            <w:gridSpan w:val="2"/>
            <w:tcBorders>
              <w:left w:val="single" w:sz="4" w:space="0" w:color="auto"/>
            </w:tcBorders>
          </w:tcPr>
          <w:p w14:paraId="26AF0BED" w14:textId="77777777" w:rsidR="00310D79" w:rsidRDefault="00310D79" w:rsidP="00310D79">
            <w:pPr>
              <w:pStyle w:val="CRCoverPage"/>
              <w:spacing w:after="0"/>
              <w:rPr>
                <w:b/>
                <w:i/>
                <w:noProof/>
                <w:sz w:val="8"/>
                <w:szCs w:val="8"/>
              </w:rPr>
            </w:pPr>
          </w:p>
        </w:tc>
        <w:tc>
          <w:tcPr>
            <w:tcW w:w="6946" w:type="dxa"/>
            <w:gridSpan w:val="9"/>
            <w:tcBorders>
              <w:right w:val="single" w:sz="4" w:space="0" w:color="auto"/>
            </w:tcBorders>
          </w:tcPr>
          <w:p w14:paraId="24693B12" w14:textId="77777777" w:rsidR="00310D79" w:rsidRDefault="00310D79" w:rsidP="00310D79">
            <w:pPr>
              <w:pStyle w:val="CRCoverPage"/>
              <w:spacing w:after="0"/>
              <w:rPr>
                <w:noProof/>
                <w:sz w:val="8"/>
                <w:szCs w:val="8"/>
              </w:rPr>
            </w:pPr>
          </w:p>
        </w:tc>
      </w:tr>
      <w:tr w:rsidR="00310D79" w14:paraId="41366338" w14:textId="77777777" w:rsidTr="009C5FBA">
        <w:tc>
          <w:tcPr>
            <w:tcW w:w="2694" w:type="dxa"/>
            <w:gridSpan w:val="2"/>
            <w:tcBorders>
              <w:left w:val="single" w:sz="4" w:space="0" w:color="auto"/>
            </w:tcBorders>
          </w:tcPr>
          <w:p w14:paraId="08E8BEBC" w14:textId="77777777" w:rsidR="00310D79" w:rsidRDefault="00310D79" w:rsidP="00310D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E9F0B6" w14:textId="77777777" w:rsidR="00310D79" w:rsidRDefault="00310D79" w:rsidP="00310D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45BB9" w14:textId="77777777" w:rsidR="00310D79" w:rsidRDefault="00310D79" w:rsidP="00310D79">
            <w:pPr>
              <w:pStyle w:val="CRCoverPage"/>
              <w:spacing w:after="0"/>
              <w:jc w:val="center"/>
              <w:rPr>
                <w:b/>
                <w:caps/>
                <w:noProof/>
              </w:rPr>
            </w:pPr>
            <w:r>
              <w:rPr>
                <w:b/>
                <w:caps/>
                <w:noProof/>
              </w:rPr>
              <w:t>N</w:t>
            </w:r>
          </w:p>
        </w:tc>
        <w:tc>
          <w:tcPr>
            <w:tcW w:w="2977" w:type="dxa"/>
            <w:gridSpan w:val="4"/>
          </w:tcPr>
          <w:p w14:paraId="27FF8760" w14:textId="77777777" w:rsidR="00310D79" w:rsidRDefault="00310D79" w:rsidP="00310D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F92613" w14:textId="77777777" w:rsidR="00310D79" w:rsidRDefault="00310D79" w:rsidP="00310D79">
            <w:pPr>
              <w:pStyle w:val="CRCoverPage"/>
              <w:spacing w:after="0"/>
              <w:ind w:left="99"/>
              <w:rPr>
                <w:noProof/>
              </w:rPr>
            </w:pPr>
          </w:p>
        </w:tc>
      </w:tr>
      <w:tr w:rsidR="00310D79" w14:paraId="2F863DF2" w14:textId="77777777" w:rsidTr="009C5FBA">
        <w:tc>
          <w:tcPr>
            <w:tcW w:w="2694" w:type="dxa"/>
            <w:gridSpan w:val="2"/>
            <w:tcBorders>
              <w:left w:val="single" w:sz="4" w:space="0" w:color="auto"/>
            </w:tcBorders>
          </w:tcPr>
          <w:p w14:paraId="5E893DA6" w14:textId="77777777" w:rsidR="00310D79" w:rsidRDefault="00310D79" w:rsidP="00310D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0EEF22" w14:textId="77777777" w:rsidR="00310D79" w:rsidRDefault="00310D79" w:rsidP="00310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F8BF6C" w14:textId="1F8C3D13" w:rsidR="00310D79" w:rsidRDefault="00310D79" w:rsidP="00310D79">
            <w:pPr>
              <w:pStyle w:val="CRCoverPage"/>
              <w:spacing w:after="0"/>
              <w:jc w:val="center"/>
              <w:rPr>
                <w:b/>
                <w:caps/>
                <w:noProof/>
              </w:rPr>
            </w:pPr>
            <w:r>
              <w:rPr>
                <w:b/>
                <w:caps/>
                <w:noProof/>
              </w:rPr>
              <w:t>x</w:t>
            </w:r>
          </w:p>
        </w:tc>
        <w:tc>
          <w:tcPr>
            <w:tcW w:w="2977" w:type="dxa"/>
            <w:gridSpan w:val="4"/>
          </w:tcPr>
          <w:p w14:paraId="5ED4646E" w14:textId="77777777" w:rsidR="00310D79" w:rsidRDefault="00310D79" w:rsidP="00310D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1DB3C5" w14:textId="05B9287F" w:rsidR="00310D79" w:rsidRDefault="00310D79" w:rsidP="00310D79">
            <w:pPr>
              <w:pStyle w:val="CRCoverPage"/>
              <w:spacing w:after="0"/>
              <w:ind w:left="99"/>
              <w:rPr>
                <w:noProof/>
              </w:rPr>
            </w:pPr>
          </w:p>
        </w:tc>
      </w:tr>
      <w:tr w:rsidR="00310D79" w14:paraId="776A34FE" w14:textId="77777777" w:rsidTr="009C5FBA">
        <w:tc>
          <w:tcPr>
            <w:tcW w:w="2694" w:type="dxa"/>
            <w:gridSpan w:val="2"/>
            <w:tcBorders>
              <w:left w:val="single" w:sz="4" w:space="0" w:color="auto"/>
            </w:tcBorders>
          </w:tcPr>
          <w:p w14:paraId="4C033B4A" w14:textId="77777777" w:rsidR="00310D79" w:rsidRDefault="00310D79" w:rsidP="00310D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065F93" w14:textId="620FC76F" w:rsidR="00310D79" w:rsidRDefault="00310D79" w:rsidP="00310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D4E24" w14:textId="77777777" w:rsidR="00310D79" w:rsidRDefault="00310D79" w:rsidP="00310D79">
            <w:pPr>
              <w:pStyle w:val="CRCoverPage"/>
              <w:spacing w:after="0"/>
              <w:jc w:val="center"/>
              <w:rPr>
                <w:b/>
                <w:caps/>
                <w:noProof/>
              </w:rPr>
            </w:pPr>
          </w:p>
        </w:tc>
        <w:tc>
          <w:tcPr>
            <w:tcW w:w="2977" w:type="dxa"/>
            <w:gridSpan w:val="4"/>
          </w:tcPr>
          <w:p w14:paraId="45FB7659" w14:textId="77777777" w:rsidR="00310D79" w:rsidRDefault="00310D79" w:rsidP="00310D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F801CE" w14:textId="5AB83E85" w:rsidR="00310D79" w:rsidRDefault="00310D79" w:rsidP="00310D79">
            <w:pPr>
              <w:pStyle w:val="CRCoverPage"/>
              <w:spacing w:after="0"/>
              <w:ind w:left="99"/>
              <w:rPr>
                <w:noProof/>
              </w:rPr>
            </w:pPr>
            <w:r>
              <w:rPr>
                <w:noProof/>
              </w:rPr>
              <w:t>36.523-1</w:t>
            </w:r>
          </w:p>
        </w:tc>
      </w:tr>
      <w:tr w:rsidR="00310D79" w14:paraId="1D8E76B5" w14:textId="77777777" w:rsidTr="009C5FBA">
        <w:tc>
          <w:tcPr>
            <w:tcW w:w="2694" w:type="dxa"/>
            <w:gridSpan w:val="2"/>
            <w:tcBorders>
              <w:left w:val="single" w:sz="4" w:space="0" w:color="auto"/>
            </w:tcBorders>
          </w:tcPr>
          <w:p w14:paraId="407FE976" w14:textId="77777777" w:rsidR="00310D79" w:rsidRDefault="00310D79" w:rsidP="00310D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C3102" w14:textId="77777777" w:rsidR="00310D79" w:rsidRDefault="00310D79" w:rsidP="00310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0C4BC" w14:textId="1262DCBF" w:rsidR="00310D79" w:rsidRDefault="00310D79" w:rsidP="00310D79">
            <w:pPr>
              <w:pStyle w:val="CRCoverPage"/>
              <w:spacing w:after="0"/>
              <w:jc w:val="center"/>
              <w:rPr>
                <w:b/>
                <w:caps/>
                <w:noProof/>
              </w:rPr>
            </w:pPr>
            <w:r>
              <w:rPr>
                <w:b/>
                <w:caps/>
                <w:noProof/>
              </w:rPr>
              <w:t>x</w:t>
            </w:r>
          </w:p>
        </w:tc>
        <w:tc>
          <w:tcPr>
            <w:tcW w:w="2977" w:type="dxa"/>
            <w:gridSpan w:val="4"/>
          </w:tcPr>
          <w:p w14:paraId="6368442D" w14:textId="77777777" w:rsidR="00310D79" w:rsidRDefault="00310D79" w:rsidP="00310D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0C510F" w14:textId="31C64D32" w:rsidR="00310D79" w:rsidRDefault="00310D79" w:rsidP="00310D79">
            <w:pPr>
              <w:pStyle w:val="CRCoverPage"/>
              <w:spacing w:after="0"/>
              <w:ind w:left="99"/>
              <w:rPr>
                <w:noProof/>
              </w:rPr>
            </w:pPr>
          </w:p>
        </w:tc>
      </w:tr>
      <w:tr w:rsidR="00310D79" w14:paraId="3BDC80F2" w14:textId="77777777" w:rsidTr="009C5FBA">
        <w:tc>
          <w:tcPr>
            <w:tcW w:w="2694" w:type="dxa"/>
            <w:gridSpan w:val="2"/>
            <w:tcBorders>
              <w:left w:val="single" w:sz="4" w:space="0" w:color="auto"/>
            </w:tcBorders>
          </w:tcPr>
          <w:p w14:paraId="7D6CB173" w14:textId="77777777" w:rsidR="00310D79" w:rsidRDefault="00310D79" w:rsidP="00310D79">
            <w:pPr>
              <w:pStyle w:val="CRCoverPage"/>
              <w:spacing w:after="0"/>
              <w:rPr>
                <w:b/>
                <w:i/>
                <w:noProof/>
              </w:rPr>
            </w:pPr>
          </w:p>
        </w:tc>
        <w:tc>
          <w:tcPr>
            <w:tcW w:w="6946" w:type="dxa"/>
            <w:gridSpan w:val="9"/>
            <w:tcBorders>
              <w:right w:val="single" w:sz="4" w:space="0" w:color="auto"/>
            </w:tcBorders>
          </w:tcPr>
          <w:p w14:paraId="4DE095B8" w14:textId="77777777" w:rsidR="00310D79" w:rsidRDefault="00310D79" w:rsidP="00310D79">
            <w:pPr>
              <w:pStyle w:val="CRCoverPage"/>
              <w:spacing w:after="0"/>
              <w:rPr>
                <w:noProof/>
              </w:rPr>
            </w:pPr>
          </w:p>
        </w:tc>
      </w:tr>
      <w:tr w:rsidR="00310D79" w14:paraId="1ABC758D" w14:textId="77777777" w:rsidTr="009C5FBA">
        <w:tc>
          <w:tcPr>
            <w:tcW w:w="2694" w:type="dxa"/>
            <w:gridSpan w:val="2"/>
            <w:tcBorders>
              <w:left w:val="single" w:sz="4" w:space="0" w:color="auto"/>
              <w:bottom w:val="single" w:sz="4" w:space="0" w:color="auto"/>
            </w:tcBorders>
          </w:tcPr>
          <w:p w14:paraId="154B9A3C" w14:textId="77777777" w:rsidR="00310D79" w:rsidRDefault="00310D79" w:rsidP="00310D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68ACDE" w14:textId="77777777" w:rsidR="00310D79" w:rsidRDefault="00310D79" w:rsidP="00310D79">
            <w:pPr>
              <w:pStyle w:val="CRCoverPage"/>
              <w:spacing w:after="0"/>
              <w:ind w:left="100"/>
              <w:rPr>
                <w:noProof/>
              </w:rPr>
            </w:pPr>
          </w:p>
        </w:tc>
      </w:tr>
      <w:tr w:rsidR="00310D79" w:rsidRPr="008863B9" w14:paraId="0B9E7415" w14:textId="77777777" w:rsidTr="009C5FBA">
        <w:tc>
          <w:tcPr>
            <w:tcW w:w="2694" w:type="dxa"/>
            <w:gridSpan w:val="2"/>
            <w:tcBorders>
              <w:top w:val="single" w:sz="4" w:space="0" w:color="auto"/>
              <w:bottom w:val="single" w:sz="4" w:space="0" w:color="auto"/>
            </w:tcBorders>
          </w:tcPr>
          <w:p w14:paraId="4AF65ED7" w14:textId="77777777" w:rsidR="00310D79" w:rsidRPr="008863B9" w:rsidRDefault="00310D79" w:rsidP="00310D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A135EB" w14:textId="77777777" w:rsidR="00310D79" w:rsidRPr="008863B9" w:rsidRDefault="00310D79" w:rsidP="00310D79">
            <w:pPr>
              <w:pStyle w:val="CRCoverPage"/>
              <w:spacing w:after="0"/>
              <w:ind w:left="100"/>
              <w:rPr>
                <w:noProof/>
                <w:sz w:val="8"/>
                <w:szCs w:val="8"/>
              </w:rPr>
            </w:pPr>
          </w:p>
        </w:tc>
      </w:tr>
      <w:tr w:rsidR="00310D79" w14:paraId="5DBEA24E" w14:textId="77777777" w:rsidTr="009C5FBA">
        <w:tc>
          <w:tcPr>
            <w:tcW w:w="2694" w:type="dxa"/>
            <w:gridSpan w:val="2"/>
            <w:tcBorders>
              <w:top w:val="single" w:sz="4" w:space="0" w:color="auto"/>
              <w:left w:val="single" w:sz="4" w:space="0" w:color="auto"/>
              <w:bottom w:val="single" w:sz="4" w:space="0" w:color="auto"/>
            </w:tcBorders>
          </w:tcPr>
          <w:p w14:paraId="58D7F8D5" w14:textId="77777777" w:rsidR="00310D79" w:rsidRDefault="00310D79" w:rsidP="00310D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71EDD9" w14:textId="77777777" w:rsidR="00310D79" w:rsidRDefault="00310D79" w:rsidP="00310D7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34D7" w14:textId="77777777" w:rsidR="006C6852" w:rsidRPr="001C38C4" w:rsidRDefault="006C6852" w:rsidP="006C6852">
      <w:pPr>
        <w:pStyle w:val="Heading1"/>
        <w:rPr>
          <w:rStyle w:val="Emphasis"/>
          <w:rFonts w:cs="Arial"/>
          <w:b/>
          <w:bCs/>
          <w:i w:val="0"/>
          <w:lang w:eastAsia="en-GB"/>
        </w:rPr>
      </w:pPr>
      <w:bookmarkStart w:id="0" w:name="_Toc209516673"/>
      <w:r w:rsidRPr="001C38C4">
        <w:rPr>
          <w:rStyle w:val="Emphasis"/>
          <w:rFonts w:cs="Arial"/>
          <w:b/>
          <w:bCs/>
        </w:rPr>
        <w:lastRenderedPageBreak/>
        <w:t>Table of Contents</w:t>
      </w:r>
      <w:bookmarkEnd w:id="0"/>
    </w:p>
    <w:p w14:paraId="35BF8827" w14:textId="5167A063" w:rsidR="002B241D" w:rsidRDefault="006C6852">
      <w:pPr>
        <w:pStyle w:val="TOC1"/>
        <w:rPr>
          <w:rFonts w:asciiTheme="minorHAnsi" w:eastAsiaTheme="minorEastAsia" w:hAnsiTheme="minorHAnsi" w:cstheme="minorBidi"/>
          <w:kern w:val="2"/>
          <w:sz w:val="24"/>
          <w:szCs w:val="24"/>
          <w:lang w:eastAsia="en-GB"/>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2B241D" w:rsidRPr="00A03B58">
        <w:rPr>
          <w:rFonts w:cs="Arial"/>
          <w:b/>
          <w:bCs/>
          <w:i/>
          <w:iCs/>
        </w:rPr>
        <w:t>Table of Contents</w:t>
      </w:r>
      <w:r w:rsidR="002B241D">
        <w:tab/>
      </w:r>
      <w:r w:rsidR="002B241D">
        <w:fldChar w:fldCharType="begin"/>
      </w:r>
      <w:r w:rsidR="002B241D">
        <w:instrText xml:space="preserve"> PAGEREF _Toc209516673 \h </w:instrText>
      </w:r>
      <w:r w:rsidR="002B241D">
        <w:fldChar w:fldCharType="separate"/>
      </w:r>
      <w:r w:rsidR="002B241D">
        <w:t>2</w:t>
      </w:r>
      <w:r w:rsidR="002B241D">
        <w:fldChar w:fldCharType="end"/>
      </w:r>
    </w:p>
    <w:p w14:paraId="0FD70E2C" w14:textId="5BB9831E" w:rsidR="002B241D" w:rsidRDefault="002B241D">
      <w:pPr>
        <w:pStyle w:val="TOC1"/>
        <w:rPr>
          <w:rFonts w:asciiTheme="minorHAnsi" w:eastAsiaTheme="minorEastAsia" w:hAnsiTheme="minorHAnsi" w:cstheme="minorBidi"/>
          <w:kern w:val="2"/>
          <w:sz w:val="24"/>
          <w:szCs w:val="24"/>
          <w:lang w:eastAsia="en-GB"/>
          <w14:ligatures w14:val="standardContextual"/>
        </w:rPr>
      </w:pPr>
      <w:r w:rsidRPr="00A03B58">
        <w:rPr>
          <w:b/>
          <w:bCs/>
          <w:lang w:val="pt-BR"/>
        </w:rPr>
        <w:t xml:space="preserve">1 </w:t>
      </w:r>
      <w:r w:rsidRPr="00A03B58">
        <w:rPr>
          <w:b/>
          <w:bCs/>
        </w:rPr>
        <w:t>Overview</w:t>
      </w:r>
      <w:r>
        <w:tab/>
      </w:r>
      <w:r>
        <w:fldChar w:fldCharType="begin"/>
      </w:r>
      <w:r>
        <w:instrText xml:space="preserve"> PAGEREF _Toc209516674 \h </w:instrText>
      </w:r>
      <w:r>
        <w:fldChar w:fldCharType="separate"/>
      </w:r>
      <w:r>
        <w:t>3</w:t>
      </w:r>
      <w:r>
        <w:fldChar w:fldCharType="end"/>
      </w:r>
    </w:p>
    <w:p w14:paraId="484764D5" w14:textId="3EB92B3B" w:rsidR="002B241D" w:rsidRDefault="002B241D">
      <w:pPr>
        <w:pStyle w:val="TOC2"/>
        <w:rPr>
          <w:rFonts w:asciiTheme="minorHAnsi" w:eastAsiaTheme="minorEastAsia" w:hAnsiTheme="minorHAnsi" w:cstheme="minorBidi"/>
          <w:kern w:val="2"/>
          <w:sz w:val="24"/>
          <w:szCs w:val="24"/>
          <w:lang w:eastAsia="en-GB"/>
          <w14:ligatures w14:val="standardContextual"/>
        </w:rPr>
      </w:pPr>
      <w:r>
        <w:t>1.1 Verification Test Summary</w:t>
      </w:r>
      <w:r>
        <w:tab/>
      </w:r>
      <w:r>
        <w:fldChar w:fldCharType="begin"/>
      </w:r>
      <w:r>
        <w:instrText xml:space="preserve"> PAGEREF _Toc209516675 \h </w:instrText>
      </w:r>
      <w:r>
        <w:fldChar w:fldCharType="separate"/>
      </w:r>
      <w:r>
        <w:t>3</w:t>
      </w:r>
      <w:r>
        <w:fldChar w:fldCharType="end"/>
      </w:r>
    </w:p>
    <w:p w14:paraId="75F417B7" w14:textId="3571474E" w:rsidR="002B241D" w:rsidRDefault="002B241D">
      <w:pPr>
        <w:pStyle w:val="TOC1"/>
        <w:rPr>
          <w:rFonts w:asciiTheme="minorHAnsi" w:eastAsiaTheme="minorEastAsia" w:hAnsiTheme="minorHAnsi" w:cstheme="minorBidi"/>
          <w:kern w:val="2"/>
          <w:sz w:val="24"/>
          <w:szCs w:val="24"/>
          <w:lang w:eastAsia="en-GB"/>
          <w14:ligatures w14:val="standardContextual"/>
        </w:rPr>
      </w:pPr>
      <w:r w:rsidRPr="00A03B58">
        <w:rPr>
          <w:b/>
          <w:bCs/>
        </w:rPr>
        <w:t>2 Corrections required</w:t>
      </w:r>
      <w:r>
        <w:tab/>
      </w:r>
      <w:r>
        <w:fldChar w:fldCharType="begin"/>
      </w:r>
      <w:r>
        <w:instrText xml:space="preserve"> PAGEREF _Toc209516676 \h </w:instrText>
      </w:r>
      <w:r>
        <w:fldChar w:fldCharType="separate"/>
      </w:r>
      <w:r>
        <w:t>3</w:t>
      </w:r>
      <w:r>
        <w:fldChar w:fldCharType="end"/>
      </w:r>
    </w:p>
    <w:p w14:paraId="303ECD9A" w14:textId="291D2247" w:rsidR="002B241D" w:rsidRDefault="002B241D">
      <w:pPr>
        <w:pStyle w:val="TOC2"/>
        <w:rPr>
          <w:rFonts w:asciiTheme="minorHAnsi" w:eastAsiaTheme="minorEastAsia" w:hAnsiTheme="minorHAnsi" w:cstheme="minorBidi"/>
          <w:kern w:val="2"/>
          <w:sz w:val="24"/>
          <w:szCs w:val="24"/>
          <w:lang w:eastAsia="en-GB"/>
          <w14:ligatures w14:val="standardContextual"/>
        </w:rPr>
      </w:pPr>
      <w:r>
        <w:t>2.1 Change 1</w:t>
      </w:r>
      <w:r>
        <w:tab/>
      </w:r>
      <w:r>
        <w:fldChar w:fldCharType="begin"/>
      </w:r>
      <w:r>
        <w:instrText xml:space="preserve"> PAGEREF _Toc209516677 \h </w:instrText>
      </w:r>
      <w:r>
        <w:fldChar w:fldCharType="separate"/>
      </w:r>
      <w:r>
        <w:t>3</w:t>
      </w:r>
      <w:r>
        <w:fldChar w:fldCharType="end"/>
      </w:r>
    </w:p>
    <w:p w14:paraId="74626C2D" w14:textId="15B9C499" w:rsidR="002B241D" w:rsidRDefault="002B241D">
      <w:pPr>
        <w:pStyle w:val="TOC2"/>
        <w:rPr>
          <w:rFonts w:asciiTheme="minorHAnsi" w:eastAsiaTheme="minorEastAsia" w:hAnsiTheme="minorHAnsi" w:cstheme="minorBidi"/>
          <w:kern w:val="2"/>
          <w:sz w:val="24"/>
          <w:szCs w:val="24"/>
          <w:lang w:eastAsia="en-GB"/>
          <w14:ligatures w14:val="standardContextual"/>
        </w:rPr>
      </w:pPr>
      <w:r>
        <w:t>2.2 Change 2</w:t>
      </w:r>
      <w:r>
        <w:tab/>
      </w:r>
      <w:r>
        <w:fldChar w:fldCharType="begin"/>
      </w:r>
      <w:r>
        <w:instrText xml:space="preserve"> PAGEREF _Toc209516678 \h </w:instrText>
      </w:r>
      <w:r>
        <w:fldChar w:fldCharType="separate"/>
      </w:r>
      <w:r>
        <w:t>9</w:t>
      </w:r>
      <w:r>
        <w:fldChar w:fldCharType="end"/>
      </w:r>
    </w:p>
    <w:p w14:paraId="7EDCF560" w14:textId="326CA700" w:rsidR="002B241D" w:rsidRDefault="002B241D">
      <w:pPr>
        <w:pStyle w:val="TOC1"/>
        <w:rPr>
          <w:rFonts w:asciiTheme="minorHAnsi" w:eastAsiaTheme="minorEastAsia" w:hAnsiTheme="minorHAnsi" w:cstheme="minorBidi"/>
          <w:kern w:val="2"/>
          <w:sz w:val="24"/>
          <w:szCs w:val="24"/>
          <w:lang w:eastAsia="en-GB"/>
          <w14:ligatures w14:val="standardContextual"/>
        </w:rPr>
      </w:pPr>
      <w:r w:rsidRPr="00A03B58">
        <w:rPr>
          <w:b/>
          <w:bCs/>
        </w:rPr>
        <w:t>3</w:t>
      </w:r>
      <w:r>
        <w:rPr>
          <w:rFonts w:asciiTheme="minorHAnsi" w:eastAsiaTheme="minorEastAsia" w:hAnsiTheme="minorHAnsi" w:cstheme="minorBidi"/>
          <w:kern w:val="2"/>
          <w:sz w:val="24"/>
          <w:szCs w:val="24"/>
          <w:lang w:eastAsia="en-GB"/>
          <w14:ligatures w14:val="standardContextual"/>
        </w:rPr>
        <w:tab/>
      </w:r>
      <w:r w:rsidRPr="00A03B58">
        <w:rPr>
          <w:b/>
          <w:bCs/>
        </w:rPr>
        <w:t>Branches executed</w:t>
      </w:r>
      <w:r>
        <w:tab/>
      </w:r>
      <w:r>
        <w:fldChar w:fldCharType="begin"/>
      </w:r>
      <w:r>
        <w:instrText xml:space="preserve"> PAGEREF _Toc209516679 \h </w:instrText>
      </w:r>
      <w:r>
        <w:fldChar w:fldCharType="separate"/>
      </w:r>
      <w:r>
        <w:t>12</w:t>
      </w:r>
      <w:r>
        <w:fldChar w:fldCharType="end"/>
      </w:r>
    </w:p>
    <w:p w14:paraId="7DBE6DF7" w14:textId="3D380E55" w:rsidR="002B241D" w:rsidRDefault="002B241D">
      <w:pPr>
        <w:pStyle w:val="TOC1"/>
        <w:rPr>
          <w:rFonts w:asciiTheme="minorHAnsi" w:eastAsiaTheme="minorEastAsia" w:hAnsiTheme="minorHAnsi" w:cstheme="minorBidi"/>
          <w:kern w:val="2"/>
          <w:sz w:val="24"/>
          <w:szCs w:val="24"/>
          <w:lang w:eastAsia="en-GB"/>
          <w14:ligatures w14:val="standardContextual"/>
        </w:rPr>
      </w:pPr>
      <w:r w:rsidRPr="00A03B58">
        <w:rPr>
          <w:b/>
          <w:bCs/>
        </w:rPr>
        <w:t>4</w:t>
      </w:r>
      <w:r>
        <w:rPr>
          <w:rFonts w:asciiTheme="minorHAnsi" w:eastAsiaTheme="minorEastAsia" w:hAnsiTheme="minorHAnsi" w:cstheme="minorBidi"/>
          <w:kern w:val="2"/>
          <w:sz w:val="24"/>
          <w:szCs w:val="24"/>
          <w:lang w:eastAsia="en-GB"/>
          <w14:ligatures w14:val="standardContextual"/>
        </w:rPr>
        <w:tab/>
      </w:r>
      <w:r w:rsidRPr="00A03B58">
        <w:rPr>
          <w:b/>
          <w:bCs/>
        </w:rPr>
        <w:t>Execution Log Files</w:t>
      </w:r>
      <w:r>
        <w:tab/>
      </w:r>
      <w:r>
        <w:fldChar w:fldCharType="begin"/>
      </w:r>
      <w:r>
        <w:instrText xml:space="preserve"> PAGEREF _Toc209516680 \h </w:instrText>
      </w:r>
      <w:r>
        <w:fldChar w:fldCharType="separate"/>
      </w:r>
      <w:r>
        <w:t>13</w:t>
      </w:r>
      <w:r>
        <w:fldChar w:fldCharType="end"/>
      </w:r>
    </w:p>
    <w:p w14:paraId="0D8D93F2" w14:textId="238FB1D9" w:rsidR="002B241D" w:rsidRDefault="002B241D">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Qualcomm Snapdragon® X80 5G Modem-RF System, Qualcomm Technologies’ 6th generation modem-to-antenna 5G solution UE</w:t>
      </w:r>
      <w:r>
        <w:tab/>
      </w:r>
      <w:r>
        <w:fldChar w:fldCharType="begin"/>
      </w:r>
      <w:r>
        <w:instrText xml:space="preserve"> PAGEREF _Toc209516681 \h </w:instrText>
      </w:r>
      <w:r>
        <w:fldChar w:fldCharType="separate"/>
      </w:r>
      <w:r>
        <w:t>13</w:t>
      </w:r>
      <w:r>
        <w:fldChar w:fldCharType="end"/>
      </w:r>
    </w:p>
    <w:p w14:paraId="0B715E18" w14:textId="43886006" w:rsidR="002B241D" w:rsidRDefault="002B241D">
      <w:pPr>
        <w:pStyle w:val="TOC1"/>
        <w:rPr>
          <w:rFonts w:asciiTheme="minorHAnsi" w:eastAsiaTheme="minorEastAsia" w:hAnsiTheme="minorHAnsi" w:cstheme="minorBidi"/>
          <w:kern w:val="2"/>
          <w:sz w:val="24"/>
          <w:szCs w:val="24"/>
          <w:lang w:eastAsia="en-GB"/>
          <w14:ligatures w14:val="standardContextual"/>
        </w:rPr>
      </w:pPr>
      <w:r w:rsidRPr="00A03B58">
        <w:rPr>
          <w:b/>
          <w:bCs/>
        </w:rPr>
        <w:t>5</w:t>
      </w:r>
      <w:r>
        <w:rPr>
          <w:rFonts w:asciiTheme="minorHAnsi" w:eastAsiaTheme="minorEastAsia" w:hAnsiTheme="minorHAnsi" w:cstheme="minorBidi"/>
          <w:kern w:val="2"/>
          <w:sz w:val="24"/>
          <w:szCs w:val="24"/>
          <w:lang w:eastAsia="en-GB"/>
          <w14:ligatures w14:val="standardContextual"/>
        </w:rPr>
        <w:tab/>
      </w:r>
      <w:r w:rsidRPr="00A03B58">
        <w:rPr>
          <w:b/>
          <w:bCs/>
        </w:rPr>
        <w:t>References</w:t>
      </w:r>
      <w:r>
        <w:tab/>
      </w:r>
      <w:r>
        <w:fldChar w:fldCharType="begin"/>
      </w:r>
      <w:r>
        <w:instrText xml:space="preserve"> PAGEREF _Toc209516682 \h </w:instrText>
      </w:r>
      <w:r>
        <w:fldChar w:fldCharType="separate"/>
      </w:r>
      <w:r>
        <w:t>13</w:t>
      </w:r>
      <w:r>
        <w:fldChar w:fldCharType="end"/>
      </w:r>
    </w:p>
    <w:p w14:paraId="60C02DEE" w14:textId="17337485" w:rsidR="00952C19" w:rsidRDefault="006C6852" w:rsidP="006C6852">
      <w:pPr>
        <w:rPr>
          <w:rFonts w:ascii="Arial" w:hAnsi="Arial" w:cs="Arial"/>
          <w:noProof/>
        </w:rPr>
      </w:pPr>
      <w:r w:rsidRPr="003C4E4F">
        <w:rPr>
          <w:rFonts w:ascii="Arial" w:hAnsi="Arial" w:cs="Arial"/>
          <w:noProof/>
        </w:rPr>
        <w:fldChar w:fldCharType="end"/>
      </w:r>
    </w:p>
    <w:p w14:paraId="3DA0AFA7" w14:textId="35B75A6D" w:rsidR="003C11AB" w:rsidRPr="006C6852" w:rsidRDefault="003C11AB" w:rsidP="006C6852">
      <w:pPr>
        <w:pStyle w:val="Heading1"/>
        <w:rPr>
          <w:b/>
          <w:bCs/>
          <w:lang w:eastAsia="ja-JP"/>
        </w:rPr>
      </w:pPr>
      <w:r w:rsidRPr="003C4E4F">
        <w:rPr>
          <w:lang w:val="pt-BR"/>
        </w:rPr>
        <w:br w:type="page"/>
      </w:r>
      <w:bookmarkStart w:id="1" w:name="_Toc122434485"/>
      <w:bookmarkStart w:id="2" w:name="_Toc209516674"/>
      <w:r w:rsidR="006C6852" w:rsidRPr="006C6852">
        <w:rPr>
          <w:b/>
          <w:bCs/>
          <w:lang w:val="pt-BR"/>
        </w:rPr>
        <w:lastRenderedPageBreak/>
        <w:t xml:space="preserve">1 </w:t>
      </w:r>
      <w:r w:rsidRPr="006C6852">
        <w:rPr>
          <w:b/>
          <w:bCs/>
        </w:rPr>
        <w:t>Overview</w:t>
      </w:r>
      <w:bookmarkEnd w:id="1"/>
      <w:bookmarkEnd w:id="2"/>
    </w:p>
    <w:p w14:paraId="587F796D" w14:textId="2990FF00" w:rsidR="003C11AB" w:rsidRPr="003C4E4F" w:rsidRDefault="003C11AB" w:rsidP="006C6852">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sidR="00026648" w:rsidRPr="00026648">
        <w:rPr>
          <w:rFonts w:ascii="Arial" w:hAnsi="Arial" w:cs="Arial"/>
        </w:rPr>
        <w:t>8.1.2.5a</w:t>
      </w:r>
      <w:r w:rsidR="00026648" w:rsidRPr="003C4E4F">
        <w:rPr>
          <w:rFonts w:ascii="Arial" w:hAnsi="Arial" w:cs="Arial"/>
        </w:rPr>
        <w:t xml:space="preserve"> </w:t>
      </w:r>
      <w:r w:rsidRPr="003C4E4F">
        <w:rPr>
          <w:rFonts w:ascii="Arial" w:hAnsi="Arial" w:cs="Arial"/>
        </w:rPr>
        <w:t xml:space="preserve">which is part of the </w:t>
      </w:r>
      <w:r w:rsidR="00F76599" w:rsidRPr="00F76599">
        <w:rPr>
          <w:rFonts w:ascii="Arial" w:hAnsi="Arial" w:cs="Arial"/>
        </w:rPr>
        <w:t>LTE_A_R12</w:t>
      </w:r>
      <w:r w:rsidR="00F76599">
        <w:rPr>
          <w:rFonts w:ascii="Arial" w:hAnsi="Arial" w:cs="Arial"/>
        </w:rPr>
        <w:t xml:space="preserve"> </w:t>
      </w:r>
      <w:r w:rsidRPr="003C4E4F">
        <w:rPr>
          <w:rFonts w:ascii="Arial" w:hAnsi="Arial" w:cs="Arial"/>
        </w:rPr>
        <w:t xml:space="preserve">test suite. </w:t>
      </w:r>
    </w:p>
    <w:p w14:paraId="2D6229AF" w14:textId="77777777" w:rsidR="003C11AB" w:rsidRDefault="003C11AB" w:rsidP="006C6852">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69CBA899" w14:textId="77777777" w:rsidR="006C6852" w:rsidRPr="003C4E4F" w:rsidRDefault="006C6852" w:rsidP="006C6852">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Pr>
          <w:rFonts w:ascii="Arial" w:hAnsi="Arial" w:cs="Arial"/>
          <w:b/>
          <w:sz w:val="24"/>
          <w:lang w:eastAsia="ja-JP"/>
        </w:rPr>
        <w:tab/>
      </w:r>
      <w:r w:rsidRPr="001004EA">
        <w:rPr>
          <w:rFonts w:cs="Arial"/>
          <w:b/>
          <w:sz w:val="24"/>
          <w:lang w:eastAsia="ja-JP"/>
        </w:rPr>
        <w:t>Bhise Parikshit</w:t>
      </w:r>
    </w:p>
    <w:p w14:paraId="450FE380" w14:textId="77777777" w:rsidR="006C6852" w:rsidRPr="003C4E4F" w:rsidRDefault="006C6852" w:rsidP="006C6852">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r>
      <w:r w:rsidRPr="0050051B">
        <w:rPr>
          <w:rFonts w:cs="Arial"/>
          <w:sz w:val="24"/>
          <w:lang w:val="es-ES" w:eastAsia="ja-JP"/>
        </w:rPr>
        <w:t>parikshit.bhise@rohde-schwarz.com</w:t>
      </w:r>
      <w:r>
        <w:rPr>
          <w:rFonts w:ascii="Arial" w:hAnsi="Arial" w:cs="Arial"/>
          <w:sz w:val="24"/>
          <w:lang w:eastAsia="ja-JP"/>
        </w:rPr>
        <w:t xml:space="preserve">  </w:t>
      </w:r>
    </w:p>
    <w:p w14:paraId="76A2B666" w14:textId="77777777" w:rsidR="001C38C4" w:rsidRDefault="001C38C4" w:rsidP="006C6852">
      <w:pPr>
        <w:pBdr>
          <w:top w:val="single" w:sz="4" w:space="1" w:color="00B050"/>
          <w:left w:val="single" w:sz="4" w:space="4" w:color="00B050"/>
          <w:bottom w:val="single" w:sz="4" w:space="1" w:color="00B050"/>
          <w:right w:val="single" w:sz="4" w:space="4" w:color="00B050"/>
        </w:pBdr>
        <w:rPr>
          <w:rFonts w:ascii="Arial" w:hAnsi="Arial" w:cs="Arial"/>
          <w:lang w:eastAsia="ja-JP"/>
        </w:rPr>
      </w:pPr>
    </w:p>
    <w:p w14:paraId="0304444B" w14:textId="1E82EE22" w:rsidR="006C6852" w:rsidRPr="00F53CF9" w:rsidRDefault="006C6852" w:rsidP="006C6852">
      <w:pPr>
        <w:pStyle w:val="Heading2"/>
        <w:pBdr>
          <w:top w:val="single" w:sz="4" w:space="1" w:color="00B050"/>
          <w:left w:val="single" w:sz="4" w:space="4" w:color="00B050"/>
          <w:bottom w:val="single" w:sz="4" w:space="1" w:color="00B050"/>
          <w:right w:val="single" w:sz="4" w:space="4" w:color="00B050"/>
        </w:pBdr>
      </w:pPr>
      <w:bookmarkStart w:id="3" w:name="_Toc209516675"/>
      <w:r w:rsidRPr="00F53CF9">
        <w:t>1.1 Verification Test Summary</w:t>
      </w:r>
      <w:bookmarkEnd w:id="3"/>
      <w:r w:rsidRPr="00F53CF9">
        <w:t xml:space="preserve"> </w:t>
      </w:r>
    </w:p>
    <w:p w14:paraId="55BCA266" w14:textId="2540E222" w:rsidR="006C6852" w:rsidRDefault="006C6852" w:rsidP="006C6852">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rPr>
      </w:pPr>
      <w:r w:rsidRPr="003C4E4F">
        <w:rPr>
          <w:rFonts w:ascii="Arial" w:hAnsi="Arial" w:cs="Arial"/>
          <w:b/>
          <w:lang w:eastAsia="ja-JP"/>
        </w:rPr>
        <w:t xml:space="preserve">Test Case: </w:t>
      </w:r>
      <w:r w:rsidRPr="003C4E4F">
        <w:rPr>
          <w:rFonts w:ascii="Arial" w:hAnsi="Arial" w:cs="Arial"/>
          <w:b/>
          <w:lang w:eastAsia="ja-JP"/>
        </w:rPr>
        <w:tab/>
      </w:r>
      <w:r w:rsidR="00026648">
        <w:rPr>
          <w:rFonts w:ascii="Arial" w:hAnsi="Arial" w:cs="Arial"/>
        </w:rPr>
        <w:t>8.1.2.5a</w:t>
      </w:r>
    </w:p>
    <w:p w14:paraId="40AF02E4" w14:textId="13BCF679" w:rsidR="006C6852" w:rsidRPr="001C38C4" w:rsidRDefault="006C6852" w:rsidP="006C6852">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Cs/>
          <w:lang w:eastAsia="ja-JP"/>
        </w:rPr>
      </w:pPr>
      <w:r>
        <w:rPr>
          <w:rFonts w:cs="Arial"/>
          <w:b/>
          <w:lang w:val="en-US" w:eastAsia="ja-JP"/>
        </w:rPr>
        <w:t>Test Group:                        /</w:t>
      </w:r>
      <w:r>
        <w:rPr>
          <w:rFonts w:cs="Arial"/>
          <w:bCs/>
          <w:lang w:val="en-US" w:eastAsia="ja-JP"/>
        </w:rPr>
        <w:t>LTE_A_R12/13/AccessControl_R12.ttcn</w:t>
      </w:r>
    </w:p>
    <w:p w14:paraId="150EBB86" w14:textId="7CAE9D4F" w:rsidR="006C6852" w:rsidRPr="003C4E4F" w:rsidRDefault="006C6852" w:rsidP="006C6852">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Pr="00F76599">
        <w:rPr>
          <w:rFonts w:ascii="Arial" w:hAnsi="Arial" w:cs="Arial"/>
          <w:lang w:eastAsia="ja-JP"/>
        </w:rPr>
        <w:t>iwd-TTCN3-B2024-06_D2</w:t>
      </w:r>
      <w:r>
        <w:rPr>
          <w:rFonts w:ascii="Arial" w:hAnsi="Arial" w:cs="Arial"/>
          <w:lang w:eastAsia="ja-JP"/>
        </w:rPr>
        <w:t>5</w:t>
      </w:r>
      <w:r w:rsidRPr="00F76599">
        <w:rPr>
          <w:rFonts w:ascii="Arial" w:hAnsi="Arial" w:cs="Arial"/>
          <w:lang w:eastAsia="ja-JP"/>
        </w:rPr>
        <w:t>wk</w:t>
      </w:r>
      <w:r w:rsidR="00F23675">
        <w:rPr>
          <w:rFonts w:ascii="Arial" w:hAnsi="Arial" w:cs="Arial"/>
          <w:lang w:eastAsia="ja-JP"/>
        </w:rPr>
        <w:t>24</w:t>
      </w:r>
    </w:p>
    <w:p w14:paraId="713CBD39" w14:textId="452FF93C" w:rsidR="006C6852" w:rsidRPr="001C38C4" w:rsidRDefault="006C6852" w:rsidP="006C6852">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System Simulator used:</w:t>
      </w:r>
      <w:r w:rsidRPr="003C4E4F">
        <w:rPr>
          <w:rFonts w:ascii="Arial" w:hAnsi="Arial" w:cs="Arial"/>
          <w:b/>
          <w:lang w:eastAsia="ja-JP"/>
        </w:rPr>
        <w:tab/>
      </w:r>
      <w:r w:rsidRPr="001C38C4">
        <w:rPr>
          <w:rFonts w:ascii="Arial" w:hAnsi="Arial" w:cs="Arial"/>
          <w:lang w:eastAsia="ja-JP"/>
        </w:rPr>
        <w:t>Rohde &amp; Schwarz CMW500</w:t>
      </w:r>
      <w:r w:rsidR="00790E02">
        <w:rPr>
          <w:rFonts w:ascii="Arial" w:hAnsi="Arial" w:cs="Arial"/>
          <w:lang w:eastAsia="ja-JP"/>
        </w:rPr>
        <w:t xml:space="preserve">, </w:t>
      </w:r>
    </w:p>
    <w:p w14:paraId="423420BA" w14:textId="77777777" w:rsidR="006C6852" w:rsidRDefault="006C6852" w:rsidP="006C6852">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bCs/>
          <w:lang w:eastAsia="ja-JP"/>
        </w:rPr>
      </w:pPr>
      <w:r w:rsidRPr="003C4E4F">
        <w:rPr>
          <w:rFonts w:ascii="Arial" w:hAnsi="Arial" w:cs="Arial"/>
          <w:b/>
          <w:lang w:eastAsia="ja-JP"/>
        </w:rPr>
        <w:t>UE used:</w:t>
      </w:r>
      <w:r w:rsidRPr="003C4E4F">
        <w:rPr>
          <w:rFonts w:ascii="Arial" w:hAnsi="Arial" w:cs="Arial"/>
          <w:b/>
          <w:lang w:eastAsia="ja-JP"/>
        </w:rPr>
        <w:tab/>
      </w:r>
      <w:r w:rsidRPr="00D109FB">
        <w:rPr>
          <w:rFonts w:ascii="Arial" w:hAnsi="Arial" w:cs="Arial"/>
          <w:bCs/>
          <w:lang w:eastAsia="ja-JP"/>
        </w:rPr>
        <w:t>Qualcomm Snapdragon® X80 5G Modem</w:t>
      </w:r>
    </w:p>
    <w:p w14:paraId="64D8647F" w14:textId="77777777" w:rsidR="006C6852" w:rsidRPr="003C4E4F" w:rsidRDefault="006C6852" w:rsidP="006C6852">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2AF297C1" w14:textId="2C635D94" w:rsidR="001C38C4" w:rsidRDefault="001C38C4" w:rsidP="001C38C4">
      <w:pPr>
        <w:rPr>
          <w:rFonts w:ascii="Arial" w:hAnsi="Arial" w:cs="Arial"/>
          <w:noProof/>
        </w:rPr>
      </w:pPr>
    </w:p>
    <w:p w14:paraId="067AB3B8" w14:textId="6427FB75" w:rsidR="003C11AB" w:rsidRDefault="006C6852" w:rsidP="006C6852">
      <w:pPr>
        <w:pStyle w:val="Heading1"/>
        <w:rPr>
          <w:b/>
          <w:bCs/>
        </w:rPr>
      </w:pPr>
      <w:bookmarkStart w:id="4" w:name="_Toc122434488"/>
      <w:bookmarkStart w:id="5" w:name="_Toc295288959"/>
      <w:bookmarkStart w:id="6" w:name="_Toc209516676"/>
      <w:r w:rsidRPr="006C6852">
        <w:rPr>
          <w:b/>
          <w:bCs/>
        </w:rPr>
        <w:t xml:space="preserve">2 </w:t>
      </w:r>
      <w:r w:rsidR="003C11AB" w:rsidRPr="006C6852">
        <w:rPr>
          <w:b/>
          <w:bCs/>
        </w:rPr>
        <w:t>Corrections require</w:t>
      </w:r>
      <w:bookmarkEnd w:id="4"/>
      <w:bookmarkEnd w:id="5"/>
      <w:r w:rsidR="003C11AB" w:rsidRPr="006C6852">
        <w:rPr>
          <w:b/>
          <w:bCs/>
        </w:rPr>
        <w:t>d</w:t>
      </w:r>
      <w:bookmarkEnd w:id="6"/>
      <w:r w:rsidR="001C38C4" w:rsidRPr="006C6852">
        <w:rPr>
          <w:b/>
          <w:bCs/>
        </w:rPr>
        <w:t xml:space="preserve"> </w:t>
      </w:r>
    </w:p>
    <w:p w14:paraId="76CB9482" w14:textId="77777777" w:rsidR="006C6852" w:rsidRPr="006C6852" w:rsidRDefault="006C6852" w:rsidP="006C6852"/>
    <w:p w14:paraId="2AEE99ED" w14:textId="19804AAE" w:rsidR="004D728A" w:rsidRPr="006C6852" w:rsidRDefault="006C6852" w:rsidP="006C6852">
      <w:pPr>
        <w:pStyle w:val="Heading2"/>
      </w:pPr>
      <w:bookmarkStart w:id="7" w:name="_Toc183764882"/>
      <w:bookmarkStart w:id="8" w:name="_Toc189500002"/>
      <w:bookmarkStart w:id="9" w:name="_Toc209516677"/>
      <w:r w:rsidRPr="006C6852">
        <w:t>2</w:t>
      </w:r>
      <w:r>
        <w:t xml:space="preserve">.1 </w:t>
      </w:r>
      <w:r w:rsidR="004D728A" w:rsidRPr="006C6852">
        <w:t>Change 1</w:t>
      </w:r>
      <w:bookmarkEnd w:id="7"/>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4D728A" w:rsidRPr="00E12CDE" w14:paraId="34C87583" w14:textId="77777777" w:rsidTr="00B31085">
        <w:trPr>
          <w:trHeight w:val="447"/>
        </w:trPr>
        <w:tc>
          <w:tcPr>
            <w:tcW w:w="1985" w:type="dxa"/>
          </w:tcPr>
          <w:p w14:paraId="1E93ED52" w14:textId="77777777" w:rsidR="004D728A" w:rsidRPr="00E12CDE" w:rsidRDefault="004D728A" w:rsidP="00B31085">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C041C8F" w14:textId="4E6EF01A" w:rsidR="004D728A" w:rsidRPr="003421D5" w:rsidRDefault="008F107D" w:rsidP="00B31085">
            <w:pPr>
              <w:spacing w:after="0"/>
              <w:rPr>
                <w:rFonts w:ascii="Arial" w:eastAsia="SimSun" w:hAnsi="Arial" w:cs="Arial"/>
                <w:lang w:eastAsia="zh-CN"/>
              </w:rPr>
            </w:pPr>
            <w:r w:rsidRPr="008F107D">
              <w:rPr>
                <w:rFonts w:ascii="Arial" w:eastAsia="SimSun" w:hAnsi="Arial" w:cs="Arial"/>
                <w:lang w:eastAsia="zh-CN"/>
              </w:rPr>
              <w:t>function f_TC_8_1_2_5a_EUTRA () runs on EUTRA_PTC</w:t>
            </w:r>
          </w:p>
        </w:tc>
      </w:tr>
      <w:tr w:rsidR="004D728A" w:rsidRPr="00E12CDE" w14:paraId="4544761A" w14:textId="77777777" w:rsidTr="00B31085">
        <w:trPr>
          <w:trHeight w:val="452"/>
        </w:trPr>
        <w:tc>
          <w:tcPr>
            <w:tcW w:w="1985" w:type="dxa"/>
          </w:tcPr>
          <w:p w14:paraId="0950FB15" w14:textId="77777777" w:rsidR="004D728A" w:rsidRPr="00E12CDE" w:rsidRDefault="004D728A" w:rsidP="00B31085">
            <w:pPr>
              <w:spacing w:before="40" w:after="40"/>
              <w:rPr>
                <w:rFonts w:ascii="Arial" w:hAnsi="Arial"/>
                <w:b/>
              </w:rPr>
            </w:pPr>
            <w:r w:rsidRPr="00E12CDE">
              <w:rPr>
                <w:rFonts w:ascii="Arial" w:hAnsi="Arial"/>
                <w:b/>
              </w:rPr>
              <w:t>Reason for change</w:t>
            </w:r>
          </w:p>
        </w:tc>
        <w:tc>
          <w:tcPr>
            <w:tcW w:w="7654" w:type="dxa"/>
          </w:tcPr>
          <w:p w14:paraId="72C7CBAB" w14:textId="76951CBE" w:rsidR="00F23675" w:rsidRDefault="00F23675" w:rsidP="00602613">
            <w:pPr>
              <w:pStyle w:val="CRCoverPage"/>
              <w:numPr>
                <w:ilvl w:val="0"/>
                <w:numId w:val="24"/>
              </w:numPr>
              <w:spacing w:after="0"/>
            </w:pPr>
            <w:r>
              <w:rPr>
                <w:rFonts w:cs="Arial"/>
                <w:noProof/>
              </w:rPr>
              <w:t>As per Prose, in preabmle t</w:t>
            </w:r>
            <w:r w:rsidRPr="001A4268">
              <w:t>he UE is in Idle mode (state 2) according to TS 36.508[18] after the UE is in state Loopback Activated (state 4) with condition UE TEST LOOP MODE B on Cell 1 (serving cell) according to [18].</w:t>
            </w:r>
            <w:r>
              <w:t xml:space="preserve"> This is not implemented correctly in TTCN, so needs to be corrected. </w:t>
            </w:r>
          </w:p>
          <w:p w14:paraId="44082CF4" w14:textId="77777777" w:rsidR="005D71E2" w:rsidRDefault="005D71E2" w:rsidP="00602613">
            <w:pPr>
              <w:pStyle w:val="CRCoverPage"/>
              <w:spacing w:after="0"/>
            </w:pPr>
          </w:p>
          <w:p w14:paraId="19E8E085" w14:textId="26513F90" w:rsidR="005D71E2" w:rsidRDefault="005D71E2" w:rsidP="00602613">
            <w:pPr>
              <w:pStyle w:val="CRCoverPage"/>
              <w:numPr>
                <w:ilvl w:val="0"/>
                <w:numId w:val="24"/>
              </w:numPr>
              <w:spacing w:after="0"/>
            </w:pPr>
            <w:r>
              <w:t xml:space="preserve">In the existing TTCN implementation the step 1 is not align with Table 8.1.2.5a.3.2-2 of the prose. </w:t>
            </w:r>
          </w:p>
          <w:p w14:paraId="24EE3A13" w14:textId="77777777" w:rsidR="005D71E2" w:rsidRDefault="005D71E2" w:rsidP="00602613">
            <w:pPr>
              <w:pStyle w:val="CRCoverPage"/>
              <w:spacing w:after="0"/>
            </w:pPr>
          </w:p>
          <w:p w14:paraId="6846744A" w14:textId="2CACF5C6" w:rsidR="005D71E2" w:rsidRDefault="005D71E2" w:rsidP="00602613">
            <w:pPr>
              <w:pStyle w:val="CRCoverPage"/>
              <w:numPr>
                <w:ilvl w:val="0"/>
                <w:numId w:val="24"/>
              </w:numPr>
              <w:spacing w:after="0"/>
              <w:rPr>
                <w:rFonts w:eastAsia="SimSun" w:cs="Arial"/>
                <w:lang w:eastAsia="zh-CN"/>
              </w:rPr>
            </w:pPr>
            <w:r w:rsidRPr="005D71E2">
              <w:rPr>
                <w:rFonts w:eastAsia="SimSun" w:cs="Arial"/>
                <w:lang w:eastAsia="zh-CN"/>
              </w:rPr>
              <w:t>The current TTCN implementation does not correctly handle step 13 of the test case, where the AC barring for MO data in SIB2 needs to be removed. This oversight prevents the UE from sending the RRC connection request in step 20</w:t>
            </w:r>
            <w:r>
              <w:rPr>
                <w:rFonts w:eastAsia="SimSun" w:cs="Arial"/>
                <w:lang w:eastAsia="zh-CN"/>
              </w:rPr>
              <w:t>, hence</w:t>
            </w:r>
            <w:r w:rsidR="004712C9">
              <w:rPr>
                <w:rFonts w:eastAsia="SimSun" w:cs="Arial"/>
                <w:lang w:eastAsia="zh-CN"/>
              </w:rPr>
              <w:t xml:space="preserve"> this</w:t>
            </w:r>
            <w:r>
              <w:rPr>
                <w:rFonts w:eastAsia="SimSun" w:cs="Arial"/>
                <w:lang w:eastAsia="zh-CN"/>
              </w:rPr>
              <w:t xml:space="preserve"> needs to be resolved. </w:t>
            </w:r>
          </w:p>
          <w:p w14:paraId="56442287" w14:textId="77777777" w:rsidR="00F85A1D" w:rsidRDefault="00F85A1D" w:rsidP="00602613">
            <w:pPr>
              <w:pStyle w:val="CRCoverPage"/>
              <w:spacing w:after="0"/>
              <w:rPr>
                <w:rFonts w:eastAsia="SimSun" w:cs="Arial"/>
                <w:lang w:eastAsia="zh-CN"/>
              </w:rPr>
            </w:pPr>
          </w:p>
          <w:p w14:paraId="4672FDE2" w14:textId="315DC4F8" w:rsidR="00F85A1D" w:rsidRDefault="00F85A1D" w:rsidP="00602613">
            <w:pPr>
              <w:pStyle w:val="CRCoverPage"/>
              <w:numPr>
                <w:ilvl w:val="0"/>
                <w:numId w:val="24"/>
              </w:numPr>
              <w:spacing w:after="0"/>
              <w:rPr>
                <w:noProof/>
              </w:rPr>
            </w:pPr>
            <w:r>
              <w:rPr>
                <w:noProof/>
              </w:rPr>
              <w:t>In the preamble, an IP PDU delay of 5s is applied, which is applied by the UE to the IP PDU received at Step 9.After this, this IP PDU delay is not applied for further IP PDUs (this is inline with 36.509).As a result, when the SS transmits the IP PDU at Step 17 the UE immediately loops it back and this is received during the 1s timer at Step 18 causing TC failure (Proposed Pros</w:t>
            </w:r>
            <w:r w:rsidR="0064630D">
              <w:rPr>
                <w:noProof/>
              </w:rPr>
              <w:t>e</w:t>
            </w:r>
            <w:r>
              <w:rPr>
                <w:noProof/>
              </w:rPr>
              <w:t>-CR)</w:t>
            </w:r>
          </w:p>
          <w:p w14:paraId="439D22FE" w14:textId="77777777" w:rsidR="00F85A1D" w:rsidRDefault="00F85A1D" w:rsidP="00602613">
            <w:pPr>
              <w:pStyle w:val="CRCoverPage"/>
              <w:spacing w:after="0"/>
              <w:rPr>
                <w:noProof/>
              </w:rPr>
            </w:pPr>
          </w:p>
          <w:p w14:paraId="30389CAE" w14:textId="6E4FF534" w:rsidR="004712C9" w:rsidRPr="004712C9" w:rsidRDefault="004712C9" w:rsidP="00602613">
            <w:pPr>
              <w:pStyle w:val="CRCoverPage"/>
              <w:numPr>
                <w:ilvl w:val="0"/>
                <w:numId w:val="24"/>
              </w:numPr>
              <w:spacing w:after="0"/>
            </w:pPr>
            <w:r w:rsidRPr="004712C9">
              <w:t>In the existing TTCN implementation, the function </w:t>
            </w:r>
            <w:r w:rsidRPr="004712C9">
              <w:rPr>
                <w:b/>
                <w:bCs/>
              </w:rPr>
              <w:t>f_EUTRA_ServiceRequestAndActivate_SRB2_DRB</w:t>
            </w:r>
            <w:r w:rsidRPr="004712C9">
              <w:t> is used at steps 21-28, which handles steps 3-10 of the procedure outlined in 36.508 clause 4.5.3.3. However, step 3 (the RRC connection request) of this procedure has already been implemented in step 20 of the test case.</w:t>
            </w:r>
            <w:r w:rsidR="002C1136">
              <w:t xml:space="preserve"> </w:t>
            </w:r>
            <w:r w:rsidRPr="004712C9">
              <w:t xml:space="preserve">This </w:t>
            </w:r>
            <w:r w:rsidRPr="004712C9">
              <w:lastRenderedPageBreak/>
              <w:t>redundancy needs to be resolved to ensure proper execution of the test case.</w:t>
            </w:r>
          </w:p>
          <w:p w14:paraId="2BE68336" w14:textId="5890F060" w:rsidR="004D6D18" w:rsidRPr="003421D5" w:rsidRDefault="002C1136" w:rsidP="00602613">
            <w:pPr>
              <w:pStyle w:val="CRCoverPage"/>
              <w:numPr>
                <w:ilvl w:val="0"/>
                <w:numId w:val="24"/>
              </w:numPr>
              <w:spacing w:after="0"/>
              <w:rPr>
                <w:rFonts w:eastAsia="SimSun" w:cs="Arial"/>
                <w:lang w:eastAsia="zh-CN"/>
              </w:rPr>
            </w:pPr>
            <w:r w:rsidRPr="002C1136">
              <w:rPr>
                <w:rFonts w:eastAsia="SimSun" w:cs="Arial"/>
                <w:lang w:eastAsia="zh-CN"/>
              </w:rPr>
              <w:t>Additionally, step 29, where the UE loops back the IP packet, is not implemented accurately in the existing TTCN. The IP packet received by the SS may be confused with the RRC Connection Reconfiguration Complete message sent by the UE in the previous steps (21-28), which could lead to a failure of the test case.</w:t>
            </w:r>
          </w:p>
        </w:tc>
      </w:tr>
      <w:tr w:rsidR="004D728A" w:rsidRPr="00E12CDE" w14:paraId="1DE7B9F0" w14:textId="77777777" w:rsidTr="00B31085">
        <w:tc>
          <w:tcPr>
            <w:tcW w:w="1985" w:type="dxa"/>
          </w:tcPr>
          <w:p w14:paraId="6E7398DC" w14:textId="77777777" w:rsidR="004D728A" w:rsidRPr="00E12CDE" w:rsidRDefault="004D728A" w:rsidP="00B31085">
            <w:pPr>
              <w:spacing w:before="40" w:after="40"/>
              <w:rPr>
                <w:rFonts w:ascii="Arial" w:hAnsi="Arial"/>
                <w:b/>
              </w:rPr>
            </w:pPr>
            <w:r w:rsidRPr="00E12CDE">
              <w:rPr>
                <w:rFonts w:ascii="Arial" w:hAnsi="Arial"/>
                <w:b/>
              </w:rPr>
              <w:lastRenderedPageBreak/>
              <w:t>Summary of change</w:t>
            </w:r>
          </w:p>
        </w:tc>
        <w:tc>
          <w:tcPr>
            <w:tcW w:w="7654" w:type="dxa"/>
          </w:tcPr>
          <w:p w14:paraId="5C035A5F" w14:textId="56E549EA" w:rsidR="00597054" w:rsidRDefault="00AE33E3" w:rsidP="00602613">
            <w:pPr>
              <w:pStyle w:val="CRCoverPage"/>
              <w:numPr>
                <w:ilvl w:val="0"/>
                <w:numId w:val="25"/>
              </w:numPr>
              <w:rPr>
                <w:rFonts w:cs="Arial"/>
              </w:rPr>
            </w:pPr>
            <w:r>
              <w:rPr>
                <w:rFonts w:cs="Arial"/>
              </w:rPr>
              <w:t>In Preamble added</w:t>
            </w:r>
            <w:r w:rsidR="00597054">
              <w:rPr>
                <w:rFonts w:cs="Arial"/>
              </w:rPr>
              <w:t xml:space="preserve"> the</w:t>
            </w:r>
            <w:r>
              <w:rPr>
                <w:rFonts w:cs="Arial"/>
              </w:rPr>
              <w:t xml:space="preserve"> </w:t>
            </w:r>
            <w:r w:rsidR="00597054">
              <w:rPr>
                <w:rFonts w:cs="Arial"/>
              </w:rPr>
              <w:t xml:space="preserve">function </w:t>
            </w:r>
            <w:r w:rsidR="00597054" w:rsidRPr="00D17FB7">
              <w:rPr>
                <w:rFonts w:cs="Arial"/>
              </w:rPr>
              <w:t>f_EUTRA_RRC_ConnectionRelease</w:t>
            </w:r>
            <w:r w:rsidR="00597054">
              <w:rPr>
                <w:rFonts w:cs="Arial"/>
              </w:rPr>
              <w:t xml:space="preserve"> to transition into EUTRA Idle state  </w:t>
            </w:r>
          </w:p>
          <w:p w14:paraId="70CFEFA9" w14:textId="6BD4C12A" w:rsidR="00DB21E1" w:rsidRDefault="00DB21E1" w:rsidP="00602613">
            <w:pPr>
              <w:pStyle w:val="CRCoverPage"/>
              <w:numPr>
                <w:ilvl w:val="0"/>
                <w:numId w:val="25"/>
              </w:numPr>
              <w:rPr>
                <w:rFonts w:cs="Arial"/>
              </w:rPr>
            </w:pPr>
            <w:r>
              <w:rPr>
                <w:rFonts w:cs="Arial"/>
              </w:rPr>
              <w:t xml:space="preserve">Aligned the TTCN with Prose. </w:t>
            </w:r>
          </w:p>
          <w:p w14:paraId="1E4403C4" w14:textId="77777777" w:rsidR="00DB21E1" w:rsidRDefault="00D17FB7" w:rsidP="00602613">
            <w:pPr>
              <w:pStyle w:val="CRCoverPage"/>
              <w:numPr>
                <w:ilvl w:val="0"/>
                <w:numId w:val="25"/>
              </w:numPr>
              <w:rPr>
                <w:rFonts w:cs="Arial"/>
              </w:rPr>
            </w:pPr>
            <w:r>
              <w:rPr>
                <w:rFonts w:cs="Arial"/>
              </w:rPr>
              <w:t xml:space="preserve">Modifed the TTCN code by introducing the function </w:t>
            </w:r>
            <w:r w:rsidRPr="00D17FB7">
              <w:rPr>
                <w:rFonts w:cs="Arial"/>
              </w:rPr>
              <w:t>f_EUTRA_CellInfo_SetSIB2_AC_BarringPerPlmnList_r12</w:t>
            </w:r>
            <w:r>
              <w:rPr>
                <w:rFonts w:cs="Arial"/>
              </w:rPr>
              <w:t xml:space="preserve"> and ACB for MO data in Sib2 is assigned an omit value. </w:t>
            </w:r>
          </w:p>
          <w:p w14:paraId="1DC43C30" w14:textId="6C21AA54" w:rsidR="00597054" w:rsidRDefault="00597054" w:rsidP="00602613">
            <w:pPr>
              <w:pStyle w:val="CRCoverPage"/>
              <w:numPr>
                <w:ilvl w:val="0"/>
                <w:numId w:val="25"/>
              </w:numPr>
              <w:rPr>
                <w:rFonts w:cs="Arial"/>
              </w:rPr>
            </w:pPr>
            <w:r>
              <w:rPr>
                <w:noProof/>
              </w:rPr>
              <w:t>Added steps 16A-D to implement the open TEST LOOP  and Close TEST LOOP UE procedures</w:t>
            </w:r>
            <w:r>
              <w:rPr>
                <w:rFonts w:cs="Arial"/>
              </w:rPr>
              <w:t>.</w:t>
            </w:r>
          </w:p>
          <w:p w14:paraId="7F157BBD" w14:textId="1FB49B6B" w:rsidR="00D17FB7" w:rsidRDefault="00A60EEC" w:rsidP="00602613">
            <w:pPr>
              <w:pStyle w:val="CRCoverPage"/>
              <w:numPr>
                <w:ilvl w:val="0"/>
                <w:numId w:val="25"/>
              </w:numPr>
              <w:rPr>
                <w:rFonts w:cs="Arial"/>
              </w:rPr>
            </w:pPr>
            <w:r>
              <w:rPr>
                <w:rFonts w:cs="Arial"/>
              </w:rPr>
              <w:t xml:space="preserve">Introudced a new function </w:t>
            </w:r>
            <w:r w:rsidRPr="00A60EEC">
              <w:rPr>
                <w:rFonts w:cs="Arial"/>
              </w:rPr>
              <w:t>f_EUTRA_ServiceRequestAndActivate_SRB2_DRB_TC8_1_2_5a</w:t>
            </w:r>
            <w:r w:rsidR="00597054">
              <w:rPr>
                <w:rFonts w:cs="Arial"/>
              </w:rPr>
              <w:t xml:space="preserve"> and </w:t>
            </w:r>
            <w:r>
              <w:rPr>
                <w:rFonts w:cs="Arial"/>
              </w:rPr>
              <w:t xml:space="preserve">step 3 of </w:t>
            </w:r>
            <w:r w:rsidRPr="00A60EEC">
              <w:rPr>
                <w:rFonts w:cs="Arial"/>
              </w:rPr>
              <w:t>procedure in 36.508 cl. 4.5.3.3</w:t>
            </w:r>
            <w:r>
              <w:rPr>
                <w:rFonts w:cs="Arial"/>
              </w:rPr>
              <w:t xml:space="preserve"> is removed for this function. </w:t>
            </w:r>
          </w:p>
          <w:p w14:paraId="45F688B7" w14:textId="05D73040" w:rsidR="0063482A" w:rsidRPr="00DB21E1" w:rsidRDefault="0063482A" w:rsidP="00602613">
            <w:pPr>
              <w:pStyle w:val="CRCoverPage"/>
              <w:numPr>
                <w:ilvl w:val="0"/>
                <w:numId w:val="25"/>
              </w:numPr>
              <w:rPr>
                <w:rFonts w:cs="Arial"/>
              </w:rPr>
            </w:pPr>
            <w:r>
              <w:rPr>
                <w:rFonts w:cs="Arial"/>
              </w:rPr>
              <w:t xml:space="preserve">Removed the reception of the DRB in step 29 and added </w:t>
            </w:r>
            <w:r w:rsidR="00597054">
              <w:rPr>
                <w:rFonts w:cs="Arial"/>
              </w:rPr>
              <w:t xml:space="preserve">SRB and DRB reception using interleave statement. </w:t>
            </w:r>
            <w:r>
              <w:rPr>
                <w:rFonts w:cs="Arial"/>
              </w:rPr>
              <w:t xml:space="preserve"> </w:t>
            </w:r>
          </w:p>
        </w:tc>
      </w:tr>
      <w:tr w:rsidR="004D728A" w:rsidRPr="00E12CDE" w14:paraId="70AE42A1" w14:textId="77777777" w:rsidTr="00B31085">
        <w:tc>
          <w:tcPr>
            <w:tcW w:w="1985" w:type="dxa"/>
          </w:tcPr>
          <w:p w14:paraId="5DD4DD6A" w14:textId="77777777" w:rsidR="004D728A" w:rsidRPr="00E12CDE" w:rsidRDefault="004D728A" w:rsidP="00B31085">
            <w:pPr>
              <w:spacing w:before="40" w:after="40"/>
              <w:rPr>
                <w:rFonts w:ascii="Arial" w:hAnsi="Arial"/>
                <w:b/>
              </w:rPr>
            </w:pPr>
            <w:r w:rsidRPr="00E12CDE">
              <w:rPr>
                <w:rFonts w:ascii="Arial" w:hAnsi="Arial"/>
                <w:b/>
              </w:rPr>
              <w:t>TTCN module</w:t>
            </w:r>
          </w:p>
        </w:tc>
        <w:tc>
          <w:tcPr>
            <w:tcW w:w="7654" w:type="dxa"/>
          </w:tcPr>
          <w:p w14:paraId="4A3F124F" w14:textId="2AC5A9D1" w:rsidR="004D728A" w:rsidRPr="000D7399" w:rsidRDefault="004D728A" w:rsidP="00B31085">
            <w:pPr>
              <w:spacing w:after="0"/>
              <w:rPr>
                <w:rFonts w:ascii="Arial" w:hAnsi="Arial" w:cs="Arial"/>
                <w:lang w:eastAsia="zh-CN"/>
              </w:rPr>
            </w:pPr>
            <w:r w:rsidRPr="000E2097">
              <w:rPr>
                <w:rFonts w:ascii="Arial" w:hAnsi="Arial" w:cs="Arial"/>
                <w:lang w:eastAsia="zh-CN"/>
              </w:rPr>
              <w:t>LTE_A_R12\</w:t>
            </w:r>
            <w:r w:rsidR="00125BFC">
              <w:rPr>
                <w:rFonts w:ascii="Arial" w:hAnsi="Arial" w:cs="Arial"/>
                <w:lang w:eastAsia="zh-CN"/>
              </w:rPr>
              <w:t>8_1</w:t>
            </w:r>
            <w:r>
              <w:rPr>
                <w:rFonts w:ascii="Arial" w:hAnsi="Arial" w:cs="Arial"/>
                <w:lang w:eastAsia="zh-CN"/>
              </w:rPr>
              <w:t>\</w:t>
            </w:r>
            <w:r>
              <w:t xml:space="preserve"> </w:t>
            </w:r>
            <w:r w:rsidR="00125BFC" w:rsidRPr="00125BFC">
              <w:rPr>
                <w:rFonts w:ascii="Arial" w:hAnsi="Arial" w:cs="Arial"/>
                <w:lang w:eastAsia="zh-CN"/>
              </w:rPr>
              <w:t>RRC_ConnEst_R12</w:t>
            </w:r>
            <w:r w:rsidR="00125BFC">
              <w:rPr>
                <w:rFonts w:ascii="Arial" w:hAnsi="Arial" w:cs="Arial"/>
                <w:lang w:eastAsia="zh-CN"/>
              </w:rPr>
              <w:t>.ttcn</w:t>
            </w:r>
          </w:p>
        </w:tc>
      </w:tr>
      <w:tr w:rsidR="004D728A" w:rsidRPr="00E12CDE" w14:paraId="4345C5F0" w14:textId="77777777" w:rsidTr="00B31085">
        <w:tc>
          <w:tcPr>
            <w:tcW w:w="1985" w:type="dxa"/>
          </w:tcPr>
          <w:p w14:paraId="683F03D6" w14:textId="77777777" w:rsidR="004D728A" w:rsidRPr="00E12CDE" w:rsidRDefault="004D728A" w:rsidP="00B31085">
            <w:pPr>
              <w:spacing w:before="40" w:after="40"/>
              <w:rPr>
                <w:rFonts w:ascii="Arial" w:hAnsi="Arial"/>
                <w:b/>
              </w:rPr>
            </w:pPr>
            <w:r>
              <w:rPr>
                <w:rFonts w:ascii="Arial" w:hAnsi="Arial"/>
                <w:b/>
              </w:rPr>
              <w:t>MCC160 comment</w:t>
            </w:r>
          </w:p>
        </w:tc>
        <w:tc>
          <w:tcPr>
            <w:tcW w:w="7654" w:type="dxa"/>
          </w:tcPr>
          <w:p w14:paraId="54831191" w14:textId="77777777" w:rsidR="004D728A" w:rsidRPr="00D55906" w:rsidRDefault="004D728A" w:rsidP="00B31085">
            <w:pPr>
              <w:spacing w:after="0"/>
              <w:rPr>
                <w:rFonts w:ascii="Arial" w:hAnsi="Arial" w:cs="Arial"/>
                <w:highlight w:val="cyan"/>
                <w:lang w:val="en-IN" w:eastAsia="en-GB"/>
              </w:rPr>
            </w:pPr>
          </w:p>
        </w:tc>
      </w:tr>
    </w:tbl>
    <w:p w14:paraId="66C74EFE" w14:textId="77777777" w:rsidR="004D728A" w:rsidRDefault="004D728A" w:rsidP="004D728A">
      <w:pPr>
        <w:rPr>
          <w:rFonts w:ascii="Arial" w:hAnsi="Arial" w:cs="Arial"/>
          <w:b/>
        </w:rPr>
      </w:pPr>
    </w:p>
    <w:p w14:paraId="072E5911" w14:textId="77777777" w:rsidR="004D728A" w:rsidRPr="005571C5" w:rsidRDefault="004D728A" w:rsidP="004D728A">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D728A" w:rsidRPr="00E12CDE" w14:paraId="7ABED7E1" w14:textId="77777777" w:rsidTr="00B31085">
        <w:tc>
          <w:tcPr>
            <w:tcW w:w="9629" w:type="dxa"/>
          </w:tcPr>
          <w:p w14:paraId="06B9049B"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function f_TC_8_1_2_5a_EUTRA() runs on EUTRA_PTC</w:t>
            </w:r>
          </w:p>
          <w:p w14:paraId="02F26157"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 /* RRC connection establishment / 0% access probability for MO data, no restriction for MO signalling / AC-Barring per PLMN */</w:t>
            </w:r>
          </w:p>
          <w:p w14:paraId="278CEE78" w14:textId="77777777" w:rsidR="00AE1BC0" w:rsidRPr="00AE1BC0" w:rsidRDefault="00AE1BC0" w:rsidP="00AE1BC0">
            <w:pPr>
              <w:autoSpaceDE w:val="0"/>
              <w:autoSpaceDN w:val="0"/>
              <w:adjustRightInd w:val="0"/>
              <w:spacing w:after="0"/>
              <w:rPr>
                <w:rFonts w:ascii="Courier New" w:hAnsi="Courier New" w:cs="Courier New"/>
                <w:bCs/>
              </w:rPr>
            </w:pPr>
          </w:p>
          <w:p w14:paraId="64A53D59"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var template (value) CellPowerList_Type v_CellPowerList_AtT1;</w:t>
            </w:r>
          </w:p>
          <w:p w14:paraId="322F6250"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var float v_TimerValue;</w:t>
            </w:r>
          </w:p>
          <w:p w14:paraId="5EDB6EE0"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var PDCP_SDUList_Type v_PDCP_SDUList_DRB1 := { f_IPv4IPv6_IcmpEchoReply(f_LoopbackModeB_IP_Address_UE()) };</w:t>
            </w:r>
          </w:p>
          <w:p w14:paraId="23398315" w14:textId="77777777" w:rsidR="00AE1BC0" w:rsidRPr="00AE1BC0" w:rsidRDefault="00AE1BC0" w:rsidP="00AE1BC0">
            <w:pPr>
              <w:autoSpaceDE w:val="0"/>
              <w:autoSpaceDN w:val="0"/>
              <w:adjustRightInd w:val="0"/>
              <w:spacing w:after="0"/>
              <w:rPr>
                <w:rFonts w:ascii="Courier New" w:hAnsi="Courier New" w:cs="Courier New"/>
                <w:bCs/>
              </w:rPr>
            </w:pPr>
          </w:p>
          <w:p w14:paraId="70669232"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f_EUTRA_Init(c1);</w:t>
            </w:r>
          </w:p>
          <w:p w14:paraId="2A0372A4" w14:textId="77777777" w:rsidR="00AE1BC0" w:rsidRPr="00AE1BC0" w:rsidRDefault="00AE1BC0" w:rsidP="00AE1BC0">
            <w:pPr>
              <w:autoSpaceDE w:val="0"/>
              <w:autoSpaceDN w:val="0"/>
              <w:adjustRightInd w:val="0"/>
              <w:spacing w:after="0"/>
              <w:rPr>
                <w:rFonts w:ascii="Courier New" w:hAnsi="Courier New" w:cs="Courier New"/>
                <w:bCs/>
              </w:rPr>
            </w:pPr>
          </w:p>
          <w:p w14:paraId="6151B566"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//Set cell power level for cell 1 and 11 to be used at creation</w:t>
            </w:r>
          </w:p>
          <w:p w14:paraId="16A8F042"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f_EUTRA_CellInfo_InitMaxReferencePower(eutra_Cell11, -79);</w:t>
            </w:r>
          </w:p>
          <w:p w14:paraId="6A15E486" w14:textId="77777777" w:rsidR="00AE1BC0" w:rsidRPr="00AE1BC0" w:rsidRDefault="00AE1BC0" w:rsidP="00AE1BC0">
            <w:pPr>
              <w:autoSpaceDE w:val="0"/>
              <w:autoSpaceDN w:val="0"/>
              <w:adjustRightInd w:val="0"/>
              <w:spacing w:after="0"/>
              <w:rPr>
                <w:rFonts w:ascii="Courier New" w:hAnsi="Courier New" w:cs="Courier New"/>
                <w:bCs/>
              </w:rPr>
            </w:pPr>
          </w:p>
          <w:p w14:paraId="64ECCCA2"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//Create and configure cells</w:t>
            </w:r>
          </w:p>
          <w:p w14:paraId="6B734887"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f_EUTRA_CellConfig_Def(eutra_Cell1);</w:t>
            </w:r>
          </w:p>
          <w:p w14:paraId="40B24F8A"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f_EUTRA_CellConfig_Def(eutra_Cell11);</w:t>
            </w:r>
          </w:p>
          <w:p w14:paraId="13A23B93"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51D43318"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f_EUTRA_CellInfo_SetPLMN_2Entries (eutra_Cell1,</w:t>
            </w:r>
          </w:p>
          <w:p w14:paraId="54B8FE81"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cs_HPLMN_Def, //PLMNid 1 (index 0)</w:t>
            </w:r>
          </w:p>
          <w:p w14:paraId="58086C16"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cs_HPLMN_002_11 //PLMNid 2 (index 1)</w:t>
            </w:r>
          </w:p>
          <w:p w14:paraId="56275DEF"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3F4B80C7"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4E981BCC"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f_EUTRA_CellInfo_SetPLMN_2Entries (eutra_Cell11,</w:t>
            </w:r>
          </w:p>
          <w:p w14:paraId="3C6F4238"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cs_HPLMN_Def, //PLMNid 1 (index 0)</w:t>
            </w:r>
          </w:p>
          <w:p w14:paraId="134C2168"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cs_HPLMN_002_11 //PLMNid 2 (index 1)</w:t>
            </w:r>
          </w:p>
          <w:p w14:paraId="6AAA5C0F"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249A9E04" w14:textId="77777777" w:rsidR="00AE1BC0" w:rsidRPr="00AE1BC0" w:rsidRDefault="00AE1BC0" w:rsidP="00AE1BC0">
            <w:pPr>
              <w:autoSpaceDE w:val="0"/>
              <w:autoSpaceDN w:val="0"/>
              <w:adjustRightInd w:val="0"/>
              <w:spacing w:after="0"/>
              <w:rPr>
                <w:rFonts w:ascii="Courier New" w:hAnsi="Courier New" w:cs="Courier New"/>
                <w:bCs/>
              </w:rPr>
            </w:pPr>
          </w:p>
          <w:p w14:paraId="5AACCEE0"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f_UT_USIM_Insert(UT, "Insert special USIM"); //USIM with PLMN2 is set in it as 'forbidden PLMN'</w:t>
            </w:r>
          </w:p>
          <w:p w14:paraId="328955E5"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59B108F5"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 Preamble</w:t>
            </w:r>
          </w:p>
          <w:p w14:paraId="77B185E1"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lastRenderedPageBreak/>
              <w:t xml:space="preserve">    f_EUTRA_Preamble(eutra_Cell1, STATE2A_TESTLOOP_ModeB);</w:t>
            </w:r>
          </w:p>
          <w:p w14:paraId="7069F1A3"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f_EUTRA_RbEst_Def(eutra_Cell1);</w:t>
            </w:r>
          </w:p>
          <w:p w14:paraId="2B67DF72"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f_EUTRA_CloseUE_TestLoopModeB(eutra_Cell1, '05'O);</w:t>
            </w:r>
          </w:p>
          <w:p w14:paraId="4AF3DB2D" w14:textId="77777777" w:rsidR="00AE1BC0" w:rsidRPr="00AE1BC0" w:rsidRDefault="00AE1BC0" w:rsidP="00AE1BC0">
            <w:pPr>
              <w:autoSpaceDE w:val="0"/>
              <w:autoSpaceDN w:val="0"/>
              <w:adjustRightInd w:val="0"/>
              <w:spacing w:after="0"/>
              <w:rPr>
                <w:rFonts w:ascii="Courier New" w:hAnsi="Courier New" w:cs="Courier New"/>
                <w:bCs/>
              </w:rPr>
            </w:pPr>
          </w:p>
          <w:p w14:paraId="082C211F"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f_EUTRA_TestBody_Set(true);</w:t>
            </w:r>
          </w:p>
          <w:p w14:paraId="1FFF5896" w14:textId="77777777" w:rsidR="00AE1BC0" w:rsidRPr="00AE1BC0" w:rsidRDefault="00AE1BC0" w:rsidP="00AE1BC0">
            <w:pPr>
              <w:autoSpaceDE w:val="0"/>
              <w:autoSpaceDN w:val="0"/>
              <w:adjustRightInd w:val="0"/>
              <w:spacing w:after="0"/>
              <w:rPr>
                <w:rFonts w:ascii="Courier New" w:hAnsi="Courier New" w:cs="Courier New"/>
                <w:bCs/>
              </w:rPr>
            </w:pPr>
          </w:p>
          <w:p w14:paraId="21F6406B"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1" siclog@</w:t>
            </w:r>
          </w:p>
          <w:p w14:paraId="7F121F1C"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//The SS changes SystemInformationBlockType2 parameters to 0% access probability for MO Data and transmits a Paging message including systemInfoModification. (Note 1)</w:t>
            </w:r>
          </w:p>
          <w:p w14:paraId="754077FE"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//The systemInfoValueTag in the SystemInformationBlockType1 is increased.</w:t>
            </w:r>
          </w:p>
          <w:p w14:paraId="4548512C"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f_EUTRA_CellInfo_SetSIB2_AC_BarringPerPlmnList_r12 (eutra_Cell11, 1, false,omit, omit, omit, cs_AC_BarringConfig(p00, s128, '11111'B));</w:t>
            </w:r>
          </w:p>
          <w:p w14:paraId="025ECF3E"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f_EUTRA_ModifySysinfo(eutra_Cell11);</w:t>
            </w:r>
          </w:p>
          <w:p w14:paraId="0A41313A" w14:textId="77777777" w:rsidR="00AE1BC0" w:rsidRPr="00AE1BC0" w:rsidRDefault="00AE1BC0" w:rsidP="00AE1BC0">
            <w:pPr>
              <w:autoSpaceDE w:val="0"/>
              <w:autoSpaceDN w:val="0"/>
              <w:adjustRightInd w:val="0"/>
              <w:spacing w:after="0"/>
              <w:rPr>
                <w:rFonts w:ascii="Courier New" w:hAnsi="Courier New" w:cs="Courier New"/>
                <w:bCs/>
              </w:rPr>
            </w:pPr>
          </w:p>
          <w:p w14:paraId="020A3E4A"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2" siclog@</w:t>
            </w:r>
          </w:p>
          <w:p w14:paraId="5E045A8A"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//Wait for 15 s (Note 2) to allow the new system information to take effect.</w:t>
            </w:r>
          </w:p>
          <w:p w14:paraId="68123D86"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f_Delay( 15.0);</w:t>
            </w:r>
          </w:p>
          <w:p w14:paraId="1ECF1C04"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0A72933B"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3" siclog@</w:t>
            </w:r>
          </w:p>
          <w:p w14:paraId="688706BD"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//The SS changes Cell 1 and Cell 11 level according to the row "T1" in table 8.1.2.5a.3.2-1.</w:t>
            </w:r>
          </w:p>
          <w:p w14:paraId="1F1A655E"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v_CellPowerList_AtT1 := {</w:t>
            </w:r>
          </w:p>
          <w:p w14:paraId="52AF7F6B"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cs_CellPower(eutra_Cell11, -79)</w:t>
            </w:r>
          </w:p>
          <w:p w14:paraId="31B81585"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7E1E6D7F"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f_EUTRA_SetCellPowerList(v_CellPowerList_AtT1);</w:t>
            </w:r>
          </w:p>
          <w:p w14:paraId="705BADB3"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0823A2F1"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4" siclog@</w:t>
            </w:r>
          </w:p>
          <w:p w14:paraId="5A2EB537"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//Check: Does the UE transmit an RRCConnectionRequest on Cell 11?</w:t>
            </w:r>
          </w:p>
          <w:p w14:paraId="4CEAEBA0"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f_EUTRA_RRC_ConnectionRequest_Def(eutra_Cell11, cr_EstablishmentCause_MoSignalling);</w:t>
            </w:r>
          </w:p>
          <w:p w14:paraId="6B5E417F"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f_EUTRA_PreliminaryPass(__FILE__, __LINE__, "Test Case 8.1.2.5a Step 4");</w:t>
            </w:r>
          </w:p>
          <w:p w14:paraId="1A03A651"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19102A99"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"Steps 5-8" siclog@</w:t>
            </w:r>
          </w:p>
          <w:p w14:paraId="1C3EF9C3"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//Steps 2 to 5 of the generic test procedure in TS 36.508 [18] subclause 6.4.2.7 are performed on Cell 11.</w:t>
            </w:r>
          </w:p>
          <w:p w14:paraId="370080F0"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//Note: The UE performs a TAU procedure.</w:t>
            </w:r>
          </w:p>
          <w:p w14:paraId="295F3B86"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f_EUTRA_TrackingAreaUpdate_WithoutRrcConnReq (eutra_Cell11);</w:t>
            </w:r>
          </w:p>
          <w:p w14:paraId="457B5055"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26C59FC0" w14:textId="77777777" w:rsidR="00AE1BC0" w:rsidRPr="00AE1BC0" w:rsidRDefault="00AE1BC0" w:rsidP="00AE1BC0">
            <w:pPr>
              <w:autoSpaceDE w:val="0"/>
              <w:autoSpaceDN w:val="0"/>
              <w:adjustRightInd w:val="0"/>
              <w:spacing w:after="0"/>
              <w:rPr>
                <w:rFonts w:ascii="Courier New" w:hAnsi="Courier New" w:cs="Courier New"/>
                <w:bCs/>
              </w:rPr>
            </w:pPr>
          </w:p>
          <w:p w14:paraId="068E5E8C"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9" siclog@</w:t>
            </w:r>
          </w:p>
          <w:p w14:paraId="1ECDD383"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//The SS transmits one IP packet to the UE on the DRB associated with the default EPS bearer context on Cell 11.</w:t>
            </w:r>
          </w:p>
          <w:p w14:paraId="59381A56"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DRB.send(cas_DRB_COMMON_REQ_PDCP_SDU(eutra_Cell11, tsc_RbId_DRB1, cs_TimingInfo_Now, v_PDCP_SDUList_DRB1));</w:t>
            </w:r>
          </w:p>
          <w:p w14:paraId="58573599"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24B01F0D"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10" siclog@</w:t>
            </w:r>
          </w:p>
          <w:p w14:paraId="13A401DA"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//Wait for 1 s after the IP packet has been transmitted in step 9. (Note 3)</w:t>
            </w:r>
          </w:p>
          <w:p w14:paraId="15E7D0A7"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f_Delay(1.0);</w:t>
            </w:r>
          </w:p>
          <w:p w14:paraId="793C62F1"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1CACB44F"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11" siclog@</w:t>
            </w:r>
          </w:p>
          <w:p w14:paraId="288DFED0"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//The SS transmits an RRCConnectionRelease message on Cell 11.</w:t>
            </w:r>
          </w:p>
          <w:p w14:paraId="6A75294F"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f_EUTRA_RRC_ConnectionRelease(eutra_Cell11);</w:t>
            </w:r>
          </w:p>
          <w:p w14:paraId="2BBE9AEF"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4A4A977E"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12" siclog@</w:t>
            </w:r>
          </w:p>
          <w:p w14:paraId="2AA2A05B"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//Check: Does the UE transmit an RRCConnectionRequest message on Cell 11 within 30s?</w:t>
            </w:r>
          </w:p>
          <w:p w14:paraId="3BEE85E5"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v_TimerValue := 30.0;</w:t>
            </w:r>
          </w:p>
          <w:p w14:paraId="48937CEE"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if (f_EUTRA_RRC_RRCConnectionRequest_Check(eutra_Cell11, v_TimerValue)) {</w:t>
            </w:r>
          </w:p>
          <w:p w14:paraId="5D2C8F06"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lastRenderedPageBreak/>
              <w:t xml:space="preserve">      f_EUTRA_SetVerdictFailOrInconc(__FILE__, __LINE__, "Test Case 8.1.2.5a Step 12");</w:t>
            </w:r>
          </w:p>
          <w:p w14:paraId="1177CDD9"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3C20AA31"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4C2DE1A8"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13" siclog@</w:t>
            </w:r>
          </w:p>
          <w:p w14:paraId="1736CB4A"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//SS changes SIB2 according to TS 36.508, table 4.4.3.3-1 and transmits a Paging message including systemInfoModification. The systemInfoValueTag in the SystemInformationBlockType1 is increased</w:t>
            </w:r>
          </w:p>
          <w:p w14:paraId="2C21A6E2"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f_EUTRA_CellInfo_SetSIB2_SSAC_BarringForMMTEL_Video (eutra_Cell11, omit);</w:t>
            </w:r>
          </w:p>
          <w:p w14:paraId="220BED24"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f_EUTRA_ModifySysinfo(eutra_Cell11);</w:t>
            </w:r>
          </w:p>
          <w:p w14:paraId="3E954B08"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006C3A4B"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14" siclog@</w:t>
            </w:r>
          </w:p>
          <w:p w14:paraId="5304EE31"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//Wait for 15 s (Note 2) to allow the new system information to take effect.</w:t>
            </w:r>
          </w:p>
          <w:p w14:paraId="7F32A850"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f_Delay(15.0);</w:t>
            </w:r>
          </w:p>
          <w:p w14:paraId="556FFA8D"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43EBC5DE"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15" siclog@</w:t>
            </w:r>
          </w:p>
          <w:p w14:paraId="4712BCE6"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//Wait for 167 s (Note 4) to make the Tbarring expire</w:t>
            </w:r>
          </w:p>
          <w:p w14:paraId="34E5A8EF"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f_Delay(167.0);</w:t>
            </w:r>
          </w:p>
          <w:p w14:paraId="698EA972"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21076557"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16" siclog@</w:t>
            </w:r>
          </w:p>
          <w:p w14:paraId="33C775CD"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//Generic test procedure in TS 36.508 subclause 4.5.3.3 is performed on Cell 11.</w:t>
            </w:r>
          </w:p>
          <w:p w14:paraId="05FEFFFC"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//NOTE: The UE performs the establishment of the new data radio bearer associated with the default EPS bearer context.</w:t>
            </w:r>
          </w:p>
          <w:p w14:paraId="22AF171A"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f_EUTRA_RbEst_Def(eutra_Cell11);</w:t>
            </w:r>
          </w:p>
          <w:p w14:paraId="32160EE5"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134647DA"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17" siclog@</w:t>
            </w:r>
          </w:p>
          <w:p w14:paraId="0A3F35D0"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//The SS transmits one IP packet to the UE on the DRB associated with the default EPS bearer context on Cell 11.</w:t>
            </w:r>
          </w:p>
          <w:p w14:paraId="36002835"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DRB.send(cas_DRB_COMMON_REQ_PDCP_SDU(eutra_Cell11, tsc_RbId_DRB1, cs_TimingInfo_Now, v_PDCP_SDUList_DRB1));</w:t>
            </w:r>
          </w:p>
          <w:p w14:paraId="3F134335"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61062CCE"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18" siclog@</w:t>
            </w:r>
          </w:p>
          <w:p w14:paraId="44F1D1E6"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//Wait for 1 s for the UE to enter E-UTRA RRC_IDLE state.</w:t>
            </w:r>
          </w:p>
          <w:p w14:paraId="0C0E3016"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f_Delay(1.0);</w:t>
            </w:r>
          </w:p>
          <w:p w14:paraId="17577311"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10E61A10"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19" siclog@</w:t>
            </w:r>
          </w:p>
          <w:p w14:paraId="668284D8"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//The SS transmits an RRCConnectionRelease message on Cell 11.</w:t>
            </w:r>
          </w:p>
          <w:p w14:paraId="382F32AD"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f_EUTRA_RRC_ConnectionRelease(eutra_Cell11);</w:t>
            </w:r>
          </w:p>
          <w:p w14:paraId="05B7F962"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7DE6D29B"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20" siclog@</w:t>
            </w:r>
          </w:p>
          <w:p w14:paraId="1B2A7261"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//Check: Does the UE transmit an RRCConnectionRequest message on Cell 11 within 30s?</w:t>
            </w:r>
          </w:p>
          <w:p w14:paraId="4672C6A2"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f_EUTRA_RRC_ConnectionRequest_Def(eutra_Cell11, cr_EstablishmentCause_MoData);</w:t>
            </w:r>
          </w:p>
          <w:p w14:paraId="3C3B150F"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f_EUTRA_PreliminaryPass(__FILE__, __LINE__, "Test Case 8.1.2.5a Step 20");</w:t>
            </w:r>
          </w:p>
          <w:p w14:paraId="41A3C2FB"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427BEB8E"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21-28" siclog@</w:t>
            </w:r>
          </w:p>
          <w:p w14:paraId="27086E4B"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//Steps 3 to 10 generic test procedure in TS 36.508 subclause 6.4.2.2 are performed.</w:t>
            </w:r>
          </w:p>
          <w:p w14:paraId="097C0692"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f_EUTRA_ServiceRequestAndActivate_SRB2_DRB(eutra_Cell11);</w:t>
            </w:r>
          </w:p>
          <w:p w14:paraId="7614C1EA"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29" siclog@</w:t>
            </w:r>
          </w:p>
          <w:p w14:paraId="156014AA"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//The UE loop backs the IP packet received in step 18 on the DRB associated with the default EPS bearer context on Cell 11.</w:t>
            </w:r>
          </w:p>
          <w:p w14:paraId="22056B8B"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DRB.receive(car_DRB_COMMON_IND_PDCP_SDUList(eutra_Cell11, tsc_RbId_DRB1, ?,  v_PDCP_SDUList_DRB1));</w:t>
            </w:r>
          </w:p>
          <w:p w14:paraId="44FB664C"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7B90514A"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f_EUTRA_TestBody_Set(false);</w:t>
            </w:r>
          </w:p>
          <w:p w14:paraId="6A8B825C" w14:textId="77777777" w:rsidR="00AE1BC0" w:rsidRPr="00AE1BC0" w:rsidRDefault="00AE1BC0" w:rsidP="00AE1BC0">
            <w:pPr>
              <w:autoSpaceDE w:val="0"/>
              <w:autoSpaceDN w:val="0"/>
              <w:adjustRightInd w:val="0"/>
              <w:spacing w:after="0"/>
              <w:rPr>
                <w:rFonts w:ascii="Courier New" w:hAnsi="Courier New" w:cs="Courier New"/>
                <w:bCs/>
              </w:rPr>
            </w:pPr>
          </w:p>
          <w:p w14:paraId="0514F4A4"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//Switch off UE and expect Detach Request</w:t>
            </w:r>
          </w:p>
          <w:p w14:paraId="0FF9FCAA"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f_EUTRA_Postamble(eutra_Cell11, E3_TESTMODE);</w:t>
            </w:r>
          </w:p>
          <w:p w14:paraId="74B2644D" w14:textId="045ECB5F" w:rsidR="004D728A" w:rsidRPr="005571C5" w:rsidRDefault="00AE1BC0" w:rsidP="00AE1BC0">
            <w:pPr>
              <w:autoSpaceDE w:val="0"/>
              <w:autoSpaceDN w:val="0"/>
              <w:adjustRightInd w:val="0"/>
              <w:spacing w:after="0"/>
              <w:rPr>
                <w:rFonts w:ascii="Courier New" w:hAnsi="Courier New" w:cs="Courier New"/>
                <w:b/>
                <w:sz w:val="18"/>
                <w:szCs w:val="18"/>
              </w:rPr>
            </w:pPr>
            <w:r w:rsidRPr="00AE1BC0">
              <w:rPr>
                <w:rFonts w:ascii="Courier New" w:hAnsi="Courier New" w:cs="Courier New"/>
                <w:bCs/>
              </w:rPr>
              <w:lastRenderedPageBreak/>
              <w:t xml:space="preserve">  }</w:t>
            </w:r>
          </w:p>
        </w:tc>
      </w:tr>
    </w:tbl>
    <w:p w14:paraId="066CC0F6" w14:textId="77777777" w:rsidR="004D728A" w:rsidRDefault="004D728A" w:rsidP="004D728A">
      <w:pPr>
        <w:spacing w:after="0"/>
        <w:rPr>
          <w:rFonts w:ascii="Arial" w:hAnsi="Arial"/>
          <w:b/>
          <w:lang w:eastAsia="en-GB"/>
        </w:rPr>
      </w:pPr>
    </w:p>
    <w:p w14:paraId="1AF0BA93" w14:textId="77777777" w:rsidR="00470E94" w:rsidRDefault="00470E94" w:rsidP="004D728A">
      <w:pPr>
        <w:spacing w:after="0"/>
        <w:rPr>
          <w:rFonts w:ascii="Arial" w:hAnsi="Arial"/>
          <w:b/>
          <w:lang w:eastAsia="en-GB"/>
        </w:rPr>
      </w:pPr>
    </w:p>
    <w:p w14:paraId="15335857" w14:textId="77777777" w:rsidR="004D728A" w:rsidRDefault="004D728A" w:rsidP="004D728A">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D728A" w:rsidRPr="00E12CDE" w14:paraId="58E8F9D9" w14:textId="77777777" w:rsidTr="00B31085">
        <w:tc>
          <w:tcPr>
            <w:tcW w:w="9629" w:type="dxa"/>
          </w:tcPr>
          <w:p w14:paraId="10311B01"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function f_TC_8_1_2_5a_EUTRA() runs on EUTRA_PTC</w:t>
            </w:r>
          </w:p>
          <w:p w14:paraId="46E5A1A5"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 /* RRC connection establishment / 0% access probability for MO data, no restriction for MO signalling / AC-Barring per PLMN */</w:t>
            </w:r>
          </w:p>
          <w:p w14:paraId="72771E31" w14:textId="77777777" w:rsidR="00032046" w:rsidRPr="00032046" w:rsidRDefault="00032046" w:rsidP="00032046">
            <w:pPr>
              <w:autoSpaceDE w:val="0"/>
              <w:autoSpaceDN w:val="0"/>
              <w:adjustRightInd w:val="0"/>
              <w:spacing w:after="0"/>
              <w:rPr>
                <w:rFonts w:ascii="Courier New" w:hAnsi="Courier New" w:cs="Courier New"/>
                <w:bCs/>
              </w:rPr>
            </w:pPr>
          </w:p>
          <w:p w14:paraId="5ECE232D"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var template (value) CellPowerList_Type v_CellPowerList_AtT1;</w:t>
            </w:r>
          </w:p>
          <w:p w14:paraId="25286C69"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var float v_TimerValue;</w:t>
            </w:r>
          </w:p>
          <w:p w14:paraId="1AD3C3AD"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var PDCP_SDUList_Type v_PDCP_SDUList_DRB1 := { f_IPv4IPv6_IcmpEchoReply(f_LoopbackModeB_IP_Address_UE()) };</w:t>
            </w:r>
          </w:p>
          <w:p w14:paraId="49067AEB"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18A6769F"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f_EUTRA_Init(c1); </w:t>
            </w:r>
          </w:p>
          <w:p w14:paraId="45215ECB" w14:textId="77777777" w:rsidR="00032046" w:rsidRPr="00032046" w:rsidRDefault="00032046" w:rsidP="00032046">
            <w:pPr>
              <w:autoSpaceDE w:val="0"/>
              <w:autoSpaceDN w:val="0"/>
              <w:adjustRightInd w:val="0"/>
              <w:spacing w:after="0"/>
              <w:rPr>
                <w:rFonts w:ascii="Courier New" w:hAnsi="Courier New" w:cs="Courier New"/>
                <w:bCs/>
              </w:rPr>
            </w:pPr>
          </w:p>
          <w:p w14:paraId="2C3E71F5"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//Set cell power level for cell 1 and 11 to be used at creation</w:t>
            </w:r>
          </w:p>
          <w:p w14:paraId="72A6802B"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f_EUTRA_CellInfo_InitMaxReferencePower(eutra_Cell11, -79);</w:t>
            </w:r>
          </w:p>
          <w:p w14:paraId="788FEC5A" w14:textId="77777777" w:rsidR="00032046" w:rsidRPr="00032046" w:rsidRDefault="00032046" w:rsidP="00032046">
            <w:pPr>
              <w:autoSpaceDE w:val="0"/>
              <w:autoSpaceDN w:val="0"/>
              <w:adjustRightInd w:val="0"/>
              <w:spacing w:after="0"/>
              <w:rPr>
                <w:rFonts w:ascii="Courier New" w:hAnsi="Courier New" w:cs="Courier New"/>
                <w:bCs/>
              </w:rPr>
            </w:pPr>
          </w:p>
          <w:p w14:paraId="446B26EA"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//Create and configure cells</w:t>
            </w:r>
          </w:p>
          <w:p w14:paraId="5DC0C057"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f_EUTRA_CellConfig_Def(eutra_Cell1);</w:t>
            </w:r>
          </w:p>
          <w:p w14:paraId="469FA192"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f_EUTRA_CellConfig_Def(eutra_Cell11);</w:t>
            </w:r>
          </w:p>
          <w:p w14:paraId="75064151"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0C04B41E"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2B7EA7C2"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f_EUTRA_CellInfo_SetPLMN_2Entries (eutra_Cell1,</w:t>
            </w:r>
          </w:p>
          <w:p w14:paraId="34F6948B"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cs_HPLMN_Def, //PLMNid 1 (index 0)</w:t>
            </w:r>
          </w:p>
          <w:p w14:paraId="72AD74E1"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cs_HPLMN_002_11, //PLMNid 2 (index 1)</w:t>
            </w:r>
          </w:p>
          <w:p w14:paraId="0369DA85"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 true, 1); //@sic R5-253053 sic@</w:t>
            </w:r>
          </w:p>
          <w:p w14:paraId="0EF0E0AF"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49E84E2C"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700BDB74"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f_EUTRA_CellInfo_SetPLMN_2Entries (eutra_Cell11,</w:t>
            </w:r>
          </w:p>
          <w:p w14:paraId="11EED972"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cs_HPLMN_Def, //PLMNid 1 (index 0)</w:t>
            </w:r>
          </w:p>
          <w:p w14:paraId="131897E6"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cs_HPLMN_002_11, //PLMNid 2 (index 1)</w:t>
            </w:r>
          </w:p>
          <w:p w14:paraId="31880FD9"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 true, 1);  //@sic R5-253053 sic@</w:t>
            </w:r>
          </w:p>
          <w:p w14:paraId="4BD4C1A3"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 Preamble</w:t>
            </w:r>
          </w:p>
          <w:p w14:paraId="3C1560D5"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f_EUTRA_Preamble(eutra_Cell1, STATE2A_TESTLOOP_ModeB);</w:t>
            </w:r>
          </w:p>
          <w:p w14:paraId="1B30A452"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f_EUTRA_RbEst_Def(eutra_Cell1);</w:t>
            </w:r>
          </w:p>
          <w:p w14:paraId="341CA892"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f_EUTRA_CloseUE_TestLoopModeB(eutra_Cell1, '05'O);</w:t>
            </w:r>
          </w:p>
          <w:p w14:paraId="4A7BA728" w14:textId="574EEB28"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r w:rsidRPr="00032046">
              <w:rPr>
                <w:rFonts w:ascii="Courier New" w:hAnsi="Courier New" w:cs="Courier New"/>
                <w:bCs/>
                <w:highlight w:val="yellow"/>
              </w:rPr>
              <w:t>f_EUTRA_RRC_ConnectionRelease( eutra_Cell1</w:t>
            </w:r>
          </w:p>
          <w:p w14:paraId="04C87344" w14:textId="77777777" w:rsidR="00032046" w:rsidRPr="00032046" w:rsidRDefault="00032046" w:rsidP="00032046">
            <w:pPr>
              <w:autoSpaceDE w:val="0"/>
              <w:autoSpaceDN w:val="0"/>
              <w:adjustRightInd w:val="0"/>
              <w:spacing w:after="0"/>
              <w:rPr>
                <w:rFonts w:ascii="Courier New" w:hAnsi="Courier New" w:cs="Courier New"/>
                <w:bCs/>
              </w:rPr>
            </w:pPr>
          </w:p>
          <w:p w14:paraId="18FAA0FE"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f_EUTRA_TestBody_Set(true);</w:t>
            </w:r>
          </w:p>
          <w:p w14:paraId="61FEE6F8" w14:textId="77777777" w:rsidR="00032046" w:rsidRPr="00032046" w:rsidRDefault="00032046" w:rsidP="00032046">
            <w:pPr>
              <w:autoSpaceDE w:val="0"/>
              <w:autoSpaceDN w:val="0"/>
              <w:adjustRightInd w:val="0"/>
              <w:spacing w:after="0"/>
              <w:rPr>
                <w:rFonts w:ascii="Courier New" w:hAnsi="Courier New" w:cs="Courier New"/>
                <w:bCs/>
              </w:rPr>
            </w:pPr>
          </w:p>
          <w:p w14:paraId="0AEFA8DD"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1" siclog@</w:t>
            </w:r>
          </w:p>
          <w:p w14:paraId="272DE7ED"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//The SS changes configures SystemInformationBlockType2 parameters to 0% access probability for MO Data</w:t>
            </w:r>
          </w:p>
          <w:p w14:paraId="27272712"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f_EUTRA_CellInfo_SetSIB2_AC_BarringPerPlmnList_r12 (eutra_Cell11, 1, omit, omit, omit, cs_AC_BarringConfig(p00, s128, '11111'B));</w:t>
            </w:r>
          </w:p>
          <w:p w14:paraId="2412AB51" w14:textId="09A03726"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r w:rsidRPr="00032046">
              <w:rPr>
                <w:rFonts w:ascii="Courier New" w:hAnsi="Courier New" w:cs="Courier New"/>
                <w:bCs/>
                <w:highlight w:val="yellow"/>
              </w:rPr>
              <w:t>f_EUTRA_ModifySysinfo(eutra_Cell11);</w:t>
            </w:r>
            <w:r w:rsidRPr="00032046">
              <w:rPr>
                <w:rFonts w:ascii="Courier New" w:hAnsi="Courier New" w:cs="Courier New"/>
                <w:bCs/>
              </w:rPr>
              <w:t xml:space="preserve"> </w:t>
            </w:r>
          </w:p>
          <w:p w14:paraId="7B430ABA" w14:textId="77777777" w:rsidR="00032046" w:rsidRPr="00032046" w:rsidRDefault="00032046" w:rsidP="00032046">
            <w:pPr>
              <w:autoSpaceDE w:val="0"/>
              <w:autoSpaceDN w:val="0"/>
              <w:adjustRightInd w:val="0"/>
              <w:spacing w:after="0"/>
              <w:rPr>
                <w:rFonts w:ascii="Courier New" w:hAnsi="Courier New" w:cs="Courier New"/>
                <w:bCs/>
              </w:rPr>
            </w:pPr>
          </w:p>
          <w:p w14:paraId="55FF8CA3"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2 - Void" siclog@</w:t>
            </w:r>
          </w:p>
          <w:p w14:paraId="47C327D9"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 R5-253053 sic@</w:t>
            </w:r>
          </w:p>
          <w:p w14:paraId="24DC997C" w14:textId="77777777" w:rsidR="00032046" w:rsidRPr="00032046" w:rsidRDefault="00032046" w:rsidP="00032046">
            <w:pPr>
              <w:autoSpaceDE w:val="0"/>
              <w:autoSpaceDN w:val="0"/>
              <w:adjustRightInd w:val="0"/>
              <w:spacing w:after="0"/>
              <w:rPr>
                <w:rFonts w:ascii="Courier New" w:hAnsi="Courier New" w:cs="Courier New"/>
                <w:bCs/>
              </w:rPr>
            </w:pPr>
          </w:p>
          <w:p w14:paraId="3DF8E1DE"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0FFDE7DB"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3" siclog@</w:t>
            </w:r>
          </w:p>
          <w:p w14:paraId="1AB466BF"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//The SS changes Cell 1 and Cell 11 level according to the row "T1" in table 8.1.2.5a.3.2-1.</w:t>
            </w:r>
          </w:p>
          <w:p w14:paraId="15D66AFB"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v_CellPowerList_AtT1 := {</w:t>
            </w:r>
          </w:p>
          <w:p w14:paraId="5DD2DE7F"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cs_CellPower(eutra_Cell11, -79)</w:t>
            </w:r>
          </w:p>
          <w:p w14:paraId="7DAE9AA1"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2E6F134B"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f_EUTRA_SetCellPowerList(v_CellPowerList_AtT1);</w:t>
            </w:r>
          </w:p>
          <w:p w14:paraId="7643E103"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251C15D8"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4" siclog@</w:t>
            </w:r>
          </w:p>
          <w:p w14:paraId="417ECCB8"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//Check: Does the UE transmit an RRCConnectionRequest on Cell 11?</w:t>
            </w:r>
          </w:p>
          <w:p w14:paraId="38809319"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lastRenderedPageBreak/>
              <w:t xml:space="preserve">    f_EUTRA_RRC_ConnectionRequest_Def(eutra_Cell11, cr_EstablishmentCause_MoSignalling);</w:t>
            </w:r>
          </w:p>
          <w:p w14:paraId="37980145"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f_EUTRA_PreliminaryPass(__FILE__, __LINE__, "Test Case 8.1.2.5a Step 4");</w:t>
            </w:r>
          </w:p>
          <w:p w14:paraId="5D759014"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02252B35"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"Steps 5-8A" siclog@</w:t>
            </w:r>
          </w:p>
          <w:p w14:paraId="66F73EDB"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//Steps 2 to 6 of the generic test procedure in TS 36.508 [18] subclause 6.4.2.7 are performed on Cell 11.</w:t>
            </w:r>
          </w:p>
          <w:p w14:paraId="36335704"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//Note: The UE performs a TAU procedure and the RRC connection is released.</w:t>
            </w:r>
          </w:p>
          <w:p w14:paraId="6A9DFDCE"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f_EUTRA_TrackingAreaUpdate_WithoutRrcConnReq (eutra_Cell11);</w:t>
            </w:r>
          </w:p>
          <w:p w14:paraId="4A1EC15F"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18ED24D1"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"Steps 8B" siclog@</w:t>
            </w:r>
          </w:p>
          <w:p w14:paraId="5CAA2E74"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//Wait for 5 s for the UE to enter E-UTRA RRC_IDLE state.</w:t>
            </w:r>
          </w:p>
          <w:p w14:paraId="07C511C1"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 R5-253053 sic@</w:t>
            </w:r>
          </w:p>
          <w:p w14:paraId="2E46C506"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f_Delay(5.0);</w:t>
            </w:r>
          </w:p>
          <w:p w14:paraId="6C013B96"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0657E37B"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"Steps 8C" siclog@</w:t>
            </w:r>
          </w:p>
          <w:p w14:paraId="74BE8E11"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//Generic test procedure in TS 36.508 subclause 4.5.3.3 is performed on Cell 11.</w:t>
            </w:r>
          </w:p>
          <w:p w14:paraId="4D5D1EB5"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//NOTE: The UE performs the establishment of the new data radio bearer associated with the default EPS bearer context.</w:t>
            </w:r>
          </w:p>
          <w:p w14:paraId="086FDB67"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 R5-253053 sic@</w:t>
            </w:r>
          </w:p>
          <w:p w14:paraId="4640A322"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f_EUTRA_RbEst_Def(eutra_Cell11);</w:t>
            </w:r>
          </w:p>
          <w:p w14:paraId="38BF2957" w14:textId="77777777" w:rsidR="00032046" w:rsidRPr="00032046" w:rsidRDefault="00032046" w:rsidP="00032046">
            <w:pPr>
              <w:autoSpaceDE w:val="0"/>
              <w:autoSpaceDN w:val="0"/>
              <w:adjustRightInd w:val="0"/>
              <w:spacing w:after="0"/>
              <w:rPr>
                <w:rFonts w:ascii="Courier New" w:hAnsi="Courier New" w:cs="Courier New"/>
                <w:bCs/>
              </w:rPr>
            </w:pPr>
          </w:p>
          <w:p w14:paraId="18A1CE37"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9" siclog@</w:t>
            </w:r>
          </w:p>
          <w:p w14:paraId="1270E522"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//The SS transmits one IP packet to the UE on the DRB associated with the default EPS bearer context on Cell 11.</w:t>
            </w:r>
          </w:p>
          <w:p w14:paraId="1012F1F7"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DRB.send(cas_DRB_COMMON_REQ_PDCP_SDU(eutra_Cell11, tsc_RbId_DRB1, cs_TimingInfo_Now, v_PDCP_SDUList_DRB1));</w:t>
            </w:r>
          </w:p>
          <w:p w14:paraId="41D95571"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49AF992E"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10" siclog@</w:t>
            </w:r>
          </w:p>
          <w:p w14:paraId="70945E56"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//Wait for 1 s after the IP packet has been transmitted in step 9. (Note 3)</w:t>
            </w:r>
          </w:p>
          <w:p w14:paraId="06F40747"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f_Delay(1.0);</w:t>
            </w:r>
          </w:p>
          <w:p w14:paraId="5AC7CFFC"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3E82E24B"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11" siclog@</w:t>
            </w:r>
          </w:p>
          <w:p w14:paraId="3E3038BA"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//The SS transmits an RRCConnectionRelease message on Cell 11.</w:t>
            </w:r>
          </w:p>
          <w:p w14:paraId="5AFD1D79"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f_EUTRA_RRC_ConnectionRelease(eutra_Cell11);</w:t>
            </w:r>
          </w:p>
          <w:p w14:paraId="3B6085FF"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12" siclog@</w:t>
            </w:r>
          </w:p>
          <w:p w14:paraId="010155B7"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//Check: Does the UE transmit an RRCConnectionRequest message on Cell 11 within 30s?</w:t>
            </w:r>
          </w:p>
          <w:p w14:paraId="2B420B4C"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v_TimerValue := 30.0;</w:t>
            </w:r>
          </w:p>
          <w:p w14:paraId="1FB836D5"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if (f_EUTRA_RRC_RRCConnectionRequest_Check(eutra_Cell11, v_TimerValue)) {</w:t>
            </w:r>
          </w:p>
          <w:p w14:paraId="791C4EA6"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f_EUTRA_SetVerdictFailOrInconc(__FILE__, __LINE__, "Test Case 8.1.2.5a Step 12");</w:t>
            </w:r>
          </w:p>
          <w:p w14:paraId="4E022084"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42A640E5"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13" siclog@</w:t>
            </w:r>
          </w:p>
          <w:p w14:paraId="1D905A36" w14:textId="283BF91A"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//SS changes SIB2 according to TS 36.508, table 4.4.3.3-1 and transmits a Paging message including systemInfoModification. The systemInfoValueTag in the SystemInformationBlockType1 is increased    </w:t>
            </w:r>
            <w:r>
              <w:rPr>
                <w:rFonts w:ascii="Courier New" w:hAnsi="Courier New" w:cs="Courier New"/>
                <w:bCs/>
              </w:rPr>
              <w:t xml:space="preserve">   </w:t>
            </w:r>
            <w:r w:rsidRPr="00032046">
              <w:rPr>
                <w:rFonts w:ascii="Courier New" w:hAnsi="Courier New" w:cs="Courier New"/>
                <w:bCs/>
                <w:highlight w:val="yellow"/>
              </w:rPr>
              <w:t>f_EUTRA_CellInfo_SetSIB2_AC_BarringPerPlmnList_r12 (eutra_Cell11,1,-, -, -, omit);</w:t>
            </w:r>
            <w:r w:rsidRPr="00032046">
              <w:rPr>
                <w:rFonts w:ascii="Courier New" w:hAnsi="Courier New" w:cs="Courier New"/>
                <w:bCs/>
              </w:rPr>
              <w:t xml:space="preserve">  </w:t>
            </w:r>
          </w:p>
          <w:p w14:paraId="45E179DF"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f_EUTRA_ModifySysinfo(eutra_Cell11);</w:t>
            </w:r>
          </w:p>
          <w:p w14:paraId="760D38F3"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744EB36B"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14" siclog@</w:t>
            </w:r>
          </w:p>
          <w:p w14:paraId="0A45F481"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//Wait for 15 s (Note 2) to allow the new system information to take effect.</w:t>
            </w:r>
          </w:p>
          <w:p w14:paraId="38C1AA3E"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f_Delay(15.0);</w:t>
            </w:r>
          </w:p>
          <w:p w14:paraId="78ACDAE5"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1A56833F"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15" siclog@</w:t>
            </w:r>
          </w:p>
          <w:p w14:paraId="03F5CBB3"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//Wait for 167 s (Note 4) to make the Tbarring expire</w:t>
            </w:r>
          </w:p>
          <w:p w14:paraId="07945445"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f_Delay(167.0);</w:t>
            </w:r>
          </w:p>
          <w:p w14:paraId="60717E0E"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lastRenderedPageBreak/>
              <w:t xml:space="preserve">    </w:t>
            </w:r>
          </w:p>
          <w:p w14:paraId="7CFDD89E"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16" siclog@</w:t>
            </w:r>
          </w:p>
          <w:p w14:paraId="316C1711"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//Generic test procedure in TS 36.508 subclause 4.5.3.3 is performed on Cell 11.</w:t>
            </w:r>
          </w:p>
          <w:p w14:paraId="1ABDAFC9"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//NOTE: The UE performs the establishment of the new data radio bearer associated with the default EPS bearer context.</w:t>
            </w:r>
          </w:p>
          <w:p w14:paraId="7A0D65DE"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f_EUTRA_RbEst_Def(eutra_Cell11);</w:t>
            </w:r>
          </w:p>
          <w:p w14:paraId="6F09EA29" w14:textId="1FD01351"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r w:rsidRPr="00032046">
              <w:rPr>
                <w:rFonts w:ascii="Courier New" w:hAnsi="Courier New" w:cs="Courier New"/>
                <w:bCs/>
                <w:highlight w:val="yellow"/>
              </w:rPr>
              <w:t>f_EUTRA_OpenUE_TestLoopMode(eutra_Cell11);</w:t>
            </w:r>
            <w:r w:rsidRPr="00032046">
              <w:rPr>
                <w:rFonts w:ascii="Courier New" w:hAnsi="Courier New" w:cs="Courier New"/>
                <w:bCs/>
              </w:rPr>
              <w:t xml:space="preserve"> </w:t>
            </w:r>
          </w:p>
          <w:p w14:paraId="6A69121D" w14:textId="0C81DF19"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r w:rsidRPr="00032046">
              <w:rPr>
                <w:rFonts w:ascii="Courier New" w:hAnsi="Courier New" w:cs="Courier New"/>
                <w:bCs/>
                <w:highlight w:val="yellow"/>
              </w:rPr>
              <w:t>f_EUTRA_CloseUE_TestLoopModeB(eutra_Cell11, '05'O);</w:t>
            </w:r>
            <w:r w:rsidRPr="00032046">
              <w:rPr>
                <w:rFonts w:ascii="Courier New" w:hAnsi="Courier New" w:cs="Courier New"/>
                <w:bCs/>
              </w:rPr>
              <w:t xml:space="preserve"> </w:t>
            </w:r>
          </w:p>
          <w:p w14:paraId="5BE8E00A"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17" siclog@</w:t>
            </w:r>
          </w:p>
          <w:p w14:paraId="0FE7C2FE"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//The SS transmits one IP packet to the UE on the DRB associated with the default EPS bearer context on Cell 11.</w:t>
            </w:r>
          </w:p>
          <w:p w14:paraId="49303834"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DRB.send(cas_DRB_COMMON_REQ_PDCP_SDU(eutra_Cell11, tsc_RbId_DRB1, cs_TimingInfo_Now, v_PDCP_SDUList_DRB1));</w:t>
            </w:r>
          </w:p>
          <w:p w14:paraId="59E909FE"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5C312CB7"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18" siclog@</w:t>
            </w:r>
          </w:p>
          <w:p w14:paraId="658D4158"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//Wait for 1 s for the UE to enter E-UTRA RRC_IDLE state.</w:t>
            </w:r>
          </w:p>
          <w:p w14:paraId="574EC8AD" w14:textId="3BE90F5C"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f_Delay(1.0);  </w:t>
            </w:r>
          </w:p>
          <w:p w14:paraId="04758492"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2B6B81D9"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19" siclog@</w:t>
            </w:r>
          </w:p>
          <w:p w14:paraId="56612D22"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//The SS transmits an RRCConnectionRelease message on Cell 11.</w:t>
            </w:r>
          </w:p>
          <w:p w14:paraId="690D603E"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f_EUTRA_RRC_ConnectionRelease(eutra_Cell11);</w:t>
            </w:r>
          </w:p>
          <w:p w14:paraId="41322422"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20" siclog@</w:t>
            </w:r>
          </w:p>
          <w:p w14:paraId="3BA0FEA0"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//Check: Does the UE transmit an RRCConnectionRequest message on Cell 11 within 30s?</w:t>
            </w:r>
          </w:p>
          <w:p w14:paraId="2A550489"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f_EUTRA_RRC_ConnectionRequest_Def(eutra_Cell11, cr_EstablishmentCause_MoData);</w:t>
            </w:r>
          </w:p>
          <w:p w14:paraId="1A9BCF64"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f_EUTRA_PreliminaryPass(__FILE__, __LINE__, "Test Case 8.1.2.5a Step 20");</w:t>
            </w:r>
          </w:p>
          <w:p w14:paraId="666FFE13"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71731B6E"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21-28" siclog@</w:t>
            </w:r>
          </w:p>
          <w:p w14:paraId="67F046D1"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//Steps 3 to 10 generic test procedure in TS 36.508 subclause 6.4.2.2 are performed.</w:t>
            </w:r>
          </w:p>
          <w:p w14:paraId="43627510" w14:textId="20A3B35B"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r w:rsidRPr="00032046">
              <w:rPr>
                <w:rFonts w:ascii="Courier New" w:hAnsi="Courier New" w:cs="Courier New"/>
                <w:bCs/>
                <w:highlight w:val="yellow"/>
              </w:rPr>
              <w:t>f_EUTRA_ServiceRequestAndActivate_SRB2_DRB_TC_8_1_2_5a(eutra_Cell11);</w:t>
            </w:r>
            <w:r w:rsidRPr="00032046">
              <w:rPr>
                <w:rFonts w:ascii="Courier New" w:hAnsi="Courier New" w:cs="Courier New"/>
                <w:bCs/>
              </w:rPr>
              <w:t xml:space="preserve">  </w:t>
            </w:r>
          </w:p>
          <w:p w14:paraId="3331C18D"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29" siclog@</w:t>
            </w:r>
          </w:p>
          <w:p w14:paraId="16DB16CA"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//The UE loop backs the IP packet received in step 18 on the DRB associated with the default EPS bearer context on Cell 11.</w:t>
            </w:r>
          </w:p>
          <w:p w14:paraId="79E1394B" w14:textId="1BEB227C"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505FE077" w14:textId="77777777" w:rsidR="00032046" w:rsidRPr="00AE270D" w:rsidRDefault="00032046" w:rsidP="00032046">
            <w:pPr>
              <w:autoSpaceDE w:val="0"/>
              <w:autoSpaceDN w:val="0"/>
              <w:adjustRightInd w:val="0"/>
              <w:spacing w:after="0"/>
              <w:rPr>
                <w:rFonts w:ascii="Courier New" w:hAnsi="Courier New" w:cs="Courier New"/>
                <w:bCs/>
                <w:highlight w:val="yellow"/>
              </w:rPr>
            </w:pPr>
            <w:r w:rsidRPr="00032046">
              <w:rPr>
                <w:rFonts w:ascii="Courier New" w:hAnsi="Courier New" w:cs="Courier New"/>
                <w:bCs/>
              </w:rPr>
              <w:t xml:space="preserve">    </w:t>
            </w:r>
            <w:r w:rsidRPr="00AE270D">
              <w:rPr>
                <w:rFonts w:ascii="Courier New" w:hAnsi="Courier New" w:cs="Courier New"/>
                <w:bCs/>
                <w:highlight w:val="yellow"/>
              </w:rPr>
              <w:t xml:space="preserve">interleave {  </w:t>
            </w:r>
          </w:p>
          <w:p w14:paraId="09331691" w14:textId="77777777" w:rsidR="00032046" w:rsidRPr="00AE270D" w:rsidRDefault="00032046" w:rsidP="00032046">
            <w:pPr>
              <w:autoSpaceDE w:val="0"/>
              <w:autoSpaceDN w:val="0"/>
              <w:adjustRightInd w:val="0"/>
              <w:spacing w:after="0"/>
              <w:rPr>
                <w:rFonts w:ascii="Courier New" w:hAnsi="Courier New" w:cs="Courier New"/>
                <w:bCs/>
                <w:highlight w:val="yellow"/>
              </w:rPr>
            </w:pPr>
            <w:r w:rsidRPr="00AE270D">
              <w:rPr>
                <w:rFonts w:ascii="Courier New" w:hAnsi="Courier New" w:cs="Courier New"/>
                <w:bCs/>
                <w:highlight w:val="yellow"/>
              </w:rPr>
              <w:t xml:space="preserve">      [] SRB.receive(car_SRB1_RrcPdu_IND(eutra_Cell11, cr_508_RRCConnectionReconfigurationComplete(tsc_RRC_TI_Def))) {}</w:t>
            </w:r>
          </w:p>
          <w:p w14:paraId="07F56A48" w14:textId="77777777" w:rsidR="00032046" w:rsidRPr="00AE270D" w:rsidRDefault="00032046" w:rsidP="00032046">
            <w:pPr>
              <w:autoSpaceDE w:val="0"/>
              <w:autoSpaceDN w:val="0"/>
              <w:adjustRightInd w:val="0"/>
              <w:spacing w:after="0"/>
              <w:rPr>
                <w:rFonts w:ascii="Courier New" w:hAnsi="Courier New" w:cs="Courier New"/>
                <w:bCs/>
                <w:highlight w:val="yellow"/>
              </w:rPr>
            </w:pPr>
            <w:r w:rsidRPr="00AE270D">
              <w:rPr>
                <w:rFonts w:ascii="Courier New" w:hAnsi="Courier New" w:cs="Courier New"/>
                <w:bCs/>
                <w:highlight w:val="yellow"/>
              </w:rPr>
              <w:t xml:space="preserve">      [] DRB.receive (car_DRB_COMMON_IND_PDCP_SDUList(eutra_Cell11, tsc_RbId_DRB1, ?, v_PDCP_SDUList_DRB1)) {}</w:t>
            </w:r>
          </w:p>
          <w:p w14:paraId="6CFB0912" w14:textId="77777777" w:rsidR="00032046" w:rsidRPr="00032046" w:rsidRDefault="00032046" w:rsidP="00032046">
            <w:pPr>
              <w:autoSpaceDE w:val="0"/>
              <w:autoSpaceDN w:val="0"/>
              <w:adjustRightInd w:val="0"/>
              <w:spacing w:after="0"/>
              <w:rPr>
                <w:rFonts w:ascii="Courier New" w:hAnsi="Courier New" w:cs="Courier New"/>
                <w:bCs/>
              </w:rPr>
            </w:pPr>
            <w:r w:rsidRPr="00AE270D">
              <w:rPr>
                <w:rFonts w:ascii="Courier New" w:hAnsi="Courier New" w:cs="Courier New"/>
                <w:bCs/>
                <w:highlight w:val="yellow"/>
              </w:rPr>
              <w:t xml:space="preserve">    }</w:t>
            </w:r>
          </w:p>
          <w:p w14:paraId="7597EB3A"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6027FB4B"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f_EUTRA_TestBody_Set(false);</w:t>
            </w:r>
          </w:p>
          <w:p w14:paraId="78E04362" w14:textId="77777777" w:rsidR="00032046" w:rsidRPr="00032046" w:rsidRDefault="00032046" w:rsidP="00032046">
            <w:pPr>
              <w:autoSpaceDE w:val="0"/>
              <w:autoSpaceDN w:val="0"/>
              <w:adjustRightInd w:val="0"/>
              <w:spacing w:after="0"/>
              <w:rPr>
                <w:rFonts w:ascii="Courier New" w:hAnsi="Courier New" w:cs="Courier New"/>
                <w:bCs/>
              </w:rPr>
            </w:pPr>
          </w:p>
          <w:p w14:paraId="4E861052"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//Switch off UE and expect Detach Request</w:t>
            </w:r>
          </w:p>
          <w:p w14:paraId="082CEE3D"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f_EUTRA_Postamble(eutra_Cell11, E3_TESTMODE);</w:t>
            </w:r>
          </w:p>
          <w:p w14:paraId="0184A635" w14:textId="3EBC4279" w:rsidR="004D728A" w:rsidRPr="00B5380A" w:rsidRDefault="00032046" w:rsidP="00032046">
            <w:pPr>
              <w:autoSpaceDE w:val="0"/>
              <w:autoSpaceDN w:val="0"/>
              <w:adjustRightInd w:val="0"/>
              <w:spacing w:after="0"/>
              <w:rPr>
                <w:rFonts w:ascii="Courier New" w:hAnsi="Courier New" w:cs="Courier New"/>
                <w:b/>
                <w:sz w:val="18"/>
                <w:szCs w:val="18"/>
              </w:rPr>
            </w:pPr>
            <w:r w:rsidRPr="00032046">
              <w:rPr>
                <w:rFonts w:ascii="Courier New" w:hAnsi="Courier New" w:cs="Courier New"/>
                <w:bCs/>
              </w:rPr>
              <w:t xml:space="preserve">  }</w:t>
            </w:r>
          </w:p>
        </w:tc>
      </w:tr>
    </w:tbl>
    <w:p w14:paraId="7E888A31" w14:textId="77777777" w:rsidR="00AB4E57" w:rsidRDefault="00AB4E57" w:rsidP="00AB4E57"/>
    <w:p w14:paraId="6325D260" w14:textId="3CF72724" w:rsidR="00AB4E57" w:rsidRDefault="00BB6631" w:rsidP="00BB6631">
      <w:pPr>
        <w:pStyle w:val="Heading2"/>
      </w:pPr>
      <w:bookmarkStart w:id="10" w:name="_Toc209516678"/>
      <w:r>
        <w:t>2.2 Change 2</w:t>
      </w:r>
      <w:bookmarkEnd w:id="10"/>
      <w:r>
        <w:t xml:space="preserve"> </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81B7A" w:rsidRPr="00E12CDE" w14:paraId="3C00F636" w14:textId="77777777" w:rsidTr="00AA759C">
        <w:trPr>
          <w:trHeight w:val="447"/>
        </w:trPr>
        <w:tc>
          <w:tcPr>
            <w:tcW w:w="1985" w:type="dxa"/>
          </w:tcPr>
          <w:p w14:paraId="309C1EE3" w14:textId="77777777" w:rsidR="00281B7A" w:rsidRPr="00E12CDE" w:rsidRDefault="00281B7A" w:rsidP="00AA759C">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7059B1A5" w14:textId="16B38F2E" w:rsidR="00281B7A" w:rsidRPr="005E6E6B" w:rsidRDefault="00281B7A" w:rsidP="00AA759C">
            <w:pPr>
              <w:spacing w:after="0"/>
              <w:rPr>
                <w:rFonts w:ascii="Arial" w:eastAsia="SimSun" w:hAnsi="Arial" w:cs="Arial"/>
                <w:lang w:eastAsia="zh-CN"/>
              </w:rPr>
            </w:pPr>
            <w:r w:rsidRPr="005E6E6B">
              <w:rPr>
                <w:rFonts w:ascii="Arial" w:eastAsia="SimSun" w:hAnsi="Arial" w:cs="Arial"/>
                <w:lang w:eastAsia="zh-CN"/>
              </w:rPr>
              <w:t xml:space="preserve">function </w:t>
            </w:r>
            <w:r w:rsidR="00A04464" w:rsidRPr="005E6E6B">
              <w:rPr>
                <w:rFonts w:ascii="Arial" w:hAnsi="Arial" w:cs="Arial"/>
              </w:rPr>
              <w:t>f_EUTRA_ServiceRequestAndActivate_SRB2_DRB_TC8_1_2_5a</w:t>
            </w:r>
          </w:p>
        </w:tc>
      </w:tr>
      <w:tr w:rsidR="00281B7A" w:rsidRPr="00E12CDE" w14:paraId="3D2316EA" w14:textId="77777777" w:rsidTr="00AA759C">
        <w:trPr>
          <w:trHeight w:val="452"/>
        </w:trPr>
        <w:tc>
          <w:tcPr>
            <w:tcW w:w="1985" w:type="dxa"/>
          </w:tcPr>
          <w:p w14:paraId="0BF2456B" w14:textId="77777777" w:rsidR="00281B7A" w:rsidRPr="00E12CDE" w:rsidRDefault="00281B7A" w:rsidP="00AA759C">
            <w:pPr>
              <w:spacing w:before="40" w:after="40"/>
              <w:rPr>
                <w:rFonts w:ascii="Arial" w:hAnsi="Arial"/>
                <w:b/>
              </w:rPr>
            </w:pPr>
            <w:r w:rsidRPr="00E12CDE">
              <w:rPr>
                <w:rFonts w:ascii="Arial" w:hAnsi="Arial"/>
                <w:b/>
              </w:rPr>
              <w:t>Reason for change</w:t>
            </w:r>
          </w:p>
        </w:tc>
        <w:tc>
          <w:tcPr>
            <w:tcW w:w="7654" w:type="dxa"/>
          </w:tcPr>
          <w:p w14:paraId="7BC7DAD5" w14:textId="172CD522" w:rsidR="00341126" w:rsidRPr="005E6E6B" w:rsidRDefault="00A04464" w:rsidP="00A04464">
            <w:pPr>
              <w:pStyle w:val="CRCoverPage"/>
              <w:spacing w:after="0"/>
              <w:rPr>
                <w:rFonts w:eastAsia="SimSun" w:cs="Arial"/>
                <w:lang w:eastAsia="zh-CN"/>
              </w:rPr>
            </w:pPr>
            <w:r w:rsidRPr="005E6E6B">
              <w:rPr>
                <w:rFonts w:eastAsia="SimSun" w:cs="Arial"/>
                <w:lang w:eastAsia="zh-CN"/>
              </w:rPr>
              <w:t>Please see change 1 point 5.</w:t>
            </w:r>
          </w:p>
        </w:tc>
      </w:tr>
      <w:tr w:rsidR="00281B7A" w:rsidRPr="00E12CDE" w14:paraId="73B68CF8" w14:textId="77777777" w:rsidTr="00AA759C">
        <w:tc>
          <w:tcPr>
            <w:tcW w:w="1985" w:type="dxa"/>
          </w:tcPr>
          <w:p w14:paraId="0632DA77" w14:textId="77777777" w:rsidR="00281B7A" w:rsidRPr="00E12CDE" w:rsidRDefault="00281B7A" w:rsidP="00AA759C">
            <w:pPr>
              <w:spacing w:before="40" w:after="40"/>
              <w:rPr>
                <w:rFonts w:ascii="Arial" w:hAnsi="Arial"/>
                <w:b/>
              </w:rPr>
            </w:pPr>
            <w:r w:rsidRPr="00E12CDE">
              <w:rPr>
                <w:rFonts w:ascii="Arial" w:hAnsi="Arial"/>
                <w:b/>
              </w:rPr>
              <w:t>Summary of change</w:t>
            </w:r>
          </w:p>
        </w:tc>
        <w:tc>
          <w:tcPr>
            <w:tcW w:w="7654" w:type="dxa"/>
          </w:tcPr>
          <w:p w14:paraId="3928F7C8" w14:textId="2C526565" w:rsidR="0022062A" w:rsidRPr="005E6E6B" w:rsidRDefault="00A04464" w:rsidP="00A04464">
            <w:pPr>
              <w:pStyle w:val="CRCoverPage"/>
              <w:rPr>
                <w:rFonts w:cs="Arial"/>
              </w:rPr>
            </w:pPr>
            <w:r w:rsidRPr="005E6E6B">
              <w:rPr>
                <w:rFonts w:cs="Arial"/>
              </w:rPr>
              <w:t>New function</w:t>
            </w:r>
          </w:p>
        </w:tc>
      </w:tr>
      <w:tr w:rsidR="00281B7A" w:rsidRPr="00E12CDE" w14:paraId="33E2E588" w14:textId="77777777" w:rsidTr="00AA759C">
        <w:tc>
          <w:tcPr>
            <w:tcW w:w="1985" w:type="dxa"/>
          </w:tcPr>
          <w:p w14:paraId="3D4AF3B7" w14:textId="77777777" w:rsidR="00281B7A" w:rsidRPr="00E12CDE" w:rsidRDefault="00281B7A" w:rsidP="00AA759C">
            <w:pPr>
              <w:spacing w:before="40" w:after="40"/>
              <w:rPr>
                <w:rFonts w:ascii="Arial" w:hAnsi="Arial"/>
                <w:b/>
              </w:rPr>
            </w:pPr>
            <w:r w:rsidRPr="00E12CDE">
              <w:rPr>
                <w:rFonts w:ascii="Arial" w:hAnsi="Arial"/>
                <w:b/>
              </w:rPr>
              <w:t>TTCN module</w:t>
            </w:r>
          </w:p>
        </w:tc>
        <w:tc>
          <w:tcPr>
            <w:tcW w:w="7654" w:type="dxa"/>
          </w:tcPr>
          <w:p w14:paraId="7F74836D" w14:textId="130EE66B" w:rsidR="00281B7A" w:rsidRPr="005E6E6B" w:rsidRDefault="00281B7A" w:rsidP="00AA759C">
            <w:pPr>
              <w:spacing w:after="0"/>
              <w:rPr>
                <w:rFonts w:ascii="Arial" w:hAnsi="Arial" w:cs="Arial"/>
                <w:lang w:eastAsia="zh-CN"/>
              </w:rPr>
            </w:pPr>
            <w:r w:rsidRPr="005E6E6B">
              <w:rPr>
                <w:rFonts w:ascii="Arial" w:hAnsi="Arial" w:cs="Arial"/>
                <w:lang w:eastAsia="zh-CN"/>
              </w:rPr>
              <w:t>LTE_A_R12\Common\EUTRA\</w:t>
            </w:r>
            <w:r w:rsidRPr="005E6E6B">
              <w:rPr>
                <w:rFonts w:ascii="Arial" w:hAnsi="Arial" w:cs="Arial"/>
              </w:rPr>
              <w:t xml:space="preserve"> </w:t>
            </w:r>
            <w:r w:rsidRPr="005E6E6B">
              <w:rPr>
                <w:rFonts w:ascii="Arial" w:hAnsi="Arial" w:cs="Arial"/>
                <w:lang w:eastAsia="zh-CN"/>
              </w:rPr>
              <w:t>EUTRA_NASSteps.ttcn</w:t>
            </w:r>
          </w:p>
        </w:tc>
      </w:tr>
      <w:tr w:rsidR="00281B7A" w:rsidRPr="00E12CDE" w14:paraId="083573B9" w14:textId="77777777" w:rsidTr="00AA759C">
        <w:tc>
          <w:tcPr>
            <w:tcW w:w="1985" w:type="dxa"/>
          </w:tcPr>
          <w:p w14:paraId="228C72D7" w14:textId="77777777" w:rsidR="00281B7A" w:rsidRPr="00E12CDE" w:rsidRDefault="00281B7A" w:rsidP="00AA759C">
            <w:pPr>
              <w:spacing w:before="40" w:after="40"/>
              <w:rPr>
                <w:rFonts w:ascii="Arial" w:hAnsi="Arial"/>
                <w:b/>
              </w:rPr>
            </w:pPr>
            <w:r>
              <w:rPr>
                <w:rFonts w:ascii="Arial" w:hAnsi="Arial"/>
                <w:b/>
              </w:rPr>
              <w:t>MCC160 comment</w:t>
            </w:r>
          </w:p>
        </w:tc>
        <w:tc>
          <w:tcPr>
            <w:tcW w:w="7654" w:type="dxa"/>
          </w:tcPr>
          <w:p w14:paraId="011E732F" w14:textId="77777777" w:rsidR="00281B7A" w:rsidRPr="00D55906" w:rsidRDefault="00281B7A" w:rsidP="00AA759C">
            <w:pPr>
              <w:spacing w:after="0"/>
              <w:rPr>
                <w:rFonts w:ascii="Arial" w:hAnsi="Arial" w:cs="Arial"/>
                <w:highlight w:val="cyan"/>
                <w:lang w:val="en-IN" w:eastAsia="en-GB"/>
              </w:rPr>
            </w:pPr>
          </w:p>
        </w:tc>
      </w:tr>
    </w:tbl>
    <w:p w14:paraId="4386236A" w14:textId="77777777" w:rsidR="005833AD" w:rsidRDefault="005833AD" w:rsidP="00AB4E57"/>
    <w:p w14:paraId="27CFF223" w14:textId="244B7434" w:rsidR="005833AD" w:rsidRPr="005833AD" w:rsidRDefault="005833AD" w:rsidP="005833AD">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833AD" w14:paraId="7325F66E" w14:textId="77777777" w:rsidTr="00AA759C">
        <w:tc>
          <w:tcPr>
            <w:tcW w:w="9629" w:type="dxa"/>
          </w:tcPr>
          <w:p w14:paraId="4F016E13" w14:textId="77777777" w:rsidR="00AF3E10" w:rsidRPr="00AF3E10" w:rsidRDefault="00AF3E10" w:rsidP="00AF3E10">
            <w:pPr>
              <w:rPr>
                <w:rFonts w:ascii="Courier New" w:hAnsi="Courier New" w:cs="Courier New"/>
              </w:rPr>
            </w:pPr>
            <w:r w:rsidRPr="00AF3E10">
              <w:rPr>
                <w:rFonts w:ascii="Courier New" w:hAnsi="Courier New" w:cs="Courier New"/>
              </w:rPr>
              <w:t>function f_EUTRA_ServiceRequestAndActivate_SRB2_DRB_TC_8_1_2_5a(EUTRA_CellId_Type p_CellId,</w:t>
            </w:r>
          </w:p>
          <w:p w14:paraId="04E8C19F" w14:textId="77777777" w:rsidR="00AF3E10" w:rsidRPr="00AF3E10" w:rsidRDefault="00AF3E10" w:rsidP="00AF3E10">
            <w:pPr>
              <w:rPr>
                <w:rFonts w:ascii="Courier New" w:hAnsi="Courier New" w:cs="Courier New"/>
              </w:rPr>
            </w:pPr>
            <w:r w:rsidRPr="00AF3E10">
              <w:rPr>
                <w:rFonts w:ascii="Courier New" w:hAnsi="Courier New" w:cs="Courier New"/>
              </w:rPr>
              <w:t xml:space="preserve">                                                      UInt_Type p_NoOfAddDRBs_AM := 0,</w:t>
            </w:r>
          </w:p>
          <w:p w14:paraId="7058A7C2" w14:textId="77777777" w:rsidR="00AF3E10" w:rsidRPr="00AF3E10" w:rsidRDefault="00AF3E10" w:rsidP="00AF3E10">
            <w:pPr>
              <w:rPr>
                <w:rFonts w:ascii="Courier New" w:hAnsi="Courier New" w:cs="Courier New"/>
              </w:rPr>
            </w:pPr>
            <w:r w:rsidRPr="00AF3E10">
              <w:rPr>
                <w:rFonts w:ascii="Courier New" w:hAnsi="Courier New" w:cs="Courier New"/>
              </w:rPr>
              <w:t xml:space="preserve">                                                      UInt_Type p_NoOfAddDRBs_UM := 0,</w:t>
            </w:r>
          </w:p>
          <w:p w14:paraId="1428A3C2" w14:textId="77777777" w:rsidR="00AF3E10" w:rsidRPr="00AF3E10" w:rsidRDefault="00AF3E10" w:rsidP="00AF3E10">
            <w:pPr>
              <w:rPr>
                <w:rFonts w:ascii="Courier New" w:hAnsi="Courier New" w:cs="Courier New"/>
              </w:rPr>
            </w:pPr>
            <w:r w:rsidRPr="00AF3E10">
              <w:rPr>
                <w:rFonts w:ascii="Courier New" w:hAnsi="Courier New" w:cs="Courier New"/>
              </w:rPr>
              <w:t xml:space="preserve">                                                      template (value) DRB_ConfigurationAtSS_Type p_DrbConfigAtSS := tsc_DRB_ConfigurationAtSS_Default,</w:t>
            </w:r>
          </w:p>
          <w:p w14:paraId="761EFAB4" w14:textId="77777777" w:rsidR="00AF3E10" w:rsidRPr="00AF3E10" w:rsidRDefault="00AF3E10" w:rsidP="00AF3E10">
            <w:pPr>
              <w:rPr>
                <w:rFonts w:ascii="Courier New" w:hAnsi="Courier New" w:cs="Courier New"/>
              </w:rPr>
            </w:pPr>
            <w:r w:rsidRPr="00AF3E10">
              <w:rPr>
                <w:rFonts w:ascii="Courier New" w:hAnsi="Courier New" w:cs="Courier New"/>
              </w:rPr>
              <w:t xml:space="preserve">                                                      template (omit) DRB_ToAddModList p_DRB_ToAddModList := omit,</w:t>
            </w:r>
          </w:p>
          <w:p w14:paraId="1D84B232" w14:textId="77777777" w:rsidR="00AF3E10" w:rsidRPr="00AF3E10" w:rsidRDefault="00AF3E10" w:rsidP="00AF3E10">
            <w:pPr>
              <w:rPr>
                <w:rFonts w:ascii="Courier New" w:hAnsi="Courier New" w:cs="Courier New"/>
              </w:rPr>
            </w:pPr>
            <w:r w:rsidRPr="00AF3E10">
              <w:rPr>
                <w:rFonts w:ascii="Courier New" w:hAnsi="Courier New" w:cs="Courier New"/>
              </w:rPr>
              <w:t xml:space="preserve">                                                      template (omit) MAC_MainConfig_Type p_MAC_MainConfig := omit,</w:t>
            </w:r>
          </w:p>
          <w:p w14:paraId="06B4E3BC" w14:textId="77777777" w:rsidR="00AF3E10" w:rsidRPr="00AF3E10" w:rsidRDefault="00AF3E10" w:rsidP="00AF3E10">
            <w:pPr>
              <w:rPr>
                <w:rFonts w:ascii="Courier New" w:hAnsi="Courier New" w:cs="Courier New"/>
              </w:rPr>
            </w:pPr>
            <w:r w:rsidRPr="00AF3E10">
              <w:rPr>
                <w:rFonts w:ascii="Courier New" w:hAnsi="Courier New" w:cs="Courier New"/>
              </w:rPr>
              <w:t xml:space="preserve">                                                      template (omit) PhysicalConfigDedicated p_PhysicalConfigDedicated := omit,</w:t>
            </w:r>
          </w:p>
          <w:p w14:paraId="64916648" w14:textId="77777777" w:rsidR="00AF3E10" w:rsidRPr="00AF3E10" w:rsidRDefault="00AF3E10" w:rsidP="00AF3E10">
            <w:pPr>
              <w:rPr>
                <w:rFonts w:ascii="Courier New" w:hAnsi="Courier New" w:cs="Courier New"/>
              </w:rPr>
            </w:pPr>
            <w:r w:rsidRPr="00AF3E10">
              <w:rPr>
                <w:rFonts w:ascii="Courier New" w:hAnsi="Courier New" w:cs="Courier New"/>
              </w:rPr>
              <w:t xml:space="preserve">                                                      template (omit) EPS_QoSList_Type p_QoS := omit,</w:t>
            </w:r>
          </w:p>
          <w:p w14:paraId="390DC0D5" w14:textId="77777777" w:rsidR="00AF3E10" w:rsidRPr="00AF3E10" w:rsidRDefault="00AF3E10" w:rsidP="00AF3E10">
            <w:pPr>
              <w:rPr>
                <w:rFonts w:ascii="Courier New" w:hAnsi="Courier New" w:cs="Courier New"/>
              </w:rPr>
            </w:pPr>
            <w:r w:rsidRPr="00AF3E10">
              <w:rPr>
                <w:rFonts w:ascii="Courier New" w:hAnsi="Courier New" w:cs="Courier New"/>
              </w:rPr>
              <w:t xml:space="preserve">                                                      template (omit) Tft_List_Type p_Tft := omit,</w:t>
            </w:r>
          </w:p>
          <w:p w14:paraId="5FAB7BB3" w14:textId="77777777" w:rsidR="00AF3E10" w:rsidRPr="00AF3E10" w:rsidRDefault="00AF3E10" w:rsidP="00AF3E10">
            <w:pPr>
              <w:rPr>
                <w:rFonts w:ascii="Courier New" w:hAnsi="Courier New" w:cs="Courier New"/>
              </w:rPr>
            </w:pPr>
            <w:r w:rsidRPr="00AF3E10">
              <w:rPr>
                <w:rFonts w:ascii="Courier New" w:hAnsi="Courier New" w:cs="Courier New"/>
              </w:rPr>
              <w:t xml:space="preserve">                                                      boolean p_PDCP_StatusReportRequired := true,</w:t>
            </w:r>
          </w:p>
          <w:p w14:paraId="50B57770" w14:textId="77777777" w:rsidR="00AF3E10" w:rsidRPr="00AF3E10" w:rsidRDefault="00AF3E10" w:rsidP="00AF3E10">
            <w:pPr>
              <w:rPr>
                <w:rFonts w:ascii="Courier New" w:hAnsi="Courier New" w:cs="Courier New"/>
              </w:rPr>
            </w:pPr>
            <w:r w:rsidRPr="00AF3E10">
              <w:rPr>
                <w:rFonts w:ascii="Courier New" w:hAnsi="Courier New" w:cs="Courier New"/>
              </w:rPr>
              <w:t xml:space="preserve">                                                      template (present) EstablishmentCause p_EstablishmentCause := ?,</w:t>
            </w:r>
          </w:p>
          <w:p w14:paraId="5CB3F5BA" w14:textId="77777777" w:rsidR="00AF3E10" w:rsidRPr="00AF3E10" w:rsidRDefault="00AF3E10" w:rsidP="00AF3E10">
            <w:pPr>
              <w:rPr>
                <w:rFonts w:ascii="Courier New" w:hAnsi="Courier New" w:cs="Courier New"/>
              </w:rPr>
            </w:pPr>
            <w:r w:rsidRPr="00AF3E10">
              <w:rPr>
                <w:rFonts w:ascii="Courier New" w:hAnsi="Courier New" w:cs="Courier New"/>
              </w:rPr>
              <w:t xml:space="preserve">                                                      template (omit) RLF_TimersAndConstants_r9 p_RLF_TimersAndConstants_r9 := omit,</w:t>
            </w:r>
          </w:p>
          <w:p w14:paraId="7EE6CBF0" w14:textId="77777777" w:rsidR="00AF3E10" w:rsidRPr="00AF3E10" w:rsidRDefault="00AF3E10" w:rsidP="00AF3E10">
            <w:pPr>
              <w:rPr>
                <w:rFonts w:ascii="Courier New" w:hAnsi="Courier New" w:cs="Courier New"/>
              </w:rPr>
            </w:pPr>
            <w:r w:rsidRPr="00AF3E10">
              <w:rPr>
                <w:rFonts w:ascii="Courier New" w:hAnsi="Courier New" w:cs="Courier New"/>
              </w:rPr>
              <w:t xml:space="preserve">                                                      template (omit) DownlinkAntennaGroupConfig_Type p_DownlinkAntennaGroupConfig := omit,</w:t>
            </w:r>
          </w:p>
          <w:p w14:paraId="772AC18D" w14:textId="77777777" w:rsidR="00AF3E10" w:rsidRPr="00AF3E10" w:rsidRDefault="00AF3E10" w:rsidP="00AF3E10">
            <w:pPr>
              <w:rPr>
                <w:rFonts w:ascii="Courier New" w:hAnsi="Courier New" w:cs="Courier New"/>
              </w:rPr>
            </w:pPr>
            <w:r w:rsidRPr="00AF3E10">
              <w:rPr>
                <w:rFonts w:ascii="Courier New" w:hAnsi="Courier New" w:cs="Courier New"/>
              </w:rPr>
              <w:t xml:space="preserve">                                                      template (omit) DRB_Identity p_DrbFor2ndPDN := omit,</w:t>
            </w:r>
          </w:p>
          <w:p w14:paraId="3E5038BB" w14:textId="77777777" w:rsidR="00AF3E10" w:rsidRPr="00AF3E10" w:rsidRDefault="00AF3E10" w:rsidP="00AF3E10">
            <w:pPr>
              <w:rPr>
                <w:rFonts w:ascii="Courier New" w:hAnsi="Courier New" w:cs="Courier New"/>
              </w:rPr>
            </w:pPr>
            <w:r w:rsidRPr="00AF3E10">
              <w:rPr>
                <w:rFonts w:ascii="Courier New" w:hAnsi="Courier New" w:cs="Courier New"/>
              </w:rPr>
              <w:t xml:space="preserve">                                                      template (omit) RRCConnectionReconfiguration_v890_IEs p_RRCConnectionReconfiguration_v890_IEs := omit,</w:t>
            </w:r>
          </w:p>
          <w:p w14:paraId="269D372D" w14:textId="77777777" w:rsidR="00AF3E10" w:rsidRPr="00AF3E10" w:rsidRDefault="00AF3E10" w:rsidP="00AF3E10">
            <w:pPr>
              <w:rPr>
                <w:rFonts w:ascii="Courier New" w:hAnsi="Courier New" w:cs="Courier New"/>
              </w:rPr>
            </w:pPr>
            <w:r w:rsidRPr="00AF3E10">
              <w:rPr>
                <w:rFonts w:ascii="Courier New" w:hAnsi="Courier New" w:cs="Courier New"/>
              </w:rPr>
              <w:t xml:space="preserve">                                                      template (omit) UplinkDataCompression_r15_Type p_UDC_r15 := omit) runs on EUTRA_PTC</w:t>
            </w:r>
          </w:p>
          <w:p w14:paraId="785A79A2" w14:textId="77777777" w:rsidR="00AF3E10" w:rsidRPr="00AF3E10" w:rsidRDefault="00AF3E10" w:rsidP="00AF3E10">
            <w:pPr>
              <w:rPr>
                <w:rFonts w:ascii="Courier New" w:hAnsi="Courier New" w:cs="Courier New"/>
              </w:rPr>
            </w:pPr>
            <w:r w:rsidRPr="00AF3E10">
              <w:rPr>
                <w:rFonts w:ascii="Courier New" w:hAnsi="Courier New" w:cs="Courier New"/>
              </w:rPr>
              <w:t xml:space="preserve">  { /* @sic R5-144797: new parameter p_DrbFor2ndPDN sic@ */</w:t>
            </w:r>
          </w:p>
          <w:p w14:paraId="41F93636" w14:textId="77777777" w:rsidR="00AF3E10" w:rsidRPr="00AF3E10" w:rsidRDefault="00AF3E10" w:rsidP="00AF3E10">
            <w:pPr>
              <w:rPr>
                <w:rFonts w:ascii="Courier New" w:hAnsi="Courier New" w:cs="Courier New"/>
              </w:rPr>
            </w:pPr>
            <w:r w:rsidRPr="00AF3E10">
              <w:rPr>
                <w:rFonts w:ascii="Courier New" w:hAnsi="Courier New" w:cs="Courier New"/>
              </w:rPr>
              <w:t xml:space="preserve">    /* @sic R5s150338: new parameter p_DrbConfigAtSS sic@ */</w:t>
            </w:r>
          </w:p>
          <w:p w14:paraId="10A180EC" w14:textId="77777777" w:rsidR="00AF3E10" w:rsidRPr="00AF3E10" w:rsidRDefault="00AF3E10" w:rsidP="00AF3E10">
            <w:pPr>
              <w:rPr>
                <w:rFonts w:ascii="Courier New" w:hAnsi="Courier New" w:cs="Courier New"/>
              </w:rPr>
            </w:pPr>
            <w:r w:rsidRPr="00AF3E10">
              <w:rPr>
                <w:rFonts w:ascii="Courier New" w:hAnsi="Courier New" w:cs="Courier New"/>
              </w:rPr>
              <w:t xml:space="preserve">    /* @sic R5s180648: got NetworkFeatureSupport from global variable, rather than passing it in sic@ */</w:t>
            </w:r>
          </w:p>
          <w:p w14:paraId="1EDBA644" w14:textId="77777777" w:rsidR="00AF3E10" w:rsidRPr="00AF3E10" w:rsidRDefault="00AF3E10" w:rsidP="00AF3E10">
            <w:pPr>
              <w:rPr>
                <w:rFonts w:ascii="Courier New" w:hAnsi="Courier New" w:cs="Courier New"/>
              </w:rPr>
            </w:pPr>
            <w:r w:rsidRPr="00AF3E10">
              <w:rPr>
                <w:rFonts w:ascii="Courier New" w:hAnsi="Courier New" w:cs="Courier New"/>
              </w:rPr>
              <w:t xml:space="preserve">   </w:t>
            </w:r>
          </w:p>
          <w:p w14:paraId="6B8651F2" w14:textId="77777777" w:rsidR="00AF3E10" w:rsidRPr="00AF3E10" w:rsidRDefault="00AF3E10" w:rsidP="00AF3E10">
            <w:pPr>
              <w:rPr>
                <w:rFonts w:ascii="Courier New" w:hAnsi="Courier New" w:cs="Courier New"/>
              </w:rPr>
            </w:pPr>
            <w:r w:rsidRPr="00AF3E10">
              <w:rPr>
                <w:rFonts w:ascii="Courier New" w:hAnsi="Courier New" w:cs="Courier New"/>
              </w:rPr>
              <w:t xml:space="preserve">    var RRC_TransactionIdentifier v_RRC_TI := tsc_RRC_TI_Def;</w:t>
            </w:r>
          </w:p>
          <w:p w14:paraId="1B02A98D" w14:textId="77777777" w:rsidR="00AF3E10" w:rsidRPr="00AF3E10" w:rsidRDefault="00AF3E10" w:rsidP="00AF3E10">
            <w:pPr>
              <w:rPr>
                <w:rFonts w:ascii="Courier New" w:hAnsi="Courier New" w:cs="Courier New"/>
              </w:rPr>
            </w:pPr>
            <w:r w:rsidRPr="00AF3E10">
              <w:rPr>
                <w:rFonts w:ascii="Courier New" w:hAnsi="Courier New" w:cs="Courier New"/>
              </w:rPr>
              <w:lastRenderedPageBreak/>
              <w:t xml:space="preserve">    var NAS_MSG_Indication_Type v_NasInd;</w:t>
            </w:r>
          </w:p>
          <w:p w14:paraId="502F4AC8" w14:textId="77777777" w:rsidR="00AF3E10" w:rsidRPr="00AF3E10" w:rsidRDefault="00AF3E10" w:rsidP="00AF3E10">
            <w:pPr>
              <w:rPr>
                <w:rFonts w:ascii="Courier New" w:hAnsi="Courier New" w:cs="Courier New"/>
              </w:rPr>
            </w:pPr>
            <w:r w:rsidRPr="00AF3E10">
              <w:rPr>
                <w:rFonts w:ascii="Courier New" w:hAnsi="Courier New" w:cs="Courier New"/>
              </w:rPr>
              <w:t xml:space="preserve">    var template (present) NAS_UL_Message_Type v_ServiceRequest;</w:t>
            </w:r>
          </w:p>
          <w:p w14:paraId="4154BC37" w14:textId="77777777" w:rsidR="00AF3E10" w:rsidRPr="00AF3E10" w:rsidRDefault="00AF3E10" w:rsidP="00AF3E10">
            <w:pPr>
              <w:rPr>
                <w:rFonts w:ascii="Courier New" w:hAnsi="Courier New" w:cs="Courier New"/>
              </w:rPr>
            </w:pPr>
            <w:r w:rsidRPr="00AF3E10">
              <w:rPr>
                <w:rFonts w:ascii="Courier New" w:hAnsi="Courier New" w:cs="Courier New"/>
              </w:rPr>
              <w:t xml:space="preserve">    var NAS_KsiValue v_KsiValue;</w:t>
            </w:r>
          </w:p>
          <w:p w14:paraId="6AC5507C" w14:textId="77777777" w:rsidR="00AF3E10" w:rsidRPr="00AF3E10" w:rsidRDefault="00AF3E10" w:rsidP="00AF3E10">
            <w:pPr>
              <w:rPr>
                <w:rFonts w:ascii="Courier New" w:hAnsi="Courier New" w:cs="Courier New"/>
              </w:rPr>
            </w:pPr>
            <w:r w:rsidRPr="00AF3E10">
              <w:rPr>
                <w:rFonts w:ascii="Courier New" w:hAnsi="Courier New" w:cs="Courier New"/>
              </w:rPr>
              <w:t xml:space="preserve">    var GutiParameters_Type v_GutiParams;</w:t>
            </w:r>
          </w:p>
          <w:p w14:paraId="2EADA254" w14:textId="77777777" w:rsidR="00AF3E10" w:rsidRPr="00AF3E10" w:rsidRDefault="00AF3E10" w:rsidP="00AF3E10">
            <w:pPr>
              <w:rPr>
                <w:rFonts w:ascii="Courier New" w:hAnsi="Courier New" w:cs="Courier New"/>
              </w:rPr>
            </w:pPr>
            <w:r w:rsidRPr="00AF3E10">
              <w:rPr>
                <w:rFonts w:ascii="Courier New" w:hAnsi="Courier New" w:cs="Courier New"/>
              </w:rPr>
              <w:t xml:space="preserve">    var EPS_M_Tmsi v_Mtmsi;</w:t>
            </w:r>
          </w:p>
          <w:p w14:paraId="56393EF7" w14:textId="77777777" w:rsidR="00AF3E10" w:rsidRPr="00AF3E10" w:rsidRDefault="00AF3E10" w:rsidP="00AF3E10">
            <w:pPr>
              <w:rPr>
                <w:rFonts w:ascii="Courier New" w:hAnsi="Courier New" w:cs="Courier New"/>
              </w:rPr>
            </w:pPr>
            <w:r w:rsidRPr="00AF3E10">
              <w:rPr>
                <w:rFonts w:ascii="Courier New" w:hAnsi="Courier New" w:cs="Courier New"/>
              </w:rPr>
              <w:t xml:space="preserve">    var boolean v_ESRPS;</w:t>
            </w:r>
          </w:p>
          <w:p w14:paraId="6D316A63" w14:textId="77777777" w:rsidR="00AF3E10" w:rsidRPr="00AF3E10" w:rsidRDefault="00AF3E10" w:rsidP="00AF3E10">
            <w:pPr>
              <w:rPr>
                <w:rFonts w:ascii="Courier New" w:hAnsi="Courier New" w:cs="Courier New"/>
              </w:rPr>
            </w:pPr>
            <w:r w:rsidRPr="00AF3E10">
              <w:rPr>
                <w:rFonts w:ascii="Courier New" w:hAnsi="Courier New" w:cs="Courier New"/>
              </w:rPr>
              <w:t xml:space="preserve">    </w:t>
            </w:r>
          </w:p>
          <w:p w14:paraId="1BCB3DF2" w14:textId="77777777" w:rsidR="00AF3E10" w:rsidRPr="00AF3E10" w:rsidRDefault="00AF3E10" w:rsidP="00AF3E10">
            <w:pPr>
              <w:rPr>
                <w:rFonts w:ascii="Courier New" w:hAnsi="Courier New" w:cs="Courier New"/>
              </w:rPr>
            </w:pPr>
          </w:p>
          <w:p w14:paraId="5F1428A1" w14:textId="77777777" w:rsidR="00AF3E10" w:rsidRPr="00AF3E10" w:rsidRDefault="00AF3E10" w:rsidP="00AF3E10">
            <w:pPr>
              <w:rPr>
                <w:rFonts w:ascii="Courier New" w:hAnsi="Courier New" w:cs="Courier New"/>
              </w:rPr>
            </w:pPr>
            <w:r w:rsidRPr="00AF3E10">
              <w:rPr>
                <w:rFonts w:ascii="Courier New" w:hAnsi="Courier New" w:cs="Courier New"/>
              </w:rPr>
              <w:t xml:space="preserve">    // =====================================================</w:t>
            </w:r>
          </w:p>
          <w:p w14:paraId="23679FC7" w14:textId="77777777" w:rsidR="00AF3E10" w:rsidRPr="00AF3E10" w:rsidRDefault="00AF3E10" w:rsidP="00AF3E10">
            <w:pPr>
              <w:rPr>
                <w:rFonts w:ascii="Courier New" w:hAnsi="Courier New" w:cs="Courier New"/>
              </w:rPr>
            </w:pPr>
            <w:r w:rsidRPr="00AF3E10">
              <w:rPr>
                <w:rFonts w:ascii="Courier New" w:hAnsi="Courier New" w:cs="Courier New"/>
              </w:rPr>
              <w:t xml:space="preserve">    // step 3-10 of procedure in 36.508 cl. 4.5.3.3</w:t>
            </w:r>
          </w:p>
          <w:p w14:paraId="59694F5C" w14:textId="77777777" w:rsidR="00AF3E10" w:rsidRPr="00AF3E10" w:rsidRDefault="00AF3E10" w:rsidP="00AF3E10">
            <w:pPr>
              <w:rPr>
                <w:rFonts w:ascii="Courier New" w:hAnsi="Courier New" w:cs="Courier New"/>
              </w:rPr>
            </w:pPr>
            <w:r w:rsidRPr="00AF3E10">
              <w:rPr>
                <w:rFonts w:ascii="Courier New" w:hAnsi="Courier New" w:cs="Courier New"/>
              </w:rPr>
              <w:t xml:space="preserve">    </w:t>
            </w:r>
          </w:p>
          <w:p w14:paraId="381673DC" w14:textId="77777777" w:rsidR="00AF3E10" w:rsidRPr="00AF3E10" w:rsidRDefault="00AF3E10" w:rsidP="00AF3E10">
            <w:pPr>
              <w:rPr>
                <w:rFonts w:ascii="Courier New" w:hAnsi="Courier New" w:cs="Courier New"/>
              </w:rPr>
            </w:pPr>
            <w:r w:rsidRPr="00AF3E10">
              <w:rPr>
                <w:rFonts w:ascii="Courier New" w:hAnsi="Courier New" w:cs="Courier New"/>
              </w:rPr>
              <w:t xml:space="preserve">    // Step 3 - 5 of Generic RB establishment procedure</w:t>
            </w:r>
          </w:p>
          <w:p w14:paraId="506786ED" w14:textId="77777777" w:rsidR="00AF3E10" w:rsidRPr="00AF3E10" w:rsidRDefault="00AF3E10" w:rsidP="00AF3E10">
            <w:pPr>
              <w:rPr>
                <w:rFonts w:ascii="Courier New" w:hAnsi="Courier New" w:cs="Courier New"/>
              </w:rPr>
            </w:pPr>
            <w:r w:rsidRPr="00AF3E10">
              <w:rPr>
                <w:rFonts w:ascii="Courier New" w:hAnsi="Courier New" w:cs="Courier New"/>
              </w:rPr>
              <w:t xml:space="preserve">    //Check the Service Request message</w:t>
            </w:r>
          </w:p>
          <w:p w14:paraId="2EB0214B" w14:textId="77777777" w:rsidR="00AF3E10" w:rsidRPr="00AF3E10" w:rsidRDefault="00AF3E10" w:rsidP="00AF3E10">
            <w:pPr>
              <w:rPr>
                <w:rFonts w:ascii="Courier New" w:hAnsi="Courier New" w:cs="Courier New"/>
              </w:rPr>
            </w:pPr>
            <w:r w:rsidRPr="00AF3E10">
              <w:rPr>
                <w:rFonts w:ascii="Courier New" w:hAnsi="Courier New" w:cs="Courier New"/>
              </w:rPr>
              <w:t xml:space="preserve">    v_KsiValue := f_EUTRA_SecurityKSIasme_Get();</w:t>
            </w:r>
          </w:p>
          <w:p w14:paraId="35FA0301" w14:textId="77777777" w:rsidR="00AF3E10" w:rsidRPr="00AF3E10" w:rsidRDefault="00AF3E10" w:rsidP="00AF3E10">
            <w:pPr>
              <w:rPr>
                <w:rFonts w:ascii="Courier New" w:hAnsi="Courier New" w:cs="Courier New"/>
              </w:rPr>
            </w:pPr>
            <w:r w:rsidRPr="00AF3E10">
              <w:rPr>
                <w:rFonts w:ascii="Courier New" w:hAnsi="Courier New" w:cs="Courier New"/>
              </w:rPr>
              <w:t xml:space="preserve">    v_ESRPS := f_EPS_NetworkFeatureSupport_CheckFeature(f_EUTRA_MobileInfo_GetNetworkFeatureSupport(), esrps); // @sic R5s180648 sic@</w:t>
            </w:r>
          </w:p>
          <w:p w14:paraId="5351FF26" w14:textId="77777777" w:rsidR="00AF3E10" w:rsidRPr="00AF3E10" w:rsidRDefault="00AF3E10" w:rsidP="00AF3E10">
            <w:pPr>
              <w:rPr>
                <w:rFonts w:ascii="Courier New" w:hAnsi="Courier New" w:cs="Courier New"/>
              </w:rPr>
            </w:pPr>
          </w:p>
          <w:p w14:paraId="0BB64114" w14:textId="77777777" w:rsidR="00AF3E10" w:rsidRPr="00AF3E10" w:rsidRDefault="00AF3E10" w:rsidP="00AF3E10">
            <w:pPr>
              <w:rPr>
                <w:rFonts w:ascii="Courier New" w:hAnsi="Courier New" w:cs="Courier New"/>
              </w:rPr>
            </w:pPr>
            <w:r w:rsidRPr="00AF3E10">
              <w:rPr>
                <w:rFonts w:ascii="Courier New" w:hAnsi="Courier New" w:cs="Courier New"/>
              </w:rPr>
              <w:t xml:space="preserve">    if (v_ESRPS) {   /* @sic R5-177058, R5s170915 sic@ */</w:t>
            </w:r>
          </w:p>
          <w:p w14:paraId="69EB61CC" w14:textId="77777777" w:rsidR="00AF3E10" w:rsidRPr="00AF3E10" w:rsidRDefault="00AF3E10" w:rsidP="00AF3E10">
            <w:pPr>
              <w:rPr>
                <w:rFonts w:ascii="Courier New" w:hAnsi="Courier New" w:cs="Courier New"/>
              </w:rPr>
            </w:pPr>
            <w:r w:rsidRPr="00AF3E10">
              <w:rPr>
                <w:rFonts w:ascii="Courier New" w:hAnsi="Courier New" w:cs="Courier New"/>
              </w:rPr>
              <w:t xml:space="preserve">      v_GutiParams := f_EUTRA_CellInfo_GetGuti(p_CellId);</w:t>
            </w:r>
          </w:p>
          <w:p w14:paraId="0613BE88" w14:textId="77777777" w:rsidR="00AF3E10" w:rsidRPr="00AF3E10" w:rsidRDefault="00AF3E10" w:rsidP="00AF3E10">
            <w:pPr>
              <w:rPr>
                <w:rFonts w:ascii="Courier New" w:hAnsi="Courier New" w:cs="Courier New"/>
              </w:rPr>
            </w:pPr>
            <w:r w:rsidRPr="00AF3E10">
              <w:rPr>
                <w:rFonts w:ascii="Courier New" w:hAnsi="Courier New" w:cs="Courier New"/>
              </w:rPr>
              <w:t xml:space="preserve">      v_Mtmsi := bit2oct(v_GutiParams.M_TMSI);</w:t>
            </w:r>
          </w:p>
          <w:p w14:paraId="3E811EB4" w14:textId="77777777" w:rsidR="00AF3E10" w:rsidRPr="00AF3E10" w:rsidRDefault="00AF3E10" w:rsidP="00AF3E10">
            <w:pPr>
              <w:rPr>
                <w:rFonts w:ascii="Courier New" w:hAnsi="Courier New" w:cs="Courier New"/>
              </w:rPr>
            </w:pPr>
            <w:r w:rsidRPr="00AF3E10">
              <w:rPr>
                <w:rFonts w:ascii="Courier New" w:hAnsi="Courier New" w:cs="Courier New"/>
              </w:rPr>
              <w:t xml:space="preserve">      v_ServiceRequest := cr_EXT_SERVICE_REQUEST_Common(v_KsiValue, tsc_EST_PacketService_S1, v_Mtmsi); //@sic R5s180270 sic@</w:t>
            </w:r>
          </w:p>
          <w:p w14:paraId="7A83BB2D" w14:textId="77777777" w:rsidR="00AF3E10" w:rsidRPr="00AF3E10" w:rsidRDefault="00AF3E10" w:rsidP="00AF3E10">
            <w:pPr>
              <w:rPr>
                <w:rFonts w:ascii="Courier New" w:hAnsi="Courier New" w:cs="Courier New"/>
              </w:rPr>
            </w:pPr>
            <w:r w:rsidRPr="00AF3E10">
              <w:rPr>
                <w:rFonts w:ascii="Courier New" w:hAnsi="Courier New" w:cs="Courier New"/>
              </w:rPr>
              <w:t xml:space="preserve">    } else {</w:t>
            </w:r>
          </w:p>
          <w:p w14:paraId="2AB09ABF" w14:textId="77777777" w:rsidR="00AF3E10" w:rsidRPr="00AF3E10" w:rsidRDefault="00AF3E10" w:rsidP="00AF3E10">
            <w:pPr>
              <w:rPr>
                <w:rFonts w:ascii="Courier New" w:hAnsi="Courier New" w:cs="Courier New"/>
              </w:rPr>
            </w:pPr>
            <w:r w:rsidRPr="00AF3E10">
              <w:rPr>
                <w:rFonts w:ascii="Courier New" w:hAnsi="Courier New" w:cs="Courier New"/>
              </w:rPr>
              <w:t xml:space="preserve">      v_ServiceRequest := cr_508_SERVICE_REQUEST(v_KsiValue);</w:t>
            </w:r>
          </w:p>
          <w:p w14:paraId="542D4C5B" w14:textId="77777777" w:rsidR="00AF3E10" w:rsidRPr="00AF3E10" w:rsidRDefault="00AF3E10" w:rsidP="00AF3E10">
            <w:pPr>
              <w:rPr>
                <w:rFonts w:ascii="Courier New" w:hAnsi="Courier New" w:cs="Courier New"/>
              </w:rPr>
            </w:pPr>
            <w:r w:rsidRPr="00AF3E10">
              <w:rPr>
                <w:rFonts w:ascii="Courier New" w:hAnsi="Courier New" w:cs="Courier New"/>
              </w:rPr>
              <w:t xml:space="preserve">    }</w:t>
            </w:r>
          </w:p>
          <w:p w14:paraId="68D71706" w14:textId="77777777" w:rsidR="00AF3E10" w:rsidRPr="00AF3E10" w:rsidRDefault="00AF3E10" w:rsidP="00AF3E10">
            <w:pPr>
              <w:rPr>
                <w:rFonts w:ascii="Courier New" w:hAnsi="Courier New" w:cs="Courier New"/>
              </w:rPr>
            </w:pPr>
            <w:r w:rsidRPr="00AF3E10">
              <w:rPr>
                <w:rFonts w:ascii="Courier New" w:hAnsi="Courier New" w:cs="Courier New"/>
              </w:rPr>
              <w:t xml:space="preserve">      </w:t>
            </w:r>
          </w:p>
          <w:p w14:paraId="1E9B2476" w14:textId="77777777" w:rsidR="00AF3E10" w:rsidRPr="00AF3E10" w:rsidRDefault="00AF3E10" w:rsidP="00AF3E10">
            <w:pPr>
              <w:rPr>
                <w:rFonts w:ascii="Courier New" w:hAnsi="Courier New" w:cs="Courier New"/>
              </w:rPr>
            </w:pPr>
            <w:r w:rsidRPr="00AF3E10">
              <w:rPr>
                <w:rFonts w:ascii="Courier New" w:hAnsi="Courier New" w:cs="Courier New"/>
              </w:rPr>
              <w:t xml:space="preserve">    </w:t>
            </w:r>
          </w:p>
          <w:p w14:paraId="40D29032" w14:textId="77777777" w:rsidR="00AF3E10" w:rsidRPr="00A04464" w:rsidRDefault="00AF3E10" w:rsidP="00AF3E10">
            <w:pPr>
              <w:rPr>
                <w:rFonts w:ascii="Courier New" w:hAnsi="Courier New" w:cs="Courier New"/>
              </w:rPr>
            </w:pPr>
            <w:r w:rsidRPr="00AF3E10">
              <w:rPr>
                <w:rFonts w:ascii="Courier New" w:hAnsi="Courier New" w:cs="Courier New"/>
              </w:rPr>
              <w:t xml:space="preserve">    </w:t>
            </w:r>
            <w:r w:rsidRPr="00A04464">
              <w:rPr>
                <w:rFonts w:ascii="Courier New" w:hAnsi="Courier New" w:cs="Courier New"/>
              </w:rPr>
              <w:t>f_EUTRA_RRC_ConnectionSetup_Def (p_CellId, -, v_RRC_TI);</w:t>
            </w:r>
          </w:p>
          <w:p w14:paraId="68F29305" w14:textId="77777777" w:rsidR="00AF3E10" w:rsidRPr="00A04464" w:rsidRDefault="00AF3E10" w:rsidP="00AF3E10">
            <w:pPr>
              <w:rPr>
                <w:rFonts w:ascii="Courier New" w:hAnsi="Courier New" w:cs="Courier New"/>
              </w:rPr>
            </w:pPr>
            <w:r w:rsidRPr="00A04464">
              <w:rPr>
                <w:rFonts w:ascii="Courier New" w:hAnsi="Courier New" w:cs="Courier New"/>
              </w:rPr>
              <w:t xml:space="preserve">     </w:t>
            </w:r>
          </w:p>
          <w:p w14:paraId="3CFF243F" w14:textId="77777777" w:rsidR="00AF3E10" w:rsidRPr="00A04464" w:rsidRDefault="00AF3E10" w:rsidP="00AF3E10">
            <w:pPr>
              <w:rPr>
                <w:rFonts w:ascii="Courier New" w:hAnsi="Courier New" w:cs="Courier New"/>
              </w:rPr>
            </w:pPr>
            <w:r w:rsidRPr="00A04464">
              <w:rPr>
                <w:rFonts w:ascii="Courier New" w:hAnsi="Courier New" w:cs="Courier New"/>
              </w:rPr>
              <w:t xml:space="preserve">    v_NasInd := f_EUTRA_RRCConnectionSetupComplete_Def(p_CellId,                                       // @sic R5s120121 MCC160 implementation sic@</w:t>
            </w:r>
          </w:p>
          <w:p w14:paraId="231E6147" w14:textId="77777777" w:rsidR="00AF3E10" w:rsidRPr="00A04464" w:rsidRDefault="00AF3E10" w:rsidP="00AF3E10">
            <w:pPr>
              <w:rPr>
                <w:rFonts w:ascii="Courier New" w:hAnsi="Courier New" w:cs="Courier New"/>
              </w:rPr>
            </w:pPr>
            <w:r w:rsidRPr="00A04464">
              <w:rPr>
                <w:rFonts w:ascii="Courier New" w:hAnsi="Courier New" w:cs="Courier New"/>
              </w:rPr>
              <w:t xml:space="preserve">                                                       cr_508_RRCConnectionSetupComplete(v_RRC_TI, ?, -, -), // @sic R5s110468 sic@</w:t>
            </w:r>
          </w:p>
          <w:p w14:paraId="5F8692D8" w14:textId="77777777" w:rsidR="00AF3E10" w:rsidRPr="00A04464" w:rsidRDefault="00AF3E10" w:rsidP="00AF3E10">
            <w:pPr>
              <w:rPr>
                <w:rFonts w:ascii="Courier New" w:hAnsi="Courier New" w:cs="Courier New"/>
              </w:rPr>
            </w:pPr>
            <w:r w:rsidRPr="00A04464">
              <w:rPr>
                <w:rFonts w:ascii="Courier New" w:hAnsi="Courier New" w:cs="Courier New"/>
              </w:rPr>
              <w:t xml:space="preserve">                                                       cr_NAS_Indication(tsc_SHT_IntegrityProtected,</w:t>
            </w:r>
          </w:p>
          <w:p w14:paraId="48BC4F32" w14:textId="77777777" w:rsidR="00AF3E10" w:rsidRPr="00AF3E10" w:rsidRDefault="00AF3E10" w:rsidP="00AF3E10">
            <w:pPr>
              <w:rPr>
                <w:rFonts w:ascii="Courier New" w:hAnsi="Courier New" w:cs="Courier New"/>
              </w:rPr>
            </w:pPr>
            <w:r w:rsidRPr="00A04464">
              <w:rPr>
                <w:rFonts w:ascii="Courier New" w:hAnsi="Courier New" w:cs="Courier New"/>
              </w:rPr>
              <w:t xml:space="preserve">                                                     v_ServiceRequest));</w:t>
            </w:r>
          </w:p>
          <w:p w14:paraId="7B370C20" w14:textId="77777777" w:rsidR="00AF3E10" w:rsidRPr="00AF3E10" w:rsidRDefault="00AF3E10" w:rsidP="00AF3E10">
            <w:pPr>
              <w:rPr>
                <w:rFonts w:ascii="Courier New" w:hAnsi="Courier New" w:cs="Courier New"/>
              </w:rPr>
            </w:pPr>
          </w:p>
          <w:p w14:paraId="09D91519" w14:textId="77777777" w:rsidR="00AF3E10" w:rsidRPr="00AF3E10" w:rsidRDefault="00AF3E10" w:rsidP="00AF3E10">
            <w:pPr>
              <w:rPr>
                <w:rFonts w:ascii="Courier New" w:hAnsi="Courier New" w:cs="Courier New"/>
              </w:rPr>
            </w:pPr>
          </w:p>
          <w:p w14:paraId="680B2217" w14:textId="77777777" w:rsidR="00AF3E10" w:rsidRPr="00AF3E10" w:rsidRDefault="00AF3E10" w:rsidP="00AF3E10">
            <w:pPr>
              <w:rPr>
                <w:rFonts w:ascii="Courier New" w:hAnsi="Courier New" w:cs="Courier New"/>
              </w:rPr>
            </w:pPr>
            <w:r w:rsidRPr="00AF3E10">
              <w:rPr>
                <w:rFonts w:ascii="Courier New" w:hAnsi="Courier New" w:cs="Courier New"/>
              </w:rPr>
              <w:t xml:space="preserve">    </w:t>
            </w:r>
          </w:p>
          <w:p w14:paraId="0E27CD89" w14:textId="77777777" w:rsidR="00AF3E10" w:rsidRPr="00AF3E10" w:rsidRDefault="00AF3E10" w:rsidP="00AF3E10">
            <w:pPr>
              <w:rPr>
                <w:rFonts w:ascii="Courier New" w:hAnsi="Courier New" w:cs="Courier New"/>
              </w:rPr>
            </w:pPr>
            <w:r w:rsidRPr="00AF3E10">
              <w:rPr>
                <w:rFonts w:ascii="Courier New" w:hAnsi="Courier New" w:cs="Courier New"/>
              </w:rPr>
              <w:t xml:space="preserve">    </w:t>
            </w:r>
          </w:p>
          <w:p w14:paraId="2804B9F1" w14:textId="77777777" w:rsidR="00AF3E10" w:rsidRPr="00AF3E10" w:rsidRDefault="00AF3E10" w:rsidP="00AF3E10">
            <w:pPr>
              <w:rPr>
                <w:rFonts w:ascii="Courier New" w:hAnsi="Courier New" w:cs="Courier New"/>
              </w:rPr>
            </w:pPr>
            <w:r w:rsidRPr="00AF3E10">
              <w:rPr>
                <w:rFonts w:ascii="Courier New" w:hAnsi="Courier New" w:cs="Courier New"/>
              </w:rPr>
              <w:t xml:space="preserve">    /* Step 6 - 8 */</w:t>
            </w:r>
          </w:p>
          <w:p w14:paraId="585E1CBB" w14:textId="77777777" w:rsidR="00AF3E10" w:rsidRPr="00AF3E10" w:rsidRDefault="00AF3E10" w:rsidP="00AF3E10">
            <w:pPr>
              <w:rPr>
                <w:rFonts w:ascii="Courier New" w:hAnsi="Courier New" w:cs="Courier New"/>
              </w:rPr>
            </w:pPr>
            <w:r w:rsidRPr="00AF3E10">
              <w:rPr>
                <w:rFonts w:ascii="Courier New" w:hAnsi="Courier New" w:cs="Courier New"/>
              </w:rPr>
              <w:t xml:space="preserve">    f_EUTRA_Activate_SRB2_DRB_SendRrcMsg(p_CellId,</w:t>
            </w:r>
          </w:p>
          <w:p w14:paraId="2D810508" w14:textId="77777777" w:rsidR="00AF3E10" w:rsidRPr="00AF3E10" w:rsidRDefault="00AF3E10" w:rsidP="00AF3E10">
            <w:pPr>
              <w:rPr>
                <w:rFonts w:ascii="Courier New" w:hAnsi="Courier New" w:cs="Courier New"/>
              </w:rPr>
            </w:pPr>
            <w:r w:rsidRPr="00AF3E10">
              <w:rPr>
                <w:rFonts w:ascii="Courier New" w:hAnsi="Courier New" w:cs="Courier New"/>
              </w:rPr>
              <w:t xml:space="preserve">                                         v_RRC_TI,</w:t>
            </w:r>
          </w:p>
          <w:p w14:paraId="49AAC83E" w14:textId="77777777" w:rsidR="00AF3E10" w:rsidRPr="00AF3E10" w:rsidRDefault="00AF3E10" w:rsidP="00AF3E10">
            <w:pPr>
              <w:rPr>
                <w:rFonts w:ascii="Courier New" w:hAnsi="Courier New" w:cs="Courier New"/>
              </w:rPr>
            </w:pPr>
            <w:r w:rsidRPr="00AF3E10">
              <w:rPr>
                <w:rFonts w:ascii="Courier New" w:hAnsi="Courier New" w:cs="Courier New"/>
              </w:rPr>
              <w:t xml:space="preserve">                                         v_NasInd.SecurityProtection.NasCount,</w:t>
            </w:r>
          </w:p>
          <w:p w14:paraId="37D0BF2D" w14:textId="77777777" w:rsidR="00AF3E10" w:rsidRPr="00A04464" w:rsidRDefault="00AF3E10" w:rsidP="00AF3E10">
            <w:pPr>
              <w:rPr>
                <w:rFonts w:ascii="Courier New" w:hAnsi="Courier New" w:cs="Courier New"/>
              </w:rPr>
            </w:pPr>
            <w:r w:rsidRPr="00AF3E10">
              <w:rPr>
                <w:rFonts w:ascii="Courier New" w:hAnsi="Courier New" w:cs="Courier New"/>
              </w:rPr>
              <w:t xml:space="preserve">                                         </w:t>
            </w:r>
            <w:r w:rsidRPr="00A04464">
              <w:rPr>
                <w:rFonts w:ascii="Courier New" w:hAnsi="Courier New" w:cs="Courier New"/>
              </w:rPr>
              <w:t>p_NoOfAddDRBs_AM,</w:t>
            </w:r>
          </w:p>
          <w:p w14:paraId="5E42F438" w14:textId="77777777" w:rsidR="00AF3E10" w:rsidRPr="00AF3E10" w:rsidRDefault="00AF3E10" w:rsidP="00AF3E10">
            <w:pPr>
              <w:rPr>
                <w:rFonts w:ascii="Courier New" w:hAnsi="Courier New" w:cs="Courier New"/>
                <w:lang w:val="de-DE"/>
              </w:rPr>
            </w:pPr>
            <w:r w:rsidRPr="00A04464">
              <w:rPr>
                <w:rFonts w:ascii="Courier New" w:hAnsi="Courier New" w:cs="Courier New"/>
              </w:rPr>
              <w:t xml:space="preserve">                                         </w:t>
            </w:r>
            <w:r w:rsidRPr="00AF3E10">
              <w:rPr>
                <w:rFonts w:ascii="Courier New" w:hAnsi="Courier New" w:cs="Courier New"/>
                <w:lang w:val="de-DE"/>
              </w:rPr>
              <w:t>p_NoOfAddDRBs_UM,</w:t>
            </w:r>
          </w:p>
          <w:p w14:paraId="499FDE23" w14:textId="77777777" w:rsidR="00AF3E10" w:rsidRPr="00AF3E10" w:rsidRDefault="00AF3E10" w:rsidP="00AF3E10">
            <w:pPr>
              <w:rPr>
                <w:rFonts w:ascii="Courier New" w:hAnsi="Courier New" w:cs="Courier New"/>
              </w:rPr>
            </w:pPr>
            <w:r w:rsidRPr="00AF3E10">
              <w:rPr>
                <w:rFonts w:ascii="Courier New" w:hAnsi="Courier New" w:cs="Courier New"/>
                <w:lang w:val="de-DE"/>
              </w:rPr>
              <w:t xml:space="preserve">                                         </w:t>
            </w:r>
            <w:r w:rsidRPr="00AF3E10">
              <w:rPr>
                <w:rFonts w:ascii="Courier New" w:hAnsi="Courier New" w:cs="Courier New"/>
              </w:rPr>
              <w:t>p_DrbConfigAtSS,   /* @sic R5s150338 sic@ */</w:t>
            </w:r>
          </w:p>
          <w:p w14:paraId="1519BDBC" w14:textId="77777777" w:rsidR="00AF3E10" w:rsidRPr="00AF3E10" w:rsidRDefault="00AF3E10" w:rsidP="00AF3E10">
            <w:pPr>
              <w:rPr>
                <w:rFonts w:ascii="Courier New" w:hAnsi="Courier New" w:cs="Courier New"/>
              </w:rPr>
            </w:pPr>
            <w:r w:rsidRPr="00AF3E10">
              <w:rPr>
                <w:rFonts w:ascii="Courier New" w:hAnsi="Courier New" w:cs="Courier New"/>
              </w:rPr>
              <w:t xml:space="preserve">                                         p_DRB_ToAddModList,</w:t>
            </w:r>
          </w:p>
          <w:p w14:paraId="179080AF" w14:textId="77777777" w:rsidR="00AF3E10" w:rsidRPr="00AF3E10" w:rsidRDefault="00AF3E10" w:rsidP="00AF3E10">
            <w:pPr>
              <w:rPr>
                <w:rFonts w:ascii="Courier New" w:hAnsi="Courier New" w:cs="Courier New"/>
              </w:rPr>
            </w:pPr>
            <w:r w:rsidRPr="00AF3E10">
              <w:rPr>
                <w:rFonts w:ascii="Courier New" w:hAnsi="Courier New" w:cs="Courier New"/>
              </w:rPr>
              <w:t xml:space="preserve">                                         p_MAC_MainConfig,</w:t>
            </w:r>
          </w:p>
          <w:p w14:paraId="1DA57392" w14:textId="77777777" w:rsidR="00AF3E10" w:rsidRPr="00AF3E10" w:rsidRDefault="00AF3E10" w:rsidP="00AF3E10">
            <w:pPr>
              <w:rPr>
                <w:rFonts w:ascii="Courier New" w:hAnsi="Courier New" w:cs="Courier New"/>
              </w:rPr>
            </w:pPr>
            <w:r w:rsidRPr="00AF3E10">
              <w:rPr>
                <w:rFonts w:ascii="Courier New" w:hAnsi="Courier New" w:cs="Courier New"/>
              </w:rPr>
              <w:t xml:space="preserve">                                         p_PhysicalConfigDedicated,</w:t>
            </w:r>
          </w:p>
          <w:p w14:paraId="6F4F7224" w14:textId="77777777" w:rsidR="00AF3E10" w:rsidRPr="00AF3E10" w:rsidRDefault="00AF3E10" w:rsidP="00AF3E10">
            <w:pPr>
              <w:rPr>
                <w:rFonts w:ascii="Courier New" w:hAnsi="Courier New" w:cs="Courier New"/>
              </w:rPr>
            </w:pPr>
            <w:r w:rsidRPr="00AF3E10">
              <w:rPr>
                <w:rFonts w:ascii="Courier New" w:hAnsi="Courier New" w:cs="Courier New"/>
              </w:rPr>
              <w:t xml:space="preserve">                                         p_QoS,</w:t>
            </w:r>
          </w:p>
          <w:p w14:paraId="55DAC191" w14:textId="77777777" w:rsidR="00AF3E10" w:rsidRPr="00AF3E10" w:rsidRDefault="00AF3E10" w:rsidP="00AF3E10">
            <w:pPr>
              <w:rPr>
                <w:rFonts w:ascii="Courier New" w:hAnsi="Courier New" w:cs="Courier New"/>
              </w:rPr>
            </w:pPr>
            <w:r w:rsidRPr="00AF3E10">
              <w:rPr>
                <w:rFonts w:ascii="Courier New" w:hAnsi="Courier New" w:cs="Courier New"/>
              </w:rPr>
              <w:t xml:space="preserve">                                         p_Tft,</w:t>
            </w:r>
          </w:p>
          <w:p w14:paraId="4440C67F" w14:textId="77777777" w:rsidR="00AF3E10" w:rsidRPr="00AF3E10" w:rsidRDefault="00AF3E10" w:rsidP="00AF3E10">
            <w:pPr>
              <w:rPr>
                <w:rFonts w:ascii="Courier New" w:hAnsi="Courier New" w:cs="Courier New"/>
              </w:rPr>
            </w:pPr>
            <w:r w:rsidRPr="00AF3E10">
              <w:rPr>
                <w:rFonts w:ascii="Courier New" w:hAnsi="Courier New" w:cs="Courier New"/>
              </w:rPr>
              <w:t xml:space="preserve">                                         p_PDCP_StatusReportRequired,</w:t>
            </w:r>
          </w:p>
          <w:p w14:paraId="040BC26B" w14:textId="77777777" w:rsidR="00AF3E10" w:rsidRPr="00AF3E10" w:rsidRDefault="00AF3E10" w:rsidP="00AF3E10">
            <w:pPr>
              <w:rPr>
                <w:rFonts w:ascii="Courier New" w:hAnsi="Courier New" w:cs="Courier New"/>
              </w:rPr>
            </w:pPr>
            <w:r w:rsidRPr="00AF3E10">
              <w:rPr>
                <w:rFonts w:ascii="Courier New" w:hAnsi="Courier New" w:cs="Courier New"/>
              </w:rPr>
              <w:t xml:space="preserve">                                         p_RLF_TimersAndConstants_r9, // @sic R5s120808 sic@</w:t>
            </w:r>
          </w:p>
          <w:p w14:paraId="522E32E6" w14:textId="77777777" w:rsidR="00AF3E10" w:rsidRPr="00AF3E10" w:rsidRDefault="00AF3E10" w:rsidP="00AF3E10">
            <w:pPr>
              <w:rPr>
                <w:rFonts w:ascii="Courier New" w:hAnsi="Courier New" w:cs="Courier New"/>
              </w:rPr>
            </w:pPr>
            <w:r w:rsidRPr="00AF3E10">
              <w:rPr>
                <w:rFonts w:ascii="Courier New" w:hAnsi="Courier New" w:cs="Courier New"/>
              </w:rPr>
              <w:t xml:space="preserve">                                         p_DownlinkAntennaGroupConfig,</w:t>
            </w:r>
          </w:p>
          <w:p w14:paraId="51638BF4" w14:textId="77777777" w:rsidR="00AF3E10" w:rsidRPr="00AF3E10" w:rsidRDefault="00AF3E10" w:rsidP="00AF3E10">
            <w:pPr>
              <w:rPr>
                <w:rFonts w:ascii="Courier New" w:hAnsi="Courier New" w:cs="Courier New"/>
              </w:rPr>
            </w:pPr>
            <w:r w:rsidRPr="00AF3E10">
              <w:rPr>
                <w:rFonts w:ascii="Courier New" w:hAnsi="Courier New" w:cs="Courier New"/>
              </w:rPr>
              <w:t xml:space="preserve">                                         p_DrbFor2ndPDN,</w:t>
            </w:r>
          </w:p>
          <w:p w14:paraId="72FCE6C8" w14:textId="77777777" w:rsidR="00AF3E10" w:rsidRPr="00AF3E10" w:rsidRDefault="00AF3E10" w:rsidP="00AF3E10">
            <w:pPr>
              <w:rPr>
                <w:rFonts w:ascii="Courier New" w:hAnsi="Courier New" w:cs="Courier New"/>
              </w:rPr>
            </w:pPr>
            <w:r w:rsidRPr="00AF3E10">
              <w:rPr>
                <w:rFonts w:ascii="Courier New" w:hAnsi="Courier New" w:cs="Courier New"/>
              </w:rPr>
              <w:t xml:space="preserve">                                         p_RRCConnectionReconfiguration_v890_IEs,</w:t>
            </w:r>
          </w:p>
          <w:p w14:paraId="6B2E6A02" w14:textId="77777777" w:rsidR="00AF3E10" w:rsidRPr="00AF3E10" w:rsidRDefault="00AF3E10" w:rsidP="00AF3E10">
            <w:pPr>
              <w:rPr>
                <w:rFonts w:ascii="Courier New" w:hAnsi="Courier New" w:cs="Courier New"/>
              </w:rPr>
            </w:pPr>
            <w:r w:rsidRPr="00AF3E10">
              <w:rPr>
                <w:rFonts w:ascii="Courier New" w:hAnsi="Courier New" w:cs="Courier New"/>
              </w:rPr>
              <w:t xml:space="preserve">                                         p_UDC_r15); // @sic R5-175050 sic@</w:t>
            </w:r>
          </w:p>
          <w:p w14:paraId="6EA5C988" w14:textId="77777777" w:rsidR="00AF3E10" w:rsidRPr="00AF3E10" w:rsidRDefault="00AF3E10" w:rsidP="00AF3E10">
            <w:pPr>
              <w:rPr>
                <w:rFonts w:ascii="Courier New" w:hAnsi="Courier New" w:cs="Courier New"/>
              </w:rPr>
            </w:pPr>
            <w:r w:rsidRPr="00AF3E10">
              <w:rPr>
                <w:rFonts w:ascii="Courier New" w:hAnsi="Courier New" w:cs="Courier New"/>
              </w:rPr>
              <w:t xml:space="preserve">    </w:t>
            </w:r>
          </w:p>
          <w:p w14:paraId="6F88EE2C" w14:textId="5F0E8AB5" w:rsidR="005833AD" w:rsidRDefault="00AF3E10" w:rsidP="00A04464">
            <w:r w:rsidRPr="00AF3E10">
              <w:rPr>
                <w:rFonts w:ascii="Courier New" w:hAnsi="Courier New" w:cs="Courier New"/>
              </w:rPr>
              <w:t xml:space="preserve">    } </w:t>
            </w:r>
          </w:p>
        </w:tc>
      </w:tr>
    </w:tbl>
    <w:p w14:paraId="2DC14745" w14:textId="599A8F7F" w:rsidR="003C11AB" w:rsidRPr="002B241D" w:rsidRDefault="002B241D" w:rsidP="002B241D">
      <w:pPr>
        <w:pStyle w:val="Heading1"/>
        <w:rPr>
          <w:b/>
          <w:bCs/>
        </w:rPr>
      </w:pPr>
      <w:bookmarkStart w:id="11" w:name="_Toc122434493"/>
      <w:bookmarkStart w:id="12" w:name="_Toc295288970"/>
      <w:bookmarkStart w:id="13" w:name="_Toc325725665"/>
      <w:bookmarkStart w:id="14" w:name="_Toc121172016"/>
      <w:bookmarkStart w:id="15" w:name="_Toc209516679"/>
      <w:r w:rsidRPr="002B241D">
        <w:rPr>
          <w:b/>
          <w:bCs/>
        </w:rPr>
        <w:lastRenderedPageBreak/>
        <w:t>3</w:t>
      </w:r>
      <w:r>
        <w:rPr>
          <w:b/>
          <w:bCs/>
        </w:rPr>
        <w:tab/>
      </w:r>
      <w:r w:rsidR="003C11AB" w:rsidRPr="002B241D">
        <w:rPr>
          <w:b/>
          <w:bCs/>
        </w:rPr>
        <w:t xml:space="preserve">Branches </w:t>
      </w:r>
      <w:bookmarkEnd w:id="11"/>
      <w:bookmarkEnd w:id="12"/>
      <w:bookmarkEnd w:id="13"/>
      <w:r w:rsidR="003C11AB" w:rsidRPr="002B241D">
        <w:rPr>
          <w:b/>
          <w:bCs/>
        </w:rPr>
        <w:t>executed</w:t>
      </w:r>
      <w:bookmarkEnd w:id="14"/>
      <w:bookmarkEnd w:id="15"/>
    </w:p>
    <w:p w14:paraId="7B15C2E1" w14:textId="1ACCD186" w:rsidR="003C11AB" w:rsidRPr="002A4C0B" w:rsidRDefault="003C11AB" w:rsidP="00F76599">
      <w:pPr>
        <w:rPr>
          <w:rFonts w:ascii="Arial" w:hAnsi="Arial" w:cs="Arial"/>
          <w:b/>
        </w:rPr>
      </w:pPr>
      <w:bookmarkStart w:id="16" w:name="_Toc122434494"/>
      <w:bookmarkStart w:id="17" w:name="_Toc295288971"/>
      <w:bookmarkStart w:id="18" w:name="_Toc325725666"/>
      <w:r w:rsidRPr="003C4E4F">
        <w:rPr>
          <w:rFonts w:ascii="Arial" w:hAnsi="Arial" w:cs="Arial"/>
        </w:rPr>
        <w:t xml:space="preserve">The test case was executed </w:t>
      </w:r>
      <w:r>
        <w:rPr>
          <w:rFonts w:ascii="Arial" w:hAnsi="Arial" w:cs="Arial"/>
        </w:rPr>
        <w:t xml:space="preserve">on </w:t>
      </w:r>
      <w:r w:rsidR="00F76599" w:rsidRPr="00F76599">
        <w:rPr>
          <w:rFonts w:ascii="Arial" w:hAnsi="Arial" w:cs="Arial"/>
        </w:rPr>
        <w:t xml:space="preserve">on EUTRA band </w:t>
      </w:r>
      <w:r w:rsidR="00532F7E">
        <w:rPr>
          <w:rFonts w:ascii="Arial" w:hAnsi="Arial" w:cs="Arial"/>
        </w:rPr>
        <w:t>4</w:t>
      </w:r>
      <w:r w:rsidR="00F76599" w:rsidRPr="00F76599">
        <w:rPr>
          <w:rFonts w:ascii="Arial" w:hAnsi="Arial" w:cs="Arial"/>
        </w:rPr>
        <w:t xml:space="preserve"> using ciphering algorithm eea1 and integrity algorithm eia1</w:t>
      </w:r>
    </w:p>
    <w:p w14:paraId="38A078A9" w14:textId="632B8537" w:rsidR="003C11AB" w:rsidRPr="002B241D" w:rsidRDefault="002B241D" w:rsidP="002B241D">
      <w:pPr>
        <w:pStyle w:val="Heading1"/>
        <w:rPr>
          <w:b/>
          <w:bCs/>
        </w:rPr>
      </w:pPr>
      <w:bookmarkStart w:id="19" w:name="_Toc121172017"/>
      <w:bookmarkStart w:id="20" w:name="_Toc209516680"/>
      <w:r w:rsidRPr="002B241D">
        <w:rPr>
          <w:b/>
          <w:bCs/>
        </w:rPr>
        <w:lastRenderedPageBreak/>
        <w:t>4</w:t>
      </w:r>
      <w:r w:rsidRPr="002B241D">
        <w:rPr>
          <w:b/>
          <w:bCs/>
        </w:rPr>
        <w:tab/>
      </w:r>
      <w:r w:rsidR="003C11AB" w:rsidRPr="002B241D">
        <w:rPr>
          <w:b/>
          <w:bCs/>
        </w:rPr>
        <w:t>Execution Log Files</w:t>
      </w:r>
      <w:bookmarkEnd w:id="16"/>
      <w:bookmarkEnd w:id="17"/>
      <w:bookmarkEnd w:id="18"/>
      <w:bookmarkEnd w:id="19"/>
      <w:bookmarkEnd w:id="20"/>
    </w:p>
    <w:p w14:paraId="464973B9" w14:textId="47EC2A85" w:rsidR="00FA22FE" w:rsidRPr="003C4E4F" w:rsidRDefault="002B241D" w:rsidP="008B5BF8">
      <w:pPr>
        <w:pStyle w:val="Heading2"/>
        <w:rPr>
          <w:b w:val="0"/>
        </w:rPr>
      </w:pPr>
      <w:bookmarkStart w:id="21" w:name="_Toc189508208"/>
      <w:bookmarkStart w:id="22" w:name="_Toc209516681"/>
      <w:bookmarkStart w:id="23" w:name="_Hlk120026754"/>
      <w:r>
        <w:t>4</w:t>
      </w:r>
      <w:r w:rsidR="008B5BF8">
        <w:t>.1</w:t>
      </w:r>
      <w:r w:rsidR="008B5BF8">
        <w:tab/>
      </w:r>
      <w:r w:rsidR="00FA22FE" w:rsidRPr="003548EB">
        <w:t>Qualcomm Snapdragon® X80 5G Modem-RF System, Qualcomm Technologies’ 6th generation modem-to-antenna 5G solution UE</w:t>
      </w:r>
      <w:bookmarkEnd w:id="21"/>
      <w:bookmarkEnd w:id="22"/>
    </w:p>
    <w:bookmarkEnd w:id="23"/>
    <w:p w14:paraId="0A6D64C1" w14:textId="16F1B891" w:rsidR="00AD4102" w:rsidRPr="00A504C0" w:rsidRDefault="000425B2" w:rsidP="00A504C0">
      <w:pPr>
        <w:rPr>
          <w:rFonts w:ascii="Arial" w:hAnsi="Arial" w:cs="Arial"/>
        </w:rPr>
      </w:pPr>
      <w:r w:rsidRPr="00A504C0">
        <w:rPr>
          <w:rFonts w:ascii="Arial" w:hAnsi="Arial" w:cs="Arial"/>
        </w:rPr>
        <w:t xml:space="preserve">The Qualcomm Snapdragon® X80 5G Modem-RF System, Qualcomm Technologies’ 6th generation modem-to-antenna 5G solution UE </w:t>
      </w:r>
      <w:r w:rsidR="00AD4102" w:rsidRPr="00A504C0">
        <w:rPr>
          <w:rFonts w:ascii="Arial" w:hAnsi="Arial" w:cs="Arial"/>
        </w:rPr>
        <w:t>passed this test case on Rohde &amp; Schwarz CMW500. The documentation below is enclosed as evidence of the successful test case run [1]:</w:t>
      </w:r>
    </w:p>
    <w:p w14:paraId="7FBD4089" w14:textId="77777777" w:rsidR="002E1724" w:rsidRPr="003C4E4F" w:rsidRDefault="002E1724" w:rsidP="002E1724">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1A61BE4F" w14:textId="02E9C724" w:rsidR="002E1724" w:rsidRPr="001D5966" w:rsidRDefault="002E1724" w:rsidP="002E1724">
      <w:pPr>
        <w:overflowPunct w:val="0"/>
        <w:autoSpaceDE w:val="0"/>
        <w:autoSpaceDN w:val="0"/>
        <w:adjustRightInd w:val="0"/>
        <w:rPr>
          <w:rFonts w:ascii="Arial" w:hAnsi="Arial" w:cs="Arial"/>
        </w:rPr>
      </w:pPr>
      <w:r>
        <w:rPr>
          <w:rFonts w:ascii="Arial" w:hAnsi="Arial" w:cs="Arial"/>
        </w:rPr>
        <w:t xml:space="preserve">     </w:t>
      </w:r>
      <w:r w:rsidR="008F2083">
        <w:rPr>
          <w:rFonts w:ascii="Arial" w:hAnsi="Arial" w:cs="Arial"/>
        </w:rPr>
        <w:t>tc</w:t>
      </w:r>
      <w:r w:rsidRPr="00AD4102">
        <w:rPr>
          <w:rFonts w:ascii="Arial" w:hAnsi="Arial" w:cs="Arial"/>
        </w:rPr>
        <w:t>_</w:t>
      </w:r>
      <w:r w:rsidR="00392EF4">
        <w:rPr>
          <w:rFonts w:ascii="Arial" w:hAnsi="Arial" w:cs="Arial"/>
        </w:rPr>
        <w:t>8</w:t>
      </w:r>
      <w:r w:rsidRPr="00AD4102">
        <w:rPr>
          <w:rFonts w:ascii="Arial" w:hAnsi="Arial" w:cs="Arial"/>
        </w:rPr>
        <w:t>_</w:t>
      </w:r>
      <w:r w:rsidR="00392EF4">
        <w:rPr>
          <w:rFonts w:ascii="Arial" w:hAnsi="Arial" w:cs="Arial"/>
        </w:rPr>
        <w:t>1</w:t>
      </w:r>
      <w:r w:rsidRPr="00AD4102">
        <w:rPr>
          <w:rFonts w:ascii="Arial" w:hAnsi="Arial" w:cs="Arial"/>
        </w:rPr>
        <w:t>_</w:t>
      </w:r>
      <w:r>
        <w:rPr>
          <w:rFonts w:ascii="Arial" w:hAnsi="Arial" w:cs="Arial"/>
        </w:rPr>
        <w:t>2</w:t>
      </w:r>
      <w:r w:rsidR="00392EF4">
        <w:rPr>
          <w:rFonts w:ascii="Arial" w:hAnsi="Arial" w:cs="Arial"/>
        </w:rPr>
        <w:t>_5a</w:t>
      </w:r>
      <w:r w:rsidRPr="00AD4102">
        <w:rPr>
          <w:rFonts w:ascii="Arial" w:hAnsi="Arial" w:cs="Arial"/>
        </w:rPr>
        <w:t>_</w:t>
      </w:r>
      <w:r>
        <w:rPr>
          <w:rFonts w:ascii="Arial" w:hAnsi="Arial" w:cs="Arial"/>
        </w:rPr>
        <w:t>Q</w:t>
      </w:r>
      <w:r w:rsidR="00E17FFD">
        <w:rPr>
          <w:rFonts w:ascii="Arial" w:hAnsi="Arial" w:cs="Arial"/>
        </w:rPr>
        <w:t>ualcomm</w:t>
      </w:r>
      <w:r w:rsidRPr="00AD4102">
        <w:rPr>
          <w:rFonts w:ascii="Arial" w:hAnsi="Arial" w:cs="Arial"/>
        </w:rPr>
        <w:t>.log</w:t>
      </w:r>
    </w:p>
    <w:p w14:paraId="73EE2C5A" w14:textId="77777777" w:rsidR="002B241D" w:rsidRPr="00AB3F52" w:rsidRDefault="002B241D" w:rsidP="002B241D">
      <w:pPr>
        <w:overflowPunct w:val="0"/>
        <w:autoSpaceDE w:val="0"/>
        <w:autoSpaceDN w:val="0"/>
        <w:adjustRightInd w:val="0"/>
        <w:rPr>
          <w:rFonts w:cs="Arial"/>
        </w:rPr>
      </w:pPr>
      <w:r w:rsidRPr="00F829B4">
        <w:t>(</w:t>
      </w:r>
      <w:r w:rsidRPr="00F829B4">
        <w:rPr>
          <w:u w:val="single"/>
        </w:rPr>
        <w:t>Note:</w:t>
      </w:r>
      <w:r w:rsidRPr="00F829B4">
        <w:t xml:space="preserve"> PICS/PIXIT settings are captured at the beginning of the TLI log)</w:t>
      </w:r>
    </w:p>
    <w:p w14:paraId="39F98C0B" w14:textId="1565FF95" w:rsidR="003C11AB" w:rsidRPr="00AD4102" w:rsidRDefault="002B241D" w:rsidP="002B241D">
      <w:pPr>
        <w:rPr>
          <w:rFonts w:ascii="Arial" w:hAnsi="Arial" w:cs="Arial"/>
          <w:color w:val="FF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357E58B0" w14:textId="61D6F6F3" w:rsidR="003C11AB" w:rsidRPr="002B241D" w:rsidRDefault="002B241D" w:rsidP="002B241D">
      <w:pPr>
        <w:pStyle w:val="Heading1"/>
        <w:rPr>
          <w:b/>
          <w:bCs/>
        </w:rPr>
      </w:pPr>
      <w:bookmarkStart w:id="24" w:name="_Toc122434496"/>
      <w:bookmarkStart w:id="25" w:name="_Toc295288973"/>
      <w:bookmarkStart w:id="26" w:name="_Toc325725668"/>
      <w:bookmarkStart w:id="27" w:name="_Toc121172019"/>
      <w:bookmarkStart w:id="28" w:name="_Toc209516682"/>
      <w:r w:rsidRPr="002B241D">
        <w:rPr>
          <w:b/>
          <w:bCs/>
        </w:rPr>
        <w:t>5</w:t>
      </w:r>
      <w:r>
        <w:rPr>
          <w:b/>
          <w:bCs/>
        </w:rPr>
        <w:tab/>
      </w:r>
      <w:r w:rsidR="003C11AB" w:rsidRPr="002B241D">
        <w:rPr>
          <w:b/>
          <w:bCs/>
        </w:rPr>
        <w:t>References</w:t>
      </w:r>
      <w:bookmarkEnd w:id="24"/>
      <w:bookmarkEnd w:id="25"/>
      <w:bookmarkEnd w:id="26"/>
      <w:bookmarkEnd w:id="27"/>
      <w:bookmarkEnd w:id="28"/>
      <w:r w:rsidR="003C11AB" w:rsidRPr="002B241D">
        <w:rPr>
          <w:b/>
          <w:bCs/>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87"/>
        <w:gridCol w:w="8518"/>
      </w:tblGrid>
      <w:tr w:rsidR="003C11AB" w:rsidRPr="003C4E4F" w14:paraId="48410E43" w14:textId="77777777" w:rsidTr="004D728A">
        <w:trPr>
          <w:trHeight w:val="499"/>
        </w:trPr>
        <w:tc>
          <w:tcPr>
            <w:tcW w:w="787" w:type="dxa"/>
            <w:hideMark/>
          </w:tcPr>
          <w:p w14:paraId="4B1D37D8" w14:textId="77777777" w:rsidR="003C11AB" w:rsidRPr="003C4E4F" w:rsidRDefault="003C11AB" w:rsidP="00B31085">
            <w:pPr>
              <w:pStyle w:val="FP"/>
              <w:spacing w:before="40" w:after="40"/>
              <w:rPr>
                <w:rFonts w:ascii="Arial" w:hAnsi="Arial" w:cs="Arial"/>
                <w:bCs/>
                <w:szCs w:val="22"/>
                <w:lang w:eastAsia="en-GB"/>
              </w:rPr>
            </w:pPr>
            <w:r w:rsidRPr="003C4E4F">
              <w:rPr>
                <w:rFonts w:ascii="Arial" w:hAnsi="Arial" w:cs="Arial"/>
                <w:bCs/>
                <w:szCs w:val="22"/>
              </w:rPr>
              <w:t>[1]</w:t>
            </w:r>
          </w:p>
        </w:tc>
        <w:tc>
          <w:tcPr>
            <w:tcW w:w="8518" w:type="dxa"/>
            <w:hideMark/>
          </w:tcPr>
          <w:p w14:paraId="3AF4467D" w14:textId="1AF46C90" w:rsidR="003C11AB" w:rsidRPr="00AD4102" w:rsidRDefault="004D728A" w:rsidP="00FB4FCD">
            <w:pPr>
              <w:overflowPunct w:val="0"/>
              <w:autoSpaceDE w:val="0"/>
              <w:autoSpaceDN w:val="0"/>
              <w:adjustRightInd w:val="0"/>
              <w:spacing w:before="40" w:after="40"/>
              <w:rPr>
                <w:rFonts w:ascii="Arial" w:hAnsi="Arial" w:cs="Arial"/>
                <w:bCs/>
                <w:szCs w:val="22"/>
                <w:lang w:val="en-US" w:eastAsia="en-GB"/>
              </w:rPr>
            </w:pPr>
            <w:r w:rsidRPr="00561739">
              <w:rPr>
                <w:rFonts w:ascii="Arial" w:hAnsi="Arial" w:cs="Arial"/>
                <w:bCs/>
                <w:szCs w:val="22"/>
              </w:rPr>
              <w:t>R5s</w:t>
            </w:r>
            <w:r w:rsidR="00FB4FCD" w:rsidRPr="00561739">
              <w:rPr>
                <w:rFonts w:ascii="Arial" w:hAnsi="Arial" w:cs="Arial"/>
                <w:bCs/>
                <w:szCs w:val="22"/>
              </w:rPr>
              <w:t>250</w:t>
            </w:r>
            <w:r w:rsidR="00561739" w:rsidRPr="00561739">
              <w:rPr>
                <w:rFonts w:ascii="Arial" w:hAnsi="Arial" w:cs="Arial"/>
                <w:bCs/>
                <w:szCs w:val="22"/>
              </w:rPr>
              <w:t>380</w:t>
            </w:r>
            <w:r>
              <w:rPr>
                <w:rFonts w:ascii="Arial" w:hAnsi="Arial" w:cs="Arial"/>
                <w:bCs/>
                <w:szCs w:val="22"/>
              </w:rPr>
              <w:t xml:space="preserve">: </w:t>
            </w:r>
            <w:r w:rsidR="00FB4FCD" w:rsidRPr="00FB4FCD">
              <w:rPr>
                <w:rFonts w:ascii="Arial" w:hAnsi="Arial" w:cs="Arial"/>
                <w:bCs/>
                <w:szCs w:val="22"/>
              </w:rPr>
              <w:t xml:space="preserve">Supporting information for </w:t>
            </w:r>
            <w:r w:rsidR="00FB4FCD" w:rsidRPr="00FB4FCD">
              <w:rPr>
                <w:rFonts w:ascii="Arial" w:hAnsi="Arial" w:cs="Arial"/>
              </w:rPr>
              <w:fldChar w:fldCharType="begin"/>
            </w:r>
            <w:r w:rsidR="00FB4FCD" w:rsidRPr="00FB4FCD">
              <w:rPr>
                <w:rFonts w:ascii="Arial" w:hAnsi="Arial" w:cs="Arial"/>
              </w:rPr>
              <w:instrText xml:space="preserve"> DOCPROPERTY  CrTitle  \* MERGEFORMAT </w:instrText>
            </w:r>
            <w:r w:rsidR="00FB4FCD" w:rsidRPr="00FB4FCD">
              <w:rPr>
                <w:rFonts w:ascii="Arial" w:hAnsi="Arial" w:cs="Arial"/>
              </w:rPr>
              <w:fldChar w:fldCharType="separate"/>
            </w:r>
            <w:r w:rsidR="00FB4FCD" w:rsidRPr="00FB4FCD">
              <w:rPr>
                <w:rFonts w:ascii="Arial" w:hAnsi="Arial" w:cs="Arial"/>
              </w:rPr>
              <w:t xml:space="preserve">Addition of LTE RRC test case </w:t>
            </w:r>
            <w:r w:rsidR="00FB4FCD" w:rsidRPr="00FB4FCD">
              <w:rPr>
                <w:rFonts w:ascii="Arial" w:hAnsi="Arial" w:cs="Arial"/>
              </w:rPr>
              <w:fldChar w:fldCharType="end"/>
            </w:r>
            <w:r w:rsidR="00FB4FCD" w:rsidRPr="00FB4FCD">
              <w:rPr>
                <w:rFonts w:ascii="Arial" w:hAnsi="Arial" w:cs="Arial"/>
              </w:rPr>
              <w:t>8.1.2.5a</w:t>
            </w: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EC00E" w14:textId="77777777" w:rsidR="00EB3773" w:rsidRDefault="00EB3773">
      <w:r>
        <w:separator/>
      </w:r>
    </w:p>
  </w:endnote>
  <w:endnote w:type="continuationSeparator" w:id="0">
    <w:p w14:paraId="16C7E5DA" w14:textId="77777777" w:rsidR="00EB3773" w:rsidRDefault="00EB3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744CD" w14:textId="77777777" w:rsidR="009C69A8" w:rsidRDefault="009C69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9365B" w14:textId="77777777" w:rsidR="009C69A8" w:rsidRDefault="009C69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DDE97" w14:textId="77777777" w:rsidR="009C69A8" w:rsidRDefault="009C69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A715D" w14:textId="77777777" w:rsidR="00EB3773" w:rsidRDefault="00EB3773">
      <w:r>
        <w:separator/>
      </w:r>
    </w:p>
  </w:footnote>
  <w:footnote w:type="continuationSeparator" w:id="0">
    <w:p w14:paraId="20CC46A0" w14:textId="77777777" w:rsidR="00EB3773" w:rsidRDefault="00EB3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064FE06"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065C7" w:rsidRPr="002D3E8C">
      <w:rPr>
        <w:noProof/>
        <w:lang w:val="de-DE"/>
      </w:rPr>
      <mc:AlternateContent>
        <mc:Choice Requires="wps">
          <w:drawing>
            <wp:anchor distT="0" distB="0" distL="114300" distR="114300" simplePos="0" relativeHeight="251663360" behindDoc="0" locked="1" layoutInCell="1" allowOverlap="1" wp14:anchorId="7D7205DE" wp14:editId="1A57FFC0">
              <wp:simplePos x="0" y="0"/>
              <wp:positionH relativeFrom="margin">
                <wp:align>left</wp:align>
              </wp:positionH>
              <wp:positionV relativeFrom="page">
                <wp:posOffset>180340</wp:posOffset>
              </wp:positionV>
              <wp:extent cx="5767200" cy="327600"/>
              <wp:effectExtent l="0" t="0" r="15240" b="8890"/>
              <wp:wrapNone/>
              <wp:docPr id="199681654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681503"/>
                          </w:sdtPr>
                          <w:sdtEndPr/>
                          <w:sdtContent>
                            <w:p w14:paraId="21F00EA1" w14:textId="6FE09DBD" w:rsidR="00E065C7" w:rsidRPr="00A11327" w:rsidRDefault="001E18CA" w:rsidP="00B3108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7205D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224681503"/>
                    </w:sdtPr>
                    <w:sdtEndPr/>
                    <w:sdtContent>
                      <w:p w14:paraId="21F00EA1" w14:textId="6FE09DBD" w:rsidR="00E065C7" w:rsidRPr="00A11327" w:rsidRDefault="001E18CA" w:rsidP="00B3108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A3D76" w14:textId="4A88C9AD" w:rsidR="00E065C7" w:rsidRDefault="00E065C7">
    <w:pPr>
      <w:pStyle w:val="Header"/>
    </w:pPr>
    <w:r w:rsidRPr="002D3E8C">
      <w:rPr>
        <w:lang w:val="de-DE"/>
      </w:rPr>
      <mc:AlternateContent>
        <mc:Choice Requires="wps">
          <w:drawing>
            <wp:anchor distT="0" distB="0" distL="114300" distR="114300" simplePos="0" relativeHeight="251659264" behindDoc="0" locked="1" layoutInCell="1" allowOverlap="1" wp14:anchorId="7CADDA4B" wp14:editId="349C776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312B208C" w14:textId="782B5F83" w:rsidR="00E065C7" w:rsidRPr="00A11327" w:rsidRDefault="001E18CA" w:rsidP="00B3108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ADDA4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312B208C" w14:textId="782B5F83" w:rsidR="00E065C7" w:rsidRPr="00A11327" w:rsidRDefault="001E18CA" w:rsidP="00B3108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2B3A0" w14:textId="234F6277" w:rsidR="00E065C7" w:rsidRDefault="00E065C7">
    <w:pPr>
      <w:pStyle w:val="Header"/>
    </w:pPr>
    <w:r w:rsidRPr="002D3E8C">
      <w:rPr>
        <w:lang w:val="de-DE"/>
      </w:rPr>
      <mc:AlternateContent>
        <mc:Choice Requires="wps">
          <w:drawing>
            <wp:anchor distT="0" distB="0" distL="114300" distR="114300" simplePos="0" relativeHeight="251661312" behindDoc="0" locked="1" layoutInCell="1" allowOverlap="1" wp14:anchorId="37812D46" wp14:editId="71B29930">
              <wp:simplePos x="0" y="0"/>
              <wp:positionH relativeFrom="margin">
                <wp:align>left</wp:align>
              </wp:positionH>
              <wp:positionV relativeFrom="page">
                <wp:posOffset>180340</wp:posOffset>
              </wp:positionV>
              <wp:extent cx="5767200" cy="327600"/>
              <wp:effectExtent l="0" t="0" r="15240" b="8890"/>
              <wp:wrapNone/>
              <wp:docPr id="168750642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7968891"/>
                          </w:sdtPr>
                          <w:sdtEndPr/>
                          <w:sdtContent>
                            <w:p w14:paraId="5A4CCC9B" w14:textId="07FC4CE9" w:rsidR="00E065C7" w:rsidRPr="00A11327" w:rsidRDefault="001E18CA" w:rsidP="00B3108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812D4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17968891"/>
                    </w:sdtPr>
                    <w:sdtEndPr/>
                    <w:sdtContent>
                      <w:p w14:paraId="5A4CCC9B" w14:textId="07FC4CE9" w:rsidR="00E065C7" w:rsidRPr="00A11327" w:rsidRDefault="001E18CA" w:rsidP="00B3108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495CC95B" w:rsidR="00695808" w:rsidRDefault="00E065C7">
    <w:pPr>
      <w:pStyle w:val="Header"/>
    </w:pPr>
    <w:r w:rsidRPr="002D3E8C">
      <w:rPr>
        <w:lang w:val="de-DE"/>
      </w:rPr>
      <mc:AlternateContent>
        <mc:Choice Requires="wps">
          <w:drawing>
            <wp:anchor distT="0" distB="0" distL="114300" distR="114300" simplePos="0" relativeHeight="251669504" behindDoc="0" locked="1" layoutInCell="1" allowOverlap="1" wp14:anchorId="07A582CD" wp14:editId="7397A4AC">
              <wp:simplePos x="0" y="0"/>
              <wp:positionH relativeFrom="margin">
                <wp:align>left</wp:align>
              </wp:positionH>
              <wp:positionV relativeFrom="page">
                <wp:posOffset>180340</wp:posOffset>
              </wp:positionV>
              <wp:extent cx="5767200" cy="327600"/>
              <wp:effectExtent l="0" t="0" r="15240" b="8890"/>
              <wp:wrapNone/>
              <wp:docPr id="11530401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83491149"/>
                          </w:sdtPr>
                          <w:sdtEndPr/>
                          <w:sdtContent>
                            <w:p w14:paraId="5D954244" w14:textId="6A675608" w:rsidR="00E065C7" w:rsidRPr="00A11327" w:rsidRDefault="001E18CA" w:rsidP="00B3108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7A582C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83491149"/>
                    </w:sdtPr>
                    <w:sdtEndPr/>
                    <w:sdtContent>
                      <w:p w14:paraId="5D954244" w14:textId="6A675608" w:rsidR="00E065C7" w:rsidRPr="00A11327" w:rsidRDefault="001E18CA" w:rsidP="00B3108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1CE61B28" w:rsidR="00695808" w:rsidRDefault="00695808">
    <w:pPr>
      <w:pStyle w:val="Header"/>
      <w:tabs>
        <w:tab w:val="right" w:pos="9639"/>
      </w:tabs>
    </w:pPr>
    <w:r>
      <w:tab/>
    </w:r>
    <w:r w:rsidR="00E065C7" w:rsidRPr="002D3E8C">
      <w:rPr>
        <w:lang w:val="de-DE"/>
      </w:rPr>
      <mc:AlternateContent>
        <mc:Choice Requires="wps">
          <w:drawing>
            <wp:anchor distT="0" distB="0" distL="114300" distR="114300" simplePos="0" relativeHeight="251665408" behindDoc="0" locked="1" layoutInCell="1" allowOverlap="1" wp14:anchorId="42AC8A99" wp14:editId="704DEAD8">
              <wp:simplePos x="0" y="0"/>
              <wp:positionH relativeFrom="margin">
                <wp:align>left</wp:align>
              </wp:positionH>
              <wp:positionV relativeFrom="page">
                <wp:posOffset>180340</wp:posOffset>
              </wp:positionV>
              <wp:extent cx="5767200" cy="327600"/>
              <wp:effectExtent l="0" t="0" r="15240" b="8890"/>
              <wp:wrapNone/>
              <wp:docPr id="39945161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50086260"/>
                          </w:sdtPr>
                          <w:sdtEndPr/>
                          <w:sdtContent>
                            <w:p w14:paraId="60B91543" w14:textId="0EE86864" w:rsidR="00E065C7" w:rsidRPr="00A11327" w:rsidRDefault="001E18CA" w:rsidP="00B3108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2AC8A9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50086260"/>
                    </w:sdtPr>
                    <w:sdtEndPr/>
                    <w:sdtContent>
                      <w:p w14:paraId="60B91543" w14:textId="0EE86864" w:rsidR="00E065C7" w:rsidRPr="00A11327" w:rsidRDefault="001E18CA" w:rsidP="00B3108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BE871A3" w:rsidR="00695808" w:rsidRDefault="00E065C7">
    <w:pPr>
      <w:pStyle w:val="Header"/>
    </w:pPr>
    <w:r w:rsidRPr="002D3E8C">
      <w:rPr>
        <w:lang w:val="de-DE"/>
      </w:rPr>
      <mc:AlternateContent>
        <mc:Choice Requires="wps">
          <w:drawing>
            <wp:anchor distT="0" distB="0" distL="114300" distR="114300" simplePos="0" relativeHeight="251667456" behindDoc="0" locked="1" layoutInCell="1" allowOverlap="1" wp14:anchorId="1F5C6C8F" wp14:editId="37BD649E">
              <wp:simplePos x="0" y="0"/>
              <wp:positionH relativeFrom="margin">
                <wp:align>left</wp:align>
              </wp:positionH>
              <wp:positionV relativeFrom="page">
                <wp:posOffset>180340</wp:posOffset>
              </wp:positionV>
              <wp:extent cx="5767200" cy="327600"/>
              <wp:effectExtent l="0" t="0" r="15240" b="8890"/>
              <wp:wrapNone/>
              <wp:docPr id="20143306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88115916"/>
                          </w:sdtPr>
                          <w:sdtEndPr/>
                          <w:sdtContent>
                            <w:p w14:paraId="6F5F4BD9" w14:textId="4BBD5525" w:rsidR="00E065C7" w:rsidRPr="00A11327" w:rsidRDefault="001E18CA" w:rsidP="00B3108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F5C6C8F"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588115916"/>
                    </w:sdtPr>
                    <w:sdtEndPr/>
                    <w:sdtContent>
                      <w:p w14:paraId="6F5F4BD9" w14:textId="4BBD5525" w:rsidR="00E065C7" w:rsidRPr="00A11327" w:rsidRDefault="001E18CA" w:rsidP="00B31085">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4470B"/>
    <w:multiLevelType w:val="hybridMultilevel"/>
    <w:tmpl w:val="86FE26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B56B12"/>
    <w:multiLevelType w:val="multilevel"/>
    <w:tmpl w:val="DB0E2756"/>
    <w:lvl w:ilvl="0">
      <w:start w:val="2"/>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2" w15:restartNumberingAfterBreak="0">
    <w:nsid w:val="049A32E1"/>
    <w:multiLevelType w:val="hybridMultilevel"/>
    <w:tmpl w:val="58EA9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9C2E76"/>
    <w:multiLevelType w:val="multilevel"/>
    <w:tmpl w:val="4CF48830"/>
    <w:lvl w:ilvl="0">
      <w:start w:val="2"/>
      <w:numFmt w:val="decimal"/>
      <w:lvlText w:val="%1"/>
      <w:lvlJc w:val="left"/>
      <w:pPr>
        <w:ind w:left="450" w:hanging="45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4" w15:restartNumberingAfterBreak="0">
    <w:nsid w:val="0DA94094"/>
    <w:multiLevelType w:val="multilevel"/>
    <w:tmpl w:val="4C56D65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2AA4840"/>
    <w:multiLevelType w:val="hybridMultilevel"/>
    <w:tmpl w:val="E13A268E"/>
    <w:lvl w:ilvl="0" w:tplc="4C5E20FC">
      <w:start w:val="2024"/>
      <w:numFmt w:val="bullet"/>
      <w:lvlText w:val="-"/>
      <w:lvlJc w:val="left"/>
      <w:pPr>
        <w:ind w:left="720" w:hanging="360"/>
      </w:pPr>
      <w:rPr>
        <w:rFonts w:ascii="Arial" w:eastAsia="SimSu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C95F36"/>
    <w:multiLevelType w:val="hybridMultilevel"/>
    <w:tmpl w:val="CE8C905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073543"/>
    <w:multiLevelType w:val="hybridMultilevel"/>
    <w:tmpl w:val="F0A2FD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705376"/>
    <w:multiLevelType w:val="hybridMultilevel"/>
    <w:tmpl w:val="94FE68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E1241E"/>
    <w:multiLevelType w:val="hybridMultilevel"/>
    <w:tmpl w:val="12580B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3310DCF"/>
    <w:multiLevelType w:val="hybridMultilevel"/>
    <w:tmpl w:val="F7AAC0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E3951BC"/>
    <w:multiLevelType w:val="hybridMultilevel"/>
    <w:tmpl w:val="B27CB48C"/>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4" w15:restartNumberingAfterBreak="0">
    <w:nsid w:val="4C970D56"/>
    <w:multiLevelType w:val="multilevel"/>
    <w:tmpl w:val="AC966A48"/>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15" w15:restartNumberingAfterBreak="0">
    <w:nsid w:val="54D77E10"/>
    <w:multiLevelType w:val="hybridMultilevel"/>
    <w:tmpl w:val="E2BE35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2D18EB"/>
    <w:multiLevelType w:val="hybridMultilevel"/>
    <w:tmpl w:val="6BECD86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7BA45A8"/>
    <w:multiLevelType w:val="hybridMultilevel"/>
    <w:tmpl w:val="2324A9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8A413A"/>
    <w:multiLevelType w:val="hybridMultilevel"/>
    <w:tmpl w:val="1312F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9F10E6"/>
    <w:multiLevelType w:val="hybridMultilevel"/>
    <w:tmpl w:val="00726C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CD15C6"/>
    <w:multiLevelType w:val="hybridMultilevel"/>
    <w:tmpl w:val="280E2A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EAD40F0"/>
    <w:multiLevelType w:val="hybridMultilevel"/>
    <w:tmpl w:val="06C28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257D12"/>
    <w:multiLevelType w:val="hybridMultilevel"/>
    <w:tmpl w:val="5E4CF63A"/>
    <w:lvl w:ilvl="0" w:tplc="FFFFFFFF">
      <w:start w:val="1"/>
      <w:numFmt w:val="bullet"/>
      <w:lvlText w:val=""/>
      <w:lvlJc w:val="left"/>
      <w:pPr>
        <w:ind w:left="1080" w:hanging="360"/>
      </w:pPr>
      <w:rPr>
        <w:rFonts w:ascii="Symbol" w:hAnsi="Symbol" w:hint="default"/>
      </w:rPr>
    </w:lvl>
    <w:lvl w:ilvl="1" w:tplc="0809000F">
      <w:start w:val="1"/>
      <w:numFmt w:val="decimal"/>
      <w:lvlText w:val="%2."/>
      <w:lvlJc w:val="left"/>
      <w:pPr>
        <w:ind w:left="1800" w:hanging="360"/>
      </w:p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764204E3"/>
    <w:multiLevelType w:val="multilevel"/>
    <w:tmpl w:val="3006B242"/>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24" w15:restartNumberingAfterBreak="0">
    <w:nsid w:val="7D946FFE"/>
    <w:multiLevelType w:val="hybridMultilevel"/>
    <w:tmpl w:val="DF6002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718800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12"/>
  </w:num>
  <w:num w:numId="3" w16cid:durableId="1083718607">
    <w:abstractNumId w:val="9"/>
  </w:num>
  <w:num w:numId="4" w16cid:durableId="1666471321">
    <w:abstractNumId w:val="5"/>
  </w:num>
  <w:num w:numId="5" w16cid:durableId="984312953">
    <w:abstractNumId w:val="4"/>
  </w:num>
  <w:num w:numId="6" w16cid:durableId="989552005">
    <w:abstractNumId w:val="1"/>
  </w:num>
  <w:num w:numId="7" w16cid:durableId="2124298790">
    <w:abstractNumId w:val="3"/>
  </w:num>
  <w:num w:numId="8" w16cid:durableId="1801343860">
    <w:abstractNumId w:val="14"/>
  </w:num>
  <w:num w:numId="9" w16cid:durableId="551385565">
    <w:abstractNumId w:val="23"/>
  </w:num>
  <w:num w:numId="10" w16cid:durableId="738020649">
    <w:abstractNumId w:val="21"/>
  </w:num>
  <w:num w:numId="11" w16cid:durableId="318584024">
    <w:abstractNumId w:val="24"/>
  </w:num>
  <w:num w:numId="12" w16cid:durableId="2141068477">
    <w:abstractNumId w:val="10"/>
  </w:num>
  <w:num w:numId="13" w16cid:durableId="325939439">
    <w:abstractNumId w:val="16"/>
  </w:num>
  <w:num w:numId="14" w16cid:durableId="436220697">
    <w:abstractNumId w:val="8"/>
  </w:num>
  <w:num w:numId="15" w16cid:durableId="681712330">
    <w:abstractNumId w:val="18"/>
  </w:num>
  <w:num w:numId="16" w16cid:durableId="1687445420">
    <w:abstractNumId w:val="11"/>
  </w:num>
  <w:num w:numId="17" w16cid:durableId="1930237162">
    <w:abstractNumId w:val="6"/>
  </w:num>
  <w:num w:numId="18" w16cid:durableId="1397556377">
    <w:abstractNumId w:val="2"/>
  </w:num>
  <w:num w:numId="19" w16cid:durableId="1620606254">
    <w:abstractNumId w:val="22"/>
  </w:num>
  <w:num w:numId="20" w16cid:durableId="1012538281">
    <w:abstractNumId w:val="19"/>
  </w:num>
  <w:num w:numId="21" w16cid:durableId="192112853">
    <w:abstractNumId w:val="0"/>
  </w:num>
  <w:num w:numId="22" w16cid:durableId="1326930338">
    <w:abstractNumId w:val="20"/>
  </w:num>
  <w:num w:numId="23" w16cid:durableId="1825731940">
    <w:abstractNumId w:val="13"/>
  </w:num>
  <w:num w:numId="24" w16cid:durableId="2099131220">
    <w:abstractNumId w:val="15"/>
  </w:num>
  <w:num w:numId="25" w16cid:durableId="231547339">
    <w:abstractNumId w:val="7"/>
  </w:num>
  <w:num w:numId="26" w16cid:durableId="12839942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80"/>
    <w:rsid w:val="00022E4A"/>
    <w:rsid w:val="00026648"/>
    <w:rsid w:val="00032046"/>
    <w:rsid w:val="00040A86"/>
    <w:rsid w:val="000425B2"/>
    <w:rsid w:val="00070E09"/>
    <w:rsid w:val="00075351"/>
    <w:rsid w:val="00097031"/>
    <w:rsid w:val="000A6394"/>
    <w:rsid w:val="000A6E44"/>
    <w:rsid w:val="000A7BD5"/>
    <w:rsid w:val="000B45BF"/>
    <w:rsid w:val="000B7FED"/>
    <w:rsid w:val="000C038A"/>
    <w:rsid w:val="000C3BDF"/>
    <w:rsid w:val="000C6598"/>
    <w:rsid w:val="000D44B3"/>
    <w:rsid w:val="000F668C"/>
    <w:rsid w:val="00110714"/>
    <w:rsid w:val="00125BFC"/>
    <w:rsid w:val="00131175"/>
    <w:rsid w:val="00145D43"/>
    <w:rsid w:val="00176C8E"/>
    <w:rsid w:val="00192C46"/>
    <w:rsid w:val="001A08B3"/>
    <w:rsid w:val="001A240B"/>
    <w:rsid w:val="001A7B60"/>
    <w:rsid w:val="001B5058"/>
    <w:rsid w:val="001B52F0"/>
    <w:rsid w:val="001B7A65"/>
    <w:rsid w:val="001C060C"/>
    <w:rsid w:val="001C38C4"/>
    <w:rsid w:val="001E18CA"/>
    <w:rsid w:val="001E41F3"/>
    <w:rsid w:val="001F5E01"/>
    <w:rsid w:val="00205324"/>
    <w:rsid w:val="0022062A"/>
    <w:rsid w:val="00221513"/>
    <w:rsid w:val="0023735A"/>
    <w:rsid w:val="0025064D"/>
    <w:rsid w:val="002511FA"/>
    <w:rsid w:val="00251C10"/>
    <w:rsid w:val="002537B6"/>
    <w:rsid w:val="0026004D"/>
    <w:rsid w:val="00262B95"/>
    <w:rsid w:val="002640DD"/>
    <w:rsid w:val="0026595A"/>
    <w:rsid w:val="00275D12"/>
    <w:rsid w:val="00281B7A"/>
    <w:rsid w:val="00284FEB"/>
    <w:rsid w:val="002860C4"/>
    <w:rsid w:val="002B0087"/>
    <w:rsid w:val="002B241D"/>
    <w:rsid w:val="002B5741"/>
    <w:rsid w:val="002C1136"/>
    <w:rsid w:val="002E1724"/>
    <w:rsid w:val="002E44A4"/>
    <w:rsid w:val="002E472E"/>
    <w:rsid w:val="00305409"/>
    <w:rsid w:val="00310D79"/>
    <w:rsid w:val="003138C6"/>
    <w:rsid w:val="00332B75"/>
    <w:rsid w:val="00341126"/>
    <w:rsid w:val="003548EB"/>
    <w:rsid w:val="00354CC7"/>
    <w:rsid w:val="003609EF"/>
    <w:rsid w:val="0036231A"/>
    <w:rsid w:val="003730B3"/>
    <w:rsid w:val="00374DD4"/>
    <w:rsid w:val="00392EF4"/>
    <w:rsid w:val="003A254D"/>
    <w:rsid w:val="003A2C85"/>
    <w:rsid w:val="003C11AB"/>
    <w:rsid w:val="003E1A36"/>
    <w:rsid w:val="003E47A4"/>
    <w:rsid w:val="003E7B56"/>
    <w:rsid w:val="003F17A1"/>
    <w:rsid w:val="00410371"/>
    <w:rsid w:val="004242F1"/>
    <w:rsid w:val="0044560C"/>
    <w:rsid w:val="00454A11"/>
    <w:rsid w:val="00462C05"/>
    <w:rsid w:val="004653C1"/>
    <w:rsid w:val="00470E94"/>
    <w:rsid w:val="004712C9"/>
    <w:rsid w:val="004A3F0E"/>
    <w:rsid w:val="004B4521"/>
    <w:rsid w:val="004B75B7"/>
    <w:rsid w:val="004C1B3A"/>
    <w:rsid w:val="004C2EC8"/>
    <w:rsid w:val="004D6D18"/>
    <w:rsid w:val="004D728A"/>
    <w:rsid w:val="004E44B6"/>
    <w:rsid w:val="00502F48"/>
    <w:rsid w:val="005141D9"/>
    <w:rsid w:val="0051580D"/>
    <w:rsid w:val="00532F7E"/>
    <w:rsid w:val="00536C4A"/>
    <w:rsid w:val="00547111"/>
    <w:rsid w:val="00561739"/>
    <w:rsid w:val="00563093"/>
    <w:rsid w:val="005833AD"/>
    <w:rsid w:val="00592D74"/>
    <w:rsid w:val="00597054"/>
    <w:rsid w:val="005C53E8"/>
    <w:rsid w:val="005D3282"/>
    <w:rsid w:val="005D71E2"/>
    <w:rsid w:val="005E2C44"/>
    <w:rsid w:val="005E6E6B"/>
    <w:rsid w:val="00602613"/>
    <w:rsid w:val="00621188"/>
    <w:rsid w:val="006245DD"/>
    <w:rsid w:val="006257ED"/>
    <w:rsid w:val="0063482A"/>
    <w:rsid w:val="0063682A"/>
    <w:rsid w:val="0064630D"/>
    <w:rsid w:val="00653DE4"/>
    <w:rsid w:val="00665C47"/>
    <w:rsid w:val="00690826"/>
    <w:rsid w:val="00695808"/>
    <w:rsid w:val="006B46FB"/>
    <w:rsid w:val="006B7A21"/>
    <w:rsid w:val="006C6852"/>
    <w:rsid w:val="006D553A"/>
    <w:rsid w:val="006E21FB"/>
    <w:rsid w:val="00704562"/>
    <w:rsid w:val="00726077"/>
    <w:rsid w:val="0073255D"/>
    <w:rsid w:val="00740115"/>
    <w:rsid w:val="007745ED"/>
    <w:rsid w:val="00790E02"/>
    <w:rsid w:val="00792342"/>
    <w:rsid w:val="007977A8"/>
    <w:rsid w:val="007B512A"/>
    <w:rsid w:val="007C2097"/>
    <w:rsid w:val="007D6A07"/>
    <w:rsid w:val="007F2E38"/>
    <w:rsid w:val="007F7259"/>
    <w:rsid w:val="008040A8"/>
    <w:rsid w:val="00825255"/>
    <w:rsid w:val="008279FA"/>
    <w:rsid w:val="008529CE"/>
    <w:rsid w:val="008626E7"/>
    <w:rsid w:val="00870EE7"/>
    <w:rsid w:val="00875860"/>
    <w:rsid w:val="008863B9"/>
    <w:rsid w:val="008A45A6"/>
    <w:rsid w:val="008B5BF8"/>
    <w:rsid w:val="008C4163"/>
    <w:rsid w:val="008C5668"/>
    <w:rsid w:val="008C5938"/>
    <w:rsid w:val="008D3CCC"/>
    <w:rsid w:val="008E0A17"/>
    <w:rsid w:val="008F107D"/>
    <w:rsid w:val="008F2083"/>
    <w:rsid w:val="008F3789"/>
    <w:rsid w:val="008F686C"/>
    <w:rsid w:val="009148DE"/>
    <w:rsid w:val="009349C0"/>
    <w:rsid w:val="00941E30"/>
    <w:rsid w:val="00952C19"/>
    <w:rsid w:val="009531B0"/>
    <w:rsid w:val="009741B3"/>
    <w:rsid w:val="009777D9"/>
    <w:rsid w:val="009843DA"/>
    <w:rsid w:val="00991B88"/>
    <w:rsid w:val="009A0C3B"/>
    <w:rsid w:val="009A5753"/>
    <w:rsid w:val="009A579D"/>
    <w:rsid w:val="009B16EE"/>
    <w:rsid w:val="009C69A8"/>
    <w:rsid w:val="009E3297"/>
    <w:rsid w:val="009F734F"/>
    <w:rsid w:val="00A04464"/>
    <w:rsid w:val="00A1188A"/>
    <w:rsid w:val="00A219AE"/>
    <w:rsid w:val="00A246B6"/>
    <w:rsid w:val="00A30FCA"/>
    <w:rsid w:val="00A47E70"/>
    <w:rsid w:val="00A504C0"/>
    <w:rsid w:val="00A50CF0"/>
    <w:rsid w:val="00A60EEC"/>
    <w:rsid w:val="00A7671C"/>
    <w:rsid w:val="00AA2CBC"/>
    <w:rsid w:val="00AB4E57"/>
    <w:rsid w:val="00AC5820"/>
    <w:rsid w:val="00AD1CD8"/>
    <w:rsid w:val="00AD4102"/>
    <w:rsid w:val="00AE0EAC"/>
    <w:rsid w:val="00AE1BC0"/>
    <w:rsid w:val="00AE270D"/>
    <w:rsid w:val="00AE33E3"/>
    <w:rsid w:val="00AF3E10"/>
    <w:rsid w:val="00B0517F"/>
    <w:rsid w:val="00B06269"/>
    <w:rsid w:val="00B100C1"/>
    <w:rsid w:val="00B14615"/>
    <w:rsid w:val="00B258BB"/>
    <w:rsid w:val="00B31085"/>
    <w:rsid w:val="00B46473"/>
    <w:rsid w:val="00B67B97"/>
    <w:rsid w:val="00B86721"/>
    <w:rsid w:val="00B968C8"/>
    <w:rsid w:val="00BA3EC5"/>
    <w:rsid w:val="00BA51D9"/>
    <w:rsid w:val="00BB5DFC"/>
    <w:rsid w:val="00BB6631"/>
    <w:rsid w:val="00BB7AE5"/>
    <w:rsid w:val="00BD279D"/>
    <w:rsid w:val="00BD6BB8"/>
    <w:rsid w:val="00C04E77"/>
    <w:rsid w:val="00C357A5"/>
    <w:rsid w:val="00C55731"/>
    <w:rsid w:val="00C66BA2"/>
    <w:rsid w:val="00C743BA"/>
    <w:rsid w:val="00C870F6"/>
    <w:rsid w:val="00C907B5"/>
    <w:rsid w:val="00C93C2A"/>
    <w:rsid w:val="00C95985"/>
    <w:rsid w:val="00CA044C"/>
    <w:rsid w:val="00CB4344"/>
    <w:rsid w:val="00CC5026"/>
    <w:rsid w:val="00CC68D0"/>
    <w:rsid w:val="00CD3EE5"/>
    <w:rsid w:val="00CE6E65"/>
    <w:rsid w:val="00D03F9A"/>
    <w:rsid w:val="00D06D51"/>
    <w:rsid w:val="00D109FB"/>
    <w:rsid w:val="00D17FB7"/>
    <w:rsid w:val="00D24991"/>
    <w:rsid w:val="00D26CB8"/>
    <w:rsid w:val="00D40EF9"/>
    <w:rsid w:val="00D454F7"/>
    <w:rsid w:val="00D50255"/>
    <w:rsid w:val="00D61D2B"/>
    <w:rsid w:val="00D66520"/>
    <w:rsid w:val="00D81AB0"/>
    <w:rsid w:val="00D83942"/>
    <w:rsid w:val="00D84AE9"/>
    <w:rsid w:val="00D9124E"/>
    <w:rsid w:val="00DB21E1"/>
    <w:rsid w:val="00DC319E"/>
    <w:rsid w:val="00DE34CF"/>
    <w:rsid w:val="00E065C7"/>
    <w:rsid w:val="00E13F3D"/>
    <w:rsid w:val="00E17FFD"/>
    <w:rsid w:val="00E20CC1"/>
    <w:rsid w:val="00E34898"/>
    <w:rsid w:val="00EB09B7"/>
    <w:rsid w:val="00EB3773"/>
    <w:rsid w:val="00EC2D33"/>
    <w:rsid w:val="00EC6E63"/>
    <w:rsid w:val="00EE7D7C"/>
    <w:rsid w:val="00F23675"/>
    <w:rsid w:val="00F25D98"/>
    <w:rsid w:val="00F300FB"/>
    <w:rsid w:val="00F369B3"/>
    <w:rsid w:val="00F370D2"/>
    <w:rsid w:val="00F46E0D"/>
    <w:rsid w:val="00F53CF9"/>
    <w:rsid w:val="00F76599"/>
    <w:rsid w:val="00F85A1D"/>
    <w:rsid w:val="00FA22FE"/>
    <w:rsid w:val="00FB4FCD"/>
    <w:rsid w:val="00FB570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50E58D0-B328-408A-B74E-1C2C94508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33A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6C6852"/>
    <w:pPr>
      <w:pBdr>
        <w:top w:val="none" w:sz="0" w:space="0" w:color="auto"/>
      </w:pBdr>
      <w:spacing w:before="180"/>
      <w:outlineLvl w:val="1"/>
    </w:pPr>
    <w:rPr>
      <w:b/>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3C11AB"/>
    <w:rPr>
      <w:i/>
      <w:iCs/>
    </w:rPr>
  </w:style>
  <w:style w:type="paragraph" w:styleId="Title">
    <w:name w:val="Title"/>
    <w:basedOn w:val="Normal"/>
    <w:next w:val="Normal"/>
    <w:link w:val="TitleChar"/>
    <w:qFormat/>
    <w:rsid w:val="003C11AB"/>
    <w:pPr>
      <w:spacing w:before="240" w:after="60"/>
      <w:jc w:val="center"/>
      <w:outlineLvl w:val="0"/>
    </w:pPr>
    <w:rPr>
      <w:rFonts w:ascii="Cambria" w:eastAsia="SimSun" w:hAnsi="Cambria"/>
      <w:b/>
      <w:bCs/>
      <w:kern w:val="28"/>
      <w:sz w:val="32"/>
      <w:szCs w:val="32"/>
    </w:rPr>
  </w:style>
  <w:style w:type="character" w:customStyle="1" w:styleId="TitleChar">
    <w:name w:val="Title Char"/>
    <w:basedOn w:val="DefaultParagraphFont"/>
    <w:link w:val="Title"/>
    <w:rsid w:val="003C11AB"/>
    <w:rPr>
      <w:rFonts w:ascii="Cambria" w:eastAsia="SimSun" w:hAnsi="Cambria"/>
      <w:b/>
      <w:bCs/>
      <w:kern w:val="28"/>
      <w:sz w:val="32"/>
      <w:szCs w:val="32"/>
      <w:lang w:val="en-GB" w:eastAsia="en-US"/>
    </w:rPr>
  </w:style>
  <w:style w:type="paragraph" w:styleId="ListParagraph">
    <w:name w:val="List Paragraph"/>
    <w:basedOn w:val="Normal"/>
    <w:uiPriority w:val="99"/>
    <w:qFormat/>
    <w:rsid w:val="003C11AB"/>
    <w:pPr>
      <w:ind w:left="720"/>
      <w:contextualSpacing/>
    </w:pPr>
    <w:rPr>
      <w:rFonts w:eastAsia="SimSun"/>
    </w:rPr>
  </w:style>
  <w:style w:type="character" w:customStyle="1" w:styleId="CRCoverPageChar">
    <w:name w:val="CR Cover Page Char"/>
    <w:link w:val="CRCoverPage"/>
    <w:qFormat/>
    <w:locked/>
    <w:rsid w:val="004D728A"/>
    <w:rPr>
      <w:rFonts w:ascii="Arial" w:hAnsi="Arial"/>
      <w:lang w:val="en-GB" w:eastAsia="en-US"/>
    </w:rPr>
  </w:style>
  <w:style w:type="character" w:styleId="PlaceholderText">
    <w:name w:val="Placeholder Text"/>
    <w:basedOn w:val="DefaultParagraphFont"/>
    <w:uiPriority w:val="99"/>
    <w:unhideWhenUsed/>
    <w:rsid w:val="00E065C7"/>
    <w:rPr>
      <w:vanish/>
      <w:color w:val="AEB5BB"/>
    </w:rPr>
  </w:style>
  <w:style w:type="paragraph" w:styleId="NoSpacing">
    <w:name w:val="No Spacing"/>
    <w:basedOn w:val="Normal"/>
    <w:link w:val="NoSpacingChar"/>
    <w:uiPriority w:val="1"/>
    <w:qFormat/>
    <w:rsid w:val="00E065C7"/>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E065C7"/>
    <w:rPr>
      <w:rFonts w:asciiTheme="minorHAnsi" w:eastAsiaTheme="minorHAnsi" w:hAnsiTheme="minorHAnsi" w:cstheme="minorBidi"/>
      <w:kern w:val="2"/>
      <w:lang w:val="en-US" w:eastAsia="en-US"/>
      <w14:ligatures w14:val="standardContextual"/>
    </w:rPr>
  </w:style>
  <w:style w:type="character" w:customStyle="1" w:styleId="Heading1Char">
    <w:name w:val="Heading 1 Char"/>
    <w:basedOn w:val="DefaultParagraphFont"/>
    <w:link w:val="Heading1"/>
    <w:rsid w:val="006C685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956567">
      <w:bodyDiv w:val="1"/>
      <w:marLeft w:val="0"/>
      <w:marRight w:val="0"/>
      <w:marTop w:val="0"/>
      <w:marBottom w:val="0"/>
      <w:divBdr>
        <w:top w:val="none" w:sz="0" w:space="0" w:color="auto"/>
        <w:left w:val="none" w:sz="0" w:space="0" w:color="auto"/>
        <w:bottom w:val="none" w:sz="0" w:space="0" w:color="auto"/>
        <w:right w:val="none" w:sz="0" w:space="0" w:color="auto"/>
      </w:divBdr>
    </w:div>
    <w:div w:id="767696820">
      <w:bodyDiv w:val="1"/>
      <w:marLeft w:val="0"/>
      <w:marRight w:val="0"/>
      <w:marTop w:val="0"/>
      <w:marBottom w:val="0"/>
      <w:divBdr>
        <w:top w:val="none" w:sz="0" w:space="0" w:color="auto"/>
        <w:left w:val="none" w:sz="0" w:space="0" w:color="auto"/>
        <w:bottom w:val="none" w:sz="0" w:space="0" w:color="auto"/>
        <w:right w:val="none" w:sz="0" w:space="0" w:color="auto"/>
      </w:divBdr>
    </w:div>
    <w:div w:id="817527122">
      <w:bodyDiv w:val="1"/>
      <w:marLeft w:val="0"/>
      <w:marRight w:val="0"/>
      <w:marTop w:val="0"/>
      <w:marBottom w:val="0"/>
      <w:divBdr>
        <w:top w:val="none" w:sz="0" w:space="0" w:color="auto"/>
        <w:left w:val="none" w:sz="0" w:space="0" w:color="auto"/>
        <w:bottom w:val="none" w:sz="0" w:space="0" w:color="auto"/>
        <w:right w:val="none" w:sz="0" w:space="0" w:color="auto"/>
      </w:divBdr>
    </w:div>
    <w:div w:id="825053946">
      <w:bodyDiv w:val="1"/>
      <w:marLeft w:val="0"/>
      <w:marRight w:val="0"/>
      <w:marTop w:val="0"/>
      <w:marBottom w:val="0"/>
      <w:divBdr>
        <w:top w:val="none" w:sz="0" w:space="0" w:color="auto"/>
        <w:left w:val="none" w:sz="0" w:space="0" w:color="auto"/>
        <w:bottom w:val="none" w:sz="0" w:space="0" w:color="auto"/>
        <w:right w:val="none" w:sz="0" w:space="0" w:color="auto"/>
      </w:divBdr>
    </w:div>
    <w:div w:id="1159537320">
      <w:bodyDiv w:val="1"/>
      <w:marLeft w:val="0"/>
      <w:marRight w:val="0"/>
      <w:marTop w:val="0"/>
      <w:marBottom w:val="0"/>
      <w:divBdr>
        <w:top w:val="none" w:sz="0" w:space="0" w:color="auto"/>
        <w:left w:val="none" w:sz="0" w:space="0" w:color="auto"/>
        <w:bottom w:val="none" w:sz="0" w:space="0" w:color="auto"/>
        <w:right w:val="none" w:sz="0" w:space="0" w:color="auto"/>
      </w:divBdr>
    </w:div>
    <w:div w:id="1302348881">
      <w:bodyDiv w:val="1"/>
      <w:marLeft w:val="0"/>
      <w:marRight w:val="0"/>
      <w:marTop w:val="0"/>
      <w:marBottom w:val="0"/>
      <w:divBdr>
        <w:top w:val="none" w:sz="0" w:space="0" w:color="auto"/>
        <w:left w:val="none" w:sz="0" w:space="0" w:color="auto"/>
        <w:bottom w:val="none" w:sz="0" w:space="0" w:color="auto"/>
        <w:right w:val="none" w:sz="0" w:space="0" w:color="auto"/>
      </w:divBdr>
    </w:div>
    <w:div w:id="1552115555">
      <w:bodyDiv w:val="1"/>
      <w:marLeft w:val="0"/>
      <w:marRight w:val="0"/>
      <w:marTop w:val="0"/>
      <w:marBottom w:val="0"/>
      <w:divBdr>
        <w:top w:val="none" w:sz="0" w:space="0" w:color="auto"/>
        <w:left w:val="none" w:sz="0" w:space="0" w:color="auto"/>
        <w:bottom w:val="none" w:sz="0" w:space="0" w:color="auto"/>
        <w:right w:val="none" w:sz="0" w:space="0" w:color="auto"/>
      </w:divBdr>
    </w:div>
    <w:div w:id="1654482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3780</Words>
  <Characters>21547</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3</cp:revision>
  <cp:lastPrinted>1900-01-01T00:00:00Z</cp:lastPrinted>
  <dcterms:created xsi:type="dcterms:W3CDTF">2025-09-23T11:54:00Z</dcterms:created>
  <dcterms:modified xsi:type="dcterms:W3CDTF">2025-11-26T14:11:00Z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R5s250052</vt:lpwstr>
  </property>
  <property fmtid="{D5CDD505-2E9C-101B-9397-08002B2CF9AE}" pid="10" name="Spec#">
    <vt:lpwstr>36.523-3</vt:lpwstr>
  </property>
  <property fmtid="{D5CDD505-2E9C-101B-9397-08002B2CF9AE}" pid="11" name="Cr#">
    <vt:lpwstr>4881</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SSAC ACB per PLMN test case 13.5.1c</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TEI12_Test</vt:lpwstr>
  </property>
  <property fmtid="{D5CDD505-2E9C-101B-9397-08002B2CF9AE}" pid="18" name="Cat">
    <vt:lpwstr>B</vt:lpwstr>
  </property>
  <property fmtid="{D5CDD505-2E9C-101B-9397-08002B2CF9AE}" pid="19" name="ResDate">
    <vt:lpwstr>2025-02-03</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2025-09-23T11:53:49Z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e801ebec-4198-4f27-8a27-9abdc129ce78</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