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B6" w:rsidRPr="00BE6FFD" w:rsidRDefault="00B66EB6" w:rsidP="00B66EB6">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5D0E67">
        <w:rPr>
          <w:rFonts w:hint="eastAsia"/>
          <w:b/>
          <w:i/>
          <w:noProof/>
          <w:sz w:val="28"/>
          <w:lang w:eastAsia="ja-JP"/>
        </w:rPr>
        <w:t>4085</w:t>
      </w:r>
    </w:p>
    <w:p w:rsidR="00B66EB6" w:rsidRPr="00BE6FFD" w:rsidRDefault="00B66EB6" w:rsidP="00B66EB6">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72186E">
        <w:rPr>
          <w:rFonts w:eastAsiaTheme="minorEastAsia" w:hint="eastAsia"/>
        </w:rPr>
        <w:t>1</w:t>
      </w:r>
      <w:r w:rsidR="00047300">
        <w:rPr>
          <w:rFonts w:eastAsiaTheme="minorEastAsia" w:hint="eastAsia"/>
        </w:rPr>
        <w:t>6</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w:t>
      </w:r>
      <w:r w:rsidR="00C563BB">
        <w:rPr>
          <w:rFonts w:eastAsiaTheme="minorEastAsia" w:hint="eastAsia"/>
        </w:rPr>
        <w:t>6</w:t>
      </w:r>
      <w:r w:rsidR="00C9082C">
        <w:rPr>
          <w:rFonts w:eastAsiaTheme="minorEastAsia" w:hint="eastAsia"/>
        </w:rPr>
        <w:t>].</w:t>
      </w:r>
      <w:r w:rsidR="003E56CA">
        <w:rPr>
          <w:rFonts w:eastAsiaTheme="minorEastAsia" w:hint="eastAsia"/>
        </w:rPr>
        <w:t xml:space="preserve"> This paper </w:t>
      </w:r>
      <w:r w:rsidR="00C37692">
        <w:rPr>
          <w:rFonts w:eastAsiaTheme="minorEastAsia" w:hint="eastAsia"/>
        </w:rPr>
        <w:t>provide the simulation result and proposes MU for FR2 OBW</w:t>
      </w:r>
      <w:r w:rsidR="005B5F53">
        <w:rPr>
          <w:rFonts w:eastAsiaTheme="minorEastAsia" w:hint="eastAsia"/>
        </w:rPr>
        <w:t xml:space="preserve"> considering the </w:t>
      </w:r>
      <w:r w:rsidR="003E56CA">
        <w:rPr>
          <w:rFonts w:eastAsiaTheme="minorEastAsia" w:hint="eastAsia"/>
        </w:rPr>
        <w:t>discussion</w:t>
      </w:r>
      <w:r w:rsidR="005B5F53">
        <w:rPr>
          <w:rFonts w:eastAsiaTheme="minorEastAsia" w:hint="eastAsia"/>
        </w:rPr>
        <w:t>s</w:t>
      </w:r>
      <w:r w:rsidR="003E56CA">
        <w:rPr>
          <w:rFonts w:eastAsiaTheme="minorEastAsia" w:hint="eastAsia"/>
        </w:rPr>
        <w:t xml:space="preserve"> in RAN5#87-e.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6401DD" w:rsidRPr="009F574B" w:rsidRDefault="004E24DA" w:rsidP="009F574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As already mentioned in [14], the </w:t>
      </w:r>
      <w:r w:rsidR="009F574B">
        <w:rPr>
          <w:rFonts w:ascii="Times New Roman" w:eastAsiaTheme="minorEastAsia" w:hAnsi="Times New Roman" w:hint="eastAsia"/>
          <w:noProof w:val="0"/>
          <w:sz w:val="20"/>
          <w:lang w:val="en-US" w:eastAsia="ja-JP"/>
        </w:rPr>
        <w:t xml:space="preserve">several </w:t>
      </w:r>
      <w:r w:rsidR="009F574B">
        <w:rPr>
          <w:rFonts w:ascii="Times New Roman" w:eastAsiaTheme="minorEastAsia" w:hAnsi="Times New Roman"/>
          <w:noProof w:val="0"/>
          <w:sz w:val="20"/>
          <w:lang w:val="en-US" w:eastAsia="ja-JP"/>
        </w:rPr>
        <w:t>possibilities</w:t>
      </w:r>
      <w:r w:rsidR="009F574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metric</w:t>
      </w:r>
      <w:r w:rsidR="009F574B">
        <w:rPr>
          <w:rFonts w:ascii="Times New Roman" w:eastAsiaTheme="minorEastAsia" w:hAnsi="Times New Roman" w:hint="eastAsia"/>
          <w:noProof w:val="0"/>
          <w:sz w:val="20"/>
          <w:lang w:val="en-US" w:eastAsia="ja-JP"/>
        </w:rPr>
        <w:t>s</w:t>
      </w:r>
      <w:r>
        <w:rPr>
          <w:rFonts w:ascii="Times New Roman" w:eastAsiaTheme="minorEastAsia" w:hAnsi="Times New Roman" w:hint="eastAsia"/>
          <w:noProof w:val="0"/>
          <w:sz w:val="20"/>
          <w:lang w:val="en-US" w:eastAsia="ja-JP"/>
        </w:rPr>
        <w:t xml:space="preserve"> </w:t>
      </w:r>
      <w:r w:rsidR="009F574B">
        <w:rPr>
          <w:rFonts w:ascii="Times New Roman" w:eastAsiaTheme="minorEastAsia" w:hAnsi="Times New Roman" w:hint="eastAsia"/>
          <w:noProof w:val="0"/>
          <w:sz w:val="20"/>
          <w:lang w:val="en-US" w:eastAsia="ja-JP"/>
        </w:rPr>
        <w:t xml:space="preserve">are proposed. </w:t>
      </w:r>
      <w:r w:rsidR="00350CAC" w:rsidRPr="009F574B">
        <w:rPr>
          <w:rFonts w:ascii="Times New Roman" w:eastAsiaTheme="minorEastAsia" w:hAnsi="Times New Roman" w:hint="eastAsia"/>
          <w:noProof w:val="0"/>
          <w:sz w:val="20"/>
          <w:lang w:val="en-US" w:eastAsia="ja-JP"/>
        </w:rPr>
        <w:t>A</w:t>
      </w:r>
      <w:r w:rsidR="006401DD" w:rsidRPr="009F574B">
        <w:rPr>
          <w:rFonts w:ascii="Times New Roman" w:eastAsiaTheme="minorEastAsia" w:hAnsi="Times New Roman" w:hint="eastAsia"/>
          <w:noProof w:val="0"/>
          <w:sz w:val="20"/>
          <w:lang w:val="en-US" w:eastAsia="ja-JP"/>
        </w:rPr>
        <w:t xml:space="preserve">s the OBW MU is defined as a </w:t>
      </w:r>
      <w:r w:rsidR="008D72D2" w:rsidRPr="009F574B">
        <w:rPr>
          <w:rFonts w:ascii="Times New Roman" w:eastAsiaTheme="minorEastAsia" w:hAnsi="Times New Roman" w:hint="eastAsia"/>
          <w:noProof w:val="0"/>
          <w:sz w:val="20"/>
          <w:lang w:val="en-US" w:eastAsia="ja-JP"/>
        </w:rPr>
        <w:t>ratio to</w:t>
      </w:r>
      <w:r w:rsidR="006401DD" w:rsidRPr="009F574B">
        <w:rPr>
          <w:rFonts w:ascii="Times New Roman" w:eastAsiaTheme="minorEastAsia" w:hAnsi="Times New Roman" w:hint="eastAsia"/>
          <w:noProof w:val="0"/>
          <w:sz w:val="20"/>
          <w:lang w:val="en-US" w:eastAsia="ja-JP"/>
        </w:rPr>
        <w:t xml:space="preserve"> channel BW in FR1 NR, </w:t>
      </w:r>
      <w:r w:rsidR="0034673F" w:rsidRPr="009F574B">
        <w:rPr>
          <w:rFonts w:ascii="Times New Roman" w:eastAsiaTheme="minorEastAsia" w:hAnsi="Times New Roman" w:hint="eastAsia"/>
          <w:noProof w:val="0"/>
          <w:sz w:val="20"/>
          <w:lang w:val="en-US" w:eastAsia="ja-JP"/>
        </w:rPr>
        <w:t xml:space="preserve">our preference is to adopt </w:t>
      </w:r>
      <w:r w:rsidR="006401DD" w:rsidRPr="009F574B">
        <w:rPr>
          <w:rFonts w:ascii="Times New Roman" w:eastAsiaTheme="minorEastAsia" w:hAnsi="Times New Roman" w:hint="eastAsia"/>
          <w:noProof w:val="0"/>
          <w:sz w:val="20"/>
          <w:lang w:val="en-US" w:eastAsia="ja-JP"/>
        </w:rPr>
        <w:t>the</w:t>
      </w:r>
      <w:r w:rsidR="004C5798" w:rsidRPr="009F574B">
        <w:rPr>
          <w:rFonts w:ascii="Times New Roman" w:eastAsiaTheme="minorEastAsia" w:hAnsi="Times New Roman" w:hint="eastAsia"/>
          <w:noProof w:val="0"/>
          <w:sz w:val="20"/>
          <w:lang w:val="en-US" w:eastAsia="ja-JP"/>
        </w:rPr>
        <w:t xml:space="preserve"> MU </w:t>
      </w:r>
      <w:r w:rsidR="001E1C9F" w:rsidRPr="009F574B">
        <w:rPr>
          <w:rFonts w:ascii="Times New Roman" w:eastAsiaTheme="minorEastAsia" w:hAnsi="Times New Roman" w:hint="eastAsia"/>
          <w:noProof w:val="0"/>
          <w:sz w:val="20"/>
          <w:lang w:val="en-US" w:eastAsia="ja-JP"/>
        </w:rPr>
        <w:t>definition based on</w:t>
      </w:r>
      <w:r w:rsidR="00577829" w:rsidRPr="009F574B">
        <w:rPr>
          <w:rFonts w:ascii="Times New Roman" w:eastAsiaTheme="minorEastAsia" w:hAnsi="Times New Roman" w:hint="eastAsia"/>
          <w:noProof w:val="0"/>
          <w:sz w:val="20"/>
          <w:lang w:val="en-US" w:eastAsia="ja-JP"/>
        </w:rPr>
        <w:t xml:space="preserve"> Option</w:t>
      </w:r>
      <w:r w:rsidR="00653D1C" w:rsidRPr="009F574B">
        <w:rPr>
          <w:rFonts w:ascii="Times New Roman" w:eastAsiaTheme="minorEastAsia" w:hAnsi="Times New Roman" w:hint="eastAsia"/>
          <w:noProof w:val="0"/>
          <w:sz w:val="20"/>
          <w:lang w:val="en-US" w:eastAsia="ja-JP"/>
        </w:rPr>
        <w:t xml:space="preserve"> </w:t>
      </w:r>
      <w:r w:rsidR="00577829" w:rsidRPr="009F574B">
        <w:rPr>
          <w:rFonts w:ascii="Times New Roman" w:eastAsiaTheme="minorEastAsia" w:hAnsi="Times New Roman" w:hint="eastAsia"/>
          <w:noProof w:val="0"/>
          <w:sz w:val="20"/>
          <w:lang w:val="en-US" w:eastAsia="ja-JP"/>
        </w:rPr>
        <w:t xml:space="preserve">A1 </w:t>
      </w:r>
      <w:r w:rsidR="009E7CE4" w:rsidRPr="009F574B">
        <w:rPr>
          <w:rFonts w:ascii="Times New Roman" w:eastAsiaTheme="minorEastAsia" w:hAnsi="Times New Roman" w:hint="eastAsia"/>
          <w:noProof w:val="0"/>
          <w:sz w:val="20"/>
          <w:lang w:val="en-US" w:eastAsia="ja-JP"/>
        </w:rPr>
        <w:t>for consistency</w:t>
      </w:r>
      <w:r w:rsidR="0062032C" w:rsidRPr="009F574B">
        <w:rPr>
          <w:rFonts w:ascii="Times New Roman" w:eastAsiaTheme="minorEastAsia" w:hAnsi="Times New Roman" w:hint="eastAsia"/>
          <w:noProof w:val="0"/>
          <w:sz w:val="20"/>
          <w:lang w:val="en-US" w:eastAsia="ja-JP"/>
        </w:rPr>
        <w:t xml:space="preserve"> between FR1 and FR2.</w:t>
      </w:r>
    </w:p>
    <w:p w:rsidR="006401DD" w:rsidRPr="00A56E0E" w:rsidRDefault="006401DD" w:rsidP="006401DD">
      <w:pPr>
        <w:spacing w:before="120" w:after="120"/>
        <w:rPr>
          <w:rFonts w:eastAsiaTheme="minorEastAsia"/>
          <w:b/>
        </w:rPr>
      </w:pPr>
      <w:bookmarkStart w:id="0" w:name="p1"/>
      <w:r w:rsidRPr="00A56E0E">
        <w:rPr>
          <w:rFonts w:eastAsiaTheme="minorEastAsia"/>
          <w:b/>
        </w:rPr>
        <w:t xml:space="preserve">Proposal 1 : Define OBW Measurement Error </w:t>
      </w:r>
      <w:r w:rsidR="00F22927" w:rsidRPr="00A56E0E">
        <w:rPr>
          <w:rFonts w:eastAsiaTheme="minorEastAsia"/>
          <w:b/>
        </w:rPr>
        <w:t xml:space="preserve">based </w:t>
      </w:r>
      <w:r w:rsidR="008B3BFC" w:rsidRPr="00A56E0E">
        <w:rPr>
          <w:rFonts w:eastAsiaTheme="minorEastAsia"/>
          <w:b/>
        </w:rPr>
        <w:t xml:space="preserve">with </w:t>
      </w:r>
      <w:r w:rsidRPr="00A56E0E">
        <w:rPr>
          <w:b/>
        </w:rPr>
        <w:t>(</w:t>
      </w:r>
      <w:r w:rsidRPr="00A56E0E">
        <w:rPr>
          <w:rStyle w:val="spelle"/>
          <w:b/>
        </w:rPr>
        <w:t>OBW</w:t>
      </w:r>
      <w:r w:rsidRPr="00A56E0E">
        <w:rPr>
          <w:rStyle w:val="spelle"/>
          <w:b/>
          <w:vertAlign w:val="subscript"/>
        </w:rPr>
        <w:t>meas</w:t>
      </w:r>
      <w:r w:rsidRPr="00A56E0E">
        <w:rPr>
          <w:b/>
        </w:rPr>
        <w:t> - </w:t>
      </w:r>
      <w:r w:rsidRPr="00A56E0E">
        <w:rPr>
          <w:rStyle w:val="spelle"/>
          <w:b/>
        </w:rPr>
        <w:t>OBW</w:t>
      </w:r>
      <w:r w:rsidRPr="00A56E0E">
        <w:rPr>
          <w:rStyle w:val="spelle"/>
          <w:b/>
          <w:vertAlign w:val="subscript"/>
        </w:rPr>
        <w:t>signal</w:t>
      </w:r>
      <w:r w:rsidRPr="00A56E0E">
        <w:rPr>
          <w:b/>
        </w:rPr>
        <w:t>) / CBW *100</w:t>
      </w:r>
      <w:r w:rsidRPr="00A56E0E">
        <w:rPr>
          <w:rFonts w:eastAsiaTheme="minorEastAsia"/>
          <w:b/>
        </w:rPr>
        <w:t xml:space="preserve"> [%CBW]</w:t>
      </w:r>
      <w:bookmarkEnd w:id="0"/>
    </w:p>
    <w:p w:rsidR="00B92F20" w:rsidRDefault="00C971B6" w:rsidP="005978EE">
      <w:pPr>
        <w:spacing w:before="120" w:after="120"/>
        <w:rPr>
          <w:rFonts w:eastAsiaTheme="minorEastAsia"/>
        </w:rPr>
      </w:pPr>
      <w:r>
        <w:rPr>
          <w:rFonts w:eastAsiaTheme="minorEastAsia" w:hint="eastAsia"/>
        </w:rPr>
        <w:t>w</w:t>
      </w:r>
      <w:r w:rsidR="009F574B">
        <w:rPr>
          <w:rFonts w:eastAsiaTheme="minorEastAsia" w:hint="eastAsia"/>
        </w:rPr>
        <w:t xml:space="preserve">here </w:t>
      </w:r>
      <w:r w:rsidR="009F574B" w:rsidRPr="009F574B">
        <w:rPr>
          <w:rFonts w:eastAsiaTheme="minorEastAsia" w:hint="eastAsia"/>
          <w:b/>
        </w:rPr>
        <w:t>OBW</w:t>
      </w:r>
      <w:r w:rsidR="009F574B" w:rsidRPr="009F574B">
        <w:rPr>
          <w:rFonts w:eastAsiaTheme="minorEastAsia" w:hint="eastAsia"/>
          <w:b/>
          <w:vertAlign w:val="subscript"/>
        </w:rPr>
        <w:t>signal</w:t>
      </w:r>
      <w:r w:rsidR="009F574B">
        <w:rPr>
          <w:rFonts w:eastAsiaTheme="minorEastAsia" w:hint="eastAsia"/>
        </w:rPr>
        <w:t xml:space="preserve"> is the OBW without any </w:t>
      </w:r>
      <w:r w:rsidR="00115DD6">
        <w:rPr>
          <w:rFonts w:eastAsiaTheme="minorEastAsia"/>
        </w:rPr>
        <w:t>distortion (</w:t>
      </w:r>
      <w:r w:rsidR="009F574B">
        <w:rPr>
          <w:rFonts w:eastAsiaTheme="minorEastAsia" w:hint="eastAsia"/>
        </w:rPr>
        <w:t xml:space="preserve">noise/ripple) from TE, and </w:t>
      </w:r>
      <w:r w:rsidR="009F574B" w:rsidRPr="009F574B">
        <w:rPr>
          <w:rFonts w:eastAsiaTheme="minorEastAsia" w:hint="eastAsia"/>
          <w:b/>
        </w:rPr>
        <w:t>OBW</w:t>
      </w:r>
      <w:r w:rsidR="009F574B" w:rsidRPr="009F574B">
        <w:rPr>
          <w:rFonts w:eastAsiaTheme="minorEastAsia" w:hint="eastAsia"/>
          <w:b/>
          <w:vertAlign w:val="subscript"/>
        </w:rPr>
        <w:t>meas</w:t>
      </w:r>
      <w:r w:rsidR="009F574B">
        <w:rPr>
          <w:rFonts w:eastAsiaTheme="minorEastAsia" w:hint="eastAsia"/>
        </w:rPr>
        <w:t xml:space="preserve"> is the measured OBW with TE having some noise and ripple.</w:t>
      </w:r>
    </w:p>
    <w:p w:rsidR="009F574B" w:rsidRDefault="009F574B" w:rsidP="005978EE">
      <w:pPr>
        <w:spacing w:before="120" w:after="120"/>
        <w:rPr>
          <w:rFonts w:eastAsiaTheme="minorEastAsia"/>
        </w:rPr>
      </w:pPr>
    </w:p>
    <w:p w:rsidR="007C02D9" w:rsidRDefault="007C02D9" w:rsidP="005978EE">
      <w:pPr>
        <w:spacing w:before="120" w:after="120"/>
        <w:rPr>
          <w:rFonts w:ascii="Arial" w:eastAsia="ＭＳ 明朝" w:hAnsi="Arial"/>
          <w:b/>
          <w:sz w:val="24"/>
          <w:lang w:val="en-GB"/>
        </w:rPr>
      </w:pPr>
      <w:r w:rsidRPr="007C02D9">
        <w:rPr>
          <w:rFonts w:ascii="Arial" w:eastAsia="ＭＳ 明朝" w:hAnsi="Arial" w:hint="eastAsia"/>
          <w:b/>
          <w:sz w:val="24"/>
          <w:lang w:val="en-GB" w:eastAsia="en-US"/>
        </w:rPr>
        <w:t xml:space="preserve">2.2 </w:t>
      </w:r>
      <w:r>
        <w:rPr>
          <w:rFonts w:ascii="Arial" w:eastAsia="ＭＳ 明朝" w:hAnsi="Arial" w:hint="eastAsia"/>
          <w:b/>
          <w:sz w:val="24"/>
          <w:lang w:val="en-GB"/>
        </w:rPr>
        <w:t>Simulation</w:t>
      </w:r>
    </w:p>
    <w:p w:rsidR="007C02D9" w:rsidRPr="007C02D9" w:rsidRDefault="007C02D9" w:rsidP="005978EE">
      <w:pPr>
        <w:spacing w:before="120" w:after="120"/>
        <w:rPr>
          <w:rFonts w:eastAsiaTheme="minorEastAsia"/>
        </w:rPr>
      </w:pPr>
      <w:r w:rsidRPr="007C02D9">
        <w:rPr>
          <w:rFonts w:eastAsiaTheme="minorEastAsia" w:hint="eastAsia"/>
        </w:rPr>
        <w:t>In the RAN5#86e, Qualcomm indicated that the centre frequency of the spectrum is exactly 28G</w:t>
      </w:r>
      <w:r w:rsidR="008C7C00">
        <w:rPr>
          <w:rFonts w:eastAsiaTheme="minorEastAsia" w:hint="eastAsia"/>
        </w:rPr>
        <w:t>H</w:t>
      </w:r>
      <w:r w:rsidRPr="007C02D9">
        <w:rPr>
          <w:rFonts w:eastAsiaTheme="minorEastAsia" w:hint="eastAsia"/>
        </w:rPr>
        <w:t xml:space="preserve">z, which is </w:t>
      </w:r>
      <w:r w:rsidRPr="007C02D9">
        <w:rPr>
          <w:rFonts w:eastAsiaTheme="minorEastAsia"/>
        </w:rPr>
        <w:t>different</w:t>
      </w:r>
      <w:r w:rsidRPr="007C02D9">
        <w:rPr>
          <w:rFonts w:eastAsiaTheme="minorEastAsia" w:hint="eastAsia"/>
        </w:rPr>
        <w:t xml:space="preserve"> from the </w:t>
      </w:r>
      <w:r>
        <w:rPr>
          <w:rFonts w:eastAsiaTheme="minorEastAsia"/>
        </w:rPr>
        <w:t>assumption</w:t>
      </w:r>
      <w:r>
        <w:rPr>
          <w:rFonts w:eastAsiaTheme="minorEastAsia" w:hint="eastAsia"/>
        </w:rPr>
        <w:t xml:space="preserve"> in </w:t>
      </w:r>
      <w:r w:rsidRPr="007C02D9">
        <w:rPr>
          <w:rFonts w:eastAsiaTheme="minorEastAsia" w:hint="eastAsia"/>
        </w:rPr>
        <w:t>previous simulation [14].</w:t>
      </w:r>
      <w:r w:rsidR="00BD1B99">
        <w:rPr>
          <w:rFonts w:eastAsiaTheme="minorEastAsia" w:hint="eastAsia"/>
        </w:rPr>
        <w:t xml:space="preserve"> Other condition</w:t>
      </w:r>
      <w:r w:rsidR="00D84F60">
        <w:rPr>
          <w:rFonts w:eastAsiaTheme="minorEastAsia" w:hint="eastAsia"/>
        </w:rPr>
        <w:t>s are</w:t>
      </w:r>
      <w:r w:rsidR="00BD1B99">
        <w:rPr>
          <w:rFonts w:eastAsiaTheme="minorEastAsia" w:hint="eastAsia"/>
        </w:rPr>
        <w:t xml:space="preserve"> same as previous simulation [14].</w:t>
      </w:r>
      <w:r w:rsidR="00BB4F05">
        <w:rPr>
          <w:rFonts w:eastAsiaTheme="minorEastAsia" w:hint="eastAsia"/>
        </w:rPr>
        <w:t xml:space="preserve"> </w:t>
      </w:r>
      <w:r w:rsidR="00EA0544">
        <w:rPr>
          <w:rFonts w:eastAsiaTheme="minorEastAsia" w:hint="eastAsia"/>
        </w:rPr>
        <w:t xml:space="preserve">As setting the OBW </w:t>
      </w:r>
      <w:r w:rsidR="00EA0544">
        <w:rPr>
          <w:rFonts w:eastAsiaTheme="minorEastAsia"/>
        </w:rPr>
        <w:t>measurement</w:t>
      </w:r>
      <w:r w:rsidR="00EA0544">
        <w:rPr>
          <w:rFonts w:eastAsiaTheme="minorEastAsia" w:hint="eastAsia"/>
        </w:rPr>
        <w:t xml:space="preserve"> sapn to x1.5 of CBW is already agreed, we only provide simulation for x1.5 BW.</w:t>
      </w:r>
    </w:p>
    <w:p w:rsidR="000D2FD9" w:rsidRDefault="00EB7735" w:rsidP="005978EE">
      <w:pPr>
        <w:spacing w:before="120" w:after="120"/>
        <w:rPr>
          <w:rFonts w:eastAsiaTheme="minorEastAsia"/>
        </w:rPr>
        <w:sectPr w:rsidR="000D2FD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r>
        <w:rPr>
          <w:rFonts w:eastAsiaTheme="minorEastAsia" w:hint="eastAsia"/>
        </w:rPr>
        <w:t xml:space="preserve">Fig.1, 2, 3 and 4 show the </w:t>
      </w:r>
      <w:r w:rsidR="007C02D9">
        <w:rPr>
          <w:rFonts w:eastAsiaTheme="minorEastAsia" w:hint="eastAsia"/>
        </w:rPr>
        <w:t xml:space="preserve">simulation result when </w:t>
      </w:r>
      <w:r w:rsidR="00B74B4A">
        <w:rPr>
          <w:rFonts w:eastAsiaTheme="minorEastAsia" w:hint="eastAsia"/>
        </w:rPr>
        <w:t xml:space="preserve">centre of </w:t>
      </w:r>
      <w:r w:rsidR="007C02D9">
        <w:rPr>
          <w:rFonts w:eastAsiaTheme="minorEastAsia" w:hint="eastAsia"/>
        </w:rPr>
        <w:t xml:space="preserve">OBW measurement </w:t>
      </w:r>
      <w:r w:rsidR="00B74B4A">
        <w:rPr>
          <w:rFonts w:eastAsiaTheme="minorEastAsia" w:hint="eastAsia"/>
        </w:rPr>
        <w:t>span</w:t>
      </w:r>
      <w:r w:rsidR="007C02D9">
        <w:rPr>
          <w:rFonts w:eastAsiaTheme="minorEastAsia" w:hint="eastAsia"/>
        </w:rPr>
        <w:t xml:space="preserve"> is aligned with 28GHz.</w:t>
      </w:r>
      <w:r w:rsidR="00ED283D">
        <w:rPr>
          <w:rFonts w:eastAsiaTheme="minorEastAsia" w:hint="eastAsia"/>
        </w:rPr>
        <w:t xml:space="preserve"> Fig 1 and 2 </w:t>
      </w:r>
      <w:r w:rsidR="00FC6516">
        <w:rPr>
          <w:rFonts w:eastAsiaTheme="minorEastAsia" w:hint="eastAsia"/>
        </w:rPr>
        <w:t>show</w:t>
      </w:r>
      <w:r w:rsidR="00ED283D">
        <w:rPr>
          <w:rFonts w:eastAsiaTheme="minorEastAsia" w:hint="eastAsia"/>
        </w:rPr>
        <w:t xml:space="preserve"> the </w:t>
      </w:r>
      <w:r w:rsidR="00851D8A">
        <w:rPr>
          <w:rFonts w:eastAsiaTheme="minorEastAsia" w:hint="eastAsia"/>
        </w:rPr>
        <w:t xml:space="preserve">measurement error [%CBW], while Fig 3 and 4 </w:t>
      </w:r>
      <w:r w:rsidR="00FC6516">
        <w:rPr>
          <w:rFonts w:eastAsiaTheme="minorEastAsia" w:hint="eastAsia"/>
        </w:rPr>
        <w:t>show the</w:t>
      </w:r>
      <w:r w:rsidR="00851D8A">
        <w:rPr>
          <w:rFonts w:eastAsiaTheme="minorEastAsia" w:hint="eastAsia"/>
        </w:rPr>
        <w:t xml:space="preserve"> </w:t>
      </w:r>
      <w:r w:rsidR="00851D8A">
        <w:rPr>
          <w:rFonts w:eastAsiaTheme="minorEastAsia"/>
        </w:rPr>
        <w:t>absolute</w:t>
      </w:r>
      <w:r w:rsidR="00851D8A">
        <w:rPr>
          <w:rFonts w:eastAsiaTheme="minorEastAsia" w:hint="eastAsia"/>
        </w:rPr>
        <w:t xml:space="preserve"> measurement error in [MHz].</w:t>
      </w:r>
      <w:r w:rsidR="007C02D9">
        <w:rPr>
          <w:rFonts w:eastAsiaTheme="minorEastAsia" w:hint="eastAsia"/>
        </w:rPr>
        <w:t xml:space="preserve"> </w:t>
      </w:r>
      <w:r w:rsidR="00586A65">
        <w:rPr>
          <w:rFonts w:eastAsiaTheme="minorEastAsia" w:hint="eastAsia"/>
        </w:rPr>
        <w:t>D</w:t>
      </w:r>
      <w:r w:rsidR="007C02D9">
        <w:rPr>
          <w:rFonts w:eastAsiaTheme="minorEastAsia" w:hint="eastAsia"/>
        </w:rPr>
        <w:t xml:space="preserve">ue to the </w:t>
      </w:r>
      <w:r w:rsidR="00843502" w:rsidRPr="00843502">
        <w:rPr>
          <w:rFonts w:eastAsiaTheme="minorEastAsia"/>
        </w:rPr>
        <w:t>asymmetricity</w:t>
      </w:r>
      <w:r w:rsidR="00843502" w:rsidRPr="00843502">
        <w:rPr>
          <w:rFonts w:eastAsiaTheme="minorEastAsia" w:hint="eastAsia"/>
        </w:rPr>
        <w:t xml:space="preserve"> </w:t>
      </w:r>
      <w:r w:rsidR="007C02D9">
        <w:rPr>
          <w:rFonts w:eastAsiaTheme="minorEastAsia" w:hint="eastAsia"/>
        </w:rPr>
        <w:t xml:space="preserve">of </w:t>
      </w:r>
      <w:r w:rsidR="00586A65">
        <w:rPr>
          <w:rFonts w:eastAsiaTheme="minorEastAsia" w:hint="eastAsia"/>
        </w:rPr>
        <w:t xml:space="preserve">reference </w:t>
      </w:r>
      <w:r w:rsidR="007C02D9">
        <w:rPr>
          <w:rFonts w:eastAsiaTheme="minorEastAsia" w:hint="eastAsia"/>
        </w:rPr>
        <w:t xml:space="preserve">spectrum against 28GHz, the OBW measurement result becomes worse than the previous </w:t>
      </w:r>
      <w:r w:rsidR="007C02D9">
        <w:rPr>
          <w:rFonts w:eastAsiaTheme="minorEastAsia"/>
        </w:rPr>
        <w:t>simulation</w:t>
      </w:r>
      <w:r w:rsidR="007C02D9">
        <w:rPr>
          <w:rFonts w:eastAsiaTheme="minorEastAsia" w:hint="eastAsia"/>
        </w:rPr>
        <w:t xml:space="preserve"> [14].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0D2FD9" w:rsidTr="009558DD">
        <w:tc>
          <w:tcPr>
            <w:tcW w:w="2500" w:type="pct"/>
          </w:tcPr>
          <w:p w:rsidR="00C74EE9" w:rsidRDefault="000D2FD9" w:rsidP="007639A0">
            <w:pPr>
              <w:keepNext/>
              <w:spacing w:before="120" w:after="120"/>
              <w:jc w:val="center"/>
            </w:pPr>
            <w:r>
              <w:rPr>
                <w:rFonts w:eastAsiaTheme="minorEastAsia"/>
              </w:rPr>
              <w:lastRenderedPageBreak/>
              <w:br w:type="page"/>
            </w:r>
            <w:r>
              <w:rPr>
                <w:rFonts w:eastAsiaTheme="minorEastAsia"/>
                <w:noProof/>
              </w:rPr>
              <w:drawing>
                <wp:inline distT="0" distB="0" distL="0" distR="0" wp14:anchorId="66C514DB" wp14:editId="31BDF4CB">
                  <wp:extent cx="4110480" cy="246564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0480" cy="2465640"/>
                          </a:xfrm>
                          <a:prstGeom prst="rect">
                            <a:avLst/>
                          </a:prstGeom>
                        </pic:spPr>
                      </pic:pic>
                    </a:graphicData>
                  </a:graphic>
                </wp:inline>
              </w:drawing>
            </w:r>
          </w:p>
          <w:p w:rsidR="000D2FD9" w:rsidRDefault="00C74EE9" w:rsidP="007639A0">
            <w:pPr>
              <w:pStyle w:val="Caption"/>
              <w:jc w:val="center"/>
              <w:rPr>
                <w:rFonts w:eastAsiaTheme="minorEastAsia"/>
              </w:rPr>
            </w:pPr>
            <w:r>
              <w:t xml:space="preserve">Figure </w:t>
            </w:r>
            <w:fldSimple w:instr=" SEQ Figure \* ARABIC ">
              <w:r w:rsidR="00DC29C5">
                <w:rPr>
                  <w:noProof/>
                </w:rPr>
                <w:t>1</w:t>
              </w:r>
            </w:fldSimple>
            <w:r>
              <w:rPr>
                <w:rFonts w:eastAsiaTheme="minorEastAsia" w:hint="eastAsia"/>
              </w:rPr>
              <w:t xml:space="preserve"> BW=400MHz Error [%CBW]</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5F64E46A" wp14:editId="3C9B9A17">
                  <wp:extent cx="4110840" cy="246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2</w:t>
              </w:r>
            </w:fldSimple>
            <w:r w:rsidR="000E5B74">
              <w:rPr>
                <w:rFonts w:eastAsiaTheme="minorEastAsia" w:hint="eastAsia"/>
              </w:rPr>
              <w:t xml:space="preserve"> BW=100MH</w:t>
            </w:r>
            <w:r>
              <w:rPr>
                <w:rFonts w:eastAsiaTheme="minorEastAsia" w:hint="eastAsia"/>
              </w:rPr>
              <w:t>z Error [%CBW]</w:t>
            </w:r>
          </w:p>
        </w:tc>
      </w:tr>
      <w:tr w:rsidR="000D2FD9" w:rsidTr="009558DD">
        <w:tc>
          <w:tcPr>
            <w:tcW w:w="2500" w:type="pct"/>
          </w:tcPr>
          <w:p w:rsidR="003563DE" w:rsidRDefault="000D2FD9" w:rsidP="007639A0">
            <w:pPr>
              <w:keepNext/>
              <w:spacing w:before="120" w:after="120"/>
              <w:jc w:val="center"/>
            </w:pPr>
            <w:r>
              <w:rPr>
                <w:rFonts w:eastAsiaTheme="minorEastAsia"/>
                <w:noProof/>
              </w:rPr>
              <w:drawing>
                <wp:inline distT="0" distB="0" distL="0" distR="0" wp14:anchorId="38732731" wp14:editId="34B35D8A">
                  <wp:extent cx="4110840" cy="246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3</w:t>
              </w:r>
            </w:fldSimple>
            <w:r>
              <w:rPr>
                <w:rFonts w:eastAsiaTheme="minorEastAsia" w:hint="eastAsia"/>
              </w:rPr>
              <w:t xml:space="preserve"> BW=400MHz, Absolute Error[MHz]</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60184FB2" wp14:editId="1FB65454">
                  <wp:extent cx="4110840" cy="246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4</w:t>
              </w:r>
            </w:fldSimple>
            <w:r>
              <w:rPr>
                <w:rFonts w:eastAsiaTheme="minorEastAsia" w:hint="eastAsia"/>
              </w:rPr>
              <w:t xml:space="preserve"> BW=100MHz, Absolute Error[MHz]</w:t>
            </w:r>
          </w:p>
        </w:tc>
      </w:tr>
    </w:tbl>
    <w:p w:rsidR="007C02D9" w:rsidRDefault="007C02D9" w:rsidP="005978EE">
      <w:pPr>
        <w:spacing w:before="120" w:after="120"/>
        <w:rPr>
          <w:rFonts w:eastAsiaTheme="minorEastAsia"/>
        </w:rPr>
      </w:pPr>
    </w:p>
    <w:p w:rsidR="000D2FD9" w:rsidRDefault="000D2FD9" w:rsidP="000D2FD9">
      <w:pPr>
        <w:spacing w:beforeLines="0" w:before="0" w:afterLines="0" w:after="0"/>
        <w:rPr>
          <w:rFonts w:eastAsiaTheme="minorEastAsia"/>
        </w:rPr>
        <w:sectPr w:rsidR="000D2FD9" w:rsidSect="000D2FD9">
          <w:footnotePr>
            <w:numRestart w:val="eachSect"/>
          </w:footnotePr>
          <w:pgSz w:w="16840" w:h="11907" w:orient="landscape" w:code="9"/>
          <w:pgMar w:top="1134" w:right="1416" w:bottom="1133" w:left="1133" w:header="850" w:footer="340" w:gutter="0"/>
          <w:cols w:space="720"/>
          <w:docGrid w:linePitch="272"/>
        </w:sectPr>
      </w:pPr>
    </w:p>
    <w:p w:rsidR="005825C6" w:rsidRPr="009B5A76" w:rsidRDefault="004E0BA4" w:rsidP="00A26413">
      <w:pPr>
        <w:pStyle w:val="Caption"/>
        <w:keepNext/>
        <w:rPr>
          <w:rFonts w:eastAsiaTheme="minorEastAsia"/>
          <w:b w:val="0"/>
          <w:vertAlign w:val="subscript"/>
        </w:rPr>
      </w:pPr>
      <w:r w:rsidRPr="009B5A76">
        <w:rPr>
          <w:rFonts w:eastAsiaTheme="minorEastAsia" w:hint="eastAsia"/>
          <w:b w:val="0"/>
        </w:rPr>
        <w:lastRenderedPageBreak/>
        <w:t xml:space="preserve">Table </w:t>
      </w:r>
      <w:r w:rsidR="0083128E">
        <w:rPr>
          <w:rFonts w:eastAsiaTheme="minorEastAsia" w:hint="eastAsia"/>
          <w:b w:val="0"/>
        </w:rPr>
        <w:t>1</w:t>
      </w:r>
      <w:r w:rsidRPr="009B5A76">
        <w:rPr>
          <w:rFonts w:eastAsiaTheme="minorEastAsia" w:hint="eastAsia"/>
          <w:b w:val="0"/>
        </w:rPr>
        <w:t xml:space="preserve"> shows the OBW</w:t>
      </w:r>
      <w:r w:rsidRPr="009B5A76">
        <w:rPr>
          <w:rFonts w:eastAsiaTheme="minorEastAsia" w:hint="eastAsia"/>
          <w:b w:val="0"/>
          <w:vertAlign w:val="subscript"/>
        </w:rPr>
        <w:t>signal</w:t>
      </w:r>
      <w:r w:rsidR="009B5A76" w:rsidRPr="009B5A76">
        <w:rPr>
          <w:rFonts w:eastAsiaTheme="minorEastAsia" w:hint="eastAsia"/>
          <w:b w:val="0"/>
        </w:rPr>
        <w:t xml:space="preserve"> (w/o noise/ripple) for the reference spectrum and is used as a basis for the </w:t>
      </w:r>
      <w:r w:rsidR="009B5A76" w:rsidRPr="009B5A76">
        <w:rPr>
          <w:rFonts w:eastAsiaTheme="minorEastAsia"/>
          <w:b w:val="0"/>
        </w:rPr>
        <w:t>measurement</w:t>
      </w:r>
      <w:r w:rsidR="009B5A76" w:rsidRPr="009B5A76">
        <w:rPr>
          <w:rFonts w:eastAsiaTheme="minorEastAsia" w:hint="eastAsia"/>
          <w:b w:val="0"/>
        </w:rPr>
        <w:t xml:space="preserve"> error.</w:t>
      </w:r>
    </w:p>
    <w:p w:rsidR="009B5A76" w:rsidRDefault="009B5A76" w:rsidP="009B5A76">
      <w:pPr>
        <w:pStyle w:val="Caption"/>
        <w:keepNext/>
        <w:jc w:val="center"/>
      </w:pPr>
      <w:r>
        <w:t xml:space="preserve">Table </w:t>
      </w:r>
      <w:fldSimple w:instr=" SEQ Table \* ARABIC ">
        <w:r w:rsidR="00DC29C5">
          <w:rPr>
            <w:noProof/>
          </w:rPr>
          <w:t>1</w:t>
        </w:r>
      </w:fldSimple>
      <w:r>
        <w:rPr>
          <w:rFonts w:eastAsiaTheme="minorEastAsia" w:hint="eastAsia"/>
        </w:rPr>
        <w:t xml:space="preserve"> OBW</w:t>
      </w:r>
      <w:r w:rsidRPr="009B5A76">
        <w:rPr>
          <w:rFonts w:eastAsiaTheme="minorEastAsia" w:hint="eastAsia"/>
          <w:vertAlign w:val="subscript"/>
        </w:rPr>
        <w:t>siginal</w:t>
      </w:r>
      <w:r>
        <w:rPr>
          <w:rFonts w:eastAsiaTheme="minorEastAsia" w:hint="eastAsia"/>
        </w:rPr>
        <w:t xml:space="preserve"> of the reference spectrum</w:t>
      </w:r>
    </w:p>
    <w:tbl>
      <w:tblPr>
        <w:tblStyle w:val="TableGrid"/>
        <w:tblW w:w="0" w:type="auto"/>
        <w:jc w:val="center"/>
        <w:tblLook w:val="04A0" w:firstRow="1" w:lastRow="0" w:firstColumn="1" w:lastColumn="0" w:noHBand="0" w:noVBand="1"/>
      </w:tblPr>
      <w:tblGrid>
        <w:gridCol w:w="2280"/>
        <w:gridCol w:w="2534"/>
        <w:gridCol w:w="2535"/>
      </w:tblGrid>
      <w:tr w:rsidR="004E0BA4" w:rsidTr="00301A58">
        <w:trPr>
          <w:jc w:val="center"/>
        </w:trPr>
        <w:tc>
          <w:tcPr>
            <w:tcW w:w="2280" w:type="dxa"/>
          </w:tcPr>
          <w:p w:rsidR="004E0BA4" w:rsidRDefault="004E0BA4" w:rsidP="00301A58">
            <w:pPr>
              <w:pStyle w:val="Caption"/>
              <w:keepNext/>
              <w:rPr>
                <w:rFonts w:eastAsiaTheme="minorEastAsia"/>
              </w:rPr>
            </w:pPr>
          </w:p>
        </w:tc>
        <w:tc>
          <w:tcPr>
            <w:tcW w:w="2534" w:type="dxa"/>
          </w:tcPr>
          <w:p w:rsidR="00A40343" w:rsidRDefault="00A40343" w:rsidP="00301A58">
            <w:pPr>
              <w:pStyle w:val="Caption"/>
              <w:keepNext/>
              <w:rPr>
                <w:rFonts w:eastAsiaTheme="minorEastAsia"/>
              </w:rPr>
            </w:pPr>
            <w:r>
              <w:rPr>
                <w:rFonts w:eastAsiaTheme="minorEastAsia" w:hint="eastAsia"/>
              </w:rPr>
              <w:t>OBW meas span =</w:t>
            </w:r>
          </w:p>
          <w:p w:rsidR="004E0BA4" w:rsidRDefault="004E0BA4" w:rsidP="00301A58">
            <w:pPr>
              <w:pStyle w:val="Caption"/>
              <w:keepNext/>
              <w:rPr>
                <w:rFonts w:eastAsiaTheme="minorEastAsia"/>
              </w:rPr>
            </w:pPr>
            <w:r>
              <w:rPr>
                <w:rFonts w:eastAsiaTheme="minorEastAsia" w:hint="eastAsia"/>
              </w:rPr>
              <w:t>1.5 x CBW</w:t>
            </w:r>
          </w:p>
        </w:tc>
        <w:tc>
          <w:tcPr>
            <w:tcW w:w="2535" w:type="dxa"/>
          </w:tcPr>
          <w:p w:rsidR="00A40343" w:rsidRDefault="00A40343" w:rsidP="00301A58">
            <w:pPr>
              <w:pStyle w:val="Caption"/>
              <w:keepNext/>
              <w:rPr>
                <w:rFonts w:eastAsiaTheme="minorEastAsia"/>
              </w:rPr>
            </w:pPr>
            <w:r>
              <w:rPr>
                <w:rFonts w:eastAsiaTheme="minorEastAsia" w:hint="eastAsia"/>
              </w:rPr>
              <w:t xml:space="preserve">OBW meas span = </w:t>
            </w:r>
          </w:p>
          <w:p w:rsidR="004E0BA4" w:rsidRDefault="004E0BA4" w:rsidP="00301A58">
            <w:pPr>
              <w:pStyle w:val="Caption"/>
              <w:keepNext/>
              <w:rPr>
                <w:rFonts w:eastAsiaTheme="minorEastAsia"/>
              </w:rPr>
            </w:pPr>
            <w:r>
              <w:rPr>
                <w:rFonts w:eastAsiaTheme="minorEastAsia" w:hint="eastAsia"/>
              </w:rPr>
              <w:t>2.0 x CBW</w:t>
            </w:r>
          </w:p>
        </w:tc>
      </w:tr>
      <w:tr w:rsidR="004E0BA4" w:rsidTr="00301A58">
        <w:trPr>
          <w:jc w:val="center"/>
        </w:trPr>
        <w:tc>
          <w:tcPr>
            <w:tcW w:w="2280" w:type="dxa"/>
          </w:tcPr>
          <w:p w:rsidR="004E0BA4" w:rsidRDefault="004E0BA4" w:rsidP="00301A58">
            <w:pPr>
              <w:pStyle w:val="Caption"/>
              <w:keepNext/>
              <w:rPr>
                <w:rFonts w:eastAsiaTheme="minorEastAsia"/>
              </w:rPr>
            </w:pPr>
            <w:r>
              <w:rPr>
                <w:rFonts w:eastAsiaTheme="minorEastAsia" w:hint="eastAsia"/>
              </w:rPr>
              <w:t>100MHz</w:t>
            </w:r>
          </w:p>
        </w:tc>
        <w:tc>
          <w:tcPr>
            <w:tcW w:w="2534" w:type="dxa"/>
          </w:tcPr>
          <w:p w:rsidR="004E0BA4" w:rsidRPr="007758C8" w:rsidRDefault="004E0BA4" w:rsidP="00301A58">
            <w:pPr>
              <w:pStyle w:val="Caption"/>
              <w:keepNext/>
              <w:rPr>
                <w:rFonts w:eastAsiaTheme="minorEastAsia"/>
              </w:rPr>
            </w:pPr>
            <w:r w:rsidRPr="007758C8">
              <w:rPr>
                <w:rFonts w:eastAsiaTheme="minorEastAsia" w:hint="eastAsia"/>
              </w:rPr>
              <w:t>96.3MHz</w:t>
            </w:r>
          </w:p>
        </w:tc>
        <w:tc>
          <w:tcPr>
            <w:tcW w:w="2535" w:type="dxa"/>
          </w:tcPr>
          <w:p w:rsidR="004E0BA4" w:rsidRPr="007758C8" w:rsidRDefault="004E0BA4" w:rsidP="00301A58">
            <w:pPr>
              <w:pStyle w:val="Caption"/>
              <w:keepNext/>
              <w:rPr>
                <w:rFonts w:eastAsiaTheme="minorEastAsia"/>
              </w:rPr>
            </w:pPr>
            <w:r w:rsidRPr="007758C8">
              <w:rPr>
                <w:rFonts w:eastAsiaTheme="minorEastAsia" w:hint="eastAsia"/>
              </w:rPr>
              <w:t>96.3MHz</w:t>
            </w:r>
          </w:p>
        </w:tc>
      </w:tr>
      <w:tr w:rsidR="004E0BA4" w:rsidTr="00301A58">
        <w:trPr>
          <w:jc w:val="center"/>
        </w:trPr>
        <w:tc>
          <w:tcPr>
            <w:tcW w:w="2280" w:type="dxa"/>
          </w:tcPr>
          <w:p w:rsidR="004E0BA4" w:rsidRDefault="004E0BA4" w:rsidP="00301A58">
            <w:pPr>
              <w:pStyle w:val="Caption"/>
              <w:keepNext/>
              <w:rPr>
                <w:rFonts w:eastAsiaTheme="minorEastAsia"/>
              </w:rPr>
            </w:pPr>
            <w:r>
              <w:rPr>
                <w:rFonts w:eastAsiaTheme="minorEastAsia" w:hint="eastAsia"/>
              </w:rPr>
              <w:t>400MHz</w:t>
            </w:r>
          </w:p>
        </w:tc>
        <w:tc>
          <w:tcPr>
            <w:tcW w:w="2534" w:type="dxa"/>
          </w:tcPr>
          <w:p w:rsidR="004E0BA4" w:rsidRPr="007758C8" w:rsidRDefault="004E0BA4" w:rsidP="00301A58">
            <w:pPr>
              <w:pStyle w:val="Caption"/>
              <w:keepNext/>
              <w:rPr>
                <w:rFonts w:eastAsiaTheme="minorEastAsia"/>
              </w:rPr>
            </w:pPr>
            <w:r w:rsidRPr="007758C8">
              <w:rPr>
                <w:rFonts w:eastAsiaTheme="minorEastAsia" w:hint="eastAsia"/>
              </w:rPr>
              <w:t>397.8MHz</w:t>
            </w:r>
          </w:p>
        </w:tc>
        <w:tc>
          <w:tcPr>
            <w:tcW w:w="2535" w:type="dxa"/>
          </w:tcPr>
          <w:p w:rsidR="004E0BA4" w:rsidRPr="007758C8" w:rsidRDefault="004E0BA4" w:rsidP="00301A58">
            <w:pPr>
              <w:pStyle w:val="Caption"/>
              <w:keepNext/>
              <w:rPr>
                <w:rFonts w:eastAsiaTheme="minorEastAsia"/>
              </w:rPr>
            </w:pPr>
            <w:r w:rsidRPr="007758C8">
              <w:rPr>
                <w:rFonts w:eastAsiaTheme="minorEastAsia" w:hint="eastAsia"/>
              </w:rPr>
              <w:t>398.6MHz</w:t>
            </w:r>
          </w:p>
        </w:tc>
      </w:tr>
    </w:tbl>
    <w:p w:rsidR="004E0BA4" w:rsidRDefault="004E0BA4" w:rsidP="004E0BA4">
      <w:pPr>
        <w:spacing w:before="120" w:after="120"/>
        <w:rPr>
          <w:rFonts w:eastAsiaTheme="minorEastAsia"/>
        </w:rPr>
      </w:pPr>
    </w:p>
    <w:p w:rsidR="00132CC5" w:rsidRPr="004E0BA4" w:rsidRDefault="00132CC5" w:rsidP="004E0BA4">
      <w:pPr>
        <w:spacing w:before="120" w:after="120"/>
        <w:rPr>
          <w:rFonts w:eastAsiaTheme="minorEastAsia"/>
        </w:rPr>
      </w:pPr>
      <w:r>
        <w:rPr>
          <w:rFonts w:eastAsiaTheme="minorEastAsia" w:hint="eastAsia"/>
        </w:rPr>
        <w:t>From the simulation results above, we can make observations.</w:t>
      </w:r>
    </w:p>
    <w:p w:rsidR="00A26413" w:rsidRDefault="00A26413" w:rsidP="00A26413">
      <w:pPr>
        <w:pStyle w:val="Caption"/>
        <w:keepNext/>
        <w:rPr>
          <w:rFonts w:eastAsiaTheme="minorEastAsia"/>
        </w:rPr>
      </w:pPr>
      <w:bookmarkStart w:id="1" w:name="o1"/>
      <w:r w:rsidRPr="00A26413">
        <w:rPr>
          <w:rFonts w:eastAsiaTheme="minorEastAsia" w:hint="eastAsia"/>
        </w:rPr>
        <w:t>Observation 1 : For 100MHz and b</w:t>
      </w:r>
      <w:r w:rsidR="00357649">
        <w:rPr>
          <w:rFonts w:eastAsiaTheme="minorEastAsia" w:hint="eastAsia"/>
        </w:rPr>
        <w:t>e</w:t>
      </w:r>
      <w:r w:rsidRPr="00A26413">
        <w:rPr>
          <w:rFonts w:eastAsiaTheme="minorEastAsia" w:hint="eastAsia"/>
        </w:rPr>
        <w:t xml:space="preserve">low, </w:t>
      </w:r>
      <w:r w:rsidR="0093299C">
        <w:rPr>
          <w:rFonts w:eastAsiaTheme="minorEastAsia" w:hint="eastAsia"/>
        </w:rPr>
        <w:t>2.0[</w:t>
      </w:r>
      <w:r w:rsidR="00930233">
        <w:rPr>
          <w:rFonts w:eastAsiaTheme="minorEastAsia" w:hint="eastAsia"/>
        </w:rPr>
        <w:t>%</w:t>
      </w:r>
      <w:r w:rsidR="0093299C">
        <w:rPr>
          <w:rFonts w:eastAsiaTheme="minorEastAsia" w:hint="eastAsia"/>
        </w:rPr>
        <w:t xml:space="preserve">CBW] error is reasonable choice. </w:t>
      </w:r>
    </w:p>
    <w:bookmarkEnd w:id="1"/>
    <w:p w:rsidR="00500F0C" w:rsidRDefault="00B64733" w:rsidP="00500F0C">
      <w:pPr>
        <w:spacing w:before="120" w:after="120"/>
        <w:rPr>
          <w:rFonts w:eastAsiaTheme="minorEastAsia"/>
        </w:rPr>
      </w:pPr>
      <w:r>
        <w:rPr>
          <w:rFonts w:eastAsiaTheme="minorEastAsia" w:hint="eastAsia"/>
        </w:rPr>
        <w:t xml:space="preserve">Note the corresponding SNR for </w:t>
      </w:r>
      <w:r w:rsidR="00500F0C">
        <w:rPr>
          <w:rFonts w:eastAsiaTheme="minorEastAsia" w:hint="eastAsia"/>
        </w:rPr>
        <w:t xml:space="preserve">2.0[%CBW] </w:t>
      </w:r>
      <w:r>
        <w:rPr>
          <w:rFonts w:eastAsiaTheme="minorEastAsia" w:hint="eastAsia"/>
        </w:rPr>
        <w:t>in Fig2.</w:t>
      </w:r>
      <w:r w:rsidR="00987D02">
        <w:rPr>
          <w:rFonts w:eastAsiaTheme="minorEastAsia" w:hint="eastAsia"/>
        </w:rPr>
        <w:t>( ~21dB)</w:t>
      </w:r>
      <w:r>
        <w:rPr>
          <w:rFonts w:eastAsiaTheme="minorEastAsia" w:hint="eastAsia"/>
        </w:rPr>
        <w:t xml:space="preserve"> </w:t>
      </w:r>
      <w:r w:rsidR="00500F0C">
        <w:rPr>
          <w:rFonts w:eastAsiaTheme="minorEastAsia" w:hint="eastAsia"/>
        </w:rPr>
        <w:t>can be achieved with MPR=3.0</w:t>
      </w:r>
      <w:r w:rsidR="00507219">
        <w:rPr>
          <w:rFonts w:eastAsiaTheme="minorEastAsia" w:hint="eastAsia"/>
        </w:rPr>
        <w:t>dB</w:t>
      </w:r>
      <w:r w:rsidR="00500F0C">
        <w:rPr>
          <w:rFonts w:eastAsiaTheme="minorEastAsia" w:hint="eastAsia"/>
        </w:rPr>
        <w:t xml:space="preserve"> and T(MPR)=2.0 dB </w:t>
      </w:r>
      <w:r w:rsidR="005F0AA1">
        <w:rPr>
          <w:rFonts w:eastAsiaTheme="minorEastAsia" w:hint="eastAsia"/>
        </w:rPr>
        <w:t>according to t</w:t>
      </w:r>
      <w:r w:rsidR="00015F5F">
        <w:rPr>
          <w:rFonts w:eastAsiaTheme="minorEastAsia" w:hint="eastAsia"/>
        </w:rPr>
        <w:t>he late</w:t>
      </w:r>
      <w:r w:rsidR="00C97390">
        <w:rPr>
          <w:rFonts w:eastAsiaTheme="minorEastAsia" w:hint="eastAsia"/>
        </w:rPr>
        <w:t>st SNR estimation from each TEV</w:t>
      </w:r>
      <w:r w:rsidR="00173E28">
        <w:rPr>
          <w:rFonts w:eastAsiaTheme="minorEastAsia" w:hint="eastAsia"/>
        </w:rPr>
        <w:t>.</w:t>
      </w:r>
    </w:p>
    <w:p w:rsidR="005B1BA8" w:rsidRDefault="00A26413" w:rsidP="00A26413">
      <w:pPr>
        <w:spacing w:before="120" w:after="120"/>
        <w:rPr>
          <w:rFonts w:eastAsiaTheme="minorEastAsia"/>
          <w:b/>
        </w:rPr>
      </w:pPr>
      <w:bookmarkStart w:id="2" w:name="o2"/>
      <w:r w:rsidRPr="00A26413">
        <w:rPr>
          <w:rFonts w:eastAsiaTheme="minorEastAsia" w:hint="eastAsia"/>
          <w:b/>
        </w:rPr>
        <w:t xml:space="preserve">Observation 2 : For 400MHz BW, by setting </w:t>
      </w:r>
      <w:r w:rsidR="00F82668">
        <w:rPr>
          <w:rFonts w:eastAsiaTheme="minorEastAsia" w:hint="eastAsia"/>
          <w:b/>
        </w:rPr>
        <w:t xml:space="preserve">OBW measurement span to </w:t>
      </w:r>
      <w:r w:rsidRPr="00A26413">
        <w:rPr>
          <w:rFonts w:eastAsiaTheme="minorEastAsia" w:hint="eastAsia"/>
          <w:b/>
        </w:rPr>
        <w:t xml:space="preserve">28GHz, </w:t>
      </w:r>
      <w:r w:rsidR="000B117E">
        <w:rPr>
          <w:rFonts w:eastAsiaTheme="minorEastAsia" w:hint="eastAsia"/>
          <w:b/>
        </w:rPr>
        <w:t xml:space="preserve">the </w:t>
      </w:r>
      <w:r w:rsidR="004E0BA4" w:rsidRPr="004E0BA4">
        <w:rPr>
          <w:rFonts w:eastAsiaTheme="minorEastAsia" w:hint="eastAsia"/>
          <w:b/>
        </w:rPr>
        <w:t>OBW</w:t>
      </w:r>
      <w:r w:rsidR="004E0BA4" w:rsidRPr="004E0BA4">
        <w:rPr>
          <w:rFonts w:eastAsiaTheme="minorEastAsia" w:hint="eastAsia"/>
          <w:b/>
          <w:vertAlign w:val="subscript"/>
        </w:rPr>
        <w:t>signal</w:t>
      </w:r>
      <w:r w:rsidR="004E0BA4">
        <w:rPr>
          <w:rFonts w:eastAsiaTheme="minorEastAsia" w:hint="eastAsia"/>
          <w:b/>
        </w:rPr>
        <w:t xml:space="preserve"> </w:t>
      </w:r>
      <w:r w:rsidR="00C67C21">
        <w:rPr>
          <w:rFonts w:eastAsiaTheme="minorEastAsia" w:hint="eastAsia"/>
          <w:b/>
        </w:rPr>
        <w:t>(w/o noise/ripple)</w:t>
      </w:r>
      <w:r w:rsidR="000B117E">
        <w:rPr>
          <w:rFonts w:eastAsiaTheme="minorEastAsia" w:hint="eastAsia"/>
          <w:b/>
        </w:rPr>
        <w:t xml:space="preserve"> is now 397.8MHz(1.5x BW)</w:t>
      </w:r>
      <w:r w:rsidR="00697728">
        <w:rPr>
          <w:rFonts w:eastAsiaTheme="minorEastAsia" w:hint="eastAsia"/>
          <w:b/>
        </w:rPr>
        <w:t xml:space="preserve"> or 398.6MHz(2.0x BW)</w:t>
      </w:r>
      <w:r w:rsidR="000B117E">
        <w:rPr>
          <w:rFonts w:eastAsiaTheme="minorEastAsia" w:hint="eastAsia"/>
          <w:b/>
        </w:rPr>
        <w:t xml:space="preserve">, then </w:t>
      </w:r>
      <w:r w:rsidR="009D3195">
        <w:rPr>
          <w:rFonts w:eastAsiaTheme="minorEastAsia" w:hint="eastAsia"/>
          <w:b/>
        </w:rPr>
        <w:t xml:space="preserve">there is </w:t>
      </w:r>
      <w:r w:rsidR="000B117E">
        <w:rPr>
          <w:rFonts w:eastAsiaTheme="minorEastAsia" w:hint="eastAsia"/>
          <w:b/>
        </w:rPr>
        <w:t>only 2.2MHz</w:t>
      </w:r>
      <w:r w:rsidR="00697728">
        <w:rPr>
          <w:rFonts w:eastAsiaTheme="minorEastAsia" w:hint="eastAsia"/>
          <w:b/>
        </w:rPr>
        <w:t xml:space="preserve"> or 1.4MHz</w:t>
      </w:r>
      <w:r w:rsidR="000B117E">
        <w:rPr>
          <w:rFonts w:eastAsiaTheme="minorEastAsia" w:hint="eastAsia"/>
          <w:b/>
        </w:rPr>
        <w:t xml:space="preserve"> margin </w:t>
      </w:r>
      <w:r w:rsidR="00697728">
        <w:rPr>
          <w:rFonts w:eastAsiaTheme="minorEastAsia" w:hint="eastAsia"/>
          <w:b/>
        </w:rPr>
        <w:t>f</w:t>
      </w:r>
      <w:r w:rsidR="005B1BA8">
        <w:rPr>
          <w:rFonts w:eastAsiaTheme="minorEastAsia" w:hint="eastAsia"/>
          <w:b/>
        </w:rPr>
        <w:t xml:space="preserve">rom core </w:t>
      </w:r>
      <w:r w:rsidR="005B1BA8">
        <w:rPr>
          <w:rFonts w:eastAsiaTheme="minorEastAsia"/>
          <w:b/>
        </w:rPr>
        <w:t>requirement</w:t>
      </w:r>
      <w:r w:rsidR="005B1BA8">
        <w:rPr>
          <w:rFonts w:eastAsiaTheme="minorEastAsia" w:hint="eastAsia"/>
          <w:b/>
        </w:rPr>
        <w:t>.</w:t>
      </w:r>
    </w:p>
    <w:p w:rsidR="00AB0E0C" w:rsidRDefault="0093299C" w:rsidP="00A26413">
      <w:pPr>
        <w:spacing w:before="120" w:after="120"/>
        <w:rPr>
          <w:rFonts w:eastAsiaTheme="minorEastAsia"/>
          <w:b/>
        </w:rPr>
      </w:pPr>
      <w:bookmarkStart w:id="3" w:name="o3"/>
      <w:bookmarkEnd w:id="2"/>
      <w:r>
        <w:rPr>
          <w:rFonts w:eastAsiaTheme="minorEastAsia" w:hint="eastAsia"/>
          <w:b/>
        </w:rPr>
        <w:t xml:space="preserve">Observation 3 : </w:t>
      </w:r>
      <w:r w:rsidR="0015305A">
        <w:rPr>
          <w:rFonts w:eastAsiaTheme="minorEastAsia" w:hint="eastAsia"/>
          <w:b/>
        </w:rPr>
        <w:t>For 400M</w:t>
      </w:r>
      <w:r w:rsidR="00585A26">
        <w:rPr>
          <w:rFonts w:eastAsiaTheme="minorEastAsia" w:hint="eastAsia"/>
          <w:b/>
        </w:rPr>
        <w:t>H</w:t>
      </w:r>
      <w:r w:rsidR="0015305A">
        <w:rPr>
          <w:rFonts w:eastAsiaTheme="minorEastAsia" w:hint="eastAsia"/>
          <w:b/>
        </w:rPr>
        <w:t>z BW, even  though SNR is enough go</w:t>
      </w:r>
      <w:r w:rsidR="00AB0E0C">
        <w:rPr>
          <w:rFonts w:eastAsiaTheme="minorEastAsia" w:hint="eastAsia"/>
          <w:b/>
        </w:rPr>
        <w:t xml:space="preserve">od(40dB), 97.5% tile value excess the upper limit of measurement error. </w:t>
      </w:r>
    </w:p>
    <w:bookmarkEnd w:id="3"/>
    <w:p w:rsidR="0015305A" w:rsidRPr="0015305A" w:rsidRDefault="00C21A01" w:rsidP="00A26413">
      <w:pPr>
        <w:spacing w:before="120" w:after="120"/>
        <w:rPr>
          <w:rFonts w:eastAsiaTheme="minorEastAsia"/>
        </w:rPr>
      </w:pPr>
      <w:r>
        <w:rPr>
          <w:rFonts w:eastAsiaTheme="minorEastAsia" w:hint="eastAsia"/>
        </w:rPr>
        <w:t xml:space="preserve">Despite the </w:t>
      </w:r>
      <w:r>
        <w:rPr>
          <w:rFonts w:eastAsiaTheme="minorEastAsia"/>
        </w:rPr>
        <w:t>observation</w:t>
      </w:r>
      <w:r>
        <w:rPr>
          <w:rFonts w:eastAsiaTheme="minorEastAsia" w:hint="eastAsia"/>
        </w:rPr>
        <w:t xml:space="preserve"> 2 and 3, wi</w:t>
      </w:r>
      <w:r w:rsidR="0015305A" w:rsidRPr="0015305A">
        <w:rPr>
          <w:rFonts w:eastAsiaTheme="minorEastAsia" w:hint="eastAsia"/>
        </w:rPr>
        <w:t xml:space="preserve">th our </w:t>
      </w:r>
      <w:r w:rsidR="00DE2A3E">
        <w:rPr>
          <w:rFonts w:eastAsiaTheme="minorEastAsia" w:hint="eastAsia"/>
        </w:rPr>
        <w:t>actual measurement of FR2 OBW, we</w:t>
      </w:r>
      <w:r w:rsidR="00DE2A3E">
        <w:rPr>
          <w:rFonts w:eastAsiaTheme="minorEastAsia"/>
        </w:rPr>
        <w:t>’</w:t>
      </w:r>
      <w:r w:rsidR="00DE2A3E">
        <w:rPr>
          <w:rFonts w:eastAsiaTheme="minorEastAsia" w:hint="eastAsia"/>
        </w:rPr>
        <w:t xml:space="preserve">ve </w:t>
      </w:r>
      <w:r w:rsidR="00AD4085">
        <w:rPr>
          <w:rFonts w:eastAsiaTheme="minorEastAsia" w:hint="eastAsia"/>
        </w:rPr>
        <w:t>observed</w:t>
      </w:r>
      <w:r w:rsidR="00DE2A3E">
        <w:rPr>
          <w:rFonts w:eastAsiaTheme="minorEastAsia" w:hint="eastAsia"/>
        </w:rPr>
        <w:t xml:space="preserve"> a PASS result with more margin </w:t>
      </w:r>
      <w:r w:rsidR="003D38E9">
        <w:rPr>
          <w:rFonts w:eastAsiaTheme="minorEastAsia" w:hint="eastAsia"/>
        </w:rPr>
        <w:t xml:space="preserve">than </w:t>
      </w:r>
      <w:r w:rsidR="00DE2A3E">
        <w:rPr>
          <w:rFonts w:eastAsiaTheme="minorEastAsia" w:hint="eastAsia"/>
        </w:rPr>
        <w:t>2.2</w:t>
      </w:r>
      <w:r w:rsidR="003D38E9">
        <w:rPr>
          <w:rFonts w:eastAsiaTheme="minorEastAsia" w:hint="eastAsia"/>
        </w:rPr>
        <w:t>MHz</w:t>
      </w:r>
      <w:r w:rsidR="00DE2A3E">
        <w:rPr>
          <w:rFonts w:eastAsiaTheme="minorEastAsia" w:hint="eastAsia"/>
        </w:rPr>
        <w:t xml:space="preserve"> or 1.4MHz</w:t>
      </w:r>
      <w:r w:rsidR="00CC7C31">
        <w:rPr>
          <w:rFonts w:eastAsiaTheme="minorEastAsia" w:hint="eastAsia"/>
        </w:rPr>
        <w:t xml:space="preserve"> against core requirement with actual test system</w:t>
      </w:r>
      <w:r w:rsidR="00BF6F18">
        <w:rPr>
          <w:rFonts w:eastAsiaTheme="minorEastAsia" w:hint="eastAsia"/>
        </w:rPr>
        <w:t xml:space="preserve"> for 400MHz aggregated BW</w:t>
      </w:r>
      <w:r w:rsidR="00DB1C1B">
        <w:rPr>
          <w:rFonts w:eastAsiaTheme="minorEastAsia" w:hint="eastAsia"/>
        </w:rPr>
        <w:t xml:space="preserve"> for FR2a</w:t>
      </w:r>
      <w:r w:rsidR="00A71249">
        <w:rPr>
          <w:rFonts w:eastAsiaTheme="minorEastAsia" w:hint="eastAsia"/>
        </w:rPr>
        <w:t xml:space="preserve"> though the </w:t>
      </w:r>
      <w:r w:rsidR="0016130C">
        <w:rPr>
          <w:rFonts w:eastAsiaTheme="minorEastAsia"/>
        </w:rPr>
        <w:t>number of samples is</w:t>
      </w:r>
      <w:r w:rsidR="00A71249">
        <w:rPr>
          <w:rFonts w:eastAsiaTheme="minorEastAsia" w:hint="eastAsia"/>
        </w:rPr>
        <w:t xml:space="preserve"> not </w:t>
      </w:r>
      <w:r w:rsidR="00D14A6B">
        <w:rPr>
          <w:rFonts w:eastAsiaTheme="minorEastAsia" w:hint="eastAsia"/>
        </w:rPr>
        <w:t xml:space="preserve">yet </w:t>
      </w:r>
      <w:r w:rsidR="00A71249">
        <w:rPr>
          <w:rFonts w:eastAsiaTheme="minorEastAsia" w:hint="eastAsia"/>
        </w:rPr>
        <w:t>enough</w:t>
      </w:r>
      <w:r w:rsidR="00CC7C31">
        <w:rPr>
          <w:rFonts w:eastAsiaTheme="minorEastAsia" w:hint="eastAsia"/>
        </w:rPr>
        <w:t>.</w:t>
      </w:r>
      <w:r w:rsidR="00DE2A3E">
        <w:rPr>
          <w:rFonts w:eastAsiaTheme="minorEastAsia" w:hint="eastAsia"/>
        </w:rPr>
        <w:t xml:space="preserve"> </w:t>
      </w:r>
      <w:r w:rsidR="00DE2A3E" w:rsidRPr="00DE2A3E">
        <w:rPr>
          <w:rFonts w:eastAsiaTheme="minorEastAsia"/>
        </w:rPr>
        <w:t>The probl</w:t>
      </w:r>
      <w:r w:rsidR="00930233">
        <w:rPr>
          <w:rFonts w:eastAsiaTheme="minorEastAsia"/>
        </w:rPr>
        <w:t>em is that the MU evaluation</w:t>
      </w:r>
      <w:r w:rsidR="006A77BA">
        <w:rPr>
          <w:rFonts w:eastAsiaTheme="minorEastAsia" w:hint="eastAsia"/>
        </w:rPr>
        <w:t xml:space="preserve"> </w:t>
      </w:r>
      <w:r w:rsidR="00930233">
        <w:rPr>
          <w:rFonts w:eastAsiaTheme="minorEastAsia"/>
        </w:rPr>
        <w:t>for OBW</w:t>
      </w:r>
      <w:r w:rsidR="00D252CA" w:rsidRPr="00D252CA">
        <w:rPr>
          <w:rFonts w:eastAsiaTheme="minorEastAsia" w:hint="eastAsia"/>
        </w:rPr>
        <w:t xml:space="preserve"> </w:t>
      </w:r>
      <w:r w:rsidR="00D252CA">
        <w:rPr>
          <w:rFonts w:eastAsiaTheme="minorEastAsia" w:hint="eastAsia"/>
        </w:rPr>
        <w:t>in RAN5</w:t>
      </w:r>
      <w:r w:rsidR="00930233">
        <w:rPr>
          <w:rFonts w:eastAsiaTheme="minorEastAsia"/>
        </w:rPr>
        <w:t xml:space="preserve">, we </w:t>
      </w:r>
      <w:r w:rsidR="00482F47">
        <w:rPr>
          <w:rFonts w:eastAsiaTheme="minorEastAsia" w:hint="eastAsia"/>
        </w:rPr>
        <w:t>stack</w:t>
      </w:r>
      <w:r w:rsidR="00BB5DA6">
        <w:rPr>
          <w:rFonts w:eastAsiaTheme="minorEastAsia" w:hint="eastAsia"/>
        </w:rPr>
        <w:t xml:space="preserve"> </w:t>
      </w:r>
      <w:r w:rsidR="00500F0C">
        <w:rPr>
          <w:rFonts w:eastAsiaTheme="minorEastAsia" w:hint="eastAsia"/>
        </w:rPr>
        <w:t xml:space="preserve">worst </w:t>
      </w:r>
      <w:r w:rsidR="00BB5DA6">
        <w:rPr>
          <w:rFonts w:eastAsiaTheme="minorEastAsia" w:hint="eastAsia"/>
        </w:rPr>
        <w:t xml:space="preserve">case </w:t>
      </w:r>
      <w:r w:rsidR="00500F0C">
        <w:rPr>
          <w:rFonts w:eastAsiaTheme="minorEastAsia" w:hint="eastAsia"/>
        </w:rPr>
        <w:t>assumption</w:t>
      </w:r>
      <w:r w:rsidR="00482F47">
        <w:rPr>
          <w:rFonts w:eastAsiaTheme="minorEastAsia" w:hint="eastAsia"/>
        </w:rPr>
        <w:t>s</w:t>
      </w:r>
      <w:r w:rsidR="00500F0C">
        <w:rPr>
          <w:rFonts w:eastAsiaTheme="minorEastAsia" w:hint="eastAsia"/>
        </w:rPr>
        <w:t xml:space="preserve"> for UE performance and TE </w:t>
      </w:r>
      <w:r w:rsidR="00BB5DA6">
        <w:rPr>
          <w:rFonts w:eastAsiaTheme="minorEastAsia"/>
        </w:rPr>
        <w:t>performance (</w:t>
      </w:r>
      <w:r w:rsidR="00500F0C">
        <w:rPr>
          <w:rFonts w:eastAsiaTheme="minorEastAsia" w:hint="eastAsia"/>
        </w:rPr>
        <w:t xml:space="preserve">ripple), then </w:t>
      </w:r>
      <w:r w:rsidR="003472F3">
        <w:rPr>
          <w:rFonts w:eastAsiaTheme="minorEastAsia" w:hint="eastAsia"/>
        </w:rPr>
        <w:t xml:space="preserve">there </w:t>
      </w:r>
      <w:r w:rsidR="00E63D07">
        <w:rPr>
          <w:rFonts w:eastAsiaTheme="minorEastAsia" w:hint="eastAsia"/>
        </w:rPr>
        <w:t>may be</w:t>
      </w:r>
      <w:r w:rsidR="00500F0C">
        <w:rPr>
          <w:rFonts w:eastAsiaTheme="minorEastAsia"/>
        </w:rPr>
        <w:t xml:space="preserve"> a </w:t>
      </w:r>
      <w:r w:rsidR="003472F3">
        <w:rPr>
          <w:rFonts w:eastAsiaTheme="minorEastAsia" w:hint="eastAsia"/>
        </w:rPr>
        <w:t>gap</w:t>
      </w:r>
      <w:r w:rsidR="00500F0C">
        <w:rPr>
          <w:rFonts w:eastAsiaTheme="minorEastAsia"/>
        </w:rPr>
        <w:t xml:space="preserve"> from real</w:t>
      </w:r>
      <w:r w:rsidR="00500F0C">
        <w:rPr>
          <w:rFonts w:eastAsiaTheme="minorEastAsia" w:hint="eastAsia"/>
        </w:rPr>
        <w:t xml:space="preserve"> situation.</w:t>
      </w:r>
      <w:r w:rsidR="008676BB">
        <w:rPr>
          <w:rFonts w:eastAsiaTheme="minorEastAsia" w:hint="eastAsia"/>
        </w:rPr>
        <w:t xml:space="preserve">  </w:t>
      </w:r>
    </w:p>
    <w:p w:rsidR="004C7355" w:rsidRDefault="004C7355" w:rsidP="004C7355">
      <w:pPr>
        <w:spacing w:before="120" w:after="120"/>
        <w:rPr>
          <w:rFonts w:eastAsiaTheme="minorEastAsia"/>
          <w:b/>
        </w:rPr>
      </w:pPr>
      <w:bookmarkStart w:id="4" w:name="o4"/>
      <w:r>
        <w:rPr>
          <w:rFonts w:eastAsiaTheme="minorEastAsia" w:hint="eastAsia"/>
          <w:b/>
        </w:rPr>
        <w:t xml:space="preserve">Observation </w:t>
      </w:r>
      <w:r w:rsidR="006D2169">
        <w:rPr>
          <w:rFonts w:eastAsiaTheme="minorEastAsia" w:hint="eastAsia"/>
          <w:b/>
        </w:rPr>
        <w:t>4</w:t>
      </w:r>
      <w:r>
        <w:rPr>
          <w:rFonts w:eastAsiaTheme="minorEastAsia" w:hint="eastAsia"/>
          <w:b/>
        </w:rPr>
        <w:t xml:space="preserve"> : </w:t>
      </w:r>
      <w:r w:rsidR="00895A6F">
        <w:rPr>
          <w:rFonts w:eastAsiaTheme="minorEastAsia" w:hint="eastAsia"/>
          <w:b/>
        </w:rPr>
        <w:t>The current MU evaluation assumption may have</w:t>
      </w:r>
      <w:r w:rsidR="00FB695E" w:rsidRPr="00FB695E">
        <w:rPr>
          <w:rFonts w:eastAsiaTheme="minorEastAsia"/>
          <w:b/>
        </w:rPr>
        <w:t xml:space="preserve"> a gap from </w:t>
      </w:r>
      <w:r w:rsidR="00E50D50">
        <w:rPr>
          <w:rFonts w:eastAsiaTheme="minorEastAsia" w:hint="eastAsia"/>
          <w:b/>
        </w:rPr>
        <w:t>typical</w:t>
      </w:r>
      <w:r w:rsidR="00E50D50">
        <w:rPr>
          <w:rFonts w:eastAsiaTheme="minorEastAsia"/>
          <w:b/>
        </w:rPr>
        <w:t xml:space="preserve"> situation</w:t>
      </w:r>
      <w:r w:rsidR="00E50D50">
        <w:rPr>
          <w:rFonts w:eastAsiaTheme="minorEastAsia" w:hint="eastAsia"/>
          <w:b/>
        </w:rPr>
        <w:t xml:space="preserve">(UE performance, TE </w:t>
      </w:r>
      <w:r w:rsidR="00E50D50">
        <w:rPr>
          <w:rFonts w:eastAsiaTheme="minorEastAsia"/>
          <w:b/>
        </w:rPr>
        <w:t>performance</w:t>
      </w:r>
      <w:r w:rsidR="00E50D50">
        <w:rPr>
          <w:rFonts w:eastAsiaTheme="minorEastAsia" w:hint="eastAsia"/>
          <w:b/>
        </w:rPr>
        <w:t>)</w:t>
      </w:r>
      <w:r w:rsidR="00FB695E" w:rsidRPr="00FB695E">
        <w:rPr>
          <w:rFonts w:eastAsiaTheme="minorEastAsia"/>
          <w:b/>
        </w:rPr>
        <w:t xml:space="preserve"> </w:t>
      </w:r>
    </w:p>
    <w:bookmarkEnd w:id="4"/>
    <w:p w:rsidR="00507219" w:rsidRDefault="00B40AE9" w:rsidP="00A26413">
      <w:pPr>
        <w:spacing w:before="120" w:after="120"/>
        <w:rPr>
          <w:rFonts w:eastAsiaTheme="minorEastAsia"/>
        </w:rPr>
      </w:pPr>
      <w:r>
        <w:rPr>
          <w:rFonts w:eastAsiaTheme="minorEastAsia" w:hint="eastAsia"/>
        </w:rPr>
        <w:t>As OBW is a regulatory test case and not easy to say to introduce TT(especially for FR2a where TT=0 is agreed), it will be still worth to study how much</w:t>
      </w:r>
      <w:r w:rsidR="00DC09D3">
        <w:rPr>
          <w:rFonts w:eastAsiaTheme="minorEastAsia" w:hint="eastAsia"/>
        </w:rPr>
        <w:t xml:space="preserve"> and what kind</w:t>
      </w:r>
      <w:r>
        <w:rPr>
          <w:rFonts w:eastAsiaTheme="minorEastAsia" w:hint="eastAsia"/>
        </w:rPr>
        <w:t xml:space="preserve"> of </w:t>
      </w:r>
      <w:r w:rsidR="00424024">
        <w:rPr>
          <w:rFonts w:eastAsiaTheme="minorEastAsia" w:hint="eastAsia"/>
        </w:rPr>
        <w:t>g</w:t>
      </w:r>
      <w:r w:rsidR="00206C90">
        <w:rPr>
          <w:rFonts w:eastAsiaTheme="minorEastAsia" w:hint="eastAsia"/>
        </w:rPr>
        <w:t>ap</w:t>
      </w:r>
      <w:r>
        <w:rPr>
          <w:rFonts w:eastAsiaTheme="minorEastAsia" w:hint="eastAsia"/>
        </w:rPr>
        <w:t xml:space="preserve"> is likely to exist.</w:t>
      </w:r>
      <w:r w:rsidR="00D26B0D">
        <w:rPr>
          <w:rFonts w:eastAsiaTheme="minorEastAsia" w:hint="eastAsia"/>
        </w:rPr>
        <w:t xml:space="preserve"> Some ideas </w:t>
      </w:r>
      <w:r w:rsidR="00F15F4B">
        <w:rPr>
          <w:rFonts w:eastAsiaTheme="minorEastAsia" w:hint="eastAsia"/>
        </w:rPr>
        <w:t xml:space="preserve">are : </w:t>
      </w:r>
    </w:p>
    <w:p w:rsidR="00D26B0D" w:rsidRPr="00D26B0D" w:rsidRDefault="00D26B0D" w:rsidP="00D26B0D">
      <w:pPr>
        <w:pStyle w:val="ListParagraph"/>
        <w:numPr>
          <w:ilvl w:val="0"/>
          <w:numId w:val="31"/>
        </w:numPr>
        <w:spacing w:before="120" w:after="120"/>
        <w:ind w:leftChars="0"/>
        <w:rPr>
          <w:rFonts w:eastAsiaTheme="minorEastAsia"/>
          <w:b/>
        </w:rPr>
      </w:pPr>
      <w:r w:rsidRPr="00D26B0D">
        <w:rPr>
          <w:rFonts w:eastAsiaTheme="minorEastAsia" w:hint="eastAsia"/>
        </w:rPr>
        <w:t>To see the real measurement data</w:t>
      </w:r>
      <w:r w:rsidR="00D65FD4">
        <w:rPr>
          <w:rFonts w:eastAsiaTheme="minorEastAsia" w:hint="eastAsia"/>
        </w:rPr>
        <w:t xml:space="preserve"> samples and figure out what is the gap from the current assumption</w:t>
      </w:r>
      <w:r w:rsidR="00192F59">
        <w:rPr>
          <w:rFonts w:eastAsiaTheme="minorEastAsia" w:hint="eastAsia"/>
        </w:rPr>
        <w:t xml:space="preserve">, feedback to </w:t>
      </w:r>
      <w:r w:rsidR="00192F59">
        <w:rPr>
          <w:rFonts w:eastAsiaTheme="minorEastAsia"/>
        </w:rPr>
        <w:t>the</w:t>
      </w:r>
      <w:r w:rsidR="00192F59">
        <w:rPr>
          <w:rFonts w:eastAsiaTheme="minorEastAsia" w:hint="eastAsia"/>
        </w:rPr>
        <w:t xml:space="preserve"> MU/testability discussion</w:t>
      </w:r>
    </w:p>
    <w:p w:rsidR="00347403" w:rsidRPr="00FC73DD" w:rsidRDefault="00D26B0D" w:rsidP="00FC73DD">
      <w:pPr>
        <w:pStyle w:val="ListParagraph"/>
        <w:numPr>
          <w:ilvl w:val="0"/>
          <w:numId w:val="31"/>
        </w:numPr>
        <w:spacing w:before="120" w:after="120"/>
        <w:ind w:leftChars="0"/>
        <w:rPr>
          <w:rFonts w:eastAsiaTheme="minorEastAsia"/>
          <w:b/>
        </w:rPr>
      </w:pPr>
      <w:r>
        <w:rPr>
          <w:rFonts w:eastAsiaTheme="minorEastAsia" w:hint="eastAsia"/>
        </w:rPr>
        <w:t xml:space="preserve">To call for additional reference spectrum </w:t>
      </w:r>
      <w:r w:rsidR="00347403">
        <w:rPr>
          <w:rFonts w:eastAsiaTheme="minorEastAsia" w:hint="eastAsia"/>
        </w:rPr>
        <w:t>from chip/UE vendors.</w:t>
      </w:r>
    </w:p>
    <w:p w:rsidR="00D26B0D" w:rsidRPr="00D26B0D" w:rsidRDefault="00D26B0D" w:rsidP="00D26B0D">
      <w:pPr>
        <w:pStyle w:val="ListParagraph"/>
        <w:numPr>
          <w:ilvl w:val="0"/>
          <w:numId w:val="30"/>
        </w:numPr>
        <w:spacing w:before="120" w:after="120"/>
        <w:ind w:leftChars="0"/>
        <w:rPr>
          <w:rFonts w:eastAsiaTheme="minorEastAsia"/>
          <w:b/>
        </w:rPr>
      </w:pPr>
      <w:r w:rsidRPr="00D26B0D">
        <w:rPr>
          <w:rFonts w:eastAsiaTheme="minorEastAsia" w:hint="eastAsia"/>
          <w:b/>
        </w:rPr>
        <w:t xml:space="preserve"> </w:t>
      </w:r>
    </w:p>
    <w:p w:rsidR="00507219" w:rsidRDefault="00507219" w:rsidP="00507219">
      <w:pPr>
        <w:spacing w:before="120" w:after="120"/>
        <w:rPr>
          <w:rFonts w:ascii="Arial" w:eastAsia="ＭＳ 明朝" w:hAnsi="Arial"/>
          <w:b/>
          <w:sz w:val="24"/>
          <w:lang w:val="en-GB"/>
        </w:rPr>
      </w:pPr>
      <w:r>
        <w:rPr>
          <w:rFonts w:ascii="Arial" w:eastAsia="ＭＳ 明朝" w:hAnsi="Arial" w:hint="eastAsia"/>
          <w:b/>
          <w:sz w:val="24"/>
          <w:lang w:val="en-GB"/>
        </w:rPr>
        <w:t>2.2 Proposals</w:t>
      </w:r>
    </w:p>
    <w:p w:rsidR="00507219" w:rsidRPr="0064681F" w:rsidRDefault="00507219" w:rsidP="00507219">
      <w:pPr>
        <w:spacing w:before="120" w:after="120"/>
        <w:rPr>
          <w:rFonts w:eastAsiaTheme="minorEastAsia"/>
        </w:rPr>
      </w:pPr>
      <w:r w:rsidRPr="0064681F">
        <w:rPr>
          <w:rFonts w:eastAsiaTheme="minorEastAsia" w:hint="eastAsia"/>
        </w:rPr>
        <w:t xml:space="preserve">Summarizing the observations in section </w:t>
      </w:r>
      <w:r w:rsidR="0064681F" w:rsidRPr="0064681F">
        <w:rPr>
          <w:rFonts w:eastAsiaTheme="minorEastAsia" w:hint="eastAsia"/>
        </w:rPr>
        <w:t xml:space="preserve">2.1 </w:t>
      </w:r>
      <w:r w:rsidRPr="0064681F">
        <w:rPr>
          <w:rFonts w:eastAsiaTheme="minorEastAsia" w:hint="eastAsia"/>
        </w:rPr>
        <w:t xml:space="preserve">we propose following </w:t>
      </w:r>
    </w:p>
    <w:p w:rsidR="00D95855" w:rsidRDefault="00D95855" w:rsidP="00D95855">
      <w:pPr>
        <w:pStyle w:val="Caption"/>
        <w:keepNext/>
        <w:jc w:val="center"/>
      </w:pPr>
      <w:r>
        <w:t xml:space="preserve">Table </w:t>
      </w:r>
      <w:r w:rsidR="00AA5D76">
        <w:fldChar w:fldCharType="begin"/>
      </w:r>
      <w:r w:rsidR="00AA5D76">
        <w:instrText xml:space="preserve"> SEQ Table \* ARABIC </w:instrText>
      </w:r>
      <w:r w:rsidR="00AA5D76">
        <w:fldChar w:fldCharType="separate"/>
      </w:r>
      <w:r w:rsidR="00DC29C5">
        <w:rPr>
          <w:noProof/>
        </w:rPr>
        <w:t>2</w:t>
      </w:r>
      <w:r w:rsidR="00AA5D76">
        <w:rPr>
          <w:noProof/>
        </w:rPr>
        <w:fldChar w:fldCharType="end"/>
      </w:r>
      <w:r w:rsidR="004E0BA4">
        <w:rPr>
          <w:rFonts w:eastAsiaTheme="minorEastAsia" w:hint="eastAsia"/>
          <w:noProof/>
        </w:rPr>
        <w:t xml:space="preserve"> </w:t>
      </w:r>
      <w:r>
        <w:rPr>
          <w:rFonts w:eastAsiaTheme="minorEastAsia" w:hint="eastAsia"/>
        </w:rPr>
        <w:t>Proposal of MTSU and OBW measurement span for FR2(CBW&lt;=400MHz)</w:t>
      </w:r>
    </w:p>
    <w:tbl>
      <w:tblPr>
        <w:tblStyle w:val="TableGrid"/>
        <w:tblW w:w="0" w:type="auto"/>
        <w:jc w:val="center"/>
        <w:tblLook w:val="04A0" w:firstRow="1" w:lastRow="0" w:firstColumn="1" w:lastColumn="0" w:noHBand="0" w:noVBand="1"/>
      </w:tblPr>
      <w:tblGrid>
        <w:gridCol w:w="2285"/>
        <w:gridCol w:w="2285"/>
        <w:gridCol w:w="2338"/>
        <w:gridCol w:w="2354"/>
      </w:tblGrid>
      <w:tr w:rsidR="00BC52BC" w:rsidTr="00AF30AC">
        <w:trPr>
          <w:jc w:val="center"/>
        </w:trPr>
        <w:tc>
          <w:tcPr>
            <w:tcW w:w="2285" w:type="dxa"/>
            <w:tcBorders>
              <w:bottom w:val="single" w:sz="4" w:space="0" w:color="auto"/>
            </w:tcBorders>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CBW</w:t>
            </w:r>
          </w:p>
        </w:tc>
        <w:tc>
          <w:tcPr>
            <w:tcW w:w="2285"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Item</w:t>
            </w:r>
          </w:p>
        </w:tc>
        <w:tc>
          <w:tcPr>
            <w:tcW w:w="2338"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FR2a</w:t>
            </w:r>
          </w:p>
        </w:tc>
        <w:tc>
          <w:tcPr>
            <w:tcW w:w="2354"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FR2b</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50Mhz, 100MHz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2% of CBW </w:t>
            </w:r>
          </w:p>
        </w:tc>
      </w:tr>
      <w:tr w:rsidR="00BC52BC" w:rsidRPr="00950939" w:rsidTr="00AF30AC">
        <w:trPr>
          <w:jc w:val="center"/>
        </w:trPr>
        <w:tc>
          <w:tcPr>
            <w:tcW w:w="2285" w:type="dxa"/>
            <w:tcBorders>
              <w:top w:val="nil"/>
              <w:bottom w:val="single" w:sz="4" w:space="0" w:color="auto"/>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c>
          <w:tcPr>
            <w:tcW w:w="2354"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200MHz, 400MHz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p>
          <w:p w:rsidR="009B34B4"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Encouraged to </w:t>
            </w:r>
          </w:p>
          <w:p w:rsidR="00BC52BC" w:rsidRDefault="00BC52BC" w:rsidP="00C30C60">
            <w:pPr>
              <w:pStyle w:val="tdoc-header"/>
              <w:numPr>
                <w:ilvl w:val="0"/>
                <w:numId w:val="29"/>
              </w:numP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correct real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data </w:t>
            </w:r>
          </w:p>
          <w:p w:rsidR="0043219C" w:rsidRPr="0043219C" w:rsidRDefault="008D4A2E" w:rsidP="008D4A2E">
            <w:pPr>
              <w:pStyle w:val="tdoc-header"/>
              <w:numPr>
                <w:ilvl w:val="0"/>
                <w:numId w:val="29"/>
              </w:numP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provide f</w:t>
            </w:r>
            <w:r w:rsidR="009B34B4">
              <w:rPr>
                <w:rFonts w:ascii="Times New Roman" w:eastAsiaTheme="minorEastAsia" w:hAnsi="Times New Roman" w:hint="eastAsia"/>
                <w:noProof w:val="0"/>
                <w:sz w:val="20"/>
                <w:lang w:val="en-US" w:eastAsia="ja-JP"/>
              </w:rPr>
              <w:t>urther input for the reference spectrum</w:t>
            </w: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p>
          <w:p w:rsidR="00D25A29"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Encouraged to</w:t>
            </w:r>
          </w:p>
          <w:p w:rsidR="00BC52BC" w:rsidRDefault="00BC52BC" w:rsidP="00C30C60">
            <w:pPr>
              <w:pStyle w:val="tdoc-header"/>
              <w:numPr>
                <w:ilvl w:val="0"/>
                <w:numId w:val="29"/>
              </w:numP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correct real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data</w:t>
            </w:r>
          </w:p>
          <w:p w:rsidR="00D25A29" w:rsidRDefault="008D4A2E" w:rsidP="008D4A2E">
            <w:pPr>
              <w:pStyle w:val="tdoc-header"/>
              <w:numPr>
                <w:ilvl w:val="0"/>
                <w:numId w:val="29"/>
              </w:numP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provide f</w:t>
            </w:r>
            <w:r w:rsidR="00D25A29">
              <w:rPr>
                <w:rFonts w:ascii="Times New Roman" w:eastAsiaTheme="minorEastAsia" w:hAnsi="Times New Roman"/>
                <w:noProof w:val="0"/>
                <w:sz w:val="20"/>
                <w:lang w:val="en-US" w:eastAsia="ja-JP"/>
              </w:rPr>
              <w:t>urther</w:t>
            </w:r>
            <w:r w:rsidR="00D25A29">
              <w:rPr>
                <w:rFonts w:ascii="Times New Roman" w:eastAsiaTheme="minorEastAsia" w:hAnsi="Times New Roman" w:hint="eastAsia"/>
                <w:noProof w:val="0"/>
                <w:sz w:val="20"/>
                <w:lang w:val="en-US" w:eastAsia="ja-JP"/>
              </w:rPr>
              <w:t xml:space="preserve"> input for the reference spectrum</w:t>
            </w:r>
          </w:p>
        </w:tc>
      </w:tr>
      <w:tr w:rsidR="00BC52BC" w:rsidTr="00AF30AC">
        <w:trPr>
          <w:jc w:val="center"/>
        </w:trPr>
        <w:tc>
          <w:tcPr>
            <w:tcW w:w="2285" w:type="dxa"/>
            <w:tcBorders>
              <w:top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r>
    </w:tbl>
    <w:p w:rsidR="0062315E" w:rsidRPr="00A56E0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Pr="00A56E0E" w:rsidRDefault="0018464C"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5" w:name="p2"/>
      <w:r w:rsidRPr="00A56E0E">
        <w:rPr>
          <w:rFonts w:ascii="Times New Roman" w:hAnsi="Times New Roman" w:hint="eastAsia"/>
          <w:b/>
          <w:noProof w:val="0"/>
          <w:sz w:val="20"/>
          <w:lang w:eastAsia="ja-JP"/>
        </w:rPr>
        <w:t xml:space="preserve">Proposal </w:t>
      </w:r>
      <w:r w:rsidR="00646479" w:rsidRPr="00A56E0E">
        <w:rPr>
          <w:rFonts w:ascii="Times New Roman" w:hAnsi="Times New Roman" w:hint="eastAsia"/>
          <w:b/>
          <w:noProof w:val="0"/>
          <w:sz w:val="20"/>
          <w:lang w:eastAsia="ja-JP"/>
        </w:rPr>
        <w:t>2</w:t>
      </w:r>
      <w:r w:rsidR="00366743" w:rsidRPr="00A56E0E">
        <w:rPr>
          <w:rFonts w:ascii="Times New Roman" w:hAnsi="Times New Roman" w:hint="eastAsia"/>
          <w:b/>
          <w:noProof w:val="0"/>
          <w:sz w:val="20"/>
          <w:lang w:eastAsia="ja-JP"/>
        </w:rPr>
        <w:t xml:space="preserve"> : </w:t>
      </w:r>
      <w:r w:rsidR="00646479" w:rsidRPr="00A56E0E">
        <w:rPr>
          <w:rFonts w:ascii="Times New Roman" w:hAnsi="Times New Roman" w:hint="eastAsia"/>
          <w:b/>
          <w:noProof w:val="0"/>
          <w:sz w:val="20"/>
          <w:lang w:eastAsia="ja-JP"/>
        </w:rPr>
        <w:t>Agree on the Table 2 for FR2 OBW MTSU/measurement span</w:t>
      </w:r>
    </w:p>
    <w:bookmarkEnd w:id="5"/>
    <w:p w:rsidR="00216066" w:rsidRPr="00A4093A" w:rsidRDefault="00AA5D76"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lastRenderedPageBreak/>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426A6" w:rsidRDefault="000426A6" w:rsidP="00A26413">
      <w:pPr>
        <w:pStyle w:val="Caption"/>
        <w:keepNext/>
        <w:rPr>
          <w:rFonts w:eastAsiaTheme="minorEastAsia" w:hint="eastAsia"/>
          <w:b w:val="0"/>
        </w:rPr>
      </w:pPr>
      <w:r>
        <w:rPr>
          <w:rFonts w:eastAsiaTheme="minorEastAsia" w:hint="eastAsia"/>
          <w:b w:val="0"/>
        </w:rPr>
        <w:t xml:space="preserve">In this paper FR2 OBW MU and testability limit is studied based on the previous discussions. </w:t>
      </w:r>
      <w:bookmarkStart w:id="6" w:name="_GoBack"/>
      <w:bookmarkEnd w:id="6"/>
    </w:p>
    <w:p w:rsidR="000426A6" w:rsidRPr="000426A6" w:rsidRDefault="000426A6" w:rsidP="000426A6">
      <w:pPr>
        <w:spacing w:before="120" w:after="120"/>
        <w:rPr>
          <w:rFonts w:eastAsiaTheme="minorEastAsia" w:hint="eastAsia"/>
        </w:rPr>
      </w:pPr>
      <w:r>
        <w:rPr>
          <w:rFonts w:eastAsiaTheme="minorEastAsia" w:hint="eastAsia"/>
        </w:rPr>
        <w:t>Following observations are made.</w:t>
      </w:r>
    </w:p>
    <w:p w:rsidR="00DC29C5" w:rsidRDefault="00D72E52" w:rsidP="00A26413">
      <w:pPr>
        <w:pStyle w:val="Caption"/>
        <w:keepNext/>
        <w:rPr>
          <w:rFonts w:eastAsiaTheme="minorEastAsia"/>
        </w:rPr>
      </w:pPr>
      <w:r>
        <w:rPr>
          <w:b w:val="0"/>
        </w:rPr>
        <w:fldChar w:fldCharType="begin"/>
      </w:r>
      <w:r>
        <w:rPr>
          <w:b w:val="0"/>
        </w:rPr>
        <w:instrText xml:space="preserve"> REF o1 \h </w:instrText>
      </w:r>
      <w:r>
        <w:rPr>
          <w:b w:val="0"/>
        </w:rPr>
      </w:r>
      <w:r>
        <w:rPr>
          <w:b w:val="0"/>
        </w:rPr>
        <w:fldChar w:fldCharType="separate"/>
      </w:r>
      <w:r w:rsidR="00DC29C5" w:rsidRPr="00A26413">
        <w:rPr>
          <w:rFonts w:eastAsiaTheme="minorEastAsia" w:hint="eastAsia"/>
        </w:rPr>
        <w:t>Observation 1 : For 100MHz and b</w:t>
      </w:r>
      <w:r w:rsidR="00DC29C5">
        <w:rPr>
          <w:rFonts w:eastAsiaTheme="minorEastAsia" w:hint="eastAsia"/>
        </w:rPr>
        <w:t>e</w:t>
      </w:r>
      <w:r w:rsidR="00DC29C5" w:rsidRPr="00A26413">
        <w:rPr>
          <w:rFonts w:eastAsiaTheme="minorEastAsia" w:hint="eastAsia"/>
        </w:rPr>
        <w:t xml:space="preserve">low, </w:t>
      </w:r>
      <w:r w:rsidR="00DC29C5">
        <w:rPr>
          <w:rFonts w:eastAsiaTheme="minorEastAsia" w:hint="eastAsia"/>
        </w:rPr>
        <w:t xml:space="preserve">2.0[%CBW] error is reasonable choice. </w:t>
      </w:r>
    </w:p>
    <w:p w:rsidR="00DC29C5" w:rsidRDefault="00D72E52" w:rsidP="00A26413">
      <w:pPr>
        <w:spacing w:before="120" w:after="120"/>
        <w:rPr>
          <w:rFonts w:eastAsiaTheme="minorEastAsia"/>
          <w:b/>
        </w:rPr>
      </w:pPr>
      <w:r>
        <w:rPr>
          <w:b/>
        </w:rPr>
        <w:fldChar w:fldCharType="end"/>
      </w:r>
      <w:r>
        <w:rPr>
          <w:b/>
        </w:rPr>
        <w:fldChar w:fldCharType="begin"/>
      </w:r>
      <w:r>
        <w:rPr>
          <w:b/>
        </w:rPr>
        <w:instrText xml:space="preserve"> REF o2 \h </w:instrText>
      </w:r>
      <w:r>
        <w:rPr>
          <w:b/>
        </w:rPr>
      </w:r>
      <w:r>
        <w:rPr>
          <w:b/>
        </w:rPr>
        <w:fldChar w:fldCharType="separate"/>
      </w:r>
      <w:r w:rsidR="00DC29C5" w:rsidRPr="00A26413">
        <w:rPr>
          <w:rFonts w:eastAsiaTheme="minorEastAsia" w:hint="eastAsia"/>
          <w:b/>
        </w:rPr>
        <w:t xml:space="preserve">Observation 2 : For 400MHz BW, by setting </w:t>
      </w:r>
      <w:r w:rsidR="00DC29C5">
        <w:rPr>
          <w:rFonts w:eastAsiaTheme="minorEastAsia" w:hint="eastAsia"/>
          <w:b/>
        </w:rPr>
        <w:t xml:space="preserve">OBW measurement span to </w:t>
      </w:r>
      <w:r w:rsidR="00DC29C5" w:rsidRPr="00A26413">
        <w:rPr>
          <w:rFonts w:eastAsiaTheme="minorEastAsia" w:hint="eastAsia"/>
          <w:b/>
        </w:rPr>
        <w:t xml:space="preserve">28GHz, </w:t>
      </w:r>
      <w:r w:rsidR="00DC29C5">
        <w:rPr>
          <w:rFonts w:eastAsiaTheme="minorEastAsia" w:hint="eastAsia"/>
          <w:b/>
        </w:rPr>
        <w:t xml:space="preserve">the </w:t>
      </w:r>
      <w:r w:rsidR="00DC29C5" w:rsidRPr="004E0BA4">
        <w:rPr>
          <w:rFonts w:eastAsiaTheme="minorEastAsia" w:hint="eastAsia"/>
          <w:b/>
        </w:rPr>
        <w:t>OBW</w:t>
      </w:r>
      <w:r w:rsidR="00DC29C5" w:rsidRPr="004E0BA4">
        <w:rPr>
          <w:rFonts w:eastAsiaTheme="minorEastAsia" w:hint="eastAsia"/>
          <w:b/>
          <w:vertAlign w:val="subscript"/>
        </w:rPr>
        <w:t>signal</w:t>
      </w:r>
      <w:r w:rsidR="00DC29C5">
        <w:rPr>
          <w:rFonts w:eastAsiaTheme="minorEastAsia" w:hint="eastAsia"/>
          <w:b/>
        </w:rPr>
        <w:t xml:space="preserve"> (w/o noise/ripple) is now 397.8MHz(1.5x BW) or 398.6MHz(2.0x BW), then there is only 2.2MHz or 1.4MHz margin from core </w:t>
      </w:r>
      <w:r w:rsidR="00DC29C5">
        <w:rPr>
          <w:rFonts w:eastAsiaTheme="minorEastAsia"/>
          <w:b/>
        </w:rPr>
        <w:t>requirement</w:t>
      </w:r>
      <w:r w:rsidR="00DC29C5">
        <w:rPr>
          <w:rFonts w:eastAsiaTheme="minorEastAsia" w:hint="eastAsia"/>
          <w:b/>
        </w:rPr>
        <w:t>.</w:t>
      </w:r>
    </w:p>
    <w:p w:rsidR="00DC29C5" w:rsidRDefault="00D72E52" w:rsidP="00A26413">
      <w:pPr>
        <w:spacing w:before="120" w:after="120"/>
        <w:rPr>
          <w:rFonts w:eastAsiaTheme="minorEastAsia"/>
          <w:b/>
        </w:rPr>
      </w:pPr>
      <w:r>
        <w:rPr>
          <w:b/>
        </w:rPr>
        <w:fldChar w:fldCharType="end"/>
      </w:r>
      <w:r>
        <w:rPr>
          <w:b/>
        </w:rPr>
        <w:fldChar w:fldCharType="begin"/>
      </w:r>
      <w:r>
        <w:rPr>
          <w:b/>
        </w:rPr>
        <w:instrText xml:space="preserve"> REF o3 \h </w:instrText>
      </w:r>
      <w:r>
        <w:rPr>
          <w:b/>
        </w:rPr>
      </w:r>
      <w:r>
        <w:rPr>
          <w:b/>
        </w:rPr>
        <w:fldChar w:fldCharType="separate"/>
      </w:r>
      <w:r w:rsidR="00DC29C5">
        <w:rPr>
          <w:rFonts w:eastAsiaTheme="minorEastAsia" w:hint="eastAsia"/>
          <w:b/>
        </w:rPr>
        <w:t xml:space="preserve">Observation 3 : For 400MHz BW, even  though SNR is enough good(40dB), 97.5% tile value excess the upper limit of measurement error. </w:t>
      </w:r>
    </w:p>
    <w:p w:rsidR="00DC29C5" w:rsidRDefault="00D72E52" w:rsidP="004C7355">
      <w:pPr>
        <w:spacing w:before="120" w:after="120"/>
        <w:rPr>
          <w:rFonts w:eastAsiaTheme="minorEastAsia"/>
          <w:b/>
        </w:rPr>
      </w:pPr>
      <w:r>
        <w:rPr>
          <w:b/>
        </w:rPr>
        <w:fldChar w:fldCharType="end"/>
      </w:r>
      <w:r>
        <w:rPr>
          <w:b/>
        </w:rPr>
        <w:fldChar w:fldCharType="begin"/>
      </w:r>
      <w:r>
        <w:rPr>
          <w:b/>
        </w:rPr>
        <w:instrText xml:space="preserve"> REF o4 \h </w:instrText>
      </w:r>
      <w:r>
        <w:rPr>
          <w:b/>
        </w:rPr>
      </w:r>
      <w:r>
        <w:rPr>
          <w:b/>
        </w:rPr>
        <w:fldChar w:fldCharType="separate"/>
      </w:r>
      <w:r w:rsidR="00DC29C5">
        <w:rPr>
          <w:rFonts w:eastAsiaTheme="minorEastAsia" w:hint="eastAsia"/>
          <w:b/>
        </w:rPr>
        <w:t>Observation 4 : The current MU evaluation assumption may have</w:t>
      </w:r>
      <w:r w:rsidR="00DC29C5" w:rsidRPr="00FB695E">
        <w:rPr>
          <w:rFonts w:eastAsiaTheme="minorEastAsia"/>
          <w:b/>
        </w:rPr>
        <w:t xml:space="preserve"> a gap from </w:t>
      </w:r>
      <w:r w:rsidR="00DC29C5">
        <w:rPr>
          <w:rFonts w:eastAsiaTheme="minorEastAsia" w:hint="eastAsia"/>
          <w:b/>
        </w:rPr>
        <w:t>typical</w:t>
      </w:r>
      <w:r w:rsidR="00DC29C5">
        <w:rPr>
          <w:rFonts w:eastAsiaTheme="minorEastAsia"/>
          <w:b/>
        </w:rPr>
        <w:t xml:space="preserve"> situation</w:t>
      </w:r>
      <w:r w:rsidR="00DC29C5">
        <w:rPr>
          <w:rFonts w:eastAsiaTheme="minorEastAsia" w:hint="eastAsia"/>
          <w:b/>
        </w:rPr>
        <w:t xml:space="preserve">(UE performance, TE </w:t>
      </w:r>
      <w:r w:rsidR="00DC29C5">
        <w:rPr>
          <w:rFonts w:eastAsiaTheme="minorEastAsia"/>
          <w:b/>
        </w:rPr>
        <w:t>performance</w:t>
      </w:r>
      <w:r w:rsidR="00DC29C5">
        <w:rPr>
          <w:rFonts w:eastAsiaTheme="minorEastAsia" w:hint="eastAsia"/>
          <w:b/>
        </w:rPr>
        <w:t>)</w:t>
      </w:r>
      <w:r w:rsidR="00DC29C5" w:rsidRPr="00FB695E">
        <w:rPr>
          <w:rFonts w:eastAsiaTheme="minorEastAsia"/>
          <w:b/>
        </w:rPr>
        <w:t xml:space="preserve"> </w:t>
      </w:r>
    </w:p>
    <w:p w:rsidR="000426A6" w:rsidRPr="000426A6"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Pr>
          <w:b/>
          <w:noProof w:val="0"/>
          <w:lang w:eastAsia="ja-JP"/>
        </w:rPr>
        <w:fldChar w:fldCharType="end"/>
      </w:r>
      <w:r w:rsidR="000426A6" w:rsidRPr="000426A6">
        <w:rPr>
          <w:rFonts w:ascii="Times New Roman" w:eastAsiaTheme="minorEastAsia" w:hAnsi="Times New Roman" w:hint="eastAsia"/>
          <w:noProof w:val="0"/>
          <w:sz w:val="20"/>
          <w:lang w:val="en-US" w:eastAsia="ja-JP"/>
        </w:rPr>
        <w:t>RAN5 is asked to endorse following proposals.</w:t>
      </w:r>
    </w:p>
    <w:p w:rsidR="00A56E0E" w:rsidRPr="00DC29C5"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DC29C5">
        <w:rPr>
          <w:rFonts w:ascii="Times New Roman" w:eastAsiaTheme="minorEastAsia" w:hAnsi="Times New Roman"/>
          <w:b/>
          <w:noProof w:val="0"/>
          <w:sz w:val="20"/>
          <w:lang w:val="en-US" w:eastAsia="ja-JP"/>
        </w:rPr>
        <w:fldChar w:fldCharType="begin"/>
      </w:r>
      <w:r w:rsidRPr="00DC29C5">
        <w:rPr>
          <w:rFonts w:ascii="Times New Roman" w:eastAsiaTheme="minorEastAsia" w:hAnsi="Times New Roman"/>
          <w:b/>
          <w:noProof w:val="0"/>
          <w:sz w:val="20"/>
          <w:lang w:val="en-US" w:eastAsia="ja-JP"/>
        </w:rPr>
        <w:instrText xml:space="preserve"> REF p1 \h </w:instrText>
      </w:r>
      <w:r w:rsidRPr="00DC29C5">
        <w:rPr>
          <w:rFonts w:ascii="Times New Roman" w:eastAsiaTheme="minorEastAsia" w:hAnsi="Times New Roman"/>
          <w:b/>
          <w:noProof w:val="0"/>
          <w:sz w:val="20"/>
          <w:lang w:val="en-US" w:eastAsia="ja-JP"/>
        </w:rPr>
      </w:r>
      <w:r w:rsidR="00DC29C5" w:rsidRPr="00DC29C5">
        <w:rPr>
          <w:rFonts w:ascii="Times New Roman" w:eastAsiaTheme="minorEastAsia" w:hAnsi="Times New Roman"/>
          <w:b/>
          <w:noProof w:val="0"/>
          <w:sz w:val="20"/>
          <w:lang w:val="en-US" w:eastAsia="ja-JP"/>
        </w:rPr>
        <w:instrText xml:space="preserve"> \* MERGEFORMAT </w:instrText>
      </w:r>
      <w:r w:rsidRPr="00DC29C5">
        <w:rPr>
          <w:rFonts w:ascii="Times New Roman" w:eastAsiaTheme="minorEastAsia" w:hAnsi="Times New Roman"/>
          <w:b/>
          <w:noProof w:val="0"/>
          <w:sz w:val="20"/>
          <w:lang w:val="en-US" w:eastAsia="ja-JP"/>
        </w:rPr>
        <w:fldChar w:fldCharType="separate"/>
      </w:r>
      <w:r w:rsidR="00DC29C5" w:rsidRPr="00DC29C5">
        <w:rPr>
          <w:rFonts w:ascii="Times New Roman" w:eastAsiaTheme="minorEastAsia" w:hAnsi="Times New Roman"/>
          <w:b/>
          <w:noProof w:val="0"/>
          <w:sz w:val="20"/>
          <w:lang w:val="en-US" w:eastAsia="ja-JP"/>
        </w:rPr>
        <w:t>Proposal 1 : Define OBW Measurement Error based with (</w:t>
      </w:r>
      <w:r w:rsidR="00DC29C5" w:rsidRPr="00DC29C5">
        <w:rPr>
          <w:rFonts w:ascii="Times New Roman" w:eastAsiaTheme="minorEastAsia" w:hAnsi="Times New Roman"/>
          <w:noProof w:val="0"/>
          <w:sz w:val="20"/>
          <w:lang w:val="en-US" w:eastAsia="ja-JP"/>
        </w:rPr>
        <w:t>OBWmeas</w:t>
      </w:r>
      <w:r w:rsidR="00DC29C5" w:rsidRPr="00DC29C5">
        <w:rPr>
          <w:rFonts w:ascii="Times New Roman" w:eastAsiaTheme="minorEastAsia" w:hAnsi="Times New Roman"/>
          <w:b/>
          <w:noProof w:val="0"/>
          <w:sz w:val="20"/>
          <w:lang w:val="en-US" w:eastAsia="ja-JP"/>
        </w:rPr>
        <w:t> - </w:t>
      </w:r>
      <w:r w:rsidR="00DC29C5" w:rsidRPr="00DC29C5">
        <w:rPr>
          <w:rFonts w:ascii="Times New Roman" w:eastAsiaTheme="minorEastAsia" w:hAnsi="Times New Roman"/>
          <w:noProof w:val="0"/>
          <w:sz w:val="20"/>
          <w:lang w:val="en-US" w:eastAsia="ja-JP"/>
        </w:rPr>
        <w:t>OBWsignal</w:t>
      </w:r>
      <w:r w:rsidR="00DC29C5" w:rsidRPr="00DC29C5">
        <w:rPr>
          <w:rFonts w:ascii="Times New Roman" w:eastAsiaTheme="minorEastAsia" w:hAnsi="Times New Roman"/>
          <w:b/>
          <w:noProof w:val="0"/>
          <w:sz w:val="20"/>
          <w:lang w:val="en-US" w:eastAsia="ja-JP"/>
        </w:rPr>
        <w:t>) / CBW *100 [%CBW]</w:t>
      </w:r>
      <w:r w:rsidRPr="00DC29C5">
        <w:rPr>
          <w:rFonts w:ascii="Times New Roman" w:eastAsiaTheme="minorEastAsia" w:hAnsi="Times New Roman"/>
          <w:b/>
          <w:noProof w:val="0"/>
          <w:sz w:val="20"/>
          <w:lang w:val="en-US" w:eastAsia="ja-JP"/>
        </w:rPr>
        <w:fldChar w:fldCharType="end"/>
      </w:r>
      <w:r w:rsidR="00A56E0E" w:rsidRPr="00DC29C5">
        <w:rPr>
          <w:rFonts w:ascii="Times New Roman" w:eastAsiaTheme="minorEastAsia" w:hAnsi="Times New Roman"/>
          <w:b/>
          <w:noProof w:val="0"/>
          <w:sz w:val="20"/>
          <w:lang w:val="en-US" w:eastAsia="ja-JP"/>
        </w:rPr>
        <w:t xml:space="preserve"> </w:t>
      </w:r>
    </w:p>
    <w:p w:rsidR="00DC29C5" w:rsidRPr="00A56E0E" w:rsidRDefault="00D72E52"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DC29C5" w:rsidRPr="00A56E0E">
        <w:rPr>
          <w:rFonts w:ascii="Times New Roman" w:hAnsi="Times New Roman" w:hint="eastAsia"/>
          <w:b/>
          <w:noProof w:val="0"/>
          <w:sz w:val="20"/>
          <w:lang w:eastAsia="ja-JP"/>
        </w:rPr>
        <w:t>Proposal 2 : Agree on the Table 2 for FR2 OBW MTSU/measurement span</w:t>
      </w:r>
    </w:p>
    <w:p w:rsidR="00F00641" w:rsidRPr="00F00641" w:rsidRDefault="00D72E52"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fldChar w:fldCharType="end"/>
      </w:r>
    </w:p>
    <w:p w:rsidR="00216066" w:rsidRPr="00A4093A" w:rsidRDefault="00AA5D76" w:rsidP="000A7499">
      <w:pPr>
        <w:spacing w:before="120" w:after="120"/>
      </w:pPr>
      <w:r>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“On QoQZ MU Impact on OBW”</w:t>
      </w:r>
      <w:r w:rsidRPr="00A4093A">
        <w:rPr>
          <w:rFonts w:eastAsiaTheme="minorEastAsia" w:hint="eastAsia"/>
        </w:rPr>
        <w:t>, Keysight, RAN5 NR#4 AdHoc</w:t>
      </w:r>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Keysight,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On the SNR for FR2 TRx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RAN5 NR#5 AdHoc</w:t>
      </w:r>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Keysight, RAN5 NR#5 AdHoc</w:t>
      </w:r>
    </w:p>
    <w:p w:rsidR="00681C59"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“SM.443 : Bandwidth measurement at monitoring stations”</w:t>
      </w:r>
      <w:r w:rsidRPr="00A4093A">
        <w:rPr>
          <w:rFonts w:eastAsiaTheme="minorEastAsia" w:hint="eastAsia"/>
        </w:rPr>
        <w:t xml:space="preserve">, </w:t>
      </w:r>
      <w:hyperlink r:id="rId15" w:history="1">
        <w:r w:rsidRPr="00A4093A">
          <w:rPr>
            <w:rStyle w:val="Hyperlink"/>
            <w:rFonts w:eastAsiaTheme="minorEastAsia"/>
          </w:rPr>
          <w:t>https://www.itu.int/rec/R-REC-SM.443-4-200702-I/en</w:t>
        </w:r>
      </w:hyperlink>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Discussion on AP#84.22 Tx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Kesight,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Rohde&amp;Shwarltz, RAN5#86e</w:t>
      </w:r>
    </w:p>
    <w:p w:rsid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[14] </w:t>
      </w:r>
      <w:r>
        <w:rPr>
          <w:rStyle w:val="Hyperlink"/>
          <w:rFonts w:eastAsiaTheme="minorEastAsia"/>
          <w:color w:val="auto"/>
          <w:u w:val="none"/>
        </w:rPr>
        <w:t>R5-202318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Anritsu</w:t>
      </w:r>
      <w:r>
        <w:rPr>
          <w:rStyle w:val="Hyperlink"/>
          <w:rFonts w:eastAsiaTheme="minorEastAsia" w:hint="eastAsia"/>
          <w:color w:val="auto"/>
          <w:u w:val="none"/>
        </w:rPr>
        <w:t>, RAN5#87e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[15] </w:t>
      </w:r>
      <w:r>
        <w:rPr>
          <w:rStyle w:val="Hyperlink"/>
          <w:rFonts w:eastAsiaTheme="minorEastAsia"/>
          <w:color w:val="auto"/>
          <w:u w:val="none"/>
        </w:rPr>
        <w:t>R5-202458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the MU of FR2 OBW</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ROHDE &amp; SCHWARZ</w:t>
      </w:r>
      <w:r>
        <w:rPr>
          <w:rStyle w:val="Hyperlink"/>
          <w:rFonts w:eastAsiaTheme="minorEastAsia" w:hint="eastAsia"/>
          <w:color w:val="auto"/>
          <w:u w:val="none"/>
        </w:rPr>
        <w:t>, RAN5#87e</w:t>
      </w:r>
    </w:p>
    <w:p w:rsidR="00EF4918" w:rsidRPr="00864F87"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[16] </w:t>
      </w:r>
      <w:r>
        <w:rPr>
          <w:rStyle w:val="Hyperlink"/>
          <w:rFonts w:eastAsiaTheme="minorEastAsia"/>
          <w:color w:val="auto"/>
          <w:u w:val="none"/>
        </w:rPr>
        <w:t>R5-202460</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Keysight Technologies UK Ltd</w:t>
      </w:r>
      <w:r>
        <w:rPr>
          <w:rStyle w:val="Hyperlink"/>
          <w:rFonts w:eastAsiaTheme="minorEastAsia" w:hint="eastAsia"/>
          <w:color w:val="auto"/>
          <w:u w:val="none"/>
        </w:rPr>
        <w:t>, RAN5#87e</w:t>
      </w:r>
    </w:p>
    <w:p w:rsidR="00886E9E" w:rsidRDefault="00AA5D76"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Pr="00FA0CD2" w:rsidRDefault="00FA0CD2" w:rsidP="00BC7BFB">
      <w:pPr>
        <w:spacing w:before="120" w:after="120"/>
        <w:rPr>
          <w:rFonts w:eastAsiaTheme="minorEastAsia"/>
        </w:rPr>
      </w:pPr>
    </w:p>
    <w:sectPr w:rsidR="00FA0CD2" w:rsidRPr="00FA0CD2" w:rsidSect="000304F8">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72" w:rsidRDefault="00FD5272" w:rsidP="00752C85">
      <w:pPr>
        <w:spacing w:before="120" w:after="120"/>
      </w:pPr>
      <w:r>
        <w:separator/>
      </w:r>
    </w:p>
    <w:p w:rsidR="00FD5272" w:rsidRDefault="00FD5272" w:rsidP="00752C85">
      <w:pPr>
        <w:spacing w:before="120" w:after="120"/>
      </w:pPr>
    </w:p>
  </w:endnote>
  <w:endnote w:type="continuationSeparator" w:id="0">
    <w:p w:rsidR="00FD5272" w:rsidRDefault="00FD5272" w:rsidP="00752C85">
      <w:pPr>
        <w:spacing w:before="120" w:after="120"/>
      </w:pPr>
      <w:r>
        <w:continuationSeparator/>
      </w:r>
    </w:p>
    <w:p w:rsidR="00FD5272" w:rsidRDefault="00FD52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pPr>
      <w:pStyle w:val="Header"/>
      <w:tabs>
        <w:tab w:val="right" w:pos="9639"/>
      </w:tabs>
      <w:jc w:val="center"/>
    </w:pPr>
    <w:r>
      <w:t xml:space="preserve">Page </w:t>
    </w:r>
    <w:r>
      <w:fldChar w:fldCharType="begin"/>
    </w:r>
    <w:r>
      <w:instrText xml:space="preserve"> PAGE  \* MERGEFORMAT </w:instrText>
    </w:r>
    <w:r>
      <w:fldChar w:fldCharType="separate"/>
    </w:r>
    <w:r w:rsidR="00AA5D76">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72" w:rsidRDefault="00FD5272" w:rsidP="00752C85">
      <w:pPr>
        <w:spacing w:before="120" w:after="120"/>
      </w:pPr>
      <w:r>
        <w:separator/>
      </w:r>
    </w:p>
    <w:p w:rsidR="00FD5272" w:rsidRDefault="00FD5272" w:rsidP="00752C85">
      <w:pPr>
        <w:spacing w:before="120" w:after="120"/>
      </w:pPr>
    </w:p>
  </w:footnote>
  <w:footnote w:type="continuationSeparator" w:id="0">
    <w:p w:rsidR="00FD5272" w:rsidRDefault="00FD5272" w:rsidP="00752C85">
      <w:pPr>
        <w:spacing w:before="120" w:after="120"/>
      </w:pPr>
      <w:r>
        <w:continuationSeparator/>
      </w:r>
    </w:p>
    <w:p w:rsidR="00FD5272" w:rsidRDefault="00FD5272"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A41AAB"/>
    <w:multiLevelType w:val="hybridMultilevel"/>
    <w:tmpl w:val="1CCE75F2"/>
    <w:lvl w:ilvl="0" w:tplc="9482E24C">
      <w:start w:val="398"/>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35E798F"/>
    <w:multiLevelType w:val="hybridMultilevel"/>
    <w:tmpl w:val="CEBEEFE2"/>
    <w:lvl w:ilvl="0" w:tplc="543AAC0C">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8"/>
  </w:num>
  <w:num w:numId="6">
    <w:abstractNumId w:val="4"/>
  </w:num>
  <w:num w:numId="7">
    <w:abstractNumId w:val="11"/>
  </w:num>
  <w:num w:numId="8">
    <w:abstractNumId w:val="20"/>
  </w:num>
  <w:num w:numId="9">
    <w:abstractNumId w:val="30"/>
  </w:num>
  <w:num w:numId="10">
    <w:abstractNumId w:val="21"/>
  </w:num>
  <w:num w:numId="11">
    <w:abstractNumId w:val="23"/>
  </w:num>
  <w:num w:numId="12">
    <w:abstractNumId w:val="7"/>
  </w:num>
  <w:num w:numId="13">
    <w:abstractNumId w:val="25"/>
  </w:num>
  <w:num w:numId="14">
    <w:abstractNumId w:val="6"/>
  </w:num>
  <w:num w:numId="15">
    <w:abstractNumId w:val="12"/>
  </w:num>
  <w:num w:numId="16">
    <w:abstractNumId w:val="14"/>
  </w:num>
  <w:num w:numId="17">
    <w:abstractNumId w:val="24"/>
  </w:num>
  <w:num w:numId="18">
    <w:abstractNumId w:val="28"/>
  </w:num>
  <w:num w:numId="19">
    <w:abstractNumId w:val="3"/>
  </w:num>
  <w:num w:numId="20">
    <w:abstractNumId w:val="9"/>
  </w:num>
  <w:num w:numId="21">
    <w:abstractNumId w:val="22"/>
  </w:num>
  <w:num w:numId="22">
    <w:abstractNumId w:val="15"/>
  </w:num>
  <w:num w:numId="23">
    <w:abstractNumId w:val="2"/>
  </w:num>
  <w:num w:numId="24">
    <w:abstractNumId w:val="5"/>
  </w:num>
  <w:num w:numId="25">
    <w:abstractNumId w:val="13"/>
  </w:num>
  <w:num w:numId="26">
    <w:abstractNumId w:val="27"/>
  </w:num>
  <w:num w:numId="27">
    <w:abstractNumId w:val="17"/>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18"/>
  </w:num>
  <w:num w:numId="30">
    <w:abstractNumId w:val="1"/>
  </w:num>
  <w:num w:numId="3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5F5F"/>
    <w:rsid w:val="000162FD"/>
    <w:rsid w:val="00016360"/>
    <w:rsid w:val="000166EB"/>
    <w:rsid w:val="00016D9E"/>
    <w:rsid w:val="00017155"/>
    <w:rsid w:val="00017371"/>
    <w:rsid w:val="00017BF8"/>
    <w:rsid w:val="00017C85"/>
    <w:rsid w:val="00017D24"/>
    <w:rsid w:val="0002079A"/>
    <w:rsid w:val="00020C97"/>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3312"/>
    <w:rsid w:val="000333D6"/>
    <w:rsid w:val="00033725"/>
    <w:rsid w:val="00033A6E"/>
    <w:rsid w:val="00033A90"/>
    <w:rsid w:val="00033B9E"/>
    <w:rsid w:val="00033D20"/>
    <w:rsid w:val="000340A2"/>
    <w:rsid w:val="0003414B"/>
    <w:rsid w:val="0003481F"/>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6A6"/>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300"/>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2255"/>
    <w:rsid w:val="0006263F"/>
    <w:rsid w:val="0006265D"/>
    <w:rsid w:val="00062DFB"/>
    <w:rsid w:val="000641E7"/>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03C"/>
    <w:rsid w:val="0007688F"/>
    <w:rsid w:val="00076A16"/>
    <w:rsid w:val="00077158"/>
    <w:rsid w:val="00077297"/>
    <w:rsid w:val="00077652"/>
    <w:rsid w:val="0007768A"/>
    <w:rsid w:val="00077A6A"/>
    <w:rsid w:val="00077B7F"/>
    <w:rsid w:val="00077FB0"/>
    <w:rsid w:val="00080144"/>
    <w:rsid w:val="000802DF"/>
    <w:rsid w:val="0008036A"/>
    <w:rsid w:val="00080CD8"/>
    <w:rsid w:val="00081059"/>
    <w:rsid w:val="000813B8"/>
    <w:rsid w:val="0008142F"/>
    <w:rsid w:val="000820EA"/>
    <w:rsid w:val="0008215A"/>
    <w:rsid w:val="000821B6"/>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17E"/>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010"/>
    <w:rsid w:val="000D03A7"/>
    <w:rsid w:val="000D0428"/>
    <w:rsid w:val="000D06FA"/>
    <w:rsid w:val="000D15B4"/>
    <w:rsid w:val="000D19DA"/>
    <w:rsid w:val="000D2B69"/>
    <w:rsid w:val="000D2DED"/>
    <w:rsid w:val="000D2FD4"/>
    <w:rsid w:val="000D2FD9"/>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5B74"/>
    <w:rsid w:val="000E5CBE"/>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61C1"/>
    <w:rsid w:val="000F6716"/>
    <w:rsid w:val="000F6C66"/>
    <w:rsid w:val="000F6E22"/>
    <w:rsid w:val="000F6FB1"/>
    <w:rsid w:val="000F700A"/>
    <w:rsid w:val="000F749C"/>
    <w:rsid w:val="000F7BBE"/>
    <w:rsid w:val="000F7BC6"/>
    <w:rsid w:val="000F7FFD"/>
    <w:rsid w:val="00100023"/>
    <w:rsid w:val="001006E6"/>
    <w:rsid w:val="00100985"/>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5DD6"/>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CC5"/>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05A"/>
    <w:rsid w:val="001532D4"/>
    <w:rsid w:val="0015334A"/>
    <w:rsid w:val="001535AF"/>
    <w:rsid w:val="001538B5"/>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30C"/>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3E28"/>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2F59"/>
    <w:rsid w:val="0019330A"/>
    <w:rsid w:val="001933D8"/>
    <w:rsid w:val="00193520"/>
    <w:rsid w:val="00193967"/>
    <w:rsid w:val="00193D75"/>
    <w:rsid w:val="00193F4F"/>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404C"/>
    <w:rsid w:val="001C457E"/>
    <w:rsid w:val="001C47C9"/>
    <w:rsid w:val="001C4B74"/>
    <w:rsid w:val="001C4D67"/>
    <w:rsid w:val="001C4EE9"/>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90"/>
    <w:rsid w:val="00206CDB"/>
    <w:rsid w:val="00206FEE"/>
    <w:rsid w:val="00207055"/>
    <w:rsid w:val="002074E4"/>
    <w:rsid w:val="00207615"/>
    <w:rsid w:val="002076DB"/>
    <w:rsid w:val="002077C0"/>
    <w:rsid w:val="00207C21"/>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AAC"/>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BC5"/>
    <w:rsid w:val="00260D37"/>
    <w:rsid w:val="00261142"/>
    <w:rsid w:val="002613A2"/>
    <w:rsid w:val="002616A0"/>
    <w:rsid w:val="00261D3D"/>
    <w:rsid w:val="00262588"/>
    <w:rsid w:val="002627E6"/>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BFD"/>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43D"/>
    <w:rsid w:val="003236B0"/>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9D3"/>
    <w:rsid w:val="0034624D"/>
    <w:rsid w:val="00346475"/>
    <w:rsid w:val="0034650E"/>
    <w:rsid w:val="0034673F"/>
    <w:rsid w:val="00346A6C"/>
    <w:rsid w:val="00346A92"/>
    <w:rsid w:val="00346B94"/>
    <w:rsid w:val="003472F3"/>
    <w:rsid w:val="00347403"/>
    <w:rsid w:val="00347865"/>
    <w:rsid w:val="00347B22"/>
    <w:rsid w:val="00347F12"/>
    <w:rsid w:val="00347FF8"/>
    <w:rsid w:val="0035030F"/>
    <w:rsid w:val="0035076A"/>
    <w:rsid w:val="003509BE"/>
    <w:rsid w:val="003509EE"/>
    <w:rsid w:val="00350A59"/>
    <w:rsid w:val="00350B68"/>
    <w:rsid w:val="00350BA0"/>
    <w:rsid w:val="00350CAC"/>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3DE"/>
    <w:rsid w:val="00356A50"/>
    <w:rsid w:val="00356AFF"/>
    <w:rsid w:val="00356D06"/>
    <w:rsid w:val="00356EC7"/>
    <w:rsid w:val="00356EDB"/>
    <w:rsid w:val="00356FE3"/>
    <w:rsid w:val="00357649"/>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38E9"/>
    <w:rsid w:val="003D41F8"/>
    <w:rsid w:val="003D4573"/>
    <w:rsid w:val="003D4647"/>
    <w:rsid w:val="003D4B1B"/>
    <w:rsid w:val="003D50A9"/>
    <w:rsid w:val="003D50DE"/>
    <w:rsid w:val="003D542C"/>
    <w:rsid w:val="003D561A"/>
    <w:rsid w:val="003D5C37"/>
    <w:rsid w:val="003D5D0C"/>
    <w:rsid w:val="003D619C"/>
    <w:rsid w:val="003D6BC8"/>
    <w:rsid w:val="003D6DC2"/>
    <w:rsid w:val="003D71A4"/>
    <w:rsid w:val="003D7484"/>
    <w:rsid w:val="003D7A2C"/>
    <w:rsid w:val="003E0454"/>
    <w:rsid w:val="003E05A6"/>
    <w:rsid w:val="003E0782"/>
    <w:rsid w:val="003E080D"/>
    <w:rsid w:val="003E0E51"/>
    <w:rsid w:val="003E1526"/>
    <w:rsid w:val="003E15CE"/>
    <w:rsid w:val="003E162A"/>
    <w:rsid w:val="003E18D4"/>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56CA"/>
    <w:rsid w:val="003E6538"/>
    <w:rsid w:val="003E698D"/>
    <w:rsid w:val="003E6A02"/>
    <w:rsid w:val="003E7B0D"/>
    <w:rsid w:val="003E7BBE"/>
    <w:rsid w:val="003E7FB5"/>
    <w:rsid w:val="003F00ED"/>
    <w:rsid w:val="003F04B1"/>
    <w:rsid w:val="003F08B5"/>
    <w:rsid w:val="003F0900"/>
    <w:rsid w:val="003F0A02"/>
    <w:rsid w:val="003F0D86"/>
    <w:rsid w:val="003F0FCB"/>
    <w:rsid w:val="003F11C1"/>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6"/>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024"/>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19C"/>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26DA"/>
    <w:rsid w:val="004435AB"/>
    <w:rsid w:val="00443A9A"/>
    <w:rsid w:val="00443B76"/>
    <w:rsid w:val="00443D5B"/>
    <w:rsid w:val="00443F2F"/>
    <w:rsid w:val="00443F53"/>
    <w:rsid w:val="00443FAD"/>
    <w:rsid w:val="00443FF9"/>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47"/>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AD2"/>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486B"/>
    <w:rsid w:val="004C4C7B"/>
    <w:rsid w:val="004C5798"/>
    <w:rsid w:val="004C5A24"/>
    <w:rsid w:val="004C5A82"/>
    <w:rsid w:val="004C5C93"/>
    <w:rsid w:val="004C624E"/>
    <w:rsid w:val="004C6833"/>
    <w:rsid w:val="004C7355"/>
    <w:rsid w:val="004C73EB"/>
    <w:rsid w:val="004C7829"/>
    <w:rsid w:val="004D090F"/>
    <w:rsid w:val="004D0AA7"/>
    <w:rsid w:val="004D0E2C"/>
    <w:rsid w:val="004D0F38"/>
    <w:rsid w:val="004D1268"/>
    <w:rsid w:val="004D1309"/>
    <w:rsid w:val="004D15A3"/>
    <w:rsid w:val="004D17CC"/>
    <w:rsid w:val="004D18D3"/>
    <w:rsid w:val="004D1DFD"/>
    <w:rsid w:val="004D1F0C"/>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0BA4"/>
    <w:rsid w:val="004E10A1"/>
    <w:rsid w:val="004E1502"/>
    <w:rsid w:val="004E1BC5"/>
    <w:rsid w:val="004E1E1F"/>
    <w:rsid w:val="004E236A"/>
    <w:rsid w:val="004E24D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3AC"/>
    <w:rsid w:val="004F794B"/>
    <w:rsid w:val="004F79F6"/>
    <w:rsid w:val="004F7A17"/>
    <w:rsid w:val="004F7C26"/>
    <w:rsid w:val="004F7C57"/>
    <w:rsid w:val="004F7EAD"/>
    <w:rsid w:val="004F7F94"/>
    <w:rsid w:val="00500182"/>
    <w:rsid w:val="00500549"/>
    <w:rsid w:val="0050086C"/>
    <w:rsid w:val="00500AE7"/>
    <w:rsid w:val="00500E18"/>
    <w:rsid w:val="00500F0C"/>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19"/>
    <w:rsid w:val="005072DE"/>
    <w:rsid w:val="0050760D"/>
    <w:rsid w:val="005076AE"/>
    <w:rsid w:val="00507833"/>
    <w:rsid w:val="00510117"/>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665"/>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1D1"/>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5C6"/>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5A26"/>
    <w:rsid w:val="0058647D"/>
    <w:rsid w:val="0058652D"/>
    <w:rsid w:val="0058679D"/>
    <w:rsid w:val="00586A65"/>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8"/>
    <w:rsid w:val="005A30D2"/>
    <w:rsid w:val="005A3985"/>
    <w:rsid w:val="005A3ED6"/>
    <w:rsid w:val="005A4076"/>
    <w:rsid w:val="005A450B"/>
    <w:rsid w:val="005A4847"/>
    <w:rsid w:val="005A4C9E"/>
    <w:rsid w:val="005A4DD6"/>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BA8"/>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5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BCD"/>
    <w:rsid w:val="005C4DB8"/>
    <w:rsid w:val="005C5182"/>
    <w:rsid w:val="005C5C1F"/>
    <w:rsid w:val="005C6481"/>
    <w:rsid w:val="005C6578"/>
    <w:rsid w:val="005C6A1A"/>
    <w:rsid w:val="005C6BE2"/>
    <w:rsid w:val="005C71F2"/>
    <w:rsid w:val="005D074B"/>
    <w:rsid w:val="005D0918"/>
    <w:rsid w:val="005D0B5D"/>
    <w:rsid w:val="005D0D80"/>
    <w:rsid w:val="005D0E67"/>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6F85"/>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94F"/>
    <w:rsid w:val="005E7BEA"/>
    <w:rsid w:val="005F0971"/>
    <w:rsid w:val="005F0AA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59"/>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479"/>
    <w:rsid w:val="006465D7"/>
    <w:rsid w:val="0064681F"/>
    <w:rsid w:val="00646B9F"/>
    <w:rsid w:val="00646E70"/>
    <w:rsid w:val="00647220"/>
    <w:rsid w:val="00647267"/>
    <w:rsid w:val="006472E7"/>
    <w:rsid w:val="0064785B"/>
    <w:rsid w:val="00647976"/>
    <w:rsid w:val="0065017B"/>
    <w:rsid w:val="00650280"/>
    <w:rsid w:val="006504BC"/>
    <w:rsid w:val="0065085C"/>
    <w:rsid w:val="00650C3F"/>
    <w:rsid w:val="00650C83"/>
    <w:rsid w:val="00650D5D"/>
    <w:rsid w:val="00650FE6"/>
    <w:rsid w:val="006515E8"/>
    <w:rsid w:val="006516FC"/>
    <w:rsid w:val="00651C5F"/>
    <w:rsid w:val="00651CE5"/>
    <w:rsid w:val="00651D31"/>
    <w:rsid w:val="006520C6"/>
    <w:rsid w:val="00652935"/>
    <w:rsid w:val="00652C09"/>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72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7BA"/>
    <w:rsid w:val="006A7A50"/>
    <w:rsid w:val="006A7B6A"/>
    <w:rsid w:val="006A7D70"/>
    <w:rsid w:val="006A7F13"/>
    <w:rsid w:val="006B0070"/>
    <w:rsid w:val="006B0204"/>
    <w:rsid w:val="006B063D"/>
    <w:rsid w:val="006B0F3A"/>
    <w:rsid w:val="006B15FB"/>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3C9"/>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169"/>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CB2"/>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F9B"/>
    <w:rsid w:val="00701279"/>
    <w:rsid w:val="0070146B"/>
    <w:rsid w:val="00701969"/>
    <w:rsid w:val="007019CB"/>
    <w:rsid w:val="007021E9"/>
    <w:rsid w:val="007027B4"/>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186E"/>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9A6"/>
    <w:rsid w:val="00757A2A"/>
    <w:rsid w:val="00757C60"/>
    <w:rsid w:val="00760059"/>
    <w:rsid w:val="007605A6"/>
    <w:rsid w:val="00760915"/>
    <w:rsid w:val="00760BB6"/>
    <w:rsid w:val="00760D79"/>
    <w:rsid w:val="00760F68"/>
    <w:rsid w:val="007612C8"/>
    <w:rsid w:val="00761307"/>
    <w:rsid w:val="00761781"/>
    <w:rsid w:val="007618F1"/>
    <w:rsid w:val="00761EF7"/>
    <w:rsid w:val="00761F13"/>
    <w:rsid w:val="0076214E"/>
    <w:rsid w:val="00762426"/>
    <w:rsid w:val="007626C5"/>
    <w:rsid w:val="00763192"/>
    <w:rsid w:val="00763303"/>
    <w:rsid w:val="00763338"/>
    <w:rsid w:val="007634F0"/>
    <w:rsid w:val="007635DF"/>
    <w:rsid w:val="0076361E"/>
    <w:rsid w:val="007639A0"/>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8C8"/>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5084"/>
    <w:rsid w:val="007A5452"/>
    <w:rsid w:val="007A5A5E"/>
    <w:rsid w:val="007A5B7E"/>
    <w:rsid w:val="007A62D9"/>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2D9"/>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673"/>
    <w:rsid w:val="0082383E"/>
    <w:rsid w:val="008239A3"/>
    <w:rsid w:val="00823B50"/>
    <w:rsid w:val="00823D9B"/>
    <w:rsid w:val="0082460B"/>
    <w:rsid w:val="00825011"/>
    <w:rsid w:val="0082548C"/>
    <w:rsid w:val="008256D5"/>
    <w:rsid w:val="00825A05"/>
    <w:rsid w:val="00825F1B"/>
    <w:rsid w:val="008261EA"/>
    <w:rsid w:val="00827161"/>
    <w:rsid w:val="00827A1C"/>
    <w:rsid w:val="0083019E"/>
    <w:rsid w:val="00830D39"/>
    <w:rsid w:val="00830E06"/>
    <w:rsid w:val="00830F1B"/>
    <w:rsid w:val="0083128E"/>
    <w:rsid w:val="00831294"/>
    <w:rsid w:val="00831679"/>
    <w:rsid w:val="0083184C"/>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3502"/>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1D8A"/>
    <w:rsid w:val="0085292A"/>
    <w:rsid w:val="008533A5"/>
    <w:rsid w:val="00854167"/>
    <w:rsid w:val="008542C2"/>
    <w:rsid w:val="00854588"/>
    <w:rsid w:val="008549C4"/>
    <w:rsid w:val="00854B5D"/>
    <w:rsid w:val="0085511A"/>
    <w:rsid w:val="00855BF6"/>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6BB"/>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A6F"/>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BFC"/>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C00"/>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2E"/>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04"/>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233"/>
    <w:rsid w:val="00930B31"/>
    <w:rsid w:val="00930C58"/>
    <w:rsid w:val="00930E82"/>
    <w:rsid w:val="00931325"/>
    <w:rsid w:val="009317B9"/>
    <w:rsid w:val="009319D9"/>
    <w:rsid w:val="00931FC0"/>
    <w:rsid w:val="009322DA"/>
    <w:rsid w:val="00932331"/>
    <w:rsid w:val="0093265A"/>
    <w:rsid w:val="0093299C"/>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39"/>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8DD"/>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D02"/>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4B4"/>
    <w:rsid w:val="009B3739"/>
    <w:rsid w:val="009B4799"/>
    <w:rsid w:val="009B484B"/>
    <w:rsid w:val="009B528C"/>
    <w:rsid w:val="009B533B"/>
    <w:rsid w:val="009B53D7"/>
    <w:rsid w:val="009B5A76"/>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0F"/>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5"/>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B"/>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15F4"/>
    <w:rsid w:val="00A12325"/>
    <w:rsid w:val="00A12623"/>
    <w:rsid w:val="00A127C6"/>
    <w:rsid w:val="00A129AF"/>
    <w:rsid w:val="00A12C51"/>
    <w:rsid w:val="00A133A9"/>
    <w:rsid w:val="00A13CF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413"/>
    <w:rsid w:val="00A26882"/>
    <w:rsid w:val="00A26A71"/>
    <w:rsid w:val="00A26C5D"/>
    <w:rsid w:val="00A272DF"/>
    <w:rsid w:val="00A27674"/>
    <w:rsid w:val="00A276C3"/>
    <w:rsid w:val="00A27C72"/>
    <w:rsid w:val="00A30158"/>
    <w:rsid w:val="00A30663"/>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343"/>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D7E"/>
    <w:rsid w:val="00A56E0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249"/>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D76"/>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0E0C"/>
    <w:rsid w:val="00AB189A"/>
    <w:rsid w:val="00AB19A1"/>
    <w:rsid w:val="00AB1C2E"/>
    <w:rsid w:val="00AB30FF"/>
    <w:rsid w:val="00AB3540"/>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085"/>
    <w:rsid w:val="00AD42CC"/>
    <w:rsid w:val="00AD4447"/>
    <w:rsid w:val="00AD4938"/>
    <w:rsid w:val="00AD4A8D"/>
    <w:rsid w:val="00AD4F94"/>
    <w:rsid w:val="00AD51E7"/>
    <w:rsid w:val="00AD577F"/>
    <w:rsid w:val="00AD58C5"/>
    <w:rsid w:val="00AD6032"/>
    <w:rsid w:val="00AD6118"/>
    <w:rsid w:val="00AD6D75"/>
    <w:rsid w:val="00AD6E9D"/>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0AC"/>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658"/>
    <w:rsid w:val="00B13992"/>
    <w:rsid w:val="00B13C8F"/>
    <w:rsid w:val="00B13C90"/>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0AE9"/>
    <w:rsid w:val="00B4101E"/>
    <w:rsid w:val="00B41586"/>
    <w:rsid w:val="00B41ADE"/>
    <w:rsid w:val="00B41B66"/>
    <w:rsid w:val="00B41EA0"/>
    <w:rsid w:val="00B4200E"/>
    <w:rsid w:val="00B4225C"/>
    <w:rsid w:val="00B42446"/>
    <w:rsid w:val="00B42A85"/>
    <w:rsid w:val="00B42B5E"/>
    <w:rsid w:val="00B43A88"/>
    <w:rsid w:val="00B43C59"/>
    <w:rsid w:val="00B44406"/>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733"/>
    <w:rsid w:val="00B64D2B"/>
    <w:rsid w:val="00B64EC2"/>
    <w:rsid w:val="00B6565C"/>
    <w:rsid w:val="00B65E0F"/>
    <w:rsid w:val="00B6652E"/>
    <w:rsid w:val="00B66588"/>
    <w:rsid w:val="00B66DBA"/>
    <w:rsid w:val="00B66EB6"/>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4B4A"/>
    <w:rsid w:val="00B74F50"/>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DBD"/>
    <w:rsid w:val="00B92645"/>
    <w:rsid w:val="00B92F20"/>
    <w:rsid w:val="00B92FC0"/>
    <w:rsid w:val="00B93D81"/>
    <w:rsid w:val="00B93DD4"/>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05"/>
    <w:rsid w:val="00BB4FB7"/>
    <w:rsid w:val="00BB53C0"/>
    <w:rsid w:val="00BB54CC"/>
    <w:rsid w:val="00BB5562"/>
    <w:rsid w:val="00BB5689"/>
    <w:rsid w:val="00BB5DA6"/>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2BC"/>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B9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6F18"/>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01"/>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F8E"/>
    <w:rsid w:val="00C263D4"/>
    <w:rsid w:val="00C2675D"/>
    <w:rsid w:val="00C2684E"/>
    <w:rsid w:val="00C268B4"/>
    <w:rsid w:val="00C270E8"/>
    <w:rsid w:val="00C2743C"/>
    <w:rsid w:val="00C27B75"/>
    <w:rsid w:val="00C27BEF"/>
    <w:rsid w:val="00C30209"/>
    <w:rsid w:val="00C3043E"/>
    <w:rsid w:val="00C30B53"/>
    <w:rsid w:val="00C30C60"/>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692"/>
    <w:rsid w:val="00C377E6"/>
    <w:rsid w:val="00C378B2"/>
    <w:rsid w:val="00C37F3D"/>
    <w:rsid w:val="00C401CC"/>
    <w:rsid w:val="00C402CA"/>
    <w:rsid w:val="00C4097E"/>
    <w:rsid w:val="00C4098E"/>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3BB"/>
    <w:rsid w:val="00C5662E"/>
    <w:rsid w:val="00C56C1C"/>
    <w:rsid w:val="00C572F1"/>
    <w:rsid w:val="00C57635"/>
    <w:rsid w:val="00C6020D"/>
    <w:rsid w:val="00C602B6"/>
    <w:rsid w:val="00C60727"/>
    <w:rsid w:val="00C609B4"/>
    <w:rsid w:val="00C60BB3"/>
    <w:rsid w:val="00C60E36"/>
    <w:rsid w:val="00C6121A"/>
    <w:rsid w:val="00C6122A"/>
    <w:rsid w:val="00C614CB"/>
    <w:rsid w:val="00C61522"/>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27E"/>
    <w:rsid w:val="00C668F5"/>
    <w:rsid w:val="00C669C1"/>
    <w:rsid w:val="00C673D9"/>
    <w:rsid w:val="00C67A0E"/>
    <w:rsid w:val="00C67C21"/>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3617"/>
    <w:rsid w:val="00C7396A"/>
    <w:rsid w:val="00C73CAF"/>
    <w:rsid w:val="00C73E09"/>
    <w:rsid w:val="00C740B2"/>
    <w:rsid w:val="00C74295"/>
    <w:rsid w:val="00C748FE"/>
    <w:rsid w:val="00C74CC3"/>
    <w:rsid w:val="00C74DFB"/>
    <w:rsid w:val="00C74EE9"/>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71B6"/>
    <w:rsid w:val="00C9725B"/>
    <w:rsid w:val="00C972C8"/>
    <w:rsid w:val="00C97390"/>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1129"/>
    <w:rsid w:val="00CB1454"/>
    <w:rsid w:val="00CB1676"/>
    <w:rsid w:val="00CB16B7"/>
    <w:rsid w:val="00CB18ED"/>
    <w:rsid w:val="00CB2223"/>
    <w:rsid w:val="00CB2814"/>
    <w:rsid w:val="00CB2AC7"/>
    <w:rsid w:val="00CB2EE9"/>
    <w:rsid w:val="00CB2FF4"/>
    <w:rsid w:val="00CB31CF"/>
    <w:rsid w:val="00CB36E9"/>
    <w:rsid w:val="00CB39CE"/>
    <w:rsid w:val="00CB3F1F"/>
    <w:rsid w:val="00CB4076"/>
    <w:rsid w:val="00CB48E9"/>
    <w:rsid w:val="00CB4C4D"/>
    <w:rsid w:val="00CB514A"/>
    <w:rsid w:val="00CB522C"/>
    <w:rsid w:val="00CB5C09"/>
    <w:rsid w:val="00CB6164"/>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C31"/>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832"/>
    <w:rsid w:val="00D05D2E"/>
    <w:rsid w:val="00D0627B"/>
    <w:rsid w:val="00D06B3A"/>
    <w:rsid w:val="00D06D1E"/>
    <w:rsid w:val="00D06FC0"/>
    <w:rsid w:val="00D07574"/>
    <w:rsid w:val="00D1033E"/>
    <w:rsid w:val="00D10653"/>
    <w:rsid w:val="00D10675"/>
    <w:rsid w:val="00D110B3"/>
    <w:rsid w:val="00D11492"/>
    <w:rsid w:val="00D1271C"/>
    <w:rsid w:val="00D1289A"/>
    <w:rsid w:val="00D12D89"/>
    <w:rsid w:val="00D1357E"/>
    <w:rsid w:val="00D13826"/>
    <w:rsid w:val="00D13C75"/>
    <w:rsid w:val="00D13E21"/>
    <w:rsid w:val="00D14042"/>
    <w:rsid w:val="00D146AA"/>
    <w:rsid w:val="00D14A6B"/>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2CA"/>
    <w:rsid w:val="00D25746"/>
    <w:rsid w:val="00D2598E"/>
    <w:rsid w:val="00D25A29"/>
    <w:rsid w:val="00D25D12"/>
    <w:rsid w:val="00D260E6"/>
    <w:rsid w:val="00D2627F"/>
    <w:rsid w:val="00D26537"/>
    <w:rsid w:val="00D26704"/>
    <w:rsid w:val="00D26B0D"/>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5FD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2E52"/>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4F60"/>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C1B"/>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9D3"/>
    <w:rsid w:val="00DC0B7A"/>
    <w:rsid w:val="00DC0D81"/>
    <w:rsid w:val="00DC0F9B"/>
    <w:rsid w:val="00DC12EE"/>
    <w:rsid w:val="00DC1622"/>
    <w:rsid w:val="00DC165F"/>
    <w:rsid w:val="00DC1E36"/>
    <w:rsid w:val="00DC1F9B"/>
    <w:rsid w:val="00DC2570"/>
    <w:rsid w:val="00DC2875"/>
    <w:rsid w:val="00DC29C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A3E"/>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290"/>
    <w:rsid w:val="00E02889"/>
    <w:rsid w:val="00E0319C"/>
    <w:rsid w:val="00E031EA"/>
    <w:rsid w:val="00E032B7"/>
    <w:rsid w:val="00E03BFB"/>
    <w:rsid w:val="00E045FE"/>
    <w:rsid w:val="00E04A31"/>
    <w:rsid w:val="00E04ACB"/>
    <w:rsid w:val="00E04AF5"/>
    <w:rsid w:val="00E04EB5"/>
    <w:rsid w:val="00E04F5B"/>
    <w:rsid w:val="00E04FB3"/>
    <w:rsid w:val="00E050BA"/>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D06"/>
    <w:rsid w:val="00E35E20"/>
    <w:rsid w:val="00E36139"/>
    <w:rsid w:val="00E363BE"/>
    <w:rsid w:val="00E36484"/>
    <w:rsid w:val="00E36535"/>
    <w:rsid w:val="00E3754B"/>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819"/>
    <w:rsid w:val="00E50BF0"/>
    <w:rsid w:val="00E50D5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6079F"/>
    <w:rsid w:val="00E60976"/>
    <w:rsid w:val="00E60C52"/>
    <w:rsid w:val="00E60D27"/>
    <w:rsid w:val="00E610B6"/>
    <w:rsid w:val="00E62824"/>
    <w:rsid w:val="00E62E0B"/>
    <w:rsid w:val="00E62FBE"/>
    <w:rsid w:val="00E632A8"/>
    <w:rsid w:val="00E636AF"/>
    <w:rsid w:val="00E63AC1"/>
    <w:rsid w:val="00E63C46"/>
    <w:rsid w:val="00E63D07"/>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0544"/>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735"/>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3D"/>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5AD"/>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18"/>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4B"/>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382"/>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3F5"/>
    <w:rsid w:val="00F4242B"/>
    <w:rsid w:val="00F42D5F"/>
    <w:rsid w:val="00F42F2F"/>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4EF"/>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668"/>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95E"/>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6A3"/>
    <w:rsid w:val="00FC5ABB"/>
    <w:rsid w:val="00FC5CFA"/>
    <w:rsid w:val="00FC6516"/>
    <w:rsid w:val="00FC6722"/>
    <w:rsid w:val="00FC69CD"/>
    <w:rsid w:val="00FC6C65"/>
    <w:rsid w:val="00FC6EA3"/>
    <w:rsid w:val="00FC7109"/>
    <w:rsid w:val="00FC73DD"/>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23DC"/>
    <w:rsid w:val="00FE24C2"/>
    <w:rsid w:val="00FE2564"/>
    <w:rsid w:val="00FE28CA"/>
    <w:rsid w:val="00FE3323"/>
    <w:rsid w:val="00FE36D0"/>
    <w:rsid w:val="00FE3C7A"/>
    <w:rsid w:val="00FE4532"/>
    <w:rsid w:val="00FE4712"/>
    <w:rsid w:val="00FE48A8"/>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itu.int/rec/R-REC-SM.443-4-200702-I/en"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AEAEA-8114-4EB9-AE72-9E6FB1CF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4</Pages>
  <Words>1024</Words>
  <Characters>5841</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527</cp:revision>
  <cp:lastPrinted>2007-04-23T23:59:00Z</cp:lastPrinted>
  <dcterms:created xsi:type="dcterms:W3CDTF">2020-03-24T07:35:00Z</dcterms:created>
  <dcterms:modified xsi:type="dcterms:W3CDTF">2020-08-07T13:45:00Z</dcterms:modified>
</cp:coreProperties>
</file>