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17B97" w14:textId="12AA17CC" w:rsidR="000A171B" w:rsidRPr="000A171B" w:rsidRDefault="000A171B" w:rsidP="000A17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</w:t>
      </w:r>
      <w:r w:rsidR="00FE4306">
        <w:rPr>
          <w:rFonts w:ascii="Arial" w:hAnsi="Arial" w:cs="Arial"/>
          <w:b/>
          <w:noProof/>
          <w:sz w:val="24"/>
          <w:szCs w:val="24"/>
          <w:lang w:val="en-US" w:eastAsia="en-US"/>
        </w:rPr>
        <w:t>99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C1FDA" w:rsidRPr="004C1FDA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R4-2109731</w:t>
      </w:r>
    </w:p>
    <w:p w14:paraId="4F8F4D49" w14:textId="54E56B8B" w:rsidR="000A171B" w:rsidRPr="000A171B" w:rsidRDefault="000A171B" w:rsidP="000A17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 w:rsidR="003B5045">
        <w:rPr>
          <w:rFonts w:ascii="Arial" w:hAnsi="Arial"/>
          <w:b/>
          <w:sz w:val="24"/>
          <w:szCs w:val="24"/>
        </w:rPr>
        <w:t>May. 19-27</w:t>
      </w:r>
      <w:r w:rsidR="003B5045" w:rsidRPr="00CD5A36">
        <w:rPr>
          <w:rFonts w:ascii="Arial" w:hAnsi="Arial"/>
          <w:b/>
          <w:sz w:val="24"/>
          <w:szCs w:val="24"/>
        </w:rPr>
        <w:t>, 2021</w:t>
      </w:r>
    </w:p>
    <w:p w14:paraId="4794C60E" w14:textId="77777777" w:rsidR="000A171B" w:rsidRPr="003B5045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3B62D10A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FB3E56">
        <w:rPr>
          <w:rFonts w:ascii="Arial" w:eastAsia="Malgun Gothic" w:hAnsi="Arial"/>
          <w:sz w:val="24"/>
          <w:szCs w:val="22"/>
          <w:lang w:val="en-US"/>
        </w:rPr>
        <w:t>Discussions</w:t>
      </w:r>
      <w:r w:rsidR="0009577A">
        <w:rPr>
          <w:rFonts w:ascii="Arial" w:eastAsia="Malgun Gothic" w:hAnsi="Arial"/>
          <w:sz w:val="24"/>
          <w:szCs w:val="22"/>
          <w:lang w:val="en-US"/>
        </w:rPr>
        <w:t xml:space="preserve"> on </w:t>
      </w:r>
      <w:r w:rsidR="00FB3E56">
        <w:rPr>
          <w:rFonts w:ascii="Arial" w:eastAsia="Malgun Gothic" w:hAnsi="Arial"/>
          <w:sz w:val="24"/>
          <w:szCs w:val="22"/>
          <w:lang w:val="en-US"/>
        </w:rPr>
        <w:t>open</w:t>
      </w:r>
      <w:r w:rsidR="0009577A">
        <w:rPr>
          <w:rFonts w:ascii="Arial" w:eastAsia="Malgun Gothic" w:hAnsi="Arial"/>
          <w:sz w:val="24"/>
          <w:szCs w:val="22"/>
          <w:lang w:val="en-US"/>
        </w:rPr>
        <w:t xml:space="preserve"> issues of </w:t>
      </w:r>
      <w:r w:rsidR="00FB3E56">
        <w:rPr>
          <w:rFonts w:ascii="Arial" w:eastAsia="Malgun Gothic" w:hAnsi="Arial"/>
          <w:sz w:val="24"/>
          <w:szCs w:val="22"/>
          <w:lang w:val="en-US"/>
        </w:rPr>
        <w:t>network controlled small gap</w:t>
      </w:r>
    </w:p>
    <w:p w14:paraId="404433B2" w14:textId="7A91B043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FB3E56" w:rsidRPr="00FB3E56">
        <w:rPr>
          <w:rFonts w:ascii="Arial" w:eastAsia="Malgun Gothic" w:hAnsi="Arial"/>
          <w:sz w:val="24"/>
          <w:szCs w:val="22"/>
          <w:lang w:val="en-US"/>
        </w:rPr>
        <w:t>9.10.2.3</w:t>
      </w:r>
      <w:r w:rsidR="00FB3E56" w:rsidRPr="00FB3E56">
        <w:rPr>
          <w:rFonts w:ascii="Arial" w:eastAsia="Malgun Gothic" w:hAnsi="Arial"/>
          <w:sz w:val="24"/>
          <w:szCs w:val="22"/>
          <w:lang w:val="en-US"/>
        </w:rPr>
        <w:tab/>
        <w:t>Network Controlled Small Gap</w:t>
      </w:r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156BE09C" w14:textId="65C522FA" w:rsidR="00A66EB3" w:rsidRDefault="00A23CEA" w:rsidP="00080EB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According to the WF </w:t>
      </w:r>
      <w:r w:rsidR="00AE77F1">
        <w:rPr>
          <w:sz w:val="20"/>
          <w:szCs w:val="18"/>
        </w:rPr>
        <w:t>agreed in</w:t>
      </w:r>
      <w:r w:rsidR="00A84369">
        <w:rPr>
          <w:sz w:val="20"/>
          <w:szCs w:val="18"/>
        </w:rPr>
        <w:t xml:space="preserve"> RAN4 #98</w:t>
      </w:r>
      <w:r w:rsidR="00912339">
        <w:rPr>
          <w:sz w:val="20"/>
          <w:szCs w:val="18"/>
        </w:rPr>
        <w:t>bis</w:t>
      </w:r>
      <w:r w:rsidR="00A84369">
        <w:rPr>
          <w:sz w:val="20"/>
          <w:szCs w:val="18"/>
        </w:rPr>
        <w:t>-e</w:t>
      </w:r>
      <w:r w:rsidR="00BA2771">
        <w:rPr>
          <w:sz w:val="20"/>
          <w:szCs w:val="18"/>
        </w:rPr>
        <w:t xml:space="preserve"> [1]</w:t>
      </w:r>
      <w:r w:rsidR="00A84369">
        <w:rPr>
          <w:sz w:val="20"/>
          <w:szCs w:val="18"/>
        </w:rPr>
        <w:t xml:space="preserve">, </w:t>
      </w:r>
      <w:r w:rsidR="00B9070F">
        <w:rPr>
          <w:sz w:val="20"/>
          <w:szCs w:val="18"/>
        </w:rPr>
        <w:t>agreements were made in the following aspects.</w:t>
      </w:r>
    </w:p>
    <w:p w14:paraId="00E64A48" w14:textId="72D35DBE" w:rsidR="00522145" w:rsidRDefault="00522145" w:rsidP="0052214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36D7">
        <w:rPr>
          <w:noProof/>
        </w:rPr>
        <w:t>1</w:t>
      </w:r>
      <w:r>
        <w:fldChar w:fldCharType="end"/>
      </w:r>
      <w:r>
        <w:t xml:space="preserve"> Agreements</w:t>
      </w:r>
    </w:p>
    <w:tbl>
      <w:tblPr>
        <w:tblStyle w:val="TableGrid"/>
        <w:tblpPr w:leftFromText="180" w:rightFromText="180" w:vertAnchor="text" w:horzAnchor="margin" w:tblpY="10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9070F" w14:paraId="4E63F974" w14:textId="77777777" w:rsidTr="00B9070F">
        <w:tc>
          <w:tcPr>
            <w:tcW w:w="9621" w:type="dxa"/>
            <w:shd w:val="clear" w:color="auto" w:fill="auto"/>
          </w:tcPr>
          <w:p w14:paraId="7152C8D4" w14:textId="77777777" w:rsidR="00BC13D6" w:rsidRPr="001C6D00" w:rsidRDefault="00BC13D6" w:rsidP="001C6D00">
            <w:p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1C6D00">
              <w:rPr>
                <w:i/>
                <w:iCs/>
                <w:sz w:val="18"/>
                <w:szCs w:val="16"/>
                <w:lang w:val="en-US"/>
              </w:rPr>
              <w:t>The use cases of NR NCSG can be</w:t>
            </w:r>
          </w:p>
          <w:p w14:paraId="0FEF5458" w14:textId="77777777" w:rsidR="00BC13D6" w:rsidRPr="001C6D00" w:rsidRDefault="00BC13D6" w:rsidP="001C6D00">
            <w:pPr>
              <w:spacing w:after="0" w:line="240" w:lineRule="auto"/>
              <w:ind w:left="420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1C6D00">
              <w:rPr>
                <w:i/>
                <w:iCs/>
                <w:sz w:val="18"/>
                <w:szCs w:val="16"/>
                <w:lang w:val="en-US"/>
              </w:rPr>
              <w:t>Eliminate/reduce interruption rate and interruption length/duration due to measurements on [deactivated Scell, Scell with dormant BWP or unused RF chain</w:t>
            </w:r>
          </w:p>
          <w:p w14:paraId="64D81835" w14:textId="77777777" w:rsidR="00BC13D6" w:rsidRPr="001C6D00" w:rsidRDefault="00BC13D6" w:rsidP="001C6D00">
            <w:p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1C6D00">
              <w:rPr>
                <w:i/>
                <w:iCs/>
                <w:sz w:val="18"/>
                <w:szCs w:val="16"/>
                <w:lang w:val="en-US"/>
              </w:rPr>
              <w:t>Per-CC gap is not considered for NCSG</w:t>
            </w:r>
          </w:p>
          <w:p w14:paraId="5125A27D" w14:textId="77777777" w:rsidR="00BC13D6" w:rsidRPr="001C6D00" w:rsidRDefault="00BC13D6" w:rsidP="001C6D00">
            <w:pPr>
              <w:spacing w:after="0" w:line="240" w:lineRule="auto"/>
              <w:jc w:val="left"/>
              <w:rPr>
                <w:i/>
                <w:iCs/>
                <w:sz w:val="18"/>
                <w:szCs w:val="16"/>
                <w:lang w:val="en-US"/>
              </w:rPr>
            </w:pPr>
            <w:r w:rsidRPr="001C6D00">
              <w:rPr>
                <w:i/>
                <w:iCs/>
                <w:sz w:val="18"/>
                <w:szCs w:val="16"/>
                <w:lang w:val="en-US"/>
              </w:rPr>
              <w:t>NCSG patterns shall be defined for both synchronous and asynchronous operations</w:t>
            </w:r>
          </w:p>
          <w:p w14:paraId="4809E0C5" w14:textId="77777777" w:rsidR="00B9070F" w:rsidRPr="001C6D00" w:rsidRDefault="00E51EFB" w:rsidP="001C6D00">
            <w:p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1C6D00">
              <w:rPr>
                <w:i/>
                <w:iCs/>
                <w:sz w:val="18"/>
                <w:szCs w:val="16"/>
                <w:lang w:val="en-US"/>
              </w:rPr>
              <w:t>Only NW explicit configuration for NCSG is considered in Rel17</w:t>
            </w:r>
          </w:p>
          <w:p w14:paraId="667C6CBA" w14:textId="27C528B2" w:rsidR="00072E22" w:rsidRPr="001C6D00" w:rsidRDefault="00072E22" w:rsidP="001C6D00">
            <w:p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1C6D00">
              <w:rPr>
                <w:i/>
                <w:iCs/>
                <w:sz w:val="18"/>
                <w:szCs w:val="16"/>
                <w:lang w:val="en-US"/>
              </w:rPr>
              <w:t>Support both per FR and per UE NCSG patterns in Rel17</w:t>
            </w:r>
          </w:p>
        </w:tc>
      </w:tr>
    </w:tbl>
    <w:p w14:paraId="59551590" w14:textId="7F5C490F" w:rsidR="00F417AC" w:rsidRPr="00BD343C" w:rsidRDefault="00B76508" w:rsidP="00080EB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To continue the </w:t>
      </w:r>
      <w:r w:rsidR="005F7985">
        <w:rPr>
          <w:sz w:val="20"/>
          <w:szCs w:val="18"/>
          <w:lang w:val="en-US"/>
        </w:rPr>
        <w:t xml:space="preserve">discussion of core requirements, </w:t>
      </w:r>
      <w:r w:rsidR="000B7E40">
        <w:rPr>
          <w:sz w:val="20"/>
          <w:szCs w:val="18"/>
          <w:lang w:val="en-US"/>
        </w:rPr>
        <w:t>we share further views on the</w:t>
      </w:r>
      <w:r w:rsidR="001C6D00">
        <w:rPr>
          <w:sz w:val="20"/>
          <w:szCs w:val="18"/>
          <w:lang w:val="en-US"/>
        </w:rPr>
        <w:t xml:space="preserve"> critical</w:t>
      </w:r>
      <w:r w:rsidR="000B7E40">
        <w:rPr>
          <w:sz w:val="20"/>
          <w:szCs w:val="18"/>
          <w:lang w:val="en-US"/>
        </w:rPr>
        <w:t xml:space="preserve"> remaining open issues and FFS’ in the next section. </w:t>
      </w:r>
    </w:p>
    <w:p w14:paraId="65B5493B" w14:textId="483E9280" w:rsidR="004A04FE" w:rsidRDefault="002D042A" w:rsidP="005400A6">
      <w:pPr>
        <w:pStyle w:val="Heading1"/>
        <w:numPr>
          <w:ilvl w:val="0"/>
          <w:numId w:val="3"/>
        </w:numPr>
        <w:jc w:val="left"/>
      </w:pPr>
      <w:r>
        <w:t>Discussions</w:t>
      </w:r>
    </w:p>
    <w:p w14:paraId="5BAED653" w14:textId="0F7A4271" w:rsidR="00BF0C03" w:rsidRDefault="00BF0C03" w:rsidP="00BF0C03">
      <w:pPr>
        <w:pStyle w:val="Heading2"/>
      </w:pPr>
      <w:r>
        <w:t xml:space="preserve">2.1 </w:t>
      </w:r>
      <w:r w:rsidR="004215B9" w:rsidRPr="004215B9">
        <w:t>Scenarios and use cases</w:t>
      </w:r>
    </w:p>
    <w:p w14:paraId="08B982C0" w14:textId="24B43055" w:rsidR="00522145" w:rsidRDefault="00522145" w:rsidP="0052214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36D7">
        <w:rPr>
          <w:noProof/>
        </w:rPr>
        <w:t>2</w:t>
      </w:r>
      <w:r>
        <w:fldChar w:fldCharType="end"/>
      </w:r>
      <w:r>
        <w:t xml:space="preserve"> FFS additional use cases</w:t>
      </w:r>
    </w:p>
    <w:tbl>
      <w:tblPr>
        <w:tblStyle w:val="TableGrid"/>
        <w:tblpPr w:leftFromText="180" w:rightFromText="180" w:vertAnchor="text" w:horzAnchor="margin" w:tblpYSpec="top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8286A" w14:paraId="41AF9FEB" w14:textId="77777777" w:rsidTr="0048286A">
        <w:tc>
          <w:tcPr>
            <w:tcW w:w="9621" w:type="dxa"/>
          </w:tcPr>
          <w:p w14:paraId="1B038703" w14:textId="77777777" w:rsidR="0048286A" w:rsidRPr="001038B6" w:rsidRDefault="0048286A" w:rsidP="0048286A">
            <w:p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1038B6">
              <w:rPr>
                <w:i/>
                <w:iCs/>
                <w:sz w:val="18"/>
                <w:szCs w:val="16"/>
                <w:lang w:val="en-US"/>
              </w:rPr>
              <w:t>The use cases of NR NCSG can be</w:t>
            </w:r>
          </w:p>
          <w:p w14:paraId="715F353C" w14:textId="77777777" w:rsidR="0048286A" w:rsidRPr="001038B6" w:rsidRDefault="0048286A" w:rsidP="0048286A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1038B6">
              <w:rPr>
                <w:i/>
                <w:iCs/>
                <w:sz w:val="18"/>
                <w:szCs w:val="16"/>
                <w:lang w:val="en-US"/>
              </w:rPr>
              <w:t xml:space="preserve">FFS on </w:t>
            </w:r>
          </w:p>
          <w:p w14:paraId="6C8A3302" w14:textId="77777777" w:rsidR="0048286A" w:rsidRPr="001038B6" w:rsidRDefault="0048286A" w:rsidP="0048286A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1038B6">
              <w:rPr>
                <w:i/>
                <w:iCs/>
                <w:sz w:val="18"/>
                <w:szCs w:val="16"/>
                <w:lang w:val="en-US"/>
              </w:rPr>
              <w:t xml:space="preserve">intra-frequency measurements with MG, </w:t>
            </w:r>
          </w:p>
          <w:p w14:paraId="0CD3C971" w14:textId="77777777" w:rsidR="0048286A" w:rsidRPr="001038B6" w:rsidRDefault="0048286A" w:rsidP="0048286A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1038B6">
              <w:rPr>
                <w:i/>
                <w:iCs/>
                <w:sz w:val="18"/>
                <w:szCs w:val="16"/>
                <w:lang w:val="en-US"/>
              </w:rPr>
              <w:t xml:space="preserve">inter-frequency measurements with MG, </w:t>
            </w:r>
          </w:p>
          <w:p w14:paraId="33E3B550" w14:textId="77777777" w:rsidR="0048286A" w:rsidRPr="00273676" w:rsidRDefault="0048286A" w:rsidP="0048286A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1038B6">
              <w:rPr>
                <w:i/>
                <w:iCs/>
                <w:sz w:val="18"/>
                <w:szCs w:val="16"/>
                <w:lang w:val="en-US"/>
              </w:rPr>
              <w:t>inter-RAT measurements,</w:t>
            </w:r>
          </w:p>
        </w:tc>
      </w:tr>
    </w:tbl>
    <w:p w14:paraId="560727A9" w14:textId="77777777" w:rsidR="0078171A" w:rsidRDefault="005D2144" w:rsidP="003A395D">
      <w:pPr>
        <w:spacing w:before="240"/>
        <w:rPr>
          <w:sz w:val="20"/>
          <w:lang w:eastAsia="x-none"/>
        </w:rPr>
      </w:pPr>
      <w:r w:rsidRPr="003A395D">
        <w:rPr>
          <w:sz w:val="20"/>
          <w:lang w:eastAsia="x-none"/>
        </w:rPr>
        <w:t xml:space="preserve">One FFS issue in the WF is about whether the use cases of NR NCSG can be </w:t>
      </w:r>
      <w:r w:rsidR="00C8449E" w:rsidRPr="003A395D">
        <w:rPr>
          <w:sz w:val="20"/>
          <w:lang w:eastAsia="x-none"/>
        </w:rPr>
        <w:t xml:space="preserve">adopted for replacing MG based intra/inter/IRAT measurements. </w:t>
      </w:r>
      <w:r w:rsidR="008353CB" w:rsidRPr="003A395D">
        <w:rPr>
          <w:sz w:val="20"/>
          <w:lang w:eastAsia="x-none"/>
        </w:rPr>
        <w:t xml:space="preserve">As it is agreed NCSG </w:t>
      </w:r>
      <w:r w:rsidR="005D38DF" w:rsidRPr="003A395D">
        <w:rPr>
          <w:sz w:val="20"/>
          <w:lang w:eastAsia="x-none"/>
        </w:rPr>
        <w:t>shall be explicitly configured in R17, this means</w:t>
      </w:r>
      <w:r w:rsidR="00ED0EFB">
        <w:rPr>
          <w:sz w:val="20"/>
          <w:lang w:eastAsia="x-none"/>
        </w:rPr>
        <w:t xml:space="preserve"> legacy MG may not be configured if NCSG is configured. Then UE interprets </w:t>
      </w:r>
      <w:r w:rsidR="002400D5">
        <w:rPr>
          <w:sz w:val="20"/>
          <w:lang w:eastAsia="x-none"/>
        </w:rPr>
        <w:t xml:space="preserve">the measurement shall be performed via NCSG. </w:t>
      </w:r>
    </w:p>
    <w:p w14:paraId="5D10F23A" w14:textId="5AD91AD1" w:rsidR="00382573" w:rsidRDefault="0078171A" w:rsidP="0078171A">
      <w:pPr>
        <w:spacing w:before="120" w:line="240" w:lineRule="auto"/>
        <w:rPr>
          <w:sz w:val="20"/>
          <w:lang w:eastAsia="x-none"/>
        </w:rPr>
      </w:pPr>
      <w:r>
        <w:rPr>
          <w:sz w:val="20"/>
          <w:lang w:eastAsia="x-none"/>
        </w:rPr>
        <w:t>Although i</w:t>
      </w:r>
      <w:r w:rsidR="002400D5">
        <w:rPr>
          <w:sz w:val="20"/>
          <w:lang w:eastAsia="x-none"/>
        </w:rPr>
        <w:t xml:space="preserve">t is possible that for intra and/or inter-frequency measurements, </w:t>
      </w:r>
      <w:r w:rsidR="00696FD2">
        <w:rPr>
          <w:sz w:val="20"/>
          <w:lang w:eastAsia="x-none"/>
        </w:rPr>
        <w:t xml:space="preserve">mechanisms other than employing the unused </w:t>
      </w:r>
      <w:r w:rsidR="00E4594A">
        <w:rPr>
          <w:sz w:val="20"/>
          <w:lang w:eastAsia="x-none"/>
        </w:rPr>
        <w:t>RF chain may be assumed and thus less VIL interruption time is needed</w:t>
      </w:r>
      <w:r>
        <w:rPr>
          <w:sz w:val="20"/>
          <w:lang w:eastAsia="x-none"/>
        </w:rPr>
        <w:t>, f</w:t>
      </w:r>
      <w:r w:rsidR="009B7068">
        <w:rPr>
          <w:sz w:val="20"/>
          <w:lang w:eastAsia="x-none"/>
        </w:rPr>
        <w:t xml:space="preserve">or </w:t>
      </w:r>
      <w:r w:rsidR="006C662A">
        <w:rPr>
          <w:sz w:val="20"/>
          <w:lang w:eastAsia="x-none"/>
        </w:rPr>
        <w:t>accomodating</w:t>
      </w:r>
      <w:r w:rsidR="009B7068">
        <w:rPr>
          <w:sz w:val="20"/>
          <w:lang w:eastAsia="x-none"/>
        </w:rPr>
        <w:t xml:space="preserve"> various use cases, </w:t>
      </w:r>
      <w:r w:rsidR="006C662A">
        <w:rPr>
          <w:sz w:val="20"/>
          <w:lang w:eastAsia="x-none"/>
        </w:rPr>
        <w:t xml:space="preserve">NCSG design </w:t>
      </w:r>
      <w:r w:rsidR="00FD4C65">
        <w:rPr>
          <w:sz w:val="20"/>
          <w:lang w:eastAsia="x-none"/>
        </w:rPr>
        <w:t xml:space="preserve">shall be defined based on the worst </w:t>
      </w:r>
      <w:r w:rsidR="001B745A">
        <w:rPr>
          <w:sz w:val="20"/>
          <w:lang w:eastAsia="x-none"/>
        </w:rPr>
        <w:t xml:space="preserve">case </w:t>
      </w:r>
      <w:r w:rsidR="00C93D90">
        <w:rPr>
          <w:sz w:val="20"/>
          <w:lang w:eastAsia="x-none"/>
        </w:rPr>
        <w:t>for supporting the</w:t>
      </w:r>
      <w:r w:rsidR="001B745A">
        <w:rPr>
          <w:sz w:val="20"/>
          <w:lang w:eastAsia="x-none"/>
        </w:rPr>
        <w:t xml:space="preserve"> measurement on the deactivated S</w:t>
      </w:r>
      <w:r w:rsidR="0031739F">
        <w:rPr>
          <w:sz w:val="20"/>
          <w:lang w:eastAsia="x-none"/>
        </w:rPr>
        <w:t xml:space="preserve">Cell. </w:t>
      </w:r>
      <w:r w:rsidR="00933157">
        <w:rPr>
          <w:sz w:val="20"/>
          <w:lang w:eastAsia="x-none"/>
        </w:rPr>
        <w:t>We thus propose,</w:t>
      </w:r>
    </w:p>
    <w:p w14:paraId="4D25897A" w14:textId="17660EB1" w:rsidR="00BB43B9" w:rsidRDefault="00BB43B9" w:rsidP="009B62E0">
      <w:pPr>
        <w:spacing w:before="120"/>
        <w:rPr>
          <w:b/>
          <w:bCs/>
          <w:sz w:val="20"/>
        </w:rPr>
      </w:pPr>
      <w:r>
        <w:rPr>
          <w:b/>
          <w:bCs/>
          <w:sz w:val="20"/>
        </w:rPr>
        <w:t>Proposal</w:t>
      </w:r>
      <w:r w:rsidR="00BF6E8E">
        <w:rPr>
          <w:b/>
          <w:bCs/>
          <w:sz w:val="20"/>
        </w:rPr>
        <w:t>1</w:t>
      </w:r>
      <w:r>
        <w:rPr>
          <w:b/>
          <w:bCs/>
          <w:sz w:val="20"/>
        </w:rPr>
        <w:t xml:space="preserve">: NCSG </w:t>
      </w:r>
      <w:r w:rsidR="006209BB">
        <w:rPr>
          <w:b/>
          <w:bCs/>
          <w:sz w:val="20"/>
        </w:rPr>
        <w:t>aims to avoid</w:t>
      </w:r>
      <w:r w:rsidR="00155384">
        <w:rPr>
          <w:b/>
          <w:bCs/>
          <w:sz w:val="20"/>
        </w:rPr>
        <w:t xml:space="preserve"> </w:t>
      </w:r>
      <w:r>
        <w:rPr>
          <w:b/>
          <w:bCs/>
          <w:sz w:val="20"/>
        </w:rPr>
        <w:t>gap</w:t>
      </w:r>
      <w:r w:rsidR="00155384">
        <w:rPr>
          <w:b/>
          <w:bCs/>
          <w:sz w:val="20"/>
        </w:rPr>
        <w:t>s</w:t>
      </w:r>
      <w:r>
        <w:rPr>
          <w:b/>
          <w:bCs/>
          <w:sz w:val="20"/>
        </w:rPr>
        <w:t xml:space="preserve"> </w:t>
      </w:r>
      <w:r w:rsidR="00760360">
        <w:rPr>
          <w:b/>
          <w:bCs/>
          <w:sz w:val="20"/>
        </w:rPr>
        <w:t>by network configuring short</w:t>
      </w:r>
      <w:r>
        <w:rPr>
          <w:b/>
          <w:bCs/>
          <w:sz w:val="20"/>
        </w:rPr>
        <w:t xml:space="preserve"> interruptions, so it can be </w:t>
      </w:r>
      <w:r w:rsidR="00236814">
        <w:rPr>
          <w:b/>
          <w:bCs/>
          <w:sz w:val="20"/>
        </w:rPr>
        <w:t>used</w:t>
      </w:r>
      <w:r>
        <w:rPr>
          <w:b/>
          <w:bCs/>
          <w:sz w:val="20"/>
        </w:rPr>
        <w:t xml:space="preserve"> to </w:t>
      </w:r>
      <w:r w:rsidR="005B794C">
        <w:rPr>
          <w:b/>
          <w:bCs/>
          <w:sz w:val="20"/>
        </w:rPr>
        <w:t xml:space="preserve">replace </w:t>
      </w:r>
      <w:r w:rsidR="00155384">
        <w:rPr>
          <w:b/>
          <w:bCs/>
          <w:sz w:val="20"/>
        </w:rPr>
        <w:t>MG based measurements.</w:t>
      </w:r>
    </w:p>
    <w:p w14:paraId="48EF5EA8" w14:textId="246CC2C2" w:rsidR="00BF6E8E" w:rsidRDefault="00BF6E8E" w:rsidP="00BF6E8E">
      <w:pPr>
        <w:spacing w:before="120"/>
        <w:rPr>
          <w:b/>
          <w:bCs/>
          <w:sz w:val="20"/>
        </w:rPr>
      </w:pPr>
      <w:r w:rsidRPr="003A395D">
        <w:rPr>
          <w:b/>
          <w:bCs/>
          <w:sz w:val="20"/>
        </w:rPr>
        <w:t>Proposal</w:t>
      </w:r>
      <w:r>
        <w:rPr>
          <w:b/>
          <w:bCs/>
          <w:sz w:val="20"/>
        </w:rPr>
        <w:t>2</w:t>
      </w:r>
      <w:r w:rsidRPr="003A395D">
        <w:rPr>
          <w:b/>
          <w:bCs/>
          <w:sz w:val="20"/>
        </w:rPr>
        <w:t xml:space="preserve">: </w:t>
      </w:r>
      <w:r>
        <w:rPr>
          <w:b/>
          <w:bCs/>
          <w:sz w:val="20"/>
        </w:rPr>
        <w:t>NCSG design still assume</w:t>
      </w:r>
      <w:r w:rsidR="00D25CCF">
        <w:rPr>
          <w:b/>
          <w:bCs/>
          <w:sz w:val="20"/>
        </w:rPr>
        <w:t>s</w:t>
      </w:r>
      <w:r>
        <w:rPr>
          <w:b/>
          <w:bCs/>
          <w:sz w:val="20"/>
        </w:rPr>
        <w:t xml:space="preserve"> the worst scenario of planned use cases as the baseline for defining the pattern and requirements. </w:t>
      </w:r>
    </w:p>
    <w:p w14:paraId="31A7F467" w14:textId="2E6E0541" w:rsidR="009B62E0" w:rsidRDefault="00AC4CD6" w:rsidP="009B62E0">
      <w:pPr>
        <w:pStyle w:val="Heading2"/>
        <w:numPr>
          <w:ilvl w:val="1"/>
          <w:numId w:val="3"/>
        </w:numPr>
      </w:pPr>
      <w:r>
        <w:t>NCSG pattern</w:t>
      </w:r>
    </w:p>
    <w:p w14:paraId="58891FA6" w14:textId="08FAC4C6" w:rsidR="00522145" w:rsidRDefault="00522145" w:rsidP="0052214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36D7">
        <w:rPr>
          <w:noProof/>
        </w:rPr>
        <w:t>3</w:t>
      </w:r>
      <w:r>
        <w:fldChar w:fldCharType="end"/>
      </w:r>
      <w:r>
        <w:t xml:space="preserve"> FFS in NCSG pattern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302C0" w14:paraId="455FFB19" w14:textId="77777777" w:rsidTr="005302C0">
        <w:tc>
          <w:tcPr>
            <w:tcW w:w="9621" w:type="dxa"/>
          </w:tcPr>
          <w:p w14:paraId="097821E1" w14:textId="77777777" w:rsidR="005302C0" w:rsidRPr="005302C0" w:rsidRDefault="005302C0" w:rsidP="0098348F">
            <w:pPr>
              <w:spacing w:after="0" w:line="240" w:lineRule="auto"/>
              <w:rPr>
                <w:i/>
                <w:iCs/>
                <w:sz w:val="18"/>
                <w:szCs w:val="16"/>
                <w:lang w:val="en-US"/>
              </w:rPr>
            </w:pPr>
            <w:r w:rsidRPr="005302C0">
              <w:rPr>
                <w:i/>
                <w:iCs/>
                <w:sz w:val="18"/>
                <w:szCs w:val="16"/>
                <w:lang w:val="en-US"/>
              </w:rPr>
              <w:t xml:space="preserve">The NCSG gap patterns are defined based on the absolute RF retuning time or not? </w:t>
            </w:r>
          </w:p>
          <w:p w14:paraId="60B879BF" w14:textId="77777777" w:rsidR="005302C0" w:rsidRPr="005302C0" w:rsidRDefault="005302C0" w:rsidP="0098348F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5302C0">
              <w:rPr>
                <w:i/>
                <w:iCs/>
                <w:sz w:val="18"/>
                <w:szCs w:val="16"/>
                <w:lang w:val="en-US"/>
              </w:rPr>
              <w:lastRenderedPageBreak/>
              <w:t xml:space="preserve">Option 1: NO, based on a generic interrupted duration [FFS] </w:t>
            </w:r>
          </w:p>
          <w:p w14:paraId="20237964" w14:textId="77777777" w:rsidR="005302C0" w:rsidRPr="005302C0" w:rsidRDefault="005302C0" w:rsidP="0098348F">
            <w:pPr>
              <w:spacing w:after="0" w:line="240" w:lineRule="auto"/>
              <w:ind w:left="840"/>
              <w:rPr>
                <w:i/>
                <w:iCs/>
                <w:sz w:val="18"/>
                <w:szCs w:val="16"/>
                <w:lang w:val="en-US"/>
              </w:rPr>
            </w:pPr>
            <w:r w:rsidRPr="005302C0">
              <w:rPr>
                <w:i/>
                <w:iCs/>
                <w:sz w:val="18"/>
                <w:szCs w:val="16"/>
                <w:lang w:val="en-US"/>
              </w:rPr>
              <w:t>Option1-1: ML=MGL-VIL1-VIL2</w:t>
            </w:r>
          </w:p>
          <w:p w14:paraId="0BF4C57A" w14:textId="77777777" w:rsidR="005302C0" w:rsidRPr="005302C0" w:rsidRDefault="005302C0" w:rsidP="0098348F">
            <w:pPr>
              <w:spacing w:after="0" w:line="240" w:lineRule="auto"/>
              <w:ind w:left="840"/>
              <w:rPr>
                <w:i/>
                <w:iCs/>
                <w:sz w:val="18"/>
                <w:szCs w:val="16"/>
                <w:lang w:val="en-US"/>
              </w:rPr>
            </w:pPr>
            <w:r w:rsidRPr="005302C0">
              <w:rPr>
                <w:i/>
                <w:iCs/>
                <w:sz w:val="18"/>
                <w:szCs w:val="16"/>
                <w:lang w:val="en-US"/>
              </w:rPr>
              <w:t>Option1-2: ML=legacy MG window length</w:t>
            </w:r>
          </w:p>
          <w:p w14:paraId="48488C1F" w14:textId="77777777" w:rsidR="005302C0" w:rsidRPr="005302C0" w:rsidRDefault="005302C0" w:rsidP="0098348F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5302C0">
              <w:rPr>
                <w:i/>
                <w:iCs/>
                <w:sz w:val="18"/>
                <w:szCs w:val="16"/>
                <w:lang w:val="en-US"/>
              </w:rPr>
              <w:t>Option 2: Yes, based on the RF retuning time (RRT). ML=MGL-RRT1-RRT2</w:t>
            </w:r>
          </w:p>
          <w:p w14:paraId="4B3EDAE2" w14:textId="2A727DFF" w:rsidR="005302C0" w:rsidRPr="0098348F" w:rsidRDefault="005302C0" w:rsidP="0098348F">
            <w:pPr>
              <w:spacing w:after="0" w:line="240" w:lineRule="auto"/>
              <w:ind w:left="420"/>
              <w:rPr>
                <w:i/>
                <w:iCs/>
                <w:sz w:val="18"/>
                <w:szCs w:val="16"/>
                <w:lang w:val="en-US"/>
              </w:rPr>
            </w:pPr>
            <w:r w:rsidRPr="005302C0">
              <w:rPr>
                <w:i/>
                <w:iCs/>
                <w:sz w:val="18"/>
                <w:szCs w:val="16"/>
                <w:lang w:val="en-US"/>
              </w:rPr>
              <w:t>FFS on the length of RRT</w:t>
            </w:r>
          </w:p>
        </w:tc>
      </w:tr>
    </w:tbl>
    <w:p w14:paraId="1513820A" w14:textId="714B4280" w:rsidR="00543033" w:rsidRDefault="005B04C9" w:rsidP="009529FC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lastRenderedPageBreak/>
        <w:t>As i</w:t>
      </w:r>
      <w:r w:rsidR="00522145">
        <w:rPr>
          <w:sz w:val="20"/>
          <w:lang w:eastAsia="x-none"/>
        </w:rPr>
        <w:t>n table</w:t>
      </w:r>
      <w:r w:rsidR="007254F2">
        <w:rPr>
          <w:sz w:val="20"/>
          <w:lang w:eastAsia="x-none"/>
        </w:rPr>
        <w:t>.3, o</w:t>
      </w:r>
      <w:r w:rsidR="00D02FBC">
        <w:rPr>
          <w:sz w:val="20"/>
          <w:lang w:eastAsia="x-none"/>
        </w:rPr>
        <w:t xml:space="preserve">ne critical issue </w:t>
      </w:r>
      <w:r w:rsidR="0094673A">
        <w:rPr>
          <w:sz w:val="20"/>
          <w:lang w:eastAsia="x-none"/>
        </w:rPr>
        <w:t xml:space="preserve">to design the NCSG pattern is what shall be the assumption </w:t>
      </w:r>
      <w:r w:rsidR="00EE264E">
        <w:rPr>
          <w:sz w:val="20"/>
          <w:lang w:eastAsia="x-none"/>
        </w:rPr>
        <w:t xml:space="preserve">for determining the time duration of </w:t>
      </w:r>
      <w:r w:rsidR="008C332D">
        <w:rPr>
          <w:sz w:val="20"/>
          <w:lang w:eastAsia="x-none"/>
        </w:rPr>
        <w:t xml:space="preserve">VIL. </w:t>
      </w:r>
      <w:r w:rsidR="00BC6094">
        <w:rPr>
          <w:sz w:val="20"/>
          <w:lang w:eastAsia="x-none"/>
        </w:rPr>
        <w:t>Since</w:t>
      </w:r>
      <w:r w:rsidR="009A1EE5">
        <w:rPr>
          <w:sz w:val="20"/>
          <w:lang w:eastAsia="x-none"/>
        </w:rPr>
        <w:t xml:space="preserve"> we have proposed in Proposal2</w:t>
      </w:r>
      <w:r w:rsidR="00B87315">
        <w:rPr>
          <w:sz w:val="20"/>
          <w:lang w:eastAsia="x-none"/>
        </w:rPr>
        <w:t xml:space="preserve">, </w:t>
      </w:r>
      <w:r w:rsidR="003E2ADB">
        <w:rPr>
          <w:sz w:val="20"/>
          <w:lang w:eastAsia="x-none"/>
        </w:rPr>
        <w:t xml:space="preserve">Option1 </w:t>
      </w:r>
      <w:r w:rsidR="00795249">
        <w:rPr>
          <w:sz w:val="20"/>
          <w:lang w:eastAsia="x-none"/>
        </w:rPr>
        <w:t xml:space="preserve">is consistent with the agreed use case of measuring </w:t>
      </w:r>
      <w:r w:rsidR="001C4524">
        <w:rPr>
          <w:sz w:val="20"/>
          <w:lang w:eastAsia="x-none"/>
        </w:rPr>
        <w:t xml:space="preserve">on deactivated SCCs and the existing RAN4 requirements for the interruptions are </w:t>
      </w:r>
      <w:r w:rsidR="002C2254">
        <w:rPr>
          <w:sz w:val="20"/>
          <w:lang w:eastAsia="x-none"/>
        </w:rPr>
        <w:t>1ms</w:t>
      </w:r>
      <w:r w:rsidR="001D54FA">
        <w:rPr>
          <w:sz w:val="20"/>
          <w:lang w:eastAsia="x-none"/>
        </w:rPr>
        <w:t xml:space="preserve"> for FR1</w:t>
      </w:r>
      <w:r w:rsidR="00960FA6">
        <w:rPr>
          <w:sz w:val="20"/>
          <w:lang w:eastAsia="x-none"/>
        </w:rPr>
        <w:t xml:space="preserve"> victim cell</w:t>
      </w:r>
      <w:r w:rsidR="001D54FA">
        <w:rPr>
          <w:sz w:val="20"/>
          <w:lang w:eastAsia="x-none"/>
        </w:rPr>
        <w:t xml:space="preserve"> and 0.75ms for</w:t>
      </w:r>
      <w:r w:rsidR="00960FA6">
        <w:rPr>
          <w:sz w:val="20"/>
          <w:lang w:eastAsia="x-none"/>
        </w:rPr>
        <w:t xml:space="preserve"> </w:t>
      </w:r>
      <w:r w:rsidR="001D54FA">
        <w:rPr>
          <w:sz w:val="20"/>
          <w:lang w:eastAsia="x-none"/>
        </w:rPr>
        <w:t>FR2</w:t>
      </w:r>
      <w:r w:rsidR="00960FA6">
        <w:rPr>
          <w:sz w:val="20"/>
          <w:lang w:eastAsia="x-none"/>
        </w:rPr>
        <w:t xml:space="preserve"> vitim cell respectively in </w:t>
      </w:r>
      <w:r w:rsidR="00F96D96" w:rsidRPr="00F96D96">
        <w:rPr>
          <w:sz w:val="20"/>
          <w:lang w:eastAsia="x-none"/>
        </w:rPr>
        <w:t>8.2.2.2.3</w:t>
      </w:r>
      <w:r w:rsidR="00F96D96">
        <w:rPr>
          <w:sz w:val="20"/>
          <w:lang w:eastAsia="x-none"/>
        </w:rPr>
        <w:t xml:space="preserve">. </w:t>
      </w:r>
      <w:r w:rsidR="00841293">
        <w:rPr>
          <w:sz w:val="20"/>
          <w:lang w:eastAsia="x-none"/>
        </w:rPr>
        <w:t xml:space="preserve">Based on this observation, </w:t>
      </w:r>
      <w:r w:rsidR="009B3539">
        <w:rPr>
          <w:sz w:val="20"/>
          <w:lang w:eastAsia="x-none"/>
        </w:rPr>
        <w:t>we</w:t>
      </w:r>
      <w:r w:rsidR="00BC6094">
        <w:rPr>
          <w:sz w:val="20"/>
          <w:lang w:eastAsia="x-none"/>
        </w:rPr>
        <w:t xml:space="preserve"> further</w:t>
      </w:r>
      <w:r w:rsidR="009B3539">
        <w:rPr>
          <w:sz w:val="20"/>
          <w:lang w:eastAsia="x-none"/>
        </w:rPr>
        <w:t xml:space="preserve"> propose,</w:t>
      </w:r>
    </w:p>
    <w:p w14:paraId="2099DD54" w14:textId="576E10FD" w:rsidR="009B3539" w:rsidRPr="00D12FEB" w:rsidRDefault="009B3539" w:rsidP="009529FC">
      <w:pPr>
        <w:spacing w:before="120"/>
        <w:rPr>
          <w:b/>
          <w:bCs/>
          <w:sz w:val="20"/>
          <w:lang w:eastAsia="x-none"/>
        </w:rPr>
      </w:pPr>
      <w:r w:rsidRPr="00D12FEB">
        <w:rPr>
          <w:b/>
          <w:bCs/>
          <w:sz w:val="20"/>
          <w:lang w:eastAsia="x-none"/>
        </w:rPr>
        <w:t xml:space="preserve">Proposal3: VIL time </w:t>
      </w:r>
      <w:r w:rsidR="00866662" w:rsidRPr="00D12FEB">
        <w:rPr>
          <w:b/>
          <w:bCs/>
          <w:sz w:val="20"/>
          <w:lang w:eastAsia="x-none"/>
        </w:rPr>
        <w:t>shall be based on the existing interruption requirements for measuring deactiactived SCell.</w:t>
      </w:r>
    </w:p>
    <w:p w14:paraId="1BE0D414" w14:textId="1606AA65" w:rsidR="00716861" w:rsidRDefault="00B27F28" w:rsidP="009529FC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With </w:t>
      </w:r>
      <w:r w:rsidR="002B5466">
        <w:rPr>
          <w:sz w:val="20"/>
          <w:lang w:eastAsia="x-none"/>
        </w:rPr>
        <w:t xml:space="preserve">the </w:t>
      </w:r>
      <w:r>
        <w:rPr>
          <w:sz w:val="20"/>
          <w:lang w:eastAsia="x-none"/>
        </w:rPr>
        <w:t xml:space="preserve">proposal3 favoring option1, we feel it necessary to revisit </w:t>
      </w:r>
      <w:r w:rsidR="005D3025">
        <w:rPr>
          <w:sz w:val="20"/>
          <w:lang w:eastAsia="x-none"/>
        </w:rPr>
        <w:t>option1-1 versus option1-2.</w:t>
      </w:r>
      <w:r w:rsidR="00960F9C">
        <w:rPr>
          <w:sz w:val="20"/>
          <w:lang w:eastAsia="x-none"/>
        </w:rPr>
        <w:t xml:space="preserve"> One </w:t>
      </w:r>
      <w:r w:rsidR="00843120">
        <w:rPr>
          <w:sz w:val="20"/>
          <w:lang w:eastAsia="x-none"/>
        </w:rPr>
        <w:t>potential issue</w:t>
      </w:r>
      <w:r w:rsidR="00960F9C">
        <w:rPr>
          <w:sz w:val="20"/>
          <w:lang w:eastAsia="x-none"/>
        </w:rPr>
        <w:t xml:space="preserve"> of option1-1 is that </w:t>
      </w:r>
      <w:r w:rsidR="00B07BF8">
        <w:rPr>
          <w:sz w:val="20"/>
          <w:lang w:eastAsia="x-none"/>
        </w:rPr>
        <w:t>the time of ML is reduced due to longer VIL time</w:t>
      </w:r>
      <w:r w:rsidR="00837C0A">
        <w:rPr>
          <w:sz w:val="20"/>
          <w:lang w:eastAsia="x-none"/>
        </w:rPr>
        <w:t xml:space="preserve">. Thus when NCSG is employed to replace the legacy MG, </w:t>
      </w:r>
      <w:r w:rsidR="00B2352A">
        <w:rPr>
          <w:sz w:val="20"/>
          <w:lang w:eastAsia="x-none"/>
        </w:rPr>
        <w:t xml:space="preserve">it shall be recognized that </w:t>
      </w:r>
      <w:r w:rsidR="00C1149D">
        <w:rPr>
          <w:sz w:val="20"/>
          <w:lang w:eastAsia="x-none"/>
        </w:rPr>
        <w:t xml:space="preserve">resulted </w:t>
      </w:r>
      <w:r w:rsidR="005F6CC7">
        <w:rPr>
          <w:sz w:val="20"/>
          <w:lang w:eastAsia="x-none"/>
        </w:rPr>
        <w:t>ML could be shorter than the SMTC window duration.</w:t>
      </w:r>
      <w:r w:rsidR="00A1786A">
        <w:rPr>
          <w:sz w:val="20"/>
          <w:lang w:eastAsia="x-none"/>
        </w:rPr>
        <w:t xml:space="preserve"> </w:t>
      </w:r>
      <w:r w:rsidR="00240532">
        <w:rPr>
          <w:sz w:val="20"/>
          <w:lang w:eastAsia="x-none"/>
        </w:rPr>
        <w:t xml:space="preserve">By contrast, </w:t>
      </w:r>
      <w:r w:rsidR="00A1786A">
        <w:rPr>
          <w:sz w:val="20"/>
          <w:lang w:eastAsia="x-none"/>
        </w:rPr>
        <w:t xml:space="preserve">an alternative principle </w:t>
      </w:r>
      <w:r w:rsidR="00716861">
        <w:rPr>
          <w:sz w:val="20"/>
          <w:lang w:eastAsia="x-none"/>
        </w:rPr>
        <w:t xml:space="preserve">in Option1-2 </w:t>
      </w:r>
      <w:r w:rsidR="00A1786A">
        <w:rPr>
          <w:sz w:val="20"/>
          <w:lang w:eastAsia="x-none"/>
        </w:rPr>
        <w:t xml:space="preserve">is to ensure </w:t>
      </w:r>
      <w:r w:rsidR="00B60061">
        <w:rPr>
          <w:sz w:val="20"/>
          <w:lang w:eastAsia="x-none"/>
        </w:rPr>
        <w:t>ML is the same as the legacy measurement length of 5ms for FR1 and 5.5ms for FR2</w:t>
      </w:r>
      <w:r w:rsidR="00716861">
        <w:rPr>
          <w:sz w:val="20"/>
          <w:lang w:eastAsia="x-none"/>
        </w:rPr>
        <w:t xml:space="preserve"> and allow (ML+VIL1+VIL2) &gt; MGL</w:t>
      </w:r>
    </w:p>
    <w:p w14:paraId="7E514D03" w14:textId="4E9D4CD6" w:rsidR="00141F38" w:rsidRPr="00D12FEB" w:rsidRDefault="00716861" w:rsidP="009529FC">
      <w:pPr>
        <w:spacing w:before="120"/>
        <w:rPr>
          <w:b/>
          <w:bCs/>
          <w:sz w:val="20"/>
          <w:lang w:eastAsia="x-none"/>
        </w:rPr>
      </w:pPr>
      <w:r w:rsidRPr="00D12FEB">
        <w:rPr>
          <w:b/>
          <w:bCs/>
          <w:sz w:val="20"/>
          <w:lang w:eastAsia="x-none"/>
        </w:rPr>
        <w:t xml:space="preserve">Proposal4: RAN4 to discuss which </w:t>
      </w:r>
      <w:r w:rsidR="00980250" w:rsidRPr="00D12FEB">
        <w:rPr>
          <w:b/>
          <w:bCs/>
          <w:sz w:val="20"/>
          <w:lang w:eastAsia="x-none"/>
        </w:rPr>
        <w:t xml:space="preserve">principle to </w:t>
      </w:r>
      <w:r w:rsidR="000A18B1">
        <w:rPr>
          <w:b/>
          <w:bCs/>
          <w:sz w:val="20"/>
          <w:lang w:eastAsia="x-none"/>
        </w:rPr>
        <w:t>follow</w:t>
      </w:r>
      <w:r w:rsidR="00980250" w:rsidRPr="00D12FEB">
        <w:rPr>
          <w:b/>
          <w:bCs/>
          <w:sz w:val="20"/>
          <w:lang w:eastAsia="x-none"/>
        </w:rPr>
        <w:t xml:space="preserve"> and determine the ML</w:t>
      </w:r>
      <w:r w:rsidR="00EC5D50" w:rsidRPr="00D12FEB">
        <w:rPr>
          <w:b/>
          <w:bCs/>
          <w:sz w:val="20"/>
          <w:lang w:eastAsia="x-none"/>
        </w:rPr>
        <w:t xml:space="preserve"> i.e. </w:t>
      </w:r>
      <w:r w:rsidR="005302C0" w:rsidRPr="005302C0">
        <w:rPr>
          <w:b/>
          <w:bCs/>
          <w:sz w:val="20"/>
          <w:lang w:val="en-US"/>
        </w:rPr>
        <w:t>ML=MGL-VIL1-VIL2</w:t>
      </w:r>
      <w:r w:rsidR="00EC5D50" w:rsidRPr="00D12FEB">
        <w:rPr>
          <w:b/>
          <w:bCs/>
          <w:sz w:val="20"/>
          <w:lang w:val="en-US"/>
        </w:rPr>
        <w:t xml:space="preserve"> v.s. </w:t>
      </w:r>
      <w:r w:rsidR="005302C0" w:rsidRPr="005302C0">
        <w:rPr>
          <w:b/>
          <w:bCs/>
          <w:sz w:val="20"/>
          <w:lang w:val="en-US"/>
        </w:rPr>
        <w:t>ML=legacy MG window length</w:t>
      </w:r>
      <w:r w:rsidR="00EC5D50" w:rsidRPr="00D12FEB">
        <w:rPr>
          <w:b/>
          <w:bCs/>
          <w:sz w:val="20"/>
          <w:lang w:val="en-US"/>
        </w:rPr>
        <w:t>.</w:t>
      </w:r>
    </w:p>
    <w:p w14:paraId="7377C63D" w14:textId="50C49611" w:rsidR="005302C0" w:rsidRDefault="00E657A6" w:rsidP="009529FC">
      <w:pPr>
        <w:spacing w:before="120"/>
        <w:rPr>
          <w:sz w:val="20"/>
          <w:lang w:eastAsia="x-none"/>
        </w:rPr>
      </w:pPr>
      <w:r>
        <w:rPr>
          <w:sz w:val="20"/>
          <w:lang w:eastAsia="x-none"/>
        </w:rPr>
        <w:t xml:space="preserve">In our understanding, </w:t>
      </w:r>
      <w:r w:rsidR="00094FF7">
        <w:rPr>
          <w:sz w:val="20"/>
          <w:lang w:eastAsia="x-none"/>
        </w:rPr>
        <w:t>the discussion on the VIL time duration</w:t>
      </w:r>
      <w:r>
        <w:rPr>
          <w:sz w:val="20"/>
          <w:lang w:eastAsia="x-none"/>
        </w:rPr>
        <w:t xml:space="preserve"> aims to derive the number of </w:t>
      </w:r>
      <w:r w:rsidR="002E2793">
        <w:rPr>
          <w:sz w:val="20"/>
          <w:lang w:eastAsia="x-none"/>
        </w:rPr>
        <w:t xml:space="preserve">interrupted </w:t>
      </w:r>
      <w:r>
        <w:rPr>
          <w:sz w:val="20"/>
          <w:lang w:eastAsia="x-none"/>
        </w:rPr>
        <w:t>slots</w:t>
      </w:r>
      <w:r w:rsidR="00244223">
        <w:rPr>
          <w:sz w:val="20"/>
          <w:lang w:eastAsia="x-none"/>
        </w:rPr>
        <w:t xml:space="preserve"> eventually. </w:t>
      </w:r>
      <w:r w:rsidR="00DE03FF">
        <w:rPr>
          <w:sz w:val="20"/>
          <w:lang w:eastAsia="x-none"/>
        </w:rPr>
        <w:t xml:space="preserve">If RAN4 companies can manage to </w:t>
      </w:r>
      <w:r w:rsidR="00AD2419">
        <w:rPr>
          <w:sz w:val="20"/>
          <w:lang w:eastAsia="x-none"/>
        </w:rPr>
        <w:t>agree</w:t>
      </w:r>
      <w:r w:rsidR="002E2793">
        <w:rPr>
          <w:sz w:val="20"/>
          <w:lang w:eastAsia="x-none"/>
        </w:rPr>
        <w:t xml:space="preserve"> on the number of interrupted slots, </w:t>
      </w:r>
      <w:r w:rsidR="00842940">
        <w:rPr>
          <w:sz w:val="20"/>
          <w:lang w:eastAsia="x-none"/>
        </w:rPr>
        <w:t>it may not be necessary to agree on whether to introduce the term of RF returning time</w:t>
      </w:r>
      <w:r w:rsidR="008D5FEC">
        <w:rPr>
          <w:sz w:val="20"/>
          <w:lang w:eastAsia="x-none"/>
        </w:rPr>
        <w:t>.</w:t>
      </w:r>
    </w:p>
    <w:p w14:paraId="5DA09D53" w14:textId="0F1BAE27" w:rsidR="008D5FEC" w:rsidRPr="00267CD1" w:rsidRDefault="008D5FEC" w:rsidP="009529FC">
      <w:pPr>
        <w:spacing w:before="120"/>
        <w:rPr>
          <w:b/>
          <w:bCs/>
          <w:sz w:val="20"/>
          <w:lang w:eastAsia="x-none"/>
        </w:rPr>
      </w:pPr>
      <w:r w:rsidRPr="00267CD1">
        <w:rPr>
          <w:b/>
          <w:bCs/>
          <w:sz w:val="20"/>
          <w:lang w:eastAsia="x-none"/>
        </w:rPr>
        <w:t xml:space="preserve">Proposal5: RAN4 may directly agree on the number of interrupted slots for VIL1 and VIL2 </w:t>
      </w:r>
      <w:r w:rsidR="00267CD1" w:rsidRPr="00267CD1">
        <w:rPr>
          <w:b/>
          <w:bCs/>
          <w:sz w:val="20"/>
          <w:lang w:eastAsia="x-none"/>
        </w:rPr>
        <w:t>and skip the discussions on choice of VIL time duration.</w:t>
      </w:r>
    </w:p>
    <w:p w14:paraId="679CB82E" w14:textId="21AE1170" w:rsidR="001C10BD" w:rsidRDefault="001C10BD" w:rsidP="001C10BD">
      <w:pPr>
        <w:pStyle w:val="Heading2"/>
        <w:numPr>
          <w:ilvl w:val="1"/>
          <w:numId w:val="3"/>
        </w:numPr>
      </w:pPr>
      <w:r>
        <w:t>RRM requirements</w:t>
      </w:r>
    </w:p>
    <w:p w14:paraId="4F072B44" w14:textId="591D5B74" w:rsidR="00CF4711" w:rsidRPr="00CF4711" w:rsidRDefault="00CF4711" w:rsidP="00CF4711">
      <w:pPr>
        <w:pStyle w:val="Heading2"/>
        <w:numPr>
          <w:ilvl w:val="2"/>
          <w:numId w:val="3"/>
        </w:numPr>
        <w:rPr>
          <w:sz w:val="28"/>
          <w:szCs w:val="28"/>
        </w:rPr>
      </w:pPr>
      <w:r w:rsidRPr="00CF4711">
        <w:rPr>
          <w:sz w:val="28"/>
          <w:szCs w:val="28"/>
        </w:rPr>
        <w:t>Interruptions</w:t>
      </w:r>
    </w:p>
    <w:p w14:paraId="5AACC8CD" w14:textId="09712135" w:rsidR="006C36D7" w:rsidRDefault="006C36D7" w:rsidP="006C36D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FFS on Interruption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479B7" w14:paraId="3DA0AE5F" w14:textId="77777777" w:rsidTr="004479B7">
        <w:tc>
          <w:tcPr>
            <w:tcW w:w="9621" w:type="dxa"/>
          </w:tcPr>
          <w:p w14:paraId="7535AEA7" w14:textId="77777777" w:rsidR="00757195" w:rsidRPr="00757195" w:rsidRDefault="00757195" w:rsidP="00FD3129">
            <w:p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757195">
              <w:rPr>
                <w:i/>
                <w:iCs/>
                <w:sz w:val="18"/>
                <w:szCs w:val="16"/>
                <w:lang w:val="en-US"/>
              </w:rPr>
              <w:t>FFS on Interruption requirements</w:t>
            </w:r>
          </w:p>
          <w:p w14:paraId="277A244C" w14:textId="77777777" w:rsidR="00757195" w:rsidRPr="00757195" w:rsidRDefault="00757195" w:rsidP="00FD3129">
            <w:pPr>
              <w:spacing w:after="0"/>
              <w:ind w:left="720"/>
              <w:rPr>
                <w:i/>
                <w:iCs/>
                <w:sz w:val="18"/>
                <w:szCs w:val="16"/>
                <w:lang w:val="en-US"/>
              </w:rPr>
            </w:pPr>
            <w:r w:rsidRPr="00757195">
              <w:rPr>
                <w:i/>
                <w:iCs/>
                <w:sz w:val="18"/>
                <w:szCs w:val="16"/>
                <w:lang w:val="en-US"/>
              </w:rPr>
              <w:t xml:space="preserve">Option 1: The interruption requirements in TS38.133 and TS36.133 shall be revisited </w:t>
            </w:r>
          </w:p>
          <w:p w14:paraId="13CF332E" w14:textId="77777777" w:rsidR="00757195" w:rsidRPr="00757195" w:rsidRDefault="00757195" w:rsidP="00FD3129">
            <w:pPr>
              <w:spacing w:after="0"/>
              <w:ind w:left="720"/>
              <w:rPr>
                <w:i/>
                <w:iCs/>
                <w:sz w:val="18"/>
                <w:szCs w:val="16"/>
                <w:lang w:val="en-US"/>
              </w:rPr>
            </w:pPr>
            <w:r w:rsidRPr="00757195">
              <w:rPr>
                <w:i/>
                <w:iCs/>
                <w:sz w:val="18"/>
                <w:szCs w:val="16"/>
                <w:lang w:val="en-US"/>
              </w:rPr>
              <w:t>Option 2: Existing interruption requirements for SCell activation/deactivation can serve as starting point for the study of VIL requirements</w:t>
            </w:r>
          </w:p>
          <w:p w14:paraId="0EEB2EB3" w14:textId="33C50A2E" w:rsidR="00757195" w:rsidRPr="00FD3129" w:rsidRDefault="00757195" w:rsidP="00FD3129">
            <w:pPr>
              <w:spacing w:after="0"/>
              <w:ind w:left="720"/>
              <w:rPr>
                <w:i/>
                <w:iCs/>
                <w:sz w:val="18"/>
                <w:szCs w:val="16"/>
                <w:lang w:val="en-US"/>
              </w:rPr>
            </w:pPr>
            <w:r w:rsidRPr="00757195">
              <w:rPr>
                <w:i/>
                <w:iCs/>
                <w:sz w:val="18"/>
                <w:szCs w:val="16"/>
                <w:lang w:val="en-US"/>
              </w:rPr>
              <w:t>Option 3: the interruption is proposed as following</w:t>
            </w:r>
          </w:p>
          <w:p w14:paraId="2924607A" w14:textId="1CBD8AFE" w:rsidR="00757195" w:rsidRPr="00FD3129" w:rsidRDefault="00FD3129" w:rsidP="00FD3129">
            <w:pPr>
              <w:spacing w:after="0"/>
              <w:ind w:left="1440"/>
              <w:rPr>
                <w:i/>
                <w:iCs/>
                <w:sz w:val="18"/>
                <w:szCs w:val="16"/>
                <w:lang w:val="en-US"/>
              </w:rPr>
            </w:pPr>
            <w:r w:rsidRPr="00FD3129">
              <w:rPr>
                <w:noProof/>
                <w:lang w:val="en-US"/>
              </w:rPr>
              <w:drawing>
                <wp:inline distT="0" distB="0" distL="0" distR="0" wp14:anchorId="2E89FD21" wp14:editId="5DF42360">
                  <wp:extent cx="3111335" cy="661292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636" cy="676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D536B5" w14:textId="66026AC3" w:rsidR="004479B7" w:rsidRPr="00FD3129" w:rsidRDefault="00757195" w:rsidP="00FD3129">
            <w:pPr>
              <w:spacing w:after="0"/>
              <w:ind w:left="720"/>
              <w:rPr>
                <w:i/>
                <w:iCs/>
                <w:sz w:val="18"/>
                <w:szCs w:val="16"/>
                <w:lang w:val="en-US"/>
              </w:rPr>
            </w:pPr>
            <w:r w:rsidRPr="00757195">
              <w:rPr>
                <w:i/>
                <w:iCs/>
                <w:sz w:val="18"/>
                <w:szCs w:val="16"/>
                <w:lang w:val="en-US"/>
              </w:rPr>
              <w:t>Option 4: RAN4 to further discuss the condition, capability and impacts to measurement requirements for UE to use NCSG to control interruptions due to measurement on deactivated SCC or Scell in dormancy</w:t>
            </w:r>
          </w:p>
        </w:tc>
      </w:tr>
    </w:tbl>
    <w:p w14:paraId="21B5EAC0" w14:textId="4FA5EEF2" w:rsidR="00E41B29" w:rsidRPr="00D726A5" w:rsidRDefault="00611BAF" w:rsidP="009871D3">
      <w:pPr>
        <w:spacing w:before="120"/>
        <w:rPr>
          <w:sz w:val="20"/>
          <w:szCs w:val="18"/>
          <w:lang w:eastAsia="x-none"/>
        </w:rPr>
      </w:pPr>
      <w:r w:rsidRPr="00D726A5">
        <w:rPr>
          <w:sz w:val="20"/>
          <w:szCs w:val="18"/>
          <w:lang w:eastAsia="x-none"/>
        </w:rPr>
        <w:t xml:space="preserve">In the discussion for interruption requirements, a few options were offered in table.4. </w:t>
      </w:r>
      <w:r w:rsidR="00617003" w:rsidRPr="00D726A5">
        <w:rPr>
          <w:sz w:val="20"/>
          <w:szCs w:val="18"/>
          <w:lang w:eastAsia="x-none"/>
        </w:rPr>
        <w:t>Option3 is aligned with the principle of Option2</w:t>
      </w:r>
      <w:r w:rsidR="00BF54E1" w:rsidRPr="00D726A5">
        <w:rPr>
          <w:sz w:val="20"/>
          <w:szCs w:val="18"/>
          <w:lang w:eastAsia="x-none"/>
        </w:rPr>
        <w:t xml:space="preserve">, which can be a starting point for </w:t>
      </w:r>
      <w:r w:rsidR="009F565A" w:rsidRPr="00D726A5">
        <w:rPr>
          <w:sz w:val="20"/>
          <w:szCs w:val="18"/>
          <w:lang w:eastAsia="x-none"/>
        </w:rPr>
        <w:t>defining the actual number of interrupted slots</w:t>
      </w:r>
      <w:r w:rsidR="007B1C45" w:rsidRPr="00D726A5">
        <w:rPr>
          <w:sz w:val="20"/>
          <w:szCs w:val="18"/>
          <w:lang w:eastAsia="x-none"/>
        </w:rPr>
        <w:t xml:space="preserve"> by assuming the </w:t>
      </w:r>
      <w:r w:rsidR="0010349D" w:rsidRPr="00D726A5">
        <w:rPr>
          <w:sz w:val="20"/>
          <w:szCs w:val="18"/>
          <w:lang w:eastAsia="x-none"/>
        </w:rPr>
        <w:t xml:space="preserve">same equivalent time in the scenario of measuring on deactivated </w:t>
      </w:r>
      <w:r w:rsidR="00E41B29" w:rsidRPr="00D726A5">
        <w:rPr>
          <w:sz w:val="20"/>
          <w:szCs w:val="18"/>
          <w:lang w:eastAsia="x-none"/>
        </w:rPr>
        <w:t xml:space="preserve">SCC. </w:t>
      </w:r>
      <w:r w:rsidR="00697A22" w:rsidRPr="00D726A5">
        <w:rPr>
          <w:sz w:val="20"/>
          <w:szCs w:val="18"/>
          <w:lang w:eastAsia="x-none"/>
        </w:rPr>
        <w:t>As such we propose</w:t>
      </w:r>
      <w:r w:rsidR="00642CA2" w:rsidRPr="00D726A5">
        <w:rPr>
          <w:sz w:val="20"/>
          <w:szCs w:val="18"/>
          <w:lang w:eastAsia="x-none"/>
        </w:rPr>
        <w:t>,</w:t>
      </w:r>
    </w:p>
    <w:p w14:paraId="2BCC8FA2" w14:textId="11B2AA8C" w:rsidR="00642CA2" w:rsidRPr="00D726A5" w:rsidRDefault="00642CA2" w:rsidP="009871D3">
      <w:pPr>
        <w:spacing w:before="120"/>
        <w:rPr>
          <w:b/>
          <w:bCs/>
          <w:sz w:val="20"/>
          <w:szCs w:val="18"/>
          <w:lang w:eastAsia="x-none"/>
        </w:rPr>
      </w:pPr>
      <w:r w:rsidRPr="00D726A5">
        <w:rPr>
          <w:b/>
          <w:bCs/>
          <w:sz w:val="20"/>
          <w:szCs w:val="18"/>
          <w:lang w:eastAsia="x-none"/>
        </w:rPr>
        <w:t>Proposal6: Translate 1ms</w:t>
      </w:r>
      <w:r w:rsidR="00BD5126" w:rsidRPr="00D726A5">
        <w:rPr>
          <w:b/>
          <w:bCs/>
          <w:sz w:val="20"/>
          <w:szCs w:val="18"/>
          <w:lang w:eastAsia="x-none"/>
        </w:rPr>
        <w:t>(FR1</w:t>
      </w:r>
      <w:r w:rsidR="003A0400" w:rsidRPr="00D726A5">
        <w:rPr>
          <w:b/>
          <w:bCs/>
          <w:sz w:val="20"/>
          <w:szCs w:val="18"/>
          <w:lang w:eastAsia="x-none"/>
        </w:rPr>
        <w:t>)</w:t>
      </w:r>
      <w:r w:rsidRPr="00D726A5">
        <w:rPr>
          <w:b/>
          <w:bCs/>
          <w:sz w:val="20"/>
          <w:szCs w:val="18"/>
          <w:lang w:eastAsia="x-none"/>
        </w:rPr>
        <w:t xml:space="preserve"> and 0</w:t>
      </w:r>
      <w:r w:rsidR="00CC0E61" w:rsidRPr="00D726A5">
        <w:rPr>
          <w:b/>
          <w:bCs/>
          <w:sz w:val="20"/>
          <w:szCs w:val="18"/>
          <w:lang w:eastAsia="x-none"/>
        </w:rPr>
        <w:t>.75ms</w:t>
      </w:r>
      <w:r w:rsidR="00BD5126" w:rsidRPr="00D726A5">
        <w:rPr>
          <w:b/>
          <w:bCs/>
          <w:sz w:val="20"/>
          <w:szCs w:val="18"/>
          <w:lang w:eastAsia="x-none"/>
        </w:rPr>
        <w:t>(FR2)</w:t>
      </w:r>
      <w:r w:rsidR="00CC0E61" w:rsidRPr="00D726A5">
        <w:rPr>
          <w:b/>
          <w:bCs/>
          <w:sz w:val="20"/>
          <w:szCs w:val="18"/>
          <w:lang w:eastAsia="x-none"/>
        </w:rPr>
        <w:t xml:space="preserve"> into the number of interrupted slots </w:t>
      </w:r>
      <w:r w:rsidR="00BD5126" w:rsidRPr="00D726A5">
        <w:rPr>
          <w:b/>
          <w:bCs/>
          <w:sz w:val="20"/>
          <w:szCs w:val="18"/>
          <w:lang w:eastAsia="x-none"/>
        </w:rPr>
        <w:t xml:space="preserve">for defining the interruption requirements for </w:t>
      </w:r>
      <w:r w:rsidR="00361F19" w:rsidRPr="00D726A5">
        <w:rPr>
          <w:b/>
          <w:bCs/>
          <w:sz w:val="20"/>
          <w:szCs w:val="18"/>
          <w:lang w:eastAsia="x-none"/>
        </w:rPr>
        <w:t xml:space="preserve">the </w:t>
      </w:r>
      <w:r w:rsidR="005F6519" w:rsidRPr="00D726A5">
        <w:rPr>
          <w:b/>
          <w:bCs/>
          <w:sz w:val="20"/>
          <w:szCs w:val="18"/>
          <w:lang w:eastAsia="x-none"/>
        </w:rPr>
        <w:t>synchronous case</w:t>
      </w:r>
      <w:r w:rsidR="00361F19" w:rsidRPr="00D726A5">
        <w:rPr>
          <w:b/>
          <w:bCs/>
          <w:sz w:val="20"/>
          <w:szCs w:val="18"/>
          <w:lang w:eastAsia="x-none"/>
        </w:rPr>
        <w:t xml:space="preserve"> and one more slot is </w:t>
      </w:r>
      <w:r w:rsidR="00191353">
        <w:rPr>
          <w:b/>
          <w:bCs/>
          <w:sz w:val="20"/>
          <w:szCs w:val="18"/>
          <w:lang w:eastAsia="x-none"/>
        </w:rPr>
        <w:t>added</w:t>
      </w:r>
      <w:r w:rsidR="00361F19" w:rsidRPr="00D726A5">
        <w:rPr>
          <w:b/>
          <w:bCs/>
          <w:sz w:val="20"/>
          <w:szCs w:val="18"/>
          <w:lang w:eastAsia="x-none"/>
        </w:rPr>
        <w:t xml:space="preserve"> for asychrnous</w:t>
      </w:r>
      <w:r w:rsidR="005F6519" w:rsidRPr="00D726A5">
        <w:rPr>
          <w:b/>
          <w:bCs/>
          <w:sz w:val="20"/>
          <w:szCs w:val="18"/>
          <w:lang w:eastAsia="x-none"/>
        </w:rPr>
        <w:t xml:space="preserve"> case.</w:t>
      </w:r>
    </w:p>
    <w:p w14:paraId="0E4ED495" w14:textId="2B42673E" w:rsidR="00CF4711" w:rsidRPr="00CF4711" w:rsidRDefault="00CF4711" w:rsidP="00CF4711">
      <w:pPr>
        <w:pStyle w:val="Heading2"/>
        <w:numPr>
          <w:ilvl w:val="2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CSSF</w:t>
      </w:r>
    </w:p>
    <w:p w14:paraId="54671765" w14:textId="3E8ADCBF" w:rsidR="00E41B29" w:rsidRPr="00D726A5" w:rsidRDefault="00CF4711" w:rsidP="009871D3">
      <w:pPr>
        <w:spacing w:before="120"/>
        <w:rPr>
          <w:sz w:val="20"/>
          <w:szCs w:val="18"/>
          <w:lang w:eastAsia="x-none"/>
        </w:rPr>
      </w:pPr>
      <w:r w:rsidRPr="00D726A5">
        <w:rPr>
          <w:sz w:val="20"/>
          <w:szCs w:val="18"/>
          <w:lang w:eastAsia="x-none"/>
        </w:rPr>
        <w:t xml:space="preserve">When NCSG is configured, </w:t>
      </w:r>
      <w:r w:rsidR="00CF17D8" w:rsidRPr="00D726A5">
        <w:rPr>
          <w:sz w:val="20"/>
          <w:szCs w:val="18"/>
          <w:lang w:eastAsia="x-none"/>
        </w:rPr>
        <w:t xml:space="preserve">data transfer on the serving cell can maintain while </w:t>
      </w:r>
      <w:r w:rsidR="005D1D0D" w:rsidRPr="00D726A5">
        <w:rPr>
          <w:sz w:val="20"/>
          <w:szCs w:val="18"/>
          <w:lang w:eastAsia="x-none"/>
        </w:rPr>
        <w:t xml:space="preserve">measurement can be performed on deactivated SCell or via a spare RF chain. </w:t>
      </w:r>
      <w:r w:rsidR="00CF6CC2" w:rsidRPr="00D726A5">
        <w:rPr>
          <w:sz w:val="20"/>
          <w:szCs w:val="18"/>
          <w:lang w:eastAsia="x-none"/>
        </w:rPr>
        <w:t xml:space="preserve">Additional question would be whether it is expected for UE to measure the </w:t>
      </w:r>
      <w:r w:rsidR="00BF17BC" w:rsidRPr="00D726A5">
        <w:rPr>
          <w:sz w:val="20"/>
          <w:szCs w:val="18"/>
          <w:lang w:eastAsia="x-none"/>
        </w:rPr>
        <w:t xml:space="preserve">active serving cell during the ML simultaneously. As this could </w:t>
      </w:r>
      <w:r w:rsidR="001662CB" w:rsidRPr="00D726A5">
        <w:rPr>
          <w:sz w:val="20"/>
          <w:szCs w:val="18"/>
          <w:lang w:eastAsia="x-none"/>
        </w:rPr>
        <w:t xml:space="preserve">imply a more enhanced UE capability to </w:t>
      </w:r>
      <w:r w:rsidR="00B0292B" w:rsidRPr="00D726A5">
        <w:rPr>
          <w:sz w:val="20"/>
          <w:szCs w:val="18"/>
          <w:lang w:eastAsia="x-none"/>
        </w:rPr>
        <w:t xml:space="preserve">monitor more </w:t>
      </w:r>
      <w:r w:rsidR="00B0292B" w:rsidRPr="00D726A5">
        <w:rPr>
          <w:sz w:val="20"/>
          <w:szCs w:val="18"/>
          <w:lang w:eastAsia="x-none"/>
        </w:rPr>
        <w:lastRenderedPageBreak/>
        <w:t xml:space="preserve">than one layers, it is recommended to </w:t>
      </w:r>
      <w:r w:rsidR="00543818" w:rsidRPr="00D726A5">
        <w:rPr>
          <w:sz w:val="20"/>
          <w:szCs w:val="18"/>
          <w:lang w:eastAsia="x-none"/>
        </w:rPr>
        <w:t>assume only one layer can be measured for each NCSG occasion</w:t>
      </w:r>
      <w:r w:rsidR="00AF7428" w:rsidRPr="00D726A5">
        <w:rPr>
          <w:sz w:val="20"/>
          <w:szCs w:val="18"/>
          <w:lang w:eastAsia="x-none"/>
        </w:rPr>
        <w:t>. Then the CSSF within the MG could be reused accordingl</w:t>
      </w:r>
      <w:r w:rsidR="00474306" w:rsidRPr="00D726A5">
        <w:rPr>
          <w:sz w:val="20"/>
          <w:szCs w:val="18"/>
          <w:lang w:eastAsia="x-none"/>
        </w:rPr>
        <w:t>y.</w:t>
      </w:r>
    </w:p>
    <w:p w14:paraId="02B88A93" w14:textId="47686C48" w:rsidR="009F09E0" w:rsidRPr="00D726A5" w:rsidRDefault="00474306" w:rsidP="009871D3">
      <w:pPr>
        <w:spacing w:before="120"/>
        <w:rPr>
          <w:b/>
          <w:bCs/>
          <w:sz w:val="20"/>
          <w:szCs w:val="18"/>
          <w:lang w:eastAsia="x-none"/>
        </w:rPr>
      </w:pPr>
      <w:r w:rsidRPr="00D726A5">
        <w:rPr>
          <w:b/>
          <w:bCs/>
          <w:sz w:val="20"/>
          <w:szCs w:val="18"/>
          <w:lang w:eastAsia="x-none"/>
        </w:rPr>
        <w:t xml:space="preserve">Proposal7: Support </w:t>
      </w:r>
      <w:r w:rsidR="00777D0D" w:rsidRPr="00D726A5">
        <w:rPr>
          <w:b/>
          <w:bCs/>
          <w:sz w:val="20"/>
          <w:szCs w:val="18"/>
          <w:lang w:eastAsia="x-none"/>
        </w:rPr>
        <w:t xml:space="preserve">only one layer can be </w:t>
      </w:r>
      <w:r w:rsidR="002C44C1" w:rsidRPr="00D726A5">
        <w:rPr>
          <w:b/>
          <w:bCs/>
          <w:sz w:val="20"/>
          <w:szCs w:val="18"/>
          <w:lang w:eastAsia="x-none"/>
        </w:rPr>
        <w:t>measured</w:t>
      </w:r>
      <w:r w:rsidR="00777D0D" w:rsidRPr="00D726A5">
        <w:rPr>
          <w:b/>
          <w:bCs/>
          <w:sz w:val="20"/>
          <w:szCs w:val="18"/>
          <w:lang w:eastAsia="x-none"/>
        </w:rPr>
        <w:t xml:space="preserve"> </w:t>
      </w:r>
      <w:r w:rsidR="001B01E0" w:rsidRPr="00D726A5">
        <w:rPr>
          <w:b/>
          <w:bCs/>
          <w:sz w:val="20"/>
          <w:szCs w:val="18"/>
          <w:lang w:eastAsia="x-none"/>
        </w:rPr>
        <w:t>for each NCSG occasion</w:t>
      </w:r>
      <w:r w:rsidR="00E429FC" w:rsidRPr="00D726A5">
        <w:rPr>
          <w:b/>
          <w:bCs/>
          <w:sz w:val="20"/>
          <w:szCs w:val="18"/>
          <w:lang w:eastAsia="x-none"/>
        </w:rPr>
        <w:t>, which is the assumption for deriving CSSF.</w:t>
      </w:r>
    </w:p>
    <w:p w14:paraId="7F39CEB9" w14:textId="7911883E" w:rsidR="001C10BD" w:rsidRDefault="001A16A0" w:rsidP="001C10BD">
      <w:pPr>
        <w:pStyle w:val="Heading2"/>
        <w:numPr>
          <w:ilvl w:val="1"/>
          <w:numId w:val="3"/>
        </w:numPr>
      </w:pPr>
      <w:r>
        <w:t>Applicability</w:t>
      </w:r>
    </w:p>
    <w:p w14:paraId="695BBBA0" w14:textId="38CA4FBE" w:rsidR="001C10BD" w:rsidRDefault="00072552" w:rsidP="001C10BD">
      <w:pPr>
        <w:rPr>
          <w:lang w:eastAsia="x-none"/>
        </w:rPr>
      </w:pPr>
      <w:r>
        <w:rPr>
          <w:lang w:eastAsia="x-none"/>
        </w:rPr>
        <w:t xml:space="preserve">The following table further lists the FFS issues related to </w:t>
      </w:r>
      <w:r w:rsidR="00D32871">
        <w:rPr>
          <w:lang w:eastAsia="x-none"/>
        </w:rPr>
        <w:t>applicability.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32871" w14:paraId="47313982" w14:textId="77777777" w:rsidTr="00D32871">
        <w:tc>
          <w:tcPr>
            <w:tcW w:w="9621" w:type="dxa"/>
          </w:tcPr>
          <w:p w14:paraId="113D659A" w14:textId="77777777" w:rsidR="00D32871" w:rsidRPr="00027CCB" w:rsidRDefault="00D32871" w:rsidP="00027CC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i/>
                <w:iCs/>
                <w:sz w:val="18"/>
                <w:szCs w:val="16"/>
                <w:lang w:val="en-US"/>
              </w:rPr>
            </w:pPr>
            <w:r w:rsidRPr="00027CCB">
              <w:rPr>
                <w:i/>
                <w:iCs/>
                <w:sz w:val="18"/>
                <w:szCs w:val="16"/>
                <w:lang w:val="en-US"/>
              </w:rPr>
              <w:t>FFS on whether NCSG can be configured simultaneously with legacy gap pattern</w:t>
            </w:r>
          </w:p>
          <w:p w14:paraId="7B6F7EA3" w14:textId="77777777" w:rsidR="00D32871" w:rsidRPr="00D32871" w:rsidRDefault="00D32871" w:rsidP="00027CCB">
            <w:pPr>
              <w:spacing w:after="0" w:line="240" w:lineRule="auto"/>
              <w:ind w:left="60"/>
              <w:rPr>
                <w:i/>
                <w:iCs/>
                <w:sz w:val="18"/>
                <w:szCs w:val="16"/>
                <w:lang w:val="en-US"/>
              </w:rPr>
            </w:pPr>
            <w:r w:rsidRPr="00D32871">
              <w:rPr>
                <w:i/>
                <w:iCs/>
                <w:sz w:val="18"/>
                <w:szCs w:val="16"/>
                <w:lang w:val="en-US"/>
              </w:rPr>
              <w:t>Option 1. Yes.</w:t>
            </w:r>
          </w:p>
          <w:p w14:paraId="7F5A2E2B" w14:textId="77777777" w:rsidR="00D32871" w:rsidRPr="00027CCB" w:rsidRDefault="00D32871" w:rsidP="00027CCB">
            <w:pPr>
              <w:pStyle w:val="ListParagraph"/>
              <w:spacing w:after="0" w:line="240" w:lineRule="auto"/>
              <w:ind w:left="360"/>
              <w:rPr>
                <w:i/>
                <w:iCs/>
                <w:sz w:val="18"/>
                <w:szCs w:val="16"/>
                <w:lang w:val="en-US"/>
              </w:rPr>
            </w:pPr>
            <w:r w:rsidRPr="00027CCB">
              <w:rPr>
                <w:i/>
                <w:iCs/>
                <w:sz w:val="18"/>
                <w:szCs w:val="16"/>
                <w:lang w:val="en-US"/>
              </w:rPr>
              <w:t>FFS on how to apply the measurement requirements (e.g. CSSF) under this assumption</w:t>
            </w:r>
          </w:p>
          <w:p w14:paraId="41AA2AAC" w14:textId="77777777" w:rsidR="00D32871" w:rsidRPr="00D32871" w:rsidRDefault="00D32871" w:rsidP="00027CCB">
            <w:pPr>
              <w:spacing w:after="0" w:line="240" w:lineRule="auto"/>
              <w:ind w:left="60"/>
              <w:rPr>
                <w:i/>
                <w:iCs/>
                <w:sz w:val="18"/>
                <w:szCs w:val="16"/>
                <w:lang w:val="en-US"/>
              </w:rPr>
            </w:pPr>
            <w:r w:rsidRPr="00D32871">
              <w:rPr>
                <w:i/>
                <w:iCs/>
                <w:sz w:val="18"/>
                <w:szCs w:val="16"/>
                <w:lang w:val="en-US"/>
              </w:rPr>
              <w:t>Option 2. In the first phase of the WI , No</w:t>
            </w:r>
          </w:p>
          <w:p w14:paraId="3833D67C" w14:textId="77777777" w:rsidR="00D32871" w:rsidRPr="00027CCB" w:rsidRDefault="00D32871" w:rsidP="00027CCB">
            <w:pPr>
              <w:pStyle w:val="ListParagraph"/>
              <w:spacing w:after="0" w:line="240" w:lineRule="auto"/>
              <w:ind w:left="360"/>
              <w:rPr>
                <w:i/>
                <w:iCs/>
                <w:sz w:val="18"/>
                <w:szCs w:val="16"/>
                <w:lang w:val="en-US"/>
              </w:rPr>
            </w:pPr>
            <w:r w:rsidRPr="00027CCB">
              <w:rPr>
                <w:i/>
                <w:iCs/>
                <w:sz w:val="18"/>
                <w:szCs w:val="16"/>
                <w:lang w:val="en-US"/>
              </w:rPr>
              <w:t>FFS on how to apply the measurement requirements (e.g. CSSF) under this assumption</w:t>
            </w:r>
          </w:p>
          <w:p w14:paraId="37B83042" w14:textId="77777777" w:rsidR="00D32871" w:rsidRPr="00027CCB" w:rsidRDefault="00D32871" w:rsidP="00027CC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i/>
                <w:iCs/>
                <w:sz w:val="18"/>
                <w:szCs w:val="16"/>
                <w:lang w:val="en-US"/>
              </w:rPr>
            </w:pPr>
            <w:r w:rsidRPr="00027CCB">
              <w:rPr>
                <w:i/>
                <w:iCs/>
                <w:sz w:val="18"/>
                <w:szCs w:val="16"/>
                <w:lang w:val="en-US"/>
              </w:rPr>
              <w:t>FFS on RF combination limitation</w:t>
            </w:r>
          </w:p>
          <w:p w14:paraId="30202C51" w14:textId="77777777" w:rsidR="00D32871" w:rsidRPr="00D32871" w:rsidRDefault="00D32871" w:rsidP="00027CCB">
            <w:pPr>
              <w:spacing w:after="0" w:line="240" w:lineRule="auto"/>
              <w:ind w:left="60"/>
              <w:rPr>
                <w:i/>
                <w:iCs/>
                <w:sz w:val="18"/>
                <w:szCs w:val="16"/>
                <w:lang w:val="en-US"/>
              </w:rPr>
            </w:pPr>
            <w:r w:rsidRPr="00D32871">
              <w:rPr>
                <w:i/>
                <w:iCs/>
                <w:sz w:val="18"/>
                <w:szCs w:val="16"/>
                <w:lang w:val="en-US"/>
              </w:rPr>
              <w:t>Option 1. UE is not expected to measure 2 inter-freq/RAT layers in parallel even if UE reports the support of NCSG to both corresponding bands</w:t>
            </w:r>
          </w:p>
          <w:p w14:paraId="5D50FF2F" w14:textId="77777777" w:rsidR="00D32871" w:rsidRPr="00D32871" w:rsidRDefault="00D32871" w:rsidP="00027CCB">
            <w:pPr>
              <w:spacing w:after="0" w:line="240" w:lineRule="auto"/>
              <w:ind w:left="60"/>
              <w:rPr>
                <w:i/>
                <w:iCs/>
                <w:sz w:val="18"/>
                <w:szCs w:val="16"/>
                <w:lang w:val="en-US"/>
              </w:rPr>
            </w:pPr>
            <w:r w:rsidRPr="00D32871">
              <w:rPr>
                <w:i/>
                <w:iCs/>
                <w:sz w:val="18"/>
                <w:szCs w:val="16"/>
                <w:lang w:val="en-US"/>
              </w:rPr>
              <w:t>Others</w:t>
            </w:r>
          </w:p>
          <w:p w14:paraId="075A8D29" w14:textId="77777777" w:rsidR="00D32871" w:rsidRPr="00027CCB" w:rsidRDefault="00D32871" w:rsidP="00027CC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i/>
                <w:iCs/>
                <w:sz w:val="18"/>
                <w:szCs w:val="16"/>
                <w:lang w:val="en-US"/>
              </w:rPr>
            </w:pPr>
            <w:r w:rsidRPr="00027CCB">
              <w:rPr>
                <w:i/>
                <w:iCs/>
                <w:sz w:val="18"/>
                <w:szCs w:val="16"/>
                <w:lang w:val="en-US"/>
              </w:rPr>
              <w:t>FFS on Rx beam limitation</w:t>
            </w:r>
          </w:p>
          <w:p w14:paraId="37E624A1" w14:textId="77777777" w:rsidR="00D32871" w:rsidRPr="00D32871" w:rsidRDefault="00D32871" w:rsidP="00027CCB">
            <w:pPr>
              <w:spacing w:after="0" w:line="240" w:lineRule="auto"/>
              <w:ind w:left="60"/>
              <w:rPr>
                <w:i/>
                <w:iCs/>
                <w:sz w:val="18"/>
                <w:szCs w:val="16"/>
                <w:lang w:val="en-US"/>
              </w:rPr>
            </w:pPr>
            <w:r w:rsidRPr="00D32871">
              <w:rPr>
                <w:i/>
                <w:iCs/>
                <w:sz w:val="18"/>
                <w:szCs w:val="16"/>
                <w:lang w:val="en-US"/>
              </w:rPr>
              <w:t>Option 1. : NW needs to be informed that the inter-frequency measurements with NCSG is CBM or IBM with serving cells in FR2.</w:t>
            </w:r>
          </w:p>
          <w:p w14:paraId="1317F9F3" w14:textId="77777777" w:rsidR="00D32871" w:rsidRPr="00D32871" w:rsidRDefault="00D32871" w:rsidP="00027CCB">
            <w:pPr>
              <w:spacing w:after="0" w:line="240" w:lineRule="auto"/>
              <w:ind w:left="60"/>
              <w:rPr>
                <w:i/>
                <w:iCs/>
                <w:sz w:val="18"/>
                <w:szCs w:val="16"/>
                <w:lang w:val="en-US"/>
              </w:rPr>
            </w:pPr>
            <w:r w:rsidRPr="00D32871">
              <w:rPr>
                <w:i/>
                <w:iCs/>
                <w:sz w:val="18"/>
                <w:szCs w:val="16"/>
                <w:lang w:val="en-US"/>
              </w:rPr>
              <w:t>Option 2: NCSG in FR2 should be deprioritized in current stage.</w:t>
            </w:r>
          </w:p>
          <w:p w14:paraId="19DCA15E" w14:textId="77777777" w:rsidR="00D32871" w:rsidRPr="00D32871" w:rsidRDefault="00D32871" w:rsidP="00027CCB">
            <w:pPr>
              <w:spacing w:after="0" w:line="240" w:lineRule="auto"/>
              <w:ind w:left="60"/>
              <w:rPr>
                <w:i/>
                <w:iCs/>
                <w:sz w:val="18"/>
                <w:szCs w:val="16"/>
                <w:lang w:val="en-US"/>
              </w:rPr>
            </w:pPr>
            <w:r w:rsidRPr="00D32871">
              <w:rPr>
                <w:i/>
                <w:iCs/>
                <w:sz w:val="18"/>
                <w:szCs w:val="16"/>
                <w:lang w:val="en-US"/>
              </w:rPr>
              <w:t>Others</w:t>
            </w:r>
          </w:p>
          <w:p w14:paraId="40274E91" w14:textId="77777777" w:rsidR="00D32871" w:rsidRPr="00027CCB" w:rsidRDefault="00D32871" w:rsidP="00027CC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i/>
                <w:iCs/>
                <w:sz w:val="18"/>
                <w:szCs w:val="16"/>
                <w:lang w:val="en-US"/>
              </w:rPr>
            </w:pPr>
            <w:r w:rsidRPr="00027CCB">
              <w:rPr>
                <w:i/>
                <w:iCs/>
                <w:sz w:val="18"/>
                <w:szCs w:val="16"/>
                <w:lang w:val="en-US"/>
              </w:rPr>
              <w:t>FFS on scheduling and measurement restriction</w:t>
            </w:r>
          </w:p>
          <w:p w14:paraId="3EFDEC17" w14:textId="77777777" w:rsidR="00D32871" w:rsidRPr="00D32871" w:rsidRDefault="00D32871" w:rsidP="00027CCB">
            <w:pPr>
              <w:spacing w:after="0" w:line="240" w:lineRule="auto"/>
              <w:ind w:left="60"/>
              <w:rPr>
                <w:i/>
                <w:iCs/>
                <w:sz w:val="18"/>
                <w:szCs w:val="16"/>
                <w:lang w:val="en-US"/>
              </w:rPr>
            </w:pPr>
            <w:r w:rsidRPr="00D32871">
              <w:rPr>
                <w:i/>
                <w:iCs/>
                <w:sz w:val="18"/>
                <w:szCs w:val="16"/>
                <w:lang w:val="en-US"/>
              </w:rPr>
              <w:t>Option 1: When NCSG is configured then during the ML the existing scheduling restriction requirements defined in TS 38.133 shall also apply</w:t>
            </w:r>
          </w:p>
          <w:p w14:paraId="1261A630" w14:textId="2E56F8E9" w:rsidR="00D32871" w:rsidRDefault="00D32871" w:rsidP="00027CCB">
            <w:pPr>
              <w:spacing w:after="0" w:line="240" w:lineRule="auto"/>
              <w:ind w:left="60"/>
              <w:rPr>
                <w:lang w:eastAsia="x-none"/>
              </w:rPr>
            </w:pPr>
            <w:r w:rsidRPr="00027CCB">
              <w:rPr>
                <w:i/>
                <w:iCs/>
                <w:sz w:val="18"/>
                <w:szCs w:val="16"/>
                <w:lang w:val="en-US"/>
              </w:rPr>
              <w:t>Others</w:t>
            </w:r>
          </w:p>
        </w:tc>
      </w:tr>
    </w:tbl>
    <w:p w14:paraId="72144BC8" w14:textId="332A8431" w:rsidR="00021CC7" w:rsidRPr="00D726A5" w:rsidRDefault="00462CD4" w:rsidP="00021CC7">
      <w:pPr>
        <w:spacing w:before="120"/>
        <w:rPr>
          <w:sz w:val="20"/>
          <w:szCs w:val="18"/>
          <w:lang w:eastAsia="x-none"/>
        </w:rPr>
      </w:pPr>
      <w:r w:rsidRPr="00D726A5">
        <w:rPr>
          <w:sz w:val="20"/>
          <w:szCs w:val="18"/>
          <w:lang w:eastAsia="x-none"/>
        </w:rPr>
        <w:t xml:space="preserve">For #1 FFS, </w:t>
      </w:r>
      <w:r w:rsidR="001453B3" w:rsidRPr="00D726A5">
        <w:rPr>
          <w:sz w:val="20"/>
          <w:szCs w:val="18"/>
          <w:lang w:eastAsia="x-none"/>
        </w:rPr>
        <w:t>at least when moving to the 2</w:t>
      </w:r>
      <w:r w:rsidR="001453B3" w:rsidRPr="00D726A5">
        <w:rPr>
          <w:sz w:val="20"/>
          <w:szCs w:val="18"/>
          <w:vertAlign w:val="superscript"/>
          <w:lang w:eastAsia="x-none"/>
        </w:rPr>
        <w:t>nd</w:t>
      </w:r>
      <w:r w:rsidR="001453B3" w:rsidRPr="00D726A5">
        <w:rPr>
          <w:sz w:val="20"/>
          <w:szCs w:val="18"/>
          <w:lang w:eastAsia="x-none"/>
        </w:rPr>
        <w:t xml:space="preserve"> stage of the MG enhancement to have NCSG and </w:t>
      </w:r>
      <w:r w:rsidR="008A0DF0" w:rsidRPr="00D726A5">
        <w:rPr>
          <w:sz w:val="20"/>
          <w:szCs w:val="18"/>
          <w:lang w:eastAsia="x-none"/>
        </w:rPr>
        <w:t xml:space="preserve">legacy MG both configured via multiple independent gaps, it </w:t>
      </w:r>
      <w:r w:rsidR="00D25AFB" w:rsidRPr="00D726A5">
        <w:rPr>
          <w:sz w:val="20"/>
          <w:szCs w:val="18"/>
          <w:lang w:eastAsia="x-none"/>
        </w:rPr>
        <w:t xml:space="preserve">may be possible </w:t>
      </w:r>
      <w:r w:rsidR="00871E5B" w:rsidRPr="00D726A5">
        <w:rPr>
          <w:sz w:val="20"/>
          <w:szCs w:val="18"/>
          <w:lang w:eastAsia="x-none"/>
        </w:rPr>
        <w:t xml:space="preserve">to expect both types of gaps simultaneously configured. </w:t>
      </w:r>
      <w:r w:rsidR="000D3469" w:rsidRPr="00D726A5">
        <w:rPr>
          <w:sz w:val="20"/>
          <w:szCs w:val="18"/>
          <w:lang w:eastAsia="x-none"/>
        </w:rPr>
        <w:t>So for f</w:t>
      </w:r>
      <w:r w:rsidR="00D00BED" w:rsidRPr="00D726A5">
        <w:rPr>
          <w:sz w:val="20"/>
          <w:szCs w:val="18"/>
          <w:lang w:eastAsia="x-none"/>
        </w:rPr>
        <w:t>orward compatibility, it can be supported.</w:t>
      </w:r>
    </w:p>
    <w:p w14:paraId="011E1C0E" w14:textId="623D3E63" w:rsidR="00D00BED" w:rsidRPr="00D726A5" w:rsidRDefault="00D00BED" w:rsidP="00021CC7">
      <w:pPr>
        <w:spacing w:before="120"/>
        <w:rPr>
          <w:b/>
          <w:bCs/>
          <w:sz w:val="20"/>
          <w:szCs w:val="18"/>
          <w:lang w:eastAsia="x-none"/>
        </w:rPr>
      </w:pPr>
      <w:r w:rsidRPr="00D726A5">
        <w:rPr>
          <w:b/>
          <w:bCs/>
          <w:sz w:val="20"/>
          <w:szCs w:val="18"/>
          <w:lang w:eastAsia="x-none"/>
        </w:rPr>
        <w:t xml:space="preserve">Proposal8: </w:t>
      </w:r>
      <w:r w:rsidR="005C3B41" w:rsidRPr="00D726A5">
        <w:rPr>
          <w:b/>
          <w:bCs/>
          <w:sz w:val="20"/>
          <w:szCs w:val="18"/>
          <w:lang w:eastAsia="x-none"/>
        </w:rPr>
        <w:t>NCSG can be configured concurrently with legacy MG in the context of multiple concurrent and independent gaps.</w:t>
      </w:r>
    </w:p>
    <w:p w14:paraId="628F49E2" w14:textId="2D0A51A2" w:rsidR="00ED73EB" w:rsidRPr="00D726A5" w:rsidRDefault="00C17979" w:rsidP="00021CC7">
      <w:pPr>
        <w:spacing w:before="120"/>
        <w:rPr>
          <w:sz w:val="20"/>
          <w:szCs w:val="18"/>
          <w:lang w:eastAsia="x-none"/>
        </w:rPr>
      </w:pPr>
      <w:r w:rsidRPr="00D726A5">
        <w:rPr>
          <w:sz w:val="20"/>
          <w:szCs w:val="18"/>
          <w:lang w:eastAsia="x-none"/>
        </w:rPr>
        <w:t xml:space="preserve">Option1 for </w:t>
      </w:r>
      <w:r w:rsidR="00ED73EB" w:rsidRPr="00D726A5">
        <w:rPr>
          <w:sz w:val="20"/>
          <w:szCs w:val="18"/>
          <w:lang w:eastAsia="x-none"/>
        </w:rPr>
        <w:t xml:space="preserve">#2 FFS </w:t>
      </w:r>
      <w:r w:rsidRPr="00D726A5">
        <w:rPr>
          <w:sz w:val="20"/>
          <w:szCs w:val="18"/>
          <w:lang w:eastAsia="x-none"/>
        </w:rPr>
        <w:t xml:space="preserve">is also preferred to simplify the discussions, which is in line with the </w:t>
      </w:r>
      <w:r w:rsidR="00C06885" w:rsidRPr="00D726A5">
        <w:rPr>
          <w:sz w:val="20"/>
          <w:szCs w:val="18"/>
          <w:lang w:eastAsia="x-none"/>
        </w:rPr>
        <w:t>same rationale in 2.3 for CSSF.</w:t>
      </w:r>
    </w:p>
    <w:p w14:paraId="698A568E" w14:textId="77777777" w:rsidR="00B07938" w:rsidRPr="00D726A5" w:rsidRDefault="00846E2C" w:rsidP="00021CC7">
      <w:pPr>
        <w:spacing w:before="120"/>
        <w:rPr>
          <w:sz w:val="20"/>
          <w:szCs w:val="18"/>
          <w:lang w:eastAsia="x-none"/>
        </w:rPr>
      </w:pPr>
      <w:r w:rsidRPr="00D726A5">
        <w:rPr>
          <w:sz w:val="20"/>
          <w:szCs w:val="18"/>
          <w:lang w:eastAsia="x-none"/>
        </w:rPr>
        <w:t xml:space="preserve">For FR2, </w:t>
      </w:r>
      <w:r w:rsidR="00BC087E" w:rsidRPr="00D726A5">
        <w:rPr>
          <w:sz w:val="20"/>
          <w:szCs w:val="18"/>
          <w:lang w:eastAsia="x-none"/>
        </w:rPr>
        <w:t xml:space="preserve">existing scheduling restrictions in </w:t>
      </w:r>
      <w:r w:rsidR="00E942B4" w:rsidRPr="00D726A5">
        <w:rPr>
          <w:sz w:val="20"/>
          <w:szCs w:val="18"/>
          <w:lang w:eastAsia="x-none"/>
        </w:rPr>
        <w:t xml:space="preserve">9.2.5.3.3 may be leveraged and extended to the </w:t>
      </w:r>
      <w:r w:rsidR="00F63DE8" w:rsidRPr="00D726A5">
        <w:rPr>
          <w:sz w:val="20"/>
          <w:szCs w:val="18"/>
          <w:lang w:eastAsia="x-none"/>
        </w:rPr>
        <w:t xml:space="preserve">use case of measuring inter-frequency measurements via NCSG. </w:t>
      </w:r>
      <w:r w:rsidR="00B07938" w:rsidRPr="00D726A5">
        <w:rPr>
          <w:sz w:val="20"/>
          <w:szCs w:val="18"/>
          <w:lang w:eastAsia="x-none"/>
        </w:rPr>
        <w:t>Therefore, it is suggested to discuss,</w:t>
      </w:r>
    </w:p>
    <w:p w14:paraId="11465DF7" w14:textId="04247260" w:rsidR="003F5D56" w:rsidRPr="00D726A5" w:rsidRDefault="00B07938" w:rsidP="00021CC7">
      <w:pPr>
        <w:spacing w:before="120"/>
        <w:rPr>
          <w:b/>
          <w:bCs/>
          <w:sz w:val="20"/>
          <w:szCs w:val="18"/>
          <w:lang w:eastAsia="x-none"/>
        </w:rPr>
      </w:pPr>
      <w:r w:rsidRPr="00D726A5">
        <w:rPr>
          <w:b/>
          <w:bCs/>
          <w:sz w:val="20"/>
          <w:szCs w:val="18"/>
          <w:lang w:eastAsia="x-none"/>
        </w:rPr>
        <w:t xml:space="preserve">Proposal9, </w:t>
      </w:r>
      <w:r w:rsidR="0035570B" w:rsidRPr="00D726A5">
        <w:rPr>
          <w:b/>
          <w:bCs/>
          <w:sz w:val="20"/>
          <w:szCs w:val="18"/>
          <w:lang w:eastAsia="x-none"/>
        </w:rPr>
        <w:t>RAN4 to discuss if existing scheduling restrictions</w:t>
      </w:r>
      <w:r w:rsidR="003F5D56" w:rsidRPr="00D726A5">
        <w:rPr>
          <w:b/>
          <w:bCs/>
          <w:sz w:val="20"/>
          <w:szCs w:val="18"/>
          <w:lang w:eastAsia="x-none"/>
        </w:rPr>
        <w:t xml:space="preserve"> of 9.2.5.3.3 </w:t>
      </w:r>
      <w:r w:rsidR="0035570B" w:rsidRPr="00D726A5">
        <w:rPr>
          <w:b/>
          <w:bCs/>
          <w:sz w:val="20"/>
          <w:szCs w:val="18"/>
          <w:lang w:eastAsia="x-none"/>
        </w:rPr>
        <w:t xml:space="preserve">for </w:t>
      </w:r>
      <w:r w:rsidR="002617E3" w:rsidRPr="00D726A5">
        <w:rPr>
          <w:b/>
          <w:bCs/>
          <w:sz w:val="20"/>
          <w:szCs w:val="18"/>
          <w:lang w:eastAsia="x-none"/>
        </w:rPr>
        <w:t xml:space="preserve">measurement on FR2 intra-frequency cell </w:t>
      </w:r>
      <w:r w:rsidR="00113B3F" w:rsidRPr="00D726A5">
        <w:rPr>
          <w:b/>
          <w:bCs/>
          <w:sz w:val="20"/>
          <w:szCs w:val="18"/>
          <w:lang w:eastAsia="x-none"/>
        </w:rPr>
        <w:t>shall</w:t>
      </w:r>
      <w:r w:rsidR="002617E3" w:rsidRPr="00D726A5">
        <w:rPr>
          <w:b/>
          <w:bCs/>
          <w:sz w:val="20"/>
          <w:szCs w:val="18"/>
          <w:lang w:eastAsia="x-none"/>
        </w:rPr>
        <w:t xml:space="preserve"> be extended for </w:t>
      </w:r>
      <w:r w:rsidR="006159F2" w:rsidRPr="00D726A5">
        <w:rPr>
          <w:b/>
          <w:bCs/>
          <w:sz w:val="20"/>
          <w:szCs w:val="18"/>
          <w:lang w:eastAsia="x-none"/>
        </w:rPr>
        <w:t xml:space="preserve">the use case of </w:t>
      </w:r>
      <w:r w:rsidR="002617E3" w:rsidRPr="00D726A5">
        <w:rPr>
          <w:b/>
          <w:bCs/>
          <w:sz w:val="20"/>
          <w:szCs w:val="18"/>
          <w:lang w:eastAsia="x-none"/>
        </w:rPr>
        <w:t xml:space="preserve">measurement on intra- </w:t>
      </w:r>
      <w:r w:rsidR="00113B3F" w:rsidRPr="00D726A5">
        <w:rPr>
          <w:b/>
          <w:bCs/>
          <w:sz w:val="20"/>
          <w:szCs w:val="18"/>
          <w:lang w:eastAsia="x-none"/>
        </w:rPr>
        <w:t>or</w:t>
      </w:r>
      <w:r w:rsidR="002617E3" w:rsidRPr="00D726A5">
        <w:rPr>
          <w:b/>
          <w:bCs/>
          <w:sz w:val="20"/>
          <w:szCs w:val="18"/>
          <w:lang w:eastAsia="x-none"/>
        </w:rPr>
        <w:t xml:space="preserve"> inter-frequency cell </w:t>
      </w:r>
      <w:r w:rsidR="003F5D56" w:rsidRPr="00D726A5">
        <w:rPr>
          <w:b/>
          <w:bCs/>
          <w:sz w:val="20"/>
          <w:szCs w:val="18"/>
          <w:lang w:eastAsia="x-none"/>
        </w:rPr>
        <w:t>via NCSG</w:t>
      </w:r>
      <w:r w:rsidR="00113B3F" w:rsidRPr="00D726A5">
        <w:rPr>
          <w:b/>
          <w:bCs/>
          <w:sz w:val="20"/>
          <w:szCs w:val="18"/>
          <w:lang w:eastAsia="x-none"/>
        </w:rPr>
        <w:t xml:space="preserve"> instead of legacy MG</w:t>
      </w:r>
      <w:r w:rsidR="003F5D56" w:rsidRPr="00D726A5">
        <w:rPr>
          <w:b/>
          <w:bCs/>
          <w:sz w:val="20"/>
          <w:szCs w:val="18"/>
          <w:lang w:eastAsia="x-none"/>
        </w:rPr>
        <w:t>.</w:t>
      </w:r>
    </w:p>
    <w:p w14:paraId="661B2F06" w14:textId="0B689587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</w:p>
    <w:p w14:paraId="36AD5F72" w14:textId="62F03F8B" w:rsidR="00E349E6" w:rsidRDefault="00143F6E" w:rsidP="0049161D">
      <w:pPr>
        <w:rPr>
          <w:sz w:val="18"/>
          <w:szCs w:val="16"/>
        </w:rPr>
      </w:pPr>
      <w:r w:rsidRPr="00DC7DCC">
        <w:rPr>
          <w:sz w:val="18"/>
          <w:szCs w:val="16"/>
        </w:rPr>
        <w:t xml:space="preserve">In this </w:t>
      </w:r>
      <w:r w:rsidR="005E6F3A" w:rsidRPr="00DC7DCC">
        <w:rPr>
          <w:sz w:val="18"/>
          <w:szCs w:val="16"/>
        </w:rPr>
        <w:t>paper, we s</w:t>
      </w:r>
      <w:r w:rsidR="00984C9D" w:rsidRPr="00DC7DCC">
        <w:rPr>
          <w:sz w:val="18"/>
          <w:szCs w:val="16"/>
        </w:rPr>
        <w:t xml:space="preserve">hare </w:t>
      </w:r>
      <w:r w:rsidR="00D726A5">
        <w:rPr>
          <w:sz w:val="18"/>
          <w:szCs w:val="16"/>
        </w:rPr>
        <w:t>futher</w:t>
      </w:r>
      <w:r w:rsidR="00984C9D" w:rsidRPr="00DC7DCC">
        <w:rPr>
          <w:sz w:val="18"/>
          <w:szCs w:val="16"/>
        </w:rPr>
        <w:t xml:space="preserve"> view</w:t>
      </w:r>
      <w:r w:rsidR="00DE4A7E" w:rsidRPr="00DC7DCC">
        <w:rPr>
          <w:sz w:val="18"/>
          <w:szCs w:val="16"/>
        </w:rPr>
        <w:t>s</w:t>
      </w:r>
      <w:r w:rsidR="00FE2D7C" w:rsidRPr="00DC7DCC">
        <w:rPr>
          <w:sz w:val="18"/>
          <w:szCs w:val="16"/>
        </w:rPr>
        <w:t xml:space="preserve"> on </w:t>
      </w:r>
      <w:r w:rsidR="00844AAE" w:rsidRPr="00DC7DCC">
        <w:rPr>
          <w:sz w:val="18"/>
          <w:szCs w:val="16"/>
        </w:rPr>
        <w:t xml:space="preserve">key issues </w:t>
      </w:r>
      <w:r w:rsidR="00D726A5">
        <w:rPr>
          <w:sz w:val="18"/>
          <w:szCs w:val="16"/>
        </w:rPr>
        <w:t>of NCSG</w:t>
      </w:r>
      <w:r w:rsidR="00DE4A7E" w:rsidRPr="00DC7DCC">
        <w:rPr>
          <w:sz w:val="18"/>
          <w:szCs w:val="16"/>
        </w:rPr>
        <w:t>.</w:t>
      </w:r>
    </w:p>
    <w:p w14:paraId="099E04BF" w14:textId="77777777" w:rsidR="00D726A5" w:rsidRDefault="00D726A5" w:rsidP="00D726A5">
      <w:pPr>
        <w:spacing w:before="120"/>
        <w:rPr>
          <w:b/>
          <w:bCs/>
          <w:sz w:val="20"/>
        </w:rPr>
      </w:pPr>
      <w:r>
        <w:rPr>
          <w:b/>
          <w:bCs/>
          <w:sz w:val="20"/>
        </w:rPr>
        <w:t>Proposal1: NCSG is viewed as a method of avoiding gaps with interruptions, so it can be employed to replace MG based measurements.</w:t>
      </w:r>
    </w:p>
    <w:p w14:paraId="0E28CDAF" w14:textId="77777777" w:rsidR="00D726A5" w:rsidRDefault="00D726A5" w:rsidP="00D726A5">
      <w:pPr>
        <w:spacing w:before="120"/>
        <w:rPr>
          <w:b/>
          <w:bCs/>
          <w:sz w:val="20"/>
        </w:rPr>
      </w:pPr>
      <w:r w:rsidRPr="003A395D">
        <w:rPr>
          <w:b/>
          <w:bCs/>
          <w:sz w:val="20"/>
        </w:rPr>
        <w:t>Proposal</w:t>
      </w:r>
      <w:r>
        <w:rPr>
          <w:b/>
          <w:bCs/>
          <w:sz w:val="20"/>
        </w:rPr>
        <w:t>2</w:t>
      </w:r>
      <w:r w:rsidRPr="003A395D">
        <w:rPr>
          <w:b/>
          <w:bCs/>
          <w:sz w:val="20"/>
        </w:rPr>
        <w:t xml:space="preserve">: </w:t>
      </w:r>
      <w:r>
        <w:rPr>
          <w:b/>
          <w:bCs/>
          <w:sz w:val="20"/>
        </w:rPr>
        <w:t xml:space="preserve">RAN4 NCSG design shall still assume the worst scenario of planned use cases as the baseline for defining the pattern and requirements. </w:t>
      </w:r>
    </w:p>
    <w:p w14:paraId="71947D71" w14:textId="77777777" w:rsidR="00D726A5" w:rsidRPr="00D12FEB" w:rsidRDefault="00D726A5" w:rsidP="00D726A5">
      <w:pPr>
        <w:spacing w:before="120"/>
        <w:rPr>
          <w:b/>
          <w:bCs/>
          <w:sz w:val="20"/>
          <w:lang w:eastAsia="x-none"/>
        </w:rPr>
      </w:pPr>
      <w:r w:rsidRPr="00D12FEB">
        <w:rPr>
          <w:b/>
          <w:bCs/>
          <w:sz w:val="20"/>
          <w:lang w:eastAsia="x-none"/>
        </w:rPr>
        <w:t>Proposal3: VIL time isnot based on absolute RF retuning time. Rather, it shall be based on the existing interruption requirements for measuring deactiactived SCell.</w:t>
      </w:r>
    </w:p>
    <w:p w14:paraId="74EE22C6" w14:textId="77777777" w:rsidR="00D726A5" w:rsidRPr="00D12FEB" w:rsidRDefault="00D726A5" w:rsidP="00D726A5">
      <w:pPr>
        <w:spacing w:before="120"/>
        <w:rPr>
          <w:b/>
          <w:bCs/>
          <w:sz w:val="20"/>
          <w:lang w:eastAsia="x-none"/>
        </w:rPr>
      </w:pPr>
      <w:r w:rsidRPr="00D12FEB">
        <w:rPr>
          <w:b/>
          <w:bCs/>
          <w:sz w:val="20"/>
          <w:lang w:eastAsia="x-none"/>
        </w:rPr>
        <w:t xml:space="preserve">Proposal4: RAN4 to discuss which principle to consider and determine the ML i.e. </w:t>
      </w:r>
      <w:r w:rsidR="005302C0" w:rsidRPr="005302C0">
        <w:rPr>
          <w:b/>
          <w:bCs/>
          <w:sz w:val="20"/>
          <w:lang w:val="en-US"/>
        </w:rPr>
        <w:t>ML=MGL-VIL1-VIL2</w:t>
      </w:r>
      <w:r w:rsidRPr="00D12FEB">
        <w:rPr>
          <w:b/>
          <w:bCs/>
          <w:sz w:val="20"/>
          <w:lang w:val="en-US"/>
        </w:rPr>
        <w:t xml:space="preserve"> v.s. </w:t>
      </w:r>
      <w:r w:rsidR="005302C0" w:rsidRPr="005302C0">
        <w:rPr>
          <w:b/>
          <w:bCs/>
          <w:sz w:val="20"/>
          <w:lang w:val="en-US"/>
        </w:rPr>
        <w:t>ML=legacy MG window length</w:t>
      </w:r>
      <w:r w:rsidRPr="00D12FEB">
        <w:rPr>
          <w:b/>
          <w:bCs/>
          <w:sz w:val="20"/>
          <w:lang w:val="en-US"/>
        </w:rPr>
        <w:t>.</w:t>
      </w:r>
    </w:p>
    <w:p w14:paraId="4AD9BBEC" w14:textId="77777777" w:rsidR="00D726A5" w:rsidRPr="00267CD1" w:rsidRDefault="00D726A5" w:rsidP="00D726A5">
      <w:pPr>
        <w:spacing w:before="120"/>
        <w:rPr>
          <w:b/>
          <w:bCs/>
          <w:sz w:val="20"/>
          <w:lang w:eastAsia="x-none"/>
        </w:rPr>
      </w:pPr>
      <w:r w:rsidRPr="00267CD1">
        <w:rPr>
          <w:b/>
          <w:bCs/>
          <w:sz w:val="20"/>
          <w:lang w:eastAsia="x-none"/>
        </w:rPr>
        <w:t>Proposal5: RAN4 may directly agree on the number of interrupted slots for VIL1 and VIL2 and skip the discussions on choice of VIL time duration.</w:t>
      </w:r>
    </w:p>
    <w:p w14:paraId="2F85880A" w14:textId="77777777" w:rsidR="00D726A5" w:rsidRPr="00D726A5" w:rsidRDefault="00D726A5" w:rsidP="00D726A5">
      <w:pPr>
        <w:spacing w:before="120"/>
        <w:rPr>
          <w:b/>
          <w:bCs/>
          <w:sz w:val="20"/>
          <w:szCs w:val="18"/>
          <w:lang w:eastAsia="x-none"/>
        </w:rPr>
      </w:pPr>
      <w:r w:rsidRPr="00D726A5">
        <w:rPr>
          <w:b/>
          <w:bCs/>
          <w:sz w:val="20"/>
          <w:szCs w:val="18"/>
          <w:lang w:eastAsia="x-none"/>
        </w:rPr>
        <w:lastRenderedPageBreak/>
        <w:t>Proposal6: Translate 1ms(FR1) and 0.75ms(FR2) into the number of interrupted slots for defining the interruption requirements for the synchronous case and one more slot is needed for asychrnous case.</w:t>
      </w:r>
    </w:p>
    <w:p w14:paraId="693C0522" w14:textId="77777777" w:rsidR="00D726A5" w:rsidRPr="00D726A5" w:rsidRDefault="00D726A5" w:rsidP="00D726A5">
      <w:pPr>
        <w:spacing w:before="120"/>
        <w:rPr>
          <w:b/>
          <w:bCs/>
          <w:sz w:val="20"/>
          <w:szCs w:val="18"/>
          <w:lang w:eastAsia="x-none"/>
        </w:rPr>
      </w:pPr>
      <w:r w:rsidRPr="00D726A5">
        <w:rPr>
          <w:b/>
          <w:bCs/>
          <w:sz w:val="20"/>
          <w:szCs w:val="18"/>
          <w:lang w:eastAsia="x-none"/>
        </w:rPr>
        <w:t>Proposal7: Support only one layer can be measured for each NCSG occasion, which is the assumption for deriving CSSF.</w:t>
      </w:r>
    </w:p>
    <w:p w14:paraId="48CB58A4" w14:textId="77777777" w:rsidR="00D726A5" w:rsidRPr="00D726A5" w:rsidRDefault="00D726A5" w:rsidP="00D726A5">
      <w:pPr>
        <w:spacing w:before="120"/>
        <w:rPr>
          <w:b/>
          <w:bCs/>
          <w:sz w:val="20"/>
          <w:szCs w:val="18"/>
          <w:lang w:eastAsia="x-none"/>
        </w:rPr>
      </w:pPr>
      <w:r w:rsidRPr="00D726A5">
        <w:rPr>
          <w:b/>
          <w:bCs/>
          <w:sz w:val="20"/>
          <w:szCs w:val="18"/>
          <w:lang w:eastAsia="x-none"/>
        </w:rPr>
        <w:t>Proposal8: NCSG can be configured concurrently with legacy MG in the context of multiple concurrent and independent gaps.</w:t>
      </w:r>
    </w:p>
    <w:p w14:paraId="74F3D202" w14:textId="77777777" w:rsidR="00D726A5" w:rsidRPr="00D726A5" w:rsidRDefault="00D726A5" w:rsidP="00D726A5">
      <w:pPr>
        <w:spacing w:before="120"/>
        <w:rPr>
          <w:b/>
          <w:bCs/>
          <w:sz w:val="20"/>
          <w:szCs w:val="18"/>
          <w:lang w:eastAsia="x-none"/>
        </w:rPr>
      </w:pPr>
      <w:r w:rsidRPr="00D726A5">
        <w:rPr>
          <w:b/>
          <w:bCs/>
          <w:sz w:val="20"/>
          <w:szCs w:val="18"/>
          <w:lang w:eastAsia="x-none"/>
        </w:rPr>
        <w:t>Proposal9, RAN4 to discuss if existing scheduling restrictions of 9.2.5.3.3 for measurement on FR2 intra-frequency cell shall be extended for the use case of measurement on intra- or inter-frequency cell via NCSG instead of legacy MG.</w:t>
      </w:r>
    </w:p>
    <w:p w14:paraId="35C2B4C7" w14:textId="77777777" w:rsidR="00D726A5" w:rsidRPr="00DC7DCC" w:rsidRDefault="00D726A5" w:rsidP="0049161D">
      <w:pPr>
        <w:rPr>
          <w:sz w:val="18"/>
          <w:szCs w:val="16"/>
        </w:rPr>
      </w:pP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69273995" w14:textId="2768DCDA" w:rsidR="00543FE1" w:rsidRPr="00DC7DCC" w:rsidRDefault="00F843E1" w:rsidP="00F365BD">
      <w:pPr>
        <w:spacing w:line="240" w:lineRule="auto"/>
        <w:jc w:val="left"/>
        <w:rPr>
          <w:sz w:val="20"/>
          <w:lang w:val="en-US"/>
        </w:rPr>
      </w:pPr>
      <w:bookmarkStart w:id="1" w:name="_Hlk25318115"/>
      <w:r w:rsidRPr="00DC7DCC">
        <w:rPr>
          <w:bCs/>
          <w:sz w:val="20"/>
        </w:rPr>
        <w:t xml:space="preserve">[1] </w:t>
      </w:r>
      <w:bookmarkEnd w:id="1"/>
      <w:r w:rsidR="0056572F" w:rsidRPr="0056572F">
        <w:rPr>
          <w:sz w:val="20"/>
        </w:rPr>
        <w:t>R4-2105792</w:t>
      </w:r>
      <w:r w:rsidR="00F5262D" w:rsidRPr="00DC7DCC">
        <w:rPr>
          <w:sz w:val="20"/>
        </w:rPr>
        <w:t xml:space="preserve">, </w:t>
      </w:r>
      <w:r w:rsidR="008E2459" w:rsidRPr="008E2459">
        <w:rPr>
          <w:sz w:val="20"/>
        </w:rPr>
        <w:t>WF on R17 NR MG enhancements –NCSG</w:t>
      </w:r>
      <w:r w:rsidR="00F5262D" w:rsidRPr="00DC7DCC">
        <w:rPr>
          <w:sz w:val="20"/>
        </w:rPr>
        <w:t xml:space="preserve">, </w:t>
      </w:r>
      <w:r w:rsidR="008E2459">
        <w:rPr>
          <w:sz w:val="20"/>
          <w:lang w:val="en-US"/>
        </w:rPr>
        <w:t>Intel</w:t>
      </w:r>
    </w:p>
    <w:p w14:paraId="4A2F3649" w14:textId="244FBEC0" w:rsidR="002D5A13" w:rsidRDefault="002D5A13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sectPr w:rsidR="002D5A13" w:rsidSect="0011523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32F58" w14:textId="77777777" w:rsidR="00CC5638" w:rsidRDefault="00CC5638">
      <w:pPr>
        <w:spacing w:after="0" w:line="240" w:lineRule="auto"/>
      </w:pPr>
      <w:r>
        <w:separator/>
      </w:r>
    </w:p>
  </w:endnote>
  <w:endnote w:type="continuationSeparator" w:id="0">
    <w:p w14:paraId="004F0A2D" w14:textId="77777777" w:rsidR="00CC5638" w:rsidRDefault="00CC5638">
      <w:pPr>
        <w:spacing w:after="0" w:line="240" w:lineRule="auto"/>
      </w:pPr>
      <w:r>
        <w:continuationSeparator/>
      </w:r>
    </w:p>
  </w:endnote>
  <w:endnote w:type="continuationNotice" w:id="1">
    <w:p w14:paraId="5F685A5F" w14:textId="77777777" w:rsidR="00CC5638" w:rsidRDefault="00CC56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C62B9" w14:textId="77777777" w:rsidR="00CC5638" w:rsidRDefault="00CC5638">
      <w:pPr>
        <w:spacing w:after="0" w:line="240" w:lineRule="auto"/>
      </w:pPr>
      <w:r>
        <w:separator/>
      </w:r>
    </w:p>
  </w:footnote>
  <w:footnote w:type="continuationSeparator" w:id="0">
    <w:p w14:paraId="093AA436" w14:textId="77777777" w:rsidR="00CC5638" w:rsidRDefault="00CC5638">
      <w:pPr>
        <w:spacing w:after="0" w:line="240" w:lineRule="auto"/>
      </w:pPr>
      <w:r>
        <w:continuationSeparator/>
      </w:r>
    </w:p>
  </w:footnote>
  <w:footnote w:type="continuationNotice" w:id="1">
    <w:p w14:paraId="6C8E9C85" w14:textId="77777777" w:rsidR="00CC5638" w:rsidRDefault="00CC56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2421"/>
    <w:multiLevelType w:val="hybridMultilevel"/>
    <w:tmpl w:val="78B4EE3E"/>
    <w:lvl w:ilvl="0" w:tplc="66624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29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C5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C7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EC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0CB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1E5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88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0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2E29A2"/>
    <w:multiLevelType w:val="hybridMultilevel"/>
    <w:tmpl w:val="C0FE8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F21CC"/>
    <w:multiLevelType w:val="hybridMultilevel"/>
    <w:tmpl w:val="A4C47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E5EFE"/>
    <w:multiLevelType w:val="hybridMultilevel"/>
    <w:tmpl w:val="0B7862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15FF9"/>
    <w:multiLevelType w:val="hybridMultilevel"/>
    <w:tmpl w:val="2E5E4382"/>
    <w:lvl w:ilvl="0" w:tplc="538EC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0FD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C28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C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C0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F46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E2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29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B71742"/>
    <w:multiLevelType w:val="hybridMultilevel"/>
    <w:tmpl w:val="FA7626F6"/>
    <w:lvl w:ilvl="0" w:tplc="31EC8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6E1F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A1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C2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800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E2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ACC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26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E0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BF01F2A"/>
    <w:multiLevelType w:val="hybridMultilevel"/>
    <w:tmpl w:val="968E3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A7CAC"/>
    <w:multiLevelType w:val="hybridMultilevel"/>
    <w:tmpl w:val="2D7088E0"/>
    <w:lvl w:ilvl="0" w:tplc="8CAE78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02366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66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E845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42C6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428B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B0CC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78A6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CA9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EC001A"/>
    <w:multiLevelType w:val="hybridMultilevel"/>
    <w:tmpl w:val="4118C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6950F2"/>
    <w:multiLevelType w:val="hybridMultilevel"/>
    <w:tmpl w:val="1426594A"/>
    <w:lvl w:ilvl="0" w:tplc="F3408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E35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8E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2D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626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CE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D23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06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9AF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E74998"/>
    <w:multiLevelType w:val="hybridMultilevel"/>
    <w:tmpl w:val="24F66EE4"/>
    <w:lvl w:ilvl="0" w:tplc="BAA833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16D9A"/>
    <w:multiLevelType w:val="hybridMultilevel"/>
    <w:tmpl w:val="005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4E1D65"/>
    <w:multiLevelType w:val="hybridMultilevel"/>
    <w:tmpl w:val="A8D21CFE"/>
    <w:lvl w:ilvl="0" w:tplc="5A28363A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4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23EDB"/>
    <w:multiLevelType w:val="hybridMultilevel"/>
    <w:tmpl w:val="1C4E4430"/>
    <w:lvl w:ilvl="0" w:tplc="552033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604BF8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A2E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643A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D20DB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FAE2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F478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703F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4DAA9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8C32923"/>
    <w:multiLevelType w:val="hybridMultilevel"/>
    <w:tmpl w:val="7BE0A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27"/>
  </w:num>
  <w:num w:numId="4">
    <w:abstractNumId w:val="18"/>
  </w:num>
  <w:num w:numId="5">
    <w:abstractNumId w:val="17"/>
  </w:num>
  <w:num w:numId="6">
    <w:abstractNumId w:val="8"/>
  </w:num>
  <w:num w:numId="7">
    <w:abstractNumId w:val="20"/>
  </w:num>
  <w:num w:numId="8">
    <w:abstractNumId w:val="3"/>
  </w:num>
  <w:num w:numId="9">
    <w:abstractNumId w:val="24"/>
  </w:num>
  <w:num w:numId="10">
    <w:abstractNumId w:val="6"/>
  </w:num>
  <w:num w:numId="11">
    <w:abstractNumId w:val="7"/>
  </w:num>
  <w:num w:numId="12">
    <w:abstractNumId w:val="22"/>
  </w:num>
  <w:num w:numId="13">
    <w:abstractNumId w:val="1"/>
  </w:num>
  <w:num w:numId="14">
    <w:abstractNumId w:val="2"/>
  </w:num>
  <w:num w:numId="15">
    <w:abstractNumId w:val="4"/>
  </w:num>
  <w:num w:numId="16">
    <w:abstractNumId w:val="13"/>
  </w:num>
  <w:num w:numId="17">
    <w:abstractNumId w:val="9"/>
  </w:num>
  <w:num w:numId="18">
    <w:abstractNumId w:val="25"/>
  </w:num>
  <w:num w:numId="19">
    <w:abstractNumId w:val="5"/>
  </w:num>
  <w:num w:numId="20">
    <w:abstractNumId w:val="16"/>
  </w:num>
  <w:num w:numId="21">
    <w:abstractNumId w:val="14"/>
  </w:num>
  <w:num w:numId="22">
    <w:abstractNumId w:val="0"/>
  </w:num>
  <w:num w:numId="23">
    <w:abstractNumId w:val="10"/>
  </w:num>
  <w:num w:numId="24">
    <w:abstractNumId w:val="15"/>
  </w:num>
  <w:num w:numId="25">
    <w:abstractNumId w:val="19"/>
  </w:num>
  <w:num w:numId="26">
    <w:abstractNumId w:val="12"/>
  </w:num>
  <w:num w:numId="27">
    <w:abstractNumId w:val="26"/>
  </w:num>
  <w:num w:numId="2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7B8"/>
    <w:rsid w:val="0000098C"/>
    <w:rsid w:val="00001081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02F"/>
    <w:rsid w:val="0001283B"/>
    <w:rsid w:val="00012D90"/>
    <w:rsid w:val="00013A85"/>
    <w:rsid w:val="00014260"/>
    <w:rsid w:val="000143D0"/>
    <w:rsid w:val="0001506D"/>
    <w:rsid w:val="00015179"/>
    <w:rsid w:val="0001549F"/>
    <w:rsid w:val="000155DA"/>
    <w:rsid w:val="0001628B"/>
    <w:rsid w:val="0001659F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7D"/>
    <w:rsid w:val="000214BB"/>
    <w:rsid w:val="000214C5"/>
    <w:rsid w:val="0002174B"/>
    <w:rsid w:val="00021CC7"/>
    <w:rsid w:val="00021EFB"/>
    <w:rsid w:val="00022982"/>
    <w:rsid w:val="000233A0"/>
    <w:rsid w:val="0002361D"/>
    <w:rsid w:val="0002371D"/>
    <w:rsid w:val="00023990"/>
    <w:rsid w:val="00023D8E"/>
    <w:rsid w:val="00023FAD"/>
    <w:rsid w:val="00024630"/>
    <w:rsid w:val="0002519B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CCB"/>
    <w:rsid w:val="00027D64"/>
    <w:rsid w:val="00027F3C"/>
    <w:rsid w:val="000303AA"/>
    <w:rsid w:val="00030510"/>
    <w:rsid w:val="00030653"/>
    <w:rsid w:val="00031270"/>
    <w:rsid w:val="00031835"/>
    <w:rsid w:val="00032418"/>
    <w:rsid w:val="00032679"/>
    <w:rsid w:val="00032E10"/>
    <w:rsid w:val="000333E2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62F"/>
    <w:rsid w:val="00037BCC"/>
    <w:rsid w:val="00037FC9"/>
    <w:rsid w:val="00040185"/>
    <w:rsid w:val="00040248"/>
    <w:rsid w:val="00040566"/>
    <w:rsid w:val="00040643"/>
    <w:rsid w:val="00041967"/>
    <w:rsid w:val="00042000"/>
    <w:rsid w:val="00042015"/>
    <w:rsid w:val="00042882"/>
    <w:rsid w:val="00043683"/>
    <w:rsid w:val="0004548C"/>
    <w:rsid w:val="00045889"/>
    <w:rsid w:val="000458D7"/>
    <w:rsid w:val="000459C8"/>
    <w:rsid w:val="0004621D"/>
    <w:rsid w:val="000464C9"/>
    <w:rsid w:val="00046B2B"/>
    <w:rsid w:val="00046D62"/>
    <w:rsid w:val="00047375"/>
    <w:rsid w:val="000475E1"/>
    <w:rsid w:val="00050015"/>
    <w:rsid w:val="00050187"/>
    <w:rsid w:val="0005047F"/>
    <w:rsid w:val="00050C2A"/>
    <w:rsid w:val="00050F36"/>
    <w:rsid w:val="0005111A"/>
    <w:rsid w:val="00051BA0"/>
    <w:rsid w:val="00051E0B"/>
    <w:rsid w:val="000527B3"/>
    <w:rsid w:val="00053D42"/>
    <w:rsid w:val="000545DC"/>
    <w:rsid w:val="00054998"/>
    <w:rsid w:val="000554AD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6E0"/>
    <w:rsid w:val="00070914"/>
    <w:rsid w:val="00071390"/>
    <w:rsid w:val="00071DE3"/>
    <w:rsid w:val="000723DF"/>
    <w:rsid w:val="00072552"/>
    <w:rsid w:val="00072E22"/>
    <w:rsid w:val="00073916"/>
    <w:rsid w:val="00074555"/>
    <w:rsid w:val="000750F6"/>
    <w:rsid w:val="00075300"/>
    <w:rsid w:val="00075AF8"/>
    <w:rsid w:val="00075D5C"/>
    <w:rsid w:val="000761EB"/>
    <w:rsid w:val="00076548"/>
    <w:rsid w:val="000767CF"/>
    <w:rsid w:val="00076F4F"/>
    <w:rsid w:val="00080EB3"/>
    <w:rsid w:val="00081538"/>
    <w:rsid w:val="0008232D"/>
    <w:rsid w:val="00083A7E"/>
    <w:rsid w:val="000841C7"/>
    <w:rsid w:val="00084BFD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B26"/>
    <w:rsid w:val="00091089"/>
    <w:rsid w:val="0009163B"/>
    <w:rsid w:val="00091792"/>
    <w:rsid w:val="0009240D"/>
    <w:rsid w:val="00092461"/>
    <w:rsid w:val="0009406E"/>
    <w:rsid w:val="00094FF7"/>
    <w:rsid w:val="0009577A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B52"/>
    <w:rsid w:val="000A0E29"/>
    <w:rsid w:val="000A171B"/>
    <w:rsid w:val="000A18B1"/>
    <w:rsid w:val="000A1C3F"/>
    <w:rsid w:val="000A21AA"/>
    <w:rsid w:val="000A2371"/>
    <w:rsid w:val="000A2486"/>
    <w:rsid w:val="000A267F"/>
    <w:rsid w:val="000A35A3"/>
    <w:rsid w:val="000A397C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23C"/>
    <w:rsid w:val="000B28D6"/>
    <w:rsid w:val="000B2D32"/>
    <w:rsid w:val="000B2EE6"/>
    <w:rsid w:val="000B330E"/>
    <w:rsid w:val="000B48A2"/>
    <w:rsid w:val="000B4924"/>
    <w:rsid w:val="000B4C6B"/>
    <w:rsid w:val="000B4F4C"/>
    <w:rsid w:val="000B5B79"/>
    <w:rsid w:val="000B64BA"/>
    <w:rsid w:val="000B6968"/>
    <w:rsid w:val="000B783A"/>
    <w:rsid w:val="000B787F"/>
    <w:rsid w:val="000B7D85"/>
    <w:rsid w:val="000B7E40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F8"/>
    <w:rsid w:val="000C2E55"/>
    <w:rsid w:val="000C2F95"/>
    <w:rsid w:val="000C307B"/>
    <w:rsid w:val="000C313D"/>
    <w:rsid w:val="000C37D2"/>
    <w:rsid w:val="000C3EE9"/>
    <w:rsid w:val="000C6E7C"/>
    <w:rsid w:val="000C7768"/>
    <w:rsid w:val="000C7D6B"/>
    <w:rsid w:val="000D0271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469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5EE"/>
    <w:rsid w:val="000D68C5"/>
    <w:rsid w:val="000D6CF0"/>
    <w:rsid w:val="000D7064"/>
    <w:rsid w:val="000D7B68"/>
    <w:rsid w:val="000E01DD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64F"/>
    <w:rsid w:val="000E778C"/>
    <w:rsid w:val="000F03EF"/>
    <w:rsid w:val="000F053B"/>
    <w:rsid w:val="000F0960"/>
    <w:rsid w:val="000F0B82"/>
    <w:rsid w:val="000F116A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348"/>
    <w:rsid w:val="000F7453"/>
    <w:rsid w:val="000F79FF"/>
    <w:rsid w:val="000F7C8D"/>
    <w:rsid w:val="0010021F"/>
    <w:rsid w:val="001002A1"/>
    <w:rsid w:val="001011E7"/>
    <w:rsid w:val="0010144C"/>
    <w:rsid w:val="0010165C"/>
    <w:rsid w:val="00101A02"/>
    <w:rsid w:val="0010349D"/>
    <w:rsid w:val="0010358F"/>
    <w:rsid w:val="001038B6"/>
    <w:rsid w:val="00103B77"/>
    <w:rsid w:val="00103F3C"/>
    <w:rsid w:val="001041B8"/>
    <w:rsid w:val="001048ED"/>
    <w:rsid w:val="00104B12"/>
    <w:rsid w:val="00104E02"/>
    <w:rsid w:val="00104F85"/>
    <w:rsid w:val="00105707"/>
    <w:rsid w:val="00105C5E"/>
    <w:rsid w:val="00106465"/>
    <w:rsid w:val="00106C6E"/>
    <w:rsid w:val="00106D0F"/>
    <w:rsid w:val="001072F6"/>
    <w:rsid w:val="0010753D"/>
    <w:rsid w:val="001079BA"/>
    <w:rsid w:val="00110AC4"/>
    <w:rsid w:val="001110CD"/>
    <w:rsid w:val="0011155B"/>
    <w:rsid w:val="00111AF0"/>
    <w:rsid w:val="00111BE3"/>
    <w:rsid w:val="00111EBF"/>
    <w:rsid w:val="00111F3E"/>
    <w:rsid w:val="0011207D"/>
    <w:rsid w:val="00112354"/>
    <w:rsid w:val="0011251F"/>
    <w:rsid w:val="001127AE"/>
    <w:rsid w:val="001134B8"/>
    <w:rsid w:val="0011350A"/>
    <w:rsid w:val="00113B3F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E64"/>
    <w:rsid w:val="0012047F"/>
    <w:rsid w:val="00120571"/>
    <w:rsid w:val="0012126A"/>
    <w:rsid w:val="00121FC3"/>
    <w:rsid w:val="00123319"/>
    <w:rsid w:val="0012375F"/>
    <w:rsid w:val="00123FEE"/>
    <w:rsid w:val="00124344"/>
    <w:rsid w:val="001245D0"/>
    <w:rsid w:val="00124642"/>
    <w:rsid w:val="00124C0C"/>
    <w:rsid w:val="001259C9"/>
    <w:rsid w:val="00125E3D"/>
    <w:rsid w:val="001262E9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5FB"/>
    <w:rsid w:val="00131C4D"/>
    <w:rsid w:val="001322D0"/>
    <w:rsid w:val="00132B53"/>
    <w:rsid w:val="0013414C"/>
    <w:rsid w:val="001341AD"/>
    <w:rsid w:val="00134262"/>
    <w:rsid w:val="00134C8C"/>
    <w:rsid w:val="00135B32"/>
    <w:rsid w:val="00136CE5"/>
    <w:rsid w:val="00137681"/>
    <w:rsid w:val="001401E6"/>
    <w:rsid w:val="00140692"/>
    <w:rsid w:val="001406F5"/>
    <w:rsid w:val="00140725"/>
    <w:rsid w:val="00140767"/>
    <w:rsid w:val="00140914"/>
    <w:rsid w:val="00140CD6"/>
    <w:rsid w:val="00141501"/>
    <w:rsid w:val="00141999"/>
    <w:rsid w:val="00141D66"/>
    <w:rsid w:val="00141F38"/>
    <w:rsid w:val="00142322"/>
    <w:rsid w:val="00142CFB"/>
    <w:rsid w:val="001439F7"/>
    <w:rsid w:val="00143A70"/>
    <w:rsid w:val="00143B4A"/>
    <w:rsid w:val="00143F53"/>
    <w:rsid w:val="00143F6E"/>
    <w:rsid w:val="00143F72"/>
    <w:rsid w:val="001451F0"/>
    <w:rsid w:val="001453B3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384"/>
    <w:rsid w:val="00155464"/>
    <w:rsid w:val="00155A3C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17DC"/>
    <w:rsid w:val="001625E5"/>
    <w:rsid w:val="001626A3"/>
    <w:rsid w:val="001628AD"/>
    <w:rsid w:val="00163928"/>
    <w:rsid w:val="00163B90"/>
    <w:rsid w:val="00164019"/>
    <w:rsid w:val="001642CF"/>
    <w:rsid w:val="0016472F"/>
    <w:rsid w:val="00164CEC"/>
    <w:rsid w:val="00164F6A"/>
    <w:rsid w:val="001651A5"/>
    <w:rsid w:val="0016568F"/>
    <w:rsid w:val="00165735"/>
    <w:rsid w:val="00165C46"/>
    <w:rsid w:val="001662CB"/>
    <w:rsid w:val="001667BE"/>
    <w:rsid w:val="00166A18"/>
    <w:rsid w:val="0016704D"/>
    <w:rsid w:val="0016794D"/>
    <w:rsid w:val="00167C78"/>
    <w:rsid w:val="0017048D"/>
    <w:rsid w:val="001705AA"/>
    <w:rsid w:val="00170838"/>
    <w:rsid w:val="001709E4"/>
    <w:rsid w:val="00171234"/>
    <w:rsid w:val="00171CFF"/>
    <w:rsid w:val="00172034"/>
    <w:rsid w:val="00172185"/>
    <w:rsid w:val="00173068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CC1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4AF"/>
    <w:rsid w:val="00186581"/>
    <w:rsid w:val="001865C8"/>
    <w:rsid w:val="00187EC8"/>
    <w:rsid w:val="001905D3"/>
    <w:rsid w:val="00190A17"/>
    <w:rsid w:val="00191353"/>
    <w:rsid w:val="001913DA"/>
    <w:rsid w:val="00192DEA"/>
    <w:rsid w:val="001936D1"/>
    <w:rsid w:val="00193C07"/>
    <w:rsid w:val="00195036"/>
    <w:rsid w:val="00195E21"/>
    <w:rsid w:val="001960C8"/>
    <w:rsid w:val="001964FE"/>
    <w:rsid w:val="00196A58"/>
    <w:rsid w:val="00196EEE"/>
    <w:rsid w:val="0019717C"/>
    <w:rsid w:val="00197B5D"/>
    <w:rsid w:val="001A01BE"/>
    <w:rsid w:val="001A0C15"/>
    <w:rsid w:val="001A0E38"/>
    <w:rsid w:val="001A0FEE"/>
    <w:rsid w:val="001A15FA"/>
    <w:rsid w:val="001A1668"/>
    <w:rsid w:val="001A16A0"/>
    <w:rsid w:val="001A1705"/>
    <w:rsid w:val="001A1B47"/>
    <w:rsid w:val="001A2514"/>
    <w:rsid w:val="001A2DEC"/>
    <w:rsid w:val="001A4686"/>
    <w:rsid w:val="001A46CB"/>
    <w:rsid w:val="001A5D19"/>
    <w:rsid w:val="001A5EBE"/>
    <w:rsid w:val="001A60E9"/>
    <w:rsid w:val="001A68E2"/>
    <w:rsid w:val="001A6E3E"/>
    <w:rsid w:val="001A77F0"/>
    <w:rsid w:val="001B01E0"/>
    <w:rsid w:val="001B0379"/>
    <w:rsid w:val="001B0A81"/>
    <w:rsid w:val="001B210E"/>
    <w:rsid w:val="001B2759"/>
    <w:rsid w:val="001B2D54"/>
    <w:rsid w:val="001B3953"/>
    <w:rsid w:val="001B3DC1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6CDA"/>
    <w:rsid w:val="001B745A"/>
    <w:rsid w:val="001B7715"/>
    <w:rsid w:val="001B7E78"/>
    <w:rsid w:val="001C006E"/>
    <w:rsid w:val="001C021C"/>
    <w:rsid w:val="001C0721"/>
    <w:rsid w:val="001C0B65"/>
    <w:rsid w:val="001C0D31"/>
    <w:rsid w:val="001C10BD"/>
    <w:rsid w:val="001C12BB"/>
    <w:rsid w:val="001C1EA1"/>
    <w:rsid w:val="001C2129"/>
    <w:rsid w:val="001C26D5"/>
    <w:rsid w:val="001C2CDC"/>
    <w:rsid w:val="001C30A9"/>
    <w:rsid w:val="001C4524"/>
    <w:rsid w:val="001C4C13"/>
    <w:rsid w:val="001C54FF"/>
    <w:rsid w:val="001C573F"/>
    <w:rsid w:val="001C5A3A"/>
    <w:rsid w:val="001C6D00"/>
    <w:rsid w:val="001C782E"/>
    <w:rsid w:val="001D007E"/>
    <w:rsid w:val="001D0302"/>
    <w:rsid w:val="001D0993"/>
    <w:rsid w:val="001D12CA"/>
    <w:rsid w:val="001D1442"/>
    <w:rsid w:val="001D155F"/>
    <w:rsid w:val="001D19B4"/>
    <w:rsid w:val="001D23E6"/>
    <w:rsid w:val="001D24D3"/>
    <w:rsid w:val="001D2970"/>
    <w:rsid w:val="001D2C22"/>
    <w:rsid w:val="001D2D17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4FA"/>
    <w:rsid w:val="001D5A9E"/>
    <w:rsid w:val="001D5B98"/>
    <w:rsid w:val="001D6371"/>
    <w:rsid w:val="001D69F0"/>
    <w:rsid w:val="001D6AD4"/>
    <w:rsid w:val="001D7648"/>
    <w:rsid w:val="001E01A9"/>
    <w:rsid w:val="001E01C7"/>
    <w:rsid w:val="001E0BAA"/>
    <w:rsid w:val="001E0CA1"/>
    <w:rsid w:val="001E10A9"/>
    <w:rsid w:val="001E1145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5D12"/>
    <w:rsid w:val="001E632F"/>
    <w:rsid w:val="001E6C0B"/>
    <w:rsid w:val="001E6F2D"/>
    <w:rsid w:val="001E6F9E"/>
    <w:rsid w:val="001E7675"/>
    <w:rsid w:val="001E7A4B"/>
    <w:rsid w:val="001E7E96"/>
    <w:rsid w:val="001E7F57"/>
    <w:rsid w:val="001F052B"/>
    <w:rsid w:val="001F0981"/>
    <w:rsid w:val="001F0DEC"/>
    <w:rsid w:val="001F0F45"/>
    <w:rsid w:val="001F1BBB"/>
    <w:rsid w:val="001F1E30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4F37"/>
    <w:rsid w:val="001F5618"/>
    <w:rsid w:val="001F6224"/>
    <w:rsid w:val="001F64F7"/>
    <w:rsid w:val="001F65B1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939"/>
    <w:rsid w:val="00203A04"/>
    <w:rsid w:val="00203B9C"/>
    <w:rsid w:val="00203CFB"/>
    <w:rsid w:val="00204D2F"/>
    <w:rsid w:val="0020504D"/>
    <w:rsid w:val="00205544"/>
    <w:rsid w:val="00205E07"/>
    <w:rsid w:val="00206292"/>
    <w:rsid w:val="0020630A"/>
    <w:rsid w:val="00206516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4CD"/>
    <w:rsid w:val="0022056D"/>
    <w:rsid w:val="002207F9"/>
    <w:rsid w:val="00220926"/>
    <w:rsid w:val="00221856"/>
    <w:rsid w:val="00221F72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14"/>
    <w:rsid w:val="00236853"/>
    <w:rsid w:val="00237807"/>
    <w:rsid w:val="00237942"/>
    <w:rsid w:val="00237A45"/>
    <w:rsid w:val="00237D56"/>
    <w:rsid w:val="002400D5"/>
    <w:rsid w:val="00240418"/>
    <w:rsid w:val="00240532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32B5"/>
    <w:rsid w:val="00243832"/>
    <w:rsid w:val="002438D6"/>
    <w:rsid w:val="00243AEC"/>
    <w:rsid w:val="00244223"/>
    <w:rsid w:val="00244689"/>
    <w:rsid w:val="00244CBB"/>
    <w:rsid w:val="002452A5"/>
    <w:rsid w:val="00245305"/>
    <w:rsid w:val="002458EF"/>
    <w:rsid w:val="00245DDB"/>
    <w:rsid w:val="002460F4"/>
    <w:rsid w:val="0024614B"/>
    <w:rsid w:val="002463AE"/>
    <w:rsid w:val="002464BF"/>
    <w:rsid w:val="00246AB2"/>
    <w:rsid w:val="00246BBD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524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7C6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E3"/>
    <w:rsid w:val="002633A1"/>
    <w:rsid w:val="002633FE"/>
    <w:rsid w:val="002636F5"/>
    <w:rsid w:val="00263B6C"/>
    <w:rsid w:val="00263D93"/>
    <w:rsid w:val="00263DC0"/>
    <w:rsid w:val="0026482A"/>
    <w:rsid w:val="002650B5"/>
    <w:rsid w:val="00266258"/>
    <w:rsid w:val="00266E09"/>
    <w:rsid w:val="00266E79"/>
    <w:rsid w:val="00266F79"/>
    <w:rsid w:val="00267794"/>
    <w:rsid w:val="00267CD1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676"/>
    <w:rsid w:val="00273B3E"/>
    <w:rsid w:val="002742E7"/>
    <w:rsid w:val="00274536"/>
    <w:rsid w:val="00274976"/>
    <w:rsid w:val="00275006"/>
    <w:rsid w:val="00275145"/>
    <w:rsid w:val="002753E0"/>
    <w:rsid w:val="00275485"/>
    <w:rsid w:val="00275EB0"/>
    <w:rsid w:val="00276288"/>
    <w:rsid w:val="00276A73"/>
    <w:rsid w:val="00276B7A"/>
    <w:rsid w:val="00277855"/>
    <w:rsid w:val="0028055D"/>
    <w:rsid w:val="00280C58"/>
    <w:rsid w:val="00282425"/>
    <w:rsid w:val="002839D2"/>
    <w:rsid w:val="00283CB6"/>
    <w:rsid w:val="0028479B"/>
    <w:rsid w:val="00284BAA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67EA"/>
    <w:rsid w:val="00296EF2"/>
    <w:rsid w:val="002970AB"/>
    <w:rsid w:val="002974B3"/>
    <w:rsid w:val="00297E2C"/>
    <w:rsid w:val="002A0C96"/>
    <w:rsid w:val="002A1449"/>
    <w:rsid w:val="002A176A"/>
    <w:rsid w:val="002A31D6"/>
    <w:rsid w:val="002A31F8"/>
    <w:rsid w:val="002A37BB"/>
    <w:rsid w:val="002A4C01"/>
    <w:rsid w:val="002A5140"/>
    <w:rsid w:val="002A51AB"/>
    <w:rsid w:val="002A587F"/>
    <w:rsid w:val="002A5F88"/>
    <w:rsid w:val="002A69C2"/>
    <w:rsid w:val="002A6AC1"/>
    <w:rsid w:val="002A6ADD"/>
    <w:rsid w:val="002A7291"/>
    <w:rsid w:val="002B0625"/>
    <w:rsid w:val="002B0B34"/>
    <w:rsid w:val="002B1233"/>
    <w:rsid w:val="002B1971"/>
    <w:rsid w:val="002B3012"/>
    <w:rsid w:val="002B31D4"/>
    <w:rsid w:val="002B334D"/>
    <w:rsid w:val="002B33D5"/>
    <w:rsid w:val="002B3F49"/>
    <w:rsid w:val="002B4DCD"/>
    <w:rsid w:val="002B4F26"/>
    <w:rsid w:val="002B5314"/>
    <w:rsid w:val="002B5466"/>
    <w:rsid w:val="002B5589"/>
    <w:rsid w:val="002B5AA2"/>
    <w:rsid w:val="002B5DBF"/>
    <w:rsid w:val="002B63F8"/>
    <w:rsid w:val="002B6789"/>
    <w:rsid w:val="002B69FF"/>
    <w:rsid w:val="002B7846"/>
    <w:rsid w:val="002B7F49"/>
    <w:rsid w:val="002C0EEF"/>
    <w:rsid w:val="002C0F7B"/>
    <w:rsid w:val="002C17D4"/>
    <w:rsid w:val="002C1E49"/>
    <w:rsid w:val="002C2254"/>
    <w:rsid w:val="002C2383"/>
    <w:rsid w:val="002C2C8F"/>
    <w:rsid w:val="002C362C"/>
    <w:rsid w:val="002C3ADF"/>
    <w:rsid w:val="002C44C1"/>
    <w:rsid w:val="002C5490"/>
    <w:rsid w:val="002C56C2"/>
    <w:rsid w:val="002C5D27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8ED"/>
    <w:rsid w:val="002D6952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3F5"/>
    <w:rsid w:val="002E0ACD"/>
    <w:rsid w:val="002E1C18"/>
    <w:rsid w:val="002E20D0"/>
    <w:rsid w:val="002E2793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719"/>
    <w:rsid w:val="002F1846"/>
    <w:rsid w:val="002F191F"/>
    <w:rsid w:val="002F197D"/>
    <w:rsid w:val="002F1DE6"/>
    <w:rsid w:val="002F1FE8"/>
    <w:rsid w:val="002F28F5"/>
    <w:rsid w:val="002F29F3"/>
    <w:rsid w:val="002F3439"/>
    <w:rsid w:val="002F34F0"/>
    <w:rsid w:val="002F39C5"/>
    <w:rsid w:val="002F3E93"/>
    <w:rsid w:val="002F3EEC"/>
    <w:rsid w:val="002F407B"/>
    <w:rsid w:val="002F43C6"/>
    <w:rsid w:val="002F5B16"/>
    <w:rsid w:val="002F5C2A"/>
    <w:rsid w:val="002F5D58"/>
    <w:rsid w:val="002F6C07"/>
    <w:rsid w:val="002F70C4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5F6"/>
    <w:rsid w:val="003109CF"/>
    <w:rsid w:val="00310A18"/>
    <w:rsid w:val="00310CC2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A6F"/>
    <w:rsid w:val="00314D5C"/>
    <w:rsid w:val="0031571A"/>
    <w:rsid w:val="00315E8E"/>
    <w:rsid w:val="00316BD3"/>
    <w:rsid w:val="00316C94"/>
    <w:rsid w:val="0031739F"/>
    <w:rsid w:val="003178B9"/>
    <w:rsid w:val="00317911"/>
    <w:rsid w:val="003204E8"/>
    <w:rsid w:val="00320E12"/>
    <w:rsid w:val="0032152C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0D4"/>
    <w:rsid w:val="00325671"/>
    <w:rsid w:val="00325D9F"/>
    <w:rsid w:val="00326491"/>
    <w:rsid w:val="0032650B"/>
    <w:rsid w:val="0032734D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37CE9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6B41"/>
    <w:rsid w:val="00347687"/>
    <w:rsid w:val="00347F73"/>
    <w:rsid w:val="003506E2"/>
    <w:rsid w:val="00350793"/>
    <w:rsid w:val="0035087A"/>
    <w:rsid w:val="00350D64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542"/>
    <w:rsid w:val="0035570B"/>
    <w:rsid w:val="00355BA9"/>
    <w:rsid w:val="003563F9"/>
    <w:rsid w:val="00356665"/>
    <w:rsid w:val="00356971"/>
    <w:rsid w:val="003569B0"/>
    <w:rsid w:val="00356D54"/>
    <w:rsid w:val="00357186"/>
    <w:rsid w:val="003571C0"/>
    <w:rsid w:val="00357A2E"/>
    <w:rsid w:val="0036015C"/>
    <w:rsid w:val="0036060A"/>
    <w:rsid w:val="003615EF"/>
    <w:rsid w:val="00361741"/>
    <w:rsid w:val="0036179F"/>
    <w:rsid w:val="00361F19"/>
    <w:rsid w:val="0036238A"/>
    <w:rsid w:val="003627F0"/>
    <w:rsid w:val="00362A95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5E2E"/>
    <w:rsid w:val="00376E58"/>
    <w:rsid w:val="003774D7"/>
    <w:rsid w:val="0037771D"/>
    <w:rsid w:val="00381D21"/>
    <w:rsid w:val="003824CD"/>
    <w:rsid w:val="00382573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4D4"/>
    <w:rsid w:val="00387F6F"/>
    <w:rsid w:val="00387FFC"/>
    <w:rsid w:val="003915D9"/>
    <w:rsid w:val="00391D51"/>
    <w:rsid w:val="00391F3B"/>
    <w:rsid w:val="00392A1F"/>
    <w:rsid w:val="00392BF2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97695"/>
    <w:rsid w:val="003A0400"/>
    <w:rsid w:val="003A06D4"/>
    <w:rsid w:val="003A0BA7"/>
    <w:rsid w:val="003A0EB1"/>
    <w:rsid w:val="003A1CCE"/>
    <w:rsid w:val="003A2015"/>
    <w:rsid w:val="003A20FE"/>
    <w:rsid w:val="003A2672"/>
    <w:rsid w:val="003A2C68"/>
    <w:rsid w:val="003A2E2B"/>
    <w:rsid w:val="003A31C5"/>
    <w:rsid w:val="003A31DF"/>
    <w:rsid w:val="003A395D"/>
    <w:rsid w:val="003A4699"/>
    <w:rsid w:val="003A4F2C"/>
    <w:rsid w:val="003A5294"/>
    <w:rsid w:val="003A52FC"/>
    <w:rsid w:val="003A5501"/>
    <w:rsid w:val="003A5940"/>
    <w:rsid w:val="003A5EE8"/>
    <w:rsid w:val="003A6EB1"/>
    <w:rsid w:val="003A72C7"/>
    <w:rsid w:val="003A7842"/>
    <w:rsid w:val="003A7BDA"/>
    <w:rsid w:val="003B039C"/>
    <w:rsid w:val="003B0519"/>
    <w:rsid w:val="003B0847"/>
    <w:rsid w:val="003B0FEA"/>
    <w:rsid w:val="003B1052"/>
    <w:rsid w:val="003B2B27"/>
    <w:rsid w:val="003B2D97"/>
    <w:rsid w:val="003B3426"/>
    <w:rsid w:val="003B34FB"/>
    <w:rsid w:val="003B35E1"/>
    <w:rsid w:val="003B385D"/>
    <w:rsid w:val="003B3865"/>
    <w:rsid w:val="003B3D84"/>
    <w:rsid w:val="003B4087"/>
    <w:rsid w:val="003B42B9"/>
    <w:rsid w:val="003B42BE"/>
    <w:rsid w:val="003B43AB"/>
    <w:rsid w:val="003B470E"/>
    <w:rsid w:val="003B5045"/>
    <w:rsid w:val="003B518F"/>
    <w:rsid w:val="003B57BE"/>
    <w:rsid w:val="003B57EF"/>
    <w:rsid w:val="003B57F0"/>
    <w:rsid w:val="003B6D05"/>
    <w:rsid w:val="003B7927"/>
    <w:rsid w:val="003C0266"/>
    <w:rsid w:val="003C11EC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235"/>
    <w:rsid w:val="003D3EF8"/>
    <w:rsid w:val="003D4D82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ADB"/>
    <w:rsid w:val="003E2FB1"/>
    <w:rsid w:val="003E3BB1"/>
    <w:rsid w:val="003E3C4D"/>
    <w:rsid w:val="003E3D07"/>
    <w:rsid w:val="003E446C"/>
    <w:rsid w:val="003E5413"/>
    <w:rsid w:val="003E564B"/>
    <w:rsid w:val="003E5C0D"/>
    <w:rsid w:val="003E6430"/>
    <w:rsid w:val="003E6557"/>
    <w:rsid w:val="003E69B4"/>
    <w:rsid w:val="003E7105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48F1"/>
    <w:rsid w:val="003F4DD9"/>
    <w:rsid w:val="003F4FEB"/>
    <w:rsid w:val="003F5224"/>
    <w:rsid w:val="003F5D56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2E74"/>
    <w:rsid w:val="00403540"/>
    <w:rsid w:val="00403DBE"/>
    <w:rsid w:val="004044A9"/>
    <w:rsid w:val="00404D39"/>
    <w:rsid w:val="004054A6"/>
    <w:rsid w:val="004056A1"/>
    <w:rsid w:val="0040580C"/>
    <w:rsid w:val="00405984"/>
    <w:rsid w:val="00406792"/>
    <w:rsid w:val="0040685A"/>
    <w:rsid w:val="00406B50"/>
    <w:rsid w:val="00407546"/>
    <w:rsid w:val="00407697"/>
    <w:rsid w:val="0040784E"/>
    <w:rsid w:val="00407CC6"/>
    <w:rsid w:val="0041049E"/>
    <w:rsid w:val="00411B16"/>
    <w:rsid w:val="00411E48"/>
    <w:rsid w:val="00413A09"/>
    <w:rsid w:val="00413F4C"/>
    <w:rsid w:val="00414427"/>
    <w:rsid w:val="00414B09"/>
    <w:rsid w:val="00415057"/>
    <w:rsid w:val="004152A0"/>
    <w:rsid w:val="00415840"/>
    <w:rsid w:val="00415A4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5B9"/>
    <w:rsid w:val="00421694"/>
    <w:rsid w:val="00421889"/>
    <w:rsid w:val="00421B47"/>
    <w:rsid w:val="004225C3"/>
    <w:rsid w:val="00422AC2"/>
    <w:rsid w:val="00422FA5"/>
    <w:rsid w:val="004233D3"/>
    <w:rsid w:val="0042370E"/>
    <w:rsid w:val="004239FE"/>
    <w:rsid w:val="00424B6E"/>
    <w:rsid w:val="0042503A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35B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9B7"/>
    <w:rsid w:val="00447B63"/>
    <w:rsid w:val="00447FDD"/>
    <w:rsid w:val="00450186"/>
    <w:rsid w:val="00450381"/>
    <w:rsid w:val="004503E7"/>
    <w:rsid w:val="00450CA0"/>
    <w:rsid w:val="0045259F"/>
    <w:rsid w:val="004554A5"/>
    <w:rsid w:val="0045655B"/>
    <w:rsid w:val="00456DF1"/>
    <w:rsid w:val="0045701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E5"/>
    <w:rsid w:val="004614A5"/>
    <w:rsid w:val="00461DC9"/>
    <w:rsid w:val="00462859"/>
    <w:rsid w:val="00462CD4"/>
    <w:rsid w:val="00463ADA"/>
    <w:rsid w:val="00464938"/>
    <w:rsid w:val="0046506F"/>
    <w:rsid w:val="004650E9"/>
    <w:rsid w:val="004655D1"/>
    <w:rsid w:val="00465DA3"/>
    <w:rsid w:val="00466615"/>
    <w:rsid w:val="004669A9"/>
    <w:rsid w:val="00467C9D"/>
    <w:rsid w:val="00467DC5"/>
    <w:rsid w:val="004704B2"/>
    <w:rsid w:val="00470640"/>
    <w:rsid w:val="004706F9"/>
    <w:rsid w:val="00470B50"/>
    <w:rsid w:val="0047169A"/>
    <w:rsid w:val="004716A9"/>
    <w:rsid w:val="00471DBE"/>
    <w:rsid w:val="0047205F"/>
    <w:rsid w:val="004720E4"/>
    <w:rsid w:val="00472170"/>
    <w:rsid w:val="00472522"/>
    <w:rsid w:val="00472851"/>
    <w:rsid w:val="00473217"/>
    <w:rsid w:val="00474142"/>
    <w:rsid w:val="00474306"/>
    <w:rsid w:val="004747D4"/>
    <w:rsid w:val="00475F6B"/>
    <w:rsid w:val="00476CA4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86A"/>
    <w:rsid w:val="00482A8D"/>
    <w:rsid w:val="00482F82"/>
    <w:rsid w:val="0048319B"/>
    <w:rsid w:val="0048344F"/>
    <w:rsid w:val="0048386C"/>
    <w:rsid w:val="00483AE3"/>
    <w:rsid w:val="00484A06"/>
    <w:rsid w:val="00485FBD"/>
    <w:rsid w:val="004860DB"/>
    <w:rsid w:val="00486103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978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B80"/>
    <w:rsid w:val="004A3F68"/>
    <w:rsid w:val="004A4709"/>
    <w:rsid w:val="004A4C3F"/>
    <w:rsid w:val="004A4CAF"/>
    <w:rsid w:val="004A4D00"/>
    <w:rsid w:val="004A51F5"/>
    <w:rsid w:val="004A5531"/>
    <w:rsid w:val="004A55DC"/>
    <w:rsid w:val="004A58EF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1CB"/>
    <w:rsid w:val="004B22F5"/>
    <w:rsid w:val="004B244D"/>
    <w:rsid w:val="004B248B"/>
    <w:rsid w:val="004B2A19"/>
    <w:rsid w:val="004B2C19"/>
    <w:rsid w:val="004B301D"/>
    <w:rsid w:val="004B34E0"/>
    <w:rsid w:val="004B3EC9"/>
    <w:rsid w:val="004B44A5"/>
    <w:rsid w:val="004B48B7"/>
    <w:rsid w:val="004B6241"/>
    <w:rsid w:val="004B63EB"/>
    <w:rsid w:val="004B72BE"/>
    <w:rsid w:val="004B7333"/>
    <w:rsid w:val="004B73E8"/>
    <w:rsid w:val="004C0B81"/>
    <w:rsid w:val="004C1233"/>
    <w:rsid w:val="004C1240"/>
    <w:rsid w:val="004C1678"/>
    <w:rsid w:val="004C16C6"/>
    <w:rsid w:val="004C187E"/>
    <w:rsid w:val="004C190E"/>
    <w:rsid w:val="004C1CE4"/>
    <w:rsid w:val="004C1FDA"/>
    <w:rsid w:val="004C23BC"/>
    <w:rsid w:val="004C2BBB"/>
    <w:rsid w:val="004C309E"/>
    <w:rsid w:val="004C3529"/>
    <w:rsid w:val="004C470A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C7C3F"/>
    <w:rsid w:val="004D04DB"/>
    <w:rsid w:val="004D07D9"/>
    <w:rsid w:val="004D0A58"/>
    <w:rsid w:val="004D0B26"/>
    <w:rsid w:val="004D0DD8"/>
    <w:rsid w:val="004D0F70"/>
    <w:rsid w:val="004D1EDD"/>
    <w:rsid w:val="004D2162"/>
    <w:rsid w:val="004D22B2"/>
    <w:rsid w:val="004D2616"/>
    <w:rsid w:val="004D28B3"/>
    <w:rsid w:val="004D3723"/>
    <w:rsid w:val="004D39F4"/>
    <w:rsid w:val="004D3DDD"/>
    <w:rsid w:val="004D418F"/>
    <w:rsid w:val="004D41F0"/>
    <w:rsid w:val="004D49E2"/>
    <w:rsid w:val="004D4D40"/>
    <w:rsid w:val="004D528D"/>
    <w:rsid w:val="004D5411"/>
    <w:rsid w:val="004D5A1A"/>
    <w:rsid w:val="004D5F50"/>
    <w:rsid w:val="004D6D2D"/>
    <w:rsid w:val="004D6FE1"/>
    <w:rsid w:val="004D7F23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8B2"/>
    <w:rsid w:val="00501A1E"/>
    <w:rsid w:val="00501C9D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6BDE"/>
    <w:rsid w:val="00507168"/>
    <w:rsid w:val="00507822"/>
    <w:rsid w:val="005108CF"/>
    <w:rsid w:val="005119D4"/>
    <w:rsid w:val="00512729"/>
    <w:rsid w:val="00512D66"/>
    <w:rsid w:val="00513920"/>
    <w:rsid w:val="00513BBE"/>
    <w:rsid w:val="0051462D"/>
    <w:rsid w:val="00514CDE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2145"/>
    <w:rsid w:val="005232EC"/>
    <w:rsid w:val="0052540C"/>
    <w:rsid w:val="005255BE"/>
    <w:rsid w:val="005259E1"/>
    <w:rsid w:val="005278F7"/>
    <w:rsid w:val="005279B0"/>
    <w:rsid w:val="00527ABC"/>
    <w:rsid w:val="00527C2D"/>
    <w:rsid w:val="005302C0"/>
    <w:rsid w:val="005304A1"/>
    <w:rsid w:val="005304DB"/>
    <w:rsid w:val="005307FC"/>
    <w:rsid w:val="00530A5F"/>
    <w:rsid w:val="00530B75"/>
    <w:rsid w:val="00530C8D"/>
    <w:rsid w:val="00530E38"/>
    <w:rsid w:val="0053132D"/>
    <w:rsid w:val="005315F6"/>
    <w:rsid w:val="00531BBE"/>
    <w:rsid w:val="0053216F"/>
    <w:rsid w:val="005324B5"/>
    <w:rsid w:val="00532C67"/>
    <w:rsid w:val="0053344E"/>
    <w:rsid w:val="005340A3"/>
    <w:rsid w:val="00534139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6FAD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14D"/>
    <w:rsid w:val="00542878"/>
    <w:rsid w:val="00542AE4"/>
    <w:rsid w:val="00542C8C"/>
    <w:rsid w:val="00542D7A"/>
    <w:rsid w:val="00543033"/>
    <w:rsid w:val="0054338A"/>
    <w:rsid w:val="0054349F"/>
    <w:rsid w:val="00543818"/>
    <w:rsid w:val="00543B35"/>
    <w:rsid w:val="00543FE1"/>
    <w:rsid w:val="00544CD8"/>
    <w:rsid w:val="00545CE7"/>
    <w:rsid w:val="00546118"/>
    <w:rsid w:val="00547176"/>
    <w:rsid w:val="0054718C"/>
    <w:rsid w:val="00547667"/>
    <w:rsid w:val="00550390"/>
    <w:rsid w:val="00550763"/>
    <w:rsid w:val="00550F9A"/>
    <w:rsid w:val="0055109D"/>
    <w:rsid w:val="00551CCC"/>
    <w:rsid w:val="00552590"/>
    <w:rsid w:val="005525E2"/>
    <w:rsid w:val="00552AC9"/>
    <w:rsid w:val="0055357C"/>
    <w:rsid w:val="005537F1"/>
    <w:rsid w:val="00554142"/>
    <w:rsid w:val="00554628"/>
    <w:rsid w:val="005551FE"/>
    <w:rsid w:val="00556023"/>
    <w:rsid w:val="0055602C"/>
    <w:rsid w:val="00556068"/>
    <w:rsid w:val="005560A5"/>
    <w:rsid w:val="00556697"/>
    <w:rsid w:val="00556DA0"/>
    <w:rsid w:val="00556E3F"/>
    <w:rsid w:val="005573D0"/>
    <w:rsid w:val="00560065"/>
    <w:rsid w:val="005606ED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4147"/>
    <w:rsid w:val="005646F9"/>
    <w:rsid w:val="005649B6"/>
    <w:rsid w:val="00564E19"/>
    <w:rsid w:val="00564E6A"/>
    <w:rsid w:val="00565633"/>
    <w:rsid w:val="0056572F"/>
    <w:rsid w:val="005659C4"/>
    <w:rsid w:val="00565FC9"/>
    <w:rsid w:val="00566628"/>
    <w:rsid w:val="00567081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7EB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4807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C0E"/>
    <w:rsid w:val="00592F73"/>
    <w:rsid w:val="0059469C"/>
    <w:rsid w:val="005948E9"/>
    <w:rsid w:val="00594DE4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7F2"/>
    <w:rsid w:val="005A2877"/>
    <w:rsid w:val="005A382F"/>
    <w:rsid w:val="005A5474"/>
    <w:rsid w:val="005A5792"/>
    <w:rsid w:val="005B020D"/>
    <w:rsid w:val="005B04C9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4DFE"/>
    <w:rsid w:val="005B5204"/>
    <w:rsid w:val="005B58BB"/>
    <w:rsid w:val="005B6956"/>
    <w:rsid w:val="005B73C2"/>
    <w:rsid w:val="005B794C"/>
    <w:rsid w:val="005C0DE4"/>
    <w:rsid w:val="005C145B"/>
    <w:rsid w:val="005C1689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7E2"/>
    <w:rsid w:val="005C3B41"/>
    <w:rsid w:val="005C3B66"/>
    <w:rsid w:val="005C4569"/>
    <w:rsid w:val="005C470B"/>
    <w:rsid w:val="005C4E97"/>
    <w:rsid w:val="005C52F7"/>
    <w:rsid w:val="005C5513"/>
    <w:rsid w:val="005C6A1C"/>
    <w:rsid w:val="005C751B"/>
    <w:rsid w:val="005C7620"/>
    <w:rsid w:val="005C77B2"/>
    <w:rsid w:val="005C7D8E"/>
    <w:rsid w:val="005D009C"/>
    <w:rsid w:val="005D1482"/>
    <w:rsid w:val="005D1CAF"/>
    <w:rsid w:val="005D1D0D"/>
    <w:rsid w:val="005D20D9"/>
    <w:rsid w:val="005D2144"/>
    <w:rsid w:val="005D2BD9"/>
    <w:rsid w:val="005D3025"/>
    <w:rsid w:val="005D306F"/>
    <w:rsid w:val="005D33B9"/>
    <w:rsid w:val="005D38DF"/>
    <w:rsid w:val="005D3943"/>
    <w:rsid w:val="005D4453"/>
    <w:rsid w:val="005D4672"/>
    <w:rsid w:val="005D46D5"/>
    <w:rsid w:val="005D484F"/>
    <w:rsid w:val="005D49DF"/>
    <w:rsid w:val="005D4C3B"/>
    <w:rsid w:val="005D529E"/>
    <w:rsid w:val="005D5DFD"/>
    <w:rsid w:val="005D600A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AF8"/>
    <w:rsid w:val="005E25F1"/>
    <w:rsid w:val="005E2673"/>
    <w:rsid w:val="005E2927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E72"/>
    <w:rsid w:val="005E5FAE"/>
    <w:rsid w:val="005E62F6"/>
    <w:rsid w:val="005E6361"/>
    <w:rsid w:val="005E6376"/>
    <w:rsid w:val="005E67D4"/>
    <w:rsid w:val="005E6AE8"/>
    <w:rsid w:val="005E6BA1"/>
    <w:rsid w:val="005E6F3A"/>
    <w:rsid w:val="005E7435"/>
    <w:rsid w:val="005E7887"/>
    <w:rsid w:val="005E7DC5"/>
    <w:rsid w:val="005F027E"/>
    <w:rsid w:val="005F02BE"/>
    <w:rsid w:val="005F046B"/>
    <w:rsid w:val="005F0855"/>
    <w:rsid w:val="005F09CD"/>
    <w:rsid w:val="005F110C"/>
    <w:rsid w:val="005F15EE"/>
    <w:rsid w:val="005F17A7"/>
    <w:rsid w:val="005F1BE1"/>
    <w:rsid w:val="005F1C9D"/>
    <w:rsid w:val="005F1CD9"/>
    <w:rsid w:val="005F2322"/>
    <w:rsid w:val="005F2DBC"/>
    <w:rsid w:val="005F3348"/>
    <w:rsid w:val="005F3676"/>
    <w:rsid w:val="005F3738"/>
    <w:rsid w:val="005F4298"/>
    <w:rsid w:val="005F4D80"/>
    <w:rsid w:val="005F6463"/>
    <w:rsid w:val="005F6519"/>
    <w:rsid w:val="005F6811"/>
    <w:rsid w:val="005F6CC7"/>
    <w:rsid w:val="005F6EF0"/>
    <w:rsid w:val="005F72DE"/>
    <w:rsid w:val="005F74A9"/>
    <w:rsid w:val="005F7985"/>
    <w:rsid w:val="005F7C0A"/>
    <w:rsid w:val="006008AE"/>
    <w:rsid w:val="00600A60"/>
    <w:rsid w:val="0060101B"/>
    <w:rsid w:val="00601041"/>
    <w:rsid w:val="006013F1"/>
    <w:rsid w:val="00601C58"/>
    <w:rsid w:val="00601E2E"/>
    <w:rsid w:val="006026BF"/>
    <w:rsid w:val="006038D9"/>
    <w:rsid w:val="00603AA6"/>
    <w:rsid w:val="00603C5D"/>
    <w:rsid w:val="00603EEF"/>
    <w:rsid w:val="006041B6"/>
    <w:rsid w:val="0060444B"/>
    <w:rsid w:val="006045A6"/>
    <w:rsid w:val="0060487C"/>
    <w:rsid w:val="006056F8"/>
    <w:rsid w:val="00606192"/>
    <w:rsid w:val="00606391"/>
    <w:rsid w:val="006063F7"/>
    <w:rsid w:val="0060686E"/>
    <w:rsid w:val="00606BC2"/>
    <w:rsid w:val="0061005E"/>
    <w:rsid w:val="00610836"/>
    <w:rsid w:val="00610A07"/>
    <w:rsid w:val="00611100"/>
    <w:rsid w:val="00611BAF"/>
    <w:rsid w:val="00612517"/>
    <w:rsid w:val="006126EC"/>
    <w:rsid w:val="00612A20"/>
    <w:rsid w:val="00612E1B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49A3"/>
    <w:rsid w:val="006159F2"/>
    <w:rsid w:val="00616E27"/>
    <w:rsid w:val="00617003"/>
    <w:rsid w:val="00617371"/>
    <w:rsid w:val="00620052"/>
    <w:rsid w:val="006209BB"/>
    <w:rsid w:val="00620F8D"/>
    <w:rsid w:val="00621688"/>
    <w:rsid w:val="00621E20"/>
    <w:rsid w:val="006226E3"/>
    <w:rsid w:val="00622ABE"/>
    <w:rsid w:val="0062300D"/>
    <w:rsid w:val="0062333C"/>
    <w:rsid w:val="00623D91"/>
    <w:rsid w:val="00624289"/>
    <w:rsid w:val="00624578"/>
    <w:rsid w:val="0062472A"/>
    <w:rsid w:val="006249F0"/>
    <w:rsid w:val="00625B1E"/>
    <w:rsid w:val="00626C28"/>
    <w:rsid w:val="0062727B"/>
    <w:rsid w:val="00627D20"/>
    <w:rsid w:val="00627FD0"/>
    <w:rsid w:val="00630C44"/>
    <w:rsid w:val="00631126"/>
    <w:rsid w:val="006313D1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2CA2"/>
    <w:rsid w:val="006436B8"/>
    <w:rsid w:val="00643714"/>
    <w:rsid w:val="006438D6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CB3"/>
    <w:rsid w:val="00651DA9"/>
    <w:rsid w:val="00651FCD"/>
    <w:rsid w:val="00652103"/>
    <w:rsid w:val="00652B89"/>
    <w:rsid w:val="0065301C"/>
    <w:rsid w:val="006533F9"/>
    <w:rsid w:val="00653BE6"/>
    <w:rsid w:val="00654F2A"/>
    <w:rsid w:val="00655DC6"/>
    <w:rsid w:val="00655ED5"/>
    <w:rsid w:val="0065605A"/>
    <w:rsid w:val="00656311"/>
    <w:rsid w:val="00656802"/>
    <w:rsid w:val="006570F6"/>
    <w:rsid w:val="00657CCB"/>
    <w:rsid w:val="00657D3B"/>
    <w:rsid w:val="0066020F"/>
    <w:rsid w:val="006609F9"/>
    <w:rsid w:val="00661B43"/>
    <w:rsid w:val="006622AF"/>
    <w:rsid w:val="0066244E"/>
    <w:rsid w:val="006624FF"/>
    <w:rsid w:val="00664CF3"/>
    <w:rsid w:val="0066696E"/>
    <w:rsid w:val="00667A34"/>
    <w:rsid w:val="0067037B"/>
    <w:rsid w:val="00670986"/>
    <w:rsid w:val="006716F4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2A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0DBF"/>
    <w:rsid w:val="00691629"/>
    <w:rsid w:val="00691666"/>
    <w:rsid w:val="00691C11"/>
    <w:rsid w:val="006922CD"/>
    <w:rsid w:val="00692441"/>
    <w:rsid w:val="00692DCC"/>
    <w:rsid w:val="00694067"/>
    <w:rsid w:val="0069431F"/>
    <w:rsid w:val="00694637"/>
    <w:rsid w:val="00694BD0"/>
    <w:rsid w:val="00695676"/>
    <w:rsid w:val="00695A48"/>
    <w:rsid w:val="00695D00"/>
    <w:rsid w:val="00696874"/>
    <w:rsid w:val="00696DEE"/>
    <w:rsid w:val="00696EAC"/>
    <w:rsid w:val="00696F70"/>
    <w:rsid w:val="00696FD2"/>
    <w:rsid w:val="0069736A"/>
    <w:rsid w:val="00697704"/>
    <w:rsid w:val="00697A22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854"/>
    <w:rsid w:val="006A3AA8"/>
    <w:rsid w:val="006A3B2C"/>
    <w:rsid w:val="006A4772"/>
    <w:rsid w:val="006A4A90"/>
    <w:rsid w:val="006A4AB1"/>
    <w:rsid w:val="006A4BEC"/>
    <w:rsid w:val="006A5FD8"/>
    <w:rsid w:val="006A6D39"/>
    <w:rsid w:val="006A703D"/>
    <w:rsid w:val="006A705A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5C8"/>
    <w:rsid w:val="006B4966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6D7"/>
    <w:rsid w:val="006C3E1C"/>
    <w:rsid w:val="006C6241"/>
    <w:rsid w:val="006C662A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431"/>
    <w:rsid w:val="006D2F14"/>
    <w:rsid w:val="006D3BB6"/>
    <w:rsid w:val="006D3BFA"/>
    <w:rsid w:val="006D40E4"/>
    <w:rsid w:val="006D49E3"/>
    <w:rsid w:val="006D4DC4"/>
    <w:rsid w:val="006D4DC6"/>
    <w:rsid w:val="006D5325"/>
    <w:rsid w:val="006D690F"/>
    <w:rsid w:val="006D6CA0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465"/>
    <w:rsid w:val="006E25D6"/>
    <w:rsid w:val="006E2678"/>
    <w:rsid w:val="006E270C"/>
    <w:rsid w:val="006E2BF4"/>
    <w:rsid w:val="006E311D"/>
    <w:rsid w:val="006E31F5"/>
    <w:rsid w:val="006E3835"/>
    <w:rsid w:val="006E3950"/>
    <w:rsid w:val="006E398C"/>
    <w:rsid w:val="006E3D12"/>
    <w:rsid w:val="006E4453"/>
    <w:rsid w:val="006E4506"/>
    <w:rsid w:val="006E4EC2"/>
    <w:rsid w:val="006E55BA"/>
    <w:rsid w:val="006E5954"/>
    <w:rsid w:val="006E69AA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2DB"/>
    <w:rsid w:val="006F2616"/>
    <w:rsid w:val="006F2DC9"/>
    <w:rsid w:val="006F413E"/>
    <w:rsid w:val="006F5251"/>
    <w:rsid w:val="006F52FF"/>
    <w:rsid w:val="006F54B8"/>
    <w:rsid w:val="006F5717"/>
    <w:rsid w:val="006F58F8"/>
    <w:rsid w:val="006F5CC0"/>
    <w:rsid w:val="006F5F86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D95"/>
    <w:rsid w:val="00705E32"/>
    <w:rsid w:val="0070614F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46"/>
    <w:rsid w:val="007158AA"/>
    <w:rsid w:val="00716861"/>
    <w:rsid w:val="00717149"/>
    <w:rsid w:val="00717526"/>
    <w:rsid w:val="007178FA"/>
    <w:rsid w:val="0072108D"/>
    <w:rsid w:val="007211A4"/>
    <w:rsid w:val="007214AC"/>
    <w:rsid w:val="00721502"/>
    <w:rsid w:val="00722BF1"/>
    <w:rsid w:val="00723633"/>
    <w:rsid w:val="007237A4"/>
    <w:rsid w:val="00723AF9"/>
    <w:rsid w:val="00723DE0"/>
    <w:rsid w:val="007249EC"/>
    <w:rsid w:val="00724E50"/>
    <w:rsid w:val="00724F37"/>
    <w:rsid w:val="007252DD"/>
    <w:rsid w:val="007254F2"/>
    <w:rsid w:val="00725A76"/>
    <w:rsid w:val="00725BBD"/>
    <w:rsid w:val="00725E43"/>
    <w:rsid w:val="007264AE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5ED"/>
    <w:rsid w:val="007366D6"/>
    <w:rsid w:val="007372FE"/>
    <w:rsid w:val="00737720"/>
    <w:rsid w:val="00737AFA"/>
    <w:rsid w:val="00737B5A"/>
    <w:rsid w:val="00740026"/>
    <w:rsid w:val="0074019F"/>
    <w:rsid w:val="00743167"/>
    <w:rsid w:val="00743584"/>
    <w:rsid w:val="007437AF"/>
    <w:rsid w:val="007445FF"/>
    <w:rsid w:val="00744655"/>
    <w:rsid w:val="00745B49"/>
    <w:rsid w:val="00746741"/>
    <w:rsid w:val="00746938"/>
    <w:rsid w:val="007476DD"/>
    <w:rsid w:val="00747FD4"/>
    <w:rsid w:val="00750622"/>
    <w:rsid w:val="00750929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9A6"/>
    <w:rsid w:val="00757195"/>
    <w:rsid w:val="007575EF"/>
    <w:rsid w:val="00757646"/>
    <w:rsid w:val="00757E10"/>
    <w:rsid w:val="00760360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5D18"/>
    <w:rsid w:val="0076604F"/>
    <w:rsid w:val="00766871"/>
    <w:rsid w:val="00766E79"/>
    <w:rsid w:val="007679AC"/>
    <w:rsid w:val="00767F0D"/>
    <w:rsid w:val="0077019B"/>
    <w:rsid w:val="0077062F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3FE7"/>
    <w:rsid w:val="00774291"/>
    <w:rsid w:val="00774A69"/>
    <w:rsid w:val="00774AF6"/>
    <w:rsid w:val="00774E22"/>
    <w:rsid w:val="00775009"/>
    <w:rsid w:val="00775717"/>
    <w:rsid w:val="00777460"/>
    <w:rsid w:val="00777D0D"/>
    <w:rsid w:val="00777F84"/>
    <w:rsid w:val="007803EC"/>
    <w:rsid w:val="0078044F"/>
    <w:rsid w:val="00780940"/>
    <w:rsid w:val="00780BC2"/>
    <w:rsid w:val="00781064"/>
    <w:rsid w:val="0078171A"/>
    <w:rsid w:val="0078246B"/>
    <w:rsid w:val="0078277F"/>
    <w:rsid w:val="00782A14"/>
    <w:rsid w:val="00783363"/>
    <w:rsid w:val="00784680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5249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08"/>
    <w:rsid w:val="007A7859"/>
    <w:rsid w:val="007A7C73"/>
    <w:rsid w:val="007A7DF7"/>
    <w:rsid w:val="007A7E57"/>
    <w:rsid w:val="007B0140"/>
    <w:rsid w:val="007B0635"/>
    <w:rsid w:val="007B0952"/>
    <w:rsid w:val="007B1C45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808"/>
    <w:rsid w:val="007B6AD4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0EF3"/>
    <w:rsid w:val="007C17E6"/>
    <w:rsid w:val="007C1E14"/>
    <w:rsid w:val="007C1F40"/>
    <w:rsid w:val="007C25DB"/>
    <w:rsid w:val="007C2AF8"/>
    <w:rsid w:val="007C2FFA"/>
    <w:rsid w:val="007C3100"/>
    <w:rsid w:val="007C35DC"/>
    <w:rsid w:val="007C4012"/>
    <w:rsid w:val="007C46D1"/>
    <w:rsid w:val="007C5735"/>
    <w:rsid w:val="007C5B98"/>
    <w:rsid w:val="007C63F0"/>
    <w:rsid w:val="007C6D9B"/>
    <w:rsid w:val="007C72EF"/>
    <w:rsid w:val="007C7579"/>
    <w:rsid w:val="007C7B42"/>
    <w:rsid w:val="007C7CA5"/>
    <w:rsid w:val="007D0739"/>
    <w:rsid w:val="007D0768"/>
    <w:rsid w:val="007D108D"/>
    <w:rsid w:val="007D21D0"/>
    <w:rsid w:val="007D2C35"/>
    <w:rsid w:val="007D3237"/>
    <w:rsid w:val="007D34F1"/>
    <w:rsid w:val="007D4BD7"/>
    <w:rsid w:val="007D4C8A"/>
    <w:rsid w:val="007D5207"/>
    <w:rsid w:val="007D68F1"/>
    <w:rsid w:val="007D6A06"/>
    <w:rsid w:val="007D6C40"/>
    <w:rsid w:val="007D6D45"/>
    <w:rsid w:val="007D6D9D"/>
    <w:rsid w:val="007D70A7"/>
    <w:rsid w:val="007E0293"/>
    <w:rsid w:val="007E02CB"/>
    <w:rsid w:val="007E03D2"/>
    <w:rsid w:val="007E0609"/>
    <w:rsid w:val="007E06BB"/>
    <w:rsid w:val="007E0860"/>
    <w:rsid w:val="007E0D03"/>
    <w:rsid w:val="007E1D6A"/>
    <w:rsid w:val="007E1DBC"/>
    <w:rsid w:val="007E1F2A"/>
    <w:rsid w:val="007E2CBD"/>
    <w:rsid w:val="007E3823"/>
    <w:rsid w:val="007E3ED0"/>
    <w:rsid w:val="007E4E4F"/>
    <w:rsid w:val="007E519E"/>
    <w:rsid w:val="007E5511"/>
    <w:rsid w:val="007E5784"/>
    <w:rsid w:val="007E5856"/>
    <w:rsid w:val="007E5936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318C"/>
    <w:rsid w:val="007F42D8"/>
    <w:rsid w:val="007F47BF"/>
    <w:rsid w:val="007F480B"/>
    <w:rsid w:val="007F4D77"/>
    <w:rsid w:val="007F5A25"/>
    <w:rsid w:val="007F5E47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811"/>
    <w:rsid w:val="00804B2A"/>
    <w:rsid w:val="00804C87"/>
    <w:rsid w:val="00804E33"/>
    <w:rsid w:val="0080612C"/>
    <w:rsid w:val="0080649B"/>
    <w:rsid w:val="008077B8"/>
    <w:rsid w:val="0080787F"/>
    <w:rsid w:val="00810809"/>
    <w:rsid w:val="00810A6B"/>
    <w:rsid w:val="00810AFE"/>
    <w:rsid w:val="0081136E"/>
    <w:rsid w:val="008116DB"/>
    <w:rsid w:val="00811BF3"/>
    <w:rsid w:val="00811BF5"/>
    <w:rsid w:val="00812A85"/>
    <w:rsid w:val="00812FC6"/>
    <w:rsid w:val="00814147"/>
    <w:rsid w:val="00814D7D"/>
    <w:rsid w:val="00814DE1"/>
    <w:rsid w:val="00814E13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178"/>
    <w:rsid w:val="00821A1F"/>
    <w:rsid w:val="0082244D"/>
    <w:rsid w:val="00822CD7"/>
    <w:rsid w:val="00823155"/>
    <w:rsid w:val="008248C4"/>
    <w:rsid w:val="0082493A"/>
    <w:rsid w:val="008254AA"/>
    <w:rsid w:val="00825963"/>
    <w:rsid w:val="008259BE"/>
    <w:rsid w:val="00825BDD"/>
    <w:rsid w:val="00825ECC"/>
    <w:rsid w:val="0082666D"/>
    <w:rsid w:val="00826705"/>
    <w:rsid w:val="00826AED"/>
    <w:rsid w:val="00826F08"/>
    <w:rsid w:val="008270E5"/>
    <w:rsid w:val="008271D4"/>
    <w:rsid w:val="00827ACC"/>
    <w:rsid w:val="00827B92"/>
    <w:rsid w:val="00827D7F"/>
    <w:rsid w:val="00827E7E"/>
    <w:rsid w:val="00830495"/>
    <w:rsid w:val="008316DF"/>
    <w:rsid w:val="00831EC5"/>
    <w:rsid w:val="00832B33"/>
    <w:rsid w:val="008335EA"/>
    <w:rsid w:val="00833B96"/>
    <w:rsid w:val="0083429F"/>
    <w:rsid w:val="008342F6"/>
    <w:rsid w:val="008343BD"/>
    <w:rsid w:val="00834464"/>
    <w:rsid w:val="008348E6"/>
    <w:rsid w:val="00834907"/>
    <w:rsid w:val="00834A66"/>
    <w:rsid w:val="008353CB"/>
    <w:rsid w:val="0083548A"/>
    <w:rsid w:val="008356DC"/>
    <w:rsid w:val="008357E4"/>
    <w:rsid w:val="00836E0C"/>
    <w:rsid w:val="00837603"/>
    <w:rsid w:val="00837BC8"/>
    <w:rsid w:val="00837C0A"/>
    <w:rsid w:val="00840E63"/>
    <w:rsid w:val="00840FBB"/>
    <w:rsid w:val="00841293"/>
    <w:rsid w:val="00841964"/>
    <w:rsid w:val="00841E67"/>
    <w:rsid w:val="00841FA6"/>
    <w:rsid w:val="00842054"/>
    <w:rsid w:val="008420E1"/>
    <w:rsid w:val="008425C1"/>
    <w:rsid w:val="00842940"/>
    <w:rsid w:val="008430C2"/>
    <w:rsid w:val="00843120"/>
    <w:rsid w:val="00843DD5"/>
    <w:rsid w:val="00844AAE"/>
    <w:rsid w:val="00844BEF"/>
    <w:rsid w:val="00845391"/>
    <w:rsid w:val="00845502"/>
    <w:rsid w:val="008458F0"/>
    <w:rsid w:val="00846A2B"/>
    <w:rsid w:val="00846D92"/>
    <w:rsid w:val="00846E2C"/>
    <w:rsid w:val="00846F43"/>
    <w:rsid w:val="00847073"/>
    <w:rsid w:val="00847455"/>
    <w:rsid w:val="008477BA"/>
    <w:rsid w:val="008478CD"/>
    <w:rsid w:val="00847AB2"/>
    <w:rsid w:val="00850109"/>
    <w:rsid w:val="008502AF"/>
    <w:rsid w:val="00850A2A"/>
    <w:rsid w:val="008517A3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5DD"/>
    <w:rsid w:val="008566D3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527"/>
    <w:rsid w:val="00864B43"/>
    <w:rsid w:val="00864FD8"/>
    <w:rsid w:val="008653CD"/>
    <w:rsid w:val="00865E09"/>
    <w:rsid w:val="00865EC8"/>
    <w:rsid w:val="00865EF4"/>
    <w:rsid w:val="00866662"/>
    <w:rsid w:val="00866B40"/>
    <w:rsid w:val="00866D3E"/>
    <w:rsid w:val="0086772F"/>
    <w:rsid w:val="00867893"/>
    <w:rsid w:val="0087099F"/>
    <w:rsid w:val="00870B06"/>
    <w:rsid w:val="00871183"/>
    <w:rsid w:val="00871921"/>
    <w:rsid w:val="00871CB8"/>
    <w:rsid w:val="00871E5B"/>
    <w:rsid w:val="00871E8F"/>
    <w:rsid w:val="0087212E"/>
    <w:rsid w:val="00872AA6"/>
    <w:rsid w:val="00872B1F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55D"/>
    <w:rsid w:val="008767CA"/>
    <w:rsid w:val="00877060"/>
    <w:rsid w:val="00877A97"/>
    <w:rsid w:val="00877C89"/>
    <w:rsid w:val="008806EC"/>
    <w:rsid w:val="00880FA2"/>
    <w:rsid w:val="008810A7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6A4"/>
    <w:rsid w:val="008A078C"/>
    <w:rsid w:val="008A0DF0"/>
    <w:rsid w:val="008A116A"/>
    <w:rsid w:val="008A214D"/>
    <w:rsid w:val="008A2484"/>
    <w:rsid w:val="008A24D0"/>
    <w:rsid w:val="008A310E"/>
    <w:rsid w:val="008A3280"/>
    <w:rsid w:val="008A33CA"/>
    <w:rsid w:val="008A344D"/>
    <w:rsid w:val="008A4AA5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0E93"/>
    <w:rsid w:val="008B11D6"/>
    <w:rsid w:val="008B170F"/>
    <w:rsid w:val="008B18CC"/>
    <w:rsid w:val="008B18D1"/>
    <w:rsid w:val="008B2B3F"/>
    <w:rsid w:val="008B2B94"/>
    <w:rsid w:val="008B332E"/>
    <w:rsid w:val="008B3D26"/>
    <w:rsid w:val="008B431F"/>
    <w:rsid w:val="008B456B"/>
    <w:rsid w:val="008B4729"/>
    <w:rsid w:val="008B566A"/>
    <w:rsid w:val="008B57FE"/>
    <w:rsid w:val="008B5A60"/>
    <w:rsid w:val="008B69F4"/>
    <w:rsid w:val="008B6B2E"/>
    <w:rsid w:val="008B7225"/>
    <w:rsid w:val="008C012B"/>
    <w:rsid w:val="008C0596"/>
    <w:rsid w:val="008C0635"/>
    <w:rsid w:val="008C0682"/>
    <w:rsid w:val="008C0E70"/>
    <w:rsid w:val="008C1506"/>
    <w:rsid w:val="008C180E"/>
    <w:rsid w:val="008C258C"/>
    <w:rsid w:val="008C2639"/>
    <w:rsid w:val="008C332D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B1"/>
    <w:rsid w:val="008D52DC"/>
    <w:rsid w:val="008D5FE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459"/>
    <w:rsid w:val="008E2C59"/>
    <w:rsid w:val="008E2EDC"/>
    <w:rsid w:val="008E31D4"/>
    <w:rsid w:val="008E3905"/>
    <w:rsid w:val="008E3C94"/>
    <w:rsid w:val="008E3D07"/>
    <w:rsid w:val="008E41CC"/>
    <w:rsid w:val="008E4397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2BA"/>
    <w:rsid w:val="008F13F8"/>
    <w:rsid w:val="008F1978"/>
    <w:rsid w:val="008F1F7D"/>
    <w:rsid w:val="008F2EB0"/>
    <w:rsid w:val="008F3950"/>
    <w:rsid w:val="008F3A77"/>
    <w:rsid w:val="008F5397"/>
    <w:rsid w:val="008F56C2"/>
    <w:rsid w:val="008F6344"/>
    <w:rsid w:val="008F6B78"/>
    <w:rsid w:val="008F72CA"/>
    <w:rsid w:val="008F784D"/>
    <w:rsid w:val="008F7890"/>
    <w:rsid w:val="008F79AF"/>
    <w:rsid w:val="008F7DB0"/>
    <w:rsid w:val="00900387"/>
    <w:rsid w:val="0090075B"/>
    <w:rsid w:val="00900B93"/>
    <w:rsid w:val="00900CC5"/>
    <w:rsid w:val="009013F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07F3C"/>
    <w:rsid w:val="009116DA"/>
    <w:rsid w:val="0091183B"/>
    <w:rsid w:val="00912339"/>
    <w:rsid w:val="00912815"/>
    <w:rsid w:val="009129AE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821"/>
    <w:rsid w:val="00916B48"/>
    <w:rsid w:val="00916FA3"/>
    <w:rsid w:val="00917344"/>
    <w:rsid w:val="00917643"/>
    <w:rsid w:val="009177E5"/>
    <w:rsid w:val="00920C39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26DDE"/>
    <w:rsid w:val="009278EE"/>
    <w:rsid w:val="00930121"/>
    <w:rsid w:val="00930E07"/>
    <w:rsid w:val="00931428"/>
    <w:rsid w:val="00931ED1"/>
    <w:rsid w:val="00932635"/>
    <w:rsid w:val="009327F7"/>
    <w:rsid w:val="00932CE7"/>
    <w:rsid w:val="0093315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5A34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1AA2"/>
    <w:rsid w:val="009422F2"/>
    <w:rsid w:val="00942954"/>
    <w:rsid w:val="00942BC1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2CD"/>
    <w:rsid w:val="0094547D"/>
    <w:rsid w:val="00945F54"/>
    <w:rsid w:val="00945F57"/>
    <w:rsid w:val="0094673A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1FD6"/>
    <w:rsid w:val="009521B4"/>
    <w:rsid w:val="00952518"/>
    <w:rsid w:val="009529FC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EAB"/>
    <w:rsid w:val="00960F9C"/>
    <w:rsid w:val="00960FA6"/>
    <w:rsid w:val="00960FB1"/>
    <w:rsid w:val="009615E1"/>
    <w:rsid w:val="00961AEC"/>
    <w:rsid w:val="00961B94"/>
    <w:rsid w:val="00961F16"/>
    <w:rsid w:val="009621C3"/>
    <w:rsid w:val="00963056"/>
    <w:rsid w:val="009630B6"/>
    <w:rsid w:val="0096357B"/>
    <w:rsid w:val="00963A02"/>
    <w:rsid w:val="00964095"/>
    <w:rsid w:val="00964D5A"/>
    <w:rsid w:val="00964ECD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77DD1"/>
    <w:rsid w:val="00980250"/>
    <w:rsid w:val="009808AB"/>
    <w:rsid w:val="00981095"/>
    <w:rsid w:val="00981B9B"/>
    <w:rsid w:val="00982621"/>
    <w:rsid w:val="0098270C"/>
    <w:rsid w:val="0098297D"/>
    <w:rsid w:val="0098329D"/>
    <w:rsid w:val="0098348F"/>
    <w:rsid w:val="0098374E"/>
    <w:rsid w:val="00983A90"/>
    <w:rsid w:val="00984015"/>
    <w:rsid w:val="00984079"/>
    <w:rsid w:val="009844CD"/>
    <w:rsid w:val="00984C9D"/>
    <w:rsid w:val="00984EE3"/>
    <w:rsid w:val="009852BE"/>
    <w:rsid w:val="00985829"/>
    <w:rsid w:val="00985A99"/>
    <w:rsid w:val="00985CC6"/>
    <w:rsid w:val="00985D3C"/>
    <w:rsid w:val="00985E82"/>
    <w:rsid w:val="00986662"/>
    <w:rsid w:val="00986757"/>
    <w:rsid w:val="009871D3"/>
    <w:rsid w:val="00987A72"/>
    <w:rsid w:val="00987DF5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69E1"/>
    <w:rsid w:val="00996A53"/>
    <w:rsid w:val="00996BC6"/>
    <w:rsid w:val="00997422"/>
    <w:rsid w:val="009A1543"/>
    <w:rsid w:val="009A1B5C"/>
    <w:rsid w:val="009A1B83"/>
    <w:rsid w:val="009A1EE5"/>
    <w:rsid w:val="009A1F89"/>
    <w:rsid w:val="009A21D1"/>
    <w:rsid w:val="009A23B2"/>
    <w:rsid w:val="009A274E"/>
    <w:rsid w:val="009A29C8"/>
    <w:rsid w:val="009A2D1C"/>
    <w:rsid w:val="009A2FAC"/>
    <w:rsid w:val="009A43B6"/>
    <w:rsid w:val="009A4454"/>
    <w:rsid w:val="009A4E74"/>
    <w:rsid w:val="009A50FC"/>
    <w:rsid w:val="009A5709"/>
    <w:rsid w:val="009A586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726"/>
    <w:rsid w:val="009B072C"/>
    <w:rsid w:val="009B0E9D"/>
    <w:rsid w:val="009B104F"/>
    <w:rsid w:val="009B116B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539"/>
    <w:rsid w:val="009B3791"/>
    <w:rsid w:val="009B4227"/>
    <w:rsid w:val="009B4EDB"/>
    <w:rsid w:val="009B5137"/>
    <w:rsid w:val="009B53D2"/>
    <w:rsid w:val="009B5433"/>
    <w:rsid w:val="009B54D4"/>
    <w:rsid w:val="009B59CE"/>
    <w:rsid w:val="009B5B84"/>
    <w:rsid w:val="009B62E0"/>
    <w:rsid w:val="009B63BE"/>
    <w:rsid w:val="009B67CE"/>
    <w:rsid w:val="009B68CD"/>
    <w:rsid w:val="009B7068"/>
    <w:rsid w:val="009B745F"/>
    <w:rsid w:val="009B755B"/>
    <w:rsid w:val="009C03F5"/>
    <w:rsid w:val="009C1162"/>
    <w:rsid w:val="009C12D1"/>
    <w:rsid w:val="009C3299"/>
    <w:rsid w:val="009C39EA"/>
    <w:rsid w:val="009C4277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A4C"/>
    <w:rsid w:val="009D0B47"/>
    <w:rsid w:val="009D1658"/>
    <w:rsid w:val="009D1847"/>
    <w:rsid w:val="009D20E5"/>
    <w:rsid w:val="009D2134"/>
    <w:rsid w:val="009D23A8"/>
    <w:rsid w:val="009D24F6"/>
    <w:rsid w:val="009D26CF"/>
    <w:rsid w:val="009D2847"/>
    <w:rsid w:val="009D2BA0"/>
    <w:rsid w:val="009D3679"/>
    <w:rsid w:val="009D38F9"/>
    <w:rsid w:val="009D3A7E"/>
    <w:rsid w:val="009D3D38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6E8"/>
    <w:rsid w:val="009E27A5"/>
    <w:rsid w:val="009E2AAB"/>
    <w:rsid w:val="009E3175"/>
    <w:rsid w:val="009E3423"/>
    <w:rsid w:val="009E353E"/>
    <w:rsid w:val="009E379D"/>
    <w:rsid w:val="009E3F77"/>
    <w:rsid w:val="009E4059"/>
    <w:rsid w:val="009E4372"/>
    <w:rsid w:val="009E4446"/>
    <w:rsid w:val="009E45C0"/>
    <w:rsid w:val="009E59AF"/>
    <w:rsid w:val="009E5DC9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9E0"/>
    <w:rsid w:val="009F0B3E"/>
    <w:rsid w:val="009F100D"/>
    <w:rsid w:val="009F2172"/>
    <w:rsid w:val="009F2260"/>
    <w:rsid w:val="009F2366"/>
    <w:rsid w:val="009F32B6"/>
    <w:rsid w:val="009F3651"/>
    <w:rsid w:val="009F4618"/>
    <w:rsid w:val="009F4C1A"/>
    <w:rsid w:val="009F4DC6"/>
    <w:rsid w:val="009F553C"/>
    <w:rsid w:val="009F55E0"/>
    <w:rsid w:val="009F565A"/>
    <w:rsid w:val="009F5BBE"/>
    <w:rsid w:val="009F5BD8"/>
    <w:rsid w:val="009F5E39"/>
    <w:rsid w:val="009F643F"/>
    <w:rsid w:val="009F66FD"/>
    <w:rsid w:val="009F67B2"/>
    <w:rsid w:val="009F6CEC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1F39"/>
    <w:rsid w:val="00A0220C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CE3"/>
    <w:rsid w:val="00A07DFD"/>
    <w:rsid w:val="00A10088"/>
    <w:rsid w:val="00A100AB"/>
    <w:rsid w:val="00A108CF"/>
    <w:rsid w:val="00A1207B"/>
    <w:rsid w:val="00A1286A"/>
    <w:rsid w:val="00A12943"/>
    <w:rsid w:val="00A13303"/>
    <w:rsid w:val="00A14051"/>
    <w:rsid w:val="00A14119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1786A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CEA"/>
    <w:rsid w:val="00A23E8E"/>
    <w:rsid w:val="00A23FF4"/>
    <w:rsid w:val="00A24817"/>
    <w:rsid w:val="00A255C7"/>
    <w:rsid w:val="00A25BB4"/>
    <w:rsid w:val="00A25FF0"/>
    <w:rsid w:val="00A26529"/>
    <w:rsid w:val="00A26ADF"/>
    <w:rsid w:val="00A26E0E"/>
    <w:rsid w:val="00A2742E"/>
    <w:rsid w:val="00A27C14"/>
    <w:rsid w:val="00A314B0"/>
    <w:rsid w:val="00A31897"/>
    <w:rsid w:val="00A31D55"/>
    <w:rsid w:val="00A31D79"/>
    <w:rsid w:val="00A32401"/>
    <w:rsid w:val="00A32C3B"/>
    <w:rsid w:val="00A32CB2"/>
    <w:rsid w:val="00A32D81"/>
    <w:rsid w:val="00A33563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E8F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EB3"/>
    <w:rsid w:val="00A66FAF"/>
    <w:rsid w:val="00A66FB0"/>
    <w:rsid w:val="00A6753B"/>
    <w:rsid w:val="00A67F2A"/>
    <w:rsid w:val="00A70693"/>
    <w:rsid w:val="00A71121"/>
    <w:rsid w:val="00A7145A"/>
    <w:rsid w:val="00A714F5"/>
    <w:rsid w:val="00A7295B"/>
    <w:rsid w:val="00A72B38"/>
    <w:rsid w:val="00A72D7E"/>
    <w:rsid w:val="00A72E34"/>
    <w:rsid w:val="00A72EF2"/>
    <w:rsid w:val="00A751B6"/>
    <w:rsid w:val="00A75240"/>
    <w:rsid w:val="00A762BC"/>
    <w:rsid w:val="00A76730"/>
    <w:rsid w:val="00A76DA9"/>
    <w:rsid w:val="00A7726C"/>
    <w:rsid w:val="00A77F60"/>
    <w:rsid w:val="00A803EF"/>
    <w:rsid w:val="00A80732"/>
    <w:rsid w:val="00A808FA"/>
    <w:rsid w:val="00A80AE6"/>
    <w:rsid w:val="00A81672"/>
    <w:rsid w:val="00A8230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AB9"/>
    <w:rsid w:val="00A8620D"/>
    <w:rsid w:val="00A8636E"/>
    <w:rsid w:val="00A86E66"/>
    <w:rsid w:val="00A87DB8"/>
    <w:rsid w:val="00A9020B"/>
    <w:rsid w:val="00A90E1A"/>
    <w:rsid w:val="00A91167"/>
    <w:rsid w:val="00A9225C"/>
    <w:rsid w:val="00A9271C"/>
    <w:rsid w:val="00A929A2"/>
    <w:rsid w:val="00A93453"/>
    <w:rsid w:val="00A9383B"/>
    <w:rsid w:val="00A93E66"/>
    <w:rsid w:val="00A93E8B"/>
    <w:rsid w:val="00A94AA2"/>
    <w:rsid w:val="00A94DEC"/>
    <w:rsid w:val="00A9503E"/>
    <w:rsid w:val="00A95053"/>
    <w:rsid w:val="00A9529E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921"/>
    <w:rsid w:val="00AA2D17"/>
    <w:rsid w:val="00AA2DE6"/>
    <w:rsid w:val="00AA5EBB"/>
    <w:rsid w:val="00AA61A1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4074"/>
    <w:rsid w:val="00AB4107"/>
    <w:rsid w:val="00AB4D6C"/>
    <w:rsid w:val="00AB4F16"/>
    <w:rsid w:val="00AB5B23"/>
    <w:rsid w:val="00AB5D3A"/>
    <w:rsid w:val="00AB642E"/>
    <w:rsid w:val="00AB6F8D"/>
    <w:rsid w:val="00AC021F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4910"/>
    <w:rsid w:val="00AC4CD6"/>
    <w:rsid w:val="00AC5236"/>
    <w:rsid w:val="00AC53D7"/>
    <w:rsid w:val="00AC55EF"/>
    <w:rsid w:val="00AC5B94"/>
    <w:rsid w:val="00AC5D60"/>
    <w:rsid w:val="00AC66C7"/>
    <w:rsid w:val="00AC685E"/>
    <w:rsid w:val="00AC6B48"/>
    <w:rsid w:val="00AC6C93"/>
    <w:rsid w:val="00AC6E8B"/>
    <w:rsid w:val="00AC752D"/>
    <w:rsid w:val="00AC76B5"/>
    <w:rsid w:val="00AC7849"/>
    <w:rsid w:val="00AC7CBA"/>
    <w:rsid w:val="00AD0485"/>
    <w:rsid w:val="00AD07FB"/>
    <w:rsid w:val="00AD1E8E"/>
    <w:rsid w:val="00AD22E1"/>
    <w:rsid w:val="00AD2419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EE"/>
    <w:rsid w:val="00AD5DB0"/>
    <w:rsid w:val="00AD5DB8"/>
    <w:rsid w:val="00AD612A"/>
    <w:rsid w:val="00AD61F4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E3C"/>
    <w:rsid w:val="00AE0F3B"/>
    <w:rsid w:val="00AE19F2"/>
    <w:rsid w:val="00AE1B71"/>
    <w:rsid w:val="00AE1EE0"/>
    <w:rsid w:val="00AE2181"/>
    <w:rsid w:val="00AE2923"/>
    <w:rsid w:val="00AE2CE4"/>
    <w:rsid w:val="00AE3298"/>
    <w:rsid w:val="00AE3F8C"/>
    <w:rsid w:val="00AE4621"/>
    <w:rsid w:val="00AE485E"/>
    <w:rsid w:val="00AE5509"/>
    <w:rsid w:val="00AE63A2"/>
    <w:rsid w:val="00AE64EB"/>
    <w:rsid w:val="00AE64EF"/>
    <w:rsid w:val="00AE6956"/>
    <w:rsid w:val="00AE70E0"/>
    <w:rsid w:val="00AE7166"/>
    <w:rsid w:val="00AE7705"/>
    <w:rsid w:val="00AE77F1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9C"/>
    <w:rsid w:val="00AF69B8"/>
    <w:rsid w:val="00AF69E1"/>
    <w:rsid w:val="00AF6B88"/>
    <w:rsid w:val="00AF6C42"/>
    <w:rsid w:val="00AF7428"/>
    <w:rsid w:val="00AF744B"/>
    <w:rsid w:val="00AF7ABF"/>
    <w:rsid w:val="00AF7EA5"/>
    <w:rsid w:val="00AF7FD7"/>
    <w:rsid w:val="00B00A05"/>
    <w:rsid w:val="00B0174F"/>
    <w:rsid w:val="00B01F1F"/>
    <w:rsid w:val="00B02173"/>
    <w:rsid w:val="00B0256D"/>
    <w:rsid w:val="00B0292B"/>
    <w:rsid w:val="00B03391"/>
    <w:rsid w:val="00B03817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938"/>
    <w:rsid w:val="00B07BF8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4BE2"/>
    <w:rsid w:val="00B1501C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9E6"/>
    <w:rsid w:val="00B20A35"/>
    <w:rsid w:val="00B21465"/>
    <w:rsid w:val="00B21FFC"/>
    <w:rsid w:val="00B22419"/>
    <w:rsid w:val="00B2255C"/>
    <w:rsid w:val="00B2352A"/>
    <w:rsid w:val="00B238DC"/>
    <w:rsid w:val="00B23EB6"/>
    <w:rsid w:val="00B243AE"/>
    <w:rsid w:val="00B245AA"/>
    <w:rsid w:val="00B24FDE"/>
    <w:rsid w:val="00B25F94"/>
    <w:rsid w:val="00B25F9B"/>
    <w:rsid w:val="00B26A60"/>
    <w:rsid w:val="00B26C65"/>
    <w:rsid w:val="00B27651"/>
    <w:rsid w:val="00B27F28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274"/>
    <w:rsid w:val="00B366D3"/>
    <w:rsid w:val="00B36874"/>
    <w:rsid w:val="00B36976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8DB"/>
    <w:rsid w:val="00B43BB8"/>
    <w:rsid w:val="00B456E1"/>
    <w:rsid w:val="00B4599C"/>
    <w:rsid w:val="00B45A76"/>
    <w:rsid w:val="00B45C5F"/>
    <w:rsid w:val="00B46268"/>
    <w:rsid w:val="00B47551"/>
    <w:rsid w:val="00B475D8"/>
    <w:rsid w:val="00B47CA3"/>
    <w:rsid w:val="00B47CBA"/>
    <w:rsid w:val="00B51911"/>
    <w:rsid w:val="00B529B6"/>
    <w:rsid w:val="00B52B73"/>
    <w:rsid w:val="00B52E9C"/>
    <w:rsid w:val="00B53154"/>
    <w:rsid w:val="00B539B6"/>
    <w:rsid w:val="00B54B2A"/>
    <w:rsid w:val="00B56DC8"/>
    <w:rsid w:val="00B56F87"/>
    <w:rsid w:val="00B575B7"/>
    <w:rsid w:val="00B57C54"/>
    <w:rsid w:val="00B60061"/>
    <w:rsid w:val="00B62104"/>
    <w:rsid w:val="00B6280D"/>
    <w:rsid w:val="00B62F87"/>
    <w:rsid w:val="00B63F5C"/>
    <w:rsid w:val="00B63FA7"/>
    <w:rsid w:val="00B641B5"/>
    <w:rsid w:val="00B6458A"/>
    <w:rsid w:val="00B64A6D"/>
    <w:rsid w:val="00B64B59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78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4CB1"/>
    <w:rsid w:val="00B750EC"/>
    <w:rsid w:val="00B76508"/>
    <w:rsid w:val="00B76AE3"/>
    <w:rsid w:val="00B7752C"/>
    <w:rsid w:val="00B779E5"/>
    <w:rsid w:val="00B77A59"/>
    <w:rsid w:val="00B77BD9"/>
    <w:rsid w:val="00B800A1"/>
    <w:rsid w:val="00B802A1"/>
    <w:rsid w:val="00B81054"/>
    <w:rsid w:val="00B8210C"/>
    <w:rsid w:val="00B822B0"/>
    <w:rsid w:val="00B82924"/>
    <w:rsid w:val="00B84AE3"/>
    <w:rsid w:val="00B84DD3"/>
    <w:rsid w:val="00B8505E"/>
    <w:rsid w:val="00B85362"/>
    <w:rsid w:val="00B85435"/>
    <w:rsid w:val="00B86457"/>
    <w:rsid w:val="00B868E0"/>
    <w:rsid w:val="00B871BD"/>
    <w:rsid w:val="00B87315"/>
    <w:rsid w:val="00B8758A"/>
    <w:rsid w:val="00B87844"/>
    <w:rsid w:val="00B9048A"/>
    <w:rsid w:val="00B9070F"/>
    <w:rsid w:val="00B907D7"/>
    <w:rsid w:val="00B90CA4"/>
    <w:rsid w:val="00B90D7F"/>
    <w:rsid w:val="00B90F0D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C77"/>
    <w:rsid w:val="00B96E16"/>
    <w:rsid w:val="00B97256"/>
    <w:rsid w:val="00BA098D"/>
    <w:rsid w:val="00BA0F47"/>
    <w:rsid w:val="00BA11E6"/>
    <w:rsid w:val="00BA14AD"/>
    <w:rsid w:val="00BA14BF"/>
    <w:rsid w:val="00BA1CF0"/>
    <w:rsid w:val="00BA2042"/>
    <w:rsid w:val="00BA20A7"/>
    <w:rsid w:val="00BA2620"/>
    <w:rsid w:val="00BA2771"/>
    <w:rsid w:val="00BA29E0"/>
    <w:rsid w:val="00BA2AF2"/>
    <w:rsid w:val="00BA30BE"/>
    <w:rsid w:val="00BA32ED"/>
    <w:rsid w:val="00BA37B3"/>
    <w:rsid w:val="00BA3FA7"/>
    <w:rsid w:val="00BA49FD"/>
    <w:rsid w:val="00BA5C66"/>
    <w:rsid w:val="00BA5CA9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3B9"/>
    <w:rsid w:val="00BB4D9E"/>
    <w:rsid w:val="00BB59AF"/>
    <w:rsid w:val="00BB59B1"/>
    <w:rsid w:val="00BB6526"/>
    <w:rsid w:val="00BB6AA9"/>
    <w:rsid w:val="00BB7641"/>
    <w:rsid w:val="00BB77D5"/>
    <w:rsid w:val="00BC075A"/>
    <w:rsid w:val="00BC0801"/>
    <w:rsid w:val="00BC087E"/>
    <w:rsid w:val="00BC13A2"/>
    <w:rsid w:val="00BC13D6"/>
    <w:rsid w:val="00BC15E9"/>
    <w:rsid w:val="00BC1AB4"/>
    <w:rsid w:val="00BC1D2B"/>
    <w:rsid w:val="00BC20B5"/>
    <w:rsid w:val="00BC2254"/>
    <w:rsid w:val="00BC2CD1"/>
    <w:rsid w:val="00BC3A08"/>
    <w:rsid w:val="00BC3E28"/>
    <w:rsid w:val="00BC4ACD"/>
    <w:rsid w:val="00BC4C2B"/>
    <w:rsid w:val="00BC4F5F"/>
    <w:rsid w:val="00BC5020"/>
    <w:rsid w:val="00BC6004"/>
    <w:rsid w:val="00BC6094"/>
    <w:rsid w:val="00BC678B"/>
    <w:rsid w:val="00BC69EC"/>
    <w:rsid w:val="00BC74D0"/>
    <w:rsid w:val="00BC76C6"/>
    <w:rsid w:val="00BC773D"/>
    <w:rsid w:val="00BD0EB5"/>
    <w:rsid w:val="00BD14CC"/>
    <w:rsid w:val="00BD1A8F"/>
    <w:rsid w:val="00BD1E93"/>
    <w:rsid w:val="00BD2563"/>
    <w:rsid w:val="00BD2A7E"/>
    <w:rsid w:val="00BD343C"/>
    <w:rsid w:val="00BD3685"/>
    <w:rsid w:val="00BD396C"/>
    <w:rsid w:val="00BD4AFB"/>
    <w:rsid w:val="00BD5126"/>
    <w:rsid w:val="00BD57E8"/>
    <w:rsid w:val="00BD6AAE"/>
    <w:rsid w:val="00BD6DB8"/>
    <w:rsid w:val="00BD6F4F"/>
    <w:rsid w:val="00BD756C"/>
    <w:rsid w:val="00BD758B"/>
    <w:rsid w:val="00BD7807"/>
    <w:rsid w:val="00BE0106"/>
    <w:rsid w:val="00BE1118"/>
    <w:rsid w:val="00BE16A5"/>
    <w:rsid w:val="00BE1B0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235"/>
    <w:rsid w:val="00BF17BC"/>
    <w:rsid w:val="00BF1FEA"/>
    <w:rsid w:val="00BF243D"/>
    <w:rsid w:val="00BF2591"/>
    <w:rsid w:val="00BF33B1"/>
    <w:rsid w:val="00BF4393"/>
    <w:rsid w:val="00BF49D4"/>
    <w:rsid w:val="00BF4F32"/>
    <w:rsid w:val="00BF54E1"/>
    <w:rsid w:val="00BF5C56"/>
    <w:rsid w:val="00BF6381"/>
    <w:rsid w:val="00BF6391"/>
    <w:rsid w:val="00BF6E8E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808"/>
    <w:rsid w:val="00C05996"/>
    <w:rsid w:val="00C059C2"/>
    <w:rsid w:val="00C05C51"/>
    <w:rsid w:val="00C05CDF"/>
    <w:rsid w:val="00C06885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49D"/>
    <w:rsid w:val="00C11540"/>
    <w:rsid w:val="00C119DE"/>
    <w:rsid w:val="00C122B9"/>
    <w:rsid w:val="00C128F6"/>
    <w:rsid w:val="00C132E6"/>
    <w:rsid w:val="00C13911"/>
    <w:rsid w:val="00C13945"/>
    <w:rsid w:val="00C13A0A"/>
    <w:rsid w:val="00C13A4B"/>
    <w:rsid w:val="00C13F6B"/>
    <w:rsid w:val="00C149EF"/>
    <w:rsid w:val="00C149F1"/>
    <w:rsid w:val="00C14E66"/>
    <w:rsid w:val="00C14F37"/>
    <w:rsid w:val="00C1546E"/>
    <w:rsid w:val="00C1578E"/>
    <w:rsid w:val="00C15A2C"/>
    <w:rsid w:val="00C171C9"/>
    <w:rsid w:val="00C17979"/>
    <w:rsid w:val="00C21908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52A7"/>
    <w:rsid w:val="00C26F3E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9E3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69B"/>
    <w:rsid w:val="00C61755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4BD"/>
    <w:rsid w:val="00C7360D"/>
    <w:rsid w:val="00C739FA"/>
    <w:rsid w:val="00C73C84"/>
    <w:rsid w:val="00C74FF9"/>
    <w:rsid w:val="00C75A6F"/>
    <w:rsid w:val="00C76A28"/>
    <w:rsid w:val="00C7779D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449E"/>
    <w:rsid w:val="00C84CBB"/>
    <w:rsid w:val="00C87AFF"/>
    <w:rsid w:val="00C87B8D"/>
    <w:rsid w:val="00C9063C"/>
    <w:rsid w:val="00C9086C"/>
    <w:rsid w:val="00C90D14"/>
    <w:rsid w:val="00C9194F"/>
    <w:rsid w:val="00C91D06"/>
    <w:rsid w:val="00C920BE"/>
    <w:rsid w:val="00C92F79"/>
    <w:rsid w:val="00C93081"/>
    <w:rsid w:val="00C93618"/>
    <w:rsid w:val="00C93BF2"/>
    <w:rsid w:val="00C93D90"/>
    <w:rsid w:val="00C9447A"/>
    <w:rsid w:val="00C94610"/>
    <w:rsid w:val="00C94EE1"/>
    <w:rsid w:val="00C953B9"/>
    <w:rsid w:val="00C95879"/>
    <w:rsid w:val="00C95894"/>
    <w:rsid w:val="00C965D0"/>
    <w:rsid w:val="00C96741"/>
    <w:rsid w:val="00C969B6"/>
    <w:rsid w:val="00C96D2E"/>
    <w:rsid w:val="00CA041B"/>
    <w:rsid w:val="00CA066A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C1"/>
    <w:rsid w:val="00CA45FA"/>
    <w:rsid w:val="00CA4A12"/>
    <w:rsid w:val="00CA4D74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119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0E61"/>
    <w:rsid w:val="00CC1DB7"/>
    <w:rsid w:val="00CC275E"/>
    <w:rsid w:val="00CC31BB"/>
    <w:rsid w:val="00CC407D"/>
    <w:rsid w:val="00CC4283"/>
    <w:rsid w:val="00CC5200"/>
    <w:rsid w:val="00CC5638"/>
    <w:rsid w:val="00CC63FF"/>
    <w:rsid w:val="00CC691D"/>
    <w:rsid w:val="00CC7071"/>
    <w:rsid w:val="00CC73BB"/>
    <w:rsid w:val="00CC75D1"/>
    <w:rsid w:val="00CC7F49"/>
    <w:rsid w:val="00CD030E"/>
    <w:rsid w:val="00CD103C"/>
    <w:rsid w:val="00CD26FC"/>
    <w:rsid w:val="00CD291B"/>
    <w:rsid w:val="00CD2E31"/>
    <w:rsid w:val="00CD312C"/>
    <w:rsid w:val="00CD3A25"/>
    <w:rsid w:val="00CD458E"/>
    <w:rsid w:val="00CD4638"/>
    <w:rsid w:val="00CD572D"/>
    <w:rsid w:val="00CD5C0D"/>
    <w:rsid w:val="00CD5C2D"/>
    <w:rsid w:val="00CD5F04"/>
    <w:rsid w:val="00CD6866"/>
    <w:rsid w:val="00CD6EBB"/>
    <w:rsid w:val="00CD79D4"/>
    <w:rsid w:val="00CD7AA6"/>
    <w:rsid w:val="00CD7C92"/>
    <w:rsid w:val="00CD7CA8"/>
    <w:rsid w:val="00CD7CD3"/>
    <w:rsid w:val="00CE1B60"/>
    <w:rsid w:val="00CE26CB"/>
    <w:rsid w:val="00CE31C9"/>
    <w:rsid w:val="00CE3AD1"/>
    <w:rsid w:val="00CE4386"/>
    <w:rsid w:val="00CE4A13"/>
    <w:rsid w:val="00CE4F79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C73"/>
    <w:rsid w:val="00CF119B"/>
    <w:rsid w:val="00CF132C"/>
    <w:rsid w:val="00CF17D8"/>
    <w:rsid w:val="00CF1EAB"/>
    <w:rsid w:val="00CF2336"/>
    <w:rsid w:val="00CF25C2"/>
    <w:rsid w:val="00CF324D"/>
    <w:rsid w:val="00CF3914"/>
    <w:rsid w:val="00CF421E"/>
    <w:rsid w:val="00CF4711"/>
    <w:rsid w:val="00CF4BC5"/>
    <w:rsid w:val="00CF55E1"/>
    <w:rsid w:val="00CF62EA"/>
    <w:rsid w:val="00CF6B64"/>
    <w:rsid w:val="00CF6CC2"/>
    <w:rsid w:val="00CF6D7C"/>
    <w:rsid w:val="00CF7514"/>
    <w:rsid w:val="00CF76F7"/>
    <w:rsid w:val="00CF7FB7"/>
    <w:rsid w:val="00D0037D"/>
    <w:rsid w:val="00D003C5"/>
    <w:rsid w:val="00D00558"/>
    <w:rsid w:val="00D0092B"/>
    <w:rsid w:val="00D00BED"/>
    <w:rsid w:val="00D00E19"/>
    <w:rsid w:val="00D0120B"/>
    <w:rsid w:val="00D015F7"/>
    <w:rsid w:val="00D01814"/>
    <w:rsid w:val="00D01B49"/>
    <w:rsid w:val="00D02869"/>
    <w:rsid w:val="00D02FBC"/>
    <w:rsid w:val="00D0372A"/>
    <w:rsid w:val="00D03B43"/>
    <w:rsid w:val="00D03D81"/>
    <w:rsid w:val="00D04210"/>
    <w:rsid w:val="00D0530D"/>
    <w:rsid w:val="00D057E7"/>
    <w:rsid w:val="00D05D89"/>
    <w:rsid w:val="00D05DB8"/>
    <w:rsid w:val="00D060F0"/>
    <w:rsid w:val="00D06723"/>
    <w:rsid w:val="00D06EF0"/>
    <w:rsid w:val="00D07083"/>
    <w:rsid w:val="00D074AC"/>
    <w:rsid w:val="00D07804"/>
    <w:rsid w:val="00D103E5"/>
    <w:rsid w:val="00D10852"/>
    <w:rsid w:val="00D11AA5"/>
    <w:rsid w:val="00D11FCD"/>
    <w:rsid w:val="00D127B2"/>
    <w:rsid w:val="00D12889"/>
    <w:rsid w:val="00D12B15"/>
    <w:rsid w:val="00D12C1F"/>
    <w:rsid w:val="00D12E9D"/>
    <w:rsid w:val="00D12FEB"/>
    <w:rsid w:val="00D13250"/>
    <w:rsid w:val="00D134E1"/>
    <w:rsid w:val="00D13F9E"/>
    <w:rsid w:val="00D14207"/>
    <w:rsid w:val="00D147F4"/>
    <w:rsid w:val="00D14B84"/>
    <w:rsid w:val="00D15446"/>
    <w:rsid w:val="00D158FE"/>
    <w:rsid w:val="00D15D21"/>
    <w:rsid w:val="00D161E9"/>
    <w:rsid w:val="00D1632E"/>
    <w:rsid w:val="00D1654F"/>
    <w:rsid w:val="00D171E7"/>
    <w:rsid w:val="00D17BE9"/>
    <w:rsid w:val="00D20145"/>
    <w:rsid w:val="00D20185"/>
    <w:rsid w:val="00D2019D"/>
    <w:rsid w:val="00D202D2"/>
    <w:rsid w:val="00D20B27"/>
    <w:rsid w:val="00D20EBE"/>
    <w:rsid w:val="00D21651"/>
    <w:rsid w:val="00D222AE"/>
    <w:rsid w:val="00D22ABC"/>
    <w:rsid w:val="00D22D78"/>
    <w:rsid w:val="00D22F6F"/>
    <w:rsid w:val="00D23179"/>
    <w:rsid w:val="00D235C1"/>
    <w:rsid w:val="00D23BD7"/>
    <w:rsid w:val="00D23F15"/>
    <w:rsid w:val="00D23F18"/>
    <w:rsid w:val="00D2454E"/>
    <w:rsid w:val="00D2455F"/>
    <w:rsid w:val="00D24DD0"/>
    <w:rsid w:val="00D24FC8"/>
    <w:rsid w:val="00D25168"/>
    <w:rsid w:val="00D251B5"/>
    <w:rsid w:val="00D25205"/>
    <w:rsid w:val="00D25372"/>
    <w:rsid w:val="00D255D4"/>
    <w:rsid w:val="00D25AFB"/>
    <w:rsid w:val="00D25CCF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646"/>
    <w:rsid w:val="00D30B4F"/>
    <w:rsid w:val="00D30FD9"/>
    <w:rsid w:val="00D31786"/>
    <w:rsid w:val="00D3181F"/>
    <w:rsid w:val="00D319C2"/>
    <w:rsid w:val="00D31BFD"/>
    <w:rsid w:val="00D31C43"/>
    <w:rsid w:val="00D32596"/>
    <w:rsid w:val="00D3262C"/>
    <w:rsid w:val="00D3285A"/>
    <w:rsid w:val="00D32871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402E6"/>
    <w:rsid w:val="00D40BD9"/>
    <w:rsid w:val="00D40DBD"/>
    <w:rsid w:val="00D414E3"/>
    <w:rsid w:val="00D42156"/>
    <w:rsid w:val="00D43035"/>
    <w:rsid w:val="00D433EA"/>
    <w:rsid w:val="00D43A07"/>
    <w:rsid w:val="00D44305"/>
    <w:rsid w:val="00D446B9"/>
    <w:rsid w:val="00D44D0B"/>
    <w:rsid w:val="00D44F6A"/>
    <w:rsid w:val="00D4520E"/>
    <w:rsid w:val="00D45425"/>
    <w:rsid w:val="00D456CE"/>
    <w:rsid w:val="00D45B6A"/>
    <w:rsid w:val="00D461AC"/>
    <w:rsid w:val="00D464E5"/>
    <w:rsid w:val="00D465D9"/>
    <w:rsid w:val="00D46F32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3AE"/>
    <w:rsid w:val="00D548D1"/>
    <w:rsid w:val="00D5494B"/>
    <w:rsid w:val="00D55005"/>
    <w:rsid w:val="00D5522F"/>
    <w:rsid w:val="00D555F0"/>
    <w:rsid w:val="00D5678F"/>
    <w:rsid w:val="00D5687B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88B"/>
    <w:rsid w:val="00D63B73"/>
    <w:rsid w:val="00D640AA"/>
    <w:rsid w:val="00D6412F"/>
    <w:rsid w:val="00D64512"/>
    <w:rsid w:val="00D6606A"/>
    <w:rsid w:val="00D66115"/>
    <w:rsid w:val="00D66191"/>
    <w:rsid w:val="00D6668C"/>
    <w:rsid w:val="00D66AED"/>
    <w:rsid w:val="00D66D83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6A5"/>
    <w:rsid w:val="00D7274B"/>
    <w:rsid w:val="00D72D79"/>
    <w:rsid w:val="00D732BF"/>
    <w:rsid w:val="00D73606"/>
    <w:rsid w:val="00D73887"/>
    <w:rsid w:val="00D75778"/>
    <w:rsid w:val="00D75C9E"/>
    <w:rsid w:val="00D7660A"/>
    <w:rsid w:val="00D76BC1"/>
    <w:rsid w:val="00D777F1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D34"/>
    <w:rsid w:val="00D91378"/>
    <w:rsid w:val="00D913DE"/>
    <w:rsid w:val="00D91FD3"/>
    <w:rsid w:val="00D92233"/>
    <w:rsid w:val="00D92FE8"/>
    <w:rsid w:val="00D9300C"/>
    <w:rsid w:val="00D933DE"/>
    <w:rsid w:val="00D935F0"/>
    <w:rsid w:val="00D93ADD"/>
    <w:rsid w:val="00D93C62"/>
    <w:rsid w:val="00D942B0"/>
    <w:rsid w:val="00D94F5B"/>
    <w:rsid w:val="00D9535B"/>
    <w:rsid w:val="00D95E0A"/>
    <w:rsid w:val="00D95EEA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B76"/>
    <w:rsid w:val="00DA2C72"/>
    <w:rsid w:val="00DA2CC2"/>
    <w:rsid w:val="00DA36A9"/>
    <w:rsid w:val="00DA4475"/>
    <w:rsid w:val="00DA47C2"/>
    <w:rsid w:val="00DA49D6"/>
    <w:rsid w:val="00DA4F2F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6E1"/>
    <w:rsid w:val="00DB16F3"/>
    <w:rsid w:val="00DB1E7F"/>
    <w:rsid w:val="00DB2631"/>
    <w:rsid w:val="00DB2B25"/>
    <w:rsid w:val="00DB2E97"/>
    <w:rsid w:val="00DB2F3F"/>
    <w:rsid w:val="00DB2FFF"/>
    <w:rsid w:val="00DB3110"/>
    <w:rsid w:val="00DB3728"/>
    <w:rsid w:val="00DB3D6D"/>
    <w:rsid w:val="00DB43FD"/>
    <w:rsid w:val="00DB4A92"/>
    <w:rsid w:val="00DB4C01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1CF6"/>
    <w:rsid w:val="00DC1FB8"/>
    <w:rsid w:val="00DC23D5"/>
    <w:rsid w:val="00DC2EA4"/>
    <w:rsid w:val="00DC31E8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C7DCC"/>
    <w:rsid w:val="00DD0B51"/>
    <w:rsid w:val="00DD10C6"/>
    <w:rsid w:val="00DD1411"/>
    <w:rsid w:val="00DD1875"/>
    <w:rsid w:val="00DD1978"/>
    <w:rsid w:val="00DD1C73"/>
    <w:rsid w:val="00DD2CE3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7520"/>
    <w:rsid w:val="00DD75EC"/>
    <w:rsid w:val="00DD7873"/>
    <w:rsid w:val="00DE03FF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A7E"/>
    <w:rsid w:val="00DE4B25"/>
    <w:rsid w:val="00DE54BF"/>
    <w:rsid w:val="00DE560F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FEC"/>
    <w:rsid w:val="00DF32C3"/>
    <w:rsid w:val="00DF3FE0"/>
    <w:rsid w:val="00DF4B2E"/>
    <w:rsid w:val="00DF5006"/>
    <w:rsid w:val="00DF552E"/>
    <w:rsid w:val="00DF563C"/>
    <w:rsid w:val="00DF566B"/>
    <w:rsid w:val="00DF625C"/>
    <w:rsid w:val="00DF6362"/>
    <w:rsid w:val="00DF69F6"/>
    <w:rsid w:val="00DF6BCC"/>
    <w:rsid w:val="00DF7B4B"/>
    <w:rsid w:val="00DF7D17"/>
    <w:rsid w:val="00E00754"/>
    <w:rsid w:val="00E007F3"/>
    <w:rsid w:val="00E00855"/>
    <w:rsid w:val="00E00BC3"/>
    <w:rsid w:val="00E018CA"/>
    <w:rsid w:val="00E01CE5"/>
    <w:rsid w:val="00E02115"/>
    <w:rsid w:val="00E03115"/>
    <w:rsid w:val="00E043FD"/>
    <w:rsid w:val="00E04524"/>
    <w:rsid w:val="00E049ED"/>
    <w:rsid w:val="00E04C78"/>
    <w:rsid w:val="00E04C92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6281"/>
    <w:rsid w:val="00E26430"/>
    <w:rsid w:val="00E267B3"/>
    <w:rsid w:val="00E267DF"/>
    <w:rsid w:val="00E26D57"/>
    <w:rsid w:val="00E2730E"/>
    <w:rsid w:val="00E273F1"/>
    <w:rsid w:val="00E30512"/>
    <w:rsid w:val="00E30A3F"/>
    <w:rsid w:val="00E30ABA"/>
    <w:rsid w:val="00E3104D"/>
    <w:rsid w:val="00E3143D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1B29"/>
    <w:rsid w:val="00E4252C"/>
    <w:rsid w:val="00E427F3"/>
    <w:rsid w:val="00E429FC"/>
    <w:rsid w:val="00E42CFF"/>
    <w:rsid w:val="00E42DAB"/>
    <w:rsid w:val="00E43FA4"/>
    <w:rsid w:val="00E446BD"/>
    <w:rsid w:val="00E44B16"/>
    <w:rsid w:val="00E44D4E"/>
    <w:rsid w:val="00E4594A"/>
    <w:rsid w:val="00E45B01"/>
    <w:rsid w:val="00E4696E"/>
    <w:rsid w:val="00E46D05"/>
    <w:rsid w:val="00E46DD6"/>
    <w:rsid w:val="00E47C30"/>
    <w:rsid w:val="00E47DFF"/>
    <w:rsid w:val="00E47FAE"/>
    <w:rsid w:val="00E502F5"/>
    <w:rsid w:val="00E50DF6"/>
    <w:rsid w:val="00E51022"/>
    <w:rsid w:val="00E517B4"/>
    <w:rsid w:val="00E51C0A"/>
    <w:rsid w:val="00E51EFB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3239"/>
    <w:rsid w:val="00E637C6"/>
    <w:rsid w:val="00E63A5A"/>
    <w:rsid w:val="00E63C09"/>
    <w:rsid w:val="00E644E9"/>
    <w:rsid w:val="00E64518"/>
    <w:rsid w:val="00E64597"/>
    <w:rsid w:val="00E647C7"/>
    <w:rsid w:val="00E6513D"/>
    <w:rsid w:val="00E657A6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53D"/>
    <w:rsid w:val="00E71C7A"/>
    <w:rsid w:val="00E72312"/>
    <w:rsid w:val="00E7282A"/>
    <w:rsid w:val="00E72C33"/>
    <w:rsid w:val="00E73110"/>
    <w:rsid w:val="00E735A4"/>
    <w:rsid w:val="00E73BC4"/>
    <w:rsid w:val="00E74906"/>
    <w:rsid w:val="00E749C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0CB"/>
    <w:rsid w:val="00E8420E"/>
    <w:rsid w:val="00E84619"/>
    <w:rsid w:val="00E849E3"/>
    <w:rsid w:val="00E84DC0"/>
    <w:rsid w:val="00E84E75"/>
    <w:rsid w:val="00E84F25"/>
    <w:rsid w:val="00E85093"/>
    <w:rsid w:val="00E856EB"/>
    <w:rsid w:val="00E85D5C"/>
    <w:rsid w:val="00E8622E"/>
    <w:rsid w:val="00E86ABC"/>
    <w:rsid w:val="00E877CB"/>
    <w:rsid w:val="00E87AD9"/>
    <w:rsid w:val="00E87D8C"/>
    <w:rsid w:val="00E90237"/>
    <w:rsid w:val="00E91027"/>
    <w:rsid w:val="00E9188F"/>
    <w:rsid w:val="00E91C91"/>
    <w:rsid w:val="00E91DE3"/>
    <w:rsid w:val="00E92078"/>
    <w:rsid w:val="00E92090"/>
    <w:rsid w:val="00E92255"/>
    <w:rsid w:val="00E93879"/>
    <w:rsid w:val="00E938BC"/>
    <w:rsid w:val="00E942B4"/>
    <w:rsid w:val="00E948E3"/>
    <w:rsid w:val="00E9513F"/>
    <w:rsid w:val="00E95483"/>
    <w:rsid w:val="00E9584B"/>
    <w:rsid w:val="00E97316"/>
    <w:rsid w:val="00E974F4"/>
    <w:rsid w:val="00E97CCA"/>
    <w:rsid w:val="00EA001F"/>
    <w:rsid w:val="00EA124A"/>
    <w:rsid w:val="00EA170A"/>
    <w:rsid w:val="00EA1E96"/>
    <w:rsid w:val="00EA1EAA"/>
    <w:rsid w:val="00EA2410"/>
    <w:rsid w:val="00EA31C8"/>
    <w:rsid w:val="00EA3279"/>
    <w:rsid w:val="00EA3F09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BA9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34B3"/>
    <w:rsid w:val="00EC3518"/>
    <w:rsid w:val="00EC35BE"/>
    <w:rsid w:val="00EC430F"/>
    <w:rsid w:val="00EC4652"/>
    <w:rsid w:val="00EC4768"/>
    <w:rsid w:val="00EC4FC6"/>
    <w:rsid w:val="00EC4FE5"/>
    <w:rsid w:val="00EC51B7"/>
    <w:rsid w:val="00EC51BD"/>
    <w:rsid w:val="00EC541E"/>
    <w:rsid w:val="00EC5C6E"/>
    <w:rsid w:val="00EC5D50"/>
    <w:rsid w:val="00EC6130"/>
    <w:rsid w:val="00ED06EB"/>
    <w:rsid w:val="00ED0839"/>
    <w:rsid w:val="00ED098A"/>
    <w:rsid w:val="00ED0EFB"/>
    <w:rsid w:val="00ED11DE"/>
    <w:rsid w:val="00ED1207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3EB"/>
    <w:rsid w:val="00ED7AA9"/>
    <w:rsid w:val="00EE02B9"/>
    <w:rsid w:val="00EE03E2"/>
    <w:rsid w:val="00EE0573"/>
    <w:rsid w:val="00EE0BB6"/>
    <w:rsid w:val="00EE0E28"/>
    <w:rsid w:val="00EE133C"/>
    <w:rsid w:val="00EE174F"/>
    <w:rsid w:val="00EE198E"/>
    <w:rsid w:val="00EE2110"/>
    <w:rsid w:val="00EE264E"/>
    <w:rsid w:val="00EE321A"/>
    <w:rsid w:val="00EE329B"/>
    <w:rsid w:val="00EE335F"/>
    <w:rsid w:val="00EE3380"/>
    <w:rsid w:val="00EE3CF8"/>
    <w:rsid w:val="00EE4223"/>
    <w:rsid w:val="00EE4275"/>
    <w:rsid w:val="00EE43E6"/>
    <w:rsid w:val="00EE4752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F7"/>
    <w:rsid w:val="00EF7C97"/>
    <w:rsid w:val="00EF7CAC"/>
    <w:rsid w:val="00F00411"/>
    <w:rsid w:val="00F004A9"/>
    <w:rsid w:val="00F00E81"/>
    <w:rsid w:val="00F0138E"/>
    <w:rsid w:val="00F0150B"/>
    <w:rsid w:val="00F01D06"/>
    <w:rsid w:val="00F021A5"/>
    <w:rsid w:val="00F0239C"/>
    <w:rsid w:val="00F02C82"/>
    <w:rsid w:val="00F02D83"/>
    <w:rsid w:val="00F03813"/>
    <w:rsid w:val="00F03C8F"/>
    <w:rsid w:val="00F052CA"/>
    <w:rsid w:val="00F055EB"/>
    <w:rsid w:val="00F05698"/>
    <w:rsid w:val="00F06FC3"/>
    <w:rsid w:val="00F07845"/>
    <w:rsid w:val="00F07C1D"/>
    <w:rsid w:val="00F102E3"/>
    <w:rsid w:val="00F1053F"/>
    <w:rsid w:val="00F10A4B"/>
    <w:rsid w:val="00F10D4C"/>
    <w:rsid w:val="00F1138D"/>
    <w:rsid w:val="00F11A3D"/>
    <w:rsid w:val="00F12776"/>
    <w:rsid w:val="00F12C4F"/>
    <w:rsid w:val="00F12DF7"/>
    <w:rsid w:val="00F13901"/>
    <w:rsid w:val="00F149C2"/>
    <w:rsid w:val="00F14DE7"/>
    <w:rsid w:val="00F14E6E"/>
    <w:rsid w:val="00F163AC"/>
    <w:rsid w:val="00F164EB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51D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CDD"/>
    <w:rsid w:val="00F31DE1"/>
    <w:rsid w:val="00F3202F"/>
    <w:rsid w:val="00F32DDB"/>
    <w:rsid w:val="00F346BA"/>
    <w:rsid w:val="00F34E95"/>
    <w:rsid w:val="00F35BAC"/>
    <w:rsid w:val="00F3652F"/>
    <w:rsid w:val="00F365BD"/>
    <w:rsid w:val="00F36D4C"/>
    <w:rsid w:val="00F37BD9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47DDE"/>
    <w:rsid w:val="00F50013"/>
    <w:rsid w:val="00F5019C"/>
    <w:rsid w:val="00F516A8"/>
    <w:rsid w:val="00F51DCC"/>
    <w:rsid w:val="00F521C4"/>
    <w:rsid w:val="00F523CE"/>
    <w:rsid w:val="00F52491"/>
    <w:rsid w:val="00F5262D"/>
    <w:rsid w:val="00F53112"/>
    <w:rsid w:val="00F532B8"/>
    <w:rsid w:val="00F534B4"/>
    <w:rsid w:val="00F536CC"/>
    <w:rsid w:val="00F5490C"/>
    <w:rsid w:val="00F552CD"/>
    <w:rsid w:val="00F55E81"/>
    <w:rsid w:val="00F56085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3DE8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24"/>
    <w:rsid w:val="00F73BEC"/>
    <w:rsid w:val="00F73E03"/>
    <w:rsid w:val="00F74347"/>
    <w:rsid w:val="00F74BAE"/>
    <w:rsid w:val="00F7515E"/>
    <w:rsid w:val="00F75728"/>
    <w:rsid w:val="00F75D35"/>
    <w:rsid w:val="00F7772A"/>
    <w:rsid w:val="00F77911"/>
    <w:rsid w:val="00F77AD7"/>
    <w:rsid w:val="00F77E17"/>
    <w:rsid w:val="00F80238"/>
    <w:rsid w:val="00F8034A"/>
    <w:rsid w:val="00F80890"/>
    <w:rsid w:val="00F80F81"/>
    <w:rsid w:val="00F818AF"/>
    <w:rsid w:val="00F81903"/>
    <w:rsid w:val="00F827EA"/>
    <w:rsid w:val="00F836DF"/>
    <w:rsid w:val="00F83B63"/>
    <w:rsid w:val="00F83BAA"/>
    <w:rsid w:val="00F83CBD"/>
    <w:rsid w:val="00F843E1"/>
    <w:rsid w:val="00F84440"/>
    <w:rsid w:val="00F844B4"/>
    <w:rsid w:val="00F845B2"/>
    <w:rsid w:val="00F85B2D"/>
    <w:rsid w:val="00F86209"/>
    <w:rsid w:val="00F866C1"/>
    <w:rsid w:val="00F86E24"/>
    <w:rsid w:val="00F86F38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3A4"/>
    <w:rsid w:val="00F948FC"/>
    <w:rsid w:val="00F94EB8"/>
    <w:rsid w:val="00F95040"/>
    <w:rsid w:val="00F95B81"/>
    <w:rsid w:val="00F96D96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3A71"/>
    <w:rsid w:val="00FA54BB"/>
    <w:rsid w:val="00FA5B18"/>
    <w:rsid w:val="00FA5F0E"/>
    <w:rsid w:val="00FA61D6"/>
    <w:rsid w:val="00FA6325"/>
    <w:rsid w:val="00FA6986"/>
    <w:rsid w:val="00FA7803"/>
    <w:rsid w:val="00FA7F29"/>
    <w:rsid w:val="00FA7F60"/>
    <w:rsid w:val="00FB00E0"/>
    <w:rsid w:val="00FB0726"/>
    <w:rsid w:val="00FB15BB"/>
    <w:rsid w:val="00FB1894"/>
    <w:rsid w:val="00FB310C"/>
    <w:rsid w:val="00FB3AF2"/>
    <w:rsid w:val="00FB3E56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14E8"/>
    <w:rsid w:val="00FC158F"/>
    <w:rsid w:val="00FC216C"/>
    <w:rsid w:val="00FC2281"/>
    <w:rsid w:val="00FC23E2"/>
    <w:rsid w:val="00FC2622"/>
    <w:rsid w:val="00FC2960"/>
    <w:rsid w:val="00FC2A3A"/>
    <w:rsid w:val="00FC31BD"/>
    <w:rsid w:val="00FC3481"/>
    <w:rsid w:val="00FC356B"/>
    <w:rsid w:val="00FC3A61"/>
    <w:rsid w:val="00FC4530"/>
    <w:rsid w:val="00FC473B"/>
    <w:rsid w:val="00FC4DD6"/>
    <w:rsid w:val="00FC60B9"/>
    <w:rsid w:val="00FC6198"/>
    <w:rsid w:val="00FC6502"/>
    <w:rsid w:val="00FC68C2"/>
    <w:rsid w:val="00FC6E5E"/>
    <w:rsid w:val="00FD01A4"/>
    <w:rsid w:val="00FD09C0"/>
    <w:rsid w:val="00FD0C78"/>
    <w:rsid w:val="00FD0FFC"/>
    <w:rsid w:val="00FD10D4"/>
    <w:rsid w:val="00FD1914"/>
    <w:rsid w:val="00FD20E1"/>
    <w:rsid w:val="00FD24BB"/>
    <w:rsid w:val="00FD2ADC"/>
    <w:rsid w:val="00FD3129"/>
    <w:rsid w:val="00FD3A2D"/>
    <w:rsid w:val="00FD415D"/>
    <w:rsid w:val="00FD42BD"/>
    <w:rsid w:val="00FD4C65"/>
    <w:rsid w:val="00FD4ECE"/>
    <w:rsid w:val="00FD5976"/>
    <w:rsid w:val="00FD59EA"/>
    <w:rsid w:val="00FD693A"/>
    <w:rsid w:val="00FD6C0A"/>
    <w:rsid w:val="00FD708C"/>
    <w:rsid w:val="00FD77E6"/>
    <w:rsid w:val="00FD7DE6"/>
    <w:rsid w:val="00FE040F"/>
    <w:rsid w:val="00FE0E7E"/>
    <w:rsid w:val="00FE1DCB"/>
    <w:rsid w:val="00FE25BC"/>
    <w:rsid w:val="00FE2D7C"/>
    <w:rsid w:val="00FE393B"/>
    <w:rsid w:val="00FE3CB2"/>
    <w:rsid w:val="00FE3F59"/>
    <w:rsid w:val="00FE4306"/>
    <w:rsid w:val="00FE456D"/>
    <w:rsid w:val="00FE47AC"/>
    <w:rsid w:val="00FE524C"/>
    <w:rsid w:val="00FE55FD"/>
    <w:rsid w:val="00FE5A0C"/>
    <w:rsid w:val="00FE613B"/>
    <w:rsid w:val="00FE652F"/>
    <w:rsid w:val="00FE7696"/>
    <w:rsid w:val="00FE783C"/>
    <w:rsid w:val="00FF04A0"/>
    <w:rsid w:val="00FF059B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3FE0"/>
    <w:rsid w:val="00FF4F33"/>
    <w:rsid w:val="00FF5447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9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2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06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2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86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80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65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34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08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1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974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9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50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1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8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9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4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25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5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3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9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5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5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89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77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40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1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976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37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26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87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3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2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8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7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82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1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57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58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7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4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p:Policy xmlns:p="office.server.policy" id="" local="true">
  <p:Name>Document</p:Name>
  <p:Description/>
  <p:Statement/>
  <p:PolicyItems/>
</p:Policy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9356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438</cp:revision>
  <cp:lastPrinted>2019-12-04T11:04:00Z</cp:lastPrinted>
  <dcterms:created xsi:type="dcterms:W3CDTF">2021-05-04T19:28:00Z</dcterms:created>
  <dcterms:modified xsi:type="dcterms:W3CDTF">2021-05-11T06:05:00Z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