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2BBAF" w14:textId="3F714D2F" w:rsidR="005919CF" w:rsidRDefault="00EA3D03" w:rsidP="00282F46">
      <w:pPr>
        <w:spacing w:after="120"/>
        <w:ind w:left="1985" w:hanging="1985"/>
        <w:jc w:val="distribute"/>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9</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R4-2108439</w:t>
      </w:r>
    </w:p>
    <w:p w14:paraId="27F70CC1" w14:textId="77777777" w:rsidR="005919CF" w:rsidRDefault="00EA3D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w:t>
      </w:r>
      <w:r>
        <w:rPr>
          <w:rFonts w:ascii="Arial" w:hAnsi="Arial" w:hint="eastAsia"/>
          <w:b/>
          <w:sz w:val="24"/>
          <w:szCs w:val="24"/>
          <w:lang w:eastAsia="zh-CN"/>
        </w:rPr>
        <w:t>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4BB11C55" w14:textId="77777777" w:rsidR="005919CF" w:rsidRDefault="005919CF">
      <w:pPr>
        <w:spacing w:after="120"/>
        <w:ind w:left="1985" w:hanging="1985"/>
        <w:rPr>
          <w:rFonts w:ascii="Arial" w:eastAsia="MS Mincho" w:hAnsi="Arial" w:cs="Arial"/>
          <w:b/>
          <w:sz w:val="22"/>
        </w:rPr>
      </w:pPr>
      <w:bookmarkStart w:id="0" w:name="_GoBack"/>
      <w:bookmarkEnd w:id="0"/>
    </w:p>
    <w:p w14:paraId="6498C903" w14:textId="77777777" w:rsidR="005919CF" w:rsidRDefault="00EA3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8.8.3</w:t>
      </w:r>
    </w:p>
    <w:p w14:paraId="546453A7" w14:textId="77777777" w:rsidR="005919CF" w:rsidRDefault="00EA3D0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27EA0629" w14:textId="77777777" w:rsidR="005919CF" w:rsidRDefault="00EA3D0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9</w:t>
      </w:r>
      <w:r>
        <w:rPr>
          <w:rFonts w:ascii="Arial" w:eastAsiaTheme="minorEastAsia" w:hAnsi="Arial" w:cs="Arial"/>
          <w:color w:val="000000"/>
          <w:sz w:val="22"/>
          <w:lang w:eastAsia="zh-CN"/>
        </w:rPr>
        <w:t>-e][3</w:t>
      </w:r>
      <w:r>
        <w:rPr>
          <w:rFonts w:ascii="Arial" w:eastAsiaTheme="minorEastAsia" w:hAnsi="Arial" w:cs="Arial" w:hint="eastAsia"/>
          <w:color w:val="000000"/>
          <w:sz w:val="22"/>
          <w:lang w:eastAsia="zh-CN"/>
        </w:rPr>
        <w:t>14</w:t>
      </w:r>
      <w:r>
        <w:rPr>
          <w:rFonts w:ascii="Arial" w:eastAsiaTheme="minorEastAsia" w:hAnsi="Arial" w:cs="Arial"/>
          <w:color w:val="000000"/>
          <w:sz w:val="22"/>
          <w:lang w:eastAsia="zh-CN"/>
        </w:rPr>
        <w:t>] NTN_Solutions_Part3</w:t>
      </w:r>
    </w:p>
    <w:p w14:paraId="57FB1A3A" w14:textId="77777777" w:rsidR="005919CF" w:rsidRDefault="00EA3D0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29F9E9" w14:textId="77777777" w:rsidR="005919CF" w:rsidRDefault="00EA3D03">
      <w:pPr>
        <w:pStyle w:val="1"/>
        <w:rPr>
          <w:rFonts w:eastAsiaTheme="minorEastAsia"/>
          <w:lang w:eastAsia="zh-CN"/>
        </w:rPr>
      </w:pPr>
      <w:r>
        <w:rPr>
          <w:rFonts w:hint="eastAsia"/>
          <w:lang w:eastAsia="ja-JP"/>
        </w:rPr>
        <w:t>Introduction</w:t>
      </w:r>
    </w:p>
    <w:p w14:paraId="00654D7E" w14:textId="77777777" w:rsidR="005919CF" w:rsidRDefault="00EA3D03">
      <w:pPr>
        <w:rPr>
          <w:color w:val="0070C0"/>
          <w:lang w:eastAsia="zh-CN"/>
        </w:rPr>
      </w:pPr>
      <w:r>
        <w:rPr>
          <w:color w:val="0070C0"/>
          <w:lang w:eastAsia="zh-CN"/>
        </w:rPr>
        <w:t>T</w:t>
      </w:r>
      <w:r>
        <w:rPr>
          <w:rFonts w:hint="eastAsia"/>
          <w:color w:val="0070C0"/>
          <w:lang w:eastAsia="zh-CN"/>
        </w:rPr>
        <w:t xml:space="preserve">his paper addresses </w:t>
      </w:r>
      <w:r>
        <w:rPr>
          <w:color w:val="0070C0"/>
          <w:lang w:eastAsia="zh-CN"/>
        </w:rPr>
        <w:t>Agenda</w:t>
      </w:r>
      <w:r>
        <w:rPr>
          <w:rFonts w:hint="eastAsia"/>
          <w:color w:val="0070C0"/>
          <w:lang w:eastAsia="zh-CN"/>
        </w:rPr>
        <w:t xml:space="preserve"> item 9.12.3 (including 9.12.3.1 and 9.12.3.2) for the following topics</w:t>
      </w:r>
    </w:p>
    <w:p w14:paraId="495A9930" w14:textId="77777777" w:rsidR="005919CF" w:rsidRDefault="00EA3D03">
      <w:pPr>
        <w:pStyle w:val="afc"/>
        <w:numPr>
          <w:ilvl w:val="0"/>
          <w:numId w:val="2"/>
        </w:numPr>
        <w:ind w:firstLineChars="0"/>
        <w:rPr>
          <w:rFonts w:eastAsiaTheme="minorEastAsia"/>
          <w:color w:val="0070C0"/>
          <w:lang w:eastAsia="zh-CN"/>
        </w:rPr>
      </w:pPr>
      <w:r>
        <w:rPr>
          <w:rFonts w:eastAsiaTheme="minorEastAsia" w:hint="eastAsia"/>
          <w:color w:val="0070C0"/>
          <w:lang w:eastAsia="zh-CN"/>
        </w:rPr>
        <w:t xml:space="preserve">Discussion on NTN </w:t>
      </w:r>
      <w:r>
        <w:rPr>
          <w:rFonts w:eastAsiaTheme="minorEastAsia"/>
          <w:color w:val="0070C0"/>
          <w:lang w:eastAsia="zh-CN"/>
        </w:rPr>
        <w:t>N</w:t>
      </w:r>
      <w:r>
        <w:rPr>
          <w:rFonts w:eastAsiaTheme="minorEastAsia" w:hint="eastAsia"/>
          <w:color w:val="0070C0"/>
          <w:lang w:eastAsia="zh-CN"/>
        </w:rPr>
        <w:t xml:space="preserve">etwork side </w:t>
      </w:r>
      <w:r>
        <w:rPr>
          <w:rFonts w:eastAsiaTheme="minorEastAsia"/>
          <w:color w:val="0070C0"/>
          <w:lang w:eastAsia="zh-CN"/>
        </w:rPr>
        <w:t>requirements</w:t>
      </w:r>
      <w:r>
        <w:rPr>
          <w:rFonts w:eastAsiaTheme="minorEastAsia" w:hint="eastAsia"/>
          <w:color w:val="0070C0"/>
          <w:lang w:eastAsia="zh-CN"/>
        </w:rPr>
        <w:t xml:space="preserve"> </w:t>
      </w:r>
    </w:p>
    <w:p w14:paraId="33B3AC0B" w14:textId="77777777" w:rsidR="005919CF" w:rsidRDefault="00EA3D03">
      <w:pPr>
        <w:pStyle w:val="afc"/>
        <w:numPr>
          <w:ilvl w:val="0"/>
          <w:numId w:val="2"/>
        </w:numPr>
        <w:ind w:firstLineChars="0"/>
        <w:rPr>
          <w:rFonts w:eastAsiaTheme="minorEastAsia"/>
          <w:color w:val="0070C0"/>
          <w:lang w:eastAsia="zh-CN"/>
        </w:rPr>
      </w:pPr>
      <w:r>
        <w:rPr>
          <w:rFonts w:eastAsiaTheme="minorEastAsia"/>
          <w:color w:val="0070C0"/>
          <w:lang w:eastAsia="zh-CN"/>
        </w:rPr>
        <w:t>D</w:t>
      </w:r>
      <w:r>
        <w:rPr>
          <w:rFonts w:eastAsiaTheme="minorEastAsia" w:hint="eastAsia"/>
          <w:color w:val="0070C0"/>
          <w:lang w:eastAsia="zh-CN"/>
        </w:rPr>
        <w:t>iscussion on UE requirements with the focus on UL frequency synchronization error</w:t>
      </w:r>
    </w:p>
    <w:p w14:paraId="0EDBEF8D" w14:textId="77777777" w:rsidR="005919CF" w:rsidRDefault="00EA3D03">
      <w:pPr>
        <w:pStyle w:val="afc"/>
        <w:numPr>
          <w:ilvl w:val="1"/>
          <w:numId w:val="2"/>
        </w:numPr>
        <w:ind w:firstLineChars="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pen issue for UL frequency synchronization error</w:t>
      </w:r>
    </w:p>
    <w:p w14:paraId="2681A7A0" w14:textId="77777777" w:rsidR="005919CF" w:rsidRDefault="00EA3D03">
      <w:pPr>
        <w:pStyle w:val="afc"/>
        <w:numPr>
          <w:ilvl w:val="1"/>
          <w:numId w:val="2"/>
        </w:numPr>
        <w:ind w:firstLineChars="0"/>
        <w:rPr>
          <w:rFonts w:eastAsiaTheme="minorEastAsia"/>
          <w:color w:val="0070C0"/>
          <w:lang w:eastAsia="zh-CN"/>
        </w:rPr>
      </w:pPr>
      <w:r>
        <w:rPr>
          <w:rFonts w:eastAsiaTheme="minorEastAsia" w:hint="eastAsia"/>
          <w:color w:val="0070C0"/>
          <w:lang w:eastAsia="zh-CN"/>
        </w:rPr>
        <w:t>UE IDC/inter-device co-existence issue</w:t>
      </w:r>
    </w:p>
    <w:p w14:paraId="57086FD4" w14:textId="77777777" w:rsidR="005919CF" w:rsidRDefault="00EA3D03">
      <w:pPr>
        <w:pStyle w:val="1"/>
        <w:rPr>
          <w:lang w:eastAsia="ja-JP"/>
        </w:rPr>
      </w:pPr>
      <w:r>
        <w:rPr>
          <w:lang w:eastAsia="ja-JP"/>
        </w:rPr>
        <w:t>Topic #1: Title</w:t>
      </w:r>
    </w:p>
    <w:p w14:paraId="79B6F586"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7AF609E4"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701"/>
        <w:gridCol w:w="6772"/>
      </w:tblGrid>
      <w:tr w:rsidR="005919CF" w14:paraId="30563943" w14:textId="77777777">
        <w:trPr>
          <w:trHeight w:val="468"/>
        </w:trPr>
        <w:tc>
          <w:tcPr>
            <w:tcW w:w="1384" w:type="dxa"/>
            <w:vAlign w:val="center"/>
          </w:tcPr>
          <w:p w14:paraId="4BE6658A" w14:textId="77777777" w:rsidR="005919CF" w:rsidRDefault="00EA3D03">
            <w:pPr>
              <w:spacing w:before="120" w:after="120"/>
              <w:rPr>
                <w:b/>
                <w:bCs/>
              </w:rPr>
            </w:pPr>
            <w:r>
              <w:rPr>
                <w:b/>
                <w:bCs/>
              </w:rPr>
              <w:t>T-doc number</w:t>
            </w:r>
          </w:p>
        </w:tc>
        <w:tc>
          <w:tcPr>
            <w:tcW w:w="1701" w:type="dxa"/>
            <w:vAlign w:val="center"/>
          </w:tcPr>
          <w:p w14:paraId="60D246C2" w14:textId="77777777" w:rsidR="005919CF" w:rsidRDefault="00EA3D03">
            <w:pPr>
              <w:spacing w:before="120" w:after="120"/>
              <w:rPr>
                <w:b/>
                <w:bCs/>
              </w:rPr>
            </w:pPr>
            <w:r>
              <w:rPr>
                <w:b/>
                <w:bCs/>
              </w:rPr>
              <w:t>Company</w:t>
            </w:r>
          </w:p>
        </w:tc>
        <w:tc>
          <w:tcPr>
            <w:tcW w:w="6772" w:type="dxa"/>
            <w:vAlign w:val="center"/>
          </w:tcPr>
          <w:p w14:paraId="7DF16254" w14:textId="77777777" w:rsidR="005919CF" w:rsidRDefault="00EA3D03">
            <w:pPr>
              <w:spacing w:before="120" w:after="120"/>
              <w:rPr>
                <w:b/>
                <w:bCs/>
              </w:rPr>
            </w:pPr>
            <w:r>
              <w:rPr>
                <w:b/>
                <w:bCs/>
              </w:rPr>
              <w:t>Proposals / Observations</w:t>
            </w:r>
          </w:p>
        </w:tc>
      </w:tr>
      <w:tr w:rsidR="005919CF" w14:paraId="0CB57947" w14:textId="77777777">
        <w:trPr>
          <w:trHeight w:val="468"/>
        </w:trPr>
        <w:tc>
          <w:tcPr>
            <w:tcW w:w="1384" w:type="dxa"/>
          </w:tcPr>
          <w:p w14:paraId="781EACBF" w14:textId="0EC25A7D" w:rsidR="005919CF" w:rsidRPr="00501AA3" w:rsidRDefault="00EA3D03">
            <w:pPr>
              <w:spacing w:before="120" w:after="120"/>
              <w:rPr>
                <w:rFonts w:ascii="Arial" w:eastAsiaTheme="minorEastAsia" w:hAnsi="Arial" w:cs="Arial"/>
                <w:b/>
                <w:bCs/>
                <w:color w:val="0000FF"/>
                <w:sz w:val="16"/>
                <w:szCs w:val="16"/>
                <w:u w:val="single"/>
                <w:lang w:eastAsia="zh-CN"/>
              </w:rPr>
            </w:pPr>
            <w:r w:rsidRPr="00501AA3">
              <w:rPr>
                <w:rFonts w:ascii="Arial" w:hAnsi="Arial" w:cs="Arial"/>
                <w:b/>
                <w:bCs/>
                <w:sz w:val="16"/>
                <w:szCs w:val="16"/>
              </w:rPr>
              <w:t>R4-210</w:t>
            </w:r>
            <w:r w:rsidR="00501AA3">
              <w:rPr>
                <w:rFonts w:ascii="Arial" w:eastAsiaTheme="minorEastAsia" w:hAnsi="Arial" w:cs="Arial" w:hint="eastAsia"/>
                <w:b/>
                <w:bCs/>
                <w:sz w:val="16"/>
                <w:szCs w:val="16"/>
                <w:lang w:eastAsia="zh-CN"/>
              </w:rPr>
              <w:t>8465</w:t>
            </w:r>
          </w:p>
        </w:tc>
        <w:tc>
          <w:tcPr>
            <w:tcW w:w="1701" w:type="dxa"/>
          </w:tcPr>
          <w:p w14:paraId="4BD61033" w14:textId="77777777" w:rsidR="005919CF" w:rsidRDefault="00EA3D03">
            <w:pPr>
              <w:spacing w:before="120" w:after="120"/>
              <w:rPr>
                <w:rFonts w:eastAsiaTheme="minorEastAsia"/>
                <w:lang w:eastAsia="zh-CN"/>
              </w:rPr>
            </w:pPr>
            <w:r>
              <w:rPr>
                <w:rFonts w:ascii="Arial" w:hAnsi="Arial" w:cs="Arial"/>
                <w:sz w:val="16"/>
                <w:szCs w:val="16"/>
              </w:rPr>
              <w:t>CATT</w:t>
            </w:r>
          </w:p>
        </w:tc>
        <w:tc>
          <w:tcPr>
            <w:tcW w:w="6772" w:type="dxa"/>
          </w:tcPr>
          <w:p w14:paraId="6E385542" w14:textId="77777777" w:rsidR="005919CF" w:rsidRDefault="00EA3D03">
            <w:pPr>
              <w:spacing w:after="120"/>
              <w:rPr>
                <w:b/>
              </w:rPr>
            </w:pPr>
            <w:r>
              <w:rPr>
                <w:rFonts w:hint="eastAsia"/>
                <w:b/>
              </w:rPr>
              <w:t xml:space="preserve">Observation 1: </w:t>
            </w:r>
            <w:r>
              <w:rPr>
                <w:b/>
              </w:rPr>
              <w:t>T</w:t>
            </w:r>
            <w:r>
              <w:rPr>
                <w:rFonts w:hint="eastAsia"/>
                <w:b/>
              </w:rPr>
              <w:t>he UE RF frequency error is not related to intra-gNB related aspects.</w:t>
            </w:r>
          </w:p>
          <w:p w14:paraId="022BB1ED" w14:textId="77777777" w:rsidR="005919CF" w:rsidRDefault="00EA3D03">
            <w:pPr>
              <w:spacing w:after="120"/>
              <w:rPr>
                <w:b/>
              </w:rPr>
            </w:pPr>
            <w:r>
              <w:rPr>
                <w:rFonts w:hint="eastAsia"/>
                <w:b/>
              </w:rPr>
              <w:t>Proposal 1: UE frequency error requirement is not related to NTN intra-gNB aspects.</w:t>
            </w:r>
          </w:p>
          <w:p w14:paraId="296CC5D6" w14:textId="74C26D02" w:rsidR="005919CF" w:rsidRDefault="00501AA3">
            <w:pPr>
              <w:spacing w:after="120"/>
              <w:rPr>
                <w:rFonts w:eastAsiaTheme="minorEastAsia"/>
                <w:b/>
                <w:i/>
                <w:color w:val="FF0000"/>
                <w:lang w:eastAsia="zh-CN"/>
              </w:rPr>
            </w:pPr>
            <w:r>
              <w:rPr>
                <w:rFonts w:hint="eastAsia"/>
                <w:b/>
              </w:rPr>
              <w:t>Proposal 2</w:t>
            </w:r>
            <w:r w:rsidRPr="00A647FC">
              <w:rPr>
                <w:rFonts w:hint="eastAsia"/>
                <w:b/>
              </w:rPr>
              <w:t xml:space="preserve">: </w:t>
            </w:r>
            <w:r>
              <w:rPr>
                <w:rFonts w:hint="eastAsia"/>
                <w:b/>
              </w:rPr>
              <w:t xml:space="preserve">It is proposed to agree a baseline assumption that the additional </w:t>
            </w:r>
            <w:r>
              <w:rPr>
                <w:b/>
              </w:rPr>
              <w:t>frequency</w:t>
            </w:r>
            <w:r>
              <w:rPr>
                <w:rFonts w:hint="eastAsia"/>
                <w:b/>
              </w:rPr>
              <w:t xml:space="preserve"> error introduced by satellite and gateway is limited to [0.1~0.15] ppm for S band and L band.</w:t>
            </w:r>
          </w:p>
          <w:p w14:paraId="4CEE6C2C" w14:textId="77777777" w:rsidR="005919CF" w:rsidRDefault="00EA3D03">
            <w:pPr>
              <w:spacing w:after="120"/>
              <w:rPr>
                <w:b/>
              </w:rPr>
            </w:pPr>
            <w:r>
              <w:rPr>
                <w:rFonts w:hint="eastAsia"/>
                <w:b/>
              </w:rPr>
              <w:t>Proposal 3: Additional LS should be sent to RAN1 to further clarify the UE frequency error.</w:t>
            </w:r>
          </w:p>
          <w:p w14:paraId="71B8AE1F" w14:textId="77777777" w:rsidR="005919CF" w:rsidRDefault="00EA3D03">
            <w:pPr>
              <w:spacing w:after="120"/>
              <w:rPr>
                <w:b/>
                <w:lang w:val="en-US"/>
              </w:rPr>
            </w:pPr>
            <w:r>
              <w:rPr>
                <w:rFonts w:hint="eastAsia"/>
                <w:b/>
                <w:lang w:val="en-US"/>
              </w:rPr>
              <w:t xml:space="preserve">Observation 2: Majority of the UE RF </w:t>
            </w:r>
            <w:r>
              <w:rPr>
                <w:b/>
                <w:lang w:val="en-US"/>
              </w:rPr>
              <w:t xml:space="preserve">requirements defined in current UE RF specification </w:t>
            </w:r>
            <w:r>
              <w:rPr>
                <w:rFonts w:hint="eastAsia"/>
                <w:b/>
                <w:lang w:val="en-US"/>
              </w:rPr>
              <w:t>could</w:t>
            </w:r>
            <w:r>
              <w:rPr>
                <w:b/>
                <w:lang w:val="en-US"/>
              </w:rPr>
              <w:t xml:space="preserve"> be reused</w:t>
            </w:r>
            <w:r>
              <w:rPr>
                <w:rFonts w:hint="eastAsia"/>
                <w:b/>
                <w:lang w:val="en-US"/>
              </w:rPr>
              <w:t xml:space="preserve"> with the following exceptions,</w:t>
            </w:r>
          </w:p>
          <w:p w14:paraId="54FCC8CE" w14:textId="77777777" w:rsidR="005919CF" w:rsidRDefault="00EA3D03">
            <w:pPr>
              <w:spacing w:after="120"/>
              <w:rPr>
                <w:b/>
                <w:lang w:val="en-US"/>
              </w:rPr>
            </w:pPr>
            <w:r>
              <w:rPr>
                <w:rFonts w:hint="eastAsia"/>
                <w:b/>
                <w:lang w:val="en-US"/>
              </w:rPr>
              <w:t>Proposal 4</w:t>
            </w:r>
            <w:r>
              <w:rPr>
                <w:b/>
                <w:lang w:val="en-US"/>
              </w:rPr>
              <w:t xml:space="preserve">: </w:t>
            </w:r>
            <w:r>
              <w:rPr>
                <w:rFonts w:hint="eastAsia"/>
                <w:b/>
                <w:lang w:val="en-US"/>
              </w:rPr>
              <w:t>It is proposed to consider VSAT as a CPE, new power classes could be defined for VSAT.</w:t>
            </w:r>
          </w:p>
          <w:p w14:paraId="00B07642" w14:textId="77777777" w:rsidR="005919CF" w:rsidRDefault="005919CF">
            <w:pPr>
              <w:spacing w:after="120"/>
            </w:pPr>
          </w:p>
        </w:tc>
      </w:tr>
      <w:tr w:rsidR="005919CF" w14:paraId="4CCFBBA8" w14:textId="77777777">
        <w:trPr>
          <w:trHeight w:val="468"/>
        </w:trPr>
        <w:tc>
          <w:tcPr>
            <w:tcW w:w="1384" w:type="dxa"/>
          </w:tcPr>
          <w:p w14:paraId="28FA4E38" w14:textId="77777777" w:rsidR="005919CF" w:rsidRDefault="007D2DBC">
            <w:pPr>
              <w:spacing w:before="120" w:after="120"/>
            </w:pPr>
            <w:hyperlink r:id="rId14" w:history="1">
              <w:r w:rsidR="00EA3D03">
                <w:rPr>
                  <w:rStyle w:val="af7"/>
                  <w:rFonts w:ascii="Arial" w:hAnsi="Arial" w:cs="Arial"/>
                  <w:b/>
                  <w:bCs/>
                  <w:sz w:val="16"/>
                  <w:szCs w:val="16"/>
                </w:rPr>
                <w:t>R4-2109055</w:t>
              </w:r>
            </w:hyperlink>
          </w:p>
        </w:tc>
        <w:tc>
          <w:tcPr>
            <w:tcW w:w="1701" w:type="dxa"/>
          </w:tcPr>
          <w:p w14:paraId="25978CE1" w14:textId="77777777" w:rsidR="005919CF" w:rsidRDefault="00EA3D03">
            <w:pPr>
              <w:spacing w:before="120" w:after="120"/>
            </w:pPr>
            <w:r>
              <w:rPr>
                <w:rFonts w:ascii="Arial" w:hAnsi="Arial" w:cs="Arial"/>
                <w:sz w:val="16"/>
                <w:szCs w:val="16"/>
              </w:rPr>
              <w:t>CATT</w:t>
            </w:r>
          </w:p>
        </w:tc>
        <w:tc>
          <w:tcPr>
            <w:tcW w:w="6772" w:type="dxa"/>
          </w:tcPr>
          <w:p w14:paraId="42045D5B" w14:textId="77777777" w:rsidR="005919CF" w:rsidRDefault="00EA3D03">
            <w:pPr>
              <w:spacing w:before="120" w:after="120"/>
              <w:rPr>
                <w:rFonts w:eastAsiaTheme="minorEastAsia"/>
                <w:lang w:eastAsia="zh-CN"/>
              </w:rPr>
            </w:pPr>
            <w:r>
              <w:rPr>
                <w:rFonts w:eastAsiaTheme="minorEastAsia" w:hint="eastAsia"/>
                <w:lang w:eastAsia="zh-CN"/>
              </w:rPr>
              <w:t>Further LS response to RAN1.</w:t>
            </w:r>
          </w:p>
          <w:p w14:paraId="3C7E4470" w14:textId="77777777" w:rsidR="005919CF" w:rsidRDefault="00EA3D03">
            <w:pPr>
              <w:rPr>
                <w:b/>
                <w:lang w:eastAsia="zh-CN"/>
              </w:rPr>
            </w:pPr>
            <w:r>
              <w:rPr>
                <w:b/>
                <w:lang w:eastAsia="zh-CN"/>
              </w:rPr>
              <w:t>A</w:t>
            </w:r>
            <w:r>
              <w:rPr>
                <w:rFonts w:hint="eastAsia"/>
                <w:b/>
                <w:lang w:eastAsia="zh-CN"/>
              </w:rPr>
              <w:t xml:space="preserve">fter discussion in RAN4#99e meeting, RAN4 agreed a baseline assumption that the additional frequency error introduced by satellite and gateway is </w:t>
            </w:r>
            <w:r>
              <w:rPr>
                <w:rFonts w:hint="eastAsia"/>
                <w:b/>
                <w:lang w:eastAsia="zh-CN"/>
              </w:rPr>
              <w:lastRenderedPageBreak/>
              <w:t xml:space="preserve">below </w:t>
            </w:r>
            <w:r>
              <w:rPr>
                <w:rFonts w:asciiTheme="minorEastAsia" w:eastAsiaTheme="minorEastAsia" w:hAnsiTheme="minorEastAsia" w:hint="eastAsia"/>
                <w:b/>
                <w:lang w:eastAsia="zh-CN"/>
              </w:rPr>
              <w:t>[</w:t>
            </w:r>
            <w:r>
              <w:rPr>
                <w:rFonts w:hint="eastAsia"/>
                <w:b/>
                <w:lang w:eastAsia="zh-CN"/>
              </w:rPr>
              <w:t>0.4</w:t>
            </w:r>
            <w:r>
              <w:rPr>
                <w:rFonts w:eastAsiaTheme="minorEastAsia" w:hint="eastAsia"/>
                <w:b/>
                <w:lang w:eastAsia="zh-CN"/>
              </w:rPr>
              <w:t xml:space="preserve">] </w:t>
            </w:r>
            <w:r>
              <w:rPr>
                <w:rFonts w:hint="eastAsia"/>
                <w:b/>
                <w:lang w:eastAsia="zh-CN"/>
              </w:rPr>
              <w:t>ppm.</w:t>
            </w:r>
          </w:p>
          <w:p w14:paraId="53144CB6" w14:textId="77777777" w:rsidR="005919CF" w:rsidRDefault="005919CF">
            <w:pPr>
              <w:spacing w:before="120" w:after="120"/>
              <w:rPr>
                <w:rFonts w:eastAsiaTheme="minorEastAsia"/>
                <w:lang w:eastAsia="zh-CN"/>
              </w:rPr>
            </w:pPr>
          </w:p>
        </w:tc>
      </w:tr>
      <w:tr w:rsidR="005919CF" w14:paraId="63983A18" w14:textId="77777777">
        <w:trPr>
          <w:trHeight w:val="468"/>
        </w:trPr>
        <w:tc>
          <w:tcPr>
            <w:tcW w:w="1384" w:type="dxa"/>
          </w:tcPr>
          <w:p w14:paraId="585EF831" w14:textId="77777777" w:rsidR="005919CF" w:rsidRDefault="007D2DBC">
            <w:pPr>
              <w:spacing w:before="120" w:after="120"/>
              <w:rPr>
                <w:rFonts w:ascii="Arial" w:hAnsi="Arial" w:cs="Arial"/>
                <w:b/>
                <w:bCs/>
                <w:color w:val="0000FF"/>
                <w:sz w:val="16"/>
                <w:szCs w:val="16"/>
                <w:u w:val="single"/>
              </w:rPr>
            </w:pPr>
            <w:hyperlink r:id="rId15" w:history="1">
              <w:r w:rsidR="00EA3D03">
                <w:rPr>
                  <w:rStyle w:val="af7"/>
                  <w:rFonts w:ascii="Arial" w:hAnsi="Arial" w:cs="Arial"/>
                  <w:b/>
                  <w:bCs/>
                  <w:sz w:val="16"/>
                  <w:szCs w:val="16"/>
                </w:rPr>
                <w:t>R4-2109120</w:t>
              </w:r>
            </w:hyperlink>
          </w:p>
        </w:tc>
        <w:tc>
          <w:tcPr>
            <w:tcW w:w="1701" w:type="dxa"/>
          </w:tcPr>
          <w:p w14:paraId="4E6459AD" w14:textId="77777777" w:rsidR="005919CF" w:rsidRDefault="00EA3D03">
            <w:pPr>
              <w:spacing w:before="120" w:after="120"/>
              <w:rPr>
                <w:rFonts w:ascii="Arial" w:hAnsi="Arial" w:cs="Arial"/>
                <w:sz w:val="16"/>
                <w:szCs w:val="16"/>
              </w:rPr>
            </w:pPr>
            <w:r>
              <w:rPr>
                <w:rFonts w:ascii="Arial" w:hAnsi="Arial" w:cs="Arial"/>
                <w:sz w:val="16"/>
                <w:szCs w:val="16"/>
              </w:rPr>
              <w:t>CATT</w:t>
            </w:r>
          </w:p>
        </w:tc>
        <w:tc>
          <w:tcPr>
            <w:tcW w:w="6772" w:type="dxa"/>
          </w:tcPr>
          <w:p w14:paraId="7AD10E92" w14:textId="77777777" w:rsidR="005919CF" w:rsidRDefault="00EA3D03">
            <w:pPr>
              <w:spacing w:beforeLines="100" w:before="240" w:after="120"/>
              <w:rPr>
                <w:b/>
              </w:rPr>
            </w:pPr>
            <w:r>
              <w:rPr>
                <w:b/>
              </w:rPr>
              <w:t>Proposal 1: It is proposed to take the RF requirement in 38.104 as the starting point for NTN network side.</w:t>
            </w:r>
          </w:p>
          <w:p w14:paraId="4128F73E" w14:textId="77777777" w:rsidR="005919CF" w:rsidRDefault="00EA3D03">
            <w:pPr>
              <w:spacing w:after="120"/>
              <w:rPr>
                <w:b/>
                <w:lang w:val="en-US"/>
              </w:rPr>
            </w:pPr>
            <w:r>
              <w:rPr>
                <w:b/>
                <w:lang w:val="en-US"/>
              </w:rPr>
              <w:t>Proposal 2: It is proposed to reuse the TN BS types as well as the corresponding reference point for NTN BS. Additional prefix of “NTN” or “HAPS” can be added to distinguish between different features.</w:t>
            </w:r>
          </w:p>
          <w:p w14:paraId="5BA1D745" w14:textId="77777777" w:rsidR="005919CF" w:rsidRDefault="00EA3D03">
            <w:pPr>
              <w:spacing w:after="120"/>
              <w:rPr>
                <w:b/>
                <w:lang w:val="en-US"/>
              </w:rPr>
            </w:pPr>
            <w:r>
              <w:rPr>
                <w:b/>
                <w:lang w:val="en-US"/>
              </w:rPr>
              <w:t>Proposal 3: It is proposed to develop NTN BS requirements by focusing on NTN BS type 1-C in Rel-17.</w:t>
            </w:r>
          </w:p>
          <w:p w14:paraId="6ACC526C" w14:textId="77777777" w:rsidR="005919CF" w:rsidRDefault="00EA3D03">
            <w:pPr>
              <w:spacing w:after="120"/>
              <w:rPr>
                <w:b/>
                <w:lang w:val="en-US"/>
              </w:rPr>
            </w:pPr>
            <w:r>
              <w:rPr>
                <w:b/>
                <w:lang w:val="en-US"/>
              </w:rPr>
              <w:t>Observation 1: The operating temperature and conditions is not a concern for requirement development.</w:t>
            </w:r>
          </w:p>
          <w:p w14:paraId="3B82E9B4" w14:textId="77777777" w:rsidR="005919CF" w:rsidRDefault="00EA3D03">
            <w:pPr>
              <w:spacing w:after="120"/>
              <w:rPr>
                <w:b/>
                <w:lang w:val="en-US"/>
              </w:rPr>
            </w:pPr>
            <w:r>
              <w:rPr>
                <w:b/>
                <w:lang w:val="en-US"/>
              </w:rPr>
              <w:t>Proposal 3: it is proposed to define NTN BS classes based on satellite type and typical altitude.</w:t>
            </w:r>
          </w:p>
          <w:p w14:paraId="284C6A98" w14:textId="77777777" w:rsidR="005919CF" w:rsidRDefault="00EA3D03">
            <w:pPr>
              <w:spacing w:after="120"/>
              <w:rPr>
                <w:b/>
                <w:lang w:val="en-US"/>
              </w:rPr>
            </w:pPr>
            <w:r>
              <w:rPr>
                <w:b/>
                <w:lang w:val="en-US"/>
              </w:rPr>
              <w:t xml:space="preserve">Proposal 4: It is proposed to determine the issue in 2.1~2.4 before discussing RF requirements. </w:t>
            </w:r>
          </w:p>
          <w:p w14:paraId="16A218A5" w14:textId="77777777" w:rsidR="005919CF" w:rsidRDefault="005919CF">
            <w:pPr>
              <w:rPr>
                <w:rFonts w:eastAsiaTheme="minorEastAsia"/>
                <w:b/>
                <w:lang w:val="en-US" w:eastAsia="zh-CN"/>
              </w:rPr>
            </w:pPr>
          </w:p>
        </w:tc>
      </w:tr>
      <w:tr w:rsidR="005919CF" w14:paraId="0B05E484" w14:textId="77777777">
        <w:trPr>
          <w:trHeight w:val="468"/>
        </w:trPr>
        <w:tc>
          <w:tcPr>
            <w:tcW w:w="1384" w:type="dxa"/>
          </w:tcPr>
          <w:p w14:paraId="61F9A7D9" w14:textId="77777777" w:rsidR="005919CF" w:rsidRDefault="007D2DBC">
            <w:pPr>
              <w:spacing w:before="120" w:after="120"/>
            </w:pPr>
            <w:hyperlink r:id="rId16" w:history="1">
              <w:r w:rsidR="00EA3D03">
                <w:rPr>
                  <w:rStyle w:val="af7"/>
                  <w:rFonts w:ascii="Arial" w:hAnsi="Arial" w:cs="Arial"/>
                  <w:b/>
                  <w:bCs/>
                  <w:sz w:val="16"/>
                  <w:szCs w:val="16"/>
                </w:rPr>
                <w:t>R4-2110616</w:t>
              </w:r>
            </w:hyperlink>
          </w:p>
        </w:tc>
        <w:tc>
          <w:tcPr>
            <w:tcW w:w="1701" w:type="dxa"/>
          </w:tcPr>
          <w:p w14:paraId="41A916B5" w14:textId="77777777" w:rsidR="005919CF" w:rsidRDefault="00EA3D03">
            <w:pPr>
              <w:spacing w:before="120" w:after="120"/>
            </w:pPr>
            <w:r>
              <w:rPr>
                <w:rFonts w:ascii="Arial" w:hAnsi="Arial" w:cs="Arial"/>
                <w:sz w:val="16"/>
                <w:szCs w:val="16"/>
              </w:rPr>
              <w:t>ZTE Corporation</w:t>
            </w:r>
          </w:p>
        </w:tc>
        <w:tc>
          <w:tcPr>
            <w:tcW w:w="6772" w:type="dxa"/>
          </w:tcPr>
          <w:p w14:paraId="0ED906A8" w14:textId="77777777" w:rsidR="005919CF" w:rsidRDefault="00EA3D03">
            <w:pPr>
              <w:pStyle w:val="Style0"/>
              <w:jc w:val="left"/>
              <w:rPr>
                <w:b/>
                <w:bCs/>
                <w:sz w:val="20"/>
                <w:szCs w:val="22"/>
              </w:rPr>
            </w:pPr>
            <w:r>
              <w:rPr>
                <w:rFonts w:hint="eastAsia"/>
                <w:b/>
                <w:bCs/>
                <w:sz w:val="20"/>
                <w:szCs w:val="22"/>
              </w:rPr>
              <w:t xml:space="preserve">Proposal 1: EVM distortion factor due to wireless feeder link should be taken into account when discussing the highest modulation order and EVM performance for the supported modulation order. </w:t>
            </w:r>
          </w:p>
          <w:p w14:paraId="36E119E6" w14:textId="77777777" w:rsidR="005919CF" w:rsidRDefault="00EA3D03">
            <w:pPr>
              <w:pStyle w:val="Style0"/>
              <w:jc w:val="left"/>
              <w:rPr>
                <w:b/>
                <w:bCs/>
                <w:sz w:val="20"/>
                <w:szCs w:val="22"/>
              </w:rPr>
            </w:pPr>
            <w:r>
              <w:rPr>
                <w:rFonts w:hint="eastAsia"/>
                <w:b/>
                <w:bCs/>
                <w:sz w:val="20"/>
                <w:szCs w:val="22"/>
              </w:rPr>
              <w:t>Proposal 2: For NTN-gateway without baseband capability with wireless connected with gNB, EVM distortion due to wireless link between NTN-gateway and gNB should be taken into account when specifying the highest supported modulation order in addition to proposal 1.</w:t>
            </w:r>
          </w:p>
          <w:p w14:paraId="74AB4F3D" w14:textId="77777777" w:rsidR="005919CF" w:rsidRDefault="00EA3D03">
            <w:pPr>
              <w:pStyle w:val="Style0"/>
              <w:jc w:val="left"/>
              <w:rPr>
                <w:color w:val="0000FF"/>
                <w:sz w:val="20"/>
                <w:szCs w:val="22"/>
              </w:rPr>
            </w:pPr>
            <w:r>
              <w:rPr>
                <w:rFonts w:hint="eastAsia"/>
                <w:b/>
                <w:bCs/>
                <w:sz w:val="20"/>
                <w:szCs w:val="22"/>
              </w:rPr>
              <w:t>Proposal 3: for different NTN architecture, the following RF requirement framework should be defined.</w:t>
            </w:r>
          </w:p>
          <w:p w14:paraId="6B0BCA53"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A</w:t>
            </w:r>
            <w:r>
              <w:rPr>
                <w:rFonts w:hint="eastAsia"/>
                <w:sz w:val="20"/>
                <w:szCs w:val="22"/>
              </w:rPr>
              <w:t xml:space="preserve">: general BS RF requirement on service link is needed to be specified only and </w:t>
            </w:r>
            <w:proofErr w:type="spellStart"/>
            <w:r>
              <w:rPr>
                <w:rFonts w:hint="eastAsia"/>
                <w:sz w:val="20"/>
                <w:szCs w:val="22"/>
              </w:rPr>
              <w:t>demod</w:t>
            </w:r>
            <w:proofErr w:type="spellEnd"/>
            <w:r>
              <w:rPr>
                <w:rFonts w:hint="eastAsia"/>
                <w:sz w:val="20"/>
                <w:szCs w:val="22"/>
              </w:rPr>
              <w:t xml:space="preserve"> requirement defined at gNB; </w:t>
            </w:r>
          </w:p>
          <w:p w14:paraId="3E5DB309"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B</w:t>
            </w:r>
            <w:r>
              <w:rPr>
                <w:rFonts w:hint="eastAsia"/>
                <w:sz w:val="20"/>
                <w:szCs w:val="22"/>
              </w:rPr>
              <w:t xml:space="preserve">: take RF repeater requirement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2BAA34DD" w14:textId="77777777" w:rsidR="005919CF" w:rsidRDefault="00EA3D03">
            <w:pPr>
              <w:pStyle w:val="Style0"/>
              <w:jc w:val="left"/>
              <w:rPr>
                <w:b/>
                <w:bCs/>
                <w:sz w:val="20"/>
                <w:szCs w:val="22"/>
              </w:rPr>
            </w:pPr>
            <w:r>
              <w:rPr>
                <w:rFonts w:hint="eastAsia"/>
                <w:sz w:val="20"/>
                <w:szCs w:val="22"/>
              </w:rPr>
              <w:t xml:space="preserve">For </w:t>
            </w:r>
            <w:r>
              <w:rPr>
                <w:rFonts w:hint="eastAsia"/>
                <w:b/>
                <w:bCs/>
                <w:sz w:val="20"/>
                <w:szCs w:val="22"/>
              </w:rPr>
              <w:t>Case C</w:t>
            </w:r>
            <w:r>
              <w:rPr>
                <w:rFonts w:hint="eastAsia"/>
                <w:sz w:val="20"/>
                <w:szCs w:val="22"/>
              </w:rPr>
              <w:t xml:space="preserve">: take relay or IAB requirements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3BBADEE6" w14:textId="77777777" w:rsidR="005919CF" w:rsidRDefault="005919CF">
            <w:pPr>
              <w:spacing w:before="40" w:after="40"/>
            </w:pPr>
          </w:p>
        </w:tc>
      </w:tr>
      <w:tr w:rsidR="005919CF" w14:paraId="1B784271" w14:textId="77777777">
        <w:trPr>
          <w:trHeight w:val="468"/>
        </w:trPr>
        <w:tc>
          <w:tcPr>
            <w:tcW w:w="1384" w:type="dxa"/>
          </w:tcPr>
          <w:p w14:paraId="7C1C4FF3" w14:textId="77777777" w:rsidR="005919CF" w:rsidRDefault="00EA3D03">
            <w:pPr>
              <w:spacing w:before="120" w:after="120"/>
              <w:rPr>
                <w:rFonts w:eastAsiaTheme="minorEastAsia"/>
                <w:lang w:eastAsia="zh-CN"/>
              </w:rPr>
            </w:pPr>
            <w:r>
              <w:rPr>
                <w:rFonts w:ascii="Arial" w:hAnsi="Arial" w:cs="Arial"/>
                <w:b/>
                <w:bCs/>
                <w:sz w:val="16"/>
                <w:szCs w:val="16"/>
              </w:rPr>
              <w:t>R4-21</w:t>
            </w:r>
            <w:r>
              <w:rPr>
                <w:rFonts w:ascii="Arial" w:eastAsiaTheme="minorEastAsia" w:hAnsi="Arial" w:cs="Arial" w:hint="eastAsia"/>
                <w:b/>
                <w:bCs/>
                <w:sz w:val="16"/>
                <w:szCs w:val="16"/>
                <w:lang w:eastAsia="zh-CN"/>
              </w:rPr>
              <w:t>08464</w:t>
            </w:r>
          </w:p>
        </w:tc>
        <w:tc>
          <w:tcPr>
            <w:tcW w:w="1701" w:type="dxa"/>
          </w:tcPr>
          <w:p w14:paraId="65341FBA" w14:textId="77777777" w:rsidR="005919CF" w:rsidRDefault="00EA3D03">
            <w:pPr>
              <w:spacing w:before="120" w:after="120"/>
            </w:pPr>
            <w:r>
              <w:rPr>
                <w:rFonts w:ascii="Arial" w:hAnsi="Arial" w:cs="Arial"/>
                <w:sz w:val="16"/>
                <w:szCs w:val="16"/>
              </w:rPr>
              <w:t>Qualcomm Incorporated</w:t>
            </w:r>
          </w:p>
        </w:tc>
        <w:tc>
          <w:tcPr>
            <w:tcW w:w="6772" w:type="dxa"/>
          </w:tcPr>
          <w:p w14:paraId="1BB2058E" w14:textId="77777777" w:rsidR="005919CF" w:rsidRDefault="00EA3D03">
            <w:pPr>
              <w:jc w:val="both"/>
              <w:rPr>
                <w:b/>
                <w:lang w:eastAsia="fr-FR"/>
              </w:rPr>
            </w:pPr>
            <w:r>
              <w:rPr>
                <w:b/>
                <w:lang w:eastAsia="fr-FR"/>
              </w:rPr>
              <w:t xml:space="preserve">Observation 1: At least for 1610.0 – 1626.5 MHz in L-band, there is IDC issue between NTN uplink and GNSS. </w:t>
            </w:r>
          </w:p>
          <w:p w14:paraId="178BCA0B" w14:textId="77777777" w:rsidR="005919CF" w:rsidRDefault="00EA3D03">
            <w:pPr>
              <w:jc w:val="both"/>
              <w:rPr>
                <w:b/>
                <w:bCs/>
                <w:lang w:eastAsia="fr-FR"/>
              </w:rPr>
            </w:pPr>
            <w:r>
              <w:rPr>
                <w:b/>
                <w:bCs/>
                <w:lang w:eastAsia="zh-CN"/>
              </w:rPr>
              <w:t>Proposal 1: RAN4 to consider IDC scheme for NTN and GNS</w:t>
            </w:r>
            <w:r>
              <w:rPr>
                <w:rFonts w:hint="eastAsia"/>
                <w:b/>
                <w:bCs/>
                <w:lang w:eastAsia="zh-CN"/>
              </w:rPr>
              <w:t>S</w:t>
            </w:r>
            <w:r>
              <w:rPr>
                <w:b/>
                <w:bCs/>
                <w:lang w:eastAsia="zh-CN"/>
              </w:rPr>
              <w:t xml:space="preserve"> if the frequency range of 1610.0 – 1626.5</w:t>
            </w:r>
            <w:r>
              <w:rPr>
                <w:b/>
                <w:bCs/>
                <w:lang w:eastAsia="fr-FR"/>
              </w:rPr>
              <w:t>MHz in L-band is allocated to NTN uplink.</w:t>
            </w:r>
          </w:p>
          <w:p w14:paraId="68D2B6F9" w14:textId="77777777" w:rsidR="005919CF" w:rsidRDefault="00EA3D03">
            <w:pPr>
              <w:jc w:val="both"/>
              <w:rPr>
                <w:b/>
                <w:lang w:eastAsia="zh-CN"/>
              </w:rPr>
            </w:pPr>
            <w:r>
              <w:rPr>
                <w:b/>
                <w:lang w:eastAsia="fr-FR"/>
              </w:rPr>
              <w:t>Proposal 2: RAN4 to further evaluate the potential IDC issue for the frequency range of 1626.5 – 1660.5 MHz &amp; 1668 – 1675 MHz in L-band.</w:t>
            </w:r>
          </w:p>
          <w:p w14:paraId="76C26A63" w14:textId="77777777" w:rsidR="005919CF" w:rsidRDefault="00EA3D03">
            <w:pPr>
              <w:jc w:val="both"/>
              <w:rPr>
                <w:lang w:val="en-US"/>
              </w:rPr>
            </w:pPr>
            <w:r>
              <w:rPr>
                <w:b/>
                <w:bCs/>
                <w:lang w:eastAsia="zh-CN"/>
              </w:rPr>
              <w:t xml:space="preserve">Proposal 3: RAN4 to identify if there is inter-device interference issue between NTN and GNSS and specify the UE to UE co-existence requirements if needed. </w:t>
            </w:r>
          </w:p>
        </w:tc>
      </w:tr>
      <w:tr w:rsidR="005919CF" w14:paraId="2FF1DA10" w14:textId="77777777">
        <w:trPr>
          <w:trHeight w:val="468"/>
        </w:trPr>
        <w:tc>
          <w:tcPr>
            <w:tcW w:w="1384" w:type="dxa"/>
          </w:tcPr>
          <w:p w14:paraId="6F99A0DF" w14:textId="77777777" w:rsidR="005919CF" w:rsidRDefault="007D2DBC">
            <w:pPr>
              <w:spacing w:before="120" w:after="120"/>
              <w:rPr>
                <w:rFonts w:eastAsiaTheme="minorEastAsia"/>
                <w:lang w:eastAsia="zh-CN"/>
              </w:rPr>
            </w:pPr>
            <w:hyperlink r:id="rId17" w:history="1">
              <w:r w:rsidR="00EA3D03">
                <w:rPr>
                  <w:rStyle w:val="af7"/>
                  <w:rFonts w:ascii="Arial" w:hAnsi="Arial" w:cs="Arial"/>
                  <w:b/>
                  <w:bCs/>
                  <w:sz w:val="16"/>
                  <w:szCs w:val="16"/>
                </w:rPr>
                <w:t>R4-2111474</w:t>
              </w:r>
            </w:hyperlink>
          </w:p>
        </w:tc>
        <w:tc>
          <w:tcPr>
            <w:tcW w:w="1701" w:type="dxa"/>
          </w:tcPr>
          <w:p w14:paraId="73BD7136" w14:textId="77777777" w:rsidR="005919CF" w:rsidRDefault="00EA3D03">
            <w:pPr>
              <w:spacing w:before="120" w:after="120"/>
            </w:pPr>
            <w:r>
              <w:rPr>
                <w:rFonts w:ascii="Arial" w:hAnsi="Arial" w:cs="Arial"/>
                <w:sz w:val="16"/>
                <w:szCs w:val="16"/>
              </w:rPr>
              <w:t>THALES</w:t>
            </w:r>
          </w:p>
        </w:tc>
        <w:tc>
          <w:tcPr>
            <w:tcW w:w="6772" w:type="dxa"/>
          </w:tcPr>
          <w:p w14:paraId="45AD1B87" w14:textId="77777777" w:rsidR="005919CF" w:rsidRDefault="00EA3D03">
            <w:pPr>
              <w:jc w:val="both"/>
              <w:rPr>
                <w:rFonts w:ascii="Arial" w:hAnsi="Arial" w:cs="Arial"/>
                <w:lang w:eastAsia="fr-FR"/>
              </w:rPr>
            </w:pPr>
            <w:r>
              <w:rPr>
                <w:rFonts w:ascii="Arial" w:hAnsi="Arial" w:cs="Arial"/>
                <w:b/>
                <w:bCs/>
                <w:lang w:eastAsia="fr-FR"/>
              </w:rPr>
              <w:t>Proposal 1:</w:t>
            </w:r>
            <w:r>
              <w:rPr>
                <w:rFonts w:ascii="Arial" w:hAnsi="Arial" w:cs="Arial"/>
                <w:lang w:eastAsia="fr-FR"/>
              </w:rPr>
              <w:t xml:space="preserve"> RAN4 to define the budget considered for the tolerated error on NTN UE Doppler pre-compensation related to satellite movement.</w:t>
            </w:r>
          </w:p>
          <w:p w14:paraId="1D05EE13" w14:textId="77777777" w:rsidR="005919CF" w:rsidRDefault="00EA3D03">
            <w:pPr>
              <w:jc w:val="both"/>
              <w:rPr>
                <w:rFonts w:ascii="Arial" w:hAnsi="Arial" w:cs="Arial"/>
                <w:lang w:eastAsia="fr-FR"/>
              </w:rPr>
            </w:pPr>
            <w:r>
              <w:rPr>
                <w:rFonts w:ascii="Arial" w:hAnsi="Arial" w:cs="Arial"/>
                <w:b/>
                <w:bCs/>
                <w:lang w:eastAsia="fr-FR"/>
              </w:rPr>
              <w:t>Proposal 2:</w:t>
            </w:r>
            <w:r>
              <w:rPr>
                <w:rFonts w:ascii="Arial" w:hAnsi="Arial" w:cs="Arial"/>
                <w:lang w:eastAsia="fr-FR"/>
              </w:rPr>
              <w:t xml:space="preserve"> The NTN UE Doppler pre-compensation shall be accurate to within x%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 The value of x% is for FFS.</w:t>
            </w:r>
          </w:p>
          <w:p w14:paraId="078B1530" w14:textId="77777777" w:rsidR="005919CF" w:rsidRDefault="00EA3D03">
            <w:pPr>
              <w:spacing w:after="0" w:line="240" w:lineRule="auto"/>
              <w:jc w:val="both"/>
              <w:rPr>
                <w:rFonts w:ascii="Arial" w:hAnsi="Arial" w:cs="Arial"/>
                <w:lang w:eastAsia="zh-CN"/>
              </w:rPr>
            </w:pPr>
            <w:r>
              <w:rPr>
                <w:rFonts w:ascii="Arial" w:hAnsi="Arial" w:cs="Arial"/>
                <w:iCs/>
                <w:lang w:eastAsia="zh-CN"/>
              </w:rPr>
              <w:t>Note: The gNB refers to RAN3 NTN architecture.</w:t>
            </w:r>
            <w:r>
              <w:rPr>
                <w:rFonts w:ascii="Arial" w:hAnsi="Arial" w:cs="Arial"/>
                <w:bCs/>
                <w:lang w:eastAsia="zh-CN"/>
              </w:rPr>
              <w:t> </w:t>
            </w:r>
          </w:p>
          <w:p w14:paraId="7DB89472" w14:textId="77777777" w:rsidR="005919CF" w:rsidRDefault="005919CF">
            <w:pPr>
              <w:jc w:val="both"/>
              <w:rPr>
                <w:rFonts w:ascii="Arial" w:hAnsi="Arial" w:cs="Arial"/>
                <w:lang w:eastAsia="fr-FR"/>
              </w:rPr>
            </w:pPr>
          </w:p>
          <w:p w14:paraId="2D23DA98" w14:textId="77777777" w:rsidR="005919CF" w:rsidRDefault="00EA3D03">
            <w:pPr>
              <w:jc w:val="both"/>
              <w:rPr>
                <w:rFonts w:ascii="Arial" w:hAnsi="Arial" w:cs="Arial"/>
                <w:lang w:eastAsia="fr-FR"/>
              </w:rPr>
            </w:pPr>
            <w:r>
              <w:rPr>
                <w:rFonts w:ascii="Arial" w:hAnsi="Arial" w:cs="Arial"/>
                <w:b/>
                <w:bCs/>
                <w:lang w:eastAsia="fr-FR"/>
              </w:rPr>
              <w:t>Proposal 3:</w:t>
            </w:r>
            <w:r>
              <w:rPr>
                <w:rFonts w:ascii="Arial" w:hAnsi="Arial" w:cs="Arial"/>
                <w:lang w:eastAsia="fr-FR"/>
              </w:rPr>
              <w:t xml:space="preserve"> The NTN UE Doppler pre-compensation shall be accurate to within 20%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w:t>
            </w:r>
          </w:p>
          <w:p w14:paraId="5385B263" w14:textId="77777777" w:rsidR="005919CF" w:rsidRDefault="00EA3D03">
            <w:pPr>
              <w:spacing w:after="0" w:line="240" w:lineRule="auto"/>
              <w:jc w:val="both"/>
              <w:rPr>
                <w:rFonts w:ascii="Arial" w:hAnsi="Arial" w:cs="Arial"/>
                <w:bCs/>
                <w:lang w:eastAsia="zh-CN"/>
              </w:rPr>
            </w:pPr>
            <w:r>
              <w:rPr>
                <w:rFonts w:ascii="Arial" w:hAnsi="Arial" w:cs="Arial"/>
                <w:iCs/>
                <w:lang w:eastAsia="zh-CN"/>
              </w:rPr>
              <w:t>Note: The gNB refers to RAN3 NTN architecture.</w:t>
            </w:r>
            <w:r>
              <w:rPr>
                <w:rFonts w:ascii="Arial" w:hAnsi="Arial" w:cs="Arial"/>
                <w:bCs/>
                <w:lang w:eastAsia="zh-CN"/>
              </w:rPr>
              <w:t> </w:t>
            </w:r>
          </w:p>
          <w:p w14:paraId="4B197082" w14:textId="77777777" w:rsidR="005919CF" w:rsidRDefault="005919CF">
            <w:pPr>
              <w:spacing w:after="0" w:line="240" w:lineRule="auto"/>
              <w:jc w:val="both"/>
              <w:rPr>
                <w:rFonts w:ascii="Arial" w:hAnsi="Arial" w:cs="Arial"/>
                <w:bCs/>
                <w:lang w:eastAsia="zh-CN"/>
              </w:rPr>
            </w:pPr>
          </w:p>
          <w:p w14:paraId="29FDFE53" w14:textId="77777777" w:rsidR="005919CF" w:rsidRDefault="00EA3D03">
            <w:pPr>
              <w:jc w:val="both"/>
              <w:rPr>
                <w:rFonts w:ascii="Arial" w:hAnsi="Arial" w:cs="Arial"/>
                <w:lang w:eastAsia="fr-FR"/>
              </w:rPr>
            </w:pPr>
            <w:r>
              <w:rPr>
                <w:rFonts w:ascii="Arial" w:hAnsi="Arial" w:cs="Arial"/>
                <w:b/>
                <w:bCs/>
                <w:lang w:eastAsia="fr-FR"/>
              </w:rPr>
              <w:t>Proposal 4:</w:t>
            </w:r>
            <w:r>
              <w:rPr>
                <w:rFonts w:ascii="Arial" w:hAnsi="Arial" w:cs="Arial"/>
                <w:lang w:eastAsia="fr-FR"/>
              </w:rPr>
              <w:t xml:space="preserve"> RAN4 to derive specific accuracy test for NTN UE Doppler pre-compensation mechanism.</w:t>
            </w:r>
          </w:p>
          <w:p w14:paraId="10127A7D" w14:textId="77777777" w:rsidR="005919CF" w:rsidRDefault="005919CF"/>
        </w:tc>
      </w:tr>
      <w:tr w:rsidR="005919CF" w14:paraId="124BA8E1" w14:textId="77777777">
        <w:trPr>
          <w:trHeight w:val="468"/>
        </w:trPr>
        <w:tc>
          <w:tcPr>
            <w:tcW w:w="1384" w:type="dxa"/>
          </w:tcPr>
          <w:p w14:paraId="6C476AAE" w14:textId="77777777" w:rsidR="005919CF" w:rsidRDefault="005919CF">
            <w:pPr>
              <w:spacing w:before="120" w:after="120"/>
              <w:rPr>
                <w:rFonts w:eastAsiaTheme="minorEastAsia"/>
                <w:lang w:eastAsia="zh-CN"/>
              </w:rPr>
            </w:pPr>
          </w:p>
        </w:tc>
        <w:tc>
          <w:tcPr>
            <w:tcW w:w="1701" w:type="dxa"/>
          </w:tcPr>
          <w:p w14:paraId="0AD4915F" w14:textId="77777777" w:rsidR="005919CF" w:rsidRDefault="005919CF">
            <w:pPr>
              <w:spacing w:before="120" w:after="120"/>
            </w:pPr>
          </w:p>
        </w:tc>
        <w:tc>
          <w:tcPr>
            <w:tcW w:w="6772" w:type="dxa"/>
          </w:tcPr>
          <w:p w14:paraId="17D99C3E" w14:textId="77777777" w:rsidR="005919CF" w:rsidRDefault="005919CF">
            <w:pPr>
              <w:tabs>
                <w:tab w:val="left" w:pos="567"/>
              </w:tabs>
              <w:snapToGrid w:val="0"/>
              <w:jc w:val="both"/>
            </w:pPr>
          </w:p>
        </w:tc>
      </w:tr>
      <w:tr w:rsidR="005919CF" w14:paraId="5E1939FA" w14:textId="77777777">
        <w:trPr>
          <w:trHeight w:val="468"/>
        </w:trPr>
        <w:tc>
          <w:tcPr>
            <w:tcW w:w="1384" w:type="dxa"/>
          </w:tcPr>
          <w:p w14:paraId="7B9A759C" w14:textId="77777777" w:rsidR="005919CF" w:rsidRDefault="005919CF">
            <w:pPr>
              <w:spacing w:before="120" w:after="120"/>
            </w:pPr>
          </w:p>
        </w:tc>
        <w:tc>
          <w:tcPr>
            <w:tcW w:w="1701" w:type="dxa"/>
          </w:tcPr>
          <w:p w14:paraId="6F9ED283" w14:textId="77777777" w:rsidR="005919CF" w:rsidRDefault="005919CF">
            <w:pPr>
              <w:spacing w:before="120" w:after="120"/>
            </w:pPr>
          </w:p>
        </w:tc>
        <w:tc>
          <w:tcPr>
            <w:tcW w:w="6772" w:type="dxa"/>
          </w:tcPr>
          <w:p w14:paraId="3AFEDAB6" w14:textId="77777777" w:rsidR="005919CF" w:rsidRDefault="005919CF">
            <w:pPr>
              <w:spacing w:after="0"/>
              <w:jc w:val="both"/>
            </w:pPr>
          </w:p>
        </w:tc>
      </w:tr>
    </w:tbl>
    <w:p w14:paraId="08D21F10" w14:textId="77777777" w:rsidR="005919CF" w:rsidRDefault="005919CF"/>
    <w:p w14:paraId="7FFE6A39" w14:textId="77777777" w:rsidR="005919CF" w:rsidRDefault="00EA3D03">
      <w:pPr>
        <w:pStyle w:val="2"/>
      </w:pPr>
      <w:r>
        <w:rPr>
          <w:rFonts w:hint="eastAsia"/>
        </w:rPr>
        <w:t>Open issues</w:t>
      </w:r>
      <w:r>
        <w:t xml:space="preserve"> summary</w:t>
      </w:r>
    </w:p>
    <w:p w14:paraId="5E3DFC80"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0C94A4" w14:textId="77777777" w:rsidR="005919CF" w:rsidRDefault="00EA3D03">
      <w:pPr>
        <w:pStyle w:val="3"/>
        <w:rPr>
          <w:sz w:val="24"/>
          <w:szCs w:val="16"/>
        </w:rPr>
      </w:pPr>
      <w:r>
        <w:rPr>
          <w:sz w:val="24"/>
          <w:szCs w:val="16"/>
        </w:rPr>
        <w:t>Sub-topic 1-1</w:t>
      </w:r>
      <w:r>
        <w:rPr>
          <w:rFonts w:hint="eastAsia"/>
          <w:sz w:val="24"/>
          <w:szCs w:val="16"/>
        </w:rPr>
        <w:t xml:space="preserve"> network side requirements</w:t>
      </w:r>
    </w:p>
    <w:p w14:paraId="7CAF1EC2" w14:textId="77777777" w:rsidR="005919CF" w:rsidRDefault="00EA3D03">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653BE7BE" w14:textId="77777777" w:rsidR="005919CF" w:rsidRDefault="00EA3D03">
      <w:pPr>
        <w:rPr>
          <w:color w:val="0070C0"/>
          <w:lang w:val="en-US" w:eastAsia="zh-CN"/>
        </w:rPr>
      </w:pPr>
      <w:r>
        <w:rPr>
          <w:rFonts w:hint="eastAsia"/>
          <w:color w:val="0070C0"/>
          <w:lang w:val="en-US" w:eastAsia="zh-CN"/>
        </w:rPr>
        <w:t xml:space="preserve">RAN4 has agreed to use the RAN3 NTN network side architecture as baseline assumption. </w:t>
      </w:r>
      <w:r>
        <w:rPr>
          <w:color w:val="0070C0"/>
          <w:lang w:val="en-US" w:eastAsia="zh-CN"/>
        </w:rPr>
        <w:t>T</w:t>
      </w:r>
      <w:r>
        <w:rPr>
          <w:rFonts w:hint="eastAsia"/>
          <w:color w:val="0070C0"/>
          <w:lang w:val="en-US" w:eastAsia="zh-CN"/>
        </w:rPr>
        <w:t xml:space="preserve">he network side </w:t>
      </w:r>
      <w:r>
        <w:rPr>
          <w:color w:val="0070C0"/>
          <w:lang w:val="en-US" w:eastAsia="zh-CN"/>
        </w:rPr>
        <w:t>requirement</w:t>
      </w:r>
      <w:r>
        <w:rPr>
          <w:rFonts w:hint="eastAsia"/>
          <w:color w:val="0070C0"/>
          <w:lang w:val="en-US" w:eastAsia="zh-CN"/>
        </w:rPr>
        <w:t xml:space="preserve"> can be triggered and some </w:t>
      </w:r>
      <w:r>
        <w:rPr>
          <w:color w:val="0070C0"/>
          <w:lang w:val="en-US" w:eastAsia="zh-CN"/>
        </w:rPr>
        <w:t>general</w:t>
      </w:r>
      <w:r>
        <w:rPr>
          <w:rFonts w:hint="eastAsia"/>
          <w:color w:val="0070C0"/>
          <w:lang w:val="en-US" w:eastAsia="zh-CN"/>
        </w:rPr>
        <w:t xml:space="preserve"> aspects need to reach consensus to </w:t>
      </w:r>
      <w:r>
        <w:rPr>
          <w:color w:val="0070C0"/>
          <w:lang w:val="en-US" w:eastAsia="zh-CN"/>
        </w:rPr>
        <w:t>further</w:t>
      </w:r>
      <w:r>
        <w:rPr>
          <w:rFonts w:hint="eastAsia"/>
          <w:color w:val="0070C0"/>
          <w:lang w:val="en-US" w:eastAsia="zh-CN"/>
        </w:rPr>
        <w:t xml:space="preserve"> progress the work.</w:t>
      </w:r>
    </w:p>
    <w:p w14:paraId="46365A2F" w14:textId="77777777" w:rsidR="005919CF" w:rsidRDefault="00EA3D03">
      <w:pPr>
        <w:rPr>
          <w:color w:val="0070C0"/>
          <w:lang w:val="en-US" w:eastAsia="zh-CN"/>
        </w:rPr>
      </w:pPr>
      <w:r>
        <w:rPr>
          <w:rFonts w:asciiTheme="minorBidi" w:hAnsiTheme="minorBidi"/>
          <w:lang w:val="fr-FR" w:eastAsia="fr-FR"/>
        </w:rPr>
        <w:object w:dxaOrig="9396" w:dyaOrig="3564" w14:anchorId="6AECA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78pt" o:ole="">
            <v:imagedata r:id="rId18" o:title=""/>
          </v:shape>
          <o:OLEObject Type="Embed" ProgID="Visio.Drawing.11" ShapeID="_x0000_i1025" DrawAspect="Content" ObjectID="_1683153539" r:id="rId19"/>
        </w:object>
      </w:r>
    </w:p>
    <w:p w14:paraId="2E2EA813" w14:textId="77777777" w:rsidR="005919CF" w:rsidRDefault="00EA3D03">
      <w:pPr>
        <w:rPr>
          <w:i/>
          <w:color w:val="0070C0"/>
          <w:lang w:val="en-US" w:eastAsia="zh-CN"/>
        </w:rPr>
      </w:pPr>
      <w:r>
        <w:rPr>
          <w:i/>
          <w:color w:val="0070C0"/>
          <w:lang w:val="en-US" w:eastAsia="zh-CN"/>
        </w:rPr>
        <w:t>Open issues and candidate options before e-meeting:</w:t>
      </w:r>
    </w:p>
    <w:p w14:paraId="4EF2A310" w14:textId="77777777" w:rsidR="005919CF" w:rsidRDefault="00EA3D03">
      <w:pPr>
        <w:rPr>
          <w:b/>
          <w:color w:val="0070C0"/>
          <w:u w:val="single"/>
          <w:lang w:eastAsia="ko-KR"/>
        </w:rPr>
      </w:pPr>
      <w:bookmarkStart w:id="1" w:name="OLE_LINK9"/>
      <w:bookmarkStart w:id="2" w:name="OLE_LINK10"/>
      <w:r>
        <w:rPr>
          <w:rFonts w:hint="eastAsia"/>
          <w:b/>
          <w:color w:val="0070C0"/>
          <w:u w:val="single"/>
          <w:lang w:eastAsia="ko-KR"/>
        </w:rPr>
        <w:t xml:space="preserve">Issue 1-1-1: What type of requirement should be developed for NTN </w:t>
      </w:r>
      <w:r>
        <w:rPr>
          <w:rFonts w:hint="eastAsia"/>
          <w:b/>
          <w:color w:val="0070C0"/>
          <w:u w:val="single"/>
          <w:lang w:eastAsia="zh-CN"/>
        </w:rPr>
        <w:t>network side</w:t>
      </w:r>
      <w:r>
        <w:rPr>
          <w:rFonts w:hint="eastAsia"/>
          <w:b/>
          <w:color w:val="0070C0"/>
          <w:u w:val="single"/>
          <w:lang w:eastAsia="ko-KR"/>
        </w:rPr>
        <w:t>?</w:t>
      </w:r>
    </w:p>
    <w:p w14:paraId="4D66859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1EBC9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I</w:t>
      </w:r>
      <w:r>
        <w:rPr>
          <w:rFonts w:eastAsia="宋体"/>
          <w:color w:val="0070C0"/>
          <w:szCs w:val="24"/>
          <w:lang w:eastAsia="zh-CN"/>
        </w:rPr>
        <w:t>t is proposed to take the RF requirement in 38.104 as the starting point for NTN network side.</w:t>
      </w:r>
    </w:p>
    <w:p w14:paraId="4336513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It is proposed to take the repeater requirement as the starting point for NTN network side.</w:t>
      </w:r>
    </w:p>
    <w:p w14:paraId="15D75D3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21FC87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5A73F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120AD4B" w14:textId="77777777" w:rsidR="005919CF" w:rsidRDefault="005919CF">
      <w:pPr>
        <w:rPr>
          <w:b/>
          <w:color w:val="0070C0"/>
          <w:u w:val="single"/>
          <w:lang w:eastAsia="zh-CN"/>
        </w:rPr>
      </w:pPr>
    </w:p>
    <w:p w14:paraId="3DA4F4C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NTN BS type </w:t>
      </w:r>
      <w:r>
        <w:rPr>
          <w:b/>
          <w:color w:val="0070C0"/>
          <w:u w:val="single"/>
          <w:lang w:eastAsia="zh-CN"/>
        </w:rPr>
        <w:t>should</w:t>
      </w:r>
      <w:r>
        <w:rPr>
          <w:rFonts w:hint="eastAsia"/>
          <w:b/>
          <w:color w:val="0070C0"/>
          <w:u w:val="single"/>
          <w:lang w:eastAsia="zh-CN"/>
        </w:rPr>
        <w:t xml:space="preserve"> be </w:t>
      </w:r>
      <w:r>
        <w:rPr>
          <w:b/>
          <w:color w:val="0070C0"/>
          <w:u w:val="single"/>
          <w:lang w:eastAsia="zh-CN"/>
        </w:rPr>
        <w:t>considered</w:t>
      </w:r>
      <w:r>
        <w:rPr>
          <w:rFonts w:hint="eastAsia"/>
          <w:b/>
          <w:color w:val="0070C0"/>
          <w:u w:val="single"/>
          <w:lang w:eastAsia="zh-CN"/>
        </w:rPr>
        <w:t>?</w:t>
      </w:r>
    </w:p>
    <w:p w14:paraId="7C50658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535B4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It is proposed to reuse the TN BS types as well as the corresponding reference point for NTN BS.</w:t>
      </w:r>
    </w:p>
    <w:p w14:paraId="1FE0D8CE"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Additional</w:t>
      </w:r>
      <w:r>
        <w:rPr>
          <w:rFonts w:eastAsia="宋体" w:hint="eastAsia"/>
          <w:color w:val="0070C0"/>
          <w:szCs w:val="24"/>
          <w:lang w:eastAsia="zh-CN"/>
        </w:rPr>
        <w:t xml:space="preserve"> prefix of </w:t>
      </w:r>
      <w:r>
        <w:rPr>
          <w:rFonts w:eastAsia="宋体"/>
          <w:color w:val="0070C0"/>
          <w:szCs w:val="24"/>
          <w:lang w:eastAsia="zh-CN"/>
        </w:rPr>
        <w:t>“</w:t>
      </w:r>
      <w:r>
        <w:rPr>
          <w:rFonts w:eastAsia="宋体" w:hint="eastAsia"/>
          <w:color w:val="0070C0"/>
          <w:szCs w:val="24"/>
          <w:lang w:eastAsia="zh-CN"/>
        </w:rPr>
        <w:t>NTN</w:t>
      </w:r>
      <w:r>
        <w:rPr>
          <w:rFonts w:eastAsia="宋体"/>
          <w:color w:val="0070C0"/>
          <w:szCs w:val="24"/>
          <w:lang w:eastAsia="zh-CN"/>
        </w:rPr>
        <w:t>”</w:t>
      </w:r>
      <w:r>
        <w:rPr>
          <w:rFonts w:eastAsia="宋体" w:hint="eastAsia"/>
          <w:color w:val="0070C0"/>
          <w:szCs w:val="24"/>
          <w:lang w:eastAsia="zh-CN"/>
        </w:rPr>
        <w:t xml:space="preserve"> or </w:t>
      </w:r>
      <w:r>
        <w:rPr>
          <w:rFonts w:eastAsia="宋体"/>
          <w:color w:val="0070C0"/>
          <w:szCs w:val="24"/>
          <w:lang w:eastAsia="zh-CN"/>
        </w:rPr>
        <w:t>“</w:t>
      </w:r>
      <w:r>
        <w:rPr>
          <w:rFonts w:eastAsia="宋体" w:hint="eastAsia"/>
          <w:color w:val="0070C0"/>
          <w:szCs w:val="24"/>
          <w:lang w:eastAsia="zh-CN"/>
        </w:rPr>
        <w:t>HAPS</w:t>
      </w:r>
      <w:r>
        <w:rPr>
          <w:rFonts w:eastAsia="宋体"/>
          <w:color w:val="0070C0"/>
          <w:szCs w:val="24"/>
          <w:lang w:eastAsia="zh-CN"/>
        </w:rPr>
        <w:t>”</w:t>
      </w:r>
      <w:r>
        <w:rPr>
          <w:rFonts w:eastAsia="宋体" w:hint="eastAsia"/>
          <w:color w:val="0070C0"/>
          <w:szCs w:val="24"/>
          <w:lang w:eastAsia="zh-CN"/>
        </w:rPr>
        <w:t xml:space="preserve"> can be added to distinguish between different features.</w:t>
      </w:r>
    </w:p>
    <w:p w14:paraId="0FEA2AE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initial focus in Rel-17 can be NTN BS type 1-C.</w:t>
      </w:r>
    </w:p>
    <w:p w14:paraId="257CD87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189A42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6A375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DADF85" w14:textId="77777777" w:rsidR="005919CF" w:rsidRDefault="005919CF">
      <w:pPr>
        <w:rPr>
          <w:b/>
          <w:color w:val="0070C0"/>
          <w:u w:val="single"/>
          <w:lang w:eastAsia="zh-CN"/>
        </w:rPr>
      </w:pPr>
    </w:p>
    <w:p w14:paraId="50BDF15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How to define reference point and conduct testing for NTN BS type 1-C?</w:t>
      </w:r>
    </w:p>
    <w:p w14:paraId="21E18D5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F76B6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Point A as reference point and connect NTN payload and NTN-Gateway during the test. (Refer to the following figure).</w:t>
      </w:r>
    </w:p>
    <w:p w14:paraId="02DFA4B0" w14:textId="77777777" w:rsidR="005919CF" w:rsidRDefault="00EA3D03">
      <w:pPr>
        <w:pStyle w:val="afc"/>
        <w:overflowPunct/>
        <w:autoSpaceDE/>
        <w:autoSpaceDN/>
        <w:adjustRightInd/>
        <w:spacing w:after="120"/>
        <w:ind w:left="1440" w:firstLineChars="0" w:firstLine="0"/>
        <w:textAlignment w:val="auto"/>
        <w:rPr>
          <w:rFonts w:eastAsia="宋体"/>
          <w:color w:val="0070C0"/>
          <w:szCs w:val="24"/>
          <w:lang w:eastAsia="zh-CN"/>
        </w:rPr>
      </w:pPr>
      <w:r>
        <w:object w:dxaOrig="7380" w:dyaOrig="2028" w14:anchorId="13246DAA">
          <v:shape id="_x0000_i1026" type="#_x0000_t75" style="width:369.5pt;height:101.25pt" o:ole="">
            <v:imagedata r:id="rId20" o:title=""/>
          </v:shape>
          <o:OLEObject Type="Embed" ProgID="Visio.Drawing.11" ShapeID="_x0000_i1026" DrawAspect="Content" ObjectID="_1683153540" r:id="rId21"/>
        </w:object>
      </w:r>
    </w:p>
    <w:p w14:paraId="58BDA0B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DCC8AB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F187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F4E700" w14:textId="77777777" w:rsidR="005919CF" w:rsidRDefault="005919CF">
      <w:pPr>
        <w:rPr>
          <w:b/>
          <w:color w:val="0070C0"/>
          <w:u w:val="single"/>
          <w:lang w:eastAsia="zh-CN"/>
        </w:rPr>
      </w:pPr>
    </w:p>
    <w:p w14:paraId="644E9EB3"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How to develop NTN BS classes?</w:t>
      </w:r>
    </w:p>
    <w:p w14:paraId="372B1F9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684A5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NTN BS classes according to the NTN network (HEO, GEO, LEO and HIBS) types and the corresponding typical altitude.</w:t>
      </w:r>
    </w:p>
    <w:p w14:paraId="17F8949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6694C68"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A50CA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6E3E29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7F79DA2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Do we need to consider special operating condition for NTN BS?</w:t>
      </w:r>
    </w:p>
    <w:p w14:paraId="00B41C0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A357F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Assuming the </w:t>
      </w:r>
      <w:r>
        <w:rPr>
          <w:rFonts w:eastAsia="宋体"/>
          <w:color w:val="0070C0"/>
          <w:szCs w:val="24"/>
          <w:lang w:eastAsia="zh-CN"/>
        </w:rPr>
        <w:t>temperature</w:t>
      </w:r>
      <w:r>
        <w:rPr>
          <w:rFonts w:eastAsia="宋体" w:hint="eastAsia"/>
          <w:color w:val="0070C0"/>
          <w:szCs w:val="24"/>
          <w:lang w:eastAsia="zh-CN"/>
        </w:rPr>
        <w:t xml:space="preserve"> control system in satellite can ensure similar operating condition for NTN payload to that for TN BS.</w:t>
      </w:r>
    </w:p>
    <w:p w14:paraId="4D724D0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3502415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91EB3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1"/>
      <w:bookmarkEnd w:id="2"/>
    </w:p>
    <w:p w14:paraId="22F98ECC"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AE7FE93" w14:textId="77777777" w:rsidR="005919CF" w:rsidRDefault="00EA3D03">
      <w:pPr>
        <w:rPr>
          <w:b/>
          <w:color w:val="0070C0"/>
          <w:u w:val="single"/>
          <w:lang w:eastAsia="zh-CN"/>
        </w:rPr>
      </w:pPr>
      <w:r>
        <w:rPr>
          <w:rFonts w:hint="eastAsia"/>
          <w:b/>
          <w:color w:val="0070C0"/>
          <w:u w:val="single"/>
          <w:lang w:eastAsia="zh-CN"/>
        </w:rPr>
        <w:t xml:space="preserve">Issue 1-1-6: Whether to </w:t>
      </w:r>
      <w:r>
        <w:rPr>
          <w:b/>
          <w:color w:val="0070C0"/>
          <w:u w:val="single"/>
          <w:lang w:eastAsia="zh-CN"/>
        </w:rPr>
        <w:t>consider</w:t>
      </w:r>
      <w:r>
        <w:rPr>
          <w:rFonts w:hint="eastAsia"/>
          <w:b/>
          <w:color w:val="0070C0"/>
          <w:u w:val="single"/>
          <w:lang w:eastAsia="zh-CN"/>
        </w:rPr>
        <w:t xml:space="preserve"> EVM distortion when discussing the maximum supported modulation order?</w:t>
      </w:r>
    </w:p>
    <w:p w14:paraId="111E3EC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5ADE9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491A043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Proposal 1: EVM distortion factor for wireless feeder link should be taken into account. </w:t>
      </w:r>
    </w:p>
    <w:p w14:paraId="0620CF7C"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Proposal 2: For NTN-gateway with wireless connection with gNB, EVM distortion for wireless link between NTN-gateway and gNB should be taken into account in addition to proposal 1.</w:t>
      </w:r>
    </w:p>
    <w:p w14:paraId="33C4742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please clarify.</w:t>
      </w:r>
    </w:p>
    <w:p w14:paraId="12A9E20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50EDC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DBFA159" w14:textId="77777777" w:rsidR="005919CF" w:rsidRDefault="005919CF">
      <w:pPr>
        <w:rPr>
          <w:b/>
          <w:color w:val="0070C0"/>
          <w:u w:val="single"/>
          <w:lang w:eastAsia="zh-CN"/>
        </w:rPr>
      </w:pPr>
    </w:p>
    <w:p w14:paraId="2B9D9EF0" w14:textId="23C0BC04" w:rsidR="005919CF" w:rsidRDefault="00EA3D03">
      <w:pPr>
        <w:pStyle w:val="3"/>
        <w:rPr>
          <w:sz w:val="24"/>
          <w:szCs w:val="16"/>
          <w:lang w:val="en-US"/>
        </w:rPr>
      </w:pPr>
      <w:r>
        <w:rPr>
          <w:sz w:val="24"/>
          <w:szCs w:val="16"/>
          <w:lang w:val="en-US"/>
        </w:rPr>
        <w:t>Sub-topic 1-2</w:t>
      </w:r>
      <w:r>
        <w:rPr>
          <w:rFonts w:hint="eastAsia"/>
          <w:sz w:val="24"/>
          <w:szCs w:val="16"/>
          <w:lang w:val="en-US"/>
        </w:rPr>
        <w:t xml:space="preserve"> UE aspects </w:t>
      </w:r>
      <w:r>
        <w:rPr>
          <w:sz w:val="24"/>
          <w:szCs w:val="16"/>
          <w:lang w:val="en-US"/>
        </w:rPr>
        <w:t>–</w:t>
      </w:r>
      <w:r>
        <w:rPr>
          <w:rFonts w:hint="eastAsia"/>
          <w:sz w:val="24"/>
          <w:szCs w:val="16"/>
          <w:lang w:val="en-US"/>
        </w:rPr>
        <w:t xml:space="preserve"> UL </w:t>
      </w:r>
      <w:r>
        <w:rPr>
          <w:sz w:val="24"/>
          <w:szCs w:val="16"/>
          <w:lang w:val="en-US"/>
        </w:rPr>
        <w:t>frequency</w:t>
      </w:r>
      <w:r>
        <w:rPr>
          <w:rFonts w:hint="eastAsia"/>
          <w:sz w:val="24"/>
          <w:szCs w:val="16"/>
          <w:lang w:val="en-US"/>
        </w:rPr>
        <w:t xml:space="preserve"> error</w:t>
      </w:r>
    </w:p>
    <w:p w14:paraId="58E71B3A" w14:textId="77777777" w:rsidR="005919CF" w:rsidRDefault="00EA3D03">
      <w:pPr>
        <w:rPr>
          <w:color w:val="0070C0"/>
          <w:lang w:val="en-US" w:eastAsia="zh-CN"/>
        </w:rPr>
      </w:pPr>
      <w:r>
        <w:rPr>
          <w:rFonts w:hint="eastAsia"/>
          <w:color w:val="0070C0"/>
          <w:lang w:val="en-US" w:eastAsia="zh-CN"/>
        </w:rPr>
        <w:t xml:space="preserve">Sub-topic description: </w:t>
      </w:r>
    </w:p>
    <w:p w14:paraId="350C6932" w14:textId="77777777" w:rsidR="005919CF" w:rsidRDefault="00EA3D03">
      <w:pPr>
        <w:rPr>
          <w:color w:val="0070C0"/>
          <w:lang w:val="en-US" w:eastAsia="zh-CN"/>
        </w:rPr>
      </w:pPr>
      <w:r>
        <w:rPr>
          <w:rFonts w:hint="eastAsia"/>
          <w:color w:val="0070C0"/>
          <w:lang w:val="en-US" w:eastAsia="zh-CN"/>
        </w:rPr>
        <w:t xml:space="preserve">The main focus of this sub-topic is to discuss the open issue for </w:t>
      </w:r>
      <w:r>
        <w:rPr>
          <w:color w:val="0070C0"/>
          <w:lang w:val="en-US" w:eastAsia="zh-CN"/>
        </w:rPr>
        <w:t>NTN UL frequency synchronization requirements</w:t>
      </w:r>
      <w:r>
        <w:rPr>
          <w:rFonts w:hint="eastAsia"/>
          <w:color w:val="0070C0"/>
          <w:lang w:val="en-US" w:eastAsia="zh-CN"/>
        </w:rPr>
        <w:t xml:space="preserve">. </w:t>
      </w:r>
    </w:p>
    <w:p w14:paraId="382C76EF"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DB8B83" w14:textId="77777777" w:rsidR="005919CF" w:rsidRDefault="00EA3D03">
      <w:pPr>
        <w:rPr>
          <w:b/>
          <w:color w:val="0070C0"/>
          <w:u w:val="single"/>
          <w:lang w:eastAsia="zh-CN"/>
        </w:rPr>
      </w:pPr>
      <w:bookmarkStart w:id="3" w:name="OLE_LINK14"/>
      <w:bookmarkStart w:id="4" w:name="OLE_LINK13"/>
      <w:r>
        <w:rPr>
          <w:b/>
          <w:color w:val="0070C0"/>
          <w:u w:val="single"/>
          <w:lang w:eastAsia="ko-KR"/>
        </w:rPr>
        <w:t>Issue 1-2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Is there any intra-gNB related aspects associated with the UE RF frequency error </w:t>
      </w:r>
      <w:r>
        <w:rPr>
          <w:b/>
          <w:color w:val="0070C0"/>
          <w:u w:val="single"/>
          <w:lang w:eastAsia="zh-CN"/>
        </w:rPr>
        <w:t>requirement</w:t>
      </w:r>
      <w:r>
        <w:rPr>
          <w:rFonts w:hint="eastAsia"/>
          <w:b/>
          <w:color w:val="0070C0"/>
          <w:u w:val="single"/>
          <w:lang w:eastAsia="zh-CN"/>
        </w:rPr>
        <w:t xml:space="preserve"> in R4-2106174? (Note: gNB means that in RAN3 NTN architecture)</w:t>
      </w:r>
    </w:p>
    <w:p w14:paraId="2D83EE84"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6214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r>
        <w:rPr>
          <w:rFonts w:eastAsia="宋体"/>
          <w:color w:val="0070C0"/>
          <w:szCs w:val="24"/>
          <w:lang w:eastAsia="zh-CN"/>
        </w:rPr>
        <w:t>A</w:t>
      </w:r>
      <w:r>
        <w:rPr>
          <w:rFonts w:eastAsia="宋体" w:hint="eastAsia"/>
          <w:color w:val="0070C0"/>
          <w:szCs w:val="24"/>
          <w:lang w:eastAsia="zh-CN"/>
        </w:rPr>
        <w:t>dditional error need to be considered.</w:t>
      </w:r>
    </w:p>
    <w:p w14:paraId="02AD9EA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w:t>
      </w:r>
      <w:r>
        <w:rPr>
          <w:rFonts w:eastAsia="宋体"/>
          <w:color w:val="0070C0"/>
          <w:szCs w:val="24"/>
          <w:lang w:eastAsia="zh-CN"/>
        </w:rPr>
        <w:t>he information in the existing LS is sufficient</w:t>
      </w:r>
      <w:r>
        <w:rPr>
          <w:rFonts w:eastAsia="宋体" w:hint="eastAsia"/>
          <w:color w:val="0070C0"/>
          <w:szCs w:val="24"/>
          <w:lang w:eastAsia="zh-CN"/>
        </w:rPr>
        <w:t>.</w:t>
      </w:r>
    </w:p>
    <w:p w14:paraId="59AB3F82"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B040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9B41DB9" w14:textId="77777777" w:rsidR="005919CF" w:rsidRDefault="005919CF">
      <w:pPr>
        <w:spacing w:after="120"/>
        <w:rPr>
          <w:color w:val="0070C0"/>
          <w:szCs w:val="24"/>
          <w:lang w:eastAsia="zh-CN"/>
        </w:rPr>
      </w:pPr>
    </w:p>
    <w:p w14:paraId="2DE4FCBA"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Whether to </w:t>
      </w:r>
      <w:r>
        <w:rPr>
          <w:b/>
          <w:color w:val="0070C0"/>
          <w:u w:val="single"/>
          <w:lang w:eastAsia="zh-CN"/>
        </w:rPr>
        <w:t>further</w:t>
      </w:r>
      <w:r>
        <w:rPr>
          <w:rFonts w:hint="eastAsia"/>
          <w:b/>
          <w:color w:val="0070C0"/>
          <w:u w:val="single"/>
          <w:lang w:eastAsia="zh-CN"/>
        </w:rPr>
        <w:t xml:space="preserve"> </w:t>
      </w:r>
      <w:r>
        <w:rPr>
          <w:b/>
          <w:color w:val="0070C0"/>
          <w:u w:val="single"/>
          <w:lang w:eastAsia="zh-CN"/>
        </w:rPr>
        <w:t>define</w:t>
      </w:r>
      <w:r>
        <w:rPr>
          <w:rFonts w:hint="eastAsia"/>
          <w:b/>
          <w:color w:val="0070C0"/>
          <w:u w:val="single"/>
          <w:lang w:eastAsia="zh-CN"/>
        </w:rPr>
        <w:t xml:space="preserve"> the NTN UE </w:t>
      </w:r>
      <w:r>
        <w:rPr>
          <w:b/>
          <w:color w:val="0070C0"/>
          <w:u w:val="single"/>
          <w:lang w:eastAsia="zh-CN"/>
        </w:rPr>
        <w:t>Doppler</w:t>
      </w:r>
      <w:r>
        <w:rPr>
          <w:rFonts w:hint="eastAsia"/>
          <w:b/>
          <w:color w:val="0070C0"/>
          <w:u w:val="single"/>
          <w:lang w:eastAsia="zh-CN"/>
        </w:rPr>
        <w:t xml:space="preserve"> pre-compensation error for satellite movement? </w:t>
      </w:r>
      <w:r>
        <w:rPr>
          <w:b/>
          <w:color w:val="0070C0"/>
          <w:u w:val="single"/>
          <w:lang w:eastAsia="zh-CN"/>
        </w:rPr>
        <w:t>E</w:t>
      </w:r>
      <w:r>
        <w:rPr>
          <w:rFonts w:hint="eastAsia"/>
          <w:b/>
          <w:color w:val="0070C0"/>
          <w:u w:val="single"/>
          <w:lang w:eastAsia="zh-CN"/>
        </w:rPr>
        <w:t xml:space="preserve">.g. express it in x% of 0.1ppm </w:t>
      </w:r>
      <w:r>
        <w:rPr>
          <w:b/>
          <w:color w:val="0070C0"/>
          <w:u w:val="single"/>
          <w:lang w:eastAsia="zh-CN"/>
        </w:rPr>
        <w:t>observed</w:t>
      </w:r>
      <w:r>
        <w:rPr>
          <w:rFonts w:hint="eastAsia"/>
          <w:b/>
          <w:color w:val="0070C0"/>
          <w:u w:val="single"/>
          <w:lang w:eastAsia="zh-CN"/>
        </w:rPr>
        <w:t xml:space="preserve"> over a period of 1ms by gNB.</w:t>
      </w:r>
    </w:p>
    <w:p w14:paraId="44C0401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7880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04D9331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NTN UE Doppler pre-compensation shall be accurate to within </w:t>
      </w:r>
      <w:r>
        <w:rPr>
          <w:rFonts w:eastAsia="宋体" w:hint="eastAsia"/>
          <w:color w:val="0070C0"/>
          <w:szCs w:val="24"/>
          <w:lang w:eastAsia="zh-CN"/>
        </w:rPr>
        <w:t>[</w:t>
      </w:r>
      <w:r>
        <w:rPr>
          <w:rFonts w:eastAsia="宋体"/>
          <w:color w:val="0070C0"/>
          <w:szCs w:val="24"/>
          <w:lang w:eastAsia="zh-CN"/>
        </w:rPr>
        <w:t>20%</w:t>
      </w:r>
      <w:r>
        <w:rPr>
          <w:rFonts w:eastAsia="宋体" w:hint="eastAsia"/>
          <w:color w:val="0070C0"/>
          <w:szCs w:val="24"/>
          <w:lang w:eastAsia="zh-CN"/>
        </w:rPr>
        <w:t>]</w:t>
      </w:r>
      <w:r>
        <w:rPr>
          <w:rFonts w:eastAsia="宋体"/>
          <w:color w:val="0070C0"/>
          <w:szCs w:val="24"/>
          <w:lang w:eastAsia="zh-CN"/>
        </w:rPr>
        <w:t xml:space="preserve"> value of ±0.1 ppm as observed over a period of 1ms by the gNB.</w:t>
      </w:r>
      <w:r>
        <w:rPr>
          <w:rFonts w:eastAsia="宋体" w:hint="eastAsia"/>
          <w:color w:val="0070C0"/>
          <w:szCs w:val="24"/>
          <w:lang w:eastAsia="zh-CN"/>
        </w:rPr>
        <w:t xml:space="preserve"> (as proposed in R4-2111474)</w:t>
      </w:r>
    </w:p>
    <w:p w14:paraId="1B89604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 xml:space="preserve">No. </w:t>
      </w:r>
    </w:p>
    <w:p w14:paraId="003E7D3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56C4D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3CAD489" w14:textId="77777777" w:rsidR="005919CF" w:rsidRDefault="005919CF">
      <w:pPr>
        <w:rPr>
          <w:color w:val="0070C0"/>
          <w:lang w:val="en-US" w:eastAsia="zh-CN"/>
        </w:rPr>
      </w:pPr>
    </w:p>
    <w:p w14:paraId="07485EDE"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How to consider the impacts of intra-gNB frequency error</w:t>
      </w:r>
      <w:r>
        <w:rPr>
          <w:rFonts w:hint="eastAsia"/>
          <w:b/>
          <w:color w:val="0070C0"/>
          <w:u w:val="single"/>
          <w:lang w:eastAsia="zh-CN"/>
        </w:rPr>
        <w:t>？</w:t>
      </w:r>
      <w:r>
        <w:rPr>
          <w:rFonts w:hint="eastAsia"/>
          <w:b/>
          <w:color w:val="0070C0"/>
          <w:u w:val="single"/>
          <w:lang w:eastAsia="zh-CN"/>
        </w:rPr>
        <w:t>(Note: gNB means that in RAN3 NTN architecture)</w:t>
      </w:r>
    </w:p>
    <w:p w14:paraId="7E6C2EF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53463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t>
      </w:r>
      <w:r>
        <w:rPr>
          <w:rFonts w:eastAsia="宋体" w:hint="eastAsia"/>
          <w:color w:val="0070C0"/>
          <w:szCs w:val="24"/>
          <w:lang w:eastAsia="zh-CN"/>
        </w:rPr>
        <w:t xml:space="preserve">he additional </w:t>
      </w:r>
      <w:r>
        <w:rPr>
          <w:rFonts w:eastAsia="宋体"/>
          <w:color w:val="0070C0"/>
          <w:szCs w:val="24"/>
          <w:lang w:eastAsia="zh-CN"/>
        </w:rPr>
        <w:t>frequency</w:t>
      </w:r>
      <w:r>
        <w:rPr>
          <w:rFonts w:eastAsia="宋体" w:hint="eastAsia"/>
          <w:color w:val="0070C0"/>
          <w:szCs w:val="24"/>
          <w:lang w:eastAsia="zh-CN"/>
        </w:rPr>
        <w:t xml:space="preserve">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should be considered from demodulation perspective.</w:t>
      </w:r>
    </w:p>
    <w:p w14:paraId="70B8E578"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w:t>
      </w:r>
      <w:r>
        <w:rPr>
          <w:rFonts w:eastAsia="宋体" w:hint="eastAsia"/>
          <w:color w:val="0070C0"/>
          <w:szCs w:val="24"/>
          <w:lang w:eastAsia="zh-CN"/>
        </w:rPr>
        <w:t xml:space="preserve">valuation on BS demodulation performance could be </w:t>
      </w:r>
      <w:r>
        <w:rPr>
          <w:rFonts w:eastAsia="宋体"/>
          <w:color w:val="0070C0"/>
          <w:szCs w:val="24"/>
          <w:lang w:eastAsia="zh-CN"/>
        </w:rPr>
        <w:t>considered</w:t>
      </w:r>
      <w:r>
        <w:rPr>
          <w:rFonts w:eastAsia="宋体" w:hint="eastAsia"/>
          <w:color w:val="0070C0"/>
          <w:szCs w:val="24"/>
          <w:lang w:eastAsia="zh-CN"/>
        </w:rPr>
        <w:t xml:space="preserve"> further.</w:t>
      </w:r>
    </w:p>
    <w:p w14:paraId="00482FB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Other. Please clarify. </w:t>
      </w:r>
    </w:p>
    <w:p w14:paraId="6C5B7AE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86368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3E695AA" w14:textId="77777777" w:rsidR="005919CF" w:rsidRDefault="005919CF">
      <w:pPr>
        <w:rPr>
          <w:color w:val="0070C0"/>
          <w:lang w:val="en-US" w:eastAsia="zh-CN"/>
        </w:rPr>
      </w:pPr>
    </w:p>
    <w:p w14:paraId="10084C37"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Is it necessary to agree a baseline assumption for the maximum additional frequency error introduced by intra-gNB? </w:t>
      </w:r>
      <w:r>
        <w:rPr>
          <w:b/>
          <w:color w:val="0070C0"/>
          <w:u w:val="single"/>
          <w:lang w:eastAsia="zh-CN"/>
        </w:rPr>
        <w:t>E.g</w:t>
      </w:r>
      <w:r>
        <w:rPr>
          <w:rFonts w:hint="eastAsia"/>
          <w:b/>
          <w:color w:val="0070C0"/>
          <w:u w:val="single"/>
          <w:lang w:eastAsia="zh-CN"/>
        </w:rPr>
        <w:t xml:space="preserve">. the additional total error by NTN payload, feeder link </w:t>
      </w:r>
      <w:r>
        <w:rPr>
          <w:b/>
          <w:color w:val="0070C0"/>
          <w:u w:val="single"/>
          <w:lang w:eastAsia="zh-CN"/>
        </w:rPr>
        <w:t>Doppler</w:t>
      </w:r>
      <w:r>
        <w:rPr>
          <w:rFonts w:hint="eastAsia"/>
          <w:b/>
          <w:color w:val="0070C0"/>
          <w:u w:val="single"/>
          <w:lang w:eastAsia="zh-CN"/>
        </w:rPr>
        <w:t xml:space="preserve"> compensation error and NTN-Gateway</w:t>
      </w:r>
    </w:p>
    <w:p w14:paraId="296088F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731AE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15DD2D4D" w14:textId="77777777" w:rsidR="005919CF" w:rsidRDefault="00EA3D03">
      <w:pPr>
        <w:pStyle w:val="afc"/>
        <w:numPr>
          <w:ilvl w:val="2"/>
          <w:numId w:val="3"/>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 xml:space="preserve">t is proposed the total frequency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shall be limited below [0.1~0.15] ppm (comparable to UE).</w:t>
      </w:r>
    </w:p>
    <w:p w14:paraId="611F9AC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The total frequency error of intra-gNB aspects is out of 3GPP.</w:t>
      </w:r>
    </w:p>
    <w:p w14:paraId="148243F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clarify.</w:t>
      </w:r>
    </w:p>
    <w:p w14:paraId="647591D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682F9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3"/>
    <w:bookmarkEnd w:id="4"/>
    <w:p w14:paraId="70F732FC" w14:textId="77777777" w:rsidR="005919CF" w:rsidRDefault="005919CF">
      <w:pPr>
        <w:rPr>
          <w:b/>
          <w:color w:val="0070C0"/>
          <w:u w:val="single"/>
          <w:lang w:eastAsia="zh-CN"/>
        </w:rPr>
      </w:pPr>
    </w:p>
    <w:p w14:paraId="566BDA0B"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Whether additional LS reply to RAN1 is needed for NTN UE UL frequency error (Question 2)?</w:t>
      </w:r>
    </w:p>
    <w:p w14:paraId="0298B27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022F6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69E07B0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Please clarify.</w:t>
      </w:r>
    </w:p>
    <w:p w14:paraId="63DC7D6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C3CBA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68D3C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369275A1" w14:textId="77777777" w:rsidR="005919CF" w:rsidRDefault="00EA3D03">
      <w:pPr>
        <w:pStyle w:val="3"/>
        <w:rPr>
          <w:sz w:val="24"/>
          <w:szCs w:val="16"/>
          <w:lang w:val="en-US"/>
        </w:rPr>
      </w:pPr>
      <w:r>
        <w:rPr>
          <w:sz w:val="24"/>
          <w:szCs w:val="16"/>
          <w:lang w:val="en-US"/>
        </w:rPr>
        <w:t>Sub-topic 1-</w:t>
      </w:r>
      <w:r>
        <w:rPr>
          <w:rFonts w:hint="eastAsia"/>
          <w:sz w:val="24"/>
          <w:szCs w:val="16"/>
          <w:lang w:val="en-US"/>
        </w:rPr>
        <w:t xml:space="preserve">3 UE aspects </w:t>
      </w:r>
      <w:r>
        <w:rPr>
          <w:sz w:val="24"/>
          <w:szCs w:val="16"/>
          <w:lang w:val="en-US"/>
        </w:rPr>
        <w:t>–</w:t>
      </w:r>
      <w:r>
        <w:rPr>
          <w:rFonts w:hint="eastAsia"/>
          <w:sz w:val="24"/>
          <w:szCs w:val="16"/>
          <w:lang w:val="en-US"/>
        </w:rPr>
        <w:t xml:space="preserve"> IDC/inter-device co-existence issue</w:t>
      </w:r>
    </w:p>
    <w:p w14:paraId="2BB77BA1" w14:textId="77777777" w:rsidR="005919CF" w:rsidRDefault="00EA3D03">
      <w:pPr>
        <w:rPr>
          <w:color w:val="0070C0"/>
          <w:lang w:val="en-US" w:eastAsia="zh-CN"/>
        </w:rPr>
      </w:pPr>
      <w:r>
        <w:rPr>
          <w:rFonts w:hint="eastAsia"/>
          <w:color w:val="0070C0"/>
          <w:lang w:val="en-US" w:eastAsia="zh-CN"/>
        </w:rPr>
        <w:t xml:space="preserve">The main focus of this sub-topic is to discuss IDC/inter-device co-existence issue for NTN UE. </w:t>
      </w:r>
    </w:p>
    <w:p w14:paraId="390E96AC"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u w:val="single"/>
          <w:lang w:eastAsia="zh-CN"/>
        </w:rPr>
        <w:t>How to consider IDC issue between NTN UL and GNSS receiver?</w:t>
      </w:r>
    </w:p>
    <w:p w14:paraId="7FB70D6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89850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32C227C1"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Proposal 1: RAN4 to consider IDC scheme for NTN and GNS</w:t>
      </w:r>
      <w:r>
        <w:rPr>
          <w:rFonts w:eastAsia="宋体" w:hint="eastAsia"/>
          <w:color w:val="0070C0"/>
          <w:szCs w:val="24"/>
          <w:lang w:eastAsia="zh-CN"/>
        </w:rPr>
        <w:t>S</w:t>
      </w:r>
      <w:r>
        <w:rPr>
          <w:rFonts w:eastAsia="宋体"/>
          <w:color w:val="0070C0"/>
          <w:szCs w:val="24"/>
          <w:lang w:eastAsia="zh-CN"/>
        </w:rPr>
        <w:t xml:space="preserve"> if the frequency range of 1610.0 – 1626.5 MHz in L-band is allocated to NTN uplink.</w:t>
      </w:r>
    </w:p>
    <w:p w14:paraId="5D7BDD6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 RAN4 to further evaluate the potential IDC issue for the frequency range of 1626.5 – 1660.5 MHz &amp; 1668 – 1675 MHz in L-band.</w:t>
      </w:r>
    </w:p>
    <w:p w14:paraId="73E9541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94AEAFD"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25CB7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6FA9E99"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7A30050"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u w:val="single"/>
          <w:lang w:eastAsia="zh-CN"/>
        </w:rPr>
        <w:t>How to consider inter-device interference between NTN and GNSS?</w:t>
      </w:r>
    </w:p>
    <w:p w14:paraId="234FE7C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7AF07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4668E4A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identify if there is inter-device interference issue between NTN and GNSS and </w:t>
      </w:r>
      <w:r>
        <w:rPr>
          <w:rFonts w:eastAsia="宋体" w:hint="eastAsia"/>
          <w:color w:val="0070C0"/>
          <w:szCs w:val="24"/>
          <w:lang w:eastAsia="zh-CN"/>
        </w:rPr>
        <w:t xml:space="preserve">to </w:t>
      </w:r>
      <w:r>
        <w:rPr>
          <w:rFonts w:eastAsia="宋体"/>
          <w:color w:val="0070C0"/>
          <w:szCs w:val="24"/>
          <w:lang w:eastAsia="zh-CN"/>
        </w:rPr>
        <w:t>specify the UE to UE co-existence requirements if needed.</w:t>
      </w:r>
    </w:p>
    <w:p w14:paraId="411863B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FB6FC4F"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FA5AD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47A978E" w14:textId="77777777" w:rsidR="005919CF" w:rsidRDefault="005919CF">
      <w:pPr>
        <w:rPr>
          <w:lang w:val="en-US" w:eastAsia="zh-CN"/>
        </w:rPr>
      </w:pPr>
    </w:p>
    <w:p w14:paraId="4E15130E" w14:textId="77777777" w:rsidR="005919CF" w:rsidRDefault="00EA3D03">
      <w:pPr>
        <w:pStyle w:val="2"/>
        <w:rPr>
          <w:lang w:val="en-US"/>
        </w:rPr>
      </w:pPr>
      <w:r>
        <w:rPr>
          <w:lang w:val="en-US"/>
        </w:rPr>
        <w:t xml:space="preserve">Companies views’ collection for 1st round </w:t>
      </w:r>
    </w:p>
    <w:p w14:paraId="1988CC37" w14:textId="77777777" w:rsidR="005919CF" w:rsidRDefault="00EA3D03">
      <w:pPr>
        <w:pStyle w:val="3"/>
        <w:rPr>
          <w:sz w:val="24"/>
          <w:szCs w:val="16"/>
        </w:rPr>
      </w:pPr>
      <w:r>
        <w:rPr>
          <w:sz w:val="24"/>
          <w:szCs w:val="16"/>
        </w:rPr>
        <w:t xml:space="preserve">Open issues </w:t>
      </w:r>
    </w:p>
    <w:p w14:paraId="300F2270" w14:textId="77777777" w:rsidR="005919CF" w:rsidRDefault="00EA3D03">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616"/>
        <w:gridCol w:w="8015"/>
      </w:tblGrid>
      <w:tr w:rsidR="005919CF" w14:paraId="37E29FA9" w14:textId="77777777" w:rsidTr="005965DE">
        <w:tc>
          <w:tcPr>
            <w:tcW w:w="1616" w:type="dxa"/>
          </w:tcPr>
          <w:p w14:paraId="4FA8EEF7"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1EE4502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0B593EB" w14:textId="77777777" w:rsidTr="005965DE">
        <w:tc>
          <w:tcPr>
            <w:tcW w:w="1616" w:type="dxa"/>
          </w:tcPr>
          <w:p w14:paraId="0C13ED8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015" w:type="dxa"/>
          </w:tcPr>
          <w:p w14:paraId="738C841F" w14:textId="77777777" w:rsidR="005919CF" w:rsidRDefault="005919CF">
            <w:pPr>
              <w:spacing w:after="120"/>
              <w:rPr>
                <w:rFonts w:eastAsiaTheme="minorEastAsia"/>
                <w:color w:val="0070C0"/>
                <w:lang w:val="en-US" w:eastAsia="zh-CN"/>
              </w:rPr>
            </w:pPr>
          </w:p>
        </w:tc>
      </w:tr>
      <w:tr w:rsidR="005919CF" w14:paraId="27077292" w14:textId="77777777" w:rsidTr="005965DE">
        <w:tc>
          <w:tcPr>
            <w:tcW w:w="1616" w:type="dxa"/>
          </w:tcPr>
          <w:p w14:paraId="00F8858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15" w:type="dxa"/>
          </w:tcPr>
          <w:p w14:paraId="59282A58"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74ED4D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architecture. Generally, I think option 1 is feasible.</w:t>
            </w:r>
          </w:p>
          <w:p w14:paraId="4EC9FE1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362608E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frequency range and radiated requirement reference points as two factors for BS type. In Rel-17, 1-C can be considered. However, RAN4 can further come up an additional prefix. “NTN BS” seems too general. Maybe we need to distinguish “satellite” and “HAPS”</w:t>
            </w:r>
          </w:p>
          <w:p w14:paraId="6C2F8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774072F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but the diagram can be improved.</w:t>
            </w:r>
          </w:p>
          <w:p w14:paraId="7E8667D5"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54A3FF5"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deployment scenarios and minimum distance/couple loss as two factors for different BS classes. For NTN, we also need to reach an agreement on the general principle.</w:t>
            </w:r>
          </w:p>
          <w:p w14:paraId="0C844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4A3B7DC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operating condition for NTN</w:t>
            </w:r>
          </w:p>
          <w:p w14:paraId="6754212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2189301C" w14:textId="77777777" w:rsidR="005919CF" w:rsidRDefault="00EA3D03">
            <w:pPr>
              <w:spacing w:after="120"/>
              <w:rPr>
                <w:rFonts w:eastAsiaTheme="minorEastAsia"/>
                <w:color w:val="0070C0"/>
                <w:lang w:val="en-US" w:eastAsia="zh-CN"/>
              </w:rPr>
            </w:pPr>
            <w:r>
              <w:rPr>
                <w:rFonts w:eastAsiaTheme="minorEastAsia"/>
                <w:color w:val="0070C0"/>
                <w:lang w:val="en-US" w:eastAsia="zh-CN"/>
              </w:rPr>
              <w:t>FFS</w:t>
            </w:r>
          </w:p>
        </w:tc>
      </w:tr>
      <w:tr w:rsidR="005919CF" w14:paraId="249A8F51" w14:textId="77777777" w:rsidTr="005965DE">
        <w:tc>
          <w:tcPr>
            <w:tcW w:w="1616" w:type="dxa"/>
          </w:tcPr>
          <w:p w14:paraId="63C3210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4FD80401"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2D1E861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070BC1A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911099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BS type 1-C can be the starting point. A</w:t>
            </w:r>
            <w:r>
              <w:rPr>
                <w:rFonts w:eastAsiaTheme="minorEastAsia"/>
                <w:color w:val="0070C0"/>
                <w:lang w:val="en-US" w:eastAsia="zh-CN"/>
              </w:rPr>
              <w:t>dditional prefix</w:t>
            </w:r>
            <w:r>
              <w:rPr>
                <w:rFonts w:eastAsiaTheme="minorEastAsia" w:hint="eastAsia"/>
                <w:color w:val="0070C0"/>
                <w:lang w:val="en-US" w:eastAsia="zh-CN"/>
              </w:rPr>
              <w:t xml:space="preserve"> like (HEO, GEO, LEO and HIBS) could be considered further as suggested by Huawei</w:t>
            </w:r>
            <w:r>
              <w:rPr>
                <w:rFonts w:eastAsiaTheme="minorEastAsia"/>
                <w:color w:val="0070C0"/>
                <w:lang w:val="en-US" w:eastAsia="zh-CN"/>
              </w:rPr>
              <w:t xml:space="preserve">. </w:t>
            </w:r>
          </w:p>
          <w:p w14:paraId="4DA90114"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679B2A5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Port A may need to change to another name to avoid confusion with that in 36.104/38.104.</w:t>
            </w:r>
          </w:p>
          <w:p w14:paraId="46B42FC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99A063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T</w:t>
            </w:r>
            <w:r>
              <w:rPr>
                <w:rFonts w:eastAsiaTheme="minorEastAsia" w:hint="eastAsia"/>
                <w:color w:val="0070C0"/>
                <w:lang w:val="en-US" w:eastAsia="zh-CN"/>
              </w:rPr>
              <w:t xml:space="preserve">he typical </w:t>
            </w:r>
            <w:r>
              <w:rPr>
                <w:rFonts w:eastAsiaTheme="minorEastAsia"/>
                <w:color w:val="0070C0"/>
                <w:lang w:val="en-US" w:eastAsia="zh-CN"/>
              </w:rPr>
              <w:t>altitude</w:t>
            </w:r>
            <w:r>
              <w:rPr>
                <w:rFonts w:eastAsiaTheme="minorEastAsia" w:hint="eastAsia"/>
                <w:color w:val="0070C0"/>
                <w:lang w:val="en-US" w:eastAsia="zh-CN"/>
              </w:rPr>
              <w:t xml:space="preserve"> can be discussed further</w:t>
            </w:r>
            <w:r>
              <w:rPr>
                <w:rFonts w:eastAsiaTheme="minorEastAsia"/>
                <w:color w:val="0070C0"/>
                <w:lang w:val="en-US" w:eastAsia="zh-CN"/>
              </w:rPr>
              <w:t>.</w:t>
            </w:r>
            <w:r>
              <w:rPr>
                <w:rFonts w:eastAsiaTheme="minorEastAsia" w:hint="eastAsia"/>
                <w:color w:val="0070C0"/>
                <w:lang w:val="en-US" w:eastAsia="zh-CN"/>
              </w:rPr>
              <w:t xml:space="preserve"> NTN operator</w:t>
            </w:r>
            <w:r>
              <w:rPr>
                <w:rFonts w:eastAsiaTheme="minorEastAsia"/>
                <w:color w:val="0070C0"/>
                <w:lang w:val="en-US" w:eastAsia="zh-CN"/>
              </w:rPr>
              <w:t>’</w:t>
            </w:r>
            <w:r>
              <w:rPr>
                <w:rFonts w:eastAsiaTheme="minorEastAsia" w:hint="eastAsia"/>
                <w:color w:val="0070C0"/>
                <w:lang w:val="en-US" w:eastAsia="zh-CN"/>
              </w:rPr>
              <w:t>s input is needed.</w:t>
            </w:r>
          </w:p>
          <w:p w14:paraId="74EE324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710C42C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7E6BD7D6"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0A442874" w14:textId="77777777" w:rsidR="005919CF" w:rsidRDefault="00EA3D03">
            <w:r>
              <w:rPr>
                <w:rFonts w:eastAsiaTheme="minorEastAsia" w:hint="eastAsia"/>
                <w:color w:val="0070C0"/>
                <w:lang w:val="en-US" w:eastAsia="zh-CN"/>
              </w:rPr>
              <w:t xml:space="preserve">Option 1 seems reasonable. </w:t>
            </w:r>
            <w:proofErr w:type="gramStart"/>
            <w:r>
              <w:rPr>
                <w:rFonts w:eastAsiaTheme="minorEastAsia"/>
                <w:color w:val="0070C0"/>
                <w:lang w:val="en-US" w:eastAsia="zh-CN"/>
              </w:rPr>
              <w:t>H</w:t>
            </w:r>
            <w:r>
              <w:rPr>
                <w:rFonts w:eastAsiaTheme="minorEastAsia" w:hint="eastAsia"/>
                <w:color w:val="0070C0"/>
                <w:lang w:val="en-US" w:eastAsia="zh-CN"/>
              </w:rPr>
              <w:t>owever  the</w:t>
            </w:r>
            <w:proofErr w:type="gramEnd"/>
            <w:r>
              <w:rPr>
                <w:rFonts w:eastAsiaTheme="minorEastAsia" w:hint="eastAsia"/>
                <w:color w:val="0070C0"/>
                <w:lang w:val="en-US" w:eastAsia="zh-CN"/>
              </w:rPr>
              <w:t xml:space="preserve"> typical scenario is wired connection between </w:t>
            </w:r>
            <w:r>
              <w:rPr>
                <w:rFonts w:hint="eastAsia"/>
                <w:color w:val="0070C0"/>
                <w:szCs w:val="24"/>
                <w:lang w:eastAsia="zh-CN"/>
              </w:rPr>
              <w:t xml:space="preserve">NTN-gateway and non-NTN infrastructure gNB. </w:t>
            </w:r>
            <w:r>
              <w:rPr>
                <w:color w:val="0070C0"/>
                <w:szCs w:val="24"/>
                <w:lang w:eastAsia="zh-CN"/>
              </w:rPr>
              <w:t>S</w:t>
            </w:r>
            <w:r>
              <w:rPr>
                <w:rFonts w:hint="eastAsia"/>
                <w:color w:val="0070C0"/>
                <w:szCs w:val="24"/>
                <w:lang w:eastAsia="zh-CN"/>
              </w:rPr>
              <w:t>o proposal 2 might not be needed.</w:t>
            </w:r>
          </w:p>
          <w:p w14:paraId="73D0996B" w14:textId="77777777" w:rsidR="005919CF" w:rsidRDefault="005919CF">
            <w:pPr>
              <w:spacing w:after="120"/>
              <w:rPr>
                <w:color w:val="0070C0"/>
                <w:lang w:eastAsia="ko-KR"/>
              </w:rPr>
            </w:pPr>
          </w:p>
        </w:tc>
      </w:tr>
      <w:tr w:rsidR="005919CF" w14:paraId="18AC669E" w14:textId="77777777" w:rsidTr="005965DE">
        <w:tc>
          <w:tcPr>
            <w:tcW w:w="1616" w:type="dxa"/>
          </w:tcPr>
          <w:p w14:paraId="5878CA33" w14:textId="77777777" w:rsidR="005919CF" w:rsidRDefault="00EA3D0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2CF1F413" w14:textId="77777777" w:rsidR="005919CF" w:rsidRDefault="00EA3D03">
            <w:pPr>
              <w:spacing w:after="120"/>
              <w:rPr>
                <w:color w:val="0070C0"/>
                <w:lang w:eastAsia="ko-KR"/>
              </w:rPr>
            </w:pPr>
            <w:r>
              <w:rPr>
                <w:color w:val="0070C0"/>
                <w:lang w:eastAsia="ko-KR"/>
              </w:rPr>
              <w:t>Issue 1-1-1</w:t>
            </w:r>
          </w:p>
          <w:p w14:paraId="592D45CE" w14:textId="77777777" w:rsidR="005919CF" w:rsidRDefault="00EA3D03">
            <w:pPr>
              <w:spacing w:after="120"/>
              <w:rPr>
                <w:rFonts w:eastAsiaTheme="minorEastAsia"/>
                <w:color w:val="0070C0"/>
                <w:lang w:val="en-US" w:eastAsia="zh-CN"/>
              </w:rPr>
            </w:pPr>
            <w:r>
              <w:rPr>
                <w:rFonts w:eastAsiaTheme="minorEastAsia"/>
                <w:color w:val="0070C0"/>
                <w:lang w:val="en-US" w:eastAsia="zh-CN"/>
              </w:rPr>
              <w:t>With the baseline assumption (still pending confirmation on testing), option 1 would be preferred. But if we go for the repeater approach, satellite + GW should follow option 2.</w:t>
            </w:r>
          </w:p>
          <w:p w14:paraId="38DBE5E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71072C3" w14:textId="77777777" w:rsidR="005919CF" w:rsidRDefault="00EA3D03">
            <w:pPr>
              <w:spacing w:after="120"/>
              <w:rPr>
                <w:rFonts w:eastAsiaTheme="minorEastAsia"/>
                <w:color w:val="0070C0"/>
                <w:lang w:val="en-US" w:eastAsia="zh-CN"/>
              </w:rPr>
            </w:pPr>
            <w:r>
              <w:rPr>
                <w:color w:val="0070C0"/>
                <w:szCs w:val="24"/>
                <w:lang w:eastAsia="zh-CN"/>
              </w:rPr>
              <w:t xml:space="preserve">Option 2: we don’t think 1-C would be a suitable solution for NTN payload as it would force satellite to propose one antenna connector per Rx/Tx branch. The solution would be then </w:t>
            </w:r>
            <w:proofErr w:type="spellStart"/>
            <w:r>
              <w:rPr>
                <w:color w:val="0070C0"/>
                <w:szCs w:val="24"/>
                <w:lang w:eastAsia="zh-CN"/>
              </w:rPr>
              <w:t>builky</w:t>
            </w:r>
            <w:proofErr w:type="spellEnd"/>
            <w:r>
              <w:rPr>
                <w:color w:val="0070C0"/>
                <w:szCs w:val="24"/>
                <w:lang w:eastAsia="zh-CN"/>
              </w:rPr>
              <w:t xml:space="preserve"> comparing of an integrated antenna. 1-O might be preferrable then.</w:t>
            </w:r>
          </w:p>
          <w:p w14:paraId="7D0F8F7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5900706C" w14:textId="77777777" w:rsidR="005919CF" w:rsidRDefault="00EA3D03">
            <w:pPr>
              <w:spacing w:after="120"/>
              <w:rPr>
                <w:rFonts w:eastAsiaTheme="minorEastAsia"/>
                <w:color w:val="0070C0"/>
                <w:lang w:val="en-US" w:eastAsia="zh-CN"/>
              </w:rPr>
            </w:pPr>
            <w:r>
              <w:rPr>
                <w:color w:val="0070C0"/>
                <w:szCs w:val="24"/>
                <w:lang w:eastAsia="zh-CN"/>
              </w:rPr>
              <w:t>This is also discussed in thread [312], it’s better to have discussion only in that thread then.</w:t>
            </w:r>
          </w:p>
          <w:p w14:paraId="00E5BA2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8221DC4" w14:textId="77777777" w:rsidR="005919CF" w:rsidRDefault="00EA3D03">
            <w:pPr>
              <w:spacing w:after="120"/>
              <w:rPr>
                <w:color w:val="0070C0"/>
                <w:szCs w:val="24"/>
                <w:lang w:eastAsia="zh-CN"/>
              </w:rPr>
            </w:pPr>
            <w:r>
              <w:rPr>
                <w:color w:val="0070C0"/>
                <w:szCs w:val="24"/>
                <w:lang w:eastAsia="zh-CN"/>
              </w:rPr>
              <w:t>This sounds like a good idea, also aligned with current BS class definition (based on MCL).</w:t>
            </w:r>
          </w:p>
          <w:p w14:paraId="1FDCAE44" w14:textId="77777777" w:rsidR="005919CF" w:rsidRDefault="00EA3D03">
            <w:pPr>
              <w:spacing w:after="120"/>
              <w:rPr>
                <w:rFonts w:eastAsiaTheme="minorEastAsia"/>
                <w:color w:val="0070C0"/>
                <w:lang w:val="en-US" w:eastAsia="zh-CN"/>
              </w:rPr>
            </w:pPr>
            <w:r>
              <w:rPr>
                <w:color w:val="0070C0"/>
                <w:szCs w:val="24"/>
                <w:lang w:eastAsia="zh-CN"/>
              </w:rPr>
              <w:t>Should we have separate TS for HAPS?</w:t>
            </w:r>
          </w:p>
          <w:p w14:paraId="70161F4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1BBC0F87" w14:textId="77777777" w:rsidR="005919CF" w:rsidRDefault="00EA3D03">
            <w:pPr>
              <w:spacing w:after="120"/>
              <w:rPr>
                <w:color w:val="0070C0"/>
                <w:lang w:eastAsia="ko-KR"/>
              </w:rPr>
            </w:pPr>
            <w:r>
              <w:rPr>
                <w:color w:val="0070C0"/>
                <w:szCs w:val="24"/>
                <w:lang w:eastAsia="zh-CN"/>
              </w:rPr>
              <w:t>Keep FFS for the time being</w:t>
            </w:r>
          </w:p>
        </w:tc>
      </w:tr>
      <w:tr w:rsidR="005919CF" w14:paraId="0D670BAD" w14:textId="77777777" w:rsidTr="005965DE">
        <w:tc>
          <w:tcPr>
            <w:tcW w:w="1616" w:type="dxa"/>
          </w:tcPr>
          <w:p w14:paraId="28E97432" w14:textId="77777777" w:rsidR="005919CF" w:rsidRDefault="00EA3D03">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1F1B6FDE" w14:textId="77777777" w:rsidR="005919CF" w:rsidRDefault="00EA3D03">
            <w:pPr>
              <w:spacing w:after="120"/>
              <w:rPr>
                <w:color w:val="0070C0"/>
                <w:lang w:eastAsia="ko-KR"/>
              </w:rPr>
            </w:pPr>
            <w:r>
              <w:rPr>
                <w:color w:val="0070C0"/>
                <w:lang w:eastAsia="ko-KR"/>
              </w:rPr>
              <w:t>Issue 1-1-1</w:t>
            </w:r>
          </w:p>
          <w:p w14:paraId="7A9F58FC"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w:t>
            </w:r>
          </w:p>
          <w:p w14:paraId="4E25A45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151FAED9" w14:textId="77777777" w:rsidR="005919CF" w:rsidRDefault="00EA3D03">
            <w:pPr>
              <w:spacing w:after="120"/>
              <w:rPr>
                <w:rFonts w:eastAsiaTheme="minorEastAsia"/>
                <w:color w:val="0070C0"/>
                <w:lang w:val="en-US" w:eastAsia="zh-CN"/>
              </w:rPr>
            </w:pPr>
            <w:r>
              <w:rPr>
                <w:color w:val="0070C0"/>
                <w:szCs w:val="24"/>
                <w:lang w:eastAsia="zh-CN"/>
              </w:rPr>
              <w:t>Option 1</w:t>
            </w:r>
          </w:p>
          <w:p w14:paraId="7B83889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001C90FB" w14:textId="77777777" w:rsidR="005919CF" w:rsidRDefault="00EA3D03">
            <w:pPr>
              <w:spacing w:after="120"/>
              <w:rPr>
                <w:rFonts w:eastAsiaTheme="minorEastAsia"/>
                <w:color w:val="0070C0"/>
                <w:lang w:val="en-US" w:eastAsia="zh-CN"/>
              </w:rPr>
            </w:pPr>
            <w:r>
              <w:rPr>
                <w:color w:val="0070C0"/>
                <w:szCs w:val="24"/>
                <w:lang w:eastAsia="zh-CN"/>
              </w:rPr>
              <w:t>Option 1 is ok but for Rx should it be the non NTN infra gNB function?</w:t>
            </w:r>
          </w:p>
          <w:p w14:paraId="62F2AB9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12ADF230" w14:textId="77777777" w:rsidR="005919CF" w:rsidRDefault="00EA3D03">
            <w:pPr>
              <w:spacing w:after="120"/>
              <w:rPr>
                <w:rFonts w:eastAsiaTheme="minorEastAsia"/>
                <w:color w:val="0070C0"/>
                <w:lang w:val="en-US" w:eastAsia="zh-CN"/>
              </w:rPr>
            </w:pPr>
            <w:r>
              <w:rPr>
                <w:color w:val="0070C0"/>
                <w:szCs w:val="24"/>
                <w:lang w:eastAsia="zh-CN"/>
              </w:rPr>
              <w:t>We are fine to discuss this further.</w:t>
            </w:r>
          </w:p>
          <w:p w14:paraId="3630E8FD" w14:textId="77777777" w:rsidR="005919CF" w:rsidRDefault="005919CF">
            <w:pPr>
              <w:spacing w:after="120"/>
              <w:rPr>
                <w:color w:val="0070C0"/>
                <w:lang w:eastAsia="ko-KR"/>
              </w:rPr>
            </w:pPr>
          </w:p>
        </w:tc>
      </w:tr>
      <w:tr w:rsidR="005919CF" w14:paraId="1B1A5BD3" w14:textId="77777777" w:rsidTr="005965DE">
        <w:tc>
          <w:tcPr>
            <w:tcW w:w="1616" w:type="dxa"/>
          </w:tcPr>
          <w:p w14:paraId="4537B68D" w14:textId="77777777" w:rsidR="005919CF" w:rsidRDefault="00EA3D0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05631CBD" w14:textId="77777777" w:rsidR="005919CF" w:rsidRDefault="00EA3D03">
            <w:pPr>
              <w:spacing w:after="120"/>
              <w:jc w:val="both"/>
              <w:rPr>
                <w:color w:val="0070C0"/>
                <w:lang w:eastAsia="ko-KR"/>
              </w:rPr>
            </w:pPr>
            <w:r>
              <w:rPr>
                <w:color w:val="0070C0"/>
                <w:lang w:eastAsia="ko-KR"/>
              </w:rPr>
              <w:t>Issue 1-1-1</w:t>
            </w:r>
          </w:p>
          <w:p w14:paraId="46522626" w14:textId="77777777" w:rsidR="005919CF" w:rsidRDefault="00EA3D03">
            <w:pPr>
              <w:spacing w:after="120"/>
              <w:jc w:val="both"/>
              <w:rPr>
                <w:rFonts w:eastAsiaTheme="minorEastAsia"/>
                <w:b/>
                <w:color w:val="0070C0"/>
                <w:lang w:val="en-US" w:eastAsia="zh-CN"/>
              </w:rPr>
            </w:pPr>
            <w:r>
              <w:rPr>
                <w:rFonts w:eastAsiaTheme="minorEastAsia"/>
                <w:b/>
                <w:color w:val="0070C0"/>
                <w:lang w:val="en-US" w:eastAsia="zh-CN"/>
              </w:rPr>
              <w:lastRenderedPageBreak/>
              <w:t>Option 1</w:t>
            </w:r>
          </w:p>
          <w:p w14:paraId="588E4F14" w14:textId="77777777" w:rsidR="005919CF" w:rsidRDefault="005919CF">
            <w:pPr>
              <w:spacing w:after="120"/>
              <w:jc w:val="both"/>
              <w:rPr>
                <w:rFonts w:eastAsiaTheme="minorEastAsia"/>
                <w:color w:val="0070C0"/>
                <w:lang w:val="en-US" w:eastAsia="zh-CN"/>
              </w:rPr>
            </w:pPr>
          </w:p>
          <w:p w14:paraId="667C92D9"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1-1-2</w:t>
            </w:r>
          </w:p>
          <w:p w14:paraId="541A6DD7" w14:textId="77777777" w:rsidR="005919CF" w:rsidRDefault="00EA3D03">
            <w:pPr>
              <w:spacing w:after="120"/>
              <w:jc w:val="both"/>
              <w:rPr>
                <w:color w:val="0070C0"/>
                <w:szCs w:val="24"/>
                <w:lang w:eastAsia="zh-CN"/>
              </w:rPr>
            </w:pPr>
            <w:r>
              <w:rPr>
                <w:b/>
                <w:color w:val="0070C0"/>
                <w:szCs w:val="24"/>
                <w:lang w:eastAsia="zh-CN"/>
              </w:rPr>
              <w:t>Option 1</w:t>
            </w:r>
            <w:r>
              <w:rPr>
                <w:color w:val="0070C0"/>
                <w:szCs w:val="24"/>
                <w:lang w:eastAsia="zh-CN"/>
              </w:rPr>
              <w:t xml:space="preserve"> can be used with NTN BS type similar as to TN NR Wide Area BS. </w:t>
            </w:r>
          </w:p>
          <w:p w14:paraId="14F4B73C" w14:textId="77777777" w:rsidR="005919CF" w:rsidRDefault="00EA3D03">
            <w:pPr>
              <w:spacing w:after="120"/>
              <w:jc w:val="both"/>
              <w:rPr>
                <w:b/>
                <w:color w:val="0070C0"/>
                <w:szCs w:val="24"/>
                <w:lang w:eastAsia="zh-CN"/>
              </w:rPr>
            </w:pPr>
            <w:r>
              <w:rPr>
                <w:color w:val="0070C0"/>
                <w:szCs w:val="24"/>
                <w:lang w:eastAsia="zh-CN"/>
              </w:rPr>
              <w:t xml:space="preserve">1-C, 1-O and 1-H BS types can be used, however </w:t>
            </w:r>
            <w:r>
              <w:rPr>
                <w:b/>
                <w:color w:val="0070C0"/>
                <w:szCs w:val="24"/>
                <w:lang w:eastAsia="zh-CN"/>
              </w:rPr>
              <w:t>some preference could be for BS type 1-C and BS type 1-H.</w:t>
            </w:r>
          </w:p>
          <w:p w14:paraId="0B264261" w14:textId="77777777" w:rsidR="005919CF" w:rsidRDefault="005919CF">
            <w:pPr>
              <w:spacing w:after="120"/>
              <w:jc w:val="both"/>
              <w:rPr>
                <w:rFonts w:eastAsiaTheme="minorEastAsia"/>
                <w:color w:val="0070C0"/>
                <w:lang w:val="en-US" w:eastAsia="zh-CN"/>
              </w:rPr>
            </w:pPr>
          </w:p>
          <w:p w14:paraId="55CD44F3"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1-1-3</w:t>
            </w:r>
          </w:p>
          <w:p w14:paraId="3EDB0395" w14:textId="77777777" w:rsidR="005919CF" w:rsidRDefault="00EA3D03">
            <w:pPr>
              <w:spacing w:after="120"/>
              <w:jc w:val="both"/>
              <w:rPr>
                <w:b/>
                <w:color w:val="0070C0"/>
                <w:szCs w:val="24"/>
                <w:lang w:eastAsia="zh-CN"/>
              </w:rPr>
            </w:pPr>
            <w:r>
              <w:rPr>
                <w:b/>
                <w:color w:val="0070C0"/>
                <w:szCs w:val="24"/>
                <w:lang w:eastAsia="zh-CN"/>
              </w:rPr>
              <w:t>Option 1.</w:t>
            </w:r>
          </w:p>
          <w:p w14:paraId="732534C8" w14:textId="77777777" w:rsidR="005919CF" w:rsidRDefault="005919CF">
            <w:pPr>
              <w:spacing w:after="120"/>
              <w:jc w:val="both"/>
              <w:rPr>
                <w:rFonts w:eastAsiaTheme="minorEastAsia"/>
                <w:b/>
                <w:color w:val="0070C0"/>
                <w:lang w:val="en-US" w:eastAsia="zh-CN"/>
              </w:rPr>
            </w:pPr>
          </w:p>
          <w:p w14:paraId="7566CBB2"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1-1-4</w:t>
            </w:r>
          </w:p>
          <w:p w14:paraId="03A1735D" w14:textId="77777777" w:rsidR="005919CF" w:rsidRDefault="00EA3D03">
            <w:pPr>
              <w:spacing w:after="120"/>
              <w:jc w:val="both"/>
              <w:rPr>
                <w:color w:val="0070C0"/>
                <w:szCs w:val="24"/>
                <w:lang w:eastAsia="zh-CN"/>
              </w:rPr>
            </w:pPr>
            <w:r>
              <w:rPr>
                <w:b/>
                <w:color w:val="0070C0"/>
                <w:szCs w:val="24"/>
                <w:lang w:eastAsia="zh-CN"/>
              </w:rPr>
              <w:t>Option 2.</w:t>
            </w:r>
            <w:r>
              <w:rPr>
                <w:color w:val="0070C0"/>
                <w:szCs w:val="24"/>
                <w:lang w:eastAsia="zh-CN"/>
              </w:rPr>
              <w:t xml:space="preserve"> Is not a good idea to define NTN BS classes for different constellations. It should be all treated similar as to Wide Area BS.</w:t>
            </w:r>
          </w:p>
          <w:p w14:paraId="63D36876" w14:textId="77777777" w:rsidR="005919CF" w:rsidRDefault="005919CF">
            <w:pPr>
              <w:spacing w:after="120"/>
              <w:jc w:val="both"/>
              <w:rPr>
                <w:rFonts w:eastAsiaTheme="minorEastAsia"/>
                <w:color w:val="0070C0"/>
                <w:lang w:val="en-US" w:eastAsia="zh-CN"/>
              </w:rPr>
            </w:pPr>
          </w:p>
          <w:p w14:paraId="405B611E"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1-1-5</w:t>
            </w:r>
          </w:p>
          <w:p w14:paraId="0CA9851B" w14:textId="77777777" w:rsidR="005919CF" w:rsidRDefault="00EA3D03">
            <w:pPr>
              <w:spacing w:after="120"/>
              <w:jc w:val="both"/>
              <w:rPr>
                <w:b/>
                <w:color w:val="0070C0"/>
                <w:szCs w:val="24"/>
                <w:lang w:eastAsia="zh-CN"/>
              </w:rPr>
            </w:pPr>
            <w:r>
              <w:rPr>
                <w:b/>
                <w:color w:val="0070C0"/>
                <w:szCs w:val="24"/>
                <w:lang w:eastAsia="zh-CN"/>
              </w:rPr>
              <w:t>Option 1. Similar operating conditions for NTN payload as for TN BS.</w:t>
            </w:r>
          </w:p>
          <w:p w14:paraId="5E64220A" w14:textId="77777777" w:rsidR="005919CF" w:rsidRDefault="005919CF">
            <w:pPr>
              <w:spacing w:after="120"/>
              <w:jc w:val="both"/>
              <w:rPr>
                <w:color w:val="0070C0"/>
                <w:szCs w:val="24"/>
                <w:lang w:eastAsia="zh-CN"/>
              </w:rPr>
            </w:pPr>
          </w:p>
          <w:p w14:paraId="427AD38B"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1-1-6</w:t>
            </w:r>
          </w:p>
          <w:p w14:paraId="7D124346" w14:textId="77777777" w:rsidR="005919CF" w:rsidRDefault="00EA3D03">
            <w:pPr>
              <w:spacing w:after="120"/>
              <w:jc w:val="both"/>
              <w:rPr>
                <w:b/>
                <w:color w:val="0070C0"/>
                <w:szCs w:val="24"/>
                <w:lang w:eastAsia="zh-CN"/>
              </w:rPr>
            </w:pPr>
            <w:r>
              <w:rPr>
                <w:b/>
                <w:color w:val="0070C0"/>
                <w:szCs w:val="24"/>
                <w:lang w:eastAsia="zh-CN"/>
              </w:rPr>
              <w:t xml:space="preserve">Option 1, Proposal 1 seems the most reasonable. </w:t>
            </w:r>
          </w:p>
          <w:p w14:paraId="40ABD515" w14:textId="77777777" w:rsidR="005919CF" w:rsidRDefault="00EA3D03">
            <w:pPr>
              <w:spacing w:after="120"/>
              <w:jc w:val="both"/>
              <w:rPr>
                <w:color w:val="0070C0"/>
                <w:lang w:eastAsia="ko-KR"/>
              </w:rPr>
            </w:pPr>
            <w:r>
              <w:rPr>
                <w:color w:val="0070C0"/>
                <w:szCs w:val="24"/>
                <w:lang w:eastAsia="zh-CN"/>
              </w:rPr>
              <w:t xml:space="preserve">When using a </w:t>
            </w:r>
            <w:proofErr w:type="spellStart"/>
            <w:r>
              <w:rPr>
                <w:color w:val="0070C0"/>
                <w:szCs w:val="24"/>
                <w:lang w:eastAsia="zh-CN"/>
              </w:rPr>
              <w:t>feederlink</w:t>
            </w:r>
            <w:proofErr w:type="spellEnd"/>
            <w:r>
              <w:rPr>
                <w:color w:val="0070C0"/>
                <w:szCs w:val="24"/>
                <w:lang w:eastAsia="zh-CN"/>
              </w:rPr>
              <w:t xml:space="preserve"> connection as for transparent mode in Rel-17, a new EVM should be defined at satellite level (incorporating </w:t>
            </w:r>
            <w:proofErr w:type="spellStart"/>
            <w:r>
              <w:rPr>
                <w:color w:val="0070C0"/>
                <w:szCs w:val="24"/>
                <w:lang w:eastAsia="zh-CN"/>
              </w:rPr>
              <w:t>feederlink</w:t>
            </w:r>
            <w:proofErr w:type="spellEnd"/>
            <w:r>
              <w:rPr>
                <w:color w:val="0070C0"/>
                <w:szCs w:val="24"/>
                <w:lang w:eastAsia="zh-CN"/>
              </w:rPr>
              <w:t xml:space="preserve"> effect). This global EVM value (for NTN-Payload and GW, together) can be defined at the NTN-Payload reference point.</w:t>
            </w:r>
          </w:p>
        </w:tc>
      </w:tr>
      <w:tr w:rsidR="005919CF" w14:paraId="7D133E04" w14:textId="77777777" w:rsidTr="005965DE">
        <w:tc>
          <w:tcPr>
            <w:tcW w:w="1616" w:type="dxa"/>
          </w:tcPr>
          <w:p w14:paraId="5D417548"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333D3DDF" w14:textId="77777777" w:rsidR="005919CF" w:rsidRDefault="00EA3D03">
            <w:pPr>
              <w:spacing w:after="120"/>
              <w:rPr>
                <w:color w:val="0070C0"/>
                <w:lang w:eastAsia="ko-KR"/>
              </w:rPr>
            </w:pPr>
            <w:r>
              <w:rPr>
                <w:color w:val="0070C0"/>
                <w:lang w:eastAsia="ko-KR"/>
              </w:rPr>
              <w:t>Issue 1-1-1</w:t>
            </w:r>
          </w:p>
          <w:p w14:paraId="4F7B715F" w14:textId="77777777" w:rsidR="005919CF" w:rsidRDefault="00EA3D03">
            <w:pPr>
              <w:spacing w:after="120"/>
              <w:rPr>
                <w:color w:val="0070C0"/>
                <w:lang w:eastAsia="ko-KR"/>
              </w:rPr>
            </w:pPr>
            <w:r>
              <w:rPr>
                <w:color w:val="0070C0"/>
                <w:lang w:eastAsia="ko-KR"/>
              </w:rPr>
              <w:t>Option 1</w:t>
            </w:r>
          </w:p>
          <w:p w14:paraId="4DB92FCA" w14:textId="77777777" w:rsidR="005919CF" w:rsidRDefault="00EA3D03">
            <w:pPr>
              <w:spacing w:after="120"/>
              <w:rPr>
                <w:color w:val="0070C0"/>
                <w:lang w:eastAsia="ko-KR"/>
              </w:rPr>
            </w:pPr>
            <w:r>
              <w:rPr>
                <w:color w:val="0070C0"/>
                <w:lang w:eastAsia="ko-KR"/>
              </w:rPr>
              <w:t>Issue 1-1-3, follow agreement in thread 312</w:t>
            </w:r>
          </w:p>
          <w:p w14:paraId="546B2FE6" w14:textId="77777777" w:rsidR="005919CF" w:rsidRDefault="00EA3D03">
            <w:pPr>
              <w:spacing w:after="120"/>
              <w:rPr>
                <w:color w:val="0070C0"/>
                <w:lang w:eastAsia="ko-KR"/>
              </w:rPr>
            </w:pPr>
            <w:r>
              <w:rPr>
                <w:color w:val="0070C0"/>
                <w:lang w:eastAsia="ko-KR"/>
              </w:rPr>
              <w:t>Issue 1-1-4</w:t>
            </w:r>
          </w:p>
          <w:p w14:paraId="2F196A64" w14:textId="77777777" w:rsidR="005919CF" w:rsidRDefault="00EA3D03">
            <w:pPr>
              <w:spacing w:after="120"/>
              <w:rPr>
                <w:color w:val="0070C0"/>
                <w:lang w:eastAsia="ko-KR"/>
              </w:rPr>
            </w:pPr>
            <w:r>
              <w:rPr>
                <w:color w:val="0070C0"/>
                <w:lang w:eastAsia="ko-KR"/>
              </w:rPr>
              <w:t>To consider NTN network (GEO, MEO, LEO) but can discuss this further.</w:t>
            </w:r>
          </w:p>
        </w:tc>
      </w:tr>
      <w:tr w:rsidR="005919CF" w14:paraId="7AD58712" w14:textId="77777777" w:rsidTr="005965DE">
        <w:tc>
          <w:tcPr>
            <w:tcW w:w="1616" w:type="dxa"/>
          </w:tcPr>
          <w:p w14:paraId="663F086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B3329DF" w14:textId="77777777" w:rsidR="005919CF" w:rsidRDefault="00EA3D03">
            <w:pPr>
              <w:spacing w:after="120"/>
              <w:rPr>
                <w:color w:val="0070C0"/>
                <w:lang w:eastAsia="ko-KR"/>
              </w:rPr>
            </w:pPr>
            <w:r>
              <w:rPr>
                <w:color w:val="0070C0"/>
                <w:lang w:eastAsia="ko-KR"/>
              </w:rPr>
              <w:t>Issue 1-1-1</w:t>
            </w:r>
          </w:p>
          <w:p w14:paraId="14DA158C" w14:textId="77777777" w:rsidR="005919CF" w:rsidRDefault="00EA3D03">
            <w:pPr>
              <w:spacing w:after="120"/>
              <w:rPr>
                <w:color w:val="0070C0"/>
                <w:szCs w:val="24"/>
                <w:lang w:val="en-US" w:eastAsia="zh-CN"/>
              </w:rPr>
            </w:pPr>
            <w:r>
              <w:rPr>
                <w:rFonts w:hint="eastAsia"/>
                <w:color w:val="0070C0"/>
                <w:szCs w:val="24"/>
                <w:lang w:val="en-US" w:eastAsia="zh-CN"/>
              </w:rPr>
              <w:t>To wait the decision in thread 312 ;</w:t>
            </w:r>
          </w:p>
          <w:p w14:paraId="0D7964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052142A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Whether it</w:t>
            </w:r>
            <w:r>
              <w:rPr>
                <w:rFonts w:eastAsiaTheme="minorEastAsia"/>
                <w:color w:val="0070C0"/>
                <w:lang w:val="en-US" w:eastAsia="zh-CN"/>
              </w:rPr>
              <w:t>’</w:t>
            </w:r>
            <w:r>
              <w:rPr>
                <w:rFonts w:eastAsiaTheme="minorEastAsia" w:hint="eastAsia"/>
                <w:color w:val="0070C0"/>
                <w:lang w:val="en-US" w:eastAsia="zh-CN"/>
              </w:rPr>
              <w:t xml:space="preserve">s conducted or OTA based, </w:t>
            </w:r>
            <w:proofErr w:type="gramStart"/>
            <w:r>
              <w:rPr>
                <w:rFonts w:eastAsiaTheme="minorEastAsia" w:hint="eastAsia"/>
                <w:color w:val="0070C0"/>
                <w:lang w:val="en-US" w:eastAsia="zh-CN"/>
              </w:rPr>
              <w:t>we  encourage</w:t>
            </w:r>
            <w:proofErr w:type="gramEnd"/>
            <w:r>
              <w:rPr>
                <w:rFonts w:eastAsiaTheme="minorEastAsia" w:hint="eastAsia"/>
                <w:color w:val="0070C0"/>
                <w:lang w:val="en-US" w:eastAsia="zh-CN"/>
              </w:rPr>
              <w:t xml:space="preserve"> the satellite vendors shows some experience with us.;</w:t>
            </w:r>
          </w:p>
          <w:p w14:paraId="680775E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3</w:t>
            </w:r>
          </w:p>
          <w:p w14:paraId="014332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Similar view as Ericsson, and need to wait for the decision from thread 312</w:t>
            </w:r>
          </w:p>
          <w:p w14:paraId="09FBF82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226CD4AE" w14:textId="77777777" w:rsidR="005919CF" w:rsidRDefault="00EA3D03">
            <w:pPr>
              <w:spacing w:after="120"/>
              <w:rPr>
                <w:color w:val="0070C0"/>
                <w:szCs w:val="24"/>
                <w:lang w:val="en-US" w:eastAsia="zh-CN"/>
              </w:rPr>
            </w:pPr>
            <w:r>
              <w:rPr>
                <w:rFonts w:hint="eastAsia"/>
                <w:color w:val="0070C0"/>
                <w:szCs w:val="24"/>
                <w:lang w:val="en-US" w:eastAsia="zh-CN"/>
              </w:rPr>
              <w:t>Sounds good to have that different NTN BS class;</w:t>
            </w:r>
          </w:p>
          <w:p w14:paraId="4427DFA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5</w:t>
            </w:r>
          </w:p>
          <w:p w14:paraId="48BAFF76" w14:textId="77777777" w:rsidR="005919CF" w:rsidRDefault="00EA3D03">
            <w:pPr>
              <w:spacing w:after="120"/>
              <w:rPr>
                <w:color w:val="0070C0"/>
                <w:szCs w:val="24"/>
                <w:lang w:val="en-US" w:eastAsia="zh-CN"/>
              </w:rPr>
            </w:pPr>
            <w:r>
              <w:rPr>
                <w:rFonts w:hint="eastAsia"/>
                <w:color w:val="0070C0"/>
                <w:szCs w:val="24"/>
                <w:lang w:val="en-US" w:eastAsia="zh-CN"/>
              </w:rPr>
              <w:t>Not sure which kind of requirement would be impacted? Extreme conditions?</w:t>
            </w:r>
          </w:p>
          <w:p w14:paraId="48E73D7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6</w:t>
            </w:r>
          </w:p>
          <w:p w14:paraId="6A2DD1C6" w14:textId="77777777" w:rsidR="005919CF" w:rsidRDefault="00EA3D03">
            <w:pPr>
              <w:spacing w:after="120"/>
              <w:rPr>
                <w:color w:val="0070C0"/>
                <w:lang w:eastAsia="ko-KR"/>
              </w:rPr>
            </w:pPr>
            <w:r>
              <w:rPr>
                <w:rFonts w:hint="eastAsia"/>
                <w:color w:val="0070C0"/>
                <w:szCs w:val="24"/>
                <w:lang w:val="en-US" w:eastAsia="zh-CN"/>
              </w:rPr>
              <w:t>Option 1</w:t>
            </w:r>
          </w:p>
        </w:tc>
      </w:tr>
      <w:tr w:rsidR="005965DE" w14:paraId="2E9A565A" w14:textId="77777777" w:rsidTr="005965DE">
        <w:tc>
          <w:tcPr>
            <w:tcW w:w="1616" w:type="dxa"/>
          </w:tcPr>
          <w:p w14:paraId="5E9D7FF6" w14:textId="08B6845C" w:rsidR="005965DE" w:rsidRDefault="005965DE" w:rsidP="005965D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4B5C26CF" w14:textId="77777777" w:rsidR="005965DE" w:rsidRDefault="005965DE" w:rsidP="005965DE">
            <w:pPr>
              <w:spacing w:after="120"/>
              <w:rPr>
                <w:rFonts w:eastAsiaTheme="minorEastAsia"/>
                <w:color w:val="0070C0"/>
                <w:lang w:val="en-US" w:eastAsia="zh-CN"/>
              </w:rPr>
            </w:pPr>
            <w:r>
              <w:rPr>
                <w:rFonts w:hint="eastAsia"/>
                <w:color w:val="0070C0"/>
                <w:lang w:eastAsia="ko-KR"/>
              </w:rPr>
              <w:t>Issue 1-1-1</w:t>
            </w:r>
          </w:p>
          <w:p w14:paraId="2949A339" w14:textId="74C19658" w:rsidR="005965DE" w:rsidRDefault="005965DE" w:rsidP="005965DE">
            <w:pPr>
              <w:spacing w:after="120"/>
              <w:rPr>
                <w:rFonts w:eastAsiaTheme="minorEastAsia"/>
                <w:color w:val="0070C0"/>
                <w:lang w:val="en-US" w:eastAsia="zh-CN"/>
              </w:rPr>
            </w:pPr>
            <w:r>
              <w:rPr>
                <w:rFonts w:eastAsiaTheme="minorEastAsia"/>
                <w:color w:val="0070C0"/>
                <w:lang w:val="en-US" w:eastAsia="zh-CN"/>
              </w:rPr>
              <w:t>Option 1.</w:t>
            </w:r>
          </w:p>
          <w:p w14:paraId="1AFE623C"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1-1-3</w:t>
            </w:r>
          </w:p>
          <w:p w14:paraId="2C0B6486" w14:textId="35A27C9E" w:rsidR="005965DE" w:rsidRDefault="005965DE" w:rsidP="005965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D4D0027"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1-1-6</w:t>
            </w:r>
          </w:p>
          <w:p w14:paraId="5B42D961" w14:textId="687D9E5D" w:rsidR="005965DE" w:rsidRDefault="006D4F29" w:rsidP="005965DE">
            <w:pPr>
              <w:spacing w:after="120"/>
              <w:rPr>
                <w:color w:val="0070C0"/>
                <w:lang w:eastAsia="ko-KR"/>
              </w:rPr>
            </w:pPr>
            <w:r>
              <w:rPr>
                <w:color w:val="0070C0"/>
                <w:lang w:eastAsia="ko-KR"/>
              </w:rPr>
              <w:t>Need further study. If cables</w:t>
            </w:r>
            <w:r w:rsidR="008175E7">
              <w:rPr>
                <w:color w:val="0070C0"/>
                <w:lang w:eastAsia="ko-KR"/>
              </w:rPr>
              <w:t>-</w:t>
            </w:r>
            <w:r>
              <w:rPr>
                <w:color w:val="0070C0"/>
                <w:lang w:eastAsia="ko-KR"/>
              </w:rPr>
              <w:t>based connection is assumed, no need to consider EVM distortion.</w:t>
            </w:r>
          </w:p>
        </w:tc>
      </w:tr>
      <w:tr w:rsidR="004F2416" w14:paraId="130D2FC6" w14:textId="77777777" w:rsidTr="005965DE">
        <w:tc>
          <w:tcPr>
            <w:tcW w:w="1616" w:type="dxa"/>
          </w:tcPr>
          <w:p w14:paraId="67A2E058" w14:textId="42A25980" w:rsidR="004F2416" w:rsidRDefault="004F2416" w:rsidP="005965DE">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8015" w:type="dxa"/>
          </w:tcPr>
          <w:p w14:paraId="69505612"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 xml:space="preserve">ssue 1-1-2: </w:t>
            </w:r>
          </w:p>
          <w:p w14:paraId="4A02D0D2" w14:textId="77777777" w:rsidR="004F2416" w:rsidRDefault="004F2416" w:rsidP="007D2DBC">
            <w:pPr>
              <w:spacing w:after="120"/>
              <w:rPr>
                <w:color w:val="0070C0"/>
                <w:lang w:eastAsia="ja-JP"/>
              </w:rPr>
            </w:pPr>
            <w:r w:rsidRPr="00E80C03">
              <w:rPr>
                <w:color w:val="0070C0"/>
                <w:lang w:eastAsia="ja-JP"/>
              </w:rPr>
              <w:t>We think no need to separate the prefix “NTN” as “satellite” and “HAPS” because it seems there is no difference between 1-C, 1-H, 1-O whether using satellite or HAPS. Simulation assumption parameters of HAPS are supposed to use AAS, so 1-C plus 1-O or 1-H can be considered too, as Thales mentioned.</w:t>
            </w:r>
          </w:p>
          <w:p w14:paraId="6911F1C9"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ssue 1-1-4:</w:t>
            </w:r>
          </w:p>
          <w:p w14:paraId="6E85835B" w14:textId="7075A2A1" w:rsidR="004F2416" w:rsidRDefault="004F2416" w:rsidP="005965DE">
            <w:pPr>
              <w:spacing w:after="120"/>
              <w:rPr>
                <w:color w:val="0070C0"/>
                <w:lang w:eastAsia="ko-KR"/>
              </w:rPr>
            </w:pPr>
            <w:r w:rsidRPr="00E80C03">
              <w:rPr>
                <w:color w:val="0070C0"/>
                <w:lang w:eastAsia="ja-JP"/>
              </w:rPr>
              <w:t xml:space="preserve">Partly agree with Option 1. NTN BS classes should be </w:t>
            </w:r>
            <w:r>
              <w:rPr>
                <w:color w:val="0070C0"/>
                <w:lang w:eastAsia="ja-JP"/>
              </w:rPr>
              <w:t>“</w:t>
            </w:r>
            <w:r w:rsidRPr="00E80C03">
              <w:rPr>
                <w:color w:val="0070C0"/>
                <w:lang w:eastAsia="ja-JP"/>
              </w:rPr>
              <w:t>HAPS” instead of “HIBS” as described in WID.  As Ericsson mentioned above, there might be no need to separate TS for HAPS. If so, HAPS class can refer to TN Wide Area BS.</w:t>
            </w:r>
          </w:p>
        </w:tc>
      </w:tr>
    </w:tbl>
    <w:p w14:paraId="6CABBE30" w14:textId="77777777" w:rsidR="005919CF" w:rsidRDefault="00EA3D03">
      <w:pPr>
        <w:rPr>
          <w:color w:val="0070C0"/>
          <w:lang w:val="en-US" w:eastAsia="zh-CN"/>
        </w:rPr>
      </w:pPr>
      <w:r>
        <w:rPr>
          <w:rFonts w:hint="eastAsia"/>
          <w:color w:val="0070C0"/>
          <w:lang w:val="en-US" w:eastAsia="zh-CN"/>
        </w:rPr>
        <w:t xml:space="preserve"> </w:t>
      </w:r>
    </w:p>
    <w:p w14:paraId="13AC32FF" w14:textId="77777777" w:rsidR="005919CF" w:rsidRDefault="00EA3D03">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616"/>
        <w:gridCol w:w="8015"/>
      </w:tblGrid>
      <w:tr w:rsidR="005919CF" w14:paraId="71F96F1F" w14:textId="77777777">
        <w:tc>
          <w:tcPr>
            <w:tcW w:w="1616" w:type="dxa"/>
          </w:tcPr>
          <w:p w14:paraId="502D2858"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6F718B4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DFC6BD" w14:textId="77777777">
        <w:tc>
          <w:tcPr>
            <w:tcW w:w="1616" w:type="dxa"/>
          </w:tcPr>
          <w:p w14:paraId="0928DEF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7FFF6AF2"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04B6BA5B"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ince we can’t normalize the intra-gNB requirements, It depends on How RAN1 make their assumption and what the NTN system implementation is. Anyway, we can’t change the UE RF frequency error requirements.</w:t>
            </w:r>
          </w:p>
          <w:p w14:paraId="7117F306"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ED30F56"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 xml:space="preserve">No. </w:t>
            </w:r>
            <w:r>
              <w:rPr>
                <w:rFonts w:eastAsiaTheme="minorEastAsia" w:hint="eastAsia"/>
                <w:color w:val="0070C0"/>
                <w:szCs w:val="24"/>
                <w:lang w:eastAsia="zh-CN"/>
              </w:rPr>
              <w:t>I</w:t>
            </w:r>
            <w:r>
              <w:rPr>
                <w:rFonts w:eastAsiaTheme="minorEastAsia"/>
                <w:color w:val="0070C0"/>
                <w:szCs w:val="24"/>
                <w:lang w:eastAsia="zh-CN"/>
              </w:rPr>
              <w:t>’m not sure whether it’s RAN4’s scope to consider NTN UE Doppler pre-compensation accuracy.</w:t>
            </w:r>
          </w:p>
          <w:p w14:paraId="42002E48"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1BFC6A68"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 xml:space="preserve">t’s up to implementation. </w:t>
            </w:r>
          </w:p>
          <w:p w14:paraId="3D8AE0FD"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3E60F26"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p w14:paraId="7BDFD1FC"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54879EB1" w14:textId="77777777" w:rsidR="005919CF" w:rsidRDefault="00EA3D03">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tc>
      </w:tr>
      <w:tr w:rsidR="005919CF" w14:paraId="76984C0D" w14:textId="77777777">
        <w:tc>
          <w:tcPr>
            <w:tcW w:w="1616" w:type="dxa"/>
          </w:tcPr>
          <w:p w14:paraId="30D823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6EDF0269"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7C6C7BA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Because intra-gNB interface is non-standard, we don</w:t>
            </w:r>
            <w:r>
              <w:rPr>
                <w:rFonts w:eastAsiaTheme="minorEastAsia"/>
                <w:color w:val="0070C0"/>
                <w:szCs w:val="24"/>
                <w:lang w:eastAsia="zh-CN"/>
              </w:rPr>
              <w:t>’</w:t>
            </w:r>
            <w:r>
              <w:rPr>
                <w:rFonts w:eastAsiaTheme="minorEastAsia" w:hint="eastAsia"/>
                <w:color w:val="0070C0"/>
                <w:szCs w:val="24"/>
                <w:lang w:eastAsia="zh-CN"/>
              </w:rPr>
              <w:t xml:space="preserve">t know how to consider the intra-gNB aspects in addition to the UE frequency error </w:t>
            </w:r>
            <w:r>
              <w:rPr>
                <w:rFonts w:eastAsiaTheme="minorEastAsia"/>
                <w:color w:val="0070C0"/>
                <w:szCs w:val="24"/>
                <w:lang w:eastAsia="zh-CN"/>
              </w:rPr>
              <w:t>requirement</w:t>
            </w:r>
            <w:r>
              <w:rPr>
                <w:rFonts w:eastAsiaTheme="minorEastAsia" w:hint="eastAsia"/>
                <w:color w:val="0070C0"/>
                <w:szCs w:val="24"/>
                <w:lang w:eastAsia="zh-CN"/>
              </w:rPr>
              <w:t xml:space="preserve">. </w:t>
            </w:r>
            <w:r>
              <w:rPr>
                <w:rFonts w:eastAsiaTheme="minorEastAsia"/>
                <w:color w:val="0070C0"/>
                <w:szCs w:val="24"/>
                <w:lang w:eastAsia="zh-CN"/>
              </w:rPr>
              <w:t>H</w:t>
            </w:r>
            <w:r>
              <w:rPr>
                <w:rFonts w:eastAsiaTheme="minorEastAsia" w:hint="eastAsia"/>
                <w:color w:val="0070C0"/>
                <w:szCs w:val="24"/>
                <w:lang w:eastAsia="zh-CN"/>
              </w:rPr>
              <w:t>ence we think option 2 is preferred.</w:t>
            </w:r>
          </w:p>
          <w:p w14:paraId="68D11CF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9514BCF"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Option 2.</w:t>
            </w:r>
          </w:p>
          <w:p w14:paraId="7ED60562"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39981D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 xml:space="preserve">Option 1. </w:t>
            </w:r>
          </w:p>
          <w:p w14:paraId="63176EC5"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5016F0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W</w:t>
            </w:r>
            <w:r>
              <w:rPr>
                <w:rFonts w:eastAsiaTheme="minorEastAsia" w:hint="eastAsia"/>
                <w:color w:val="0070C0"/>
                <w:szCs w:val="24"/>
                <w:lang w:eastAsia="zh-CN"/>
              </w:rPr>
              <w:t>e have a question for clarification, if we don</w:t>
            </w:r>
            <w:r>
              <w:rPr>
                <w:rFonts w:eastAsiaTheme="minorEastAsia"/>
                <w:color w:val="0070C0"/>
                <w:szCs w:val="24"/>
                <w:lang w:eastAsia="zh-CN"/>
              </w:rPr>
              <w:t>’</w:t>
            </w:r>
            <w:r>
              <w:rPr>
                <w:rFonts w:eastAsiaTheme="minorEastAsia" w:hint="eastAsia"/>
                <w:color w:val="0070C0"/>
                <w:szCs w:val="24"/>
                <w:lang w:eastAsia="zh-CN"/>
              </w:rPr>
              <w:t xml:space="preserve">t make any assumption on the frequency error how to ensure the demodulation performance and the impact to some modulation. </w:t>
            </w:r>
          </w:p>
          <w:p w14:paraId="730D5C3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lastRenderedPageBreak/>
              <w:t>Issue 1-2-5</w:t>
            </w:r>
          </w:p>
          <w:p w14:paraId="6297DA23" w14:textId="77777777" w:rsidR="005919CF" w:rsidRDefault="00EA3D03">
            <w:pPr>
              <w:spacing w:after="120"/>
              <w:rPr>
                <w:rFonts w:eastAsiaTheme="minorEastAsia"/>
                <w:color w:val="0070C0"/>
                <w:lang w:val="en-US" w:eastAsia="zh-CN"/>
              </w:rPr>
            </w:pPr>
            <w:r>
              <w:rPr>
                <w:rFonts w:eastAsiaTheme="minorEastAsia" w:hint="eastAsia"/>
                <w:color w:val="0070C0"/>
                <w:szCs w:val="24"/>
                <w:lang w:eastAsia="zh-CN"/>
              </w:rPr>
              <w:t xml:space="preserve">Option 1. Additional LS is needed since in the last LS we told RAN1 that </w:t>
            </w:r>
            <w:r>
              <w:rPr>
                <w:rFonts w:eastAsiaTheme="minorEastAsia"/>
                <w:color w:val="0070C0"/>
                <w:szCs w:val="24"/>
                <w:lang w:eastAsia="zh-CN"/>
              </w:rPr>
              <w:t>“</w:t>
            </w:r>
            <w:r>
              <w:rPr>
                <w:rFonts w:eastAsiaTheme="minorEastAsia" w:hint="eastAsia"/>
                <w:color w:val="0070C0"/>
                <w:szCs w:val="24"/>
                <w:lang w:eastAsia="zh-CN"/>
              </w:rPr>
              <w:t>RAN4 is still investigating whether there is intra-gNB aspect to be considered</w:t>
            </w:r>
            <w:r>
              <w:rPr>
                <w:rFonts w:eastAsiaTheme="minorEastAsia"/>
                <w:color w:val="0070C0"/>
                <w:szCs w:val="24"/>
                <w:lang w:eastAsia="zh-CN"/>
              </w:rPr>
              <w:t>…</w:t>
            </w:r>
            <w:r>
              <w:rPr>
                <w:rFonts w:eastAsiaTheme="minorEastAsia" w:hint="eastAsia"/>
                <w:color w:val="0070C0"/>
                <w:szCs w:val="24"/>
                <w:lang w:eastAsia="zh-CN"/>
              </w:rPr>
              <w:t>.</w:t>
            </w:r>
            <w:r>
              <w:rPr>
                <w:rFonts w:eastAsiaTheme="minorEastAsia"/>
                <w:color w:val="0070C0"/>
                <w:szCs w:val="24"/>
                <w:lang w:eastAsia="zh-CN"/>
              </w:rPr>
              <w:t>”</w:t>
            </w:r>
            <w:r>
              <w:rPr>
                <w:rFonts w:eastAsiaTheme="minorEastAsia" w:hint="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nce RAN4 has a conclusion, we may need to further clarify this point.</w:t>
            </w:r>
          </w:p>
        </w:tc>
      </w:tr>
      <w:tr w:rsidR="005919CF" w14:paraId="6FEF96CA" w14:textId="77777777">
        <w:tc>
          <w:tcPr>
            <w:tcW w:w="1616" w:type="dxa"/>
          </w:tcPr>
          <w:p w14:paraId="4BAA78AC"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15" w:type="dxa"/>
          </w:tcPr>
          <w:p w14:paraId="65E43254"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7E6BA42B" w14:textId="77777777" w:rsidR="005919CF" w:rsidRDefault="00EA3D03">
            <w:pPr>
              <w:spacing w:after="120"/>
              <w:rPr>
                <w:rFonts w:eastAsiaTheme="minorEastAsia"/>
                <w:color w:val="0070C0"/>
                <w:lang w:val="en-US" w:eastAsia="zh-CN"/>
              </w:rPr>
            </w:pPr>
            <w:r>
              <w:rPr>
                <w:color w:val="0070C0"/>
                <w:szCs w:val="24"/>
                <w:lang w:eastAsia="zh-CN"/>
              </w:rPr>
              <w:t>If we go for option 1, we will need not only to specify requirements but also associated test to verify them. Option 2 might be preferrable.</w:t>
            </w:r>
          </w:p>
          <w:p w14:paraId="0285F5CB"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68331D13" w14:textId="77777777" w:rsidR="005919CF" w:rsidRDefault="00EA3D03">
            <w:pPr>
              <w:spacing w:after="120"/>
              <w:rPr>
                <w:rFonts w:eastAsiaTheme="minorEastAsia"/>
                <w:color w:val="0070C0"/>
                <w:szCs w:val="24"/>
                <w:lang w:eastAsia="zh-CN"/>
              </w:rPr>
            </w:pPr>
            <w:r>
              <w:rPr>
                <w:color w:val="0070C0"/>
                <w:szCs w:val="24"/>
                <w:lang w:eastAsia="zh-CN"/>
              </w:rPr>
              <w:t xml:space="preserve">Again, with option 1, we would need to be able to test whatever we specify, and this looks </w:t>
            </w:r>
            <w:proofErr w:type="spellStart"/>
            <w:r>
              <w:rPr>
                <w:color w:val="0070C0"/>
                <w:szCs w:val="24"/>
                <w:lang w:eastAsia="zh-CN"/>
              </w:rPr>
              <w:t>nto</w:t>
            </w:r>
            <w:proofErr w:type="spellEnd"/>
            <w:r>
              <w:rPr>
                <w:color w:val="0070C0"/>
                <w:szCs w:val="24"/>
                <w:lang w:eastAsia="zh-CN"/>
              </w:rPr>
              <w:t xml:space="preserve"> realistic. Option 2 seems preferrable then.</w:t>
            </w:r>
          </w:p>
          <w:p w14:paraId="0BEF41D1"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4BCA638" w14:textId="77777777" w:rsidR="005919CF" w:rsidRDefault="00EA3D03">
            <w:pPr>
              <w:spacing w:after="120"/>
              <w:rPr>
                <w:color w:val="0070C0"/>
                <w:lang w:eastAsia="ko-KR"/>
              </w:rPr>
            </w:pPr>
            <w:r>
              <w:rPr>
                <w:color w:val="0070C0"/>
                <w:szCs w:val="24"/>
                <w:lang w:eastAsia="zh-CN"/>
              </w:rPr>
              <w:t xml:space="preserve">Option 2: so far, there is no analysis that would justify payload + feeder link + GW would introduce additional error. And if such error exists, it should remain </w:t>
            </w:r>
            <w:proofErr w:type="spellStart"/>
            <w:r>
              <w:rPr>
                <w:color w:val="0070C0"/>
                <w:szCs w:val="24"/>
                <w:lang w:eastAsia="zh-CN"/>
              </w:rPr>
              <w:t>neglictable</w:t>
            </w:r>
            <w:proofErr w:type="spellEnd"/>
            <w:r>
              <w:rPr>
                <w:color w:val="0070C0"/>
                <w:szCs w:val="24"/>
                <w:lang w:eastAsia="zh-CN"/>
              </w:rPr>
              <w:t xml:space="preserve"> comparing to the 0.1 ppm.</w:t>
            </w:r>
          </w:p>
          <w:p w14:paraId="0441B480"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67B6333E" w14:textId="77777777" w:rsidR="005919CF" w:rsidRDefault="00EA3D03">
            <w:pPr>
              <w:spacing w:after="120"/>
              <w:rPr>
                <w:rFonts w:eastAsiaTheme="minorEastAsia"/>
                <w:color w:val="0070C0"/>
                <w:szCs w:val="24"/>
                <w:lang w:eastAsia="zh-CN"/>
              </w:rPr>
            </w:pPr>
            <w:r>
              <w:rPr>
                <w:color w:val="0070C0"/>
                <w:szCs w:val="24"/>
                <w:lang w:eastAsia="zh-CN"/>
              </w:rPr>
              <w:t xml:space="preserve">Other: The (payload + feeder link + GW) error shall remain </w:t>
            </w:r>
            <w:proofErr w:type="spellStart"/>
            <w:r>
              <w:rPr>
                <w:color w:val="0070C0"/>
                <w:szCs w:val="24"/>
                <w:lang w:eastAsia="zh-CN"/>
              </w:rPr>
              <w:t>neglictable</w:t>
            </w:r>
            <w:proofErr w:type="spellEnd"/>
            <w:r>
              <w:rPr>
                <w:color w:val="0070C0"/>
                <w:szCs w:val="24"/>
                <w:lang w:eastAsia="zh-CN"/>
              </w:rPr>
              <w:t xml:space="preserve"> comparing to the 0.1ppm error.</w:t>
            </w:r>
          </w:p>
          <w:p w14:paraId="53D8B9D3"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3C5DA77F" w14:textId="77777777" w:rsidR="005919CF" w:rsidRDefault="00EA3D03">
            <w:pPr>
              <w:spacing w:after="120"/>
              <w:rPr>
                <w:rFonts w:eastAsiaTheme="minorEastAsia"/>
                <w:color w:val="0070C0"/>
                <w:lang w:val="en-US" w:eastAsia="zh-CN"/>
              </w:rPr>
            </w:pPr>
            <w:r>
              <w:rPr>
                <w:color w:val="0070C0"/>
                <w:szCs w:val="24"/>
                <w:lang w:eastAsia="zh-CN"/>
              </w:rPr>
              <w:t>Option 2: It would be very difficult to agree on anything more for the time being.</w:t>
            </w:r>
          </w:p>
        </w:tc>
      </w:tr>
      <w:tr w:rsidR="005919CF" w14:paraId="0C81B925" w14:textId="77777777">
        <w:tc>
          <w:tcPr>
            <w:tcW w:w="1616" w:type="dxa"/>
          </w:tcPr>
          <w:p w14:paraId="5578B38D"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128CFE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461C36EA"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 So no need to discuss defining performance requirements.</w:t>
            </w:r>
          </w:p>
          <w:p w14:paraId="43739C0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45359D65"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Pre-compensation accuracy is included in total UE frequency error observed, so don’t understand why this would need to be separated from that, and also not sure how we would separately test it.  </w:t>
            </w:r>
          </w:p>
          <w:p w14:paraId="34E418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2D83A3C0"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0.1ppm UE frequency error. So no need to evaluate further assuming this is understood.</w:t>
            </w:r>
          </w:p>
          <w:p w14:paraId="2E2DB55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2A91E9F3"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w:t>
            </w:r>
          </w:p>
          <w:p w14:paraId="3AC8D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46D24A85"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that it would be useful to indicate to RAN1 the above response to issue 1-2-4.</w:t>
            </w:r>
          </w:p>
        </w:tc>
      </w:tr>
      <w:tr w:rsidR="005919CF" w14:paraId="5C238BCF" w14:textId="77777777">
        <w:tc>
          <w:tcPr>
            <w:tcW w:w="1616" w:type="dxa"/>
          </w:tcPr>
          <w:p w14:paraId="67A87856" w14:textId="77777777" w:rsidR="005919CF" w:rsidRDefault="00EA3D0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451D686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143B76F0" w14:textId="77777777" w:rsidR="005919CF" w:rsidRDefault="00EA3D03">
            <w:pPr>
              <w:spacing w:after="120"/>
              <w:rPr>
                <w:rFonts w:eastAsiaTheme="minorEastAsia"/>
                <w:b/>
                <w:color w:val="0070C0"/>
                <w:lang w:val="en-US" w:eastAsia="zh-CN"/>
              </w:rPr>
            </w:pPr>
            <w:r>
              <w:rPr>
                <w:rFonts w:eastAsiaTheme="minorEastAsia"/>
                <w:b/>
                <w:color w:val="0070C0"/>
                <w:lang w:val="en-US" w:eastAsia="zh-CN"/>
              </w:rPr>
              <w:t>Option 3 actually.</w:t>
            </w:r>
          </w:p>
          <w:p w14:paraId="484E9327" w14:textId="77777777" w:rsidR="005919CF" w:rsidRDefault="00EA3D03">
            <w:pPr>
              <w:spacing w:after="120"/>
              <w:rPr>
                <w:rFonts w:eastAsiaTheme="minorEastAsia"/>
                <w:color w:val="0070C0"/>
                <w:lang w:val="en-US" w:eastAsia="zh-CN"/>
              </w:rPr>
            </w:pPr>
            <w:r>
              <w:rPr>
                <w:rFonts w:eastAsiaTheme="minorEastAsia"/>
                <w:color w:val="0070C0"/>
                <w:lang w:val="en-US" w:eastAsia="zh-CN"/>
              </w:rPr>
              <w:t>No intra-gNB related aspects associated with UE RF frequency error requirement (same as Option 2). However, information in the existing LS is not sufficient because the LS requires a budget information for the UE pre-compensation error (which is not considered in Option 2).</w:t>
            </w:r>
          </w:p>
          <w:p w14:paraId="09702154" w14:textId="77777777" w:rsidR="005919CF" w:rsidRDefault="005919CF">
            <w:pPr>
              <w:spacing w:after="120"/>
              <w:rPr>
                <w:rFonts w:eastAsiaTheme="minorEastAsia"/>
                <w:color w:val="0070C0"/>
                <w:lang w:val="en-US" w:eastAsia="zh-CN"/>
              </w:rPr>
            </w:pPr>
          </w:p>
          <w:p w14:paraId="2DBB450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04549350" w14:textId="77777777" w:rsidR="005919CF" w:rsidRDefault="00EA3D03">
            <w:pPr>
              <w:spacing w:after="120"/>
              <w:rPr>
                <w:rFonts w:eastAsiaTheme="minorEastAsia"/>
                <w:color w:val="0070C0"/>
                <w:lang w:val="en-US" w:eastAsia="zh-CN"/>
              </w:rPr>
            </w:pPr>
            <w:r>
              <w:rPr>
                <w:rFonts w:eastAsiaTheme="minorEastAsia"/>
                <w:b/>
                <w:color w:val="0070C0"/>
                <w:lang w:val="en-US" w:eastAsia="zh-CN"/>
              </w:rPr>
              <w:t>Option 1:</w:t>
            </w:r>
            <w:r>
              <w:rPr>
                <w:rFonts w:eastAsiaTheme="minorEastAsia"/>
                <w:color w:val="0070C0"/>
                <w:lang w:val="en-US" w:eastAsia="zh-CN"/>
              </w:rPr>
              <w:t xml:space="preserve"> Actually it should be read as “</w:t>
            </w:r>
            <w:r>
              <w:rPr>
                <w:rFonts w:hint="eastAsia"/>
                <w:color w:val="0070C0"/>
                <w:lang w:val="en-US" w:eastAsia="zh-CN"/>
              </w:rPr>
              <w:t>The NTN UE Doppler pre-compensation shall be accurate to within</w:t>
            </w:r>
            <w:r>
              <w:rPr>
                <w:rFonts w:hint="eastAsia"/>
                <w:b/>
                <w:color w:val="0070C0"/>
                <w:lang w:val="en-US" w:eastAsia="zh-CN"/>
              </w:rPr>
              <w:t xml:space="preserve"> [x%] value </w:t>
            </w:r>
            <w:r>
              <w:rPr>
                <w:rFonts w:hint="eastAsia"/>
                <w:color w:val="0070C0"/>
                <w:lang w:val="en-US" w:eastAsia="zh-CN"/>
              </w:rPr>
              <w:t xml:space="preserve">of </w:t>
            </w:r>
            <w:r>
              <w:rPr>
                <w:rFonts w:hint="eastAsia"/>
                <w:color w:val="0070C0"/>
                <w:lang w:eastAsia="zh-CN"/>
              </w:rPr>
              <w:t>±</w:t>
            </w:r>
            <w:r>
              <w:rPr>
                <w:rFonts w:hint="eastAsia"/>
                <w:color w:val="0070C0"/>
                <w:lang w:val="en-US" w:eastAsia="zh-CN"/>
              </w:rPr>
              <w:t>0.1 ppm as observed over a period of 1ms by the gNB</w:t>
            </w:r>
            <w:r>
              <w:rPr>
                <w:color w:val="0070C0"/>
                <w:lang w:val="en-US" w:eastAsia="zh-CN"/>
              </w:rPr>
              <w:t>”</w:t>
            </w:r>
            <w:r>
              <w:rPr>
                <w:rFonts w:hint="eastAsia"/>
                <w:color w:val="0070C0"/>
                <w:lang w:val="en-US" w:eastAsia="zh-CN"/>
              </w:rPr>
              <w:t xml:space="preserve">. </w:t>
            </w:r>
            <w:r>
              <w:rPr>
                <w:rFonts w:hint="eastAsia"/>
                <w:color w:val="0070C0"/>
                <w:lang w:eastAsia="zh-CN"/>
              </w:rPr>
              <w:t xml:space="preserve">(as </w:t>
            </w:r>
            <w:r>
              <w:rPr>
                <w:rFonts w:hint="eastAsia"/>
                <w:color w:val="0070C0"/>
                <w:lang w:eastAsia="zh-CN"/>
              </w:rPr>
              <w:lastRenderedPageBreak/>
              <w:t>proposed in R4-2111474)</w:t>
            </w:r>
            <w:r>
              <w:rPr>
                <w:rFonts w:eastAsiaTheme="minorEastAsia"/>
                <w:color w:val="0070C0"/>
                <w:lang w:val="en-US" w:eastAsia="zh-CN"/>
              </w:rPr>
              <w:t>. [20%] is an example.</w:t>
            </w:r>
          </w:p>
          <w:p w14:paraId="3BA40F26" w14:textId="77777777" w:rsidR="005919CF" w:rsidRDefault="005919CF">
            <w:pPr>
              <w:spacing w:after="120"/>
              <w:rPr>
                <w:rFonts w:eastAsiaTheme="minorEastAsia"/>
                <w:color w:val="0070C0"/>
                <w:lang w:val="en-US" w:eastAsia="zh-CN"/>
              </w:rPr>
            </w:pPr>
          </w:p>
          <w:p w14:paraId="1FE5E94B" w14:textId="77777777" w:rsidR="005919CF" w:rsidRDefault="00EA3D03">
            <w:pPr>
              <w:jc w:val="both"/>
              <w:rPr>
                <w:rFonts w:asciiTheme="minorBidi" w:hAnsiTheme="minorBidi"/>
                <w:lang w:eastAsia="fr-FR"/>
              </w:rPr>
            </w:pPr>
            <w:r>
              <w:rPr>
                <w:rFonts w:asciiTheme="minorBidi" w:hAnsiTheme="minorBidi"/>
                <w:lang w:val="en-US" w:eastAsia="fr-FR"/>
              </w:rPr>
              <w:t>I</w:t>
            </w:r>
            <w:r>
              <w:rPr>
                <w:rFonts w:asciiTheme="minorBidi" w:hAnsiTheme="minorBidi"/>
                <w:lang w:eastAsia="fr-FR"/>
              </w:rPr>
              <w:t>t is not (currently) clear which is the (tolerated) amount of Doppler shift pre-compensation resulted from satellite mobility pre-compensation at NTN UE side. This amount of tolerated Doppler shift pre-compensation can be further expressed in terms of percentage value with respect to the total budget of ±0.1 ppm.</w:t>
            </w:r>
          </w:p>
          <w:p w14:paraId="52339678" w14:textId="77777777" w:rsidR="005919CF" w:rsidRDefault="00EA3D03">
            <w:pPr>
              <w:jc w:val="both"/>
              <w:rPr>
                <w:rFonts w:asciiTheme="minorBidi" w:hAnsiTheme="minorBidi"/>
                <w:b/>
                <w:lang w:eastAsia="fr-FR"/>
              </w:rPr>
            </w:pPr>
            <w:r>
              <w:rPr>
                <w:rFonts w:asciiTheme="minorBidi" w:hAnsiTheme="minorBidi"/>
                <w:b/>
                <w:lang w:eastAsia="fr-FR"/>
              </w:rPr>
              <w:t>RAN1 may use this Doppler shift pre-compensation budget to derive other required parameters such as the precision of ephemeris data, e.g. transmission periodicity, NTN UE acquisition periodicity and the NTN UE prediction parameters (e.g. method, maximum duration, etc.).</w:t>
            </w:r>
          </w:p>
          <w:p w14:paraId="20206A96" w14:textId="77777777" w:rsidR="005919CF" w:rsidRPr="00282F46" w:rsidRDefault="00EA3D03">
            <w:pPr>
              <w:framePr w:w="10206" w:h="284" w:hRule="exact" w:wrap="notBeside" w:vAnchor="page" w:hAnchor="margin" w:y="1986"/>
              <w:widowControl w:val="0"/>
              <w:overflowPunct/>
              <w:autoSpaceDE/>
              <w:autoSpaceDN/>
              <w:adjustRightInd/>
              <w:ind w:right="28"/>
              <w:jc w:val="both"/>
              <w:textAlignment w:val="auto"/>
              <w:rPr>
                <w:rFonts w:asciiTheme="minorBidi" w:hAnsiTheme="minorBidi"/>
                <w:b/>
                <w:lang w:eastAsia="fr-FR"/>
              </w:rPr>
            </w:pPr>
            <w:r w:rsidRPr="00282F46">
              <w:rPr>
                <w:rFonts w:asciiTheme="minorBidi" w:hAnsiTheme="minorBidi"/>
                <w:b/>
                <w:lang w:eastAsia="fr-FR"/>
              </w:rPr>
              <w:t>RAN4 may also use this Doppler shift pre-compensation budget to derive specific (accuracy) tests for the NTN UE side.</w:t>
            </w:r>
          </w:p>
          <w:p w14:paraId="16A5D30A" w14:textId="77777777" w:rsidR="005919CF" w:rsidRDefault="005919CF">
            <w:pPr>
              <w:spacing w:after="120"/>
              <w:rPr>
                <w:rFonts w:eastAsiaTheme="minorEastAsia"/>
                <w:color w:val="0070C0"/>
                <w:lang w:eastAsia="zh-CN"/>
              </w:rPr>
            </w:pPr>
          </w:p>
          <w:p w14:paraId="729DD23D" w14:textId="77777777" w:rsidR="005919CF" w:rsidRDefault="005919CF">
            <w:pPr>
              <w:spacing w:after="120"/>
              <w:rPr>
                <w:rFonts w:eastAsiaTheme="minorEastAsia"/>
                <w:color w:val="0070C0"/>
                <w:lang w:val="en-US" w:eastAsia="zh-CN"/>
              </w:rPr>
            </w:pPr>
          </w:p>
          <w:p w14:paraId="2B97636D"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9CE0A69" w14:textId="77777777" w:rsidR="005919CF" w:rsidRDefault="00EA3D03">
            <w:pPr>
              <w:spacing w:after="120"/>
              <w:rPr>
                <w:rFonts w:eastAsiaTheme="minorEastAsia"/>
                <w:color w:val="0070C0"/>
                <w:lang w:val="en-US" w:eastAsia="zh-CN"/>
              </w:rPr>
            </w:pPr>
            <w:r>
              <w:rPr>
                <w:rFonts w:eastAsiaTheme="minorEastAsia"/>
                <w:color w:val="0070C0"/>
                <w:lang w:val="en-US" w:eastAsia="zh-CN"/>
              </w:rPr>
              <w:t>We are fine with both Option 1 &amp; Option 2, in order:</w:t>
            </w:r>
          </w:p>
          <w:p w14:paraId="207258BB" w14:textId="77777777" w:rsidR="005919CF" w:rsidRDefault="00EA3D03">
            <w:pPr>
              <w:spacing w:after="120"/>
              <w:rPr>
                <w:rFonts w:eastAsiaTheme="minorEastAsia"/>
                <w:color w:val="0070C0"/>
                <w:lang w:val="en-US" w:eastAsia="zh-CN"/>
              </w:rPr>
            </w:pPr>
            <w:r>
              <w:rPr>
                <w:rFonts w:eastAsiaTheme="minorEastAsia"/>
                <w:color w:val="0070C0"/>
                <w:lang w:val="en-US" w:eastAsia="zh-CN"/>
              </w:rPr>
              <w:t>If Option 1, it should be ±0.05 ppm as per wide area BS.</w:t>
            </w:r>
          </w:p>
          <w:p w14:paraId="5DC2B7B4" w14:textId="7D308534" w:rsidR="005919CF" w:rsidRDefault="00EA3D03">
            <w:pPr>
              <w:spacing w:after="120"/>
              <w:rPr>
                <w:rFonts w:eastAsiaTheme="minorEastAsia"/>
                <w:color w:val="0070C0"/>
                <w:lang w:val="en-US" w:eastAsia="zh-CN"/>
              </w:rPr>
            </w:pPr>
            <w:r>
              <w:rPr>
                <w:rFonts w:eastAsiaTheme="minorEastAsia"/>
                <w:color w:val="0070C0"/>
                <w:lang w:val="en-US" w:eastAsia="zh-CN"/>
              </w:rPr>
              <w:t xml:space="preserve">If Option 2. </w:t>
            </w:r>
            <w:r>
              <w:rPr>
                <w:color w:val="0070C0"/>
                <w:szCs w:val="24"/>
                <w:lang w:eastAsia="zh-CN"/>
              </w:rPr>
              <w:t>“NTN-Payload + Feeder</w:t>
            </w:r>
            <w:r w:rsidR="00A2545A">
              <w:rPr>
                <w:rFonts w:eastAsiaTheme="minorEastAsia" w:hint="eastAsia"/>
                <w:color w:val="0070C0"/>
                <w:szCs w:val="24"/>
                <w:lang w:eastAsia="zh-CN"/>
              </w:rPr>
              <w:t xml:space="preserve"> </w:t>
            </w:r>
            <w:r>
              <w:rPr>
                <w:color w:val="0070C0"/>
                <w:szCs w:val="24"/>
                <w:lang w:eastAsia="zh-CN"/>
              </w:rPr>
              <w:t>link + NTN-GW” should be considered</w:t>
            </w:r>
            <w:r>
              <w:rPr>
                <w:rFonts w:eastAsiaTheme="minorEastAsia"/>
                <w:color w:val="0070C0"/>
                <w:lang w:val="en-US" w:eastAsia="zh-CN"/>
              </w:rPr>
              <w:t xml:space="preserve"> negligible, compared to 0.1ppm UE frequency error. </w:t>
            </w:r>
          </w:p>
          <w:p w14:paraId="120E4FF5" w14:textId="77777777" w:rsidR="005919CF" w:rsidRDefault="005919CF">
            <w:pPr>
              <w:spacing w:after="120"/>
              <w:rPr>
                <w:rFonts w:eastAsiaTheme="minorEastAsia"/>
                <w:color w:val="0070C0"/>
                <w:lang w:val="en-US" w:eastAsia="zh-CN"/>
              </w:rPr>
            </w:pPr>
          </w:p>
          <w:p w14:paraId="4A1E1C2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002A0BB0" w14:textId="77777777" w:rsidR="005919CF" w:rsidRDefault="00EA3D03">
            <w:pPr>
              <w:spacing w:after="120"/>
              <w:rPr>
                <w:rFonts w:eastAsiaTheme="minorEastAsia"/>
                <w:color w:val="0070C0"/>
                <w:lang w:val="en-US" w:eastAsia="zh-CN"/>
              </w:rPr>
            </w:pPr>
            <w:r>
              <w:rPr>
                <w:rFonts w:eastAsiaTheme="minorEastAsia"/>
                <w:color w:val="0070C0"/>
                <w:lang w:val="en-US" w:eastAsia="zh-CN"/>
              </w:rPr>
              <w:t>Most probably Option 3, since it should be ±0.05 ppm as per wide area BS. Anyway, it should be considered as negligible.</w:t>
            </w:r>
          </w:p>
          <w:p w14:paraId="680F0F6A" w14:textId="77777777" w:rsidR="005919CF" w:rsidRDefault="005919CF">
            <w:pPr>
              <w:spacing w:after="120"/>
              <w:rPr>
                <w:rFonts w:eastAsiaTheme="minorEastAsia"/>
                <w:color w:val="0070C0"/>
                <w:lang w:val="en-US" w:eastAsia="zh-CN"/>
              </w:rPr>
            </w:pPr>
          </w:p>
          <w:p w14:paraId="24CF435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3E57C6DC" w14:textId="77777777" w:rsidR="005919CF" w:rsidRDefault="00EA3D03">
            <w:pPr>
              <w:spacing w:after="120"/>
              <w:rPr>
                <w:rFonts w:eastAsiaTheme="minorEastAsia"/>
                <w:b/>
                <w:color w:val="0070C0"/>
                <w:lang w:val="en-US" w:eastAsia="zh-CN"/>
              </w:rPr>
            </w:pPr>
            <w:r>
              <w:rPr>
                <w:rFonts w:eastAsiaTheme="minorEastAsia"/>
                <w:color w:val="0070C0"/>
                <w:lang w:val="en-US" w:eastAsia="zh-CN"/>
              </w:rPr>
              <w:t xml:space="preserve">Definitely Option 1. </w:t>
            </w:r>
            <w:r>
              <w:rPr>
                <w:rFonts w:eastAsiaTheme="minorEastAsia"/>
                <w:b/>
                <w:color w:val="0070C0"/>
                <w:lang w:val="en-US" w:eastAsia="zh-CN"/>
              </w:rPr>
              <w:t>LS reply is required with information about 1-2-2.</w:t>
            </w:r>
          </w:p>
          <w:p w14:paraId="4874C6BB" w14:textId="77777777" w:rsidR="005919CF" w:rsidRDefault="005919CF">
            <w:pPr>
              <w:spacing w:after="120"/>
              <w:rPr>
                <w:rFonts w:eastAsiaTheme="minorEastAsia"/>
                <w:b/>
                <w:color w:val="0070C0"/>
                <w:lang w:val="en-US" w:eastAsia="zh-CN"/>
              </w:rPr>
            </w:pPr>
          </w:p>
          <w:p w14:paraId="42F8C17C" w14:textId="77777777" w:rsidR="005919CF" w:rsidRDefault="00EA3D03">
            <w:pPr>
              <w:spacing w:after="120"/>
              <w:rPr>
                <w:rFonts w:eastAsiaTheme="minorEastAsia"/>
                <w:color w:val="0070C0"/>
                <w:lang w:val="en-US" w:eastAsia="zh-CN"/>
              </w:rPr>
            </w:pPr>
            <w:r>
              <w:rPr>
                <w:rFonts w:eastAsiaTheme="minorEastAsia"/>
                <w:b/>
                <w:color w:val="0070C0"/>
                <w:lang w:val="en-US" w:eastAsia="zh-CN"/>
              </w:rPr>
              <w:t>NTN UE UL frequency error budget is very important for RAN1.</w:t>
            </w:r>
          </w:p>
        </w:tc>
      </w:tr>
      <w:tr w:rsidR="005919CF" w14:paraId="15578127" w14:textId="77777777">
        <w:tc>
          <w:tcPr>
            <w:tcW w:w="1616" w:type="dxa"/>
          </w:tcPr>
          <w:p w14:paraId="5AB77544"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4B1A8F3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54F4FED4"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it is up to the NTN-payload and Gateway to make the necessary correction to operate with UE consistently. So, we expect intra-gNB frequency error to be negligible.</w:t>
            </w:r>
          </w:p>
          <w:p w14:paraId="55E100A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33E2E740"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 No</w:t>
            </w:r>
          </w:p>
          <w:p w14:paraId="22CE61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276071A"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64FB606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1AAD9E0B"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1194C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143A22D8" w14:textId="77777777" w:rsidR="005919CF" w:rsidRDefault="00EA3D03">
            <w:pPr>
              <w:spacing w:after="120"/>
              <w:rPr>
                <w:rFonts w:eastAsiaTheme="minorEastAsia"/>
                <w:color w:val="0070C0"/>
                <w:lang w:val="en-US" w:eastAsia="zh-CN"/>
              </w:rPr>
            </w:pPr>
            <w:r>
              <w:rPr>
                <w:rFonts w:eastAsiaTheme="minorEastAsia"/>
                <w:color w:val="0070C0"/>
                <w:lang w:val="en-US" w:eastAsia="zh-CN"/>
              </w:rPr>
              <w:t>Yes, it would be useful to indicate to RAN1 the above response to issue 1-2-4.</w:t>
            </w:r>
          </w:p>
        </w:tc>
      </w:tr>
      <w:tr w:rsidR="005919CF" w14:paraId="2D20B64B" w14:textId="77777777">
        <w:tc>
          <w:tcPr>
            <w:tcW w:w="1616" w:type="dxa"/>
          </w:tcPr>
          <w:p w14:paraId="59026FF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4D8F06F0"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030A10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2 is more preferred </w:t>
            </w:r>
          </w:p>
          <w:p w14:paraId="342FE2B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Issue 1-2-2</w:t>
            </w:r>
          </w:p>
          <w:p w14:paraId="2C18929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It might be out of RAN4 scope and it</w:t>
            </w:r>
            <w:r>
              <w:rPr>
                <w:rFonts w:eastAsiaTheme="minorEastAsia"/>
                <w:color w:val="0070C0"/>
                <w:lang w:val="en-US" w:eastAsia="zh-CN"/>
              </w:rPr>
              <w:t>’</w:t>
            </w:r>
            <w:r>
              <w:rPr>
                <w:rFonts w:eastAsiaTheme="minorEastAsia" w:hint="eastAsia"/>
                <w:color w:val="0070C0"/>
                <w:lang w:val="en-US" w:eastAsia="zh-CN"/>
              </w:rPr>
              <w:t>s better to rely on RAN1 analysis;</w:t>
            </w:r>
          </w:p>
          <w:p w14:paraId="45BBB59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1-2-3</w:t>
            </w:r>
          </w:p>
          <w:p w14:paraId="4D3257CB" w14:textId="77777777" w:rsidR="005919CF" w:rsidRDefault="00EA3D03">
            <w:pPr>
              <w:spacing w:after="120"/>
              <w:rPr>
                <w:color w:val="0070C0"/>
                <w:szCs w:val="24"/>
                <w:lang w:val="en-US" w:eastAsia="zh-CN"/>
              </w:rPr>
            </w:pPr>
            <w:r>
              <w:rPr>
                <w:rFonts w:eastAsiaTheme="minorEastAsia" w:hint="eastAsia"/>
                <w:color w:val="0070C0"/>
                <w:lang w:val="en-US" w:eastAsia="zh-CN"/>
              </w:rPr>
              <w:t xml:space="preserve">If the additional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errors within </w:t>
            </w:r>
            <w:r>
              <w:rPr>
                <w:color w:val="0070C0"/>
                <w:szCs w:val="24"/>
                <w:lang w:eastAsia="zh-CN"/>
              </w:rPr>
              <w:t>payload + feeder link + GW</w:t>
            </w:r>
            <w:r>
              <w:rPr>
                <w:rFonts w:hint="eastAsia"/>
                <w:color w:val="0070C0"/>
                <w:szCs w:val="24"/>
                <w:lang w:val="en-US" w:eastAsia="zh-CN"/>
              </w:rPr>
              <w:t xml:space="preserve"> is negligible  and we have some agreement, then it</w:t>
            </w:r>
            <w:r>
              <w:rPr>
                <w:color w:val="0070C0"/>
                <w:szCs w:val="24"/>
                <w:lang w:val="en-US" w:eastAsia="zh-CN"/>
              </w:rPr>
              <w:t>’</w:t>
            </w:r>
            <w:r>
              <w:rPr>
                <w:rFonts w:hint="eastAsia"/>
                <w:color w:val="0070C0"/>
                <w:szCs w:val="24"/>
                <w:lang w:val="en-US" w:eastAsia="zh-CN"/>
              </w:rPr>
              <w:t>s also fine for us;</w:t>
            </w:r>
          </w:p>
          <w:p w14:paraId="1F5EDCD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1-2-4</w:t>
            </w:r>
          </w:p>
          <w:p w14:paraId="154AF2A2" w14:textId="77777777" w:rsidR="005919CF" w:rsidRDefault="00EA3D03">
            <w:pPr>
              <w:spacing w:after="120"/>
              <w:rPr>
                <w:color w:val="0070C0"/>
                <w:szCs w:val="24"/>
                <w:lang w:val="en-US" w:eastAsia="zh-CN"/>
              </w:rPr>
            </w:pPr>
            <w:r>
              <w:rPr>
                <w:rFonts w:hint="eastAsia"/>
                <w:color w:val="0070C0"/>
                <w:szCs w:val="24"/>
                <w:lang w:val="en-US" w:eastAsia="zh-CN"/>
              </w:rPr>
              <w:t>Similar comment as issue 1-2-3;</w:t>
            </w:r>
          </w:p>
          <w:p w14:paraId="774AF2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1-2-5</w:t>
            </w:r>
          </w:p>
          <w:p w14:paraId="11372465" w14:textId="77777777" w:rsidR="005919CF" w:rsidRDefault="00EA3D03">
            <w:pPr>
              <w:spacing w:after="120"/>
              <w:rPr>
                <w:color w:val="0070C0"/>
                <w:szCs w:val="24"/>
                <w:lang w:val="en-US" w:eastAsia="zh-CN"/>
              </w:rPr>
            </w:pPr>
            <w:r>
              <w:rPr>
                <w:rFonts w:hint="eastAsia"/>
                <w:color w:val="0070C0"/>
                <w:szCs w:val="24"/>
                <w:lang w:val="en-US" w:eastAsia="zh-CN"/>
              </w:rPr>
              <w:t>Option 5</w:t>
            </w:r>
          </w:p>
          <w:p w14:paraId="0B7BF2DD" w14:textId="77777777" w:rsidR="005919CF" w:rsidRDefault="005919CF">
            <w:pPr>
              <w:spacing w:after="120"/>
              <w:rPr>
                <w:rFonts w:eastAsiaTheme="minorEastAsia"/>
                <w:color w:val="0070C0"/>
                <w:lang w:val="en-US" w:eastAsia="zh-CN"/>
              </w:rPr>
            </w:pPr>
          </w:p>
        </w:tc>
      </w:tr>
      <w:tr w:rsidR="005919CF" w14:paraId="3F775F9B" w14:textId="77777777">
        <w:tc>
          <w:tcPr>
            <w:tcW w:w="1616" w:type="dxa"/>
          </w:tcPr>
          <w:p w14:paraId="5AFE22F3" w14:textId="5E27439B" w:rsidR="005919CF" w:rsidRDefault="006D4F2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7DCFE22E"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1-2-1</w:t>
            </w:r>
          </w:p>
          <w:p w14:paraId="55B76668" w14:textId="168196C3" w:rsidR="006D4F29" w:rsidRDefault="006D4F29" w:rsidP="006D4F29">
            <w:pPr>
              <w:spacing w:after="120"/>
              <w:rPr>
                <w:rFonts w:eastAsiaTheme="minorEastAsia"/>
                <w:color w:val="0070C0"/>
                <w:lang w:val="en-US" w:eastAsia="zh-CN"/>
              </w:rPr>
            </w:pPr>
            <w:r>
              <w:rPr>
                <w:rFonts w:eastAsiaTheme="minorEastAsia"/>
                <w:color w:val="0070C0"/>
                <w:lang w:val="en-US" w:eastAsia="zh-CN"/>
              </w:rPr>
              <w:t>Option 2.</w:t>
            </w:r>
          </w:p>
          <w:p w14:paraId="47B90EC5" w14:textId="77777777" w:rsidR="00B22A5A" w:rsidRDefault="006D4F29" w:rsidP="006D4F29">
            <w:pPr>
              <w:spacing w:after="120"/>
              <w:rPr>
                <w:rFonts w:eastAsiaTheme="minorEastAsia"/>
                <w:color w:val="0070C0"/>
                <w:lang w:val="en-US" w:eastAsia="zh-CN"/>
              </w:rPr>
            </w:pPr>
            <w:r>
              <w:rPr>
                <w:rFonts w:eastAsiaTheme="minorEastAsia"/>
                <w:color w:val="0070C0"/>
                <w:lang w:val="en-US" w:eastAsia="zh-CN"/>
              </w:rPr>
              <w:t xml:space="preserve">RAN4 don’t have consensus that the frequency error intra-gNB is non-negligible. </w:t>
            </w:r>
          </w:p>
          <w:p w14:paraId="2B25031C" w14:textId="4AED8021" w:rsidR="006D4F29" w:rsidRDefault="00B22A5A" w:rsidP="006D4F29">
            <w:pPr>
              <w:spacing w:after="120"/>
              <w:rPr>
                <w:rFonts w:eastAsiaTheme="minorEastAsia"/>
                <w:color w:val="0070C0"/>
                <w:lang w:val="en-US" w:eastAsia="zh-CN"/>
              </w:rPr>
            </w:pPr>
            <w:r>
              <w:rPr>
                <w:rFonts w:eastAsiaTheme="minorEastAsia"/>
                <w:color w:val="0070C0"/>
                <w:lang w:val="en-US" w:eastAsia="zh-CN"/>
              </w:rPr>
              <w:t>T</w:t>
            </w:r>
            <w:r w:rsidR="006D4F29">
              <w:rPr>
                <w:rFonts w:eastAsiaTheme="minorEastAsia"/>
                <w:color w:val="0070C0"/>
                <w:lang w:val="en-US" w:eastAsia="zh-CN"/>
              </w:rPr>
              <w:t xml:space="preserve">he proposal frequency error </w:t>
            </w:r>
            <w:r>
              <w:rPr>
                <w:rFonts w:eastAsiaTheme="minorEastAsia"/>
                <w:color w:val="0070C0"/>
                <w:lang w:val="en-US" w:eastAsia="zh-CN"/>
              </w:rPr>
              <w:t xml:space="preserve">in the paper </w:t>
            </w:r>
            <w:r w:rsidR="006D4F29">
              <w:rPr>
                <w:rFonts w:eastAsiaTheme="minorEastAsia"/>
                <w:color w:val="0070C0"/>
                <w:lang w:val="en-US" w:eastAsia="zh-CN"/>
              </w:rPr>
              <w:t xml:space="preserve">for feeder link+ </w:t>
            </w:r>
            <w:r w:rsidR="006D4F29">
              <w:rPr>
                <w:color w:val="0070C0"/>
                <w:szCs w:val="24"/>
                <w:lang w:eastAsia="zh-CN"/>
              </w:rPr>
              <w:t xml:space="preserve">feeder link </w:t>
            </w:r>
            <w:r w:rsidR="006D4F29">
              <w:rPr>
                <w:rFonts w:eastAsiaTheme="minorEastAsia"/>
                <w:color w:val="0070C0"/>
                <w:lang w:val="en-US" w:eastAsia="zh-CN"/>
              </w:rPr>
              <w:t>is 0.4ppm</w:t>
            </w:r>
            <w:r>
              <w:rPr>
                <w:rFonts w:eastAsiaTheme="minorEastAsia"/>
                <w:color w:val="0070C0"/>
                <w:lang w:val="en-US" w:eastAsia="zh-CN"/>
              </w:rPr>
              <w:t xml:space="preserve">. Does </w:t>
            </w:r>
            <w:r w:rsidR="006D4F29">
              <w:rPr>
                <w:rFonts w:eastAsiaTheme="minorEastAsia"/>
                <w:color w:val="0070C0"/>
                <w:lang w:val="en-US" w:eastAsia="zh-CN"/>
              </w:rPr>
              <w:t xml:space="preserve">that means the total frequency error would be 0.1ppm+0.4ppm? </w:t>
            </w:r>
            <w:r w:rsidR="00A11748">
              <w:rPr>
                <w:rFonts w:eastAsiaTheme="minorEastAsia"/>
                <w:color w:val="0070C0"/>
                <w:lang w:val="en-US" w:eastAsia="zh-CN"/>
              </w:rPr>
              <w:t>And gNB baseband can handle total frequency error?</w:t>
            </w:r>
          </w:p>
          <w:p w14:paraId="45F52183"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1-2-2</w:t>
            </w:r>
          </w:p>
          <w:p w14:paraId="68137E59" w14:textId="6D73838B" w:rsidR="006D4F29" w:rsidRDefault="00AA7A86" w:rsidP="006D4F29">
            <w:pPr>
              <w:spacing w:after="120"/>
              <w:rPr>
                <w:rFonts w:eastAsiaTheme="minorEastAsia"/>
                <w:color w:val="0070C0"/>
                <w:lang w:val="en-US" w:eastAsia="zh-CN"/>
              </w:rPr>
            </w:pPr>
            <w:r>
              <w:rPr>
                <w:rFonts w:eastAsiaTheme="minorEastAsia"/>
                <w:color w:val="0070C0"/>
                <w:lang w:val="en-US" w:eastAsia="zh-CN"/>
              </w:rPr>
              <w:t>Option 2.</w:t>
            </w:r>
          </w:p>
          <w:p w14:paraId="038A6E06" w14:textId="69FF5C83" w:rsidR="00AA7A86" w:rsidRDefault="003053EF" w:rsidP="006D4F29">
            <w:pPr>
              <w:spacing w:after="120"/>
              <w:rPr>
                <w:rFonts w:eastAsiaTheme="minorEastAsia"/>
                <w:color w:val="0070C0"/>
                <w:lang w:val="en-US" w:eastAsia="zh-CN"/>
              </w:rPr>
            </w:pPr>
            <w:r>
              <w:rPr>
                <w:rFonts w:eastAsiaTheme="minorEastAsia"/>
                <w:color w:val="0070C0"/>
                <w:lang w:val="en-US" w:eastAsia="zh-CN"/>
              </w:rPr>
              <w:t>We are fine to further discuss the value of x% if RAN1 needs this information</w:t>
            </w:r>
            <w:r w:rsidR="00D726E0">
              <w:rPr>
                <w:rFonts w:eastAsiaTheme="minorEastAsia"/>
                <w:color w:val="0070C0"/>
                <w:lang w:val="en-US" w:eastAsia="zh-CN"/>
              </w:rPr>
              <w:t xml:space="preserve"> but the value does not indicate</w:t>
            </w:r>
            <w:r>
              <w:rPr>
                <w:rFonts w:eastAsiaTheme="minorEastAsia"/>
                <w:color w:val="0070C0"/>
                <w:lang w:val="en-US" w:eastAsia="zh-CN"/>
              </w:rPr>
              <w:t xml:space="preserve"> </w:t>
            </w:r>
            <w:r w:rsidR="00D726E0">
              <w:rPr>
                <w:rFonts w:eastAsiaTheme="minorEastAsia"/>
                <w:color w:val="0070C0"/>
                <w:lang w:val="en-US" w:eastAsia="zh-CN"/>
              </w:rPr>
              <w:t xml:space="preserve">a sperate requirement on </w:t>
            </w:r>
            <w:r w:rsidRPr="003053EF">
              <w:rPr>
                <w:rFonts w:eastAsiaTheme="minorEastAsia"/>
                <w:color w:val="0070C0"/>
                <w:lang w:val="en-US" w:eastAsia="zh-CN"/>
              </w:rPr>
              <w:t>UE pre-compensation accuracy will be defined</w:t>
            </w:r>
            <w:r>
              <w:rPr>
                <w:rFonts w:eastAsiaTheme="minorEastAsia"/>
                <w:color w:val="0070C0"/>
                <w:lang w:val="en-US" w:eastAsia="zh-CN"/>
              </w:rPr>
              <w:t>. And note that the UE pre-compensation accuracy is highly implementation dependent</w:t>
            </w:r>
            <w:r w:rsidR="00B22A5A">
              <w:rPr>
                <w:rFonts w:eastAsiaTheme="minorEastAsia"/>
                <w:color w:val="0070C0"/>
                <w:lang w:val="en-US" w:eastAsia="zh-CN"/>
              </w:rPr>
              <w:t>.</w:t>
            </w:r>
          </w:p>
          <w:p w14:paraId="4EE2FB6A"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1-2-3</w:t>
            </w:r>
          </w:p>
          <w:p w14:paraId="3A66DA29" w14:textId="132696BF" w:rsidR="00FE6740" w:rsidRDefault="008B390F" w:rsidP="006D4F29">
            <w:pPr>
              <w:spacing w:after="120"/>
              <w:rPr>
                <w:rFonts w:eastAsiaTheme="minorEastAsia"/>
                <w:color w:val="0070C0"/>
                <w:lang w:val="en-US" w:eastAsia="zh-CN"/>
              </w:rPr>
            </w:pPr>
            <w:r>
              <w:rPr>
                <w:rFonts w:eastAsiaTheme="minorEastAsia"/>
                <w:color w:val="0070C0"/>
                <w:lang w:val="en-US" w:eastAsia="zh-CN"/>
              </w:rPr>
              <w:t xml:space="preserve">RAN4 </w:t>
            </w:r>
            <w:r w:rsidR="00FE6740">
              <w:rPr>
                <w:rFonts w:eastAsiaTheme="minorEastAsia"/>
                <w:color w:val="0070C0"/>
                <w:lang w:val="en-US" w:eastAsia="zh-CN"/>
              </w:rPr>
              <w:t xml:space="preserve">should answer the question: </w:t>
            </w:r>
            <w:r>
              <w:rPr>
                <w:rFonts w:eastAsiaTheme="minorEastAsia"/>
                <w:color w:val="0070C0"/>
                <w:lang w:val="en-US" w:eastAsia="zh-CN"/>
              </w:rPr>
              <w:t xml:space="preserve">whether the </w:t>
            </w:r>
            <w:r w:rsidR="00B22A5A">
              <w:rPr>
                <w:rFonts w:eastAsiaTheme="minorEastAsia"/>
                <w:color w:val="0070C0"/>
                <w:lang w:val="en-US" w:eastAsia="zh-CN"/>
              </w:rPr>
              <w:t xml:space="preserve">intra-gNB </w:t>
            </w:r>
            <w:r>
              <w:rPr>
                <w:rFonts w:eastAsiaTheme="minorEastAsia"/>
                <w:color w:val="0070C0"/>
                <w:lang w:val="en-US" w:eastAsia="zh-CN"/>
              </w:rPr>
              <w:t>frequency error is non-negligible</w:t>
            </w:r>
            <w:r w:rsidR="00B22A5A">
              <w:rPr>
                <w:rFonts w:eastAsiaTheme="minorEastAsia"/>
                <w:color w:val="0070C0"/>
                <w:lang w:val="en-US" w:eastAsia="zh-CN"/>
              </w:rPr>
              <w:t xml:space="preserve"> or not</w:t>
            </w:r>
            <w:r>
              <w:rPr>
                <w:rFonts w:eastAsiaTheme="minorEastAsia"/>
                <w:color w:val="0070C0"/>
                <w:lang w:val="en-US" w:eastAsia="zh-CN"/>
              </w:rPr>
              <w:t xml:space="preserve">. </w:t>
            </w:r>
            <w:r w:rsidR="00FE6740">
              <w:rPr>
                <w:rFonts w:eastAsiaTheme="minorEastAsia"/>
                <w:color w:val="0070C0"/>
                <w:lang w:val="en-US" w:eastAsia="zh-CN"/>
              </w:rPr>
              <w:t>For cable based connection, the intra-gNB frequency error should be negligible at least.</w:t>
            </w:r>
          </w:p>
          <w:p w14:paraId="03DB45C5" w14:textId="3378BFE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1-2-4</w:t>
            </w:r>
          </w:p>
          <w:p w14:paraId="3E54033A" w14:textId="77777777" w:rsidR="001D1EBD" w:rsidRDefault="001D1EBD" w:rsidP="001D1EBD">
            <w:pPr>
              <w:spacing w:after="120"/>
              <w:rPr>
                <w:rFonts w:eastAsiaTheme="minorEastAsia"/>
                <w:color w:val="0070C0"/>
                <w:lang w:val="en-US" w:eastAsia="zh-CN"/>
              </w:rPr>
            </w:pPr>
            <w:r>
              <w:rPr>
                <w:rFonts w:eastAsiaTheme="minorEastAsia"/>
                <w:color w:val="0070C0"/>
                <w:lang w:val="en-US" w:eastAsia="zh-CN"/>
              </w:rPr>
              <w:t>RAN4 should answer the question: whether the intra-gNB frequency error is non-negligible or not. For cable based connection, the intra-gNB frequency error should be negligible at least.</w:t>
            </w:r>
          </w:p>
          <w:p w14:paraId="2428C052"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1-2-5</w:t>
            </w:r>
          </w:p>
          <w:p w14:paraId="628FBDF6" w14:textId="43B228EA" w:rsidR="005919CF" w:rsidRDefault="00567983" w:rsidP="006D4F29">
            <w:pPr>
              <w:spacing w:after="120"/>
              <w:rPr>
                <w:rFonts w:eastAsiaTheme="minorEastAsia"/>
                <w:color w:val="0070C0"/>
                <w:lang w:val="en-US" w:eastAsia="zh-CN"/>
              </w:rPr>
            </w:pPr>
            <w:r>
              <w:rPr>
                <w:rFonts w:eastAsiaTheme="minorEastAsia"/>
                <w:color w:val="0070C0"/>
                <w:lang w:val="en-US" w:eastAsia="zh-CN"/>
              </w:rPr>
              <w:t xml:space="preserve">Option 2 at this stage. We don’t have any consensus </w:t>
            </w:r>
            <w:r w:rsidR="00EF0E8B">
              <w:rPr>
                <w:rFonts w:eastAsiaTheme="minorEastAsia"/>
                <w:color w:val="0070C0"/>
                <w:lang w:val="en-US" w:eastAsia="zh-CN"/>
              </w:rPr>
              <w:t>on above issues.</w:t>
            </w:r>
          </w:p>
        </w:tc>
      </w:tr>
      <w:tr w:rsidR="005919CF" w14:paraId="03F80304" w14:textId="77777777">
        <w:tc>
          <w:tcPr>
            <w:tcW w:w="1616" w:type="dxa"/>
          </w:tcPr>
          <w:p w14:paraId="619BA3F5" w14:textId="77777777" w:rsidR="005919CF" w:rsidRDefault="005919CF">
            <w:pPr>
              <w:spacing w:after="120"/>
              <w:rPr>
                <w:rFonts w:eastAsiaTheme="minorEastAsia"/>
                <w:color w:val="0070C0"/>
                <w:lang w:val="en-US" w:eastAsia="zh-CN"/>
              </w:rPr>
            </w:pPr>
          </w:p>
        </w:tc>
        <w:tc>
          <w:tcPr>
            <w:tcW w:w="8015" w:type="dxa"/>
          </w:tcPr>
          <w:p w14:paraId="2AEDE85D" w14:textId="77777777" w:rsidR="005919CF" w:rsidRDefault="005919CF">
            <w:pPr>
              <w:spacing w:after="120"/>
              <w:rPr>
                <w:rFonts w:eastAsiaTheme="minorEastAsia"/>
                <w:color w:val="0070C0"/>
                <w:lang w:val="en-US" w:eastAsia="zh-CN"/>
              </w:rPr>
            </w:pPr>
          </w:p>
        </w:tc>
      </w:tr>
      <w:tr w:rsidR="005919CF" w14:paraId="3B897C30" w14:textId="77777777">
        <w:tc>
          <w:tcPr>
            <w:tcW w:w="1616" w:type="dxa"/>
          </w:tcPr>
          <w:p w14:paraId="5C987204" w14:textId="77777777" w:rsidR="005919CF" w:rsidRDefault="005919CF">
            <w:pPr>
              <w:spacing w:after="120"/>
              <w:rPr>
                <w:rFonts w:eastAsiaTheme="minorEastAsia"/>
                <w:color w:val="0070C0"/>
                <w:lang w:val="en-US" w:eastAsia="zh-CN"/>
              </w:rPr>
            </w:pPr>
          </w:p>
        </w:tc>
        <w:tc>
          <w:tcPr>
            <w:tcW w:w="8015" w:type="dxa"/>
          </w:tcPr>
          <w:p w14:paraId="5F5ADAD1" w14:textId="77777777" w:rsidR="005919CF" w:rsidRDefault="005919CF">
            <w:pPr>
              <w:spacing w:after="120"/>
              <w:rPr>
                <w:rFonts w:eastAsiaTheme="minorEastAsia"/>
                <w:color w:val="0070C0"/>
                <w:lang w:val="en-US" w:eastAsia="zh-CN"/>
              </w:rPr>
            </w:pPr>
          </w:p>
        </w:tc>
      </w:tr>
      <w:tr w:rsidR="005919CF" w14:paraId="04B062C1" w14:textId="77777777">
        <w:tc>
          <w:tcPr>
            <w:tcW w:w="1616" w:type="dxa"/>
          </w:tcPr>
          <w:p w14:paraId="246E055F" w14:textId="77777777" w:rsidR="005919CF" w:rsidRDefault="005919CF">
            <w:pPr>
              <w:spacing w:after="120"/>
              <w:rPr>
                <w:rFonts w:eastAsiaTheme="minorEastAsia"/>
                <w:color w:val="0070C0"/>
                <w:lang w:val="en-US" w:eastAsia="zh-CN"/>
              </w:rPr>
            </w:pPr>
          </w:p>
        </w:tc>
        <w:tc>
          <w:tcPr>
            <w:tcW w:w="8015" w:type="dxa"/>
          </w:tcPr>
          <w:p w14:paraId="2BD0CF60" w14:textId="77777777" w:rsidR="005919CF" w:rsidRDefault="005919CF">
            <w:pPr>
              <w:spacing w:after="120"/>
              <w:rPr>
                <w:rFonts w:eastAsiaTheme="minorEastAsia"/>
                <w:color w:val="0070C0"/>
                <w:lang w:val="en-US" w:eastAsia="zh-CN"/>
              </w:rPr>
            </w:pPr>
          </w:p>
        </w:tc>
      </w:tr>
    </w:tbl>
    <w:p w14:paraId="7DC94786" w14:textId="77777777" w:rsidR="005919CF" w:rsidRDefault="00EA3D03">
      <w:pPr>
        <w:rPr>
          <w:color w:val="0070C0"/>
          <w:lang w:val="en-US" w:eastAsia="zh-CN"/>
        </w:rPr>
      </w:pPr>
      <w:r>
        <w:rPr>
          <w:rFonts w:hint="eastAsia"/>
          <w:color w:val="0070C0"/>
          <w:lang w:val="en-US" w:eastAsia="zh-CN"/>
        </w:rPr>
        <w:t xml:space="preserve"> </w:t>
      </w:r>
    </w:p>
    <w:p w14:paraId="2DC9CF79" w14:textId="77777777" w:rsidR="005919CF" w:rsidRDefault="00EA3D03">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616"/>
        <w:gridCol w:w="8015"/>
      </w:tblGrid>
      <w:tr w:rsidR="005919CF" w14:paraId="3F048E9C" w14:textId="77777777">
        <w:tc>
          <w:tcPr>
            <w:tcW w:w="1616" w:type="dxa"/>
          </w:tcPr>
          <w:p w14:paraId="32292F1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7100994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A18333" w14:textId="77777777">
        <w:tc>
          <w:tcPr>
            <w:tcW w:w="1616" w:type="dxa"/>
          </w:tcPr>
          <w:p w14:paraId="2CDFC679"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1FCDD49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6618D62"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Before we jump into this issue, RAN4 need to define the UL/DL frequency range firstly. Secondly, we should consider which frequency range need protecting and what the emission requirements are. With so many open factors, it’s premature to discuss the inter-device interference between NTN and GNSS.</w:t>
            </w:r>
          </w:p>
          <w:p w14:paraId="5779AAFD" w14:textId="77777777" w:rsidR="005919CF" w:rsidRDefault="005919CF">
            <w:pPr>
              <w:spacing w:after="120"/>
              <w:rPr>
                <w:color w:val="0070C0"/>
                <w:szCs w:val="24"/>
                <w:lang w:eastAsia="zh-CN"/>
              </w:rPr>
            </w:pPr>
          </w:p>
        </w:tc>
      </w:tr>
      <w:tr w:rsidR="005919CF" w14:paraId="18A625E8" w14:textId="77777777">
        <w:tc>
          <w:tcPr>
            <w:tcW w:w="1616" w:type="dxa"/>
          </w:tcPr>
          <w:p w14:paraId="5C332CD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324B405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0BF03176" w14:textId="77777777" w:rsidR="005919CF" w:rsidRDefault="00EA3D03">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depends on the conclusion on band definition. </w:t>
            </w:r>
            <w:r>
              <w:rPr>
                <w:rFonts w:eastAsiaTheme="minorEastAsia"/>
                <w:color w:val="0070C0"/>
                <w:lang w:val="en-US" w:eastAsia="zh-CN"/>
              </w:rPr>
              <w:t>B</w:t>
            </w:r>
            <w:r>
              <w:rPr>
                <w:rFonts w:eastAsiaTheme="minorEastAsia" w:hint="eastAsia"/>
                <w:color w:val="0070C0"/>
                <w:lang w:val="en-US" w:eastAsia="zh-CN"/>
              </w:rPr>
              <w:t>ut these issues need to be studied anyway.</w:t>
            </w:r>
          </w:p>
        </w:tc>
      </w:tr>
      <w:tr w:rsidR="005919CF" w14:paraId="30E35D0D" w14:textId="77777777">
        <w:tc>
          <w:tcPr>
            <w:tcW w:w="1616" w:type="dxa"/>
          </w:tcPr>
          <w:p w14:paraId="3908E4F0"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254392BF"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2C616EC6" w14:textId="77777777" w:rsidR="005919CF" w:rsidRDefault="00EA3D03">
            <w:pPr>
              <w:spacing w:after="120"/>
              <w:rPr>
                <w:rFonts w:eastAsiaTheme="minorEastAsia"/>
                <w:color w:val="0070C0"/>
                <w:lang w:val="en-US" w:eastAsia="zh-CN"/>
              </w:rPr>
            </w:pPr>
            <w:r>
              <w:rPr>
                <w:rFonts w:eastAsiaTheme="minorEastAsia"/>
                <w:color w:val="0070C0"/>
                <w:lang w:val="en-US" w:eastAsia="zh-CN"/>
              </w:rPr>
              <w:t>First we should conclude on the band definition and definition of associated basic RF requirements. Until then it doesn’t seem like something that we should treat as a priority.</w:t>
            </w:r>
          </w:p>
        </w:tc>
      </w:tr>
      <w:tr w:rsidR="005919CF" w14:paraId="465FB03E" w14:textId="77777777">
        <w:tc>
          <w:tcPr>
            <w:tcW w:w="1616" w:type="dxa"/>
          </w:tcPr>
          <w:p w14:paraId="1D757B44" w14:textId="77777777" w:rsidR="005919CF" w:rsidRDefault="00EA3D0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3F069461" w14:textId="77777777" w:rsidR="005919CF" w:rsidRDefault="00EA3D03">
            <w:pPr>
              <w:spacing w:after="120"/>
              <w:rPr>
                <w:color w:val="0070C0"/>
                <w:lang w:eastAsia="ko-KR"/>
              </w:rPr>
            </w:pPr>
            <w:r>
              <w:rPr>
                <w:color w:val="0070C0"/>
                <w:lang w:eastAsia="ko-KR"/>
              </w:rPr>
              <w:t>Issue 1-3-1: We agree that some band definition &amp; UL/DL frequency range should be first clarified.</w:t>
            </w:r>
          </w:p>
          <w:p w14:paraId="7A771B4F" w14:textId="77777777" w:rsidR="005919CF" w:rsidRDefault="00EA3D03">
            <w:pPr>
              <w:spacing w:after="120"/>
              <w:rPr>
                <w:color w:val="0070C0"/>
                <w:lang w:eastAsia="ko-KR"/>
              </w:rPr>
            </w:pPr>
            <w:r>
              <w:rPr>
                <w:color w:val="0070C0"/>
                <w:lang w:eastAsia="ko-KR"/>
              </w:rPr>
              <w:t>Issue 1-3-2: We agree that some band definition &amp; UL/DL frequency range should be first clarified.</w:t>
            </w:r>
          </w:p>
        </w:tc>
      </w:tr>
      <w:tr w:rsidR="001B7DEA" w14:paraId="0CBB207B" w14:textId="77777777">
        <w:tc>
          <w:tcPr>
            <w:tcW w:w="1616" w:type="dxa"/>
          </w:tcPr>
          <w:p w14:paraId="1E4E2E54" w14:textId="6F20FDBB" w:rsidR="001B7DEA" w:rsidRDefault="001B7DEA">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6E92A333" w14:textId="77777777" w:rsidR="001B7DEA" w:rsidRDefault="001B7DEA" w:rsidP="001B7DEA">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854151F" w14:textId="21555AAE" w:rsidR="001B7DEA" w:rsidRDefault="001B7DEA">
            <w:pPr>
              <w:spacing w:after="120"/>
              <w:rPr>
                <w:color w:val="0070C0"/>
                <w:lang w:eastAsia="ko-KR"/>
              </w:rPr>
            </w:pPr>
            <w:r>
              <w:rPr>
                <w:color w:val="0070C0"/>
                <w:lang w:eastAsia="ko-KR"/>
              </w:rPr>
              <w:t xml:space="preserve">Agree </w:t>
            </w:r>
            <w:r w:rsidR="00673B83">
              <w:rPr>
                <w:color w:val="0070C0"/>
                <w:lang w:eastAsia="ko-KR"/>
              </w:rPr>
              <w:t xml:space="preserve">with </w:t>
            </w:r>
            <w:r>
              <w:rPr>
                <w:color w:val="0070C0"/>
                <w:lang w:eastAsia="ko-KR"/>
              </w:rPr>
              <w:t>we should conclude on the band definition first. IDC issue is trigger</w:t>
            </w:r>
            <w:r w:rsidR="00673B83">
              <w:rPr>
                <w:color w:val="0070C0"/>
                <w:lang w:eastAsia="ko-KR"/>
              </w:rPr>
              <w:t>ed</w:t>
            </w:r>
            <w:r>
              <w:rPr>
                <w:color w:val="0070C0"/>
                <w:lang w:eastAsia="ko-KR"/>
              </w:rPr>
              <w:t xml:space="preserve"> </w:t>
            </w:r>
            <w:r w:rsidR="00673B83">
              <w:rPr>
                <w:color w:val="0070C0"/>
                <w:lang w:eastAsia="ko-KR"/>
              </w:rPr>
              <w:t>by</w:t>
            </w:r>
            <w:r>
              <w:rPr>
                <w:color w:val="0070C0"/>
                <w:lang w:eastAsia="ko-KR"/>
              </w:rPr>
              <w:t xml:space="preserve"> RRM session. We believe it would be good if RF session can have the conclusion on these issues</w:t>
            </w:r>
            <w:r w:rsidR="00673B83">
              <w:rPr>
                <w:color w:val="0070C0"/>
                <w:lang w:eastAsia="ko-KR"/>
              </w:rPr>
              <w:t xml:space="preserve"> since some of the discussion in RRM session are pending</w:t>
            </w:r>
            <w:r>
              <w:rPr>
                <w:color w:val="0070C0"/>
                <w:lang w:eastAsia="ko-KR"/>
              </w:rPr>
              <w:t xml:space="preserve">. Encourage </w:t>
            </w:r>
            <w:r w:rsidR="00673B83">
              <w:rPr>
                <w:color w:val="0070C0"/>
                <w:lang w:eastAsia="ko-KR"/>
              </w:rPr>
              <w:t>RF companies</w:t>
            </w:r>
            <w:r>
              <w:rPr>
                <w:color w:val="0070C0"/>
                <w:lang w:eastAsia="ko-KR"/>
              </w:rPr>
              <w:t xml:space="preserve"> to </w:t>
            </w:r>
            <w:r w:rsidR="00673B83">
              <w:rPr>
                <w:color w:val="0070C0"/>
                <w:lang w:eastAsia="ko-KR"/>
              </w:rPr>
              <w:t>discuss and conclude the band definition ASAP.</w:t>
            </w:r>
          </w:p>
        </w:tc>
      </w:tr>
    </w:tbl>
    <w:p w14:paraId="5FF90ED1" w14:textId="77777777" w:rsidR="005919CF" w:rsidRDefault="005919CF">
      <w:pPr>
        <w:rPr>
          <w:color w:val="0070C0"/>
          <w:lang w:val="en-US" w:eastAsia="zh-CN"/>
        </w:rPr>
      </w:pPr>
    </w:p>
    <w:p w14:paraId="70BA4F06" w14:textId="77777777" w:rsidR="005919CF" w:rsidRDefault="00EA3D03">
      <w:pPr>
        <w:pStyle w:val="3"/>
        <w:rPr>
          <w:sz w:val="24"/>
          <w:szCs w:val="16"/>
        </w:rPr>
      </w:pPr>
      <w:r>
        <w:rPr>
          <w:sz w:val="24"/>
          <w:szCs w:val="16"/>
        </w:rPr>
        <w:t>CRs/TPs comments collection</w:t>
      </w:r>
    </w:p>
    <w:p w14:paraId="367696FC" w14:textId="77777777" w:rsidR="005919CF" w:rsidRDefault="00EA3D0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16D52E12" w14:textId="77777777">
        <w:tc>
          <w:tcPr>
            <w:tcW w:w="1242" w:type="dxa"/>
          </w:tcPr>
          <w:p w14:paraId="7E8B1A7C"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83F83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0E588130" w14:textId="77777777">
        <w:tc>
          <w:tcPr>
            <w:tcW w:w="1242" w:type="dxa"/>
            <w:vMerge w:val="restart"/>
          </w:tcPr>
          <w:p w14:paraId="0B5519D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CD3AE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6DC4092" w14:textId="77777777">
        <w:tc>
          <w:tcPr>
            <w:tcW w:w="1242" w:type="dxa"/>
            <w:vMerge/>
          </w:tcPr>
          <w:p w14:paraId="7460D1CC" w14:textId="77777777" w:rsidR="005919CF" w:rsidRDefault="005919CF">
            <w:pPr>
              <w:spacing w:after="120"/>
              <w:rPr>
                <w:rFonts w:eastAsiaTheme="minorEastAsia"/>
                <w:color w:val="0070C0"/>
                <w:lang w:val="en-US" w:eastAsia="zh-CN"/>
              </w:rPr>
            </w:pPr>
          </w:p>
        </w:tc>
        <w:tc>
          <w:tcPr>
            <w:tcW w:w="8615" w:type="dxa"/>
          </w:tcPr>
          <w:p w14:paraId="415D644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BAB5B35" w14:textId="77777777">
        <w:tc>
          <w:tcPr>
            <w:tcW w:w="1242" w:type="dxa"/>
            <w:vMerge/>
          </w:tcPr>
          <w:p w14:paraId="3AA5FFE6" w14:textId="77777777" w:rsidR="005919CF" w:rsidRDefault="005919CF">
            <w:pPr>
              <w:spacing w:after="120"/>
              <w:rPr>
                <w:rFonts w:eastAsiaTheme="minorEastAsia"/>
                <w:color w:val="0070C0"/>
                <w:lang w:val="en-US" w:eastAsia="zh-CN"/>
              </w:rPr>
            </w:pPr>
          </w:p>
        </w:tc>
        <w:tc>
          <w:tcPr>
            <w:tcW w:w="8615" w:type="dxa"/>
          </w:tcPr>
          <w:p w14:paraId="0D56F2C0" w14:textId="77777777" w:rsidR="005919CF" w:rsidRDefault="005919CF">
            <w:pPr>
              <w:spacing w:after="120"/>
              <w:rPr>
                <w:rFonts w:eastAsiaTheme="minorEastAsia"/>
                <w:color w:val="0070C0"/>
                <w:lang w:val="en-US" w:eastAsia="zh-CN"/>
              </w:rPr>
            </w:pPr>
          </w:p>
        </w:tc>
      </w:tr>
      <w:tr w:rsidR="005919CF" w14:paraId="25F3F60A" w14:textId="77777777">
        <w:tc>
          <w:tcPr>
            <w:tcW w:w="1242" w:type="dxa"/>
            <w:vMerge w:val="restart"/>
          </w:tcPr>
          <w:p w14:paraId="57D6E794"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7F05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3A48862" w14:textId="77777777">
        <w:tc>
          <w:tcPr>
            <w:tcW w:w="1242" w:type="dxa"/>
            <w:vMerge/>
          </w:tcPr>
          <w:p w14:paraId="1B32A292" w14:textId="77777777" w:rsidR="005919CF" w:rsidRDefault="005919CF">
            <w:pPr>
              <w:spacing w:after="120"/>
              <w:rPr>
                <w:rFonts w:eastAsiaTheme="minorEastAsia"/>
                <w:color w:val="0070C0"/>
                <w:lang w:val="en-US" w:eastAsia="zh-CN"/>
              </w:rPr>
            </w:pPr>
          </w:p>
        </w:tc>
        <w:tc>
          <w:tcPr>
            <w:tcW w:w="8615" w:type="dxa"/>
          </w:tcPr>
          <w:p w14:paraId="009372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190FD3D" w14:textId="77777777">
        <w:tc>
          <w:tcPr>
            <w:tcW w:w="1242" w:type="dxa"/>
            <w:vMerge/>
          </w:tcPr>
          <w:p w14:paraId="4A10F064" w14:textId="77777777" w:rsidR="005919CF" w:rsidRDefault="005919CF">
            <w:pPr>
              <w:spacing w:after="120"/>
              <w:rPr>
                <w:rFonts w:eastAsiaTheme="minorEastAsia"/>
                <w:color w:val="0070C0"/>
                <w:lang w:val="en-US" w:eastAsia="zh-CN"/>
              </w:rPr>
            </w:pPr>
          </w:p>
        </w:tc>
        <w:tc>
          <w:tcPr>
            <w:tcW w:w="8615" w:type="dxa"/>
          </w:tcPr>
          <w:p w14:paraId="06E31B0A" w14:textId="77777777" w:rsidR="005919CF" w:rsidRDefault="005919CF">
            <w:pPr>
              <w:spacing w:after="120"/>
              <w:rPr>
                <w:rFonts w:eastAsiaTheme="minorEastAsia"/>
                <w:color w:val="0070C0"/>
                <w:lang w:val="en-US" w:eastAsia="zh-CN"/>
              </w:rPr>
            </w:pPr>
          </w:p>
        </w:tc>
      </w:tr>
    </w:tbl>
    <w:p w14:paraId="424FE640" w14:textId="77777777" w:rsidR="005919CF" w:rsidRDefault="005919CF">
      <w:pPr>
        <w:rPr>
          <w:color w:val="0070C0"/>
          <w:lang w:val="en-US" w:eastAsia="zh-CN"/>
        </w:rPr>
      </w:pPr>
    </w:p>
    <w:p w14:paraId="0E40FDF8" w14:textId="77777777" w:rsidR="005919CF" w:rsidRDefault="00EA3D03">
      <w:pPr>
        <w:pStyle w:val="2"/>
      </w:pPr>
      <w:r>
        <w:t>Summary</w:t>
      </w:r>
      <w:r>
        <w:rPr>
          <w:rFonts w:hint="eastAsia"/>
        </w:rPr>
        <w:t xml:space="preserve"> for 1st round </w:t>
      </w:r>
    </w:p>
    <w:p w14:paraId="6E5BC8F7" w14:textId="77777777" w:rsidR="005919CF" w:rsidRDefault="00EA3D03">
      <w:pPr>
        <w:pStyle w:val="3"/>
        <w:rPr>
          <w:sz w:val="24"/>
          <w:szCs w:val="16"/>
        </w:rPr>
      </w:pPr>
      <w:r>
        <w:rPr>
          <w:sz w:val="24"/>
          <w:szCs w:val="16"/>
        </w:rPr>
        <w:t xml:space="preserve">Open issues </w:t>
      </w:r>
    </w:p>
    <w:p w14:paraId="52399C92"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813"/>
        <w:gridCol w:w="9044"/>
      </w:tblGrid>
      <w:tr w:rsidR="005919CF" w14:paraId="220DE97C" w14:textId="77777777">
        <w:tc>
          <w:tcPr>
            <w:tcW w:w="1242" w:type="dxa"/>
          </w:tcPr>
          <w:p w14:paraId="07387C29" w14:textId="77777777" w:rsidR="005919CF" w:rsidRDefault="005919CF">
            <w:pPr>
              <w:rPr>
                <w:rFonts w:eastAsiaTheme="minorEastAsia"/>
                <w:b/>
                <w:bCs/>
                <w:color w:val="0070C0"/>
                <w:lang w:val="en-US" w:eastAsia="zh-CN"/>
              </w:rPr>
            </w:pPr>
          </w:p>
        </w:tc>
        <w:tc>
          <w:tcPr>
            <w:tcW w:w="8615" w:type="dxa"/>
          </w:tcPr>
          <w:p w14:paraId="1CFFF2AF"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76261271" w14:textId="77777777">
        <w:tc>
          <w:tcPr>
            <w:tcW w:w="1242" w:type="dxa"/>
          </w:tcPr>
          <w:p w14:paraId="0AC2FF95"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0806BB35" w14:textId="77777777" w:rsidR="00636D9F" w:rsidRDefault="00636D9F" w:rsidP="00636D9F">
            <w:pPr>
              <w:rPr>
                <w:rFonts w:eastAsiaTheme="minorEastAsia"/>
                <w:lang w:eastAsia="zh-CN"/>
              </w:rPr>
            </w:pPr>
          </w:p>
          <w:p w14:paraId="42BB6C95" w14:textId="49CF4C06"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 xml:space="preserve">he </w:t>
            </w:r>
            <w:r>
              <w:rPr>
                <w:rFonts w:eastAsiaTheme="minorEastAsia" w:hint="eastAsia"/>
                <w:lang w:eastAsia="zh-CN"/>
              </w:rPr>
              <w:t>company views for sub topic#1-1</w:t>
            </w:r>
            <w:r w:rsidRPr="00636D9F">
              <w:rPr>
                <w:rFonts w:eastAsiaTheme="minorEastAsia" w:hint="eastAsia"/>
                <w:lang w:eastAsia="zh-CN"/>
              </w:rPr>
              <w:t xml:space="preserve"> are summarized below,</w:t>
            </w:r>
          </w:p>
          <w:p w14:paraId="0A081AEF" w14:textId="77777777" w:rsidR="002D2256" w:rsidRPr="00636D9F" w:rsidRDefault="002D2256" w:rsidP="002D2256">
            <w:pPr>
              <w:rPr>
                <w:b/>
                <w:u w:val="single"/>
                <w:lang w:eastAsia="ko-KR"/>
              </w:rPr>
            </w:pPr>
            <w:r w:rsidRPr="00636D9F">
              <w:rPr>
                <w:rFonts w:hint="eastAsia"/>
                <w:b/>
                <w:u w:val="single"/>
                <w:lang w:eastAsia="ko-KR"/>
              </w:rPr>
              <w:t xml:space="preserve">Issue 1-1-1: What type of requirement should be developed for NTN </w:t>
            </w:r>
            <w:r w:rsidRPr="00636D9F">
              <w:rPr>
                <w:rFonts w:hint="eastAsia"/>
                <w:b/>
                <w:u w:val="single"/>
                <w:lang w:eastAsia="zh-CN"/>
              </w:rPr>
              <w:t>network side</w:t>
            </w:r>
            <w:r w:rsidRPr="00636D9F">
              <w:rPr>
                <w:rFonts w:hint="eastAsia"/>
                <w:b/>
                <w:u w:val="single"/>
                <w:lang w:eastAsia="ko-KR"/>
              </w:rPr>
              <w:t>?</w:t>
            </w:r>
          </w:p>
          <w:p w14:paraId="69AC7D80"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w:t>
            </w:r>
            <w:r w:rsidRPr="00636D9F">
              <w:rPr>
                <w:rFonts w:eastAsia="宋体"/>
                <w:szCs w:val="24"/>
                <w:lang w:eastAsia="zh-CN"/>
              </w:rPr>
              <w:t>t is proposed to take the RF requirement in 38.104 as the starting point for NTN network side.</w:t>
            </w:r>
          </w:p>
          <w:p w14:paraId="061F20D5" w14:textId="37E8E345" w:rsidR="004F2416" w:rsidRPr="00282F46" w:rsidRDefault="00282F46" w:rsidP="00854537">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4F2416" w:rsidRPr="00282F46">
              <w:rPr>
                <w:rFonts w:eastAsia="宋体" w:hint="eastAsia"/>
                <w:szCs w:val="24"/>
                <w:highlight w:val="cyan"/>
                <w:lang w:eastAsia="zh-CN"/>
              </w:rPr>
              <w:t>Huawei, CATT, Ericsson</w:t>
            </w:r>
            <w:r w:rsidR="004762D7" w:rsidRPr="00282F46">
              <w:rPr>
                <w:rFonts w:eastAsia="宋体" w:hint="eastAsia"/>
                <w:szCs w:val="24"/>
                <w:highlight w:val="cyan"/>
                <w:vertAlign w:val="superscript"/>
                <w:lang w:eastAsia="zh-CN"/>
              </w:rPr>
              <w:t>*</w:t>
            </w:r>
            <w:r w:rsidR="004F2416" w:rsidRPr="00282F46">
              <w:rPr>
                <w:rFonts w:eastAsia="宋体" w:hint="eastAsia"/>
                <w:szCs w:val="24"/>
                <w:highlight w:val="cyan"/>
                <w:lang w:eastAsia="zh-CN"/>
              </w:rPr>
              <w:t>, THALES, Hughes/EchoStar, ZTE</w:t>
            </w:r>
            <w:r w:rsidR="004762D7" w:rsidRPr="00282F46">
              <w:rPr>
                <w:rFonts w:eastAsia="宋体" w:hint="eastAsia"/>
                <w:szCs w:val="24"/>
                <w:highlight w:val="cyan"/>
                <w:lang w:eastAsia="zh-CN"/>
              </w:rPr>
              <w:t>*, Qualcomm</w:t>
            </w:r>
          </w:p>
          <w:p w14:paraId="6498034D" w14:textId="2F31346F" w:rsidR="004762D7" w:rsidRPr="00282F46" w:rsidRDefault="004762D7" w:rsidP="00854537">
            <w:pPr>
              <w:overflowPunct/>
              <w:autoSpaceDE/>
              <w:autoSpaceDN/>
              <w:adjustRightInd/>
              <w:spacing w:after="120"/>
              <w:ind w:left="1080"/>
              <w:textAlignment w:val="auto"/>
              <w:rPr>
                <w:rFonts w:eastAsia="宋体"/>
                <w:i/>
                <w:szCs w:val="24"/>
                <w:highlight w:val="cyan"/>
                <w:lang w:eastAsia="zh-CN"/>
              </w:rPr>
            </w:pPr>
            <w:r w:rsidRPr="00282F46">
              <w:rPr>
                <w:rFonts w:eastAsia="宋体" w:hint="eastAsia"/>
                <w:i/>
                <w:szCs w:val="24"/>
                <w:highlight w:val="cyan"/>
                <w:lang w:eastAsia="zh-CN"/>
              </w:rPr>
              <w:lastRenderedPageBreak/>
              <w:t>Note*: depending on the conclusion on #312</w:t>
            </w:r>
          </w:p>
          <w:p w14:paraId="195793BC"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It is proposed to take the repeater requirement as the starting point for NTN network side.</w:t>
            </w:r>
          </w:p>
          <w:p w14:paraId="1FB11253" w14:textId="224ACB52" w:rsidR="004762D7"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hint="eastAsia"/>
                <w:szCs w:val="24"/>
                <w:highlight w:val="cyan"/>
                <w:lang w:eastAsia="zh-CN"/>
              </w:rPr>
              <w:t xml:space="preserve">Support: </w:t>
            </w:r>
            <w:r w:rsidR="004762D7" w:rsidRPr="00636D9F">
              <w:rPr>
                <w:rFonts w:eastAsia="宋体" w:hint="eastAsia"/>
                <w:szCs w:val="24"/>
                <w:highlight w:val="cyan"/>
                <w:lang w:eastAsia="zh-CN"/>
              </w:rPr>
              <w:t>Nokia</w:t>
            </w:r>
          </w:p>
          <w:p w14:paraId="4FCB4CE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Option 3: Other, please specify.</w:t>
            </w:r>
          </w:p>
          <w:p w14:paraId="0DC674F9" w14:textId="77777777" w:rsidR="002D2256" w:rsidRPr="00636D9F" w:rsidRDefault="002D2256">
            <w:pPr>
              <w:rPr>
                <w:rFonts w:eastAsiaTheme="minorEastAsia"/>
                <w:lang w:eastAsia="zh-CN"/>
              </w:rPr>
            </w:pPr>
          </w:p>
          <w:p w14:paraId="69F832B7" w14:textId="5C842F8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What NTN BS type </w:t>
            </w:r>
            <w:r w:rsidRPr="00636D9F">
              <w:rPr>
                <w:b/>
                <w:u w:val="single"/>
                <w:lang w:eastAsia="zh-CN"/>
              </w:rPr>
              <w:t>should</w:t>
            </w:r>
            <w:r w:rsidRPr="00636D9F">
              <w:rPr>
                <w:rFonts w:hint="eastAsia"/>
                <w:b/>
                <w:u w:val="single"/>
                <w:lang w:eastAsia="zh-CN"/>
              </w:rPr>
              <w:t xml:space="preserve"> be </w:t>
            </w:r>
            <w:r w:rsidRPr="00636D9F">
              <w:rPr>
                <w:b/>
                <w:u w:val="single"/>
                <w:lang w:eastAsia="zh-CN"/>
              </w:rPr>
              <w:t>considered</w:t>
            </w:r>
            <w:r w:rsidRPr="00636D9F">
              <w:rPr>
                <w:rFonts w:hint="eastAsia"/>
                <w:b/>
                <w:u w:val="single"/>
                <w:lang w:eastAsia="zh-CN"/>
              </w:rPr>
              <w:t>?</w:t>
            </w:r>
          </w:p>
          <w:p w14:paraId="281A7EB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It is proposed to reuse the TN BS types as well as the corresponding reference point for NTN BS.</w:t>
            </w:r>
          </w:p>
          <w:p w14:paraId="1B7BC298"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Additional</w:t>
            </w:r>
            <w:r w:rsidRPr="00636D9F">
              <w:rPr>
                <w:rFonts w:eastAsia="宋体" w:hint="eastAsia"/>
                <w:szCs w:val="24"/>
                <w:lang w:eastAsia="zh-CN"/>
              </w:rPr>
              <w:t xml:space="preserve"> prefix of </w:t>
            </w:r>
            <w:r w:rsidRPr="00636D9F">
              <w:rPr>
                <w:rFonts w:eastAsia="宋体"/>
                <w:szCs w:val="24"/>
                <w:lang w:eastAsia="zh-CN"/>
              </w:rPr>
              <w:t>“</w:t>
            </w:r>
            <w:r w:rsidRPr="00636D9F">
              <w:rPr>
                <w:rFonts w:eastAsia="宋体" w:hint="eastAsia"/>
                <w:szCs w:val="24"/>
                <w:lang w:eastAsia="zh-CN"/>
              </w:rPr>
              <w:t>NTN</w:t>
            </w:r>
            <w:r w:rsidRPr="00636D9F">
              <w:rPr>
                <w:rFonts w:eastAsia="宋体"/>
                <w:szCs w:val="24"/>
                <w:lang w:eastAsia="zh-CN"/>
              </w:rPr>
              <w:t>”</w:t>
            </w:r>
            <w:r w:rsidRPr="00636D9F">
              <w:rPr>
                <w:rFonts w:eastAsia="宋体" w:hint="eastAsia"/>
                <w:szCs w:val="24"/>
                <w:lang w:eastAsia="zh-CN"/>
              </w:rPr>
              <w:t xml:space="preserve"> or </w:t>
            </w:r>
            <w:r w:rsidRPr="00636D9F">
              <w:rPr>
                <w:rFonts w:eastAsia="宋体"/>
                <w:szCs w:val="24"/>
                <w:lang w:eastAsia="zh-CN"/>
              </w:rPr>
              <w:t>“</w:t>
            </w:r>
            <w:r w:rsidRPr="00636D9F">
              <w:rPr>
                <w:rFonts w:eastAsia="宋体" w:hint="eastAsia"/>
                <w:szCs w:val="24"/>
                <w:lang w:eastAsia="zh-CN"/>
              </w:rPr>
              <w:t>HAPS</w:t>
            </w:r>
            <w:r w:rsidRPr="00636D9F">
              <w:rPr>
                <w:rFonts w:eastAsia="宋体"/>
                <w:szCs w:val="24"/>
                <w:lang w:eastAsia="zh-CN"/>
              </w:rPr>
              <w:t>”</w:t>
            </w:r>
            <w:r w:rsidRPr="00636D9F">
              <w:rPr>
                <w:rFonts w:eastAsia="宋体" w:hint="eastAsia"/>
                <w:szCs w:val="24"/>
                <w:lang w:eastAsia="zh-CN"/>
              </w:rPr>
              <w:t xml:space="preserve"> can be added to distinguish between different features.</w:t>
            </w:r>
          </w:p>
          <w:p w14:paraId="75E4F6B7"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T</w:t>
            </w:r>
            <w:r w:rsidRPr="00636D9F">
              <w:rPr>
                <w:rFonts w:eastAsia="宋体" w:hint="eastAsia"/>
                <w:szCs w:val="24"/>
                <w:lang w:eastAsia="zh-CN"/>
              </w:rPr>
              <w:t>he initial focus in Rel-17 can be NTN BS type 1-C.</w:t>
            </w:r>
          </w:p>
          <w:p w14:paraId="0DB54890" w14:textId="53317890" w:rsidR="004762D7" w:rsidRPr="00282F46" w:rsidRDefault="004762D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004A4DF0" w:rsidRPr="00636D9F">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宋体" w:hint="eastAsia"/>
                <w:szCs w:val="24"/>
                <w:highlight w:val="cyan"/>
                <w:lang w:eastAsia="zh-CN"/>
              </w:rPr>
              <w:t>Huawei, CATT, Nokia, THALES, Softbank</w:t>
            </w:r>
          </w:p>
          <w:p w14:paraId="6BD9BED7" w14:textId="78CF6406"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4762D7" w:rsidRPr="00636D9F">
              <w:rPr>
                <w:rFonts w:eastAsia="宋体" w:hint="eastAsia"/>
                <w:szCs w:val="24"/>
                <w:lang w:eastAsia="zh-CN"/>
              </w:rPr>
              <w:t>Type 1-O</w:t>
            </w:r>
          </w:p>
          <w:p w14:paraId="59C1020A" w14:textId="2BEAFDB0" w:rsidR="002D2256"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Ericsson, THALES, Softbank</w:t>
            </w:r>
          </w:p>
          <w:p w14:paraId="5941C81B" w14:textId="5268DE88" w:rsidR="004762D7" w:rsidRPr="00636D9F" w:rsidRDefault="004762D7" w:rsidP="00282F46">
            <w:pPr>
              <w:pStyle w:val="afc"/>
              <w:numPr>
                <w:ilvl w:val="1"/>
                <w:numId w:val="3"/>
              </w:numPr>
              <w:overflowPunct/>
              <w:autoSpaceDE/>
              <w:autoSpaceDN/>
              <w:adjustRightInd/>
              <w:spacing w:after="120"/>
              <w:ind w:left="1440" w:firstLineChars="0"/>
              <w:textAlignment w:val="auto"/>
              <w:rPr>
                <w:rFonts w:eastAsiaTheme="minorEastAsia"/>
                <w:lang w:val="en-US" w:eastAsia="zh-CN"/>
              </w:rPr>
            </w:pPr>
            <w:r w:rsidRPr="00636D9F">
              <w:rPr>
                <w:rFonts w:eastAsiaTheme="minorEastAsia" w:hint="eastAsia"/>
                <w:lang w:val="en-US" w:eastAsia="zh-CN"/>
              </w:rPr>
              <w:t>Option 3: Type 1-H</w:t>
            </w:r>
          </w:p>
          <w:p w14:paraId="3188113F" w14:textId="71130673" w:rsidR="004762D7"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THALES, Softbank</w:t>
            </w:r>
          </w:p>
          <w:p w14:paraId="5C781D49" w14:textId="11821BA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-3</w:t>
            </w:r>
            <w:r w:rsidRPr="00636D9F">
              <w:rPr>
                <w:b/>
                <w:u w:val="single"/>
                <w:lang w:eastAsia="ko-KR"/>
              </w:rPr>
              <w:t>:</w:t>
            </w:r>
            <w:r w:rsidRPr="00636D9F">
              <w:rPr>
                <w:rFonts w:hint="eastAsia"/>
                <w:b/>
                <w:u w:val="single"/>
                <w:lang w:eastAsia="zh-CN"/>
              </w:rPr>
              <w:t xml:space="preserve"> How to define reference point and conduct testing for NTN BS type 1-C?</w:t>
            </w:r>
          </w:p>
          <w:p w14:paraId="5E7222D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Point A as reference point and connect NTN payload and NTN-Gateway during the test. (Refer to the following figure).</w:t>
            </w:r>
          </w:p>
          <w:p w14:paraId="5BB019B4" w14:textId="77777777" w:rsidR="002D2256" w:rsidRPr="00636D9F" w:rsidRDefault="002D2256" w:rsidP="002D2256">
            <w:pPr>
              <w:pStyle w:val="afc"/>
              <w:overflowPunct/>
              <w:autoSpaceDE/>
              <w:autoSpaceDN/>
              <w:adjustRightInd/>
              <w:spacing w:after="120"/>
              <w:ind w:left="1440" w:firstLineChars="0" w:firstLine="0"/>
              <w:textAlignment w:val="auto"/>
              <w:rPr>
                <w:rFonts w:eastAsiaTheme="minorEastAsia"/>
                <w:lang w:eastAsia="zh-CN"/>
              </w:rPr>
            </w:pPr>
            <w:r w:rsidRPr="00636D9F">
              <w:object w:dxaOrig="7380" w:dyaOrig="2028" w14:anchorId="1ABCF791">
                <v:shape id="_x0000_i1027" type="#_x0000_t75" style="width:369.5pt;height:101.25pt" o:ole="">
                  <v:imagedata r:id="rId20" o:title=""/>
                </v:shape>
                <o:OLEObject Type="Embed" ProgID="Visio.Drawing.11" ShapeID="_x0000_i1027" DrawAspect="Content" ObjectID="_1683153541" r:id="rId22"/>
              </w:object>
            </w:r>
          </w:p>
          <w:p w14:paraId="48A76935" w14:textId="01EB6EDB" w:rsidR="004762D7" w:rsidRPr="00282F46" w:rsidRDefault="00282F46" w:rsidP="00282F46">
            <w:pPr>
              <w:overflowPunct/>
              <w:autoSpaceDE/>
              <w:autoSpaceDN/>
              <w:adjustRightInd/>
              <w:spacing w:after="120"/>
              <w:ind w:firstLineChars="550" w:firstLine="1100"/>
              <w:textAlignment w:val="auto"/>
              <w:rPr>
                <w:rFonts w:eastAsiaTheme="minorEastAsia"/>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282F46">
              <w:rPr>
                <w:rFonts w:eastAsiaTheme="minorEastAsia" w:hint="eastAsia"/>
                <w:highlight w:val="cyan"/>
                <w:lang w:eastAsia="zh-CN"/>
              </w:rPr>
              <w:t>Huawei, CATT, Nokia, Qualcomm</w:t>
            </w:r>
          </w:p>
          <w:p w14:paraId="0DD6E8AF" w14:textId="432B6952"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follow #312</w:t>
            </w:r>
          </w:p>
          <w:p w14:paraId="73744960" w14:textId="40086B73"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Ericsson, Hughes, ZTE</w:t>
            </w:r>
          </w:p>
          <w:p w14:paraId="070869B1" w14:textId="77777777" w:rsidR="002D2256" w:rsidRPr="00636D9F" w:rsidRDefault="002D2256">
            <w:pPr>
              <w:rPr>
                <w:rFonts w:eastAsiaTheme="minorEastAsia"/>
                <w:lang w:val="en-US" w:eastAsia="zh-CN"/>
              </w:rPr>
            </w:pPr>
          </w:p>
          <w:p w14:paraId="224222F2" w14:textId="1C656DA0"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How to develop NTN BS classes?</w:t>
            </w:r>
          </w:p>
          <w:p w14:paraId="69230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Define NTN BS classes according to the NTN network (HEO, GEO, LEO and HIBS) types and the corresponding typical altitude.</w:t>
            </w:r>
          </w:p>
          <w:p w14:paraId="3796216F" w14:textId="1E0EF4D9" w:rsidR="00135F1B"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Ericsson, Hughes, Softbank</w:t>
            </w:r>
          </w:p>
          <w:p w14:paraId="00CF509B" w14:textId="758B8FF0"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FFS</w:t>
            </w:r>
          </w:p>
          <w:p w14:paraId="0F6EA1CE" w14:textId="3ED3D9B0" w:rsidR="002D2256" w:rsidRPr="00636D9F" w:rsidRDefault="00135F1B">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w:t>
            </w:r>
            <w:r w:rsidR="00282F46" w:rsidRPr="00282F46">
              <w:rPr>
                <w:rFonts w:eastAsia="宋体" w:hint="eastAsia"/>
                <w:szCs w:val="24"/>
                <w:highlight w:val="cyan"/>
                <w:lang w:eastAsia="zh-CN"/>
              </w:rPr>
              <w:t xml:space="preserve">t: </w:t>
            </w:r>
            <w:r w:rsidRPr="00282F46">
              <w:rPr>
                <w:rFonts w:eastAsiaTheme="minorEastAsia" w:hint="eastAsia"/>
                <w:highlight w:val="cyan"/>
                <w:lang w:val="en-US" w:eastAsia="zh-CN"/>
              </w:rPr>
              <w:t xml:space="preserve"> Nokia, THALES,</w:t>
            </w:r>
          </w:p>
          <w:p w14:paraId="755D1436" w14:textId="77777777" w:rsidR="00135F1B" w:rsidRPr="00636D9F" w:rsidRDefault="00135F1B">
            <w:pPr>
              <w:rPr>
                <w:rFonts w:eastAsiaTheme="minorEastAsia"/>
                <w:lang w:val="en-US" w:eastAsia="zh-CN"/>
              </w:rPr>
            </w:pPr>
          </w:p>
          <w:p w14:paraId="71BE916F" w14:textId="060376D2" w:rsidR="002D2256" w:rsidRPr="00636D9F" w:rsidRDefault="002D2256">
            <w:pPr>
              <w:rPr>
                <w:rFonts w:eastAsiaTheme="minorEastAsia"/>
                <w:b/>
                <w:u w:val="single"/>
                <w:lang w:eastAsia="zh-CN"/>
              </w:rPr>
            </w:pPr>
            <w:r w:rsidRPr="00636D9F">
              <w:rPr>
                <w:b/>
                <w:u w:val="single"/>
                <w:lang w:eastAsia="ko-KR"/>
              </w:rPr>
              <w:t>Issue 1-1</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Do we need to consider special operating condition for NTN BS?</w:t>
            </w:r>
          </w:p>
          <w:p w14:paraId="51D2C37D"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Assuming the </w:t>
            </w:r>
            <w:r w:rsidRPr="00636D9F">
              <w:rPr>
                <w:rFonts w:eastAsia="宋体"/>
                <w:szCs w:val="24"/>
                <w:lang w:eastAsia="zh-CN"/>
              </w:rPr>
              <w:t>temperature</w:t>
            </w:r>
            <w:r w:rsidRPr="00636D9F">
              <w:rPr>
                <w:rFonts w:eastAsia="宋体" w:hint="eastAsia"/>
                <w:szCs w:val="24"/>
                <w:lang w:eastAsia="zh-CN"/>
              </w:rPr>
              <w:t xml:space="preserve"> control system in satellite can ensure similar operating </w:t>
            </w:r>
            <w:r w:rsidRPr="00636D9F">
              <w:rPr>
                <w:rFonts w:eastAsia="宋体" w:hint="eastAsia"/>
                <w:szCs w:val="24"/>
                <w:lang w:eastAsia="zh-CN"/>
              </w:rPr>
              <w:lastRenderedPageBreak/>
              <w:t>condition for NTN payload to that for TN BS.</w:t>
            </w:r>
          </w:p>
          <w:p w14:paraId="0EDD5022" w14:textId="6052F8E5"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THALES</w:t>
            </w:r>
          </w:p>
          <w:p w14:paraId="1DA272D9"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Other, please specify.</w:t>
            </w:r>
          </w:p>
          <w:p w14:paraId="4DF21CCC" w14:textId="77777777" w:rsidR="002D2256" w:rsidRPr="00636D9F" w:rsidRDefault="002D2256">
            <w:pPr>
              <w:rPr>
                <w:rFonts w:eastAsiaTheme="minorEastAsia"/>
                <w:b/>
                <w:u w:val="single"/>
                <w:lang w:eastAsia="zh-CN"/>
              </w:rPr>
            </w:pPr>
          </w:p>
          <w:p w14:paraId="44797958" w14:textId="77777777" w:rsidR="002D2256" w:rsidRPr="00636D9F" w:rsidRDefault="002D2256" w:rsidP="002D2256">
            <w:pPr>
              <w:rPr>
                <w:b/>
                <w:u w:val="single"/>
                <w:lang w:eastAsia="zh-CN"/>
              </w:rPr>
            </w:pPr>
            <w:r w:rsidRPr="00636D9F">
              <w:rPr>
                <w:rFonts w:hint="eastAsia"/>
                <w:b/>
                <w:u w:val="single"/>
                <w:lang w:eastAsia="zh-CN"/>
              </w:rPr>
              <w:t xml:space="preserve">Issue 1-1-6: Whether to </w:t>
            </w:r>
            <w:r w:rsidRPr="00636D9F">
              <w:rPr>
                <w:b/>
                <w:u w:val="single"/>
                <w:lang w:eastAsia="zh-CN"/>
              </w:rPr>
              <w:t>consider</w:t>
            </w:r>
            <w:r w:rsidRPr="00636D9F">
              <w:rPr>
                <w:rFonts w:hint="eastAsia"/>
                <w:b/>
                <w:u w:val="single"/>
                <w:lang w:eastAsia="zh-CN"/>
              </w:rPr>
              <w:t xml:space="preserve"> EVM distortion when discussing the maximum supported modulation order?</w:t>
            </w:r>
          </w:p>
          <w:p w14:paraId="07CEF25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Yes</w:t>
            </w:r>
          </w:p>
          <w:p w14:paraId="2933C68E"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 xml:space="preserve">Proposal 1: EVM distortion factor for wireless feeder link should be taken into account. </w:t>
            </w:r>
          </w:p>
          <w:p w14:paraId="425502FA"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Proposal 2: For NTN-gateway with wireless connection with gNB, EVM distortion for wireless link between NTN-gateway and gNB should be taken into account in addition to proposal 1.</w:t>
            </w:r>
          </w:p>
          <w:p w14:paraId="1C0204DD" w14:textId="278A7907" w:rsidR="00854537" w:rsidRPr="00282F46" w:rsidRDefault="0085453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Pr="00282F46">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w:t>
            </w:r>
            <w:r w:rsidR="00282F46" w:rsidRPr="00282F46">
              <w:rPr>
                <w:rFonts w:eastAsia="宋体" w:hint="eastAsia"/>
                <w:szCs w:val="24"/>
                <w:highlight w:val="cyan"/>
                <w:lang w:eastAsia="zh-CN"/>
              </w:rPr>
              <w:t xml:space="preserve">port: </w:t>
            </w:r>
            <w:r w:rsidR="004A4DF0" w:rsidRPr="00282F46">
              <w:rPr>
                <w:rFonts w:eastAsia="宋体" w:hint="eastAsia"/>
                <w:szCs w:val="24"/>
                <w:highlight w:val="cyan"/>
                <w:lang w:eastAsia="zh-CN"/>
              </w:rPr>
              <w:t xml:space="preserve"> </w:t>
            </w:r>
            <w:r w:rsidRPr="00282F46">
              <w:rPr>
                <w:rFonts w:eastAsia="宋体" w:hint="eastAsia"/>
                <w:szCs w:val="24"/>
                <w:highlight w:val="cyan"/>
                <w:lang w:eastAsia="zh-CN"/>
              </w:rPr>
              <w:t>ZTE, CATT, THALES</w:t>
            </w:r>
          </w:p>
          <w:p w14:paraId="526013C3" w14:textId="36F4C419"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w:t>
            </w:r>
            <w:r w:rsidR="00854537" w:rsidRPr="00636D9F">
              <w:rPr>
                <w:rFonts w:eastAsia="宋体" w:hint="eastAsia"/>
                <w:szCs w:val="24"/>
                <w:lang w:eastAsia="zh-CN"/>
              </w:rPr>
              <w:t>FFS</w:t>
            </w:r>
          </w:p>
          <w:p w14:paraId="5C479506" w14:textId="06EE8F30" w:rsidR="002D2256" w:rsidRPr="00636D9F" w:rsidRDefault="00854537" w:rsidP="00282F46">
            <w:pPr>
              <w:overflowPunct/>
              <w:autoSpaceDE/>
              <w:autoSpaceDN/>
              <w:adjustRightInd/>
              <w:spacing w:after="120"/>
              <w:textAlignment w:val="auto"/>
              <w:rPr>
                <w:rFonts w:eastAsia="宋体"/>
                <w:szCs w:val="24"/>
                <w:lang w:eastAsia="zh-CN"/>
              </w:rPr>
            </w:pPr>
            <w:r w:rsidRP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upport</w:t>
            </w:r>
            <w:r w:rsidR="00282F46" w:rsidRPr="00282F46">
              <w:rPr>
                <w:rFonts w:eastAsia="宋体" w:hint="eastAsia"/>
                <w:szCs w:val="24"/>
                <w:highlight w:val="cyan"/>
                <w:lang w:eastAsia="zh-CN"/>
              </w:rPr>
              <w:t xml:space="preserve">: </w:t>
            </w:r>
            <w:r w:rsidRPr="00282F46">
              <w:rPr>
                <w:rFonts w:eastAsia="宋体" w:hint="eastAsia"/>
                <w:szCs w:val="24"/>
                <w:highlight w:val="cyan"/>
                <w:lang w:eastAsia="zh-CN"/>
              </w:rPr>
              <w:t xml:space="preserve"> Huawei, Ericsson, Qualcomm</w:t>
            </w:r>
          </w:p>
          <w:p w14:paraId="74921110" w14:textId="77777777" w:rsidR="00636D9F" w:rsidRPr="00282F46" w:rsidRDefault="00636D9F" w:rsidP="00636D9F">
            <w:pPr>
              <w:overflowPunct/>
              <w:autoSpaceDE/>
              <w:autoSpaceDN/>
              <w:adjustRightInd/>
              <w:spacing w:after="120"/>
              <w:textAlignment w:val="auto"/>
              <w:rPr>
                <w:rFonts w:eastAsia="宋体"/>
                <w:color w:val="0070C0"/>
                <w:szCs w:val="24"/>
                <w:lang w:eastAsia="zh-CN"/>
              </w:rPr>
            </w:pPr>
          </w:p>
          <w:p w14:paraId="297EC505"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Tentative agreements:</w:t>
            </w:r>
          </w:p>
          <w:p w14:paraId="789483D2" w14:textId="6F62D62D" w:rsidR="00636D9F" w:rsidRPr="00FA2473" w:rsidRDefault="00250EBF" w:rsidP="00636D9F">
            <w:pPr>
              <w:rPr>
                <w:rFonts w:eastAsiaTheme="minorEastAsia"/>
                <w:lang w:val="en-US" w:eastAsia="zh-CN"/>
              </w:rPr>
            </w:pPr>
            <w:r w:rsidRPr="00FA2473">
              <w:rPr>
                <w:rFonts w:eastAsiaTheme="minorEastAsia"/>
                <w:highlight w:val="cyan"/>
                <w:lang w:val="en-US" w:eastAsia="zh-CN"/>
              </w:rPr>
              <w:t>I</w:t>
            </w:r>
            <w:r w:rsidRPr="00FA2473">
              <w:rPr>
                <w:rFonts w:eastAsiaTheme="minorEastAsia" w:hint="eastAsia"/>
                <w:highlight w:val="cyan"/>
                <w:lang w:val="en-US" w:eastAsia="zh-CN"/>
              </w:rPr>
              <w:t xml:space="preserve">t is proposed to </w:t>
            </w:r>
            <w:r w:rsidRPr="00FA2473">
              <w:rPr>
                <w:rFonts w:eastAsiaTheme="minorEastAsia"/>
                <w:highlight w:val="cyan"/>
                <w:lang w:val="en-US" w:eastAsia="zh-CN"/>
              </w:rPr>
              <w:t>captur</w:t>
            </w:r>
            <w:r w:rsidRPr="00FA2473">
              <w:rPr>
                <w:rFonts w:eastAsiaTheme="minorEastAsia" w:hint="eastAsia"/>
                <w:highlight w:val="cyan"/>
                <w:lang w:val="en-US" w:eastAsia="zh-CN"/>
              </w:rPr>
              <w:t>e the above open issue and potential options in a WF with the purpose of calling for further inputs</w:t>
            </w:r>
            <w:r w:rsidR="00282F46" w:rsidRPr="00FA2473">
              <w:rPr>
                <w:rFonts w:eastAsiaTheme="minorEastAsia" w:hint="eastAsia"/>
                <w:highlight w:val="cyan"/>
                <w:lang w:val="en-US" w:eastAsia="zh-CN"/>
              </w:rPr>
              <w:t xml:space="preserve"> for NTN BS RF requirements.</w:t>
            </w:r>
          </w:p>
          <w:p w14:paraId="5B3AE2E1" w14:textId="77777777" w:rsidR="00250EBF" w:rsidRDefault="00250EBF" w:rsidP="00636D9F">
            <w:pPr>
              <w:rPr>
                <w:rFonts w:eastAsia="宋体"/>
                <w:szCs w:val="24"/>
                <w:lang w:eastAsia="zh-CN"/>
              </w:rPr>
            </w:pPr>
          </w:p>
          <w:p w14:paraId="165C9388"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 xml:space="preserve">Candidate options: </w:t>
            </w:r>
          </w:p>
          <w:p w14:paraId="412CFBFE" w14:textId="77777777" w:rsidR="002D2256" w:rsidRPr="002D2256" w:rsidRDefault="002D2256">
            <w:pPr>
              <w:rPr>
                <w:rFonts w:eastAsiaTheme="minorEastAsia"/>
                <w:color w:val="0070C0"/>
                <w:lang w:val="en-US" w:eastAsia="zh-CN"/>
              </w:rPr>
            </w:pPr>
          </w:p>
          <w:p w14:paraId="7DD6103B"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39A2C5" w14:textId="6F38280C" w:rsidR="005919CF" w:rsidRDefault="00551FD8" w:rsidP="00250EBF">
            <w:pPr>
              <w:rPr>
                <w:rFonts w:eastAsiaTheme="minorEastAsia"/>
                <w:color w:val="0070C0"/>
                <w:lang w:val="en-US" w:eastAsia="zh-CN"/>
              </w:rPr>
            </w:pPr>
            <w:r w:rsidRPr="00551FD8">
              <w:rPr>
                <w:rFonts w:eastAsiaTheme="minorEastAsia" w:hint="eastAsia"/>
                <w:color w:val="0070C0"/>
                <w:highlight w:val="cyan"/>
                <w:lang w:val="en-US" w:eastAsia="zh-CN"/>
              </w:rPr>
              <w:t>Discuss the WF.</w:t>
            </w:r>
          </w:p>
        </w:tc>
      </w:tr>
      <w:tr w:rsidR="005919CF" w14:paraId="025961C6" w14:textId="77777777">
        <w:tc>
          <w:tcPr>
            <w:tcW w:w="1242" w:type="dxa"/>
          </w:tcPr>
          <w:p w14:paraId="2D9E5FB4" w14:textId="77777777" w:rsidR="005919CF" w:rsidRDefault="00EA3D0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66BC337B" w14:textId="77777777" w:rsidR="00636D9F" w:rsidRDefault="00636D9F" w:rsidP="002D2256">
            <w:pPr>
              <w:rPr>
                <w:rFonts w:eastAsiaTheme="minorEastAsia"/>
                <w:lang w:eastAsia="zh-CN"/>
              </w:rPr>
            </w:pPr>
          </w:p>
          <w:p w14:paraId="0B261502" w14:textId="6F765A7B"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he company views</w:t>
            </w:r>
            <w:r>
              <w:rPr>
                <w:rFonts w:eastAsiaTheme="minorEastAsia" w:hint="eastAsia"/>
                <w:lang w:eastAsia="zh-CN"/>
              </w:rPr>
              <w:t xml:space="preserve">  for sub topic#1-2</w:t>
            </w:r>
            <w:r w:rsidRPr="00636D9F">
              <w:rPr>
                <w:rFonts w:eastAsiaTheme="minorEastAsia" w:hint="eastAsia"/>
                <w:lang w:eastAsia="zh-CN"/>
              </w:rPr>
              <w:t xml:space="preserve"> are summarized below,</w:t>
            </w:r>
          </w:p>
          <w:p w14:paraId="1CF7258D"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-1</w:t>
            </w:r>
            <w:r w:rsidRPr="00636D9F">
              <w:rPr>
                <w:b/>
                <w:u w:val="single"/>
                <w:lang w:eastAsia="ko-KR"/>
              </w:rPr>
              <w:t xml:space="preserve">: </w:t>
            </w:r>
            <w:r w:rsidRPr="00636D9F">
              <w:rPr>
                <w:rFonts w:hint="eastAsia"/>
                <w:b/>
                <w:u w:val="single"/>
                <w:lang w:eastAsia="zh-CN"/>
              </w:rPr>
              <w:t xml:space="preserve">Is there any intra-gNB related aspects associated with the UE RF frequency error </w:t>
            </w:r>
            <w:r w:rsidRPr="00636D9F">
              <w:rPr>
                <w:b/>
                <w:u w:val="single"/>
                <w:lang w:eastAsia="zh-CN"/>
              </w:rPr>
              <w:t>requirement</w:t>
            </w:r>
            <w:r w:rsidRPr="00636D9F">
              <w:rPr>
                <w:rFonts w:hint="eastAsia"/>
                <w:b/>
                <w:u w:val="single"/>
                <w:lang w:eastAsia="zh-CN"/>
              </w:rPr>
              <w:t xml:space="preserve"> in R4-2106174? (Note: gNB means that in RAN3 NTN architecture)</w:t>
            </w:r>
          </w:p>
          <w:p w14:paraId="4D5D5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r w:rsidRPr="00636D9F">
              <w:rPr>
                <w:rFonts w:eastAsia="宋体"/>
                <w:szCs w:val="24"/>
                <w:lang w:eastAsia="zh-CN"/>
              </w:rPr>
              <w:t>A</w:t>
            </w:r>
            <w:r w:rsidRPr="00636D9F">
              <w:rPr>
                <w:rFonts w:eastAsia="宋体" w:hint="eastAsia"/>
                <w:szCs w:val="24"/>
                <w:lang w:eastAsia="zh-CN"/>
              </w:rPr>
              <w:t>dditional error need to be considered.</w:t>
            </w:r>
          </w:p>
          <w:p w14:paraId="11DE5D1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w:t>
            </w:r>
            <w:r w:rsidRPr="00636D9F">
              <w:rPr>
                <w:rFonts w:eastAsia="宋体"/>
                <w:szCs w:val="24"/>
                <w:lang w:eastAsia="zh-CN"/>
              </w:rPr>
              <w:t>he information in the existing LS is sufficient</w:t>
            </w:r>
            <w:r w:rsidRPr="00636D9F">
              <w:rPr>
                <w:rFonts w:eastAsia="宋体" w:hint="eastAsia"/>
                <w:szCs w:val="24"/>
                <w:lang w:eastAsia="zh-CN"/>
              </w:rPr>
              <w:t>.</w:t>
            </w:r>
          </w:p>
          <w:p w14:paraId="3466BCBF" w14:textId="0F61D745" w:rsidR="0094570B" w:rsidRPr="00636D9F" w:rsidRDefault="00282F46" w:rsidP="0094570B">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4570B" w:rsidRPr="00636D9F">
              <w:rPr>
                <w:rFonts w:eastAsia="宋体" w:hint="eastAsia"/>
                <w:szCs w:val="24"/>
                <w:highlight w:val="cyan"/>
                <w:lang w:eastAsia="zh-CN"/>
              </w:rPr>
              <w:t>Huawei, CATT, Ericsson, MediaTek, THALES</w:t>
            </w:r>
            <w:r w:rsidR="0094570B" w:rsidRPr="00636D9F">
              <w:rPr>
                <w:rFonts w:eastAsia="宋体" w:hint="eastAsia"/>
                <w:szCs w:val="24"/>
                <w:highlight w:val="cyan"/>
                <w:vertAlign w:val="superscript"/>
                <w:lang w:eastAsia="zh-CN"/>
              </w:rPr>
              <w:t>*</w:t>
            </w:r>
            <w:r w:rsidR="0094570B" w:rsidRPr="00636D9F">
              <w:rPr>
                <w:rFonts w:eastAsia="宋体" w:hint="eastAsia"/>
                <w:szCs w:val="24"/>
                <w:highlight w:val="cyan"/>
                <w:lang w:eastAsia="zh-CN"/>
              </w:rPr>
              <w:t>, Hughes, ZTE, Qualcomm</w:t>
            </w:r>
          </w:p>
          <w:p w14:paraId="27042915" w14:textId="5AC4F4DF" w:rsidR="0094570B" w:rsidRPr="00636D9F" w:rsidRDefault="0094570B" w:rsidP="0094570B">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t xml:space="preserve">Note *: </w:t>
            </w:r>
            <w:r w:rsidRPr="00636D9F">
              <w:rPr>
                <w:rFonts w:eastAsia="宋体"/>
                <w:i/>
                <w:szCs w:val="24"/>
                <w:highlight w:val="cyan"/>
                <w:lang w:eastAsia="zh-CN"/>
              </w:rPr>
              <w:t>whether</w:t>
            </w:r>
            <w:r w:rsidRPr="00636D9F">
              <w:rPr>
                <w:rFonts w:eastAsia="宋体" w:hint="eastAsia"/>
                <w:i/>
                <w:szCs w:val="24"/>
                <w:highlight w:val="cyan"/>
                <w:lang w:eastAsia="zh-CN"/>
              </w:rPr>
              <w:t xml:space="preserve"> LS will be needed will be addressed in Issue 1-2-5.</w:t>
            </w:r>
          </w:p>
          <w:p w14:paraId="2A23A49E" w14:textId="316B1F66" w:rsidR="004A4DF0" w:rsidRPr="00636D9F" w:rsidRDefault="004A4DF0" w:rsidP="004A4DF0">
            <w:pPr>
              <w:overflowPunct/>
              <w:autoSpaceDE/>
              <w:autoSpaceDN/>
              <w:adjustRightInd/>
              <w:spacing w:after="120"/>
              <w:textAlignment w:val="auto"/>
              <w:rPr>
                <w:rFonts w:eastAsia="宋体"/>
                <w:i/>
                <w:szCs w:val="24"/>
                <w:lang w:eastAsia="zh-CN"/>
              </w:rPr>
            </w:pPr>
          </w:p>
          <w:p w14:paraId="1AA5B5D0"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Whether to </w:t>
            </w:r>
            <w:r w:rsidRPr="00636D9F">
              <w:rPr>
                <w:b/>
                <w:u w:val="single"/>
                <w:lang w:eastAsia="zh-CN"/>
              </w:rPr>
              <w:t>further</w:t>
            </w:r>
            <w:r w:rsidRPr="00636D9F">
              <w:rPr>
                <w:rFonts w:hint="eastAsia"/>
                <w:b/>
                <w:u w:val="single"/>
                <w:lang w:eastAsia="zh-CN"/>
              </w:rPr>
              <w:t xml:space="preserve"> </w:t>
            </w:r>
            <w:r w:rsidRPr="00636D9F">
              <w:rPr>
                <w:b/>
                <w:u w:val="single"/>
                <w:lang w:eastAsia="zh-CN"/>
              </w:rPr>
              <w:t>define</w:t>
            </w:r>
            <w:r w:rsidRPr="00636D9F">
              <w:rPr>
                <w:rFonts w:hint="eastAsia"/>
                <w:b/>
                <w:u w:val="single"/>
                <w:lang w:eastAsia="zh-CN"/>
              </w:rPr>
              <w:t xml:space="preserve"> the NTN UE </w:t>
            </w:r>
            <w:r w:rsidRPr="00636D9F">
              <w:rPr>
                <w:b/>
                <w:u w:val="single"/>
                <w:lang w:eastAsia="zh-CN"/>
              </w:rPr>
              <w:t>Doppler</w:t>
            </w:r>
            <w:r w:rsidRPr="00636D9F">
              <w:rPr>
                <w:rFonts w:hint="eastAsia"/>
                <w:b/>
                <w:u w:val="single"/>
                <w:lang w:eastAsia="zh-CN"/>
              </w:rPr>
              <w:t xml:space="preserve"> pre-compensation error for satellite movement? </w:t>
            </w:r>
            <w:r w:rsidRPr="00636D9F">
              <w:rPr>
                <w:b/>
                <w:u w:val="single"/>
                <w:lang w:eastAsia="zh-CN"/>
              </w:rPr>
              <w:t>E</w:t>
            </w:r>
            <w:r w:rsidRPr="00636D9F">
              <w:rPr>
                <w:rFonts w:hint="eastAsia"/>
                <w:b/>
                <w:u w:val="single"/>
                <w:lang w:eastAsia="zh-CN"/>
              </w:rPr>
              <w:t xml:space="preserve">.g. express it in x% of 0.1ppm </w:t>
            </w:r>
            <w:r w:rsidRPr="00636D9F">
              <w:rPr>
                <w:b/>
                <w:u w:val="single"/>
                <w:lang w:eastAsia="zh-CN"/>
              </w:rPr>
              <w:t>observed</w:t>
            </w:r>
            <w:r w:rsidRPr="00636D9F">
              <w:rPr>
                <w:rFonts w:hint="eastAsia"/>
                <w:b/>
                <w:u w:val="single"/>
                <w:lang w:eastAsia="zh-CN"/>
              </w:rPr>
              <w:t xml:space="preserve"> over a period of 1ms by gNB.</w:t>
            </w:r>
          </w:p>
          <w:p w14:paraId="4E0A8C51"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05B5E375"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 xml:space="preserve">The NTN UE Doppler pre-compensation shall be accurate to within </w:t>
            </w:r>
            <w:r w:rsidRPr="00636D9F">
              <w:rPr>
                <w:rFonts w:eastAsia="宋体" w:hint="eastAsia"/>
                <w:szCs w:val="24"/>
                <w:lang w:eastAsia="zh-CN"/>
              </w:rPr>
              <w:t>[</w:t>
            </w:r>
            <w:r w:rsidRPr="00636D9F">
              <w:rPr>
                <w:rFonts w:eastAsia="宋体"/>
                <w:szCs w:val="24"/>
                <w:lang w:eastAsia="zh-CN"/>
              </w:rPr>
              <w:t>20%</w:t>
            </w:r>
            <w:r w:rsidRPr="00636D9F">
              <w:rPr>
                <w:rFonts w:eastAsia="宋体" w:hint="eastAsia"/>
                <w:szCs w:val="24"/>
                <w:lang w:eastAsia="zh-CN"/>
              </w:rPr>
              <w:t>]</w:t>
            </w:r>
            <w:r w:rsidRPr="00636D9F">
              <w:rPr>
                <w:rFonts w:eastAsia="宋体"/>
                <w:szCs w:val="24"/>
                <w:lang w:eastAsia="zh-CN"/>
              </w:rPr>
              <w:t xml:space="preserve"> value of ±0.1 ppm as observed over a period of 1ms by the gNB.</w:t>
            </w:r>
            <w:r w:rsidRPr="00636D9F">
              <w:rPr>
                <w:rFonts w:eastAsia="宋体" w:hint="eastAsia"/>
                <w:szCs w:val="24"/>
                <w:lang w:eastAsia="zh-CN"/>
              </w:rPr>
              <w:t xml:space="preserve"> (as proposed in R4-2111474)</w:t>
            </w:r>
          </w:p>
          <w:p w14:paraId="10C681CD" w14:textId="7A632F1A" w:rsidR="00A2545A" w:rsidRPr="00636D9F" w:rsidRDefault="00A2545A" w:rsidP="00A2545A">
            <w:pPr>
              <w:overflowPunct/>
              <w:autoSpaceDE/>
              <w:autoSpaceDN/>
              <w:adjustRightInd/>
              <w:spacing w:after="120"/>
              <w:textAlignment w:val="auto"/>
              <w:rPr>
                <w:rFonts w:eastAsia="宋体"/>
                <w:szCs w:val="24"/>
                <w:vertAlign w:val="superscript"/>
                <w:lang w:eastAsia="zh-CN"/>
              </w:rPr>
            </w:pPr>
            <w:r w:rsidRPr="00636D9F">
              <w:rPr>
                <w:rFonts w:eastAsia="宋体" w:hint="eastAsia"/>
                <w:szCs w:val="24"/>
                <w:lang w:eastAsia="zh-CN"/>
              </w:rPr>
              <w:lastRenderedPageBreak/>
              <w:t xml:space="preserve">                     </w:t>
            </w:r>
            <w:r w:rsidR="00282F46" w:rsidRPr="00282F46">
              <w:rPr>
                <w:rFonts w:eastAsia="宋体" w:hint="eastAsia"/>
                <w:szCs w:val="24"/>
                <w:highlight w:val="cyan"/>
                <w:lang w:eastAsia="zh-CN"/>
              </w:rPr>
              <w:t xml:space="preserve">Support: </w:t>
            </w:r>
            <w:r w:rsidRPr="00282F46">
              <w:rPr>
                <w:rFonts w:eastAsia="宋体" w:hint="eastAsia"/>
                <w:szCs w:val="24"/>
                <w:highlight w:val="cyan"/>
                <w:lang w:eastAsia="zh-CN"/>
              </w:rPr>
              <w:t>THA</w:t>
            </w:r>
            <w:r w:rsidRPr="00551FD8">
              <w:rPr>
                <w:rFonts w:eastAsia="宋体" w:hint="eastAsia"/>
                <w:szCs w:val="24"/>
                <w:highlight w:val="cyan"/>
                <w:lang w:eastAsia="zh-CN"/>
              </w:rPr>
              <w:t>LES, Qualcomm</w:t>
            </w:r>
            <w:r w:rsidRPr="00551FD8">
              <w:rPr>
                <w:rFonts w:eastAsia="宋体" w:hint="eastAsia"/>
                <w:szCs w:val="24"/>
                <w:highlight w:val="cyan"/>
                <w:vertAlign w:val="superscript"/>
                <w:lang w:eastAsia="zh-CN"/>
              </w:rPr>
              <w:t>*</w:t>
            </w:r>
          </w:p>
          <w:p w14:paraId="256F04A6" w14:textId="1DC90D4E" w:rsidR="00A2545A" w:rsidRPr="00636D9F" w:rsidRDefault="00A2545A" w:rsidP="00A2545A">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t>Note *: ok</w:t>
            </w:r>
            <w:r w:rsidRPr="00636D9F">
              <w:rPr>
                <w:rFonts w:eastAsia="宋体"/>
                <w:i/>
                <w:szCs w:val="24"/>
                <w:highlight w:val="cyan"/>
                <w:lang w:eastAsia="zh-CN"/>
              </w:rPr>
              <w:t xml:space="preserve"> to further discuss the value of x% </w:t>
            </w:r>
            <w:r w:rsidR="00241952">
              <w:rPr>
                <w:rFonts w:eastAsia="宋体"/>
                <w:i/>
                <w:szCs w:val="24"/>
                <w:highlight w:val="cyan"/>
                <w:lang w:eastAsia="zh-CN"/>
              </w:rPr>
              <w:t xml:space="preserve">in RAN4 </w:t>
            </w:r>
            <w:r w:rsidRPr="00636D9F">
              <w:rPr>
                <w:rFonts w:eastAsia="宋体"/>
                <w:i/>
                <w:szCs w:val="24"/>
                <w:highlight w:val="cyan"/>
                <w:lang w:eastAsia="zh-CN"/>
              </w:rPr>
              <w:t>if RAN1 needs</w:t>
            </w:r>
            <w:r w:rsidRPr="00636D9F">
              <w:rPr>
                <w:rFonts w:eastAsia="宋体" w:hint="eastAsia"/>
                <w:i/>
                <w:szCs w:val="24"/>
                <w:highlight w:val="cyan"/>
                <w:lang w:eastAsia="zh-CN"/>
              </w:rPr>
              <w:t xml:space="preserve"> </w:t>
            </w:r>
            <w:r w:rsidR="00241952">
              <w:rPr>
                <w:rFonts w:eastAsia="宋体"/>
                <w:i/>
                <w:szCs w:val="24"/>
                <w:highlight w:val="cyan"/>
                <w:lang w:eastAsia="zh-CN"/>
              </w:rPr>
              <w:t>this information</w:t>
            </w:r>
            <w:r w:rsidRPr="00636D9F">
              <w:rPr>
                <w:rFonts w:eastAsia="宋体"/>
                <w:i/>
                <w:szCs w:val="24"/>
                <w:highlight w:val="cyan"/>
                <w:lang w:eastAsia="zh-CN"/>
              </w:rPr>
              <w:t xml:space="preserve"> but </w:t>
            </w:r>
            <w:proofErr w:type="spellStart"/>
            <w:r w:rsidRPr="00636D9F">
              <w:rPr>
                <w:rFonts w:eastAsia="宋体" w:hint="eastAsia"/>
                <w:i/>
                <w:szCs w:val="24"/>
                <w:highlight w:val="cyan"/>
                <w:lang w:eastAsia="zh-CN"/>
              </w:rPr>
              <w:t>donot</w:t>
            </w:r>
            <w:proofErr w:type="spellEnd"/>
            <w:r w:rsidRPr="00636D9F">
              <w:rPr>
                <w:rFonts w:eastAsia="宋体" w:hint="eastAsia"/>
                <w:i/>
                <w:szCs w:val="24"/>
                <w:highlight w:val="cyan"/>
                <w:lang w:eastAsia="zh-CN"/>
              </w:rPr>
              <w:t xml:space="preserve"> agree to define </w:t>
            </w:r>
            <w:r w:rsidRPr="00636D9F">
              <w:rPr>
                <w:rFonts w:eastAsia="宋体"/>
                <w:i/>
                <w:szCs w:val="24"/>
                <w:highlight w:val="cyan"/>
                <w:lang w:eastAsia="zh-CN"/>
              </w:rPr>
              <w:t>sperate requirement on UE pre-compensation accuracy</w:t>
            </w:r>
            <w:r w:rsidRPr="00636D9F">
              <w:rPr>
                <w:rFonts w:eastAsia="宋体" w:hint="eastAsia"/>
                <w:i/>
                <w:szCs w:val="24"/>
                <w:highlight w:val="cyan"/>
                <w:lang w:eastAsia="zh-CN"/>
              </w:rPr>
              <w:t>.</w:t>
            </w:r>
          </w:p>
          <w:p w14:paraId="6A31C911" w14:textId="77777777" w:rsidR="00A2545A" w:rsidRPr="00636D9F" w:rsidRDefault="00A2545A" w:rsidP="00A2545A">
            <w:pPr>
              <w:overflowPunct/>
              <w:autoSpaceDE/>
              <w:autoSpaceDN/>
              <w:adjustRightInd/>
              <w:spacing w:after="120"/>
              <w:textAlignment w:val="auto"/>
              <w:rPr>
                <w:rFonts w:eastAsia="宋体"/>
                <w:szCs w:val="24"/>
                <w:lang w:eastAsia="zh-CN"/>
              </w:rPr>
            </w:pPr>
          </w:p>
          <w:p w14:paraId="2DE3C5CA"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 xml:space="preserve">No. </w:t>
            </w:r>
          </w:p>
          <w:p w14:paraId="442A5483" w14:textId="40A304F0" w:rsidR="00A2545A" w:rsidRPr="00636D9F" w:rsidRDefault="00282F46" w:rsidP="00A2545A">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A2545A" w:rsidRPr="00636D9F">
              <w:rPr>
                <w:rFonts w:eastAsia="宋体" w:hint="eastAsia"/>
                <w:szCs w:val="24"/>
                <w:highlight w:val="cyan"/>
                <w:lang w:eastAsia="zh-CN"/>
              </w:rPr>
              <w:t>Huawei, CATT, Ericsson, MediaTek, Hughes, ZTE</w:t>
            </w:r>
          </w:p>
          <w:p w14:paraId="1627986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3</w:t>
            </w:r>
            <w:r w:rsidRPr="00636D9F">
              <w:rPr>
                <w:b/>
                <w:u w:val="single"/>
                <w:lang w:eastAsia="ko-KR"/>
              </w:rPr>
              <w:t xml:space="preserve">: </w:t>
            </w:r>
            <w:r w:rsidRPr="00636D9F">
              <w:rPr>
                <w:rFonts w:hint="eastAsia"/>
                <w:b/>
                <w:u w:val="single"/>
                <w:lang w:eastAsia="zh-CN"/>
              </w:rPr>
              <w:t>How to consider the impacts of intra-gNB frequency error</w:t>
            </w:r>
            <w:r w:rsidRPr="00636D9F">
              <w:rPr>
                <w:rFonts w:hint="eastAsia"/>
                <w:b/>
                <w:u w:val="single"/>
                <w:lang w:eastAsia="zh-CN"/>
              </w:rPr>
              <w:t>？</w:t>
            </w:r>
            <w:r w:rsidRPr="00636D9F">
              <w:rPr>
                <w:rFonts w:hint="eastAsia"/>
                <w:b/>
                <w:u w:val="single"/>
                <w:lang w:eastAsia="zh-CN"/>
              </w:rPr>
              <w:t>(Note: gNB means that in RAN3 NTN architecture)</w:t>
            </w:r>
          </w:p>
          <w:p w14:paraId="2427756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1: T</w:t>
            </w:r>
            <w:r w:rsidRPr="00636D9F">
              <w:rPr>
                <w:rFonts w:eastAsia="宋体" w:hint="eastAsia"/>
                <w:szCs w:val="24"/>
                <w:lang w:eastAsia="zh-CN"/>
              </w:rPr>
              <w:t xml:space="preserve">he additional </w:t>
            </w:r>
            <w:r w:rsidRPr="00636D9F">
              <w:rPr>
                <w:rFonts w:eastAsia="宋体"/>
                <w:szCs w:val="24"/>
                <w:lang w:eastAsia="zh-CN"/>
              </w:rPr>
              <w:t>frequency</w:t>
            </w:r>
            <w:r w:rsidRPr="00636D9F">
              <w:rPr>
                <w:rFonts w:eastAsia="宋体" w:hint="eastAsia"/>
                <w:szCs w:val="24"/>
                <w:lang w:eastAsia="zh-CN"/>
              </w:rPr>
              <w:t xml:space="preserve">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should be considered from demodulation perspective.</w:t>
            </w:r>
          </w:p>
          <w:p w14:paraId="18CF943D"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E</w:t>
            </w:r>
            <w:r w:rsidRPr="00636D9F">
              <w:rPr>
                <w:rFonts w:eastAsia="宋体" w:hint="eastAsia"/>
                <w:szCs w:val="24"/>
                <w:lang w:eastAsia="zh-CN"/>
              </w:rPr>
              <w:t xml:space="preserve">valuation on BS demodulation performance could be </w:t>
            </w:r>
            <w:r w:rsidRPr="00636D9F">
              <w:rPr>
                <w:rFonts w:eastAsia="宋体"/>
                <w:szCs w:val="24"/>
                <w:lang w:eastAsia="zh-CN"/>
              </w:rPr>
              <w:t>considered</w:t>
            </w:r>
            <w:r w:rsidRPr="00636D9F">
              <w:rPr>
                <w:rFonts w:eastAsia="宋体" w:hint="eastAsia"/>
                <w:szCs w:val="24"/>
                <w:lang w:eastAsia="zh-CN"/>
              </w:rPr>
              <w:t xml:space="preserve"> further.</w:t>
            </w:r>
          </w:p>
          <w:p w14:paraId="6E7694E4" w14:textId="79ECFEBA"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A2545A" w:rsidRPr="00636D9F">
              <w:rPr>
                <w:rFonts w:eastAsia="宋体" w:hint="eastAsia"/>
                <w:szCs w:val="24"/>
                <w:lang w:eastAsia="zh-CN"/>
              </w:rPr>
              <w:t>Negligible</w:t>
            </w:r>
          </w:p>
          <w:p w14:paraId="7F48ADA7" w14:textId="0C3C9F57" w:rsidR="00A2545A" w:rsidRPr="00636D9F" w:rsidRDefault="007D2DBC" w:rsidP="00A2545A">
            <w:pPr>
              <w:overflowPunct/>
              <w:autoSpaceDE/>
              <w:autoSpaceDN/>
              <w:adjustRightInd/>
              <w:spacing w:after="120"/>
              <w:ind w:left="1080"/>
              <w:textAlignment w:val="auto"/>
              <w:rPr>
                <w:rFonts w:eastAsia="宋体"/>
                <w:szCs w:val="24"/>
                <w:lang w:eastAsia="zh-CN"/>
              </w:rPr>
            </w:pPr>
            <w:r>
              <w:rPr>
                <w:rFonts w:eastAsia="宋体" w:hint="eastAsia"/>
                <w:szCs w:val="24"/>
                <w:highlight w:val="cyan"/>
                <w:lang w:eastAsia="zh-CN"/>
              </w:rPr>
              <w:t xml:space="preserve">Support: </w:t>
            </w:r>
            <w:r w:rsidR="00A2545A" w:rsidRPr="00636D9F">
              <w:rPr>
                <w:rFonts w:eastAsia="宋体" w:hint="eastAsia"/>
                <w:szCs w:val="24"/>
                <w:highlight w:val="cyan"/>
                <w:lang w:eastAsia="zh-CN"/>
              </w:rPr>
              <w:t>Huawei, Ericsson, MediaTek, THALES, Hughes, ZTE, Qualcomm, CATT</w:t>
            </w:r>
          </w:p>
          <w:p w14:paraId="563AD98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 xml:space="preserve">Is it necessary to agree a baseline assumption for the maximum additional frequency error introduced by intra-gNB? </w:t>
            </w:r>
            <w:r w:rsidRPr="00636D9F">
              <w:rPr>
                <w:b/>
                <w:u w:val="single"/>
                <w:lang w:eastAsia="zh-CN"/>
              </w:rPr>
              <w:t>E.g</w:t>
            </w:r>
            <w:r w:rsidRPr="00636D9F">
              <w:rPr>
                <w:rFonts w:hint="eastAsia"/>
                <w:b/>
                <w:u w:val="single"/>
                <w:lang w:eastAsia="zh-CN"/>
              </w:rPr>
              <w:t xml:space="preserve">. the additional total error by NTN payload, feeder link </w:t>
            </w:r>
            <w:r w:rsidRPr="00636D9F">
              <w:rPr>
                <w:b/>
                <w:u w:val="single"/>
                <w:lang w:eastAsia="zh-CN"/>
              </w:rPr>
              <w:t>Doppler</w:t>
            </w:r>
            <w:r w:rsidRPr="00636D9F">
              <w:rPr>
                <w:rFonts w:hint="eastAsia"/>
                <w:b/>
                <w:u w:val="single"/>
                <w:lang w:eastAsia="zh-CN"/>
              </w:rPr>
              <w:t xml:space="preserve"> compensation error and NTN-Gateway</w:t>
            </w:r>
          </w:p>
          <w:p w14:paraId="6A9A6B8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411C3C90" w14:textId="77777777" w:rsidR="002D2256" w:rsidRPr="00636D9F" w:rsidRDefault="002D2256" w:rsidP="002D2256">
            <w:pPr>
              <w:pStyle w:val="afc"/>
              <w:numPr>
                <w:ilvl w:val="2"/>
                <w:numId w:val="3"/>
              </w:numPr>
              <w:overflowPunct/>
              <w:autoSpaceDE/>
              <w:autoSpaceDN/>
              <w:adjustRightInd/>
              <w:spacing w:after="120"/>
              <w:ind w:left="1440" w:firstLineChars="0" w:firstLine="0"/>
              <w:textAlignment w:val="auto"/>
              <w:rPr>
                <w:rFonts w:eastAsia="宋体"/>
                <w:szCs w:val="24"/>
                <w:lang w:eastAsia="zh-CN"/>
              </w:rPr>
            </w:pPr>
            <w:r w:rsidRPr="00636D9F">
              <w:rPr>
                <w:rFonts w:eastAsia="宋体"/>
                <w:szCs w:val="24"/>
                <w:lang w:eastAsia="zh-CN"/>
              </w:rPr>
              <w:t>I</w:t>
            </w:r>
            <w:r w:rsidRPr="00636D9F">
              <w:rPr>
                <w:rFonts w:eastAsia="宋体" w:hint="eastAsia"/>
                <w:szCs w:val="24"/>
                <w:lang w:eastAsia="zh-CN"/>
              </w:rPr>
              <w:t xml:space="preserve">t is proposed the total frequency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shall be limited below [0.1~0.15] ppm (comparable to UE).</w:t>
            </w:r>
          </w:p>
          <w:p w14:paraId="734C395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The total frequency error of intra-gNB aspects is out of 3GPP.</w:t>
            </w:r>
          </w:p>
          <w:p w14:paraId="4E401D4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Other. Please clarify.</w:t>
            </w:r>
          </w:p>
          <w:p w14:paraId="4B0C8D91" w14:textId="10B01B59" w:rsidR="000E5CE1" w:rsidRPr="00636D9F" w:rsidRDefault="000E5CE1" w:rsidP="000E5CE1">
            <w:pPr>
              <w:overflowPunct/>
              <w:autoSpaceDE/>
              <w:autoSpaceDN/>
              <w:adjustRightInd/>
              <w:spacing w:after="120"/>
              <w:ind w:left="1080"/>
              <w:textAlignment w:val="auto"/>
              <w:rPr>
                <w:rFonts w:eastAsia="宋体"/>
                <w:szCs w:val="24"/>
                <w:lang w:eastAsia="zh-CN"/>
              </w:rPr>
            </w:pPr>
            <w:r w:rsidRPr="00636D9F">
              <w:rPr>
                <w:rFonts w:eastAsia="宋体" w:hint="eastAsia"/>
                <w:szCs w:val="24"/>
                <w:highlight w:val="cyan"/>
                <w:lang w:eastAsia="zh-CN"/>
              </w:rPr>
              <w:t>Same to the discussion for 1-2-3.</w:t>
            </w:r>
          </w:p>
          <w:p w14:paraId="0CAF73C7"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Whether additional LS reply to RAN1 is needed for NTN UE UL frequency error (Question 2)?</w:t>
            </w:r>
          </w:p>
          <w:p w14:paraId="12B2A25F" w14:textId="31761F1C"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179E471E" w14:textId="4901391D"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MediaTek, THALES, Hughes</w:t>
            </w:r>
          </w:p>
          <w:p w14:paraId="6A0BDF57"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Please clarify.</w:t>
            </w:r>
          </w:p>
          <w:p w14:paraId="6CAF7DC9" w14:textId="4EF8E3C7"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Huawei</w:t>
            </w:r>
          </w:p>
          <w:p w14:paraId="3C334C56" w14:textId="77777777" w:rsidR="00854537" w:rsidRDefault="00854537">
            <w:pPr>
              <w:rPr>
                <w:rFonts w:eastAsiaTheme="minorEastAsia"/>
                <w:i/>
                <w:color w:val="0070C0"/>
                <w:lang w:val="en-US" w:eastAsia="zh-CN"/>
              </w:rPr>
            </w:pPr>
          </w:p>
          <w:p w14:paraId="573A3207" w14:textId="77777777" w:rsidR="004A4DF0" w:rsidRDefault="004A4DF0" w:rsidP="004A4DF0">
            <w:pPr>
              <w:rPr>
                <w:rFonts w:eastAsiaTheme="minorEastAsia"/>
                <w:i/>
                <w:color w:val="0070C0"/>
                <w:lang w:val="en-US" w:eastAsia="zh-CN"/>
              </w:rPr>
            </w:pPr>
            <w:r>
              <w:rPr>
                <w:rFonts w:eastAsiaTheme="minorEastAsia" w:hint="eastAsia"/>
                <w:i/>
                <w:color w:val="0070C0"/>
                <w:lang w:val="en-US" w:eastAsia="zh-CN"/>
              </w:rPr>
              <w:t>Tentative agreements:</w:t>
            </w:r>
          </w:p>
          <w:p w14:paraId="2F1637F6" w14:textId="51E5375F" w:rsidR="004A4DF0" w:rsidRDefault="004A4DF0" w:rsidP="004A4DF0">
            <w:pPr>
              <w:rPr>
                <w:rFonts w:eastAsia="宋体"/>
                <w:szCs w:val="24"/>
                <w:lang w:eastAsia="zh-CN"/>
              </w:rPr>
            </w:pPr>
            <w:r w:rsidRPr="00636D9F">
              <w:rPr>
                <w:rFonts w:eastAsia="宋体"/>
                <w:szCs w:val="24"/>
                <w:highlight w:val="cyan"/>
                <w:lang w:eastAsia="zh-CN"/>
              </w:rPr>
              <w:t>T</w:t>
            </w:r>
            <w:r w:rsidRPr="00636D9F">
              <w:rPr>
                <w:rFonts w:eastAsia="宋体" w:hint="eastAsia"/>
                <w:szCs w:val="24"/>
                <w:highlight w:val="cyan"/>
                <w:lang w:eastAsia="zh-CN"/>
              </w:rPr>
              <w:t xml:space="preserve">he additional </w:t>
            </w:r>
            <w:r w:rsidRPr="00636D9F">
              <w:rPr>
                <w:rFonts w:eastAsia="宋体"/>
                <w:szCs w:val="24"/>
                <w:highlight w:val="cyan"/>
                <w:lang w:eastAsia="zh-CN"/>
              </w:rPr>
              <w:t>frequency</w:t>
            </w:r>
            <w:r w:rsidRPr="00636D9F">
              <w:rPr>
                <w:rFonts w:eastAsia="宋体" w:hint="eastAsia"/>
                <w:szCs w:val="24"/>
                <w:highlight w:val="cyan"/>
                <w:lang w:eastAsia="zh-CN"/>
              </w:rPr>
              <w:t xml:space="preserve"> error introduced by NTN payload, feeder link </w:t>
            </w:r>
            <w:r w:rsidRPr="00636D9F">
              <w:rPr>
                <w:rFonts w:eastAsia="宋体"/>
                <w:szCs w:val="24"/>
                <w:highlight w:val="cyan"/>
                <w:lang w:eastAsia="zh-CN"/>
              </w:rPr>
              <w:t>Doppler</w:t>
            </w:r>
            <w:r w:rsidRPr="00636D9F">
              <w:rPr>
                <w:rFonts w:eastAsia="宋体" w:hint="eastAsia"/>
                <w:szCs w:val="24"/>
                <w:highlight w:val="cyan"/>
                <w:lang w:eastAsia="zh-CN"/>
              </w:rPr>
              <w:t xml:space="preserve"> compensation error and NTN-Gateway is negligible</w:t>
            </w:r>
            <w:r w:rsidR="00250EBF">
              <w:rPr>
                <w:rFonts w:eastAsia="宋体" w:hint="eastAsia"/>
                <w:szCs w:val="24"/>
                <w:lang w:eastAsia="zh-CN"/>
              </w:rPr>
              <w:t xml:space="preserve">. </w:t>
            </w:r>
          </w:p>
          <w:p w14:paraId="5EECE911" w14:textId="32CD9E07" w:rsidR="00250EBF" w:rsidRPr="00636D9F" w:rsidRDefault="00250EBF" w:rsidP="004A4DF0">
            <w:pPr>
              <w:rPr>
                <w:rFonts w:eastAsia="宋体"/>
                <w:szCs w:val="24"/>
                <w:lang w:eastAsia="zh-CN"/>
              </w:rPr>
            </w:pPr>
            <w:r w:rsidRPr="00250EBF">
              <w:rPr>
                <w:rFonts w:eastAsia="宋体"/>
                <w:szCs w:val="24"/>
                <w:highlight w:val="cyan"/>
                <w:lang w:eastAsia="zh-CN"/>
              </w:rPr>
              <w:t>C</w:t>
            </w:r>
            <w:r w:rsidRPr="00250EBF">
              <w:rPr>
                <w:rFonts w:eastAsia="宋体" w:hint="eastAsia"/>
                <w:szCs w:val="24"/>
                <w:highlight w:val="cyan"/>
                <w:lang w:eastAsia="zh-CN"/>
              </w:rPr>
              <w:t>apture th</w:t>
            </w:r>
            <w:r>
              <w:rPr>
                <w:rFonts w:eastAsia="宋体" w:hint="eastAsia"/>
                <w:szCs w:val="24"/>
                <w:highlight w:val="cyan"/>
                <w:lang w:eastAsia="zh-CN"/>
              </w:rPr>
              <w:t>e above</w:t>
            </w:r>
            <w:r w:rsidRPr="00250EBF">
              <w:rPr>
                <w:rFonts w:eastAsia="宋体" w:hint="eastAsia"/>
                <w:szCs w:val="24"/>
                <w:highlight w:val="cyan"/>
                <w:lang w:eastAsia="zh-CN"/>
              </w:rPr>
              <w:t xml:space="preserve"> agreement in the WF.</w:t>
            </w:r>
          </w:p>
          <w:p w14:paraId="6E9E0BBC" w14:textId="026DA0C1" w:rsidR="004A4DF0" w:rsidRDefault="004A4DF0" w:rsidP="004A4DF0">
            <w:pPr>
              <w:rPr>
                <w:rFonts w:eastAsiaTheme="minorEastAsia"/>
                <w:i/>
                <w:color w:val="0070C0"/>
                <w:lang w:val="en-US" w:eastAsia="zh-CN"/>
              </w:rPr>
            </w:pPr>
            <w:r>
              <w:rPr>
                <w:rFonts w:eastAsiaTheme="minorEastAsia" w:hint="eastAsia"/>
                <w:i/>
                <w:color w:val="0070C0"/>
                <w:lang w:val="en-US" w:eastAsia="zh-CN"/>
              </w:rPr>
              <w:t xml:space="preserve">Candidate options: </w:t>
            </w:r>
          </w:p>
          <w:p w14:paraId="436A11D0" w14:textId="77777777" w:rsidR="004A4DF0" w:rsidRPr="004A4DF0" w:rsidRDefault="004A4DF0">
            <w:pPr>
              <w:rPr>
                <w:rFonts w:eastAsiaTheme="minorEastAsia"/>
                <w:i/>
                <w:color w:val="0070C0"/>
                <w:lang w:val="en-US" w:eastAsia="zh-CN"/>
              </w:rPr>
            </w:pPr>
          </w:p>
          <w:p w14:paraId="7D796081"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7B784D" w14:textId="112A0520" w:rsidR="005919C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t>F</w:t>
            </w:r>
            <w:r w:rsidRPr="00D404EE">
              <w:rPr>
                <w:rFonts w:eastAsiaTheme="minorEastAsia" w:hint="eastAsia"/>
                <w:highlight w:val="cyan"/>
                <w:lang w:eastAsia="zh-CN"/>
              </w:rPr>
              <w:t xml:space="preserve">urther </w:t>
            </w:r>
            <w:r w:rsidR="00551FD8">
              <w:rPr>
                <w:rFonts w:eastAsiaTheme="minorEastAsia" w:hint="eastAsia"/>
                <w:highlight w:val="cyan"/>
                <w:lang w:eastAsia="zh-CN"/>
              </w:rPr>
              <w:t>check</w:t>
            </w:r>
            <w:r w:rsidRPr="00D404EE">
              <w:rPr>
                <w:rFonts w:eastAsiaTheme="minorEastAsia" w:hint="eastAsia"/>
                <w:highlight w:val="cyan"/>
                <w:lang w:eastAsia="zh-CN"/>
              </w:rPr>
              <w:t xml:space="preserve"> whether there is a need to</w:t>
            </w:r>
            <w:r w:rsidRPr="00D404EE">
              <w:rPr>
                <w:rFonts w:hint="eastAsia"/>
                <w:highlight w:val="cyan"/>
                <w:lang w:eastAsia="zh-CN"/>
              </w:rPr>
              <w:t xml:space="preserve"> </w:t>
            </w:r>
            <w:r w:rsidR="00551FD8">
              <w:rPr>
                <w:rFonts w:eastAsiaTheme="minorEastAsia" w:hint="eastAsia"/>
                <w:highlight w:val="cyan"/>
                <w:lang w:eastAsia="zh-CN"/>
              </w:rPr>
              <w:t xml:space="preserve">discuss the value of x% for </w:t>
            </w:r>
            <w:r w:rsidRPr="00D404EE">
              <w:rPr>
                <w:rFonts w:hint="eastAsia"/>
                <w:highlight w:val="cyan"/>
                <w:lang w:eastAsia="zh-CN"/>
              </w:rPr>
              <w:t xml:space="preserve">the NTN UE </w:t>
            </w:r>
            <w:r w:rsidRPr="00D404EE">
              <w:rPr>
                <w:highlight w:val="cyan"/>
                <w:lang w:eastAsia="zh-CN"/>
              </w:rPr>
              <w:t>Doppler</w:t>
            </w:r>
            <w:r w:rsidRPr="00D404EE">
              <w:rPr>
                <w:rFonts w:hint="eastAsia"/>
                <w:highlight w:val="cyan"/>
                <w:lang w:eastAsia="zh-CN"/>
              </w:rPr>
              <w:t xml:space="preserve"> pre-compensati</w:t>
            </w:r>
            <w:r w:rsidR="00551FD8">
              <w:rPr>
                <w:rFonts w:hint="eastAsia"/>
                <w:highlight w:val="cyan"/>
                <w:lang w:eastAsia="zh-CN"/>
              </w:rPr>
              <w:t>on error for satellite movement</w:t>
            </w:r>
            <w:r w:rsidR="00551FD8">
              <w:rPr>
                <w:rFonts w:eastAsiaTheme="minorEastAsia" w:hint="eastAsia"/>
                <w:highlight w:val="cyan"/>
                <w:lang w:eastAsia="zh-CN"/>
              </w:rPr>
              <w:t>.</w:t>
            </w:r>
          </w:p>
          <w:p w14:paraId="7E8084A5" w14:textId="46BDA70B" w:rsidR="00636D9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lastRenderedPageBreak/>
              <w:t>C</w:t>
            </w:r>
            <w:r w:rsidRPr="00D404EE">
              <w:rPr>
                <w:rFonts w:eastAsiaTheme="minorEastAsia" w:hint="eastAsia"/>
                <w:highlight w:val="cyan"/>
                <w:lang w:eastAsia="zh-CN"/>
              </w:rPr>
              <w:t>onfirm the tentative agreement and send additional LS to RAN1</w:t>
            </w:r>
            <w:r w:rsidR="00551FD8">
              <w:rPr>
                <w:rFonts w:eastAsiaTheme="minorEastAsia" w:hint="eastAsia"/>
                <w:highlight w:val="cyan"/>
                <w:lang w:eastAsia="zh-CN"/>
              </w:rPr>
              <w:t>?</w:t>
            </w:r>
          </w:p>
          <w:p w14:paraId="3478336B" w14:textId="09C8FC37" w:rsidR="00636D9F" w:rsidRPr="00636D9F" w:rsidRDefault="00636D9F" w:rsidP="00636D9F">
            <w:pPr>
              <w:pStyle w:val="afc"/>
              <w:ind w:left="360" w:firstLineChars="0" w:firstLine="0"/>
              <w:rPr>
                <w:rFonts w:eastAsiaTheme="minorEastAsia"/>
                <w:color w:val="0070C0"/>
                <w:lang w:val="en-US" w:eastAsia="zh-CN"/>
              </w:rPr>
            </w:pPr>
          </w:p>
        </w:tc>
      </w:tr>
      <w:tr w:rsidR="002D2256" w14:paraId="7996615A" w14:textId="77777777">
        <w:tc>
          <w:tcPr>
            <w:tcW w:w="1242" w:type="dxa"/>
          </w:tcPr>
          <w:p w14:paraId="0D4318EC" w14:textId="3B797088" w:rsidR="002D2256" w:rsidRDefault="002D22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78A11B88" w14:textId="177E2001" w:rsidR="002D2256" w:rsidRPr="00250EBF" w:rsidRDefault="00636D9F" w:rsidP="002D2256">
            <w:pPr>
              <w:rPr>
                <w:rFonts w:eastAsiaTheme="minorEastAsia"/>
                <w:lang w:eastAsia="zh-CN"/>
              </w:rPr>
            </w:pPr>
            <w:r w:rsidRPr="00250EBF">
              <w:rPr>
                <w:rFonts w:eastAsiaTheme="minorEastAsia"/>
                <w:highlight w:val="cyan"/>
                <w:lang w:eastAsia="zh-CN"/>
              </w:rPr>
              <w:t>T</w:t>
            </w:r>
            <w:r w:rsidRPr="00250EBF">
              <w:rPr>
                <w:rFonts w:eastAsiaTheme="minorEastAsia" w:hint="eastAsia"/>
                <w:highlight w:val="cyan"/>
                <w:lang w:eastAsia="zh-CN"/>
              </w:rPr>
              <w:t xml:space="preserve">he </w:t>
            </w:r>
            <w:r w:rsidR="00D404EE" w:rsidRPr="00250EBF">
              <w:rPr>
                <w:rFonts w:eastAsiaTheme="minorEastAsia" w:hint="eastAsia"/>
                <w:highlight w:val="cyan"/>
                <w:lang w:eastAsia="zh-CN"/>
              </w:rPr>
              <w:t xml:space="preserve">following 2 issues have been discussed. </w:t>
            </w:r>
            <w:r w:rsidR="00250EBF" w:rsidRPr="00250EBF">
              <w:rPr>
                <w:rFonts w:eastAsiaTheme="minorEastAsia" w:hint="eastAsia"/>
                <w:highlight w:val="cyan"/>
                <w:lang w:eastAsia="zh-CN"/>
              </w:rPr>
              <w:t xml:space="preserve"> </w:t>
            </w:r>
            <w:r w:rsidR="00250EBF" w:rsidRPr="00250EBF">
              <w:rPr>
                <w:rFonts w:eastAsiaTheme="minorEastAsia"/>
                <w:highlight w:val="cyan"/>
                <w:lang w:eastAsia="zh-CN"/>
              </w:rPr>
              <w:t>C</w:t>
            </w:r>
            <w:r w:rsidR="00250EBF" w:rsidRPr="00250EBF">
              <w:rPr>
                <w:rFonts w:eastAsiaTheme="minorEastAsia" w:hint="eastAsia"/>
                <w:highlight w:val="cyan"/>
                <w:lang w:eastAsia="zh-CN"/>
              </w:rPr>
              <w:t xml:space="preserve">ompanies agree these are important issues to be addressed. </w:t>
            </w:r>
            <w:r w:rsidR="00250EBF" w:rsidRPr="00250EBF">
              <w:rPr>
                <w:rFonts w:eastAsiaTheme="minorEastAsia"/>
                <w:highlight w:val="cyan"/>
                <w:lang w:eastAsia="zh-CN"/>
              </w:rPr>
              <w:t>H</w:t>
            </w:r>
            <w:r w:rsidR="00250EBF" w:rsidRPr="00250EBF">
              <w:rPr>
                <w:rFonts w:eastAsiaTheme="minorEastAsia" w:hint="eastAsia"/>
                <w:highlight w:val="cyan"/>
                <w:lang w:eastAsia="zh-CN"/>
              </w:rPr>
              <w:t xml:space="preserve">owever, it should be </w:t>
            </w:r>
            <w:r w:rsidR="00551FD8">
              <w:rPr>
                <w:rFonts w:eastAsiaTheme="minorEastAsia" w:hint="eastAsia"/>
                <w:highlight w:val="cyan"/>
                <w:lang w:eastAsia="zh-CN"/>
              </w:rPr>
              <w:t>discussed</w:t>
            </w:r>
            <w:r w:rsidR="00250EBF" w:rsidRPr="00250EBF">
              <w:rPr>
                <w:rFonts w:eastAsiaTheme="minorEastAsia" w:hint="eastAsia"/>
                <w:highlight w:val="cyan"/>
                <w:lang w:eastAsia="zh-CN"/>
              </w:rPr>
              <w:t xml:space="preserve"> after the NTN bands are clear.</w:t>
            </w:r>
          </w:p>
          <w:p w14:paraId="57AA20A6"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3-1</w:t>
            </w:r>
            <w:r w:rsidRPr="00250EBF">
              <w:rPr>
                <w:b/>
                <w:u w:val="single"/>
                <w:lang w:eastAsia="ko-KR"/>
              </w:rPr>
              <w:t xml:space="preserve">: </w:t>
            </w:r>
            <w:r w:rsidRPr="00250EBF">
              <w:rPr>
                <w:rFonts w:hint="eastAsia"/>
                <w:b/>
                <w:u w:val="single"/>
                <w:lang w:eastAsia="zh-CN"/>
              </w:rPr>
              <w:t>How to consider IDC issue between NTN UL and GNSS receiver?</w:t>
            </w:r>
          </w:p>
          <w:p w14:paraId="6025C8A5"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248F53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1: RAN4 to consider IDC scheme for NTN and GNS</w:t>
            </w:r>
            <w:r w:rsidRPr="00250EBF">
              <w:rPr>
                <w:rFonts w:eastAsia="宋体" w:hint="eastAsia"/>
                <w:szCs w:val="24"/>
                <w:lang w:eastAsia="zh-CN"/>
              </w:rPr>
              <w:t>S</w:t>
            </w:r>
            <w:r w:rsidRPr="00250EBF">
              <w:rPr>
                <w:rFonts w:eastAsia="宋体"/>
                <w:szCs w:val="24"/>
                <w:lang w:eastAsia="zh-CN"/>
              </w:rPr>
              <w:t xml:space="preserve"> if the frequency range of 1610.0 – 1626.5 MHz in L-band is allocated to NTN uplink.</w:t>
            </w:r>
          </w:p>
          <w:p w14:paraId="298190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2: RAN4 to further evaluate the potential IDC issue for the frequency range of 1626.5 – 1660.5 MHz &amp; 1668 – 1675 MHz in L-band.</w:t>
            </w:r>
          </w:p>
          <w:p w14:paraId="6A8FDA5A"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2E07C399" w14:textId="77777777" w:rsidR="00D404EE" w:rsidRPr="00250EBF" w:rsidRDefault="00D404EE" w:rsidP="00D404EE">
            <w:pPr>
              <w:pStyle w:val="afc"/>
              <w:overflowPunct/>
              <w:autoSpaceDE/>
              <w:autoSpaceDN/>
              <w:adjustRightInd/>
              <w:spacing w:after="120"/>
              <w:ind w:left="1440" w:firstLineChars="0" w:firstLine="0"/>
              <w:textAlignment w:val="auto"/>
              <w:rPr>
                <w:rFonts w:eastAsia="宋体"/>
                <w:szCs w:val="24"/>
                <w:lang w:eastAsia="zh-CN"/>
              </w:rPr>
            </w:pPr>
          </w:p>
          <w:p w14:paraId="7AE78F95"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3-2</w:t>
            </w:r>
            <w:r w:rsidRPr="00250EBF">
              <w:rPr>
                <w:b/>
                <w:u w:val="single"/>
                <w:lang w:eastAsia="ko-KR"/>
              </w:rPr>
              <w:t xml:space="preserve">: </w:t>
            </w:r>
            <w:r w:rsidRPr="00250EBF">
              <w:rPr>
                <w:rFonts w:hint="eastAsia"/>
                <w:b/>
                <w:u w:val="single"/>
                <w:lang w:eastAsia="zh-CN"/>
              </w:rPr>
              <w:t>How to consider inter-device interference between NTN and GNSS?</w:t>
            </w:r>
          </w:p>
          <w:p w14:paraId="59C3C551"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4675AB90"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 xml:space="preserve">RAN4 to identify if there is inter-device interference issue between NTN and GNSS and </w:t>
            </w:r>
            <w:r w:rsidRPr="00250EBF">
              <w:rPr>
                <w:rFonts w:eastAsia="宋体" w:hint="eastAsia"/>
                <w:szCs w:val="24"/>
                <w:lang w:eastAsia="zh-CN"/>
              </w:rPr>
              <w:t xml:space="preserve">to </w:t>
            </w:r>
            <w:r w:rsidRPr="00250EBF">
              <w:rPr>
                <w:rFonts w:eastAsia="宋体"/>
                <w:szCs w:val="24"/>
                <w:lang w:eastAsia="zh-CN"/>
              </w:rPr>
              <w:t>specify the UE to UE co-existence requirements if needed.</w:t>
            </w:r>
          </w:p>
          <w:p w14:paraId="2B4385CF"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6AB5F5DE" w14:textId="77777777" w:rsidR="00250EBF" w:rsidRDefault="00250EBF" w:rsidP="00250EBF">
            <w:pPr>
              <w:rPr>
                <w:rFonts w:eastAsiaTheme="minorEastAsia"/>
                <w:i/>
                <w:color w:val="0070C0"/>
                <w:lang w:val="en-US" w:eastAsia="zh-CN"/>
              </w:rPr>
            </w:pPr>
          </w:p>
          <w:p w14:paraId="59167CC5"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Tentative agreements:</w:t>
            </w:r>
          </w:p>
          <w:p w14:paraId="4EBD67BC" w14:textId="5569136B" w:rsidR="00250EBF" w:rsidRPr="00282F46" w:rsidRDefault="00551FD8" w:rsidP="00250EBF">
            <w:pPr>
              <w:rPr>
                <w:rFonts w:eastAsia="宋体"/>
                <w:szCs w:val="24"/>
                <w:highlight w:val="cyan"/>
                <w:lang w:eastAsia="zh-CN"/>
              </w:rPr>
            </w:pPr>
            <w:r w:rsidRPr="00282F46">
              <w:rPr>
                <w:rFonts w:eastAsia="宋体"/>
                <w:szCs w:val="24"/>
                <w:highlight w:val="cyan"/>
                <w:lang w:eastAsia="zh-CN"/>
              </w:rPr>
              <w:t>A</w:t>
            </w:r>
            <w:r w:rsidRPr="00282F46">
              <w:rPr>
                <w:rFonts w:eastAsia="宋体" w:hint="eastAsia"/>
                <w:szCs w:val="24"/>
                <w:highlight w:val="cyan"/>
                <w:lang w:eastAsia="zh-CN"/>
              </w:rPr>
              <w:t>nalyse t</w:t>
            </w:r>
            <w:r w:rsidR="00250EBF" w:rsidRPr="00282F46">
              <w:rPr>
                <w:rFonts w:eastAsia="宋体" w:hint="eastAsia"/>
                <w:szCs w:val="24"/>
                <w:highlight w:val="cyan"/>
                <w:lang w:eastAsia="zh-CN"/>
              </w:rPr>
              <w:t xml:space="preserve">he IDC/inter-device interference </w:t>
            </w:r>
            <w:r w:rsidRPr="00282F46">
              <w:rPr>
                <w:rFonts w:eastAsia="宋体" w:hint="eastAsia"/>
                <w:szCs w:val="24"/>
                <w:highlight w:val="cyan"/>
                <w:lang w:eastAsia="zh-CN"/>
              </w:rPr>
              <w:t>between NTN UL and GNSS after the NTN band definition is concluded</w:t>
            </w:r>
            <w:r w:rsidR="00250EBF" w:rsidRPr="00282F46">
              <w:rPr>
                <w:rFonts w:eastAsia="宋体" w:hint="eastAsia"/>
                <w:szCs w:val="24"/>
                <w:highlight w:val="cyan"/>
                <w:lang w:eastAsia="zh-CN"/>
              </w:rPr>
              <w:t>.</w:t>
            </w:r>
          </w:p>
          <w:p w14:paraId="3DBF81DF" w14:textId="3DD96C7F" w:rsidR="00282F46" w:rsidRPr="00636D9F" w:rsidRDefault="00282F46" w:rsidP="00250EBF">
            <w:pPr>
              <w:rPr>
                <w:rFonts w:eastAsia="宋体"/>
                <w:szCs w:val="24"/>
                <w:lang w:eastAsia="zh-CN"/>
              </w:rPr>
            </w:pPr>
            <w:r w:rsidRPr="00282F46">
              <w:rPr>
                <w:rFonts w:eastAsia="宋体"/>
                <w:szCs w:val="24"/>
                <w:highlight w:val="cyan"/>
                <w:lang w:eastAsia="zh-CN"/>
              </w:rPr>
              <w:t>C</w:t>
            </w:r>
            <w:r w:rsidRPr="00282F46">
              <w:rPr>
                <w:rFonts w:eastAsia="宋体" w:hint="eastAsia"/>
                <w:szCs w:val="24"/>
                <w:highlight w:val="cyan"/>
                <w:lang w:eastAsia="zh-CN"/>
              </w:rPr>
              <w:t>apture the above agreement in the WF.</w:t>
            </w:r>
          </w:p>
          <w:p w14:paraId="53416CCA"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 xml:space="preserve">Candidate options: </w:t>
            </w:r>
          </w:p>
          <w:p w14:paraId="0FF764E4" w14:textId="77777777" w:rsidR="00250EBF" w:rsidRPr="004A4DF0" w:rsidRDefault="00250EBF" w:rsidP="00250EBF">
            <w:pPr>
              <w:rPr>
                <w:rFonts w:eastAsiaTheme="minorEastAsia"/>
                <w:i/>
                <w:color w:val="0070C0"/>
                <w:lang w:val="en-US" w:eastAsia="zh-CN"/>
              </w:rPr>
            </w:pPr>
          </w:p>
          <w:p w14:paraId="20E63AB3" w14:textId="77777777" w:rsidR="00250EBF" w:rsidRDefault="00250EBF" w:rsidP="00250E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1FD0B4" w14:textId="0E682534" w:rsidR="00D404EE" w:rsidRPr="00250EBF" w:rsidRDefault="00250EBF" w:rsidP="00250EBF">
            <w:pPr>
              <w:rPr>
                <w:rFonts w:eastAsiaTheme="minorEastAsia"/>
                <w:color w:val="0070C0"/>
                <w:lang w:val="en-US" w:eastAsia="zh-CN"/>
              </w:rPr>
            </w:pPr>
            <w:r w:rsidRPr="00250EBF">
              <w:rPr>
                <w:rFonts w:eastAsiaTheme="minorEastAsia"/>
                <w:highlight w:val="cyan"/>
                <w:lang w:val="en-US" w:eastAsia="zh-CN"/>
              </w:rPr>
              <w:t>N</w:t>
            </w:r>
            <w:r w:rsidRPr="00250EBF">
              <w:rPr>
                <w:rFonts w:eastAsiaTheme="minorEastAsia" w:hint="eastAsia"/>
                <w:highlight w:val="cyan"/>
                <w:lang w:val="en-US" w:eastAsia="zh-CN"/>
              </w:rPr>
              <w:t>o further discussi</w:t>
            </w:r>
            <w:r w:rsidRPr="00551FD8">
              <w:rPr>
                <w:rFonts w:eastAsiaTheme="minorEastAsia" w:hint="eastAsia"/>
                <w:highlight w:val="cyan"/>
                <w:lang w:val="en-US" w:eastAsia="zh-CN"/>
              </w:rPr>
              <w:t>on</w:t>
            </w:r>
            <w:r w:rsidR="00551FD8" w:rsidRPr="00551FD8">
              <w:rPr>
                <w:rFonts w:eastAsiaTheme="minorEastAsia" w:hint="eastAsia"/>
                <w:highlight w:val="cyan"/>
                <w:lang w:val="en-US" w:eastAsia="zh-CN"/>
              </w:rPr>
              <w:t xml:space="preserve"> in the 2</w:t>
            </w:r>
            <w:r w:rsidR="00551FD8" w:rsidRPr="00551FD8">
              <w:rPr>
                <w:rFonts w:eastAsiaTheme="minorEastAsia" w:hint="eastAsia"/>
                <w:highlight w:val="cyan"/>
                <w:vertAlign w:val="superscript"/>
                <w:lang w:val="en-US" w:eastAsia="zh-CN"/>
              </w:rPr>
              <w:t>nd</w:t>
            </w:r>
            <w:r w:rsidR="00551FD8" w:rsidRPr="00551FD8">
              <w:rPr>
                <w:rFonts w:eastAsiaTheme="minorEastAsia" w:hint="eastAsia"/>
                <w:highlight w:val="cyan"/>
                <w:lang w:val="en-US" w:eastAsia="zh-CN"/>
              </w:rPr>
              <w:t xml:space="preserve"> round.</w:t>
            </w:r>
          </w:p>
        </w:tc>
      </w:tr>
    </w:tbl>
    <w:p w14:paraId="3A088A80" w14:textId="77777777" w:rsidR="005919CF" w:rsidRDefault="005919CF">
      <w:pPr>
        <w:rPr>
          <w:i/>
          <w:color w:val="0070C0"/>
          <w:lang w:val="en-US" w:eastAsia="zh-CN"/>
        </w:rPr>
      </w:pPr>
    </w:p>
    <w:p w14:paraId="74B6125D" w14:textId="77777777" w:rsidR="005919CF" w:rsidRDefault="005919CF">
      <w:pPr>
        <w:rPr>
          <w:i/>
          <w:color w:val="0070C0"/>
          <w:lang w:eastAsia="zh-CN"/>
        </w:rPr>
      </w:pPr>
    </w:p>
    <w:p w14:paraId="07EB5DAB" w14:textId="77777777" w:rsidR="005919CF" w:rsidRDefault="00EA3D03">
      <w:pPr>
        <w:pStyle w:val="3"/>
        <w:rPr>
          <w:sz w:val="24"/>
          <w:szCs w:val="16"/>
        </w:rPr>
      </w:pPr>
      <w:r>
        <w:rPr>
          <w:sz w:val="24"/>
          <w:szCs w:val="16"/>
        </w:rPr>
        <w:t>CRs/TPs</w:t>
      </w:r>
    </w:p>
    <w:p w14:paraId="6B75218A"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794A2B9" w14:textId="77777777" w:rsidR="005919CF" w:rsidRDefault="00EA3D0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5919CF" w14:paraId="6689BD1C" w14:textId="77777777">
        <w:tc>
          <w:tcPr>
            <w:tcW w:w="1242" w:type="dxa"/>
          </w:tcPr>
          <w:p w14:paraId="6C3342C9"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95FFFA"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7C81F249" w14:textId="77777777">
        <w:tc>
          <w:tcPr>
            <w:tcW w:w="1242" w:type="dxa"/>
          </w:tcPr>
          <w:p w14:paraId="4D28CA37" w14:textId="77777777" w:rsidR="005919CF" w:rsidRDefault="005919CF">
            <w:pPr>
              <w:spacing w:after="120"/>
              <w:rPr>
                <w:rFonts w:eastAsiaTheme="minorEastAsia"/>
                <w:color w:val="0070C0"/>
                <w:lang w:val="en-US" w:eastAsia="zh-CN"/>
              </w:rPr>
            </w:pPr>
          </w:p>
        </w:tc>
        <w:tc>
          <w:tcPr>
            <w:tcW w:w="8615" w:type="dxa"/>
          </w:tcPr>
          <w:p w14:paraId="30E2812A" w14:textId="77777777" w:rsidR="005919CF" w:rsidRDefault="005919CF">
            <w:pPr>
              <w:spacing w:after="120"/>
              <w:rPr>
                <w:rFonts w:eastAsiaTheme="minorEastAsia"/>
                <w:color w:val="0070C0"/>
                <w:lang w:val="en-US" w:eastAsia="zh-CN"/>
              </w:rPr>
            </w:pPr>
          </w:p>
        </w:tc>
      </w:tr>
    </w:tbl>
    <w:p w14:paraId="2038C60B" w14:textId="77777777" w:rsidR="005919CF" w:rsidRDefault="005919CF">
      <w:pPr>
        <w:rPr>
          <w:color w:val="0070C0"/>
          <w:lang w:eastAsia="zh-CN"/>
        </w:rPr>
      </w:pPr>
    </w:p>
    <w:p w14:paraId="3D1260A6" w14:textId="77777777" w:rsidR="005919CF" w:rsidRDefault="00EA3D03">
      <w:pPr>
        <w:pStyle w:val="2"/>
        <w:rPr>
          <w:lang w:val="en-US"/>
        </w:rPr>
      </w:pPr>
      <w:r>
        <w:rPr>
          <w:lang w:val="en-US"/>
        </w:rPr>
        <w:lastRenderedPageBreak/>
        <w:t>Discussion on 2nd round (if applicable)</w:t>
      </w:r>
    </w:p>
    <w:p w14:paraId="0512932E" w14:textId="77777777" w:rsidR="005919CF" w:rsidRDefault="005919CF">
      <w:pPr>
        <w:rPr>
          <w:lang w:val="en-US" w:eastAsia="zh-CN"/>
        </w:rPr>
      </w:pPr>
    </w:p>
    <w:p w14:paraId="34A4FB24" w14:textId="77777777" w:rsidR="005919CF" w:rsidRDefault="005919CF"/>
    <w:p w14:paraId="38436D18" w14:textId="77777777" w:rsidR="005919CF" w:rsidRDefault="00EA3D03">
      <w:pPr>
        <w:pStyle w:val="1"/>
        <w:rPr>
          <w:lang w:eastAsia="ja-JP"/>
        </w:rPr>
      </w:pPr>
      <w:r>
        <w:rPr>
          <w:lang w:eastAsia="ja-JP"/>
        </w:rPr>
        <w:t>Topic #2: Title</w:t>
      </w:r>
    </w:p>
    <w:p w14:paraId="0DBD0378"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273ACC97"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5919CF" w14:paraId="08EA7280" w14:textId="77777777">
        <w:trPr>
          <w:trHeight w:val="468"/>
        </w:trPr>
        <w:tc>
          <w:tcPr>
            <w:tcW w:w="1648" w:type="dxa"/>
            <w:vAlign w:val="center"/>
          </w:tcPr>
          <w:p w14:paraId="15C786F6" w14:textId="77777777" w:rsidR="005919CF" w:rsidRDefault="00EA3D03">
            <w:pPr>
              <w:spacing w:before="120" w:after="120"/>
              <w:rPr>
                <w:b/>
                <w:bCs/>
              </w:rPr>
            </w:pPr>
            <w:r>
              <w:rPr>
                <w:b/>
                <w:bCs/>
              </w:rPr>
              <w:t>T-doc number</w:t>
            </w:r>
          </w:p>
        </w:tc>
        <w:tc>
          <w:tcPr>
            <w:tcW w:w="1437" w:type="dxa"/>
            <w:vAlign w:val="center"/>
          </w:tcPr>
          <w:p w14:paraId="2291577F" w14:textId="77777777" w:rsidR="005919CF" w:rsidRDefault="00EA3D03">
            <w:pPr>
              <w:spacing w:before="120" w:after="120"/>
              <w:rPr>
                <w:b/>
                <w:bCs/>
              </w:rPr>
            </w:pPr>
            <w:r>
              <w:rPr>
                <w:b/>
                <w:bCs/>
              </w:rPr>
              <w:t>Company</w:t>
            </w:r>
          </w:p>
        </w:tc>
        <w:tc>
          <w:tcPr>
            <w:tcW w:w="6772" w:type="dxa"/>
            <w:vAlign w:val="center"/>
          </w:tcPr>
          <w:p w14:paraId="3CD66B98" w14:textId="77777777" w:rsidR="005919CF" w:rsidRDefault="00EA3D03">
            <w:pPr>
              <w:spacing w:before="120" w:after="120"/>
              <w:rPr>
                <w:b/>
                <w:bCs/>
              </w:rPr>
            </w:pPr>
            <w:r>
              <w:rPr>
                <w:b/>
                <w:bCs/>
              </w:rPr>
              <w:t>Proposals / Observations</w:t>
            </w:r>
          </w:p>
        </w:tc>
      </w:tr>
      <w:tr w:rsidR="005919CF" w14:paraId="7D6438D2" w14:textId="77777777">
        <w:trPr>
          <w:trHeight w:val="468"/>
        </w:trPr>
        <w:tc>
          <w:tcPr>
            <w:tcW w:w="1648" w:type="dxa"/>
          </w:tcPr>
          <w:p w14:paraId="25374888" w14:textId="77777777" w:rsidR="005919CF" w:rsidRDefault="00EA3D03">
            <w:pPr>
              <w:spacing w:before="120" w:after="120"/>
              <w:rPr>
                <w:rFonts w:asciiTheme="minorHAnsi" w:hAnsiTheme="minorHAnsi" w:cstheme="minorHAnsi"/>
              </w:rPr>
            </w:pPr>
            <w:r>
              <w:rPr>
                <w:rFonts w:asciiTheme="minorHAnsi" w:hAnsiTheme="minorHAnsi" w:cstheme="minorHAnsi"/>
              </w:rPr>
              <w:t>R4-20xxxxx</w:t>
            </w:r>
          </w:p>
        </w:tc>
        <w:tc>
          <w:tcPr>
            <w:tcW w:w="1437" w:type="dxa"/>
          </w:tcPr>
          <w:p w14:paraId="54E64D71" w14:textId="77777777" w:rsidR="005919CF" w:rsidRDefault="00EA3D03">
            <w:pPr>
              <w:spacing w:before="120" w:after="120"/>
              <w:rPr>
                <w:rFonts w:asciiTheme="minorHAnsi" w:hAnsiTheme="minorHAnsi" w:cstheme="minorHAnsi"/>
              </w:rPr>
            </w:pPr>
            <w:r>
              <w:rPr>
                <w:rFonts w:asciiTheme="minorHAnsi" w:hAnsiTheme="minorHAnsi" w:cstheme="minorHAnsi"/>
              </w:rPr>
              <w:t>Company A</w:t>
            </w:r>
          </w:p>
        </w:tc>
        <w:tc>
          <w:tcPr>
            <w:tcW w:w="6772" w:type="dxa"/>
          </w:tcPr>
          <w:p w14:paraId="2235BF32" w14:textId="77777777" w:rsidR="005919CF" w:rsidRDefault="00EA3D03">
            <w:pPr>
              <w:spacing w:before="120" w:after="120"/>
              <w:rPr>
                <w:rFonts w:asciiTheme="minorHAnsi" w:hAnsiTheme="minorHAnsi" w:cstheme="minorHAnsi"/>
              </w:rPr>
            </w:pPr>
            <w:r>
              <w:rPr>
                <w:rFonts w:asciiTheme="minorHAnsi" w:hAnsiTheme="minorHAnsi" w:cstheme="minorHAnsi"/>
              </w:rPr>
              <w:t>Proposal 1:</w:t>
            </w:r>
          </w:p>
          <w:p w14:paraId="02F49E29" w14:textId="77777777" w:rsidR="005919CF" w:rsidRDefault="00EA3D03">
            <w:pPr>
              <w:spacing w:before="120" w:after="120"/>
              <w:rPr>
                <w:rFonts w:asciiTheme="minorHAnsi" w:hAnsiTheme="minorHAnsi" w:cstheme="minorHAnsi"/>
              </w:rPr>
            </w:pPr>
            <w:r>
              <w:rPr>
                <w:rFonts w:asciiTheme="minorHAnsi" w:hAnsiTheme="minorHAnsi" w:cstheme="minorHAnsi"/>
              </w:rPr>
              <w:t>Observation 1:</w:t>
            </w:r>
          </w:p>
        </w:tc>
      </w:tr>
    </w:tbl>
    <w:p w14:paraId="08E4DDC2" w14:textId="77777777" w:rsidR="005919CF" w:rsidRDefault="005919CF"/>
    <w:p w14:paraId="4F1C23A2" w14:textId="77777777" w:rsidR="005919CF" w:rsidRDefault="00EA3D03">
      <w:pPr>
        <w:pStyle w:val="2"/>
      </w:pPr>
      <w:r>
        <w:rPr>
          <w:rFonts w:hint="eastAsia"/>
        </w:rPr>
        <w:t>Open issues</w:t>
      </w:r>
      <w:r>
        <w:t xml:space="preserve"> summary</w:t>
      </w:r>
    </w:p>
    <w:p w14:paraId="058FD49F"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DC9846" w14:textId="77777777" w:rsidR="005919CF" w:rsidRDefault="00EA3D03">
      <w:pPr>
        <w:pStyle w:val="3"/>
        <w:rPr>
          <w:sz w:val="24"/>
          <w:szCs w:val="16"/>
        </w:rPr>
      </w:pPr>
      <w:r>
        <w:rPr>
          <w:sz w:val="24"/>
          <w:szCs w:val="16"/>
        </w:rPr>
        <w:t>Sub-topic 2-1</w:t>
      </w:r>
    </w:p>
    <w:p w14:paraId="1ECA9E55" w14:textId="77777777" w:rsidR="005919CF" w:rsidRDefault="00EA3D0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28E1BE" w14:textId="77777777" w:rsidR="005919CF" w:rsidRDefault="00EA3D03">
      <w:pPr>
        <w:rPr>
          <w:i/>
          <w:color w:val="0070C0"/>
          <w:lang w:val="en-US" w:eastAsia="zh-CN"/>
        </w:rPr>
      </w:pPr>
      <w:r>
        <w:rPr>
          <w:i/>
          <w:color w:val="0070C0"/>
          <w:lang w:val="en-US" w:eastAsia="zh-CN"/>
        </w:rPr>
        <w:t>Open issues and candidate options before e-meeting:</w:t>
      </w:r>
    </w:p>
    <w:p w14:paraId="61691F12" w14:textId="77777777" w:rsidR="005919CF" w:rsidRDefault="00EA3D03">
      <w:pPr>
        <w:rPr>
          <w:b/>
          <w:color w:val="0070C0"/>
          <w:u w:val="single"/>
          <w:lang w:eastAsia="ko-KR"/>
        </w:rPr>
      </w:pPr>
      <w:r>
        <w:rPr>
          <w:b/>
          <w:color w:val="0070C0"/>
          <w:u w:val="single"/>
          <w:lang w:eastAsia="ko-KR"/>
        </w:rPr>
        <w:t>Issue 2-1: TBA</w:t>
      </w:r>
    </w:p>
    <w:p w14:paraId="18D9E8B5"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C122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5E49CC1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026F51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95DE7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D84EE12" w14:textId="77777777" w:rsidR="005919CF" w:rsidRDefault="005919CF">
      <w:pPr>
        <w:rPr>
          <w:i/>
          <w:color w:val="0070C0"/>
          <w:lang w:eastAsia="zh-CN"/>
        </w:rPr>
      </w:pPr>
    </w:p>
    <w:p w14:paraId="1FAE1D22" w14:textId="77777777" w:rsidR="005919CF" w:rsidRDefault="00EA3D03">
      <w:pPr>
        <w:pStyle w:val="3"/>
        <w:rPr>
          <w:sz w:val="24"/>
          <w:szCs w:val="16"/>
        </w:rPr>
      </w:pPr>
      <w:r>
        <w:rPr>
          <w:sz w:val="24"/>
          <w:szCs w:val="16"/>
        </w:rPr>
        <w:t>Sub-topic 2-2</w:t>
      </w:r>
    </w:p>
    <w:p w14:paraId="75A05247" w14:textId="77777777" w:rsidR="005919CF" w:rsidRDefault="00EA3D03">
      <w:pPr>
        <w:rPr>
          <w:i/>
          <w:color w:val="0070C0"/>
          <w:lang w:val="en-US" w:eastAsia="zh-CN"/>
        </w:rPr>
      </w:pPr>
      <w:r>
        <w:rPr>
          <w:rFonts w:hint="eastAsia"/>
          <w:i/>
          <w:color w:val="0070C0"/>
          <w:lang w:val="en-US" w:eastAsia="zh-CN"/>
        </w:rPr>
        <w:t xml:space="preserve">Sub-topic description </w:t>
      </w:r>
    </w:p>
    <w:p w14:paraId="22815F16"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299B0B" w14:textId="77777777" w:rsidR="005919CF" w:rsidRDefault="00EA3D03">
      <w:pPr>
        <w:rPr>
          <w:b/>
          <w:color w:val="0070C0"/>
          <w:u w:val="single"/>
          <w:lang w:eastAsia="ko-KR"/>
        </w:rPr>
      </w:pPr>
      <w:r>
        <w:rPr>
          <w:b/>
          <w:color w:val="0070C0"/>
          <w:u w:val="single"/>
          <w:lang w:eastAsia="ko-KR"/>
        </w:rPr>
        <w:t>Issue 2-2: TBA</w:t>
      </w:r>
    </w:p>
    <w:p w14:paraId="4F2DDCD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7E413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5F994A7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6CA0BB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2F976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1CD078A1" w14:textId="77777777" w:rsidR="005919CF" w:rsidRDefault="005919CF">
      <w:pPr>
        <w:rPr>
          <w:color w:val="0070C0"/>
          <w:lang w:val="en-US" w:eastAsia="zh-CN"/>
        </w:rPr>
      </w:pPr>
    </w:p>
    <w:p w14:paraId="04B07808" w14:textId="77777777" w:rsidR="005919CF" w:rsidRDefault="00EA3D03">
      <w:pPr>
        <w:pStyle w:val="2"/>
        <w:rPr>
          <w:lang w:val="en-US"/>
        </w:rPr>
      </w:pPr>
      <w:r>
        <w:rPr>
          <w:lang w:val="en-US"/>
        </w:rPr>
        <w:t xml:space="preserve">Companies views’ collection for 1st round </w:t>
      </w:r>
    </w:p>
    <w:p w14:paraId="00F97F96" w14:textId="77777777" w:rsidR="005919CF" w:rsidRDefault="00EA3D03">
      <w:pPr>
        <w:pStyle w:val="3"/>
        <w:rPr>
          <w:sz w:val="24"/>
          <w:szCs w:val="16"/>
        </w:rPr>
      </w:pPr>
      <w:r>
        <w:rPr>
          <w:sz w:val="24"/>
          <w:szCs w:val="16"/>
        </w:rPr>
        <w:t xml:space="preserve">Open issues </w:t>
      </w:r>
    </w:p>
    <w:p w14:paraId="7EA04533"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5919CF" w14:paraId="66E8EC90" w14:textId="77777777">
        <w:tc>
          <w:tcPr>
            <w:tcW w:w="1242" w:type="dxa"/>
          </w:tcPr>
          <w:p w14:paraId="658BC012"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D54525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218D41B" w14:textId="77777777">
        <w:tc>
          <w:tcPr>
            <w:tcW w:w="1242" w:type="dxa"/>
          </w:tcPr>
          <w:p w14:paraId="10C8394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4A91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3C4FE6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760CF65" w14:textId="77777777" w:rsidR="005919CF" w:rsidRDefault="00EA3D0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0139F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Others:</w:t>
            </w:r>
          </w:p>
        </w:tc>
      </w:tr>
    </w:tbl>
    <w:p w14:paraId="0D8DC576" w14:textId="77777777" w:rsidR="005919CF" w:rsidRDefault="005919CF">
      <w:pPr>
        <w:rPr>
          <w:color w:val="0070C0"/>
          <w:lang w:val="en-US" w:eastAsia="zh-CN"/>
        </w:rPr>
      </w:pPr>
    </w:p>
    <w:p w14:paraId="12DCF572"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2</w:t>
      </w:r>
    </w:p>
    <w:p w14:paraId="41C0DC06"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5919CF" w14:paraId="71BB1E1F" w14:textId="77777777">
        <w:tc>
          <w:tcPr>
            <w:tcW w:w="1236" w:type="dxa"/>
          </w:tcPr>
          <w:p w14:paraId="1EC5A235"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C7E6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28C484C3" w14:textId="77777777">
        <w:tc>
          <w:tcPr>
            <w:tcW w:w="1236" w:type="dxa"/>
          </w:tcPr>
          <w:p w14:paraId="327F752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D8C84" w14:textId="77777777" w:rsidR="005919CF" w:rsidRDefault="005919CF">
            <w:pPr>
              <w:spacing w:after="120"/>
              <w:rPr>
                <w:rFonts w:eastAsiaTheme="minorEastAsia"/>
                <w:color w:val="0070C0"/>
                <w:lang w:val="en-US" w:eastAsia="zh-CN"/>
              </w:rPr>
            </w:pPr>
          </w:p>
        </w:tc>
      </w:tr>
    </w:tbl>
    <w:p w14:paraId="1625FA65" w14:textId="77777777" w:rsidR="005919CF" w:rsidRDefault="00EA3D03">
      <w:pPr>
        <w:rPr>
          <w:color w:val="0070C0"/>
          <w:lang w:val="en-US" w:eastAsia="zh-CN"/>
        </w:rPr>
      </w:pPr>
      <w:r>
        <w:rPr>
          <w:rFonts w:hint="eastAsia"/>
          <w:color w:val="0070C0"/>
          <w:lang w:val="en-US" w:eastAsia="zh-CN"/>
        </w:rPr>
        <w:t xml:space="preserve"> </w:t>
      </w:r>
    </w:p>
    <w:p w14:paraId="4A03A818"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5919CF" w14:paraId="3FC5CC3D" w14:textId="77777777">
        <w:tc>
          <w:tcPr>
            <w:tcW w:w="1236" w:type="dxa"/>
          </w:tcPr>
          <w:p w14:paraId="09546B6D"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9EBC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613A44B" w14:textId="77777777">
        <w:tc>
          <w:tcPr>
            <w:tcW w:w="1236" w:type="dxa"/>
          </w:tcPr>
          <w:p w14:paraId="22390F7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11F5E9" w14:textId="77777777" w:rsidR="005919CF" w:rsidRDefault="005919CF">
            <w:pPr>
              <w:spacing w:after="120"/>
              <w:rPr>
                <w:rFonts w:eastAsiaTheme="minorEastAsia"/>
                <w:color w:val="0070C0"/>
                <w:lang w:val="en-US" w:eastAsia="zh-CN"/>
              </w:rPr>
            </w:pPr>
          </w:p>
        </w:tc>
      </w:tr>
    </w:tbl>
    <w:p w14:paraId="3A929103" w14:textId="77777777" w:rsidR="005919CF" w:rsidRDefault="00EA3D03">
      <w:pPr>
        <w:rPr>
          <w:color w:val="0070C0"/>
          <w:lang w:val="en-US" w:eastAsia="zh-CN"/>
        </w:rPr>
      </w:pPr>
      <w:r>
        <w:rPr>
          <w:rFonts w:hint="eastAsia"/>
          <w:color w:val="0070C0"/>
          <w:lang w:val="en-US" w:eastAsia="zh-CN"/>
        </w:rPr>
        <w:t xml:space="preserve"> </w:t>
      </w:r>
    </w:p>
    <w:p w14:paraId="23D200AA" w14:textId="77777777" w:rsidR="005919CF" w:rsidRDefault="00EA3D03">
      <w:pPr>
        <w:pStyle w:val="3"/>
        <w:rPr>
          <w:sz w:val="24"/>
          <w:szCs w:val="16"/>
        </w:rPr>
      </w:pPr>
      <w:r>
        <w:rPr>
          <w:sz w:val="24"/>
          <w:szCs w:val="16"/>
        </w:rPr>
        <w:t>CRs/TPs comments collection</w:t>
      </w:r>
    </w:p>
    <w:p w14:paraId="4A70497B" w14:textId="77777777" w:rsidR="005919CF" w:rsidRDefault="00EA3D0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618B1A37" w14:textId="77777777">
        <w:tc>
          <w:tcPr>
            <w:tcW w:w="1242" w:type="dxa"/>
          </w:tcPr>
          <w:p w14:paraId="50BFD7B6"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C34DC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27432D56" w14:textId="77777777">
        <w:tc>
          <w:tcPr>
            <w:tcW w:w="1242" w:type="dxa"/>
            <w:vMerge w:val="restart"/>
          </w:tcPr>
          <w:p w14:paraId="30798ACB"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CE6D4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2B042A34" w14:textId="77777777">
        <w:tc>
          <w:tcPr>
            <w:tcW w:w="1242" w:type="dxa"/>
            <w:vMerge/>
          </w:tcPr>
          <w:p w14:paraId="572F0F56" w14:textId="77777777" w:rsidR="005919CF" w:rsidRDefault="005919CF">
            <w:pPr>
              <w:spacing w:after="120"/>
              <w:rPr>
                <w:rFonts w:eastAsiaTheme="minorEastAsia"/>
                <w:color w:val="0070C0"/>
                <w:lang w:val="en-US" w:eastAsia="zh-CN"/>
              </w:rPr>
            </w:pPr>
          </w:p>
        </w:tc>
        <w:tc>
          <w:tcPr>
            <w:tcW w:w="8615" w:type="dxa"/>
          </w:tcPr>
          <w:p w14:paraId="436C40F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0B7D4CDF" w14:textId="77777777">
        <w:tc>
          <w:tcPr>
            <w:tcW w:w="1242" w:type="dxa"/>
            <w:vMerge/>
          </w:tcPr>
          <w:p w14:paraId="59D3DFC3" w14:textId="77777777" w:rsidR="005919CF" w:rsidRDefault="005919CF">
            <w:pPr>
              <w:spacing w:after="120"/>
              <w:rPr>
                <w:rFonts w:eastAsiaTheme="minorEastAsia"/>
                <w:color w:val="0070C0"/>
                <w:lang w:val="en-US" w:eastAsia="zh-CN"/>
              </w:rPr>
            </w:pPr>
          </w:p>
        </w:tc>
        <w:tc>
          <w:tcPr>
            <w:tcW w:w="8615" w:type="dxa"/>
          </w:tcPr>
          <w:p w14:paraId="303C11A2" w14:textId="77777777" w:rsidR="005919CF" w:rsidRDefault="005919CF">
            <w:pPr>
              <w:spacing w:after="120"/>
              <w:rPr>
                <w:rFonts w:eastAsiaTheme="minorEastAsia"/>
                <w:color w:val="0070C0"/>
                <w:lang w:val="en-US" w:eastAsia="zh-CN"/>
              </w:rPr>
            </w:pPr>
          </w:p>
        </w:tc>
      </w:tr>
      <w:tr w:rsidR="005919CF" w14:paraId="24ED95D4" w14:textId="77777777">
        <w:tc>
          <w:tcPr>
            <w:tcW w:w="1242" w:type="dxa"/>
            <w:vMerge w:val="restart"/>
          </w:tcPr>
          <w:p w14:paraId="60FAB265"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9AAD0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9402CD5" w14:textId="77777777">
        <w:tc>
          <w:tcPr>
            <w:tcW w:w="1242" w:type="dxa"/>
            <w:vMerge/>
          </w:tcPr>
          <w:p w14:paraId="4999B224" w14:textId="77777777" w:rsidR="005919CF" w:rsidRDefault="005919CF">
            <w:pPr>
              <w:spacing w:after="120"/>
              <w:rPr>
                <w:rFonts w:eastAsiaTheme="minorEastAsia"/>
                <w:color w:val="0070C0"/>
                <w:lang w:val="en-US" w:eastAsia="zh-CN"/>
              </w:rPr>
            </w:pPr>
          </w:p>
        </w:tc>
        <w:tc>
          <w:tcPr>
            <w:tcW w:w="8615" w:type="dxa"/>
          </w:tcPr>
          <w:p w14:paraId="2853FDE6"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2A5792E0" w14:textId="77777777">
        <w:tc>
          <w:tcPr>
            <w:tcW w:w="1242" w:type="dxa"/>
            <w:vMerge/>
          </w:tcPr>
          <w:p w14:paraId="6E04BDC5" w14:textId="77777777" w:rsidR="005919CF" w:rsidRDefault="005919CF">
            <w:pPr>
              <w:spacing w:after="120"/>
              <w:rPr>
                <w:rFonts w:eastAsiaTheme="minorEastAsia"/>
                <w:color w:val="0070C0"/>
                <w:lang w:val="en-US" w:eastAsia="zh-CN"/>
              </w:rPr>
            </w:pPr>
          </w:p>
        </w:tc>
        <w:tc>
          <w:tcPr>
            <w:tcW w:w="8615" w:type="dxa"/>
          </w:tcPr>
          <w:p w14:paraId="46F118F7" w14:textId="77777777" w:rsidR="005919CF" w:rsidRDefault="005919CF">
            <w:pPr>
              <w:spacing w:after="120"/>
              <w:rPr>
                <w:rFonts w:eastAsiaTheme="minorEastAsia"/>
                <w:color w:val="0070C0"/>
                <w:lang w:val="en-US" w:eastAsia="zh-CN"/>
              </w:rPr>
            </w:pPr>
          </w:p>
        </w:tc>
      </w:tr>
    </w:tbl>
    <w:p w14:paraId="7CAA585D" w14:textId="77777777" w:rsidR="005919CF" w:rsidRDefault="005919CF">
      <w:pPr>
        <w:rPr>
          <w:color w:val="0070C0"/>
          <w:lang w:val="en-US" w:eastAsia="zh-CN"/>
        </w:rPr>
      </w:pPr>
    </w:p>
    <w:p w14:paraId="2E0CE272" w14:textId="77777777" w:rsidR="005919CF" w:rsidRDefault="00EA3D03">
      <w:pPr>
        <w:pStyle w:val="2"/>
      </w:pPr>
      <w:r>
        <w:lastRenderedPageBreak/>
        <w:t>Summary</w:t>
      </w:r>
      <w:r>
        <w:rPr>
          <w:rFonts w:hint="eastAsia"/>
        </w:rPr>
        <w:t xml:space="preserve"> for 1st round </w:t>
      </w:r>
    </w:p>
    <w:p w14:paraId="3F57F03A" w14:textId="77777777" w:rsidR="005919CF" w:rsidRDefault="00EA3D03">
      <w:pPr>
        <w:pStyle w:val="3"/>
        <w:rPr>
          <w:sz w:val="24"/>
          <w:szCs w:val="16"/>
        </w:rPr>
      </w:pPr>
      <w:r>
        <w:rPr>
          <w:sz w:val="24"/>
          <w:szCs w:val="16"/>
        </w:rPr>
        <w:t xml:space="preserve">Open issues </w:t>
      </w:r>
    </w:p>
    <w:p w14:paraId="2BA7BF7B"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5919CF" w14:paraId="7DB40684" w14:textId="77777777">
        <w:tc>
          <w:tcPr>
            <w:tcW w:w="1242" w:type="dxa"/>
          </w:tcPr>
          <w:p w14:paraId="5D69A66D" w14:textId="77777777" w:rsidR="005919CF" w:rsidRDefault="005919CF">
            <w:pPr>
              <w:rPr>
                <w:rFonts w:eastAsiaTheme="minorEastAsia"/>
                <w:b/>
                <w:bCs/>
                <w:color w:val="0070C0"/>
                <w:lang w:val="en-US" w:eastAsia="zh-CN"/>
              </w:rPr>
            </w:pPr>
          </w:p>
        </w:tc>
        <w:tc>
          <w:tcPr>
            <w:tcW w:w="8615" w:type="dxa"/>
          </w:tcPr>
          <w:p w14:paraId="39228E25"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56A61484" w14:textId="77777777">
        <w:tc>
          <w:tcPr>
            <w:tcW w:w="1242" w:type="dxa"/>
          </w:tcPr>
          <w:p w14:paraId="7E6AF76D"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8A30C01" w14:textId="77777777" w:rsidR="005919CF" w:rsidRDefault="00EA3D03">
            <w:pPr>
              <w:rPr>
                <w:rFonts w:eastAsiaTheme="minorEastAsia"/>
                <w:i/>
                <w:color w:val="0070C0"/>
                <w:lang w:val="en-US" w:eastAsia="zh-CN"/>
              </w:rPr>
            </w:pPr>
            <w:r>
              <w:rPr>
                <w:rFonts w:eastAsiaTheme="minorEastAsia" w:hint="eastAsia"/>
                <w:i/>
                <w:color w:val="0070C0"/>
                <w:lang w:val="en-US" w:eastAsia="zh-CN"/>
              </w:rPr>
              <w:t>Tentative agreements:</w:t>
            </w:r>
          </w:p>
          <w:p w14:paraId="5210627F" w14:textId="77777777" w:rsidR="005919CF" w:rsidRDefault="00EA3D03">
            <w:pPr>
              <w:rPr>
                <w:rFonts w:eastAsiaTheme="minorEastAsia"/>
                <w:i/>
                <w:color w:val="0070C0"/>
                <w:lang w:val="en-US" w:eastAsia="zh-CN"/>
              </w:rPr>
            </w:pPr>
            <w:r>
              <w:rPr>
                <w:rFonts w:eastAsiaTheme="minorEastAsia" w:hint="eastAsia"/>
                <w:i/>
                <w:color w:val="0070C0"/>
                <w:lang w:val="en-US" w:eastAsia="zh-CN"/>
              </w:rPr>
              <w:t>Candidate options:</w:t>
            </w:r>
          </w:p>
          <w:p w14:paraId="599F7DB3" w14:textId="77777777" w:rsidR="005919CF" w:rsidRDefault="00EA3D0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C6DF9A6" w14:textId="77777777" w:rsidR="005919CF" w:rsidRDefault="005919CF">
      <w:pPr>
        <w:rPr>
          <w:i/>
          <w:color w:val="0070C0"/>
          <w:lang w:val="en-US" w:eastAsia="zh-CN"/>
        </w:rPr>
      </w:pPr>
    </w:p>
    <w:p w14:paraId="620F2C25" w14:textId="77777777" w:rsidR="005919CF" w:rsidRDefault="005919CF">
      <w:pPr>
        <w:rPr>
          <w:i/>
          <w:color w:val="0070C0"/>
          <w:lang w:val="en-US" w:eastAsia="zh-CN"/>
        </w:rPr>
      </w:pPr>
    </w:p>
    <w:p w14:paraId="7B1D7548" w14:textId="77777777" w:rsidR="005919CF" w:rsidRDefault="00EA3D03">
      <w:pPr>
        <w:pStyle w:val="3"/>
        <w:rPr>
          <w:sz w:val="24"/>
          <w:szCs w:val="16"/>
        </w:rPr>
      </w:pPr>
      <w:r>
        <w:rPr>
          <w:sz w:val="24"/>
          <w:szCs w:val="16"/>
        </w:rPr>
        <w:t>CRs/TPs</w:t>
      </w:r>
    </w:p>
    <w:p w14:paraId="3429564D" w14:textId="77777777" w:rsidR="005919CF" w:rsidRDefault="00EA3D0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5919CF" w14:paraId="5A7BBBE4" w14:textId="77777777">
        <w:tc>
          <w:tcPr>
            <w:tcW w:w="1242" w:type="dxa"/>
          </w:tcPr>
          <w:p w14:paraId="30E0874A"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B2E804"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421DFDB0" w14:textId="77777777">
        <w:tc>
          <w:tcPr>
            <w:tcW w:w="1242" w:type="dxa"/>
          </w:tcPr>
          <w:p w14:paraId="57E3FCE2" w14:textId="77777777" w:rsidR="005919CF" w:rsidRDefault="00EA3D0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6948E2" w14:textId="77777777" w:rsidR="005919CF" w:rsidRDefault="00EA3D0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9A1EE2" w14:textId="77777777" w:rsidR="005919CF" w:rsidRDefault="005919CF">
      <w:pPr>
        <w:rPr>
          <w:color w:val="0070C0"/>
          <w:lang w:val="en-US" w:eastAsia="zh-CN"/>
        </w:rPr>
      </w:pPr>
    </w:p>
    <w:p w14:paraId="1A9F84B1" w14:textId="77777777" w:rsidR="005919CF" w:rsidRDefault="00EA3D03">
      <w:pPr>
        <w:pStyle w:val="2"/>
        <w:rPr>
          <w:lang w:val="en-US"/>
        </w:rPr>
      </w:pPr>
      <w:r>
        <w:rPr>
          <w:lang w:val="en-US"/>
        </w:rPr>
        <w:t>Discussion on 2nd round (if applicable)</w:t>
      </w:r>
    </w:p>
    <w:p w14:paraId="74B243CD" w14:textId="77777777" w:rsidR="005919CF" w:rsidRDefault="00EA3D0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5E016F1" w14:textId="77777777" w:rsidR="005919CF" w:rsidRDefault="005919CF">
      <w:pPr>
        <w:rPr>
          <w:i/>
          <w:color w:val="0070C0"/>
          <w:lang w:val="en-US"/>
        </w:rPr>
      </w:pPr>
    </w:p>
    <w:p w14:paraId="30DD04FA" w14:textId="77777777" w:rsidR="005919CF" w:rsidRDefault="005919CF">
      <w:pPr>
        <w:rPr>
          <w:lang w:val="en-US" w:eastAsia="zh-CN"/>
        </w:rPr>
      </w:pPr>
    </w:p>
    <w:p w14:paraId="2A14B42D" w14:textId="77777777" w:rsidR="005919CF" w:rsidRDefault="005919CF">
      <w:pPr>
        <w:rPr>
          <w:lang w:val="en-US" w:eastAsia="zh-CN"/>
        </w:rPr>
      </w:pPr>
    </w:p>
    <w:p w14:paraId="7750F584" w14:textId="77777777" w:rsidR="005919CF" w:rsidRDefault="00EA3D03">
      <w:pPr>
        <w:pStyle w:val="1"/>
        <w:rPr>
          <w:lang w:val="en-US" w:eastAsia="ja-JP"/>
        </w:rPr>
      </w:pPr>
      <w:r>
        <w:rPr>
          <w:lang w:val="en-US" w:eastAsia="ja-JP"/>
        </w:rPr>
        <w:t xml:space="preserve">Recommendations for </w:t>
      </w:r>
      <w:proofErr w:type="spellStart"/>
      <w:r>
        <w:rPr>
          <w:lang w:val="en-US" w:eastAsia="ja-JP"/>
        </w:rPr>
        <w:t>Tdocs</w:t>
      </w:r>
      <w:proofErr w:type="spellEnd"/>
    </w:p>
    <w:p w14:paraId="77E7BA9E" w14:textId="77777777" w:rsidR="005919CF" w:rsidRDefault="00EA3D03">
      <w:pPr>
        <w:pStyle w:val="2"/>
      </w:pPr>
      <w:r>
        <w:rPr>
          <w:rFonts w:hint="eastAsia"/>
        </w:rPr>
        <w:t>1st</w:t>
      </w:r>
      <w:r>
        <w:t xml:space="preserve"> </w:t>
      </w:r>
      <w:r>
        <w:rPr>
          <w:rFonts w:hint="eastAsia"/>
        </w:rPr>
        <w:t xml:space="preserve">round </w:t>
      </w:r>
    </w:p>
    <w:p w14:paraId="0FEF2E5F" w14:textId="77777777" w:rsidR="005919CF" w:rsidRDefault="00EA3D0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5919CF" w14:paraId="244902C3" w14:textId="77777777">
        <w:tc>
          <w:tcPr>
            <w:tcW w:w="2058" w:type="pct"/>
          </w:tcPr>
          <w:p w14:paraId="65D2A66F" w14:textId="77777777" w:rsidR="005919CF" w:rsidRDefault="00EA3D03">
            <w:pPr>
              <w:spacing w:after="120"/>
              <w:rPr>
                <w:b/>
                <w:bCs/>
                <w:color w:val="0070C0"/>
                <w:lang w:val="en-US" w:eastAsia="zh-CN"/>
              </w:rPr>
            </w:pPr>
            <w:r>
              <w:rPr>
                <w:b/>
                <w:bCs/>
                <w:color w:val="0070C0"/>
                <w:lang w:val="en-US" w:eastAsia="zh-CN"/>
              </w:rPr>
              <w:t>Title</w:t>
            </w:r>
          </w:p>
        </w:tc>
        <w:tc>
          <w:tcPr>
            <w:tcW w:w="1325" w:type="pct"/>
          </w:tcPr>
          <w:p w14:paraId="5D47EBCE" w14:textId="77777777" w:rsidR="005919CF" w:rsidRDefault="00EA3D03">
            <w:pPr>
              <w:spacing w:after="120"/>
              <w:rPr>
                <w:b/>
                <w:bCs/>
                <w:color w:val="0070C0"/>
                <w:lang w:val="en-US" w:eastAsia="zh-CN"/>
              </w:rPr>
            </w:pPr>
            <w:r>
              <w:rPr>
                <w:b/>
                <w:bCs/>
                <w:color w:val="0070C0"/>
                <w:lang w:val="en-US" w:eastAsia="zh-CN"/>
              </w:rPr>
              <w:t>Source</w:t>
            </w:r>
          </w:p>
        </w:tc>
        <w:tc>
          <w:tcPr>
            <w:tcW w:w="1617" w:type="pct"/>
          </w:tcPr>
          <w:p w14:paraId="2B2E24DD" w14:textId="77777777" w:rsidR="005919CF" w:rsidRDefault="00EA3D03">
            <w:pPr>
              <w:spacing w:after="120"/>
              <w:rPr>
                <w:b/>
                <w:bCs/>
                <w:color w:val="0070C0"/>
                <w:lang w:val="en-US" w:eastAsia="zh-CN"/>
              </w:rPr>
            </w:pPr>
            <w:r>
              <w:rPr>
                <w:b/>
                <w:bCs/>
                <w:color w:val="0070C0"/>
                <w:lang w:val="en-US" w:eastAsia="zh-CN"/>
              </w:rPr>
              <w:t>Comments</w:t>
            </w:r>
          </w:p>
        </w:tc>
      </w:tr>
      <w:tr w:rsidR="005919CF" w14:paraId="7B4EEBB2" w14:textId="77777777">
        <w:tc>
          <w:tcPr>
            <w:tcW w:w="2058" w:type="pct"/>
          </w:tcPr>
          <w:p w14:paraId="1FFBA977" w14:textId="5B0D1DB1" w:rsidR="005919CF" w:rsidRDefault="00EA3D03" w:rsidP="00551FD8">
            <w:pPr>
              <w:spacing w:after="120"/>
              <w:rPr>
                <w:rFonts w:eastAsiaTheme="minorEastAsia"/>
                <w:color w:val="0070C0"/>
                <w:lang w:val="en-US" w:eastAsia="zh-CN"/>
              </w:rPr>
            </w:pPr>
            <w:r>
              <w:rPr>
                <w:rFonts w:eastAsiaTheme="minorEastAsia"/>
                <w:color w:val="0070C0"/>
                <w:lang w:val="en-US" w:eastAsia="zh-CN"/>
              </w:rPr>
              <w:t xml:space="preserve">WF on </w:t>
            </w:r>
            <w:r w:rsidR="00551FD8">
              <w:rPr>
                <w:rFonts w:eastAsiaTheme="minorEastAsia" w:hint="eastAsia"/>
                <w:color w:val="0070C0"/>
                <w:lang w:val="en-US" w:eastAsia="zh-CN"/>
              </w:rPr>
              <w:t xml:space="preserve">NTN RF </w:t>
            </w:r>
            <w:r w:rsidR="00E219CA">
              <w:rPr>
                <w:rFonts w:eastAsiaTheme="minorEastAsia" w:hint="eastAsia"/>
                <w:color w:val="0070C0"/>
                <w:lang w:val="en-US" w:eastAsia="zh-CN"/>
              </w:rPr>
              <w:t>aspects</w:t>
            </w:r>
          </w:p>
        </w:tc>
        <w:tc>
          <w:tcPr>
            <w:tcW w:w="1325" w:type="pct"/>
          </w:tcPr>
          <w:p w14:paraId="14A0FDAB" w14:textId="0300F3C0" w:rsidR="005919CF" w:rsidRDefault="00E219CA" w:rsidP="00927433">
            <w:pPr>
              <w:spacing w:after="120"/>
              <w:rPr>
                <w:rFonts w:eastAsiaTheme="minorEastAsia"/>
                <w:color w:val="0070C0"/>
                <w:lang w:val="en-US" w:eastAsia="zh-CN"/>
              </w:rPr>
            </w:pPr>
            <w:r>
              <w:rPr>
                <w:rFonts w:eastAsiaTheme="minorEastAsia" w:hint="eastAsia"/>
                <w:color w:val="0070C0"/>
                <w:lang w:val="en-US" w:eastAsia="zh-CN"/>
              </w:rPr>
              <w:t xml:space="preserve">Moderator </w:t>
            </w:r>
            <w:r w:rsidR="003A3ACC">
              <w:rPr>
                <w:rFonts w:eastAsiaTheme="minorEastAsia" w:hint="eastAsia"/>
                <w:color w:val="0070C0"/>
                <w:lang w:val="en-US" w:eastAsia="zh-CN"/>
              </w:rPr>
              <w:t xml:space="preserve"> (CATT)</w:t>
            </w:r>
          </w:p>
        </w:tc>
        <w:tc>
          <w:tcPr>
            <w:tcW w:w="1617" w:type="pct"/>
          </w:tcPr>
          <w:p w14:paraId="7F304EE0" w14:textId="69B12633" w:rsidR="005919CF" w:rsidRDefault="00E219CA">
            <w:pPr>
              <w:spacing w:after="120"/>
              <w:rPr>
                <w:rFonts w:eastAsiaTheme="minorEastAsia"/>
                <w:color w:val="0070C0"/>
                <w:lang w:val="en-US" w:eastAsia="zh-CN"/>
              </w:rPr>
            </w:pPr>
            <w:r>
              <w:rPr>
                <w:rFonts w:eastAsiaTheme="minorEastAsia" w:hint="eastAsia"/>
                <w:color w:val="0070C0"/>
                <w:lang w:val="en-US" w:eastAsia="zh-CN"/>
              </w:rPr>
              <w:t>.</w:t>
            </w:r>
          </w:p>
        </w:tc>
      </w:tr>
      <w:tr w:rsidR="005919CF" w14:paraId="08D93A1F" w14:textId="77777777">
        <w:tc>
          <w:tcPr>
            <w:tcW w:w="2058" w:type="pct"/>
          </w:tcPr>
          <w:p w14:paraId="1DB5037A" w14:textId="593812CC" w:rsidR="005919CF" w:rsidRDefault="005919CF">
            <w:pPr>
              <w:spacing w:after="120"/>
              <w:rPr>
                <w:rFonts w:eastAsiaTheme="minorEastAsia"/>
                <w:color w:val="0070C0"/>
                <w:lang w:val="en-US" w:eastAsia="zh-CN"/>
              </w:rPr>
            </w:pPr>
          </w:p>
        </w:tc>
        <w:tc>
          <w:tcPr>
            <w:tcW w:w="1325" w:type="pct"/>
          </w:tcPr>
          <w:p w14:paraId="445323E1" w14:textId="75304E48" w:rsidR="005919CF" w:rsidRDefault="005919CF">
            <w:pPr>
              <w:spacing w:after="120"/>
              <w:rPr>
                <w:rFonts w:eastAsiaTheme="minorEastAsia"/>
                <w:color w:val="0070C0"/>
                <w:lang w:val="en-US" w:eastAsia="zh-CN"/>
              </w:rPr>
            </w:pPr>
          </w:p>
        </w:tc>
        <w:tc>
          <w:tcPr>
            <w:tcW w:w="1617" w:type="pct"/>
          </w:tcPr>
          <w:p w14:paraId="4494504C" w14:textId="49DB17E3" w:rsidR="005919CF" w:rsidRDefault="005919CF">
            <w:pPr>
              <w:spacing w:after="120"/>
              <w:rPr>
                <w:rFonts w:eastAsiaTheme="minorEastAsia"/>
                <w:color w:val="0070C0"/>
                <w:lang w:val="en-US" w:eastAsia="zh-CN"/>
              </w:rPr>
            </w:pPr>
          </w:p>
        </w:tc>
      </w:tr>
      <w:tr w:rsidR="005919CF" w14:paraId="49ACC162" w14:textId="77777777">
        <w:tc>
          <w:tcPr>
            <w:tcW w:w="2058" w:type="pct"/>
          </w:tcPr>
          <w:p w14:paraId="109767D2" w14:textId="77777777" w:rsidR="005919CF" w:rsidRDefault="005919CF">
            <w:pPr>
              <w:spacing w:after="120"/>
              <w:rPr>
                <w:rFonts w:eastAsiaTheme="minorEastAsia"/>
                <w:i/>
                <w:color w:val="0070C0"/>
                <w:lang w:val="en-US" w:eastAsia="zh-CN"/>
              </w:rPr>
            </w:pPr>
          </w:p>
        </w:tc>
        <w:tc>
          <w:tcPr>
            <w:tcW w:w="1325" w:type="pct"/>
          </w:tcPr>
          <w:p w14:paraId="1B768B61" w14:textId="77777777" w:rsidR="005919CF" w:rsidRDefault="005919CF">
            <w:pPr>
              <w:spacing w:after="120"/>
              <w:rPr>
                <w:rFonts w:eastAsiaTheme="minorEastAsia"/>
                <w:i/>
                <w:color w:val="0070C0"/>
                <w:lang w:val="en-US" w:eastAsia="zh-CN"/>
              </w:rPr>
            </w:pPr>
          </w:p>
        </w:tc>
        <w:tc>
          <w:tcPr>
            <w:tcW w:w="1617" w:type="pct"/>
          </w:tcPr>
          <w:p w14:paraId="2DCDC289" w14:textId="77777777" w:rsidR="005919CF" w:rsidRDefault="005919CF">
            <w:pPr>
              <w:spacing w:after="120"/>
              <w:rPr>
                <w:rFonts w:eastAsiaTheme="minorEastAsia"/>
                <w:i/>
                <w:color w:val="0070C0"/>
                <w:lang w:val="en-US" w:eastAsia="zh-CN"/>
              </w:rPr>
            </w:pPr>
          </w:p>
        </w:tc>
      </w:tr>
    </w:tbl>
    <w:p w14:paraId="0383AE9D" w14:textId="77777777" w:rsidR="005919CF" w:rsidRDefault="005919CF">
      <w:pPr>
        <w:rPr>
          <w:lang w:val="en-US" w:eastAsia="ja-JP"/>
        </w:rPr>
      </w:pPr>
    </w:p>
    <w:p w14:paraId="6DCE60A0" w14:textId="77777777" w:rsidR="005919CF" w:rsidRDefault="00EA3D03">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5919CF" w14:paraId="18880309" w14:textId="77777777">
        <w:tc>
          <w:tcPr>
            <w:tcW w:w="1424" w:type="dxa"/>
          </w:tcPr>
          <w:p w14:paraId="215DBEAE"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468EA10"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67E81AE9"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4E5D5833"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0D8A85" w14:textId="77777777" w:rsidR="005919CF" w:rsidRDefault="00EA3D03">
            <w:pPr>
              <w:spacing w:after="120"/>
              <w:rPr>
                <w:b/>
                <w:bCs/>
                <w:color w:val="0070C0"/>
                <w:lang w:val="en-US" w:eastAsia="zh-CN"/>
              </w:rPr>
            </w:pPr>
            <w:r>
              <w:rPr>
                <w:b/>
                <w:bCs/>
                <w:color w:val="0070C0"/>
                <w:lang w:val="en-US" w:eastAsia="zh-CN"/>
              </w:rPr>
              <w:t>Comments</w:t>
            </w:r>
          </w:p>
        </w:tc>
      </w:tr>
      <w:tr w:rsidR="005919CF" w14:paraId="5BB7463A" w14:textId="77777777">
        <w:tc>
          <w:tcPr>
            <w:tcW w:w="1424" w:type="dxa"/>
          </w:tcPr>
          <w:p w14:paraId="34E92758" w14:textId="30EA8C35" w:rsidR="005919CF" w:rsidRDefault="00EA3D03">
            <w:pPr>
              <w:spacing w:after="120"/>
              <w:rPr>
                <w:rFonts w:eastAsiaTheme="minorEastAsia"/>
                <w:color w:val="0070C0"/>
                <w:lang w:val="en-US" w:eastAsia="zh-CN"/>
              </w:rPr>
            </w:pPr>
            <w:r>
              <w:rPr>
                <w:rFonts w:eastAsiaTheme="minorEastAsia"/>
                <w:color w:val="0070C0"/>
                <w:lang w:val="en-US" w:eastAsia="zh-CN"/>
              </w:rPr>
              <w:t>R4-210</w:t>
            </w:r>
            <w:r w:rsidR="00E219CA">
              <w:rPr>
                <w:rFonts w:eastAsiaTheme="minorEastAsia" w:hint="eastAsia"/>
                <w:color w:val="0070C0"/>
                <w:lang w:val="en-US" w:eastAsia="zh-CN"/>
              </w:rPr>
              <w:t>9055</w:t>
            </w:r>
          </w:p>
        </w:tc>
        <w:tc>
          <w:tcPr>
            <w:tcW w:w="2682" w:type="dxa"/>
          </w:tcPr>
          <w:p w14:paraId="6F9721D9" w14:textId="1FF821D0" w:rsidR="005919CF" w:rsidRDefault="00E219CA">
            <w:pPr>
              <w:spacing w:after="120"/>
              <w:rPr>
                <w:rFonts w:eastAsiaTheme="minorEastAsia"/>
                <w:color w:val="0070C0"/>
                <w:lang w:val="en-US" w:eastAsia="zh-CN"/>
              </w:rPr>
            </w:pPr>
            <w:r w:rsidRPr="00E219CA">
              <w:rPr>
                <w:rFonts w:eastAsiaTheme="minorEastAsia"/>
                <w:color w:val="0070C0"/>
                <w:lang w:val="en-US" w:eastAsia="zh-CN"/>
              </w:rPr>
              <w:t>Response LS on NTN UL frequency synchronization requirements</w:t>
            </w:r>
          </w:p>
        </w:tc>
        <w:tc>
          <w:tcPr>
            <w:tcW w:w="1418" w:type="dxa"/>
          </w:tcPr>
          <w:p w14:paraId="13FA7B98" w14:textId="313D505C" w:rsidR="005919CF" w:rsidRDefault="00E219CA">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0B643024" w14:textId="15AFBA6E" w:rsidR="005919CF" w:rsidRDefault="00E219CA" w:rsidP="007D2DBC">
            <w:pPr>
              <w:spacing w:after="120"/>
              <w:rPr>
                <w:rFonts w:eastAsiaTheme="minorEastAsia"/>
                <w:color w:val="0070C0"/>
                <w:lang w:val="en-US" w:eastAsia="zh-CN"/>
              </w:rPr>
            </w:pPr>
            <w:r>
              <w:rPr>
                <w:rFonts w:eastAsiaTheme="minorEastAsia" w:hint="eastAsia"/>
                <w:color w:val="0070C0"/>
                <w:lang w:val="en-US" w:eastAsia="zh-CN"/>
              </w:rPr>
              <w:t>To be revised.</w:t>
            </w:r>
          </w:p>
        </w:tc>
        <w:tc>
          <w:tcPr>
            <w:tcW w:w="1698" w:type="dxa"/>
          </w:tcPr>
          <w:p w14:paraId="1D979837" w14:textId="69F2E44A" w:rsidR="005919CF" w:rsidRDefault="005919CF">
            <w:pPr>
              <w:spacing w:after="120"/>
              <w:rPr>
                <w:rFonts w:eastAsiaTheme="minorEastAsia"/>
                <w:color w:val="0070C0"/>
                <w:lang w:val="en-US" w:eastAsia="zh-CN"/>
              </w:rPr>
            </w:pPr>
          </w:p>
        </w:tc>
      </w:tr>
      <w:tr w:rsidR="005919CF" w14:paraId="574E5FFB" w14:textId="77777777">
        <w:tc>
          <w:tcPr>
            <w:tcW w:w="1424" w:type="dxa"/>
          </w:tcPr>
          <w:p w14:paraId="210E0D84" w14:textId="77777777" w:rsidR="005919CF" w:rsidRDefault="005919CF">
            <w:pPr>
              <w:spacing w:after="120"/>
              <w:rPr>
                <w:rFonts w:eastAsiaTheme="minorEastAsia"/>
                <w:color w:val="0070C0"/>
                <w:lang w:val="en-US" w:eastAsia="zh-CN"/>
              </w:rPr>
            </w:pPr>
          </w:p>
        </w:tc>
        <w:tc>
          <w:tcPr>
            <w:tcW w:w="2682" w:type="dxa"/>
          </w:tcPr>
          <w:p w14:paraId="332950C1" w14:textId="77777777" w:rsidR="005919CF" w:rsidRDefault="005919CF">
            <w:pPr>
              <w:spacing w:after="120"/>
              <w:rPr>
                <w:rFonts w:eastAsiaTheme="minorEastAsia"/>
                <w:color w:val="0070C0"/>
                <w:lang w:val="en-US" w:eastAsia="zh-CN"/>
              </w:rPr>
            </w:pPr>
          </w:p>
        </w:tc>
        <w:tc>
          <w:tcPr>
            <w:tcW w:w="1418" w:type="dxa"/>
          </w:tcPr>
          <w:p w14:paraId="530BC0BF" w14:textId="77777777" w:rsidR="005919CF" w:rsidRDefault="005919CF">
            <w:pPr>
              <w:spacing w:after="120"/>
              <w:rPr>
                <w:rFonts w:eastAsiaTheme="minorEastAsia"/>
                <w:color w:val="0070C0"/>
                <w:lang w:val="en-US" w:eastAsia="zh-CN"/>
              </w:rPr>
            </w:pPr>
          </w:p>
        </w:tc>
        <w:tc>
          <w:tcPr>
            <w:tcW w:w="2409" w:type="dxa"/>
          </w:tcPr>
          <w:p w14:paraId="04EE47EA" w14:textId="77777777" w:rsidR="005919CF" w:rsidRDefault="005919CF">
            <w:pPr>
              <w:spacing w:after="120"/>
              <w:rPr>
                <w:rFonts w:eastAsiaTheme="minorEastAsia"/>
                <w:color w:val="0070C0"/>
                <w:lang w:val="en-US" w:eastAsia="zh-CN"/>
              </w:rPr>
            </w:pPr>
          </w:p>
        </w:tc>
        <w:tc>
          <w:tcPr>
            <w:tcW w:w="1698" w:type="dxa"/>
          </w:tcPr>
          <w:p w14:paraId="44499E65" w14:textId="77777777" w:rsidR="005919CF" w:rsidRDefault="005919CF">
            <w:pPr>
              <w:spacing w:after="120"/>
              <w:rPr>
                <w:rFonts w:eastAsiaTheme="minorEastAsia"/>
                <w:color w:val="0070C0"/>
                <w:lang w:val="en-US" w:eastAsia="zh-CN"/>
              </w:rPr>
            </w:pPr>
          </w:p>
        </w:tc>
      </w:tr>
      <w:tr w:rsidR="005919CF" w14:paraId="1DC1B239" w14:textId="77777777">
        <w:tc>
          <w:tcPr>
            <w:tcW w:w="1424" w:type="dxa"/>
          </w:tcPr>
          <w:p w14:paraId="74C51179" w14:textId="77777777" w:rsidR="005919CF" w:rsidRDefault="005919CF">
            <w:pPr>
              <w:spacing w:after="120"/>
              <w:rPr>
                <w:rFonts w:eastAsiaTheme="minorEastAsia"/>
                <w:color w:val="0070C0"/>
                <w:lang w:val="en-US" w:eastAsia="zh-CN"/>
              </w:rPr>
            </w:pPr>
          </w:p>
        </w:tc>
        <w:tc>
          <w:tcPr>
            <w:tcW w:w="2682" w:type="dxa"/>
          </w:tcPr>
          <w:p w14:paraId="473C415F" w14:textId="77777777" w:rsidR="005919CF" w:rsidRDefault="005919CF">
            <w:pPr>
              <w:spacing w:after="120"/>
              <w:rPr>
                <w:rFonts w:eastAsiaTheme="minorEastAsia"/>
                <w:color w:val="0070C0"/>
                <w:lang w:val="en-US" w:eastAsia="zh-CN"/>
              </w:rPr>
            </w:pPr>
          </w:p>
        </w:tc>
        <w:tc>
          <w:tcPr>
            <w:tcW w:w="1418" w:type="dxa"/>
          </w:tcPr>
          <w:p w14:paraId="6DA4C16F" w14:textId="77777777" w:rsidR="005919CF" w:rsidRDefault="005919CF">
            <w:pPr>
              <w:spacing w:after="120"/>
              <w:rPr>
                <w:rFonts w:eastAsiaTheme="minorEastAsia"/>
                <w:color w:val="0070C0"/>
                <w:lang w:val="en-US" w:eastAsia="zh-CN"/>
              </w:rPr>
            </w:pPr>
          </w:p>
        </w:tc>
        <w:tc>
          <w:tcPr>
            <w:tcW w:w="2409" w:type="dxa"/>
          </w:tcPr>
          <w:p w14:paraId="649DBD0D" w14:textId="77777777" w:rsidR="005919CF" w:rsidRDefault="005919CF">
            <w:pPr>
              <w:spacing w:after="120"/>
              <w:rPr>
                <w:rFonts w:eastAsiaTheme="minorEastAsia"/>
                <w:color w:val="0070C0"/>
                <w:lang w:val="en-US" w:eastAsia="zh-CN"/>
              </w:rPr>
            </w:pPr>
          </w:p>
        </w:tc>
        <w:tc>
          <w:tcPr>
            <w:tcW w:w="1698" w:type="dxa"/>
          </w:tcPr>
          <w:p w14:paraId="126A9423" w14:textId="77777777" w:rsidR="005919CF" w:rsidRDefault="005919CF">
            <w:pPr>
              <w:spacing w:after="120"/>
              <w:rPr>
                <w:rFonts w:eastAsiaTheme="minorEastAsia"/>
                <w:color w:val="0070C0"/>
                <w:lang w:val="en-US" w:eastAsia="zh-CN"/>
              </w:rPr>
            </w:pPr>
          </w:p>
        </w:tc>
      </w:tr>
      <w:tr w:rsidR="005919CF" w14:paraId="2FEEDAEC" w14:textId="77777777">
        <w:tc>
          <w:tcPr>
            <w:tcW w:w="1424" w:type="dxa"/>
          </w:tcPr>
          <w:p w14:paraId="2ADEEE54" w14:textId="77777777" w:rsidR="005919CF" w:rsidRDefault="005919CF">
            <w:pPr>
              <w:spacing w:after="120"/>
              <w:rPr>
                <w:rFonts w:eastAsiaTheme="minorEastAsia"/>
                <w:color w:val="0070C0"/>
                <w:lang w:eastAsia="zh-CN"/>
              </w:rPr>
            </w:pPr>
          </w:p>
        </w:tc>
        <w:tc>
          <w:tcPr>
            <w:tcW w:w="2682" w:type="dxa"/>
          </w:tcPr>
          <w:p w14:paraId="4569DA24" w14:textId="77777777" w:rsidR="005919CF" w:rsidRDefault="005919CF">
            <w:pPr>
              <w:spacing w:after="120"/>
              <w:rPr>
                <w:rFonts w:eastAsiaTheme="minorEastAsia"/>
                <w:i/>
                <w:color w:val="0070C0"/>
                <w:lang w:val="en-US" w:eastAsia="zh-CN"/>
              </w:rPr>
            </w:pPr>
          </w:p>
        </w:tc>
        <w:tc>
          <w:tcPr>
            <w:tcW w:w="1418" w:type="dxa"/>
          </w:tcPr>
          <w:p w14:paraId="08E277D0" w14:textId="77777777" w:rsidR="005919CF" w:rsidRDefault="005919CF">
            <w:pPr>
              <w:spacing w:after="120"/>
              <w:rPr>
                <w:rFonts w:eastAsiaTheme="minorEastAsia"/>
                <w:i/>
                <w:color w:val="0070C0"/>
                <w:lang w:val="en-US" w:eastAsia="zh-CN"/>
              </w:rPr>
            </w:pPr>
          </w:p>
        </w:tc>
        <w:tc>
          <w:tcPr>
            <w:tcW w:w="2409" w:type="dxa"/>
          </w:tcPr>
          <w:p w14:paraId="731B2D24" w14:textId="77777777" w:rsidR="005919CF" w:rsidRDefault="005919CF">
            <w:pPr>
              <w:spacing w:after="120"/>
              <w:rPr>
                <w:rFonts w:eastAsiaTheme="minorEastAsia"/>
                <w:color w:val="0070C0"/>
                <w:lang w:val="en-US" w:eastAsia="zh-CN"/>
              </w:rPr>
            </w:pPr>
          </w:p>
        </w:tc>
        <w:tc>
          <w:tcPr>
            <w:tcW w:w="1698" w:type="dxa"/>
          </w:tcPr>
          <w:p w14:paraId="749FC253" w14:textId="77777777" w:rsidR="005919CF" w:rsidRDefault="005919CF">
            <w:pPr>
              <w:spacing w:after="120"/>
              <w:rPr>
                <w:rFonts w:eastAsiaTheme="minorEastAsia"/>
                <w:i/>
                <w:color w:val="0070C0"/>
                <w:lang w:val="en-US" w:eastAsia="zh-CN"/>
              </w:rPr>
            </w:pPr>
          </w:p>
        </w:tc>
      </w:tr>
    </w:tbl>
    <w:p w14:paraId="79515171" w14:textId="77777777" w:rsidR="005919CF" w:rsidRDefault="005919CF">
      <w:pPr>
        <w:rPr>
          <w:lang w:eastAsia="ja-JP"/>
        </w:rPr>
      </w:pPr>
    </w:p>
    <w:p w14:paraId="3FAE67B8"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20CDC780"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16B422F"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D6BFE4"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8C7E38"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D315D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7FAB24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9706D8" w14:textId="77777777" w:rsidR="005919CF" w:rsidRDefault="005919CF">
      <w:pPr>
        <w:rPr>
          <w:rFonts w:eastAsiaTheme="minorEastAsia"/>
          <w:color w:val="0070C0"/>
          <w:lang w:val="en-US" w:eastAsia="zh-CN"/>
        </w:rPr>
      </w:pPr>
    </w:p>
    <w:p w14:paraId="07EE6244" w14:textId="77777777" w:rsidR="005919CF" w:rsidRDefault="00EA3D03">
      <w:pPr>
        <w:pStyle w:val="2"/>
      </w:pPr>
      <w:r>
        <w:t xml:space="preserve">2nd </w:t>
      </w:r>
      <w:r>
        <w:rPr>
          <w:rFonts w:hint="eastAsia"/>
        </w:rPr>
        <w:t xml:space="preserve">round </w:t>
      </w:r>
    </w:p>
    <w:p w14:paraId="5F3C7D5A" w14:textId="77777777" w:rsidR="005919CF" w:rsidRDefault="005919C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919CF" w14:paraId="0B42790B" w14:textId="77777777">
        <w:tc>
          <w:tcPr>
            <w:tcW w:w="1424" w:type="dxa"/>
          </w:tcPr>
          <w:p w14:paraId="2EA1DDCF"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2C70832"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78923044"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1B529332"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E5AD9F" w14:textId="77777777" w:rsidR="005919CF" w:rsidRDefault="00EA3D03">
            <w:pPr>
              <w:spacing w:after="120"/>
              <w:rPr>
                <w:b/>
                <w:bCs/>
                <w:color w:val="0070C0"/>
                <w:lang w:val="en-US" w:eastAsia="zh-CN"/>
              </w:rPr>
            </w:pPr>
            <w:r>
              <w:rPr>
                <w:b/>
                <w:bCs/>
                <w:color w:val="0070C0"/>
                <w:lang w:val="en-US" w:eastAsia="zh-CN"/>
              </w:rPr>
              <w:t>Comments</w:t>
            </w:r>
          </w:p>
        </w:tc>
      </w:tr>
      <w:tr w:rsidR="005919CF" w14:paraId="73057166" w14:textId="77777777">
        <w:tc>
          <w:tcPr>
            <w:tcW w:w="1424" w:type="dxa"/>
          </w:tcPr>
          <w:p w14:paraId="102A4B07" w14:textId="77777777" w:rsidR="005919CF" w:rsidRDefault="00EA3D0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8D0F94" w14:textId="77777777" w:rsidR="005919CF" w:rsidRDefault="00EA3D0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9B77E8" w14:textId="77777777" w:rsidR="005919CF" w:rsidRDefault="00EA3D0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53E2A2" w14:textId="77777777" w:rsidR="005919CF" w:rsidRDefault="00EA3D0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B2A5B83" w14:textId="77777777" w:rsidR="005919CF" w:rsidRDefault="005919CF">
            <w:pPr>
              <w:spacing w:after="120"/>
              <w:rPr>
                <w:rFonts w:eastAsiaTheme="minorEastAsia"/>
                <w:color w:val="0070C0"/>
                <w:lang w:val="en-US" w:eastAsia="zh-CN"/>
              </w:rPr>
            </w:pPr>
          </w:p>
        </w:tc>
      </w:tr>
      <w:tr w:rsidR="005919CF" w14:paraId="65EA3966" w14:textId="77777777">
        <w:tc>
          <w:tcPr>
            <w:tcW w:w="1424" w:type="dxa"/>
          </w:tcPr>
          <w:p w14:paraId="32DC5AD4" w14:textId="77777777" w:rsidR="005919CF" w:rsidRDefault="00EA3D0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954BC2" w14:textId="77777777" w:rsidR="005919CF" w:rsidRDefault="00EA3D0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C883C06"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1739741" w14:textId="77777777" w:rsidR="005919CF" w:rsidRDefault="00EA3D0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A7E9A16" w14:textId="77777777" w:rsidR="005919CF" w:rsidRDefault="005919CF">
            <w:pPr>
              <w:spacing w:after="120"/>
              <w:rPr>
                <w:rFonts w:eastAsiaTheme="minorEastAsia"/>
                <w:color w:val="0070C0"/>
                <w:lang w:val="en-US" w:eastAsia="zh-CN"/>
              </w:rPr>
            </w:pPr>
          </w:p>
        </w:tc>
      </w:tr>
      <w:tr w:rsidR="005919CF" w14:paraId="1D6BF43A" w14:textId="77777777">
        <w:tc>
          <w:tcPr>
            <w:tcW w:w="1424" w:type="dxa"/>
          </w:tcPr>
          <w:p w14:paraId="65A8DE30" w14:textId="77777777" w:rsidR="005919CF" w:rsidRDefault="00EA3D0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A60B301" w14:textId="77777777" w:rsidR="005919CF" w:rsidRDefault="00EA3D0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ABFDF7E" w14:textId="77777777" w:rsidR="005919CF" w:rsidRDefault="00EA3D0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DEDAC1A" w14:textId="77777777" w:rsidR="005919CF" w:rsidRDefault="00EA3D0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1F05EA7" w14:textId="77777777" w:rsidR="005919CF" w:rsidRDefault="005919CF">
            <w:pPr>
              <w:spacing w:after="120"/>
              <w:rPr>
                <w:rFonts w:eastAsiaTheme="minorEastAsia"/>
                <w:color w:val="0070C0"/>
                <w:lang w:val="en-US" w:eastAsia="zh-CN"/>
              </w:rPr>
            </w:pPr>
          </w:p>
        </w:tc>
      </w:tr>
      <w:tr w:rsidR="005919CF" w14:paraId="7A6C2540" w14:textId="77777777">
        <w:tc>
          <w:tcPr>
            <w:tcW w:w="1424" w:type="dxa"/>
          </w:tcPr>
          <w:p w14:paraId="51851A74" w14:textId="77777777" w:rsidR="005919CF" w:rsidRDefault="005919CF">
            <w:pPr>
              <w:spacing w:after="120"/>
              <w:rPr>
                <w:rFonts w:eastAsiaTheme="minorEastAsia"/>
                <w:color w:val="0070C0"/>
                <w:lang w:eastAsia="zh-CN"/>
              </w:rPr>
            </w:pPr>
          </w:p>
        </w:tc>
        <w:tc>
          <w:tcPr>
            <w:tcW w:w="2682" w:type="dxa"/>
          </w:tcPr>
          <w:p w14:paraId="7A54B59E" w14:textId="77777777" w:rsidR="005919CF" w:rsidRDefault="005919CF">
            <w:pPr>
              <w:spacing w:after="120"/>
              <w:rPr>
                <w:rFonts w:eastAsiaTheme="minorEastAsia"/>
                <w:i/>
                <w:color w:val="0070C0"/>
                <w:lang w:val="en-US" w:eastAsia="zh-CN"/>
              </w:rPr>
            </w:pPr>
          </w:p>
        </w:tc>
        <w:tc>
          <w:tcPr>
            <w:tcW w:w="1418" w:type="dxa"/>
          </w:tcPr>
          <w:p w14:paraId="1EC87AAB" w14:textId="77777777" w:rsidR="005919CF" w:rsidRDefault="005919CF">
            <w:pPr>
              <w:spacing w:after="120"/>
              <w:rPr>
                <w:rFonts w:eastAsiaTheme="minorEastAsia"/>
                <w:i/>
                <w:color w:val="0070C0"/>
                <w:lang w:val="en-US" w:eastAsia="zh-CN"/>
              </w:rPr>
            </w:pPr>
          </w:p>
        </w:tc>
        <w:tc>
          <w:tcPr>
            <w:tcW w:w="2409" w:type="dxa"/>
          </w:tcPr>
          <w:p w14:paraId="0C16A6CD" w14:textId="77777777" w:rsidR="005919CF" w:rsidRDefault="005919CF">
            <w:pPr>
              <w:spacing w:after="120"/>
              <w:rPr>
                <w:rFonts w:eastAsiaTheme="minorEastAsia"/>
                <w:color w:val="0070C0"/>
                <w:lang w:val="en-US" w:eastAsia="zh-CN"/>
              </w:rPr>
            </w:pPr>
          </w:p>
        </w:tc>
        <w:tc>
          <w:tcPr>
            <w:tcW w:w="1698" w:type="dxa"/>
          </w:tcPr>
          <w:p w14:paraId="5C09AE2F" w14:textId="77777777" w:rsidR="005919CF" w:rsidRDefault="005919CF">
            <w:pPr>
              <w:spacing w:after="120"/>
              <w:rPr>
                <w:rFonts w:eastAsiaTheme="minorEastAsia"/>
                <w:i/>
                <w:color w:val="0070C0"/>
                <w:lang w:val="en-US" w:eastAsia="zh-CN"/>
              </w:rPr>
            </w:pPr>
          </w:p>
        </w:tc>
      </w:tr>
    </w:tbl>
    <w:p w14:paraId="21DE02D6" w14:textId="77777777" w:rsidR="005919CF" w:rsidRDefault="005919CF">
      <w:pPr>
        <w:rPr>
          <w:rFonts w:eastAsiaTheme="minorEastAsia"/>
          <w:color w:val="0070C0"/>
          <w:lang w:val="en-US" w:eastAsia="zh-CN"/>
        </w:rPr>
      </w:pPr>
    </w:p>
    <w:p w14:paraId="5D1F8583"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1D51CE2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65E86A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60C8B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015E6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8FCFFE"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2B01B0" w14:textId="77777777" w:rsidR="005919CF" w:rsidRDefault="005919CF">
      <w:pPr>
        <w:rPr>
          <w:rFonts w:ascii="Arial" w:hAnsi="Arial"/>
          <w:lang w:val="en-US" w:eastAsia="zh-CN"/>
        </w:rPr>
      </w:pPr>
    </w:p>
    <w:sectPr w:rsidR="005919C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4E998" w14:textId="77777777" w:rsidR="00BE1F2D" w:rsidRDefault="00BE1F2D" w:rsidP="00181527">
      <w:pPr>
        <w:spacing w:after="0" w:line="240" w:lineRule="auto"/>
      </w:pPr>
      <w:r>
        <w:separator/>
      </w:r>
    </w:p>
  </w:endnote>
  <w:endnote w:type="continuationSeparator" w:id="0">
    <w:p w14:paraId="6EBE7CFE" w14:textId="77777777" w:rsidR="00BE1F2D" w:rsidRDefault="00BE1F2D" w:rsidP="0018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7CE8A" w14:textId="77777777" w:rsidR="00BE1F2D" w:rsidRDefault="00BE1F2D" w:rsidP="00181527">
      <w:pPr>
        <w:spacing w:after="0" w:line="240" w:lineRule="auto"/>
      </w:pPr>
      <w:r>
        <w:separator/>
      </w:r>
    </w:p>
  </w:footnote>
  <w:footnote w:type="continuationSeparator" w:id="0">
    <w:p w14:paraId="0C0773DF" w14:textId="77777777" w:rsidR="00BE1F2D" w:rsidRDefault="00BE1F2D" w:rsidP="001815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2756929"/>
    <w:multiLevelType w:val="hybridMultilevel"/>
    <w:tmpl w:val="FEB4F5FC"/>
    <w:lvl w:ilvl="0" w:tplc="1D8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CCE2F2E"/>
    <w:multiLevelType w:val="hybridMultilevel"/>
    <w:tmpl w:val="220A35B8"/>
    <w:lvl w:ilvl="0" w:tplc="DC44A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77247750"/>
    <w:multiLevelType w:val="hybridMultilevel"/>
    <w:tmpl w:val="F774DC50"/>
    <w:lvl w:ilvl="0" w:tplc="A4724DAA">
      <w:start w:val="1"/>
      <w:numFmt w:val="bullet"/>
      <w:lvlText w:val="-"/>
      <w:lvlJc w:val="left"/>
      <w:pPr>
        <w:ind w:left="720" w:hanging="360"/>
      </w:pPr>
      <w:rPr>
        <w:rFonts w:ascii="Times New Roman" w:eastAsiaTheme="minorEastAsia" w:hAnsi="Times New Roman" w:cs="Times New Roman" w:hint="default"/>
        <w:b/>
        <w:u w:val="single"/>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5"/>
  </w:num>
  <w:num w:numId="4">
    <w:abstractNumId w:val="1"/>
  </w:num>
  <w:num w:numId="5">
    <w:abstractNumId w:val="0"/>
  </w:num>
  <w:num w:numId="6">
    <w:abstractNumId w:val="2"/>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DF"/>
    <w:rsid w:val="00004165"/>
    <w:rsid w:val="00020C56"/>
    <w:rsid w:val="0002318C"/>
    <w:rsid w:val="00026ACC"/>
    <w:rsid w:val="00026FA3"/>
    <w:rsid w:val="0003171D"/>
    <w:rsid w:val="00031C1D"/>
    <w:rsid w:val="00035C50"/>
    <w:rsid w:val="000457A1"/>
    <w:rsid w:val="00050001"/>
    <w:rsid w:val="00050C19"/>
    <w:rsid w:val="00052041"/>
    <w:rsid w:val="0005326A"/>
    <w:rsid w:val="0006266D"/>
    <w:rsid w:val="00065506"/>
    <w:rsid w:val="0007382E"/>
    <w:rsid w:val="000766E1"/>
    <w:rsid w:val="00077FF6"/>
    <w:rsid w:val="00080D82"/>
    <w:rsid w:val="00081692"/>
    <w:rsid w:val="00082C46"/>
    <w:rsid w:val="00085A0E"/>
    <w:rsid w:val="00087548"/>
    <w:rsid w:val="0009048B"/>
    <w:rsid w:val="00093E7E"/>
    <w:rsid w:val="00095161"/>
    <w:rsid w:val="000A1830"/>
    <w:rsid w:val="000A1C77"/>
    <w:rsid w:val="000A4121"/>
    <w:rsid w:val="000A4AA3"/>
    <w:rsid w:val="000A550E"/>
    <w:rsid w:val="000B0960"/>
    <w:rsid w:val="000B1A55"/>
    <w:rsid w:val="000B20BB"/>
    <w:rsid w:val="000B2853"/>
    <w:rsid w:val="000B2EF6"/>
    <w:rsid w:val="000B2FA6"/>
    <w:rsid w:val="000B4AA0"/>
    <w:rsid w:val="000B5E88"/>
    <w:rsid w:val="000C2553"/>
    <w:rsid w:val="000C38C3"/>
    <w:rsid w:val="000D09FD"/>
    <w:rsid w:val="000D44FB"/>
    <w:rsid w:val="000D574B"/>
    <w:rsid w:val="000D6CFC"/>
    <w:rsid w:val="000E537B"/>
    <w:rsid w:val="000E57D0"/>
    <w:rsid w:val="000E5CE1"/>
    <w:rsid w:val="000E72AC"/>
    <w:rsid w:val="000E7858"/>
    <w:rsid w:val="000F39CA"/>
    <w:rsid w:val="00107927"/>
    <w:rsid w:val="00107C81"/>
    <w:rsid w:val="00110E26"/>
    <w:rsid w:val="00111321"/>
    <w:rsid w:val="00116875"/>
    <w:rsid w:val="00117436"/>
    <w:rsid w:val="00117BD6"/>
    <w:rsid w:val="001206C2"/>
    <w:rsid w:val="00121978"/>
    <w:rsid w:val="00123422"/>
    <w:rsid w:val="00124B6A"/>
    <w:rsid w:val="00135F1B"/>
    <w:rsid w:val="00136D4C"/>
    <w:rsid w:val="00142538"/>
    <w:rsid w:val="00142BB9"/>
    <w:rsid w:val="00144F96"/>
    <w:rsid w:val="00151EAC"/>
    <w:rsid w:val="00153528"/>
    <w:rsid w:val="00154E68"/>
    <w:rsid w:val="00162548"/>
    <w:rsid w:val="0017060F"/>
    <w:rsid w:val="00172183"/>
    <w:rsid w:val="001751AB"/>
    <w:rsid w:val="00175A3F"/>
    <w:rsid w:val="00180E09"/>
    <w:rsid w:val="00181527"/>
    <w:rsid w:val="00183D4C"/>
    <w:rsid w:val="00183F6D"/>
    <w:rsid w:val="0018670E"/>
    <w:rsid w:val="00190749"/>
    <w:rsid w:val="001911FE"/>
    <w:rsid w:val="0019219A"/>
    <w:rsid w:val="00195077"/>
    <w:rsid w:val="001A033F"/>
    <w:rsid w:val="001A08AA"/>
    <w:rsid w:val="001A59CB"/>
    <w:rsid w:val="001B247C"/>
    <w:rsid w:val="001B6A27"/>
    <w:rsid w:val="001B7991"/>
    <w:rsid w:val="001B7DEA"/>
    <w:rsid w:val="001C1409"/>
    <w:rsid w:val="001C1D2B"/>
    <w:rsid w:val="001C2AE6"/>
    <w:rsid w:val="001C4A89"/>
    <w:rsid w:val="001C6177"/>
    <w:rsid w:val="001D0363"/>
    <w:rsid w:val="001D12B4"/>
    <w:rsid w:val="001D1EBD"/>
    <w:rsid w:val="001D7D94"/>
    <w:rsid w:val="001E0A28"/>
    <w:rsid w:val="001E4218"/>
    <w:rsid w:val="001F0B20"/>
    <w:rsid w:val="001F48A9"/>
    <w:rsid w:val="00200A62"/>
    <w:rsid w:val="00203740"/>
    <w:rsid w:val="002138EA"/>
    <w:rsid w:val="00213F84"/>
    <w:rsid w:val="0021453C"/>
    <w:rsid w:val="00214FBD"/>
    <w:rsid w:val="00214FC6"/>
    <w:rsid w:val="0022238E"/>
    <w:rsid w:val="00222897"/>
    <w:rsid w:val="00222B0C"/>
    <w:rsid w:val="00225A45"/>
    <w:rsid w:val="00235394"/>
    <w:rsid w:val="00235577"/>
    <w:rsid w:val="002371B2"/>
    <w:rsid w:val="00241952"/>
    <w:rsid w:val="002429FA"/>
    <w:rsid w:val="002435CA"/>
    <w:rsid w:val="0024469F"/>
    <w:rsid w:val="00250B5B"/>
    <w:rsid w:val="00250EBF"/>
    <w:rsid w:val="00252DB8"/>
    <w:rsid w:val="002537BC"/>
    <w:rsid w:val="00254A82"/>
    <w:rsid w:val="00255C58"/>
    <w:rsid w:val="00260EC7"/>
    <w:rsid w:val="00261539"/>
    <w:rsid w:val="0026179F"/>
    <w:rsid w:val="002654A3"/>
    <w:rsid w:val="002666AE"/>
    <w:rsid w:val="002731EE"/>
    <w:rsid w:val="00274E1A"/>
    <w:rsid w:val="002775B1"/>
    <w:rsid w:val="002775B9"/>
    <w:rsid w:val="002811C4"/>
    <w:rsid w:val="00281A92"/>
    <w:rsid w:val="00282213"/>
    <w:rsid w:val="00282F46"/>
    <w:rsid w:val="00284016"/>
    <w:rsid w:val="002858BF"/>
    <w:rsid w:val="002939AF"/>
    <w:rsid w:val="00294491"/>
    <w:rsid w:val="00294BDE"/>
    <w:rsid w:val="002A0CED"/>
    <w:rsid w:val="002A1CD4"/>
    <w:rsid w:val="002A4CD0"/>
    <w:rsid w:val="002A7DA6"/>
    <w:rsid w:val="002B516C"/>
    <w:rsid w:val="002B5E1D"/>
    <w:rsid w:val="002B60C1"/>
    <w:rsid w:val="002C43F3"/>
    <w:rsid w:val="002C4B52"/>
    <w:rsid w:val="002D03E5"/>
    <w:rsid w:val="002D2256"/>
    <w:rsid w:val="002D36EB"/>
    <w:rsid w:val="002D6BDF"/>
    <w:rsid w:val="002E2CE9"/>
    <w:rsid w:val="002E3BF7"/>
    <w:rsid w:val="002E403E"/>
    <w:rsid w:val="002E4C74"/>
    <w:rsid w:val="002E6305"/>
    <w:rsid w:val="002F158C"/>
    <w:rsid w:val="002F15EC"/>
    <w:rsid w:val="002F32A6"/>
    <w:rsid w:val="002F4093"/>
    <w:rsid w:val="002F5636"/>
    <w:rsid w:val="003022A5"/>
    <w:rsid w:val="003053EF"/>
    <w:rsid w:val="00307E51"/>
    <w:rsid w:val="00311363"/>
    <w:rsid w:val="00314C58"/>
    <w:rsid w:val="00315867"/>
    <w:rsid w:val="00321150"/>
    <w:rsid w:val="003260D7"/>
    <w:rsid w:val="00336697"/>
    <w:rsid w:val="003418CB"/>
    <w:rsid w:val="00355873"/>
    <w:rsid w:val="0035660F"/>
    <w:rsid w:val="003628B9"/>
    <w:rsid w:val="00362D8F"/>
    <w:rsid w:val="00367724"/>
    <w:rsid w:val="003710BA"/>
    <w:rsid w:val="003770F6"/>
    <w:rsid w:val="003838A8"/>
    <w:rsid w:val="00383E37"/>
    <w:rsid w:val="00386122"/>
    <w:rsid w:val="00393042"/>
    <w:rsid w:val="00394AD5"/>
    <w:rsid w:val="0039642D"/>
    <w:rsid w:val="00396674"/>
    <w:rsid w:val="00397C5C"/>
    <w:rsid w:val="003A2E40"/>
    <w:rsid w:val="003A3ACC"/>
    <w:rsid w:val="003B0158"/>
    <w:rsid w:val="003B40B6"/>
    <w:rsid w:val="003B56DB"/>
    <w:rsid w:val="003B755E"/>
    <w:rsid w:val="003C228E"/>
    <w:rsid w:val="003C32D8"/>
    <w:rsid w:val="003C51E7"/>
    <w:rsid w:val="003C6893"/>
    <w:rsid w:val="003C6DE2"/>
    <w:rsid w:val="003D0B39"/>
    <w:rsid w:val="003D1EFD"/>
    <w:rsid w:val="003D28BF"/>
    <w:rsid w:val="003D4215"/>
    <w:rsid w:val="003D4C47"/>
    <w:rsid w:val="003D7719"/>
    <w:rsid w:val="003E40EE"/>
    <w:rsid w:val="003E7085"/>
    <w:rsid w:val="003F1C1B"/>
    <w:rsid w:val="003F3A2F"/>
    <w:rsid w:val="00401144"/>
    <w:rsid w:val="00404831"/>
    <w:rsid w:val="00407661"/>
    <w:rsid w:val="00410314"/>
    <w:rsid w:val="00412063"/>
    <w:rsid w:val="00412EB1"/>
    <w:rsid w:val="00413DDE"/>
    <w:rsid w:val="00414118"/>
    <w:rsid w:val="0041554A"/>
    <w:rsid w:val="00416084"/>
    <w:rsid w:val="00424F8C"/>
    <w:rsid w:val="0042651E"/>
    <w:rsid w:val="004271BA"/>
    <w:rsid w:val="00430497"/>
    <w:rsid w:val="00430EA5"/>
    <w:rsid w:val="00434DC1"/>
    <w:rsid w:val="004350F4"/>
    <w:rsid w:val="004412A0"/>
    <w:rsid w:val="00442337"/>
    <w:rsid w:val="00446408"/>
    <w:rsid w:val="00450F27"/>
    <w:rsid w:val="004510E5"/>
    <w:rsid w:val="00451BF1"/>
    <w:rsid w:val="00455247"/>
    <w:rsid w:val="00456A75"/>
    <w:rsid w:val="00461E39"/>
    <w:rsid w:val="00462D3A"/>
    <w:rsid w:val="00463521"/>
    <w:rsid w:val="00464B99"/>
    <w:rsid w:val="00471125"/>
    <w:rsid w:val="0047437A"/>
    <w:rsid w:val="004762D7"/>
    <w:rsid w:val="00480E42"/>
    <w:rsid w:val="00484C5D"/>
    <w:rsid w:val="0048543E"/>
    <w:rsid w:val="004868C1"/>
    <w:rsid w:val="0048750F"/>
    <w:rsid w:val="00487D26"/>
    <w:rsid w:val="004A495F"/>
    <w:rsid w:val="004A4DF0"/>
    <w:rsid w:val="004A7544"/>
    <w:rsid w:val="004B6B0F"/>
    <w:rsid w:val="004C54E5"/>
    <w:rsid w:val="004C7DC8"/>
    <w:rsid w:val="004D0C07"/>
    <w:rsid w:val="004D21B0"/>
    <w:rsid w:val="004D66B7"/>
    <w:rsid w:val="004D737D"/>
    <w:rsid w:val="004E2659"/>
    <w:rsid w:val="004E39EE"/>
    <w:rsid w:val="004E475C"/>
    <w:rsid w:val="004E56E0"/>
    <w:rsid w:val="004E7329"/>
    <w:rsid w:val="004F2416"/>
    <w:rsid w:val="004F2CB0"/>
    <w:rsid w:val="005017F7"/>
    <w:rsid w:val="00501AA3"/>
    <w:rsid w:val="00501FA7"/>
    <w:rsid w:val="005034DC"/>
    <w:rsid w:val="00505BFA"/>
    <w:rsid w:val="005071B4"/>
    <w:rsid w:val="00507687"/>
    <w:rsid w:val="005117A9"/>
    <w:rsid w:val="00511F57"/>
    <w:rsid w:val="00515CBE"/>
    <w:rsid w:val="00515E2B"/>
    <w:rsid w:val="00522A7E"/>
    <w:rsid w:val="00522F20"/>
    <w:rsid w:val="00524BB6"/>
    <w:rsid w:val="005308DB"/>
    <w:rsid w:val="00530A2E"/>
    <w:rsid w:val="00530FBE"/>
    <w:rsid w:val="00533159"/>
    <w:rsid w:val="005339DB"/>
    <w:rsid w:val="00533A67"/>
    <w:rsid w:val="00534C89"/>
    <w:rsid w:val="00541573"/>
    <w:rsid w:val="0054348A"/>
    <w:rsid w:val="00551FD8"/>
    <w:rsid w:val="005566D1"/>
    <w:rsid w:val="00567983"/>
    <w:rsid w:val="00571777"/>
    <w:rsid w:val="00580FF5"/>
    <w:rsid w:val="0058519C"/>
    <w:rsid w:val="0059149A"/>
    <w:rsid w:val="005919CF"/>
    <w:rsid w:val="00595153"/>
    <w:rsid w:val="005956EE"/>
    <w:rsid w:val="005965DE"/>
    <w:rsid w:val="005A083E"/>
    <w:rsid w:val="005B4802"/>
    <w:rsid w:val="005C1EA6"/>
    <w:rsid w:val="005C7F77"/>
    <w:rsid w:val="005D0B99"/>
    <w:rsid w:val="005D308E"/>
    <w:rsid w:val="005D3A48"/>
    <w:rsid w:val="005D7AF8"/>
    <w:rsid w:val="005E17BF"/>
    <w:rsid w:val="005E366A"/>
    <w:rsid w:val="005F2145"/>
    <w:rsid w:val="005F2F80"/>
    <w:rsid w:val="006016E1"/>
    <w:rsid w:val="00602D27"/>
    <w:rsid w:val="006065C9"/>
    <w:rsid w:val="006144A1"/>
    <w:rsid w:val="00615EBB"/>
    <w:rsid w:val="00616096"/>
    <w:rsid w:val="006160A2"/>
    <w:rsid w:val="006302AA"/>
    <w:rsid w:val="006363BD"/>
    <w:rsid w:val="00636D9F"/>
    <w:rsid w:val="006412DC"/>
    <w:rsid w:val="00642BC6"/>
    <w:rsid w:val="00642F71"/>
    <w:rsid w:val="00644790"/>
    <w:rsid w:val="006501AF"/>
    <w:rsid w:val="00650DDE"/>
    <w:rsid w:val="0065505B"/>
    <w:rsid w:val="006670AC"/>
    <w:rsid w:val="006717A7"/>
    <w:rsid w:val="00672307"/>
    <w:rsid w:val="00673B83"/>
    <w:rsid w:val="006808C6"/>
    <w:rsid w:val="00682668"/>
    <w:rsid w:val="00692A68"/>
    <w:rsid w:val="00693D80"/>
    <w:rsid w:val="00695D85"/>
    <w:rsid w:val="006A0045"/>
    <w:rsid w:val="006A038A"/>
    <w:rsid w:val="006A30A2"/>
    <w:rsid w:val="006A6D23"/>
    <w:rsid w:val="006B25DE"/>
    <w:rsid w:val="006C1C3B"/>
    <w:rsid w:val="006C4E43"/>
    <w:rsid w:val="006C643E"/>
    <w:rsid w:val="006D2932"/>
    <w:rsid w:val="006D3671"/>
    <w:rsid w:val="006D4176"/>
    <w:rsid w:val="006D4F29"/>
    <w:rsid w:val="006E0A73"/>
    <w:rsid w:val="006E0FEE"/>
    <w:rsid w:val="006E6C11"/>
    <w:rsid w:val="006E7C9A"/>
    <w:rsid w:val="006F7C0C"/>
    <w:rsid w:val="00700755"/>
    <w:rsid w:val="00702502"/>
    <w:rsid w:val="0070646B"/>
    <w:rsid w:val="007130A2"/>
    <w:rsid w:val="00715463"/>
    <w:rsid w:val="00730655"/>
    <w:rsid w:val="00731D77"/>
    <w:rsid w:val="00732360"/>
    <w:rsid w:val="0073390A"/>
    <w:rsid w:val="00734E64"/>
    <w:rsid w:val="00736B37"/>
    <w:rsid w:val="00740A35"/>
    <w:rsid w:val="00742624"/>
    <w:rsid w:val="00750FCC"/>
    <w:rsid w:val="007520B4"/>
    <w:rsid w:val="00753935"/>
    <w:rsid w:val="007655D5"/>
    <w:rsid w:val="007763C1"/>
    <w:rsid w:val="00777E82"/>
    <w:rsid w:val="00781359"/>
    <w:rsid w:val="00786921"/>
    <w:rsid w:val="007A1EAA"/>
    <w:rsid w:val="007A227F"/>
    <w:rsid w:val="007A79FD"/>
    <w:rsid w:val="007B0B9D"/>
    <w:rsid w:val="007B26E3"/>
    <w:rsid w:val="007B5A43"/>
    <w:rsid w:val="007B709B"/>
    <w:rsid w:val="007C1343"/>
    <w:rsid w:val="007C5EF1"/>
    <w:rsid w:val="007C7BF5"/>
    <w:rsid w:val="007D19B7"/>
    <w:rsid w:val="007D2DBC"/>
    <w:rsid w:val="007D75E5"/>
    <w:rsid w:val="007D773E"/>
    <w:rsid w:val="007E066E"/>
    <w:rsid w:val="007E1356"/>
    <w:rsid w:val="007E20FC"/>
    <w:rsid w:val="007E50E2"/>
    <w:rsid w:val="007E7062"/>
    <w:rsid w:val="007F0E1E"/>
    <w:rsid w:val="007F29A7"/>
    <w:rsid w:val="008004B4"/>
    <w:rsid w:val="00805BE8"/>
    <w:rsid w:val="00813A9F"/>
    <w:rsid w:val="00816078"/>
    <w:rsid w:val="008175E7"/>
    <w:rsid w:val="008177E3"/>
    <w:rsid w:val="00820795"/>
    <w:rsid w:val="00823AA9"/>
    <w:rsid w:val="008254DC"/>
    <w:rsid w:val="008255B9"/>
    <w:rsid w:val="00825CD8"/>
    <w:rsid w:val="00827324"/>
    <w:rsid w:val="0083187C"/>
    <w:rsid w:val="00837458"/>
    <w:rsid w:val="00837AAE"/>
    <w:rsid w:val="008429AD"/>
    <w:rsid w:val="008429DB"/>
    <w:rsid w:val="00850C75"/>
    <w:rsid w:val="00850E39"/>
    <w:rsid w:val="00854537"/>
    <w:rsid w:val="0085477A"/>
    <w:rsid w:val="00854DFF"/>
    <w:rsid w:val="00855107"/>
    <w:rsid w:val="00855173"/>
    <w:rsid w:val="008557D9"/>
    <w:rsid w:val="00855BF7"/>
    <w:rsid w:val="00856214"/>
    <w:rsid w:val="00861B88"/>
    <w:rsid w:val="00862089"/>
    <w:rsid w:val="00866D5B"/>
    <w:rsid w:val="00866FF5"/>
    <w:rsid w:val="0087332D"/>
    <w:rsid w:val="00873E1F"/>
    <w:rsid w:val="00874C16"/>
    <w:rsid w:val="00876E9A"/>
    <w:rsid w:val="008779AD"/>
    <w:rsid w:val="00886D1F"/>
    <w:rsid w:val="00891EE1"/>
    <w:rsid w:val="00893987"/>
    <w:rsid w:val="00896270"/>
    <w:rsid w:val="008963EF"/>
    <w:rsid w:val="0089688E"/>
    <w:rsid w:val="008A1FBE"/>
    <w:rsid w:val="008B0B9A"/>
    <w:rsid w:val="008B3194"/>
    <w:rsid w:val="008B390F"/>
    <w:rsid w:val="008B5AE7"/>
    <w:rsid w:val="008C60E9"/>
    <w:rsid w:val="008D1B7C"/>
    <w:rsid w:val="008D6657"/>
    <w:rsid w:val="008E1F60"/>
    <w:rsid w:val="008E307E"/>
    <w:rsid w:val="008F0740"/>
    <w:rsid w:val="008F4DD1"/>
    <w:rsid w:val="008F6056"/>
    <w:rsid w:val="00902C07"/>
    <w:rsid w:val="00905804"/>
    <w:rsid w:val="009101E2"/>
    <w:rsid w:val="00915D73"/>
    <w:rsid w:val="00916077"/>
    <w:rsid w:val="009170A2"/>
    <w:rsid w:val="009208A6"/>
    <w:rsid w:val="00924514"/>
    <w:rsid w:val="00924696"/>
    <w:rsid w:val="00927316"/>
    <w:rsid w:val="00927433"/>
    <w:rsid w:val="0093133D"/>
    <w:rsid w:val="0093276D"/>
    <w:rsid w:val="00933D12"/>
    <w:rsid w:val="00937065"/>
    <w:rsid w:val="009375FC"/>
    <w:rsid w:val="00940285"/>
    <w:rsid w:val="009415B0"/>
    <w:rsid w:val="00943051"/>
    <w:rsid w:val="0094570B"/>
    <w:rsid w:val="00947E7E"/>
    <w:rsid w:val="0095139A"/>
    <w:rsid w:val="0095360C"/>
    <w:rsid w:val="00953E16"/>
    <w:rsid w:val="009542AC"/>
    <w:rsid w:val="00961BB2"/>
    <w:rsid w:val="00962108"/>
    <w:rsid w:val="009638D6"/>
    <w:rsid w:val="00971278"/>
    <w:rsid w:val="0097408E"/>
    <w:rsid w:val="00974BB2"/>
    <w:rsid w:val="00974FA7"/>
    <w:rsid w:val="009756E5"/>
    <w:rsid w:val="00977A8C"/>
    <w:rsid w:val="00983910"/>
    <w:rsid w:val="009932AC"/>
    <w:rsid w:val="00994351"/>
    <w:rsid w:val="00996A8F"/>
    <w:rsid w:val="00997BC2"/>
    <w:rsid w:val="009A1DBF"/>
    <w:rsid w:val="009A68E6"/>
    <w:rsid w:val="009A7598"/>
    <w:rsid w:val="009B1DF8"/>
    <w:rsid w:val="009B3D20"/>
    <w:rsid w:val="009B5418"/>
    <w:rsid w:val="009C0727"/>
    <w:rsid w:val="009C3C80"/>
    <w:rsid w:val="009C492F"/>
    <w:rsid w:val="009C5282"/>
    <w:rsid w:val="009D2FF2"/>
    <w:rsid w:val="009D3226"/>
    <w:rsid w:val="009D3385"/>
    <w:rsid w:val="009D6702"/>
    <w:rsid w:val="009D793C"/>
    <w:rsid w:val="009E16A9"/>
    <w:rsid w:val="009E375F"/>
    <w:rsid w:val="009E39D4"/>
    <w:rsid w:val="009E3CEC"/>
    <w:rsid w:val="009E433B"/>
    <w:rsid w:val="009E5401"/>
    <w:rsid w:val="00A0758F"/>
    <w:rsid w:val="00A11748"/>
    <w:rsid w:val="00A1570A"/>
    <w:rsid w:val="00A211B4"/>
    <w:rsid w:val="00A2545A"/>
    <w:rsid w:val="00A275DD"/>
    <w:rsid w:val="00A33DDF"/>
    <w:rsid w:val="00A34547"/>
    <w:rsid w:val="00A376B7"/>
    <w:rsid w:val="00A41BF5"/>
    <w:rsid w:val="00A44778"/>
    <w:rsid w:val="00A469E7"/>
    <w:rsid w:val="00A47F14"/>
    <w:rsid w:val="00A54A0F"/>
    <w:rsid w:val="00A604A4"/>
    <w:rsid w:val="00A612EA"/>
    <w:rsid w:val="00A61B7D"/>
    <w:rsid w:val="00A6605B"/>
    <w:rsid w:val="00A66ADC"/>
    <w:rsid w:val="00A7147D"/>
    <w:rsid w:val="00A81B15"/>
    <w:rsid w:val="00A837FF"/>
    <w:rsid w:val="00A84DC8"/>
    <w:rsid w:val="00A85DBC"/>
    <w:rsid w:val="00A87FEB"/>
    <w:rsid w:val="00A93F9F"/>
    <w:rsid w:val="00A9420E"/>
    <w:rsid w:val="00A94FE2"/>
    <w:rsid w:val="00A97648"/>
    <w:rsid w:val="00AA1CFD"/>
    <w:rsid w:val="00AA2239"/>
    <w:rsid w:val="00AA33D2"/>
    <w:rsid w:val="00AA48BC"/>
    <w:rsid w:val="00AA7A86"/>
    <w:rsid w:val="00AB0C57"/>
    <w:rsid w:val="00AB1195"/>
    <w:rsid w:val="00AB402A"/>
    <w:rsid w:val="00AB4182"/>
    <w:rsid w:val="00AC27DB"/>
    <w:rsid w:val="00AC64AE"/>
    <w:rsid w:val="00AC6D6B"/>
    <w:rsid w:val="00AD7736"/>
    <w:rsid w:val="00AD7BD7"/>
    <w:rsid w:val="00AE10CE"/>
    <w:rsid w:val="00AE70D4"/>
    <w:rsid w:val="00AE7868"/>
    <w:rsid w:val="00AF0407"/>
    <w:rsid w:val="00AF37B3"/>
    <w:rsid w:val="00AF3F09"/>
    <w:rsid w:val="00AF4D8B"/>
    <w:rsid w:val="00B067CA"/>
    <w:rsid w:val="00B07C5D"/>
    <w:rsid w:val="00B12396"/>
    <w:rsid w:val="00B12B26"/>
    <w:rsid w:val="00B163F8"/>
    <w:rsid w:val="00B22A5A"/>
    <w:rsid w:val="00B2472D"/>
    <w:rsid w:val="00B24CA0"/>
    <w:rsid w:val="00B2549F"/>
    <w:rsid w:val="00B36AA8"/>
    <w:rsid w:val="00B4108D"/>
    <w:rsid w:val="00B413C2"/>
    <w:rsid w:val="00B45ABE"/>
    <w:rsid w:val="00B57265"/>
    <w:rsid w:val="00B633AE"/>
    <w:rsid w:val="00B665D2"/>
    <w:rsid w:val="00B6737C"/>
    <w:rsid w:val="00B67576"/>
    <w:rsid w:val="00B7214D"/>
    <w:rsid w:val="00B74372"/>
    <w:rsid w:val="00B75525"/>
    <w:rsid w:val="00B80283"/>
    <w:rsid w:val="00B8095F"/>
    <w:rsid w:val="00B80B0C"/>
    <w:rsid w:val="00B80B11"/>
    <w:rsid w:val="00B831AE"/>
    <w:rsid w:val="00B8446C"/>
    <w:rsid w:val="00B87725"/>
    <w:rsid w:val="00BA04C3"/>
    <w:rsid w:val="00BA259A"/>
    <w:rsid w:val="00BA259C"/>
    <w:rsid w:val="00BA29D3"/>
    <w:rsid w:val="00BA307F"/>
    <w:rsid w:val="00BA5280"/>
    <w:rsid w:val="00BA76E3"/>
    <w:rsid w:val="00BB14F1"/>
    <w:rsid w:val="00BB572E"/>
    <w:rsid w:val="00BB74FD"/>
    <w:rsid w:val="00BC5982"/>
    <w:rsid w:val="00BC60BF"/>
    <w:rsid w:val="00BC7CCA"/>
    <w:rsid w:val="00BD28BF"/>
    <w:rsid w:val="00BD6404"/>
    <w:rsid w:val="00BE1F2D"/>
    <w:rsid w:val="00BE33AE"/>
    <w:rsid w:val="00BF046F"/>
    <w:rsid w:val="00BF0B31"/>
    <w:rsid w:val="00C01D50"/>
    <w:rsid w:val="00C056DC"/>
    <w:rsid w:val="00C1329B"/>
    <w:rsid w:val="00C1572F"/>
    <w:rsid w:val="00C17A91"/>
    <w:rsid w:val="00C22740"/>
    <w:rsid w:val="00C24C05"/>
    <w:rsid w:val="00C24D2F"/>
    <w:rsid w:val="00C26222"/>
    <w:rsid w:val="00C300B9"/>
    <w:rsid w:val="00C31283"/>
    <w:rsid w:val="00C33C48"/>
    <w:rsid w:val="00C340E5"/>
    <w:rsid w:val="00C35AA7"/>
    <w:rsid w:val="00C4171B"/>
    <w:rsid w:val="00C42D44"/>
    <w:rsid w:val="00C43BA1"/>
    <w:rsid w:val="00C43DAB"/>
    <w:rsid w:val="00C46B9E"/>
    <w:rsid w:val="00C47F08"/>
    <w:rsid w:val="00C5078C"/>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FFD"/>
    <w:rsid w:val="00CA767F"/>
    <w:rsid w:val="00CB0305"/>
    <w:rsid w:val="00CB33C7"/>
    <w:rsid w:val="00CB6DA7"/>
    <w:rsid w:val="00CB7E4C"/>
    <w:rsid w:val="00CC25B4"/>
    <w:rsid w:val="00CC3B14"/>
    <w:rsid w:val="00CC5F88"/>
    <w:rsid w:val="00CC69C8"/>
    <w:rsid w:val="00CC77A2"/>
    <w:rsid w:val="00CD307E"/>
    <w:rsid w:val="00CD629F"/>
    <w:rsid w:val="00CD6A1B"/>
    <w:rsid w:val="00CE0A7F"/>
    <w:rsid w:val="00CE1718"/>
    <w:rsid w:val="00CF4156"/>
    <w:rsid w:val="00D0036C"/>
    <w:rsid w:val="00D005FE"/>
    <w:rsid w:val="00D03D00"/>
    <w:rsid w:val="00D05C30"/>
    <w:rsid w:val="00D10052"/>
    <w:rsid w:val="00D11359"/>
    <w:rsid w:val="00D11C69"/>
    <w:rsid w:val="00D1673D"/>
    <w:rsid w:val="00D17C85"/>
    <w:rsid w:val="00D233B2"/>
    <w:rsid w:val="00D27046"/>
    <w:rsid w:val="00D30CEB"/>
    <w:rsid w:val="00D3188C"/>
    <w:rsid w:val="00D35F9B"/>
    <w:rsid w:val="00D36B69"/>
    <w:rsid w:val="00D404EE"/>
    <w:rsid w:val="00D408DD"/>
    <w:rsid w:val="00D45D72"/>
    <w:rsid w:val="00D520E4"/>
    <w:rsid w:val="00D53A38"/>
    <w:rsid w:val="00D575DD"/>
    <w:rsid w:val="00D57DFA"/>
    <w:rsid w:val="00D67FCF"/>
    <w:rsid w:val="00D709CE"/>
    <w:rsid w:val="00D71F73"/>
    <w:rsid w:val="00D726E0"/>
    <w:rsid w:val="00D80786"/>
    <w:rsid w:val="00D81CAB"/>
    <w:rsid w:val="00D8576F"/>
    <w:rsid w:val="00D8677F"/>
    <w:rsid w:val="00D97F0C"/>
    <w:rsid w:val="00DA3A86"/>
    <w:rsid w:val="00DA6DE3"/>
    <w:rsid w:val="00DB302C"/>
    <w:rsid w:val="00DC2500"/>
    <w:rsid w:val="00DC4F72"/>
    <w:rsid w:val="00DC5DF7"/>
    <w:rsid w:val="00DC77DC"/>
    <w:rsid w:val="00DD0453"/>
    <w:rsid w:val="00DD0C2C"/>
    <w:rsid w:val="00DD1154"/>
    <w:rsid w:val="00DD19DE"/>
    <w:rsid w:val="00DD28BC"/>
    <w:rsid w:val="00DE2624"/>
    <w:rsid w:val="00DE31F0"/>
    <w:rsid w:val="00DE33EE"/>
    <w:rsid w:val="00DE3D1C"/>
    <w:rsid w:val="00E0227D"/>
    <w:rsid w:val="00E04443"/>
    <w:rsid w:val="00E04B84"/>
    <w:rsid w:val="00E06466"/>
    <w:rsid w:val="00E06835"/>
    <w:rsid w:val="00E06FDA"/>
    <w:rsid w:val="00E160A5"/>
    <w:rsid w:val="00E1713D"/>
    <w:rsid w:val="00E20A43"/>
    <w:rsid w:val="00E219CA"/>
    <w:rsid w:val="00E23898"/>
    <w:rsid w:val="00E23D3A"/>
    <w:rsid w:val="00E319F1"/>
    <w:rsid w:val="00E33CD2"/>
    <w:rsid w:val="00E35C6F"/>
    <w:rsid w:val="00E40E90"/>
    <w:rsid w:val="00E45C7E"/>
    <w:rsid w:val="00E531EB"/>
    <w:rsid w:val="00E54874"/>
    <w:rsid w:val="00E54B6F"/>
    <w:rsid w:val="00E55ACA"/>
    <w:rsid w:val="00E57B74"/>
    <w:rsid w:val="00E65BC6"/>
    <w:rsid w:val="00E661FF"/>
    <w:rsid w:val="00E726EB"/>
    <w:rsid w:val="00E72CF1"/>
    <w:rsid w:val="00E80B52"/>
    <w:rsid w:val="00E80C03"/>
    <w:rsid w:val="00E824C3"/>
    <w:rsid w:val="00E82724"/>
    <w:rsid w:val="00E840B3"/>
    <w:rsid w:val="00E84D10"/>
    <w:rsid w:val="00E8629F"/>
    <w:rsid w:val="00E91008"/>
    <w:rsid w:val="00E927C4"/>
    <w:rsid w:val="00E9374E"/>
    <w:rsid w:val="00E94F54"/>
    <w:rsid w:val="00E97AD5"/>
    <w:rsid w:val="00EA1111"/>
    <w:rsid w:val="00EA322F"/>
    <w:rsid w:val="00EA3B4F"/>
    <w:rsid w:val="00EA3C24"/>
    <w:rsid w:val="00EA3D03"/>
    <w:rsid w:val="00EA73DF"/>
    <w:rsid w:val="00EA7F3D"/>
    <w:rsid w:val="00EB1765"/>
    <w:rsid w:val="00EB61AE"/>
    <w:rsid w:val="00EC322D"/>
    <w:rsid w:val="00EC5A99"/>
    <w:rsid w:val="00ED3176"/>
    <w:rsid w:val="00ED383A"/>
    <w:rsid w:val="00ED47CA"/>
    <w:rsid w:val="00EE1080"/>
    <w:rsid w:val="00EF0E8B"/>
    <w:rsid w:val="00EF1EC5"/>
    <w:rsid w:val="00EF4C88"/>
    <w:rsid w:val="00EF55EB"/>
    <w:rsid w:val="00F00DCC"/>
    <w:rsid w:val="00F0156F"/>
    <w:rsid w:val="00F05AC8"/>
    <w:rsid w:val="00F07167"/>
    <w:rsid w:val="00F072D8"/>
    <w:rsid w:val="00F07CE0"/>
    <w:rsid w:val="00F115F5"/>
    <w:rsid w:val="00F126C3"/>
    <w:rsid w:val="00F13D05"/>
    <w:rsid w:val="00F1679D"/>
    <w:rsid w:val="00F1682C"/>
    <w:rsid w:val="00F20B91"/>
    <w:rsid w:val="00F21139"/>
    <w:rsid w:val="00F22AA5"/>
    <w:rsid w:val="00F24B8B"/>
    <w:rsid w:val="00F30D2E"/>
    <w:rsid w:val="00F35516"/>
    <w:rsid w:val="00F35790"/>
    <w:rsid w:val="00F4136D"/>
    <w:rsid w:val="00F4212E"/>
    <w:rsid w:val="00F42C20"/>
    <w:rsid w:val="00F43E34"/>
    <w:rsid w:val="00F53053"/>
    <w:rsid w:val="00F53FE2"/>
    <w:rsid w:val="00F575FF"/>
    <w:rsid w:val="00F5785E"/>
    <w:rsid w:val="00F618EF"/>
    <w:rsid w:val="00F65582"/>
    <w:rsid w:val="00F66E75"/>
    <w:rsid w:val="00F673AA"/>
    <w:rsid w:val="00F754B5"/>
    <w:rsid w:val="00F77EB0"/>
    <w:rsid w:val="00F87CDD"/>
    <w:rsid w:val="00F933F0"/>
    <w:rsid w:val="00F937A3"/>
    <w:rsid w:val="00F94715"/>
    <w:rsid w:val="00F9602F"/>
    <w:rsid w:val="00F96A3D"/>
    <w:rsid w:val="00FA2473"/>
    <w:rsid w:val="00FA4718"/>
    <w:rsid w:val="00FA5848"/>
    <w:rsid w:val="00FA6899"/>
    <w:rsid w:val="00FA7F3D"/>
    <w:rsid w:val="00FB38D8"/>
    <w:rsid w:val="00FB564F"/>
    <w:rsid w:val="00FC051F"/>
    <w:rsid w:val="00FC06FF"/>
    <w:rsid w:val="00FC30CA"/>
    <w:rsid w:val="00FC69B4"/>
    <w:rsid w:val="00FC6ADC"/>
    <w:rsid w:val="00FD0694"/>
    <w:rsid w:val="00FD25BE"/>
    <w:rsid w:val="00FD2E70"/>
    <w:rsid w:val="00FD7AA7"/>
    <w:rsid w:val="00FE6740"/>
    <w:rsid w:val="00FE7872"/>
    <w:rsid w:val="00FF117C"/>
    <w:rsid w:val="00FF1FCB"/>
    <w:rsid w:val="00FF52D4"/>
    <w:rsid w:val="00FF6AA4"/>
    <w:rsid w:val="00FF6B09"/>
    <w:rsid w:val="017B2A41"/>
    <w:rsid w:val="02505086"/>
    <w:rsid w:val="02945A36"/>
    <w:rsid w:val="03554316"/>
    <w:rsid w:val="0414532C"/>
    <w:rsid w:val="0DCF0DA7"/>
    <w:rsid w:val="13014E76"/>
    <w:rsid w:val="14CA5DCF"/>
    <w:rsid w:val="182E0117"/>
    <w:rsid w:val="1C8608AF"/>
    <w:rsid w:val="1D465FC7"/>
    <w:rsid w:val="20A70A11"/>
    <w:rsid w:val="2A7E295D"/>
    <w:rsid w:val="30812B5E"/>
    <w:rsid w:val="30E17303"/>
    <w:rsid w:val="404362A2"/>
    <w:rsid w:val="43BC445E"/>
    <w:rsid w:val="479C492F"/>
    <w:rsid w:val="50D34DD1"/>
    <w:rsid w:val="55D65D89"/>
    <w:rsid w:val="5B5A4351"/>
    <w:rsid w:val="615F5C49"/>
    <w:rsid w:val="62503E92"/>
    <w:rsid w:val="62E4645F"/>
    <w:rsid w:val="66AB164E"/>
    <w:rsid w:val="6997631C"/>
    <w:rsid w:val="6A96122D"/>
    <w:rsid w:val="6C182E40"/>
    <w:rsid w:val="6D2B53CC"/>
    <w:rsid w:val="76873953"/>
    <w:rsid w:val="7E360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CB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9-e/Docs/R4-2111474.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Docs/R4-2110616.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9-e/Docs/R4-2109120.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9-e/Docs/R4-2109055.zip"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A861-674E-4E4D-A83F-4202C1589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1FC94-AC4E-4614-B703-61473B76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B02EBE-900E-4737-8BFC-0D4F7EA0748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82C9E0-0AA1-4573-B629-673E59D6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5000</Words>
  <Characters>28505</Characters>
  <Application>Microsoft Office Word</Application>
  <DocSecurity>0</DocSecurity>
  <Lines>237</Lines>
  <Paragraphs>66</Paragraphs>
  <ScaleCrop>false</ScaleCrop>
  <Company/>
  <LinksUpToDate>false</LinksUpToDate>
  <CharactersWithSpaces>33439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 Yuexia Song</cp:lastModifiedBy>
  <cp:revision>2</cp:revision>
  <cp:lastPrinted>2019-04-25T01:09:00Z</cp:lastPrinted>
  <dcterms:created xsi:type="dcterms:W3CDTF">2021-05-21T17:52:00Z</dcterms:created>
  <dcterms:modified xsi:type="dcterms:W3CDTF">2021-05-21T17:52:00Z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0x01010091AAAE378598EF42867F3CA9E172EBE7</vt:lpwstr>
  </property>
  <property fmtid="{D5CDD505-2E9C-101B-9397-08002B2CF9AE}" pid="15" name="_2015_ms_pID_725343">
    <vt:lpwstr>(2)0O4H1zFef/Ck9z9MvZWF0XSPFI9hUu14jRBOeA76IMauI4igIbtaie1We7IgV9i1MNG/4P4j
PluJ0XZJV8uEf+aNhCj74OEw8lhQpBzOTJRpnMqWFpxSTOW3gd7tYQ0PuPc2+1JlhlNcFU3T
IqmBWSNfhkBTyfQitThJl/lHlaUGGAmzD0SP/cL8CaLjIPAh3iu099IaKKpOtyFGlhLerxxy
O3mf5YPgR8UkgODn6s</vt:lpwstr>
  </property>
  <property fmtid="{D5CDD505-2E9C-101B-9397-08002B2CF9AE}" pid="16" name="_2015_ms_pID_7253431">
    <vt:lpwstr>c2+8n1jPkLHBDwhEQWvLn/LXdCSVh8NEQwbIO7UP05p6DBDNZ4niBs
6f9zwJtlHgrtZBingBXbaXqkaTRHUhsjRugWUdfT15UIfuGY3pmykSYbE1ONMPXgRoFtYkxh
zy9AIRr+QqZjIHHl3V9t6NXeDMMfdeSJBi5aK4SRCiBUcS05/QuCNftSXv2cMdHYY1DKMwS/
iqdWkeRvJLReBkY1</vt:lpwstr>
  </property>
</Properties>
</file>