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217B97" w14:textId="38E632FD" w:rsidR="000A171B" w:rsidRPr="000A171B" w:rsidRDefault="000A171B" w:rsidP="000A171B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3GPP TSG-RAN WG4 Meeting #98-</w:t>
      </w:r>
      <w:r>
        <w:rPr>
          <w:rFonts w:ascii="Arial" w:hAnsi="Arial" w:cs="Arial"/>
          <w:b/>
          <w:noProof/>
          <w:sz w:val="24"/>
          <w:szCs w:val="24"/>
          <w:lang w:val="en-US" w:eastAsia="en-US"/>
        </w:rPr>
        <w:t>bis-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e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FC4232" w:rsidRPr="00FC4232">
        <w:rPr>
          <w:rFonts w:ascii="Arial" w:hAnsi="Arial" w:cs="Arial"/>
          <w:b/>
          <w:noProof/>
          <w:color w:val="000000"/>
          <w:sz w:val="24"/>
          <w:szCs w:val="24"/>
          <w:lang w:val="en-US" w:eastAsia="en-US"/>
        </w:rPr>
        <w:t>R4-2107318</w:t>
      </w:r>
    </w:p>
    <w:p w14:paraId="4F8F4D49" w14:textId="4A397B50" w:rsidR="000A171B" w:rsidRPr="000A171B" w:rsidRDefault="000A171B" w:rsidP="000A171B">
      <w:pPr>
        <w:widowControl w:val="0"/>
        <w:tabs>
          <w:tab w:val="right" w:pos="9781"/>
          <w:tab w:val="right" w:pos="13323"/>
        </w:tabs>
        <w:overflowPunct/>
        <w:autoSpaceDE/>
        <w:autoSpaceDN/>
        <w:adjustRightInd/>
        <w:spacing w:after="0" w:line="240" w:lineRule="auto"/>
        <w:jc w:val="left"/>
        <w:textAlignment w:val="auto"/>
        <w:outlineLvl w:val="0"/>
        <w:rPr>
          <w:rFonts w:ascii="Arial" w:hAnsi="Arial"/>
          <w:noProof/>
          <w:sz w:val="24"/>
          <w:szCs w:val="24"/>
          <w:lang w:val="en-US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noProof/>
          <w:sz w:val="24"/>
          <w:szCs w:val="24"/>
          <w:lang w:val="en-US"/>
        </w:rPr>
        <w:t>Ap</w:t>
      </w:r>
      <w:r w:rsidR="003C53BC">
        <w:rPr>
          <w:rFonts w:ascii="Arial" w:hAnsi="Arial" w:cs="Arial"/>
          <w:b/>
          <w:noProof/>
          <w:sz w:val="24"/>
          <w:szCs w:val="24"/>
          <w:lang w:val="en-US"/>
        </w:rPr>
        <w:t>r.</w:t>
      </w: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="00EB5766">
        <w:rPr>
          <w:rFonts w:ascii="Arial" w:hAnsi="Arial" w:cs="Arial"/>
          <w:b/>
          <w:noProof/>
          <w:sz w:val="24"/>
          <w:szCs w:val="24"/>
          <w:lang w:val="en-US"/>
        </w:rPr>
        <w:t>1</w:t>
      </w: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440C20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>-</w:t>
      </w:r>
      <w:r w:rsidR="00440C20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="00EB5766">
        <w:rPr>
          <w:rFonts w:ascii="Arial" w:hAnsi="Arial" w:cs="Arial"/>
          <w:b/>
          <w:noProof/>
          <w:sz w:val="24"/>
          <w:szCs w:val="24"/>
          <w:lang w:val="en-US"/>
        </w:rPr>
        <w:t>20</w:t>
      </w: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>, 2021</w:t>
      </w:r>
    </w:p>
    <w:p w14:paraId="4794C60E" w14:textId="77777777" w:rsidR="000A171B" w:rsidRPr="000A171B" w:rsidRDefault="000A171B" w:rsidP="000A171B">
      <w:pPr>
        <w:widowControl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Arial" w:eastAsia="MS Mincho" w:hAnsi="Arial" w:cs="Arial"/>
          <w:b/>
          <w:i/>
          <w:sz w:val="18"/>
          <w:lang w:val="en-US" w:eastAsia="en-US"/>
        </w:rPr>
      </w:pPr>
    </w:p>
    <w:p w14:paraId="317EED70" w14:textId="77777777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 xml:space="preserve">Source: </w:t>
      </w:r>
      <w:r w:rsidRPr="000A171B">
        <w:rPr>
          <w:rFonts w:ascii="Arial" w:eastAsia="Malgun Gothic" w:hAnsi="Arial"/>
          <w:b/>
          <w:sz w:val="24"/>
          <w:szCs w:val="22"/>
          <w:lang w:val="en-US"/>
        </w:rPr>
        <w:tab/>
      </w:r>
      <w:r w:rsidRPr="000A171B">
        <w:rPr>
          <w:rFonts w:ascii="Arial" w:eastAsia="Malgun Gothic" w:hAnsi="Arial"/>
          <w:sz w:val="24"/>
          <w:szCs w:val="22"/>
          <w:lang w:val="en-US"/>
        </w:rPr>
        <w:t>Qualcomm CDMA Technologies</w:t>
      </w:r>
    </w:p>
    <w:p w14:paraId="6D67C02B" w14:textId="6A630399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Title:</w:t>
      </w:r>
      <w:r w:rsidRPr="000A171B">
        <w:rPr>
          <w:rFonts w:ascii="Arial" w:eastAsia="Malgun Gothic" w:hAnsi="Arial"/>
          <w:sz w:val="24"/>
          <w:szCs w:val="22"/>
          <w:lang w:val="en-US"/>
        </w:rPr>
        <w:t xml:space="preserve"> 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AE70E0">
        <w:rPr>
          <w:rFonts w:ascii="Arial" w:eastAsia="Malgun Gothic" w:hAnsi="Arial"/>
          <w:sz w:val="24"/>
          <w:szCs w:val="22"/>
          <w:lang w:val="en-US"/>
        </w:rPr>
        <w:t>Discussion on</w:t>
      </w:r>
      <w:r w:rsidR="00915D46">
        <w:rPr>
          <w:rFonts w:ascii="Arial" w:eastAsia="Malgun Gothic" w:hAnsi="Arial"/>
          <w:sz w:val="24"/>
          <w:szCs w:val="22"/>
          <w:lang w:val="en-US"/>
        </w:rPr>
        <w:t xml:space="preserve"> </w:t>
      </w:r>
      <w:r w:rsidR="00BB7863">
        <w:rPr>
          <w:rFonts w:ascii="Arial" w:eastAsia="Malgun Gothic" w:hAnsi="Arial"/>
          <w:sz w:val="24"/>
          <w:szCs w:val="22"/>
          <w:lang w:val="en-US"/>
        </w:rPr>
        <w:t>open issues of network controlled small gap for NR</w:t>
      </w:r>
    </w:p>
    <w:p w14:paraId="404433B2" w14:textId="2BFB9584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Agenda item: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0460FF">
        <w:rPr>
          <w:rFonts w:ascii="Arial" w:eastAsia="Malgun Gothic" w:hAnsi="Arial"/>
          <w:sz w:val="24"/>
          <w:szCs w:val="22"/>
          <w:lang w:val="en-US"/>
        </w:rPr>
        <w:t xml:space="preserve">8.5.2.3   </w:t>
      </w:r>
      <w:r w:rsidR="000460FF" w:rsidRPr="000460FF">
        <w:rPr>
          <w:rFonts w:ascii="Arial" w:eastAsia="Malgun Gothic" w:hAnsi="Arial"/>
          <w:sz w:val="24"/>
          <w:szCs w:val="22"/>
          <w:lang w:val="en-US"/>
        </w:rPr>
        <w:t>Network Controlled Small Gap</w:t>
      </w:r>
      <w:r w:rsidR="000460FF" w:rsidRPr="000460FF">
        <w:rPr>
          <w:rFonts w:ascii="Arial" w:eastAsia="Malgun Gothic" w:hAnsi="Arial"/>
          <w:sz w:val="24"/>
          <w:szCs w:val="22"/>
          <w:lang w:val="en-US"/>
        </w:rPr>
        <w:tab/>
        <w:t>[</w:t>
      </w:r>
      <w:proofErr w:type="spellStart"/>
      <w:r w:rsidR="000460FF" w:rsidRPr="000460FF">
        <w:rPr>
          <w:rFonts w:ascii="Arial" w:eastAsia="Malgun Gothic" w:hAnsi="Arial"/>
          <w:sz w:val="24"/>
          <w:szCs w:val="22"/>
          <w:lang w:val="en-US"/>
        </w:rPr>
        <w:t>NR_MG_enh</w:t>
      </w:r>
      <w:proofErr w:type="spellEnd"/>
      <w:r w:rsidR="000460FF" w:rsidRPr="000460FF">
        <w:rPr>
          <w:rFonts w:ascii="Arial" w:eastAsia="Malgun Gothic" w:hAnsi="Arial"/>
          <w:sz w:val="24"/>
          <w:szCs w:val="22"/>
          <w:lang w:val="en-US"/>
        </w:rPr>
        <w:t>-Core]</w:t>
      </w:r>
    </w:p>
    <w:p w14:paraId="13801A18" w14:textId="77777777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Document for: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  <w:t>Discussion</w:t>
      </w:r>
    </w:p>
    <w:p w14:paraId="39B0B1C8" w14:textId="77777777" w:rsidR="00703220" w:rsidRPr="001109BD" w:rsidRDefault="00703220" w:rsidP="00B45A76">
      <w:pPr>
        <w:pStyle w:val="Heading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28B479AC" w14:textId="513CD713" w:rsidR="008B18AA" w:rsidRDefault="00A84369" w:rsidP="009E7E4B">
      <w:pPr>
        <w:spacing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As agreed in RAN4 #98-e</w:t>
      </w:r>
      <w:r w:rsidR="00BA2771">
        <w:rPr>
          <w:sz w:val="20"/>
          <w:szCs w:val="18"/>
        </w:rPr>
        <w:t xml:space="preserve"> [1]</w:t>
      </w:r>
      <w:r>
        <w:rPr>
          <w:sz w:val="20"/>
          <w:szCs w:val="18"/>
        </w:rPr>
        <w:t xml:space="preserve">, </w:t>
      </w:r>
      <w:r w:rsidR="009E39DC">
        <w:rPr>
          <w:sz w:val="20"/>
          <w:szCs w:val="18"/>
        </w:rPr>
        <w:t xml:space="preserve">the </w:t>
      </w:r>
      <w:r w:rsidR="00A269C3">
        <w:rPr>
          <w:sz w:val="20"/>
          <w:szCs w:val="18"/>
        </w:rPr>
        <w:t>motivations</w:t>
      </w:r>
      <w:r w:rsidR="009E39DC">
        <w:rPr>
          <w:sz w:val="20"/>
          <w:szCs w:val="18"/>
        </w:rPr>
        <w:t xml:space="preserve"> of </w:t>
      </w:r>
      <w:r w:rsidR="00A269C3">
        <w:rPr>
          <w:sz w:val="20"/>
          <w:szCs w:val="18"/>
        </w:rPr>
        <w:t>NR network controlled small gap (</w:t>
      </w:r>
      <w:r w:rsidR="009E39DC">
        <w:rPr>
          <w:sz w:val="20"/>
          <w:szCs w:val="18"/>
        </w:rPr>
        <w:t>NCSG</w:t>
      </w:r>
      <w:r w:rsidR="00A269C3">
        <w:rPr>
          <w:sz w:val="20"/>
          <w:szCs w:val="18"/>
        </w:rPr>
        <w:t>)</w:t>
      </w:r>
      <w:r w:rsidR="009E39DC">
        <w:rPr>
          <w:sz w:val="20"/>
          <w:szCs w:val="18"/>
        </w:rPr>
        <w:t xml:space="preserve"> can be </w:t>
      </w:r>
      <w:r w:rsidR="009F3358">
        <w:rPr>
          <w:sz w:val="20"/>
          <w:szCs w:val="18"/>
        </w:rPr>
        <w:t xml:space="preserve">similar as those of LTE. In this paper, we aim to </w:t>
      </w:r>
      <w:r w:rsidR="00F96263">
        <w:rPr>
          <w:sz w:val="20"/>
          <w:szCs w:val="18"/>
        </w:rPr>
        <w:t>share</w:t>
      </w:r>
      <w:r w:rsidR="009F3358">
        <w:rPr>
          <w:sz w:val="20"/>
          <w:szCs w:val="18"/>
        </w:rPr>
        <w:t xml:space="preserve"> </w:t>
      </w:r>
      <w:r w:rsidR="00A269C3">
        <w:rPr>
          <w:sz w:val="20"/>
          <w:szCs w:val="18"/>
        </w:rPr>
        <w:t>typical</w:t>
      </w:r>
      <w:r w:rsidR="009F3358">
        <w:rPr>
          <w:sz w:val="20"/>
          <w:szCs w:val="18"/>
        </w:rPr>
        <w:t xml:space="preserve"> use cases for NR</w:t>
      </w:r>
      <w:r w:rsidR="0031031C">
        <w:rPr>
          <w:sz w:val="20"/>
          <w:szCs w:val="18"/>
        </w:rPr>
        <w:t xml:space="preserve">. </w:t>
      </w:r>
      <w:r w:rsidR="00F96263">
        <w:rPr>
          <w:sz w:val="20"/>
          <w:szCs w:val="18"/>
        </w:rPr>
        <w:t>Based on</w:t>
      </w:r>
      <w:r w:rsidR="004B446A">
        <w:rPr>
          <w:sz w:val="20"/>
          <w:szCs w:val="18"/>
        </w:rPr>
        <w:t xml:space="preserve"> the identified use cases, we further try to address </w:t>
      </w:r>
      <w:r w:rsidR="006636E4">
        <w:rPr>
          <w:sz w:val="20"/>
          <w:szCs w:val="18"/>
        </w:rPr>
        <w:t xml:space="preserve">open issues from the last meeting by sharing more observations and </w:t>
      </w:r>
      <w:r w:rsidR="00D577DD">
        <w:rPr>
          <w:sz w:val="20"/>
          <w:szCs w:val="18"/>
        </w:rPr>
        <w:t>views</w:t>
      </w:r>
      <w:r w:rsidR="008B18AA">
        <w:rPr>
          <w:sz w:val="20"/>
          <w:szCs w:val="18"/>
        </w:rPr>
        <w:t xml:space="preserve"> in several aspects</w:t>
      </w:r>
      <w:r w:rsidR="00F96263">
        <w:rPr>
          <w:sz w:val="20"/>
          <w:szCs w:val="18"/>
        </w:rPr>
        <w:t xml:space="preserve"> </w:t>
      </w:r>
      <w:r w:rsidR="00A15A87">
        <w:rPr>
          <w:sz w:val="20"/>
          <w:szCs w:val="18"/>
        </w:rPr>
        <w:t>for</w:t>
      </w:r>
      <w:r w:rsidR="00F96263">
        <w:rPr>
          <w:sz w:val="20"/>
          <w:szCs w:val="18"/>
        </w:rPr>
        <w:t>,</w:t>
      </w:r>
    </w:p>
    <w:p w14:paraId="02B58C15" w14:textId="0EA83AC1" w:rsidR="008925EC" w:rsidRPr="00DC5005" w:rsidRDefault="008925EC" w:rsidP="00DC5005">
      <w:pPr>
        <w:pStyle w:val="ListParagraph"/>
        <w:numPr>
          <w:ilvl w:val="0"/>
          <w:numId w:val="14"/>
        </w:numPr>
        <w:spacing w:line="240" w:lineRule="auto"/>
        <w:jc w:val="left"/>
        <w:rPr>
          <w:sz w:val="20"/>
          <w:szCs w:val="18"/>
        </w:rPr>
      </w:pPr>
      <w:r w:rsidRPr="00DC5005">
        <w:rPr>
          <w:sz w:val="20"/>
          <w:szCs w:val="18"/>
        </w:rPr>
        <w:t xml:space="preserve">Use </w:t>
      </w:r>
      <w:proofErr w:type="gramStart"/>
      <w:r w:rsidRPr="00DC5005">
        <w:rPr>
          <w:sz w:val="20"/>
          <w:szCs w:val="18"/>
        </w:rPr>
        <w:t>cases</w:t>
      </w:r>
      <w:proofErr w:type="gramEnd"/>
    </w:p>
    <w:p w14:paraId="1370CCEA" w14:textId="79066511" w:rsidR="008925EC" w:rsidRPr="00DC5005" w:rsidRDefault="008925EC" w:rsidP="00DC5005">
      <w:pPr>
        <w:pStyle w:val="ListParagraph"/>
        <w:numPr>
          <w:ilvl w:val="0"/>
          <w:numId w:val="14"/>
        </w:numPr>
        <w:spacing w:line="240" w:lineRule="auto"/>
        <w:jc w:val="left"/>
        <w:rPr>
          <w:sz w:val="20"/>
          <w:szCs w:val="18"/>
        </w:rPr>
      </w:pPr>
      <w:r w:rsidRPr="00DC5005">
        <w:rPr>
          <w:sz w:val="20"/>
          <w:szCs w:val="18"/>
        </w:rPr>
        <w:t>Pattern design</w:t>
      </w:r>
    </w:p>
    <w:p w14:paraId="0BBF5B69" w14:textId="6F728C77" w:rsidR="00CB7CE7" w:rsidRPr="00DC5005" w:rsidRDefault="00CB7CE7" w:rsidP="00DC5005">
      <w:pPr>
        <w:pStyle w:val="ListParagraph"/>
        <w:numPr>
          <w:ilvl w:val="0"/>
          <w:numId w:val="14"/>
        </w:numPr>
        <w:spacing w:line="240" w:lineRule="auto"/>
        <w:jc w:val="left"/>
        <w:rPr>
          <w:sz w:val="20"/>
          <w:szCs w:val="18"/>
        </w:rPr>
      </w:pPr>
      <w:r w:rsidRPr="00DC5005">
        <w:rPr>
          <w:sz w:val="20"/>
          <w:szCs w:val="18"/>
        </w:rPr>
        <w:t xml:space="preserve">Configuration and </w:t>
      </w:r>
      <w:proofErr w:type="spellStart"/>
      <w:r w:rsidRPr="00DC5005">
        <w:rPr>
          <w:sz w:val="20"/>
          <w:szCs w:val="18"/>
        </w:rPr>
        <w:t>signaling</w:t>
      </w:r>
      <w:proofErr w:type="spellEnd"/>
    </w:p>
    <w:p w14:paraId="65B5493B" w14:textId="483E9280" w:rsidR="004A04FE" w:rsidRDefault="002D042A" w:rsidP="005400A6">
      <w:pPr>
        <w:pStyle w:val="Heading1"/>
        <w:numPr>
          <w:ilvl w:val="0"/>
          <w:numId w:val="3"/>
        </w:numPr>
        <w:jc w:val="left"/>
      </w:pPr>
      <w:r>
        <w:t>Discussions</w:t>
      </w:r>
    </w:p>
    <w:p w14:paraId="5BAED653" w14:textId="41FE5F1D" w:rsidR="00BF0C03" w:rsidRPr="00BF0C03" w:rsidRDefault="00BF0C03" w:rsidP="00BF0C03">
      <w:pPr>
        <w:pStyle w:val="Heading2"/>
      </w:pPr>
      <w:r>
        <w:t xml:space="preserve">2.1 </w:t>
      </w:r>
      <w:r w:rsidR="009E7E4B">
        <w:t>Use cases</w:t>
      </w:r>
    </w:p>
    <w:p w14:paraId="5CB2544B" w14:textId="0CE58878" w:rsidR="00B8144F" w:rsidRDefault="00530FDD" w:rsidP="009B0550">
      <w:pPr>
        <w:rPr>
          <w:sz w:val="20"/>
          <w:szCs w:val="18"/>
        </w:rPr>
      </w:pPr>
      <w:r>
        <w:rPr>
          <w:sz w:val="20"/>
          <w:szCs w:val="18"/>
        </w:rPr>
        <w:t xml:space="preserve">NR has </w:t>
      </w:r>
      <w:r w:rsidR="00AE56B4">
        <w:rPr>
          <w:sz w:val="20"/>
          <w:szCs w:val="18"/>
        </w:rPr>
        <w:t xml:space="preserve">various scenarios </w:t>
      </w:r>
      <w:r w:rsidR="00374094">
        <w:rPr>
          <w:sz w:val="20"/>
          <w:szCs w:val="18"/>
        </w:rPr>
        <w:t>in</w:t>
      </w:r>
      <w:r w:rsidR="00AE56B4">
        <w:rPr>
          <w:sz w:val="20"/>
          <w:szCs w:val="18"/>
        </w:rPr>
        <w:t xml:space="preserve"> MRDC</w:t>
      </w:r>
      <w:r w:rsidR="00F2199B">
        <w:rPr>
          <w:sz w:val="20"/>
          <w:szCs w:val="18"/>
        </w:rPr>
        <w:t xml:space="preserve"> and NRCA. </w:t>
      </w:r>
      <w:r w:rsidR="005E3140">
        <w:rPr>
          <w:sz w:val="20"/>
          <w:szCs w:val="18"/>
        </w:rPr>
        <w:t xml:space="preserve">NCSG may be employed to </w:t>
      </w:r>
      <w:r w:rsidR="006E2D52">
        <w:rPr>
          <w:sz w:val="20"/>
          <w:szCs w:val="18"/>
        </w:rPr>
        <w:t xml:space="preserve">improve the loss in the throughput </w:t>
      </w:r>
      <w:r w:rsidR="000F7CD7">
        <w:rPr>
          <w:sz w:val="20"/>
          <w:szCs w:val="18"/>
        </w:rPr>
        <w:t>and the use case</w:t>
      </w:r>
      <w:r w:rsidR="00B3735C">
        <w:rPr>
          <w:sz w:val="20"/>
          <w:szCs w:val="18"/>
        </w:rPr>
        <w:t xml:space="preserve">s also depend on </w:t>
      </w:r>
      <w:r w:rsidR="001C234B">
        <w:rPr>
          <w:sz w:val="20"/>
          <w:szCs w:val="18"/>
        </w:rPr>
        <w:t>per FR or per UE</w:t>
      </w:r>
      <w:r w:rsidR="00B3735C">
        <w:rPr>
          <w:sz w:val="20"/>
          <w:szCs w:val="18"/>
        </w:rPr>
        <w:t xml:space="preserve"> </w:t>
      </w:r>
      <w:r w:rsidR="00AF3044">
        <w:rPr>
          <w:sz w:val="20"/>
          <w:szCs w:val="18"/>
        </w:rPr>
        <w:t xml:space="preserve">support by </w:t>
      </w:r>
      <w:r w:rsidR="00F631B9">
        <w:rPr>
          <w:sz w:val="20"/>
          <w:szCs w:val="18"/>
        </w:rPr>
        <w:t>UE and</w:t>
      </w:r>
      <w:r w:rsidR="006E2D52">
        <w:rPr>
          <w:sz w:val="20"/>
          <w:szCs w:val="18"/>
        </w:rPr>
        <w:t>/or</w:t>
      </w:r>
      <w:r w:rsidR="00F631B9">
        <w:rPr>
          <w:sz w:val="20"/>
          <w:szCs w:val="18"/>
        </w:rPr>
        <w:t xml:space="preserve"> network</w:t>
      </w:r>
      <w:r w:rsidR="00C301ED">
        <w:rPr>
          <w:sz w:val="20"/>
          <w:szCs w:val="18"/>
        </w:rPr>
        <w:t>.</w:t>
      </w:r>
    </w:p>
    <w:p w14:paraId="0415A950" w14:textId="4D75E402" w:rsidR="006409DE" w:rsidRPr="006409DE" w:rsidRDefault="006409DE" w:rsidP="009B0550">
      <w:pPr>
        <w:rPr>
          <w:b/>
          <w:bCs/>
          <w:sz w:val="20"/>
          <w:szCs w:val="18"/>
          <w:u w:val="single"/>
        </w:rPr>
      </w:pPr>
      <w:r w:rsidRPr="006409DE">
        <w:rPr>
          <w:b/>
          <w:bCs/>
          <w:sz w:val="20"/>
          <w:szCs w:val="18"/>
          <w:u w:val="single"/>
        </w:rPr>
        <w:t>NRDC: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1"/>
        <w:gridCol w:w="3180"/>
        <w:gridCol w:w="3180"/>
      </w:tblGrid>
      <w:tr w:rsidR="00FD6A6A" w:rsidRPr="00E17948" w14:paraId="0D815927" w14:textId="77777777" w:rsidTr="00B8144F">
        <w:tc>
          <w:tcPr>
            <w:tcW w:w="3207" w:type="dxa"/>
          </w:tcPr>
          <w:p w14:paraId="5CE3253C" w14:textId="676114DD" w:rsidR="00FD6A6A" w:rsidRPr="00E17948" w:rsidRDefault="00FD6A6A" w:rsidP="009253D7">
            <w:pPr>
              <w:jc w:val="center"/>
              <w:rPr>
                <w:b/>
                <w:bCs/>
                <w:sz w:val="20"/>
                <w:szCs w:val="18"/>
              </w:rPr>
            </w:pPr>
            <w:r w:rsidRPr="00E17948">
              <w:rPr>
                <w:b/>
                <w:bCs/>
                <w:sz w:val="20"/>
                <w:szCs w:val="18"/>
              </w:rPr>
              <w:t>Case1</w:t>
            </w:r>
          </w:p>
        </w:tc>
        <w:tc>
          <w:tcPr>
            <w:tcW w:w="3207" w:type="dxa"/>
          </w:tcPr>
          <w:p w14:paraId="1118632A" w14:textId="0BAB4F61" w:rsidR="00FD6A6A" w:rsidRPr="00E17948" w:rsidRDefault="00FD6A6A" w:rsidP="009253D7">
            <w:pPr>
              <w:jc w:val="center"/>
              <w:rPr>
                <w:b/>
                <w:bCs/>
                <w:sz w:val="20"/>
                <w:szCs w:val="18"/>
              </w:rPr>
            </w:pPr>
            <w:r w:rsidRPr="00E17948">
              <w:rPr>
                <w:b/>
                <w:bCs/>
                <w:sz w:val="20"/>
                <w:szCs w:val="18"/>
              </w:rPr>
              <w:t>Case2</w:t>
            </w:r>
          </w:p>
        </w:tc>
        <w:tc>
          <w:tcPr>
            <w:tcW w:w="3207" w:type="dxa"/>
          </w:tcPr>
          <w:p w14:paraId="6FA0F91A" w14:textId="4BAEFFC0" w:rsidR="00FD6A6A" w:rsidRPr="00E17948" w:rsidRDefault="00FD6A6A" w:rsidP="009253D7">
            <w:pPr>
              <w:jc w:val="center"/>
              <w:rPr>
                <w:b/>
                <w:bCs/>
                <w:sz w:val="20"/>
                <w:szCs w:val="18"/>
              </w:rPr>
            </w:pPr>
            <w:r w:rsidRPr="00E17948">
              <w:rPr>
                <w:b/>
                <w:bCs/>
                <w:sz w:val="20"/>
                <w:szCs w:val="18"/>
              </w:rPr>
              <w:t>Case3</w:t>
            </w:r>
          </w:p>
        </w:tc>
      </w:tr>
      <w:tr w:rsidR="00B8144F" w14:paraId="3FD645EA" w14:textId="77777777" w:rsidTr="00B8144F">
        <w:tc>
          <w:tcPr>
            <w:tcW w:w="3207" w:type="dxa"/>
          </w:tcPr>
          <w:p w14:paraId="7ABE483E" w14:textId="77777777" w:rsidR="00B8144F" w:rsidRDefault="00B8144F" w:rsidP="009B0550">
            <w:pPr>
              <w:rPr>
                <w:sz w:val="20"/>
                <w:szCs w:val="18"/>
              </w:rPr>
            </w:pPr>
            <w:r w:rsidRPr="00B8144F">
              <w:rPr>
                <w:noProof/>
                <w:sz w:val="20"/>
                <w:szCs w:val="18"/>
              </w:rPr>
              <w:drawing>
                <wp:inline distT="0" distB="0" distL="0" distR="0" wp14:anchorId="48B48AB2" wp14:editId="5139A222">
                  <wp:extent cx="1940025" cy="1039299"/>
                  <wp:effectExtent l="0" t="0" r="3175" b="8890"/>
                  <wp:docPr id="51" name="Picture 5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54C2C44-4308-4C51-99E8-E2E47A2666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Picture 50">
                            <a:extLst>
                              <a:ext uri="{FF2B5EF4-FFF2-40B4-BE49-F238E27FC236}">
                                <a16:creationId xmlns:a16="http://schemas.microsoft.com/office/drawing/2014/main" id="{254C2C44-4308-4C51-99E8-E2E47A2666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0025" cy="1039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A65DCA" w14:textId="27543F1C" w:rsidR="00567485" w:rsidRDefault="00F244ED" w:rsidP="009B0550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f</w:t>
            </w:r>
            <w:r w:rsidR="00567485">
              <w:rPr>
                <w:sz w:val="20"/>
                <w:szCs w:val="18"/>
              </w:rPr>
              <w:t>r1-ncsg+fr2-ncsg</w:t>
            </w:r>
          </w:p>
        </w:tc>
        <w:tc>
          <w:tcPr>
            <w:tcW w:w="3207" w:type="dxa"/>
          </w:tcPr>
          <w:p w14:paraId="698788AD" w14:textId="77777777" w:rsidR="00B8144F" w:rsidRDefault="00555E56" w:rsidP="009B0550">
            <w:pPr>
              <w:rPr>
                <w:sz w:val="20"/>
                <w:szCs w:val="18"/>
              </w:rPr>
            </w:pPr>
            <w:r w:rsidRPr="00FD6A6A">
              <w:rPr>
                <w:noProof/>
                <w:sz w:val="20"/>
                <w:szCs w:val="18"/>
              </w:rPr>
              <w:drawing>
                <wp:inline distT="0" distB="0" distL="0" distR="0" wp14:anchorId="0C92B739" wp14:editId="738BC52B">
                  <wp:extent cx="1892406" cy="1019860"/>
                  <wp:effectExtent l="0" t="0" r="0" b="8890"/>
                  <wp:docPr id="9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F201974-841E-4F8B-99D9-C7465D14495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FF201974-841E-4F8B-99D9-C7465D14495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2406" cy="1019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68B75F" w14:textId="2C90B3CA" w:rsidR="00567485" w:rsidRDefault="00F244ED" w:rsidP="009B0550">
            <w:pPr>
              <w:rPr>
                <w:sz w:val="20"/>
                <w:szCs w:val="18"/>
              </w:rPr>
            </w:pPr>
            <w:proofErr w:type="spellStart"/>
            <w:r>
              <w:rPr>
                <w:sz w:val="20"/>
                <w:szCs w:val="18"/>
              </w:rPr>
              <w:t>u</w:t>
            </w:r>
            <w:r w:rsidR="00567485">
              <w:rPr>
                <w:sz w:val="20"/>
                <w:szCs w:val="18"/>
              </w:rPr>
              <w:t>e-ncsg</w:t>
            </w:r>
            <w:proofErr w:type="spellEnd"/>
          </w:p>
        </w:tc>
        <w:tc>
          <w:tcPr>
            <w:tcW w:w="3207" w:type="dxa"/>
          </w:tcPr>
          <w:p w14:paraId="56FD1626" w14:textId="77777777" w:rsidR="00B8144F" w:rsidRDefault="00555E56" w:rsidP="009B0550">
            <w:pPr>
              <w:rPr>
                <w:sz w:val="20"/>
                <w:szCs w:val="18"/>
              </w:rPr>
            </w:pPr>
            <w:r w:rsidRPr="00FD6A6A">
              <w:rPr>
                <w:noProof/>
                <w:sz w:val="20"/>
                <w:szCs w:val="18"/>
              </w:rPr>
              <w:drawing>
                <wp:inline distT="0" distB="0" distL="0" distR="0" wp14:anchorId="7A71C86B" wp14:editId="7A22B019">
                  <wp:extent cx="1892407" cy="1019860"/>
                  <wp:effectExtent l="0" t="0" r="0" b="8890"/>
                  <wp:docPr id="11" name="Picture 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BF87628-B85B-4522-821C-22B3BBAAB39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0">
                            <a:extLst>
                              <a:ext uri="{FF2B5EF4-FFF2-40B4-BE49-F238E27FC236}">
                                <a16:creationId xmlns:a16="http://schemas.microsoft.com/office/drawing/2014/main" id="{5BF87628-B85B-4522-821C-22B3BBAAB39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2407" cy="1019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4F78B2" w14:textId="4A1649FA" w:rsidR="00136C67" w:rsidRDefault="00F244ED" w:rsidP="009B0550">
            <w:pPr>
              <w:rPr>
                <w:sz w:val="20"/>
                <w:szCs w:val="18"/>
              </w:rPr>
            </w:pPr>
            <w:proofErr w:type="spellStart"/>
            <w:r>
              <w:rPr>
                <w:sz w:val="20"/>
                <w:szCs w:val="18"/>
              </w:rPr>
              <w:t>u</w:t>
            </w:r>
            <w:r w:rsidR="00136C67">
              <w:rPr>
                <w:sz w:val="20"/>
                <w:szCs w:val="18"/>
              </w:rPr>
              <w:t>e-gap+ue-ncsg</w:t>
            </w:r>
            <w:proofErr w:type="spellEnd"/>
          </w:p>
        </w:tc>
      </w:tr>
    </w:tbl>
    <w:p w14:paraId="4D634D8A" w14:textId="6110C0CB" w:rsidR="00BF0C03" w:rsidRDefault="000D22A9" w:rsidP="009253D7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For NRDC, </w:t>
      </w:r>
      <w:r w:rsidR="00FA6FB7">
        <w:rPr>
          <w:sz w:val="20"/>
          <w:szCs w:val="18"/>
        </w:rPr>
        <w:t>NCSG</w:t>
      </w:r>
      <w:r w:rsidR="002B7E5F">
        <w:rPr>
          <w:sz w:val="20"/>
          <w:szCs w:val="18"/>
        </w:rPr>
        <w:t>s</w:t>
      </w:r>
      <w:r w:rsidR="00FA6FB7">
        <w:rPr>
          <w:sz w:val="20"/>
          <w:szCs w:val="18"/>
        </w:rPr>
        <w:t xml:space="preserve"> can be configured per FR</w:t>
      </w:r>
      <w:r w:rsidR="002B7E5F">
        <w:rPr>
          <w:sz w:val="20"/>
          <w:szCs w:val="18"/>
        </w:rPr>
        <w:t xml:space="preserve"> in </w:t>
      </w:r>
      <w:r w:rsidR="00C66577">
        <w:rPr>
          <w:sz w:val="20"/>
          <w:szCs w:val="18"/>
        </w:rPr>
        <w:t>C</w:t>
      </w:r>
      <w:r w:rsidR="002B7E5F">
        <w:rPr>
          <w:sz w:val="20"/>
          <w:szCs w:val="18"/>
        </w:rPr>
        <w:t xml:space="preserve">ase1 </w:t>
      </w:r>
      <w:r w:rsidR="004B09E9">
        <w:rPr>
          <w:sz w:val="20"/>
          <w:szCs w:val="18"/>
        </w:rPr>
        <w:t>so the</w:t>
      </w:r>
      <w:r w:rsidR="002B7E5F">
        <w:rPr>
          <w:sz w:val="20"/>
          <w:szCs w:val="18"/>
        </w:rPr>
        <w:t xml:space="preserve"> legacy MG is not configured. </w:t>
      </w:r>
      <w:proofErr w:type="gramStart"/>
      <w:r w:rsidR="00F82418">
        <w:rPr>
          <w:sz w:val="20"/>
          <w:szCs w:val="18"/>
        </w:rPr>
        <w:t>Thus</w:t>
      </w:r>
      <w:proofErr w:type="gramEnd"/>
      <w:r w:rsidR="00F82418">
        <w:rPr>
          <w:sz w:val="20"/>
          <w:szCs w:val="18"/>
        </w:rPr>
        <w:t xml:space="preserve"> both FRs are improved with less interruptions.</w:t>
      </w:r>
    </w:p>
    <w:p w14:paraId="05295AF5" w14:textId="73E1C822" w:rsidR="00555E56" w:rsidRDefault="00351731" w:rsidP="009B0550">
      <w:pPr>
        <w:rPr>
          <w:sz w:val="20"/>
          <w:szCs w:val="18"/>
        </w:rPr>
      </w:pPr>
      <w:r>
        <w:rPr>
          <w:sz w:val="20"/>
          <w:szCs w:val="18"/>
        </w:rPr>
        <w:t xml:space="preserve">In </w:t>
      </w:r>
      <w:r w:rsidR="00B35601">
        <w:rPr>
          <w:sz w:val="20"/>
          <w:szCs w:val="18"/>
        </w:rPr>
        <w:t>C</w:t>
      </w:r>
      <w:r>
        <w:rPr>
          <w:sz w:val="20"/>
          <w:szCs w:val="18"/>
        </w:rPr>
        <w:t>ase2,</w:t>
      </w:r>
      <w:r w:rsidR="00555E56">
        <w:rPr>
          <w:sz w:val="20"/>
          <w:szCs w:val="18"/>
        </w:rPr>
        <w:t xml:space="preserve"> for FR1+FR1</w:t>
      </w:r>
      <w:r w:rsidR="001D0CC6">
        <w:rPr>
          <w:sz w:val="20"/>
          <w:szCs w:val="18"/>
        </w:rPr>
        <w:t xml:space="preserve"> or FR1+FR2</w:t>
      </w:r>
      <w:r w:rsidR="00555E56">
        <w:rPr>
          <w:sz w:val="20"/>
          <w:szCs w:val="18"/>
        </w:rPr>
        <w:t xml:space="preserve"> NRDC, per UE NCSG </w:t>
      </w:r>
      <w:r w:rsidR="00C3485E">
        <w:rPr>
          <w:sz w:val="20"/>
          <w:szCs w:val="18"/>
        </w:rPr>
        <w:t xml:space="preserve">can be employed instead of per UE MG if both </w:t>
      </w:r>
      <w:r w:rsidR="00DB0250">
        <w:rPr>
          <w:sz w:val="20"/>
          <w:szCs w:val="18"/>
        </w:rPr>
        <w:t>CGs</w:t>
      </w:r>
      <w:r w:rsidR="00C3485E">
        <w:rPr>
          <w:sz w:val="20"/>
          <w:szCs w:val="18"/>
        </w:rPr>
        <w:t xml:space="preserve"> have unused RF chains for enabling NCSG</w:t>
      </w:r>
      <w:r w:rsidR="001F2FDA">
        <w:rPr>
          <w:sz w:val="20"/>
          <w:szCs w:val="18"/>
        </w:rPr>
        <w:t xml:space="preserve"> on both FR1 bands</w:t>
      </w:r>
      <w:r w:rsidR="00C3485E">
        <w:rPr>
          <w:sz w:val="20"/>
          <w:szCs w:val="18"/>
        </w:rPr>
        <w:t xml:space="preserve">. </w:t>
      </w:r>
    </w:p>
    <w:p w14:paraId="07D48728" w14:textId="138D933A" w:rsidR="00F3016D" w:rsidRDefault="00AE5348" w:rsidP="009B0550">
      <w:pPr>
        <w:rPr>
          <w:sz w:val="20"/>
          <w:szCs w:val="18"/>
        </w:rPr>
      </w:pPr>
      <w:r>
        <w:rPr>
          <w:sz w:val="20"/>
          <w:szCs w:val="18"/>
        </w:rPr>
        <w:t xml:space="preserve">As an extension of </w:t>
      </w:r>
      <w:r w:rsidR="00B35601">
        <w:rPr>
          <w:sz w:val="20"/>
          <w:szCs w:val="18"/>
        </w:rPr>
        <w:t>C</w:t>
      </w:r>
      <w:r>
        <w:rPr>
          <w:sz w:val="20"/>
          <w:szCs w:val="18"/>
        </w:rPr>
        <w:t xml:space="preserve">ase2, in </w:t>
      </w:r>
      <w:r w:rsidR="00B35601">
        <w:rPr>
          <w:sz w:val="20"/>
          <w:szCs w:val="18"/>
        </w:rPr>
        <w:t>C</w:t>
      </w:r>
      <w:r>
        <w:rPr>
          <w:sz w:val="20"/>
          <w:szCs w:val="18"/>
        </w:rPr>
        <w:t>ase3, i</w:t>
      </w:r>
      <w:r w:rsidR="0052694D">
        <w:rPr>
          <w:sz w:val="20"/>
          <w:szCs w:val="18"/>
        </w:rPr>
        <w:t xml:space="preserve">f only one </w:t>
      </w:r>
      <w:proofErr w:type="gramStart"/>
      <w:r w:rsidR="0052694D">
        <w:rPr>
          <w:sz w:val="20"/>
          <w:szCs w:val="18"/>
        </w:rPr>
        <w:t>CG</w:t>
      </w:r>
      <w:r w:rsidR="00BE36A6">
        <w:rPr>
          <w:sz w:val="20"/>
          <w:szCs w:val="18"/>
        </w:rPr>
        <w:t>(</w:t>
      </w:r>
      <w:proofErr w:type="gramEnd"/>
      <w:r w:rsidR="005E467B">
        <w:rPr>
          <w:sz w:val="20"/>
          <w:szCs w:val="18"/>
        </w:rPr>
        <w:t>in a different band</w:t>
      </w:r>
      <w:r w:rsidR="00BE36A6">
        <w:rPr>
          <w:sz w:val="20"/>
          <w:szCs w:val="18"/>
        </w:rPr>
        <w:t>)</w:t>
      </w:r>
      <w:r w:rsidR="0052694D">
        <w:rPr>
          <w:sz w:val="20"/>
          <w:szCs w:val="18"/>
        </w:rPr>
        <w:t xml:space="preserve"> has the </w:t>
      </w:r>
      <w:r w:rsidR="00F3016D">
        <w:rPr>
          <w:sz w:val="20"/>
          <w:szCs w:val="18"/>
        </w:rPr>
        <w:t xml:space="preserve">unused resource, then </w:t>
      </w:r>
      <w:r w:rsidR="002F18CD">
        <w:rPr>
          <w:sz w:val="20"/>
          <w:szCs w:val="18"/>
        </w:rPr>
        <w:t xml:space="preserve">per UE NCSG </w:t>
      </w:r>
      <w:r w:rsidR="00933421">
        <w:rPr>
          <w:sz w:val="20"/>
          <w:szCs w:val="18"/>
        </w:rPr>
        <w:t>can</w:t>
      </w:r>
      <w:r w:rsidR="002F18CD">
        <w:rPr>
          <w:sz w:val="20"/>
          <w:szCs w:val="18"/>
        </w:rPr>
        <w:t xml:space="preserve"> be allowed </w:t>
      </w:r>
      <w:r w:rsidR="00933421">
        <w:rPr>
          <w:sz w:val="20"/>
          <w:szCs w:val="18"/>
        </w:rPr>
        <w:t>and</w:t>
      </w:r>
      <w:r w:rsidR="002F18CD">
        <w:rPr>
          <w:sz w:val="20"/>
          <w:szCs w:val="18"/>
        </w:rPr>
        <w:t xml:space="preserve"> configured for that CG </w:t>
      </w:r>
      <w:r w:rsidR="002E212E">
        <w:rPr>
          <w:sz w:val="20"/>
          <w:szCs w:val="18"/>
        </w:rPr>
        <w:t xml:space="preserve">as long as </w:t>
      </w:r>
      <w:r w:rsidR="007C67C9">
        <w:rPr>
          <w:sz w:val="20"/>
          <w:szCs w:val="18"/>
        </w:rPr>
        <w:t xml:space="preserve">the NCSG pattern is </w:t>
      </w:r>
      <w:r w:rsidR="00E17948">
        <w:rPr>
          <w:sz w:val="20"/>
          <w:szCs w:val="18"/>
        </w:rPr>
        <w:t>aligned</w:t>
      </w:r>
      <w:r w:rsidR="007C67C9">
        <w:rPr>
          <w:sz w:val="20"/>
          <w:szCs w:val="18"/>
        </w:rPr>
        <w:t xml:space="preserve"> with the per UE </w:t>
      </w:r>
      <w:r w:rsidR="00DA3890">
        <w:rPr>
          <w:sz w:val="20"/>
          <w:szCs w:val="18"/>
        </w:rPr>
        <w:t>MG pattern on the other CG</w:t>
      </w:r>
      <w:r w:rsidR="002F18CD">
        <w:rPr>
          <w:sz w:val="20"/>
          <w:szCs w:val="18"/>
        </w:rPr>
        <w:t xml:space="preserve">. Note this is </w:t>
      </w:r>
      <w:r w:rsidR="007C7B55">
        <w:rPr>
          <w:sz w:val="20"/>
          <w:szCs w:val="18"/>
        </w:rPr>
        <w:t>to some extent</w:t>
      </w:r>
      <w:r w:rsidR="002F18CD">
        <w:rPr>
          <w:sz w:val="20"/>
          <w:szCs w:val="18"/>
        </w:rPr>
        <w:t xml:space="preserve"> </w:t>
      </w:r>
      <w:r w:rsidR="00137005">
        <w:rPr>
          <w:sz w:val="20"/>
          <w:szCs w:val="18"/>
        </w:rPr>
        <w:t xml:space="preserve">enhanced </w:t>
      </w:r>
      <w:r w:rsidR="004D5A31">
        <w:rPr>
          <w:sz w:val="20"/>
          <w:szCs w:val="18"/>
        </w:rPr>
        <w:t>which requires</w:t>
      </w:r>
      <w:r w:rsidR="00137005">
        <w:rPr>
          <w:sz w:val="20"/>
          <w:szCs w:val="18"/>
        </w:rPr>
        <w:t xml:space="preserve"> </w:t>
      </w:r>
      <w:r w:rsidR="00E83E97">
        <w:rPr>
          <w:sz w:val="20"/>
          <w:szCs w:val="18"/>
        </w:rPr>
        <w:t>NW</w:t>
      </w:r>
      <w:r w:rsidR="0041426C">
        <w:rPr>
          <w:sz w:val="20"/>
          <w:szCs w:val="18"/>
        </w:rPr>
        <w:t>’s</w:t>
      </w:r>
      <w:r w:rsidR="00E83E97">
        <w:rPr>
          <w:sz w:val="20"/>
          <w:szCs w:val="18"/>
        </w:rPr>
        <w:t xml:space="preserve"> </w:t>
      </w:r>
      <w:r w:rsidR="00137005">
        <w:rPr>
          <w:sz w:val="20"/>
          <w:szCs w:val="18"/>
        </w:rPr>
        <w:t>fle</w:t>
      </w:r>
      <w:r w:rsidR="00E83E97">
        <w:rPr>
          <w:sz w:val="20"/>
          <w:szCs w:val="18"/>
        </w:rPr>
        <w:t>xibility</w:t>
      </w:r>
      <w:r w:rsidR="00137005">
        <w:rPr>
          <w:sz w:val="20"/>
          <w:szCs w:val="18"/>
        </w:rPr>
        <w:t xml:space="preserve"> but we think it should help with minimiz</w:t>
      </w:r>
      <w:r w:rsidR="005B552E">
        <w:rPr>
          <w:sz w:val="20"/>
          <w:szCs w:val="18"/>
        </w:rPr>
        <w:t>ing</w:t>
      </w:r>
      <w:r w:rsidR="00E83E97">
        <w:rPr>
          <w:sz w:val="20"/>
          <w:szCs w:val="18"/>
        </w:rPr>
        <w:t xml:space="preserve"> the interruptions by taking advantage of </w:t>
      </w:r>
      <w:r>
        <w:rPr>
          <w:sz w:val="20"/>
          <w:szCs w:val="18"/>
        </w:rPr>
        <w:t xml:space="preserve">per band NCSG support by UE. </w:t>
      </w:r>
    </w:p>
    <w:p w14:paraId="63F2507A" w14:textId="7CA5CD6A" w:rsidR="00C301ED" w:rsidRPr="00A2616D" w:rsidRDefault="0041426C" w:rsidP="009B0550">
      <w:pPr>
        <w:rPr>
          <w:b/>
          <w:bCs/>
          <w:sz w:val="20"/>
          <w:szCs w:val="18"/>
        </w:rPr>
      </w:pPr>
      <w:r w:rsidRPr="00A2616D">
        <w:rPr>
          <w:b/>
          <w:bCs/>
          <w:sz w:val="20"/>
          <w:szCs w:val="18"/>
        </w:rPr>
        <w:t xml:space="preserve">Observation1: </w:t>
      </w:r>
      <w:r w:rsidR="005E4E0E" w:rsidRPr="00A2616D">
        <w:rPr>
          <w:b/>
          <w:bCs/>
          <w:sz w:val="20"/>
          <w:szCs w:val="18"/>
        </w:rPr>
        <w:t>In NRDC, per UE NCSG may be configured to replace per UE MG on both CGs</w:t>
      </w:r>
      <w:r w:rsidR="00045256" w:rsidRPr="00A2616D">
        <w:rPr>
          <w:b/>
          <w:bCs/>
          <w:sz w:val="20"/>
          <w:szCs w:val="18"/>
        </w:rPr>
        <w:t xml:space="preserve"> but it </w:t>
      </w:r>
      <w:r w:rsidR="00B070C9">
        <w:rPr>
          <w:b/>
          <w:bCs/>
          <w:sz w:val="20"/>
          <w:szCs w:val="18"/>
        </w:rPr>
        <w:t xml:space="preserve">can </w:t>
      </w:r>
      <w:r w:rsidR="000D5FAF">
        <w:rPr>
          <w:b/>
          <w:bCs/>
          <w:sz w:val="20"/>
          <w:szCs w:val="18"/>
        </w:rPr>
        <w:t>also be</w:t>
      </w:r>
      <w:r w:rsidR="00045256" w:rsidRPr="00A2616D">
        <w:rPr>
          <w:b/>
          <w:bCs/>
          <w:sz w:val="20"/>
          <w:szCs w:val="18"/>
        </w:rPr>
        <w:t xml:space="preserve"> </w:t>
      </w:r>
      <w:proofErr w:type="spellStart"/>
      <w:r w:rsidR="00045256" w:rsidRPr="00A2616D">
        <w:rPr>
          <w:b/>
          <w:bCs/>
          <w:sz w:val="20"/>
          <w:szCs w:val="18"/>
        </w:rPr>
        <w:t>benefit</w:t>
      </w:r>
      <w:r w:rsidR="000D5FAF">
        <w:rPr>
          <w:b/>
          <w:bCs/>
          <w:sz w:val="20"/>
          <w:szCs w:val="18"/>
        </w:rPr>
        <w:t>ial</w:t>
      </w:r>
      <w:proofErr w:type="spellEnd"/>
      <w:r w:rsidR="00045256" w:rsidRPr="00A2616D">
        <w:rPr>
          <w:b/>
          <w:bCs/>
          <w:sz w:val="20"/>
          <w:szCs w:val="18"/>
        </w:rPr>
        <w:t xml:space="preserve"> to allow one CG with per UE MG and another CG with per UE NCSG</w:t>
      </w:r>
      <w:r w:rsidR="00E62588">
        <w:rPr>
          <w:b/>
          <w:bCs/>
          <w:sz w:val="20"/>
          <w:szCs w:val="18"/>
        </w:rPr>
        <w:t xml:space="preserve"> under certain condition</w:t>
      </w:r>
      <w:r w:rsidR="002E212E" w:rsidRPr="00A2616D">
        <w:rPr>
          <w:b/>
          <w:bCs/>
          <w:sz w:val="20"/>
          <w:szCs w:val="18"/>
        </w:rPr>
        <w:t>.</w:t>
      </w:r>
    </w:p>
    <w:p w14:paraId="1E3D5C77" w14:textId="085ED7D7" w:rsidR="00E361ED" w:rsidRPr="00F244ED" w:rsidRDefault="00B3735C" w:rsidP="009B0550">
      <w:pPr>
        <w:rPr>
          <w:sz w:val="20"/>
          <w:szCs w:val="18"/>
        </w:rPr>
      </w:pPr>
      <w:r w:rsidRPr="00F244ED">
        <w:rPr>
          <w:sz w:val="20"/>
          <w:szCs w:val="18"/>
        </w:rPr>
        <w:lastRenderedPageBreak/>
        <w:t xml:space="preserve">Since </w:t>
      </w:r>
      <w:r w:rsidR="00132FBC" w:rsidRPr="00F244ED">
        <w:rPr>
          <w:sz w:val="20"/>
          <w:szCs w:val="18"/>
        </w:rPr>
        <w:t xml:space="preserve">NCSG can be configured without </w:t>
      </w:r>
      <w:r w:rsidR="00AE4EC3" w:rsidRPr="00F244ED">
        <w:rPr>
          <w:sz w:val="20"/>
          <w:szCs w:val="18"/>
        </w:rPr>
        <w:t xml:space="preserve">the presence of any </w:t>
      </w:r>
      <w:r w:rsidR="00132FBC" w:rsidRPr="00F244ED">
        <w:rPr>
          <w:sz w:val="20"/>
          <w:szCs w:val="18"/>
        </w:rPr>
        <w:t>legacy MG configuration</w:t>
      </w:r>
      <w:r w:rsidR="00E361ED" w:rsidRPr="00F244ED">
        <w:rPr>
          <w:sz w:val="20"/>
          <w:szCs w:val="18"/>
        </w:rPr>
        <w:t xml:space="preserve"> at all, </w:t>
      </w:r>
      <w:proofErr w:type="gramStart"/>
      <w:r w:rsidR="00E361ED" w:rsidRPr="00F244ED">
        <w:rPr>
          <w:sz w:val="20"/>
          <w:szCs w:val="18"/>
        </w:rPr>
        <w:t>e.g.</w:t>
      </w:r>
      <w:proofErr w:type="gramEnd"/>
      <w:r w:rsidR="00E361ED" w:rsidRPr="00F244ED">
        <w:rPr>
          <w:sz w:val="20"/>
          <w:szCs w:val="18"/>
        </w:rPr>
        <w:t xml:space="preserve"> case1</w:t>
      </w:r>
      <w:r w:rsidR="00132FBC" w:rsidRPr="00F244ED">
        <w:rPr>
          <w:sz w:val="20"/>
          <w:szCs w:val="18"/>
        </w:rPr>
        <w:t xml:space="preserve">, </w:t>
      </w:r>
      <w:r w:rsidR="000C1500" w:rsidRPr="00F244ED">
        <w:rPr>
          <w:sz w:val="20"/>
          <w:szCs w:val="18"/>
        </w:rPr>
        <w:t xml:space="preserve">NCSG configuration shall be </w:t>
      </w:r>
      <w:r w:rsidR="00643AC7" w:rsidRPr="00F244ED">
        <w:rPr>
          <w:sz w:val="20"/>
          <w:szCs w:val="18"/>
        </w:rPr>
        <w:t xml:space="preserve">explicitly </w:t>
      </w:r>
      <w:r w:rsidR="00062BEA" w:rsidRPr="00F244ED">
        <w:rPr>
          <w:sz w:val="20"/>
          <w:szCs w:val="18"/>
        </w:rPr>
        <w:t xml:space="preserve">defined in NR </w:t>
      </w:r>
      <w:r w:rsidR="00857DE4" w:rsidRPr="00F244ED">
        <w:rPr>
          <w:sz w:val="20"/>
          <w:szCs w:val="18"/>
        </w:rPr>
        <w:t>38.331 as</w:t>
      </w:r>
      <w:r w:rsidR="00643AC7" w:rsidRPr="00F244ED">
        <w:rPr>
          <w:sz w:val="20"/>
          <w:szCs w:val="18"/>
        </w:rPr>
        <w:t xml:space="preserve"> </w:t>
      </w:r>
      <w:r w:rsidR="000C1500" w:rsidRPr="00F244ED">
        <w:rPr>
          <w:sz w:val="20"/>
          <w:szCs w:val="18"/>
        </w:rPr>
        <w:t xml:space="preserve">per UE, </w:t>
      </w:r>
      <w:r w:rsidR="00AE4EC3" w:rsidRPr="00F244ED">
        <w:rPr>
          <w:sz w:val="20"/>
          <w:szCs w:val="18"/>
        </w:rPr>
        <w:t xml:space="preserve">per </w:t>
      </w:r>
      <w:r w:rsidR="000C1500" w:rsidRPr="00F244ED">
        <w:rPr>
          <w:sz w:val="20"/>
          <w:szCs w:val="18"/>
        </w:rPr>
        <w:t xml:space="preserve">FR1 and </w:t>
      </w:r>
      <w:r w:rsidR="00A2616D" w:rsidRPr="00F244ED">
        <w:rPr>
          <w:sz w:val="20"/>
          <w:szCs w:val="18"/>
        </w:rPr>
        <w:t>per-</w:t>
      </w:r>
      <w:r w:rsidR="000C1500" w:rsidRPr="00F244ED">
        <w:rPr>
          <w:sz w:val="20"/>
          <w:szCs w:val="18"/>
        </w:rPr>
        <w:t xml:space="preserve">FR2, </w:t>
      </w:r>
      <w:r w:rsidR="00A2616D" w:rsidRPr="00F244ED">
        <w:rPr>
          <w:sz w:val="20"/>
          <w:szCs w:val="18"/>
        </w:rPr>
        <w:t>e.g.</w:t>
      </w:r>
      <w:r w:rsidR="000C1500" w:rsidRPr="00F244ED">
        <w:rPr>
          <w:sz w:val="20"/>
          <w:szCs w:val="18"/>
        </w:rPr>
        <w:t xml:space="preserve"> </w:t>
      </w:r>
      <w:proofErr w:type="spellStart"/>
      <w:r w:rsidR="000C1500" w:rsidRPr="00F244ED">
        <w:rPr>
          <w:sz w:val="20"/>
          <w:szCs w:val="18"/>
        </w:rPr>
        <w:t>ue-ncsg</w:t>
      </w:r>
      <w:proofErr w:type="spellEnd"/>
      <w:r w:rsidR="000C1500" w:rsidRPr="00F244ED">
        <w:rPr>
          <w:sz w:val="20"/>
          <w:szCs w:val="18"/>
        </w:rPr>
        <w:t>, fr1-ncsg and fr2-ncsg</w:t>
      </w:r>
      <w:r w:rsidR="00E361ED" w:rsidRPr="00F244ED">
        <w:rPr>
          <w:sz w:val="20"/>
          <w:szCs w:val="18"/>
        </w:rPr>
        <w:t xml:space="preserve">. </w:t>
      </w:r>
    </w:p>
    <w:p w14:paraId="52815128" w14:textId="586803D1" w:rsidR="007C7B55" w:rsidRDefault="00E361ED" w:rsidP="009B0550">
      <w:pPr>
        <w:rPr>
          <w:b/>
          <w:bCs/>
          <w:sz w:val="20"/>
          <w:szCs w:val="18"/>
        </w:rPr>
      </w:pPr>
      <w:r w:rsidRPr="00A2616D">
        <w:rPr>
          <w:b/>
          <w:bCs/>
          <w:sz w:val="20"/>
          <w:szCs w:val="18"/>
        </w:rPr>
        <w:t>Proposal</w:t>
      </w:r>
      <w:r w:rsidR="009E68F0" w:rsidRPr="00A2616D">
        <w:rPr>
          <w:b/>
          <w:bCs/>
          <w:sz w:val="20"/>
          <w:szCs w:val="18"/>
        </w:rPr>
        <w:t xml:space="preserve">1: in NRDC, </w:t>
      </w:r>
      <w:r w:rsidR="00E52035">
        <w:rPr>
          <w:b/>
          <w:bCs/>
          <w:sz w:val="20"/>
          <w:szCs w:val="18"/>
        </w:rPr>
        <w:t>explicit</w:t>
      </w:r>
      <w:r w:rsidR="009E68F0" w:rsidRPr="00A2616D">
        <w:rPr>
          <w:b/>
          <w:bCs/>
          <w:sz w:val="20"/>
          <w:szCs w:val="18"/>
        </w:rPr>
        <w:t xml:space="preserve"> NCSG </w:t>
      </w:r>
      <w:r w:rsidR="00AC093C">
        <w:rPr>
          <w:b/>
          <w:bCs/>
          <w:sz w:val="20"/>
          <w:szCs w:val="18"/>
        </w:rPr>
        <w:t>configurations</w:t>
      </w:r>
      <w:r w:rsidR="00910961" w:rsidRPr="00A2616D">
        <w:rPr>
          <w:b/>
          <w:bCs/>
          <w:sz w:val="20"/>
          <w:szCs w:val="18"/>
        </w:rPr>
        <w:t xml:space="preserve"> shall be allowed</w:t>
      </w:r>
      <w:r w:rsidR="00B970F8" w:rsidRPr="00A2616D">
        <w:rPr>
          <w:b/>
          <w:bCs/>
          <w:sz w:val="20"/>
          <w:szCs w:val="18"/>
        </w:rPr>
        <w:t xml:space="preserve"> for MCG and SCG respectively</w:t>
      </w:r>
      <w:r w:rsidR="00910961" w:rsidRPr="00A2616D">
        <w:rPr>
          <w:b/>
          <w:bCs/>
          <w:sz w:val="20"/>
          <w:szCs w:val="18"/>
        </w:rPr>
        <w:t xml:space="preserve">, </w:t>
      </w:r>
      <w:proofErr w:type="gramStart"/>
      <w:r w:rsidR="00910961" w:rsidRPr="00A2616D">
        <w:rPr>
          <w:b/>
          <w:bCs/>
          <w:sz w:val="20"/>
          <w:szCs w:val="18"/>
        </w:rPr>
        <w:t>i.e.</w:t>
      </w:r>
      <w:proofErr w:type="gramEnd"/>
      <w:r w:rsidR="00910961" w:rsidRPr="00A2616D">
        <w:rPr>
          <w:b/>
          <w:bCs/>
          <w:sz w:val="20"/>
          <w:szCs w:val="18"/>
        </w:rPr>
        <w:t xml:space="preserve"> FR</w:t>
      </w:r>
      <w:r w:rsidR="007C6843">
        <w:rPr>
          <w:b/>
          <w:bCs/>
          <w:sz w:val="20"/>
          <w:szCs w:val="18"/>
        </w:rPr>
        <w:t>1</w:t>
      </w:r>
      <w:r w:rsidR="00910961" w:rsidRPr="00A2616D">
        <w:rPr>
          <w:b/>
          <w:bCs/>
          <w:sz w:val="20"/>
          <w:szCs w:val="18"/>
        </w:rPr>
        <w:t>-NCSG+FR</w:t>
      </w:r>
      <w:r w:rsidR="000C3CCF">
        <w:rPr>
          <w:b/>
          <w:bCs/>
          <w:sz w:val="20"/>
          <w:szCs w:val="18"/>
        </w:rPr>
        <w:t>1</w:t>
      </w:r>
      <w:r w:rsidR="004B1E97">
        <w:rPr>
          <w:b/>
          <w:bCs/>
          <w:sz w:val="20"/>
          <w:szCs w:val="18"/>
        </w:rPr>
        <w:t>/</w:t>
      </w:r>
      <w:r w:rsidR="000C3CCF">
        <w:rPr>
          <w:b/>
          <w:bCs/>
          <w:sz w:val="20"/>
          <w:szCs w:val="18"/>
        </w:rPr>
        <w:t>2</w:t>
      </w:r>
      <w:r w:rsidR="00B970F8" w:rsidRPr="00A2616D">
        <w:rPr>
          <w:b/>
          <w:bCs/>
          <w:sz w:val="20"/>
          <w:szCs w:val="18"/>
        </w:rPr>
        <w:t>-NCSG, per UE NCSG</w:t>
      </w:r>
      <w:r w:rsidR="00B70256">
        <w:rPr>
          <w:b/>
          <w:bCs/>
          <w:sz w:val="20"/>
          <w:szCs w:val="18"/>
        </w:rPr>
        <w:t xml:space="preserve"> only</w:t>
      </w:r>
      <w:r w:rsidR="00B970F8" w:rsidRPr="00A2616D">
        <w:rPr>
          <w:b/>
          <w:bCs/>
          <w:sz w:val="20"/>
          <w:szCs w:val="18"/>
        </w:rPr>
        <w:t xml:space="preserve">, per UE </w:t>
      </w:r>
      <w:proofErr w:type="spellStart"/>
      <w:r w:rsidR="00B970F8" w:rsidRPr="00A2616D">
        <w:rPr>
          <w:b/>
          <w:bCs/>
          <w:sz w:val="20"/>
          <w:szCs w:val="18"/>
        </w:rPr>
        <w:t>MG+per</w:t>
      </w:r>
      <w:proofErr w:type="spellEnd"/>
      <w:r w:rsidR="00B970F8" w:rsidRPr="00A2616D">
        <w:rPr>
          <w:b/>
          <w:bCs/>
          <w:sz w:val="20"/>
          <w:szCs w:val="18"/>
        </w:rPr>
        <w:t xml:space="preserve"> UE NCSG</w:t>
      </w:r>
      <w:r w:rsidR="002E517E">
        <w:rPr>
          <w:b/>
          <w:bCs/>
          <w:sz w:val="20"/>
          <w:szCs w:val="18"/>
        </w:rPr>
        <w:t>*</w:t>
      </w:r>
      <w:r w:rsidR="00B970F8" w:rsidRPr="00A2616D">
        <w:rPr>
          <w:b/>
          <w:bCs/>
          <w:sz w:val="20"/>
          <w:szCs w:val="18"/>
        </w:rPr>
        <w:t>.</w:t>
      </w:r>
    </w:p>
    <w:p w14:paraId="338D0F7C" w14:textId="5AEB90CD" w:rsidR="00CD602D" w:rsidRDefault="00CD602D" w:rsidP="009B0550">
      <w:pPr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 xml:space="preserve">Proposal1.1: Introduce </w:t>
      </w:r>
      <w:proofErr w:type="spellStart"/>
      <w:r w:rsidRPr="00A2616D">
        <w:rPr>
          <w:b/>
          <w:bCs/>
          <w:sz w:val="20"/>
          <w:szCs w:val="18"/>
        </w:rPr>
        <w:t>ue-ncsg</w:t>
      </w:r>
      <w:proofErr w:type="spellEnd"/>
      <w:r w:rsidRPr="00A2616D">
        <w:rPr>
          <w:b/>
          <w:bCs/>
          <w:sz w:val="20"/>
          <w:szCs w:val="18"/>
        </w:rPr>
        <w:t>, fr1-ncsg and fr2-ncsg</w:t>
      </w:r>
      <w:r>
        <w:rPr>
          <w:b/>
          <w:bCs/>
          <w:sz w:val="20"/>
          <w:szCs w:val="18"/>
        </w:rPr>
        <w:t xml:space="preserve"> to NR RRC 38.331.</w:t>
      </w:r>
    </w:p>
    <w:p w14:paraId="1F6A8A73" w14:textId="1D967B40" w:rsidR="00D75845" w:rsidRPr="00413E80" w:rsidRDefault="002E517E" w:rsidP="009B0550">
      <w:pPr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*</w:t>
      </w:r>
      <w:r w:rsidR="00D75845" w:rsidRPr="00413E80">
        <w:rPr>
          <w:i/>
          <w:iCs/>
          <w:sz w:val="20"/>
          <w:szCs w:val="18"/>
        </w:rPr>
        <w:t xml:space="preserve">Note </w:t>
      </w:r>
      <w:r w:rsidR="00E83FEB" w:rsidRPr="00413E80">
        <w:rPr>
          <w:i/>
          <w:iCs/>
          <w:sz w:val="20"/>
          <w:szCs w:val="18"/>
        </w:rPr>
        <w:t xml:space="preserve">per UE MG </w:t>
      </w:r>
      <w:r w:rsidR="0021032A" w:rsidRPr="00413E80">
        <w:rPr>
          <w:i/>
          <w:iCs/>
          <w:sz w:val="20"/>
          <w:szCs w:val="18"/>
        </w:rPr>
        <w:t>and</w:t>
      </w:r>
      <w:r w:rsidR="00E83FEB" w:rsidRPr="00413E80">
        <w:rPr>
          <w:i/>
          <w:iCs/>
          <w:sz w:val="20"/>
          <w:szCs w:val="18"/>
        </w:rPr>
        <w:t xml:space="preserve"> </w:t>
      </w:r>
      <w:r w:rsidR="000E649A" w:rsidRPr="00413E80">
        <w:rPr>
          <w:i/>
          <w:iCs/>
          <w:sz w:val="20"/>
          <w:szCs w:val="18"/>
        </w:rPr>
        <w:t>per FR MG</w:t>
      </w:r>
      <w:r w:rsidR="0021032A" w:rsidRPr="00413E80">
        <w:rPr>
          <w:i/>
          <w:iCs/>
          <w:sz w:val="20"/>
          <w:szCs w:val="18"/>
        </w:rPr>
        <w:t xml:space="preserve"> shall not be both present</w:t>
      </w:r>
      <w:r w:rsidR="000E649A" w:rsidRPr="00413E80">
        <w:rPr>
          <w:i/>
          <w:iCs/>
          <w:sz w:val="20"/>
          <w:szCs w:val="18"/>
        </w:rPr>
        <w:t xml:space="preserve">. Same for per UE </w:t>
      </w:r>
      <w:r w:rsidR="00FE0B99" w:rsidRPr="00413E80">
        <w:rPr>
          <w:i/>
          <w:iCs/>
          <w:sz w:val="20"/>
          <w:szCs w:val="18"/>
        </w:rPr>
        <w:t>NCSG</w:t>
      </w:r>
      <w:r w:rsidR="000E649A" w:rsidRPr="00413E80">
        <w:rPr>
          <w:i/>
          <w:iCs/>
          <w:sz w:val="20"/>
          <w:szCs w:val="18"/>
        </w:rPr>
        <w:t xml:space="preserve"> and per FR NCSG.</w:t>
      </w:r>
    </w:p>
    <w:p w14:paraId="03314C99" w14:textId="324644DA" w:rsidR="006409DE" w:rsidRDefault="006409DE" w:rsidP="009B0550">
      <w:pPr>
        <w:rPr>
          <w:b/>
          <w:bCs/>
          <w:sz w:val="20"/>
          <w:szCs w:val="18"/>
          <w:u w:val="single"/>
        </w:rPr>
      </w:pPr>
      <w:r w:rsidRPr="0039362A">
        <w:rPr>
          <w:b/>
          <w:bCs/>
          <w:sz w:val="20"/>
          <w:szCs w:val="18"/>
          <w:u w:val="single"/>
        </w:rPr>
        <w:t>ENDC</w:t>
      </w:r>
      <w:r w:rsidR="00F31621">
        <w:rPr>
          <w:b/>
          <w:bCs/>
          <w:sz w:val="20"/>
          <w:szCs w:val="18"/>
          <w:u w:val="single"/>
        </w:rPr>
        <w:t>/NEDC</w:t>
      </w:r>
      <w:r w:rsidRPr="0039362A">
        <w:rPr>
          <w:b/>
          <w:bCs/>
          <w:sz w:val="20"/>
          <w:szCs w:val="18"/>
          <w:u w:val="singl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7"/>
        <w:gridCol w:w="3178"/>
        <w:gridCol w:w="3366"/>
      </w:tblGrid>
      <w:tr w:rsidR="00FD4B72" w:rsidRPr="00E17948" w14:paraId="096B3869" w14:textId="77777777" w:rsidTr="001949B6">
        <w:tc>
          <w:tcPr>
            <w:tcW w:w="3151" w:type="dxa"/>
          </w:tcPr>
          <w:p w14:paraId="73EF3C17" w14:textId="77777777" w:rsidR="0039362A" w:rsidRPr="00E17948" w:rsidRDefault="0039362A" w:rsidP="003D01E2">
            <w:pPr>
              <w:jc w:val="center"/>
              <w:rPr>
                <w:b/>
                <w:bCs/>
                <w:sz w:val="20"/>
                <w:szCs w:val="18"/>
              </w:rPr>
            </w:pPr>
            <w:r w:rsidRPr="00E17948">
              <w:rPr>
                <w:b/>
                <w:bCs/>
                <w:sz w:val="20"/>
                <w:szCs w:val="18"/>
              </w:rPr>
              <w:t>Case4</w:t>
            </w:r>
          </w:p>
        </w:tc>
        <w:tc>
          <w:tcPr>
            <w:tcW w:w="3151" w:type="dxa"/>
          </w:tcPr>
          <w:p w14:paraId="3BE12874" w14:textId="77777777" w:rsidR="0039362A" w:rsidRPr="00E17948" w:rsidRDefault="0039362A" w:rsidP="003D01E2">
            <w:pPr>
              <w:jc w:val="center"/>
              <w:rPr>
                <w:b/>
                <w:bCs/>
                <w:sz w:val="20"/>
                <w:szCs w:val="18"/>
              </w:rPr>
            </w:pPr>
            <w:r w:rsidRPr="00E17948">
              <w:rPr>
                <w:b/>
                <w:bCs/>
                <w:sz w:val="20"/>
                <w:szCs w:val="18"/>
              </w:rPr>
              <w:t>Case5</w:t>
            </w:r>
          </w:p>
        </w:tc>
        <w:tc>
          <w:tcPr>
            <w:tcW w:w="3319" w:type="dxa"/>
          </w:tcPr>
          <w:p w14:paraId="47D9CBC6" w14:textId="77777777" w:rsidR="0039362A" w:rsidRPr="00E17948" w:rsidRDefault="0039362A" w:rsidP="003D01E2">
            <w:pPr>
              <w:jc w:val="center"/>
              <w:rPr>
                <w:b/>
                <w:bCs/>
                <w:sz w:val="20"/>
                <w:szCs w:val="18"/>
              </w:rPr>
            </w:pPr>
            <w:r w:rsidRPr="00E17948">
              <w:rPr>
                <w:b/>
                <w:bCs/>
                <w:sz w:val="20"/>
                <w:szCs w:val="18"/>
              </w:rPr>
              <w:t>Case6</w:t>
            </w:r>
          </w:p>
        </w:tc>
      </w:tr>
      <w:tr w:rsidR="00FD4B72" w14:paraId="2707E6A6" w14:textId="77777777" w:rsidTr="001949B6">
        <w:tc>
          <w:tcPr>
            <w:tcW w:w="3151" w:type="dxa"/>
          </w:tcPr>
          <w:p w14:paraId="305E0682" w14:textId="77777777" w:rsidR="0039362A" w:rsidRDefault="00E85F98" w:rsidP="003D01E2">
            <w:pPr>
              <w:rPr>
                <w:sz w:val="20"/>
                <w:szCs w:val="18"/>
              </w:rPr>
            </w:pPr>
            <w:r w:rsidRPr="00E85F98">
              <w:rPr>
                <w:noProof/>
                <w:sz w:val="20"/>
                <w:szCs w:val="18"/>
              </w:rPr>
              <w:drawing>
                <wp:inline distT="0" distB="0" distL="0" distR="0" wp14:anchorId="015AA448" wp14:editId="46AC609A">
                  <wp:extent cx="1784350" cy="967419"/>
                  <wp:effectExtent l="0" t="0" r="6350" b="4445"/>
                  <wp:docPr id="8" name="Pictur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540AA09-84DF-4375-B7DF-4F6713AB4DD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a16="http://schemas.microsoft.com/office/drawing/2014/main" id="{1540AA09-84DF-4375-B7DF-4F6713AB4DD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88" cy="981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1CE430" w14:textId="4B107AEA" w:rsidR="00540056" w:rsidRDefault="00540056" w:rsidP="00D96FBB">
            <w:pPr>
              <w:spacing w:after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LTE:</w:t>
            </w:r>
          </w:p>
          <w:p w14:paraId="4987DD5B" w14:textId="09703E91" w:rsidR="004B403F" w:rsidRDefault="000537DD" w:rsidP="00D96FBB">
            <w:pPr>
              <w:spacing w:after="0"/>
              <w:rPr>
                <w:sz w:val="20"/>
                <w:szCs w:val="18"/>
              </w:rPr>
            </w:pPr>
            <w:proofErr w:type="spellStart"/>
            <w:proofErr w:type="gramStart"/>
            <w:r>
              <w:rPr>
                <w:sz w:val="20"/>
                <w:szCs w:val="18"/>
              </w:rPr>
              <w:t>m</w:t>
            </w:r>
            <w:r w:rsidR="00782065" w:rsidRPr="00782065">
              <w:rPr>
                <w:sz w:val="20"/>
                <w:szCs w:val="18"/>
              </w:rPr>
              <w:t>easConfig</w:t>
            </w:r>
            <w:proofErr w:type="spellEnd"/>
            <w:r w:rsidR="00782065">
              <w:rPr>
                <w:sz w:val="20"/>
                <w:szCs w:val="18"/>
              </w:rPr>
              <w:t>::</w:t>
            </w:r>
            <w:proofErr w:type="gramEnd"/>
            <w:r w:rsidR="007152C0">
              <w:rPr>
                <w:sz w:val="20"/>
                <w:szCs w:val="18"/>
              </w:rPr>
              <w:t>fr1-Ncsg</w:t>
            </w:r>
            <w:r w:rsidR="00782065">
              <w:rPr>
                <w:sz w:val="20"/>
                <w:szCs w:val="18"/>
              </w:rPr>
              <w:t xml:space="preserve"> = false</w:t>
            </w:r>
          </w:p>
          <w:p w14:paraId="1F7D6CA8" w14:textId="6A078593" w:rsidR="00A4695C" w:rsidRDefault="00A4695C" w:rsidP="00D96FBB">
            <w:pPr>
              <w:spacing w:after="0"/>
              <w:rPr>
                <w:sz w:val="20"/>
                <w:szCs w:val="18"/>
              </w:rPr>
            </w:pPr>
            <w:proofErr w:type="spellStart"/>
            <w:proofErr w:type="gramStart"/>
            <w:r w:rsidRPr="00A4695C">
              <w:rPr>
                <w:sz w:val="20"/>
                <w:szCs w:val="18"/>
              </w:rPr>
              <w:t>MeasGapConfig</w:t>
            </w:r>
            <w:proofErr w:type="spellEnd"/>
            <w:r>
              <w:rPr>
                <w:sz w:val="20"/>
                <w:szCs w:val="18"/>
              </w:rPr>
              <w:t>::</w:t>
            </w:r>
            <w:proofErr w:type="spellStart"/>
            <w:proofErr w:type="gramEnd"/>
            <w:r w:rsidR="00E13413" w:rsidRPr="00E13413">
              <w:rPr>
                <w:sz w:val="20"/>
                <w:szCs w:val="18"/>
              </w:rPr>
              <w:t>gp-ncsg</w:t>
            </w:r>
            <w:proofErr w:type="spellEnd"/>
          </w:p>
          <w:p w14:paraId="380B45BD" w14:textId="17B442A3" w:rsidR="00540056" w:rsidRDefault="00540056" w:rsidP="00D96FBB">
            <w:pPr>
              <w:spacing w:after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NR:</w:t>
            </w:r>
          </w:p>
          <w:p w14:paraId="715FC093" w14:textId="52483AF9" w:rsidR="00782065" w:rsidRDefault="000537DD" w:rsidP="00D96FBB">
            <w:pPr>
              <w:spacing w:after="0"/>
              <w:rPr>
                <w:sz w:val="20"/>
                <w:szCs w:val="18"/>
              </w:rPr>
            </w:pPr>
            <w:proofErr w:type="spellStart"/>
            <w:r>
              <w:rPr>
                <w:sz w:val="20"/>
                <w:szCs w:val="18"/>
              </w:rPr>
              <w:t>u</w:t>
            </w:r>
            <w:r w:rsidR="00782065">
              <w:rPr>
                <w:sz w:val="20"/>
                <w:szCs w:val="18"/>
              </w:rPr>
              <w:t>e-ncsg</w:t>
            </w:r>
            <w:proofErr w:type="spellEnd"/>
          </w:p>
        </w:tc>
        <w:tc>
          <w:tcPr>
            <w:tcW w:w="3151" w:type="dxa"/>
          </w:tcPr>
          <w:p w14:paraId="36194AAB" w14:textId="17FED90C" w:rsidR="0039362A" w:rsidRDefault="00B7149F" w:rsidP="00D96FBB">
            <w:pPr>
              <w:spacing w:after="0"/>
              <w:rPr>
                <w:sz w:val="20"/>
                <w:szCs w:val="18"/>
              </w:rPr>
            </w:pPr>
            <w:r>
              <w:object w:dxaOrig="2675" w:dyaOrig="1423" w14:anchorId="79798E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8.05pt;height:78.85pt" o:ole="">
                  <v:imagedata r:id="rId17" o:title=""/>
                </v:shape>
                <o:OLEObject Type="Embed" ProgID="Visio.Drawing.11" ShapeID="_x0000_i1025" DrawAspect="Content" ObjectID="_1678877548" r:id="rId18"/>
              </w:object>
            </w:r>
          </w:p>
          <w:p w14:paraId="0DB7B612" w14:textId="5125D8B0" w:rsidR="00993030" w:rsidRDefault="00993030" w:rsidP="00D96FBB">
            <w:pPr>
              <w:spacing w:after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LTE:</w:t>
            </w:r>
          </w:p>
          <w:p w14:paraId="155C669A" w14:textId="0135F2FE" w:rsidR="00F5587C" w:rsidRDefault="000537DD" w:rsidP="00D96FBB">
            <w:pPr>
              <w:spacing w:after="0"/>
              <w:rPr>
                <w:sz w:val="20"/>
                <w:szCs w:val="18"/>
              </w:rPr>
            </w:pPr>
            <w:proofErr w:type="spellStart"/>
            <w:proofErr w:type="gramStart"/>
            <w:r>
              <w:rPr>
                <w:sz w:val="20"/>
                <w:szCs w:val="18"/>
              </w:rPr>
              <w:t>m</w:t>
            </w:r>
            <w:r w:rsidR="007C0AB8" w:rsidRPr="00782065">
              <w:rPr>
                <w:sz w:val="20"/>
                <w:szCs w:val="18"/>
              </w:rPr>
              <w:t>easConfig</w:t>
            </w:r>
            <w:proofErr w:type="spellEnd"/>
            <w:r w:rsidR="007C0AB8">
              <w:rPr>
                <w:sz w:val="20"/>
                <w:szCs w:val="18"/>
              </w:rPr>
              <w:t>::</w:t>
            </w:r>
            <w:proofErr w:type="gramEnd"/>
            <w:r w:rsidR="007C0AB8">
              <w:rPr>
                <w:sz w:val="20"/>
                <w:szCs w:val="18"/>
              </w:rPr>
              <w:t>fr1-</w:t>
            </w:r>
            <w:r w:rsidR="00F5587C">
              <w:rPr>
                <w:sz w:val="20"/>
                <w:szCs w:val="18"/>
              </w:rPr>
              <w:t>Gap</w:t>
            </w:r>
            <w:r w:rsidR="007C0AB8">
              <w:rPr>
                <w:sz w:val="20"/>
                <w:szCs w:val="18"/>
              </w:rPr>
              <w:t xml:space="preserve"> = </w:t>
            </w:r>
            <w:r w:rsidR="00F5587C">
              <w:rPr>
                <w:sz w:val="20"/>
                <w:szCs w:val="18"/>
              </w:rPr>
              <w:t>true</w:t>
            </w:r>
          </w:p>
          <w:p w14:paraId="2E2EAFF4" w14:textId="7C4B868D" w:rsidR="00540056" w:rsidRDefault="00540056" w:rsidP="00D96FBB">
            <w:pPr>
              <w:spacing w:after="0"/>
              <w:rPr>
                <w:sz w:val="20"/>
                <w:szCs w:val="18"/>
              </w:rPr>
            </w:pPr>
            <w:proofErr w:type="spellStart"/>
            <w:proofErr w:type="gramStart"/>
            <w:r w:rsidRPr="00A4695C">
              <w:rPr>
                <w:sz w:val="20"/>
                <w:szCs w:val="18"/>
              </w:rPr>
              <w:t>MeasGapConfig</w:t>
            </w:r>
            <w:proofErr w:type="spellEnd"/>
            <w:r>
              <w:rPr>
                <w:sz w:val="20"/>
                <w:szCs w:val="18"/>
              </w:rPr>
              <w:t>::</w:t>
            </w:r>
            <w:proofErr w:type="spellStart"/>
            <w:proofErr w:type="gramEnd"/>
            <w:r w:rsidR="00993030">
              <w:rPr>
                <w:sz w:val="20"/>
                <w:szCs w:val="18"/>
              </w:rPr>
              <w:t>gp</w:t>
            </w:r>
            <w:proofErr w:type="spellEnd"/>
          </w:p>
          <w:p w14:paraId="7875D62A" w14:textId="647BECBD" w:rsidR="00993030" w:rsidRDefault="00993030" w:rsidP="00D96FBB">
            <w:pPr>
              <w:spacing w:after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NR:</w:t>
            </w:r>
          </w:p>
          <w:p w14:paraId="03525585" w14:textId="364471D8" w:rsidR="007C0AB8" w:rsidRDefault="001949B6" w:rsidP="00D96FBB">
            <w:pPr>
              <w:spacing w:after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f</w:t>
            </w:r>
            <w:r w:rsidR="00F5587C">
              <w:rPr>
                <w:sz w:val="20"/>
                <w:szCs w:val="18"/>
              </w:rPr>
              <w:t>r2-ncsg</w:t>
            </w:r>
            <w:r w:rsidR="007C0AB8">
              <w:rPr>
                <w:sz w:val="20"/>
                <w:szCs w:val="18"/>
              </w:rPr>
              <w:t xml:space="preserve"> </w:t>
            </w:r>
          </w:p>
          <w:p w14:paraId="016BBC98" w14:textId="2F67A45D" w:rsidR="007C0AB8" w:rsidRDefault="007C0AB8" w:rsidP="00D96FBB">
            <w:pPr>
              <w:spacing w:after="0"/>
              <w:rPr>
                <w:sz w:val="20"/>
                <w:szCs w:val="18"/>
              </w:rPr>
            </w:pPr>
          </w:p>
        </w:tc>
        <w:tc>
          <w:tcPr>
            <w:tcW w:w="3319" w:type="dxa"/>
          </w:tcPr>
          <w:p w14:paraId="111555BB" w14:textId="77777777" w:rsidR="0039362A" w:rsidRDefault="00E85F98" w:rsidP="00D96FBB">
            <w:pPr>
              <w:spacing w:after="0"/>
              <w:rPr>
                <w:sz w:val="20"/>
                <w:szCs w:val="18"/>
              </w:rPr>
            </w:pPr>
            <w:r w:rsidRPr="00E85F98">
              <w:rPr>
                <w:noProof/>
                <w:sz w:val="20"/>
                <w:szCs w:val="18"/>
              </w:rPr>
              <w:drawing>
                <wp:inline distT="0" distB="0" distL="0" distR="0" wp14:anchorId="7E082FFA" wp14:editId="7A801F10">
                  <wp:extent cx="1999639" cy="1351722"/>
                  <wp:effectExtent l="0" t="0" r="635" b="1270"/>
                  <wp:docPr id="21" name="Picture 2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4168705-8798-479E-A1B5-E16D3421D7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>
                            <a:extLst>
                              <a:ext uri="{FF2B5EF4-FFF2-40B4-BE49-F238E27FC236}">
                                <a16:creationId xmlns:a16="http://schemas.microsoft.com/office/drawing/2014/main" id="{34168705-8798-479E-A1B5-E16D3421D7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378" cy="1358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794C2F" w14:textId="765659C5" w:rsidR="00993030" w:rsidRDefault="00993030" w:rsidP="00D96FBB">
            <w:pPr>
              <w:spacing w:after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LTE:</w:t>
            </w:r>
          </w:p>
          <w:p w14:paraId="6B20E385" w14:textId="33F6B48D" w:rsidR="004B403F" w:rsidRDefault="000537DD" w:rsidP="00D96FBB">
            <w:pPr>
              <w:spacing w:after="0"/>
              <w:rPr>
                <w:sz w:val="20"/>
                <w:szCs w:val="18"/>
              </w:rPr>
            </w:pPr>
            <w:proofErr w:type="spellStart"/>
            <w:proofErr w:type="gramStart"/>
            <w:r>
              <w:rPr>
                <w:sz w:val="20"/>
                <w:szCs w:val="18"/>
              </w:rPr>
              <w:t>m</w:t>
            </w:r>
            <w:r w:rsidR="004B403F" w:rsidRPr="00782065">
              <w:rPr>
                <w:sz w:val="20"/>
                <w:szCs w:val="18"/>
              </w:rPr>
              <w:t>easConfig</w:t>
            </w:r>
            <w:proofErr w:type="spellEnd"/>
            <w:r w:rsidR="004B403F">
              <w:rPr>
                <w:sz w:val="20"/>
                <w:szCs w:val="18"/>
              </w:rPr>
              <w:t>::</w:t>
            </w:r>
            <w:proofErr w:type="gramEnd"/>
            <w:r w:rsidR="004B403F">
              <w:rPr>
                <w:sz w:val="20"/>
                <w:szCs w:val="18"/>
              </w:rPr>
              <w:t>fr1-Ncsg=true</w:t>
            </w:r>
          </w:p>
          <w:p w14:paraId="7B605854" w14:textId="69BEDA64" w:rsidR="00D96FBB" w:rsidRDefault="00D96FBB" w:rsidP="00D96FBB">
            <w:pPr>
              <w:spacing w:after="0"/>
              <w:rPr>
                <w:sz w:val="20"/>
                <w:szCs w:val="18"/>
              </w:rPr>
            </w:pPr>
            <w:proofErr w:type="spellStart"/>
            <w:proofErr w:type="gramStart"/>
            <w:r w:rsidRPr="00A4695C">
              <w:rPr>
                <w:sz w:val="20"/>
                <w:szCs w:val="18"/>
              </w:rPr>
              <w:t>MeasGapConfig</w:t>
            </w:r>
            <w:proofErr w:type="spellEnd"/>
            <w:r>
              <w:rPr>
                <w:sz w:val="20"/>
                <w:szCs w:val="18"/>
              </w:rPr>
              <w:t>::</w:t>
            </w:r>
            <w:proofErr w:type="gramEnd"/>
            <w:r w:rsidRPr="00D96FBB">
              <w:rPr>
                <w:sz w:val="20"/>
                <w:szCs w:val="18"/>
              </w:rPr>
              <w:t xml:space="preserve"> </w:t>
            </w:r>
            <w:proofErr w:type="spellStart"/>
            <w:r w:rsidRPr="00E13413">
              <w:rPr>
                <w:sz w:val="20"/>
                <w:szCs w:val="18"/>
              </w:rPr>
              <w:t>gp-ncsg</w:t>
            </w:r>
            <w:proofErr w:type="spellEnd"/>
          </w:p>
          <w:p w14:paraId="59CD2A09" w14:textId="57BE9817" w:rsidR="00993030" w:rsidRDefault="00993030" w:rsidP="00D96FBB">
            <w:pPr>
              <w:spacing w:after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NR:</w:t>
            </w:r>
          </w:p>
          <w:p w14:paraId="1D2EC9FE" w14:textId="010ECFB3" w:rsidR="004B403F" w:rsidRDefault="004B403F" w:rsidP="00D96FBB">
            <w:pPr>
              <w:spacing w:after="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fr1-ncsg + fr2-ncsg</w:t>
            </w:r>
          </w:p>
        </w:tc>
      </w:tr>
    </w:tbl>
    <w:p w14:paraId="769830AF" w14:textId="6D510CD9" w:rsidR="001949B6" w:rsidRDefault="00FB714C" w:rsidP="001949B6">
      <w:pPr>
        <w:spacing w:before="120"/>
        <w:rPr>
          <w:sz w:val="20"/>
          <w:szCs w:val="18"/>
        </w:rPr>
      </w:pPr>
      <w:r>
        <w:rPr>
          <w:sz w:val="20"/>
          <w:szCs w:val="18"/>
        </w:rPr>
        <w:t>For ENDC/NEDC</w:t>
      </w:r>
      <w:r w:rsidR="00A94D4C">
        <w:rPr>
          <w:sz w:val="20"/>
          <w:szCs w:val="18"/>
        </w:rPr>
        <w:t xml:space="preserve">, </w:t>
      </w:r>
      <w:r w:rsidR="001D2F2E">
        <w:rPr>
          <w:sz w:val="20"/>
          <w:szCs w:val="18"/>
        </w:rPr>
        <w:t>configuring</w:t>
      </w:r>
      <w:r w:rsidR="00A94D4C">
        <w:rPr>
          <w:sz w:val="20"/>
          <w:szCs w:val="18"/>
        </w:rPr>
        <w:t xml:space="preserve"> NR NCSG </w:t>
      </w:r>
      <w:r w:rsidR="00722F21">
        <w:rPr>
          <w:sz w:val="20"/>
          <w:szCs w:val="18"/>
        </w:rPr>
        <w:t xml:space="preserve">may require introducing the new </w:t>
      </w:r>
      <w:proofErr w:type="spellStart"/>
      <w:r w:rsidR="00722F21">
        <w:rPr>
          <w:sz w:val="20"/>
          <w:szCs w:val="18"/>
        </w:rPr>
        <w:t>signaling</w:t>
      </w:r>
      <w:proofErr w:type="spellEnd"/>
      <w:r w:rsidR="00722F21">
        <w:rPr>
          <w:sz w:val="20"/>
          <w:szCs w:val="18"/>
        </w:rPr>
        <w:t xml:space="preserve"> on the LTE side. </w:t>
      </w:r>
      <w:r w:rsidR="001949B6">
        <w:rPr>
          <w:sz w:val="20"/>
          <w:szCs w:val="18"/>
        </w:rPr>
        <w:t>In LTE</w:t>
      </w:r>
      <w:r w:rsidR="000537DD">
        <w:rPr>
          <w:sz w:val="20"/>
          <w:szCs w:val="18"/>
        </w:rPr>
        <w:t xml:space="preserve"> 36.331</w:t>
      </w:r>
      <w:r w:rsidR="001949B6">
        <w:rPr>
          <w:sz w:val="20"/>
          <w:szCs w:val="18"/>
        </w:rPr>
        <w:t>,</w:t>
      </w:r>
      <w:r w:rsidR="000537DD">
        <w:rPr>
          <w:sz w:val="20"/>
          <w:szCs w:val="18"/>
        </w:rPr>
        <w:t xml:space="preserve"> the IE</w:t>
      </w:r>
      <w:r w:rsidR="001949B6">
        <w:rPr>
          <w:sz w:val="20"/>
          <w:szCs w:val="18"/>
        </w:rPr>
        <w:t xml:space="preserve"> fr1-Gap is introduced as a Boolean indication on </w:t>
      </w:r>
      <w:r w:rsidR="001949B6" w:rsidRPr="00ED43D9">
        <w:rPr>
          <w:sz w:val="20"/>
          <w:szCs w:val="18"/>
        </w:rPr>
        <w:t>whether the gap is only applicable for measurements on FR1</w:t>
      </w:r>
      <w:r w:rsidR="001949B6">
        <w:rPr>
          <w:sz w:val="20"/>
          <w:szCs w:val="18"/>
        </w:rPr>
        <w:t xml:space="preserve"> as below. If fr1-Gap is true, per FR1 MG is assumed; otherwise, per UE MG is assumed.</w:t>
      </w:r>
    </w:p>
    <w:p w14:paraId="4790916D" w14:textId="77777777" w:rsidR="001949B6" w:rsidRDefault="001949B6" w:rsidP="005F0547">
      <w:pPr>
        <w:keepNext/>
        <w:spacing w:before="120"/>
        <w:jc w:val="center"/>
      </w:pPr>
      <w:r w:rsidRPr="003A4590">
        <w:rPr>
          <w:noProof/>
          <w:sz w:val="20"/>
          <w:szCs w:val="18"/>
        </w:rPr>
        <w:drawing>
          <wp:inline distT="0" distB="0" distL="0" distR="0" wp14:anchorId="3054065F" wp14:editId="02F5C1C1">
            <wp:extent cx="4746782" cy="1277013"/>
            <wp:effectExtent l="19050" t="19050" r="15875" b="1841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872840" cy="131092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027D326" w14:textId="02622703" w:rsidR="001949B6" w:rsidRDefault="001949B6" w:rsidP="005F054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628B9">
        <w:rPr>
          <w:noProof/>
        </w:rPr>
        <w:t>1</w:t>
      </w:r>
      <w:r>
        <w:fldChar w:fldCharType="end"/>
      </w:r>
      <w:r>
        <w:t xml:space="preserve"> 36.331 </w:t>
      </w:r>
      <w:r w:rsidRPr="00D202DE">
        <w:t>5.5.2.9 Measurement gap configuration</w:t>
      </w:r>
    </w:p>
    <w:p w14:paraId="1E0117B3" w14:textId="1442FF2C" w:rsidR="0046378B" w:rsidRDefault="00060D15" w:rsidP="0046378B">
      <w:pPr>
        <w:spacing w:before="120"/>
        <w:rPr>
          <w:sz w:val="20"/>
          <w:szCs w:val="18"/>
        </w:rPr>
      </w:pPr>
      <w:r>
        <w:rPr>
          <w:sz w:val="20"/>
          <w:szCs w:val="18"/>
        </w:rPr>
        <w:t>T</w:t>
      </w:r>
      <w:r w:rsidR="0046378B">
        <w:rPr>
          <w:sz w:val="20"/>
          <w:szCs w:val="18"/>
        </w:rPr>
        <w:t xml:space="preserve">o </w:t>
      </w:r>
      <w:r w:rsidR="00D23FC1">
        <w:rPr>
          <w:sz w:val="20"/>
          <w:szCs w:val="18"/>
        </w:rPr>
        <w:t>enable</w:t>
      </w:r>
      <w:r w:rsidR="0046378B">
        <w:rPr>
          <w:sz w:val="20"/>
          <w:szCs w:val="18"/>
        </w:rPr>
        <w:t xml:space="preserve"> </w:t>
      </w:r>
      <w:r w:rsidR="00D23FC1">
        <w:rPr>
          <w:sz w:val="20"/>
          <w:szCs w:val="18"/>
        </w:rPr>
        <w:t xml:space="preserve">the </w:t>
      </w:r>
      <w:r w:rsidR="0046378B">
        <w:rPr>
          <w:sz w:val="20"/>
          <w:szCs w:val="18"/>
        </w:rPr>
        <w:t xml:space="preserve">NCSG on both NR and LTE sides, </w:t>
      </w:r>
      <w:proofErr w:type="gramStart"/>
      <w:r w:rsidR="0046378B">
        <w:rPr>
          <w:sz w:val="20"/>
          <w:szCs w:val="18"/>
        </w:rPr>
        <w:t>similar to</w:t>
      </w:r>
      <w:proofErr w:type="gramEnd"/>
      <w:r w:rsidR="0046378B">
        <w:rPr>
          <w:sz w:val="20"/>
          <w:szCs w:val="18"/>
        </w:rPr>
        <w:t xml:space="preserve"> how </w:t>
      </w:r>
      <w:r w:rsidR="00E906F6">
        <w:rPr>
          <w:sz w:val="20"/>
          <w:szCs w:val="18"/>
        </w:rPr>
        <w:t xml:space="preserve">the legacy </w:t>
      </w:r>
      <w:r w:rsidR="0046378B">
        <w:rPr>
          <w:sz w:val="20"/>
          <w:szCs w:val="18"/>
        </w:rPr>
        <w:t>MG is configured for ENDC L+FR1,</w:t>
      </w:r>
      <w:r w:rsidR="00FB27FA">
        <w:rPr>
          <w:sz w:val="20"/>
          <w:szCs w:val="18"/>
        </w:rPr>
        <w:t xml:space="preserve"> a new IE</w:t>
      </w:r>
      <w:r w:rsidR="0046378B">
        <w:rPr>
          <w:sz w:val="20"/>
          <w:szCs w:val="18"/>
        </w:rPr>
        <w:t xml:space="preserve"> fr1-Ncsg may have to be introduced in 36.331 by RAN2. When fr1-Nscg set to FALSE, </w:t>
      </w:r>
      <w:r w:rsidR="00BD2724">
        <w:rPr>
          <w:sz w:val="20"/>
          <w:szCs w:val="18"/>
        </w:rPr>
        <w:t>NCSG shall be per UE based</w:t>
      </w:r>
      <w:r w:rsidR="00E614D3">
        <w:rPr>
          <w:sz w:val="20"/>
          <w:szCs w:val="18"/>
        </w:rPr>
        <w:t xml:space="preserve"> in </w:t>
      </w:r>
      <w:r w:rsidR="00DE29A8">
        <w:rPr>
          <w:sz w:val="20"/>
          <w:szCs w:val="18"/>
        </w:rPr>
        <w:t xml:space="preserve">the context of </w:t>
      </w:r>
      <w:r w:rsidR="00E614D3">
        <w:rPr>
          <w:sz w:val="20"/>
          <w:szCs w:val="18"/>
        </w:rPr>
        <w:t>ENDC</w:t>
      </w:r>
      <w:r w:rsidR="004C3668">
        <w:rPr>
          <w:sz w:val="20"/>
          <w:szCs w:val="18"/>
        </w:rPr>
        <w:t>; otherwise, it is per FR1 based.</w:t>
      </w:r>
      <w:r w:rsidR="00E00C67">
        <w:rPr>
          <w:sz w:val="20"/>
          <w:szCs w:val="18"/>
        </w:rPr>
        <w:t xml:space="preserve"> Given the </w:t>
      </w:r>
      <w:r w:rsidR="00D23FC1">
        <w:rPr>
          <w:sz w:val="20"/>
          <w:szCs w:val="18"/>
        </w:rPr>
        <w:t xml:space="preserve">need of </w:t>
      </w:r>
      <w:r w:rsidR="00E00C67">
        <w:rPr>
          <w:sz w:val="20"/>
          <w:szCs w:val="18"/>
        </w:rPr>
        <w:t>extend</w:t>
      </w:r>
      <w:r w:rsidR="00892321">
        <w:rPr>
          <w:sz w:val="20"/>
          <w:szCs w:val="18"/>
        </w:rPr>
        <w:t>ing the</w:t>
      </w:r>
      <w:r w:rsidR="00E00C67">
        <w:rPr>
          <w:sz w:val="20"/>
          <w:szCs w:val="18"/>
        </w:rPr>
        <w:t xml:space="preserve"> LTE </w:t>
      </w:r>
      <w:proofErr w:type="spellStart"/>
      <w:r w:rsidR="00E00C67">
        <w:rPr>
          <w:sz w:val="20"/>
          <w:szCs w:val="18"/>
        </w:rPr>
        <w:t>signaling</w:t>
      </w:r>
      <w:proofErr w:type="spellEnd"/>
      <w:r w:rsidR="00E00C67">
        <w:rPr>
          <w:sz w:val="20"/>
          <w:szCs w:val="18"/>
        </w:rPr>
        <w:t xml:space="preserve">, </w:t>
      </w:r>
      <w:r w:rsidR="00041D26">
        <w:rPr>
          <w:sz w:val="20"/>
          <w:szCs w:val="18"/>
        </w:rPr>
        <w:t>we propose,</w:t>
      </w:r>
    </w:p>
    <w:p w14:paraId="3159A65D" w14:textId="227A8B8E" w:rsidR="006B7A7A" w:rsidRDefault="0046378B" w:rsidP="0046378B">
      <w:pPr>
        <w:spacing w:before="120"/>
        <w:rPr>
          <w:b/>
          <w:bCs/>
          <w:sz w:val="20"/>
          <w:szCs w:val="18"/>
        </w:rPr>
      </w:pPr>
      <w:r w:rsidRPr="00BD2724">
        <w:rPr>
          <w:b/>
          <w:bCs/>
          <w:sz w:val="20"/>
          <w:szCs w:val="18"/>
        </w:rPr>
        <w:t xml:space="preserve">Proposal2: </w:t>
      </w:r>
      <w:r w:rsidR="00C07056">
        <w:rPr>
          <w:b/>
          <w:bCs/>
          <w:sz w:val="20"/>
          <w:szCs w:val="18"/>
        </w:rPr>
        <w:t xml:space="preserve">Both per UE </w:t>
      </w:r>
      <w:r w:rsidR="00927079">
        <w:rPr>
          <w:b/>
          <w:bCs/>
          <w:sz w:val="20"/>
          <w:szCs w:val="18"/>
        </w:rPr>
        <w:t xml:space="preserve">NR </w:t>
      </w:r>
      <w:r w:rsidR="00C07056">
        <w:rPr>
          <w:b/>
          <w:bCs/>
          <w:sz w:val="20"/>
          <w:szCs w:val="18"/>
        </w:rPr>
        <w:t xml:space="preserve">NCSG and per FR </w:t>
      </w:r>
      <w:r w:rsidR="00927079">
        <w:rPr>
          <w:b/>
          <w:bCs/>
          <w:sz w:val="20"/>
          <w:szCs w:val="18"/>
        </w:rPr>
        <w:t xml:space="preserve">NR </w:t>
      </w:r>
      <w:r w:rsidR="00C07056">
        <w:rPr>
          <w:b/>
          <w:bCs/>
          <w:sz w:val="20"/>
          <w:szCs w:val="18"/>
        </w:rPr>
        <w:t xml:space="preserve">NCSG can be supported </w:t>
      </w:r>
      <w:r w:rsidR="00927079">
        <w:rPr>
          <w:b/>
          <w:bCs/>
          <w:sz w:val="20"/>
          <w:szCs w:val="18"/>
        </w:rPr>
        <w:t>and configured in ENDC/NEDC.</w:t>
      </w:r>
    </w:p>
    <w:p w14:paraId="5F686081" w14:textId="7887693F" w:rsidR="0046378B" w:rsidRDefault="006B7A7A" w:rsidP="0046378B">
      <w:pPr>
        <w:spacing w:before="120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 xml:space="preserve">Proposal2.1: </w:t>
      </w:r>
      <w:r w:rsidR="00C07056">
        <w:rPr>
          <w:b/>
          <w:bCs/>
          <w:sz w:val="20"/>
          <w:szCs w:val="18"/>
        </w:rPr>
        <w:t>To support</w:t>
      </w:r>
      <w:r>
        <w:rPr>
          <w:b/>
          <w:bCs/>
          <w:sz w:val="20"/>
          <w:szCs w:val="18"/>
        </w:rPr>
        <w:t xml:space="preserve"> </w:t>
      </w:r>
      <w:r w:rsidR="00FE0BBB">
        <w:rPr>
          <w:b/>
          <w:bCs/>
          <w:sz w:val="20"/>
          <w:szCs w:val="18"/>
        </w:rPr>
        <w:t xml:space="preserve">per FR </w:t>
      </w:r>
      <w:r>
        <w:rPr>
          <w:b/>
          <w:bCs/>
          <w:sz w:val="20"/>
          <w:szCs w:val="18"/>
        </w:rPr>
        <w:t xml:space="preserve">NR NCSG for ENDC/NEDC, </w:t>
      </w:r>
      <w:r w:rsidR="00062BEA">
        <w:rPr>
          <w:b/>
          <w:bCs/>
          <w:sz w:val="20"/>
          <w:szCs w:val="18"/>
        </w:rPr>
        <w:t>i</w:t>
      </w:r>
      <w:r w:rsidR="0046378B" w:rsidRPr="00BD2724">
        <w:rPr>
          <w:b/>
          <w:bCs/>
          <w:sz w:val="20"/>
          <w:szCs w:val="18"/>
        </w:rPr>
        <w:t>ntroduce fr1-Ncsg as a Boolean indication in LTE 36.331.</w:t>
      </w:r>
    </w:p>
    <w:p w14:paraId="61221793" w14:textId="71481F34" w:rsidR="0039362A" w:rsidRDefault="00041D26" w:rsidP="0039362A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As an example, </w:t>
      </w:r>
      <w:r w:rsidR="00AF2EAA" w:rsidRPr="009A578B">
        <w:rPr>
          <w:sz w:val="20"/>
          <w:szCs w:val="18"/>
        </w:rPr>
        <w:t xml:space="preserve">in </w:t>
      </w:r>
      <w:r w:rsidR="00B35601">
        <w:rPr>
          <w:sz w:val="20"/>
          <w:szCs w:val="18"/>
        </w:rPr>
        <w:t>C</w:t>
      </w:r>
      <w:r w:rsidR="00AF2EAA" w:rsidRPr="009A578B">
        <w:rPr>
          <w:sz w:val="20"/>
          <w:szCs w:val="18"/>
        </w:rPr>
        <w:t>ase4,</w:t>
      </w:r>
      <w:r w:rsidR="00F20D0C">
        <w:rPr>
          <w:sz w:val="20"/>
          <w:szCs w:val="18"/>
        </w:rPr>
        <w:t xml:space="preserve"> the </w:t>
      </w:r>
      <w:r w:rsidR="00AF2EAA" w:rsidRPr="009A578B">
        <w:rPr>
          <w:sz w:val="20"/>
          <w:szCs w:val="18"/>
        </w:rPr>
        <w:t xml:space="preserve">LTE </w:t>
      </w:r>
      <w:r w:rsidR="00CE0ED1" w:rsidRPr="009A578B">
        <w:rPr>
          <w:sz w:val="20"/>
          <w:szCs w:val="18"/>
        </w:rPr>
        <w:t>leg can be</w:t>
      </w:r>
      <w:r w:rsidR="00AF2EAA" w:rsidRPr="009A578B">
        <w:rPr>
          <w:sz w:val="20"/>
          <w:szCs w:val="18"/>
        </w:rPr>
        <w:t xml:space="preserve"> configured with legacy NCSG</w:t>
      </w:r>
      <w:r w:rsidR="00C90DF6">
        <w:rPr>
          <w:sz w:val="20"/>
          <w:szCs w:val="18"/>
        </w:rPr>
        <w:t xml:space="preserve"> and fr1-Nscg</w:t>
      </w:r>
      <w:r w:rsidR="00082557">
        <w:rPr>
          <w:sz w:val="20"/>
          <w:szCs w:val="18"/>
        </w:rPr>
        <w:t>=False.</w:t>
      </w:r>
      <w:r w:rsidR="00CE0ED1" w:rsidRPr="009A578B">
        <w:rPr>
          <w:sz w:val="20"/>
          <w:szCs w:val="18"/>
        </w:rPr>
        <w:t xml:space="preserve"> Then on the</w:t>
      </w:r>
      <w:r w:rsidR="00CE0ED1">
        <w:rPr>
          <w:sz w:val="20"/>
          <w:szCs w:val="18"/>
        </w:rPr>
        <w:t xml:space="preserve"> NR side, </w:t>
      </w:r>
      <w:r w:rsidR="009B1C67">
        <w:rPr>
          <w:sz w:val="20"/>
          <w:szCs w:val="18"/>
        </w:rPr>
        <w:t xml:space="preserve">NCSG must </w:t>
      </w:r>
      <w:r w:rsidR="00F039DA">
        <w:rPr>
          <w:sz w:val="20"/>
          <w:szCs w:val="18"/>
        </w:rPr>
        <w:t xml:space="preserve">also </w:t>
      </w:r>
      <w:r w:rsidR="009B1C67">
        <w:rPr>
          <w:sz w:val="20"/>
          <w:szCs w:val="18"/>
        </w:rPr>
        <w:t xml:space="preserve">be per UE </w:t>
      </w:r>
      <w:r w:rsidR="00082557">
        <w:rPr>
          <w:sz w:val="20"/>
          <w:szCs w:val="18"/>
        </w:rPr>
        <w:t xml:space="preserve">type, configured in </w:t>
      </w:r>
      <w:proofErr w:type="spellStart"/>
      <w:r w:rsidR="00082557">
        <w:rPr>
          <w:sz w:val="20"/>
          <w:szCs w:val="18"/>
        </w:rPr>
        <w:t>ue-ncsg</w:t>
      </w:r>
      <w:proofErr w:type="spellEnd"/>
      <w:r w:rsidR="00082557">
        <w:rPr>
          <w:sz w:val="20"/>
          <w:szCs w:val="18"/>
        </w:rPr>
        <w:t xml:space="preserve"> </w:t>
      </w:r>
      <w:r w:rsidR="00F20D0C">
        <w:rPr>
          <w:sz w:val="20"/>
          <w:szCs w:val="18"/>
        </w:rPr>
        <w:t>by</w:t>
      </w:r>
      <w:r w:rsidR="00082557">
        <w:rPr>
          <w:sz w:val="20"/>
          <w:szCs w:val="18"/>
        </w:rPr>
        <w:t xml:space="preserve"> NR RRC.</w:t>
      </w:r>
      <w:r w:rsidR="009B1C67">
        <w:rPr>
          <w:sz w:val="20"/>
          <w:szCs w:val="18"/>
        </w:rPr>
        <w:t xml:space="preserve"> </w:t>
      </w:r>
    </w:p>
    <w:p w14:paraId="11140057" w14:textId="11DF9240" w:rsidR="00776B77" w:rsidRPr="008A69D1" w:rsidRDefault="00776B77" w:rsidP="0039362A">
      <w:pPr>
        <w:spacing w:before="120"/>
        <w:rPr>
          <w:b/>
          <w:bCs/>
          <w:sz w:val="20"/>
          <w:szCs w:val="18"/>
        </w:rPr>
      </w:pPr>
      <w:r w:rsidRPr="008A69D1">
        <w:rPr>
          <w:b/>
          <w:bCs/>
          <w:sz w:val="20"/>
          <w:szCs w:val="18"/>
        </w:rPr>
        <w:t>Observation</w:t>
      </w:r>
      <w:r w:rsidR="00CD4BDF">
        <w:rPr>
          <w:b/>
          <w:bCs/>
          <w:sz w:val="20"/>
          <w:szCs w:val="18"/>
        </w:rPr>
        <w:t>2</w:t>
      </w:r>
      <w:r w:rsidR="00B81CD0" w:rsidRPr="008A69D1">
        <w:rPr>
          <w:b/>
          <w:bCs/>
          <w:sz w:val="20"/>
          <w:szCs w:val="18"/>
        </w:rPr>
        <w:t xml:space="preserve">: In ENDC, LTE </w:t>
      </w:r>
      <w:r w:rsidR="00B35E96">
        <w:rPr>
          <w:b/>
          <w:bCs/>
          <w:sz w:val="20"/>
          <w:szCs w:val="18"/>
        </w:rPr>
        <w:t>RRC</w:t>
      </w:r>
      <w:r w:rsidR="00FA0F8D">
        <w:rPr>
          <w:b/>
          <w:bCs/>
          <w:sz w:val="20"/>
          <w:szCs w:val="18"/>
        </w:rPr>
        <w:t xml:space="preserve"> may</w:t>
      </w:r>
      <w:r w:rsidR="001544F5">
        <w:rPr>
          <w:b/>
          <w:bCs/>
          <w:sz w:val="20"/>
          <w:szCs w:val="18"/>
        </w:rPr>
        <w:t xml:space="preserve"> </w:t>
      </w:r>
      <w:r w:rsidR="00FA0F8D">
        <w:rPr>
          <w:b/>
          <w:bCs/>
          <w:sz w:val="20"/>
          <w:szCs w:val="18"/>
        </w:rPr>
        <w:t>determine</w:t>
      </w:r>
      <w:r w:rsidR="001544F5">
        <w:rPr>
          <w:b/>
          <w:bCs/>
          <w:sz w:val="20"/>
          <w:szCs w:val="18"/>
        </w:rPr>
        <w:t xml:space="preserve"> </w:t>
      </w:r>
      <w:r w:rsidR="00FA0F8D">
        <w:rPr>
          <w:b/>
          <w:bCs/>
          <w:sz w:val="20"/>
          <w:szCs w:val="18"/>
        </w:rPr>
        <w:t xml:space="preserve">the </w:t>
      </w:r>
      <w:r w:rsidR="00B81CD0" w:rsidRPr="008A69D1">
        <w:rPr>
          <w:b/>
          <w:bCs/>
          <w:sz w:val="20"/>
          <w:szCs w:val="18"/>
        </w:rPr>
        <w:t xml:space="preserve">NR NCSG </w:t>
      </w:r>
      <w:r w:rsidR="00B21DE0">
        <w:rPr>
          <w:b/>
          <w:bCs/>
          <w:sz w:val="20"/>
          <w:szCs w:val="18"/>
        </w:rPr>
        <w:t xml:space="preserve">type to </w:t>
      </w:r>
      <w:r w:rsidR="00FA0F8D">
        <w:rPr>
          <w:b/>
          <w:bCs/>
          <w:sz w:val="20"/>
          <w:szCs w:val="18"/>
        </w:rPr>
        <w:t xml:space="preserve">either </w:t>
      </w:r>
      <w:r w:rsidR="00B21DE0">
        <w:rPr>
          <w:b/>
          <w:bCs/>
          <w:sz w:val="20"/>
          <w:szCs w:val="18"/>
        </w:rPr>
        <w:t>be per UE or per FR</w:t>
      </w:r>
      <w:r w:rsidR="00DF4D9B">
        <w:rPr>
          <w:b/>
          <w:bCs/>
          <w:sz w:val="20"/>
          <w:szCs w:val="18"/>
        </w:rPr>
        <w:t xml:space="preserve"> </w:t>
      </w:r>
      <w:r w:rsidR="004A3D19">
        <w:rPr>
          <w:b/>
          <w:bCs/>
          <w:sz w:val="20"/>
          <w:szCs w:val="18"/>
        </w:rPr>
        <w:t xml:space="preserve">if </w:t>
      </w:r>
      <w:r w:rsidR="00DF4D9B">
        <w:rPr>
          <w:b/>
          <w:bCs/>
          <w:sz w:val="20"/>
          <w:szCs w:val="18"/>
        </w:rPr>
        <w:t>fr1-Ncsg</w:t>
      </w:r>
      <w:r w:rsidR="004A3D19">
        <w:rPr>
          <w:b/>
          <w:bCs/>
          <w:sz w:val="20"/>
          <w:szCs w:val="18"/>
        </w:rPr>
        <w:t xml:space="preserve"> is introduced</w:t>
      </w:r>
      <w:r w:rsidR="00B81CD0" w:rsidRPr="008A69D1">
        <w:rPr>
          <w:b/>
          <w:bCs/>
          <w:sz w:val="20"/>
          <w:szCs w:val="18"/>
        </w:rPr>
        <w:t>.</w:t>
      </w:r>
    </w:p>
    <w:p w14:paraId="7E61AD89" w14:textId="575516B5" w:rsidR="0003756B" w:rsidRDefault="0003756B" w:rsidP="0039362A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In </w:t>
      </w:r>
      <w:r w:rsidR="00B35601">
        <w:rPr>
          <w:sz w:val="20"/>
          <w:szCs w:val="18"/>
        </w:rPr>
        <w:t>C</w:t>
      </w:r>
      <w:r>
        <w:rPr>
          <w:sz w:val="20"/>
          <w:szCs w:val="18"/>
        </w:rPr>
        <w:t xml:space="preserve">ase5, </w:t>
      </w:r>
      <w:r w:rsidR="00482245">
        <w:rPr>
          <w:sz w:val="20"/>
          <w:szCs w:val="18"/>
        </w:rPr>
        <w:t>LTE could be configured with legacy MG</w:t>
      </w:r>
      <w:r w:rsidR="001D5B97">
        <w:rPr>
          <w:sz w:val="20"/>
          <w:szCs w:val="18"/>
        </w:rPr>
        <w:t xml:space="preserve"> with fr1-Gap=True</w:t>
      </w:r>
      <w:r w:rsidR="00482245">
        <w:rPr>
          <w:sz w:val="20"/>
          <w:szCs w:val="18"/>
        </w:rPr>
        <w:t xml:space="preserve">. But if SCG </w:t>
      </w:r>
      <w:r w:rsidR="00FF27EF">
        <w:rPr>
          <w:sz w:val="20"/>
          <w:szCs w:val="18"/>
        </w:rPr>
        <w:t xml:space="preserve">is on FR2, NR shall be allowed with a configuration for </w:t>
      </w:r>
      <w:r w:rsidR="00696DC7">
        <w:rPr>
          <w:sz w:val="20"/>
          <w:szCs w:val="18"/>
        </w:rPr>
        <w:t xml:space="preserve">per FR2 </w:t>
      </w:r>
      <w:r w:rsidR="00DF2BAC">
        <w:rPr>
          <w:sz w:val="20"/>
          <w:szCs w:val="18"/>
        </w:rPr>
        <w:t xml:space="preserve">NCSG independently. In this case, LTE MG is treated as per FR1 type. </w:t>
      </w:r>
    </w:p>
    <w:p w14:paraId="2A2ACE33" w14:textId="06CEEFB7" w:rsidR="007D6DE8" w:rsidRPr="00E17948" w:rsidRDefault="009417FA" w:rsidP="0039362A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In </w:t>
      </w:r>
      <w:r w:rsidR="00B35601">
        <w:rPr>
          <w:sz w:val="20"/>
          <w:szCs w:val="18"/>
        </w:rPr>
        <w:t>C</w:t>
      </w:r>
      <w:r>
        <w:rPr>
          <w:sz w:val="20"/>
          <w:szCs w:val="18"/>
        </w:rPr>
        <w:t>ase6</w:t>
      </w:r>
      <w:r w:rsidR="00792C47">
        <w:rPr>
          <w:sz w:val="20"/>
          <w:szCs w:val="18"/>
        </w:rPr>
        <w:t xml:space="preserve"> for LTE+FR1+FR2</w:t>
      </w:r>
      <w:r>
        <w:rPr>
          <w:sz w:val="20"/>
          <w:szCs w:val="18"/>
        </w:rPr>
        <w:t xml:space="preserve">, LTE </w:t>
      </w:r>
      <w:r w:rsidR="00AB5FCE">
        <w:rPr>
          <w:sz w:val="20"/>
          <w:szCs w:val="18"/>
        </w:rPr>
        <w:t xml:space="preserve">and FR1 can be both configured with per FR1 NCSG </w:t>
      </w:r>
      <w:r w:rsidR="005F663C">
        <w:rPr>
          <w:sz w:val="20"/>
          <w:szCs w:val="18"/>
        </w:rPr>
        <w:t>if fr1-Ncsg=True. And</w:t>
      </w:r>
      <w:r w:rsidR="00AB5FCE">
        <w:rPr>
          <w:sz w:val="20"/>
          <w:szCs w:val="18"/>
        </w:rPr>
        <w:t xml:space="preserve"> FR2 can be separately configured with a </w:t>
      </w:r>
      <w:r w:rsidR="007D6DE8">
        <w:rPr>
          <w:sz w:val="20"/>
          <w:szCs w:val="18"/>
        </w:rPr>
        <w:t>FR2 NCSG</w:t>
      </w:r>
      <w:r w:rsidR="002446A1">
        <w:rPr>
          <w:sz w:val="20"/>
          <w:szCs w:val="18"/>
        </w:rPr>
        <w:t xml:space="preserve"> (or per FR2 MG</w:t>
      </w:r>
      <w:r w:rsidR="00F62F68">
        <w:rPr>
          <w:sz w:val="20"/>
          <w:szCs w:val="18"/>
        </w:rPr>
        <w:t xml:space="preserve"> as in legacy</w:t>
      </w:r>
      <w:r w:rsidR="002446A1">
        <w:rPr>
          <w:sz w:val="20"/>
          <w:szCs w:val="18"/>
        </w:rPr>
        <w:t>)</w:t>
      </w:r>
      <w:r w:rsidR="007D6DE8">
        <w:rPr>
          <w:sz w:val="20"/>
          <w:szCs w:val="18"/>
        </w:rPr>
        <w:t xml:space="preserve">. </w:t>
      </w:r>
    </w:p>
    <w:p w14:paraId="59F59866" w14:textId="6E8BB761" w:rsidR="006409DE" w:rsidRPr="006E6AB3" w:rsidRDefault="006409DE" w:rsidP="009B0550">
      <w:pPr>
        <w:rPr>
          <w:b/>
          <w:bCs/>
          <w:sz w:val="20"/>
          <w:szCs w:val="18"/>
          <w:u w:val="single"/>
        </w:rPr>
      </w:pPr>
      <w:r w:rsidRPr="006E6AB3">
        <w:rPr>
          <w:b/>
          <w:bCs/>
          <w:sz w:val="20"/>
          <w:szCs w:val="18"/>
          <w:u w:val="single"/>
        </w:rPr>
        <w:t>NRCA: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76"/>
        <w:gridCol w:w="3187"/>
        <w:gridCol w:w="3258"/>
      </w:tblGrid>
      <w:tr w:rsidR="00EE059F" w:rsidRPr="006E6AB3" w14:paraId="1626F9B4" w14:textId="77777777" w:rsidTr="003D01E2">
        <w:tc>
          <w:tcPr>
            <w:tcW w:w="3207" w:type="dxa"/>
          </w:tcPr>
          <w:p w14:paraId="3CBE2E7B" w14:textId="74FB3F65" w:rsidR="00A2616D" w:rsidRPr="006E6AB3" w:rsidRDefault="00A2616D" w:rsidP="003D01E2">
            <w:pPr>
              <w:jc w:val="center"/>
              <w:rPr>
                <w:b/>
                <w:bCs/>
                <w:sz w:val="20"/>
                <w:szCs w:val="18"/>
              </w:rPr>
            </w:pPr>
            <w:r w:rsidRPr="006E6AB3">
              <w:rPr>
                <w:b/>
                <w:bCs/>
                <w:sz w:val="20"/>
                <w:szCs w:val="18"/>
              </w:rPr>
              <w:t>Case</w:t>
            </w:r>
            <w:r w:rsidR="0039362A" w:rsidRPr="006E6AB3">
              <w:rPr>
                <w:b/>
                <w:bCs/>
                <w:sz w:val="20"/>
                <w:szCs w:val="18"/>
              </w:rPr>
              <w:t>7</w:t>
            </w:r>
          </w:p>
        </w:tc>
        <w:tc>
          <w:tcPr>
            <w:tcW w:w="3207" w:type="dxa"/>
          </w:tcPr>
          <w:p w14:paraId="6709EE56" w14:textId="79D62CF4" w:rsidR="00A2616D" w:rsidRPr="006E6AB3" w:rsidRDefault="00A2616D" w:rsidP="003D01E2">
            <w:pPr>
              <w:jc w:val="center"/>
              <w:rPr>
                <w:b/>
                <w:bCs/>
                <w:sz w:val="20"/>
                <w:szCs w:val="18"/>
              </w:rPr>
            </w:pPr>
            <w:r w:rsidRPr="006E6AB3">
              <w:rPr>
                <w:b/>
                <w:bCs/>
                <w:sz w:val="20"/>
                <w:szCs w:val="18"/>
              </w:rPr>
              <w:t>Case</w:t>
            </w:r>
            <w:r w:rsidR="0039362A" w:rsidRPr="006E6AB3">
              <w:rPr>
                <w:b/>
                <w:bCs/>
                <w:sz w:val="20"/>
                <w:szCs w:val="18"/>
              </w:rPr>
              <w:t>8</w:t>
            </w:r>
          </w:p>
        </w:tc>
        <w:tc>
          <w:tcPr>
            <w:tcW w:w="3207" w:type="dxa"/>
          </w:tcPr>
          <w:p w14:paraId="0309484A" w14:textId="6F9295E9" w:rsidR="00A2616D" w:rsidRPr="006E6AB3" w:rsidRDefault="00A2616D" w:rsidP="003D01E2">
            <w:pPr>
              <w:jc w:val="center"/>
              <w:rPr>
                <w:b/>
                <w:bCs/>
                <w:sz w:val="20"/>
                <w:szCs w:val="18"/>
              </w:rPr>
            </w:pPr>
            <w:r w:rsidRPr="006E6AB3">
              <w:rPr>
                <w:b/>
                <w:bCs/>
                <w:sz w:val="20"/>
                <w:szCs w:val="18"/>
              </w:rPr>
              <w:t>Case</w:t>
            </w:r>
            <w:r w:rsidR="0039362A" w:rsidRPr="006E6AB3">
              <w:rPr>
                <w:b/>
                <w:bCs/>
                <w:sz w:val="20"/>
                <w:szCs w:val="18"/>
              </w:rPr>
              <w:t>9</w:t>
            </w:r>
          </w:p>
        </w:tc>
      </w:tr>
      <w:tr w:rsidR="00EE059F" w:rsidRPr="006E6AB3" w14:paraId="432C5E25" w14:textId="77777777" w:rsidTr="003D01E2">
        <w:tc>
          <w:tcPr>
            <w:tcW w:w="3207" w:type="dxa"/>
          </w:tcPr>
          <w:p w14:paraId="7BFFE522" w14:textId="77777777" w:rsidR="00A2616D" w:rsidRDefault="002F3D46" w:rsidP="003D01E2">
            <w:pPr>
              <w:rPr>
                <w:sz w:val="20"/>
                <w:szCs w:val="18"/>
              </w:rPr>
            </w:pPr>
            <w:r w:rsidRPr="006E6AB3">
              <w:rPr>
                <w:noProof/>
                <w:sz w:val="20"/>
                <w:szCs w:val="18"/>
              </w:rPr>
              <w:drawing>
                <wp:inline distT="0" distB="0" distL="0" distR="0" wp14:anchorId="752A272C" wp14:editId="60947868">
                  <wp:extent cx="1693628" cy="918232"/>
                  <wp:effectExtent l="0" t="0" r="1905" b="0"/>
                  <wp:docPr id="48" name="Picture 4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1980DFB-44F2-4769-AD20-4732690F709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Picture 47">
                            <a:extLst>
                              <a:ext uri="{FF2B5EF4-FFF2-40B4-BE49-F238E27FC236}">
                                <a16:creationId xmlns:a16="http://schemas.microsoft.com/office/drawing/2014/main" id="{A1980DFB-44F2-4769-AD20-4732690F709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5214" cy="924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46386B" w14:textId="23063C98" w:rsidR="00397847" w:rsidRPr="006E6AB3" w:rsidRDefault="00397847" w:rsidP="003D01E2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fr1-ncsg + fr2-ncsg</w:t>
            </w:r>
          </w:p>
        </w:tc>
        <w:tc>
          <w:tcPr>
            <w:tcW w:w="3207" w:type="dxa"/>
          </w:tcPr>
          <w:p w14:paraId="3C3B93F9" w14:textId="77777777" w:rsidR="00A2616D" w:rsidRDefault="002F3D46" w:rsidP="003D01E2">
            <w:pPr>
              <w:rPr>
                <w:sz w:val="20"/>
                <w:szCs w:val="18"/>
              </w:rPr>
            </w:pPr>
            <w:r w:rsidRPr="006E6AB3">
              <w:rPr>
                <w:noProof/>
                <w:sz w:val="20"/>
                <w:szCs w:val="18"/>
              </w:rPr>
              <w:drawing>
                <wp:inline distT="0" distB="0" distL="0" distR="0" wp14:anchorId="6AAA326C" wp14:editId="2B79914F">
                  <wp:extent cx="1790987" cy="890546"/>
                  <wp:effectExtent l="0" t="0" r="0" b="5080"/>
                  <wp:docPr id="39" name="Picture 3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80330A5-4F06-4330-9388-A65A6793F25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Picture 38">
                            <a:extLst>
                              <a:ext uri="{FF2B5EF4-FFF2-40B4-BE49-F238E27FC236}">
                                <a16:creationId xmlns:a16="http://schemas.microsoft.com/office/drawing/2014/main" id="{980330A5-4F06-4330-9388-A65A6793F25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4148" cy="902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EF6365" w14:textId="14B59333" w:rsidR="00397847" w:rsidRPr="006E6AB3" w:rsidRDefault="00397847" w:rsidP="003D01E2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fr1-gap + fr2-ncsg</w:t>
            </w:r>
          </w:p>
        </w:tc>
        <w:tc>
          <w:tcPr>
            <w:tcW w:w="3207" w:type="dxa"/>
          </w:tcPr>
          <w:p w14:paraId="5C00DF6D" w14:textId="77777777" w:rsidR="00A2616D" w:rsidRDefault="002F3D46" w:rsidP="003D01E2">
            <w:pPr>
              <w:rPr>
                <w:sz w:val="20"/>
                <w:szCs w:val="18"/>
              </w:rPr>
            </w:pPr>
            <w:r w:rsidRPr="006E6AB3">
              <w:rPr>
                <w:noProof/>
                <w:sz w:val="20"/>
                <w:szCs w:val="18"/>
              </w:rPr>
              <w:drawing>
                <wp:inline distT="0" distB="0" distL="0" distR="0" wp14:anchorId="091E7E38" wp14:editId="07A57B87">
                  <wp:extent cx="1932167" cy="897077"/>
                  <wp:effectExtent l="0" t="0" r="0" b="0"/>
                  <wp:docPr id="41" name="Picture 4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5976765-5975-4959-A14B-842B0F043DB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Picture 40">
                            <a:extLst>
                              <a:ext uri="{FF2B5EF4-FFF2-40B4-BE49-F238E27FC236}">
                                <a16:creationId xmlns:a16="http://schemas.microsoft.com/office/drawing/2014/main" id="{A5976765-5975-4959-A14B-842B0F043DB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9747" cy="905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C503B8" w14:textId="288845D8" w:rsidR="0004527E" w:rsidRPr="006E6AB3" w:rsidRDefault="0004527E" w:rsidP="003D01E2">
            <w:pPr>
              <w:rPr>
                <w:sz w:val="20"/>
                <w:szCs w:val="18"/>
              </w:rPr>
            </w:pPr>
            <w:proofErr w:type="spellStart"/>
            <w:r>
              <w:rPr>
                <w:sz w:val="20"/>
                <w:szCs w:val="18"/>
              </w:rPr>
              <w:t>ue-ncsg</w:t>
            </w:r>
            <w:proofErr w:type="spellEnd"/>
          </w:p>
        </w:tc>
      </w:tr>
      <w:tr w:rsidR="00C34355" w:rsidRPr="006E6AB3" w14:paraId="7980DBB4" w14:textId="77777777" w:rsidTr="003D01E2">
        <w:tc>
          <w:tcPr>
            <w:tcW w:w="3207" w:type="dxa"/>
          </w:tcPr>
          <w:p w14:paraId="744613F0" w14:textId="19F3C51B" w:rsidR="00C34355" w:rsidRPr="00CB5918" w:rsidRDefault="00CB5918" w:rsidP="00CB5918">
            <w:pPr>
              <w:jc w:val="center"/>
              <w:rPr>
                <w:b/>
                <w:bCs/>
                <w:sz w:val="20"/>
                <w:szCs w:val="18"/>
              </w:rPr>
            </w:pPr>
            <w:r w:rsidRPr="00CB5918">
              <w:rPr>
                <w:b/>
                <w:bCs/>
                <w:sz w:val="20"/>
                <w:szCs w:val="18"/>
              </w:rPr>
              <w:t>Case7.1</w:t>
            </w:r>
          </w:p>
        </w:tc>
        <w:tc>
          <w:tcPr>
            <w:tcW w:w="3207" w:type="dxa"/>
          </w:tcPr>
          <w:p w14:paraId="3F77CAFC" w14:textId="77777777" w:rsidR="00C34355" w:rsidRPr="006E6AB3" w:rsidRDefault="00C34355" w:rsidP="003D01E2">
            <w:pPr>
              <w:rPr>
                <w:sz w:val="20"/>
                <w:szCs w:val="18"/>
              </w:rPr>
            </w:pPr>
          </w:p>
        </w:tc>
        <w:tc>
          <w:tcPr>
            <w:tcW w:w="3207" w:type="dxa"/>
          </w:tcPr>
          <w:p w14:paraId="71B2F57E" w14:textId="77777777" w:rsidR="00C34355" w:rsidRPr="006E6AB3" w:rsidRDefault="00C34355" w:rsidP="003D01E2">
            <w:pPr>
              <w:rPr>
                <w:sz w:val="20"/>
                <w:szCs w:val="18"/>
              </w:rPr>
            </w:pPr>
          </w:p>
        </w:tc>
      </w:tr>
      <w:tr w:rsidR="00CB5918" w:rsidRPr="006E6AB3" w14:paraId="7B2C161D" w14:textId="77777777" w:rsidTr="003D01E2">
        <w:tc>
          <w:tcPr>
            <w:tcW w:w="3207" w:type="dxa"/>
          </w:tcPr>
          <w:p w14:paraId="7D746F2C" w14:textId="77777777" w:rsidR="00CB5918" w:rsidRDefault="008A5272" w:rsidP="003D01E2">
            <w:r>
              <w:object w:dxaOrig="2540" w:dyaOrig="1426" w14:anchorId="56B725E3">
                <v:shape id="_x0000_i1026" type="#_x0000_t75" style="width:136.5pt;height:76.7pt" o:ole="">
                  <v:imagedata r:id="rId24" o:title=""/>
                </v:shape>
                <o:OLEObject Type="Embed" ProgID="Visio.Drawing.11" ShapeID="_x0000_i1026" DrawAspect="Content" ObjectID="_1678877549" r:id="rId25"/>
              </w:object>
            </w:r>
          </w:p>
          <w:p w14:paraId="7D819DF2" w14:textId="76D9EC15" w:rsidR="00993030" w:rsidRDefault="00993030" w:rsidP="003D01E2">
            <w:pPr>
              <w:rPr>
                <w:sz w:val="20"/>
                <w:szCs w:val="18"/>
              </w:rPr>
            </w:pPr>
            <w:proofErr w:type="spellStart"/>
            <w:r>
              <w:rPr>
                <w:sz w:val="20"/>
                <w:szCs w:val="18"/>
              </w:rPr>
              <w:t>ue-ncsg</w:t>
            </w:r>
            <w:proofErr w:type="spellEnd"/>
          </w:p>
        </w:tc>
        <w:tc>
          <w:tcPr>
            <w:tcW w:w="3207" w:type="dxa"/>
          </w:tcPr>
          <w:p w14:paraId="70953D87" w14:textId="77777777" w:rsidR="00CB5918" w:rsidRPr="006E6AB3" w:rsidRDefault="00CB5918" w:rsidP="003D01E2">
            <w:pPr>
              <w:rPr>
                <w:sz w:val="20"/>
                <w:szCs w:val="18"/>
              </w:rPr>
            </w:pPr>
          </w:p>
        </w:tc>
        <w:tc>
          <w:tcPr>
            <w:tcW w:w="3207" w:type="dxa"/>
          </w:tcPr>
          <w:p w14:paraId="2866648C" w14:textId="77777777" w:rsidR="00CB5918" w:rsidRPr="006E6AB3" w:rsidRDefault="00CB5918" w:rsidP="003D01E2">
            <w:pPr>
              <w:rPr>
                <w:sz w:val="20"/>
                <w:szCs w:val="18"/>
              </w:rPr>
            </w:pPr>
          </w:p>
        </w:tc>
      </w:tr>
    </w:tbl>
    <w:p w14:paraId="406F6A2E" w14:textId="0C31C659" w:rsidR="009C6113" w:rsidRDefault="00F902F7" w:rsidP="00F902F7">
      <w:pPr>
        <w:spacing w:before="120"/>
        <w:rPr>
          <w:sz w:val="20"/>
          <w:szCs w:val="18"/>
        </w:rPr>
      </w:pPr>
      <w:r w:rsidRPr="006E6AB3">
        <w:rPr>
          <w:sz w:val="20"/>
          <w:szCs w:val="18"/>
        </w:rPr>
        <w:t xml:space="preserve">In NRCA, use of NCSG </w:t>
      </w:r>
      <w:r w:rsidR="006B4804">
        <w:rPr>
          <w:sz w:val="20"/>
          <w:szCs w:val="18"/>
        </w:rPr>
        <w:t xml:space="preserve">may consider whether </w:t>
      </w:r>
      <w:r w:rsidR="00301CD8">
        <w:rPr>
          <w:sz w:val="20"/>
          <w:szCs w:val="18"/>
        </w:rPr>
        <w:t xml:space="preserve">the serving cells are </w:t>
      </w:r>
      <w:r w:rsidR="003D7F19">
        <w:rPr>
          <w:sz w:val="20"/>
          <w:szCs w:val="18"/>
        </w:rPr>
        <w:t>configured</w:t>
      </w:r>
      <w:r w:rsidR="00301CD8">
        <w:rPr>
          <w:sz w:val="20"/>
          <w:szCs w:val="18"/>
        </w:rPr>
        <w:t xml:space="preserve"> </w:t>
      </w:r>
      <w:r w:rsidR="007C6041">
        <w:rPr>
          <w:sz w:val="20"/>
          <w:szCs w:val="18"/>
        </w:rPr>
        <w:t xml:space="preserve">in </w:t>
      </w:r>
      <w:r w:rsidR="00792BB6" w:rsidRPr="006E6AB3">
        <w:rPr>
          <w:sz w:val="20"/>
          <w:szCs w:val="18"/>
        </w:rPr>
        <w:t>one FR or both FRs</w:t>
      </w:r>
      <w:r w:rsidR="00E63F9A">
        <w:rPr>
          <w:sz w:val="20"/>
          <w:szCs w:val="18"/>
        </w:rPr>
        <w:t xml:space="preserve"> and if NCSG support is allowed in one band or both bands</w:t>
      </w:r>
      <w:r w:rsidR="00792BB6" w:rsidRPr="006E6AB3">
        <w:rPr>
          <w:sz w:val="20"/>
          <w:szCs w:val="18"/>
        </w:rPr>
        <w:t>.</w:t>
      </w:r>
      <w:r w:rsidR="00B61EB6">
        <w:rPr>
          <w:sz w:val="20"/>
          <w:szCs w:val="18"/>
        </w:rPr>
        <w:t xml:space="preserve"> Due to the per CC configuration is not supported in NR, finer granularity on configuring the NSCG is not </w:t>
      </w:r>
      <w:r w:rsidR="00800E61">
        <w:rPr>
          <w:sz w:val="20"/>
          <w:szCs w:val="18"/>
        </w:rPr>
        <w:t>considered on a per-CC level</w:t>
      </w:r>
      <w:r w:rsidR="00B35601">
        <w:rPr>
          <w:sz w:val="20"/>
          <w:szCs w:val="18"/>
        </w:rPr>
        <w:t>.</w:t>
      </w:r>
    </w:p>
    <w:p w14:paraId="243424B3" w14:textId="086BF8C3" w:rsidR="00B35601" w:rsidRDefault="00B35601" w:rsidP="00F902F7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In Case7, </w:t>
      </w:r>
      <w:r w:rsidR="00835A95">
        <w:rPr>
          <w:sz w:val="20"/>
          <w:szCs w:val="18"/>
        </w:rPr>
        <w:t>FR1 and FR</w:t>
      </w:r>
      <w:r w:rsidR="00EA6788">
        <w:rPr>
          <w:sz w:val="20"/>
          <w:szCs w:val="18"/>
        </w:rPr>
        <w:t xml:space="preserve">2 cells can be configured with </w:t>
      </w:r>
      <w:r w:rsidR="00B0660F">
        <w:rPr>
          <w:sz w:val="20"/>
          <w:szCs w:val="18"/>
        </w:rPr>
        <w:t xml:space="preserve">per FR </w:t>
      </w:r>
      <w:r w:rsidR="00EA6788">
        <w:rPr>
          <w:sz w:val="20"/>
          <w:szCs w:val="18"/>
        </w:rPr>
        <w:t>NCSG</w:t>
      </w:r>
      <w:r w:rsidR="00B0660F">
        <w:rPr>
          <w:sz w:val="20"/>
          <w:szCs w:val="18"/>
        </w:rPr>
        <w:t xml:space="preserve"> if UE </w:t>
      </w:r>
      <w:r w:rsidR="000C5617">
        <w:rPr>
          <w:sz w:val="20"/>
          <w:szCs w:val="18"/>
        </w:rPr>
        <w:t xml:space="preserve">has spare RF chain on both bands of FR1 and FR2. </w:t>
      </w:r>
      <w:r w:rsidR="00A15EEC">
        <w:rPr>
          <w:sz w:val="20"/>
          <w:szCs w:val="18"/>
        </w:rPr>
        <w:t xml:space="preserve">Otherwise, in Case8, where FR1 band has no NCSG support claimed by UE, </w:t>
      </w:r>
      <w:r w:rsidR="00C47B47">
        <w:rPr>
          <w:sz w:val="20"/>
          <w:szCs w:val="18"/>
        </w:rPr>
        <w:t xml:space="preserve">then FR1 serving cells can be </w:t>
      </w:r>
      <w:r w:rsidR="00A410E3">
        <w:rPr>
          <w:sz w:val="20"/>
          <w:szCs w:val="18"/>
        </w:rPr>
        <w:t>configured</w:t>
      </w:r>
      <w:r w:rsidR="00C47B47">
        <w:rPr>
          <w:sz w:val="20"/>
          <w:szCs w:val="18"/>
        </w:rPr>
        <w:t xml:space="preserve"> with legacy FR1 MG while FR2 </w:t>
      </w:r>
      <w:r w:rsidR="00E31DB9">
        <w:rPr>
          <w:sz w:val="20"/>
          <w:szCs w:val="18"/>
        </w:rPr>
        <w:t xml:space="preserve">serving cells can still be </w:t>
      </w:r>
      <w:r w:rsidR="000624D0">
        <w:rPr>
          <w:sz w:val="20"/>
          <w:szCs w:val="18"/>
        </w:rPr>
        <w:t xml:space="preserve">configured by per FR2 NCSG. </w:t>
      </w:r>
    </w:p>
    <w:p w14:paraId="02C9FC5D" w14:textId="3C1C0385" w:rsidR="000624D0" w:rsidRDefault="00386B01" w:rsidP="00F902F7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If there is only one FR </w:t>
      </w:r>
      <w:r w:rsidR="00321D3F">
        <w:rPr>
          <w:sz w:val="20"/>
          <w:szCs w:val="18"/>
        </w:rPr>
        <w:t>in the CA such as Case9, then per UE NCSG can be employed to replace per UE MG if NCSG is supported.</w:t>
      </w:r>
      <w:r w:rsidR="00597E76">
        <w:rPr>
          <w:sz w:val="20"/>
          <w:szCs w:val="18"/>
        </w:rPr>
        <w:t xml:space="preserve"> </w:t>
      </w:r>
    </w:p>
    <w:p w14:paraId="5366C852" w14:textId="1F443F54" w:rsidR="00792BB6" w:rsidRDefault="00F52E94" w:rsidP="00F902F7">
      <w:pPr>
        <w:spacing w:before="120"/>
        <w:rPr>
          <w:sz w:val="20"/>
          <w:szCs w:val="18"/>
        </w:rPr>
      </w:pPr>
      <w:r>
        <w:rPr>
          <w:sz w:val="20"/>
          <w:szCs w:val="18"/>
        </w:rPr>
        <w:t>Case7.1 can be a special case of Case7 where UE</w:t>
      </w:r>
      <w:r w:rsidR="00561E17">
        <w:rPr>
          <w:sz w:val="20"/>
          <w:szCs w:val="18"/>
        </w:rPr>
        <w:t xml:space="preserve"> or NW</w:t>
      </w:r>
      <w:r>
        <w:rPr>
          <w:sz w:val="20"/>
          <w:szCs w:val="18"/>
        </w:rPr>
        <w:t xml:space="preserve"> </w:t>
      </w:r>
      <w:proofErr w:type="spellStart"/>
      <w:r w:rsidR="00341FB8">
        <w:rPr>
          <w:sz w:val="20"/>
          <w:szCs w:val="18"/>
        </w:rPr>
        <w:t>doesnot</w:t>
      </w:r>
      <w:proofErr w:type="spellEnd"/>
      <w:r w:rsidR="00341FB8">
        <w:rPr>
          <w:sz w:val="20"/>
          <w:szCs w:val="18"/>
        </w:rPr>
        <w:t xml:space="preserve"> support the capability of </w:t>
      </w:r>
      <w:proofErr w:type="spellStart"/>
      <w:r w:rsidR="003D0A9A" w:rsidRPr="003D0A9A">
        <w:rPr>
          <w:sz w:val="20"/>
          <w:szCs w:val="18"/>
        </w:rPr>
        <w:t>independentGapConfig</w:t>
      </w:r>
      <w:proofErr w:type="spellEnd"/>
      <w:r w:rsidR="00165F13">
        <w:rPr>
          <w:sz w:val="20"/>
          <w:szCs w:val="18"/>
        </w:rPr>
        <w:t>.</w:t>
      </w:r>
      <w:r w:rsidR="00561E17">
        <w:rPr>
          <w:sz w:val="20"/>
          <w:szCs w:val="18"/>
        </w:rPr>
        <w:t xml:space="preserve"> Then it shall be allowed to </w:t>
      </w:r>
      <w:r w:rsidR="00796037">
        <w:rPr>
          <w:sz w:val="20"/>
          <w:szCs w:val="18"/>
        </w:rPr>
        <w:t>enable per UE NCSG across FR1 and FR2 serving cells with the same pattern.</w:t>
      </w:r>
    </w:p>
    <w:p w14:paraId="0DA752A9" w14:textId="7C722ACB" w:rsidR="00CD4BDF" w:rsidRDefault="00CD4BDF" w:rsidP="00F902F7">
      <w:pPr>
        <w:spacing w:before="120"/>
        <w:rPr>
          <w:b/>
          <w:bCs/>
          <w:sz w:val="20"/>
          <w:szCs w:val="18"/>
        </w:rPr>
      </w:pPr>
      <w:r w:rsidRPr="005F40A2">
        <w:rPr>
          <w:b/>
          <w:bCs/>
          <w:sz w:val="20"/>
          <w:szCs w:val="18"/>
        </w:rPr>
        <w:t xml:space="preserve">Observation3: per UE NCSG can be </w:t>
      </w:r>
      <w:r w:rsidR="008A0607">
        <w:rPr>
          <w:b/>
          <w:bCs/>
          <w:sz w:val="20"/>
          <w:szCs w:val="18"/>
        </w:rPr>
        <w:t>configured</w:t>
      </w:r>
      <w:r w:rsidR="005F40A2" w:rsidRPr="005F40A2">
        <w:rPr>
          <w:b/>
          <w:bCs/>
          <w:sz w:val="20"/>
          <w:szCs w:val="18"/>
        </w:rPr>
        <w:t xml:space="preserve"> for FR1+FR2 NRCA.</w:t>
      </w:r>
    </w:p>
    <w:p w14:paraId="7DCCC32B" w14:textId="3C67D787" w:rsidR="009D5BD9" w:rsidRPr="00BF0C03" w:rsidRDefault="009D5BD9" w:rsidP="009D5BD9">
      <w:pPr>
        <w:pStyle w:val="Heading2"/>
      </w:pPr>
      <w:r>
        <w:t>2.</w:t>
      </w:r>
      <w:r w:rsidR="008832B5">
        <w:t>2</w:t>
      </w:r>
      <w:r>
        <w:t xml:space="preserve"> </w:t>
      </w:r>
      <w:r w:rsidR="008832B5">
        <w:t>Views on NCSG pattern</w:t>
      </w:r>
    </w:p>
    <w:p w14:paraId="6EC79E4C" w14:textId="49BDF878" w:rsidR="00356986" w:rsidRDefault="00296323" w:rsidP="00F902F7">
      <w:pPr>
        <w:spacing w:before="120"/>
        <w:rPr>
          <w:sz w:val="20"/>
          <w:szCs w:val="18"/>
        </w:rPr>
      </w:pPr>
      <w:r w:rsidRPr="00296323">
        <w:rPr>
          <w:sz w:val="20"/>
          <w:szCs w:val="18"/>
        </w:rPr>
        <w:t>The design</w:t>
      </w:r>
      <w:r>
        <w:rPr>
          <w:sz w:val="20"/>
          <w:szCs w:val="18"/>
        </w:rPr>
        <w:t xml:space="preserve"> of NCSG </w:t>
      </w:r>
      <w:r w:rsidR="007D3AA1">
        <w:rPr>
          <w:sz w:val="20"/>
          <w:szCs w:val="18"/>
        </w:rPr>
        <w:t xml:space="preserve">mainly covers two </w:t>
      </w:r>
      <w:r w:rsidR="00407D21">
        <w:rPr>
          <w:sz w:val="20"/>
          <w:szCs w:val="18"/>
        </w:rPr>
        <w:t>aspects</w:t>
      </w:r>
      <w:r w:rsidR="00F12ED2">
        <w:rPr>
          <w:sz w:val="20"/>
          <w:szCs w:val="18"/>
        </w:rPr>
        <w:t xml:space="preserve"> since the NCSG is composed of VIL</w:t>
      </w:r>
      <w:r w:rsidR="002C4417">
        <w:rPr>
          <w:sz w:val="20"/>
          <w:szCs w:val="18"/>
        </w:rPr>
        <w:t>s and</w:t>
      </w:r>
      <w:r w:rsidR="00F12ED2">
        <w:rPr>
          <w:sz w:val="20"/>
          <w:szCs w:val="18"/>
        </w:rPr>
        <w:t xml:space="preserve"> ML</w:t>
      </w:r>
      <w:r w:rsidR="00407D21">
        <w:rPr>
          <w:sz w:val="20"/>
          <w:szCs w:val="18"/>
        </w:rPr>
        <w:t xml:space="preserve">. </w:t>
      </w:r>
      <w:r w:rsidR="00192DA5">
        <w:rPr>
          <w:sz w:val="20"/>
          <w:szCs w:val="18"/>
        </w:rPr>
        <w:t>I</w:t>
      </w:r>
      <w:r w:rsidR="005E06AB">
        <w:rPr>
          <w:sz w:val="20"/>
          <w:szCs w:val="18"/>
        </w:rPr>
        <w:t xml:space="preserve">n our view, </w:t>
      </w:r>
      <w:r w:rsidR="00D07C25">
        <w:rPr>
          <w:sz w:val="20"/>
          <w:szCs w:val="18"/>
        </w:rPr>
        <w:t>the VILs and ML can be deter</w:t>
      </w:r>
      <w:r w:rsidR="00356986">
        <w:rPr>
          <w:sz w:val="20"/>
          <w:szCs w:val="18"/>
        </w:rPr>
        <w:t xml:space="preserve">mined in </w:t>
      </w:r>
      <w:r w:rsidR="0052353B">
        <w:rPr>
          <w:sz w:val="20"/>
          <w:szCs w:val="18"/>
        </w:rPr>
        <w:t xml:space="preserve">the </w:t>
      </w:r>
      <w:r w:rsidR="00356986">
        <w:rPr>
          <w:sz w:val="20"/>
          <w:szCs w:val="18"/>
        </w:rPr>
        <w:t>following order.</w:t>
      </w:r>
    </w:p>
    <w:p w14:paraId="77F1440E" w14:textId="7B5E6774" w:rsidR="009D5BD9" w:rsidRDefault="006871E2" w:rsidP="00356986">
      <w:pPr>
        <w:pStyle w:val="ListParagraph"/>
        <w:numPr>
          <w:ilvl w:val="0"/>
          <w:numId w:val="16"/>
        </w:num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Firstly, </w:t>
      </w:r>
      <w:r w:rsidR="0052353B">
        <w:rPr>
          <w:sz w:val="20"/>
          <w:szCs w:val="18"/>
        </w:rPr>
        <w:t>VIL1+ML+VIL2 is the total length of a NCSG instance</w:t>
      </w:r>
      <w:r w:rsidR="0066471A">
        <w:rPr>
          <w:sz w:val="20"/>
          <w:szCs w:val="18"/>
        </w:rPr>
        <w:t xml:space="preserve">. As legacy LTE, VIL1+ML+VIL2 shall </w:t>
      </w:r>
      <w:r w:rsidR="00466511">
        <w:rPr>
          <w:sz w:val="20"/>
          <w:szCs w:val="18"/>
        </w:rPr>
        <w:t>be the same as the measurement gap length (MGL) of the legacy MG</w:t>
      </w:r>
      <w:r w:rsidR="008E3425">
        <w:rPr>
          <w:sz w:val="20"/>
          <w:szCs w:val="18"/>
        </w:rPr>
        <w:t xml:space="preserve">, </w:t>
      </w:r>
      <w:proofErr w:type="gramStart"/>
      <w:r w:rsidR="008E3425">
        <w:rPr>
          <w:sz w:val="20"/>
          <w:szCs w:val="18"/>
        </w:rPr>
        <w:t>i.e.</w:t>
      </w:r>
      <w:proofErr w:type="gramEnd"/>
      <w:r w:rsidR="008E3425">
        <w:rPr>
          <w:sz w:val="20"/>
          <w:szCs w:val="18"/>
        </w:rPr>
        <w:t xml:space="preserve"> VIL1+ML+VIL2=MGL</w:t>
      </w:r>
    </w:p>
    <w:p w14:paraId="264D4BA0" w14:textId="3735AE09" w:rsidR="006871E2" w:rsidRDefault="0082212C" w:rsidP="00356986">
      <w:pPr>
        <w:pStyle w:val="ListParagraph"/>
        <w:numPr>
          <w:ilvl w:val="0"/>
          <w:numId w:val="16"/>
        </w:numPr>
        <w:spacing w:before="120"/>
        <w:rPr>
          <w:sz w:val="20"/>
          <w:szCs w:val="18"/>
        </w:rPr>
      </w:pPr>
      <w:r>
        <w:rPr>
          <w:sz w:val="20"/>
          <w:szCs w:val="18"/>
        </w:rPr>
        <w:t>Secondly, choice of VIL1/VIL2 to be decided. After which, ML</w:t>
      </w:r>
      <w:r w:rsidR="008E3425">
        <w:rPr>
          <w:sz w:val="20"/>
          <w:szCs w:val="18"/>
        </w:rPr>
        <w:t xml:space="preserve">=MGL-VIL1-VIL2, where ML is the </w:t>
      </w:r>
      <w:r w:rsidR="0085636D">
        <w:rPr>
          <w:sz w:val="20"/>
          <w:szCs w:val="18"/>
        </w:rPr>
        <w:t xml:space="preserve">available time </w:t>
      </w:r>
      <w:r w:rsidR="00D95B3E">
        <w:rPr>
          <w:sz w:val="20"/>
          <w:szCs w:val="18"/>
        </w:rPr>
        <w:t xml:space="preserve">left </w:t>
      </w:r>
      <w:r w:rsidR="0085636D">
        <w:rPr>
          <w:sz w:val="20"/>
          <w:szCs w:val="18"/>
        </w:rPr>
        <w:t xml:space="preserve">for data scheduling on the serving cell </w:t>
      </w:r>
      <w:r w:rsidR="00781D87">
        <w:rPr>
          <w:sz w:val="20"/>
          <w:szCs w:val="18"/>
        </w:rPr>
        <w:t>configured with NCSG.</w:t>
      </w:r>
    </w:p>
    <w:p w14:paraId="2AE3A24E" w14:textId="55E323B9" w:rsidR="00781D87" w:rsidRPr="00151CA3" w:rsidRDefault="002B7F52" w:rsidP="00781D87">
      <w:pPr>
        <w:spacing w:before="120"/>
        <w:rPr>
          <w:b/>
          <w:bCs/>
          <w:sz w:val="20"/>
          <w:szCs w:val="18"/>
        </w:rPr>
      </w:pPr>
      <w:r w:rsidRPr="005F40A2">
        <w:rPr>
          <w:b/>
          <w:bCs/>
          <w:sz w:val="20"/>
          <w:szCs w:val="18"/>
        </w:rPr>
        <w:t>Observation</w:t>
      </w:r>
      <w:r>
        <w:rPr>
          <w:b/>
          <w:bCs/>
          <w:sz w:val="20"/>
          <w:szCs w:val="18"/>
        </w:rPr>
        <w:t>4</w:t>
      </w:r>
      <w:r w:rsidR="00781D87" w:rsidRPr="00151CA3">
        <w:rPr>
          <w:b/>
          <w:bCs/>
          <w:sz w:val="20"/>
          <w:szCs w:val="18"/>
        </w:rPr>
        <w:t xml:space="preserve">: </w:t>
      </w:r>
      <w:r>
        <w:rPr>
          <w:b/>
          <w:bCs/>
          <w:sz w:val="20"/>
          <w:szCs w:val="18"/>
        </w:rPr>
        <w:t>the design</w:t>
      </w:r>
      <w:r w:rsidR="00FC3AEB" w:rsidRPr="00151CA3">
        <w:rPr>
          <w:b/>
          <w:bCs/>
          <w:sz w:val="20"/>
          <w:szCs w:val="18"/>
        </w:rPr>
        <w:t xml:space="preserve"> of NCSG </w:t>
      </w:r>
      <w:r>
        <w:rPr>
          <w:b/>
          <w:bCs/>
          <w:sz w:val="20"/>
          <w:szCs w:val="18"/>
        </w:rPr>
        <w:t>can</w:t>
      </w:r>
      <w:r w:rsidR="00FC3AEB" w:rsidRPr="00151CA3">
        <w:rPr>
          <w:b/>
          <w:bCs/>
          <w:sz w:val="20"/>
          <w:szCs w:val="18"/>
        </w:rPr>
        <w:t xml:space="preserve"> follow two </w:t>
      </w:r>
      <w:r w:rsidR="009015E4">
        <w:rPr>
          <w:b/>
          <w:bCs/>
          <w:sz w:val="20"/>
          <w:szCs w:val="18"/>
        </w:rPr>
        <w:t>step</w:t>
      </w:r>
      <w:r w:rsidR="00FC3AEB" w:rsidRPr="00151CA3">
        <w:rPr>
          <w:b/>
          <w:bCs/>
          <w:sz w:val="20"/>
          <w:szCs w:val="18"/>
        </w:rPr>
        <w:t>s</w:t>
      </w:r>
      <w:r w:rsidR="007A3DAC" w:rsidRPr="00151CA3">
        <w:rPr>
          <w:b/>
          <w:bCs/>
          <w:sz w:val="20"/>
          <w:szCs w:val="18"/>
        </w:rPr>
        <w:t xml:space="preserve">, 1) have VIL1+ML+VIL2 equal to MGL of legacy MG 2) choose VIL1 and VIL2 </w:t>
      </w:r>
      <w:proofErr w:type="spellStart"/>
      <w:r w:rsidR="007A3DAC" w:rsidRPr="00151CA3">
        <w:rPr>
          <w:b/>
          <w:bCs/>
          <w:sz w:val="20"/>
          <w:szCs w:val="18"/>
        </w:rPr>
        <w:t>s.t.</w:t>
      </w:r>
      <w:proofErr w:type="spellEnd"/>
      <w:r w:rsidR="007A3DAC" w:rsidRPr="00151CA3">
        <w:rPr>
          <w:b/>
          <w:bCs/>
          <w:sz w:val="20"/>
          <w:szCs w:val="18"/>
        </w:rPr>
        <w:t xml:space="preserve"> ML=MGL-VIL1-VIL2</w:t>
      </w:r>
    </w:p>
    <w:p w14:paraId="0D5AEAEE" w14:textId="4AC13352" w:rsidR="002E1032" w:rsidRPr="00B54976" w:rsidRDefault="0059727D" w:rsidP="00F902F7">
      <w:pPr>
        <w:spacing w:before="120"/>
        <w:rPr>
          <w:sz w:val="20"/>
          <w:szCs w:val="18"/>
        </w:rPr>
      </w:pPr>
      <w:r w:rsidRPr="00B54976">
        <w:rPr>
          <w:sz w:val="20"/>
          <w:szCs w:val="18"/>
        </w:rPr>
        <w:t>W.r.t the first aspect</w:t>
      </w:r>
      <w:r w:rsidR="00277B77" w:rsidRPr="00B54976">
        <w:rPr>
          <w:sz w:val="20"/>
          <w:szCs w:val="18"/>
        </w:rPr>
        <w:t>, 98-</w:t>
      </w:r>
      <w:proofErr w:type="gramStart"/>
      <w:r w:rsidR="00277B77" w:rsidRPr="00B54976">
        <w:rPr>
          <w:sz w:val="20"/>
          <w:szCs w:val="18"/>
        </w:rPr>
        <w:t>e[</w:t>
      </w:r>
      <w:proofErr w:type="gramEnd"/>
      <w:r w:rsidR="00277B77" w:rsidRPr="00B54976">
        <w:rPr>
          <w:sz w:val="20"/>
          <w:szCs w:val="18"/>
        </w:rPr>
        <w:t xml:space="preserve">1] </w:t>
      </w:r>
      <w:r w:rsidR="009C17C5" w:rsidRPr="00B54976">
        <w:rPr>
          <w:sz w:val="20"/>
          <w:szCs w:val="18"/>
        </w:rPr>
        <w:t>has an open issue.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C17C5" w14:paraId="7456C52B" w14:textId="77777777" w:rsidTr="009C17C5">
        <w:tc>
          <w:tcPr>
            <w:tcW w:w="9621" w:type="dxa"/>
          </w:tcPr>
          <w:p w14:paraId="233D8230" w14:textId="77777777" w:rsidR="009C17C5" w:rsidRPr="009C17C5" w:rsidRDefault="009C17C5" w:rsidP="009C17C5">
            <w:p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9C17C5">
              <w:rPr>
                <w:i/>
                <w:iCs/>
                <w:sz w:val="18"/>
                <w:szCs w:val="16"/>
                <w:lang w:val="en-US"/>
              </w:rPr>
              <w:t xml:space="preserve">The general NCSG design </w:t>
            </w:r>
            <w:proofErr w:type="gramStart"/>
            <w:r w:rsidRPr="009C17C5">
              <w:rPr>
                <w:i/>
                <w:iCs/>
                <w:sz w:val="18"/>
                <w:szCs w:val="16"/>
                <w:lang w:val="en-US"/>
              </w:rPr>
              <w:t>principle :</w:t>
            </w:r>
            <w:proofErr w:type="gramEnd"/>
          </w:p>
          <w:p w14:paraId="0C9612AA" w14:textId="33E35C7A" w:rsidR="009C17C5" w:rsidRPr="009C17C5" w:rsidRDefault="009C17C5" w:rsidP="009C17C5">
            <w:pPr>
              <w:spacing w:after="0"/>
              <w:ind w:left="720"/>
              <w:rPr>
                <w:b/>
                <w:bCs/>
                <w:sz w:val="18"/>
                <w:szCs w:val="16"/>
                <w:lang w:val="en-US"/>
              </w:rPr>
            </w:pPr>
            <w:r w:rsidRPr="009C17C5">
              <w:rPr>
                <w:i/>
                <w:iCs/>
                <w:sz w:val="18"/>
                <w:szCs w:val="16"/>
                <w:lang w:val="en-US"/>
              </w:rPr>
              <w:t>FFS on which legacy patterns in Rel16 can be reused for NCSG</w:t>
            </w:r>
          </w:p>
        </w:tc>
      </w:tr>
    </w:tbl>
    <w:p w14:paraId="70DAB903" w14:textId="3B6758FB" w:rsidR="009C17C5" w:rsidRDefault="00B54976" w:rsidP="00F902F7">
      <w:pPr>
        <w:spacing w:before="120"/>
        <w:rPr>
          <w:sz w:val="20"/>
          <w:szCs w:val="18"/>
        </w:rPr>
      </w:pPr>
      <w:r>
        <w:rPr>
          <w:sz w:val="20"/>
          <w:szCs w:val="18"/>
        </w:rPr>
        <w:t>According to the 1</w:t>
      </w:r>
      <w:r w:rsidRPr="00B54976">
        <w:rPr>
          <w:sz w:val="20"/>
          <w:szCs w:val="18"/>
          <w:vertAlign w:val="superscript"/>
        </w:rPr>
        <w:t>st</w:t>
      </w:r>
      <w:r>
        <w:rPr>
          <w:sz w:val="20"/>
          <w:szCs w:val="18"/>
        </w:rPr>
        <w:t xml:space="preserve"> principle, </w:t>
      </w:r>
      <w:proofErr w:type="gramStart"/>
      <w:r w:rsidR="003028EB">
        <w:rPr>
          <w:sz w:val="20"/>
          <w:szCs w:val="18"/>
        </w:rPr>
        <w:t>all of</w:t>
      </w:r>
      <w:proofErr w:type="gramEnd"/>
      <w:r w:rsidR="003028EB">
        <w:rPr>
          <w:sz w:val="20"/>
          <w:szCs w:val="18"/>
        </w:rPr>
        <w:t xml:space="preserve"> the legacy measurement gap patterns can be considered</w:t>
      </w:r>
      <w:r w:rsidR="0077122E">
        <w:rPr>
          <w:sz w:val="20"/>
          <w:szCs w:val="18"/>
        </w:rPr>
        <w:t xml:space="preserve">, but as some companies pointed out, </w:t>
      </w:r>
      <w:r w:rsidR="00A36998">
        <w:rPr>
          <w:sz w:val="20"/>
          <w:szCs w:val="18"/>
        </w:rPr>
        <w:t>legacy MG pattern</w:t>
      </w:r>
      <w:r w:rsidR="006270AA">
        <w:rPr>
          <w:sz w:val="20"/>
          <w:szCs w:val="18"/>
        </w:rPr>
        <w:t xml:space="preserve"> with IDs</w:t>
      </w:r>
      <w:r w:rsidR="00A36998">
        <w:rPr>
          <w:sz w:val="20"/>
          <w:szCs w:val="18"/>
        </w:rPr>
        <w:t xml:space="preserve"> #24 and #25</w:t>
      </w:r>
      <w:r w:rsidR="006270AA">
        <w:rPr>
          <w:sz w:val="20"/>
          <w:szCs w:val="18"/>
        </w:rPr>
        <w:t xml:space="preserve"> are intended for positioning purpose</w:t>
      </w:r>
      <w:r w:rsidR="00833C44">
        <w:rPr>
          <w:sz w:val="20"/>
          <w:szCs w:val="18"/>
        </w:rPr>
        <w:t xml:space="preserve">. </w:t>
      </w:r>
      <w:proofErr w:type="gramStart"/>
      <w:r w:rsidR="00833C44">
        <w:rPr>
          <w:sz w:val="20"/>
          <w:szCs w:val="18"/>
        </w:rPr>
        <w:t>Thus</w:t>
      </w:r>
      <w:proofErr w:type="gramEnd"/>
      <w:r w:rsidR="00833C44">
        <w:rPr>
          <w:sz w:val="20"/>
          <w:szCs w:val="18"/>
        </w:rPr>
        <w:t xml:space="preserve"> they are always per UE </w:t>
      </w:r>
      <w:r w:rsidR="00AE086F">
        <w:rPr>
          <w:sz w:val="20"/>
          <w:szCs w:val="18"/>
        </w:rPr>
        <w:t>type</w:t>
      </w:r>
      <w:r w:rsidR="007E10C3">
        <w:rPr>
          <w:sz w:val="20"/>
          <w:szCs w:val="18"/>
        </w:rPr>
        <w:t xml:space="preserve"> to reserve the processor’s </w:t>
      </w:r>
      <w:r w:rsidR="00AA32A7">
        <w:rPr>
          <w:sz w:val="20"/>
          <w:szCs w:val="18"/>
        </w:rPr>
        <w:t>horsepower</w:t>
      </w:r>
      <w:r w:rsidR="007E10C3">
        <w:rPr>
          <w:sz w:val="20"/>
          <w:szCs w:val="18"/>
        </w:rPr>
        <w:t xml:space="preserve"> entirely for </w:t>
      </w:r>
      <w:r w:rsidR="00290A5D">
        <w:rPr>
          <w:sz w:val="20"/>
          <w:szCs w:val="18"/>
        </w:rPr>
        <w:t xml:space="preserve">the </w:t>
      </w:r>
      <w:r w:rsidR="007E10C3">
        <w:rPr>
          <w:sz w:val="20"/>
          <w:szCs w:val="18"/>
        </w:rPr>
        <w:t>positioning related computation</w:t>
      </w:r>
      <w:r w:rsidR="00AE086F">
        <w:rPr>
          <w:sz w:val="20"/>
          <w:szCs w:val="18"/>
        </w:rPr>
        <w:t xml:space="preserve">. Enabling NCSG </w:t>
      </w:r>
      <w:r w:rsidR="00263B1A">
        <w:rPr>
          <w:sz w:val="20"/>
          <w:szCs w:val="18"/>
        </w:rPr>
        <w:t xml:space="preserve">that allows data processing during the ML contradicts the intention of </w:t>
      </w:r>
      <w:r w:rsidR="00831931">
        <w:rPr>
          <w:sz w:val="20"/>
          <w:szCs w:val="18"/>
        </w:rPr>
        <w:t xml:space="preserve">legacy MG ID #24 and #25. As such, </w:t>
      </w:r>
      <w:r w:rsidR="00197B3C">
        <w:rPr>
          <w:sz w:val="20"/>
          <w:szCs w:val="18"/>
        </w:rPr>
        <w:t>they shall not be considered for NCSG pattern.</w:t>
      </w:r>
    </w:p>
    <w:p w14:paraId="0F77C90D" w14:textId="4C5A0652" w:rsidR="00197B3C" w:rsidRPr="00324339" w:rsidRDefault="00197B3C" w:rsidP="00F902F7">
      <w:pPr>
        <w:spacing w:before="120"/>
        <w:rPr>
          <w:b/>
          <w:bCs/>
          <w:sz w:val="20"/>
          <w:szCs w:val="18"/>
        </w:rPr>
      </w:pPr>
      <w:r w:rsidRPr="00324339">
        <w:rPr>
          <w:b/>
          <w:bCs/>
          <w:sz w:val="20"/>
          <w:szCs w:val="18"/>
        </w:rPr>
        <w:t xml:space="preserve">Proposal3: </w:t>
      </w:r>
      <w:proofErr w:type="spellStart"/>
      <w:r w:rsidRPr="00324339">
        <w:rPr>
          <w:b/>
          <w:bCs/>
          <w:sz w:val="20"/>
          <w:szCs w:val="18"/>
        </w:rPr>
        <w:t>Donot</w:t>
      </w:r>
      <w:proofErr w:type="spellEnd"/>
      <w:r w:rsidRPr="00324339">
        <w:rPr>
          <w:b/>
          <w:bCs/>
          <w:sz w:val="20"/>
          <w:szCs w:val="18"/>
        </w:rPr>
        <w:t xml:space="preserve"> introduce NCSG </w:t>
      </w:r>
      <w:r w:rsidR="00AC55FC">
        <w:rPr>
          <w:b/>
          <w:bCs/>
          <w:sz w:val="20"/>
          <w:szCs w:val="18"/>
        </w:rPr>
        <w:t xml:space="preserve">pattern </w:t>
      </w:r>
      <w:r w:rsidR="00324339" w:rsidRPr="00324339">
        <w:rPr>
          <w:b/>
          <w:bCs/>
          <w:sz w:val="20"/>
          <w:szCs w:val="18"/>
        </w:rPr>
        <w:t>corresponding to the legacy patterns #24 and 25.</w:t>
      </w:r>
    </w:p>
    <w:p w14:paraId="2505D860" w14:textId="427293E3" w:rsidR="00C25CE9" w:rsidRPr="00B54976" w:rsidRDefault="00754EC3" w:rsidP="00C25CE9">
      <w:pPr>
        <w:spacing w:before="120"/>
        <w:rPr>
          <w:sz w:val="20"/>
          <w:szCs w:val="18"/>
        </w:rPr>
      </w:pPr>
      <w:r>
        <w:rPr>
          <w:sz w:val="20"/>
          <w:szCs w:val="18"/>
        </w:rPr>
        <w:t>We shall further evaluate the choice of VIL</w:t>
      </w:r>
      <w:r w:rsidR="00C25CE9">
        <w:rPr>
          <w:sz w:val="20"/>
          <w:szCs w:val="18"/>
        </w:rPr>
        <w:t xml:space="preserve"> </w:t>
      </w:r>
      <w:r w:rsidR="00823EA0">
        <w:rPr>
          <w:sz w:val="20"/>
          <w:szCs w:val="18"/>
        </w:rPr>
        <w:t>to address</w:t>
      </w:r>
      <w:r w:rsidR="00C25CE9">
        <w:rPr>
          <w:sz w:val="20"/>
          <w:szCs w:val="18"/>
        </w:rPr>
        <w:t xml:space="preserve"> another open issue according to</w:t>
      </w:r>
      <w:r w:rsidR="003C4292">
        <w:rPr>
          <w:sz w:val="20"/>
          <w:szCs w:val="18"/>
        </w:rPr>
        <w:t xml:space="preserve"> the WF</w:t>
      </w:r>
      <w:r w:rsidR="00C25CE9">
        <w:rPr>
          <w:sz w:val="20"/>
          <w:szCs w:val="18"/>
        </w:rPr>
        <w:t xml:space="preserve"> [1].</w:t>
      </w:r>
      <w:r w:rsidR="00B0776B">
        <w:rPr>
          <w:sz w:val="20"/>
          <w:szCs w:val="18"/>
        </w:rPr>
        <w:t xml:space="preserve"> And ML can be derived consequently.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25CE9" w14:paraId="5DC2F7DD" w14:textId="77777777" w:rsidTr="003D01E2">
        <w:tc>
          <w:tcPr>
            <w:tcW w:w="9621" w:type="dxa"/>
          </w:tcPr>
          <w:p w14:paraId="085FC987" w14:textId="1DDAC056" w:rsidR="00C25CE9" w:rsidRPr="009C17C5" w:rsidRDefault="00FE33E3" w:rsidP="00FE33E3">
            <w:pPr>
              <w:spacing w:after="0"/>
              <w:rPr>
                <w:b/>
                <w:bCs/>
                <w:sz w:val="18"/>
                <w:szCs w:val="16"/>
                <w:lang w:val="en-US"/>
              </w:rPr>
            </w:pPr>
            <w:r w:rsidRPr="00FE33E3">
              <w:rPr>
                <w:i/>
                <w:iCs/>
                <w:sz w:val="18"/>
                <w:szCs w:val="16"/>
                <w:lang w:val="en-US"/>
              </w:rPr>
              <w:t>VIL: FFS on whether VIL shall be defined as the equivalent time of the interrupted slots or, equals to absolute RF retuning time defined in Rel-15</w:t>
            </w:r>
          </w:p>
        </w:tc>
      </w:tr>
    </w:tbl>
    <w:p w14:paraId="679F25AC" w14:textId="598F7834" w:rsidR="00D101C4" w:rsidRDefault="00A267AF" w:rsidP="00F902F7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We observe </w:t>
      </w:r>
      <w:r w:rsidR="00B2447A">
        <w:rPr>
          <w:sz w:val="20"/>
          <w:szCs w:val="18"/>
        </w:rPr>
        <w:t xml:space="preserve">in the previous meeting </w:t>
      </w:r>
      <w:r>
        <w:rPr>
          <w:sz w:val="20"/>
          <w:szCs w:val="18"/>
        </w:rPr>
        <w:t>that</w:t>
      </w:r>
      <w:r w:rsidR="006D170C">
        <w:rPr>
          <w:sz w:val="20"/>
          <w:szCs w:val="18"/>
        </w:rPr>
        <w:t xml:space="preserve"> different </w:t>
      </w:r>
      <w:proofErr w:type="spellStart"/>
      <w:r w:rsidR="006D170C">
        <w:rPr>
          <w:sz w:val="20"/>
          <w:szCs w:val="18"/>
        </w:rPr>
        <w:t>flavors</w:t>
      </w:r>
      <w:proofErr w:type="spellEnd"/>
      <w:r w:rsidR="006D170C">
        <w:rPr>
          <w:sz w:val="20"/>
          <w:szCs w:val="18"/>
        </w:rPr>
        <w:t xml:space="preserve"> of </w:t>
      </w:r>
      <w:r w:rsidR="00FC7A12">
        <w:rPr>
          <w:sz w:val="20"/>
          <w:szCs w:val="18"/>
        </w:rPr>
        <w:t>ch</w:t>
      </w:r>
      <w:r w:rsidR="00F26B47">
        <w:rPr>
          <w:sz w:val="20"/>
          <w:szCs w:val="18"/>
        </w:rPr>
        <w:t>oosing</w:t>
      </w:r>
      <w:r w:rsidR="006D170C">
        <w:rPr>
          <w:sz w:val="20"/>
          <w:szCs w:val="18"/>
        </w:rPr>
        <w:t xml:space="preserve"> VIL were proposed by companies. In our </w:t>
      </w:r>
      <w:r w:rsidR="00F03904">
        <w:rPr>
          <w:sz w:val="20"/>
          <w:szCs w:val="18"/>
        </w:rPr>
        <w:t>view</w:t>
      </w:r>
      <w:r w:rsidR="006D170C">
        <w:rPr>
          <w:sz w:val="20"/>
          <w:szCs w:val="18"/>
        </w:rPr>
        <w:t xml:space="preserve">, </w:t>
      </w:r>
      <w:r w:rsidR="0027001C">
        <w:rPr>
          <w:sz w:val="20"/>
          <w:szCs w:val="18"/>
        </w:rPr>
        <w:t xml:space="preserve">definition of VIL based on absolute RF retuning time </w:t>
      </w:r>
      <w:r w:rsidR="00671DE3">
        <w:rPr>
          <w:sz w:val="20"/>
          <w:szCs w:val="18"/>
        </w:rPr>
        <w:t>may not be sufficient.</w:t>
      </w:r>
    </w:p>
    <w:p w14:paraId="274D8DE3" w14:textId="0B171D20" w:rsidR="00C25CE9" w:rsidRDefault="00ED3E4A" w:rsidP="00F902F7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From </w:t>
      </w:r>
      <w:r w:rsidR="001D0CDF">
        <w:rPr>
          <w:sz w:val="20"/>
          <w:szCs w:val="18"/>
        </w:rPr>
        <w:t xml:space="preserve">the </w:t>
      </w:r>
      <w:r>
        <w:rPr>
          <w:sz w:val="20"/>
          <w:szCs w:val="18"/>
        </w:rPr>
        <w:t>UE implementational perspective,</w:t>
      </w:r>
      <w:r w:rsidR="007664CB">
        <w:rPr>
          <w:sz w:val="20"/>
          <w:szCs w:val="18"/>
        </w:rPr>
        <w:t xml:space="preserve"> </w:t>
      </w:r>
      <w:r w:rsidR="00583271">
        <w:rPr>
          <w:sz w:val="20"/>
          <w:szCs w:val="18"/>
        </w:rPr>
        <w:t>to enable NCSG from UE side, it may require</w:t>
      </w:r>
      <w:r w:rsidR="00D859B7">
        <w:rPr>
          <w:sz w:val="20"/>
          <w:szCs w:val="18"/>
        </w:rPr>
        <w:t xml:space="preserve"> more UE </w:t>
      </w:r>
      <w:r w:rsidR="00F26B47">
        <w:rPr>
          <w:sz w:val="20"/>
          <w:szCs w:val="18"/>
        </w:rPr>
        <w:t xml:space="preserve">processing </w:t>
      </w:r>
      <w:r w:rsidR="00AA2DC3">
        <w:rPr>
          <w:sz w:val="20"/>
          <w:szCs w:val="18"/>
        </w:rPr>
        <w:t>overhead</w:t>
      </w:r>
      <w:r w:rsidR="00D859B7">
        <w:rPr>
          <w:sz w:val="20"/>
          <w:szCs w:val="18"/>
        </w:rPr>
        <w:t xml:space="preserve"> </w:t>
      </w:r>
      <w:r w:rsidR="00C216E2">
        <w:rPr>
          <w:sz w:val="20"/>
          <w:szCs w:val="18"/>
        </w:rPr>
        <w:t>than</w:t>
      </w:r>
      <w:r w:rsidR="00D859B7">
        <w:rPr>
          <w:sz w:val="20"/>
          <w:szCs w:val="18"/>
        </w:rPr>
        <w:t xml:space="preserve"> </w:t>
      </w:r>
      <w:proofErr w:type="gramStart"/>
      <w:r w:rsidR="00D859B7">
        <w:rPr>
          <w:sz w:val="20"/>
          <w:szCs w:val="18"/>
        </w:rPr>
        <w:t>what’s</w:t>
      </w:r>
      <w:proofErr w:type="gramEnd"/>
      <w:r w:rsidR="00D859B7">
        <w:rPr>
          <w:sz w:val="20"/>
          <w:szCs w:val="18"/>
        </w:rPr>
        <w:t xml:space="preserve"> necessary for a legacy measurement gap.</w:t>
      </w:r>
      <w:r w:rsidR="00FA7128">
        <w:rPr>
          <w:sz w:val="20"/>
          <w:szCs w:val="18"/>
        </w:rPr>
        <w:t xml:space="preserve"> </w:t>
      </w:r>
      <w:r w:rsidR="00DA3344">
        <w:rPr>
          <w:sz w:val="20"/>
          <w:szCs w:val="18"/>
        </w:rPr>
        <w:t xml:space="preserve">Towards opening a gap, UE </w:t>
      </w:r>
      <w:r w:rsidR="003A103B">
        <w:rPr>
          <w:sz w:val="20"/>
          <w:szCs w:val="18"/>
        </w:rPr>
        <w:t>only needs to perform</w:t>
      </w:r>
      <w:r w:rsidR="00DA3344">
        <w:rPr>
          <w:sz w:val="20"/>
          <w:szCs w:val="18"/>
        </w:rPr>
        <w:t xml:space="preserve"> the </w:t>
      </w:r>
      <w:r w:rsidR="003A103B">
        <w:rPr>
          <w:sz w:val="20"/>
          <w:szCs w:val="18"/>
        </w:rPr>
        <w:t xml:space="preserve">RF </w:t>
      </w:r>
      <w:proofErr w:type="spellStart"/>
      <w:r w:rsidR="00DA3344">
        <w:rPr>
          <w:sz w:val="20"/>
          <w:szCs w:val="18"/>
        </w:rPr>
        <w:t>etuning</w:t>
      </w:r>
      <w:proofErr w:type="spellEnd"/>
      <w:r w:rsidR="00DA3344">
        <w:rPr>
          <w:sz w:val="20"/>
          <w:szCs w:val="18"/>
        </w:rPr>
        <w:t xml:space="preserve"> and suspends the </w:t>
      </w:r>
      <w:r w:rsidR="00395094">
        <w:rPr>
          <w:sz w:val="20"/>
          <w:szCs w:val="18"/>
        </w:rPr>
        <w:t xml:space="preserve">serving cells. </w:t>
      </w:r>
      <w:r w:rsidR="003A103B">
        <w:rPr>
          <w:sz w:val="20"/>
          <w:szCs w:val="18"/>
        </w:rPr>
        <w:t>By contrast, t</w:t>
      </w:r>
      <w:r w:rsidR="00395094">
        <w:rPr>
          <w:sz w:val="20"/>
          <w:szCs w:val="18"/>
        </w:rPr>
        <w:t xml:space="preserve">owards </w:t>
      </w:r>
      <w:r w:rsidR="00CD2EC3">
        <w:rPr>
          <w:sz w:val="20"/>
          <w:szCs w:val="18"/>
        </w:rPr>
        <w:t>realizing</w:t>
      </w:r>
      <w:r w:rsidR="00395094">
        <w:rPr>
          <w:sz w:val="20"/>
          <w:szCs w:val="18"/>
        </w:rPr>
        <w:t xml:space="preserve"> a NCSG, </w:t>
      </w:r>
      <w:r w:rsidR="00CD2EC3">
        <w:rPr>
          <w:sz w:val="20"/>
          <w:szCs w:val="18"/>
        </w:rPr>
        <w:t xml:space="preserve">UE </w:t>
      </w:r>
      <w:proofErr w:type="gramStart"/>
      <w:r w:rsidR="00261ED9">
        <w:rPr>
          <w:sz w:val="20"/>
          <w:szCs w:val="18"/>
        </w:rPr>
        <w:t>has</w:t>
      </w:r>
      <w:r w:rsidR="00CD2EC3">
        <w:rPr>
          <w:sz w:val="20"/>
          <w:szCs w:val="18"/>
        </w:rPr>
        <w:t xml:space="preserve"> to</w:t>
      </w:r>
      <w:proofErr w:type="gramEnd"/>
      <w:r w:rsidR="00CD2EC3">
        <w:rPr>
          <w:sz w:val="20"/>
          <w:szCs w:val="18"/>
        </w:rPr>
        <w:t xml:space="preserve"> </w:t>
      </w:r>
      <w:r w:rsidR="00261ED9">
        <w:rPr>
          <w:sz w:val="20"/>
          <w:szCs w:val="18"/>
        </w:rPr>
        <w:t xml:space="preserve">firstly </w:t>
      </w:r>
      <w:r w:rsidR="00B572E2">
        <w:rPr>
          <w:sz w:val="20"/>
          <w:szCs w:val="18"/>
        </w:rPr>
        <w:t>(de)</w:t>
      </w:r>
      <w:r w:rsidR="005F1078">
        <w:rPr>
          <w:sz w:val="20"/>
          <w:szCs w:val="18"/>
        </w:rPr>
        <w:t>activate the spare RF chain</w:t>
      </w:r>
      <w:r w:rsidR="00186631">
        <w:rPr>
          <w:sz w:val="20"/>
          <w:szCs w:val="18"/>
        </w:rPr>
        <w:t xml:space="preserve">, retune the activated RF devices, </w:t>
      </w:r>
      <w:r w:rsidR="00B37BDB">
        <w:rPr>
          <w:sz w:val="20"/>
          <w:szCs w:val="18"/>
        </w:rPr>
        <w:t xml:space="preserve">additionally </w:t>
      </w:r>
      <w:r w:rsidR="00B572E2">
        <w:rPr>
          <w:sz w:val="20"/>
          <w:szCs w:val="18"/>
        </w:rPr>
        <w:t xml:space="preserve">swap the </w:t>
      </w:r>
      <w:r w:rsidR="006B4C2C">
        <w:rPr>
          <w:sz w:val="20"/>
          <w:szCs w:val="18"/>
        </w:rPr>
        <w:t xml:space="preserve">context of the </w:t>
      </w:r>
      <w:r w:rsidR="00B572E2">
        <w:rPr>
          <w:sz w:val="20"/>
          <w:szCs w:val="18"/>
        </w:rPr>
        <w:t>processor</w:t>
      </w:r>
      <w:r w:rsidR="006B4C2C">
        <w:rPr>
          <w:sz w:val="20"/>
          <w:szCs w:val="18"/>
        </w:rPr>
        <w:t>s</w:t>
      </w:r>
      <w:r w:rsidR="00A9207C">
        <w:rPr>
          <w:sz w:val="20"/>
          <w:szCs w:val="18"/>
        </w:rPr>
        <w:t xml:space="preserve"> </w:t>
      </w:r>
      <w:r w:rsidR="006B4C2C">
        <w:rPr>
          <w:sz w:val="20"/>
          <w:szCs w:val="18"/>
        </w:rPr>
        <w:t xml:space="preserve">for </w:t>
      </w:r>
      <w:r w:rsidR="00066471">
        <w:rPr>
          <w:sz w:val="20"/>
          <w:szCs w:val="18"/>
        </w:rPr>
        <w:t xml:space="preserve">maintaining </w:t>
      </w:r>
      <w:r w:rsidR="00D768D6">
        <w:rPr>
          <w:sz w:val="20"/>
          <w:szCs w:val="18"/>
        </w:rPr>
        <w:t xml:space="preserve">both </w:t>
      </w:r>
      <w:r w:rsidR="00066471">
        <w:rPr>
          <w:sz w:val="20"/>
          <w:szCs w:val="18"/>
        </w:rPr>
        <w:t>the</w:t>
      </w:r>
      <w:r w:rsidR="00A9207C">
        <w:rPr>
          <w:sz w:val="20"/>
          <w:szCs w:val="18"/>
        </w:rPr>
        <w:t xml:space="preserve"> data reception</w:t>
      </w:r>
      <w:r w:rsidR="00066471">
        <w:rPr>
          <w:sz w:val="20"/>
          <w:szCs w:val="18"/>
        </w:rPr>
        <w:t xml:space="preserve"> and performing the measurement</w:t>
      </w:r>
      <w:r w:rsidR="00A9207C">
        <w:rPr>
          <w:sz w:val="20"/>
          <w:szCs w:val="18"/>
        </w:rPr>
        <w:t xml:space="preserve"> during the </w:t>
      </w:r>
      <w:r w:rsidR="00526AF6">
        <w:rPr>
          <w:sz w:val="20"/>
          <w:szCs w:val="18"/>
        </w:rPr>
        <w:t xml:space="preserve">up-coming </w:t>
      </w:r>
      <w:r w:rsidR="00A9207C">
        <w:rPr>
          <w:sz w:val="20"/>
          <w:szCs w:val="18"/>
        </w:rPr>
        <w:t>ML.</w:t>
      </w:r>
      <w:r w:rsidR="00461B37">
        <w:rPr>
          <w:sz w:val="20"/>
          <w:szCs w:val="18"/>
        </w:rPr>
        <w:t xml:space="preserve"> </w:t>
      </w:r>
      <w:r w:rsidR="006569FB">
        <w:rPr>
          <w:sz w:val="20"/>
          <w:szCs w:val="18"/>
        </w:rPr>
        <w:t>In [</w:t>
      </w:r>
      <w:r w:rsidR="00DB72F0">
        <w:rPr>
          <w:sz w:val="20"/>
          <w:szCs w:val="18"/>
        </w:rPr>
        <w:t>2</w:t>
      </w:r>
      <w:r w:rsidR="006569FB">
        <w:rPr>
          <w:sz w:val="20"/>
          <w:szCs w:val="18"/>
        </w:rPr>
        <w:t xml:space="preserve">], it is </w:t>
      </w:r>
      <w:r w:rsidR="007752F6">
        <w:rPr>
          <w:sz w:val="20"/>
          <w:szCs w:val="18"/>
        </w:rPr>
        <w:t xml:space="preserve">recommended to </w:t>
      </w:r>
      <w:r w:rsidR="00526AF6">
        <w:rPr>
          <w:sz w:val="20"/>
          <w:szCs w:val="18"/>
        </w:rPr>
        <w:t>assume</w:t>
      </w:r>
      <w:r w:rsidR="001B4B8A">
        <w:rPr>
          <w:sz w:val="20"/>
          <w:szCs w:val="18"/>
        </w:rPr>
        <w:t xml:space="preserve"> the interruption </w:t>
      </w:r>
      <w:r w:rsidR="00526AF6">
        <w:rPr>
          <w:sz w:val="20"/>
          <w:szCs w:val="18"/>
        </w:rPr>
        <w:t xml:space="preserve">time </w:t>
      </w:r>
      <w:r w:rsidR="001B4B8A">
        <w:rPr>
          <w:sz w:val="20"/>
          <w:szCs w:val="18"/>
        </w:rPr>
        <w:t xml:space="preserve">as </w:t>
      </w:r>
      <w:r w:rsidR="004A370F">
        <w:rPr>
          <w:sz w:val="20"/>
          <w:szCs w:val="18"/>
        </w:rPr>
        <w:t xml:space="preserve">existing </w:t>
      </w:r>
      <w:r w:rsidR="001B4B8A" w:rsidRPr="001B4B8A">
        <w:rPr>
          <w:sz w:val="20"/>
          <w:szCs w:val="18"/>
        </w:rPr>
        <w:t>Table 8.2.4.2.6-1, TS 38.133</w:t>
      </w:r>
      <w:r w:rsidR="004A370F">
        <w:rPr>
          <w:sz w:val="20"/>
          <w:szCs w:val="18"/>
        </w:rPr>
        <w:t xml:space="preserve">. </w:t>
      </w:r>
      <w:r w:rsidR="00684253">
        <w:rPr>
          <w:sz w:val="20"/>
          <w:szCs w:val="18"/>
        </w:rPr>
        <w:t xml:space="preserve">As the procedure resembles that of </w:t>
      </w:r>
      <w:r w:rsidR="0034774D">
        <w:rPr>
          <w:sz w:val="20"/>
          <w:szCs w:val="18"/>
        </w:rPr>
        <w:t>transition between non-DRX to DRX or vice versa</w:t>
      </w:r>
      <w:r w:rsidR="00BA149D">
        <w:rPr>
          <w:sz w:val="20"/>
          <w:szCs w:val="18"/>
        </w:rPr>
        <w:t xml:space="preserve">, </w:t>
      </w:r>
      <w:r w:rsidR="001660E2">
        <w:rPr>
          <w:sz w:val="20"/>
          <w:szCs w:val="18"/>
        </w:rPr>
        <w:t xml:space="preserve">the </w:t>
      </w:r>
      <w:r w:rsidR="000E579D">
        <w:rPr>
          <w:sz w:val="20"/>
          <w:szCs w:val="18"/>
        </w:rPr>
        <w:t>approach</w:t>
      </w:r>
      <w:r w:rsidR="001660E2">
        <w:rPr>
          <w:sz w:val="20"/>
          <w:szCs w:val="18"/>
        </w:rPr>
        <w:t xml:space="preserve"> of deriving the VIL in the same logic</w:t>
      </w:r>
      <w:r w:rsidR="000E579D">
        <w:rPr>
          <w:sz w:val="20"/>
          <w:szCs w:val="18"/>
        </w:rPr>
        <w:t xml:space="preserve"> can be supported</w:t>
      </w:r>
      <w:r w:rsidR="00DC1B03">
        <w:rPr>
          <w:sz w:val="20"/>
          <w:szCs w:val="18"/>
        </w:rPr>
        <w:t xml:space="preserve"> as a starting point</w:t>
      </w:r>
      <w:r w:rsidR="009C0F73">
        <w:rPr>
          <w:sz w:val="20"/>
          <w:szCs w:val="18"/>
        </w:rPr>
        <w:t xml:space="preserve"> </w:t>
      </w:r>
      <w:r w:rsidR="009915A1">
        <w:rPr>
          <w:sz w:val="20"/>
          <w:szCs w:val="18"/>
        </w:rPr>
        <w:t>based on</w:t>
      </w:r>
      <w:r w:rsidR="009C0F73">
        <w:rPr>
          <w:sz w:val="20"/>
          <w:szCs w:val="18"/>
        </w:rPr>
        <w:t xml:space="preserve"> 15Khz and </w:t>
      </w:r>
      <w:r w:rsidR="002B3591">
        <w:rPr>
          <w:sz w:val="20"/>
          <w:szCs w:val="18"/>
        </w:rPr>
        <w:t>60</w:t>
      </w:r>
      <w:r w:rsidR="009C0F73">
        <w:rPr>
          <w:sz w:val="20"/>
          <w:szCs w:val="18"/>
        </w:rPr>
        <w:t xml:space="preserve">Khz </w:t>
      </w:r>
      <w:r w:rsidR="009915A1">
        <w:rPr>
          <w:sz w:val="20"/>
          <w:szCs w:val="18"/>
        </w:rPr>
        <w:t xml:space="preserve">for FR1 and </w:t>
      </w:r>
      <w:proofErr w:type="gramStart"/>
      <w:r w:rsidR="009915A1">
        <w:rPr>
          <w:sz w:val="20"/>
          <w:szCs w:val="18"/>
        </w:rPr>
        <w:t>FR2</w:t>
      </w:r>
      <w:proofErr w:type="gramEnd"/>
      <w:r w:rsidR="009915A1">
        <w:rPr>
          <w:sz w:val="20"/>
          <w:szCs w:val="18"/>
        </w:rPr>
        <w:t xml:space="preserve"> </w:t>
      </w:r>
      <w:r w:rsidR="009C0F73">
        <w:rPr>
          <w:sz w:val="20"/>
          <w:szCs w:val="18"/>
        </w:rPr>
        <w:t xml:space="preserve">respectively. </w:t>
      </w:r>
      <w:r w:rsidR="002B3591">
        <w:rPr>
          <w:sz w:val="20"/>
          <w:szCs w:val="18"/>
        </w:rPr>
        <w:t xml:space="preserve">For other </w:t>
      </w:r>
      <w:r w:rsidR="000E3DE2">
        <w:rPr>
          <w:sz w:val="20"/>
          <w:szCs w:val="18"/>
        </w:rPr>
        <w:t xml:space="preserve">numerologies in FR1 and FR2, as the UE side processing </w:t>
      </w:r>
      <w:r w:rsidR="003F309F">
        <w:rPr>
          <w:sz w:val="20"/>
          <w:szCs w:val="18"/>
        </w:rPr>
        <w:t xml:space="preserve">maintains the same and </w:t>
      </w:r>
      <w:r w:rsidR="000E3DE2">
        <w:rPr>
          <w:sz w:val="20"/>
          <w:szCs w:val="18"/>
        </w:rPr>
        <w:t xml:space="preserve">cannot be </w:t>
      </w:r>
      <w:proofErr w:type="gramStart"/>
      <w:r w:rsidR="00E35997">
        <w:rPr>
          <w:sz w:val="20"/>
          <w:szCs w:val="18"/>
        </w:rPr>
        <w:t>down-</w:t>
      </w:r>
      <w:r w:rsidR="00F27F25">
        <w:rPr>
          <w:sz w:val="20"/>
          <w:szCs w:val="18"/>
        </w:rPr>
        <w:t>scaled</w:t>
      </w:r>
      <w:proofErr w:type="gramEnd"/>
      <w:r w:rsidR="00F27F25">
        <w:rPr>
          <w:sz w:val="20"/>
          <w:szCs w:val="18"/>
        </w:rPr>
        <w:t xml:space="preserve">, it is </w:t>
      </w:r>
      <w:r w:rsidR="002E58D3">
        <w:rPr>
          <w:sz w:val="20"/>
          <w:szCs w:val="18"/>
        </w:rPr>
        <w:t>necessary</w:t>
      </w:r>
      <w:r w:rsidR="00F27F25">
        <w:rPr>
          <w:sz w:val="20"/>
          <w:szCs w:val="18"/>
        </w:rPr>
        <w:t xml:space="preserve"> </w:t>
      </w:r>
      <w:r w:rsidR="008C3B3D">
        <w:rPr>
          <w:sz w:val="20"/>
          <w:szCs w:val="18"/>
        </w:rPr>
        <w:t xml:space="preserve">to increase the number of slots accordingly </w:t>
      </w:r>
      <w:r w:rsidR="002E58D3">
        <w:rPr>
          <w:sz w:val="20"/>
          <w:szCs w:val="18"/>
        </w:rPr>
        <w:t>and</w:t>
      </w:r>
      <w:r w:rsidR="008C3B3D">
        <w:rPr>
          <w:sz w:val="20"/>
          <w:szCs w:val="18"/>
        </w:rPr>
        <w:t xml:space="preserve"> </w:t>
      </w:r>
      <w:r w:rsidR="004D14E6">
        <w:rPr>
          <w:sz w:val="20"/>
          <w:szCs w:val="18"/>
        </w:rPr>
        <w:t>ensure</w:t>
      </w:r>
      <w:r w:rsidR="008C3B3D">
        <w:rPr>
          <w:sz w:val="20"/>
          <w:szCs w:val="18"/>
        </w:rPr>
        <w:t xml:space="preserve"> the same </w:t>
      </w:r>
      <w:r w:rsidR="002E58D3">
        <w:rPr>
          <w:sz w:val="20"/>
          <w:szCs w:val="18"/>
        </w:rPr>
        <w:t>amount</w:t>
      </w:r>
      <w:r w:rsidR="004F6F58">
        <w:rPr>
          <w:sz w:val="20"/>
          <w:szCs w:val="18"/>
        </w:rPr>
        <w:t xml:space="preserve"> of VIL</w:t>
      </w:r>
      <w:r w:rsidR="002E58D3">
        <w:rPr>
          <w:sz w:val="20"/>
          <w:szCs w:val="18"/>
        </w:rPr>
        <w:t xml:space="preserve"> time</w:t>
      </w:r>
      <w:r w:rsidR="004D14E6">
        <w:rPr>
          <w:sz w:val="20"/>
          <w:szCs w:val="18"/>
        </w:rPr>
        <w:t xml:space="preserve"> be reserved</w:t>
      </w:r>
      <w:r w:rsidR="004F6F58">
        <w:rPr>
          <w:sz w:val="20"/>
          <w:szCs w:val="18"/>
        </w:rPr>
        <w:t>.</w:t>
      </w:r>
    </w:p>
    <w:p w14:paraId="7EBA271C" w14:textId="660073B4" w:rsidR="00190927" w:rsidRPr="00D10E33" w:rsidRDefault="00190927" w:rsidP="00F902F7">
      <w:pPr>
        <w:spacing w:before="120"/>
        <w:rPr>
          <w:b/>
          <w:bCs/>
          <w:sz w:val="20"/>
          <w:szCs w:val="18"/>
        </w:rPr>
      </w:pPr>
      <w:r w:rsidRPr="00D10E33">
        <w:rPr>
          <w:b/>
          <w:bCs/>
          <w:sz w:val="20"/>
          <w:szCs w:val="18"/>
        </w:rPr>
        <w:t xml:space="preserve">Observation5: UE </w:t>
      </w:r>
      <w:r w:rsidR="00A77867" w:rsidRPr="00D10E33">
        <w:rPr>
          <w:b/>
          <w:bCs/>
          <w:sz w:val="20"/>
          <w:szCs w:val="18"/>
        </w:rPr>
        <w:t>operations</w:t>
      </w:r>
      <w:r w:rsidRPr="00D10E33">
        <w:rPr>
          <w:b/>
          <w:bCs/>
          <w:sz w:val="20"/>
          <w:szCs w:val="18"/>
        </w:rPr>
        <w:t xml:space="preserve"> during VIL</w:t>
      </w:r>
      <w:r w:rsidR="00A77867" w:rsidRPr="00D10E33">
        <w:rPr>
          <w:b/>
          <w:bCs/>
          <w:sz w:val="20"/>
          <w:szCs w:val="18"/>
        </w:rPr>
        <w:t xml:space="preserve"> can be more than </w:t>
      </w:r>
      <w:r w:rsidR="00413F73">
        <w:rPr>
          <w:b/>
          <w:bCs/>
          <w:sz w:val="20"/>
          <w:szCs w:val="18"/>
        </w:rPr>
        <w:t xml:space="preserve">performing the </w:t>
      </w:r>
      <w:r w:rsidR="00D10E33" w:rsidRPr="00D10E33">
        <w:rPr>
          <w:b/>
          <w:bCs/>
          <w:sz w:val="20"/>
          <w:szCs w:val="18"/>
        </w:rPr>
        <w:t>RF retuning</w:t>
      </w:r>
      <w:r w:rsidR="00413F73">
        <w:rPr>
          <w:b/>
          <w:bCs/>
          <w:sz w:val="20"/>
          <w:szCs w:val="18"/>
        </w:rPr>
        <w:t xml:space="preserve"> task due to booting </w:t>
      </w:r>
      <w:r w:rsidR="002E0DC3">
        <w:rPr>
          <w:b/>
          <w:bCs/>
          <w:sz w:val="20"/>
          <w:szCs w:val="18"/>
        </w:rPr>
        <w:t>/</w:t>
      </w:r>
      <w:r w:rsidR="00413F73">
        <w:rPr>
          <w:b/>
          <w:bCs/>
          <w:sz w:val="20"/>
          <w:szCs w:val="18"/>
        </w:rPr>
        <w:t>activating the spare RF chain</w:t>
      </w:r>
      <w:r w:rsidR="002E0DC3">
        <w:rPr>
          <w:b/>
          <w:bCs/>
          <w:sz w:val="20"/>
          <w:szCs w:val="18"/>
        </w:rPr>
        <w:t xml:space="preserve"> and </w:t>
      </w:r>
      <w:r w:rsidR="00725398">
        <w:rPr>
          <w:b/>
          <w:bCs/>
          <w:sz w:val="20"/>
          <w:szCs w:val="18"/>
        </w:rPr>
        <w:t xml:space="preserve">re-arranging the </w:t>
      </w:r>
      <w:r w:rsidR="002E0DC3">
        <w:rPr>
          <w:b/>
          <w:bCs/>
          <w:sz w:val="20"/>
          <w:szCs w:val="18"/>
        </w:rPr>
        <w:t>baseband processo</w:t>
      </w:r>
      <w:r w:rsidR="00725398">
        <w:rPr>
          <w:b/>
          <w:bCs/>
          <w:sz w:val="20"/>
          <w:szCs w:val="18"/>
        </w:rPr>
        <w:t>rs</w:t>
      </w:r>
      <w:r w:rsidR="00E6408B">
        <w:rPr>
          <w:b/>
          <w:bCs/>
          <w:sz w:val="20"/>
          <w:szCs w:val="18"/>
        </w:rPr>
        <w:t xml:space="preserve"> </w:t>
      </w:r>
      <w:proofErr w:type="gramStart"/>
      <w:r w:rsidR="00E6408B">
        <w:rPr>
          <w:b/>
          <w:bCs/>
          <w:sz w:val="20"/>
          <w:szCs w:val="18"/>
        </w:rPr>
        <w:t>etc.</w:t>
      </w:r>
      <w:r w:rsidR="00D10E33" w:rsidRPr="00D10E33">
        <w:rPr>
          <w:b/>
          <w:bCs/>
          <w:sz w:val="20"/>
          <w:szCs w:val="18"/>
        </w:rPr>
        <w:t>.</w:t>
      </w:r>
      <w:proofErr w:type="gramEnd"/>
    </w:p>
    <w:p w14:paraId="79265169" w14:textId="7EE4C52E" w:rsidR="004F6F58" w:rsidRDefault="004F6F58" w:rsidP="00F902F7">
      <w:pPr>
        <w:spacing w:before="120"/>
        <w:rPr>
          <w:b/>
          <w:bCs/>
          <w:sz w:val="20"/>
          <w:szCs w:val="18"/>
        </w:rPr>
      </w:pPr>
      <w:r w:rsidRPr="00592551">
        <w:rPr>
          <w:b/>
          <w:bCs/>
          <w:sz w:val="20"/>
          <w:szCs w:val="18"/>
        </w:rPr>
        <w:t xml:space="preserve">Proposal4: Choice of VIL </w:t>
      </w:r>
      <w:proofErr w:type="gramStart"/>
      <w:r w:rsidR="00592551">
        <w:rPr>
          <w:b/>
          <w:bCs/>
          <w:sz w:val="20"/>
          <w:szCs w:val="18"/>
        </w:rPr>
        <w:t>are</w:t>
      </w:r>
      <w:proofErr w:type="gramEnd"/>
      <w:r w:rsidRPr="00592551">
        <w:rPr>
          <w:b/>
          <w:bCs/>
          <w:sz w:val="20"/>
          <w:szCs w:val="18"/>
        </w:rPr>
        <w:t xml:space="preserve"> based on the interruption </w:t>
      </w:r>
      <w:r w:rsidR="001C482F">
        <w:rPr>
          <w:b/>
          <w:bCs/>
          <w:sz w:val="20"/>
          <w:szCs w:val="18"/>
        </w:rPr>
        <w:t>time</w:t>
      </w:r>
      <w:r w:rsidR="007F6D0A" w:rsidRPr="00592551">
        <w:rPr>
          <w:b/>
          <w:bCs/>
          <w:sz w:val="20"/>
          <w:szCs w:val="18"/>
        </w:rPr>
        <w:t xml:space="preserve"> of transition </w:t>
      </w:r>
      <w:proofErr w:type="spellStart"/>
      <w:r w:rsidR="007F6D0A" w:rsidRPr="00592551">
        <w:rPr>
          <w:b/>
          <w:bCs/>
          <w:sz w:val="20"/>
          <w:szCs w:val="18"/>
        </w:rPr>
        <w:t>bw</w:t>
      </w:r>
      <w:proofErr w:type="spellEnd"/>
      <w:r w:rsidR="007F6D0A" w:rsidRPr="00592551">
        <w:rPr>
          <w:b/>
          <w:bCs/>
          <w:sz w:val="20"/>
          <w:szCs w:val="18"/>
        </w:rPr>
        <w:t xml:space="preserve">/ non-DRX to DRX for </w:t>
      </w:r>
      <w:r w:rsidRPr="00592551">
        <w:rPr>
          <w:b/>
          <w:bCs/>
          <w:sz w:val="20"/>
          <w:szCs w:val="18"/>
        </w:rPr>
        <w:t>15Khz for FR1 and 60Khz for FR2</w:t>
      </w:r>
      <w:r w:rsidR="00C03196" w:rsidRPr="00592551">
        <w:rPr>
          <w:b/>
          <w:bCs/>
          <w:sz w:val="20"/>
          <w:szCs w:val="18"/>
        </w:rPr>
        <w:t xml:space="preserve"> </w:t>
      </w:r>
      <w:r w:rsidR="00DB72F0">
        <w:rPr>
          <w:b/>
          <w:bCs/>
          <w:sz w:val="20"/>
          <w:szCs w:val="18"/>
        </w:rPr>
        <w:t>i.e.</w:t>
      </w:r>
      <w:r w:rsidR="00AC175E">
        <w:rPr>
          <w:b/>
          <w:bCs/>
          <w:sz w:val="20"/>
          <w:szCs w:val="18"/>
        </w:rPr>
        <w:t xml:space="preserve"> 1ms for per UE or per FR1 NCSG and 0.75ms for per FR2 NCSG</w:t>
      </w:r>
      <w:r w:rsidR="007F6D0A" w:rsidRPr="00592551">
        <w:rPr>
          <w:b/>
          <w:bCs/>
          <w:sz w:val="20"/>
          <w:szCs w:val="18"/>
        </w:rPr>
        <w:t>.</w:t>
      </w:r>
    </w:p>
    <w:p w14:paraId="65F5937A" w14:textId="402E0FD0" w:rsidR="00EA5AA8" w:rsidRPr="00C11995" w:rsidRDefault="00EA5AA8" w:rsidP="00EA5AA8">
      <w:pPr>
        <w:spacing w:before="120"/>
        <w:rPr>
          <w:b/>
          <w:bCs/>
          <w:sz w:val="20"/>
          <w:szCs w:val="18"/>
        </w:rPr>
      </w:pPr>
      <w:r w:rsidRPr="00C11995">
        <w:rPr>
          <w:b/>
          <w:bCs/>
          <w:sz w:val="20"/>
          <w:szCs w:val="18"/>
        </w:rPr>
        <w:t xml:space="preserve">Proposal4.1: Number of interrupted slots is derived </w:t>
      </w:r>
      <w:r w:rsidR="00880CC5">
        <w:rPr>
          <w:b/>
          <w:bCs/>
          <w:sz w:val="20"/>
          <w:szCs w:val="18"/>
        </w:rPr>
        <w:t>by assuming the</w:t>
      </w:r>
      <w:r w:rsidRPr="00C11995">
        <w:rPr>
          <w:b/>
          <w:bCs/>
          <w:sz w:val="20"/>
          <w:szCs w:val="18"/>
        </w:rPr>
        <w:t xml:space="preserve"> proposal4 </w:t>
      </w:r>
      <w:r w:rsidR="009770F0">
        <w:rPr>
          <w:b/>
          <w:bCs/>
          <w:sz w:val="20"/>
          <w:szCs w:val="18"/>
        </w:rPr>
        <w:t xml:space="preserve">for VIL time </w:t>
      </w:r>
      <w:r w:rsidRPr="00C11995">
        <w:rPr>
          <w:b/>
          <w:bCs/>
          <w:sz w:val="20"/>
          <w:szCs w:val="18"/>
        </w:rPr>
        <w:t>and the slot duration for a given numerology</w:t>
      </w:r>
      <w:r>
        <w:rPr>
          <w:b/>
          <w:bCs/>
          <w:sz w:val="20"/>
          <w:szCs w:val="18"/>
        </w:rPr>
        <w:t xml:space="preserve">, </w:t>
      </w:r>
      <w:proofErr w:type="gramStart"/>
      <w:r>
        <w:rPr>
          <w:b/>
          <w:bCs/>
          <w:sz w:val="20"/>
          <w:szCs w:val="18"/>
        </w:rPr>
        <w:t>i.e.</w:t>
      </w:r>
      <w:proofErr w:type="gramEnd"/>
      <w:r>
        <w:rPr>
          <w:b/>
          <w:bCs/>
          <w:sz w:val="20"/>
          <w:szCs w:val="18"/>
        </w:rPr>
        <w:t xml:space="preserve"> N=</w:t>
      </w:r>
      <w:r w:rsidR="007E66BB" w:rsidRPr="009770F0">
        <w:rPr>
          <w:rFonts w:ascii="Cambria Math" w:hAnsi="Cambria Math" w:cs="Cambria Math"/>
          <w:b/>
          <w:bCs/>
          <w:sz w:val="20"/>
          <w:szCs w:val="18"/>
        </w:rPr>
        <w:t>⌈</w:t>
      </w:r>
      <w:r>
        <w:rPr>
          <w:b/>
          <w:bCs/>
          <w:sz w:val="20"/>
          <w:szCs w:val="18"/>
        </w:rPr>
        <w:t>VIL/</w:t>
      </w:r>
      <w:proofErr w:type="spellStart"/>
      <w:r>
        <w:rPr>
          <w:b/>
          <w:bCs/>
          <w:sz w:val="20"/>
          <w:szCs w:val="18"/>
        </w:rPr>
        <w:t>slot_dur</w:t>
      </w:r>
      <w:proofErr w:type="spellEnd"/>
      <w:r w:rsidR="007E66BB" w:rsidRPr="009770F0">
        <w:rPr>
          <w:rFonts w:ascii="Cambria Math" w:hAnsi="Cambria Math" w:cs="Cambria Math"/>
          <w:b/>
          <w:bCs/>
          <w:sz w:val="20"/>
          <w:szCs w:val="18"/>
        </w:rPr>
        <w:t>⌉</w:t>
      </w:r>
      <w:r w:rsidRPr="009770F0">
        <w:rPr>
          <w:b/>
          <w:bCs/>
          <w:sz w:val="20"/>
          <w:szCs w:val="18"/>
        </w:rPr>
        <w:t xml:space="preserve"> for sync condition and N</w:t>
      </w:r>
      <w:r w:rsidR="007E66BB">
        <w:rPr>
          <w:b/>
          <w:bCs/>
          <w:sz w:val="20"/>
          <w:szCs w:val="18"/>
        </w:rPr>
        <w:t>=</w:t>
      </w:r>
      <w:r w:rsidR="007E66BB" w:rsidRPr="009770F0">
        <w:rPr>
          <w:rFonts w:ascii="Cambria Math" w:hAnsi="Cambria Math" w:cs="Cambria Math"/>
          <w:b/>
          <w:bCs/>
          <w:sz w:val="20"/>
          <w:szCs w:val="18"/>
        </w:rPr>
        <w:t>⌈</w:t>
      </w:r>
      <w:r w:rsidR="007E66BB">
        <w:rPr>
          <w:b/>
          <w:bCs/>
          <w:sz w:val="20"/>
          <w:szCs w:val="18"/>
        </w:rPr>
        <w:t>VIL/</w:t>
      </w:r>
      <w:proofErr w:type="spellStart"/>
      <w:r w:rsidR="007E66BB">
        <w:rPr>
          <w:b/>
          <w:bCs/>
          <w:sz w:val="20"/>
          <w:szCs w:val="18"/>
        </w:rPr>
        <w:t>slot_dur</w:t>
      </w:r>
      <w:proofErr w:type="spellEnd"/>
      <w:r w:rsidR="007E66BB" w:rsidRPr="009770F0">
        <w:rPr>
          <w:rFonts w:ascii="Cambria Math" w:hAnsi="Cambria Math" w:cs="Cambria Math"/>
          <w:b/>
          <w:bCs/>
          <w:sz w:val="20"/>
          <w:szCs w:val="18"/>
        </w:rPr>
        <w:t>⌉</w:t>
      </w:r>
      <w:r w:rsidR="007E66BB" w:rsidRPr="009770F0">
        <w:rPr>
          <w:b/>
          <w:bCs/>
          <w:sz w:val="20"/>
          <w:szCs w:val="18"/>
        </w:rPr>
        <w:t xml:space="preserve"> </w:t>
      </w:r>
      <w:r w:rsidRPr="009770F0">
        <w:rPr>
          <w:b/>
          <w:bCs/>
          <w:sz w:val="20"/>
          <w:szCs w:val="18"/>
        </w:rPr>
        <w:t>+1 for async condition</w:t>
      </w:r>
    </w:p>
    <w:p w14:paraId="757994B0" w14:textId="3DD0C4C5" w:rsidR="00EA5AA8" w:rsidRDefault="00EA5AA8" w:rsidP="00EA5AA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A43FD0">
        <w:t xml:space="preserve">Number of interrupted slots </w:t>
      </w:r>
      <w:r w:rsidR="006E04C8">
        <w:t>of</w:t>
      </w:r>
      <w:r w:rsidRPr="00A43FD0">
        <w:t xml:space="preserve"> Per-FR1/per-UE</w:t>
      </w:r>
      <w:r w:rsidR="006E04C8">
        <w:t xml:space="preserve"> NCSG VIL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4"/>
        <w:gridCol w:w="1456"/>
        <w:gridCol w:w="1308"/>
        <w:gridCol w:w="1484"/>
        <w:gridCol w:w="1484"/>
      </w:tblGrid>
      <w:tr w:rsidR="00B37DCF" w:rsidRPr="00CC226C" w14:paraId="1189D8BD" w14:textId="77777777" w:rsidTr="008D47EC">
        <w:trPr>
          <w:trHeight w:val="140"/>
          <w:jc w:val="center"/>
        </w:trPr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BEFDE" w14:textId="3A210A9C" w:rsidR="007F1933" w:rsidRPr="00CC226C" w:rsidRDefault="00A47BD4" w:rsidP="00CC226C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SCS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5872" w14:textId="73F6D6C9" w:rsidR="00B37DCF" w:rsidRPr="004C785C" w:rsidRDefault="00B37DCF" w:rsidP="00CC226C">
            <w:pPr>
              <w:keepNext/>
              <w:keepLines/>
              <w:spacing w:after="0"/>
              <w:jc w:val="center"/>
              <w:rPr>
                <w:bCs/>
                <w:sz w:val="18"/>
                <w:szCs w:val="18"/>
              </w:rPr>
            </w:pPr>
            <w:r w:rsidRPr="004C785C">
              <w:rPr>
                <w:bCs/>
                <w:sz w:val="18"/>
                <w:szCs w:val="18"/>
              </w:rPr>
              <w:t>VIL1</w:t>
            </w:r>
            <w:r w:rsidR="004C7D03">
              <w:rPr>
                <w:bCs/>
                <w:sz w:val="18"/>
                <w:szCs w:val="18"/>
              </w:rPr>
              <w:t xml:space="preserve"> = 1 </w:t>
            </w:r>
            <w:proofErr w:type="spellStart"/>
            <w:r w:rsidR="004C7D03">
              <w:rPr>
                <w:bCs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FABB" w14:textId="6CC42885" w:rsidR="00B37DCF" w:rsidRPr="004C785C" w:rsidRDefault="00B37DCF" w:rsidP="00CC226C">
            <w:pPr>
              <w:keepNext/>
              <w:keepLines/>
              <w:spacing w:after="0"/>
              <w:jc w:val="center"/>
              <w:rPr>
                <w:bCs/>
                <w:sz w:val="18"/>
                <w:szCs w:val="18"/>
              </w:rPr>
            </w:pPr>
            <w:r w:rsidRPr="004C785C">
              <w:rPr>
                <w:bCs/>
                <w:sz w:val="18"/>
                <w:szCs w:val="18"/>
              </w:rPr>
              <w:t>VIL2</w:t>
            </w:r>
            <w:r w:rsidR="004C7D03">
              <w:rPr>
                <w:bCs/>
                <w:sz w:val="18"/>
                <w:szCs w:val="18"/>
              </w:rPr>
              <w:t xml:space="preserve"> = </w:t>
            </w:r>
            <w:r w:rsidR="004C7D03" w:rsidRPr="00CC226C">
              <w:rPr>
                <w:sz w:val="18"/>
                <w:szCs w:val="18"/>
              </w:rPr>
              <w:t xml:space="preserve">1 </w:t>
            </w:r>
            <w:proofErr w:type="spellStart"/>
            <w:r w:rsidR="004C7D03" w:rsidRPr="00CC226C">
              <w:rPr>
                <w:sz w:val="18"/>
                <w:szCs w:val="18"/>
              </w:rPr>
              <w:t>ms</w:t>
            </w:r>
            <w:proofErr w:type="spellEnd"/>
          </w:p>
        </w:tc>
      </w:tr>
      <w:tr w:rsidR="00B37DCF" w:rsidRPr="00CC226C" w14:paraId="45DC83CF" w14:textId="77777777" w:rsidTr="008D47EC">
        <w:trPr>
          <w:trHeight w:val="140"/>
          <w:jc w:val="center"/>
        </w:trPr>
        <w:tc>
          <w:tcPr>
            <w:tcW w:w="1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D583" w14:textId="77777777" w:rsidR="00B37DCF" w:rsidRPr="00CC226C" w:rsidRDefault="00B37DCF" w:rsidP="00CC226C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876D" w14:textId="136A9188" w:rsidR="00B37DCF" w:rsidRPr="004C785C" w:rsidRDefault="00B37DCF" w:rsidP="00CC226C">
            <w:pPr>
              <w:keepNext/>
              <w:keepLines/>
              <w:spacing w:after="0"/>
              <w:jc w:val="center"/>
              <w:rPr>
                <w:bCs/>
                <w:sz w:val="18"/>
                <w:szCs w:val="18"/>
              </w:rPr>
            </w:pPr>
            <w:r w:rsidRPr="004C785C">
              <w:rPr>
                <w:bCs/>
                <w:sz w:val="18"/>
                <w:szCs w:val="18"/>
              </w:rPr>
              <w:t>Sync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465A" w14:textId="77777777" w:rsidR="00B37DCF" w:rsidRPr="004C785C" w:rsidRDefault="00B37DCF" w:rsidP="00CC226C">
            <w:pPr>
              <w:keepNext/>
              <w:keepLines/>
              <w:spacing w:after="0"/>
              <w:jc w:val="center"/>
              <w:rPr>
                <w:bCs/>
                <w:sz w:val="18"/>
                <w:szCs w:val="18"/>
              </w:rPr>
            </w:pPr>
            <w:r w:rsidRPr="004C785C">
              <w:rPr>
                <w:bCs/>
                <w:sz w:val="18"/>
                <w:szCs w:val="18"/>
              </w:rPr>
              <w:t>Async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B7F3" w14:textId="77777777" w:rsidR="00B37DCF" w:rsidRPr="004C785C" w:rsidRDefault="00B37DCF" w:rsidP="00CC226C">
            <w:pPr>
              <w:keepNext/>
              <w:keepLines/>
              <w:spacing w:after="0"/>
              <w:jc w:val="center"/>
              <w:rPr>
                <w:bCs/>
                <w:sz w:val="18"/>
                <w:szCs w:val="18"/>
              </w:rPr>
            </w:pPr>
            <w:r w:rsidRPr="004C785C">
              <w:rPr>
                <w:bCs/>
                <w:sz w:val="18"/>
                <w:szCs w:val="18"/>
              </w:rPr>
              <w:t>Sync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A32A" w14:textId="77777777" w:rsidR="00B37DCF" w:rsidRPr="004C785C" w:rsidRDefault="00B37DCF" w:rsidP="00CC226C">
            <w:pPr>
              <w:keepNext/>
              <w:keepLines/>
              <w:spacing w:after="0"/>
              <w:jc w:val="center"/>
              <w:rPr>
                <w:bCs/>
                <w:sz w:val="18"/>
                <w:szCs w:val="18"/>
              </w:rPr>
            </w:pPr>
            <w:r w:rsidRPr="004C785C">
              <w:rPr>
                <w:bCs/>
                <w:sz w:val="18"/>
                <w:szCs w:val="18"/>
              </w:rPr>
              <w:t>Async</w:t>
            </w:r>
          </w:p>
        </w:tc>
      </w:tr>
      <w:tr w:rsidR="003D5B2B" w:rsidRPr="00CC226C" w14:paraId="43A258D7" w14:textId="77777777" w:rsidTr="008D47EC">
        <w:trPr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6E51" w14:textId="1628859A" w:rsidR="003D5B2B" w:rsidRDefault="003D5B2B" w:rsidP="003D5B2B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3D5B2B">
              <w:rPr>
                <w:sz w:val="18"/>
                <w:szCs w:val="18"/>
              </w:rPr>
              <w:t>15</w:t>
            </w:r>
            <w:r w:rsidR="00A47BD4">
              <w:rPr>
                <w:sz w:val="18"/>
                <w:szCs w:val="18"/>
              </w:rPr>
              <w:t xml:space="preserve"> </w:t>
            </w:r>
            <w:proofErr w:type="spellStart"/>
            <w:r w:rsidR="00A47BD4">
              <w:rPr>
                <w:sz w:val="18"/>
                <w:szCs w:val="18"/>
              </w:rPr>
              <w:t>Khz</w:t>
            </w:r>
            <w:proofErr w:type="spellEnd"/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FA75" w14:textId="3D3A8AC5" w:rsidR="003D5B2B" w:rsidRPr="00CC226C" w:rsidRDefault="005F3C3A" w:rsidP="003D5B2B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3D09" w14:textId="09EA72A6" w:rsidR="003D5B2B" w:rsidRPr="00CC226C" w:rsidRDefault="005F3C3A" w:rsidP="003D5B2B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56A3" w14:textId="023CFDEF" w:rsidR="003D5B2B" w:rsidRPr="00CC226C" w:rsidRDefault="005F3C3A" w:rsidP="003D5B2B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9948" w14:textId="78E67311" w:rsidR="003D5B2B" w:rsidRPr="00CC226C" w:rsidRDefault="005F3C3A" w:rsidP="003D5B2B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D5B2B" w:rsidRPr="00CC226C" w14:paraId="487A7C99" w14:textId="77777777" w:rsidTr="008D47EC">
        <w:trPr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5C03" w14:textId="0867544D" w:rsidR="003D5B2B" w:rsidRDefault="003D5B2B" w:rsidP="003D5B2B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3D5B2B">
              <w:rPr>
                <w:sz w:val="18"/>
                <w:szCs w:val="18"/>
              </w:rPr>
              <w:t>30</w:t>
            </w:r>
            <w:r w:rsidR="00A47BD4">
              <w:rPr>
                <w:sz w:val="18"/>
                <w:szCs w:val="18"/>
              </w:rPr>
              <w:t xml:space="preserve"> </w:t>
            </w:r>
            <w:proofErr w:type="spellStart"/>
            <w:r w:rsidR="00A47BD4">
              <w:rPr>
                <w:sz w:val="18"/>
                <w:szCs w:val="18"/>
              </w:rPr>
              <w:t>Khz</w:t>
            </w:r>
            <w:proofErr w:type="spellEnd"/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C9DC" w14:textId="3BD94AB0" w:rsidR="003D5B2B" w:rsidRPr="00CC226C" w:rsidRDefault="005F3C3A" w:rsidP="003D5B2B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F6FB" w14:textId="1165B02D" w:rsidR="003D5B2B" w:rsidRPr="00CC226C" w:rsidRDefault="00212434" w:rsidP="003D5B2B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D0E6" w14:textId="6BEF1E03" w:rsidR="003D5B2B" w:rsidRPr="00CC226C" w:rsidRDefault="005F3C3A" w:rsidP="003D5B2B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FFF7" w14:textId="21D11BE0" w:rsidR="003D5B2B" w:rsidRPr="00CC226C" w:rsidRDefault="00212434" w:rsidP="003D5B2B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3D5B2B" w:rsidRPr="00CC226C" w14:paraId="25067F1C" w14:textId="77777777" w:rsidTr="008D47EC">
        <w:trPr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0ABE" w14:textId="19C04EB8" w:rsidR="003D5B2B" w:rsidRDefault="003D5B2B" w:rsidP="003D5B2B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3D5B2B">
              <w:rPr>
                <w:sz w:val="18"/>
                <w:szCs w:val="18"/>
              </w:rPr>
              <w:t>60</w:t>
            </w:r>
            <w:r w:rsidR="00A47BD4">
              <w:rPr>
                <w:sz w:val="18"/>
                <w:szCs w:val="18"/>
              </w:rPr>
              <w:t xml:space="preserve"> </w:t>
            </w:r>
            <w:proofErr w:type="spellStart"/>
            <w:r w:rsidR="00A47BD4">
              <w:rPr>
                <w:sz w:val="18"/>
                <w:szCs w:val="18"/>
              </w:rPr>
              <w:t>Khz</w:t>
            </w:r>
            <w:proofErr w:type="spellEnd"/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EBB9" w14:textId="42B0B885" w:rsidR="003D5B2B" w:rsidRPr="00CC226C" w:rsidRDefault="00175107" w:rsidP="003D5B2B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E3BC" w14:textId="61679AB3" w:rsidR="003D5B2B" w:rsidRPr="00CC226C" w:rsidRDefault="00212434" w:rsidP="003D5B2B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80BB" w14:textId="4621380C" w:rsidR="003D5B2B" w:rsidRPr="00CC226C" w:rsidRDefault="00947564" w:rsidP="003D5B2B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732F" w14:textId="6D6D95A4" w:rsidR="003D5B2B" w:rsidRPr="00CC226C" w:rsidRDefault="00212434" w:rsidP="003D5B2B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3D5B2B" w:rsidRPr="00CC226C" w14:paraId="57048338" w14:textId="77777777" w:rsidTr="008D47EC">
        <w:trPr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893C" w14:textId="59C56406" w:rsidR="003D5B2B" w:rsidRDefault="003D5B2B" w:rsidP="003D5B2B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3D5B2B">
              <w:rPr>
                <w:sz w:val="18"/>
                <w:szCs w:val="18"/>
              </w:rPr>
              <w:t>120</w:t>
            </w:r>
            <w:r w:rsidR="00A47BD4">
              <w:rPr>
                <w:sz w:val="18"/>
                <w:szCs w:val="18"/>
              </w:rPr>
              <w:t xml:space="preserve"> </w:t>
            </w:r>
            <w:proofErr w:type="spellStart"/>
            <w:r w:rsidR="00A47BD4">
              <w:rPr>
                <w:sz w:val="18"/>
                <w:szCs w:val="18"/>
              </w:rPr>
              <w:t>Khz</w:t>
            </w:r>
            <w:proofErr w:type="spellEnd"/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9260" w14:textId="4303E5CB" w:rsidR="003D5B2B" w:rsidRPr="00CC226C" w:rsidRDefault="00947564" w:rsidP="003D5B2B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1C9C" w14:textId="3C2619EC" w:rsidR="003D5B2B" w:rsidRPr="00CC226C" w:rsidRDefault="00212434" w:rsidP="003D5B2B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34D5" w14:textId="790F93FB" w:rsidR="003D5B2B" w:rsidRPr="00CC226C" w:rsidRDefault="00947564" w:rsidP="003D5B2B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B702" w14:textId="03EB653E" w:rsidR="003D5B2B" w:rsidRPr="00CC226C" w:rsidRDefault="00212434" w:rsidP="003D5B2B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</w:tbl>
    <w:p w14:paraId="122EA91A" w14:textId="77777777" w:rsidR="004D14E6" w:rsidRDefault="004D14E6" w:rsidP="00EA5AA8">
      <w:pPr>
        <w:pStyle w:val="Caption"/>
        <w:keepNext/>
        <w:jc w:val="center"/>
      </w:pPr>
    </w:p>
    <w:p w14:paraId="10888784" w14:textId="0EE1EAFC" w:rsidR="00EA5AA8" w:rsidRDefault="00EA5AA8" w:rsidP="00EA5AA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Pr="001E645D">
        <w:t xml:space="preserve">Number of interrupted slots </w:t>
      </w:r>
      <w:r w:rsidR="006E04C8">
        <w:t>of</w:t>
      </w:r>
      <w:r w:rsidRPr="001E645D">
        <w:t xml:space="preserve"> Per-FR</w:t>
      </w:r>
      <w:r>
        <w:t>2</w:t>
      </w:r>
      <w:r w:rsidR="006E04C8">
        <w:t xml:space="preserve"> NCSG for SCG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4"/>
        <w:gridCol w:w="2764"/>
        <w:gridCol w:w="2968"/>
      </w:tblGrid>
      <w:tr w:rsidR="007F1933" w:rsidRPr="00CC226C" w14:paraId="4982A14E" w14:textId="77777777" w:rsidTr="003D01E2">
        <w:trPr>
          <w:trHeight w:val="42"/>
          <w:jc w:val="center"/>
        </w:trPr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4FFE7" w14:textId="1A4462B0" w:rsidR="007F1933" w:rsidRDefault="00A47BD4" w:rsidP="003D01E2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SCS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2F10" w14:textId="77777777" w:rsidR="007F1933" w:rsidRPr="00CC226C" w:rsidRDefault="007F1933" w:rsidP="003D01E2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4C785C">
              <w:rPr>
                <w:bCs/>
                <w:sz w:val="18"/>
                <w:szCs w:val="18"/>
              </w:rPr>
              <w:t>VIL1</w:t>
            </w:r>
            <w:r>
              <w:rPr>
                <w:bCs/>
                <w:sz w:val="18"/>
                <w:szCs w:val="18"/>
              </w:rPr>
              <w:t xml:space="preserve"> = 0.75 </w:t>
            </w:r>
            <w:proofErr w:type="spellStart"/>
            <w:r>
              <w:rPr>
                <w:bCs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5341" w14:textId="77777777" w:rsidR="007F1933" w:rsidRPr="00CC226C" w:rsidRDefault="007F1933" w:rsidP="003D01E2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4C785C">
              <w:rPr>
                <w:bCs/>
                <w:sz w:val="18"/>
                <w:szCs w:val="18"/>
              </w:rPr>
              <w:t>VIL2</w:t>
            </w:r>
            <w:r>
              <w:rPr>
                <w:bCs/>
                <w:sz w:val="18"/>
                <w:szCs w:val="18"/>
              </w:rPr>
              <w:t xml:space="preserve"> = 0.75 </w:t>
            </w:r>
            <w:proofErr w:type="spellStart"/>
            <w:r>
              <w:rPr>
                <w:bCs/>
                <w:sz w:val="18"/>
                <w:szCs w:val="18"/>
              </w:rPr>
              <w:t>ms</w:t>
            </w:r>
            <w:proofErr w:type="spellEnd"/>
          </w:p>
        </w:tc>
      </w:tr>
      <w:tr w:rsidR="00904D39" w:rsidRPr="00CC226C" w14:paraId="7011E57D" w14:textId="77777777" w:rsidTr="006E12BB">
        <w:trPr>
          <w:trHeight w:val="42"/>
          <w:jc w:val="center"/>
        </w:trPr>
        <w:tc>
          <w:tcPr>
            <w:tcW w:w="1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0C1F" w14:textId="77777777" w:rsidR="00904D39" w:rsidRDefault="00904D39" w:rsidP="003D01E2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B4FD" w14:textId="77BA5476" w:rsidR="00904D39" w:rsidRPr="00CC226C" w:rsidRDefault="00904D39" w:rsidP="00904D39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4C785C">
              <w:rPr>
                <w:bCs/>
                <w:sz w:val="18"/>
                <w:szCs w:val="18"/>
              </w:rPr>
              <w:t>Sync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CBCA" w14:textId="67907871" w:rsidR="00904D39" w:rsidRPr="00CC226C" w:rsidRDefault="00904D39" w:rsidP="003D01E2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4C785C">
              <w:rPr>
                <w:bCs/>
                <w:sz w:val="18"/>
                <w:szCs w:val="18"/>
              </w:rPr>
              <w:t>Sync</w:t>
            </w:r>
          </w:p>
        </w:tc>
      </w:tr>
      <w:tr w:rsidR="00904D39" w:rsidRPr="00CC226C" w14:paraId="2E870271" w14:textId="77777777" w:rsidTr="00AD6A00">
        <w:trPr>
          <w:trHeight w:val="42"/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D5D5" w14:textId="4F8C3C39" w:rsidR="00904D39" w:rsidRDefault="00904D39" w:rsidP="003D01E2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3D5B2B">
              <w:rPr>
                <w:sz w:val="18"/>
                <w:szCs w:val="18"/>
              </w:rPr>
              <w:t>60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Khz</w:t>
            </w:r>
            <w:proofErr w:type="spellEnd"/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5E55" w14:textId="0700C766" w:rsidR="00904D39" w:rsidRPr="00CC226C" w:rsidRDefault="00904D39" w:rsidP="003D01E2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9FCB" w14:textId="6B18F9C1" w:rsidR="00904D39" w:rsidRPr="00CC226C" w:rsidRDefault="00904D39" w:rsidP="003D01E2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904D39" w:rsidRPr="00CC226C" w14:paraId="7F45323A" w14:textId="77777777" w:rsidTr="001175C8">
        <w:trPr>
          <w:trHeight w:val="42"/>
          <w:jc w:val="center"/>
        </w:trPr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7EC6" w14:textId="61B5CA8E" w:rsidR="00904D39" w:rsidRDefault="00904D39" w:rsidP="003D01E2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3D5B2B">
              <w:rPr>
                <w:sz w:val="18"/>
                <w:szCs w:val="18"/>
              </w:rPr>
              <w:t>120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Khz</w:t>
            </w:r>
            <w:proofErr w:type="spellEnd"/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E5E7" w14:textId="242C4C3B" w:rsidR="00904D39" w:rsidRPr="00CC226C" w:rsidRDefault="00904D39" w:rsidP="003D01E2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A18B" w14:textId="5D650864" w:rsidR="00904D39" w:rsidRPr="00CC226C" w:rsidRDefault="00904D39" w:rsidP="003D01E2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</w:tbl>
    <w:p w14:paraId="6A9E35E2" w14:textId="0A7D3567" w:rsidR="007F6D0A" w:rsidRDefault="00726C33" w:rsidP="00F24184">
      <w:pPr>
        <w:spacing w:before="240"/>
        <w:rPr>
          <w:sz w:val="20"/>
          <w:szCs w:val="18"/>
        </w:rPr>
      </w:pPr>
      <w:r>
        <w:rPr>
          <w:sz w:val="20"/>
          <w:szCs w:val="18"/>
        </w:rPr>
        <w:t>With tables 1 and 2</w:t>
      </w:r>
      <w:r w:rsidR="00F17258">
        <w:rPr>
          <w:sz w:val="20"/>
          <w:szCs w:val="18"/>
        </w:rPr>
        <w:t xml:space="preserve">, </w:t>
      </w:r>
      <w:r w:rsidR="003A3169">
        <w:rPr>
          <w:sz w:val="20"/>
          <w:szCs w:val="18"/>
        </w:rPr>
        <w:t xml:space="preserve">it is possible to derive </w:t>
      </w:r>
      <w:r w:rsidR="00614071">
        <w:rPr>
          <w:sz w:val="20"/>
          <w:szCs w:val="18"/>
        </w:rPr>
        <w:t xml:space="preserve">the effective number of slots during ML as </w:t>
      </w:r>
      <w:r w:rsidR="003A3169">
        <w:rPr>
          <w:sz w:val="20"/>
          <w:szCs w:val="18"/>
        </w:rPr>
        <w:t>N</w:t>
      </w:r>
      <w:r w:rsidR="00614071" w:rsidRPr="00614071">
        <w:rPr>
          <w:sz w:val="20"/>
          <w:szCs w:val="18"/>
          <w:vertAlign w:val="subscript"/>
        </w:rPr>
        <w:t>ML</w:t>
      </w:r>
      <w:r w:rsidR="003A3169">
        <w:rPr>
          <w:sz w:val="20"/>
          <w:szCs w:val="18"/>
        </w:rPr>
        <w:t xml:space="preserve"> </w:t>
      </w:r>
      <w:r w:rsidR="00F17258">
        <w:rPr>
          <w:sz w:val="20"/>
          <w:szCs w:val="18"/>
        </w:rPr>
        <w:t>=</w:t>
      </w:r>
      <w:r w:rsidR="00614071">
        <w:rPr>
          <w:sz w:val="20"/>
          <w:szCs w:val="18"/>
        </w:rPr>
        <w:t>N</w:t>
      </w:r>
      <w:r w:rsidR="00F17258" w:rsidRPr="00614071">
        <w:rPr>
          <w:sz w:val="20"/>
          <w:szCs w:val="18"/>
          <w:vertAlign w:val="subscript"/>
        </w:rPr>
        <w:t>MGL</w:t>
      </w:r>
      <w:r w:rsidR="00F17258">
        <w:rPr>
          <w:sz w:val="20"/>
          <w:szCs w:val="18"/>
        </w:rPr>
        <w:t>-</w:t>
      </w:r>
      <w:r w:rsidR="00614071">
        <w:rPr>
          <w:sz w:val="20"/>
          <w:szCs w:val="18"/>
        </w:rPr>
        <w:t>N</w:t>
      </w:r>
      <w:r w:rsidR="00F17258" w:rsidRPr="00614071">
        <w:rPr>
          <w:sz w:val="20"/>
          <w:szCs w:val="18"/>
          <w:vertAlign w:val="subscript"/>
        </w:rPr>
        <w:t>VIL1</w:t>
      </w:r>
      <w:r w:rsidR="003A3169">
        <w:rPr>
          <w:sz w:val="20"/>
          <w:szCs w:val="18"/>
        </w:rPr>
        <w:t>-</w:t>
      </w:r>
      <w:r w:rsidR="00614071">
        <w:rPr>
          <w:sz w:val="20"/>
          <w:szCs w:val="18"/>
        </w:rPr>
        <w:t>N</w:t>
      </w:r>
      <w:r w:rsidR="00F17258" w:rsidRPr="00614071">
        <w:rPr>
          <w:sz w:val="20"/>
          <w:szCs w:val="18"/>
          <w:vertAlign w:val="subscript"/>
        </w:rPr>
        <w:t>VIL2</w:t>
      </w:r>
      <w:r w:rsidR="00F17258">
        <w:rPr>
          <w:sz w:val="20"/>
          <w:szCs w:val="18"/>
        </w:rPr>
        <w:t xml:space="preserve"> </w:t>
      </w:r>
      <w:r w:rsidR="00614071">
        <w:rPr>
          <w:sz w:val="20"/>
          <w:szCs w:val="18"/>
        </w:rPr>
        <w:t>and N</w:t>
      </w:r>
      <w:r w:rsidR="00614071" w:rsidRPr="00614071">
        <w:rPr>
          <w:sz w:val="20"/>
          <w:szCs w:val="18"/>
          <w:vertAlign w:val="subscript"/>
        </w:rPr>
        <w:t>ML</w:t>
      </w:r>
      <w:r w:rsidR="00614071">
        <w:rPr>
          <w:sz w:val="20"/>
          <w:szCs w:val="18"/>
        </w:rPr>
        <w:t xml:space="preserve"> </w:t>
      </w:r>
      <w:r w:rsidR="00F17258">
        <w:rPr>
          <w:sz w:val="20"/>
          <w:szCs w:val="18"/>
        </w:rPr>
        <w:t xml:space="preserve">shall be </w:t>
      </w:r>
      <w:r w:rsidR="00614071">
        <w:rPr>
          <w:sz w:val="20"/>
          <w:szCs w:val="18"/>
        </w:rPr>
        <w:t>more than one slots</w:t>
      </w:r>
      <w:r w:rsidR="00C765CB">
        <w:rPr>
          <w:sz w:val="20"/>
          <w:szCs w:val="18"/>
        </w:rPr>
        <w:t xml:space="preserve">. Therefore, </w:t>
      </w:r>
      <w:proofErr w:type="gramStart"/>
      <w:r w:rsidR="00C765CB">
        <w:rPr>
          <w:sz w:val="20"/>
          <w:szCs w:val="18"/>
        </w:rPr>
        <w:t xml:space="preserve">it is </w:t>
      </w:r>
      <w:r w:rsidR="001A2F07">
        <w:rPr>
          <w:sz w:val="20"/>
          <w:szCs w:val="18"/>
        </w:rPr>
        <w:t>clear</w:t>
      </w:r>
      <w:r w:rsidR="00C765CB">
        <w:rPr>
          <w:sz w:val="20"/>
          <w:szCs w:val="18"/>
        </w:rPr>
        <w:t xml:space="preserve"> that for</w:t>
      </w:r>
      <w:proofErr w:type="gramEnd"/>
      <w:r w:rsidR="00C765CB">
        <w:rPr>
          <w:sz w:val="20"/>
          <w:szCs w:val="18"/>
        </w:rPr>
        <w:t xml:space="preserve"> FR2, </w:t>
      </w:r>
      <w:r w:rsidR="00BE699E">
        <w:rPr>
          <w:sz w:val="20"/>
          <w:szCs w:val="18"/>
        </w:rPr>
        <w:t xml:space="preserve">legacy MG pattern IDs 20-23 shall be excluded for designing </w:t>
      </w:r>
      <w:r w:rsidR="00AC4C2B">
        <w:rPr>
          <w:sz w:val="20"/>
          <w:szCs w:val="18"/>
        </w:rPr>
        <w:t xml:space="preserve">per FR2 </w:t>
      </w:r>
      <w:r w:rsidR="00BE699E">
        <w:rPr>
          <w:sz w:val="20"/>
          <w:szCs w:val="18"/>
        </w:rPr>
        <w:t>NCSG</w:t>
      </w:r>
      <w:r w:rsidR="00764115">
        <w:rPr>
          <w:sz w:val="20"/>
          <w:szCs w:val="18"/>
        </w:rPr>
        <w:t xml:space="preserve"> </w:t>
      </w:r>
      <w:r w:rsidR="009670FF">
        <w:rPr>
          <w:sz w:val="20"/>
          <w:szCs w:val="18"/>
        </w:rPr>
        <w:t xml:space="preserve">and legacy MG pattern IDs 2-3 </w:t>
      </w:r>
      <w:r w:rsidR="00E6730D">
        <w:rPr>
          <w:sz w:val="20"/>
          <w:szCs w:val="18"/>
        </w:rPr>
        <w:t xml:space="preserve">are not </w:t>
      </w:r>
      <w:r w:rsidR="000E209E">
        <w:rPr>
          <w:sz w:val="20"/>
          <w:szCs w:val="18"/>
        </w:rPr>
        <w:t xml:space="preserve">very </w:t>
      </w:r>
      <w:r w:rsidR="00E6730D">
        <w:rPr>
          <w:sz w:val="20"/>
          <w:szCs w:val="18"/>
        </w:rPr>
        <w:t xml:space="preserve">worthwhile </w:t>
      </w:r>
      <w:r w:rsidR="000E209E">
        <w:rPr>
          <w:sz w:val="20"/>
          <w:szCs w:val="18"/>
        </w:rPr>
        <w:t>to define</w:t>
      </w:r>
      <w:r w:rsidR="00E6730D">
        <w:rPr>
          <w:sz w:val="20"/>
          <w:szCs w:val="18"/>
        </w:rPr>
        <w:t xml:space="preserve"> per UE NCSG</w:t>
      </w:r>
      <w:r w:rsidR="000E209E">
        <w:rPr>
          <w:sz w:val="20"/>
          <w:szCs w:val="18"/>
        </w:rPr>
        <w:t xml:space="preserve"> either</w:t>
      </w:r>
      <w:r w:rsidR="007A0B33">
        <w:rPr>
          <w:sz w:val="20"/>
          <w:szCs w:val="18"/>
        </w:rPr>
        <w:t xml:space="preserve"> as little margin remains for ML.</w:t>
      </w:r>
      <w:r w:rsidR="00F55E16">
        <w:rPr>
          <w:sz w:val="20"/>
          <w:szCs w:val="18"/>
        </w:rPr>
        <w:t xml:space="preserve"> </w:t>
      </w:r>
      <w:r w:rsidR="00497434">
        <w:rPr>
          <w:sz w:val="20"/>
          <w:szCs w:val="18"/>
        </w:rPr>
        <w:t xml:space="preserve">For </w:t>
      </w:r>
      <w:r w:rsidR="00D73130">
        <w:rPr>
          <w:sz w:val="20"/>
          <w:szCs w:val="18"/>
        </w:rPr>
        <w:t xml:space="preserve">per </w:t>
      </w:r>
      <w:r w:rsidR="00497434">
        <w:rPr>
          <w:sz w:val="20"/>
          <w:szCs w:val="18"/>
        </w:rPr>
        <w:t>FR1</w:t>
      </w:r>
      <w:r w:rsidR="00D73130">
        <w:rPr>
          <w:sz w:val="20"/>
          <w:szCs w:val="18"/>
        </w:rPr>
        <w:t xml:space="preserve"> NCSG</w:t>
      </w:r>
      <w:r w:rsidR="00497434">
        <w:rPr>
          <w:sz w:val="20"/>
          <w:szCs w:val="18"/>
        </w:rPr>
        <w:t xml:space="preserve">, RAN4 may prioritize legacy MG pattern IDs </w:t>
      </w:r>
      <w:r w:rsidR="00130835">
        <w:rPr>
          <w:sz w:val="20"/>
          <w:szCs w:val="18"/>
        </w:rPr>
        <w:t>4-5 with longer MGL.</w:t>
      </w:r>
    </w:p>
    <w:p w14:paraId="429587FA" w14:textId="46CA8143" w:rsidR="00130835" w:rsidRPr="007C0743" w:rsidRDefault="00130835" w:rsidP="00F902F7">
      <w:pPr>
        <w:spacing w:before="120"/>
        <w:rPr>
          <w:b/>
          <w:bCs/>
          <w:sz w:val="20"/>
          <w:szCs w:val="18"/>
        </w:rPr>
      </w:pPr>
      <w:r w:rsidRPr="007C0743">
        <w:rPr>
          <w:b/>
          <w:bCs/>
          <w:sz w:val="20"/>
          <w:szCs w:val="18"/>
        </w:rPr>
        <w:t>Proposal</w:t>
      </w:r>
      <w:r w:rsidR="00D73130" w:rsidRPr="007C0743">
        <w:rPr>
          <w:b/>
          <w:bCs/>
          <w:sz w:val="20"/>
          <w:szCs w:val="18"/>
        </w:rPr>
        <w:t>5</w:t>
      </w:r>
      <w:r w:rsidRPr="007C0743">
        <w:rPr>
          <w:b/>
          <w:bCs/>
          <w:sz w:val="20"/>
          <w:szCs w:val="18"/>
        </w:rPr>
        <w:t xml:space="preserve">: </w:t>
      </w:r>
      <w:r w:rsidR="00D73130" w:rsidRPr="007C0743">
        <w:rPr>
          <w:b/>
          <w:bCs/>
          <w:sz w:val="20"/>
          <w:szCs w:val="18"/>
        </w:rPr>
        <w:t xml:space="preserve">per UE NCSG </w:t>
      </w:r>
      <w:proofErr w:type="spellStart"/>
      <w:r w:rsidR="00FB5810" w:rsidRPr="007C0743">
        <w:rPr>
          <w:b/>
          <w:bCs/>
          <w:sz w:val="20"/>
          <w:szCs w:val="18"/>
        </w:rPr>
        <w:t>doesnot</w:t>
      </w:r>
      <w:proofErr w:type="spellEnd"/>
      <w:r w:rsidR="00FB5810" w:rsidRPr="007C0743">
        <w:rPr>
          <w:b/>
          <w:bCs/>
          <w:sz w:val="20"/>
          <w:szCs w:val="18"/>
        </w:rPr>
        <w:t xml:space="preserve"> </w:t>
      </w:r>
      <w:r w:rsidR="00D73130" w:rsidRPr="007C0743">
        <w:rPr>
          <w:b/>
          <w:bCs/>
          <w:sz w:val="20"/>
          <w:szCs w:val="18"/>
        </w:rPr>
        <w:t>consider the pattern</w:t>
      </w:r>
      <w:r w:rsidR="00FB5810" w:rsidRPr="007C0743">
        <w:rPr>
          <w:b/>
          <w:bCs/>
          <w:sz w:val="20"/>
          <w:szCs w:val="18"/>
        </w:rPr>
        <w:t>s</w:t>
      </w:r>
      <w:r w:rsidR="00D73130" w:rsidRPr="007C0743">
        <w:rPr>
          <w:b/>
          <w:bCs/>
          <w:sz w:val="20"/>
          <w:szCs w:val="18"/>
        </w:rPr>
        <w:t xml:space="preserve"> of legacy MG</w:t>
      </w:r>
      <w:r w:rsidR="00BF7DFB" w:rsidRPr="007C0743">
        <w:rPr>
          <w:b/>
          <w:bCs/>
          <w:sz w:val="20"/>
          <w:szCs w:val="18"/>
        </w:rPr>
        <w:t>s with</w:t>
      </w:r>
      <w:r w:rsidR="00D73130" w:rsidRPr="007C0743">
        <w:rPr>
          <w:b/>
          <w:bCs/>
          <w:sz w:val="20"/>
          <w:szCs w:val="18"/>
        </w:rPr>
        <w:t xml:space="preserve"> </w:t>
      </w:r>
      <w:r w:rsidR="00FB5810" w:rsidRPr="007C0743">
        <w:rPr>
          <w:b/>
          <w:bCs/>
          <w:sz w:val="20"/>
          <w:szCs w:val="18"/>
        </w:rPr>
        <w:t>ID</w:t>
      </w:r>
      <w:r w:rsidR="007805AA">
        <w:rPr>
          <w:b/>
          <w:bCs/>
          <w:sz w:val="20"/>
          <w:szCs w:val="18"/>
        </w:rPr>
        <w:t xml:space="preserve">s </w:t>
      </w:r>
      <w:r w:rsidR="00FB5810" w:rsidRPr="007C0743">
        <w:rPr>
          <w:b/>
          <w:bCs/>
          <w:sz w:val="20"/>
          <w:szCs w:val="18"/>
        </w:rPr>
        <w:t>2-3.</w:t>
      </w:r>
      <w:r w:rsidR="006B6572" w:rsidRPr="007C0743">
        <w:rPr>
          <w:b/>
          <w:bCs/>
          <w:sz w:val="20"/>
          <w:szCs w:val="18"/>
        </w:rPr>
        <w:t xml:space="preserve"> (0-1 are </w:t>
      </w:r>
      <w:r w:rsidR="00477401">
        <w:rPr>
          <w:b/>
          <w:bCs/>
          <w:sz w:val="20"/>
          <w:szCs w:val="18"/>
        </w:rPr>
        <w:t>recommended</w:t>
      </w:r>
      <w:r w:rsidR="006B6572" w:rsidRPr="007C0743">
        <w:rPr>
          <w:b/>
          <w:bCs/>
          <w:sz w:val="20"/>
          <w:szCs w:val="18"/>
        </w:rPr>
        <w:t>)</w:t>
      </w:r>
    </w:p>
    <w:p w14:paraId="66C05A10" w14:textId="410A97D5" w:rsidR="00FB5810" w:rsidRPr="007C0743" w:rsidRDefault="00FB5810" w:rsidP="00F902F7">
      <w:pPr>
        <w:spacing w:before="120"/>
        <w:rPr>
          <w:b/>
          <w:bCs/>
          <w:sz w:val="20"/>
          <w:szCs w:val="18"/>
        </w:rPr>
      </w:pPr>
      <w:r w:rsidRPr="007C0743">
        <w:rPr>
          <w:b/>
          <w:bCs/>
          <w:sz w:val="20"/>
          <w:szCs w:val="18"/>
        </w:rPr>
        <w:t xml:space="preserve">Proposal5.1: per FR1 NCSG </w:t>
      </w:r>
      <w:proofErr w:type="spellStart"/>
      <w:r w:rsidRPr="007C0743">
        <w:rPr>
          <w:b/>
          <w:bCs/>
          <w:sz w:val="20"/>
          <w:szCs w:val="18"/>
        </w:rPr>
        <w:t>doesnot</w:t>
      </w:r>
      <w:proofErr w:type="spellEnd"/>
      <w:r w:rsidRPr="007C0743">
        <w:rPr>
          <w:b/>
          <w:bCs/>
          <w:sz w:val="20"/>
          <w:szCs w:val="18"/>
        </w:rPr>
        <w:t xml:space="preserve"> consider the patterns of legacy MG</w:t>
      </w:r>
      <w:r w:rsidR="001D7745" w:rsidRPr="007C0743">
        <w:rPr>
          <w:b/>
          <w:bCs/>
          <w:sz w:val="20"/>
          <w:szCs w:val="18"/>
        </w:rPr>
        <w:t>s</w:t>
      </w:r>
      <w:r w:rsidR="00BF7DFB" w:rsidRPr="007C0743">
        <w:rPr>
          <w:b/>
          <w:bCs/>
          <w:sz w:val="20"/>
          <w:szCs w:val="18"/>
        </w:rPr>
        <w:t xml:space="preserve"> with ID</w:t>
      </w:r>
      <w:r w:rsidR="007805AA">
        <w:rPr>
          <w:b/>
          <w:bCs/>
          <w:sz w:val="20"/>
          <w:szCs w:val="18"/>
        </w:rPr>
        <w:t xml:space="preserve">s </w:t>
      </w:r>
      <w:r w:rsidR="00BF7DFB" w:rsidRPr="007C0743">
        <w:rPr>
          <w:b/>
          <w:bCs/>
          <w:sz w:val="20"/>
          <w:szCs w:val="18"/>
        </w:rPr>
        <w:t>2-3</w:t>
      </w:r>
      <w:r w:rsidR="00C66013" w:rsidRPr="007C0743">
        <w:rPr>
          <w:b/>
          <w:bCs/>
          <w:sz w:val="20"/>
          <w:szCs w:val="18"/>
        </w:rPr>
        <w:t xml:space="preserve"> and 6-11.</w:t>
      </w:r>
      <w:r w:rsidR="006B6572" w:rsidRPr="007C0743">
        <w:rPr>
          <w:b/>
          <w:bCs/>
          <w:sz w:val="20"/>
          <w:szCs w:val="18"/>
        </w:rPr>
        <w:t xml:space="preserve"> (</w:t>
      </w:r>
      <w:r w:rsidR="003C202A" w:rsidRPr="007C0743">
        <w:rPr>
          <w:b/>
          <w:bCs/>
          <w:sz w:val="20"/>
          <w:szCs w:val="18"/>
        </w:rPr>
        <w:t xml:space="preserve">0/1/4/5 are </w:t>
      </w:r>
      <w:r w:rsidR="00231622">
        <w:rPr>
          <w:b/>
          <w:bCs/>
          <w:sz w:val="20"/>
          <w:szCs w:val="18"/>
        </w:rPr>
        <w:t>recommended</w:t>
      </w:r>
      <w:r w:rsidR="006B6572" w:rsidRPr="007C0743">
        <w:rPr>
          <w:b/>
          <w:bCs/>
          <w:sz w:val="20"/>
          <w:szCs w:val="18"/>
        </w:rPr>
        <w:t>)</w:t>
      </w:r>
    </w:p>
    <w:p w14:paraId="33C1DDC7" w14:textId="27C10FDA" w:rsidR="00C66013" w:rsidRPr="007C0743" w:rsidRDefault="00C66013" w:rsidP="00F902F7">
      <w:pPr>
        <w:spacing w:before="120"/>
        <w:rPr>
          <w:b/>
          <w:bCs/>
          <w:sz w:val="20"/>
          <w:szCs w:val="18"/>
        </w:rPr>
      </w:pPr>
      <w:r w:rsidRPr="007C0743">
        <w:rPr>
          <w:b/>
          <w:bCs/>
          <w:sz w:val="20"/>
          <w:szCs w:val="18"/>
        </w:rPr>
        <w:t xml:space="preserve">Proposal5.2: per FR2 NCSG </w:t>
      </w:r>
      <w:proofErr w:type="spellStart"/>
      <w:r w:rsidRPr="007C0743">
        <w:rPr>
          <w:b/>
          <w:bCs/>
          <w:sz w:val="20"/>
          <w:szCs w:val="18"/>
        </w:rPr>
        <w:t>doesnot</w:t>
      </w:r>
      <w:proofErr w:type="spellEnd"/>
      <w:r w:rsidRPr="007C0743">
        <w:rPr>
          <w:b/>
          <w:bCs/>
          <w:sz w:val="20"/>
          <w:szCs w:val="18"/>
        </w:rPr>
        <w:t xml:space="preserve"> consider the patterns of legacy MGs with ID</w:t>
      </w:r>
      <w:r w:rsidR="007805AA">
        <w:rPr>
          <w:b/>
          <w:bCs/>
          <w:sz w:val="20"/>
          <w:szCs w:val="18"/>
        </w:rPr>
        <w:t xml:space="preserve">s </w:t>
      </w:r>
      <w:r w:rsidRPr="007C0743">
        <w:rPr>
          <w:b/>
          <w:bCs/>
          <w:sz w:val="20"/>
          <w:szCs w:val="18"/>
        </w:rPr>
        <w:t>2</w:t>
      </w:r>
      <w:r w:rsidR="006B6572" w:rsidRPr="007C0743">
        <w:rPr>
          <w:b/>
          <w:bCs/>
          <w:sz w:val="20"/>
          <w:szCs w:val="18"/>
        </w:rPr>
        <w:t>0-23</w:t>
      </w:r>
      <w:r w:rsidRPr="007C0743">
        <w:rPr>
          <w:b/>
          <w:bCs/>
          <w:sz w:val="20"/>
          <w:szCs w:val="18"/>
        </w:rPr>
        <w:t>.</w:t>
      </w:r>
      <w:r w:rsidR="003C202A" w:rsidRPr="007C0743">
        <w:rPr>
          <w:b/>
          <w:bCs/>
          <w:sz w:val="20"/>
          <w:szCs w:val="18"/>
        </w:rPr>
        <w:t xml:space="preserve"> (12-19 are </w:t>
      </w:r>
      <w:r w:rsidR="00932689">
        <w:rPr>
          <w:b/>
          <w:bCs/>
          <w:sz w:val="20"/>
          <w:szCs w:val="18"/>
        </w:rPr>
        <w:t>recommended</w:t>
      </w:r>
      <w:r w:rsidR="003C202A" w:rsidRPr="007C0743">
        <w:rPr>
          <w:b/>
          <w:bCs/>
          <w:sz w:val="20"/>
          <w:szCs w:val="18"/>
        </w:rPr>
        <w:t>)</w:t>
      </w:r>
    </w:p>
    <w:p w14:paraId="7C7AC139" w14:textId="1DA73D29" w:rsidR="00005610" w:rsidRPr="00BF0C03" w:rsidRDefault="00005610" w:rsidP="00005610">
      <w:pPr>
        <w:pStyle w:val="Heading2"/>
      </w:pPr>
      <w:r>
        <w:t xml:space="preserve">2.3 </w:t>
      </w:r>
      <w:r w:rsidR="00634F52">
        <w:t xml:space="preserve">Configuration </w:t>
      </w:r>
      <w:proofErr w:type="spellStart"/>
      <w:r w:rsidR="00634F52">
        <w:t>signaling</w:t>
      </w:r>
      <w:proofErr w:type="spellEnd"/>
    </w:p>
    <w:p w14:paraId="6C5EF9D7" w14:textId="6B792517" w:rsidR="0081528C" w:rsidRPr="00B54976" w:rsidRDefault="00530EA3" w:rsidP="0081528C">
      <w:pPr>
        <w:spacing w:before="120"/>
        <w:rPr>
          <w:sz w:val="20"/>
          <w:szCs w:val="18"/>
        </w:rPr>
      </w:pPr>
      <w:r w:rsidRPr="00530EA3">
        <w:rPr>
          <w:sz w:val="20"/>
          <w:szCs w:val="18"/>
        </w:rPr>
        <w:t>T</w:t>
      </w:r>
      <w:r w:rsidR="00E43887" w:rsidRPr="00530EA3">
        <w:rPr>
          <w:sz w:val="20"/>
          <w:szCs w:val="18"/>
        </w:rPr>
        <w:t xml:space="preserve">his section </w:t>
      </w:r>
      <w:r w:rsidR="00CF37DC" w:rsidRPr="00CF37DC">
        <w:rPr>
          <w:sz w:val="20"/>
          <w:szCs w:val="18"/>
        </w:rPr>
        <w:t>recapitulate</w:t>
      </w:r>
      <w:r w:rsidR="00CF37DC">
        <w:rPr>
          <w:sz w:val="20"/>
          <w:szCs w:val="18"/>
        </w:rPr>
        <w:t>s</w:t>
      </w:r>
      <w:r w:rsidR="00CF37DC" w:rsidRPr="00CF37DC">
        <w:rPr>
          <w:sz w:val="20"/>
          <w:szCs w:val="18"/>
        </w:rPr>
        <w:t xml:space="preserve"> </w:t>
      </w:r>
      <w:r w:rsidR="00E43887" w:rsidRPr="00530EA3">
        <w:rPr>
          <w:sz w:val="20"/>
          <w:szCs w:val="18"/>
        </w:rPr>
        <w:t xml:space="preserve">the </w:t>
      </w:r>
      <w:proofErr w:type="spellStart"/>
      <w:r w:rsidRPr="00530EA3">
        <w:rPr>
          <w:sz w:val="20"/>
          <w:szCs w:val="18"/>
        </w:rPr>
        <w:t>signaling</w:t>
      </w:r>
      <w:proofErr w:type="spellEnd"/>
      <w:r w:rsidRPr="00530EA3">
        <w:rPr>
          <w:sz w:val="20"/>
          <w:szCs w:val="18"/>
        </w:rPr>
        <w:t xml:space="preserve"> </w:t>
      </w:r>
      <w:proofErr w:type="spellStart"/>
      <w:r w:rsidRPr="00530EA3">
        <w:rPr>
          <w:sz w:val="20"/>
          <w:szCs w:val="18"/>
        </w:rPr>
        <w:t>identied</w:t>
      </w:r>
      <w:proofErr w:type="spellEnd"/>
      <w:r w:rsidRPr="00530EA3">
        <w:rPr>
          <w:sz w:val="20"/>
          <w:szCs w:val="18"/>
        </w:rPr>
        <w:t xml:space="preserve"> in section2.1 and aims to </w:t>
      </w:r>
      <w:r w:rsidR="00D564B2">
        <w:rPr>
          <w:sz w:val="20"/>
          <w:szCs w:val="18"/>
        </w:rPr>
        <w:t>summarize</w:t>
      </w:r>
      <w:r w:rsidRPr="00530EA3">
        <w:rPr>
          <w:sz w:val="20"/>
          <w:szCs w:val="18"/>
        </w:rPr>
        <w:t xml:space="preserve"> </w:t>
      </w:r>
      <w:proofErr w:type="gramStart"/>
      <w:r w:rsidRPr="00530EA3">
        <w:rPr>
          <w:sz w:val="20"/>
          <w:szCs w:val="18"/>
        </w:rPr>
        <w:t>what’s</w:t>
      </w:r>
      <w:proofErr w:type="gramEnd"/>
      <w:r w:rsidRPr="00530EA3">
        <w:rPr>
          <w:sz w:val="20"/>
          <w:szCs w:val="18"/>
        </w:rPr>
        <w:t xml:space="preserve"> needed for UE </w:t>
      </w:r>
      <w:r w:rsidR="00753D9D">
        <w:rPr>
          <w:sz w:val="20"/>
          <w:szCs w:val="18"/>
        </w:rPr>
        <w:t>indication</w:t>
      </w:r>
      <w:r w:rsidRPr="00530EA3">
        <w:rPr>
          <w:sz w:val="20"/>
          <w:szCs w:val="18"/>
        </w:rPr>
        <w:t xml:space="preserve"> and RRC configuration.</w:t>
      </w:r>
      <w:r w:rsidR="00ED71E9">
        <w:rPr>
          <w:sz w:val="20"/>
          <w:szCs w:val="18"/>
        </w:rPr>
        <w:t xml:space="preserve"> For the UE </w:t>
      </w:r>
      <w:r w:rsidR="00753D9D">
        <w:rPr>
          <w:sz w:val="20"/>
          <w:szCs w:val="18"/>
        </w:rPr>
        <w:t>indication on</w:t>
      </w:r>
      <w:r w:rsidR="00ED71E9">
        <w:rPr>
          <w:sz w:val="20"/>
          <w:szCs w:val="18"/>
        </w:rPr>
        <w:t xml:space="preserve"> claiming the support of NCSG, </w:t>
      </w:r>
      <w:r w:rsidR="0081528C">
        <w:rPr>
          <w:sz w:val="20"/>
          <w:szCs w:val="18"/>
        </w:rPr>
        <w:t>[1] captures it as an open issue.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1528C" w14:paraId="28B02A51" w14:textId="77777777" w:rsidTr="003D01E2">
        <w:tc>
          <w:tcPr>
            <w:tcW w:w="9621" w:type="dxa"/>
          </w:tcPr>
          <w:p w14:paraId="32668737" w14:textId="77777777" w:rsidR="000D3397" w:rsidRPr="000D3397" w:rsidRDefault="000D3397" w:rsidP="000D3397">
            <w:p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0D3397">
              <w:rPr>
                <w:i/>
                <w:iCs/>
                <w:sz w:val="18"/>
                <w:szCs w:val="16"/>
                <w:lang w:val="en-US"/>
              </w:rPr>
              <w:t>FFS on How to consider the relation between NCSG and ‘</w:t>
            </w:r>
            <w:proofErr w:type="spellStart"/>
            <w:r w:rsidRPr="000D3397">
              <w:rPr>
                <w:i/>
                <w:iCs/>
                <w:sz w:val="18"/>
                <w:szCs w:val="16"/>
                <w:lang w:val="en-US"/>
              </w:rPr>
              <w:t>NeedForGap</w:t>
            </w:r>
            <w:proofErr w:type="spellEnd"/>
            <w:r w:rsidRPr="000D3397">
              <w:rPr>
                <w:i/>
                <w:iCs/>
                <w:sz w:val="18"/>
                <w:szCs w:val="16"/>
                <w:lang w:val="en-US"/>
              </w:rPr>
              <w:t>’?</w:t>
            </w:r>
          </w:p>
          <w:p w14:paraId="225E2871" w14:textId="77777777" w:rsidR="000D3397" w:rsidRPr="000D3397" w:rsidRDefault="000D3397" w:rsidP="00883E67">
            <w:pPr>
              <w:spacing w:after="0"/>
              <w:ind w:left="420"/>
              <w:rPr>
                <w:i/>
                <w:iCs/>
                <w:sz w:val="18"/>
                <w:szCs w:val="16"/>
                <w:lang w:val="en-US"/>
              </w:rPr>
            </w:pPr>
            <w:r w:rsidRPr="000D3397">
              <w:rPr>
                <w:i/>
                <w:iCs/>
                <w:sz w:val="18"/>
                <w:szCs w:val="16"/>
                <w:lang w:val="en-US"/>
              </w:rPr>
              <w:t>Option 1: Rel-17 NCSG to directly reuse Rel-16 ‘</w:t>
            </w:r>
            <w:proofErr w:type="spellStart"/>
            <w:r w:rsidRPr="000D3397">
              <w:rPr>
                <w:i/>
                <w:iCs/>
                <w:sz w:val="18"/>
                <w:szCs w:val="16"/>
                <w:lang w:val="en-US"/>
              </w:rPr>
              <w:t>NeedForGap</w:t>
            </w:r>
            <w:proofErr w:type="spellEnd"/>
            <w:r w:rsidRPr="000D3397">
              <w:rPr>
                <w:i/>
                <w:iCs/>
                <w:sz w:val="18"/>
                <w:szCs w:val="16"/>
                <w:lang w:val="en-US"/>
              </w:rPr>
              <w:t xml:space="preserve">’ </w:t>
            </w:r>
            <w:proofErr w:type="spellStart"/>
            <w:r w:rsidRPr="000D3397">
              <w:rPr>
                <w:i/>
                <w:iCs/>
                <w:sz w:val="18"/>
                <w:szCs w:val="16"/>
                <w:lang w:val="en-US"/>
              </w:rPr>
              <w:t>signalling</w:t>
            </w:r>
            <w:proofErr w:type="spellEnd"/>
            <w:r w:rsidRPr="000D3397">
              <w:rPr>
                <w:i/>
                <w:iCs/>
                <w:sz w:val="18"/>
                <w:szCs w:val="16"/>
                <w:lang w:val="en-US"/>
              </w:rPr>
              <w:t xml:space="preserve"> with ‘no gap’ equaling NCSG.</w:t>
            </w:r>
          </w:p>
          <w:p w14:paraId="11423A44" w14:textId="77777777" w:rsidR="000D3397" w:rsidRPr="000D3397" w:rsidRDefault="000D3397" w:rsidP="00883E67">
            <w:pPr>
              <w:spacing w:after="0"/>
              <w:ind w:left="420"/>
              <w:rPr>
                <w:i/>
                <w:iCs/>
                <w:sz w:val="18"/>
                <w:szCs w:val="16"/>
                <w:lang w:val="en-US"/>
              </w:rPr>
            </w:pPr>
            <w:r w:rsidRPr="000D3397">
              <w:rPr>
                <w:i/>
                <w:iCs/>
                <w:sz w:val="18"/>
                <w:szCs w:val="16"/>
                <w:lang w:val="en-US"/>
              </w:rPr>
              <w:t>Option 2: The “</w:t>
            </w:r>
            <w:proofErr w:type="spellStart"/>
            <w:r w:rsidRPr="000D3397">
              <w:rPr>
                <w:i/>
                <w:iCs/>
                <w:sz w:val="18"/>
                <w:szCs w:val="16"/>
                <w:lang w:val="en-US"/>
              </w:rPr>
              <w:t>NeedForGap</w:t>
            </w:r>
            <w:proofErr w:type="spellEnd"/>
            <w:r w:rsidRPr="000D3397">
              <w:rPr>
                <w:i/>
                <w:iCs/>
                <w:sz w:val="18"/>
                <w:szCs w:val="16"/>
                <w:lang w:val="en-US"/>
              </w:rPr>
              <w:t xml:space="preserve">” signaling structure can be reused for NR NCSG as a start </w:t>
            </w:r>
            <w:proofErr w:type="gramStart"/>
            <w:r w:rsidRPr="000D3397">
              <w:rPr>
                <w:i/>
                <w:iCs/>
                <w:sz w:val="18"/>
                <w:szCs w:val="16"/>
                <w:lang w:val="en-US"/>
              </w:rPr>
              <w:t>point</w:t>
            </w:r>
            <w:proofErr w:type="gramEnd"/>
          </w:p>
          <w:p w14:paraId="12A395A2" w14:textId="34C1F38F" w:rsidR="0081528C" w:rsidRPr="009C17C5" w:rsidRDefault="000D3397" w:rsidP="00883E67">
            <w:pPr>
              <w:spacing w:after="0"/>
              <w:ind w:left="420"/>
              <w:rPr>
                <w:b/>
                <w:bCs/>
                <w:sz w:val="18"/>
                <w:szCs w:val="16"/>
                <w:lang w:val="en-US"/>
              </w:rPr>
            </w:pPr>
            <w:r w:rsidRPr="000D3397">
              <w:rPr>
                <w:i/>
                <w:iCs/>
                <w:sz w:val="18"/>
                <w:szCs w:val="16"/>
                <w:lang w:val="en-US"/>
              </w:rPr>
              <w:t>Other options not precluded.</w:t>
            </w:r>
          </w:p>
        </w:tc>
      </w:tr>
    </w:tbl>
    <w:p w14:paraId="1D102D8B" w14:textId="77777777" w:rsidR="009064DA" w:rsidRDefault="00493624" w:rsidP="00F902F7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In our understanding, the </w:t>
      </w:r>
      <w:r w:rsidR="00387725">
        <w:rPr>
          <w:sz w:val="20"/>
          <w:szCs w:val="18"/>
        </w:rPr>
        <w:t>intention</w:t>
      </w:r>
      <w:r>
        <w:rPr>
          <w:sz w:val="20"/>
          <w:szCs w:val="18"/>
        </w:rPr>
        <w:t xml:space="preserve"> of </w:t>
      </w:r>
      <w:r w:rsidR="004B6F3C">
        <w:rPr>
          <w:sz w:val="20"/>
          <w:szCs w:val="18"/>
        </w:rPr>
        <w:t xml:space="preserve">employing </w:t>
      </w:r>
      <w:r w:rsidR="004B6F3C" w:rsidRPr="004B6F3C">
        <w:rPr>
          <w:sz w:val="20"/>
          <w:szCs w:val="18"/>
        </w:rPr>
        <w:t>NeedForGapsNR</w:t>
      </w:r>
      <w:r w:rsidR="004B6F3C">
        <w:rPr>
          <w:sz w:val="20"/>
          <w:szCs w:val="18"/>
        </w:rPr>
        <w:t>-r16</w:t>
      </w:r>
      <w:r w:rsidR="00975663">
        <w:rPr>
          <w:sz w:val="20"/>
          <w:szCs w:val="18"/>
        </w:rPr>
        <w:t xml:space="preserve"> </w:t>
      </w:r>
      <w:r w:rsidR="00387725">
        <w:rPr>
          <w:sz w:val="20"/>
          <w:szCs w:val="18"/>
        </w:rPr>
        <w:t xml:space="preserve">for </w:t>
      </w:r>
      <w:r w:rsidR="000D0418">
        <w:rPr>
          <w:sz w:val="20"/>
          <w:szCs w:val="18"/>
        </w:rPr>
        <w:t>NR NCSG</w:t>
      </w:r>
      <w:r w:rsidR="00975663">
        <w:rPr>
          <w:sz w:val="20"/>
          <w:szCs w:val="18"/>
        </w:rPr>
        <w:t xml:space="preserve"> </w:t>
      </w:r>
      <w:r w:rsidR="009064DA">
        <w:rPr>
          <w:sz w:val="20"/>
          <w:szCs w:val="18"/>
        </w:rPr>
        <w:t xml:space="preserve">is </w:t>
      </w:r>
      <w:r w:rsidR="00975663">
        <w:rPr>
          <w:sz w:val="20"/>
          <w:szCs w:val="18"/>
        </w:rPr>
        <w:t xml:space="preserve">to indicate </w:t>
      </w:r>
      <w:r w:rsidR="000D0418">
        <w:rPr>
          <w:sz w:val="20"/>
          <w:szCs w:val="18"/>
        </w:rPr>
        <w:t>if UE</w:t>
      </w:r>
      <w:r w:rsidR="00D34AAB">
        <w:rPr>
          <w:sz w:val="20"/>
          <w:szCs w:val="18"/>
        </w:rPr>
        <w:t xml:space="preserve"> has available unused RF resource for </w:t>
      </w:r>
      <w:r w:rsidR="003365E5">
        <w:rPr>
          <w:sz w:val="20"/>
          <w:szCs w:val="18"/>
        </w:rPr>
        <w:t xml:space="preserve">fulfilling the NCSG on the serving cells in the band </w:t>
      </w:r>
      <w:r w:rsidR="005E1370">
        <w:rPr>
          <w:sz w:val="20"/>
          <w:szCs w:val="18"/>
        </w:rPr>
        <w:t>for</w:t>
      </w:r>
      <w:r w:rsidR="003365E5">
        <w:rPr>
          <w:sz w:val="20"/>
          <w:szCs w:val="18"/>
        </w:rPr>
        <w:t xml:space="preserve"> running the measurements. </w:t>
      </w:r>
    </w:p>
    <w:p w14:paraId="1B79EE03" w14:textId="062AC7BD" w:rsidR="00530EA3" w:rsidRDefault="008272B4" w:rsidP="00F902F7">
      <w:pPr>
        <w:spacing w:before="120"/>
        <w:rPr>
          <w:sz w:val="20"/>
          <w:szCs w:val="18"/>
        </w:rPr>
      </w:pPr>
      <w:r>
        <w:rPr>
          <w:sz w:val="20"/>
          <w:szCs w:val="18"/>
        </w:rPr>
        <w:t>On the other hand, it is observed</w:t>
      </w:r>
      <w:r w:rsidR="00967C13">
        <w:rPr>
          <w:sz w:val="20"/>
          <w:szCs w:val="18"/>
        </w:rPr>
        <w:t xml:space="preserve"> similar function was </w:t>
      </w:r>
      <w:r w:rsidR="003B533A">
        <w:rPr>
          <w:sz w:val="20"/>
          <w:szCs w:val="18"/>
        </w:rPr>
        <w:t xml:space="preserve">supported in LTE via </w:t>
      </w:r>
      <w:proofErr w:type="spellStart"/>
      <w:r w:rsidR="003B533A" w:rsidRPr="003B533A">
        <w:rPr>
          <w:sz w:val="20"/>
          <w:szCs w:val="18"/>
        </w:rPr>
        <w:t>PerCC-</w:t>
      </w:r>
      <w:proofErr w:type="gramStart"/>
      <w:r w:rsidR="003B533A" w:rsidRPr="003B533A">
        <w:rPr>
          <w:sz w:val="20"/>
          <w:szCs w:val="18"/>
        </w:rPr>
        <w:t>GapIndication</w:t>
      </w:r>
      <w:proofErr w:type="spellEnd"/>
      <w:r w:rsidR="003B533A">
        <w:rPr>
          <w:sz w:val="20"/>
          <w:szCs w:val="18"/>
        </w:rPr>
        <w:t>::</w:t>
      </w:r>
      <w:proofErr w:type="gramEnd"/>
      <w:r w:rsidR="003B533A" w:rsidRPr="003B533A">
        <w:t xml:space="preserve"> </w:t>
      </w:r>
      <w:proofErr w:type="spellStart"/>
      <w:r w:rsidR="003B533A" w:rsidRPr="003B533A">
        <w:rPr>
          <w:sz w:val="20"/>
          <w:szCs w:val="18"/>
        </w:rPr>
        <w:t>gapIndication</w:t>
      </w:r>
      <w:proofErr w:type="spellEnd"/>
      <w:r w:rsidR="00F35AFD">
        <w:rPr>
          <w:sz w:val="20"/>
          <w:szCs w:val="18"/>
        </w:rPr>
        <w:t xml:space="preserve"> on a finer per CC granularity</w:t>
      </w:r>
      <w:r w:rsidR="00B619B6">
        <w:rPr>
          <w:sz w:val="20"/>
          <w:szCs w:val="18"/>
        </w:rPr>
        <w:t xml:space="preserve">. And the enumeration values </w:t>
      </w:r>
      <w:proofErr w:type="gramStart"/>
      <w:r w:rsidR="00B619B6">
        <w:rPr>
          <w:sz w:val="20"/>
          <w:szCs w:val="18"/>
        </w:rPr>
        <w:t>has</w:t>
      </w:r>
      <w:proofErr w:type="gramEnd"/>
      <w:r w:rsidR="00B619B6">
        <w:rPr>
          <w:sz w:val="20"/>
          <w:szCs w:val="18"/>
        </w:rPr>
        <w:t xml:space="preserve"> explicitly included </w:t>
      </w:r>
      <w:proofErr w:type="spellStart"/>
      <w:r w:rsidR="00B619B6">
        <w:rPr>
          <w:sz w:val="20"/>
          <w:szCs w:val="18"/>
        </w:rPr>
        <w:t>ncsg</w:t>
      </w:r>
      <w:proofErr w:type="spellEnd"/>
      <w:r w:rsidR="00B619B6">
        <w:rPr>
          <w:sz w:val="20"/>
          <w:szCs w:val="18"/>
        </w:rPr>
        <w:t xml:space="preserve"> as the </w:t>
      </w:r>
      <w:r w:rsidR="001628B9">
        <w:rPr>
          <w:sz w:val="20"/>
          <w:szCs w:val="18"/>
        </w:rPr>
        <w:t>one of the candidates.</w:t>
      </w:r>
    </w:p>
    <w:p w14:paraId="5F2CC004" w14:textId="77777777" w:rsidR="001628B9" w:rsidRDefault="001628B9" w:rsidP="001628B9">
      <w:pPr>
        <w:keepNext/>
        <w:spacing w:before="120"/>
        <w:jc w:val="center"/>
      </w:pPr>
      <w:r w:rsidRPr="002E1032">
        <w:rPr>
          <w:b/>
          <w:bCs/>
          <w:noProof/>
          <w:sz w:val="20"/>
          <w:szCs w:val="18"/>
        </w:rPr>
        <w:drawing>
          <wp:inline distT="0" distB="0" distL="0" distR="0" wp14:anchorId="7CF7226A" wp14:editId="52F7BA7E">
            <wp:extent cx="4953000" cy="1059410"/>
            <wp:effectExtent l="19050" t="19050" r="19050" b="2667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969255" cy="106288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DBB3DBF" w14:textId="43E9B2ED" w:rsidR="001628B9" w:rsidRDefault="001628B9" w:rsidP="001628B9">
      <w:pPr>
        <w:pStyle w:val="Caption"/>
        <w:jc w:val="center"/>
        <w:rPr>
          <w:sz w:val="2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Indication of </w:t>
      </w:r>
      <w:proofErr w:type="spellStart"/>
      <w:r>
        <w:t>ncsg</w:t>
      </w:r>
      <w:proofErr w:type="spellEnd"/>
      <w:r>
        <w:t xml:space="preserve"> via </w:t>
      </w:r>
      <w:proofErr w:type="spellStart"/>
      <w:r>
        <w:t>perCC-GapIndication</w:t>
      </w:r>
      <w:proofErr w:type="spellEnd"/>
      <w:r>
        <w:t xml:space="preserve"> by legacy LTE UE</w:t>
      </w:r>
    </w:p>
    <w:p w14:paraId="56B9ED9A" w14:textId="029D7C2B" w:rsidR="0081528C" w:rsidRPr="0081528C" w:rsidRDefault="004300F1" w:rsidP="00F902F7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When UE </w:t>
      </w:r>
      <w:r w:rsidR="00400E92">
        <w:rPr>
          <w:sz w:val="20"/>
          <w:szCs w:val="18"/>
        </w:rPr>
        <w:t xml:space="preserve">indicates it supports NCSG to the network, the expectation on the network </w:t>
      </w:r>
      <w:proofErr w:type="spellStart"/>
      <w:r w:rsidR="00400E92">
        <w:rPr>
          <w:sz w:val="20"/>
          <w:szCs w:val="18"/>
        </w:rPr>
        <w:t>behavior</w:t>
      </w:r>
      <w:proofErr w:type="spellEnd"/>
      <w:r w:rsidR="00400E92">
        <w:rPr>
          <w:sz w:val="20"/>
          <w:szCs w:val="18"/>
        </w:rPr>
        <w:t xml:space="preserve"> is to continue the scheduling of data during the ML</w:t>
      </w:r>
      <w:r w:rsidR="000F509F">
        <w:rPr>
          <w:sz w:val="20"/>
          <w:szCs w:val="18"/>
        </w:rPr>
        <w:t xml:space="preserve"> and on the contrary, network </w:t>
      </w:r>
      <w:r w:rsidR="00631E95">
        <w:rPr>
          <w:sz w:val="20"/>
          <w:szCs w:val="18"/>
        </w:rPr>
        <w:t xml:space="preserve">can expect the measurement results </w:t>
      </w:r>
      <w:r w:rsidR="00633DE8">
        <w:rPr>
          <w:sz w:val="20"/>
          <w:szCs w:val="18"/>
        </w:rPr>
        <w:t>will be reported by UE as well</w:t>
      </w:r>
      <w:r w:rsidR="00400E92">
        <w:rPr>
          <w:sz w:val="20"/>
          <w:szCs w:val="18"/>
        </w:rPr>
        <w:t xml:space="preserve">. </w:t>
      </w:r>
      <w:proofErr w:type="gramStart"/>
      <w:r w:rsidR="00400E92">
        <w:rPr>
          <w:sz w:val="20"/>
          <w:szCs w:val="18"/>
        </w:rPr>
        <w:t>Therefore</w:t>
      </w:r>
      <w:proofErr w:type="gramEnd"/>
      <w:r w:rsidR="00400E92">
        <w:rPr>
          <w:sz w:val="20"/>
          <w:szCs w:val="18"/>
        </w:rPr>
        <w:t xml:space="preserve"> it is necessary to be explicit</w:t>
      </w:r>
      <w:r w:rsidR="00633DE8">
        <w:rPr>
          <w:sz w:val="20"/>
          <w:szCs w:val="18"/>
        </w:rPr>
        <w:t xml:space="preserve"> </w:t>
      </w:r>
      <w:r w:rsidR="0020071B">
        <w:rPr>
          <w:sz w:val="20"/>
          <w:szCs w:val="18"/>
        </w:rPr>
        <w:t>for UE to indicate to the network in the RRC reconfiguration complete message for requesting the NCSG</w:t>
      </w:r>
      <w:r w:rsidR="00171AE2">
        <w:rPr>
          <w:sz w:val="20"/>
          <w:szCs w:val="18"/>
        </w:rPr>
        <w:t xml:space="preserve"> configuration</w:t>
      </w:r>
      <w:r w:rsidR="00A1266B">
        <w:rPr>
          <w:sz w:val="20"/>
          <w:szCs w:val="18"/>
        </w:rPr>
        <w:t xml:space="preserve"> by the network</w:t>
      </w:r>
      <w:r w:rsidR="0020071B">
        <w:rPr>
          <w:sz w:val="20"/>
          <w:szCs w:val="18"/>
        </w:rPr>
        <w:t>.</w:t>
      </w:r>
    </w:p>
    <w:p w14:paraId="0FDC0BDD" w14:textId="51808671" w:rsidR="00530EA3" w:rsidRPr="0044318F" w:rsidRDefault="00D83B63" w:rsidP="00F902F7">
      <w:pPr>
        <w:spacing w:before="120"/>
        <w:rPr>
          <w:b/>
          <w:bCs/>
          <w:sz w:val="20"/>
          <w:szCs w:val="18"/>
        </w:rPr>
      </w:pPr>
      <w:r w:rsidRPr="0044318F">
        <w:rPr>
          <w:b/>
          <w:bCs/>
          <w:sz w:val="20"/>
          <w:szCs w:val="18"/>
        </w:rPr>
        <w:t xml:space="preserve">Proposal6: </w:t>
      </w:r>
      <w:r w:rsidR="00FF60A0" w:rsidRPr="0044318F">
        <w:rPr>
          <w:b/>
          <w:bCs/>
          <w:sz w:val="20"/>
          <w:szCs w:val="18"/>
        </w:rPr>
        <w:t>Expanding the</w:t>
      </w:r>
      <w:r w:rsidR="0044318F">
        <w:rPr>
          <w:b/>
          <w:bCs/>
          <w:sz w:val="20"/>
          <w:szCs w:val="18"/>
        </w:rPr>
        <w:t xml:space="preserve"> NR IE</w:t>
      </w:r>
      <w:r w:rsidR="00FF60A0" w:rsidRPr="0044318F">
        <w:rPr>
          <w:b/>
          <w:bCs/>
          <w:sz w:val="20"/>
          <w:szCs w:val="18"/>
        </w:rPr>
        <w:t xml:space="preserve"> </w:t>
      </w:r>
      <w:proofErr w:type="spellStart"/>
      <w:proofErr w:type="gramStart"/>
      <w:r w:rsidR="00453285" w:rsidRPr="0044318F">
        <w:rPr>
          <w:b/>
          <w:bCs/>
          <w:sz w:val="20"/>
          <w:szCs w:val="18"/>
        </w:rPr>
        <w:t>NeedForGapsNR</w:t>
      </w:r>
      <w:proofErr w:type="spellEnd"/>
      <w:r w:rsidR="00453285" w:rsidRPr="0044318F">
        <w:rPr>
          <w:b/>
          <w:bCs/>
          <w:sz w:val="20"/>
          <w:szCs w:val="18"/>
        </w:rPr>
        <w:t>::</w:t>
      </w:r>
      <w:proofErr w:type="spellStart"/>
      <w:proofErr w:type="gramEnd"/>
      <w:r w:rsidR="00453285" w:rsidRPr="0044318F">
        <w:rPr>
          <w:b/>
          <w:bCs/>
          <w:sz w:val="20"/>
          <w:szCs w:val="18"/>
        </w:rPr>
        <w:t>gapIndication</w:t>
      </w:r>
      <w:proofErr w:type="spellEnd"/>
      <w:r w:rsidR="00453285" w:rsidRPr="0044318F">
        <w:rPr>
          <w:b/>
          <w:bCs/>
          <w:sz w:val="20"/>
          <w:szCs w:val="18"/>
        </w:rPr>
        <w:t xml:space="preserve"> to include</w:t>
      </w:r>
      <w:r w:rsidR="001D0529" w:rsidRPr="0044318F">
        <w:rPr>
          <w:b/>
          <w:bCs/>
          <w:sz w:val="20"/>
          <w:szCs w:val="18"/>
        </w:rPr>
        <w:t xml:space="preserve"> the enumerated values {</w:t>
      </w:r>
      <w:proofErr w:type="spellStart"/>
      <w:r w:rsidR="001D0529" w:rsidRPr="0044318F">
        <w:rPr>
          <w:b/>
          <w:bCs/>
          <w:sz w:val="20"/>
          <w:szCs w:val="18"/>
        </w:rPr>
        <w:t>ncsg</w:t>
      </w:r>
      <w:proofErr w:type="spellEnd"/>
      <w:r w:rsidR="0044318F" w:rsidRPr="0044318F">
        <w:rPr>
          <w:b/>
          <w:bCs/>
          <w:sz w:val="20"/>
          <w:szCs w:val="18"/>
        </w:rPr>
        <w:t xml:space="preserve">, </w:t>
      </w:r>
      <w:proofErr w:type="spellStart"/>
      <w:r w:rsidR="0044318F" w:rsidRPr="0044318F">
        <w:rPr>
          <w:b/>
          <w:bCs/>
          <w:sz w:val="20"/>
          <w:szCs w:val="18"/>
        </w:rPr>
        <w:t>nogap-noNcsg</w:t>
      </w:r>
      <w:proofErr w:type="spellEnd"/>
      <w:r w:rsidR="001D0529" w:rsidRPr="0044318F">
        <w:rPr>
          <w:b/>
          <w:bCs/>
          <w:sz w:val="20"/>
          <w:szCs w:val="18"/>
        </w:rPr>
        <w:t>}</w:t>
      </w:r>
      <w:r w:rsidR="0044318F" w:rsidRPr="0044318F">
        <w:rPr>
          <w:b/>
          <w:bCs/>
          <w:sz w:val="20"/>
          <w:szCs w:val="18"/>
        </w:rPr>
        <w:t xml:space="preserve"> for clarity.</w:t>
      </w:r>
    </w:p>
    <w:p w14:paraId="624FB263" w14:textId="595DDEFA" w:rsidR="0044318F" w:rsidRPr="00800FC3" w:rsidRDefault="00D055B4" w:rsidP="00F902F7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Upon receiving the UE indication, the network shall </w:t>
      </w:r>
      <w:r w:rsidR="009A4399">
        <w:rPr>
          <w:sz w:val="20"/>
          <w:szCs w:val="18"/>
        </w:rPr>
        <w:t>configure UE with the NCSG pattern accordingly.</w:t>
      </w:r>
      <w:r w:rsidR="002D31ED">
        <w:rPr>
          <w:sz w:val="20"/>
          <w:szCs w:val="18"/>
        </w:rPr>
        <w:t xml:space="preserve"> In the previous </w:t>
      </w:r>
      <w:r w:rsidR="002D31ED" w:rsidRPr="00800FC3">
        <w:rPr>
          <w:sz w:val="20"/>
          <w:szCs w:val="18"/>
        </w:rPr>
        <w:t xml:space="preserve">section, we have identified </w:t>
      </w:r>
      <w:r w:rsidR="00800FC3">
        <w:rPr>
          <w:sz w:val="20"/>
          <w:szCs w:val="18"/>
        </w:rPr>
        <w:t xml:space="preserve">and proposed to introduce </w:t>
      </w:r>
      <w:r w:rsidR="002D31ED" w:rsidRPr="00800FC3">
        <w:rPr>
          <w:sz w:val="20"/>
          <w:szCs w:val="18"/>
        </w:rPr>
        <w:t>the following</w:t>
      </w:r>
      <w:r w:rsidR="00800FC3">
        <w:rPr>
          <w:sz w:val="20"/>
          <w:szCs w:val="18"/>
        </w:rPr>
        <w:t xml:space="preserve"> </w:t>
      </w:r>
      <w:proofErr w:type="spellStart"/>
      <w:r w:rsidR="00800FC3">
        <w:rPr>
          <w:sz w:val="20"/>
          <w:szCs w:val="18"/>
        </w:rPr>
        <w:t>signaling</w:t>
      </w:r>
      <w:proofErr w:type="spellEnd"/>
      <w:r w:rsidR="00805BE5">
        <w:rPr>
          <w:sz w:val="20"/>
          <w:szCs w:val="18"/>
        </w:rPr>
        <w:t xml:space="preserve"> as it is possible network </w:t>
      </w:r>
      <w:proofErr w:type="spellStart"/>
      <w:r w:rsidR="00805BE5">
        <w:rPr>
          <w:sz w:val="20"/>
          <w:szCs w:val="18"/>
        </w:rPr>
        <w:t>doesnot</w:t>
      </w:r>
      <w:proofErr w:type="spellEnd"/>
      <w:r w:rsidR="00805BE5">
        <w:rPr>
          <w:sz w:val="20"/>
          <w:szCs w:val="18"/>
        </w:rPr>
        <w:t xml:space="preserve"> configure the legacy gap and an explicit configuration of NCSG must be provided</w:t>
      </w:r>
      <w:r w:rsidR="00800FC3">
        <w:rPr>
          <w:sz w:val="20"/>
          <w:szCs w:val="18"/>
        </w:rPr>
        <w:t>.</w:t>
      </w:r>
    </w:p>
    <w:p w14:paraId="5822EFAD" w14:textId="77777777" w:rsidR="00800FC3" w:rsidRPr="00800FC3" w:rsidRDefault="00800FC3" w:rsidP="00800FC3">
      <w:pPr>
        <w:rPr>
          <w:b/>
          <w:bCs/>
          <w:sz w:val="20"/>
          <w:szCs w:val="18"/>
        </w:rPr>
      </w:pPr>
      <w:r w:rsidRPr="00800FC3">
        <w:rPr>
          <w:b/>
          <w:bCs/>
          <w:sz w:val="20"/>
          <w:szCs w:val="18"/>
        </w:rPr>
        <w:t xml:space="preserve">Proposal1.1: Introduce </w:t>
      </w:r>
      <w:proofErr w:type="spellStart"/>
      <w:r w:rsidRPr="00800FC3">
        <w:rPr>
          <w:b/>
          <w:bCs/>
          <w:sz w:val="20"/>
          <w:szCs w:val="18"/>
        </w:rPr>
        <w:t>ue-ncsg</w:t>
      </w:r>
      <w:proofErr w:type="spellEnd"/>
      <w:r w:rsidRPr="00800FC3">
        <w:rPr>
          <w:b/>
          <w:bCs/>
          <w:sz w:val="20"/>
          <w:szCs w:val="18"/>
        </w:rPr>
        <w:t>, fr1-ncsg and fr2-ncsg to NR RRC 38.331.</w:t>
      </w:r>
    </w:p>
    <w:p w14:paraId="0C7878F6" w14:textId="77777777" w:rsidR="00800FC3" w:rsidRPr="00800FC3" w:rsidRDefault="00800FC3" w:rsidP="00800FC3">
      <w:pPr>
        <w:spacing w:before="120"/>
        <w:rPr>
          <w:b/>
          <w:bCs/>
          <w:sz w:val="20"/>
          <w:szCs w:val="18"/>
        </w:rPr>
      </w:pPr>
      <w:r w:rsidRPr="00800FC3">
        <w:rPr>
          <w:b/>
          <w:bCs/>
          <w:sz w:val="20"/>
          <w:szCs w:val="18"/>
        </w:rPr>
        <w:t>Proposal2.1: To support per FR NR NCSG for ENDC/NEDC, introduce fr1-Ncsg as a Boolean indication in LTE 36.331.</w:t>
      </w:r>
    </w:p>
    <w:p w14:paraId="1415AC04" w14:textId="2D65DB16" w:rsidR="00144D28" w:rsidRDefault="00CF43EE" w:rsidP="00F902F7">
      <w:pPr>
        <w:spacing w:before="120"/>
        <w:rPr>
          <w:sz w:val="20"/>
          <w:szCs w:val="18"/>
        </w:rPr>
      </w:pPr>
      <w:r>
        <w:rPr>
          <w:sz w:val="20"/>
          <w:szCs w:val="18"/>
        </w:rPr>
        <w:t>Note w</w:t>
      </w:r>
      <w:r w:rsidR="00207AC3">
        <w:rPr>
          <w:sz w:val="20"/>
          <w:szCs w:val="18"/>
        </w:rPr>
        <w:t>hen only NCSG is configured</w:t>
      </w:r>
      <w:r w:rsidR="00B74BD6">
        <w:rPr>
          <w:sz w:val="20"/>
          <w:szCs w:val="18"/>
        </w:rPr>
        <w:t>,</w:t>
      </w:r>
      <w:r w:rsidR="000143FD">
        <w:rPr>
          <w:sz w:val="20"/>
          <w:szCs w:val="18"/>
        </w:rPr>
        <w:t xml:space="preserve"> </w:t>
      </w:r>
      <w:r w:rsidR="00547788">
        <w:rPr>
          <w:sz w:val="20"/>
          <w:szCs w:val="18"/>
        </w:rPr>
        <w:t xml:space="preserve">further information such as </w:t>
      </w:r>
      <w:proofErr w:type="spellStart"/>
      <w:r w:rsidR="00547788" w:rsidRPr="00547788">
        <w:rPr>
          <w:sz w:val="20"/>
          <w:szCs w:val="18"/>
        </w:rPr>
        <w:t>refServCellIndicator</w:t>
      </w:r>
      <w:proofErr w:type="spellEnd"/>
      <w:r w:rsidR="00547788">
        <w:rPr>
          <w:sz w:val="20"/>
          <w:szCs w:val="18"/>
        </w:rPr>
        <w:t xml:space="preserve"> </w:t>
      </w:r>
      <w:r w:rsidR="003747EC">
        <w:rPr>
          <w:sz w:val="20"/>
          <w:szCs w:val="18"/>
        </w:rPr>
        <w:t xml:space="preserve">is </w:t>
      </w:r>
      <w:r w:rsidR="003033F1">
        <w:rPr>
          <w:sz w:val="20"/>
          <w:szCs w:val="18"/>
        </w:rPr>
        <w:t xml:space="preserve">still </w:t>
      </w:r>
      <w:r w:rsidR="003747EC">
        <w:rPr>
          <w:sz w:val="20"/>
          <w:szCs w:val="18"/>
        </w:rPr>
        <w:t>needed</w:t>
      </w:r>
      <w:r w:rsidR="00676AC5">
        <w:rPr>
          <w:sz w:val="20"/>
          <w:szCs w:val="18"/>
        </w:rPr>
        <w:t xml:space="preserve"> under DC scenario</w:t>
      </w:r>
      <w:r w:rsidR="003747EC">
        <w:rPr>
          <w:sz w:val="20"/>
          <w:szCs w:val="18"/>
        </w:rPr>
        <w:t>.</w:t>
      </w:r>
      <w:r w:rsidR="00676AC5">
        <w:rPr>
          <w:sz w:val="20"/>
          <w:szCs w:val="18"/>
        </w:rPr>
        <w:t xml:space="preserve"> Hence it is proposed to </w:t>
      </w:r>
      <w:r w:rsidR="00144D28">
        <w:rPr>
          <w:sz w:val="20"/>
          <w:szCs w:val="18"/>
        </w:rPr>
        <w:t xml:space="preserve">include it as part of the NCSG configuration as in legacy </w:t>
      </w:r>
      <w:proofErr w:type="spellStart"/>
      <w:r w:rsidR="00144D28">
        <w:rPr>
          <w:sz w:val="20"/>
          <w:szCs w:val="18"/>
        </w:rPr>
        <w:t>GapConfig</w:t>
      </w:r>
      <w:proofErr w:type="spellEnd"/>
      <w:r w:rsidR="00144D28">
        <w:rPr>
          <w:sz w:val="20"/>
          <w:szCs w:val="18"/>
        </w:rPr>
        <w:t>.</w:t>
      </w:r>
    </w:p>
    <w:p w14:paraId="546DF4A3" w14:textId="64334827" w:rsidR="002E1032" w:rsidRPr="005F40A2" w:rsidRDefault="003026F3" w:rsidP="00F902F7">
      <w:pPr>
        <w:spacing w:before="120"/>
        <w:rPr>
          <w:b/>
          <w:bCs/>
          <w:sz w:val="20"/>
          <w:szCs w:val="18"/>
        </w:rPr>
      </w:pPr>
      <w:r w:rsidRPr="00A06D89">
        <w:rPr>
          <w:b/>
          <w:bCs/>
          <w:sz w:val="20"/>
          <w:szCs w:val="18"/>
        </w:rPr>
        <w:t>Proposal</w:t>
      </w:r>
      <w:r w:rsidR="001D3890" w:rsidRPr="00A06D89">
        <w:rPr>
          <w:b/>
          <w:bCs/>
          <w:sz w:val="20"/>
          <w:szCs w:val="18"/>
        </w:rPr>
        <w:t>1.2</w:t>
      </w:r>
      <w:r w:rsidRPr="00A06D89">
        <w:rPr>
          <w:b/>
          <w:bCs/>
          <w:sz w:val="20"/>
          <w:szCs w:val="18"/>
        </w:rPr>
        <w:t xml:space="preserve">: Include </w:t>
      </w:r>
      <w:proofErr w:type="spellStart"/>
      <w:r w:rsidRPr="00A06D89">
        <w:rPr>
          <w:b/>
          <w:bCs/>
          <w:sz w:val="20"/>
          <w:szCs w:val="18"/>
        </w:rPr>
        <w:t>refServCellIndicator</w:t>
      </w:r>
      <w:proofErr w:type="spellEnd"/>
      <w:r w:rsidRPr="00A06D89">
        <w:rPr>
          <w:b/>
          <w:bCs/>
          <w:sz w:val="20"/>
          <w:szCs w:val="18"/>
        </w:rPr>
        <w:t xml:space="preserve"> in the </w:t>
      </w:r>
      <w:r w:rsidR="00A06D89" w:rsidRPr="00A06D89">
        <w:rPr>
          <w:b/>
          <w:bCs/>
          <w:sz w:val="20"/>
          <w:szCs w:val="18"/>
        </w:rPr>
        <w:t>NR NCSG configuration</w:t>
      </w:r>
      <w:r w:rsidRPr="00A06D89">
        <w:rPr>
          <w:b/>
          <w:bCs/>
          <w:sz w:val="20"/>
          <w:szCs w:val="18"/>
        </w:rPr>
        <w:t>.</w:t>
      </w:r>
    </w:p>
    <w:p w14:paraId="661B2F06" w14:textId="0B689587" w:rsidR="005D529E" w:rsidRDefault="00932CE7" w:rsidP="005D529E">
      <w:pPr>
        <w:pStyle w:val="Heading1"/>
        <w:numPr>
          <w:ilvl w:val="0"/>
          <w:numId w:val="3"/>
        </w:numPr>
        <w:jc w:val="left"/>
      </w:pPr>
      <w:r>
        <w:t>C</w:t>
      </w:r>
      <w:r w:rsidR="005D529E">
        <w:t>onclusion</w:t>
      </w:r>
    </w:p>
    <w:p w14:paraId="36AD5F72" w14:textId="0E58BB12" w:rsidR="00E349E6" w:rsidRDefault="00143F6E" w:rsidP="0049161D">
      <w:pPr>
        <w:rPr>
          <w:sz w:val="20"/>
          <w:szCs w:val="18"/>
        </w:rPr>
      </w:pPr>
      <w:r>
        <w:rPr>
          <w:sz w:val="20"/>
          <w:szCs w:val="18"/>
        </w:rPr>
        <w:t xml:space="preserve">In this </w:t>
      </w:r>
      <w:r w:rsidR="005E6F3A">
        <w:rPr>
          <w:sz w:val="20"/>
          <w:szCs w:val="18"/>
        </w:rPr>
        <w:t>paper, we s</w:t>
      </w:r>
      <w:r w:rsidR="00984C9D">
        <w:rPr>
          <w:sz w:val="20"/>
          <w:szCs w:val="18"/>
        </w:rPr>
        <w:t>hare our view</w:t>
      </w:r>
      <w:r w:rsidR="00FE2D7C">
        <w:rPr>
          <w:sz w:val="20"/>
          <w:szCs w:val="18"/>
        </w:rPr>
        <w:t xml:space="preserve"> on</w:t>
      </w:r>
      <w:r w:rsidR="00FA2199">
        <w:rPr>
          <w:sz w:val="20"/>
          <w:szCs w:val="18"/>
        </w:rPr>
        <w:t xml:space="preserve"> NCSG for NR</w:t>
      </w:r>
      <w:r w:rsidR="008F6344">
        <w:rPr>
          <w:sz w:val="20"/>
          <w:szCs w:val="18"/>
        </w:rPr>
        <w:t>.</w:t>
      </w:r>
    </w:p>
    <w:p w14:paraId="29430F4B" w14:textId="77777777" w:rsidR="004E1AF0" w:rsidRPr="004E1AF0" w:rsidRDefault="004E1AF0" w:rsidP="004E1AF0">
      <w:pPr>
        <w:rPr>
          <w:sz w:val="20"/>
          <w:szCs w:val="18"/>
        </w:rPr>
      </w:pPr>
      <w:r w:rsidRPr="004E1AF0">
        <w:rPr>
          <w:sz w:val="20"/>
          <w:szCs w:val="18"/>
        </w:rPr>
        <w:t xml:space="preserve">Observation1: In NRDC, per UE NCSG may be configured to replace per UE MG on both CGs but it can also be </w:t>
      </w:r>
      <w:proofErr w:type="spellStart"/>
      <w:r w:rsidRPr="004E1AF0">
        <w:rPr>
          <w:sz w:val="20"/>
          <w:szCs w:val="18"/>
        </w:rPr>
        <w:t>benefitial</w:t>
      </w:r>
      <w:proofErr w:type="spellEnd"/>
      <w:r w:rsidRPr="004E1AF0">
        <w:rPr>
          <w:sz w:val="20"/>
          <w:szCs w:val="18"/>
        </w:rPr>
        <w:t xml:space="preserve"> to allow one CG with per UE MG and another CG with per UE NCSG under certain condition.</w:t>
      </w:r>
    </w:p>
    <w:p w14:paraId="19E6B9DD" w14:textId="77777777" w:rsidR="004E1AF0" w:rsidRDefault="004E1AF0" w:rsidP="004E1AF0">
      <w:pPr>
        <w:rPr>
          <w:b/>
          <w:bCs/>
          <w:sz w:val="20"/>
          <w:szCs w:val="18"/>
        </w:rPr>
      </w:pPr>
      <w:r w:rsidRPr="00A2616D">
        <w:rPr>
          <w:b/>
          <w:bCs/>
          <w:sz w:val="20"/>
          <w:szCs w:val="18"/>
        </w:rPr>
        <w:t xml:space="preserve">Proposal1: in NRDC, following NCSG </w:t>
      </w:r>
      <w:r>
        <w:rPr>
          <w:b/>
          <w:bCs/>
          <w:sz w:val="20"/>
          <w:szCs w:val="18"/>
        </w:rPr>
        <w:t>configurations</w:t>
      </w:r>
      <w:r w:rsidRPr="00A2616D">
        <w:rPr>
          <w:b/>
          <w:bCs/>
          <w:sz w:val="20"/>
          <w:szCs w:val="18"/>
        </w:rPr>
        <w:t xml:space="preserve"> shall be allowed for MCG and SCG respectively, </w:t>
      </w:r>
      <w:proofErr w:type="gramStart"/>
      <w:r w:rsidRPr="00A2616D">
        <w:rPr>
          <w:b/>
          <w:bCs/>
          <w:sz w:val="20"/>
          <w:szCs w:val="18"/>
        </w:rPr>
        <w:t>i.e.</w:t>
      </w:r>
      <w:proofErr w:type="gramEnd"/>
      <w:r w:rsidRPr="00A2616D">
        <w:rPr>
          <w:b/>
          <w:bCs/>
          <w:sz w:val="20"/>
          <w:szCs w:val="18"/>
        </w:rPr>
        <w:t xml:space="preserve"> FR</w:t>
      </w:r>
      <w:r>
        <w:rPr>
          <w:b/>
          <w:bCs/>
          <w:sz w:val="20"/>
          <w:szCs w:val="18"/>
        </w:rPr>
        <w:t>1</w:t>
      </w:r>
      <w:r w:rsidRPr="00A2616D">
        <w:rPr>
          <w:b/>
          <w:bCs/>
          <w:sz w:val="20"/>
          <w:szCs w:val="18"/>
        </w:rPr>
        <w:t>-NCSG+FR</w:t>
      </w:r>
      <w:r>
        <w:rPr>
          <w:b/>
          <w:bCs/>
          <w:sz w:val="20"/>
          <w:szCs w:val="18"/>
        </w:rPr>
        <w:t>1/2</w:t>
      </w:r>
      <w:r w:rsidRPr="00A2616D">
        <w:rPr>
          <w:b/>
          <w:bCs/>
          <w:sz w:val="20"/>
          <w:szCs w:val="18"/>
        </w:rPr>
        <w:t>-NCSG, per UE NCSG</w:t>
      </w:r>
      <w:r>
        <w:rPr>
          <w:b/>
          <w:bCs/>
          <w:sz w:val="20"/>
          <w:szCs w:val="18"/>
        </w:rPr>
        <w:t xml:space="preserve"> only</w:t>
      </w:r>
      <w:r w:rsidRPr="00A2616D">
        <w:rPr>
          <w:b/>
          <w:bCs/>
          <w:sz w:val="20"/>
          <w:szCs w:val="18"/>
        </w:rPr>
        <w:t xml:space="preserve">, per UE </w:t>
      </w:r>
      <w:proofErr w:type="spellStart"/>
      <w:r w:rsidRPr="00A2616D">
        <w:rPr>
          <w:b/>
          <w:bCs/>
          <w:sz w:val="20"/>
          <w:szCs w:val="18"/>
        </w:rPr>
        <w:t>MG+per</w:t>
      </w:r>
      <w:proofErr w:type="spellEnd"/>
      <w:r w:rsidRPr="00A2616D">
        <w:rPr>
          <w:b/>
          <w:bCs/>
          <w:sz w:val="20"/>
          <w:szCs w:val="18"/>
        </w:rPr>
        <w:t xml:space="preserve"> UE NCSG</w:t>
      </w:r>
      <w:r>
        <w:rPr>
          <w:b/>
          <w:bCs/>
          <w:sz w:val="20"/>
          <w:szCs w:val="18"/>
        </w:rPr>
        <w:t>*</w:t>
      </w:r>
      <w:r w:rsidRPr="00A2616D">
        <w:rPr>
          <w:b/>
          <w:bCs/>
          <w:sz w:val="20"/>
          <w:szCs w:val="18"/>
        </w:rPr>
        <w:t>.</w:t>
      </w:r>
    </w:p>
    <w:p w14:paraId="43751359" w14:textId="4098B3EC" w:rsidR="004E1AF0" w:rsidRDefault="004E1AF0" w:rsidP="004E1AF0">
      <w:pPr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 xml:space="preserve">Proposal1.1: Introduce </w:t>
      </w:r>
      <w:proofErr w:type="spellStart"/>
      <w:r w:rsidRPr="00A2616D">
        <w:rPr>
          <w:b/>
          <w:bCs/>
          <w:sz w:val="20"/>
          <w:szCs w:val="18"/>
        </w:rPr>
        <w:t>ue-ncsg</w:t>
      </w:r>
      <w:proofErr w:type="spellEnd"/>
      <w:r w:rsidRPr="00A2616D">
        <w:rPr>
          <w:b/>
          <w:bCs/>
          <w:sz w:val="20"/>
          <w:szCs w:val="18"/>
        </w:rPr>
        <w:t>, fr1-ncsg and fr2-ncsg</w:t>
      </w:r>
      <w:r>
        <w:rPr>
          <w:b/>
          <w:bCs/>
          <w:sz w:val="20"/>
          <w:szCs w:val="18"/>
        </w:rPr>
        <w:t xml:space="preserve"> to NR RRC 38.331.</w:t>
      </w:r>
    </w:p>
    <w:p w14:paraId="26970B29" w14:textId="77777777" w:rsidR="004E1AF0" w:rsidRPr="005F40A2" w:rsidRDefault="004E1AF0" w:rsidP="004E1AF0">
      <w:pPr>
        <w:spacing w:before="120"/>
        <w:rPr>
          <w:b/>
          <w:bCs/>
          <w:sz w:val="20"/>
          <w:szCs w:val="18"/>
        </w:rPr>
      </w:pPr>
      <w:r w:rsidRPr="00A06D89">
        <w:rPr>
          <w:b/>
          <w:bCs/>
          <w:sz w:val="20"/>
          <w:szCs w:val="18"/>
        </w:rPr>
        <w:t xml:space="preserve">Proposal1.2: Include </w:t>
      </w:r>
      <w:proofErr w:type="spellStart"/>
      <w:r w:rsidRPr="00A06D89">
        <w:rPr>
          <w:b/>
          <w:bCs/>
          <w:sz w:val="20"/>
          <w:szCs w:val="18"/>
        </w:rPr>
        <w:t>refServCellIndicator</w:t>
      </w:r>
      <w:proofErr w:type="spellEnd"/>
      <w:r w:rsidRPr="00A06D89">
        <w:rPr>
          <w:b/>
          <w:bCs/>
          <w:sz w:val="20"/>
          <w:szCs w:val="18"/>
        </w:rPr>
        <w:t xml:space="preserve"> in the NR NCSG configuration.</w:t>
      </w:r>
    </w:p>
    <w:p w14:paraId="4E999DA6" w14:textId="77777777" w:rsidR="004E1AF0" w:rsidRDefault="004E1AF0" w:rsidP="004E1AF0">
      <w:pPr>
        <w:spacing w:before="120"/>
        <w:rPr>
          <w:b/>
          <w:bCs/>
          <w:sz w:val="20"/>
          <w:szCs w:val="18"/>
        </w:rPr>
      </w:pPr>
      <w:r w:rsidRPr="00BD2724">
        <w:rPr>
          <w:b/>
          <w:bCs/>
          <w:sz w:val="20"/>
          <w:szCs w:val="18"/>
        </w:rPr>
        <w:t xml:space="preserve">Proposal2: </w:t>
      </w:r>
      <w:r>
        <w:rPr>
          <w:b/>
          <w:bCs/>
          <w:sz w:val="20"/>
          <w:szCs w:val="18"/>
        </w:rPr>
        <w:t>Both per UE NR NCSG and per FR NR NCSG can be supported and configured in ENDC/NEDC.</w:t>
      </w:r>
    </w:p>
    <w:p w14:paraId="7641D533" w14:textId="77777777" w:rsidR="004E1AF0" w:rsidRDefault="004E1AF0" w:rsidP="004E1AF0">
      <w:pPr>
        <w:spacing w:before="120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>Proposal2.1: To support per FR NR NCSG for ENDC/NEDC, i</w:t>
      </w:r>
      <w:r w:rsidRPr="00BD2724">
        <w:rPr>
          <w:b/>
          <w:bCs/>
          <w:sz w:val="20"/>
          <w:szCs w:val="18"/>
        </w:rPr>
        <w:t>ntroduce fr1-Ncsg as a Boolean indication in LTE 36.331.</w:t>
      </w:r>
    </w:p>
    <w:p w14:paraId="5E6DC5A6" w14:textId="77777777" w:rsidR="004E1AF0" w:rsidRPr="004E1AF0" w:rsidRDefault="004E1AF0" w:rsidP="004E1AF0">
      <w:pPr>
        <w:spacing w:before="120"/>
        <w:rPr>
          <w:sz w:val="20"/>
          <w:szCs w:val="18"/>
        </w:rPr>
      </w:pPr>
      <w:r w:rsidRPr="004E1AF0">
        <w:rPr>
          <w:sz w:val="20"/>
          <w:szCs w:val="18"/>
        </w:rPr>
        <w:t>Observation2: In ENDC, LTE NCSG configuration may determine the NR NCSG type to either be per UE or per FR.</w:t>
      </w:r>
    </w:p>
    <w:p w14:paraId="25B90D23" w14:textId="77777777" w:rsidR="00E21D4E" w:rsidRPr="00E21D4E" w:rsidRDefault="00E21D4E" w:rsidP="00E21D4E">
      <w:pPr>
        <w:spacing w:before="120"/>
        <w:rPr>
          <w:sz w:val="20"/>
          <w:szCs w:val="18"/>
        </w:rPr>
      </w:pPr>
      <w:r w:rsidRPr="00E21D4E">
        <w:rPr>
          <w:sz w:val="20"/>
          <w:szCs w:val="18"/>
        </w:rPr>
        <w:t>Observation3: per UE NCSG can be configured for FR1+FR2 NRCA.</w:t>
      </w:r>
    </w:p>
    <w:p w14:paraId="2B361222" w14:textId="77777777" w:rsidR="004E1AF0" w:rsidRPr="004E1AF0" w:rsidRDefault="004E1AF0" w:rsidP="004E1AF0">
      <w:pPr>
        <w:spacing w:before="120"/>
        <w:rPr>
          <w:sz w:val="20"/>
          <w:szCs w:val="18"/>
        </w:rPr>
      </w:pPr>
      <w:r w:rsidRPr="004E1AF0">
        <w:rPr>
          <w:sz w:val="20"/>
          <w:szCs w:val="18"/>
        </w:rPr>
        <w:t xml:space="preserve">Observation4: the design of NCSG can follow two steps, 1) have VIL1+ML+VIL2 equal to MGL of legacy MG 2) choose VIL1 and VIL2 </w:t>
      </w:r>
      <w:proofErr w:type="spellStart"/>
      <w:r w:rsidRPr="004E1AF0">
        <w:rPr>
          <w:sz w:val="20"/>
          <w:szCs w:val="18"/>
        </w:rPr>
        <w:t>s.t.</w:t>
      </w:r>
      <w:proofErr w:type="spellEnd"/>
      <w:r w:rsidRPr="004E1AF0">
        <w:rPr>
          <w:sz w:val="20"/>
          <w:szCs w:val="18"/>
        </w:rPr>
        <w:t xml:space="preserve"> ML=MGL-VIL1-VIL2</w:t>
      </w:r>
    </w:p>
    <w:p w14:paraId="60C79B08" w14:textId="77777777" w:rsidR="004E1AF0" w:rsidRPr="00324339" w:rsidRDefault="004E1AF0" w:rsidP="004E1AF0">
      <w:pPr>
        <w:spacing w:before="120"/>
        <w:rPr>
          <w:b/>
          <w:bCs/>
          <w:sz w:val="20"/>
          <w:szCs w:val="18"/>
        </w:rPr>
      </w:pPr>
      <w:r w:rsidRPr="00324339">
        <w:rPr>
          <w:b/>
          <w:bCs/>
          <w:sz w:val="20"/>
          <w:szCs w:val="18"/>
        </w:rPr>
        <w:t xml:space="preserve">Proposal3: </w:t>
      </w:r>
      <w:proofErr w:type="spellStart"/>
      <w:r w:rsidRPr="00324339">
        <w:rPr>
          <w:b/>
          <w:bCs/>
          <w:sz w:val="20"/>
          <w:szCs w:val="18"/>
        </w:rPr>
        <w:t>Donot</w:t>
      </w:r>
      <w:proofErr w:type="spellEnd"/>
      <w:r w:rsidRPr="00324339">
        <w:rPr>
          <w:b/>
          <w:bCs/>
          <w:sz w:val="20"/>
          <w:szCs w:val="18"/>
        </w:rPr>
        <w:t xml:space="preserve"> introduce NCSG </w:t>
      </w:r>
      <w:r>
        <w:rPr>
          <w:b/>
          <w:bCs/>
          <w:sz w:val="20"/>
          <w:szCs w:val="18"/>
        </w:rPr>
        <w:t xml:space="preserve">pattern </w:t>
      </w:r>
      <w:r w:rsidRPr="00324339">
        <w:rPr>
          <w:b/>
          <w:bCs/>
          <w:sz w:val="20"/>
          <w:szCs w:val="18"/>
        </w:rPr>
        <w:t>corresponding to the legacy patterns #24 and 25.</w:t>
      </w:r>
    </w:p>
    <w:p w14:paraId="00DDAD65" w14:textId="77777777" w:rsidR="004E1AF0" w:rsidRPr="00D10E33" w:rsidRDefault="004E1AF0" w:rsidP="004E1AF0">
      <w:pPr>
        <w:spacing w:before="120"/>
        <w:rPr>
          <w:b/>
          <w:bCs/>
          <w:sz w:val="20"/>
          <w:szCs w:val="18"/>
        </w:rPr>
      </w:pPr>
      <w:r w:rsidRPr="00D10E33">
        <w:rPr>
          <w:b/>
          <w:bCs/>
          <w:sz w:val="20"/>
          <w:szCs w:val="18"/>
        </w:rPr>
        <w:t xml:space="preserve">Observation5: UE operations during VIL can be more than </w:t>
      </w:r>
      <w:r>
        <w:rPr>
          <w:b/>
          <w:bCs/>
          <w:sz w:val="20"/>
          <w:szCs w:val="18"/>
        </w:rPr>
        <w:t xml:space="preserve">performing the </w:t>
      </w:r>
      <w:r w:rsidRPr="00D10E33">
        <w:rPr>
          <w:b/>
          <w:bCs/>
          <w:sz w:val="20"/>
          <w:szCs w:val="18"/>
        </w:rPr>
        <w:t>RF retuning</w:t>
      </w:r>
      <w:r>
        <w:rPr>
          <w:b/>
          <w:bCs/>
          <w:sz w:val="20"/>
          <w:szCs w:val="18"/>
        </w:rPr>
        <w:t xml:space="preserve"> task due to booting /activating the spare RF chain and re-arranging the baseband processors </w:t>
      </w:r>
      <w:proofErr w:type="gramStart"/>
      <w:r>
        <w:rPr>
          <w:b/>
          <w:bCs/>
          <w:sz w:val="20"/>
          <w:szCs w:val="18"/>
        </w:rPr>
        <w:t>etc.</w:t>
      </w:r>
      <w:r w:rsidRPr="00D10E33">
        <w:rPr>
          <w:b/>
          <w:bCs/>
          <w:sz w:val="20"/>
          <w:szCs w:val="18"/>
        </w:rPr>
        <w:t>.</w:t>
      </w:r>
      <w:proofErr w:type="gramEnd"/>
    </w:p>
    <w:p w14:paraId="5351B263" w14:textId="77777777" w:rsidR="004E1AF0" w:rsidRDefault="004E1AF0" w:rsidP="004E1AF0">
      <w:pPr>
        <w:spacing w:before="120"/>
        <w:rPr>
          <w:b/>
          <w:bCs/>
          <w:sz w:val="20"/>
          <w:szCs w:val="18"/>
        </w:rPr>
      </w:pPr>
      <w:r w:rsidRPr="00592551">
        <w:rPr>
          <w:b/>
          <w:bCs/>
          <w:sz w:val="20"/>
          <w:szCs w:val="18"/>
        </w:rPr>
        <w:t xml:space="preserve">Proposal4: Choice of VIL </w:t>
      </w:r>
      <w:proofErr w:type="gramStart"/>
      <w:r>
        <w:rPr>
          <w:b/>
          <w:bCs/>
          <w:sz w:val="20"/>
          <w:szCs w:val="18"/>
        </w:rPr>
        <w:t>are</w:t>
      </w:r>
      <w:proofErr w:type="gramEnd"/>
      <w:r w:rsidRPr="00592551">
        <w:rPr>
          <w:b/>
          <w:bCs/>
          <w:sz w:val="20"/>
          <w:szCs w:val="18"/>
        </w:rPr>
        <w:t xml:space="preserve"> based on the interruption </w:t>
      </w:r>
      <w:r>
        <w:rPr>
          <w:b/>
          <w:bCs/>
          <w:sz w:val="20"/>
          <w:szCs w:val="18"/>
        </w:rPr>
        <w:t>time</w:t>
      </w:r>
      <w:r w:rsidRPr="00592551">
        <w:rPr>
          <w:b/>
          <w:bCs/>
          <w:sz w:val="20"/>
          <w:szCs w:val="18"/>
        </w:rPr>
        <w:t xml:space="preserve"> of transition </w:t>
      </w:r>
      <w:proofErr w:type="spellStart"/>
      <w:r w:rsidRPr="00592551">
        <w:rPr>
          <w:b/>
          <w:bCs/>
          <w:sz w:val="20"/>
          <w:szCs w:val="18"/>
        </w:rPr>
        <w:t>bw</w:t>
      </w:r>
      <w:proofErr w:type="spellEnd"/>
      <w:r w:rsidRPr="00592551">
        <w:rPr>
          <w:b/>
          <w:bCs/>
          <w:sz w:val="20"/>
          <w:szCs w:val="18"/>
        </w:rPr>
        <w:t xml:space="preserve">/ non-DRX to DRX for 15Khz for FR1 and 60Khz for FR2 </w:t>
      </w:r>
      <w:r>
        <w:rPr>
          <w:b/>
          <w:bCs/>
          <w:sz w:val="20"/>
          <w:szCs w:val="18"/>
        </w:rPr>
        <w:t>i.e. 1ms for per UE or per FR1 NCSG and 0.75ms for per FR2 NCSG</w:t>
      </w:r>
      <w:r w:rsidRPr="00592551">
        <w:rPr>
          <w:b/>
          <w:bCs/>
          <w:sz w:val="20"/>
          <w:szCs w:val="18"/>
        </w:rPr>
        <w:t>.</w:t>
      </w:r>
    </w:p>
    <w:p w14:paraId="003570BD" w14:textId="77777777" w:rsidR="004E1AF0" w:rsidRPr="00C11995" w:rsidRDefault="004E1AF0" w:rsidP="004E1AF0">
      <w:pPr>
        <w:spacing w:before="120"/>
        <w:rPr>
          <w:b/>
          <w:bCs/>
          <w:sz w:val="20"/>
          <w:szCs w:val="18"/>
        </w:rPr>
      </w:pPr>
      <w:r w:rsidRPr="00C11995">
        <w:rPr>
          <w:b/>
          <w:bCs/>
          <w:sz w:val="20"/>
          <w:szCs w:val="18"/>
        </w:rPr>
        <w:t xml:space="preserve">Proposal4.1: Number of interrupted slots is derived </w:t>
      </w:r>
      <w:r>
        <w:rPr>
          <w:b/>
          <w:bCs/>
          <w:sz w:val="20"/>
          <w:szCs w:val="18"/>
        </w:rPr>
        <w:t>by assuming the</w:t>
      </w:r>
      <w:r w:rsidRPr="00C11995">
        <w:rPr>
          <w:b/>
          <w:bCs/>
          <w:sz w:val="20"/>
          <w:szCs w:val="18"/>
        </w:rPr>
        <w:t xml:space="preserve"> proposal4 </w:t>
      </w:r>
      <w:r>
        <w:rPr>
          <w:b/>
          <w:bCs/>
          <w:sz w:val="20"/>
          <w:szCs w:val="18"/>
        </w:rPr>
        <w:t xml:space="preserve">for VIL time </w:t>
      </w:r>
      <w:r w:rsidRPr="00C11995">
        <w:rPr>
          <w:b/>
          <w:bCs/>
          <w:sz w:val="20"/>
          <w:szCs w:val="18"/>
        </w:rPr>
        <w:t>and the slot duration for a given numerology</w:t>
      </w:r>
      <w:r>
        <w:rPr>
          <w:b/>
          <w:bCs/>
          <w:sz w:val="20"/>
          <w:szCs w:val="18"/>
        </w:rPr>
        <w:t xml:space="preserve">, </w:t>
      </w:r>
      <w:proofErr w:type="gramStart"/>
      <w:r>
        <w:rPr>
          <w:b/>
          <w:bCs/>
          <w:sz w:val="20"/>
          <w:szCs w:val="18"/>
        </w:rPr>
        <w:t>i.e.</w:t>
      </w:r>
      <w:proofErr w:type="gramEnd"/>
      <w:r>
        <w:rPr>
          <w:b/>
          <w:bCs/>
          <w:sz w:val="20"/>
          <w:szCs w:val="18"/>
        </w:rPr>
        <w:t xml:space="preserve"> N=</w:t>
      </w:r>
      <w:r w:rsidRPr="009770F0">
        <w:rPr>
          <w:rFonts w:ascii="Cambria Math" w:hAnsi="Cambria Math" w:cs="Cambria Math"/>
          <w:b/>
          <w:bCs/>
          <w:sz w:val="20"/>
          <w:szCs w:val="18"/>
        </w:rPr>
        <w:t>⌈</w:t>
      </w:r>
      <w:r>
        <w:rPr>
          <w:b/>
          <w:bCs/>
          <w:sz w:val="20"/>
          <w:szCs w:val="18"/>
        </w:rPr>
        <w:t>VIL/</w:t>
      </w:r>
      <w:proofErr w:type="spellStart"/>
      <w:r>
        <w:rPr>
          <w:b/>
          <w:bCs/>
          <w:sz w:val="20"/>
          <w:szCs w:val="18"/>
        </w:rPr>
        <w:t>slot_dur</w:t>
      </w:r>
      <w:proofErr w:type="spellEnd"/>
      <w:r w:rsidRPr="009770F0">
        <w:rPr>
          <w:rFonts w:ascii="Cambria Math" w:hAnsi="Cambria Math" w:cs="Cambria Math"/>
          <w:b/>
          <w:bCs/>
          <w:sz w:val="20"/>
          <w:szCs w:val="18"/>
        </w:rPr>
        <w:t>⌉</w:t>
      </w:r>
      <w:r w:rsidRPr="009770F0">
        <w:rPr>
          <w:b/>
          <w:bCs/>
          <w:sz w:val="20"/>
          <w:szCs w:val="18"/>
        </w:rPr>
        <w:t xml:space="preserve"> for sync condition and N</w:t>
      </w:r>
      <w:r>
        <w:rPr>
          <w:b/>
          <w:bCs/>
          <w:sz w:val="20"/>
          <w:szCs w:val="18"/>
        </w:rPr>
        <w:t>=</w:t>
      </w:r>
      <w:r w:rsidRPr="009770F0">
        <w:rPr>
          <w:rFonts w:ascii="Cambria Math" w:hAnsi="Cambria Math" w:cs="Cambria Math"/>
          <w:b/>
          <w:bCs/>
          <w:sz w:val="20"/>
          <w:szCs w:val="18"/>
        </w:rPr>
        <w:t>⌈</w:t>
      </w:r>
      <w:r>
        <w:rPr>
          <w:b/>
          <w:bCs/>
          <w:sz w:val="20"/>
          <w:szCs w:val="18"/>
        </w:rPr>
        <w:t>VIL/</w:t>
      </w:r>
      <w:proofErr w:type="spellStart"/>
      <w:r>
        <w:rPr>
          <w:b/>
          <w:bCs/>
          <w:sz w:val="20"/>
          <w:szCs w:val="18"/>
        </w:rPr>
        <w:t>slot_dur</w:t>
      </w:r>
      <w:proofErr w:type="spellEnd"/>
      <w:r w:rsidRPr="009770F0">
        <w:rPr>
          <w:rFonts w:ascii="Cambria Math" w:hAnsi="Cambria Math" w:cs="Cambria Math"/>
          <w:b/>
          <w:bCs/>
          <w:sz w:val="20"/>
          <w:szCs w:val="18"/>
        </w:rPr>
        <w:t>⌉</w:t>
      </w:r>
      <w:r w:rsidRPr="009770F0">
        <w:rPr>
          <w:b/>
          <w:bCs/>
          <w:sz w:val="20"/>
          <w:szCs w:val="18"/>
        </w:rPr>
        <w:t xml:space="preserve"> +1 for async condition</w:t>
      </w:r>
    </w:p>
    <w:p w14:paraId="1AC9C6FC" w14:textId="77777777" w:rsidR="004E1AF0" w:rsidRPr="007C0743" w:rsidRDefault="004E1AF0" w:rsidP="004E1AF0">
      <w:pPr>
        <w:spacing w:before="120"/>
        <w:rPr>
          <w:b/>
          <w:bCs/>
          <w:sz w:val="20"/>
          <w:szCs w:val="18"/>
        </w:rPr>
      </w:pPr>
      <w:r w:rsidRPr="007C0743">
        <w:rPr>
          <w:b/>
          <w:bCs/>
          <w:sz w:val="20"/>
          <w:szCs w:val="18"/>
        </w:rPr>
        <w:t xml:space="preserve">Proposal5: per UE NCSG </w:t>
      </w:r>
      <w:proofErr w:type="spellStart"/>
      <w:r w:rsidRPr="007C0743">
        <w:rPr>
          <w:b/>
          <w:bCs/>
          <w:sz w:val="20"/>
          <w:szCs w:val="18"/>
        </w:rPr>
        <w:t>doesnot</w:t>
      </w:r>
      <w:proofErr w:type="spellEnd"/>
      <w:r w:rsidRPr="007C0743">
        <w:rPr>
          <w:b/>
          <w:bCs/>
          <w:sz w:val="20"/>
          <w:szCs w:val="18"/>
        </w:rPr>
        <w:t xml:space="preserve"> consider the patterns of legacy MGs with ID</w:t>
      </w:r>
      <w:r>
        <w:rPr>
          <w:b/>
          <w:bCs/>
          <w:sz w:val="20"/>
          <w:szCs w:val="18"/>
        </w:rPr>
        <w:t xml:space="preserve">s </w:t>
      </w:r>
      <w:r w:rsidRPr="007C0743">
        <w:rPr>
          <w:b/>
          <w:bCs/>
          <w:sz w:val="20"/>
          <w:szCs w:val="18"/>
        </w:rPr>
        <w:t xml:space="preserve">2-3. (0-1 are </w:t>
      </w:r>
      <w:r>
        <w:rPr>
          <w:b/>
          <w:bCs/>
          <w:sz w:val="20"/>
          <w:szCs w:val="18"/>
        </w:rPr>
        <w:t>recommended</w:t>
      </w:r>
      <w:r w:rsidRPr="007C0743">
        <w:rPr>
          <w:b/>
          <w:bCs/>
          <w:sz w:val="20"/>
          <w:szCs w:val="18"/>
        </w:rPr>
        <w:t>)</w:t>
      </w:r>
    </w:p>
    <w:p w14:paraId="49E37C8D" w14:textId="77777777" w:rsidR="004E1AF0" w:rsidRPr="007C0743" w:rsidRDefault="004E1AF0" w:rsidP="004E1AF0">
      <w:pPr>
        <w:spacing w:before="120"/>
        <w:rPr>
          <w:b/>
          <w:bCs/>
          <w:sz w:val="20"/>
          <w:szCs w:val="18"/>
        </w:rPr>
      </w:pPr>
      <w:r w:rsidRPr="007C0743">
        <w:rPr>
          <w:b/>
          <w:bCs/>
          <w:sz w:val="20"/>
          <w:szCs w:val="18"/>
        </w:rPr>
        <w:t xml:space="preserve">Proposal5.1: per FR1 NCSG </w:t>
      </w:r>
      <w:proofErr w:type="spellStart"/>
      <w:r w:rsidRPr="007C0743">
        <w:rPr>
          <w:b/>
          <w:bCs/>
          <w:sz w:val="20"/>
          <w:szCs w:val="18"/>
        </w:rPr>
        <w:t>doesnot</w:t>
      </w:r>
      <w:proofErr w:type="spellEnd"/>
      <w:r w:rsidRPr="007C0743">
        <w:rPr>
          <w:b/>
          <w:bCs/>
          <w:sz w:val="20"/>
          <w:szCs w:val="18"/>
        </w:rPr>
        <w:t xml:space="preserve"> consider the patterns of legacy MGs with ID</w:t>
      </w:r>
      <w:r>
        <w:rPr>
          <w:b/>
          <w:bCs/>
          <w:sz w:val="20"/>
          <w:szCs w:val="18"/>
        </w:rPr>
        <w:t xml:space="preserve">s </w:t>
      </w:r>
      <w:r w:rsidRPr="007C0743">
        <w:rPr>
          <w:b/>
          <w:bCs/>
          <w:sz w:val="20"/>
          <w:szCs w:val="18"/>
        </w:rPr>
        <w:t xml:space="preserve">2-3 and 6-11. (0/1/4/5 are </w:t>
      </w:r>
      <w:r>
        <w:rPr>
          <w:b/>
          <w:bCs/>
          <w:sz w:val="20"/>
          <w:szCs w:val="18"/>
        </w:rPr>
        <w:t>recommended</w:t>
      </w:r>
      <w:r w:rsidRPr="007C0743">
        <w:rPr>
          <w:b/>
          <w:bCs/>
          <w:sz w:val="20"/>
          <w:szCs w:val="18"/>
        </w:rPr>
        <w:t>)</w:t>
      </w:r>
    </w:p>
    <w:p w14:paraId="372E003E" w14:textId="77777777" w:rsidR="004E1AF0" w:rsidRPr="007C0743" w:rsidRDefault="004E1AF0" w:rsidP="004E1AF0">
      <w:pPr>
        <w:spacing w:before="120"/>
        <w:rPr>
          <w:b/>
          <w:bCs/>
          <w:sz w:val="20"/>
          <w:szCs w:val="18"/>
        </w:rPr>
      </w:pPr>
      <w:r w:rsidRPr="007C0743">
        <w:rPr>
          <w:b/>
          <w:bCs/>
          <w:sz w:val="20"/>
          <w:szCs w:val="18"/>
        </w:rPr>
        <w:t xml:space="preserve">Proposal5.2: per FR2 NCSG </w:t>
      </w:r>
      <w:proofErr w:type="spellStart"/>
      <w:r w:rsidRPr="007C0743">
        <w:rPr>
          <w:b/>
          <w:bCs/>
          <w:sz w:val="20"/>
          <w:szCs w:val="18"/>
        </w:rPr>
        <w:t>doesnot</w:t>
      </w:r>
      <w:proofErr w:type="spellEnd"/>
      <w:r w:rsidRPr="007C0743">
        <w:rPr>
          <w:b/>
          <w:bCs/>
          <w:sz w:val="20"/>
          <w:szCs w:val="18"/>
        </w:rPr>
        <w:t xml:space="preserve"> consider the patterns of legacy MGs with ID</w:t>
      </w:r>
      <w:r>
        <w:rPr>
          <w:b/>
          <w:bCs/>
          <w:sz w:val="20"/>
          <w:szCs w:val="18"/>
        </w:rPr>
        <w:t xml:space="preserve">s </w:t>
      </w:r>
      <w:r w:rsidRPr="007C0743">
        <w:rPr>
          <w:b/>
          <w:bCs/>
          <w:sz w:val="20"/>
          <w:szCs w:val="18"/>
        </w:rPr>
        <w:t xml:space="preserve">20-23. (12-19 are </w:t>
      </w:r>
      <w:r>
        <w:rPr>
          <w:b/>
          <w:bCs/>
          <w:sz w:val="20"/>
          <w:szCs w:val="18"/>
        </w:rPr>
        <w:t>recommended</w:t>
      </w:r>
      <w:r w:rsidRPr="007C0743">
        <w:rPr>
          <w:b/>
          <w:bCs/>
          <w:sz w:val="20"/>
          <w:szCs w:val="18"/>
        </w:rPr>
        <w:t>)</w:t>
      </w:r>
    </w:p>
    <w:p w14:paraId="7D0D53AA" w14:textId="7A4E2C62" w:rsidR="004E1AF0" w:rsidRPr="004E1AF0" w:rsidRDefault="004E1AF0" w:rsidP="004E1AF0">
      <w:pPr>
        <w:spacing w:before="120"/>
        <w:rPr>
          <w:b/>
          <w:bCs/>
          <w:sz w:val="20"/>
          <w:szCs w:val="18"/>
        </w:rPr>
      </w:pPr>
      <w:r w:rsidRPr="0044318F">
        <w:rPr>
          <w:b/>
          <w:bCs/>
          <w:sz w:val="20"/>
          <w:szCs w:val="18"/>
        </w:rPr>
        <w:t>Proposal6: Expanding the</w:t>
      </w:r>
      <w:r>
        <w:rPr>
          <w:b/>
          <w:bCs/>
          <w:sz w:val="20"/>
          <w:szCs w:val="18"/>
        </w:rPr>
        <w:t xml:space="preserve"> NR IE</w:t>
      </w:r>
      <w:r w:rsidRPr="0044318F">
        <w:rPr>
          <w:b/>
          <w:bCs/>
          <w:sz w:val="20"/>
          <w:szCs w:val="18"/>
        </w:rPr>
        <w:t xml:space="preserve"> </w:t>
      </w:r>
      <w:proofErr w:type="spellStart"/>
      <w:proofErr w:type="gramStart"/>
      <w:r w:rsidRPr="0044318F">
        <w:rPr>
          <w:b/>
          <w:bCs/>
          <w:sz w:val="20"/>
          <w:szCs w:val="18"/>
        </w:rPr>
        <w:t>NeedForGapsNR</w:t>
      </w:r>
      <w:proofErr w:type="spellEnd"/>
      <w:r w:rsidRPr="0044318F">
        <w:rPr>
          <w:b/>
          <w:bCs/>
          <w:sz w:val="20"/>
          <w:szCs w:val="18"/>
        </w:rPr>
        <w:t>::</w:t>
      </w:r>
      <w:proofErr w:type="spellStart"/>
      <w:proofErr w:type="gramEnd"/>
      <w:r w:rsidRPr="0044318F">
        <w:rPr>
          <w:b/>
          <w:bCs/>
          <w:sz w:val="20"/>
          <w:szCs w:val="18"/>
        </w:rPr>
        <w:t>gapIndication</w:t>
      </w:r>
      <w:proofErr w:type="spellEnd"/>
      <w:r w:rsidRPr="0044318F">
        <w:rPr>
          <w:b/>
          <w:bCs/>
          <w:sz w:val="20"/>
          <w:szCs w:val="18"/>
        </w:rPr>
        <w:t xml:space="preserve"> to include the enumerated values {</w:t>
      </w:r>
      <w:proofErr w:type="spellStart"/>
      <w:r w:rsidRPr="0044318F">
        <w:rPr>
          <w:b/>
          <w:bCs/>
          <w:sz w:val="20"/>
          <w:szCs w:val="18"/>
        </w:rPr>
        <w:t>ncsg</w:t>
      </w:r>
      <w:proofErr w:type="spellEnd"/>
      <w:r w:rsidRPr="0044318F">
        <w:rPr>
          <w:b/>
          <w:bCs/>
          <w:sz w:val="20"/>
          <w:szCs w:val="18"/>
        </w:rPr>
        <w:t xml:space="preserve">, </w:t>
      </w:r>
      <w:proofErr w:type="spellStart"/>
      <w:r w:rsidRPr="0044318F">
        <w:rPr>
          <w:b/>
          <w:bCs/>
          <w:sz w:val="20"/>
          <w:szCs w:val="18"/>
        </w:rPr>
        <w:t>nogap-noNcsg</w:t>
      </w:r>
      <w:proofErr w:type="spellEnd"/>
      <w:r w:rsidRPr="0044318F">
        <w:rPr>
          <w:b/>
          <w:bCs/>
          <w:sz w:val="20"/>
          <w:szCs w:val="18"/>
        </w:rPr>
        <w:t>} for clarity.</w:t>
      </w:r>
    </w:p>
    <w:p w14:paraId="0ABD0398" w14:textId="65A04931" w:rsidR="00F843E1" w:rsidRDefault="00F843E1" w:rsidP="00F843E1">
      <w:pPr>
        <w:pStyle w:val="Heading1"/>
        <w:numPr>
          <w:ilvl w:val="0"/>
          <w:numId w:val="3"/>
        </w:numPr>
        <w:jc w:val="left"/>
      </w:pPr>
      <w:r>
        <w:t>References</w:t>
      </w:r>
    </w:p>
    <w:p w14:paraId="0E816655" w14:textId="07A7345C" w:rsidR="00F943E2" w:rsidRDefault="00F843E1" w:rsidP="00592551">
      <w:pPr>
        <w:spacing w:after="0"/>
        <w:jc w:val="left"/>
        <w:textAlignment w:val="auto"/>
        <w:rPr>
          <w:sz w:val="20"/>
          <w:szCs w:val="18"/>
          <w:lang w:val="en-US"/>
        </w:rPr>
      </w:pPr>
      <w:bookmarkStart w:id="1" w:name="_Hlk25318115"/>
      <w:r w:rsidRPr="00F623B5">
        <w:rPr>
          <w:bCs/>
          <w:sz w:val="20"/>
        </w:rPr>
        <w:t xml:space="preserve">[1] </w:t>
      </w:r>
      <w:bookmarkEnd w:id="1"/>
      <w:r w:rsidR="00F943E2" w:rsidRPr="00F943E2">
        <w:rPr>
          <w:sz w:val="20"/>
          <w:szCs w:val="18"/>
        </w:rPr>
        <w:t>R4-2103677</w:t>
      </w:r>
      <w:r w:rsidR="00C41C94" w:rsidRPr="00177D86">
        <w:rPr>
          <w:sz w:val="20"/>
          <w:szCs w:val="18"/>
        </w:rPr>
        <w:t xml:space="preserve">, </w:t>
      </w:r>
      <w:r w:rsidR="00F943E2" w:rsidRPr="00F943E2">
        <w:rPr>
          <w:sz w:val="20"/>
          <w:szCs w:val="18"/>
          <w:lang w:val="en-US"/>
        </w:rPr>
        <w:t>WF on R17 NR MG enhancements – Pre-configured MG patterns and NCSG</w:t>
      </w:r>
      <w:r w:rsidR="00F943E2">
        <w:rPr>
          <w:sz w:val="20"/>
          <w:szCs w:val="18"/>
          <w:lang w:val="en-US"/>
        </w:rPr>
        <w:t xml:space="preserve">, </w:t>
      </w:r>
      <w:r w:rsidR="00474A53">
        <w:rPr>
          <w:sz w:val="20"/>
          <w:szCs w:val="18"/>
          <w:lang w:val="en-US"/>
        </w:rPr>
        <w:t>Intel</w:t>
      </w:r>
    </w:p>
    <w:p w14:paraId="34906552" w14:textId="55E90277" w:rsidR="00571D66" w:rsidRDefault="00571D66" w:rsidP="00592551">
      <w:pPr>
        <w:spacing w:after="0"/>
        <w:jc w:val="left"/>
        <w:textAlignment w:val="auto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 xml:space="preserve">[2] </w:t>
      </w:r>
      <w:r w:rsidR="00AD0FE1" w:rsidRPr="00592551">
        <w:rPr>
          <w:sz w:val="20"/>
          <w:szCs w:val="18"/>
          <w:lang w:val="en-US"/>
        </w:rPr>
        <w:t xml:space="preserve">R4-2102656, </w:t>
      </w:r>
      <w:r w:rsidR="00950101" w:rsidRPr="00592551">
        <w:rPr>
          <w:sz w:val="20"/>
          <w:szCs w:val="18"/>
          <w:lang w:val="en-US"/>
        </w:rPr>
        <w:t xml:space="preserve">Overview of requirements for network controlled small gap, </w:t>
      </w:r>
      <w:proofErr w:type="gramStart"/>
      <w:r w:rsidR="00592551" w:rsidRPr="00592551">
        <w:rPr>
          <w:sz w:val="20"/>
          <w:szCs w:val="18"/>
          <w:lang w:val="en-US"/>
        </w:rPr>
        <w:t>Ericsson</w:t>
      </w:r>
      <w:proofErr w:type="gramEnd"/>
    </w:p>
    <w:p w14:paraId="37427666" w14:textId="77777777" w:rsidR="00431AAD" w:rsidRDefault="00431AAD" w:rsidP="00F943E2">
      <w:pPr>
        <w:spacing w:after="240"/>
        <w:jc w:val="left"/>
        <w:textAlignment w:val="auto"/>
        <w:rPr>
          <w:sz w:val="20"/>
          <w:szCs w:val="18"/>
          <w:lang w:val="en-US"/>
        </w:rPr>
      </w:pPr>
    </w:p>
    <w:p w14:paraId="319DFF12" w14:textId="77777777" w:rsidR="000C26F4" w:rsidRPr="00F943E2" w:rsidRDefault="000C26F4" w:rsidP="00F943E2">
      <w:pPr>
        <w:spacing w:after="240"/>
        <w:jc w:val="left"/>
        <w:textAlignment w:val="auto"/>
        <w:rPr>
          <w:sz w:val="20"/>
          <w:szCs w:val="18"/>
          <w:lang w:val="en-US"/>
        </w:rPr>
      </w:pPr>
    </w:p>
    <w:p w14:paraId="753E34B0" w14:textId="153F864D" w:rsidR="00250F45" w:rsidRPr="00F943E2" w:rsidRDefault="00250F45" w:rsidP="00177D86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sz w:val="20"/>
          <w:szCs w:val="18"/>
          <w:lang w:val="en-US"/>
        </w:rPr>
      </w:pPr>
    </w:p>
    <w:p w14:paraId="4A2F3649" w14:textId="244FBEC0" w:rsidR="002D5A13" w:rsidRDefault="002D5A13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</w:p>
    <w:sectPr w:rsidR="002D5A13" w:rsidSect="0011523F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70541B" w14:textId="77777777" w:rsidR="001106A9" w:rsidRDefault="001106A9">
      <w:pPr>
        <w:spacing w:after="0" w:line="240" w:lineRule="auto"/>
      </w:pPr>
      <w:r>
        <w:separator/>
      </w:r>
    </w:p>
  </w:endnote>
  <w:endnote w:type="continuationSeparator" w:id="0">
    <w:p w14:paraId="396E77A0" w14:textId="77777777" w:rsidR="001106A9" w:rsidRDefault="001106A9">
      <w:pPr>
        <w:spacing w:after="0" w:line="240" w:lineRule="auto"/>
      </w:pPr>
      <w:r>
        <w:continuationSeparator/>
      </w:r>
    </w:p>
  </w:endnote>
  <w:endnote w:type="continuationNotice" w:id="1">
    <w:p w14:paraId="5AC06AD4" w14:textId="77777777" w:rsidR="001106A9" w:rsidRDefault="001106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35828" w14:textId="77777777" w:rsidR="003D6FF4" w:rsidRDefault="003D6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82172" w14:textId="0ADD02A3" w:rsidR="003D6FF4" w:rsidRDefault="003D6FF4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3D6FF4" w:rsidRPr="00B238DC" w:rsidRDefault="003D6FF4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" o:allowincell="f" filled="f" stroked="f">
              <v:textbox inset="20pt,0,5.85pt,0">
                <w:txbxContent>
                  <w:p w14:paraId="14806A7A" w14:textId="77777777" w:rsidR="003D6FF4" w:rsidRPr="00B238DC" w:rsidRDefault="003D6FF4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E830B" w14:textId="77777777" w:rsidR="003D6FF4" w:rsidRDefault="003D6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96C4D" w14:textId="77777777" w:rsidR="001106A9" w:rsidRDefault="001106A9">
      <w:pPr>
        <w:spacing w:after="0" w:line="240" w:lineRule="auto"/>
      </w:pPr>
      <w:r>
        <w:separator/>
      </w:r>
    </w:p>
  </w:footnote>
  <w:footnote w:type="continuationSeparator" w:id="0">
    <w:p w14:paraId="22A61B74" w14:textId="77777777" w:rsidR="001106A9" w:rsidRDefault="001106A9">
      <w:pPr>
        <w:spacing w:after="0" w:line="240" w:lineRule="auto"/>
      </w:pPr>
      <w:r>
        <w:continuationSeparator/>
      </w:r>
    </w:p>
  </w:footnote>
  <w:footnote w:type="continuationNotice" w:id="1">
    <w:p w14:paraId="679E722A" w14:textId="77777777" w:rsidR="001106A9" w:rsidRDefault="001106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13496" w14:textId="77777777" w:rsidR="003D6FF4" w:rsidRDefault="003D6F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53FB2" w14:textId="77777777" w:rsidR="003D6FF4" w:rsidRDefault="003D6F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CC3584" w14:textId="77777777" w:rsidR="003D6FF4" w:rsidRDefault="003D6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103260"/>
    <w:multiLevelType w:val="hybridMultilevel"/>
    <w:tmpl w:val="ABE4E938"/>
    <w:lvl w:ilvl="0" w:tplc="AC42F0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4F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2A5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C09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4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8C0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A3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70C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9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3319CE"/>
    <w:multiLevelType w:val="hybridMultilevel"/>
    <w:tmpl w:val="6F82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B7534"/>
    <w:multiLevelType w:val="hybridMultilevel"/>
    <w:tmpl w:val="4290D8D4"/>
    <w:lvl w:ilvl="0" w:tplc="D5F6D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1AD7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7CA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69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86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30C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102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00A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9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F86B7B"/>
    <w:multiLevelType w:val="hybridMultilevel"/>
    <w:tmpl w:val="23F00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F166C"/>
    <w:multiLevelType w:val="hybridMultilevel"/>
    <w:tmpl w:val="79CE7190"/>
    <w:lvl w:ilvl="0" w:tplc="306633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502DB"/>
    <w:multiLevelType w:val="hybridMultilevel"/>
    <w:tmpl w:val="313E6730"/>
    <w:lvl w:ilvl="0" w:tplc="24C4D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71E70"/>
    <w:multiLevelType w:val="multilevel"/>
    <w:tmpl w:val="DDE42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8D93868"/>
    <w:multiLevelType w:val="hybridMultilevel"/>
    <w:tmpl w:val="C44AF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5088492E"/>
    <w:multiLevelType w:val="hybridMultilevel"/>
    <w:tmpl w:val="79C6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903548"/>
    <w:multiLevelType w:val="hybridMultilevel"/>
    <w:tmpl w:val="98AE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9D043C"/>
    <w:multiLevelType w:val="hybridMultilevel"/>
    <w:tmpl w:val="25582D94"/>
    <w:lvl w:ilvl="0" w:tplc="0FEE9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42A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C5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60B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4E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7A3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80B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664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9C1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6E1215E"/>
    <w:multiLevelType w:val="hybridMultilevel"/>
    <w:tmpl w:val="267A7A96"/>
    <w:lvl w:ilvl="0" w:tplc="306633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15" w15:restartNumberingAfterBreak="0">
    <w:nsid w:val="70CC1777"/>
    <w:multiLevelType w:val="hybridMultilevel"/>
    <w:tmpl w:val="DE5E5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8"/>
  </w:num>
  <w:num w:numId="2">
    <w:abstractNumId w:val="14"/>
  </w:num>
  <w:num w:numId="3">
    <w:abstractNumId w:val="16"/>
  </w:num>
  <w:num w:numId="4">
    <w:abstractNumId w:val="10"/>
  </w:num>
  <w:num w:numId="5">
    <w:abstractNumId w:val="9"/>
  </w:num>
  <w:num w:numId="6">
    <w:abstractNumId w:val="7"/>
  </w:num>
  <w:num w:numId="7">
    <w:abstractNumId w:val="11"/>
  </w:num>
  <w:num w:numId="8">
    <w:abstractNumId w:val="3"/>
  </w:num>
  <w:num w:numId="9">
    <w:abstractNumId w:val="15"/>
  </w:num>
  <w:num w:numId="10">
    <w:abstractNumId w:val="5"/>
  </w:num>
  <w:num w:numId="11">
    <w:abstractNumId w:val="6"/>
  </w:num>
  <w:num w:numId="12">
    <w:abstractNumId w:val="12"/>
  </w:num>
  <w:num w:numId="13">
    <w:abstractNumId w:val="0"/>
  </w:num>
  <w:num w:numId="14">
    <w:abstractNumId w:val="1"/>
  </w:num>
  <w:num w:numId="15">
    <w:abstractNumId w:val="13"/>
  </w:num>
  <w:num w:numId="16">
    <w:abstractNumId w:val="4"/>
  </w:num>
  <w:num w:numId="1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savePreviewPicture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A1F"/>
    <w:rsid w:val="00001E23"/>
    <w:rsid w:val="00001ECA"/>
    <w:rsid w:val="00002552"/>
    <w:rsid w:val="0000268E"/>
    <w:rsid w:val="000028A7"/>
    <w:rsid w:val="00002A39"/>
    <w:rsid w:val="00003229"/>
    <w:rsid w:val="000034CF"/>
    <w:rsid w:val="00003CDA"/>
    <w:rsid w:val="00003DE1"/>
    <w:rsid w:val="00003E38"/>
    <w:rsid w:val="000044EF"/>
    <w:rsid w:val="000045A8"/>
    <w:rsid w:val="00004B8A"/>
    <w:rsid w:val="000055C3"/>
    <w:rsid w:val="00005610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04EA"/>
    <w:rsid w:val="00011178"/>
    <w:rsid w:val="00011C1B"/>
    <w:rsid w:val="0001283B"/>
    <w:rsid w:val="00012D90"/>
    <w:rsid w:val="00013A85"/>
    <w:rsid w:val="00014260"/>
    <w:rsid w:val="000143D0"/>
    <w:rsid w:val="000143FD"/>
    <w:rsid w:val="0001506D"/>
    <w:rsid w:val="00015179"/>
    <w:rsid w:val="0001549F"/>
    <w:rsid w:val="000155DA"/>
    <w:rsid w:val="0001659F"/>
    <w:rsid w:val="000168F5"/>
    <w:rsid w:val="00016E54"/>
    <w:rsid w:val="000178FF"/>
    <w:rsid w:val="00017E21"/>
    <w:rsid w:val="00017FAB"/>
    <w:rsid w:val="000200A2"/>
    <w:rsid w:val="0002024C"/>
    <w:rsid w:val="00020594"/>
    <w:rsid w:val="00020F42"/>
    <w:rsid w:val="000214BB"/>
    <w:rsid w:val="000214C5"/>
    <w:rsid w:val="0002174B"/>
    <w:rsid w:val="00021EFB"/>
    <w:rsid w:val="00022982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01"/>
    <w:rsid w:val="00025BE4"/>
    <w:rsid w:val="00025E29"/>
    <w:rsid w:val="00026729"/>
    <w:rsid w:val="00026D69"/>
    <w:rsid w:val="00026DA0"/>
    <w:rsid w:val="000270FC"/>
    <w:rsid w:val="000274F4"/>
    <w:rsid w:val="00027638"/>
    <w:rsid w:val="00027C18"/>
    <w:rsid w:val="00027F3C"/>
    <w:rsid w:val="00030510"/>
    <w:rsid w:val="00030653"/>
    <w:rsid w:val="00031270"/>
    <w:rsid w:val="00031835"/>
    <w:rsid w:val="00032418"/>
    <w:rsid w:val="00032679"/>
    <w:rsid w:val="00032E10"/>
    <w:rsid w:val="000333E2"/>
    <w:rsid w:val="000338D2"/>
    <w:rsid w:val="00033E80"/>
    <w:rsid w:val="00034109"/>
    <w:rsid w:val="00034125"/>
    <w:rsid w:val="00034163"/>
    <w:rsid w:val="000343F6"/>
    <w:rsid w:val="00034515"/>
    <w:rsid w:val="0003453D"/>
    <w:rsid w:val="00034A5D"/>
    <w:rsid w:val="00034E2B"/>
    <w:rsid w:val="000352EB"/>
    <w:rsid w:val="0003642B"/>
    <w:rsid w:val="0003756B"/>
    <w:rsid w:val="0003762F"/>
    <w:rsid w:val="00037BCC"/>
    <w:rsid w:val="00037FC9"/>
    <w:rsid w:val="00040248"/>
    <w:rsid w:val="00040566"/>
    <w:rsid w:val="00041967"/>
    <w:rsid w:val="00041D26"/>
    <w:rsid w:val="00042000"/>
    <w:rsid w:val="00042015"/>
    <w:rsid w:val="00042882"/>
    <w:rsid w:val="00043683"/>
    <w:rsid w:val="00045256"/>
    <w:rsid w:val="0004527E"/>
    <w:rsid w:val="0004548C"/>
    <w:rsid w:val="00045889"/>
    <w:rsid w:val="000458D7"/>
    <w:rsid w:val="000459C8"/>
    <w:rsid w:val="000460FF"/>
    <w:rsid w:val="0004621D"/>
    <w:rsid w:val="000464C9"/>
    <w:rsid w:val="00046D62"/>
    <w:rsid w:val="00047375"/>
    <w:rsid w:val="000475E1"/>
    <w:rsid w:val="00050015"/>
    <w:rsid w:val="00050187"/>
    <w:rsid w:val="0005047F"/>
    <w:rsid w:val="00050C2A"/>
    <w:rsid w:val="0005111A"/>
    <w:rsid w:val="00051BA0"/>
    <w:rsid w:val="00051E0B"/>
    <w:rsid w:val="000527B3"/>
    <w:rsid w:val="000537DD"/>
    <w:rsid w:val="00053D42"/>
    <w:rsid w:val="000545DC"/>
    <w:rsid w:val="00054998"/>
    <w:rsid w:val="000554AD"/>
    <w:rsid w:val="00055D1B"/>
    <w:rsid w:val="00056435"/>
    <w:rsid w:val="00057841"/>
    <w:rsid w:val="00057D4F"/>
    <w:rsid w:val="00060D15"/>
    <w:rsid w:val="0006110E"/>
    <w:rsid w:val="00061AF1"/>
    <w:rsid w:val="000620FA"/>
    <w:rsid w:val="000624D0"/>
    <w:rsid w:val="000625C9"/>
    <w:rsid w:val="0006279D"/>
    <w:rsid w:val="00062BEA"/>
    <w:rsid w:val="00062C01"/>
    <w:rsid w:val="00063B57"/>
    <w:rsid w:val="00063F04"/>
    <w:rsid w:val="00064948"/>
    <w:rsid w:val="00064984"/>
    <w:rsid w:val="00064A57"/>
    <w:rsid w:val="00064B50"/>
    <w:rsid w:val="00064CF1"/>
    <w:rsid w:val="00065513"/>
    <w:rsid w:val="000656BF"/>
    <w:rsid w:val="000659FD"/>
    <w:rsid w:val="00065F32"/>
    <w:rsid w:val="00066471"/>
    <w:rsid w:val="00066915"/>
    <w:rsid w:val="0006754B"/>
    <w:rsid w:val="00067FE6"/>
    <w:rsid w:val="00070585"/>
    <w:rsid w:val="00070914"/>
    <w:rsid w:val="00071390"/>
    <w:rsid w:val="00071DE3"/>
    <w:rsid w:val="000723DF"/>
    <w:rsid w:val="00073916"/>
    <w:rsid w:val="00074555"/>
    <w:rsid w:val="00075300"/>
    <w:rsid w:val="00075575"/>
    <w:rsid w:val="00075AF8"/>
    <w:rsid w:val="00075D5C"/>
    <w:rsid w:val="000761EB"/>
    <w:rsid w:val="00076548"/>
    <w:rsid w:val="000767CF"/>
    <w:rsid w:val="00076F4F"/>
    <w:rsid w:val="00080EB3"/>
    <w:rsid w:val="0008232D"/>
    <w:rsid w:val="00082390"/>
    <w:rsid w:val="00082557"/>
    <w:rsid w:val="00083A7E"/>
    <w:rsid w:val="000841C7"/>
    <w:rsid w:val="00084BFD"/>
    <w:rsid w:val="0008567F"/>
    <w:rsid w:val="00086771"/>
    <w:rsid w:val="0008677C"/>
    <w:rsid w:val="00086B41"/>
    <w:rsid w:val="000874D2"/>
    <w:rsid w:val="000874E0"/>
    <w:rsid w:val="00087566"/>
    <w:rsid w:val="000875E4"/>
    <w:rsid w:val="0008790D"/>
    <w:rsid w:val="00090B26"/>
    <w:rsid w:val="00091089"/>
    <w:rsid w:val="0009163B"/>
    <w:rsid w:val="00091792"/>
    <w:rsid w:val="0009240D"/>
    <w:rsid w:val="00092461"/>
    <w:rsid w:val="0009406E"/>
    <w:rsid w:val="000958B7"/>
    <w:rsid w:val="00095F40"/>
    <w:rsid w:val="00096047"/>
    <w:rsid w:val="00096BD0"/>
    <w:rsid w:val="000974C4"/>
    <w:rsid w:val="000974F6"/>
    <w:rsid w:val="00097BCF"/>
    <w:rsid w:val="000A06C0"/>
    <w:rsid w:val="000A06E5"/>
    <w:rsid w:val="000A0B52"/>
    <w:rsid w:val="000A0E29"/>
    <w:rsid w:val="000A171B"/>
    <w:rsid w:val="000A1C3F"/>
    <w:rsid w:val="000A21AA"/>
    <w:rsid w:val="000A2371"/>
    <w:rsid w:val="000A2486"/>
    <w:rsid w:val="000A267F"/>
    <w:rsid w:val="000A35A3"/>
    <w:rsid w:val="000A397C"/>
    <w:rsid w:val="000A4393"/>
    <w:rsid w:val="000A46AD"/>
    <w:rsid w:val="000A46D8"/>
    <w:rsid w:val="000A4D47"/>
    <w:rsid w:val="000A4E96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03B3"/>
    <w:rsid w:val="000B1163"/>
    <w:rsid w:val="000B11B8"/>
    <w:rsid w:val="000B18C1"/>
    <w:rsid w:val="000B1D96"/>
    <w:rsid w:val="000B1E8D"/>
    <w:rsid w:val="000B28D6"/>
    <w:rsid w:val="000B2D32"/>
    <w:rsid w:val="000B2EE6"/>
    <w:rsid w:val="000B48A2"/>
    <w:rsid w:val="000B4924"/>
    <w:rsid w:val="000B4C6B"/>
    <w:rsid w:val="000B4F4C"/>
    <w:rsid w:val="000B5323"/>
    <w:rsid w:val="000B5B79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500"/>
    <w:rsid w:val="000C16EE"/>
    <w:rsid w:val="000C1737"/>
    <w:rsid w:val="000C259D"/>
    <w:rsid w:val="000C26F4"/>
    <w:rsid w:val="000C289E"/>
    <w:rsid w:val="000C2E55"/>
    <w:rsid w:val="000C2F95"/>
    <w:rsid w:val="000C307B"/>
    <w:rsid w:val="000C313D"/>
    <w:rsid w:val="000C37D2"/>
    <w:rsid w:val="000C3CCF"/>
    <w:rsid w:val="000C3EE9"/>
    <w:rsid w:val="000C5617"/>
    <w:rsid w:val="000C6E7C"/>
    <w:rsid w:val="000C7768"/>
    <w:rsid w:val="000C7D6B"/>
    <w:rsid w:val="000D0271"/>
    <w:rsid w:val="000D0418"/>
    <w:rsid w:val="000D0CDA"/>
    <w:rsid w:val="000D1176"/>
    <w:rsid w:val="000D132B"/>
    <w:rsid w:val="000D1D96"/>
    <w:rsid w:val="000D1DCC"/>
    <w:rsid w:val="000D215A"/>
    <w:rsid w:val="000D22A9"/>
    <w:rsid w:val="000D2A73"/>
    <w:rsid w:val="000D2E78"/>
    <w:rsid w:val="000D3164"/>
    <w:rsid w:val="000D3397"/>
    <w:rsid w:val="000D3ABF"/>
    <w:rsid w:val="000D3F68"/>
    <w:rsid w:val="000D4402"/>
    <w:rsid w:val="000D49AC"/>
    <w:rsid w:val="000D49D8"/>
    <w:rsid w:val="000D4B1D"/>
    <w:rsid w:val="000D4C74"/>
    <w:rsid w:val="000D4E78"/>
    <w:rsid w:val="000D5987"/>
    <w:rsid w:val="000D5E36"/>
    <w:rsid w:val="000D5F7E"/>
    <w:rsid w:val="000D5FAF"/>
    <w:rsid w:val="000D6077"/>
    <w:rsid w:val="000D65EE"/>
    <w:rsid w:val="000D68C5"/>
    <w:rsid w:val="000D6CF0"/>
    <w:rsid w:val="000D7064"/>
    <w:rsid w:val="000D7B68"/>
    <w:rsid w:val="000E01DD"/>
    <w:rsid w:val="000E03BD"/>
    <w:rsid w:val="000E05CF"/>
    <w:rsid w:val="000E0E6A"/>
    <w:rsid w:val="000E141F"/>
    <w:rsid w:val="000E1792"/>
    <w:rsid w:val="000E1986"/>
    <w:rsid w:val="000E209E"/>
    <w:rsid w:val="000E228E"/>
    <w:rsid w:val="000E2EBB"/>
    <w:rsid w:val="000E3DE2"/>
    <w:rsid w:val="000E4483"/>
    <w:rsid w:val="000E483A"/>
    <w:rsid w:val="000E498A"/>
    <w:rsid w:val="000E579D"/>
    <w:rsid w:val="000E5FDE"/>
    <w:rsid w:val="000E649A"/>
    <w:rsid w:val="000E654C"/>
    <w:rsid w:val="000E6C43"/>
    <w:rsid w:val="000E7441"/>
    <w:rsid w:val="000E7461"/>
    <w:rsid w:val="000E764F"/>
    <w:rsid w:val="000E778C"/>
    <w:rsid w:val="000F03EF"/>
    <w:rsid w:val="000F053B"/>
    <w:rsid w:val="000F0960"/>
    <w:rsid w:val="000F0B82"/>
    <w:rsid w:val="000F0FCB"/>
    <w:rsid w:val="000F116A"/>
    <w:rsid w:val="000F1AF2"/>
    <w:rsid w:val="000F321A"/>
    <w:rsid w:val="000F3711"/>
    <w:rsid w:val="000F4318"/>
    <w:rsid w:val="000F5080"/>
    <w:rsid w:val="000F509F"/>
    <w:rsid w:val="000F59BA"/>
    <w:rsid w:val="000F5B35"/>
    <w:rsid w:val="000F5C63"/>
    <w:rsid w:val="000F5CC5"/>
    <w:rsid w:val="000F6303"/>
    <w:rsid w:val="000F6463"/>
    <w:rsid w:val="000F6569"/>
    <w:rsid w:val="000F6726"/>
    <w:rsid w:val="000F6D96"/>
    <w:rsid w:val="000F7453"/>
    <w:rsid w:val="000F79FF"/>
    <w:rsid w:val="000F7C8D"/>
    <w:rsid w:val="000F7CD7"/>
    <w:rsid w:val="0010021F"/>
    <w:rsid w:val="001002A1"/>
    <w:rsid w:val="001011E7"/>
    <w:rsid w:val="0010144C"/>
    <w:rsid w:val="0010165C"/>
    <w:rsid w:val="00101A02"/>
    <w:rsid w:val="0010358F"/>
    <w:rsid w:val="00103B77"/>
    <w:rsid w:val="00103F3C"/>
    <w:rsid w:val="001041B8"/>
    <w:rsid w:val="001048ED"/>
    <w:rsid w:val="00104B12"/>
    <w:rsid w:val="00104E02"/>
    <w:rsid w:val="00104F85"/>
    <w:rsid w:val="001053D9"/>
    <w:rsid w:val="00105C5E"/>
    <w:rsid w:val="00106465"/>
    <w:rsid w:val="00106C6E"/>
    <w:rsid w:val="00106D0F"/>
    <w:rsid w:val="001072F6"/>
    <w:rsid w:val="0010753D"/>
    <w:rsid w:val="001106A9"/>
    <w:rsid w:val="001110CD"/>
    <w:rsid w:val="0011155B"/>
    <w:rsid w:val="00111BE3"/>
    <w:rsid w:val="00111EBF"/>
    <w:rsid w:val="00111F3E"/>
    <w:rsid w:val="00112354"/>
    <w:rsid w:val="0011251F"/>
    <w:rsid w:val="001127AE"/>
    <w:rsid w:val="001134B8"/>
    <w:rsid w:val="0011350A"/>
    <w:rsid w:val="001141C8"/>
    <w:rsid w:val="0011523F"/>
    <w:rsid w:val="00115285"/>
    <w:rsid w:val="00115666"/>
    <w:rsid w:val="00115741"/>
    <w:rsid w:val="00115B9D"/>
    <w:rsid w:val="00115DFC"/>
    <w:rsid w:val="0011638C"/>
    <w:rsid w:val="001164DC"/>
    <w:rsid w:val="00116BC6"/>
    <w:rsid w:val="00117E64"/>
    <w:rsid w:val="0012047F"/>
    <w:rsid w:val="00120571"/>
    <w:rsid w:val="0012126A"/>
    <w:rsid w:val="00121FC3"/>
    <w:rsid w:val="00123319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6B8D"/>
    <w:rsid w:val="0012719D"/>
    <w:rsid w:val="001272B7"/>
    <w:rsid w:val="00127607"/>
    <w:rsid w:val="00130835"/>
    <w:rsid w:val="00130836"/>
    <w:rsid w:val="00130B10"/>
    <w:rsid w:val="00130C36"/>
    <w:rsid w:val="00130E45"/>
    <w:rsid w:val="00130E75"/>
    <w:rsid w:val="001315FB"/>
    <w:rsid w:val="00131C4D"/>
    <w:rsid w:val="001322D0"/>
    <w:rsid w:val="00132B53"/>
    <w:rsid w:val="00132FBC"/>
    <w:rsid w:val="0013414C"/>
    <w:rsid w:val="001341AD"/>
    <w:rsid w:val="00134262"/>
    <w:rsid w:val="00134C8C"/>
    <w:rsid w:val="00135B32"/>
    <w:rsid w:val="00136C67"/>
    <w:rsid w:val="00136CE5"/>
    <w:rsid w:val="00137005"/>
    <w:rsid w:val="00137681"/>
    <w:rsid w:val="001401E6"/>
    <w:rsid w:val="00140692"/>
    <w:rsid w:val="00140725"/>
    <w:rsid w:val="00140767"/>
    <w:rsid w:val="00140914"/>
    <w:rsid w:val="00140CD6"/>
    <w:rsid w:val="00141501"/>
    <w:rsid w:val="00141999"/>
    <w:rsid w:val="00141D66"/>
    <w:rsid w:val="00142322"/>
    <w:rsid w:val="00142CFB"/>
    <w:rsid w:val="001439F7"/>
    <w:rsid w:val="00143A70"/>
    <w:rsid w:val="00143B4A"/>
    <w:rsid w:val="00143F53"/>
    <w:rsid w:val="00143F6E"/>
    <w:rsid w:val="00143F72"/>
    <w:rsid w:val="001440E2"/>
    <w:rsid w:val="00144D28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1CA3"/>
    <w:rsid w:val="001525BF"/>
    <w:rsid w:val="00152BFD"/>
    <w:rsid w:val="00152CEB"/>
    <w:rsid w:val="00153294"/>
    <w:rsid w:val="0015382C"/>
    <w:rsid w:val="00153B30"/>
    <w:rsid w:val="001540F9"/>
    <w:rsid w:val="001544F5"/>
    <w:rsid w:val="001552AE"/>
    <w:rsid w:val="00155464"/>
    <w:rsid w:val="00155A3C"/>
    <w:rsid w:val="0015641F"/>
    <w:rsid w:val="00156590"/>
    <w:rsid w:val="0015763B"/>
    <w:rsid w:val="0015769E"/>
    <w:rsid w:val="001579A2"/>
    <w:rsid w:val="001601DD"/>
    <w:rsid w:val="001603CA"/>
    <w:rsid w:val="00160400"/>
    <w:rsid w:val="00160939"/>
    <w:rsid w:val="00160E88"/>
    <w:rsid w:val="001617DC"/>
    <w:rsid w:val="001625E5"/>
    <w:rsid w:val="001626A3"/>
    <w:rsid w:val="001628B9"/>
    <w:rsid w:val="00163928"/>
    <w:rsid w:val="00163B90"/>
    <w:rsid w:val="00164019"/>
    <w:rsid w:val="001642CF"/>
    <w:rsid w:val="0016472F"/>
    <w:rsid w:val="00164CEC"/>
    <w:rsid w:val="00164F6A"/>
    <w:rsid w:val="0016568F"/>
    <w:rsid w:val="00165735"/>
    <w:rsid w:val="00165C46"/>
    <w:rsid w:val="00165F13"/>
    <w:rsid w:val="001660E2"/>
    <w:rsid w:val="001667BE"/>
    <w:rsid w:val="00166A18"/>
    <w:rsid w:val="0016794D"/>
    <w:rsid w:val="00167C78"/>
    <w:rsid w:val="0017048D"/>
    <w:rsid w:val="001705AA"/>
    <w:rsid w:val="00170838"/>
    <w:rsid w:val="001709E4"/>
    <w:rsid w:val="00171234"/>
    <w:rsid w:val="00171AE2"/>
    <w:rsid w:val="00171CFF"/>
    <w:rsid w:val="00172185"/>
    <w:rsid w:val="00173068"/>
    <w:rsid w:val="00173076"/>
    <w:rsid w:val="00173131"/>
    <w:rsid w:val="0017352C"/>
    <w:rsid w:val="00173813"/>
    <w:rsid w:val="001743FF"/>
    <w:rsid w:val="0017486F"/>
    <w:rsid w:val="00175107"/>
    <w:rsid w:val="001755AE"/>
    <w:rsid w:val="001759D9"/>
    <w:rsid w:val="00176091"/>
    <w:rsid w:val="00176126"/>
    <w:rsid w:val="00176A05"/>
    <w:rsid w:val="00176AA5"/>
    <w:rsid w:val="00176C71"/>
    <w:rsid w:val="00177216"/>
    <w:rsid w:val="00177C1D"/>
    <w:rsid w:val="00177D86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A45"/>
    <w:rsid w:val="00184F00"/>
    <w:rsid w:val="0018548E"/>
    <w:rsid w:val="00185A98"/>
    <w:rsid w:val="00185B7B"/>
    <w:rsid w:val="00185C4F"/>
    <w:rsid w:val="00185E53"/>
    <w:rsid w:val="00186581"/>
    <w:rsid w:val="001865C8"/>
    <w:rsid w:val="00186631"/>
    <w:rsid w:val="00187EC8"/>
    <w:rsid w:val="00190927"/>
    <w:rsid w:val="00190A17"/>
    <w:rsid w:val="001913DA"/>
    <w:rsid w:val="00192DA5"/>
    <w:rsid w:val="00192DEA"/>
    <w:rsid w:val="001936D1"/>
    <w:rsid w:val="00193C07"/>
    <w:rsid w:val="001949B6"/>
    <w:rsid w:val="00195036"/>
    <w:rsid w:val="00195E21"/>
    <w:rsid w:val="001960C8"/>
    <w:rsid w:val="001964FE"/>
    <w:rsid w:val="00196A58"/>
    <w:rsid w:val="00196EEE"/>
    <w:rsid w:val="0019717C"/>
    <w:rsid w:val="00197B3C"/>
    <w:rsid w:val="00197B5D"/>
    <w:rsid w:val="001A01BE"/>
    <w:rsid w:val="001A0C15"/>
    <w:rsid w:val="001A0E38"/>
    <w:rsid w:val="001A15FA"/>
    <w:rsid w:val="001A1668"/>
    <w:rsid w:val="001A1705"/>
    <w:rsid w:val="001A1854"/>
    <w:rsid w:val="001A1B47"/>
    <w:rsid w:val="001A2514"/>
    <w:rsid w:val="001A2DEC"/>
    <w:rsid w:val="001A2F07"/>
    <w:rsid w:val="001A4686"/>
    <w:rsid w:val="001A46CB"/>
    <w:rsid w:val="001A5EBE"/>
    <w:rsid w:val="001A68E2"/>
    <w:rsid w:val="001A6E3E"/>
    <w:rsid w:val="001A77F0"/>
    <w:rsid w:val="001B0379"/>
    <w:rsid w:val="001B0A81"/>
    <w:rsid w:val="001B210E"/>
    <w:rsid w:val="001B2759"/>
    <w:rsid w:val="001B2D54"/>
    <w:rsid w:val="001B3953"/>
    <w:rsid w:val="001B3D9D"/>
    <w:rsid w:val="001B3F71"/>
    <w:rsid w:val="001B40B9"/>
    <w:rsid w:val="001B46DB"/>
    <w:rsid w:val="001B48BF"/>
    <w:rsid w:val="001B4ACA"/>
    <w:rsid w:val="001B4B8A"/>
    <w:rsid w:val="001B4CF7"/>
    <w:rsid w:val="001B500F"/>
    <w:rsid w:val="001B5C94"/>
    <w:rsid w:val="001B5E87"/>
    <w:rsid w:val="001B6C33"/>
    <w:rsid w:val="001B7715"/>
    <w:rsid w:val="001B7E78"/>
    <w:rsid w:val="001C006E"/>
    <w:rsid w:val="001C021C"/>
    <w:rsid w:val="001C0721"/>
    <w:rsid w:val="001C0B65"/>
    <w:rsid w:val="001C0D31"/>
    <w:rsid w:val="001C12BB"/>
    <w:rsid w:val="001C1EA1"/>
    <w:rsid w:val="001C2129"/>
    <w:rsid w:val="001C234B"/>
    <w:rsid w:val="001C26D5"/>
    <w:rsid w:val="001C2CDC"/>
    <w:rsid w:val="001C30A9"/>
    <w:rsid w:val="001C35D8"/>
    <w:rsid w:val="001C482F"/>
    <w:rsid w:val="001C4C13"/>
    <w:rsid w:val="001C54FF"/>
    <w:rsid w:val="001C573F"/>
    <w:rsid w:val="001C5A3A"/>
    <w:rsid w:val="001C7326"/>
    <w:rsid w:val="001C782E"/>
    <w:rsid w:val="001D007E"/>
    <w:rsid w:val="001D0302"/>
    <w:rsid w:val="001D0529"/>
    <w:rsid w:val="001D0993"/>
    <w:rsid w:val="001D0CC6"/>
    <w:rsid w:val="001D0CDF"/>
    <w:rsid w:val="001D1442"/>
    <w:rsid w:val="001D155F"/>
    <w:rsid w:val="001D19B4"/>
    <w:rsid w:val="001D23E6"/>
    <w:rsid w:val="001D24D3"/>
    <w:rsid w:val="001D2970"/>
    <w:rsid w:val="001D2C22"/>
    <w:rsid w:val="001D2D3D"/>
    <w:rsid w:val="001D2F2E"/>
    <w:rsid w:val="001D385D"/>
    <w:rsid w:val="001D3890"/>
    <w:rsid w:val="001D3974"/>
    <w:rsid w:val="001D3A81"/>
    <w:rsid w:val="001D3D8C"/>
    <w:rsid w:val="001D3F4D"/>
    <w:rsid w:val="001D4AEB"/>
    <w:rsid w:val="001D4B35"/>
    <w:rsid w:val="001D4C5E"/>
    <w:rsid w:val="001D52D0"/>
    <w:rsid w:val="001D5A9E"/>
    <w:rsid w:val="001D5B97"/>
    <w:rsid w:val="001D5B98"/>
    <w:rsid w:val="001D6371"/>
    <w:rsid w:val="001D69F0"/>
    <w:rsid w:val="001D6EB9"/>
    <w:rsid w:val="001D7648"/>
    <w:rsid w:val="001D7745"/>
    <w:rsid w:val="001E01A9"/>
    <w:rsid w:val="001E01C7"/>
    <w:rsid w:val="001E0BAA"/>
    <w:rsid w:val="001E0CA1"/>
    <w:rsid w:val="001E10A9"/>
    <w:rsid w:val="001E1202"/>
    <w:rsid w:val="001E1A01"/>
    <w:rsid w:val="001E202F"/>
    <w:rsid w:val="001E24A0"/>
    <w:rsid w:val="001E2B66"/>
    <w:rsid w:val="001E3982"/>
    <w:rsid w:val="001E4112"/>
    <w:rsid w:val="001E4216"/>
    <w:rsid w:val="001E4818"/>
    <w:rsid w:val="001E5BD2"/>
    <w:rsid w:val="001E632F"/>
    <w:rsid w:val="001E6C0B"/>
    <w:rsid w:val="001E6F9E"/>
    <w:rsid w:val="001E7675"/>
    <w:rsid w:val="001E7E96"/>
    <w:rsid w:val="001E7F57"/>
    <w:rsid w:val="001F052B"/>
    <w:rsid w:val="001F0981"/>
    <w:rsid w:val="001F0DEC"/>
    <w:rsid w:val="001F0F45"/>
    <w:rsid w:val="001F1BBB"/>
    <w:rsid w:val="001F1E30"/>
    <w:rsid w:val="001F2B5A"/>
    <w:rsid w:val="001F2FDA"/>
    <w:rsid w:val="001F31DD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6224"/>
    <w:rsid w:val="001F64F7"/>
    <w:rsid w:val="001F65B1"/>
    <w:rsid w:val="001F7311"/>
    <w:rsid w:val="001F786B"/>
    <w:rsid w:val="00200028"/>
    <w:rsid w:val="00200371"/>
    <w:rsid w:val="0020071B"/>
    <w:rsid w:val="00200933"/>
    <w:rsid w:val="00200F21"/>
    <w:rsid w:val="002016B5"/>
    <w:rsid w:val="002028B6"/>
    <w:rsid w:val="00202F43"/>
    <w:rsid w:val="00203939"/>
    <w:rsid w:val="00203A04"/>
    <w:rsid w:val="00203B9C"/>
    <w:rsid w:val="00203CFB"/>
    <w:rsid w:val="00204D2F"/>
    <w:rsid w:val="0020504D"/>
    <w:rsid w:val="00205544"/>
    <w:rsid w:val="00205E07"/>
    <w:rsid w:val="00206292"/>
    <w:rsid w:val="0020630A"/>
    <w:rsid w:val="00206516"/>
    <w:rsid w:val="002065A6"/>
    <w:rsid w:val="002071CD"/>
    <w:rsid w:val="00207325"/>
    <w:rsid w:val="0020758F"/>
    <w:rsid w:val="002077BE"/>
    <w:rsid w:val="00207907"/>
    <w:rsid w:val="00207AC3"/>
    <w:rsid w:val="00210266"/>
    <w:rsid w:val="0021032A"/>
    <w:rsid w:val="0021076A"/>
    <w:rsid w:val="00210A3E"/>
    <w:rsid w:val="00210D38"/>
    <w:rsid w:val="00211646"/>
    <w:rsid w:val="002116F9"/>
    <w:rsid w:val="00211891"/>
    <w:rsid w:val="0021224D"/>
    <w:rsid w:val="00212434"/>
    <w:rsid w:val="00212C4F"/>
    <w:rsid w:val="0021341A"/>
    <w:rsid w:val="002142E9"/>
    <w:rsid w:val="002145CB"/>
    <w:rsid w:val="00215752"/>
    <w:rsid w:val="00215FDD"/>
    <w:rsid w:val="0021610E"/>
    <w:rsid w:val="002166F4"/>
    <w:rsid w:val="00216CEF"/>
    <w:rsid w:val="00216D82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C98"/>
    <w:rsid w:val="00222E63"/>
    <w:rsid w:val="00223050"/>
    <w:rsid w:val="0022371A"/>
    <w:rsid w:val="00223757"/>
    <w:rsid w:val="00223B53"/>
    <w:rsid w:val="00223BA0"/>
    <w:rsid w:val="00223BA5"/>
    <w:rsid w:val="002251FC"/>
    <w:rsid w:val="002255D7"/>
    <w:rsid w:val="00226414"/>
    <w:rsid w:val="00226D76"/>
    <w:rsid w:val="002274F1"/>
    <w:rsid w:val="00227D02"/>
    <w:rsid w:val="00230403"/>
    <w:rsid w:val="00230A2B"/>
    <w:rsid w:val="00230DE0"/>
    <w:rsid w:val="00231622"/>
    <w:rsid w:val="00231FF8"/>
    <w:rsid w:val="00233174"/>
    <w:rsid w:val="002337C7"/>
    <w:rsid w:val="0023405D"/>
    <w:rsid w:val="002340E5"/>
    <w:rsid w:val="002343FE"/>
    <w:rsid w:val="002344DB"/>
    <w:rsid w:val="00234B2F"/>
    <w:rsid w:val="0023536D"/>
    <w:rsid w:val="00235871"/>
    <w:rsid w:val="0023602E"/>
    <w:rsid w:val="0023620C"/>
    <w:rsid w:val="00236853"/>
    <w:rsid w:val="00237137"/>
    <w:rsid w:val="00237942"/>
    <w:rsid w:val="00237A45"/>
    <w:rsid w:val="00237D56"/>
    <w:rsid w:val="00240418"/>
    <w:rsid w:val="00240610"/>
    <w:rsid w:val="00240B2D"/>
    <w:rsid w:val="00240EBA"/>
    <w:rsid w:val="00240F48"/>
    <w:rsid w:val="00241208"/>
    <w:rsid w:val="00241244"/>
    <w:rsid w:val="002413B5"/>
    <w:rsid w:val="002415D1"/>
    <w:rsid w:val="00242110"/>
    <w:rsid w:val="00242733"/>
    <w:rsid w:val="002428FF"/>
    <w:rsid w:val="002432B5"/>
    <w:rsid w:val="002438D6"/>
    <w:rsid w:val="00243AEC"/>
    <w:rsid w:val="00244689"/>
    <w:rsid w:val="002446A1"/>
    <w:rsid w:val="00244CBB"/>
    <w:rsid w:val="002452A5"/>
    <w:rsid w:val="00245305"/>
    <w:rsid w:val="002458EF"/>
    <w:rsid w:val="00245DDB"/>
    <w:rsid w:val="0024614B"/>
    <w:rsid w:val="002463AE"/>
    <w:rsid w:val="002464BF"/>
    <w:rsid w:val="00246AB2"/>
    <w:rsid w:val="00246BBD"/>
    <w:rsid w:val="00247D33"/>
    <w:rsid w:val="00247E26"/>
    <w:rsid w:val="00250296"/>
    <w:rsid w:val="002503C6"/>
    <w:rsid w:val="00250951"/>
    <w:rsid w:val="00250C0F"/>
    <w:rsid w:val="00250DA9"/>
    <w:rsid w:val="00250F45"/>
    <w:rsid w:val="00251219"/>
    <w:rsid w:val="002512C1"/>
    <w:rsid w:val="00251379"/>
    <w:rsid w:val="002514BB"/>
    <w:rsid w:val="00251915"/>
    <w:rsid w:val="00252524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1ED9"/>
    <w:rsid w:val="00262991"/>
    <w:rsid w:val="002633A1"/>
    <w:rsid w:val="002633FE"/>
    <w:rsid w:val="002636F5"/>
    <w:rsid w:val="00263B1A"/>
    <w:rsid w:val="00263B6C"/>
    <w:rsid w:val="00263D93"/>
    <w:rsid w:val="00263DC0"/>
    <w:rsid w:val="0026482A"/>
    <w:rsid w:val="002650B5"/>
    <w:rsid w:val="00266258"/>
    <w:rsid w:val="00266E09"/>
    <w:rsid w:val="00266E79"/>
    <w:rsid w:val="00266F79"/>
    <w:rsid w:val="00267794"/>
    <w:rsid w:val="0027001C"/>
    <w:rsid w:val="00270337"/>
    <w:rsid w:val="00270ABA"/>
    <w:rsid w:val="0027105D"/>
    <w:rsid w:val="002713FD"/>
    <w:rsid w:val="00271D2D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6B7A"/>
    <w:rsid w:val="00277855"/>
    <w:rsid w:val="00277B77"/>
    <w:rsid w:val="0028055D"/>
    <w:rsid w:val="00280C58"/>
    <w:rsid w:val="00282425"/>
    <w:rsid w:val="002839D2"/>
    <w:rsid w:val="00283CB6"/>
    <w:rsid w:val="0028479B"/>
    <w:rsid w:val="00284BAA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A5D"/>
    <w:rsid w:val="00290DBB"/>
    <w:rsid w:val="00291FBB"/>
    <w:rsid w:val="002922C2"/>
    <w:rsid w:val="00293879"/>
    <w:rsid w:val="00293E09"/>
    <w:rsid w:val="00293FE2"/>
    <w:rsid w:val="00294257"/>
    <w:rsid w:val="002943AC"/>
    <w:rsid w:val="00294625"/>
    <w:rsid w:val="002946C3"/>
    <w:rsid w:val="002946EF"/>
    <w:rsid w:val="00294A5D"/>
    <w:rsid w:val="00294F05"/>
    <w:rsid w:val="0029500A"/>
    <w:rsid w:val="00295046"/>
    <w:rsid w:val="002959D0"/>
    <w:rsid w:val="00296323"/>
    <w:rsid w:val="00296EF2"/>
    <w:rsid w:val="002970AB"/>
    <w:rsid w:val="00297E2C"/>
    <w:rsid w:val="002A1449"/>
    <w:rsid w:val="002A31F8"/>
    <w:rsid w:val="002A37BB"/>
    <w:rsid w:val="002A4C01"/>
    <w:rsid w:val="002A5140"/>
    <w:rsid w:val="002A51AB"/>
    <w:rsid w:val="002A587F"/>
    <w:rsid w:val="002A5F88"/>
    <w:rsid w:val="002A69C2"/>
    <w:rsid w:val="002A6AC1"/>
    <w:rsid w:val="002A6ADD"/>
    <w:rsid w:val="002A7291"/>
    <w:rsid w:val="002B0625"/>
    <w:rsid w:val="002B0B34"/>
    <w:rsid w:val="002B1233"/>
    <w:rsid w:val="002B1971"/>
    <w:rsid w:val="002B3012"/>
    <w:rsid w:val="002B31D4"/>
    <w:rsid w:val="002B334D"/>
    <w:rsid w:val="002B33D5"/>
    <w:rsid w:val="002B3591"/>
    <w:rsid w:val="002B3F49"/>
    <w:rsid w:val="002B4DCD"/>
    <w:rsid w:val="002B5314"/>
    <w:rsid w:val="002B5589"/>
    <w:rsid w:val="002B5AA2"/>
    <w:rsid w:val="002B5DBF"/>
    <w:rsid w:val="002B5E7D"/>
    <w:rsid w:val="002B63F8"/>
    <w:rsid w:val="002B6789"/>
    <w:rsid w:val="002B69FF"/>
    <w:rsid w:val="002B7846"/>
    <w:rsid w:val="002B7E5F"/>
    <w:rsid w:val="002B7F49"/>
    <w:rsid w:val="002B7F52"/>
    <w:rsid w:val="002C0EEF"/>
    <w:rsid w:val="002C0F7B"/>
    <w:rsid w:val="002C17D4"/>
    <w:rsid w:val="002C1E49"/>
    <w:rsid w:val="002C2383"/>
    <w:rsid w:val="002C2C8F"/>
    <w:rsid w:val="002C362C"/>
    <w:rsid w:val="002C3ADF"/>
    <w:rsid w:val="002C4417"/>
    <w:rsid w:val="002C4EA3"/>
    <w:rsid w:val="002C5490"/>
    <w:rsid w:val="002C56C2"/>
    <w:rsid w:val="002C664C"/>
    <w:rsid w:val="002C66D7"/>
    <w:rsid w:val="002C695E"/>
    <w:rsid w:val="002C6DF6"/>
    <w:rsid w:val="002C717A"/>
    <w:rsid w:val="002C7A5D"/>
    <w:rsid w:val="002D0251"/>
    <w:rsid w:val="002D03FA"/>
    <w:rsid w:val="002D042A"/>
    <w:rsid w:val="002D089E"/>
    <w:rsid w:val="002D0BF2"/>
    <w:rsid w:val="002D0CFC"/>
    <w:rsid w:val="002D13B6"/>
    <w:rsid w:val="002D1D15"/>
    <w:rsid w:val="002D2171"/>
    <w:rsid w:val="002D2440"/>
    <w:rsid w:val="002D2D76"/>
    <w:rsid w:val="002D2E1C"/>
    <w:rsid w:val="002D3033"/>
    <w:rsid w:val="002D31ED"/>
    <w:rsid w:val="002D3996"/>
    <w:rsid w:val="002D438C"/>
    <w:rsid w:val="002D44B1"/>
    <w:rsid w:val="002D4840"/>
    <w:rsid w:val="002D4C90"/>
    <w:rsid w:val="002D51F2"/>
    <w:rsid w:val="002D543A"/>
    <w:rsid w:val="002D5A13"/>
    <w:rsid w:val="002D5B21"/>
    <w:rsid w:val="002D5C40"/>
    <w:rsid w:val="002D62F9"/>
    <w:rsid w:val="002D68ED"/>
    <w:rsid w:val="002D69B6"/>
    <w:rsid w:val="002D6B15"/>
    <w:rsid w:val="002D6C17"/>
    <w:rsid w:val="002D6E5F"/>
    <w:rsid w:val="002D7CC7"/>
    <w:rsid w:val="002D7D99"/>
    <w:rsid w:val="002D7F6A"/>
    <w:rsid w:val="002E0076"/>
    <w:rsid w:val="002E0151"/>
    <w:rsid w:val="002E0ACD"/>
    <w:rsid w:val="002E0DC3"/>
    <w:rsid w:val="002E1032"/>
    <w:rsid w:val="002E20D0"/>
    <w:rsid w:val="002E2125"/>
    <w:rsid w:val="002E212E"/>
    <w:rsid w:val="002E2F16"/>
    <w:rsid w:val="002E463E"/>
    <w:rsid w:val="002E47FF"/>
    <w:rsid w:val="002E4F5C"/>
    <w:rsid w:val="002E517E"/>
    <w:rsid w:val="002E58D3"/>
    <w:rsid w:val="002E5AB3"/>
    <w:rsid w:val="002E61F6"/>
    <w:rsid w:val="002E637C"/>
    <w:rsid w:val="002E646D"/>
    <w:rsid w:val="002E6D28"/>
    <w:rsid w:val="002E6E84"/>
    <w:rsid w:val="002E728A"/>
    <w:rsid w:val="002E72EE"/>
    <w:rsid w:val="002E7311"/>
    <w:rsid w:val="002E7993"/>
    <w:rsid w:val="002E7A24"/>
    <w:rsid w:val="002F04CC"/>
    <w:rsid w:val="002F08E2"/>
    <w:rsid w:val="002F1719"/>
    <w:rsid w:val="002F1846"/>
    <w:rsid w:val="002F18CD"/>
    <w:rsid w:val="002F191F"/>
    <w:rsid w:val="002F197D"/>
    <w:rsid w:val="002F1DE6"/>
    <w:rsid w:val="002F1FE8"/>
    <w:rsid w:val="002F28F5"/>
    <w:rsid w:val="002F29F3"/>
    <w:rsid w:val="002F3439"/>
    <w:rsid w:val="002F34F0"/>
    <w:rsid w:val="002F3D06"/>
    <w:rsid w:val="002F3D46"/>
    <w:rsid w:val="002F3EEC"/>
    <w:rsid w:val="002F407B"/>
    <w:rsid w:val="002F43C6"/>
    <w:rsid w:val="002F5B16"/>
    <w:rsid w:val="002F5C2A"/>
    <w:rsid w:val="002F5D58"/>
    <w:rsid w:val="002F6C07"/>
    <w:rsid w:val="002F70C4"/>
    <w:rsid w:val="002F776F"/>
    <w:rsid w:val="002F78D1"/>
    <w:rsid w:val="002F78DC"/>
    <w:rsid w:val="00300AED"/>
    <w:rsid w:val="0030119E"/>
    <w:rsid w:val="0030119F"/>
    <w:rsid w:val="00301443"/>
    <w:rsid w:val="0030167F"/>
    <w:rsid w:val="00301983"/>
    <w:rsid w:val="00301CD8"/>
    <w:rsid w:val="00301D71"/>
    <w:rsid w:val="00301E20"/>
    <w:rsid w:val="00301FE2"/>
    <w:rsid w:val="00302170"/>
    <w:rsid w:val="003026F3"/>
    <w:rsid w:val="003028EB"/>
    <w:rsid w:val="00302A44"/>
    <w:rsid w:val="003033F1"/>
    <w:rsid w:val="0030367E"/>
    <w:rsid w:val="00304147"/>
    <w:rsid w:val="00304595"/>
    <w:rsid w:val="003054E4"/>
    <w:rsid w:val="00305866"/>
    <w:rsid w:val="00306037"/>
    <w:rsid w:val="0030618B"/>
    <w:rsid w:val="0030649B"/>
    <w:rsid w:val="00306F5C"/>
    <w:rsid w:val="00307047"/>
    <w:rsid w:val="00307F8B"/>
    <w:rsid w:val="00307FEF"/>
    <w:rsid w:val="00310191"/>
    <w:rsid w:val="0031031C"/>
    <w:rsid w:val="003105F6"/>
    <w:rsid w:val="003109CF"/>
    <w:rsid w:val="00310A18"/>
    <w:rsid w:val="00310CC2"/>
    <w:rsid w:val="00310FE1"/>
    <w:rsid w:val="00311051"/>
    <w:rsid w:val="00311471"/>
    <w:rsid w:val="0031173C"/>
    <w:rsid w:val="00311886"/>
    <w:rsid w:val="00311AD7"/>
    <w:rsid w:val="00312C13"/>
    <w:rsid w:val="003132E9"/>
    <w:rsid w:val="0031443D"/>
    <w:rsid w:val="00314666"/>
    <w:rsid w:val="0031476A"/>
    <w:rsid w:val="00314A6F"/>
    <w:rsid w:val="00314D5C"/>
    <w:rsid w:val="0031571A"/>
    <w:rsid w:val="00315B59"/>
    <w:rsid w:val="00315E8E"/>
    <w:rsid w:val="00316BD3"/>
    <w:rsid w:val="00316C94"/>
    <w:rsid w:val="003178B9"/>
    <w:rsid w:val="00317911"/>
    <w:rsid w:val="003204E8"/>
    <w:rsid w:val="00320E12"/>
    <w:rsid w:val="0032152C"/>
    <w:rsid w:val="0032185F"/>
    <w:rsid w:val="00321D3F"/>
    <w:rsid w:val="00322362"/>
    <w:rsid w:val="003227F6"/>
    <w:rsid w:val="0032285E"/>
    <w:rsid w:val="0032293E"/>
    <w:rsid w:val="003230C1"/>
    <w:rsid w:val="0032317A"/>
    <w:rsid w:val="003231E0"/>
    <w:rsid w:val="00323AE3"/>
    <w:rsid w:val="00323C2B"/>
    <w:rsid w:val="00324339"/>
    <w:rsid w:val="00324DEC"/>
    <w:rsid w:val="003250D4"/>
    <w:rsid w:val="00325671"/>
    <w:rsid w:val="00325D9F"/>
    <w:rsid w:val="00326491"/>
    <w:rsid w:val="0032650B"/>
    <w:rsid w:val="0032734D"/>
    <w:rsid w:val="0032759F"/>
    <w:rsid w:val="0032768B"/>
    <w:rsid w:val="00327A63"/>
    <w:rsid w:val="00327F02"/>
    <w:rsid w:val="003306EB"/>
    <w:rsid w:val="00330774"/>
    <w:rsid w:val="00330B29"/>
    <w:rsid w:val="00330CA1"/>
    <w:rsid w:val="00331196"/>
    <w:rsid w:val="00331C0D"/>
    <w:rsid w:val="00332B1D"/>
    <w:rsid w:val="00332D76"/>
    <w:rsid w:val="00333126"/>
    <w:rsid w:val="00333127"/>
    <w:rsid w:val="003338BF"/>
    <w:rsid w:val="00333B8D"/>
    <w:rsid w:val="00333D65"/>
    <w:rsid w:val="00333E88"/>
    <w:rsid w:val="00334318"/>
    <w:rsid w:val="0033452F"/>
    <w:rsid w:val="00334E2B"/>
    <w:rsid w:val="00335396"/>
    <w:rsid w:val="003356BE"/>
    <w:rsid w:val="00335854"/>
    <w:rsid w:val="00335D7F"/>
    <w:rsid w:val="0033652F"/>
    <w:rsid w:val="003365E5"/>
    <w:rsid w:val="00336607"/>
    <w:rsid w:val="00336E15"/>
    <w:rsid w:val="0033705D"/>
    <w:rsid w:val="00337343"/>
    <w:rsid w:val="00337576"/>
    <w:rsid w:val="00337A04"/>
    <w:rsid w:val="00341896"/>
    <w:rsid w:val="003418E0"/>
    <w:rsid w:val="00341984"/>
    <w:rsid w:val="00341B24"/>
    <w:rsid w:val="00341C0D"/>
    <w:rsid w:val="00341DE7"/>
    <w:rsid w:val="00341FB8"/>
    <w:rsid w:val="00342984"/>
    <w:rsid w:val="003430AF"/>
    <w:rsid w:val="003430FF"/>
    <w:rsid w:val="003439C3"/>
    <w:rsid w:val="00343F4A"/>
    <w:rsid w:val="00344199"/>
    <w:rsid w:val="00344466"/>
    <w:rsid w:val="00344DCA"/>
    <w:rsid w:val="00345133"/>
    <w:rsid w:val="00345543"/>
    <w:rsid w:val="0034591B"/>
    <w:rsid w:val="00345A01"/>
    <w:rsid w:val="00345F65"/>
    <w:rsid w:val="00346B41"/>
    <w:rsid w:val="00347687"/>
    <w:rsid w:val="0034774D"/>
    <w:rsid w:val="00347F73"/>
    <w:rsid w:val="003506E2"/>
    <w:rsid w:val="0035087A"/>
    <w:rsid w:val="00351731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DFF"/>
    <w:rsid w:val="00353E5F"/>
    <w:rsid w:val="00353FD5"/>
    <w:rsid w:val="003540D6"/>
    <w:rsid w:val="003541DA"/>
    <w:rsid w:val="0035439E"/>
    <w:rsid w:val="00354D58"/>
    <w:rsid w:val="00354D7A"/>
    <w:rsid w:val="00355542"/>
    <w:rsid w:val="00355BA9"/>
    <w:rsid w:val="003563F9"/>
    <w:rsid w:val="00356665"/>
    <w:rsid w:val="00356971"/>
    <w:rsid w:val="00356986"/>
    <w:rsid w:val="003569B0"/>
    <w:rsid w:val="003571C0"/>
    <w:rsid w:val="00357A2E"/>
    <w:rsid w:val="0036015C"/>
    <w:rsid w:val="0036060A"/>
    <w:rsid w:val="003615EF"/>
    <w:rsid w:val="00361741"/>
    <w:rsid w:val="0036179F"/>
    <w:rsid w:val="0036238A"/>
    <w:rsid w:val="003627F0"/>
    <w:rsid w:val="003631B6"/>
    <w:rsid w:val="0036515F"/>
    <w:rsid w:val="00365223"/>
    <w:rsid w:val="00366025"/>
    <w:rsid w:val="00366149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2174"/>
    <w:rsid w:val="0037360D"/>
    <w:rsid w:val="00373C62"/>
    <w:rsid w:val="00374094"/>
    <w:rsid w:val="003741C0"/>
    <w:rsid w:val="003747EC"/>
    <w:rsid w:val="00374B10"/>
    <w:rsid w:val="00375E2E"/>
    <w:rsid w:val="00376591"/>
    <w:rsid w:val="00376E58"/>
    <w:rsid w:val="003774D7"/>
    <w:rsid w:val="0037771D"/>
    <w:rsid w:val="00381D21"/>
    <w:rsid w:val="003824CD"/>
    <w:rsid w:val="00382CDA"/>
    <w:rsid w:val="00383505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6B01"/>
    <w:rsid w:val="00387725"/>
    <w:rsid w:val="00387F6F"/>
    <w:rsid w:val="00387FFC"/>
    <w:rsid w:val="003915D9"/>
    <w:rsid w:val="00391D51"/>
    <w:rsid w:val="00391F3B"/>
    <w:rsid w:val="00392A1F"/>
    <w:rsid w:val="00392BF2"/>
    <w:rsid w:val="00392DA4"/>
    <w:rsid w:val="0039362A"/>
    <w:rsid w:val="00393795"/>
    <w:rsid w:val="00393A9C"/>
    <w:rsid w:val="00393CFC"/>
    <w:rsid w:val="00393D3F"/>
    <w:rsid w:val="00394081"/>
    <w:rsid w:val="00394732"/>
    <w:rsid w:val="00394DDF"/>
    <w:rsid w:val="00395094"/>
    <w:rsid w:val="00395132"/>
    <w:rsid w:val="003951F4"/>
    <w:rsid w:val="0039661C"/>
    <w:rsid w:val="0039662E"/>
    <w:rsid w:val="00396DBB"/>
    <w:rsid w:val="00397024"/>
    <w:rsid w:val="0039719D"/>
    <w:rsid w:val="00397442"/>
    <w:rsid w:val="003974EA"/>
    <w:rsid w:val="00397695"/>
    <w:rsid w:val="00397847"/>
    <w:rsid w:val="003A06D4"/>
    <w:rsid w:val="003A0BA7"/>
    <w:rsid w:val="003A0EB1"/>
    <w:rsid w:val="003A103B"/>
    <w:rsid w:val="003A1CCE"/>
    <w:rsid w:val="003A2015"/>
    <w:rsid w:val="003A20FE"/>
    <w:rsid w:val="003A2672"/>
    <w:rsid w:val="003A2C68"/>
    <w:rsid w:val="003A3169"/>
    <w:rsid w:val="003A31C5"/>
    <w:rsid w:val="003A4590"/>
    <w:rsid w:val="003A4699"/>
    <w:rsid w:val="003A4F2C"/>
    <w:rsid w:val="003A5294"/>
    <w:rsid w:val="003A52FC"/>
    <w:rsid w:val="003A5501"/>
    <w:rsid w:val="003A5940"/>
    <w:rsid w:val="003A6EB1"/>
    <w:rsid w:val="003A72C7"/>
    <w:rsid w:val="003A7BDA"/>
    <w:rsid w:val="003B039C"/>
    <w:rsid w:val="003B0519"/>
    <w:rsid w:val="003B0847"/>
    <w:rsid w:val="003B0FEA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518F"/>
    <w:rsid w:val="003B533A"/>
    <w:rsid w:val="003B57BE"/>
    <w:rsid w:val="003B57EF"/>
    <w:rsid w:val="003B57F0"/>
    <w:rsid w:val="003B6D05"/>
    <w:rsid w:val="003B7927"/>
    <w:rsid w:val="003C0266"/>
    <w:rsid w:val="003C1780"/>
    <w:rsid w:val="003C1FCD"/>
    <w:rsid w:val="003C202A"/>
    <w:rsid w:val="003C2433"/>
    <w:rsid w:val="003C29C8"/>
    <w:rsid w:val="003C3015"/>
    <w:rsid w:val="003C3A50"/>
    <w:rsid w:val="003C3F5E"/>
    <w:rsid w:val="003C4292"/>
    <w:rsid w:val="003C45B9"/>
    <w:rsid w:val="003C508F"/>
    <w:rsid w:val="003C50F0"/>
    <w:rsid w:val="003C513B"/>
    <w:rsid w:val="003C53BC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D0A9A"/>
    <w:rsid w:val="003D0F8B"/>
    <w:rsid w:val="003D13D0"/>
    <w:rsid w:val="003D1B8A"/>
    <w:rsid w:val="003D1CE2"/>
    <w:rsid w:val="003D1D86"/>
    <w:rsid w:val="003D213B"/>
    <w:rsid w:val="003D2147"/>
    <w:rsid w:val="003D2593"/>
    <w:rsid w:val="003D2D4C"/>
    <w:rsid w:val="003D3EF8"/>
    <w:rsid w:val="003D5A84"/>
    <w:rsid w:val="003D5B21"/>
    <w:rsid w:val="003D5B2B"/>
    <w:rsid w:val="003D5E5B"/>
    <w:rsid w:val="003D5F53"/>
    <w:rsid w:val="003D665C"/>
    <w:rsid w:val="003D6FF4"/>
    <w:rsid w:val="003D74B2"/>
    <w:rsid w:val="003D78B3"/>
    <w:rsid w:val="003D7C4A"/>
    <w:rsid w:val="003D7DA7"/>
    <w:rsid w:val="003D7F19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FB1"/>
    <w:rsid w:val="003E3BB1"/>
    <w:rsid w:val="003E3C4D"/>
    <w:rsid w:val="003E446C"/>
    <w:rsid w:val="003E5413"/>
    <w:rsid w:val="003E564B"/>
    <w:rsid w:val="003E5C0D"/>
    <w:rsid w:val="003E6557"/>
    <w:rsid w:val="003E69B4"/>
    <w:rsid w:val="003E7105"/>
    <w:rsid w:val="003E72D2"/>
    <w:rsid w:val="003E744F"/>
    <w:rsid w:val="003E77E1"/>
    <w:rsid w:val="003E7C31"/>
    <w:rsid w:val="003E7FDB"/>
    <w:rsid w:val="003F0528"/>
    <w:rsid w:val="003F0FF0"/>
    <w:rsid w:val="003F15A5"/>
    <w:rsid w:val="003F1617"/>
    <w:rsid w:val="003F18C5"/>
    <w:rsid w:val="003F1C55"/>
    <w:rsid w:val="003F2321"/>
    <w:rsid w:val="003F309F"/>
    <w:rsid w:val="003F389F"/>
    <w:rsid w:val="003F48F1"/>
    <w:rsid w:val="003F4DD9"/>
    <w:rsid w:val="003F4FEB"/>
    <w:rsid w:val="003F5224"/>
    <w:rsid w:val="003F6360"/>
    <w:rsid w:val="003F6AE8"/>
    <w:rsid w:val="003F6CB8"/>
    <w:rsid w:val="00400023"/>
    <w:rsid w:val="004000D6"/>
    <w:rsid w:val="004003D0"/>
    <w:rsid w:val="0040067F"/>
    <w:rsid w:val="004009BD"/>
    <w:rsid w:val="00400C6C"/>
    <w:rsid w:val="00400D14"/>
    <w:rsid w:val="00400E92"/>
    <w:rsid w:val="00401991"/>
    <w:rsid w:val="00401D94"/>
    <w:rsid w:val="004020A1"/>
    <w:rsid w:val="00402781"/>
    <w:rsid w:val="00402AC3"/>
    <w:rsid w:val="00402DB0"/>
    <w:rsid w:val="00402E74"/>
    <w:rsid w:val="00403DBE"/>
    <w:rsid w:val="004044A9"/>
    <w:rsid w:val="00404D39"/>
    <w:rsid w:val="004056A1"/>
    <w:rsid w:val="0040580C"/>
    <w:rsid w:val="00405984"/>
    <w:rsid w:val="00406792"/>
    <w:rsid w:val="0040685A"/>
    <w:rsid w:val="00406B50"/>
    <w:rsid w:val="00407546"/>
    <w:rsid w:val="00407697"/>
    <w:rsid w:val="00407CC6"/>
    <w:rsid w:val="00407D21"/>
    <w:rsid w:val="0041049E"/>
    <w:rsid w:val="00411B16"/>
    <w:rsid w:val="00411E48"/>
    <w:rsid w:val="004139AB"/>
    <w:rsid w:val="00413A09"/>
    <w:rsid w:val="00413E80"/>
    <w:rsid w:val="00413F4C"/>
    <w:rsid w:val="00413F73"/>
    <w:rsid w:val="0041426C"/>
    <w:rsid w:val="00414427"/>
    <w:rsid w:val="00414B09"/>
    <w:rsid w:val="00415057"/>
    <w:rsid w:val="004152A0"/>
    <w:rsid w:val="00415840"/>
    <w:rsid w:val="00416040"/>
    <w:rsid w:val="00416620"/>
    <w:rsid w:val="00417A7D"/>
    <w:rsid w:val="00417B1D"/>
    <w:rsid w:val="00417D49"/>
    <w:rsid w:val="004200AC"/>
    <w:rsid w:val="00420565"/>
    <w:rsid w:val="00420A4F"/>
    <w:rsid w:val="00420B18"/>
    <w:rsid w:val="00421694"/>
    <w:rsid w:val="00421889"/>
    <w:rsid w:val="00421B0B"/>
    <w:rsid w:val="00421B47"/>
    <w:rsid w:val="004225C3"/>
    <w:rsid w:val="00422AC2"/>
    <w:rsid w:val="00422FA5"/>
    <w:rsid w:val="004233D3"/>
    <w:rsid w:val="0042370E"/>
    <w:rsid w:val="0042503A"/>
    <w:rsid w:val="00425948"/>
    <w:rsid w:val="00425A4F"/>
    <w:rsid w:val="00425B9F"/>
    <w:rsid w:val="00426066"/>
    <w:rsid w:val="0042676E"/>
    <w:rsid w:val="00427040"/>
    <w:rsid w:val="004274ED"/>
    <w:rsid w:val="00427861"/>
    <w:rsid w:val="0043007C"/>
    <w:rsid w:val="00430092"/>
    <w:rsid w:val="004300F1"/>
    <w:rsid w:val="004309C3"/>
    <w:rsid w:val="00430EF3"/>
    <w:rsid w:val="00431678"/>
    <w:rsid w:val="004318E2"/>
    <w:rsid w:val="00431AAD"/>
    <w:rsid w:val="004327D1"/>
    <w:rsid w:val="00432D39"/>
    <w:rsid w:val="004332E8"/>
    <w:rsid w:val="004336D1"/>
    <w:rsid w:val="00433791"/>
    <w:rsid w:val="004339B7"/>
    <w:rsid w:val="00433CB0"/>
    <w:rsid w:val="0043489C"/>
    <w:rsid w:val="00435A6F"/>
    <w:rsid w:val="00436B36"/>
    <w:rsid w:val="00436FA0"/>
    <w:rsid w:val="00437C4B"/>
    <w:rsid w:val="0044049D"/>
    <w:rsid w:val="00440C20"/>
    <w:rsid w:val="00440C51"/>
    <w:rsid w:val="00440E4E"/>
    <w:rsid w:val="004419AF"/>
    <w:rsid w:val="00442042"/>
    <w:rsid w:val="0044270A"/>
    <w:rsid w:val="0044289B"/>
    <w:rsid w:val="0044318F"/>
    <w:rsid w:val="00443546"/>
    <w:rsid w:val="0044391C"/>
    <w:rsid w:val="00443DA6"/>
    <w:rsid w:val="0044438E"/>
    <w:rsid w:val="004448F9"/>
    <w:rsid w:val="0044509F"/>
    <w:rsid w:val="00445AFD"/>
    <w:rsid w:val="00446349"/>
    <w:rsid w:val="00446CD7"/>
    <w:rsid w:val="00446CF3"/>
    <w:rsid w:val="00446F29"/>
    <w:rsid w:val="00447092"/>
    <w:rsid w:val="00447B63"/>
    <w:rsid w:val="00447FDD"/>
    <w:rsid w:val="00450186"/>
    <w:rsid w:val="00450381"/>
    <w:rsid w:val="004503E7"/>
    <w:rsid w:val="00450CA0"/>
    <w:rsid w:val="0045259F"/>
    <w:rsid w:val="00453285"/>
    <w:rsid w:val="004554A5"/>
    <w:rsid w:val="0045655B"/>
    <w:rsid w:val="00456DF1"/>
    <w:rsid w:val="00457017"/>
    <w:rsid w:val="00457B29"/>
    <w:rsid w:val="00457F24"/>
    <w:rsid w:val="00457FA4"/>
    <w:rsid w:val="0046030A"/>
    <w:rsid w:val="004603C9"/>
    <w:rsid w:val="004604DA"/>
    <w:rsid w:val="0046056B"/>
    <w:rsid w:val="004605C0"/>
    <w:rsid w:val="00460911"/>
    <w:rsid w:val="00460D71"/>
    <w:rsid w:val="00460FE5"/>
    <w:rsid w:val="004614A5"/>
    <w:rsid w:val="00461B37"/>
    <w:rsid w:val="00461DC9"/>
    <w:rsid w:val="00462859"/>
    <w:rsid w:val="0046378B"/>
    <w:rsid w:val="00463ADA"/>
    <w:rsid w:val="00464938"/>
    <w:rsid w:val="0046506F"/>
    <w:rsid w:val="004650E9"/>
    <w:rsid w:val="004655D1"/>
    <w:rsid w:val="00465DA3"/>
    <w:rsid w:val="00466511"/>
    <w:rsid w:val="00466615"/>
    <w:rsid w:val="00467C9D"/>
    <w:rsid w:val="00467DC5"/>
    <w:rsid w:val="004704B2"/>
    <w:rsid w:val="00470640"/>
    <w:rsid w:val="0047169A"/>
    <w:rsid w:val="004716A9"/>
    <w:rsid w:val="00471DBE"/>
    <w:rsid w:val="0047205F"/>
    <w:rsid w:val="004720E4"/>
    <w:rsid w:val="00472170"/>
    <w:rsid w:val="00472522"/>
    <w:rsid w:val="00472851"/>
    <w:rsid w:val="00473217"/>
    <w:rsid w:val="00474142"/>
    <w:rsid w:val="004747D4"/>
    <w:rsid w:val="00474A53"/>
    <w:rsid w:val="00475F6B"/>
    <w:rsid w:val="00476CA4"/>
    <w:rsid w:val="00477401"/>
    <w:rsid w:val="004774B0"/>
    <w:rsid w:val="004774D9"/>
    <w:rsid w:val="004779C6"/>
    <w:rsid w:val="00477E33"/>
    <w:rsid w:val="00480703"/>
    <w:rsid w:val="00480828"/>
    <w:rsid w:val="00481069"/>
    <w:rsid w:val="004817EE"/>
    <w:rsid w:val="004820EC"/>
    <w:rsid w:val="00482245"/>
    <w:rsid w:val="00482466"/>
    <w:rsid w:val="00482A8D"/>
    <w:rsid w:val="00482F82"/>
    <w:rsid w:val="0048319B"/>
    <w:rsid w:val="0048344F"/>
    <w:rsid w:val="0048386C"/>
    <w:rsid w:val="00483AE3"/>
    <w:rsid w:val="00484A06"/>
    <w:rsid w:val="00485FBD"/>
    <w:rsid w:val="004860DB"/>
    <w:rsid w:val="004864E9"/>
    <w:rsid w:val="00486A15"/>
    <w:rsid w:val="00486AAB"/>
    <w:rsid w:val="00487110"/>
    <w:rsid w:val="004871A5"/>
    <w:rsid w:val="004874A2"/>
    <w:rsid w:val="00487F74"/>
    <w:rsid w:val="00490370"/>
    <w:rsid w:val="00490D1A"/>
    <w:rsid w:val="004914A2"/>
    <w:rsid w:val="0049161D"/>
    <w:rsid w:val="00493624"/>
    <w:rsid w:val="00494357"/>
    <w:rsid w:val="00494600"/>
    <w:rsid w:val="00494C52"/>
    <w:rsid w:val="00494FAA"/>
    <w:rsid w:val="004953FF"/>
    <w:rsid w:val="004954D9"/>
    <w:rsid w:val="004959EC"/>
    <w:rsid w:val="00496160"/>
    <w:rsid w:val="004966D8"/>
    <w:rsid w:val="00497434"/>
    <w:rsid w:val="004974F8"/>
    <w:rsid w:val="004975D9"/>
    <w:rsid w:val="00497D83"/>
    <w:rsid w:val="004A04FE"/>
    <w:rsid w:val="004A0889"/>
    <w:rsid w:val="004A092D"/>
    <w:rsid w:val="004A12CE"/>
    <w:rsid w:val="004A1465"/>
    <w:rsid w:val="004A1537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70F"/>
    <w:rsid w:val="004A3AEB"/>
    <w:rsid w:val="004A3D19"/>
    <w:rsid w:val="004A3F68"/>
    <w:rsid w:val="004A4709"/>
    <w:rsid w:val="004A4C3F"/>
    <w:rsid w:val="004A4CAF"/>
    <w:rsid w:val="004A4D00"/>
    <w:rsid w:val="004A51F5"/>
    <w:rsid w:val="004A5531"/>
    <w:rsid w:val="004A55DC"/>
    <w:rsid w:val="004A5C95"/>
    <w:rsid w:val="004A62D7"/>
    <w:rsid w:val="004A68DA"/>
    <w:rsid w:val="004A74AA"/>
    <w:rsid w:val="004B0155"/>
    <w:rsid w:val="004B019C"/>
    <w:rsid w:val="004B09E9"/>
    <w:rsid w:val="004B0CE5"/>
    <w:rsid w:val="004B105C"/>
    <w:rsid w:val="004B10AB"/>
    <w:rsid w:val="004B17ED"/>
    <w:rsid w:val="004B1C3F"/>
    <w:rsid w:val="004B1E97"/>
    <w:rsid w:val="004B21CB"/>
    <w:rsid w:val="004B22F5"/>
    <w:rsid w:val="004B244D"/>
    <w:rsid w:val="004B248B"/>
    <w:rsid w:val="004B2A19"/>
    <w:rsid w:val="004B2C19"/>
    <w:rsid w:val="004B301D"/>
    <w:rsid w:val="004B34E0"/>
    <w:rsid w:val="004B3EC9"/>
    <w:rsid w:val="004B403F"/>
    <w:rsid w:val="004B446A"/>
    <w:rsid w:val="004B44A5"/>
    <w:rsid w:val="004B48B7"/>
    <w:rsid w:val="004B6241"/>
    <w:rsid w:val="004B63EB"/>
    <w:rsid w:val="004B6F3C"/>
    <w:rsid w:val="004B72BE"/>
    <w:rsid w:val="004B7333"/>
    <w:rsid w:val="004B73E8"/>
    <w:rsid w:val="004C0B81"/>
    <w:rsid w:val="004C1233"/>
    <w:rsid w:val="004C1240"/>
    <w:rsid w:val="004C1678"/>
    <w:rsid w:val="004C16C6"/>
    <w:rsid w:val="004C187E"/>
    <w:rsid w:val="004C190E"/>
    <w:rsid w:val="004C23BC"/>
    <w:rsid w:val="004C2BBB"/>
    <w:rsid w:val="004C309E"/>
    <w:rsid w:val="004C3529"/>
    <w:rsid w:val="004C3668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C785C"/>
    <w:rsid w:val="004C7C3F"/>
    <w:rsid w:val="004C7D03"/>
    <w:rsid w:val="004D04DB"/>
    <w:rsid w:val="004D07D9"/>
    <w:rsid w:val="004D0B26"/>
    <w:rsid w:val="004D0DD8"/>
    <w:rsid w:val="004D0F70"/>
    <w:rsid w:val="004D14E6"/>
    <w:rsid w:val="004D1EDD"/>
    <w:rsid w:val="004D2162"/>
    <w:rsid w:val="004D22B2"/>
    <w:rsid w:val="004D2616"/>
    <w:rsid w:val="004D28B3"/>
    <w:rsid w:val="004D3723"/>
    <w:rsid w:val="004D39F4"/>
    <w:rsid w:val="004D3DDD"/>
    <w:rsid w:val="004D418F"/>
    <w:rsid w:val="004D41F0"/>
    <w:rsid w:val="004D49E2"/>
    <w:rsid w:val="004D5411"/>
    <w:rsid w:val="004D5A1A"/>
    <w:rsid w:val="004D5A31"/>
    <w:rsid w:val="004D5F50"/>
    <w:rsid w:val="004D6D2D"/>
    <w:rsid w:val="004D6FE1"/>
    <w:rsid w:val="004D7F23"/>
    <w:rsid w:val="004E0115"/>
    <w:rsid w:val="004E0148"/>
    <w:rsid w:val="004E13D8"/>
    <w:rsid w:val="004E1AF0"/>
    <w:rsid w:val="004E1CA5"/>
    <w:rsid w:val="004E3041"/>
    <w:rsid w:val="004E30D9"/>
    <w:rsid w:val="004E38C2"/>
    <w:rsid w:val="004E3A7C"/>
    <w:rsid w:val="004E3AFE"/>
    <w:rsid w:val="004E3FC3"/>
    <w:rsid w:val="004E4336"/>
    <w:rsid w:val="004E4498"/>
    <w:rsid w:val="004E473D"/>
    <w:rsid w:val="004E4799"/>
    <w:rsid w:val="004E52C1"/>
    <w:rsid w:val="004E5F54"/>
    <w:rsid w:val="004E69E4"/>
    <w:rsid w:val="004E71B8"/>
    <w:rsid w:val="004F034A"/>
    <w:rsid w:val="004F0F05"/>
    <w:rsid w:val="004F1E0C"/>
    <w:rsid w:val="004F2485"/>
    <w:rsid w:val="004F2535"/>
    <w:rsid w:val="004F326B"/>
    <w:rsid w:val="004F3B2A"/>
    <w:rsid w:val="004F4A2A"/>
    <w:rsid w:val="004F5519"/>
    <w:rsid w:val="004F594F"/>
    <w:rsid w:val="004F5972"/>
    <w:rsid w:val="004F5F04"/>
    <w:rsid w:val="004F61FF"/>
    <w:rsid w:val="004F664C"/>
    <w:rsid w:val="004F674C"/>
    <w:rsid w:val="004F6F58"/>
    <w:rsid w:val="004F6FAE"/>
    <w:rsid w:val="004F7532"/>
    <w:rsid w:val="004F7745"/>
    <w:rsid w:val="004F7DB0"/>
    <w:rsid w:val="00500034"/>
    <w:rsid w:val="005001D9"/>
    <w:rsid w:val="00500815"/>
    <w:rsid w:val="005008B1"/>
    <w:rsid w:val="00500905"/>
    <w:rsid w:val="00500CE8"/>
    <w:rsid w:val="00500DB1"/>
    <w:rsid w:val="00500EF2"/>
    <w:rsid w:val="005013EF"/>
    <w:rsid w:val="00501411"/>
    <w:rsid w:val="00501657"/>
    <w:rsid w:val="005017C1"/>
    <w:rsid w:val="00501A1E"/>
    <w:rsid w:val="00501C9D"/>
    <w:rsid w:val="00502652"/>
    <w:rsid w:val="00502907"/>
    <w:rsid w:val="0050302F"/>
    <w:rsid w:val="0050320D"/>
    <w:rsid w:val="00503322"/>
    <w:rsid w:val="005037C5"/>
    <w:rsid w:val="00503F8E"/>
    <w:rsid w:val="00504071"/>
    <w:rsid w:val="0050488B"/>
    <w:rsid w:val="00504E1F"/>
    <w:rsid w:val="00504E79"/>
    <w:rsid w:val="0050521D"/>
    <w:rsid w:val="00505600"/>
    <w:rsid w:val="00505919"/>
    <w:rsid w:val="00505B9A"/>
    <w:rsid w:val="00505C4A"/>
    <w:rsid w:val="0050631F"/>
    <w:rsid w:val="00506705"/>
    <w:rsid w:val="00506BDE"/>
    <w:rsid w:val="00507168"/>
    <w:rsid w:val="00507822"/>
    <w:rsid w:val="005108CF"/>
    <w:rsid w:val="005119D4"/>
    <w:rsid w:val="00512729"/>
    <w:rsid w:val="00512D66"/>
    <w:rsid w:val="00513920"/>
    <w:rsid w:val="0051462D"/>
    <w:rsid w:val="00515177"/>
    <w:rsid w:val="00515D5E"/>
    <w:rsid w:val="00516841"/>
    <w:rsid w:val="0051697F"/>
    <w:rsid w:val="00516D85"/>
    <w:rsid w:val="00517CD5"/>
    <w:rsid w:val="00517E69"/>
    <w:rsid w:val="00517EF2"/>
    <w:rsid w:val="00520C10"/>
    <w:rsid w:val="00521AF0"/>
    <w:rsid w:val="00521D75"/>
    <w:rsid w:val="005232EC"/>
    <w:rsid w:val="0052353B"/>
    <w:rsid w:val="0052540C"/>
    <w:rsid w:val="005255BE"/>
    <w:rsid w:val="005259E1"/>
    <w:rsid w:val="0052694D"/>
    <w:rsid w:val="00526AF6"/>
    <w:rsid w:val="005278F7"/>
    <w:rsid w:val="005279B0"/>
    <w:rsid w:val="00527ABC"/>
    <w:rsid w:val="00527C2D"/>
    <w:rsid w:val="005304DB"/>
    <w:rsid w:val="005307FC"/>
    <w:rsid w:val="00530A5F"/>
    <w:rsid w:val="00530B75"/>
    <w:rsid w:val="00530C8D"/>
    <w:rsid w:val="00530E38"/>
    <w:rsid w:val="00530EA3"/>
    <w:rsid w:val="00530FDD"/>
    <w:rsid w:val="0053132D"/>
    <w:rsid w:val="005315F6"/>
    <w:rsid w:val="00531BBE"/>
    <w:rsid w:val="0053216F"/>
    <w:rsid w:val="005324B5"/>
    <w:rsid w:val="00532C67"/>
    <w:rsid w:val="0053344E"/>
    <w:rsid w:val="005340A3"/>
    <w:rsid w:val="00534139"/>
    <w:rsid w:val="005341BB"/>
    <w:rsid w:val="00534302"/>
    <w:rsid w:val="005345A0"/>
    <w:rsid w:val="005346DC"/>
    <w:rsid w:val="005347FF"/>
    <w:rsid w:val="00534A95"/>
    <w:rsid w:val="00535839"/>
    <w:rsid w:val="00535B88"/>
    <w:rsid w:val="00535FD1"/>
    <w:rsid w:val="00535FE3"/>
    <w:rsid w:val="00536A43"/>
    <w:rsid w:val="00536CF8"/>
    <w:rsid w:val="005375FD"/>
    <w:rsid w:val="005379EC"/>
    <w:rsid w:val="00537CB6"/>
    <w:rsid w:val="00540056"/>
    <w:rsid w:val="005400A6"/>
    <w:rsid w:val="0054032E"/>
    <w:rsid w:val="005406E2"/>
    <w:rsid w:val="00540805"/>
    <w:rsid w:val="00541059"/>
    <w:rsid w:val="0054132D"/>
    <w:rsid w:val="0054137E"/>
    <w:rsid w:val="005414EE"/>
    <w:rsid w:val="005419B0"/>
    <w:rsid w:val="00542878"/>
    <w:rsid w:val="00542AE4"/>
    <w:rsid w:val="00542C8C"/>
    <w:rsid w:val="00542D7A"/>
    <w:rsid w:val="0054338A"/>
    <w:rsid w:val="0054349F"/>
    <w:rsid w:val="00543B35"/>
    <w:rsid w:val="00544CD8"/>
    <w:rsid w:val="00545CE7"/>
    <w:rsid w:val="00546118"/>
    <w:rsid w:val="00547176"/>
    <w:rsid w:val="0054718C"/>
    <w:rsid w:val="00547667"/>
    <w:rsid w:val="00547788"/>
    <w:rsid w:val="00550390"/>
    <w:rsid w:val="00550763"/>
    <w:rsid w:val="00550F9A"/>
    <w:rsid w:val="00551CCC"/>
    <w:rsid w:val="005525E2"/>
    <w:rsid w:val="00552AC9"/>
    <w:rsid w:val="0055357C"/>
    <w:rsid w:val="005537F1"/>
    <w:rsid w:val="00554628"/>
    <w:rsid w:val="005551FE"/>
    <w:rsid w:val="00555E56"/>
    <w:rsid w:val="00556023"/>
    <w:rsid w:val="0055602C"/>
    <w:rsid w:val="00556068"/>
    <w:rsid w:val="005560A5"/>
    <w:rsid w:val="00556697"/>
    <w:rsid w:val="00556E3F"/>
    <w:rsid w:val="005573D0"/>
    <w:rsid w:val="00557D2E"/>
    <w:rsid w:val="00560065"/>
    <w:rsid w:val="005606ED"/>
    <w:rsid w:val="00561439"/>
    <w:rsid w:val="00561453"/>
    <w:rsid w:val="00561C24"/>
    <w:rsid w:val="00561CE8"/>
    <w:rsid w:val="00561E17"/>
    <w:rsid w:val="00562105"/>
    <w:rsid w:val="00562694"/>
    <w:rsid w:val="00562729"/>
    <w:rsid w:val="005628F8"/>
    <w:rsid w:val="00562939"/>
    <w:rsid w:val="00562E56"/>
    <w:rsid w:val="005633F1"/>
    <w:rsid w:val="00564147"/>
    <w:rsid w:val="005646F9"/>
    <w:rsid w:val="005649B6"/>
    <w:rsid w:val="00564E19"/>
    <w:rsid w:val="00564E6A"/>
    <w:rsid w:val="00565633"/>
    <w:rsid w:val="005659C4"/>
    <w:rsid w:val="00565FC9"/>
    <w:rsid w:val="00566628"/>
    <w:rsid w:val="005673C9"/>
    <w:rsid w:val="00567485"/>
    <w:rsid w:val="00567837"/>
    <w:rsid w:val="00570A18"/>
    <w:rsid w:val="00571031"/>
    <w:rsid w:val="00571D66"/>
    <w:rsid w:val="00571D78"/>
    <w:rsid w:val="00571DD6"/>
    <w:rsid w:val="0057270A"/>
    <w:rsid w:val="00572ED8"/>
    <w:rsid w:val="0057390B"/>
    <w:rsid w:val="00573E10"/>
    <w:rsid w:val="00573ED2"/>
    <w:rsid w:val="00573FE1"/>
    <w:rsid w:val="005757EB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271"/>
    <w:rsid w:val="005837D8"/>
    <w:rsid w:val="00583AEA"/>
    <w:rsid w:val="005846BD"/>
    <w:rsid w:val="00584807"/>
    <w:rsid w:val="00585219"/>
    <w:rsid w:val="00585828"/>
    <w:rsid w:val="00585FAC"/>
    <w:rsid w:val="00586064"/>
    <w:rsid w:val="005877C3"/>
    <w:rsid w:val="00587FEB"/>
    <w:rsid w:val="0059040E"/>
    <w:rsid w:val="005914B0"/>
    <w:rsid w:val="00592362"/>
    <w:rsid w:val="005924D3"/>
    <w:rsid w:val="00592551"/>
    <w:rsid w:val="00592C0E"/>
    <w:rsid w:val="00592F73"/>
    <w:rsid w:val="0059469C"/>
    <w:rsid w:val="005948E9"/>
    <w:rsid w:val="00594DE4"/>
    <w:rsid w:val="00595EBD"/>
    <w:rsid w:val="00595F30"/>
    <w:rsid w:val="00596019"/>
    <w:rsid w:val="00596A49"/>
    <w:rsid w:val="0059727D"/>
    <w:rsid w:val="00597495"/>
    <w:rsid w:val="005974C4"/>
    <w:rsid w:val="00597CC7"/>
    <w:rsid w:val="00597E76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877"/>
    <w:rsid w:val="005A382F"/>
    <w:rsid w:val="005A5474"/>
    <w:rsid w:val="005A5792"/>
    <w:rsid w:val="005A6344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204"/>
    <w:rsid w:val="005B552E"/>
    <w:rsid w:val="005B58BB"/>
    <w:rsid w:val="005B6956"/>
    <w:rsid w:val="005B73C2"/>
    <w:rsid w:val="005C0DE4"/>
    <w:rsid w:val="005C145B"/>
    <w:rsid w:val="005C1689"/>
    <w:rsid w:val="005C26DF"/>
    <w:rsid w:val="005C293F"/>
    <w:rsid w:val="005C2948"/>
    <w:rsid w:val="005C2A7E"/>
    <w:rsid w:val="005C2AA9"/>
    <w:rsid w:val="005C2B2A"/>
    <w:rsid w:val="005C2C8C"/>
    <w:rsid w:val="005C302C"/>
    <w:rsid w:val="005C3255"/>
    <w:rsid w:val="005C37E2"/>
    <w:rsid w:val="005C3B66"/>
    <w:rsid w:val="005C4569"/>
    <w:rsid w:val="005C470B"/>
    <w:rsid w:val="005C4E97"/>
    <w:rsid w:val="005C52F7"/>
    <w:rsid w:val="005C5513"/>
    <w:rsid w:val="005C6A1C"/>
    <w:rsid w:val="005C751B"/>
    <w:rsid w:val="005C7620"/>
    <w:rsid w:val="005C77B2"/>
    <w:rsid w:val="005C7D8E"/>
    <w:rsid w:val="005D009C"/>
    <w:rsid w:val="005D1482"/>
    <w:rsid w:val="005D1CAF"/>
    <w:rsid w:val="005D20D9"/>
    <w:rsid w:val="005D2BD9"/>
    <w:rsid w:val="005D306F"/>
    <w:rsid w:val="005D33B9"/>
    <w:rsid w:val="005D3943"/>
    <w:rsid w:val="005D4453"/>
    <w:rsid w:val="005D4672"/>
    <w:rsid w:val="005D46D5"/>
    <w:rsid w:val="005D484F"/>
    <w:rsid w:val="005D49DF"/>
    <w:rsid w:val="005D4C3B"/>
    <w:rsid w:val="005D529E"/>
    <w:rsid w:val="005D5DFD"/>
    <w:rsid w:val="005D609E"/>
    <w:rsid w:val="005D616A"/>
    <w:rsid w:val="005D66FD"/>
    <w:rsid w:val="005D67C6"/>
    <w:rsid w:val="005D68E0"/>
    <w:rsid w:val="005D6C0D"/>
    <w:rsid w:val="005D6D32"/>
    <w:rsid w:val="005D6D5F"/>
    <w:rsid w:val="005D7515"/>
    <w:rsid w:val="005E011C"/>
    <w:rsid w:val="005E0608"/>
    <w:rsid w:val="005E06AB"/>
    <w:rsid w:val="005E1370"/>
    <w:rsid w:val="005E1AF8"/>
    <w:rsid w:val="005E25F1"/>
    <w:rsid w:val="005E2673"/>
    <w:rsid w:val="005E296B"/>
    <w:rsid w:val="005E29CF"/>
    <w:rsid w:val="005E29E3"/>
    <w:rsid w:val="005E3140"/>
    <w:rsid w:val="005E37F0"/>
    <w:rsid w:val="005E3B99"/>
    <w:rsid w:val="005E3EF8"/>
    <w:rsid w:val="005E467B"/>
    <w:rsid w:val="005E4E0E"/>
    <w:rsid w:val="005E5479"/>
    <w:rsid w:val="005E552F"/>
    <w:rsid w:val="005E55C2"/>
    <w:rsid w:val="005E5FAE"/>
    <w:rsid w:val="005E62F6"/>
    <w:rsid w:val="005E6361"/>
    <w:rsid w:val="005E6376"/>
    <w:rsid w:val="005E67D4"/>
    <w:rsid w:val="005E6AE8"/>
    <w:rsid w:val="005E6BA1"/>
    <w:rsid w:val="005E6F3A"/>
    <w:rsid w:val="005E7435"/>
    <w:rsid w:val="005E7887"/>
    <w:rsid w:val="005E7DC5"/>
    <w:rsid w:val="005F027E"/>
    <w:rsid w:val="005F02BE"/>
    <w:rsid w:val="005F046B"/>
    <w:rsid w:val="005F0547"/>
    <w:rsid w:val="005F0855"/>
    <w:rsid w:val="005F09CD"/>
    <w:rsid w:val="005F1078"/>
    <w:rsid w:val="005F110C"/>
    <w:rsid w:val="005F15EE"/>
    <w:rsid w:val="005F17A7"/>
    <w:rsid w:val="005F1CD9"/>
    <w:rsid w:val="005F2322"/>
    <w:rsid w:val="005F2DBC"/>
    <w:rsid w:val="005F3348"/>
    <w:rsid w:val="005F3676"/>
    <w:rsid w:val="005F3738"/>
    <w:rsid w:val="005F3C3A"/>
    <w:rsid w:val="005F40A2"/>
    <w:rsid w:val="005F4298"/>
    <w:rsid w:val="005F4D80"/>
    <w:rsid w:val="005F6463"/>
    <w:rsid w:val="005F663C"/>
    <w:rsid w:val="005F6811"/>
    <w:rsid w:val="005F6EF0"/>
    <w:rsid w:val="005F72DE"/>
    <w:rsid w:val="005F74A9"/>
    <w:rsid w:val="005F7C0A"/>
    <w:rsid w:val="006008AE"/>
    <w:rsid w:val="00600A60"/>
    <w:rsid w:val="0060101B"/>
    <w:rsid w:val="00601041"/>
    <w:rsid w:val="006013F1"/>
    <w:rsid w:val="00601C58"/>
    <w:rsid w:val="00601E2E"/>
    <w:rsid w:val="006026BF"/>
    <w:rsid w:val="006038D9"/>
    <w:rsid w:val="00603AA6"/>
    <w:rsid w:val="00603C5D"/>
    <w:rsid w:val="00603EEF"/>
    <w:rsid w:val="006041B6"/>
    <w:rsid w:val="006045A6"/>
    <w:rsid w:val="0060487C"/>
    <w:rsid w:val="006056F8"/>
    <w:rsid w:val="00606192"/>
    <w:rsid w:val="006063F7"/>
    <w:rsid w:val="0060686E"/>
    <w:rsid w:val="00606BC2"/>
    <w:rsid w:val="00610836"/>
    <w:rsid w:val="00610A07"/>
    <w:rsid w:val="00611100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C76"/>
    <w:rsid w:val="00613E09"/>
    <w:rsid w:val="00614071"/>
    <w:rsid w:val="00614253"/>
    <w:rsid w:val="0061456F"/>
    <w:rsid w:val="006147F0"/>
    <w:rsid w:val="006149A3"/>
    <w:rsid w:val="00616E27"/>
    <w:rsid w:val="00617371"/>
    <w:rsid w:val="00620052"/>
    <w:rsid w:val="00620F8D"/>
    <w:rsid w:val="00621688"/>
    <w:rsid w:val="00621E20"/>
    <w:rsid w:val="006226E3"/>
    <w:rsid w:val="00622ABE"/>
    <w:rsid w:val="0062300D"/>
    <w:rsid w:val="0062333C"/>
    <w:rsid w:val="00623D91"/>
    <w:rsid w:val="00624289"/>
    <w:rsid w:val="00624578"/>
    <w:rsid w:val="0062472A"/>
    <w:rsid w:val="006249F0"/>
    <w:rsid w:val="00625B1E"/>
    <w:rsid w:val="006270AA"/>
    <w:rsid w:val="0062727B"/>
    <w:rsid w:val="00627D20"/>
    <w:rsid w:val="00627FD0"/>
    <w:rsid w:val="00630C44"/>
    <w:rsid w:val="00631126"/>
    <w:rsid w:val="006313D1"/>
    <w:rsid w:val="00631414"/>
    <w:rsid w:val="00631456"/>
    <w:rsid w:val="00631680"/>
    <w:rsid w:val="00631795"/>
    <w:rsid w:val="00631E95"/>
    <w:rsid w:val="00632C20"/>
    <w:rsid w:val="00632CE2"/>
    <w:rsid w:val="006339C0"/>
    <w:rsid w:val="00633C46"/>
    <w:rsid w:val="00633DE8"/>
    <w:rsid w:val="00634874"/>
    <w:rsid w:val="00634F52"/>
    <w:rsid w:val="00635BB0"/>
    <w:rsid w:val="00636CB5"/>
    <w:rsid w:val="00637417"/>
    <w:rsid w:val="006375C7"/>
    <w:rsid w:val="00637F95"/>
    <w:rsid w:val="006400AC"/>
    <w:rsid w:val="00640339"/>
    <w:rsid w:val="006409DE"/>
    <w:rsid w:val="00640DF1"/>
    <w:rsid w:val="0064133C"/>
    <w:rsid w:val="0064145C"/>
    <w:rsid w:val="00641D34"/>
    <w:rsid w:val="006436B8"/>
    <w:rsid w:val="00643714"/>
    <w:rsid w:val="006438D6"/>
    <w:rsid w:val="006439F1"/>
    <w:rsid w:val="00643AC7"/>
    <w:rsid w:val="0064474B"/>
    <w:rsid w:val="00644981"/>
    <w:rsid w:val="00644B5E"/>
    <w:rsid w:val="00644C69"/>
    <w:rsid w:val="00644EFD"/>
    <w:rsid w:val="006450FD"/>
    <w:rsid w:val="0064515D"/>
    <w:rsid w:val="00646A44"/>
    <w:rsid w:val="00646D83"/>
    <w:rsid w:val="006472BE"/>
    <w:rsid w:val="00647F1C"/>
    <w:rsid w:val="00650114"/>
    <w:rsid w:val="0065088A"/>
    <w:rsid w:val="006508BE"/>
    <w:rsid w:val="00650F40"/>
    <w:rsid w:val="00651CB3"/>
    <w:rsid w:val="00651DA9"/>
    <w:rsid w:val="00651FCD"/>
    <w:rsid w:val="00652103"/>
    <w:rsid w:val="00652B89"/>
    <w:rsid w:val="0065301C"/>
    <w:rsid w:val="006533F9"/>
    <w:rsid w:val="00653BE6"/>
    <w:rsid w:val="00654F2A"/>
    <w:rsid w:val="00655ED5"/>
    <w:rsid w:val="0065605A"/>
    <w:rsid w:val="00656311"/>
    <w:rsid w:val="00656802"/>
    <w:rsid w:val="006569FB"/>
    <w:rsid w:val="006570F6"/>
    <w:rsid w:val="00657CCB"/>
    <w:rsid w:val="00657D3B"/>
    <w:rsid w:val="0066020F"/>
    <w:rsid w:val="006609F9"/>
    <w:rsid w:val="00661B43"/>
    <w:rsid w:val="006622AF"/>
    <w:rsid w:val="0066244E"/>
    <w:rsid w:val="006636E4"/>
    <w:rsid w:val="0066471A"/>
    <w:rsid w:val="00664CF3"/>
    <w:rsid w:val="0066696E"/>
    <w:rsid w:val="00667A34"/>
    <w:rsid w:val="0067037B"/>
    <w:rsid w:val="00670986"/>
    <w:rsid w:val="00671DE3"/>
    <w:rsid w:val="006724C2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5D03"/>
    <w:rsid w:val="00676AC5"/>
    <w:rsid w:val="00676DEB"/>
    <w:rsid w:val="00676E80"/>
    <w:rsid w:val="00677018"/>
    <w:rsid w:val="00677390"/>
    <w:rsid w:val="00677ED4"/>
    <w:rsid w:val="006802D0"/>
    <w:rsid w:val="00680C9A"/>
    <w:rsid w:val="00680CB4"/>
    <w:rsid w:val="00680F2E"/>
    <w:rsid w:val="00681050"/>
    <w:rsid w:val="00681100"/>
    <w:rsid w:val="00681536"/>
    <w:rsid w:val="00681A8E"/>
    <w:rsid w:val="00681F89"/>
    <w:rsid w:val="0068295C"/>
    <w:rsid w:val="00682F3B"/>
    <w:rsid w:val="00682FD2"/>
    <w:rsid w:val="00683A93"/>
    <w:rsid w:val="00684253"/>
    <w:rsid w:val="0068435A"/>
    <w:rsid w:val="00685425"/>
    <w:rsid w:val="00685655"/>
    <w:rsid w:val="00685C0D"/>
    <w:rsid w:val="006871E2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629"/>
    <w:rsid w:val="00691C11"/>
    <w:rsid w:val="006922CD"/>
    <w:rsid w:val="00692441"/>
    <w:rsid w:val="00692DCC"/>
    <w:rsid w:val="00693E42"/>
    <w:rsid w:val="00694067"/>
    <w:rsid w:val="0069431F"/>
    <w:rsid w:val="00694637"/>
    <w:rsid w:val="00694BD0"/>
    <w:rsid w:val="00695676"/>
    <w:rsid w:val="00695A48"/>
    <w:rsid w:val="00695D00"/>
    <w:rsid w:val="00696874"/>
    <w:rsid w:val="00696DC7"/>
    <w:rsid w:val="00696DEE"/>
    <w:rsid w:val="00696EAC"/>
    <w:rsid w:val="00696F70"/>
    <w:rsid w:val="0069736A"/>
    <w:rsid w:val="00697704"/>
    <w:rsid w:val="00697C6D"/>
    <w:rsid w:val="006A0595"/>
    <w:rsid w:val="006A07FE"/>
    <w:rsid w:val="006A09C2"/>
    <w:rsid w:val="006A1603"/>
    <w:rsid w:val="006A1B45"/>
    <w:rsid w:val="006A328B"/>
    <w:rsid w:val="006A3352"/>
    <w:rsid w:val="006A338C"/>
    <w:rsid w:val="006A3854"/>
    <w:rsid w:val="006A3B2C"/>
    <w:rsid w:val="006A3F4A"/>
    <w:rsid w:val="006A4772"/>
    <w:rsid w:val="006A4A90"/>
    <w:rsid w:val="006A4AB1"/>
    <w:rsid w:val="006A4BEC"/>
    <w:rsid w:val="006A5FD8"/>
    <w:rsid w:val="006A6D39"/>
    <w:rsid w:val="006A703D"/>
    <w:rsid w:val="006A705A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B56"/>
    <w:rsid w:val="006B45C8"/>
    <w:rsid w:val="006B4804"/>
    <w:rsid w:val="006B4966"/>
    <w:rsid w:val="006B4C2C"/>
    <w:rsid w:val="006B5659"/>
    <w:rsid w:val="006B5D73"/>
    <w:rsid w:val="006B6281"/>
    <w:rsid w:val="006B6572"/>
    <w:rsid w:val="006B6637"/>
    <w:rsid w:val="006B7166"/>
    <w:rsid w:val="006B7650"/>
    <w:rsid w:val="006B7A7A"/>
    <w:rsid w:val="006B7E70"/>
    <w:rsid w:val="006B7FD5"/>
    <w:rsid w:val="006C0616"/>
    <w:rsid w:val="006C09EE"/>
    <w:rsid w:val="006C12E6"/>
    <w:rsid w:val="006C1867"/>
    <w:rsid w:val="006C18A0"/>
    <w:rsid w:val="006C1D60"/>
    <w:rsid w:val="006C201B"/>
    <w:rsid w:val="006C2106"/>
    <w:rsid w:val="006C263F"/>
    <w:rsid w:val="006C2942"/>
    <w:rsid w:val="006C30E3"/>
    <w:rsid w:val="006C3E1C"/>
    <w:rsid w:val="006C6241"/>
    <w:rsid w:val="006C6881"/>
    <w:rsid w:val="006C6CB9"/>
    <w:rsid w:val="006C70CB"/>
    <w:rsid w:val="006C7434"/>
    <w:rsid w:val="006C76FC"/>
    <w:rsid w:val="006C79C9"/>
    <w:rsid w:val="006D0E41"/>
    <w:rsid w:val="006D11D2"/>
    <w:rsid w:val="006D1439"/>
    <w:rsid w:val="006D170C"/>
    <w:rsid w:val="006D23A7"/>
    <w:rsid w:val="006D2F14"/>
    <w:rsid w:val="006D3BB6"/>
    <w:rsid w:val="006D3BFA"/>
    <w:rsid w:val="006D40E4"/>
    <w:rsid w:val="006D49E3"/>
    <w:rsid w:val="006D4DC4"/>
    <w:rsid w:val="006D4DC6"/>
    <w:rsid w:val="006D5325"/>
    <w:rsid w:val="006D690F"/>
    <w:rsid w:val="006D7CED"/>
    <w:rsid w:val="006E0250"/>
    <w:rsid w:val="006E0406"/>
    <w:rsid w:val="006E04C8"/>
    <w:rsid w:val="006E08D3"/>
    <w:rsid w:val="006E08F3"/>
    <w:rsid w:val="006E0A61"/>
    <w:rsid w:val="006E0B56"/>
    <w:rsid w:val="006E0DC8"/>
    <w:rsid w:val="006E168D"/>
    <w:rsid w:val="006E1B1D"/>
    <w:rsid w:val="006E2408"/>
    <w:rsid w:val="006E2465"/>
    <w:rsid w:val="006E25D6"/>
    <w:rsid w:val="006E2678"/>
    <w:rsid w:val="006E270C"/>
    <w:rsid w:val="006E2BF4"/>
    <w:rsid w:val="006E2D52"/>
    <w:rsid w:val="006E311D"/>
    <w:rsid w:val="006E31F5"/>
    <w:rsid w:val="006E3835"/>
    <w:rsid w:val="006E3950"/>
    <w:rsid w:val="006E398C"/>
    <w:rsid w:val="006E4453"/>
    <w:rsid w:val="006E4506"/>
    <w:rsid w:val="006E4EC2"/>
    <w:rsid w:val="006E69AA"/>
    <w:rsid w:val="006E6AB3"/>
    <w:rsid w:val="006E6E3A"/>
    <w:rsid w:val="006E6F5A"/>
    <w:rsid w:val="006E6FD1"/>
    <w:rsid w:val="006E7A66"/>
    <w:rsid w:val="006F02F4"/>
    <w:rsid w:val="006F045F"/>
    <w:rsid w:val="006F0F1C"/>
    <w:rsid w:val="006F1163"/>
    <w:rsid w:val="006F1A99"/>
    <w:rsid w:val="006F20A2"/>
    <w:rsid w:val="006F2616"/>
    <w:rsid w:val="006F2DC9"/>
    <w:rsid w:val="006F323F"/>
    <w:rsid w:val="006F3B4E"/>
    <w:rsid w:val="006F413E"/>
    <w:rsid w:val="006F5251"/>
    <w:rsid w:val="006F52FF"/>
    <w:rsid w:val="006F54B8"/>
    <w:rsid w:val="006F5717"/>
    <w:rsid w:val="006F58F8"/>
    <w:rsid w:val="006F5CC0"/>
    <w:rsid w:val="006F5F86"/>
    <w:rsid w:val="006F611C"/>
    <w:rsid w:val="006F63B3"/>
    <w:rsid w:val="006F6C79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E2C"/>
    <w:rsid w:val="00703220"/>
    <w:rsid w:val="00703B51"/>
    <w:rsid w:val="00703FF8"/>
    <w:rsid w:val="00704436"/>
    <w:rsid w:val="00704FFD"/>
    <w:rsid w:val="00705965"/>
    <w:rsid w:val="00705D95"/>
    <w:rsid w:val="00705E32"/>
    <w:rsid w:val="0070614F"/>
    <w:rsid w:val="00706449"/>
    <w:rsid w:val="007065D6"/>
    <w:rsid w:val="007066C6"/>
    <w:rsid w:val="007075F3"/>
    <w:rsid w:val="00707DB4"/>
    <w:rsid w:val="00707EBC"/>
    <w:rsid w:val="007100CA"/>
    <w:rsid w:val="0071029F"/>
    <w:rsid w:val="00710E25"/>
    <w:rsid w:val="00711308"/>
    <w:rsid w:val="0071178F"/>
    <w:rsid w:val="00711826"/>
    <w:rsid w:val="00711E49"/>
    <w:rsid w:val="00712521"/>
    <w:rsid w:val="00712DD0"/>
    <w:rsid w:val="00712F87"/>
    <w:rsid w:val="00713235"/>
    <w:rsid w:val="007135A0"/>
    <w:rsid w:val="00713D2C"/>
    <w:rsid w:val="00713FA7"/>
    <w:rsid w:val="007140D3"/>
    <w:rsid w:val="00714188"/>
    <w:rsid w:val="007146E1"/>
    <w:rsid w:val="007148F9"/>
    <w:rsid w:val="00715201"/>
    <w:rsid w:val="007152C0"/>
    <w:rsid w:val="007153AB"/>
    <w:rsid w:val="007154A9"/>
    <w:rsid w:val="00715746"/>
    <w:rsid w:val="007158AA"/>
    <w:rsid w:val="00717149"/>
    <w:rsid w:val="00717526"/>
    <w:rsid w:val="0072108D"/>
    <w:rsid w:val="007211A4"/>
    <w:rsid w:val="007214AC"/>
    <w:rsid w:val="00722BF1"/>
    <w:rsid w:val="00722F21"/>
    <w:rsid w:val="00723633"/>
    <w:rsid w:val="007237A4"/>
    <w:rsid w:val="00723DE0"/>
    <w:rsid w:val="007249EC"/>
    <w:rsid w:val="00724E50"/>
    <w:rsid w:val="00724F37"/>
    <w:rsid w:val="007252DD"/>
    <w:rsid w:val="00725398"/>
    <w:rsid w:val="00725A76"/>
    <w:rsid w:val="00725BBD"/>
    <w:rsid w:val="00725E43"/>
    <w:rsid w:val="007264AE"/>
    <w:rsid w:val="00726C33"/>
    <w:rsid w:val="0073005D"/>
    <w:rsid w:val="007305CE"/>
    <w:rsid w:val="00730B91"/>
    <w:rsid w:val="0073133A"/>
    <w:rsid w:val="007317F1"/>
    <w:rsid w:val="007321C1"/>
    <w:rsid w:val="007325CC"/>
    <w:rsid w:val="007329B8"/>
    <w:rsid w:val="0073316B"/>
    <w:rsid w:val="00733465"/>
    <w:rsid w:val="00733D3B"/>
    <w:rsid w:val="00734039"/>
    <w:rsid w:val="00734884"/>
    <w:rsid w:val="00734E94"/>
    <w:rsid w:val="007355B4"/>
    <w:rsid w:val="00735A14"/>
    <w:rsid w:val="007365ED"/>
    <w:rsid w:val="007366D6"/>
    <w:rsid w:val="007372FE"/>
    <w:rsid w:val="00737720"/>
    <w:rsid w:val="00737AFA"/>
    <w:rsid w:val="00737B5A"/>
    <w:rsid w:val="00740026"/>
    <w:rsid w:val="00743167"/>
    <w:rsid w:val="00743584"/>
    <w:rsid w:val="007437AF"/>
    <w:rsid w:val="007445FF"/>
    <w:rsid w:val="00745B49"/>
    <w:rsid w:val="00746741"/>
    <w:rsid w:val="00746938"/>
    <w:rsid w:val="00746EFC"/>
    <w:rsid w:val="007476DD"/>
    <w:rsid w:val="00747FD4"/>
    <w:rsid w:val="00750622"/>
    <w:rsid w:val="00750E3A"/>
    <w:rsid w:val="007514D2"/>
    <w:rsid w:val="00751DA4"/>
    <w:rsid w:val="00751EDF"/>
    <w:rsid w:val="00752E2A"/>
    <w:rsid w:val="007533E1"/>
    <w:rsid w:val="007535EB"/>
    <w:rsid w:val="00753872"/>
    <w:rsid w:val="00753D9D"/>
    <w:rsid w:val="007540B7"/>
    <w:rsid w:val="0075432A"/>
    <w:rsid w:val="00754EC3"/>
    <w:rsid w:val="00754F05"/>
    <w:rsid w:val="00755433"/>
    <w:rsid w:val="00755B4F"/>
    <w:rsid w:val="00755DD5"/>
    <w:rsid w:val="00755FC7"/>
    <w:rsid w:val="007560CE"/>
    <w:rsid w:val="007569A6"/>
    <w:rsid w:val="007575EF"/>
    <w:rsid w:val="00757646"/>
    <w:rsid w:val="00757E10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115"/>
    <w:rsid w:val="0076464B"/>
    <w:rsid w:val="00764B82"/>
    <w:rsid w:val="00764EA1"/>
    <w:rsid w:val="00764F0F"/>
    <w:rsid w:val="00764FD7"/>
    <w:rsid w:val="00765148"/>
    <w:rsid w:val="007655BC"/>
    <w:rsid w:val="0076604F"/>
    <w:rsid w:val="007664CB"/>
    <w:rsid w:val="00766871"/>
    <w:rsid w:val="00766E79"/>
    <w:rsid w:val="007679AC"/>
    <w:rsid w:val="00767D19"/>
    <w:rsid w:val="00767F0D"/>
    <w:rsid w:val="0077019B"/>
    <w:rsid w:val="0077062F"/>
    <w:rsid w:val="007707D0"/>
    <w:rsid w:val="0077122E"/>
    <w:rsid w:val="00772066"/>
    <w:rsid w:val="007723F0"/>
    <w:rsid w:val="00772BC1"/>
    <w:rsid w:val="0077313F"/>
    <w:rsid w:val="0077332F"/>
    <w:rsid w:val="00773681"/>
    <w:rsid w:val="00773A8C"/>
    <w:rsid w:val="00773EF9"/>
    <w:rsid w:val="00774291"/>
    <w:rsid w:val="00774AF6"/>
    <w:rsid w:val="00774E22"/>
    <w:rsid w:val="00775009"/>
    <w:rsid w:val="007752F6"/>
    <w:rsid w:val="00775717"/>
    <w:rsid w:val="00776B77"/>
    <w:rsid w:val="00777460"/>
    <w:rsid w:val="00777F84"/>
    <w:rsid w:val="007803EC"/>
    <w:rsid w:val="007805AA"/>
    <w:rsid w:val="00780940"/>
    <w:rsid w:val="00780BC2"/>
    <w:rsid w:val="00781064"/>
    <w:rsid w:val="00781D87"/>
    <w:rsid w:val="00782065"/>
    <w:rsid w:val="0078246B"/>
    <w:rsid w:val="0078277F"/>
    <w:rsid w:val="00782A14"/>
    <w:rsid w:val="00783363"/>
    <w:rsid w:val="00784FFD"/>
    <w:rsid w:val="007850EF"/>
    <w:rsid w:val="0078697D"/>
    <w:rsid w:val="007876E2"/>
    <w:rsid w:val="0078792B"/>
    <w:rsid w:val="007901A0"/>
    <w:rsid w:val="00790473"/>
    <w:rsid w:val="007908FC"/>
    <w:rsid w:val="007910AF"/>
    <w:rsid w:val="0079150C"/>
    <w:rsid w:val="00791B2C"/>
    <w:rsid w:val="0079257E"/>
    <w:rsid w:val="007927EA"/>
    <w:rsid w:val="00792BB6"/>
    <w:rsid w:val="00792C47"/>
    <w:rsid w:val="00792E0A"/>
    <w:rsid w:val="007931FA"/>
    <w:rsid w:val="00793470"/>
    <w:rsid w:val="0079355E"/>
    <w:rsid w:val="007939F0"/>
    <w:rsid w:val="00793C5E"/>
    <w:rsid w:val="00794793"/>
    <w:rsid w:val="00794D28"/>
    <w:rsid w:val="0079576B"/>
    <w:rsid w:val="00795BFF"/>
    <w:rsid w:val="00795F57"/>
    <w:rsid w:val="00796037"/>
    <w:rsid w:val="00796763"/>
    <w:rsid w:val="00796F55"/>
    <w:rsid w:val="00797019"/>
    <w:rsid w:val="007A032D"/>
    <w:rsid w:val="007A0522"/>
    <w:rsid w:val="007A0690"/>
    <w:rsid w:val="007A081A"/>
    <w:rsid w:val="007A0B33"/>
    <w:rsid w:val="007A0CA5"/>
    <w:rsid w:val="007A199A"/>
    <w:rsid w:val="007A1F35"/>
    <w:rsid w:val="007A1FEB"/>
    <w:rsid w:val="007A2263"/>
    <w:rsid w:val="007A2B35"/>
    <w:rsid w:val="007A2D98"/>
    <w:rsid w:val="007A3DAC"/>
    <w:rsid w:val="007A4B63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1E52"/>
    <w:rsid w:val="007B2EDD"/>
    <w:rsid w:val="007B3815"/>
    <w:rsid w:val="007B3BA8"/>
    <w:rsid w:val="007B496D"/>
    <w:rsid w:val="007B4AE8"/>
    <w:rsid w:val="007B509D"/>
    <w:rsid w:val="007B5877"/>
    <w:rsid w:val="007B5A88"/>
    <w:rsid w:val="007B5B66"/>
    <w:rsid w:val="007B680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0743"/>
    <w:rsid w:val="007C0AB8"/>
    <w:rsid w:val="007C17E6"/>
    <w:rsid w:val="007C1E14"/>
    <w:rsid w:val="007C25DB"/>
    <w:rsid w:val="007C2AF8"/>
    <w:rsid w:val="007C2FFA"/>
    <w:rsid w:val="007C3100"/>
    <w:rsid w:val="007C35DC"/>
    <w:rsid w:val="007C4012"/>
    <w:rsid w:val="007C46D1"/>
    <w:rsid w:val="007C5735"/>
    <w:rsid w:val="007C5B98"/>
    <w:rsid w:val="007C6041"/>
    <w:rsid w:val="007C63F0"/>
    <w:rsid w:val="007C67C9"/>
    <w:rsid w:val="007C6843"/>
    <w:rsid w:val="007C6D9B"/>
    <w:rsid w:val="007C72EF"/>
    <w:rsid w:val="007C7579"/>
    <w:rsid w:val="007C7B42"/>
    <w:rsid w:val="007C7B55"/>
    <w:rsid w:val="007C7CA5"/>
    <w:rsid w:val="007D0739"/>
    <w:rsid w:val="007D0768"/>
    <w:rsid w:val="007D108D"/>
    <w:rsid w:val="007D21D0"/>
    <w:rsid w:val="007D2C35"/>
    <w:rsid w:val="007D3237"/>
    <w:rsid w:val="007D34F1"/>
    <w:rsid w:val="007D3AA1"/>
    <w:rsid w:val="007D4BD7"/>
    <w:rsid w:val="007D4C8A"/>
    <w:rsid w:val="007D5207"/>
    <w:rsid w:val="007D68F1"/>
    <w:rsid w:val="007D6A06"/>
    <w:rsid w:val="007D6C40"/>
    <w:rsid w:val="007D6D45"/>
    <w:rsid w:val="007D6D9D"/>
    <w:rsid w:val="007D6DE8"/>
    <w:rsid w:val="007D70A7"/>
    <w:rsid w:val="007E0293"/>
    <w:rsid w:val="007E03D2"/>
    <w:rsid w:val="007E0609"/>
    <w:rsid w:val="007E06BB"/>
    <w:rsid w:val="007E0860"/>
    <w:rsid w:val="007E0D03"/>
    <w:rsid w:val="007E10C3"/>
    <w:rsid w:val="007E1D6A"/>
    <w:rsid w:val="007E1DBC"/>
    <w:rsid w:val="007E1F2A"/>
    <w:rsid w:val="007E2CBD"/>
    <w:rsid w:val="007E3823"/>
    <w:rsid w:val="007E3ED0"/>
    <w:rsid w:val="007E519E"/>
    <w:rsid w:val="007E5511"/>
    <w:rsid w:val="007E5784"/>
    <w:rsid w:val="007E5856"/>
    <w:rsid w:val="007E5936"/>
    <w:rsid w:val="007E66BB"/>
    <w:rsid w:val="007E686A"/>
    <w:rsid w:val="007E6B20"/>
    <w:rsid w:val="007F0944"/>
    <w:rsid w:val="007F162A"/>
    <w:rsid w:val="007F1723"/>
    <w:rsid w:val="007F1933"/>
    <w:rsid w:val="007F198D"/>
    <w:rsid w:val="007F1E4A"/>
    <w:rsid w:val="007F238D"/>
    <w:rsid w:val="007F26F0"/>
    <w:rsid w:val="007F2B50"/>
    <w:rsid w:val="007F318C"/>
    <w:rsid w:val="007F3979"/>
    <w:rsid w:val="007F42D8"/>
    <w:rsid w:val="007F47BF"/>
    <w:rsid w:val="007F480B"/>
    <w:rsid w:val="007F5A25"/>
    <w:rsid w:val="007F5E47"/>
    <w:rsid w:val="007F6257"/>
    <w:rsid w:val="007F6395"/>
    <w:rsid w:val="007F63F0"/>
    <w:rsid w:val="007F6D0A"/>
    <w:rsid w:val="007F74A1"/>
    <w:rsid w:val="007F7A24"/>
    <w:rsid w:val="007F7B26"/>
    <w:rsid w:val="007F7BCE"/>
    <w:rsid w:val="007F7F17"/>
    <w:rsid w:val="00800D00"/>
    <w:rsid w:val="00800E61"/>
    <w:rsid w:val="00800FC3"/>
    <w:rsid w:val="00801A86"/>
    <w:rsid w:val="00801EAF"/>
    <w:rsid w:val="008022F7"/>
    <w:rsid w:val="00802BE8"/>
    <w:rsid w:val="00802CB6"/>
    <w:rsid w:val="00802E61"/>
    <w:rsid w:val="00803118"/>
    <w:rsid w:val="00804811"/>
    <w:rsid w:val="00804B2A"/>
    <w:rsid w:val="00804C87"/>
    <w:rsid w:val="00804E33"/>
    <w:rsid w:val="00805BE5"/>
    <w:rsid w:val="0080612C"/>
    <w:rsid w:val="0080649B"/>
    <w:rsid w:val="008077B8"/>
    <w:rsid w:val="0080787F"/>
    <w:rsid w:val="00810809"/>
    <w:rsid w:val="00810AFE"/>
    <w:rsid w:val="0081136E"/>
    <w:rsid w:val="008116DB"/>
    <w:rsid w:val="00811BF3"/>
    <w:rsid w:val="00811BF5"/>
    <w:rsid w:val="00812A85"/>
    <w:rsid w:val="00814147"/>
    <w:rsid w:val="00814D7D"/>
    <w:rsid w:val="00814DE1"/>
    <w:rsid w:val="00814E13"/>
    <w:rsid w:val="0081511C"/>
    <w:rsid w:val="0081528C"/>
    <w:rsid w:val="008154A0"/>
    <w:rsid w:val="00815DBF"/>
    <w:rsid w:val="00816932"/>
    <w:rsid w:val="00816C6C"/>
    <w:rsid w:val="00817043"/>
    <w:rsid w:val="008170C5"/>
    <w:rsid w:val="0081798C"/>
    <w:rsid w:val="00820343"/>
    <w:rsid w:val="00820422"/>
    <w:rsid w:val="008204FA"/>
    <w:rsid w:val="00820845"/>
    <w:rsid w:val="00821A1F"/>
    <w:rsid w:val="0082212C"/>
    <w:rsid w:val="0082244D"/>
    <w:rsid w:val="00822CD7"/>
    <w:rsid w:val="00823155"/>
    <w:rsid w:val="00823EA0"/>
    <w:rsid w:val="008248C4"/>
    <w:rsid w:val="0082493A"/>
    <w:rsid w:val="008254AA"/>
    <w:rsid w:val="00825963"/>
    <w:rsid w:val="008259BE"/>
    <w:rsid w:val="00825BDD"/>
    <w:rsid w:val="00825ECC"/>
    <w:rsid w:val="0082666D"/>
    <w:rsid w:val="00826705"/>
    <w:rsid w:val="00826AED"/>
    <w:rsid w:val="00826F08"/>
    <w:rsid w:val="008270E5"/>
    <w:rsid w:val="008271D4"/>
    <w:rsid w:val="008272B4"/>
    <w:rsid w:val="00827ACC"/>
    <w:rsid w:val="00827B92"/>
    <w:rsid w:val="00827D7F"/>
    <w:rsid w:val="00827E7E"/>
    <w:rsid w:val="00830495"/>
    <w:rsid w:val="008316DF"/>
    <w:rsid w:val="00831931"/>
    <w:rsid w:val="00831EC5"/>
    <w:rsid w:val="00832B33"/>
    <w:rsid w:val="008335EA"/>
    <w:rsid w:val="00833B96"/>
    <w:rsid w:val="00833C44"/>
    <w:rsid w:val="0083429F"/>
    <w:rsid w:val="008343BD"/>
    <w:rsid w:val="00834464"/>
    <w:rsid w:val="008348E6"/>
    <w:rsid w:val="00834907"/>
    <w:rsid w:val="00834A66"/>
    <w:rsid w:val="0083548A"/>
    <w:rsid w:val="008354F0"/>
    <w:rsid w:val="008356DC"/>
    <w:rsid w:val="008357E4"/>
    <w:rsid w:val="00835A95"/>
    <w:rsid w:val="00836E0C"/>
    <w:rsid w:val="00837BC8"/>
    <w:rsid w:val="00840E63"/>
    <w:rsid w:val="00840FBB"/>
    <w:rsid w:val="00841964"/>
    <w:rsid w:val="00841E67"/>
    <w:rsid w:val="00841FA6"/>
    <w:rsid w:val="00842054"/>
    <w:rsid w:val="008420E1"/>
    <w:rsid w:val="008425C1"/>
    <w:rsid w:val="008430C2"/>
    <w:rsid w:val="00843DD5"/>
    <w:rsid w:val="00844BEF"/>
    <w:rsid w:val="00845391"/>
    <w:rsid w:val="00845502"/>
    <w:rsid w:val="008458F0"/>
    <w:rsid w:val="00846D92"/>
    <w:rsid w:val="00846F43"/>
    <w:rsid w:val="00847073"/>
    <w:rsid w:val="00847455"/>
    <w:rsid w:val="008477BA"/>
    <w:rsid w:val="008478CD"/>
    <w:rsid w:val="00850109"/>
    <w:rsid w:val="008502AF"/>
    <w:rsid w:val="00850A2A"/>
    <w:rsid w:val="008517A3"/>
    <w:rsid w:val="0085236E"/>
    <w:rsid w:val="008525BF"/>
    <w:rsid w:val="00852A26"/>
    <w:rsid w:val="00853059"/>
    <w:rsid w:val="008546FB"/>
    <w:rsid w:val="008547EC"/>
    <w:rsid w:val="00854AE5"/>
    <w:rsid w:val="00855179"/>
    <w:rsid w:val="0085519F"/>
    <w:rsid w:val="0085563E"/>
    <w:rsid w:val="00855E76"/>
    <w:rsid w:val="008560AE"/>
    <w:rsid w:val="0085636D"/>
    <w:rsid w:val="008565DD"/>
    <w:rsid w:val="00856AF7"/>
    <w:rsid w:val="00857767"/>
    <w:rsid w:val="008577B0"/>
    <w:rsid w:val="00857B50"/>
    <w:rsid w:val="00857C19"/>
    <w:rsid w:val="00857DE4"/>
    <w:rsid w:val="00860217"/>
    <w:rsid w:val="008608F6"/>
    <w:rsid w:val="00860916"/>
    <w:rsid w:val="00861976"/>
    <w:rsid w:val="00861B6E"/>
    <w:rsid w:val="00862C39"/>
    <w:rsid w:val="00863143"/>
    <w:rsid w:val="008632C7"/>
    <w:rsid w:val="008635D7"/>
    <w:rsid w:val="00863B7E"/>
    <w:rsid w:val="00863BD7"/>
    <w:rsid w:val="00863DAE"/>
    <w:rsid w:val="00863F06"/>
    <w:rsid w:val="00863F1C"/>
    <w:rsid w:val="00864B43"/>
    <w:rsid w:val="00864FD8"/>
    <w:rsid w:val="008653CD"/>
    <w:rsid w:val="00865E09"/>
    <w:rsid w:val="00865EC8"/>
    <w:rsid w:val="00865EF4"/>
    <w:rsid w:val="00866B40"/>
    <w:rsid w:val="00866D3E"/>
    <w:rsid w:val="0086772F"/>
    <w:rsid w:val="008677A7"/>
    <w:rsid w:val="00867893"/>
    <w:rsid w:val="0087099F"/>
    <w:rsid w:val="00870B06"/>
    <w:rsid w:val="00871183"/>
    <w:rsid w:val="00871921"/>
    <w:rsid w:val="00871CB8"/>
    <w:rsid w:val="00871E8F"/>
    <w:rsid w:val="0087212E"/>
    <w:rsid w:val="00872AA6"/>
    <w:rsid w:val="00872D39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7060"/>
    <w:rsid w:val="00877A97"/>
    <w:rsid w:val="00877C89"/>
    <w:rsid w:val="008806EC"/>
    <w:rsid w:val="00880CC5"/>
    <w:rsid w:val="00880FA2"/>
    <w:rsid w:val="008810A7"/>
    <w:rsid w:val="00882793"/>
    <w:rsid w:val="0088296A"/>
    <w:rsid w:val="00882F9F"/>
    <w:rsid w:val="00883167"/>
    <w:rsid w:val="008832B5"/>
    <w:rsid w:val="00883E67"/>
    <w:rsid w:val="00884210"/>
    <w:rsid w:val="00884A2E"/>
    <w:rsid w:val="00884AFA"/>
    <w:rsid w:val="00884B32"/>
    <w:rsid w:val="008857B4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321"/>
    <w:rsid w:val="00892522"/>
    <w:rsid w:val="008925EC"/>
    <w:rsid w:val="00893217"/>
    <w:rsid w:val="00893D18"/>
    <w:rsid w:val="008941E4"/>
    <w:rsid w:val="0089420E"/>
    <w:rsid w:val="00894482"/>
    <w:rsid w:val="00895033"/>
    <w:rsid w:val="008961D1"/>
    <w:rsid w:val="00896308"/>
    <w:rsid w:val="0089655E"/>
    <w:rsid w:val="00896783"/>
    <w:rsid w:val="00896AC4"/>
    <w:rsid w:val="00896B52"/>
    <w:rsid w:val="008976A4"/>
    <w:rsid w:val="008A0607"/>
    <w:rsid w:val="008A078C"/>
    <w:rsid w:val="008A116A"/>
    <w:rsid w:val="008A214D"/>
    <w:rsid w:val="008A2484"/>
    <w:rsid w:val="008A24D0"/>
    <w:rsid w:val="008A310E"/>
    <w:rsid w:val="008A3280"/>
    <w:rsid w:val="008A33CA"/>
    <w:rsid w:val="008A4AA5"/>
    <w:rsid w:val="008A5272"/>
    <w:rsid w:val="008A5F3F"/>
    <w:rsid w:val="008A6668"/>
    <w:rsid w:val="008A66B9"/>
    <w:rsid w:val="008A6923"/>
    <w:rsid w:val="008A69D1"/>
    <w:rsid w:val="008A6D1F"/>
    <w:rsid w:val="008A6D5C"/>
    <w:rsid w:val="008A75D3"/>
    <w:rsid w:val="008A7A6C"/>
    <w:rsid w:val="008A7DCE"/>
    <w:rsid w:val="008A7EBB"/>
    <w:rsid w:val="008B09B5"/>
    <w:rsid w:val="008B0A62"/>
    <w:rsid w:val="008B11D6"/>
    <w:rsid w:val="008B170F"/>
    <w:rsid w:val="008B18AA"/>
    <w:rsid w:val="008B18CC"/>
    <w:rsid w:val="008B18D1"/>
    <w:rsid w:val="008B27E7"/>
    <w:rsid w:val="008B2B3F"/>
    <w:rsid w:val="008B2B94"/>
    <w:rsid w:val="008B332E"/>
    <w:rsid w:val="008B3D26"/>
    <w:rsid w:val="008B456B"/>
    <w:rsid w:val="008B4729"/>
    <w:rsid w:val="008B566A"/>
    <w:rsid w:val="008B5A60"/>
    <w:rsid w:val="008B69F4"/>
    <w:rsid w:val="008B6B2E"/>
    <w:rsid w:val="008B7225"/>
    <w:rsid w:val="008C012B"/>
    <w:rsid w:val="008C0635"/>
    <w:rsid w:val="008C0E70"/>
    <w:rsid w:val="008C11C9"/>
    <w:rsid w:val="008C1506"/>
    <w:rsid w:val="008C258C"/>
    <w:rsid w:val="008C2639"/>
    <w:rsid w:val="008C39D1"/>
    <w:rsid w:val="008C3B39"/>
    <w:rsid w:val="008C3B3D"/>
    <w:rsid w:val="008C457E"/>
    <w:rsid w:val="008C46AC"/>
    <w:rsid w:val="008C47A4"/>
    <w:rsid w:val="008C4D90"/>
    <w:rsid w:val="008C4E96"/>
    <w:rsid w:val="008C4FB2"/>
    <w:rsid w:val="008C53EC"/>
    <w:rsid w:val="008C5DAF"/>
    <w:rsid w:val="008C5E40"/>
    <w:rsid w:val="008C5FA3"/>
    <w:rsid w:val="008C6038"/>
    <w:rsid w:val="008C749C"/>
    <w:rsid w:val="008D0B92"/>
    <w:rsid w:val="008D10E3"/>
    <w:rsid w:val="008D137C"/>
    <w:rsid w:val="008D13BE"/>
    <w:rsid w:val="008D1CA1"/>
    <w:rsid w:val="008D1DE2"/>
    <w:rsid w:val="008D2BD6"/>
    <w:rsid w:val="008D2E06"/>
    <w:rsid w:val="008D35ED"/>
    <w:rsid w:val="008D3A4C"/>
    <w:rsid w:val="008D47EC"/>
    <w:rsid w:val="008D492F"/>
    <w:rsid w:val="008D4C9C"/>
    <w:rsid w:val="008D51C1"/>
    <w:rsid w:val="008D51F4"/>
    <w:rsid w:val="008D52B1"/>
    <w:rsid w:val="008D52DC"/>
    <w:rsid w:val="008D6030"/>
    <w:rsid w:val="008D6821"/>
    <w:rsid w:val="008D71A1"/>
    <w:rsid w:val="008D77CF"/>
    <w:rsid w:val="008E0908"/>
    <w:rsid w:val="008E0B5C"/>
    <w:rsid w:val="008E17DB"/>
    <w:rsid w:val="008E1989"/>
    <w:rsid w:val="008E19B6"/>
    <w:rsid w:val="008E1AC7"/>
    <w:rsid w:val="008E2C59"/>
    <w:rsid w:val="008E2EDC"/>
    <w:rsid w:val="008E31D4"/>
    <w:rsid w:val="008E3425"/>
    <w:rsid w:val="008E3905"/>
    <w:rsid w:val="008E3C94"/>
    <w:rsid w:val="008E3D07"/>
    <w:rsid w:val="008E41CC"/>
    <w:rsid w:val="008E4B44"/>
    <w:rsid w:val="008E52FA"/>
    <w:rsid w:val="008E5A9E"/>
    <w:rsid w:val="008E65F7"/>
    <w:rsid w:val="008E68C3"/>
    <w:rsid w:val="008E6B4A"/>
    <w:rsid w:val="008E6BD5"/>
    <w:rsid w:val="008E76B2"/>
    <w:rsid w:val="008E7B22"/>
    <w:rsid w:val="008E7FA9"/>
    <w:rsid w:val="008F0206"/>
    <w:rsid w:val="008F0D82"/>
    <w:rsid w:val="008F13F8"/>
    <w:rsid w:val="008F1978"/>
    <w:rsid w:val="008F1F7D"/>
    <w:rsid w:val="008F2EB0"/>
    <w:rsid w:val="008F3950"/>
    <w:rsid w:val="008F3A77"/>
    <w:rsid w:val="008F5397"/>
    <w:rsid w:val="008F56C2"/>
    <w:rsid w:val="008F6344"/>
    <w:rsid w:val="008F6B78"/>
    <w:rsid w:val="008F72CA"/>
    <w:rsid w:val="008F784D"/>
    <w:rsid w:val="008F7890"/>
    <w:rsid w:val="008F79AF"/>
    <w:rsid w:val="008F7DB0"/>
    <w:rsid w:val="00900387"/>
    <w:rsid w:val="0090075B"/>
    <w:rsid w:val="00900B93"/>
    <w:rsid w:val="00900CC5"/>
    <w:rsid w:val="00901551"/>
    <w:rsid w:val="009015E4"/>
    <w:rsid w:val="00901AF0"/>
    <w:rsid w:val="00901D30"/>
    <w:rsid w:val="00901EF3"/>
    <w:rsid w:val="009029A6"/>
    <w:rsid w:val="00902CB2"/>
    <w:rsid w:val="00903551"/>
    <w:rsid w:val="009039CD"/>
    <w:rsid w:val="00903C9A"/>
    <w:rsid w:val="00904870"/>
    <w:rsid w:val="00904D39"/>
    <w:rsid w:val="0090548D"/>
    <w:rsid w:val="00905FBD"/>
    <w:rsid w:val="00906440"/>
    <w:rsid w:val="009064DA"/>
    <w:rsid w:val="00906674"/>
    <w:rsid w:val="0090732A"/>
    <w:rsid w:val="009074C4"/>
    <w:rsid w:val="00910961"/>
    <w:rsid w:val="009116DA"/>
    <w:rsid w:val="0091183B"/>
    <w:rsid w:val="00912815"/>
    <w:rsid w:val="009129E4"/>
    <w:rsid w:val="00912A0C"/>
    <w:rsid w:val="00912F35"/>
    <w:rsid w:val="0091340F"/>
    <w:rsid w:val="00913782"/>
    <w:rsid w:val="00913786"/>
    <w:rsid w:val="009137BD"/>
    <w:rsid w:val="009139F7"/>
    <w:rsid w:val="009144DC"/>
    <w:rsid w:val="00914722"/>
    <w:rsid w:val="00914951"/>
    <w:rsid w:val="009159E2"/>
    <w:rsid w:val="00915D46"/>
    <w:rsid w:val="00916B48"/>
    <w:rsid w:val="00916FA3"/>
    <w:rsid w:val="00917344"/>
    <w:rsid w:val="00917643"/>
    <w:rsid w:val="009177E5"/>
    <w:rsid w:val="00920CEE"/>
    <w:rsid w:val="00921091"/>
    <w:rsid w:val="009214D2"/>
    <w:rsid w:val="0092181D"/>
    <w:rsid w:val="00921A62"/>
    <w:rsid w:val="00921BB8"/>
    <w:rsid w:val="00921E58"/>
    <w:rsid w:val="00922DFC"/>
    <w:rsid w:val="00923A70"/>
    <w:rsid w:val="00924905"/>
    <w:rsid w:val="00924AFA"/>
    <w:rsid w:val="00924C33"/>
    <w:rsid w:val="0092507F"/>
    <w:rsid w:val="0092514C"/>
    <w:rsid w:val="009253D7"/>
    <w:rsid w:val="00925674"/>
    <w:rsid w:val="009256A3"/>
    <w:rsid w:val="00926394"/>
    <w:rsid w:val="00926BC9"/>
    <w:rsid w:val="00926DDE"/>
    <w:rsid w:val="00927079"/>
    <w:rsid w:val="00930121"/>
    <w:rsid w:val="00930E07"/>
    <w:rsid w:val="00931428"/>
    <w:rsid w:val="00931ED1"/>
    <w:rsid w:val="00932635"/>
    <w:rsid w:val="00932689"/>
    <w:rsid w:val="009327F7"/>
    <w:rsid w:val="00932CE7"/>
    <w:rsid w:val="009331F3"/>
    <w:rsid w:val="0093322D"/>
    <w:rsid w:val="0093331C"/>
    <w:rsid w:val="00933421"/>
    <w:rsid w:val="00933A1A"/>
    <w:rsid w:val="00933FC9"/>
    <w:rsid w:val="00934310"/>
    <w:rsid w:val="009349D3"/>
    <w:rsid w:val="00934C07"/>
    <w:rsid w:val="00934C35"/>
    <w:rsid w:val="00934E97"/>
    <w:rsid w:val="00936516"/>
    <w:rsid w:val="009365C0"/>
    <w:rsid w:val="00936B9D"/>
    <w:rsid w:val="00936FA1"/>
    <w:rsid w:val="00937630"/>
    <w:rsid w:val="00937D53"/>
    <w:rsid w:val="00937E59"/>
    <w:rsid w:val="00940E38"/>
    <w:rsid w:val="00940F47"/>
    <w:rsid w:val="009410B4"/>
    <w:rsid w:val="00941603"/>
    <w:rsid w:val="009417FA"/>
    <w:rsid w:val="00941AA2"/>
    <w:rsid w:val="009422F2"/>
    <w:rsid w:val="00942954"/>
    <w:rsid w:val="00942BC1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852"/>
    <w:rsid w:val="00945F54"/>
    <w:rsid w:val="00945F57"/>
    <w:rsid w:val="0094679E"/>
    <w:rsid w:val="00946CB1"/>
    <w:rsid w:val="00946D86"/>
    <w:rsid w:val="00946FCA"/>
    <w:rsid w:val="00947564"/>
    <w:rsid w:val="00947FA9"/>
    <w:rsid w:val="00950101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1FD6"/>
    <w:rsid w:val="009521B4"/>
    <w:rsid w:val="00952518"/>
    <w:rsid w:val="00952EAC"/>
    <w:rsid w:val="00952EE0"/>
    <w:rsid w:val="00953BE3"/>
    <w:rsid w:val="00953C2B"/>
    <w:rsid w:val="00953DA9"/>
    <w:rsid w:val="009546D1"/>
    <w:rsid w:val="009547A0"/>
    <w:rsid w:val="00954854"/>
    <w:rsid w:val="009551B3"/>
    <w:rsid w:val="009559C1"/>
    <w:rsid w:val="00955AB1"/>
    <w:rsid w:val="009566F1"/>
    <w:rsid w:val="009567B6"/>
    <w:rsid w:val="00957099"/>
    <w:rsid w:val="00957840"/>
    <w:rsid w:val="0096002F"/>
    <w:rsid w:val="0096034D"/>
    <w:rsid w:val="00960EAB"/>
    <w:rsid w:val="00960FB1"/>
    <w:rsid w:val="009615E1"/>
    <w:rsid w:val="00961AEC"/>
    <w:rsid w:val="00961B94"/>
    <w:rsid w:val="00961F16"/>
    <w:rsid w:val="009621C3"/>
    <w:rsid w:val="00963056"/>
    <w:rsid w:val="009630B6"/>
    <w:rsid w:val="0096357B"/>
    <w:rsid w:val="00963A02"/>
    <w:rsid w:val="00964095"/>
    <w:rsid w:val="00964D5A"/>
    <w:rsid w:val="00965AE0"/>
    <w:rsid w:val="009660F9"/>
    <w:rsid w:val="00966916"/>
    <w:rsid w:val="009670FF"/>
    <w:rsid w:val="00967C13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51E"/>
    <w:rsid w:val="0097286B"/>
    <w:rsid w:val="00972CBF"/>
    <w:rsid w:val="00973B24"/>
    <w:rsid w:val="00973D95"/>
    <w:rsid w:val="00973DB5"/>
    <w:rsid w:val="0097471D"/>
    <w:rsid w:val="00975663"/>
    <w:rsid w:val="00975AED"/>
    <w:rsid w:val="00976108"/>
    <w:rsid w:val="0097681F"/>
    <w:rsid w:val="00976B1D"/>
    <w:rsid w:val="009770E3"/>
    <w:rsid w:val="009770F0"/>
    <w:rsid w:val="0097767E"/>
    <w:rsid w:val="00977DD1"/>
    <w:rsid w:val="009808AB"/>
    <w:rsid w:val="00981095"/>
    <w:rsid w:val="00981B9B"/>
    <w:rsid w:val="00982621"/>
    <w:rsid w:val="0098270C"/>
    <w:rsid w:val="0098297D"/>
    <w:rsid w:val="0098329D"/>
    <w:rsid w:val="0098374E"/>
    <w:rsid w:val="00983A90"/>
    <w:rsid w:val="00984015"/>
    <w:rsid w:val="00984079"/>
    <w:rsid w:val="009844CD"/>
    <w:rsid w:val="00984C9D"/>
    <w:rsid w:val="00984EE3"/>
    <w:rsid w:val="009852BE"/>
    <w:rsid w:val="00985829"/>
    <w:rsid w:val="00985A99"/>
    <w:rsid w:val="00985BEB"/>
    <w:rsid w:val="00985CC6"/>
    <w:rsid w:val="00985D3C"/>
    <w:rsid w:val="00986662"/>
    <w:rsid w:val="00986757"/>
    <w:rsid w:val="00987A72"/>
    <w:rsid w:val="00987DF5"/>
    <w:rsid w:val="00990D25"/>
    <w:rsid w:val="00990EC3"/>
    <w:rsid w:val="009910BE"/>
    <w:rsid w:val="009915A1"/>
    <w:rsid w:val="00992342"/>
    <w:rsid w:val="009929AB"/>
    <w:rsid w:val="00993030"/>
    <w:rsid w:val="009930DA"/>
    <w:rsid w:val="009931AE"/>
    <w:rsid w:val="00994418"/>
    <w:rsid w:val="0099482B"/>
    <w:rsid w:val="00995CC6"/>
    <w:rsid w:val="00995DE2"/>
    <w:rsid w:val="009961F8"/>
    <w:rsid w:val="009969E1"/>
    <w:rsid w:val="00996A53"/>
    <w:rsid w:val="00996BC6"/>
    <w:rsid w:val="00997422"/>
    <w:rsid w:val="009A1543"/>
    <w:rsid w:val="009A1B5C"/>
    <w:rsid w:val="009A1B83"/>
    <w:rsid w:val="009A1F89"/>
    <w:rsid w:val="009A21D1"/>
    <w:rsid w:val="009A23B2"/>
    <w:rsid w:val="009A274E"/>
    <w:rsid w:val="009A2791"/>
    <w:rsid w:val="009A2D1C"/>
    <w:rsid w:val="009A2FAC"/>
    <w:rsid w:val="009A4399"/>
    <w:rsid w:val="009A43B6"/>
    <w:rsid w:val="009A4454"/>
    <w:rsid w:val="009A4E74"/>
    <w:rsid w:val="009A50FC"/>
    <w:rsid w:val="009A5709"/>
    <w:rsid w:val="009A578B"/>
    <w:rsid w:val="009A5901"/>
    <w:rsid w:val="009A5A4A"/>
    <w:rsid w:val="009A61B5"/>
    <w:rsid w:val="009A634A"/>
    <w:rsid w:val="009A702D"/>
    <w:rsid w:val="009A7208"/>
    <w:rsid w:val="009B0046"/>
    <w:rsid w:val="009B0089"/>
    <w:rsid w:val="009B0421"/>
    <w:rsid w:val="009B0550"/>
    <w:rsid w:val="009B0726"/>
    <w:rsid w:val="009B104F"/>
    <w:rsid w:val="009B116B"/>
    <w:rsid w:val="009B189C"/>
    <w:rsid w:val="009B19F3"/>
    <w:rsid w:val="009B1A05"/>
    <w:rsid w:val="009B1ADD"/>
    <w:rsid w:val="009B1C67"/>
    <w:rsid w:val="009B1EE0"/>
    <w:rsid w:val="009B23BD"/>
    <w:rsid w:val="009B23D5"/>
    <w:rsid w:val="009B25B7"/>
    <w:rsid w:val="009B27E6"/>
    <w:rsid w:val="009B2906"/>
    <w:rsid w:val="009B2A54"/>
    <w:rsid w:val="009B2DAF"/>
    <w:rsid w:val="009B3791"/>
    <w:rsid w:val="009B4227"/>
    <w:rsid w:val="009B4EDB"/>
    <w:rsid w:val="009B5137"/>
    <w:rsid w:val="009B53D2"/>
    <w:rsid w:val="009B5433"/>
    <w:rsid w:val="009B54D4"/>
    <w:rsid w:val="009B59CE"/>
    <w:rsid w:val="009B5B84"/>
    <w:rsid w:val="009B63BE"/>
    <w:rsid w:val="009B67CE"/>
    <w:rsid w:val="009B68CD"/>
    <w:rsid w:val="009B745F"/>
    <w:rsid w:val="009B755B"/>
    <w:rsid w:val="009C03F5"/>
    <w:rsid w:val="009C0F73"/>
    <w:rsid w:val="009C1162"/>
    <w:rsid w:val="009C12D1"/>
    <w:rsid w:val="009C17C5"/>
    <w:rsid w:val="009C3299"/>
    <w:rsid w:val="009C39EA"/>
    <w:rsid w:val="009C4277"/>
    <w:rsid w:val="009C4C4A"/>
    <w:rsid w:val="009C542F"/>
    <w:rsid w:val="009C5D2F"/>
    <w:rsid w:val="009C6113"/>
    <w:rsid w:val="009C6B2A"/>
    <w:rsid w:val="009C6FD7"/>
    <w:rsid w:val="009C7524"/>
    <w:rsid w:val="009C7E40"/>
    <w:rsid w:val="009D0131"/>
    <w:rsid w:val="009D06D1"/>
    <w:rsid w:val="009D08ED"/>
    <w:rsid w:val="009D0A4C"/>
    <w:rsid w:val="009D0B47"/>
    <w:rsid w:val="009D1658"/>
    <w:rsid w:val="009D1847"/>
    <w:rsid w:val="009D20E5"/>
    <w:rsid w:val="009D2134"/>
    <w:rsid w:val="009D23A8"/>
    <w:rsid w:val="009D24F6"/>
    <w:rsid w:val="009D26CF"/>
    <w:rsid w:val="009D2847"/>
    <w:rsid w:val="009D3679"/>
    <w:rsid w:val="009D38F9"/>
    <w:rsid w:val="009D3A7E"/>
    <w:rsid w:val="009D3D6D"/>
    <w:rsid w:val="009D3D7E"/>
    <w:rsid w:val="009D3F25"/>
    <w:rsid w:val="009D4026"/>
    <w:rsid w:val="009D483F"/>
    <w:rsid w:val="009D4B87"/>
    <w:rsid w:val="009D5637"/>
    <w:rsid w:val="009D576F"/>
    <w:rsid w:val="009D58BD"/>
    <w:rsid w:val="009D5A79"/>
    <w:rsid w:val="009D5BD9"/>
    <w:rsid w:val="009D7141"/>
    <w:rsid w:val="009D7270"/>
    <w:rsid w:val="009D73FA"/>
    <w:rsid w:val="009D7A9E"/>
    <w:rsid w:val="009D7C06"/>
    <w:rsid w:val="009D7D99"/>
    <w:rsid w:val="009E023E"/>
    <w:rsid w:val="009E0466"/>
    <w:rsid w:val="009E07EA"/>
    <w:rsid w:val="009E090D"/>
    <w:rsid w:val="009E0BA0"/>
    <w:rsid w:val="009E0DA7"/>
    <w:rsid w:val="009E0F6C"/>
    <w:rsid w:val="009E11D3"/>
    <w:rsid w:val="009E146B"/>
    <w:rsid w:val="009E1E8D"/>
    <w:rsid w:val="009E1E92"/>
    <w:rsid w:val="009E27A5"/>
    <w:rsid w:val="009E2AAB"/>
    <w:rsid w:val="009E3175"/>
    <w:rsid w:val="009E353E"/>
    <w:rsid w:val="009E379D"/>
    <w:rsid w:val="009E39DC"/>
    <w:rsid w:val="009E3F77"/>
    <w:rsid w:val="009E4059"/>
    <w:rsid w:val="009E4372"/>
    <w:rsid w:val="009E4446"/>
    <w:rsid w:val="009E59AF"/>
    <w:rsid w:val="009E5DC9"/>
    <w:rsid w:val="009E6001"/>
    <w:rsid w:val="009E60F7"/>
    <w:rsid w:val="009E6764"/>
    <w:rsid w:val="009E68EC"/>
    <w:rsid w:val="009E68F0"/>
    <w:rsid w:val="009E70BE"/>
    <w:rsid w:val="009E7399"/>
    <w:rsid w:val="009E794F"/>
    <w:rsid w:val="009E7C9C"/>
    <w:rsid w:val="009E7D0D"/>
    <w:rsid w:val="009E7D87"/>
    <w:rsid w:val="009E7E4B"/>
    <w:rsid w:val="009E7EC8"/>
    <w:rsid w:val="009F02BC"/>
    <w:rsid w:val="009F0423"/>
    <w:rsid w:val="009F09B0"/>
    <w:rsid w:val="009F0B3E"/>
    <w:rsid w:val="009F100D"/>
    <w:rsid w:val="009F2172"/>
    <w:rsid w:val="009F2260"/>
    <w:rsid w:val="009F2366"/>
    <w:rsid w:val="009F32B6"/>
    <w:rsid w:val="009F3358"/>
    <w:rsid w:val="009F3651"/>
    <w:rsid w:val="009F4618"/>
    <w:rsid w:val="009F4C1A"/>
    <w:rsid w:val="009F4DC6"/>
    <w:rsid w:val="009F553C"/>
    <w:rsid w:val="009F55E0"/>
    <w:rsid w:val="009F5BBE"/>
    <w:rsid w:val="009F5BD8"/>
    <w:rsid w:val="009F5E39"/>
    <w:rsid w:val="009F643F"/>
    <w:rsid w:val="009F66FD"/>
    <w:rsid w:val="009F67B2"/>
    <w:rsid w:val="009F6CEC"/>
    <w:rsid w:val="009F7AAC"/>
    <w:rsid w:val="009F7AFF"/>
    <w:rsid w:val="009F7CEA"/>
    <w:rsid w:val="00A00CCB"/>
    <w:rsid w:val="00A00D77"/>
    <w:rsid w:val="00A011CB"/>
    <w:rsid w:val="00A013D7"/>
    <w:rsid w:val="00A017D8"/>
    <w:rsid w:val="00A01915"/>
    <w:rsid w:val="00A01975"/>
    <w:rsid w:val="00A019CE"/>
    <w:rsid w:val="00A01D68"/>
    <w:rsid w:val="00A0220C"/>
    <w:rsid w:val="00A022F6"/>
    <w:rsid w:val="00A02625"/>
    <w:rsid w:val="00A02DB1"/>
    <w:rsid w:val="00A03019"/>
    <w:rsid w:val="00A03676"/>
    <w:rsid w:val="00A03ED3"/>
    <w:rsid w:val="00A04628"/>
    <w:rsid w:val="00A05996"/>
    <w:rsid w:val="00A063B4"/>
    <w:rsid w:val="00A06763"/>
    <w:rsid w:val="00A0691E"/>
    <w:rsid w:val="00A06D89"/>
    <w:rsid w:val="00A06DCB"/>
    <w:rsid w:val="00A07DFD"/>
    <w:rsid w:val="00A10088"/>
    <w:rsid w:val="00A100AB"/>
    <w:rsid w:val="00A108CF"/>
    <w:rsid w:val="00A1207B"/>
    <w:rsid w:val="00A1266B"/>
    <w:rsid w:val="00A1286A"/>
    <w:rsid w:val="00A12943"/>
    <w:rsid w:val="00A13303"/>
    <w:rsid w:val="00A14051"/>
    <w:rsid w:val="00A14119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5A87"/>
    <w:rsid w:val="00A15EEC"/>
    <w:rsid w:val="00A16529"/>
    <w:rsid w:val="00A1688F"/>
    <w:rsid w:val="00A168C4"/>
    <w:rsid w:val="00A2080F"/>
    <w:rsid w:val="00A20CC6"/>
    <w:rsid w:val="00A2156E"/>
    <w:rsid w:val="00A21842"/>
    <w:rsid w:val="00A219FB"/>
    <w:rsid w:val="00A21AA3"/>
    <w:rsid w:val="00A21C33"/>
    <w:rsid w:val="00A22E5C"/>
    <w:rsid w:val="00A2301E"/>
    <w:rsid w:val="00A23E8E"/>
    <w:rsid w:val="00A23FF4"/>
    <w:rsid w:val="00A24817"/>
    <w:rsid w:val="00A255C7"/>
    <w:rsid w:val="00A25BB4"/>
    <w:rsid w:val="00A25FF0"/>
    <w:rsid w:val="00A2616D"/>
    <w:rsid w:val="00A26529"/>
    <w:rsid w:val="00A267AF"/>
    <w:rsid w:val="00A269C3"/>
    <w:rsid w:val="00A26ADF"/>
    <w:rsid w:val="00A26E0E"/>
    <w:rsid w:val="00A2742E"/>
    <w:rsid w:val="00A27C14"/>
    <w:rsid w:val="00A314B0"/>
    <w:rsid w:val="00A31897"/>
    <w:rsid w:val="00A31D55"/>
    <w:rsid w:val="00A31D79"/>
    <w:rsid w:val="00A32401"/>
    <w:rsid w:val="00A32C3B"/>
    <w:rsid w:val="00A32CB2"/>
    <w:rsid w:val="00A32D81"/>
    <w:rsid w:val="00A335C9"/>
    <w:rsid w:val="00A33A9A"/>
    <w:rsid w:val="00A33F89"/>
    <w:rsid w:val="00A3546C"/>
    <w:rsid w:val="00A3550E"/>
    <w:rsid w:val="00A360E3"/>
    <w:rsid w:val="00A361AB"/>
    <w:rsid w:val="00A3675F"/>
    <w:rsid w:val="00A36998"/>
    <w:rsid w:val="00A37994"/>
    <w:rsid w:val="00A37A3E"/>
    <w:rsid w:val="00A410E3"/>
    <w:rsid w:val="00A41154"/>
    <w:rsid w:val="00A42490"/>
    <w:rsid w:val="00A4276D"/>
    <w:rsid w:val="00A42BCA"/>
    <w:rsid w:val="00A42E0C"/>
    <w:rsid w:val="00A43269"/>
    <w:rsid w:val="00A43E67"/>
    <w:rsid w:val="00A440C3"/>
    <w:rsid w:val="00A445D1"/>
    <w:rsid w:val="00A447D6"/>
    <w:rsid w:val="00A448E5"/>
    <w:rsid w:val="00A44ABC"/>
    <w:rsid w:val="00A44B33"/>
    <w:rsid w:val="00A44DF7"/>
    <w:rsid w:val="00A44EB2"/>
    <w:rsid w:val="00A463FC"/>
    <w:rsid w:val="00A4695C"/>
    <w:rsid w:val="00A469F2"/>
    <w:rsid w:val="00A471BC"/>
    <w:rsid w:val="00A47BD4"/>
    <w:rsid w:val="00A5084A"/>
    <w:rsid w:val="00A50B2B"/>
    <w:rsid w:val="00A50EE1"/>
    <w:rsid w:val="00A51290"/>
    <w:rsid w:val="00A51372"/>
    <w:rsid w:val="00A5159E"/>
    <w:rsid w:val="00A51D05"/>
    <w:rsid w:val="00A51E41"/>
    <w:rsid w:val="00A5201E"/>
    <w:rsid w:val="00A524C4"/>
    <w:rsid w:val="00A52978"/>
    <w:rsid w:val="00A52F11"/>
    <w:rsid w:val="00A52F74"/>
    <w:rsid w:val="00A5310E"/>
    <w:rsid w:val="00A5321B"/>
    <w:rsid w:val="00A53333"/>
    <w:rsid w:val="00A53398"/>
    <w:rsid w:val="00A53835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6E8F"/>
    <w:rsid w:val="00A5757F"/>
    <w:rsid w:val="00A577C4"/>
    <w:rsid w:val="00A60539"/>
    <w:rsid w:val="00A60700"/>
    <w:rsid w:val="00A619DA"/>
    <w:rsid w:val="00A62677"/>
    <w:rsid w:val="00A6272A"/>
    <w:rsid w:val="00A6314C"/>
    <w:rsid w:val="00A6324E"/>
    <w:rsid w:val="00A63625"/>
    <w:rsid w:val="00A63BEF"/>
    <w:rsid w:val="00A63E09"/>
    <w:rsid w:val="00A643D0"/>
    <w:rsid w:val="00A65098"/>
    <w:rsid w:val="00A650DD"/>
    <w:rsid w:val="00A65826"/>
    <w:rsid w:val="00A6587D"/>
    <w:rsid w:val="00A668CB"/>
    <w:rsid w:val="00A66B18"/>
    <w:rsid w:val="00A66BEF"/>
    <w:rsid w:val="00A66FAF"/>
    <w:rsid w:val="00A66FB0"/>
    <w:rsid w:val="00A6753B"/>
    <w:rsid w:val="00A67F2A"/>
    <w:rsid w:val="00A70693"/>
    <w:rsid w:val="00A71121"/>
    <w:rsid w:val="00A7145A"/>
    <w:rsid w:val="00A714F5"/>
    <w:rsid w:val="00A71A96"/>
    <w:rsid w:val="00A721E1"/>
    <w:rsid w:val="00A72B38"/>
    <w:rsid w:val="00A72D7E"/>
    <w:rsid w:val="00A72E34"/>
    <w:rsid w:val="00A72EF2"/>
    <w:rsid w:val="00A751B6"/>
    <w:rsid w:val="00A75240"/>
    <w:rsid w:val="00A762BC"/>
    <w:rsid w:val="00A76730"/>
    <w:rsid w:val="00A76DA9"/>
    <w:rsid w:val="00A7726C"/>
    <w:rsid w:val="00A77867"/>
    <w:rsid w:val="00A77F60"/>
    <w:rsid w:val="00A803EF"/>
    <w:rsid w:val="00A808FA"/>
    <w:rsid w:val="00A80AE6"/>
    <w:rsid w:val="00A81672"/>
    <w:rsid w:val="00A8230D"/>
    <w:rsid w:val="00A82621"/>
    <w:rsid w:val="00A82A79"/>
    <w:rsid w:val="00A82B02"/>
    <w:rsid w:val="00A82D8A"/>
    <w:rsid w:val="00A8351B"/>
    <w:rsid w:val="00A837AB"/>
    <w:rsid w:val="00A84369"/>
    <w:rsid w:val="00A85097"/>
    <w:rsid w:val="00A85372"/>
    <w:rsid w:val="00A85AB9"/>
    <w:rsid w:val="00A8636E"/>
    <w:rsid w:val="00A86E66"/>
    <w:rsid w:val="00A87DB8"/>
    <w:rsid w:val="00A9020B"/>
    <w:rsid w:val="00A90E1A"/>
    <w:rsid w:val="00A91167"/>
    <w:rsid w:val="00A9207C"/>
    <w:rsid w:val="00A9225C"/>
    <w:rsid w:val="00A9271C"/>
    <w:rsid w:val="00A929A2"/>
    <w:rsid w:val="00A93453"/>
    <w:rsid w:val="00A9383B"/>
    <w:rsid w:val="00A93E66"/>
    <w:rsid w:val="00A93E8B"/>
    <w:rsid w:val="00A94AA2"/>
    <w:rsid w:val="00A94D4C"/>
    <w:rsid w:val="00A94DEC"/>
    <w:rsid w:val="00A95053"/>
    <w:rsid w:val="00A9546C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26AB"/>
    <w:rsid w:val="00AA28E0"/>
    <w:rsid w:val="00AA2D17"/>
    <w:rsid w:val="00AA2DC3"/>
    <w:rsid w:val="00AA2DE6"/>
    <w:rsid w:val="00AA32A7"/>
    <w:rsid w:val="00AA5EBB"/>
    <w:rsid w:val="00AA7032"/>
    <w:rsid w:val="00AA7363"/>
    <w:rsid w:val="00AA7368"/>
    <w:rsid w:val="00AA756A"/>
    <w:rsid w:val="00AA77A9"/>
    <w:rsid w:val="00AB0271"/>
    <w:rsid w:val="00AB06A0"/>
    <w:rsid w:val="00AB0C40"/>
    <w:rsid w:val="00AB0CCE"/>
    <w:rsid w:val="00AB0E35"/>
    <w:rsid w:val="00AB15B3"/>
    <w:rsid w:val="00AB1D6E"/>
    <w:rsid w:val="00AB23D2"/>
    <w:rsid w:val="00AB29AF"/>
    <w:rsid w:val="00AB2D89"/>
    <w:rsid w:val="00AB2EC6"/>
    <w:rsid w:val="00AB3857"/>
    <w:rsid w:val="00AB4074"/>
    <w:rsid w:val="00AB4107"/>
    <w:rsid w:val="00AB4D6C"/>
    <w:rsid w:val="00AB4F16"/>
    <w:rsid w:val="00AB5B23"/>
    <w:rsid w:val="00AB5D3A"/>
    <w:rsid w:val="00AB5FCE"/>
    <w:rsid w:val="00AB642E"/>
    <w:rsid w:val="00AB6F8D"/>
    <w:rsid w:val="00AC021F"/>
    <w:rsid w:val="00AC056F"/>
    <w:rsid w:val="00AC081E"/>
    <w:rsid w:val="00AC093C"/>
    <w:rsid w:val="00AC1184"/>
    <w:rsid w:val="00AC13E5"/>
    <w:rsid w:val="00AC16F5"/>
    <w:rsid w:val="00AC175E"/>
    <w:rsid w:val="00AC1F86"/>
    <w:rsid w:val="00AC214D"/>
    <w:rsid w:val="00AC222F"/>
    <w:rsid w:val="00AC3043"/>
    <w:rsid w:val="00AC3101"/>
    <w:rsid w:val="00AC39A0"/>
    <w:rsid w:val="00AC3B7A"/>
    <w:rsid w:val="00AC4078"/>
    <w:rsid w:val="00AC4C2B"/>
    <w:rsid w:val="00AC5236"/>
    <w:rsid w:val="00AC53D7"/>
    <w:rsid w:val="00AC55EF"/>
    <w:rsid w:val="00AC55FC"/>
    <w:rsid w:val="00AC5B94"/>
    <w:rsid w:val="00AC5D60"/>
    <w:rsid w:val="00AC66C7"/>
    <w:rsid w:val="00AC685E"/>
    <w:rsid w:val="00AC6B48"/>
    <w:rsid w:val="00AC6C93"/>
    <w:rsid w:val="00AC6E8B"/>
    <w:rsid w:val="00AC752D"/>
    <w:rsid w:val="00AC76B5"/>
    <w:rsid w:val="00AC7CBA"/>
    <w:rsid w:val="00AD0485"/>
    <w:rsid w:val="00AD07FB"/>
    <w:rsid w:val="00AD0FE1"/>
    <w:rsid w:val="00AD1E9E"/>
    <w:rsid w:val="00AD22E1"/>
    <w:rsid w:val="00AD2655"/>
    <w:rsid w:val="00AD2DDF"/>
    <w:rsid w:val="00AD36FE"/>
    <w:rsid w:val="00AD3885"/>
    <w:rsid w:val="00AD40B6"/>
    <w:rsid w:val="00AD460A"/>
    <w:rsid w:val="00AD4673"/>
    <w:rsid w:val="00AD4CD0"/>
    <w:rsid w:val="00AD552D"/>
    <w:rsid w:val="00AD55AE"/>
    <w:rsid w:val="00AD59EE"/>
    <w:rsid w:val="00AD5DB0"/>
    <w:rsid w:val="00AD612A"/>
    <w:rsid w:val="00AD61F4"/>
    <w:rsid w:val="00AD699A"/>
    <w:rsid w:val="00AD7154"/>
    <w:rsid w:val="00AD7284"/>
    <w:rsid w:val="00AD79B7"/>
    <w:rsid w:val="00AD7CBC"/>
    <w:rsid w:val="00AE0078"/>
    <w:rsid w:val="00AE057C"/>
    <w:rsid w:val="00AE086F"/>
    <w:rsid w:val="00AE0C46"/>
    <w:rsid w:val="00AE0CD1"/>
    <w:rsid w:val="00AE0DBA"/>
    <w:rsid w:val="00AE0E3C"/>
    <w:rsid w:val="00AE0F3B"/>
    <w:rsid w:val="00AE19F2"/>
    <w:rsid w:val="00AE1EE0"/>
    <w:rsid w:val="00AE2181"/>
    <w:rsid w:val="00AE2923"/>
    <w:rsid w:val="00AE2CE4"/>
    <w:rsid w:val="00AE3298"/>
    <w:rsid w:val="00AE3F8C"/>
    <w:rsid w:val="00AE4621"/>
    <w:rsid w:val="00AE485E"/>
    <w:rsid w:val="00AE4EC3"/>
    <w:rsid w:val="00AE5341"/>
    <w:rsid w:val="00AE5348"/>
    <w:rsid w:val="00AE5509"/>
    <w:rsid w:val="00AE56B4"/>
    <w:rsid w:val="00AE63A2"/>
    <w:rsid w:val="00AE64EB"/>
    <w:rsid w:val="00AE64EF"/>
    <w:rsid w:val="00AE6956"/>
    <w:rsid w:val="00AE70D4"/>
    <w:rsid w:val="00AE70E0"/>
    <w:rsid w:val="00AE7166"/>
    <w:rsid w:val="00AE7705"/>
    <w:rsid w:val="00AF05EC"/>
    <w:rsid w:val="00AF0DC4"/>
    <w:rsid w:val="00AF172F"/>
    <w:rsid w:val="00AF1D18"/>
    <w:rsid w:val="00AF1F34"/>
    <w:rsid w:val="00AF21BD"/>
    <w:rsid w:val="00AF2EAA"/>
    <w:rsid w:val="00AF2FF2"/>
    <w:rsid w:val="00AF3044"/>
    <w:rsid w:val="00AF32E1"/>
    <w:rsid w:val="00AF3CE6"/>
    <w:rsid w:val="00AF43C2"/>
    <w:rsid w:val="00AF45B2"/>
    <w:rsid w:val="00AF4716"/>
    <w:rsid w:val="00AF53DA"/>
    <w:rsid w:val="00AF5948"/>
    <w:rsid w:val="00AF59C8"/>
    <w:rsid w:val="00AF6457"/>
    <w:rsid w:val="00AF67B4"/>
    <w:rsid w:val="00AF67EE"/>
    <w:rsid w:val="00AF689C"/>
    <w:rsid w:val="00AF69B8"/>
    <w:rsid w:val="00AF69E1"/>
    <w:rsid w:val="00AF6C42"/>
    <w:rsid w:val="00AF744B"/>
    <w:rsid w:val="00AF7ABF"/>
    <w:rsid w:val="00AF7EA5"/>
    <w:rsid w:val="00AF7FD7"/>
    <w:rsid w:val="00B00A05"/>
    <w:rsid w:val="00B0174F"/>
    <w:rsid w:val="00B01F1F"/>
    <w:rsid w:val="00B0256D"/>
    <w:rsid w:val="00B03391"/>
    <w:rsid w:val="00B03817"/>
    <w:rsid w:val="00B03FEE"/>
    <w:rsid w:val="00B04393"/>
    <w:rsid w:val="00B0454D"/>
    <w:rsid w:val="00B04BF3"/>
    <w:rsid w:val="00B06142"/>
    <w:rsid w:val="00B0660F"/>
    <w:rsid w:val="00B06969"/>
    <w:rsid w:val="00B06B56"/>
    <w:rsid w:val="00B06F34"/>
    <w:rsid w:val="00B070C9"/>
    <w:rsid w:val="00B07466"/>
    <w:rsid w:val="00B0776B"/>
    <w:rsid w:val="00B07C7E"/>
    <w:rsid w:val="00B07F79"/>
    <w:rsid w:val="00B10046"/>
    <w:rsid w:val="00B10131"/>
    <w:rsid w:val="00B1038E"/>
    <w:rsid w:val="00B10494"/>
    <w:rsid w:val="00B1059F"/>
    <w:rsid w:val="00B1082B"/>
    <w:rsid w:val="00B10871"/>
    <w:rsid w:val="00B10A0D"/>
    <w:rsid w:val="00B10B8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4BE2"/>
    <w:rsid w:val="00B1501C"/>
    <w:rsid w:val="00B15C28"/>
    <w:rsid w:val="00B1616E"/>
    <w:rsid w:val="00B1649C"/>
    <w:rsid w:val="00B169A1"/>
    <w:rsid w:val="00B16C8D"/>
    <w:rsid w:val="00B16CD9"/>
    <w:rsid w:val="00B16EEA"/>
    <w:rsid w:val="00B16F3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DE0"/>
    <w:rsid w:val="00B21FFC"/>
    <w:rsid w:val="00B22419"/>
    <w:rsid w:val="00B2255C"/>
    <w:rsid w:val="00B238DC"/>
    <w:rsid w:val="00B23EB6"/>
    <w:rsid w:val="00B243AE"/>
    <w:rsid w:val="00B2447A"/>
    <w:rsid w:val="00B245AA"/>
    <w:rsid w:val="00B24FDE"/>
    <w:rsid w:val="00B25F94"/>
    <w:rsid w:val="00B25F9B"/>
    <w:rsid w:val="00B26A60"/>
    <w:rsid w:val="00B26C65"/>
    <w:rsid w:val="00B27651"/>
    <w:rsid w:val="00B301C3"/>
    <w:rsid w:val="00B3076C"/>
    <w:rsid w:val="00B307C6"/>
    <w:rsid w:val="00B30C94"/>
    <w:rsid w:val="00B316F3"/>
    <w:rsid w:val="00B32483"/>
    <w:rsid w:val="00B32FA3"/>
    <w:rsid w:val="00B33403"/>
    <w:rsid w:val="00B33505"/>
    <w:rsid w:val="00B341A1"/>
    <w:rsid w:val="00B34AE7"/>
    <w:rsid w:val="00B34C46"/>
    <w:rsid w:val="00B354D3"/>
    <w:rsid w:val="00B35601"/>
    <w:rsid w:val="00B3564F"/>
    <w:rsid w:val="00B35E96"/>
    <w:rsid w:val="00B366D3"/>
    <w:rsid w:val="00B36874"/>
    <w:rsid w:val="00B36976"/>
    <w:rsid w:val="00B36B39"/>
    <w:rsid w:val="00B3735C"/>
    <w:rsid w:val="00B37B0E"/>
    <w:rsid w:val="00B37BDB"/>
    <w:rsid w:val="00B37DCF"/>
    <w:rsid w:val="00B4064A"/>
    <w:rsid w:val="00B407DF"/>
    <w:rsid w:val="00B414B1"/>
    <w:rsid w:val="00B42B99"/>
    <w:rsid w:val="00B43013"/>
    <w:rsid w:val="00B432BD"/>
    <w:rsid w:val="00B4351A"/>
    <w:rsid w:val="00B438DB"/>
    <w:rsid w:val="00B43BB8"/>
    <w:rsid w:val="00B456E1"/>
    <w:rsid w:val="00B4599C"/>
    <w:rsid w:val="00B45A76"/>
    <w:rsid w:val="00B45C5F"/>
    <w:rsid w:val="00B46268"/>
    <w:rsid w:val="00B47551"/>
    <w:rsid w:val="00B475D8"/>
    <w:rsid w:val="00B47CA3"/>
    <w:rsid w:val="00B47CBA"/>
    <w:rsid w:val="00B51911"/>
    <w:rsid w:val="00B529B6"/>
    <w:rsid w:val="00B52B73"/>
    <w:rsid w:val="00B52E9C"/>
    <w:rsid w:val="00B53154"/>
    <w:rsid w:val="00B539B6"/>
    <w:rsid w:val="00B53EB9"/>
    <w:rsid w:val="00B54976"/>
    <w:rsid w:val="00B54B2A"/>
    <w:rsid w:val="00B56DC8"/>
    <w:rsid w:val="00B56F87"/>
    <w:rsid w:val="00B572E2"/>
    <w:rsid w:val="00B575B7"/>
    <w:rsid w:val="00B57C54"/>
    <w:rsid w:val="00B619B6"/>
    <w:rsid w:val="00B61EB6"/>
    <w:rsid w:val="00B62104"/>
    <w:rsid w:val="00B6280D"/>
    <w:rsid w:val="00B62F87"/>
    <w:rsid w:val="00B63F5C"/>
    <w:rsid w:val="00B63FA7"/>
    <w:rsid w:val="00B640E4"/>
    <w:rsid w:val="00B641B5"/>
    <w:rsid w:val="00B6458A"/>
    <w:rsid w:val="00B64A6D"/>
    <w:rsid w:val="00B64B59"/>
    <w:rsid w:val="00B65151"/>
    <w:rsid w:val="00B655DC"/>
    <w:rsid w:val="00B65C31"/>
    <w:rsid w:val="00B65E05"/>
    <w:rsid w:val="00B65E73"/>
    <w:rsid w:val="00B6606B"/>
    <w:rsid w:val="00B6651B"/>
    <w:rsid w:val="00B66C40"/>
    <w:rsid w:val="00B67626"/>
    <w:rsid w:val="00B67941"/>
    <w:rsid w:val="00B70256"/>
    <w:rsid w:val="00B702C8"/>
    <w:rsid w:val="00B703F5"/>
    <w:rsid w:val="00B70469"/>
    <w:rsid w:val="00B70789"/>
    <w:rsid w:val="00B710B5"/>
    <w:rsid w:val="00B713E5"/>
    <w:rsid w:val="00B7149F"/>
    <w:rsid w:val="00B71696"/>
    <w:rsid w:val="00B71A9A"/>
    <w:rsid w:val="00B71BF6"/>
    <w:rsid w:val="00B720D5"/>
    <w:rsid w:val="00B72382"/>
    <w:rsid w:val="00B728DA"/>
    <w:rsid w:val="00B72A14"/>
    <w:rsid w:val="00B7371E"/>
    <w:rsid w:val="00B74BD6"/>
    <w:rsid w:val="00B74CB1"/>
    <w:rsid w:val="00B750EC"/>
    <w:rsid w:val="00B7752C"/>
    <w:rsid w:val="00B779E5"/>
    <w:rsid w:val="00B77A59"/>
    <w:rsid w:val="00B77BD9"/>
    <w:rsid w:val="00B800A1"/>
    <w:rsid w:val="00B802A1"/>
    <w:rsid w:val="00B80A78"/>
    <w:rsid w:val="00B81054"/>
    <w:rsid w:val="00B8144F"/>
    <w:rsid w:val="00B81CD0"/>
    <w:rsid w:val="00B8210C"/>
    <w:rsid w:val="00B82924"/>
    <w:rsid w:val="00B84AE3"/>
    <w:rsid w:val="00B84DD3"/>
    <w:rsid w:val="00B8505E"/>
    <w:rsid w:val="00B85362"/>
    <w:rsid w:val="00B85435"/>
    <w:rsid w:val="00B86457"/>
    <w:rsid w:val="00B868E0"/>
    <w:rsid w:val="00B871BD"/>
    <w:rsid w:val="00B8758A"/>
    <w:rsid w:val="00B87844"/>
    <w:rsid w:val="00B9048A"/>
    <w:rsid w:val="00B907D7"/>
    <w:rsid w:val="00B90D7F"/>
    <w:rsid w:val="00B90F0D"/>
    <w:rsid w:val="00B91973"/>
    <w:rsid w:val="00B9226F"/>
    <w:rsid w:val="00B92636"/>
    <w:rsid w:val="00B9278A"/>
    <w:rsid w:val="00B93834"/>
    <w:rsid w:val="00B93886"/>
    <w:rsid w:val="00B93A4D"/>
    <w:rsid w:val="00B93EC6"/>
    <w:rsid w:val="00B9445A"/>
    <w:rsid w:val="00B949AC"/>
    <w:rsid w:val="00B94E88"/>
    <w:rsid w:val="00B9623C"/>
    <w:rsid w:val="00B9624C"/>
    <w:rsid w:val="00B96C77"/>
    <w:rsid w:val="00B96E16"/>
    <w:rsid w:val="00B970F8"/>
    <w:rsid w:val="00B97256"/>
    <w:rsid w:val="00BA098D"/>
    <w:rsid w:val="00BA0F47"/>
    <w:rsid w:val="00BA11E6"/>
    <w:rsid w:val="00BA149D"/>
    <w:rsid w:val="00BA14AD"/>
    <w:rsid w:val="00BA1CF0"/>
    <w:rsid w:val="00BA2042"/>
    <w:rsid w:val="00BA20A7"/>
    <w:rsid w:val="00BA2771"/>
    <w:rsid w:val="00BA29E0"/>
    <w:rsid w:val="00BA2AF2"/>
    <w:rsid w:val="00BA30BE"/>
    <w:rsid w:val="00BA32ED"/>
    <w:rsid w:val="00BA3FA7"/>
    <w:rsid w:val="00BA49FD"/>
    <w:rsid w:val="00BA5C66"/>
    <w:rsid w:val="00BA5CA9"/>
    <w:rsid w:val="00BA5CAE"/>
    <w:rsid w:val="00BA5D58"/>
    <w:rsid w:val="00BA6217"/>
    <w:rsid w:val="00BA632F"/>
    <w:rsid w:val="00BA650E"/>
    <w:rsid w:val="00BA73BD"/>
    <w:rsid w:val="00BA7BD7"/>
    <w:rsid w:val="00BA7D42"/>
    <w:rsid w:val="00BB0171"/>
    <w:rsid w:val="00BB082D"/>
    <w:rsid w:val="00BB08BA"/>
    <w:rsid w:val="00BB0AB8"/>
    <w:rsid w:val="00BB28A8"/>
    <w:rsid w:val="00BB2ADE"/>
    <w:rsid w:val="00BB2B09"/>
    <w:rsid w:val="00BB2C58"/>
    <w:rsid w:val="00BB2CCB"/>
    <w:rsid w:val="00BB3B95"/>
    <w:rsid w:val="00BB3F66"/>
    <w:rsid w:val="00BB4D9E"/>
    <w:rsid w:val="00BB59AF"/>
    <w:rsid w:val="00BB59B1"/>
    <w:rsid w:val="00BB6526"/>
    <w:rsid w:val="00BB6AA9"/>
    <w:rsid w:val="00BB77D5"/>
    <w:rsid w:val="00BB7863"/>
    <w:rsid w:val="00BC075A"/>
    <w:rsid w:val="00BC0801"/>
    <w:rsid w:val="00BC13A2"/>
    <w:rsid w:val="00BC15E9"/>
    <w:rsid w:val="00BC1AB4"/>
    <w:rsid w:val="00BC1D2B"/>
    <w:rsid w:val="00BC20B5"/>
    <w:rsid w:val="00BC2254"/>
    <w:rsid w:val="00BC2CD1"/>
    <w:rsid w:val="00BC3A08"/>
    <w:rsid w:val="00BC3E28"/>
    <w:rsid w:val="00BC5020"/>
    <w:rsid w:val="00BC5646"/>
    <w:rsid w:val="00BC6004"/>
    <w:rsid w:val="00BC69EC"/>
    <w:rsid w:val="00BC74D0"/>
    <w:rsid w:val="00BC75B7"/>
    <w:rsid w:val="00BC76C6"/>
    <w:rsid w:val="00BD0EB5"/>
    <w:rsid w:val="00BD14CC"/>
    <w:rsid w:val="00BD1A8F"/>
    <w:rsid w:val="00BD1E93"/>
    <w:rsid w:val="00BD2563"/>
    <w:rsid w:val="00BD2724"/>
    <w:rsid w:val="00BD2A7E"/>
    <w:rsid w:val="00BD3685"/>
    <w:rsid w:val="00BD396C"/>
    <w:rsid w:val="00BD3FD5"/>
    <w:rsid w:val="00BD4AFB"/>
    <w:rsid w:val="00BD6AAE"/>
    <w:rsid w:val="00BD6DB8"/>
    <w:rsid w:val="00BD6F4F"/>
    <w:rsid w:val="00BD756C"/>
    <w:rsid w:val="00BD758B"/>
    <w:rsid w:val="00BD7807"/>
    <w:rsid w:val="00BE0106"/>
    <w:rsid w:val="00BE1118"/>
    <w:rsid w:val="00BE16A5"/>
    <w:rsid w:val="00BE1B0D"/>
    <w:rsid w:val="00BE29A9"/>
    <w:rsid w:val="00BE3321"/>
    <w:rsid w:val="00BE36A6"/>
    <w:rsid w:val="00BE3E1C"/>
    <w:rsid w:val="00BE3F03"/>
    <w:rsid w:val="00BE42B5"/>
    <w:rsid w:val="00BE43BF"/>
    <w:rsid w:val="00BE5474"/>
    <w:rsid w:val="00BE548E"/>
    <w:rsid w:val="00BE5B5F"/>
    <w:rsid w:val="00BE6468"/>
    <w:rsid w:val="00BE699E"/>
    <w:rsid w:val="00BE6BED"/>
    <w:rsid w:val="00BE6D9D"/>
    <w:rsid w:val="00BE70C4"/>
    <w:rsid w:val="00BE758A"/>
    <w:rsid w:val="00BE7D1A"/>
    <w:rsid w:val="00BE7D7A"/>
    <w:rsid w:val="00BE7FB7"/>
    <w:rsid w:val="00BF020D"/>
    <w:rsid w:val="00BF0303"/>
    <w:rsid w:val="00BF0A81"/>
    <w:rsid w:val="00BF0C03"/>
    <w:rsid w:val="00BF1199"/>
    <w:rsid w:val="00BF1FEA"/>
    <w:rsid w:val="00BF243D"/>
    <w:rsid w:val="00BF2591"/>
    <w:rsid w:val="00BF33B1"/>
    <w:rsid w:val="00BF4393"/>
    <w:rsid w:val="00BF49D4"/>
    <w:rsid w:val="00BF4F32"/>
    <w:rsid w:val="00BF5C56"/>
    <w:rsid w:val="00BF6381"/>
    <w:rsid w:val="00BF6391"/>
    <w:rsid w:val="00BF799F"/>
    <w:rsid w:val="00BF79E9"/>
    <w:rsid w:val="00BF7CCE"/>
    <w:rsid w:val="00BF7DFB"/>
    <w:rsid w:val="00C008FF"/>
    <w:rsid w:val="00C010A3"/>
    <w:rsid w:val="00C011A0"/>
    <w:rsid w:val="00C01345"/>
    <w:rsid w:val="00C0166A"/>
    <w:rsid w:val="00C01AA6"/>
    <w:rsid w:val="00C01C7A"/>
    <w:rsid w:val="00C01E93"/>
    <w:rsid w:val="00C03196"/>
    <w:rsid w:val="00C03B63"/>
    <w:rsid w:val="00C03BEA"/>
    <w:rsid w:val="00C03FF5"/>
    <w:rsid w:val="00C05808"/>
    <w:rsid w:val="00C05996"/>
    <w:rsid w:val="00C059C2"/>
    <w:rsid w:val="00C05C51"/>
    <w:rsid w:val="00C05CDF"/>
    <w:rsid w:val="00C06B72"/>
    <w:rsid w:val="00C06ECA"/>
    <w:rsid w:val="00C06FA3"/>
    <w:rsid w:val="00C07056"/>
    <w:rsid w:val="00C07067"/>
    <w:rsid w:val="00C07314"/>
    <w:rsid w:val="00C07CF6"/>
    <w:rsid w:val="00C101D8"/>
    <w:rsid w:val="00C103DE"/>
    <w:rsid w:val="00C108ED"/>
    <w:rsid w:val="00C10FB8"/>
    <w:rsid w:val="00C11540"/>
    <w:rsid w:val="00C11995"/>
    <w:rsid w:val="00C119DE"/>
    <w:rsid w:val="00C122B9"/>
    <w:rsid w:val="00C128F6"/>
    <w:rsid w:val="00C132E6"/>
    <w:rsid w:val="00C13911"/>
    <w:rsid w:val="00C13A0A"/>
    <w:rsid w:val="00C13A4B"/>
    <w:rsid w:val="00C13F6B"/>
    <w:rsid w:val="00C149EF"/>
    <w:rsid w:val="00C149F1"/>
    <w:rsid w:val="00C14F37"/>
    <w:rsid w:val="00C1546E"/>
    <w:rsid w:val="00C1578E"/>
    <w:rsid w:val="00C171C9"/>
    <w:rsid w:val="00C21675"/>
    <w:rsid w:val="00C216E2"/>
    <w:rsid w:val="00C21E46"/>
    <w:rsid w:val="00C22DFA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81C"/>
    <w:rsid w:val="00C24EEF"/>
    <w:rsid w:val="00C250BA"/>
    <w:rsid w:val="00C25CE9"/>
    <w:rsid w:val="00C26F3E"/>
    <w:rsid w:val="00C27561"/>
    <w:rsid w:val="00C276CF"/>
    <w:rsid w:val="00C27810"/>
    <w:rsid w:val="00C27903"/>
    <w:rsid w:val="00C27EA3"/>
    <w:rsid w:val="00C301ED"/>
    <w:rsid w:val="00C3045F"/>
    <w:rsid w:val="00C3073A"/>
    <w:rsid w:val="00C30C02"/>
    <w:rsid w:val="00C31071"/>
    <w:rsid w:val="00C3160A"/>
    <w:rsid w:val="00C31787"/>
    <w:rsid w:val="00C3190F"/>
    <w:rsid w:val="00C326F8"/>
    <w:rsid w:val="00C329E1"/>
    <w:rsid w:val="00C32D55"/>
    <w:rsid w:val="00C32F7E"/>
    <w:rsid w:val="00C33B10"/>
    <w:rsid w:val="00C3408C"/>
    <w:rsid w:val="00C34355"/>
    <w:rsid w:val="00C347C0"/>
    <w:rsid w:val="00C3485E"/>
    <w:rsid w:val="00C351AC"/>
    <w:rsid w:val="00C36B97"/>
    <w:rsid w:val="00C36FC5"/>
    <w:rsid w:val="00C37893"/>
    <w:rsid w:val="00C379BE"/>
    <w:rsid w:val="00C40731"/>
    <w:rsid w:val="00C41921"/>
    <w:rsid w:val="00C41BC1"/>
    <w:rsid w:val="00C41C94"/>
    <w:rsid w:val="00C41FF8"/>
    <w:rsid w:val="00C42C41"/>
    <w:rsid w:val="00C42EEC"/>
    <w:rsid w:val="00C43D5E"/>
    <w:rsid w:val="00C43DD7"/>
    <w:rsid w:val="00C445F2"/>
    <w:rsid w:val="00C44C9D"/>
    <w:rsid w:val="00C453D2"/>
    <w:rsid w:val="00C4588C"/>
    <w:rsid w:val="00C463E3"/>
    <w:rsid w:val="00C46854"/>
    <w:rsid w:val="00C46B1A"/>
    <w:rsid w:val="00C46CE6"/>
    <w:rsid w:val="00C479E3"/>
    <w:rsid w:val="00C47B47"/>
    <w:rsid w:val="00C503AC"/>
    <w:rsid w:val="00C503C2"/>
    <w:rsid w:val="00C5077C"/>
    <w:rsid w:val="00C519C8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63EA"/>
    <w:rsid w:val="00C572DE"/>
    <w:rsid w:val="00C5753F"/>
    <w:rsid w:val="00C60432"/>
    <w:rsid w:val="00C60731"/>
    <w:rsid w:val="00C609EA"/>
    <w:rsid w:val="00C60E37"/>
    <w:rsid w:val="00C6169B"/>
    <w:rsid w:val="00C61E73"/>
    <w:rsid w:val="00C622F6"/>
    <w:rsid w:val="00C63703"/>
    <w:rsid w:val="00C63ABF"/>
    <w:rsid w:val="00C642BE"/>
    <w:rsid w:val="00C6589E"/>
    <w:rsid w:val="00C65A09"/>
    <w:rsid w:val="00C66013"/>
    <w:rsid w:val="00C66577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0C1"/>
    <w:rsid w:val="00C7360D"/>
    <w:rsid w:val="00C739FA"/>
    <w:rsid w:val="00C73C84"/>
    <w:rsid w:val="00C74FF9"/>
    <w:rsid w:val="00C75A6F"/>
    <w:rsid w:val="00C765CB"/>
    <w:rsid w:val="00C76A28"/>
    <w:rsid w:val="00C8017E"/>
    <w:rsid w:val="00C804F1"/>
    <w:rsid w:val="00C80B3A"/>
    <w:rsid w:val="00C80D84"/>
    <w:rsid w:val="00C81671"/>
    <w:rsid w:val="00C81894"/>
    <w:rsid w:val="00C82715"/>
    <w:rsid w:val="00C8286D"/>
    <w:rsid w:val="00C82CE7"/>
    <w:rsid w:val="00C82D0B"/>
    <w:rsid w:val="00C8321D"/>
    <w:rsid w:val="00C83B10"/>
    <w:rsid w:val="00C84CBB"/>
    <w:rsid w:val="00C8591C"/>
    <w:rsid w:val="00C87AFF"/>
    <w:rsid w:val="00C87B8D"/>
    <w:rsid w:val="00C9063C"/>
    <w:rsid w:val="00C9086C"/>
    <w:rsid w:val="00C90D14"/>
    <w:rsid w:val="00C90DF6"/>
    <w:rsid w:val="00C9194F"/>
    <w:rsid w:val="00C91D06"/>
    <w:rsid w:val="00C920BE"/>
    <w:rsid w:val="00C92F79"/>
    <w:rsid w:val="00C93081"/>
    <w:rsid w:val="00C93618"/>
    <w:rsid w:val="00C93BF2"/>
    <w:rsid w:val="00C9447A"/>
    <w:rsid w:val="00C94610"/>
    <w:rsid w:val="00C94EE1"/>
    <w:rsid w:val="00C953B9"/>
    <w:rsid w:val="00C95879"/>
    <w:rsid w:val="00C95894"/>
    <w:rsid w:val="00C965D0"/>
    <w:rsid w:val="00C96741"/>
    <w:rsid w:val="00C969B6"/>
    <w:rsid w:val="00C96D2E"/>
    <w:rsid w:val="00CA041B"/>
    <w:rsid w:val="00CA0BBE"/>
    <w:rsid w:val="00CA0C72"/>
    <w:rsid w:val="00CA0F40"/>
    <w:rsid w:val="00CA1047"/>
    <w:rsid w:val="00CA10EF"/>
    <w:rsid w:val="00CA1AE8"/>
    <w:rsid w:val="00CA2045"/>
    <w:rsid w:val="00CA22C3"/>
    <w:rsid w:val="00CA2ABB"/>
    <w:rsid w:val="00CA2BA1"/>
    <w:rsid w:val="00CA32C1"/>
    <w:rsid w:val="00CA45FA"/>
    <w:rsid w:val="00CA4A12"/>
    <w:rsid w:val="00CA4D74"/>
    <w:rsid w:val="00CA6005"/>
    <w:rsid w:val="00CA6FCF"/>
    <w:rsid w:val="00CA7730"/>
    <w:rsid w:val="00CA7A23"/>
    <w:rsid w:val="00CA7BA1"/>
    <w:rsid w:val="00CA7BD6"/>
    <w:rsid w:val="00CB050B"/>
    <w:rsid w:val="00CB0596"/>
    <w:rsid w:val="00CB1482"/>
    <w:rsid w:val="00CB1570"/>
    <w:rsid w:val="00CB17BC"/>
    <w:rsid w:val="00CB1DA6"/>
    <w:rsid w:val="00CB1E6E"/>
    <w:rsid w:val="00CB41FB"/>
    <w:rsid w:val="00CB46F1"/>
    <w:rsid w:val="00CB4D3F"/>
    <w:rsid w:val="00CB4D50"/>
    <w:rsid w:val="00CB4E45"/>
    <w:rsid w:val="00CB4EF5"/>
    <w:rsid w:val="00CB5603"/>
    <w:rsid w:val="00CB561C"/>
    <w:rsid w:val="00CB5918"/>
    <w:rsid w:val="00CB5A2E"/>
    <w:rsid w:val="00CB5AB7"/>
    <w:rsid w:val="00CB6437"/>
    <w:rsid w:val="00CB690D"/>
    <w:rsid w:val="00CB73FD"/>
    <w:rsid w:val="00CB7500"/>
    <w:rsid w:val="00CB7874"/>
    <w:rsid w:val="00CB7CE7"/>
    <w:rsid w:val="00CC0123"/>
    <w:rsid w:val="00CC037E"/>
    <w:rsid w:val="00CC0510"/>
    <w:rsid w:val="00CC06A8"/>
    <w:rsid w:val="00CC08CD"/>
    <w:rsid w:val="00CC08EE"/>
    <w:rsid w:val="00CC0B90"/>
    <w:rsid w:val="00CC0D26"/>
    <w:rsid w:val="00CC226C"/>
    <w:rsid w:val="00CC275E"/>
    <w:rsid w:val="00CC31BB"/>
    <w:rsid w:val="00CC407D"/>
    <w:rsid w:val="00CC4283"/>
    <w:rsid w:val="00CC5200"/>
    <w:rsid w:val="00CC63FF"/>
    <w:rsid w:val="00CC691D"/>
    <w:rsid w:val="00CC7071"/>
    <w:rsid w:val="00CC7158"/>
    <w:rsid w:val="00CC73BB"/>
    <w:rsid w:val="00CC75D1"/>
    <w:rsid w:val="00CD030E"/>
    <w:rsid w:val="00CD0DAE"/>
    <w:rsid w:val="00CD103C"/>
    <w:rsid w:val="00CD26FC"/>
    <w:rsid w:val="00CD291B"/>
    <w:rsid w:val="00CD2E31"/>
    <w:rsid w:val="00CD2EC3"/>
    <w:rsid w:val="00CD312C"/>
    <w:rsid w:val="00CD458E"/>
    <w:rsid w:val="00CD4638"/>
    <w:rsid w:val="00CD4BDF"/>
    <w:rsid w:val="00CD572D"/>
    <w:rsid w:val="00CD5C0D"/>
    <w:rsid w:val="00CD5C2D"/>
    <w:rsid w:val="00CD5F04"/>
    <w:rsid w:val="00CD602D"/>
    <w:rsid w:val="00CD6866"/>
    <w:rsid w:val="00CD6EBB"/>
    <w:rsid w:val="00CD79D4"/>
    <w:rsid w:val="00CD7AA6"/>
    <w:rsid w:val="00CD7C92"/>
    <w:rsid w:val="00CD7CD3"/>
    <w:rsid w:val="00CE0ED1"/>
    <w:rsid w:val="00CE1B60"/>
    <w:rsid w:val="00CE26CB"/>
    <w:rsid w:val="00CE31C9"/>
    <w:rsid w:val="00CE3AD1"/>
    <w:rsid w:val="00CE4386"/>
    <w:rsid w:val="00CE4A13"/>
    <w:rsid w:val="00CE5013"/>
    <w:rsid w:val="00CE5B25"/>
    <w:rsid w:val="00CE638B"/>
    <w:rsid w:val="00CE648D"/>
    <w:rsid w:val="00CE6893"/>
    <w:rsid w:val="00CE6DFA"/>
    <w:rsid w:val="00CE6EDF"/>
    <w:rsid w:val="00CE6F81"/>
    <w:rsid w:val="00CE7BA6"/>
    <w:rsid w:val="00CE7BF6"/>
    <w:rsid w:val="00CF06D8"/>
    <w:rsid w:val="00CF08A7"/>
    <w:rsid w:val="00CF0C73"/>
    <w:rsid w:val="00CF132C"/>
    <w:rsid w:val="00CF1EAB"/>
    <w:rsid w:val="00CF2336"/>
    <w:rsid w:val="00CF25C2"/>
    <w:rsid w:val="00CF324D"/>
    <w:rsid w:val="00CF37DC"/>
    <w:rsid w:val="00CF3914"/>
    <w:rsid w:val="00CF421E"/>
    <w:rsid w:val="00CF43EE"/>
    <w:rsid w:val="00CF4BC5"/>
    <w:rsid w:val="00CF55E1"/>
    <w:rsid w:val="00CF62EA"/>
    <w:rsid w:val="00CF6B64"/>
    <w:rsid w:val="00CF6D7C"/>
    <w:rsid w:val="00CF7514"/>
    <w:rsid w:val="00CF76F7"/>
    <w:rsid w:val="00D0037D"/>
    <w:rsid w:val="00D003C5"/>
    <w:rsid w:val="00D00558"/>
    <w:rsid w:val="00D0092B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4210"/>
    <w:rsid w:val="00D0530D"/>
    <w:rsid w:val="00D055B4"/>
    <w:rsid w:val="00D057E7"/>
    <w:rsid w:val="00D05D89"/>
    <w:rsid w:val="00D05DB8"/>
    <w:rsid w:val="00D060F0"/>
    <w:rsid w:val="00D06EF0"/>
    <w:rsid w:val="00D07083"/>
    <w:rsid w:val="00D074AC"/>
    <w:rsid w:val="00D07804"/>
    <w:rsid w:val="00D07C25"/>
    <w:rsid w:val="00D101C4"/>
    <w:rsid w:val="00D103E5"/>
    <w:rsid w:val="00D10E33"/>
    <w:rsid w:val="00D11AA5"/>
    <w:rsid w:val="00D11FCD"/>
    <w:rsid w:val="00D127B2"/>
    <w:rsid w:val="00D12889"/>
    <w:rsid w:val="00D12B15"/>
    <w:rsid w:val="00D12C1F"/>
    <w:rsid w:val="00D12E9D"/>
    <w:rsid w:val="00D13F9E"/>
    <w:rsid w:val="00D14207"/>
    <w:rsid w:val="00D147F4"/>
    <w:rsid w:val="00D14B84"/>
    <w:rsid w:val="00D158FE"/>
    <w:rsid w:val="00D15D21"/>
    <w:rsid w:val="00D161E9"/>
    <w:rsid w:val="00D1632E"/>
    <w:rsid w:val="00D1654F"/>
    <w:rsid w:val="00D171E7"/>
    <w:rsid w:val="00D17BE9"/>
    <w:rsid w:val="00D20185"/>
    <w:rsid w:val="00D2019D"/>
    <w:rsid w:val="00D202D2"/>
    <w:rsid w:val="00D202DE"/>
    <w:rsid w:val="00D20B27"/>
    <w:rsid w:val="00D20EBE"/>
    <w:rsid w:val="00D21651"/>
    <w:rsid w:val="00D229D7"/>
    <w:rsid w:val="00D22D78"/>
    <w:rsid w:val="00D22F6F"/>
    <w:rsid w:val="00D23179"/>
    <w:rsid w:val="00D235C1"/>
    <w:rsid w:val="00D23BD7"/>
    <w:rsid w:val="00D23F15"/>
    <w:rsid w:val="00D23F18"/>
    <w:rsid w:val="00D23FC1"/>
    <w:rsid w:val="00D2454E"/>
    <w:rsid w:val="00D2455F"/>
    <w:rsid w:val="00D24AE2"/>
    <w:rsid w:val="00D24DD0"/>
    <w:rsid w:val="00D24FC8"/>
    <w:rsid w:val="00D25168"/>
    <w:rsid w:val="00D25205"/>
    <w:rsid w:val="00D25372"/>
    <w:rsid w:val="00D255D4"/>
    <w:rsid w:val="00D25F8C"/>
    <w:rsid w:val="00D25F8E"/>
    <w:rsid w:val="00D26044"/>
    <w:rsid w:val="00D26371"/>
    <w:rsid w:val="00D267A1"/>
    <w:rsid w:val="00D2683C"/>
    <w:rsid w:val="00D26D0D"/>
    <w:rsid w:val="00D2735B"/>
    <w:rsid w:val="00D27839"/>
    <w:rsid w:val="00D304C9"/>
    <w:rsid w:val="00D30B4F"/>
    <w:rsid w:val="00D30FD9"/>
    <w:rsid w:val="00D31786"/>
    <w:rsid w:val="00D3181F"/>
    <w:rsid w:val="00D319C2"/>
    <w:rsid w:val="00D31BFD"/>
    <w:rsid w:val="00D32596"/>
    <w:rsid w:val="00D3262C"/>
    <w:rsid w:val="00D3285A"/>
    <w:rsid w:val="00D33A96"/>
    <w:rsid w:val="00D34AAB"/>
    <w:rsid w:val="00D34E0D"/>
    <w:rsid w:val="00D35065"/>
    <w:rsid w:val="00D350F5"/>
    <w:rsid w:val="00D3583E"/>
    <w:rsid w:val="00D35F45"/>
    <w:rsid w:val="00D361BC"/>
    <w:rsid w:val="00D36AF4"/>
    <w:rsid w:val="00D36E3C"/>
    <w:rsid w:val="00D37228"/>
    <w:rsid w:val="00D375A2"/>
    <w:rsid w:val="00D402E6"/>
    <w:rsid w:val="00D40DBD"/>
    <w:rsid w:val="00D414E3"/>
    <w:rsid w:val="00D42156"/>
    <w:rsid w:val="00D43035"/>
    <w:rsid w:val="00D433EA"/>
    <w:rsid w:val="00D43A07"/>
    <w:rsid w:val="00D44305"/>
    <w:rsid w:val="00D446B9"/>
    <w:rsid w:val="00D44F6A"/>
    <w:rsid w:val="00D4520E"/>
    <w:rsid w:val="00D45425"/>
    <w:rsid w:val="00D45B6A"/>
    <w:rsid w:val="00D461AC"/>
    <w:rsid w:val="00D464E5"/>
    <w:rsid w:val="00D465D9"/>
    <w:rsid w:val="00D46F32"/>
    <w:rsid w:val="00D47CEA"/>
    <w:rsid w:val="00D500E5"/>
    <w:rsid w:val="00D505BD"/>
    <w:rsid w:val="00D50831"/>
    <w:rsid w:val="00D510D2"/>
    <w:rsid w:val="00D51159"/>
    <w:rsid w:val="00D51AEB"/>
    <w:rsid w:val="00D51E0F"/>
    <w:rsid w:val="00D51F02"/>
    <w:rsid w:val="00D522FC"/>
    <w:rsid w:val="00D52854"/>
    <w:rsid w:val="00D52993"/>
    <w:rsid w:val="00D5364A"/>
    <w:rsid w:val="00D53D95"/>
    <w:rsid w:val="00D548D1"/>
    <w:rsid w:val="00D5494B"/>
    <w:rsid w:val="00D55005"/>
    <w:rsid w:val="00D5522F"/>
    <w:rsid w:val="00D555F0"/>
    <w:rsid w:val="00D564B2"/>
    <w:rsid w:val="00D5678F"/>
    <w:rsid w:val="00D5687B"/>
    <w:rsid w:val="00D5755F"/>
    <w:rsid w:val="00D577DD"/>
    <w:rsid w:val="00D579E1"/>
    <w:rsid w:val="00D57CCF"/>
    <w:rsid w:val="00D57DB7"/>
    <w:rsid w:val="00D601AF"/>
    <w:rsid w:val="00D60538"/>
    <w:rsid w:val="00D609D1"/>
    <w:rsid w:val="00D60A87"/>
    <w:rsid w:val="00D6136C"/>
    <w:rsid w:val="00D61B06"/>
    <w:rsid w:val="00D628E9"/>
    <w:rsid w:val="00D62E44"/>
    <w:rsid w:val="00D62EA5"/>
    <w:rsid w:val="00D62F15"/>
    <w:rsid w:val="00D6388B"/>
    <w:rsid w:val="00D63B73"/>
    <w:rsid w:val="00D640AA"/>
    <w:rsid w:val="00D6412F"/>
    <w:rsid w:val="00D64512"/>
    <w:rsid w:val="00D6606A"/>
    <w:rsid w:val="00D66191"/>
    <w:rsid w:val="00D6668C"/>
    <w:rsid w:val="00D66AED"/>
    <w:rsid w:val="00D66D83"/>
    <w:rsid w:val="00D67FA4"/>
    <w:rsid w:val="00D67FB4"/>
    <w:rsid w:val="00D7014D"/>
    <w:rsid w:val="00D701AE"/>
    <w:rsid w:val="00D70550"/>
    <w:rsid w:val="00D709D7"/>
    <w:rsid w:val="00D71001"/>
    <w:rsid w:val="00D7203A"/>
    <w:rsid w:val="00D723DD"/>
    <w:rsid w:val="00D725DF"/>
    <w:rsid w:val="00D7274B"/>
    <w:rsid w:val="00D72A82"/>
    <w:rsid w:val="00D72D79"/>
    <w:rsid w:val="00D73130"/>
    <w:rsid w:val="00D732BF"/>
    <w:rsid w:val="00D73606"/>
    <w:rsid w:val="00D73887"/>
    <w:rsid w:val="00D75778"/>
    <w:rsid w:val="00D75845"/>
    <w:rsid w:val="00D75C9E"/>
    <w:rsid w:val="00D7660A"/>
    <w:rsid w:val="00D768D6"/>
    <w:rsid w:val="00D76BC1"/>
    <w:rsid w:val="00D777F1"/>
    <w:rsid w:val="00D804FF"/>
    <w:rsid w:val="00D80C41"/>
    <w:rsid w:val="00D80C4D"/>
    <w:rsid w:val="00D812CB"/>
    <w:rsid w:val="00D81433"/>
    <w:rsid w:val="00D816E8"/>
    <w:rsid w:val="00D817CB"/>
    <w:rsid w:val="00D81A39"/>
    <w:rsid w:val="00D81E59"/>
    <w:rsid w:val="00D8216B"/>
    <w:rsid w:val="00D824AC"/>
    <w:rsid w:val="00D8288B"/>
    <w:rsid w:val="00D82AC1"/>
    <w:rsid w:val="00D834A3"/>
    <w:rsid w:val="00D8352C"/>
    <w:rsid w:val="00D8364F"/>
    <w:rsid w:val="00D83AB9"/>
    <w:rsid w:val="00D83B03"/>
    <w:rsid w:val="00D83B63"/>
    <w:rsid w:val="00D83C3F"/>
    <w:rsid w:val="00D84964"/>
    <w:rsid w:val="00D85728"/>
    <w:rsid w:val="00D859B7"/>
    <w:rsid w:val="00D86575"/>
    <w:rsid w:val="00D87A9A"/>
    <w:rsid w:val="00D90142"/>
    <w:rsid w:val="00D904EF"/>
    <w:rsid w:val="00D90D34"/>
    <w:rsid w:val="00D91378"/>
    <w:rsid w:val="00D913DE"/>
    <w:rsid w:val="00D91FD3"/>
    <w:rsid w:val="00D92233"/>
    <w:rsid w:val="00D92FE8"/>
    <w:rsid w:val="00D9300C"/>
    <w:rsid w:val="00D933DE"/>
    <w:rsid w:val="00D935F0"/>
    <w:rsid w:val="00D93C62"/>
    <w:rsid w:val="00D942B0"/>
    <w:rsid w:val="00D94F5B"/>
    <w:rsid w:val="00D9535B"/>
    <w:rsid w:val="00D95B3E"/>
    <w:rsid w:val="00D95E0A"/>
    <w:rsid w:val="00D95EEA"/>
    <w:rsid w:val="00D96FBB"/>
    <w:rsid w:val="00D97C61"/>
    <w:rsid w:val="00D97D8A"/>
    <w:rsid w:val="00DA0AB7"/>
    <w:rsid w:val="00DA0AE4"/>
    <w:rsid w:val="00DA1196"/>
    <w:rsid w:val="00DA1565"/>
    <w:rsid w:val="00DA1947"/>
    <w:rsid w:val="00DA19AC"/>
    <w:rsid w:val="00DA1D1C"/>
    <w:rsid w:val="00DA2C72"/>
    <w:rsid w:val="00DA2CC2"/>
    <w:rsid w:val="00DA3344"/>
    <w:rsid w:val="00DA36A9"/>
    <w:rsid w:val="00DA3890"/>
    <w:rsid w:val="00DA4475"/>
    <w:rsid w:val="00DA47C2"/>
    <w:rsid w:val="00DA49D6"/>
    <w:rsid w:val="00DA4F2F"/>
    <w:rsid w:val="00DA68FF"/>
    <w:rsid w:val="00DA699B"/>
    <w:rsid w:val="00DA6C34"/>
    <w:rsid w:val="00DA6FC4"/>
    <w:rsid w:val="00DA72F4"/>
    <w:rsid w:val="00DA77D2"/>
    <w:rsid w:val="00DB0250"/>
    <w:rsid w:val="00DB02D5"/>
    <w:rsid w:val="00DB0867"/>
    <w:rsid w:val="00DB096F"/>
    <w:rsid w:val="00DB0D69"/>
    <w:rsid w:val="00DB16E1"/>
    <w:rsid w:val="00DB16F3"/>
    <w:rsid w:val="00DB23C4"/>
    <w:rsid w:val="00DB2631"/>
    <w:rsid w:val="00DB2B25"/>
    <w:rsid w:val="00DB2F3F"/>
    <w:rsid w:val="00DB2FFF"/>
    <w:rsid w:val="00DB3110"/>
    <w:rsid w:val="00DB3728"/>
    <w:rsid w:val="00DB3D6D"/>
    <w:rsid w:val="00DB43FD"/>
    <w:rsid w:val="00DB4A92"/>
    <w:rsid w:val="00DB5284"/>
    <w:rsid w:val="00DB5FC1"/>
    <w:rsid w:val="00DB63D8"/>
    <w:rsid w:val="00DB70AA"/>
    <w:rsid w:val="00DB7297"/>
    <w:rsid w:val="00DB72F0"/>
    <w:rsid w:val="00DB7648"/>
    <w:rsid w:val="00DB7ABE"/>
    <w:rsid w:val="00DC0D13"/>
    <w:rsid w:val="00DC12AF"/>
    <w:rsid w:val="00DC14A1"/>
    <w:rsid w:val="00DC1565"/>
    <w:rsid w:val="00DC1B03"/>
    <w:rsid w:val="00DC1FB8"/>
    <w:rsid w:val="00DC23D5"/>
    <w:rsid w:val="00DC2EA4"/>
    <w:rsid w:val="00DC31E8"/>
    <w:rsid w:val="00DC33BF"/>
    <w:rsid w:val="00DC36E4"/>
    <w:rsid w:val="00DC4E58"/>
    <w:rsid w:val="00DC5005"/>
    <w:rsid w:val="00DC504D"/>
    <w:rsid w:val="00DC50EF"/>
    <w:rsid w:val="00DC51F7"/>
    <w:rsid w:val="00DC5B24"/>
    <w:rsid w:val="00DC6A7C"/>
    <w:rsid w:val="00DC6D5C"/>
    <w:rsid w:val="00DC6FAF"/>
    <w:rsid w:val="00DC772A"/>
    <w:rsid w:val="00DC7B46"/>
    <w:rsid w:val="00DC7C53"/>
    <w:rsid w:val="00DD0B51"/>
    <w:rsid w:val="00DD10C6"/>
    <w:rsid w:val="00DD1411"/>
    <w:rsid w:val="00DD1875"/>
    <w:rsid w:val="00DD1978"/>
    <w:rsid w:val="00DD1C73"/>
    <w:rsid w:val="00DD36F5"/>
    <w:rsid w:val="00DD38D5"/>
    <w:rsid w:val="00DD3BDA"/>
    <w:rsid w:val="00DD4470"/>
    <w:rsid w:val="00DD5130"/>
    <w:rsid w:val="00DD6112"/>
    <w:rsid w:val="00DD631A"/>
    <w:rsid w:val="00DD639D"/>
    <w:rsid w:val="00DD63F9"/>
    <w:rsid w:val="00DD655B"/>
    <w:rsid w:val="00DD6574"/>
    <w:rsid w:val="00DD675B"/>
    <w:rsid w:val="00DD67D2"/>
    <w:rsid w:val="00DD7520"/>
    <w:rsid w:val="00DD7873"/>
    <w:rsid w:val="00DE0909"/>
    <w:rsid w:val="00DE111E"/>
    <w:rsid w:val="00DE1511"/>
    <w:rsid w:val="00DE16E4"/>
    <w:rsid w:val="00DE1E62"/>
    <w:rsid w:val="00DE21D6"/>
    <w:rsid w:val="00DE2241"/>
    <w:rsid w:val="00DE254B"/>
    <w:rsid w:val="00DE27FE"/>
    <w:rsid w:val="00DE29A8"/>
    <w:rsid w:val="00DE355F"/>
    <w:rsid w:val="00DE3790"/>
    <w:rsid w:val="00DE3FCC"/>
    <w:rsid w:val="00DE4534"/>
    <w:rsid w:val="00DE4556"/>
    <w:rsid w:val="00DE4B25"/>
    <w:rsid w:val="00DE54BF"/>
    <w:rsid w:val="00DE560F"/>
    <w:rsid w:val="00DF0257"/>
    <w:rsid w:val="00DF06AE"/>
    <w:rsid w:val="00DF09D4"/>
    <w:rsid w:val="00DF0AB3"/>
    <w:rsid w:val="00DF163E"/>
    <w:rsid w:val="00DF1E8C"/>
    <w:rsid w:val="00DF1FD5"/>
    <w:rsid w:val="00DF2597"/>
    <w:rsid w:val="00DF2630"/>
    <w:rsid w:val="00DF290B"/>
    <w:rsid w:val="00DF2BAC"/>
    <w:rsid w:val="00DF2FEC"/>
    <w:rsid w:val="00DF32C3"/>
    <w:rsid w:val="00DF3FE0"/>
    <w:rsid w:val="00DF4B2E"/>
    <w:rsid w:val="00DF4D9B"/>
    <w:rsid w:val="00DF5006"/>
    <w:rsid w:val="00DF552E"/>
    <w:rsid w:val="00DF563C"/>
    <w:rsid w:val="00DF566B"/>
    <w:rsid w:val="00DF625C"/>
    <w:rsid w:val="00DF6362"/>
    <w:rsid w:val="00DF69F6"/>
    <w:rsid w:val="00DF6BCC"/>
    <w:rsid w:val="00DF7B4B"/>
    <w:rsid w:val="00DF7D17"/>
    <w:rsid w:val="00E00754"/>
    <w:rsid w:val="00E007F3"/>
    <w:rsid w:val="00E00855"/>
    <w:rsid w:val="00E00BC3"/>
    <w:rsid w:val="00E00C67"/>
    <w:rsid w:val="00E018CA"/>
    <w:rsid w:val="00E01CE5"/>
    <w:rsid w:val="00E02115"/>
    <w:rsid w:val="00E03115"/>
    <w:rsid w:val="00E043FD"/>
    <w:rsid w:val="00E04524"/>
    <w:rsid w:val="00E049ED"/>
    <w:rsid w:val="00E04C78"/>
    <w:rsid w:val="00E05082"/>
    <w:rsid w:val="00E055DE"/>
    <w:rsid w:val="00E05AD2"/>
    <w:rsid w:val="00E05FE1"/>
    <w:rsid w:val="00E06278"/>
    <w:rsid w:val="00E0642B"/>
    <w:rsid w:val="00E06BB2"/>
    <w:rsid w:val="00E06DA1"/>
    <w:rsid w:val="00E06E57"/>
    <w:rsid w:val="00E0790A"/>
    <w:rsid w:val="00E07930"/>
    <w:rsid w:val="00E07C6D"/>
    <w:rsid w:val="00E07F36"/>
    <w:rsid w:val="00E1033A"/>
    <w:rsid w:val="00E10391"/>
    <w:rsid w:val="00E10AAB"/>
    <w:rsid w:val="00E11F12"/>
    <w:rsid w:val="00E130A4"/>
    <w:rsid w:val="00E13162"/>
    <w:rsid w:val="00E1335F"/>
    <w:rsid w:val="00E13413"/>
    <w:rsid w:val="00E140B7"/>
    <w:rsid w:val="00E14ABB"/>
    <w:rsid w:val="00E154A9"/>
    <w:rsid w:val="00E1595D"/>
    <w:rsid w:val="00E1595E"/>
    <w:rsid w:val="00E15A13"/>
    <w:rsid w:val="00E15A71"/>
    <w:rsid w:val="00E17545"/>
    <w:rsid w:val="00E176F0"/>
    <w:rsid w:val="00E17813"/>
    <w:rsid w:val="00E17948"/>
    <w:rsid w:val="00E17A61"/>
    <w:rsid w:val="00E205E8"/>
    <w:rsid w:val="00E20F77"/>
    <w:rsid w:val="00E2162B"/>
    <w:rsid w:val="00E2196C"/>
    <w:rsid w:val="00E21AB9"/>
    <w:rsid w:val="00E21D4E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74"/>
    <w:rsid w:val="00E2329D"/>
    <w:rsid w:val="00E235F0"/>
    <w:rsid w:val="00E23A8C"/>
    <w:rsid w:val="00E23DB6"/>
    <w:rsid w:val="00E23FB9"/>
    <w:rsid w:val="00E24DCC"/>
    <w:rsid w:val="00E256B9"/>
    <w:rsid w:val="00E25BB8"/>
    <w:rsid w:val="00E26281"/>
    <w:rsid w:val="00E26430"/>
    <w:rsid w:val="00E267B3"/>
    <w:rsid w:val="00E26D57"/>
    <w:rsid w:val="00E2730E"/>
    <w:rsid w:val="00E273F1"/>
    <w:rsid w:val="00E30512"/>
    <w:rsid w:val="00E30A3F"/>
    <w:rsid w:val="00E30ABA"/>
    <w:rsid w:val="00E3104D"/>
    <w:rsid w:val="00E3143D"/>
    <w:rsid w:val="00E31D2C"/>
    <w:rsid w:val="00E31DB9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5997"/>
    <w:rsid w:val="00E361ED"/>
    <w:rsid w:val="00E363F5"/>
    <w:rsid w:val="00E3669D"/>
    <w:rsid w:val="00E37AE8"/>
    <w:rsid w:val="00E40586"/>
    <w:rsid w:val="00E40590"/>
    <w:rsid w:val="00E40A44"/>
    <w:rsid w:val="00E40B50"/>
    <w:rsid w:val="00E41791"/>
    <w:rsid w:val="00E4252C"/>
    <w:rsid w:val="00E427F3"/>
    <w:rsid w:val="00E42CFF"/>
    <w:rsid w:val="00E42DAB"/>
    <w:rsid w:val="00E43887"/>
    <w:rsid w:val="00E43FA4"/>
    <w:rsid w:val="00E446BD"/>
    <w:rsid w:val="00E44B16"/>
    <w:rsid w:val="00E44D4E"/>
    <w:rsid w:val="00E45B01"/>
    <w:rsid w:val="00E4696E"/>
    <w:rsid w:val="00E46D05"/>
    <w:rsid w:val="00E46DD6"/>
    <w:rsid w:val="00E47C30"/>
    <w:rsid w:val="00E47DFF"/>
    <w:rsid w:val="00E47FAE"/>
    <w:rsid w:val="00E502F5"/>
    <w:rsid w:val="00E51022"/>
    <w:rsid w:val="00E517B4"/>
    <w:rsid w:val="00E51C0A"/>
    <w:rsid w:val="00E52035"/>
    <w:rsid w:val="00E52406"/>
    <w:rsid w:val="00E5250D"/>
    <w:rsid w:val="00E5252B"/>
    <w:rsid w:val="00E53C49"/>
    <w:rsid w:val="00E5432C"/>
    <w:rsid w:val="00E546FE"/>
    <w:rsid w:val="00E54F14"/>
    <w:rsid w:val="00E552DA"/>
    <w:rsid w:val="00E559D7"/>
    <w:rsid w:val="00E574A5"/>
    <w:rsid w:val="00E57506"/>
    <w:rsid w:val="00E57C59"/>
    <w:rsid w:val="00E57D8C"/>
    <w:rsid w:val="00E57EEB"/>
    <w:rsid w:val="00E603C2"/>
    <w:rsid w:val="00E614D3"/>
    <w:rsid w:val="00E61F50"/>
    <w:rsid w:val="00E62588"/>
    <w:rsid w:val="00E63239"/>
    <w:rsid w:val="00E636F2"/>
    <w:rsid w:val="00E637C6"/>
    <w:rsid w:val="00E63A5A"/>
    <w:rsid w:val="00E63C09"/>
    <w:rsid w:val="00E63F9A"/>
    <w:rsid w:val="00E6408B"/>
    <w:rsid w:val="00E644E9"/>
    <w:rsid w:val="00E64518"/>
    <w:rsid w:val="00E64597"/>
    <w:rsid w:val="00E64E2F"/>
    <w:rsid w:val="00E6513D"/>
    <w:rsid w:val="00E65E90"/>
    <w:rsid w:val="00E65F0A"/>
    <w:rsid w:val="00E66011"/>
    <w:rsid w:val="00E6678C"/>
    <w:rsid w:val="00E66AEC"/>
    <w:rsid w:val="00E67198"/>
    <w:rsid w:val="00E6730D"/>
    <w:rsid w:val="00E7026A"/>
    <w:rsid w:val="00E706A9"/>
    <w:rsid w:val="00E70B06"/>
    <w:rsid w:val="00E7139C"/>
    <w:rsid w:val="00E7153D"/>
    <w:rsid w:val="00E71C7A"/>
    <w:rsid w:val="00E72312"/>
    <w:rsid w:val="00E7282A"/>
    <w:rsid w:val="00E72C33"/>
    <w:rsid w:val="00E73110"/>
    <w:rsid w:val="00E735A4"/>
    <w:rsid w:val="00E73BC4"/>
    <w:rsid w:val="00E74906"/>
    <w:rsid w:val="00E749C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77F"/>
    <w:rsid w:val="00E83B2A"/>
    <w:rsid w:val="00E83E97"/>
    <w:rsid w:val="00E83FEB"/>
    <w:rsid w:val="00E8420E"/>
    <w:rsid w:val="00E84619"/>
    <w:rsid w:val="00E849E3"/>
    <w:rsid w:val="00E84DC0"/>
    <w:rsid w:val="00E84E75"/>
    <w:rsid w:val="00E84F25"/>
    <w:rsid w:val="00E85093"/>
    <w:rsid w:val="00E856EB"/>
    <w:rsid w:val="00E85D5C"/>
    <w:rsid w:val="00E85F98"/>
    <w:rsid w:val="00E8622E"/>
    <w:rsid w:val="00E86ABC"/>
    <w:rsid w:val="00E877CB"/>
    <w:rsid w:val="00E87AD9"/>
    <w:rsid w:val="00E87D8C"/>
    <w:rsid w:val="00E90237"/>
    <w:rsid w:val="00E906F6"/>
    <w:rsid w:val="00E91027"/>
    <w:rsid w:val="00E9188F"/>
    <w:rsid w:val="00E91C91"/>
    <w:rsid w:val="00E91DE3"/>
    <w:rsid w:val="00E92078"/>
    <w:rsid w:val="00E92090"/>
    <w:rsid w:val="00E92255"/>
    <w:rsid w:val="00E93879"/>
    <w:rsid w:val="00E938BC"/>
    <w:rsid w:val="00E9480A"/>
    <w:rsid w:val="00E948E3"/>
    <w:rsid w:val="00E9513F"/>
    <w:rsid w:val="00E95483"/>
    <w:rsid w:val="00E96070"/>
    <w:rsid w:val="00E97316"/>
    <w:rsid w:val="00E974F4"/>
    <w:rsid w:val="00E97CCA"/>
    <w:rsid w:val="00EA001F"/>
    <w:rsid w:val="00EA170A"/>
    <w:rsid w:val="00EA1E96"/>
    <w:rsid w:val="00EA1EAA"/>
    <w:rsid w:val="00EA2410"/>
    <w:rsid w:val="00EA31C8"/>
    <w:rsid w:val="00EA3279"/>
    <w:rsid w:val="00EA3F09"/>
    <w:rsid w:val="00EA4D3A"/>
    <w:rsid w:val="00EA4ED3"/>
    <w:rsid w:val="00EA50B3"/>
    <w:rsid w:val="00EA515C"/>
    <w:rsid w:val="00EA5280"/>
    <w:rsid w:val="00EA573C"/>
    <w:rsid w:val="00EA5A77"/>
    <w:rsid w:val="00EA5AA8"/>
    <w:rsid w:val="00EA6788"/>
    <w:rsid w:val="00EA6933"/>
    <w:rsid w:val="00EA70E4"/>
    <w:rsid w:val="00EA7A64"/>
    <w:rsid w:val="00EA7AF9"/>
    <w:rsid w:val="00EA7DEE"/>
    <w:rsid w:val="00EB0693"/>
    <w:rsid w:val="00EB0819"/>
    <w:rsid w:val="00EB1171"/>
    <w:rsid w:val="00EB31B4"/>
    <w:rsid w:val="00EB3286"/>
    <w:rsid w:val="00EB385B"/>
    <w:rsid w:val="00EB3BA9"/>
    <w:rsid w:val="00EB3D0B"/>
    <w:rsid w:val="00EB3FB7"/>
    <w:rsid w:val="00EB40D9"/>
    <w:rsid w:val="00EB470B"/>
    <w:rsid w:val="00EB4CBE"/>
    <w:rsid w:val="00EB4DCB"/>
    <w:rsid w:val="00EB4E04"/>
    <w:rsid w:val="00EB4EDE"/>
    <w:rsid w:val="00EB5766"/>
    <w:rsid w:val="00EB5AE4"/>
    <w:rsid w:val="00EB6206"/>
    <w:rsid w:val="00EB623F"/>
    <w:rsid w:val="00EB6D7F"/>
    <w:rsid w:val="00EB76CF"/>
    <w:rsid w:val="00EB7778"/>
    <w:rsid w:val="00EC01D1"/>
    <w:rsid w:val="00EC08A2"/>
    <w:rsid w:val="00EC0AB9"/>
    <w:rsid w:val="00EC0DFB"/>
    <w:rsid w:val="00EC0F54"/>
    <w:rsid w:val="00EC0F65"/>
    <w:rsid w:val="00EC13BE"/>
    <w:rsid w:val="00EC1404"/>
    <w:rsid w:val="00EC1AC7"/>
    <w:rsid w:val="00EC1C7F"/>
    <w:rsid w:val="00EC1F6C"/>
    <w:rsid w:val="00EC20CF"/>
    <w:rsid w:val="00EC26EE"/>
    <w:rsid w:val="00EC2A59"/>
    <w:rsid w:val="00EC34B3"/>
    <w:rsid w:val="00EC3518"/>
    <w:rsid w:val="00EC35BE"/>
    <w:rsid w:val="00EC430F"/>
    <w:rsid w:val="00EC4768"/>
    <w:rsid w:val="00EC4FC6"/>
    <w:rsid w:val="00EC4FE5"/>
    <w:rsid w:val="00EC51B7"/>
    <w:rsid w:val="00EC51BD"/>
    <w:rsid w:val="00EC541E"/>
    <w:rsid w:val="00EC6130"/>
    <w:rsid w:val="00ED06EB"/>
    <w:rsid w:val="00ED0839"/>
    <w:rsid w:val="00ED098A"/>
    <w:rsid w:val="00ED11DE"/>
    <w:rsid w:val="00ED1207"/>
    <w:rsid w:val="00ED1E54"/>
    <w:rsid w:val="00ED1FF1"/>
    <w:rsid w:val="00ED29B9"/>
    <w:rsid w:val="00ED39B0"/>
    <w:rsid w:val="00ED3E4A"/>
    <w:rsid w:val="00ED43D9"/>
    <w:rsid w:val="00ED5693"/>
    <w:rsid w:val="00ED5981"/>
    <w:rsid w:val="00ED6579"/>
    <w:rsid w:val="00ED666D"/>
    <w:rsid w:val="00ED71E9"/>
    <w:rsid w:val="00ED7224"/>
    <w:rsid w:val="00ED7AA9"/>
    <w:rsid w:val="00EE03E2"/>
    <w:rsid w:val="00EE0573"/>
    <w:rsid w:val="00EE059F"/>
    <w:rsid w:val="00EE0BB6"/>
    <w:rsid w:val="00EE0E28"/>
    <w:rsid w:val="00EE133C"/>
    <w:rsid w:val="00EE174F"/>
    <w:rsid w:val="00EE198E"/>
    <w:rsid w:val="00EE2110"/>
    <w:rsid w:val="00EE2A37"/>
    <w:rsid w:val="00EE321A"/>
    <w:rsid w:val="00EE329B"/>
    <w:rsid w:val="00EE335F"/>
    <w:rsid w:val="00EE3380"/>
    <w:rsid w:val="00EE3CF8"/>
    <w:rsid w:val="00EE4223"/>
    <w:rsid w:val="00EE4275"/>
    <w:rsid w:val="00EE43E6"/>
    <w:rsid w:val="00EE4752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0F0F"/>
    <w:rsid w:val="00EF13B8"/>
    <w:rsid w:val="00EF153B"/>
    <w:rsid w:val="00EF1A28"/>
    <w:rsid w:val="00EF1D2E"/>
    <w:rsid w:val="00EF1D40"/>
    <w:rsid w:val="00EF1E1F"/>
    <w:rsid w:val="00EF1F4E"/>
    <w:rsid w:val="00EF1FA3"/>
    <w:rsid w:val="00EF22D9"/>
    <w:rsid w:val="00EF244C"/>
    <w:rsid w:val="00EF26CF"/>
    <w:rsid w:val="00EF2871"/>
    <w:rsid w:val="00EF4596"/>
    <w:rsid w:val="00EF4854"/>
    <w:rsid w:val="00EF4E6D"/>
    <w:rsid w:val="00EF55AA"/>
    <w:rsid w:val="00EF5A7F"/>
    <w:rsid w:val="00EF5C02"/>
    <w:rsid w:val="00EF61FB"/>
    <w:rsid w:val="00EF637B"/>
    <w:rsid w:val="00EF6573"/>
    <w:rsid w:val="00EF65F7"/>
    <w:rsid w:val="00EF7C97"/>
    <w:rsid w:val="00EF7CAC"/>
    <w:rsid w:val="00F00411"/>
    <w:rsid w:val="00F004A9"/>
    <w:rsid w:val="00F00E81"/>
    <w:rsid w:val="00F0138E"/>
    <w:rsid w:val="00F0150B"/>
    <w:rsid w:val="00F021A5"/>
    <w:rsid w:val="00F0239C"/>
    <w:rsid w:val="00F02C82"/>
    <w:rsid w:val="00F02D83"/>
    <w:rsid w:val="00F03813"/>
    <w:rsid w:val="00F03904"/>
    <w:rsid w:val="00F039DA"/>
    <w:rsid w:val="00F03C8F"/>
    <w:rsid w:val="00F052CA"/>
    <w:rsid w:val="00F055EB"/>
    <w:rsid w:val="00F05698"/>
    <w:rsid w:val="00F06FC3"/>
    <w:rsid w:val="00F07845"/>
    <w:rsid w:val="00F07C1D"/>
    <w:rsid w:val="00F102E3"/>
    <w:rsid w:val="00F1053F"/>
    <w:rsid w:val="00F10A4B"/>
    <w:rsid w:val="00F1138D"/>
    <w:rsid w:val="00F11A3D"/>
    <w:rsid w:val="00F12776"/>
    <w:rsid w:val="00F12C4F"/>
    <w:rsid w:val="00F12DF7"/>
    <w:rsid w:val="00F12ED2"/>
    <w:rsid w:val="00F138C6"/>
    <w:rsid w:val="00F149C2"/>
    <w:rsid w:val="00F14DE7"/>
    <w:rsid w:val="00F14E6E"/>
    <w:rsid w:val="00F163AC"/>
    <w:rsid w:val="00F16A21"/>
    <w:rsid w:val="00F171CD"/>
    <w:rsid w:val="00F17258"/>
    <w:rsid w:val="00F178B4"/>
    <w:rsid w:val="00F179D4"/>
    <w:rsid w:val="00F17EF4"/>
    <w:rsid w:val="00F200B7"/>
    <w:rsid w:val="00F201BE"/>
    <w:rsid w:val="00F20258"/>
    <w:rsid w:val="00F205CF"/>
    <w:rsid w:val="00F20626"/>
    <w:rsid w:val="00F20D0C"/>
    <w:rsid w:val="00F21132"/>
    <w:rsid w:val="00F216A3"/>
    <w:rsid w:val="00F2199B"/>
    <w:rsid w:val="00F220A5"/>
    <w:rsid w:val="00F22B55"/>
    <w:rsid w:val="00F22E2F"/>
    <w:rsid w:val="00F23250"/>
    <w:rsid w:val="00F23592"/>
    <w:rsid w:val="00F2378A"/>
    <w:rsid w:val="00F23C27"/>
    <w:rsid w:val="00F23CF4"/>
    <w:rsid w:val="00F24184"/>
    <w:rsid w:val="00F244ED"/>
    <w:rsid w:val="00F251D4"/>
    <w:rsid w:val="00F25762"/>
    <w:rsid w:val="00F25F75"/>
    <w:rsid w:val="00F2614D"/>
    <w:rsid w:val="00F2692E"/>
    <w:rsid w:val="00F26B47"/>
    <w:rsid w:val="00F27090"/>
    <w:rsid w:val="00F272A9"/>
    <w:rsid w:val="00F27EDE"/>
    <w:rsid w:val="00F27F25"/>
    <w:rsid w:val="00F3016D"/>
    <w:rsid w:val="00F301D9"/>
    <w:rsid w:val="00F30D72"/>
    <w:rsid w:val="00F31486"/>
    <w:rsid w:val="00F31621"/>
    <w:rsid w:val="00F31CDD"/>
    <w:rsid w:val="00F31DE1"/>
    <w:rsid w:val="00F3202F"/>
    <w:rsid w:val="00F32DDB"/>
    <w:rsid w:val="00F346BA"/>
    <w:rsid w:val="00F34E95"/>
    <w:rsid w:val="00F35AFD"/>
    <w:rsid w:val="00F35BAC"/>
    <w:rsid w:val="00F3652F"/>
    <w:rsid w:val="00F36D4C"/>
    <w:rsid w:val="00F4003D"/>
    <w:rsid w:val="00F40D1A"/>
    <w:rsid w:val="00F40FE0"/>
    <w:rsid w:val="00F41130"/>
    <w:rsid w:val="00F417AC"/>
    <w:rsid w:val="00F41D0E"/>
    <w:rsid w:val="00F41D21"/>
    <w:rsid w:val="00F42191"/>
    <w:rsid w:val="00F4222D"/>
    <w:rsid w:val="00F42382"/>
    <w:rsid w:val="00F424AE"/>
    <w:rsid w:val="00F426FD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47DDE"/>
    <w:rsid w:val="00F50013"/>
    <w:rsid w:val="00F5019C"/>
    <w:rsid w:val="00F516A8"/>
    <w:rsid w:val="00F51DCC"/>
    <w:rsid w:val="00F521C4"/>
    <w:rsid w:val="00F523CE"/>
    <w:rsid w:val="00F52491"/>
    <w:rsid w:val="00F52E94"/>
    <w:rsid w:val="00F53112"/>
    <w:rsid w:val="00F532B8"/>
    <w:rsid w:val="00F534B4"/>
    <w:rsid w:val="00F536CC"/>
    <w:rsid w:val="00F5490C"/>
    <w:rsid w:val="00F552CD"/>
    <w:rsid w:val="00F5587C"/>
    <w:rsid w:val="00F5590C"/>
    <w:rsid w:val="00F55E16"/>
    <w:rsid w:val="00F55E81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3B5"/>
    <w:rsid w:val="00F62530"/>
    <w:rsid w:val="00F62F68"/>
    <w:rsid w:val="00F631B9"/>
    <w:rsid w:val="00F63484"/>
    <w:rsid w:val="00F63802"/>
    <w:rsid w:val="00F6455D"/>
    <w:rsid w:val="00F64A59"/>
    <w:rsid w:val="00F64BA7"/>
    <w:rsid w:val="00F655E3"/>
    <w:rsid w:val="00F662BA"/>
    <w:rsid w:val="00F66CA7"/>
    <w:rsid w:val="00F673A2"/>
    <w:rsid w:val="00F679E1"/>
    <w:rsid w:val="00F67CC4"/>
    <w:rsid w:val="00F708FD"/>
    <w:rsid w:val="00F71EC3"/>
    <w:rsid w:val="00F729D1"/>
    <w:rsid w:val="00F731F0"/>
    <w:rsid w:val="00F73B24"/>
    <w:rsid w:val="00F73BEC"/>
    <w:rsid w:val="00F74347"/>
    <w:rsid w:val="00F74BAE"/>
    <w:rsid w:val="00F7515E"/>
    <w:rsid w:val="00F75728"/>
    <w:rsid w:val="00F75D35"/>
    <w:rsid w:val="00F7772A"/>
    <w:rsid w:val="00F77911"/>
    <w:rsid w:val="00F77AD7"/>
    <w:rsid w:val="00F77E17"/>
    <w:rsid w:val="00F8034A"/>
    <w:rsid w:val="00F80890"/>
    <w:rsid w:val="00F80C31"/>
    <w:rsid w:val="00F80F81"/>
    <w:rsid w:val="00F818AF"/>
    <w:rsid w:val="00F81903"/>
    <w:rsid w:val="00F82418"/>
    <w:rsid w:val="00F836DF"/>
    <w:rsid w:val="00F83B63"/>
    <w:rsid w:val="00F83BAA"/>
    <w:rsid w:val="00F83CBD"/>
    <w:rsid w:val="00F843E1"/>
    <w:rsid w:val="00F84440"/>
    <w:rsid w:val="00F844B4"/>
    <w:rsid w:val="00F85B2D"/>
    <w:rsid w:val="00F86209"/>
    <w:rsid w:val="00F866C1"/>
    <w:rsid w:val="00F86E24"/>
    <w:rsid w:val="00F86F38"/>
    <w:rsid w:val="00F871F2"/>
    <w:rsid w:val="00F902F7"/>
    <w:rsid w:val="00F90D8B"/>
    <w:rsid w:val="00F92074"/>
    <w:rsid w:val="00F92257"/>
    <w:rsid w:val="00F92681"/>
    <w:rsid w:val="00F92837"/>
    <w:rsid w:val="00F9286A"/>
    <w:rsid w:val="00F92D69"/>
    <w:rsid w:val="00F9305A"/>
    <w:rsid w:val="00F93CA7"/>
    <w:rsid w:val="00F93F0D"/>
    <w:rsid w:val="00F942C9"/>
    <w:rsid w:val="00F943A4"/>
    <w:rsid w:val="00F943E2"/>
    <w:rsid w:val="00F948FC"/>
    <w:rsid w:val="00F94EB8"/>
    <w:rsid w:val="00F95040"/>
    <w:rsid w:val="00F95B81"/>
    <w:rsid w:val="00F96263"/>
    <w:rsid w:val="00F96EB3"/>
    <w:rsid w:val="00F96FD3"/>
    <w:rsid w:val="00F9796F"/>
    <w:rsid w:val="00F97B8D"/>
    <w:rsid w:val="00F97B9D"/>
    <w:rsid w:val="00FA054D"/>
    <w:rsid w:val="00FA072B"/>
    <w:rsid w:val="00FA0D1D"/>
    <w:rsid w:val="00FA0F8D"/>
    <w:rsid w:val="00FA1094"/>
    <w:rsid w:val="00FA18D0"/>
    <w:rsid w:val="00FA190A"/>
    <w:rsid w:val="00FA19E3"/>
    <w:rsid w:val="00FA2085"/>
    <w:rsid w:val="00FA2199"/>
    <w:rsid w:val="00FA2653"/>
    <w:rsid w:val="00FA2E4D"/>
    <w:rsid w:val="00FA322A"/>
    <w:rsid w:val="00FA334A"/>
    <w:rsid w:val="00FA5B18"/>
    <w:rsid w:val="00FA5F0E"/>
    <w:rsid w:val="00FA61D6"/>
    <w:rsid w:val="00FA6325"/>
    <w:rsid w:val="00FA6986"/>
    <w:rsid w:val="00FA6FB7"/>
    <w:rsid w:val="00FA7128"/>
    <w:rsid w:val="00FA7C64"/>
    <w:rsid w:val="00FA7F60"/>
    <w:rsid w:val="00FB00E0"/>
    <w:rsid w:val="00FB0726"/>
    <w:rsid w:val="00FB15BB"/>
    <w:rsid w:val="00FB1894"/>
    <w:rsid w:val="00FB27FA"/>
    <w:rsid w:val="00FB310C"/>
    <w:rsid w:val="00FB3AF2"/>
    <w:rsid w:val="00FB45A6"/>
    <w:rsid w:val="00FB490A"/>
    <w:rsid w:val="00FB5326"/>
    <w:rsid w:val="00FB5810"/>
    <w:rsid w:val="00FB58D6"/>
    <w:rsid w:val="00FB59EA"/>
    <w:rsid w:val="00FB5F97"/>
    <w:rsid w:val="00FB66A5"/>
    <w:rsid w:val="00FB6D28"/>
    <w:rsid w:val="00FB714C"/>
    <w:rsid w:val="00FB7F40"/>
    <w:rsid w:val="00FB7FA1"/>
    <w:rsid w:val="00FC0C23"/>
    <w:rsid w:val="00FC14E8"/>
    <w:rsid w:val="00FC158F"/>
    <w:rsid w:val="00FC216C"/>
    <w:rsid w:val="00FC2281"/>
    <w:rsid w:val="00FC23E2"/>
    <w:rsid w:val="00FC2622"/>
    <w:rsid w:val="00FC2960"/>
    <w:rsid w:val="00FC2A3A"/>
    <w:rsid w:val="00FC31BD"/>
    <w:rsid w:val="00FC3481"/>
    <w:rsid w:val="00FC356B"/>
    <w:rsid w:val="00FC3A61"/>
    <w:rsid w:val="00FC3AEB"/>
    <w:rsid w:val="00FC4232"/>
    <w:rsid w:val="00FC4530"/>
    <w:rsid w:val="00FC473B"/>
    <w:rsid w:val="00FC4DD6"/>
    <w:rsid w:val="00FC60B9"/>
    <w:rsid w:val="00FC6198"/>
    <w:rsid w:val="00FC6502"/>
    <w:rsid w:val="00FC68C2"/>
    <w:rsid w:val="00FC6E5E"/>
    <w:rsid w:val="00FC7A12"/>
    <w:rsid w:val="00FD01A4"/>
    <w:rsid w:val="00FD09C0"/>
    <w:rsid w:val="00FD0FFC"/>
    <w:rsid w:val="00FD10D4"/>
    <w:rsid w:val="00FD1914"/>
    <w:rsid w:val="00FD20E1"/>
    <w:rsid w:val="00FD24BB"/>
    <w:rsid w:val="00FD2ADC"/>
    <w:rsid w:val="00FD3A2D"/>
    <w:rsid w:val="00FD415D"/>
    <w:rsid w:val="00FD42BD"/>
    <w:rsid w:val="00FD4B72"/>
    <w:rsid w:val="00FD4ECE"/>
    <w:rsid w:val="00FD5976"/>
    <w:rsid w:val="00FD59EA"/>
    <w:rsid w:val="00FD693A"/>
    <w:rsid w:val="00FD6A6A"/>
    <w:rsid w:val="00FD6C0A"/>
    <w:rsid w:val="00FD708C"/>
    <w:rsid w:val="00FD7DE6"/>
    <w:rsid w:val="00FE040F"/>
    <w:rsid w:val="00FE0B99"/>
    <w:rsid w:val="00FE0BBB"/>
    <w:rsid w:val="00FE0E7E"/>
    <w:rsid w:val="00FE1DCB"/>
    <w:rsid w:val="00FE25BC"/>
    <w:rsid w:val="00FE2D7C"/>
    <w:rsid w:val="00FE33E3"/>
    <w:rsid w:val="00FE393B"/>
    <w:rsid w:val="00FE3CB2"/>
    <w:rsid w:val="00FE3F59"/>
    <w:rsid w:val="00FE456D"/>
    <w:rsid w:val="00FE47AC"/>
    <w:rsid w:val="00FE524C"/>
    <w:rsid w:val="00FE55FD"/>
    <w:rsid w:val="00FE5A0C"/>
    <w:rsid w:val="00FE613B"/>
    <w:rsid w:val="00FE652F"/>
    <w:rsid w:val="00FE7696"/>
    <w:rsid w:val="00FF04A0"/>
    <w:rsid w:val="00FF059B"/>
    <w:rsid w:val="00FF15FB"/>
    <w:rsid w:val="00FF17CC"/>
    <w:rsid w:val="00FF1E62"/>
    <w:rsid w:val="00FF1F2E"/>
    <w:rsid w:val="00FF27EC"/>
    <w:rsid w:val="00FF27EF"/>
    <w:rsid w:val="00FF2AED"/>
    <w:rsid w:val="00FF2B1A"/>
    <w:rsid w:val="00FF2F8D"/>
    <w:rsid w:val="00FF301F"/>
    <w:rsid w:val="00FF30E2"/>
    <w:rsid w:val="00FF33B5"/>
    <w:rsid w:val="00FF34BC"/>
    <w:rsid w:val="00FF4F33"/>
    <w:rsid w:val="00FF5447"/>
    <w:rsid w:val="00FF60A0"/>
    <w:rsid w:val="00FF6A24"/>
    <w:rsid w:val="00FF7049"/>
    <w:rsid w:val="00FF71A2"/>
    <w:rsid w:val="00FF7C5B"/>
    <w:rsid w:val="00FF7E63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D9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qFormat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BE70C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ANChar">
    <w:name w:val="TAN Char"/>
    <w:link w:val="TAN"/>
    <w:qFormat/>
    <w:rsid w:val="008B7225"/>
    <w:rPr>
      <w:rFonts w:ascii="Arial" w:eastAsiaTheme="minorEastAsia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01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608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375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783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3832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8671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3037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2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93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9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39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2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29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11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112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77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01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64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8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30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2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32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2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3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2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4682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86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22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26" Type="http://schemas.openxmlformats.org/officeDocument/2006/relationships/image" Target="media/image12.png"/><Relationship Id="rId3" Type="http://schemas.openxmlformats.org/officeDocument/2006/relationships/customXml" Target="../customXml/item3.xml"/><Relationship Id="rId21" Type="http://schemas.openxmlformats.org/officeDocument/2006/relationships/image" Target="media/image8.emf"/><Relationship Id="rId34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5" Type="http://schemas.openxmlformats.org/officeDocument/2006/relationships/oleObject" Target="embeddings/oleObject2.bin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7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11.emf"/><Relationship Id="rId32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image" Target="media/image10.emf"/><Relationship Id="rId28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image" Target="media/image6.emf"/><Relationship Id="rId31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image" Target="media/image9.emf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2f0fb0e4-6f95-4f64-8efb-58e3d90405ce" xsi:nil="true"/>
    <_dlc_DocId xmlns="2f0fb0e4-6f95-4f64-8efb-58e3d90405ce">2FHT6SDPEKRM-4-39827</_dlc_DocId>
    <_dlc_DocIdUrl xmlns="2f0fb0e4-6f95-4f64-8efb-58e3d90405ce">
      <Url>https://projects.qualcomm.com/sites/SkyBer/_layouts/15/DocIdRedir.aspx?ID=2FHT6SDPEKRM-4-39827</Url>
      <Description>2FHT6SDPEKRM-4-39827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p:Policy xmlns:p="office.server.policy" id="" local="true">
  <p:Name>Document</p:Name>
  <p:Description/>
  <p:Statement/>
  <p:PolicyItems/>
</p:Policy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7" ma:contentTypeDescription="Create a new document." ma:contentTypeScope="" ma:versionID="8b8cc58892518322c0e8f4218051095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b7762c6b28a3da4152bd0fd21d51a2a9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2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3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4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5" nillable="true" ma:displayName="E-Mail From" ma:hidden="true" ma:internalName="EmailFrom">
      <xsd:simpleType>
        <xsd:restriction base="dms:Text"/>
      </xsd:simpleType>
    </xsd:element>
    <xsd:element name="EmailSubject" ma:index="16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7" nillable="true" ma:displayName="E-Mail Headers" ma:hidden="true" ma:internalName="EmailHeaders">
      <xsd:simpleType>
        <xsd:restriction base="dms:Note"/>
      </xsd:simpleType>
    </xsd:element>
    <xsd:element name="IconOverlay" ma:index="1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705CFBE-E788-4C97-833A-16DEE37C85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6D329B-6784-4D37-A8AD-440768E4749B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CD057012-1E0E-4227-AB08-B1C819BE71E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F6871B3-DDFC-409C-96B8-E6705A5BE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2247</Words>
  <Characters>12812</Characters>
  <Application>Microsoft Office Word</Application>
  <DocSecurity>0</DocSecurity>
  <Lines>106</Lines>
  <Paragraphs>30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15029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He, Michael</dc:creator>
  <cp:lastModifiedBy>Qualcomm</cp:lastModifiedBy>
  <cp:revision>2</cp:revision>
  <cp:lastPrinted>2019-12-04T11:04:00Z</cp:lastPrinted>
  <dcterms:created xsi:type="dcterms:W3CDTF">2021-04-02T20:55:00Z</dcterms:created>
  <dcterms:modified xsi:type="dcterms:W3CDTF">2021-04-02T20:55:00Z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0x010100B09692573C08054E936A1BBD3D3E084A</vt:lpwstr>
  </property>
  <property fmtid="{D5CDD505-2E9C-101B-9397-08002B2CF9AE}" pid="13" name="TaxKeyword">
    <vt:lpwstr/>
  </property>
  <property fmtid="{D5CDD505-2E9C-101B-9397-08002B2CF9AE}" pid="14" name="_dlc_DocIdItemGuid">
    <vt:lpwstr>c999b8bf-b6c7-4bf6-afcc-46fa36f9aeba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1582692104</vt:lpwstr>
  </property>
  <property fmtid="{D5CDD505-2E9C-101B-9397-08002B2CF9AE}" pid="20" name="TitusGUID">
    <vt:lpwstr>d7ee75f2-ad28-4776-b409-994c5f0ab00b</vt:lpwstr>
  </property>
  <property fmtid="{D5CDD505-2E9C-101B-9397-08002B2CF9AE}" pid="21" name="CTPClassification">
    <vt:lpwstr>CTP_NT</vt:lpwstr>
  </property>
</Properties>
</file>