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2D25FA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</w:t>
      </w:r>
      <w:r w:rsidR="003D28D7">
        <w:rPr>
          <w:rStyle w:val="af7"/>
          <w:rFonts w:ascii="Arial" w:eastAsiaTheme="minorEastAsia" w:hAnsi="Arial" w:cs="Arial" w:hint="eastAsia"/>
          <w:b/>
        </w:rPr>
        <w:t>8</w:t>
      </w:r>
      <w:r w:rsidRPr="00EB68A3">
        <w:rPr>
          <w:rStyle w:val="af7"/>
          <w:rFonts w:ascii="Arial" w:hAnsi="Arial" w:cs="Arial"/>
          <w:b/>
          <w:lang w:eastAsia="en-US"/>
        </w:rPr>
        <w:t>-e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CA750A" w:rsidRPr="00CA750A">
        <w:rPr>
          <w:rStyle w:val="af7"/>
          <w:rFonts w:ascii="Arial" w:hAnsi="Arial" w:cs="Arial"/>
          <w:b/>
          <w:lang w:eastAsia="en-US"/>
        </w:rPr>
        <w:t>R4-2100428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577922" w:rsidRPr="00577922">
        <w:rPr>
          <w:rStyle w:val="af7"/>
          <w:rFonts w:ascii="Arial" w:hAnsi="Arial" w:cs="Arial"/>
          <w:b/>
          <w:lang w:eastAsia="en-US"/>
        </w:rPr>
        <w:t>Jan. 25 – Feb. 5, 2021</w:t>
      </w:r>
    </w:p>
    <w:p w:rsidR="00EB68A3" w:rsidRPr="00624C4A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>Discussion on performance requirement for CSI-</w:t>
      </w:r>
      <w:r w:rsidR="00624C4A">
        <w:rPr>
          <w:rStyle w:val="af7"/>
          <w:rFonts w:ascii="Arial" w:eastAsiaTheme="minorEastAsia" w:hAnsi="Arial" w:cs="Arial" w:hint="eastAsia"/>
          <w:b/>
        </w:rPr>
        <w:t>SINR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913F27" w:rsidRDefault="00EB68A3" w:rsidP="00EB68A3">
      <w:pPr>
        <w:pStyle w:val="afa"/>
        <w:spacing w:before="0" w:after="0" w:line="360" w:lineRule="auto"/>
        <w:rPr>
          <w:rFonts w:ascii="Arial" w:eastAsiaTheme="minorEastAsia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  <w:t>7.14.2.1.</w:t>
      </w:r>
      <w:r w:rsidR="00553910">
        <w:rPr>
          <w:rStyle w:val="af7"/>
          <w:rFonts w:ascii="Arial" w:eastAsiaTheme="minorEastAsia" w:hAnsi="Arial" w:cs="Arial" w:hint="eastAsia"/>
          <w:b/>
        </w:rPr>
        <w:t>3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33AD0" w:rsidRPr="00E94E7D" w:rsidRDefault="00733AD0" w:rsidP="00733AD0">
      <w:pPr>
        <w:spacing w:line="360" w:lineRule="auto"/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#97-e</w:t>
      </w:r>
      <w:r w:rsidRPr="00E24062">
        <w:t xml:space="preserve"> meeting</w:t>
      </w:r>
      <w:r>
        <w:rPr>
          <w:rFonts w:hint="eastAsia"/>
          <w:lang w:eastAsia="zh-CN"/>
        </w:rPr>
        <w:t xml:space="preserve"> [1]</w:t>
      </w:r>
      <w:r w:rsidRPr="00E24062">
        <w:t xml:space="preserve">, </w:t>
      </w:r>
      <w:r w:rsidRPr="00E2406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performance requirement of CSI-</w:t>
      </w:r>
      <w:r w:rsidR="00A264F4">
        <w:rPr>
          <w:rFonts w:hint="eastAsia"/>
          <w:lang w:eastAsia="zh-CN"/>
        </w:rPr>
        <w:t>SINR</w:t>
      </w:r>
      <w:r>
        <w:rPr>
          <w:rFonts w:hint="eastAsia"/>
          <w:lang w:eastAsia="zh-CN"/>
        </w:rPr>
        <w:t xml:space="preserve"> measurement was discussed</w:t>
      </w:r>
      <w:r>
        <w:rPr>
          <w:rFonts w:hint="eastAsia"/>
          <w:bCs/>
          <w:kern w:val="24"/>
          <w:lang w:eastAsia="zh-CN"/>
        </w:rPr>
        <w:t xml:space="preserve">. </w:t>
      </w:r>
      <w:r w:rsidR="00611CB6">
        <w:rPr>
          <w:bCs/>
          <w:kern w:val="24"/>
          <w:lang w:eastAsia="zh-CN"/>
        </w:rPr>
        <w:t>I</w:t>
      </w:r>
      <w:r w:rsidR="00611CB6">
        <w:rPr>
          <w:rFonts w:hint="eastAsia"/>
          <w:bCs/>
          <w:kern w:val="24"/>
          <w:lang w:eastAsia="zh-CN"/>
        </w:rPr>
        <w:t>t was agreed to reuse the report mapping of SS-SINR measurement</w:t>
      </w:r>
      <w:r w:rsidR="00180BCE">
        <w:rPr>
          <w:rFonts w:hint="eastAsia"/>
          <w:bCs/>
          <w:kern w:val="24"/>
          <w:lang w:eastAsia="zh-CN"/>
        </w:rPr>
        <w:t xml:space="preserve">. </w:t>
      </w:r>
      <w:r w:rsidR="002D2F62">
        <w:rPr>
          <w:bCs/>
          <w:kern w:val="24"/>
          <w:lang w:eastAsia="zh-CN"/>
        </w:rPr>
        <w:t>B</w:t>
      </w:r>
      <w:r w:rsidR="002D2F62">
        <w:rPr>
          <w:rFonts w:hint="eastAsia"/>
          <w:bCs/>
          <w:kern w:val="24"/>
          <w:lang w:eastAsia="zh-CN"/>
        </w:rPr>
        <w:t xml:space="preserve">ut for accuracy requirements and side condition, there are still </w:t>
      </w:r>
      <w:r w:rsidR="00C736A9">
        <w:rPr>
          <w:rFonts w:hint="eastAsia"/>
          <w:bCs/>
          <w:kern w:val="24"/>
          <w:lang w:eastAsia="zh-CN"/>
        </w:rPr>
        <w:t xml:space="preserve">some </w:t>
      </w:r>
      <w:r w:rsidR="002D2F62">
        <w:rPr>
          <w:rFonts w:hint="eastAsia"/>
          <w:bCs/>
          <w:kern w:val="24"/>
          <w:lang w:eastAsia="zh-CN"/>
        </w:rPr>
        <w:t xml:space="preserve">open issues to be discussed. </w:t>
      </w:r>
    </w:p>
    <w:p w:rsidR="00DF725C" w:rsidRPr="00E24062" w:rsidRDefault="00733AD0" w:rsidP="00733AD0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</w:t>
      </w:r>
      <w:r>
        <w:rPr>
          <w:rFonts w:hint="eastAsia"/>
          <w:lang w:eastAsia="zh-CN"/>
        </w:rPr>
        <w:t xml:space="preserve"> further</w:t>
      </w:r>
      <w:r w:rsidRPr="00E24062">
        <w:rPr>
          <w:rFonts w:hint="eastAsia"/>
          <w:lang w:eastAsia="zh-CN"/>
        </w:rPr>
        <w:t xml:space="preserve"> 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>
        <w:rPr>
          <w:rFonts w:hint="eastAsia"/>
          <w:lang w:eastAsia="zh-CN"/>
        </w:rPr>
        <w:t>performance requirement</w:t>
      </w:r>
      <w:r w:rsidRPr="00E2406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CSI-</w:t>
      </w:r>
      <w:r w:rsidR="001C104E">
        <w:rPr>
          <w:rFonts w:hint="eastAsia"/>
          <w:lang w:eastAsia="zh-CN"/>
        </w:rPr>
        <w:t>SINR</w:t>
      </w:r>
      <w:r>
        <w:rPr>
          <w:rFonts w:hint="eastAsia"/>
          <w:lang w:eastAsia="zh-CN"/>
        </w:rPr>
        <w:t xml:space="preserve"> measurement and give our proposals.</w:t>
      </w:r>
      <w:r w:rsidR="001C104E">
        <w:rPr>
          <w:rFonts w:hint="eastAsia"/>
          <w:lang w:eastAsia="zh-CN"/>
        </w:rPr>
        <w:t xml:space="preserve"> </w:t>
      </w:r>
    </w:p>
    <w:p w:rsidR="002946D9" w:rsidRPr="006532BE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182D37" w:rsidRDefault="00182D37" w:rsidP="00182D3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6532BE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="00646890">
        <w:rPr>
          <w:rFonts w:hint="eastAsia"/>
          <w:lang w:val="en-US" w:eastAsia="zh-CN"/>
        </w:rPr>
        <w:t>A</w:t>
      </w:r>
      <w:r w:rsidR="007C4690">
        <w:rPr>
          <w:rFonts w:hint="eastAsia"/>
          <w:lang w:val="en-US" w:eastAsia="zh-CN"/>
        </w:rPr>
        <w:t>ccuracy requirements</w:t>
      </w:r>
    </w:p>
    <w:p w:rsidR="002D2F62" w:rsidRDefault="002B6161" w:rsidP="002D2F6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principle </w:t>
      </w:r>
      <w:r w:rsidR="0050258D">
        <w:rPr>
          <w:rFonts w:hint="eastAsia"/>
          <w:lang w:val="en-US" w:eastAsia="zh-CN"/>
        </w:rPr>
        <w:t>of defining</w:t>
      </w:r>
      <w:r>
        <w:rPr>
          <w:rFonts w:hint="eastAsia"/>
          <w:lang w:val="en-US" w:eastAsia="zh-CN"/>
        </w:rPr>
        <w:t xml:space="preserve"> CSI-RSRP m</w:t>
      </w:r>
      <w:r w:rsidR="00E924DF">
        <w:rPr>
          <w:rFonts w:hint="eastAsia"/>
          <w:lang w:val="en-US" w:eastAsia="zh-CN"/>
        </w:rPr>
        <w:t>easurement was</w:t>
      </w:r>
      <w:r>
        <w:rPr>
          <w:rFonts w:hint="eastAsia"/>
          <w:lang w:val="en-US" w:eastAsia="zh-CN"/>
        </w:rPr>
        <w:t xml:space="preserve"> discussed</w:t>
      </w:r>
      <w:r w:rsidR="00636905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636905">
        <w:rPr>
          <w:lang w:val="en-US" w:eastAsia="zh-CN"/>
        </w:rPr>
        <w:t>T</w:t>
      </w:r>
      <w:r>
        <w:rPr>
          <w:rFonts w:hint="eastAsia"/>
          <w:lang w:val="en-US" w:eastAsia="zh-CN"/>
        </w:rPr>
        <w:t>he conclusion was captured in [2] as below</w:t>
      </w:r>
      <w:r w:rsidR="00B04633">
        <w:rPr>
          <w:rFonts w:hint="eastAsia"/>
          <w:lang w:val="en-US" w:eastAsia="zh-CN"/>
        </w:rPr>
        <w:t xml:space="preserve"> and it was agreed that the </w:t>
      </w:r>
      <w:r w:rsidR="00EC2042">
        <w:rPr>
          <w:rFonts w:hint="eastAsia"/>
          <w:lang w:val="en-US" w:eastAsia="zh-CN"/>
        </w:rPr>
        <w:t xml:space="preserve">same principle </w:t>
      </w:r>
      <w:r w:rsidR="00B04633">
        <w:rPr>
          <w:rFonts w:hint="eastAsia"/>
          <w:lang w:val="en-US" w:eastAsia="zh-CN"/>
        </w:rPr>
        <w:t>can be also used for CSI-RSRQ and CSI-SINR</w:t>
      </w:r>
      <w:r w:rsidR="00263B99">
        <w:rPr>
          <w:rFonts w:hint="eastAsia"/>
          <w:lang w:val="en-US" w:eastAsia="zh-CN"/>
        </w:rPr>
        <w:t xml:space="preserve"> measurement</w:t>
      </w:r>
      <w:r w:rsidR="00B04633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D2F62" w:rsidTr="002D2F62">
        <w:tc>
          <w:tcPr>
            <w:tcW w:w="9857" w:type="dxa"/>
          </w:tcPr>
          <w:p w:rsidR="002D2F62" w:rsidRPr="00A264F4" w:rsidRDefault="002D2F62" w:rsidP="002D2F62">
            <w:pPr>
              <w:rPr>
                <w:highlight w:val="green"/>
                <w:lang w:val="sv-SE" w:eastAsia="zh-CN"/>
              </w:rPr>
            </w:pPr>
            <w:r w:rsidRPr="00A264F4">
              <w:rPr>
                <w:highlight w:val="green"/>
                <w:lang w:val="sv-SE" w:eastAsia="zh-CN"/>
              </w:rPr>
              <w:t>Specify the following L3 CSI-RSRP measurement accuracy requirements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0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 xml:space="preserve">Case 1: the timing offset between the </w:t>
            </w:r>
            <w:r w:rsidRPr="00A264F4">
              <w:rPr>
                <w:sz w:val="20"/>
                <w:szCs w:val="20"/>
                <w:highlight w:val="green"/>
                <w:u w:val="single"/>
                <w:lang w:val="sv-SE"/>
              </w:rPr>
              <w:t xml:space="preserve">reference measurement timing </w:t>
            </w:r>
            <w:r w:rsidRPr="00A264F4">
              <w:rPr>
                <w:sz w:val="20"/>
                <w:szCs w:val="20"/>
                <w:highlight w:val="green"/>
                <w:lang w:val="sv-SE"/>
              </w:rPr>
              <w:t>and the target CSI-RS in one layer is smaller or equal to [CP]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>FFS: Reuse the accuracy requirements of SS-RSRP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>FFS on whether gNB needs to know that the timing offset is smaller or equal to CP and how to provide such information if needed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0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 xml:space="preserve">FFS: Case 2: the timing offset between the </w:t>
            </w:r>
            <w:r w:rsidRPr="00A264F4">
              <w:rPr>
                <w:sz w:val="20"/>
                <w:szCs w:val="20"/>
                <w:highlight w:val="green"/>
                <w:u w:val="single"/>
                <w:lang w:val="sv-SE"/>
              </w:rPr>
              <w:t>reference measurement timing</w:t>
            </w:r>
            <w:r w:rsidRPr="00A264F4">
              <w:rPr>
                <w:sz w:val="20"/>
                <w:szCs w:val="20"/>
                <w:highlight w:val="green"/>
                <w:lang w:val="sv-SE"/>
              </w:rPr>
              <w:t xml:space="preserve"> and the target CSI-RS in one layer is larger than [CP]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0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</w:rPr>
              <w:t xml:space="preserve">Reference measurement timing </w:t>
            </w:r>
            <w:r w:rsidRPr="00A264F4">
              <w:rPr>
                <w:sz w:val="20"/>
                <w:szCs w:val="20"/>
                <w:highlight w:val="green"/>
                <w:u w:val="single"/>
              </w:rPr>
              <w:t>for one layer</w:t>
            </w:r>
            <w:r w:rsidRPr="00A264F4">
              <w:rPr>
                <w:sz w:val="20"/>
                <w:szCs w:val="20"/>
                <w:highlight w:val="green"/>
              </w:rPr>
              <w:t xml:space="preserve"> is the 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>Intra-frequency case: Serving cell timing</w:t>
            </w:r>
          </w:p>
          <w:p w:rsidR="002D2F62" w:rsidRPr="00A264F4" w:rsidRDefault="002D2F62" w:rsidP="002D2F62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 xml:space="preserve">Inter-frequency case: Up to UE implementation and shall be </w:t>
            </w:r>
            <w:r w:rsidRPr="00A264F4">
              <w:rPr>
                <w:sz w:val="20"/>
                <w:szCs w:val="20"/>
                <w:highlight w:val="green"/>
                <w:u w:val="single"/>
                <w:lang w:val="sv-SE"/>
              </w:rPr>
              <w:t>based on</w:t>
            </w:r>
            <w:r w:rsidRPr="00A264F4">
              <w:rPr>
                <w:sz w:val="20"/>
                <w:szCs w:val="20"/>
                <w:highlight w:val="green"/>
                <w:lang w:val="sv-SE"/>
              </w:rPr>
              <w:t xml:space="preserve"> the timing of one of the target cells</w:t>
            </w:r>
          </w:p>
          <w:p w:rsidR="007102CC" w:rsidRPr="007102CC" w:rsidRDefault="002D2F62" w:rsidP="007102CC">
            <w:pPr>
              <w:pStyle w:val="af8"/>
              <w:widowControl/>
              <w:numPr>
                <w:ilvl w:val="2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highlight w:val="green"/>
                <w:lang w:val="sv-SE"/>
              </w:rPr>
            </w:pPr>
            <w:r w:rsidRPr="00A264F4">
              <w:rPr>
                <w:sz w:val="20"/>
                <w:szCs w:val="20"/>
                <w:highlight w:val="green"/>
                <w:lang w:val="sv-SE"/>
              </w:rPr>
              <w:t>Note: UE may use a single or multiple reference measurement timings for different measurements on different symbols</w:t>
            </w:r>
          </w:p>
        </w:tc>
      </w:tr>
    </w:tbl>
    <w:p w:rsidR="002D2F62" w:rsidRDefault="00E46CB7" w:rsidP="002D2F62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 </w:t>
      </w:r>
    </w:p>
    <w:p w:rsidR="00E46CB7" w:rsidRDefault="00E46CB7" w:rsidP="002D2F62">
      <w:pPr>
        <w:rPr>
          <w:lang w:val="sv-SE" w:eastAsia="zh-CN"/>
        </w:rPr>
      </w:pPr>
      <w:r>
        <w:rPr>
          <w:lang w:val="sv-SE" w:eastAsia="zh-CN"/>
        </w:rPr>
        <w:t>I</w:t>
      </w:r>
      <w:r>
        <w:rPr>
          <w:rFonts w:hint="eastAsia"/>
          <w:lang w:val="sv-SE" w:eastAsia="zh-CN"/>
        </w:rPr>
        <w:t xml:space="preserve">n our companion paper [3], the accuracy requirement </w:t>
      </w:r>
      <w:r w:rsidR="00407706">
        <w:rPr>
          <w:rFonts w:hint="eastAsia"/>
          <w:lang w:val="sv-SE" w:eastAsia="zh-CN"/>
        </w:rPr>
        <w:t xml:space="preserve">of CSI-RSRP measurement is discussed </w:t>
      </w:r>
      <w:r w:rsidR="00B04633">
        <w:rPr>
          <w:rFonts w:hint="eastAsia"/>
          <w:lang w:val="sv-SE" w:eastAsia="zh-CN"/>
        </w:rPr>
        <w:t xml:space="preserve">the views on the issues above are given. </w:t>
      </w:r>
      <w:r w:rsidR="004E0659">
        <w:rPr>
          <w:lang w:val="sv-SE" w:eastAsia="zh-CN"/>
        </w:rPr>
        <w:t>A</w:t>
      </w:r>
      <w:r w:rsidR="004E0659">
        <w:rPr>
          <w:rFonts w:hint="eastAsia"/>
          <w:lang w:val="sv-SE" w:eastAsia="zh-CN"/>
        </w:rPr>
        <w:t>ccording to the agreement in last meeting, the conclusions can be also used for CSI-SINR</w:t>
      </w:r>
      <w:r w:rsidR="004577F4">
        <w:rPr>
          <w:rFonts w:hint="eastAsia"/>
          <w:lang w:val="sv-SE" w:eastAsia="zh-CN"/>
        </w:rPr>
        <w:t xml:space="preserve"> measurement. </w:t>
      </w:r>
    </w:p>
    <w:p w:rsidR="00236654" w:rsidRDefault="00236654" w:rsidP="00236654">
      <w:pPr>
        <w:pStyle w:val="af0"/>
        <w:spacing w:line="360" w:lineRule="auto"/>
        <w:rPr>
          <w:b/>
          <w:kern w:val="2"/>
          <w:lang w:eastAsia="zh-CN"/>
        </w:rPr>
      </w:pPr>
      <w:r w:rsidRPr="00672740">
        <w:rPr>
          <w:b/>
          <w:kern w:val="2"/>
          <w:lang w:eastAsia="zh-CN"/>
        </w:rPr>
        <w:t>P</w:t>
      </w:r>
      <w:r w:rsidRPr="00672740">
        <w:rPr>
          <w:rFonts w:hint="eastAsia"/>
          <w:b/>
          <w:kern w:val="2"/>
          <w:lang w:eastAsia="zh-CN"/>
        </w:rPr>
        <w:t>roposal 1: For the case 1 (</w:t>
      </w:r>
      <w:r w:rsidRPr="00672740">
        <w:rPr>
          <w:b/>
          <w:kern w:val="2"/>
          <w:lang w:eastAsia="zh-CN"/>
        </w:rPr>
        <w:t>the timing offset between the reference measurement timing and the target CSI-RS in one layer is smaller or equal to CP</w:t>
      </w:r>
      <w:r w:rsidRPr="00672740">
        <w:rPr>
          <w:rFonts w:hint="eastAsia"/>
          <w:b/>
          <w:kern w:val="2"/>
          <w:lang w:eastAsia="zh-CN"/>
        </w:rPr>
        <w:t>), reuse the accuracy requirements of SS</w:t>
      </w:r>
      <w:r w:rsidR="00D55483">
        <w:rPr>
          <w:rFonts w:hint="eastAsia"/>
          <w:b/>
          <w:kern w:val="2"/>
          <w:lang w:eastAsia="zh-CN"/>
        </w:rPr>
        <w:t>-SINR</w:t>
      </w:r>
      <w:r>
        <w:rPr>
          <w:rFonts w:hint="eastAsia"/>
          <w:b/>
          <w:kern w:val="2"/>
          <w:lang w:eastAsia="zh-CN"/>
        </w:rPr>
        <w:t xml:space="preserve"> measurement. </w:t>
      </w:r>
    </w:p>
    <w:p w:rsidR="002D2F62" w:rsidRPr="00CB3E19" w:rsidRDefault="00236654" w:rsidP="00CB3E19">
      <w:pPr>
        <w:pStyle w:val="af0"/>
        <w:spacing w:line="360" w:lineRule="auto"/>
        <w:rPr>
          <w:b/>
          <w:kern w:val="2"/>
          <w:lang w:eastAsia="zh-CN"/>
        </w:rPr>
      </w:pPr>
      <w:r w:rsidRPr="00EB13A0">
        <w:rPr>
          <w:b/>
          <w:kern w:val="2"/>
          <w:lang w:eastAsia="zh-CN"/>
        </w:rPr>
        <w:lastRenderedPageBreak/>
        <w:t>P</w:t>
      </w:r>
      <w:r w:rsidRPr="00EB13A0">
        <w:rPr>
          <w:rFonts w:hint="eastAsia"/>
          <w:b/>
          <w:kern w:val="2"/>
          <w:lang w:eastAsia="zh-CN"/>
        </w:rPr>
        <w:t>roposal 2: Do not define CSI-RS based measurement requirements for case 2</w:t>
      </w:r>
      <w:r>
        <w:rPr>
          <w:rFonts w:hint="eastAsia"/>
          <w:b/>
          <w:kern w:val="2"/>
          <w:lang w:eastAsia="zh-CN"/>
        </w:rPr>
        <w:t xml:space="preserve"> in R16</w:t>
      </w:r>
      <w:r w:rsidRPr="00EB13A0">
        <w:rPr>
          <w:rFonts w:hint="eastAsia"/>
          <w:b/>
          <w:kern w:val="2"/>
          <w:lang w:eastAsia="zh-CN"/>
        </w:rPr>
        <w:t xml:space="preserve">. </w:t>
      </w:r>
    </w:p>
    <w:p w:rsidR="002D2F62" w:rsidRDefault="001E3291" w:rsidP="006B0F8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Side condition</w:t>
      </w:r>
    </w:p>
    <w:p w:rsidR="00DB74F2" w:rsidRDefault="0005684B" w:rsidP="00DB74F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the TS 38.215, </w:t>
      </w:r>
      <w:r w:rsidR="00537801">
        <w:rPr>
          <w:rFonts w:hint="eastAsia"/>
          <w:lang w:val="en-US" w:eastAsia="zh-CN"/>
        </w:rPr>
        <w:t xml:space="preserve">the CSI-SINR is defined as below: 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860D8D" w:rsidRPr="00486914" w:rsidTr="00E82F31">
        <w:trPr>
          <w:cantSplit/>
          <w:jc w:val="center"/>
        </w:trPr>
        <w:tc>
          <w:tcPr>
            <w:tcW w:w="1951" w:type="dxa"/>
          </w:tcPr>
          <w:p w:rsidR="00860D8D" w:rsidRPr="007F682A" w:rsidRDefault="00860D8D" w:rsidP="00E82F31">
            <w:pPr>
              <w:pStyle w:val="TAL"/>
              <w:rPr>
                <w:b/>
                <w:szCs w:val="18"/>
              </w:rPr>
            </w:pPr>
            <w:r w:rsidRPr="007F682A">
              <w:rPr>
                <w:b/>
                <w:szCs w:val="18"/>
              </w:rPr>
              <w:t>Definition</w:t>
            </w:r>
          </w:p>
        </w:tc>
        <w:tc>
          <w:tcPr>
            <w:tcW w:w="7787" w:type="dxa"/>
          </w:tcPr>
          <w:p w:rsidR="00860D8D" w:rsidRDefault="00860D8D" w:rsidP="00E82F31">
            <w:pPr>
              <w:pStyle w:val="TAL"/>
            </w:pPr>
            <w:r w:rsidRPr="001C15FF">
              <w:t>CSI s</w:t>
            </w:r>
            <w:r w:rsidRPr="001C15FF">
              <w:rPr>
                <w:rFonts w:hint="eastAsia"/>
              </w:rPr>
              <w:t>ignal-to-</w:t>
            </w:r>
            <w:r w:rsidRPr="001C15FF">
              <w:t>n</w:t>
            </w:r>
            <w:r w:rsidRPr="001C15FF">
              <w:rPr>
                <w:rFonts w:hint="eastAsia"/>
              </w:rPr>
              <w:t>oise and interference ratio (</w:t>
            </w:r>
            <w:r>
              <w:t>CSI</w:t>
            </w:r>
            <w:r w:rsidRPr="001C15FF">
              <w:rPr>
                <w:rFonts w:hint="eastAsia"/>
              </w:rPr>
              <w:t>-SINR</w:t>
            </w:r>
            <w:proofErr w:type="gramStart"/>
            <w:r w:rsidRPr="001C15FF">
              <w:rPr>
                <w:rFonts w:hint="eastAsia"/>
              </w:rPr>
              <w:t>),</w:t>
            </w:r>
            <w:proofErr w:type="gramEnd"/>
            <w:r w:rsidRPr="001C15FF">
              <w:t xml:space="preserve"> is defined as the linear average over the power contribution (in </w:t>
            </w:r>
            <w:r w:rsidRPr="001C15FF">
              <w:rPr>
                <w:rFonts w:hint="eastAsia"/>
              </w:rPr>
              <w:t>[</w:t>
            </w:r>
            <w:r w:rsidRPr="001C15FF">
              <w:t>W</w:t>
            </w:r>
            <w:r w:rsidRPr="001C15FF">
              <w:rPr>
                <w:rFonts w:hint="eastAsia"/>
              </w:rPr>
              <w:t>]</w:t>
            </w:r>
            <w:r w:rsidRPr="001C15FF">
              <w:t xml:space="preserve">) of the resource elements </w:t>
            </w:r>
            <w:r w:rsidRPr="001C15FF">
              <w:rPr>
                <w:rFonts w:hint="eastAsia"/>
              </w:rPr>
              <w:t xml:space="preserve">carrying </w:t>
            </w:r>
            <w:r w:rsidRPr="001C15FF">
              <w:t xml:space="preserve">CSI </w:t>
            </w:r>
            <w:r w:rsidRPr="001C15FF">
              <w:rPr>
                <w:rFonts w:hint="eastAsia"/>
              </w:rPr>
              <w:t xml:space="preserve">reference signals </w:t>
            </w:r>
            <w:r w:rsidRPr="001C15FF">
              <w:t xml:space="preserve">divided by the linear average of the noise and interference power contribution (in </w:t>
            </w:r>
            <w:r w:rsidRPr="001C15FF">
              <w:rPr>
                <w:rFonts w:hint="eastAsia"/>
              </w:rPr>
              <w:t>[</w:t>
            </w:r>
            <w:r w:rsidRPr="001C15FF">
              <w:t>W</w:t>
            </w:r>
            <w:r w:rsidRPr="001C15FF">
              <w:rPr>
                <w:rFonts w:hint="eastAsia"/>
              </w:rPr>
              <w:t>]</w:t>
            </w:r>
            <w:r w:rsidRPr="001C15FF">
              <w:t>)</w:t>
            </w:r>
            <w:r>
              <w:t xml:space="preserve">. If CSI-SINR is used for L1-SINR reporting </w:t>
            </w:r>
            <w:r w:rsidRPr="00E6355D">
              <w:t>with dedicated interference measurement resources</w:t>
            </w:r>
            <w:r>
              <w:t>,</w:t>
            </w:r>
            <w:r w:rsidRPr="001C15FF">
              <w:rPr>
                <w:rFonts w:hint="eastAsia"/>
              </w:rPr>
              <w:t xml:space="preserve"> </w:t>
            </w:r>
            <w:r>
              <w:t xml:space="preserve">the interference and noise is measured over resource(s) indicated by higher layers as described </w:t>
            </w:r>
            <w:r w:rsidRPr="000F4091">
              <w:t xml:space="preserve">in </w:t>
            </w:r>
            <w:r>
              <w:t>TS</w:t>
            </w:r>
            <w:r w:rsidRPr="000F4091">
              <w:t xml:space="preserve"> 38.214 [6]</w:t>
            </w:r>
            <w:r w:rsidRPr="001C15FF">
              <w:t>.</w:t>
            </w:r>
            <w:r>
              <w:t xml:space="preserve"> Otherwise, the interference and noise are measured</w:t>
            </w:r>
            <w:r w:rsidRPr="001C15FF">
              <w:t xml:space="preserve"> </w:t>
            </w:r>
            <w:r w:rsidRPr="001C15FF">
              <w:rPr>
                <w:rFonts w:hint="eastAsia"/>
              </w:rPr>
              <w:t>over</w:t>
            </w:r>
            <w:r w:rsidRPr="001C15FF">
              <w:t xml:space="preserve"> the resource elements carrying CSI </w:t>
            </w:r>
            <w:r w:rsidRPr="001C15FF">
              <w:rPr>
                <w:rFonts w:hint="eastAsia"/>
              </w:rPr>
              <w:t xml:space="preserve">reference signals reference signals </w:t>
            </w:r>
            <w:r w:rsidRPr="001C15FF">
              <w:t xml:space="preserve">within the </w:t>
            </w:r>
            <w:r w:rsidRPr="001C15FF">
              <w:rPr>
                <w:rFonts w:hint="eastAsia"/>
              </w:rPr>
              <w:t xml:space="preserve">same </w:t>
            </w:r>
            <w:r w:rsidRPr="001C15FF">
              <w:t>frequency bandwidth.</w:t>
            </w:r>
          </w:p>
          <w:p w:rsidR="00860D8D" w:rsidRDefault="00860D8D" w:rsidP="00E82F31">
            <w:pPr>
              <w:pStyle w:val="TAL"/>
            </w:pPr>
          </w:p>
          <w:p w:rsidR="00860D8D" w:rsidRDefault="00860D8D" w:rsidP="00E82F31">
            <w:pPr>
              <w:pStyle w:val="TAL"/>
            </w:pPr>
            <w:r w:rsidRPr="00486914">
              <w:t xml:space="preserve">For </w:t>
            </w:r>
            <w:r>
              <w:t>CSI-SINR</w:t>
            </w:r>
            <w:r w:rsidRPr="00486914">
              <w:t xml:space="preserve"> determination </w:t>
            </w:r>
            <w:r>
              <w:t xml:space="preserve">CSI </w:t>
            </w:r>
            <w:r w:rsidRPr="00486914">
              <w:t xml:space="preserve">reference signals </w:t>
            </w:r>
            <w:r>
              <w:t xml:space="preserve">transmitted on antenna port 3000 </w:t>
            </w:r>
            <w:r w:rsidRPr="00486914">
              <w:t>according</w:t>
            </w:r>
            <w:r>
              <w:t xml:space="preserve"> to</w:t>
            </w:r>
            <w:r w:rsidRPr="00486914">
              <w:t xml:space="preserve"> </w:t>
            </w:r>
            <w:r>
              <w:t>TS 38.211 [4</w:t>
            </w:r>
            <w:r w:rsidRPr="00486914">
              <w:t xml:space="preserve">] </w:t>
            </w:r>
            <w:r>
              <w:t>shall</w:t>
            </w:r>
            <w:r w:rsidRPr="00486914">
              <w:t xml:space="preserve"> be used.</w:t>
            </w:r>
            <w:r>
              <w:t xml:space="preserve"> </w:t>
            </w:r>
            <w:r w:rsidRPr="00940A87">
              <w:t>If CSI-SINR is used for L1-SINR, CSI reference signals transmitted on antenna ports</w:t>
            </w:r>
            <w:r>
              <w:t xml:space="preserve"> 3000, 3001</w:t>
            </w:r>
            <w:r w:rsidRPr="00940A87">
              <w:t xml:space="preserve"> can be used for CSI-SINR determination.</w:t>
            </w:r>
          </w:p>
          <w:p w:rsidR="00860D8D" w:rsidRDefault="00860D8D" w:rsidP="00E82F31">
            <w:pPr>
              <w:pStyle w:val="TAL"/>
            </w:pPr>
          </w:p>
          <w:p w:rsidR="00860D8D" w:rsidRDefault="00860D8D" w:rsidP="00E82F31">
            <w:pPr>
              <w:pStyle w:val="TAL"/>
            </w:pPr>
            <w:r>
              <w:t>For intra-frequency CSI-SINR measurements not used for L1-SINR reporting, if the measurement gap is not configured, UE is not expected to measure the CSI-RS resource(s) outside of the active downlink bandwidth part.</w:t>
            </w:r>
          </w:p>
          <w:p w:rsidR="00860D8D" w:rsidRPr="001C15FF" w:rsidRDefault="00860D8D" w:rsidP="00E82F31">
            <w:pPr>
              <w:pStyle w:val="TAL"/>
            </w:pPr>
          </w:p>
          <w:p w:rsidR="00860D8D" w:rsidRPr="001C15FF" w:rsidRDefault="00860D8D" w:rsidP="00E82F31">
            <w:pPr>
              <w:pStyle w:val="TAL"/>
            </w:pPr>
            <w:r>
              <w:t>For frequency range 1, t</w:t>
            </w:r>
            <w:r w:rsidRPr="001C15FF">
              <w:t>he reference point for the CSI-SINR shall be the antenna connector of the UE.</w:t>
            </w:r>
            <w:r>
              <w:t xml:space="preserve"> For frequency range 2, CSI</w:t>
            </w:r>
            <w:r w:rsidRPr="001C15FF">
              <w:t>-SINR</w:t>
            </w:r>
            <w:r>
              <w:t xml:space="preserve"> </w:t>
            </w:r>
            <w:r w:rsidRPr="0077770B">
              <w:t xml:space="preserve">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CSI-SINR</w:t>
            </w:r>
            <w:r w:rsidRPr="0077770B">
              <w:t xml:space="preserve"> value shall not be lower than the corresponding </w:t>
            </w:r>
            <w:r>
              <w:t>CSI-SINR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860D8D" w:rsidRPr="00486914" w:rsidTr="00E82F31">
        <w:trPr>
          <w:cantSplit/>
          <w:jc w:val="center"/>
        </w:trPr>
        <w:tc>
          <w:tcPr>
            <w:tcW w:w="1951" w:type="dxa"/>
          </w:tcPr>
          <w:p w:rsidR="00860D8D" w:rsidRPr="007F682A" w:rsidRDefault="00860D8D" w:rsidP="00E82F31">
            <w:pPr>
              <w:pStyle w:val="TAL"/>
              <w:rPr>
                <w:b/>
                <w:szCs w:val="18"/>
              </w:rPr>
            </w:pPr>
            <w:r w:rsidRPr="007F682A">
              <w:rPr>
                <w:b/>
                <w:szCs w:val="18"/>
              </w:rPr>
              <w:t>Applicable for</w:t>
            </w:r>
          </w:p>
        </w:tc>
        <w:tc>
          <w:tcPr>
            <w:tcW w:w="7787" w:type="dxa"/>
          </w:tcPr>
          <w:p w:rsidR="00860D8D" w:rsidRPr="000F4091" w:rsidRDefault="00860D8D" w:rsidP="00E82F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If CSI</w:t>
            </w:r>
            <w:r w:rsidRPr="000F4091">
              <w:rPr>
                <w:rFonts w:ascii="Arial" w:hAnsi="Arial"/>
                <w:sz w:val="18"/>
                <w:szCs w:val="18"/>
              </w:rPr>
              <w:t>-</w:t>
            </w:r>
            <w:r>
              <w:rPr>
                <w:rFonts w:ascii="Arial" w:hAnsi="Arial"/>
                <w:sz w:val="18"/>
                <w:szCs w:val="18"/>
              </w:rPr>
              <w:t>SINR</w:t>
            </w:r>
            <w:r w:rsidRPr="000F4091">
              <w:rPr>
                <w:rFonts w:ascii="Arial" w:hAnsi="Arial"/>
                <w:sz w:val="18"/>
                <w:szCs w:val="18"/>
              </w:rPr>
              <w:t xml:space="preserve"> is used for L1-</w:t>
            </w:r>
            <w:r>
              <w:rPr>
                <w:rFonts w:ascii="Arial" w:hAnsi="Arial"/>
                <w:sz w:val="18"/>
                <w:szCs w:val="18"/>
              </w:rPr>
              <w:t>SINR</w:t>
            </w:r>
            <w:r w:rsidRPr="000F4091">
              <w:rPr>
                <w:rFonts w:ascii="Arial" w:hAnsi="Arial"/>
                <w:sz w:val="18"/>
                <w:szCs w:val="18"/>
              </w:rPr>
              <w:t>,</w:t>
            </w:r>
          </w:p>
          <w:p w:rsidR="00860D8D" w:rsidRPr="000F4091" w:rsidRDefault="00860D8D" w:rsidP="00E82F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F4091">
              <w:rPr>
                <w:rFonts w:ascii="Arial" w:hAnsi="Arial"/>
                <w:sz w:val="18"/>
                <w:szCs w:val="18"/>
              </w:rPr>
              <w:t>RRC_CONNECTED intra-frequency.</w:t>
            </w:r>
          </w:p>
          <w:p w:rsidR="00860D8D" w:rsidRPr="000F4091" w:rsidRDefault="00860D8D" w:rsidP="00E82F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:rsidR="00860D8D" w:rsidRPr="000F4091" w:rsidRDefault="00860D8D" w:rsidP="00E82F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F4091">
              <w:rPr>
                <w:rFonts w:ascii="Arial" w:hAnsi="Arial"/>
                <w:sz w:val="18"/>
                <w:szCs w:val="18"/>
              </w:rPr>
              <w:t>Otherwise,</w:t>
            </w:r>
          </w:p>
          <w:p w:rsidR="00860D8D" w:rsidRPr="001C15FF" w:rsidRDefault="00860D8D" w:rsidP="00E82F31">
            <w:pPr>
              <w:pStyle w:val="TAL"/>
            </w:pPr>
            <w:r w:rsidRPr="001C15FF">
              <w:t>RRC_CONNECTED intra-frequency,</w:t>
            </w:r>
          </w:p>
          <w:p w:rsidR="00860D8D" w:rsidRPr="001C15FF" w:rsidRDefault="00860D8D" w:rsidP="00E82F31">
            <w:pPr>
              <w:pStyle w:val="TAL"/>
            </w:pPr>
            <w:r w:rsidRPr="001C15FF">
              <w:t>RRC_CONNECTED inter-frequency</w:t>
            </w:r>
          </w:p>
        </w:tc>
      </w:tr>
    </w:tbl>
    <w:p w:rsidR="00537801" w:rsidRPr="00860D8D" w:rsidRDefault="00537801" w:rsidP="00DB74F2">
      <w:pPr>
        <w:rPr>
          <w:lang w:eastAsia="zh-CN"/>
        </w:rPr>
      </w:pPr>
    </w:p>
    <w:p w:rsidR="00D95EEB" w:rsidRDefault="00D95EEB" w:rsidP="00D95EE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side condition of CSI-SINR </w:t>
      </w:r>
      <w:r w:rsidR="00537801">
        <w:rPr>
          <w:rFonts w:hint="eastAsia"/>
          <w:lang w:val="en-US" w:eastAsia="zh-CN"/>
        </w:rPr>
        <w:t xml:space="preserve">was discussed and the conclusions are captured in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37801" w:rsidTr="00537801">
        <w:tc>
          <w:tcPr>
            <w:tcW w:w="9857" w:type="dxa"/>
          </w:tcPr>
          <w:p w:rsidR="003A513C" w:rsidRPr="00537801" w:rsidRDefault="00C73B31" w:rsidP="00537801">
            <w:pPr>
              <w:numPr>
                <w:ilvl w:val="0"/>
                <w:numId w:val="37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537801">
              <w:rPr>
                <w:lang w:eastAsia="zh-CN"/>
              </w:rPr>
              <w:t xml:space="preserve">RAN4 to discuss how to handle the upper limit of </w:t>
            </w:r>
            <w:proofErr w:type="spellStart"/>
            <w:r w:rsidRPr="00537801">
              <w:rPr>
                <w:lang w:eastAsia="zh-CN"/>
              </w:rPr>
              <w:t>Ês</w:t>
            </w:r>
            <w:proofErr w:type="spellEnd"/>
            <w:r w:rsidRPr="00537801">
              <w:rPr>
                <w:lang w:eastAsia="zh-CN"/>
              </w:rPr>
              <w:t>/</w:t>
            </w:r>
            <w:proofErr w:type="spellStart"/>
            <w:r w:rsidRPr="00537801">
              <w:rPr>
                <w:lang w:eastAsia="zh-CN"/>
              </w:rPr>
              <w:t>Iot</w:t>
            </w:r>
            <w:proofErr w:type="spellEnd"/>
            <w:r w:rsidRPr="00537801">
              <w:rPr>
                <w:lang w:eastAsia="zh-CN"/>
              </w:rPr>
              <w:t xml:space="preserve"> in the CSI-SINR accuracy requirement together with the timing offset. </w:t>
            </w:r>
          </w:p>
          <w:p w:rsidR="003A513C" w:rsidRPr="00537801" w:rsidRDefault="00C73B31" w:rsidP="00537801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537801">
              <w:rPr>
                <w:lang w:val="en-US" w:eastAsia="zh-CN"/>
              </w:rPr>
              <w:t xml:space="preserve">Companies are encouraged to study the </w:t>
            </w:r>
            <w:r w:rsidRPr="00537801">
              <w:rPr>
                <w:lang w:eastAsia="zh-CN"/>
              </w:rPr>
              <w:t xml:space="preserve">upper limit of </w:t>
            </w:r>
            <w:proofErr w:type="spellStart"/>
            <w:r w:rsidRPr="00537801">
              <w:rPr>
                <w:lang w:eastAsia="zh-CN"/>
              </w:rPr>
              <w:t>Ês</w:t>
            </w:r>
            <w:proofErr w:type="spellEnd"/>
            <w:r w:rsidRPr="00537801">
              <w:rPr>
                <w:lang w:eastAsia="zh-CN"/>
              </w:rPr>
              <w:t>/</w:t>
            </w:r>
            <w:proofErr w:type="spellStart"/>
            <w:r w:rsidRPr="00537801">
              <w:rPr>
                <w:lang w:eastAsia="zh-CN"/>
              </w:rPr>
              <w:t>Iot</w:t>
            </w:r>
            <w:proofErr w:type="spellEnd"/>
            <w:r w:rsidRPr="00537801">
              <w:rPr>
                <w:lang w:eastAsia="zh-CN"/>
              </w:rPr>
              <w:t xml:space="preserve"> </w:t>
            </w:r>
            <w:r w:rsidRPr="00537801">
              <w:rPr>
                <w:lang w:val="en-US" w:eastAsia="zh-CN"/>
              </w:rPr>
              <w:t xml:space="preserve">of CSI-SINR measurement </w:t>
            </w:r>
            <w:r w:rsidRPr="00537801">
              <w:rPr>
                <w:lang w:eastAsia="zh-CN"/>
              </w:rPr>
              <w:t xml:space="preserve">together with the timing offset </w:t>
            </w:r>
            <w:r w:rsidRPr="00537801">
              <w:rPr>
                <w:lang w:val="en-US" w:eastAsia="zh-CN"/>
              </w:rPr>
              <w:t>and provide views in RAN4 #98e meeting</w:t>
            </w:r>
          </w:p>
          <w:p w:rsidR="00537801" w:rsidRPr="00537801" w:rsidRDefault="00C73B31" w:rsidP="00D95EEB">
            <w:pPr>
              <w:numPr>
                <w:ilvl w:val="0"/>
                <w:numId w:val="37"/>
              </w:numPr>
              <w:rPr>
                <w:lang w:val="en-US" w:eastAsia="zh-CN"/>
              </w:rPr>
            </w:pPr>
            <w:r w:rsidRPr="00537801">
              <w:rPr>
                <w:lang w:val="en-US" w:eastAsia="zh-CN"/>
              </w:rPr>
              <w:t>The lower bound of side condition(</w:t>
            </w:r>
            <w:proofErr w:type="spellStart"/>
            <w:r w:rsidRPr="00537801">
              <w:rPr>
                <w:lang w:eastAsia="zh-CN"/>
              </w:rPr>
              <w:t>Ês</w:t>
            </w:r>
            <w:proofErr w:type="spellEnd"/>
            <w:r w:rsidRPr="00537801">
              <w:rPr>
                <w:lang w:eastAsia="zh-CN"/>
              </w:rPr>
              <w:t>/</w:t>
            </w:r>
            <w:proofErr w:type="spellStart"/>
            <w:r w:rsidRPr="00537801">
              <w:rPr>
                <w:lang w:eastAsia="zh-CN"/>
              </w:rPr>
              <w:t>Iot</w:t>
            </w:r>
            <w:proofErr w:type="spellEnd"/>
            <w:r w:rsidRPr="00537801">
              <w:rPr>
                <w:lang w:val="en-US" w:eastAsia="zh-CN"/>
              </w:rPr>
              <w:t>) for CSI-SINR accuracy requirements can be same as that of L3 SS-SINR measurement</w:t>
            </w:r>
          </w:p>
        </w:tc>
      </w:tr>
    </w:tbl>
    <w:p w:rsidR="006B0F80" w:rsidRDefault="006B0F80" w:rsidP="002D2F62">
      <w:pPr>
        <w:rPr>
          <w:lang w:val="en-US" w:eastAsia="zh-CN"/>
        </w:rPr>
      </w:pPr>
    </w:p>
    <w:p w:rsidR="00C158B6" w:rsidRDefault="007C3BEB" w:rsidP="002D2F62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the definition of CSI-SINR, it is more sensitive to the </w:t>
      </w:r>
      <w:proofErr w:type="spellStart"/>
      <w:r>
        <w:rPr>
          <w:rFonts w:hint="eastAsia"/>
          <w:lang w:val="en-US" w:eastAsia="zh-CN"/>
        </w:rPr>
        <w:t>Es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the value of </w:t>
      </w:r>
      <w:proofErr w:type="spellStart"/>
      <w:r>
        <w:rPr>
          <w:rFonts w:hint="eastAsia"/>
          <w:lang w:val="en-US" w:eastAsia="zh-CN"/>
        </w:rPr>
        <w:t>Es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increase</w:t>
      </w:r>
      <w:r w:rsidR="00915D6D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,</w:t>
      </w:r>
      <w:r w:rsidR="00845002">
        <w:rPr>
          <w:rFonts w:hint="eastAsia"/>
          <w:lang w:val="en-US" w:eastAsia="zh-CN"/>
        </w:rPr>
        <w:t xml:space="preserve"> the power of interference becomes </w:t>
      </w:r>
      <w:r w:rsidR="00845002" w:rsidRPr="00845002">
        <w:rPr>
          <w:lang w:val="en-US" w:eastAsia="zh-CN"/>
        </w:rPr>
        <w:t>negligible</w:t>
      </w:r>
      <w:r w:rsidR="00845002">
        <w:rPr>
          <w:rFonts w:hint="eastAsia"/>
          <w:lang w:val="en-US" w:eastAsia="zh-CN"/>
        </w:rPr>
        <w:t xml:space="preserve"> comparing to the useful signals</w:t>
      </w:r>
      <w:r>
        <w:rPr>
          <w:rFonts w:hint="eastAsia"/>
          <w:lang w:val="en-US" w:eastAsia="zh-CN"/>
        </w:rPr>
        <w:t xml:space="preserve">.  </w:t>
      </w:r>
      <w:r w:rsidR="00FE4649">
        <w:rPr>
          <w:rFonts w:hint="eastAsia"/>
          <w:lang w:val="en-US" w:eastAsia="zh-CN"/>
        </w:rPr>
        <w:t>It</w:t>
      </w:r>
      <w:r w:rsidR="004F09FB">
        <w:rPr>
          <w:rFonts w:hint="eastAsia"/>
          <w:lang w:val="en-US" w:eastAsia="zh-CN"/>
        </w:rPr>
        <w:t xml:space="preserve"> means a small measurement error on the interference will result in very obvious error on the final </w:t>
      </w:r>
      <w:r w:rsidR="00C63615">
        <w:rPr>
          <w:rFonts w:hint="eastAsia"/>
          <w:lang w:val="en-US" w:eastAsia="zh-CN"/>
        </w:rPr>
        <w:t xml:space="preserve">measurement results. </w:t>
      </w:r>
    </w:p>
    <w:p w:rsidR="00860D8D" w:rsidRDefault="0084483A" w:rsidP="002D2F62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evaluate the </w:t>
      </w:r>
      <w:r w:rsidR="006765A0">
        <w:rPr>
          <w:rFonts w:hint="eastAsia"/>
          <w:lang w:val="en-US" w:eastAsia="zh-CN"/>
        </w:rPr>
        <w:t xml:space="preserve">upper limit of </w:t>
      </w:r>
      <w:proofErr w:type="spellStart"/>
      <w:r w:rsidR="006765A0">
        <w:rPr>
          <w:rFonts w:hint="eastAsia"/>
          <w:lang w:val="en-US" w:eastAsia="zh-CN"/>
        </w:rPr>
        <w:t>Es</w:t>
      </w:r>
      <w:proofErr w:type="spellEnd"/>
      <w:r w:rsidR="006765A0">
        <w:rPr>
          <w:rFonts w:hint="eastAsia"/>
          <w:lang w:val="en-US" w:eastAsia="zh-CN"/>
        </w:rPr>
        <w:t>/</w:t>
      </w:r>
      <w:proofErr w:type="spellStart"/>
      <w:r w:rsidR="006765A0">
        <w:rPr>
          <w:rFonts w:hint="eastAsia"/>
          <w:lang w:val="en-US" w:eastAsia="zh-CN"/>
        </w:rPr>
        <w:t>Iot</w:t>
      </w:r>
      <w:proofErr w:type="spellEnd"/>
      <w:r w:rsidR="006765A0">
        <w:rPr>
          <w:rFonts w:hint="eastAsia"/>
          <w:lang w:val="en-US" w:eastAsia="zh-CN"/>
        </w:rPr>
        <w:t xml:space="preserve"> </w:t>
      </w:r>
      <w:r w:rsidR="00940B42">
        <w:rPr>
          <w:rFonts w:hint="eastAsia"/>
          <w:lang w:val="en-US" w:eastAsia="zh-CN"/>
        </w:rPr>
        <w:t>which</w:t>
      </w:r>
      <w:r w:rsidR="006765A0">
        <w:rPr>
          <w:rFonts w:hint="eastAsia"/>
          <w:lang w:val="en-US" w:eastAsia="zh-CN"/>
        </w:rPr>
        <w:t xml:space="preserve"> CSI-SINR</w:t>
      </w:r>
      <w:r w:rsidR="00C158B6">
        <w:rPr>
          <w:rFonts w:hint="eastAsia"/>
          <w:lang w:val="en-US" w:eastAsia="zh-CN"/>
        </w:rPr>
        <w:t xml:space="preserve"> </w:t>
      </w:r>
      <w:r w:rsidR="006765A0">
        <w:rPr>
          <w:rFonts w:hint="eastAsia"/>
          <w:lang w:val="en-US" w:eastAsia="zh-CN"/>
        </w:rPr>
        <w:t xml:space="preserve">can be applied, </w:t>
      </w:r>
      <w:r w:rsidR="00F76FE6">
        <w:rPr>
          <w:rFonts w:hint="eastAsia"/>
          <w:lang w:val="en-US" w:eastAsia="zh-CN"/>
        </w:rPr>
        <w:t>we give our simulation results in [</w:t>
      </w:r>
      <w:r w:rsidR="00D95302">
        <w:rPr>
          <w:rFonts w:hint="eastAsia"/>
          <w:lang w:val="en-US" w:eastAsia="zh-CN"/>
        </w:rPr>
        <w:t>4</w:t>
      </w:r>
      <w:r w:rsidR="00F76FE6">
        <w:rPr>
          <w:rFonts w:hint="eastAsia"/>
          <w:lang w:val="en-US" w:eastAsia="zh-CN"/>
        </w:rPr>
        <w:t>]</w:t>
      </w:r>
      <w:r w:rsidR="003054A5">
        <w:rPr>
          <w:rFonts w:hint="eastAsia"/>
          <w:lang w:val="en-US" w:eastAsia="zh-CN"/>
        </w:rPr>
        <w:t xml:space="preserve">. </w:t>
      </w:r>
      <w:r w:rsidR="00C158B6">
        <w:rPr>
          <w:lang w:val="en-US" w:eastAsia="zh-CN"/>
        </w:rPr>
        <w:t>F</w:t>
      </w:r>
      <w:r w:rsidR="00C158B6">
        <w:rPr>
          <w:rFonts w:hint="eastAsia"/>
          <w:lang w:val="en-US" w:eastAsia="zh-CN"/>
        </w:rPr>
        <w:t xml:space="preserve">rom the simulation, we can see that the </w:t>
      </w:r>
      <w:r w:rsidR="00393624">
        <w:rPr>
          <w:rFonts w:hint="eastAsia"/>
          <w:lang w:val="en-US" w:eastAsia="zh-CN"/>
        </w:rPr>
        <w:t>accuracy requirement</w:t>
      </w:r>
      <w:r w:rsidR="00C158B6">
        <w:rPr>
          <w:rFonts w:hint="eastAsia"/>
          <w:lang w:val="en-US" w:eastAsia="zh-CN"/>
        </w:rPr>
        <w:t xml:space="preserve"> of CSI-SINR </w:t>
      </w:r>
      <w:r w:rsidR="00393624">
        <w:rPr>
          <w:rFonts w:hint="eastAsia"/>
          <w:lang w:val="en-US" w:eastAsia="zh-CN"/>
        </w:rPr>
        <w:t>is getting</w:t>
      </w:r>
      <w:r w:rsidR="00692850">
        <w:rPr>
          <w:rFonts w:hint="eastAsia"/>
          <w:lang w:val="en-US" w:eastAsia="zh-CN"/>
        </w:rPr>
        <w:t xml:space="preserve"> worse as the </w:t>
      </w:r>
      <w:proofErr w:type="spellStart"/>
      <w:r w:rsidR="00692850">
        <w:rPr>
          <w:rFonts w:hint="eastAsia"/>
          <w:lang w:val="en-US" w:eastAsia="zh-CN"/>
        </w:rPr>
        <w:t>Es</w:t>
      </w:r>
      <w:proofErr w:type="spellEnd"/>
      <w:r w:rsidR="00692850">
        <w:rPr>
          <w:rFonts w:hint="eastAsia"/>
          <w:lang w:val="en-US" w:eastAsia="zh-CN"/>
        </w:rPr>
        <w:t>/</w:t>
      </w:r>
      <w:proofErr w:type="spellStart"/>
      <w:r w:rsidR="00692850">
        <w:rPr>
          <w:rFonts w:hint="eastAsia"/>
          <w:lang w:val="en-US" w:eastAsia="zh-CN"/>
        </w:rPr>
        <w:t>Iot</w:t>
      </w:r>
      <w:proofErr w:type="spellEnd"/>
      <w:r w:rsidR="00393624">
        <w:rPr>
          <w:rFonts w:hint="eastAsia"/>
          <w:lang w:val="en-US" w:eastAsia="zh-CN"/>
        </w:rPr>
        <w:t xml:space="preserve"> </w:t>
      </w:r>
      <w:r w:rsidR="00AC102C">
        <w:rPr>
          <w:rFonts w:hint="eastAsia"/>
          <w:lang w:val="en-US" w:eastAsia="zh-CN"/>
        </w:rPr>
        <w:t>increases</w:t>
      </w:r>
      <w:r w:rsidR="000305C9">
        <w:rPr>
          <w:rFonts w:hint="eastAsia"/>
          <w:lang w:val="en-US" w:eastAsia="zh-CN"/>
        </w:rPr>
        <w:t xml:space="preserve"> when it </w:t>
      </w:r>
      <w:r w:rsidR="00684DCB">
        <w:rPr>
          <w:rFonts w:hint="eastAsia"/>
          <w:lang w:val="en-US" w:eastAsia="zh-CN"/>
        </w:rPr>
        <w:t xml:space="preserve">reaches a certain threshold. </w:t>
      </w:r>
      <w:r w:rsidR="00575E23">
        <w:rPr>
          <w:lang w:val="en-US" w:eastAsia="zh-CN"/>
        </w:rPr>
        <w:t>A</w:t>
      </w:r>
      <w:r w:rsidR="00575E23">
        <w:rPr>
          <w:rFonts w:hint="eastAsia"/>
          <w:lang w:val="en-US" w:eastAsia="zh-CN"/>
        </w:rPr>
        <w:t xml:space="preserve">nd when the </w:t>
      </w:r>
      <w:proofErr w:type="spellStart"/>
      <w:r w:rsidR="00575E23">
        <w:rPr>
          <w:rFonts w:hint="eastAsia"/>
          <w:lang w:val="en-US" w:eastAsia="zh-CN"/>
        </w:rPr>
        <w:t>Es</w:t>
      </w:r>
      <w:proofErr w:type="spellEnd"/>
      <w:r w:rsidR="00575E23">
        <w:rPr>
          <w:rFonts w:hint="eastAsia"/>
          <w:lang w:val="en-US" w:eastAsia="zh-CN"/>
        </w:rPr>
        <w:t>/</w:t>
      </w:r>
      <w:proofErr w:type="spellStart"/>
      <w:r w:rsidR="00575E23">
        <w:rPr>
          <w:rFonts w:hint="eastAsia"/>
          <w:lang w:val="en-US" w:eastAsia="zh-CN"/>
        </w:rPr>
        <w:t>Iot</w:t>
      </w:r>
      <w:proofErr w:type="spellEnd"/>
      <w:r w:rsidR="00575E23">
        <w:rPr>
          <w:rFonts w:hint="eastAsia"/>
          <w:lang w:val="en-US" w:eastAsia="zh-CN"/>
        </w:rPr>
        <w:t xml:space="preserve"> is 10dB, the measurement accuracy </w:t>
      </w:r>
      <w:r w:rsidR="003F37F3">
        <w:rPr>
          <w:rFonts w:hint="eastAsia"/>
          <w:lang w:val="en-US" w:eastAsia="zh-CN"/>
        </w:rPr>
        <w:t xml:space="preserve">has been beyond 2.5dB. </w:t>
      </w:r>
      <w:r w:rsidR="00EA61F7">
        <w:rPr>
          <w:rFonts w:hint="eastAsia"/>
          <w:lang w:val="en-US" w:eastAsia="zh-CN"/>
        </w:rPr>
        <w:t xml:space="preserve">So we propose to define the upper limit of side condition as 10dB. </w:t>
      </w:r>
      <w:r w:rsidR="00CB2B27">
        <w:rPr>
          <w:lang w:val="en-US" w:eastAsia="zh-CN"/>
        </w:rPr>
        <w:t>T</w:t>
      </w:r>
      <w:r w:rsidR="00CB2B27">
        <w:rPr>
          <w:rFonts w:hint="eastAsia"/>
          <w:lang w:val="en-US" w:eastAsia="zh-CN"/>
        </w:rPr>
        <w:t xml:space="preserve">he accuracy requirements of CSI-SINR are shown in [5]. </w:t>
      </w:r>
    </w:p>
    <w:p w:rsidR="00CB2B27" w:rsidRPr="00CB3E19" w:rsidRDefault="00CB2B27" w:rsidP="00CB2B27">
      <w:pPr>
        <w:pStyle w:val="af0"/>
        <w:spacing w:line="360" w:lineRule="auto"/>
        <w:rPr>
          <w:b/>
          <w:kern w:val="2"/>
          <w:lang w:eastAsia="zh-CN"/>
        </w:rPr>
      </w:pPr>
      <w:r w:rsidRPr="00EB13A0">
        <w:rPr>
          <w:b/>
          <w:kern w:val="2"/>
          <w:lang w:eastAsia="zh-CN"/>
        </w:rPr>
        <w:t>P</w:t>
      </w:r>
      <w:r w:rsidRPr="00EB13A0">
        <w:rPr>
          <w:rFonts w:hint="eastAsia"/>
          <w:b/>
          <w:kern w:val="2"/>
          <w:lang w:eastAsia="zh-CN"/>
        </w:rPr>
        <w:t xml:space="preserve">roposal </w:t>
      </w:r>
      <w:r>
        <w:rPr>
          <w:rFonts w:hint="eastAsia"/>
          <w:b/>
          <w:kern w:val="2"/>
          <w:lang w:eastAsia="zh-CN"/>
        </w:rPr>
        <w:t>3</w:t>
      </w:r>
      <w:r w:rsidRPr="00EB13A0">
        <w:rPr>
          <w:rFonts w:hint="eastAsia"/>
          <w:b/>
          <w:kern w:val="2"/>
          <w:lang w:eastAsia="zh-CN"/>
        </w:rPr>
        <w:t xml:space="preserve">: </w:t>
      </w:r>
      <w:r>
        <w:rPr>
          <w:rFonts w:hint="eastAsia"/>
          <w:b/>
          <w:kern w:val="2"/>
          <w:lang w:eastAsia="zh-CN"/>
        </w:rPr>
        <w:t xml:space="preserve">The upper limit of </w:t>
      </w:r>
      <w:proofErr w:type="spellStart"/>
      <w:r>
        <w:rPr>
          <w:rFonts w:hint="eastAsia"/>
          <w:b/>
          <w:kern w:val="2"/>
          <w:lang w:eastAsia="zh-CN"/>
        </w:rPr>
        <w:t>Es</w:t>
      </w:r>
      <w:proofErr w:type="spellEnd"/>
      <w:r>
        <w:rPr>
          <w:rFonts w:hint="eastAsia"/>
          <w:b/>
          <w:kern w:val="2"/>
          <w:lang w:eastAsia="zh-CN"/>
        </w:rPr>
        <w:t>/</w:t>
      </w:r>
      <w:proofErr w:type="spellStart"/>
      <w:r>
        <w:rPr>
          <w:rFonts w:hint="eastAsia"/>
          <w:b/>
          <w:kern w:val="2"/>
          <w:lang w:eastAsia="zh-CN"/>
        </w:rPr>
        <w:t>Iot</w:t>
      </w:r>
      <w:proofErr w:type="spellEnd"/>
      <w:r>
        <w:rPr>
          <w:rFonts w:hint="eastAsia"/>
          <w:b/>
          <w:kern w:val="2"/>
          <w:lang w:eastAsia="zh-CN"/>
        </w:rPr>
        <w:t xml:space="preserve"> </w:t>
      </w:r>
      <w:r w:rsidR="00F9728F">
        <w:rPr>
          <w:rFonts w:hint="eastAsia"/>
          <w:b/>
          <w:kern w:val="2"/>
          <w:lang w:eastAsia="zh-CN"/>
        </w:rPr>
        <w:t>for</w:t>
      </w:r>
      <w:r w:rsidR="00783897">
        <w:rPr>
          <w:rFonts w:hint="eastAsia"/>
          <w:b/>
          <w:kern w:val="2"/>
          <w:lang w:eastAsia="zh-CN"/>
        </w:rPr>
        <w:t xml:space="preserve"> CSI-SINR measurement </w:t>
      </w:r>
      <w:r>
        <w:rPr>
          <w:rFonts w:hint="eastAsia"/>
          <w:b/>
          <w:kern w:val="2"/>
          <w:lang w:eastAsia="zh-CN"/>
        </w:rPr>
        <w:t>is defined as 10dB for case 1</w:t>
      </w:r>
      <w:r w:rsidRPr="00EB13A0">
        <w:rPr>
          <w:rFonts w:hint="eastAsia"/>
          <w:b/>
          <w:kern w:val="2"/>
          <w:lang w:eastAsia="zh-CN"/>
        </w:rPr>
        <w:t xml:space="preserve">. </w:t>
      </w:r>
    </w:p>
    <w:p w:rsidR="00CB2B27" w:rsidRPr="00CB2B27" w:rsidRDefault="00CB2B27" w:rsidP="002D2F62">
      <w:pPr>
        <w:rPr>
          <w:lang w:eastAsia="zh-CN"/>
        </w:rPr>
      </w:pPr>
    </w:p>
    <w:p w:rsidR="00FA5DED" w:rsidRPr="00845002" w:rsidRDefault="00FA5DED" w:rsidP="002D2F62">
      <w:pPr>
        <w:rPr>
          <w:lang w:val="en-US"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3A56E6">
      <w:pPr>
        <w:pStyle w:val="af0"/>
        <w:spacing w:line="360" w:lineRule="auto"/>
        <w:rPr>
          <w:lang w:val="en-US" w:eastAsia="zh-CN"/>
        </w:rPr>
      </w:pPr>
      <w:r w:rsidRPr="003A56E6">
        <w:rPr>
          <w:rFonts w:hint="eastAsia"/>
          <w:lang w:val="en-US" w:eastAsia="zh-CN"/>
        </w:rPr>
        <w:t xml:space="preserve">In this paper, </w:t>
      </w:r>
      <w:r w:rsidR="00AD4048" w:rsidRPr="003A56E6">
        <w:rPr>
          <w:rFonts w:hint="eastAsia"/>
          <w:lang w:val="en-US" w:eastAsia="zh-CN"/>
        </w:rPr>
        <w:t xml:space="preserve">the </w:t>
      </w:r>
      <w:r w:rsidR="006E5E67" w:rsidRPr="003A56E6">
        <w:rPr>
          <w:rFonts w:hint="eastAsia"/>
          <w:lang w:val="en-US" w:eastAsia="zh-CN"/>
        </w:rPr>
        <w:t xml:space="preserve">performance </w:t>
      </w:r>
      <w:r w:rsidR="00AD4048" w:rsidRPr="003A56E6">
        <w:rPr>
          <w:rFonts w:hint="eastAsia"/>
          <w:lang w:val="en-US" w:eastAsia="zh-CN"/>
        </w:rPr>
        <w:t xml:space="preserve">requirements of </w:t>
      </w:r>
      <w:r w:rsidR="006E5E67" w:rsidRPr="003A56E6">
        <w:rPr>
          <w:rFonts w:hint="eastAsia"/>
          <w:lang w:val="en-US" w:eastAsia="zh-CN"/>
        </w:rPr>
        <w:t>CSI-</w:t>
      </w:r>
      <w:r w:rsidR="00EC1AA5">
        <w:rPr>
          <w:rFonts w:hint="eastAsia"/>
          <w:lang w:val="en-US" w:eastAsia="zh-CN"/>
        </w:rPr>
        <w:t>SINR</w:t>
      </w:r>
      <w:r w:rsidR="00AD4048" w:rsidRPr="003A56E6">
        <w:rPr>
          <w:rFonts w:hint="eastAsia"/>
          <w:lang w:val="en-US" w:eastAsia="zh-CN"/>
        </w:rPr>
        <w:t xml:space="preserve"> measurement are discussed, and</w:t>
      </w:r>
      <w:r w:rsidR="00113930">
        <w:rPr>
          <w:rFonts w:hint="eastAsia"/>
          <w:lang w:val="en-US" w:eastAsia="zh-CN"/>
        </w:rPr>
        <w:t xml:space="preserve"> the</w:t>
      </w:r>
      <w:r w:rsidR="00AD4048" w:rsidRPr="003A56E6">
        <w:rPr>
          <w:rFonts w:hint="eastAsia"/>
          <w:lang w:val="en-US" w:eastAsia="zh-CN"/>
        </w:rPr>
        <w:t xml:space="preserve"> following proposals are given</w:t>
      </w:r>
      <w:r w:rsidR="00AD4048" w:rsidRPr="003A56E6">
        <w:rPr>
          <w:rFonts w:hint="eastAsia"/>
          <w:lang w:val="en-US" w:eastAsia="zh-CN"/>
        </w:rPr>
        <w:t>：</w:t>
      </w:r>
    </w:p>
    <w:p w:rsidR="00CC3823" w:rsidRDefault="00CC3823" w:rsidP="00CC3823">
      <w:pPr>
        <w:pStyle w:val="af0"/>
        <w:spacing w:line="360" w:lineRule="auto"/>
        <w:rPr>
          <w:b/>
          <w:kern w:val="2"/>
          <w:lang w:eastAsia="zh-CN"/>
        </w:rPr>
      </w:pPr>
      <w:r w:rsidRPr="00672740">
        <w:rPr>
          <w:b/>
          <w:kern w:val="2"/>
          <w:lang w:eastAsia="zh-CN"/>
        </w:rPr>
        <w:t>P</w:t>
      </w:r>
      <w:r w:rsidRPr="00672740">
        <w:rPr>
          <w:rFonts w:hint="eastAsia"/>
          <w:b/>
          <w:kern w:val="2"/>
          <w:lang w:eastAsia="zh-CN"/>
        </w:rPr>
        <w:t>roposal 1: For the case 1 (</w:t>
      </w:r>
      <w:r w:rsidRPr="00672740">
        <w:rPr>
          <w:b/>
          <w:kern w:val="2"/>
          <w:lang w:eastAsia="zh-CN"/>
        </w:rPr>
        <w:t>the timing offset between the reference measurement timing and the target CSI-RS in one layer is smaller or equal to CP</w:t>
      </w:r>
      <w:r w:rsidRPr="00672740">
        <w:rPr>
          <w:rFonts w:hint="eastAsia"/>
          <w:b/>
          <w:kern w:val="2"/>
          <w:lang w:eastAsia="zh-CN"/>
        </w:rPr>
        <w:t>), reuse the accuracy requirements of SS</w:t>
      </w:r>
      <w:r>
        <w:rPr>
          <w:rFonts w:hint="eastAsia"/>
          <w:b/>
          <w:kern w:val="2"/>
          <w:lang w:eastAsia="zh-CN"/>
        </w:rPr>
        <w:t xml:space="preserve">-SINR measurement. </w:t>
      </w:r>
    </w:p>
    <w:p w:rsidR="00CC3823" w:rsidRPr="00CB3E19" w:rsidRDefault="00CC3823" w:rsidP="00CC3823">
      <w:pPr>
        <w:pStyle w:val="af0"/>
        <w:spacing w:line="360" w:lineRule="auto"/>
        <w:rPr>
          <w:b/>
          <w:kern w:val="2"/>
          <w:lang w:eastAsia="zh-CN"/>
        </w:rPr>
      </w:pPr>
      <w:r w:rsidRPr="00EB13A0">
        <w:rPr>
          <w:b/>
          <w:kern w:val="2"/>
          <w:lang w:eastAsia="zh-CN"/>
        </w:rPr>
        <w:t>P</w:t>
      </w:r>
      <w:r w:rsidRPr="00EB13A0">
        <w:rPr>
          <w:rFonts w:hint="eastAsia"/>
          <w:b/>
          <w:kern w:val="2"/>
          <w:lang w:eastAsia="zh-CN"/>
        </w:rPr>
        <w:t>roposal 2: Do not define CSI-RS based measurement requirements for case 2</w:t>
      </w:r>
      <w:r>
        <w:rPr>
          <w:rFonts w:hint="eastAsia"/>
          <w:b/>
          <w:kern w:val="2"/>
          <w:lang w:eastAsia="zh-CN"/>
        </w:rPr>
        <w:t xml:space="preserve"> in R16</w:t>
      </w:r>
      <w:r w:rsidRPr="00EB13A0">
        <w:rPr>
          <w:rFonts w:hint="eastAsia"/>
          <w:b/>
          <w:kern w:val="2"/>
          <w:lang w:eastAsia="zh-CN"/>
        </w:rPr>
        <w:t xml:space="preserve">. </w:t>
      </w:r>
    </w:p>
    <w:p w:rsidR="003342E5" w:rsidRPr="002153FA" w:rsidRDefault="002153FA" w:rsidP="002153FA">
      <w:pPr>
        <w:pStyle w:val="af0"/>
        <w:spacing w:line="360" w:lineRule="auto"/>
        <w:rPr>
          <w:b/>
          <w:kern w:val="2"/>
          <w:lang w:eastAsia="zh-CN"/>
        </w:rPr>
      </w:pPr>
      <w:r w:rsidRPr="00EB13A0">
        <w:rPr>
          <w:b/>
          <w:kern w:val="2"/>
          <w:lang w:eastAsia="zh-CN"/>
        </w:rPr>
        <w:t>P</w:t>
      </w:r>
      <w:r w:rsidRPr="00EB13A0">
        <w:rPr>
          <w:rFonts w:hint="eastAsia"/>
          <w:b/>
          <w:kern w:val="2"/>
          <w:lang w:eastAsia="zh-CN"/>
        </w:rPr>
        <w:t xml:space="preserve">roposal </w:t>
      </w:r>
      <w:r>
        <w:rPr>
          <w:rFonts w:hint="eastAsia"/>
          <w:b/>
          <w:kern w:val="2"/>
          <w:lang w:eastAsia="zh-CN"/>
        </w:rPr>
        <w:t>3</w:t>
      </w:r>
      <w:r w:rsidRPr="00EB13A0">
        <w:rPr>
          <w:rFonts w:hint="eastAsia"/>
          <w:b/>
          <w:kern w:val="2"/>
          <w:lang w:eastAsia="zh-CN"/>
        </w:rPr>
        <w:t xml:space="preserve">: </w:t>
      </w:r>
      <w:r>
        <w:rPr>
          <w:rFonts w:hint="eastAsia"/>
          <w:b/>
          <w:kern w:val="2"/>
          <w:lang w:eastAsia="zh-CN"/>
        </w:rPr>
        <w:t xml:space="preserve">The upper limit of </w:t>
      </w:r>
      <w:proofErr w:type="spellStart"/>
      <w:r>
        <w:rPr>
          <w:rFonts w:hint="eastAsia"/>
          <w:b/>
          <w:kern w:val="2"/>
          <w:lang w:eastAsia="zh-CN"/>
        </w:rPr>
        <w:t>Es</w:t>
      </w:r>
      <w:proofErr w:type="spellEnd"/>
      <w:r>
        <w:rPr>
          <w:rFonts w:hint="eastAsia"/>
          <w:b/>
          <w:kern w:val="2"/>
          <w:lang w:eastAsia="zh-CN"/>
        </w:rPr>
        <w:t>/</w:t>
      </w:r>
      <w:proofErr w:type="spellStart"/>
      <w:r>
        <w:rPr>
          <w:rFonts w:hint="eastAsia"/>
          <w:b/>
          <w:kern w:val="2"/>
          <w:lang w:eastAsia="zh-CN"/>
        </w:rPr>
        <w:t>Iot</w:t>
      </w:r>
      <w:proofErr w:type="spellEnd"/>
      <w:r>
        <w:rPr>
          <w:rFonts w:hint="eastAsia"/>
          <w:b/>
          <w:kern w:val="2"/>
          <w:lang w:eastAsia="zh-CN"/>
        </w:rPr>
        <w:t xml:space="preserve"> for CSI-SINR measurement is defined as 10dB for case 1</w:t>
      </w:r>
      <w:r w:rsidRPr="00EB13A0">
        <w:rPr>
          <w:rFonts w:hint="eastAsia"/>
          <w:b/>
          <w:kern w:val="2"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92DB0" w:rsidRPr="007E2584" w:rsidRDefault="00092DB0" w:rsidP="00092DB0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left="696" w:hangingChars="348" w:hanging="696"/>
        <w:rPr>
          <w:sz w:val="20"/>
        </w:rPr>
      </w:pPr>
      <w:r w:rsidRPr="00192AB7">
        <w:rPr>
          <w:sz w:val="20"/>
          <w:lang w:val="en-US"/>
        </w:rPr>
        <w:t>RAN4_97e_RRM_session_report_13_Nov_13_EOM_v3</w:t>
      </w:r>
    </w:p>
    <w:p w:rsidR="00646025" w:rsidRDefault="00646025" w:rsidP="00646025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left="696" w:hangingChars="348" w:hanging="696"/>
        <w:rPr>
          <w:sz w:val="20"/>
        </w:rPr>
      </w:pPr>
      <w:r w:rsidRPr="007E2584">
        <w:rPr>
          <w:sz w:val="20"/>
        </w:rPr>
        <w:t>R4-2017367</w:t>
      </w:r>
      <w:r>
        <w:rPr>
          <w:rFonts w:hint="eastAsia"/>
          <w:sz w:val="20"/>
        </w:rPr>
        <w:t xml:space="preserve">, </w:t>
      </w:r>
      <w:r w:rsidRPr="007E2584">
        <w:rPr>
          <w:sz w:val="20"/>
        </w:rPr>
        <w:t>WF on performance requirements of CSI-RS based L3 measurement</w:t>
      </w:r>
      <w:r>
        <w:rPr>
          <w:rFonts w:hint="eastAsia"/>
          <w:sz w:val="20"/>
        </w:rPr>
        <w:t>, CATT/OPPO</w:t>
      </w:r>
    </w:p>
    <w:p w:rsidR="00224C79" w:rsidRDefault="00D40909" w:rsidP="00D40909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D40909">
        <w:rPr>
          <w:lang w:val="en-US" w:eastAsia="zh-CN"/>
        </w:rPr>
        <w:t>R4-2100426</w:t>
      </w:r>
      <w:r w:rsidR="00224C79">
        <w:rPr>
          <w:rFonts w:hint="eastAsia"/>
          <w:lang w:val="en-US" w:eastAsia="zh-CN"/>
        </w:rPr>
        <w:t xml:space="preserve">, </w:t>
      </w:r>
      <w:r w:rsidR="00203A33" w:rsidRPr="00203A33">
        <w:rPr>
          <w:lang w:val="en-US" w:eastAsia="zh-CN"/>
        </w:rPr>
        <w:t>Discussion on performance requirement for CSI-RSRP</w:t>
      </w:r>
      <w:r w:rsidR="00224C79">
        <w:rPr>
          <w:rFonts w:hint="eastAsia"/>
          <w:lang w:val="en-US" w:eastAsia="zh-CN"/>
        </w:rPr>
        <w:t>, CATT</w:t>
      </w:r>
    </w:p>
    <w:p w:rsidR="00F76FE6" w:rsidRDefault="009A1B51" w:rsidP="009A1B51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9A1B51">
        <w:rPr>
          <w:lang w:val="en-US" w:eastAsia="zh-CN"/>
        </w:rPr>
        <w:t>R4-2100425</w:t>
      </w:r>
      <w:r w:rsidR="007D21C4">
        <w:rPr>
          <w:rFonts w:hint="eastAsia"/>
          <w:lang w:val="en-US" w:eastAsia="zh-CN"/>
        </w:rPr>
        <w:t xml:space="preserve">, </w:t>
      </w:r>
      <w:r w:rsidR="00C61929" w:rsidRPr="00C61929">
        <w:rPr>
          <w:lang w:val="en-US" w:eastAsia="zh-CN"/>
        </w:rPr>
        <w:t>Simulation results for CSI-SINR measuremen</w:t>
      </w:r>
      <w:r w:rsidR="00110525">
        <w:rPr>
          <w:rFonts w:hint="eastAsia"/>
          <w:lang w:val="en-US" w:eastAsia="zh-CN"/>
        </w:rPr>
        <w:t>t</w:t>
      </w:r>
      <w:r w:rsidR="007D21C4">
        <w:rPr>
          <w:rFonts w:hint="eastAsia"/>
          <w:lang w:val="en-US" w:eastAsia="zh-CN"/>
        </w:rPr>
        <w:t>, CATT</w:t>
      </w:r>
    </w:p>
    <w:p w:rsidR="001228DD" w:rsidRPr="001228DD" w:rsidRDefault="002B2CC5" w:rsidP="002B2CC5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2B2CC5">
        <w:rPr>
          <w:lang w:val="en-US" w:eastAsia="zh-CN"/>
        </w:rPr>
        <w:t>R4-2100431</w:t>
      </w:r>
      <w:r w:rsidR="001228DD">
        <w:rPr>
          <w:rFonts w:hint="eastAsia"/>
          <w:lang w:val="en-US" w:eastAsia="zh-CN"/>
        </w:rPr>
        <w:t xml:space="preserve">, </w:t>
      </w:r>
      <w:r w:rsidR="007756A5" w:rsidRPr="007756A5">
        <w:rPr>
          <w:lang w:val="en-US" w:eastAsia="zh-CN"/>
        </w:rPr>
        <w:t>CR on performance re</w:t>
      </w:r>
      <w:bookmarkStart w:id="1" w:name="_GoBack"/>
      <w:bookmarkEnd w:id="1"/>
      <w:r w:rsidR="007756A5" w:rsidRPr="007756A5">
        <w:rPr>
          <w:lang w:val="en-US" w:eastAsia="zh-CN"/>
        </w:rPr>
        <w:t>quirement for CSI-SINR</w:t>
      </w:r>
      <w:r w:rsidR="001228DD">
        <w:rPr>
          <w:rFonts w:hint="eastAsia"/>
          <w:lang w:val="en-US" w:eastAsia="zh-CN"/>
        </w:rPr>
        <w:t>, CATT</w:t>
      </w:r>
    </w:p>
    <w:sectPr w:rsidR="001228DD" w:rsidRPr="001228D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D9" w:rsidRDefault="006A3BD9">
      <w:r>
        <w:separator/>
      </w:r>
    </w:p>
  </w:endnote>
  <w:endnote w:type="continuationSeparator" w:id="0">
    <w:p w:rsidR="006A3BD9" w:rsidRDefault="006A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D9" w:rsidRDefault="006A3BD9">
      <w:r>
        <w:separator/>
      </w:r>
    </w:p>
  </w:footnote>
  <w:footnote w:type="continuationSeparator" w:id="0">
    <w:p w:rsidR="006A3BD9" w:rsidRDefault="006A3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A226DBF"/>
    <w:multiLevelType w:val="hybridMultilevel"/>
    <w:tmpl w:val="069C02A4"/>
    <w:lvl w:ilvl="0" w:tplc="96D05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89804BE">
      <w:start w:val="21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1231C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EB2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F48A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FE83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20C8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A62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9616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BE2C0F"/>
    <w:multiLevelType w:val="hybridMultilevel"/>
    <w:tmpl w:val="6DE8D60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4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2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7"/>
  </w:num>
  <w:num w:numId="4">
    <w:abstractNumId w:val="36"/>
  </w:num>
  <w:num w:numId="5">
    <w:abstractNumId w:val="25"/>
  </w:num>
  <w:num w:numId="6">
    <w:abstractNumId w:val="24"/>
  </w:num>
  <w:num w:numId="7">
    <w:abstractNumId w:val="13"/>
  </w:num>
  <w:num w:numId="8">
    <w:abstractNumId w:val="15"/>
  </w:num>
  <w:num w:numId="9">
    <w:abstractNumId w:val="10"/>
  </w:num>
  <w:num w:numId="10">
    <w:abstractNumId w:val="34"/>
  </w:num>
  <w:num w:numId="11">
    <w:abstractNumId w:val="32"/>
  </w:num>
  <w:num w:numId="12">
    <w:abstractNumId w:val="26"/>
  </w:num>
  <w:num w:numId="13">
    <w:abstractNumId w:val="28"/>
  </w:num>
  <w:num w:numId="14">
    <w:abstractNumId w:val="3"/>
  </w:num>
  <w:num w:numId="15">
    <w:abstractNumId w:val="35"/>
  </w:num>
  <w:num w:numId="1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4"/>
  </w:num>
  <w:num w:numId="20">
    <w:abstractNumId w:val="30"/>
  </w:num>
  <w:num w:numId="21">
    <w:abstractNumId w:val="29"/>
  </w:num>
  <w:num w:numId="22">
    <w:abstractNumId w:val="11"/>
  </w:num>
  <w:num w:numId="23">
    <w:abstractNumId w:val="22"/>
  </w:num>
  <w:num w:numId="24">
    <w:abstractNumId w:val="18"/>
  </w:num>
  <w:num w:numId="25">
    <w:abstractNumId w:val="31"/>
  </w:num>
  <w:num w:numId="26">
    <w:abstractNumId w:val="23"/>
  </w:num>
  <w:num w:numId="27">
    <w:abstractNumId w:val="12"/>
  </w:num>
  <w:num w:numId="28">
    <w:abstractNumId w:val="27"/>
  </w:num>
  <w:num w:numId="29">
    <w:abstractNumId w:val="7"/>
  </w:num>
  <w:num w:numId="30">
    <w:abstractNumId w:val="0"/>
  </w:num>
  <w:num w:numId="31">
    <w:abstractNumId w:val="33"/>
  </w:num>
  <w:num w:numId="32">
    <w:abstractNumId w:val="8"/>
  </w:num>
  <w:num w:numId="33">
    <w:abstractNumId w:val="9"/>
  </w:num>
  <w:num w:numId="34">
    <w:abstractNumId w:val="1"/>
  </w:num>
  <w:num w:numId="35">
    <w:abstractNumId w:val="16"/>
  </w:num>
  <w:num w:numId="36">
    <w:abstractNumId w:val="14"/>
  </w:num>
  <w:num w:numId="3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2B0"/>
    <w:rsid w:val="00001845"/>
    <w:rsid w:val="00001BD8"/>
    <w:rsid w:val="00001D52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27E39"/>
    <w:rsid w:val="000305C9"/>
    <w:rsid w:val="00030A5F"/>
    <w:rsid w:val="00031366"/>
    <w:rsid w:val="000314B9"/>
    <w:rsid w:val="00031509"/>
    <w:rsid w:val="00031AFF"/>
    <w:rsid w:val="00033B63"/>
    <w:rsid w:val="00034B44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684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DB0"/>
    <w:rsid w:val="00092EFE"/>
    <w:rsid w:val="00093DF8"/>
    <w:rsid w:val="000943AD"/>
    <w:rsid w:val="000962DC"/>
    <w:rsid w:val="00096AEC"/>
    <w:rsid w:val="00096B06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35E1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A9F"/>
    <w:rsid w:val="000E108E"/>
    <w:rsid w:val="000E1572"/>
    <w:rsid w:val="000E1A05"/>
    <w:rsid w:val="000E4CEF"/>
    <w:rsid w:val="000E63B4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0525"/>
    <w:rsid w:val="0011135B"/>
    <w:rsid w:val="0011145F"/>
    <w:rsid w:val="00111869"/>
    <w:rsid w:val="00111CD3"/>
    <w:rsid w:val="00113930"/>
    <w:rsid w:val="00113F53"/>
    <w:rsid w:val="001144D4"/>
    <w:rsid w:val="00114EAB"/>
    <w:rsid w:val="00115C80"/>
    <w:rsid w:val="00116137"/>
    <w:rsid w:val="00120291"/>
    <w:rsid w:val="0012110B"/>
    <w:rsid w:val="001228DD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50CD"/>
    <w:rsid w:val="00175612"/>
    <w:rsid w:val="001769D3"/>
    <w:rsid w:val="00177D51"/>
    <w:rsid w:val="00180BCE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0C14"/>
    <w:rsid w:val="001911CC"/>
    <w:rsid w:val="0019167A"/>
    <w:rsid w:val="001942D1"/>
    <w:rsid w:val="001943E5"/>
    <w:rsid w:val="00194716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3F86"/>
    <w:rsid w:val="001B538C"/>
    <w:rsid w:val="001B54ED"/>
    <w:rsid w:val="001B6B7B"/>
    <w:rsid w:val="001B70B3"/>
    <w:rsid w:val="001B73FD"/>
    <w:rsid w:val="001C104E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3874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291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AB5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3A33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3FA"/>
    <w:rsid w:val="0021542F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654"/>
    <w:rsid w:val="00236AAE"/>
    <w:rsid w:val="00237469"/>
    <w:rsid w:val="0024033A"/>
    <w:rsid w:val="002411F5"/>
    <w:rsid w:val="00242397"/>
    <w:rsid w:val="00242827"/>
    <w:rsid w:val="002459C7"/>
    <w:rsid w:val="00245DBC"/>
    <w:rsid w:val="00250304"/>
    <w:rsid w:val="002519CF"/>
    <w:rsid w:val="002519FD"/>
    <w:rsid w:val="00252178"/>
    <w:rsid w:val="00252907"/>
    <w:rsid w:val="00252FC2"/>
    <w:rsid w:val="002545B3"/>
    <w:rsid w:val="00256E04"/>
    <w:rsid w:val="00260A7F"/>
    <w:rsid w:val="00261048"/>
    <w:rsid w:val="00261C59"/>
    <w:rsid w:val="00263354"/>
    <w:rsid w:val="00263B99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24DB"/>
    <w:rsid w:val="00283976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2597"/>
    <w:rsid w:val="002B2CC5"/>
    <w:rsid w:val="002B3DB9"/>
    <w:rsid w:val="002B40EC"/>
    <w:rsid w:val="002B6161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D1F57"/>
    <w:rsid w:val="002D25FA"/>
    <w:rsid w:val="002D2F62"/>
    <w:rsid w:val="002D3E71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063"/>
    <w:rsid w:val="00304554"/>
    <w:rsid w:val="003054A5"/>
    <w:rsid w:val="00306A65"/>
    <w:rsid w:val="00306EEE"/>
    <w:rsid w:val="00307975"/>
    <w:rsid w:val="00307EE8"/>
    <w:rsid w:val="00312331"/>
    <w:rsid w:val="00313749"/>
    <w:rsid w:val="00313DA1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BC7"/>
    <w:rsid w:val="0032738F"/>
    <w:rsid w:val="00331BC6"/>
    <w:rsid w:val="00332C3C"/>
    <w:rsid w:val="00333B15"/>
    <w:rsid w:val="003342E5"/>
    <w:rsid w:val="003357A8"/>
    <w:rsid w:val="003358C0"/>
    <w:rsid w:val="003370DD"/>
    <w:rsid w:val="003374A8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146B"/>
    <w:rsid w:val="00352376"/>
    <w:rsid w:val="0035240F"/>
    <w:rsid w:val="00352B43"/>
    <w:rsid w:val="00352BEE"/>
    <w:rsid w:val="00354AEC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62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13C"/>
    <w:rsid w:val="003A5337"/>
    <w:rsid w:val="003A56E6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3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8D7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37F3"/>
    <w:rsid w:val="003F5836"/>
    <w:rsid w:val="003F691B"/>
    <w:rsid w:val="003F7465"/>
    <w:rsid w:val="003F7554"/>
    <w:rsid w:val="003F7697"/>
    <w:rsid w:val="003F795B"/>
    <w:rsid w:val="004004CB"/>
    <w:rsid w:val="004011F6"/>
    <w:rsid w:val="00401656"/>
    <w:rsid w:val="00401E82"/>
    <w:rsid w:val="0040228D"/>
    <w:rsid w:val="004027B9"/>
    <w:rsid w:val="004036AA"/>
    <w:rsid w:val="00407706"/>
    <w:rsid w:val="00410AFD"/>
    <w:rsid w:val="00410F78"/>
    <w:rsid w:val="00411499"/>
    <w:rsid w:val="00413D8A"/>
    <w:rsid w:val="00413FC7"/>
    <w:rsid w:val="0041563D"/>
    <w:rsid w:val="0041762A"/>
    <w:rsid w:val="004206C9"/>
    <w:rsid w:val="00420D67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577F4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28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12AB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E0659"/>
    <w:rsid w:val="004E08CB"/>
    <w:rsid w:val="004E1D58"/>
    <w:rsid w:val="004E3016"/>
    <w:rsid w:val="004E335C"/>
    <w:rsid w:val="004E35B4"/>
    <w:rsid w:val="004E4488"/>
    <w:rsid w:val="004E4BAE"/>
    <w:rsid w:val="004E657E"/>
    <w:rsid w:val="004E6D4F"/>
    <w:rsid w:val="004E6DFB"/>
    <w:rsid w:val="004E7020"/>
    <w:rsid w:val="004F09FB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258D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5A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801"/>
    <w:rsid w:val="00537954"/>
    <w:rsid w:val="00537BF1"/>
    <w:rsid w:val="00540522"/>
    <w:rsid w:val="0054221C"/>
    <w:rsid w:val="005434D3"/>
    <w:rsid w:val="005443DC"/>
    <w:rsid w:val="005445D9"/>
    <w:rsid w:val="00544DDA"/>
    <w:rsid w:val="005457A1"/>
    <w:rsid w:val="00545DF4"/>
    <w:rsid w:val="0054770B"/>
    <w:rsid w:val="00550336"/>
    <w:rsid w:val="00550854"/>
    <w:rsid w:val="0055112C"/>
    <w:rsid w:val="0055139B"/>
    <w:rsid w:val="0055155D"/>
    <w:rsid w:val="00551BC5"/>
    <w:rsid w:val="00553910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A0E"/>
    <w:rsid w:val="0057552A"/>
    <w:rsid w:val="00575D93"/>
    <w:rsid w:val="00575E23"/>
    <w:rsid w:val="00577922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E7E"/>
    <w:rsid w:val="005966D6"/>
    <w:rsid w:val="00596A03"/>
    <w:rsid w:val="005A01D5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4B59"/>
    <w:rsid w:val="005F5405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CB6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578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C4A"/>
    <w:rsid w:val="00624E27"/>
    <w:rsid w:val="006257E2"/>
    <w:rsid w:val="00627868"/>
    <w:rsid w:val="006302F0"/>
    <w:rsid w:val="0063051D"/>
    <w:rsid w:val="00630A9F"/>
    <w:rsid w:val="00631196"/>
    <w:rsid w:val="00631F60"/>
    <w:rsid w:val="006330D9"/>
    <w:rsid w:val="00633173"/>
    <w:rsid w:val="00634791"/>
    <w:rsid w:val="00634D3E"/>
    <w:rsid w:val="00635A45"/>
    <w:rsid w:val="00636905"/>
    <w:rsid w:val="00640F0E"/>
    <w:rsid w:val="00643DF5"/>
    <w:rsid w:val="006441E4"/>
    <w:rsid w:val="0064425B"/>
    <w:rsid w:val="006443B2"/>
    <w:rsid w:val="00644979"/>
    <w:rsid w:val="00646025"/>
    <w:rsid w:val="0064615C"/>
    <w:rsid w:val="00646890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9B3"/>
    <w:rsid w:val="00674FB2"/>
    <w:rsid w:val="006756F5"/>
    <w:rsid w:val="00675EF3"/>
    <w:rsid w:val="00676016"/>
    <w:rsid w:val="006765A0"/>
    <w:rsid w:val="00676A88"/>
    <w:rsid w:val="00681FBB"/>
    <w:rsid w:val="0068248F"/>
    <w:rsid w:val="006829A0"/>
    <w:rsid w:val="00684A72"/>
    <w:rsid w:val="00684DCB"/>
    <w:rsid w:val="0068597B"/>
    <w:rsid w:val="006869B0"/>
    <w:rsid w:val="00687077"/>
    <w:rsid w:val="00687C90"/>
    <w:rsid w:val="00692850"/>
    <w:rsid w:val="00693062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3BD9"/>
    <w:rsid w:val="006A6572"/>
    <w:rsid w:val="006A6795"/>
    <w:rsid w:val="006A6B85"/>
    <w:rsid w:val="006A74BE"/>
    <w:rsid w:val="006B0F80"/>
    <w:rsid w:val="006B1D02"/>
    <w:rsid w:val="006B1D44"/>
    <w:rsid w:val="006B375A"/>
    <w:rsid w:val="006B43A5"/>
    <w:rsid w:val="006B476E"/>
    <w:rsid w:val="006B67FE"/>
    <w:rsid w:val="006B7517"/>
    <w:rsid w:val="006B751A"/>
    <w:rsid w:val="006C390D"/>
    <w:rsid w:val="006C452B"/>
    <w:rsid w:val="006C6007"/>
    <w:rsid w:val="006C7300"/>
    <w:rsid w:val="006C7AAF"/>
    <w:rsid w:val="006D0C21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2F"/>
    <w:rsid w:val="0071014E"/>
    <w:rsid w:val="007102CC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3AD0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11C"/>
    <w:rsid w:val="00742C01"/>
    <w:rsid w:val="00742EC3"/>
    <w:rsid w:val="007438AF"/>
    <w:rsid w:val="00744488"/>
    <w:rsid w:val="00744AEA"/>
    <w:rsid w:val="00744F34"/>
    <w:rsid w:val="00745E29"/>
    <w:rsid w:val="00746A77"/>
    <w:rsid w:val="00746E2A"/>
    <w:rsid w:val="00747427"/>
    <w:rsid w:val="00747C33"/>
    <w:rsid w:val="007503A4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56A5"/>
    <w:rsid w:val="007760B1"/>
    <w:rsid w:val="007762E7"/>
    <w:rsid w:val="00781587"/>
    <w:rsid w:val="007819A5"/>
    <w:rsid w:val="0078244A"/>
    <w:rsid w:val="00782790"/>
    <w:rsid w:val="007833A6"/>
    <w:rsid w:val="0078389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6E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3BEB"/>
    <w:rsid w:val="007C4690"/>
    <w:rsid w:val="007C5B7D"/>
    <w:rsid w:val="007C62A6"/>
    <w:rsid w:val="007D02B3"/>
    <w:rsid w:val="007D030A"/>
    <w:rsid w:val="007D21C4"/>
    <w:rsid w:val="007D2969"/>
    <w:rsid w:val="007D2A8E"/>
    <w:rsid w:val="007D340B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3F07"/>
    <w:rsid w:val="007E59A3"/>
    <w:rsid w:val="007E612D"/>
    <w:rsid w:val="007E6BAA"/>
    <w:rsid w:val="007F03F4"/>
    <w:rsid w:val="007F0621"/>
    <w:rsid w:val="007F207E"/>
    <w:rsid w:val="007F34BD"/>
    <w:rsid w:val="007F3A34"/>
    <w:rsid w:val="007F438B"/>
    <w:rsid w:val="007F5487"/>
    <w:rsid w:val="007F5CCB"/>
    <w:rsid w:val="007F70B7"/>
    <w:rsid w:val="007F7907"/>
    <w:rsid w:val="0080009E"/>
    <w:rsid w:val="008011C1"/>
    <w:rsid w:val="00802811"/>
    <w:rsid w:val="0080284C"/>
    <w:rsid w:val="00802B25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38A2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614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483A"/>
    <w:rsid w:val="00844CC1"/>
    <w:rsid w:val="00845002"/>
    <w:rsid w:val="008459E2"/>
    <w:rsid w:val="0085130E"/>
    <w:rsid w:val="00851982"/>
    <w:rsid w:val="00853CBB"/>
    <w:rsid w:val="00854AB0"/>
    <w:rsid w:val="00856FFE"/>
    <w:rsid w:val="00857252"/>
    <w:rsid w:val="00857CF7"/>
    <w:rsid w:val="008600C8"/>
    <w:rsid w:val="00860D8D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7CC"/>
    <w:rsid w:val="00894E7A"/>
    <w:rsid w:val="00894F15"/>
    <w:rsid w:val="00895DBF"/>
    <w:rsid w:val="0089655C"/>
    <w:rsid w:val="00896733"/>
    <w:rsid w:val="008972F4"/>
    <w:rsid w:val="008A12B4"/>
    <w:rsid w:val="008A2609"/>
    <w:rsid w:val="008A3378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5A8"/>
    <w:rsid w:val="008B2688"/>
    <w:rsid w:val="008B2B43"/>
    <w:rsid w:val="008B39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432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62BA"/>
    <w:rsid w:val="008D66C8"/>
    <w:rsid w:val="008D6979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3F27"/>
    <w:rsid w:val="00914CBC"/>
    <w:rsid w:val="00915D6D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0B42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6F98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67B21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053"/>
    <w:rsid w:val="00993404"/>
    <w:rsid w:val="00993586"/>
    <w:rsid w:val="00995650"/>
    <w:rsid w:val="00996D05"/>
    <w:rsid w:val="009A12A4"/>
    <w:rsid w:val="009A1B51"/>
    <w:rsid w:val="009A3DFE"/>
    <w:rsid w:val="009A4134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3D72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2F35"/>
    <w:rsid w:val="00A24503"/>
    <w:rsid w:val="00A26368"/>
    <w:rsid w:val="00A264F4"/>
    <w:rsid w:val="00A30211"/>
    <w:rsid w:val="00A35B35"/>
    <w:rsid w:val="00A37AA6"/>
    <w:rsid w:val="00A4034F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5078"/>
    <w:rsid w:val="00A875D1"/>
    <w:rsid w:val="00A87D6F"/>
    <w:rsid w:val="00A90931"/>
    <w:rsid w:val="00A91551"/>
    <w:rsid w:val="00A927D7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102C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1CEC"/>
    <w:rsid w:val="00B02DB6"/>
    <w:rsid w:val="00B02E4E"/>
    <w:rsid w:val="00B02EE3"/>
    <w:rsid w:val="00B0463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3CFD"/>
    <w:rsid w:val="00B1411B"/>
    <w:rsid w:val="00B169ED"/>
    <w:rsid w:val="00B2123A"/>
    <w:rsid w:val="00B214D1"/>
    <w:rsid w:val="00B21DB1"/>
    <w:rsid w:val="00B238A4"/>
    <w:rsid w:val="00B24E3F"/>
    <w:rsid w:val="00B25254"/>
    <w:rsid w:val="00B25B7A"/>
    <w:rsid w:val="00B26AD2"/>
    <w:rsid w:val="00B26D39"/>
    <w:rsid w:val="00B27278"/>
    <w:rsid w:val="00B3072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16A"/>
    <w:rsid w:val="00B44BAB"/>
    <w:rsid w:val="00B4561A"/>
    <w:rsid w:val="00B45D68"/>
    <w:rsid w:val="00B462F3"/>
    <w:rsid w:val="00B46987"/>
    <w:rsid w:val="00B47828"/>
    <w:rsid w:val="00B5056A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4648"/>
    <w:rsid w:val="00BD539C"/>
    <w:rsid w:val="00BD66DB"/>
    <w:rsid w:val="00BE0571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1CD4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8B6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61464"/>
    <w:rsid w:val="00C61890"/>
    <w:rsid w:val="00C61929"/>
    <w:rsid w:val="00C6248A"/>
    <w:rsid w:val="00C6310D"/>
    <w:rsid w:val="00C63615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6A9"/>
    <w:rsid w:val="00C739BC"/>
    <w:rsid w:val="00C73B31"/>
    <w:rsid w:val="00C7413F"/>
    <w:rsid w:val="00C74930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DED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A750A"/>
    <w:rsid w:val="00CB058A"/>
    <w:rsid w:val="00CB0B43"/>
    <w:rsid w:val="00CB0D93"/>
    <w:rsid w:val="00CB0F72"/>
    <w:rsid w:val="00CB1B96"/>
    <w:rsid w:val="00CB1DFE"/>
    <w:rsid w:val="00CB2AA2"/>
    <w:rsid w:val="00CB2B27"/>
    <w:rsid w:val="00CB3253"/>
    <w:rsid w:val="00CB391A"/>
    <w:rsid w:val="00CB3B23"/>
    <w:rsid w:val="00CB3E19"/>
    <w:rsid w:val="00CB56B7"/>
    <w:rsid w:val="00CB5C01"/>
    <w:rsid w:val="00CB6C22"/>
    <w:rsid w:val="00CB754B"/>
    <w:rsid w:val="00CC08BA"/>
    <w:rsid w:val="00CC1389"/>
    <w:rsid w:val="00CC1BBC"/>
    <w:rsid w:val="00CC1D76"/>
    <w:rsid w:val="00CC26BA"/>
    <w:rsid w:val="00CC3823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5F53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0909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2DA"/>
    <w:rsid w:val="00D51B7B"/>
    <w:rsid w:val="00D530BC"/>
    <w:rsid w:val="00D545A8"/>
    <w:rsid w:val="00D54816"/>
    <w:rsid w:val="00D54E9F"/>
    <w:rsid w:val="00D55483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02"/>
    <w:rsid w:val="00D95383"/>
    <w:rsid w:val="00D959BF"/>
    <w:rsid w:val="00D95A3C"/>
    <w:rsid w:val="00D95EEB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2E20"/>
    <w:rsid w:val="00DB35A5"/>
    <w:rsid w:val="00DB3655"/>
    <w:rsid w:val="00DB430F"/>
    <w:rsid w:val="00DB4F86"/>
    <w:rsid w:val="00DB54B9"/>
    <w:rsid w:val="00DB74F2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6C"/>
    <w:rsid w:val="00E44076"/>
    <w:rsid w:val="00E44C43"/>
    <w:rsid w:val="00E461F4"/>
    <w:rsid w:val="00E46CB7"/>
    <w:rsid w:val="00E503ED"/>
    <w:rsid w:val="00E50BD2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4DF"/>
    <w:rsid w:val="00E9261B"/>
    <w:rsid w:val="00E94381"/>
    <w:rsid w:val="00E9461D"/>
    <w:rsid w:val="00E94E7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61F7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1AA5"/>
    <w:rsid w:val="00EC2042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5795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5D3B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2F13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083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527"/>
    <w:rsid w:val="00F50BAF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55B"/>
    <w:rsid w:val="00F65C87"/>
    <w:rsid w:val="00F662A8"/>
    <w:rsid w:val="00F66A0F"/>
    <w:rsid w:val="00F706FB"/>
    <w:rsid w:val="00F70E28"/>
    <w:rsid w:val="00F71206"/>
    <w:rsid w:val="00F716E8"/>
    <w:rsid w:val="00F71BFC"/>
    <w:rsid w:val="00F723D2"/>
    <w:rsid w:val="00F72D21"/>
    <w:rsid w:val="00F7337D"/>
    <w:rsid w:val="00F74EFA"/>
    <w:rsid w:val="00F7564F"/>
    <w:rsid w:val="00F760D2"/>
    <w:rsid w:val="00F76E15"/>
    <w:rsid w:val="00F76FE6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9728F"/>
    <w:rsid w:val="00FA2439"/>
    <w:rsid w:val="00FA4041"/>
    <w:rsid w:val="00FA4A65"/>
    <w:rsid w:val="00FA5BD8"/>
    <w:rsid w:val="00FA5DED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DE8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649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62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2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5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727</cp:revision>
  <cp:lastPrinted>2009-01-30T04:53:00Z</cp:lastPrinted>
  <dcterms:created xsi:type="dcterms:W3CDTF">2020-08-07T03:01:00Z</dcterms:created>
  <dcterms:modified xsi:type="dcterms:W3CDTF">2021-01-15T11:50:00Z</dcterms:modified>
</cp:coreProperties>
</file>