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A17D" w14:textId="6B75929E" w:rsidR="00803510" w:rsidRPr="00EE2C74" w:rsidRDefault="00604DAE" w:rsidP="00803510">
      <w:pPr>
        <w:pStyle w:val="3GPPHeader"/>
        <w:spacing w:after="0"/>
        <w:rPr>
          <w:lang w:val="en-US"/>
        </w:rPr>
      </w:pPr>
      <w:r w:rsidRPr="00604DAE">
        <w:rPr>
          <w:lang w:val="en-US"/>
        </w:rPr>
        <w:t>3GPP TSG-RAN WG4 Meeting # 9</w:t>
      </w:r>
      <w:r w:rsidR="00757CFC">
        <w:rPr>
          <w:lang w:val="en-US"/>
        </w:rPr>
        <w:t>8</w:t>
      </w:r>
      <w:r w:rsidRPr="00604DAE">
        <w:rPr>
          <w:lang w:val="en-US"/>
        </w:rPr>
        <w:t>-e</w:t>
      </w:r>
      <w:r w:rsidR="00803510" w:rsidRPr="00EE2C74">
        <w:rPr>
          <w:lang w:val="en-US"/>
        </w:rPr>
        <w:tab/>
      </w:r>
      <w:bookmarkStart w:id="0" w:name="_GoBack"/>
      <w:r w:rsidR="002F3001" w:rsidRPr="002F3001">
        <w:rPr>
          <w:lang w:val="en-US"/>
        </w:rPr>
        <w:t>R4-2100088</w:t>
      </w:r>
      <w:bookmarkEnd w:id="0"/>
    </w:p>
    <w:p w14:paraId="091FE811" w14:textId="2446FB10" w:rsidR="00803510" w:rsidRDefault="00604DAE" w:rsidP="00803510">
      <w:pPr>
        <w:pStyle w:val="3GPPHeader"/>
        <w:spacing w:after="0"/>
        <w:rPr>
          <w:lang w:val="en-US"/>
        </w:rPr>
      </w:pPr>
      <w:r w:rsidRPr="00604DAE">
        <w:rPr>
          <w:lang w:val="en-US"/>
        </w:rPr>
        <w:t xml:space="preserve">Electronic Meeting, 2-13 </w:t>
      </w:r>
      <w:proofErr w:type="gramStart"/>
      <w:r w:rsidRPr="00604DAE">
        <w:rPr>
          <w:lang w:val="en-US"/>
        </w:rPr>
        <w:t>Nov.,</w:t>
      </w:r>
      <w:proofErr w:type="gramEnd"/>
      <w:r w:rsidRPr="00604DAE">
        <w:rPr>
          <w:lang w:val="en-US"/>
        </w:rPr>
        <w:t xml:space="preserve"> 2020</w:t>
      </w:r>
    </w:p>
    <w:p w14:paraId="26F858F2" w14:textId="77777777" w:rsidR="0043450E" w:rsidRPr="00803510"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52CF2C21"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A3CB6">
        <w:rPr>
          <w:sz w:val="22"/>
        </w:rPr>
        <w:t xml:space="preserve">Required </w:t>
      </w:r>
      <w:r w:rsidR="00582644">
        <w:rPr>
          <w:sz w:val="22"/>
        </w:rPr>
        <w:t xml:space="preserve">changes to the original </w:t>
      </w:r>
      <w:r w:rsidR="00E67197">
        <w:rPr>
          <w:sz w:val="22"/>
        </w:rPr>
        <w:t>BCS</w:t>
      </w:r>
      <w:r w:rsidR="000A3CB6">
        <w:rPr>
          <w:sz w:val="22"/>
        </w:rPr>
        <w:t>4</w:t>
      </w:r>
      <w:r w:rsidR="00582644">
        <w:rPr>
          <w:sz w:val="22"/>
        </w:rPr>
        <w:t xml:space="preserve"> idea</w:t>
      </w:r>
    </w:p>
    <w:p w14:paraId="23226DA5" w14:textId="4C37F691"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562F8C">
        <w:rPr>
          <w:sz w:val="22"/>
        </w:rPr>
        <w:t>9.30.3</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450E">
      <w:pPr>
        <w:pStyle w:val="Heading1"/>
      </w:pPr>
      <w:r>
        <w:t>1</w:t>
      </w:r>
      <w:r>
        <w:tab/>
        <w:t>Introduction</w:t>
      </w:r>
    </w:p>
    <w:p w14:paraId="0B05E11A" w14:textId="4C6FD587" w:rsidR="0074778D" w:rsidRDefault="000A3CB6" w:rsidP="00AE1D3D">
      <w:r>
        <w:t>RAN</w:t>
      </w:r>
      <w:r w:rsidR="00126055">
        <w:t>#9</w:t>
      </w:r>
      <w:r w:rsidR="00562F8C">
        <w:t>0</w:t>
      </w:r>
      <w:r w:rsidR="008926AE">
        <w:t>-</w:t>
      </w:r>
      <w:r w:rsidR="00F62561">
        <w:t>e</w:t>
      </w:r>
      <w:r w:rsidR="005155DE">
        <w:t xml:space="preserve"> </w:t>
      </w:r>
      <w:r>
        <w:t xml:space="preserve">approved a WI </w:t>
      </w:r>
      <w:r w:rsidR="00582644">
        <w:t xml:space="preserve">to introduce </w:t>
      </w:r>
      <w:r w:rsidRPr="000A3CB6">
        <w:t>BCS4</w:t>
      </w:r>
      <w:r w:rsidR="00582644">
        <w:t>(B</w:t>
      </w:r>
      <w:r w:rsidR="00582644" w:rsidRPr="000A3CB6">
        <w:t xml:space="preserve">andwidth </w:t>
      </w:r>
      <w:r w:rsidR="00582644">
        <w:t>C</w:t>
      </w:r>
      <w:r w:rsidR="00582644" w:rsidRPr="000A3CB6">
        <w:t xml:space="preserve">ombination </w:t>
      </w:r>
      <w:r w:rsidR="00582644">
        <w:t>S</w:t>
      </w:r>
      <w:r w:rsidR="00582644" w:rsidRPr="000A3CB6">
        <w:t>et 4</w:t>
      </w:r>
      <w:r w:rsidR="00582644">
        <w:t>)</w:t>
      </w:r>
      <w:r w:rsidRPr="000A3CB6">
        <w:t xml:space="preserve"> for NR </w:t>
      </w:r>
      <w:r>
        <w:t>[1], where there is a following objective.</w:t>
      </w:r>
    </w:p>
    <w:p w14:paraId="276AF9E0" w14:textId="77777777" w:rsidR="000A3CB6" w:rsidRPr="00567080" w:rsidRDefault="000A3CB6" w:rsidP="000A3CB6">
      <w:pPr>
        <w:numPr>
          <w:ilvl w:val="0"/>
          <w:numId w:val="34"/>
        </w:numPr>
        <w:overflowPunct/>
        <w:autoSpaceDE/>
        <w:autoSpaceDN/>
        <w:adjustRightInd/>
        <w:contextualSpacing/>
        <w:textAlignment w:val="auto"/>
        <w:rPr>
          <w:lang w:eastAsia="ko-KR"/>
        </w:rPr>
      </w:pPr>
      <w:bookmarkStart w:id="1" w:name="_Hlk58440727"/>
      <w:r w:rsidRPr="00567080">
        <w:rPr>
          <w:lang w:eastAsia="ko-KR"/>
        </w:rPr>
        <w:t>Study and define the most suitable UE capabilities signalling methods to enable BCS4 support after technically confirm what each of the following methods can realize and compare the cost versus the benefits. The candidate methods are:</w:t>
      </w:r>
    </w:p>
    <w:p w14:paraId="4E00CEE8" w14:textId="77777777" w:rsidR="000A3CB6" w:rsidRPr="00567080" w:rsidRDefault="000A3CB6" w:rsidP="000A3CB6">
      <w:pPr>
        <w:pStyle w:val="ListParagraph"/>
        <w:numPr>
          <w:ilvl w:val="0"/>
          <w:numId w:val="35"/>
        </w:numPr>
        <w:overflowPunct/>
        <w:autoSpaceDE/>
        <w:autoSpaceDN/>
        <w:adjustRightInd/>
        <w:textAlignment w:val="auto"/>
        <w:rPr>
          <w:lang w:eastAsia="ko-KR"/>
        </w:rPr>
      </w:pPr>
      <w:r w:rsidRPr="00567080">
        <w:t>Signalling of BCS4 support per band combination</w:t>
      </w:r>
    </w:p>
    <w:p w14:paraId="100E6D88" w14:textId="77777777" w:rsidR="000A3CB6" w:rsidRPr="00567080" w:rsidRDefault="000A3CB6" w:rsidP="000A3CB6">
      <w:pPr>
        <w:pStyle w:val="ListParagraph"/>
        <w:numPr>
          <w:ilvl w:val="0"/>
          <w:numId w:val="35"/>
        </w:numPr>
        <w:overflowPunct/>
        <w:autoSpaceDE/>
        <w:autoSpaceDN/>
        <w:adjustRightInd/>
        <w:textAlignment w:val="auto"/>
        <w:rPr>
          <w:lang w:eastAsia="ko-KR"/>
        </w:rPr>
      </w:pPr>
      <w:r w:rsidRPr="00567080">
        <w:rPr>
          <w:lang w:eastAsia="ko-KR"/>
        </w:rPr>
        <w:t xml:space="preserve">BCS4 signalling with additional minimum channel bandwidth for each CC in NR band within a band combination </w:t>
      </w:r>
    </w:p>
    <w:p w14:paraId="148CA651" w14:textId="77777777" w:rsidR="000A3CB6" w:rsidRPr="00567080" w:rsidRDefault="000A3CB6" w:rsidP="000A3CB6">
      <w:pPr>
        <w:pStyle w:val="ListParagraph"/>
        <w:numPr>
          <w:ilvl w:val="0"/>
          <w:numId w:val="35"/>
        </w:numPr>
        <w:overflowPunct/>
        <w:autoSpaceDE/>
        <w:autoSpaceDN/>
        <w:adjustRightInd/>
        <w:textAlignment w:val="auto"/>
        <w:rPr>
          <w:lang w:eastAsia="ko-KR"/>
        </w:rPr>
      </w:pPr>
      <w:r w:rsidRPr="00567080">
        <w:rPr>
          <w:lang w:eastAsia="ko-KR"/>
        </w:rPr>
        <w:t>BCS4 signalling with additional UE signalling multiple feature sets with different maximum and minimum channel bandwidth supporting on each CC for the same band combination.</w:t>
      </w:r>
    </w:p>
    <w:bookmarkEnd w:id="1"/>
    <w:p w14:paraId="33806376" w14:textId="4B55BF0E" w:rsidR="000D164D" w:rsidRDefault="0074778D" w:rsidP="004A03F2">
      <w:r>
        <w:t xml:space="preserve">This contribution </w:t>
      </w:r>
      <w:r w:rsidR="004A03F2">
        <w:t xml:space="preserve">addresses the above </w:t>
      </w:r>
      <w:r w:rsidR="000A3CB6">
        <w:t>objective.</w:t>
      </w:r>
    </w:p>
    <w:p w14:paraId="2DF59AA2" w14:textId="3738E30B" w:rsidR="000D164D" w:rsidRDefault="000D164D" w:rsidP="000D164D">
      <w:pPr>
        <w:pStyle w:val="Heading1"/>
        <w:ind w:left="709" w:hanging="709"/>
      </w:pPr>
      <w:r>
        <w:t>2</w:t>
      </w:r>
      <w:r>
        <w:tab/>
      </w:r>
      <w:r w:rsidR="00E87EDC">
        <w:t xml:space="preserve">Preconditions for </w:t>
      </w:r>
      <w:r>
        <w:t>supported CBW</w:t>
      </w:r>
      <w:r w:rsidR="00E87EDC">
        <w:t>s</w:t>
      </w:r>
    </w:p>
    <w:p w14:paraId="63AC460F" w14:textId="678D9315" w:rsidR="009157FA" w:rsidRDefault="009157FA" w:rsidP="009157FA">
      <w:pPr>
        <w:rPr>
          <w:u w:val="single"/>
        </w:rPr>
      </w:pPr>
      <w:r>
        <w:rPr>
          <w:u w:val="single"/>
        </w:rPr>
        <w:t>CBW support for single band operation</w:t>
      </w:r>
      <w:r w:rsidR="00562F8C">
        <w:rPr>
          <w:u w:val="single"/>
        </w:rPr>
        <w:t xml:space="preserve"> usage</w:t>
      </w:r>
    </w:p>
    <w:p w14:paraId="630894C6" w14:textId="1886A2D9" w:rsidR="009157FA" w:rsidRDefault="00582644" w:rsidP="009157FA">
      <w:r>
        <w:t>I</w:t>
      </w:r>
      <w:r w:rsidR="009157FA">
        <w:t xml:space="preserve">n terms of RAN2 specification, it is possible for a UE to report </w:t>
      </w:r>
      <w:r w:rsidR="00562F8C">
        <w:t xml:space="preserve">each of the </w:t>
      </w:r>
      <w:r w:rsidR="009157FA">
        <w:t>supported CBWs</w:t>
      </w:r>
      <w:r w:rsidR="00D40AED">
        <w:t xml:space="preserve"> </w:t>
      </w:r>
      <w:r w:rsidR="00562F8C">
        <w:t xml:space="preserve">for each NR band for single band operation usage </w:t>
      </w:r>
      <w:r w:rsidR="009157FA">
        <w:t>regardless of mandatory or optional CBWs</w:t>
      </w:r>
      <w:r>
        <w:t xml:space="preserve">. In terms of </w:t>
      </w:r>
      <w:r w:rsidR="009157FA">
        <w:t xml:space="preserve">RAN4 specification, </w:t>
      </w:r>
      <w:proofErr w:type="gramStart"/>
      <w:r w:rsidR="00562F8C">
        <w:t>all of</w:t>
      </w:r>
      <w:proofErr w:type="gramEnd"/>
      <w:r w:rsidR="00562F8C">
        <w:t xml:space="preserve"> the </w:t>
      </w:r>
      <w:r w:rsidR="009157FA">
        <w:t xml:space="preserve">listed CBWs </w:t>
      </w:r>
      <w:r w:rsidR="00D40AED" w:rsidRPr="00D40AED">
        <w:t xml:space="preserve">for each NR band </w:t>
      </w:r>
      <w:r>
        <w:t>in RAN4 specifications are</w:t>
      </w:r>
      <w:r w:rsidR="009157FA">
        <w:t xml:space="preserve"> mandatory </w:t>
      </w:r>
      <w:r w:rsidR="00D40AED">
        <w:t xml:space="preserve">unless </w:t>
      </w:r>
      <w:r w:rsidR="009157FA">
        <w:t xml:space="preserve">there </w:t>
      </w:r>
      <w:r w:rsidR="00D40AED">
        <w:t xml:space="preserve">is an </w:t>
      </w:r>
      <w:r w:rsidR="009157FA">
        <w:t>explicit</w:t>
      </w:r>
      <w:r w:rsidR="00D40AED">
        <w:t xml:space="preserve"> note for </w:t>
      </w:r>
      <w:r>
        <w:t xml:space="preserve">each of the </w:t>
      </w:r>
      <w:r w:rsidR="00D40AED">
        <w:t>NR band</w:t>
      </w:r>
      <w:r>
        <w:t>s</w:t>
      </w:r>
      <w:r w:rsidR="00D40AED">
        <w:t xml:space="preserve"> </w:t>
      </w:r>
      <w:r w:rsidR="009157FA">
        <w:t>as Table 2-1.</w:t>
      </w:r>
    </w:p>
    <w:p w14:paraId="5B405C46" w14:textId="77777777" w:rsidR="009157FA" w:rsidRPr="001C0CC4" w:rsidRDefault="009157FA" w:rsidP="009157FA">
      <w:pPr>
        <w:pStyle w:val="TH"/>
        <w:rPr>
          <w:rFonts w:eastAsia="Yu Mincho"/>
        </w:rPr>
      </w:pPr>
      <w:r>
        <w:t xml:space="preserve">Table 2-1: A part of </w:t>
      </w:r>
      <w:r w:rsidRPr="001C0CC4">
        <w:rPr>
          <w:rFonts w:eastAsia="Yu Mincho"/>
        </w:rPr>
        <w:t xml:space="preserve">Table 5.3.5-1 </w:t>
      </w:r>
      <w:r>
        <w:rPr>
          <w:rFonts w:eastAsia="Yu Mincho"/>
        </w:rPr>
        <w:t>in TS38.101-1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9157FA" w:rsidRPr="001C0CC4" w14:paraId="3AB0148B" w14:textId="77777777" w:rsidTr="00A649C8">
        <w:trPr>
          <w:tblHeader/>
          <w:jc w:val="center"/>
        </w:trPr>
        <w:tc>
          <w:tcPr>
            <w:tcW w:w="9631" w:type="dxa"/>
            <w:gridSpan w:val="15"/>
            <w:tcMar>
              <w:left w:w="28" w:type="dxa"/>
              <w:right w:w="28" w:type="dxa"/>
            </w:tcMar>
          </w:tcPr>
          <w:p w14:paraId="4F20DC4B" w14:textId="77777777" w:rsidR="009157FA" w:rsidRPr="001C0CC4" w:rsidRDefault="009157FA" w:rsidP="00A649C8">
            <w:pPr>
              <w:pStyle w:val="TAH"/>
              <w:keepNext w:val="0"/>
              <w:rPr>
                <w:rFonts w:eastAsia="Yu Mincho"/>
              </w:rPr>
            </w:pPr>
            <w:r w:rsidRPr="001C0CC4">
              <w:rPr>
                <w:rFonts w:eastAsia="Yu Mincho"/>
              </w:rPr>
              <w:t>NR band / SCS / UE Channel bandwidth</w:t>
            </w:r>
          </w:p>
        </w:tc>
      </w:tr>
      <w:tr w:rsidR="009157FA" w:rsidRPr="001C0CC4" w14:paraId="568DD79C" w14:textId="77777777" w:rsidTr="00A649C8">
        <w:trPr>
          <w:tblHeader/>
          <w:jc w:val="center"/>
        </w:trPr>
        <w:tc>
          <w:tcPr>
            <w:tcW w:w="660" w:type="dxa"/>
            <w:tcMar>
              <w:left w:w="28" w:type="dxa"/>
              <w:right w:w="28" w:type="dxa"/>
            </w:tcMar>
            <w:vAlign w:val="center"/>
            <w:hideMark/>
          </w:tcPr>
          <w:p w14:paraId="1010F689" w14:textId="77777777" w:rsidR="009157FA" w:rsidRPr="001C0CC4" w:rsidRDefault="009157FA" w:rsidP="00A649C8">
            <w:pPr>
              <w:pStyle w:val="TAH"/>
              <w:keepNext w:val="0"/>
              <w:rPr>
                <w:rFonts w:eastAsia="Yu Mincho"/>
              </w:rPr>
            </w:pPr>
            <w:r w:rsidRPr="001C0CC4">
              <w:rPr>
                <w:rFonts w:eastAsia="Yu Mincho"/>
              </w:rPr>
              <w:t>NR Band</w:t>
            </w:r>
          </w:p>
        </w:tc>
        <w:tc>
          <w:tcPr>
            <w:tcW w:w="582" w:type="dxa"/>
            <w:tcMar>
              <w:left w:w="28" w:type="dxa"/>
              <w:right w:w="28" w:type="dxa"/>
            </w:tcMar>
            <w:vAlign w:val="center"/>
            <w:hideMark/>
          </w:tcPr>
          <w:p w14:paraId="75CE97AB" w14:textId="77777777" w:rsidR="009157FA" w:rsidRPr="001C0CC4" w:rsidRDefault="009157FA" w:rsidP="00A649C8">
            <w:pPr>
              <w:pStyle w:val="TAH"/>
              <w:keepNext w:val="0"/>
              <w:rPr>
                <w:rFonts w:eastAsia="Yu Mincho"/>
              </w:rPr>
            </w:pPr>
            <w:r w:rsidRPr="001C0CC4">
              <w:rPr>
                <w:rFonts w:eastAsia="Yu Mincho"/>
              </w:rPr>
              <w:t>SCS</w:t>
            </w:r>
          </w:p>
          <w:p w14:paraId="119D7A47" w14:textId="77777777" w:rsidR="009157FA" w:rsidRPr="001C0CC4" w:rsidRDefault="009157FA" w:rsidP="00A649C8">
            <w:pPr>
              <w:pStyle w:val="TAH"/>
              <w:keepNext w:val="0"/>
              <w:rPr>
                <w:rFonts w:eastAsia="Yu Mincho"/>
              </w:rPr>
            </w:pPr>
            <w:r w:rsidRPr="001C0CC4">
              <w:rPr>
                <w:rFonts w:eastAsia="Yu Mincho"/>
              </w:rPr>
              <w:t>kHz</w:t>
            </w:r>
          </w:p>
        </w:tc>
        <w:tc>
          <w:tcPr>
            <w:tcW w:w="589" w:type="dxa"/>
            <w:tcMar>
              <w:left w:w="28" w:type="dxa"/>
              <w:right w:w="28" w:type="dxa"/>
            </w:tcMar>
            <w:vAlign w:val="center"/>
            <w:hideMark/>
          </w:tcPr>
          <w:p w14:paraId="6168B2B5" w14:textId="77777777" w:rsidR="009157FA" w:rsidRPr="001C0CC4" w:rsidRDefault="009157FA" w:rsidP="00A649C8">
            <w:pPr>
              <w:pStyle w:val="TAH"/>
              <w:keepNext w:val="0"/>
              <w:rPr>
                <w:rFonts w:eastAsia="Yu Mincho"/>
              </w:rPr>
            </w:pPr>
            <w:r w:rsidRPr="001C0CC4">
              <w:rPr>
                <w:rFonts w:eastAsia="Yu Mincho"/>
              </w:rPr>
              <w:t>5 MHz</w:t>
            </w:r>
          </w:p>
        </w:tc>
        <w:tc>
          <w:tcPr>
            <w:tcW w:w="655" w:type="dxa"/>
            <w:tcMar>
              <w:left w:w="28" w:type="dxa"/>
              <w:right w:w="28" w:type="dxa"/>
            </w:tcMar>
            <w:vAlign w:val="center"/>
            <w:hideMark/>
          </w:tcPr>
          <w:p w14:paraId="089CBD72" w14:textId="77777777" w:rsidR="009157FA" w:rsidRDefault="009157FA" w:rsidP="00A649C8">
            <w:pPr>
              <w:pStyle w:val="TAH"/>
              <w:rPr>
                <w:lang w:eastAsia="ko-KR"/>
              </w:rPr>
            </w:pPr>
            <w:r>
              <w:rPr>
                <w:lang w:eastAsia="ko-KR"/>
              </w:rPr>
              <w:t>10 MHz</w:t>
            </w:r>
          </w:p>
        </w:tc>
        <w:tc>
          <w:tcPr>
            <w:tcW w:w="582" w:type="dxa"/>
            <w:tcMar>
              <w:left w:w="28" w:type="dxa"/>
              <w:right w:w="28" w:type="dxa"/>
            </w:tcMar>
            <w:vAlign w:val="center"/>
            <w:hideMark/>
          </w:tcPr>
          <w:p w14:paraId="001C8347" w14:textId="77777777" w:rsidR="009157FA" w:rsidRDefault="009157FA" w:rsidP="00A649C8">
            <w:pPr>
              <w:pStyle w:val="TAH"/>
              <w:rPr>
                <w:lang w:eastAsia="ko-KR"/>
              </w:rPr>
            </w:pPr>
            <w:r>
              <w:rPr>
                <w:lang w:eastAsia="ko-KR"/>
              </w:rPr>
              <w:t>15 MHz</w:t>
            </w:r>
          </w:p>
        </w:tc>
        <w:tc>
          <w:tcPr>
            <w:tcW w:w="782" w:type="dxa"/>
            <w:tcMar>
              <w:left w:w="28" w:type="dxa"/>
              <w:right w:w="28" w:type="dxa"/>
            </w:tcMar>
            <w:vAlign w:val="center"/>
            <w:hideMark/>
          </w:tcPr>
          <w:p w14:paraId="60E4EB7F" w14:textId="77777777" w:rsidR="009157FA" w:rsidRDefault="009157FA" w:rsidP="00A649C8">
            <w:pPr>
              <w:pStyle w:val="TAH"/>
              <w:rPr>
                <w:lang w:eastAsia="ko-KR"/>
              </w:rPr>
            </w:pPr>
            <w:r>
              <w:rPr>
                <w:lang w:eastAsia="ko-KR"/>
              </w:rPr>
              <w:t>20MHz</w:t>
            </w:r>
          </w:p>
        </w:tc>
        <w:tc>
          <w:tcPr>
            <w:tcW w:w="589" w:type="dxa"/>
            <w:tcMar>
              <w:left w:w="28" w:type="dxa"/>
              <w:right w:w="28" w:type="dxa"/>
            </w:tcMar>
            <w:vAlign w:val="center"/>
            <w:hideMark/>
          </w:tcPr>
          <w:p w14:paraId="492B4386" w14:textId="77777777" w:rsidR="009157FA" w:rsidRDefault="009157FA" w:rsidP="00A649C8">
            <w:pPr>
              <w:pStyle w:val="TAH"/>
              <w:rPr>
                <w:lang w:eastAsia="ko-KR"/>
              </w:rPr>
            </w:pPr>
            <w:r>
              <w:rPr>
                <w:lang w:eastAsia="ko-KR"/>
              </w:rPr>
              <w:t>25 MHz</w:t>
            </w:r>
          </w:p>
        </w:tc>
        <w:tc>
          <w:tcPr>
            <w:tcW w:w="589" w:type="dxa"/>
            <w:tcMar>
              <w:left w:w="28" w:type="dxa"/>
              <w:right w:w="28" w:type="dxa"/>
            </w:tcMar>
          </w:tcPr>
          <w:p w14:paraId="1BCA527C" w14:textId="77777777" w:rsidR="009157FA" w:rsidRPr="001C0CC4" w:rsidRDefault="009157FA" w:rsidP="00A649C8">
            <w:pPr>
              <w:pStyle w:val="TAH"/>
              <w:keepNext w:val="0"/>
              <w:rPr>
                <w:rFonts w:eastAsia="Yu Mincho"/>
              </w:rPr>
            </w:pPr>
            <w:r w:rsidRPr="001C0CC4">
              <w:rPr>
                <w:rFonts w:eastAsia="Yu Mincho"/>
              </w:rPr>
              <w:t>30 MHz</w:t>
            </w:r>
          </w:p>
        </w:tc>
        <w:tc>
          <w:tcPr>
            <w:tcW w:w="636" w:type="dxa"/>
            <w:tcMar>
              <w:left w:w="28" w:type="dxa"/>
              <w:right w:w="28" w:type="dxa"/>
            </w:tcMar>
            <w:vAlign w:val="center"/>
            <w:hideMark/>
          </w:tcPr>
          <w:p w14:paraId="3BCB1A9E" w14:textId="77777777" w:rsidR="009157FA" w:rsidRPr="001C0CC4" w:rsidRDefault="009157FA" w:rsidP="00A649C8">
            <w:pPr>
              <w:pStyle w:val="TAH"/>
              <w:keepNext w:val="0"/>
              <w:rPr>
                <w:rFonts w:eastAsia="Yu Mincho"/>
              </w:rPr>
            </w:pPr>
            <w:r w:rsidRPr="001C0CC4">
              <w:rPr>
                <w:rFonts w:eastAsia="Yu Mincho"/>
              </w:rPr>
              <w:t>40 MHz</w:t>
            </w:r>
          </w:p>
        </w:tc>
        <w:tc>
          <w:tcPr>
            <w:tcW w:w="643" w:type="dxa"/>
            <w:tcMar>
              <w:left w:w="28" w:type="dxa"/>
              <w:right w:w="28" w:type="dxa"/>
            </w:tcMar>
            <w:vAlign w:val="center"/>
            <w:hideMark/>
          </w:tcPr>
          <w:p w14:paraId="79C8E262" w14:textId="77777777" w:rsidR="009157FA" w:rsidRPr="001C0CC4" w:rsidRDefault="009157FA" w:rsidP="00A649C8">
            <w:pPr>
              <w:pStyle w:val="TAH"/>
              <w:keepNext w:val="0"/>
              <w:rPr>
                <w:rFonts w:eastAsia="Yu Mincho"/>
              </w:rPr>
            </w:pPr>
            <w:r w:rsidRPr="001C0CC4">
              <w:rPr>
                <w:rFonts w:eastAsia="Yu Mincho"/>
              </w:rPr>
              <w:t>50 MHz</w:t>
            </w:r>
          </w:p>
        </w:tc>
        <w:tc>
          <w:tcPr>
            <w:tcW w:w="643" w:type="dxa"/>
            <w:tcMar>
              <w:left w:w="28" w:type="dxa"/>
              <w:right w:w="28" w:type="dxa"/>
            </w:tcMar>
            <w:vAlign w:val="center"/>
            <w:hideMark/>
          </w:tcPr>
          <w:p w14:paraId="2AA1B247" w14:textId="77777777" w:rsidR="009157FA" w:rsidRPr="001C0CC4" w:rsidRDefault="009157FA" w:rsidP="00A649C8">
            <w:pPr>
              <w:pStyle w:val="TAH"/>
              <w:keepNext w:val="0"/>
              <w:rPr>
                <w:rFonts w:eastAsia="Yu Mincho"/>
              </w:rPr>
            </w:pPr>
            <w:r w:rsidRPr="001C0CC4">
              <w:rPr>
                <w:rFonts w:eastAsia="Yu Mincho"/>
              </w:rPr>
              <w:t>60 MHz</w:t>
            </w:r>
          </w:p>
        </w:tc>
        <w:tc>
          <w:tcPr>
            <w:tcW w:w="643" w:type="dxa"/>
            <w:tcMar>
              <w:left w:w="28" w:type="dxa"/>
              <w:right w:w="28" w:type="dxa"/>
            </w:tcMar>
            <w:hideMark/>
          </w:tcPr>
          <w:p w14:paraId="18411E32" w14:textId="77777777" w:rsidR="009157FA" w:rsidRPr="001C0CC4" w:rsidRDefault="009157FA" w:rsidP="00A649C8">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vAlign w:val="center"/>
          </w:tcPr>
          <w:p w14:paraId="153013D2" w14:textId="77777777" w:rsidR="009157FA" w:rsidRPr="00414DAE" w:rsidRDefault="009157FA" w:rsidP="00A649C8">
            <w:pPr>
              <w:pStyle w:val="TAH"/>
              <w:keepNext w:val="0"/>
              <w:rPr>
                <w:rFonts w:eastAsia="Yu Mincho"/>
              </w:rPr>
            </w:pPr>
            <w:r w:rsidRPr="001C0CC4">
              <w:rPr>
                <w:rFonts w:eastAsia="Yu Mincho"/>
              </w:rPr>
              <w:t>80 MHz</w:t>
            </w:r>
          </w:p>
        </w:tc>
        <w:tc>
          <w:tcPr>
            <w:tcW w:w="752" w:type="dxa"/>
            <w:tcMar>
              <w:left w:w="28" w:type="dxa"/>
              <w:right w:w="28" w:type="dxa"/>
            </w:tcMar>
          </w:tcPr>
          <w:p w14:paraId="707526D8" w14:textId="77777777" w:rsidR="009157FA" w:rsidRPr="001C0CC4" w:rsidRDefault="009157FA" w:rsidP="00A649C8">
            <w:pPr>
              <w:pStyle w:val="TAH"/>
              <w:keepNext w:val="0"/>
              <w:rPr>
                <w:rFonts w:eastAsia="Yu Mincho"/>
              </w:rPr>
            </w:pPr>
            <w:r w:rsidRPr="00414DAE">
              <w:rPr>
                <w:rFonts w:eastAsia="Yu Mincho"/>
              </w:rPr>
              <w:t>90 MHz</w:t>
            </w:r>
          </w:p>
        </w:tc>
        <w:tc>
          <w:tcPr>
            <w:tcW w:w="643" w:type="dxa"/>
            <w:tcMar>
              <w:left w:w="28" w:type="dxa"/>
              <w:right w:w="28" w:type="dxa"/>
            </w:tcMar>
            <w:vAlign w:val="center"/>
            <w:hideMark/>
          </w:tcPr>
          <w:p w14:paraId="59601837" w14:textId="77777777" w:rsidR="009157FA" w:rsidRPr="001C0CC4" w:rsidRDefault="009157FA" w:rsidP="00A649C8">
            <w:pPr>
              <w:pStyle w:val="TAH"/>
              <w:keepNext w:val="0"/>
              <w:rPr>
                <w:rFonts w:eastAsia="Yu Mincho"/>
              </w:rPr>
            </w:pPr>
            <w:r w:rsidRPr="001C0CC4">
              <w:rPr>
                <w:rFonts w:eastAsia="Yu Mincho"/>
              </w:rPr>
              <w:t>100 MHz</w:t>
            </w:r>
          </w:p>
        </w:tc>
      </w:tr>
      <w:tr w:rsidR="009157FA" w:rsidRPr="001C0CC4" w14:paraId="7EE83947" w14:textId="77777777" w:rsidTr="00A649C8">
        <w:trPr>
          <w:jc w:val="center"/>
        </w:trPr>
        <w:tc>
          <w:tcPr>
            <w:tcW w:w="660" w:type="dxa"/>
            <w:vMerge w:val="restart"/>
            <w:tcMar>
              <w:left w:w="28" w:type="dxa"/>
              <w:right w:w="28" w:type="dxa"/>
            </w:tcMar>
            <w:vAlign w:val="center"/>
            <w:hideMark/>
          </w:tcPr>
          <w:p w14:paraId="1A956F83" w14:textId="77777777" w:rsidR="009157FA" w:rsidRPr="001C0CC4" w:rsidRDefault="009157FA" w:rsidP="00A649C8">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71E3C762" w14:textId="77777777" w:rsidR="009157FA" w:rsidRPr="001C0CC4" w:rsidRDefault="009157FA" w:rsidP="00A649C8">
            <w:pPr>
              <w:pStyle w:val="TAC"/>
              <w:keepNext w:val="0"/>
              <w:rPr>
                <w:rFonts w:eastAsia="Yu Mincho"/>
              </w:rPr>
            </w:pPr>
            <w:r w:rsidRPr="001C0CC4">
              <w:rPr>
                <w:rFonts w:eastAsia="Yu Mincho"/>
              </w:rPr>
              <w:t>15</w:t>
            </w:r>
          </w:p>
        </w:tc>
        <w:tc>
          <w:tcPr>
            <w:tcW w:w="589" w:type="dxa"/>
            <w:tcMar>
              <w:left w:w="28" w:type="dxa"/>
              <w:right w:w="28" w:type="dxa"/>
            </w:tcMar>
          </w:tcPr>
          <w:p w14:paraId="4A64EFCA" w14:textId="77777777" w:rsidR="009157FA" w:rsidRPr="001C0CC4" w:rsidRDefault="009157FA" w:rsidP="00A649C8">
            <w:pPr>
              <w:pStyle w:val="TAC"/>
              <w:keepNext w:val="0"/>
              <w:rPr>
                <w:rFonts w:eastAsia="Yu Mincho"/>
              </w:rPr>
            </w:pPr>
          </w:p>
        </w:tc>
        <w:tc>
          <w:tcPr>
            <w:tcW w:w="655" w:type="dxa"/>
            <w:tcMar>
              <w:left w:w="28" w:type="dxa"/>
              <w:right w:w="28" w:type="dxa"/>
            </w:tcMar>
            <w:vAlign w:val="center"/>
            <w:hideMark/>
          </w:tcPr>
          <w:p w14:paraId="1D4FF585" w14:textId="77777777" w:rsidR="009157FA" w:rsidRPr="001C0CC4" w:rsidRDefault="009157FA" w:rsidP="00A649C8">
            <w:pPr>
              <w:pStyle w:val="TAC"/>
              <w:keepNext w:val="0"/>
              <w:rPr>
                <w:rFonts w:eastAsia="Yu Mincho"/>
              </w:rPr>
            </w:pPr>
            <w:r w:rsidRPr="001C0CC4">
              <w:rPr>
                <w:rFonts w:eastAsia="Yu Mincho"/>
              </w:rPr>
              <w:t>Yes</w:t>
            </w:r>
          </w:p>
        </w:tc>
        <w:tc>
          <w:tcPr>
            <w:tcW w:w="582" w:type="dxa"/>
            <w:tcMar>
              <w:left w:w="28" w:type="dxa"/>
              <w:right w:w="28" w:type="dxa"/>
            </w:tcMar>
            <w:vAlign w:val="center"/>
          </w:tcPr>
          <w:p w14:paraId="1F8AC0B1" w14:textId="77777777" w:rsidR="009157FA" w:rsidRPr="001C0CC4" w:rsidRDefault="009157FA" w:rsidP="00A649C8">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0F03D2" w14:textId="77777777" w:rsidR="009157FA" w:rsidRPr="001C0CC4" w:rsidRDefault="009157FA" w:rsidP="00A649C8">
            <w:pPr>
              <w:pStyle w:val="TAC"/>
              <w:keepNext w:val="0"/>
              <w:rPr>
                <w:rFonts w:eastAsia="Yu Mincho"/>
              </w:rPr>
            </w:pPr>
            <w:r w:rsidRPr="001C0CC4">
              <w:rPr>
                <w:rFonts w:eastAsia="Yu Mincho"/>
              </w:rPr>
              <w:t>Yes</w:t>
            </w:r>
          </w:p>
        </w:tc>
        <w:tc>
          <w:tcPr>
            <w:tcW w:w="589" w:type="dxa"/>
            <w:tcMar>
              <w:left w:w="28" w:type="dxa"/>
              <w:right w:w="28" w:type="dxa"/>
            </w:tcMar>
            <w:vAlign w:val="center"/>
          </w:tcPr>
          <w:p w14:paraId="401247A3" w14:textId="77777777" w:rsidR="009157FA" w:rsidRPr="001C0CC4" w:rsidRDefault="009157FA" w:rsidP="00A649C8">
            <w:pPr>
              <w:pStyle w:val="TAC"/>
              <w:keepNext w:val="0"/>
              <w:rPr>
                <w:rFonts w:eastAsia="Yu Mincho"/>
              </w:rPr>
            </w:pPr>
            <w:r w:rsidRPr="00414DAE">
              <w:rPr>
                <w:rFonts w:eastAsia="Yu Mincho"/>
              </w:rPr>
              <w:t>Yes</w:t>
            </w:r>
          </w:p>
        </w:tc>
        <w:tc>
          <w:tcPr>
            <w:tcW w:w="589" w:type="dxa"/>
            <w:tcMar>
              <w:left w:w="28" w:type="dxa"/>
              <w:right w:w="28" w:type="dxa"/>
            </w:tcMar>
            <w:vAlign w:val="center"/>
          </w:tcPr>
          <w:p w14:paraId="18530279" w14:textId="77777777" w:rsidR="009157FA" w:rsidRPr="001C0CC4" w:rsidRDefault="009157FA" w:rsidP="00A649C8">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3928FA8" w14:textId="77777777" w:rsidR="009157FA" w:rsidRPr="001C0CC4" w:rsidRDefault="009157FA" w:rsidP="00A649C8">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89E069B" w14:textId="77777777" w:rsidR="009157FA" w:rsidRPr="001C0CC4" w:rsidRDefault="009157FA" w:rsidP="00A649C8">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1705BB4" w14:textId="77777777" w:rsidR="009157FA" w:rsidRPr="001C0CC4" w:rsidRDefault="009157FA" w:rsidP="00A649C8">
            <w:pPr>
              <w:pStyle w:val="TAC"/>
              <w:keepNext w:val="0"/>
              <w:rPr>
                <w:rFonts w:eastAsia="Yu Mincho"/>
              </w:rPr>
            </w:pPr>
          </w:p>
        </w:tc>
        <w:tc>
          <w:tcPr>
            <w:tcW w:w="643" w:type="dxa"/>
            <w:tcMar>
              <w:left w:w="28" w:type="dxa"/>
              <w:right w:w="28" w:type="dxa"/>
            </w:tcMar>
          </w:tcPr>
          <w:p w14:paraId="1E7AB161" w14:textId="77777777" w:rsidR="009157FA" w:rsidRPr="001C0CC4" w:rsidRDefault="009157FA" w:rsidP="00A649C8">
            <w:pPr>
              <w:pStyle w:val="TAC"/>
              <w:keepNext w:val="0"/>
              <w:rPr>
                <w:rFonts w:eastAsia="Yu Mincho"/>
              </w:rPr>
            </w:pPr>
          </w:p>
        </w:tc>
        <w:tc>
          <w:tcPr>
            <w:tcW w:w="643" w:type="dxa"/>
            <w:tcMar>
              <w:left w:w="28" w:type="dxa"/>
              <w:right w:w="28" w:type="dxa"/>
            </w:tcMar>
            <w:vAlign w:val="center"/>
          </w:tcPr>
          <w:p w14:paraId="63F3976D" w14:textId="77777777" w:rsidR="009157FA" w:rsidRPr="001C0CC4" w:rsidRDefault="009157FA" w:rsidP="00A649C8">
            <w:pPr>
              <w:pStyle w:val="TAC"/>
              <w:keepNext w:val="0"/>
              <w:rPr>
                <w:rFonts w:eastAsia="Yu Mincho"/>
              </w:rPr>
            </w:pPr>
          </w:p>
        </w:tc>
        <w:tc>
          <w:tcPr>
            <w:tcW w:w="752" w:type="dxa"/>
            <w:tcMar>
              <w:left w:w="28" w:type="dxa"/>
              <w:right w:w="28" w:type="dxa"/>
            </w:tcMar>
          </w:tcPr>
          <w:p w14:paraId="13050B7D" w14:textId="77777777" w:rsidR="009157FA" w:rsidRPr="001C0CC4" w:rsidRDefault="009157FA" w:rsidP="00A649C8">
            <w:pPr>
              <w:pStyle w:val="TAC"/>
              <w:keepNext w:val="0"/>
              <w:rPr>
                <w:rFonts w:eastAsia="Yu Mincho"/>
              </w:rPr>
            </w:pPr>
          </w:p>
        </w:tc>
        <w:tc>
          <w:tcPr>
            <w:tcW w:w="643" w:type="dxa"/>
            <w:tcMar>
              <w:left w:w="28" w:type="dxa"/>
              <w:right w:w="28" w:type="dxa"/>
            </w:tcMar>
            <w:vAlign w:val="center"/>
          </w:tcPr>
          <w:p w14:paraId="43967A8D" w14:textId="77777777" w:rsidR="009157FA" w:rsidRPr="001C0CC4" w:rsidRDefault="009157FA" w:rsidP="00A649C8">
            <w:pPr>
              <w:pStyle w:val="TAC"/>
              <w:keepNext w:val="0"/>
              <w:rPr>
                <w:rFonts w:eastAsia="Yu Mincho"/>
              </w:rPr>
            </w:pPr>
          </w:p>
        </w:tc>
      </w:tr>
      <w:tr w:rsidR="009157FA" w:rsidRPr="001C0CC4" w14:paraId="33AC1879" w14:textId="77777777" w:rsidTr="00A649C8">
        <w:trPr>
          <w:jc w:val="center"/>
        </w:trPr>
        <w:tc>
          <w:tcPr>
            <w:tcW w:w="660" w:type="dxa"/>
            <w:vMerge/>
            <w:tcMar>
              <w:left w:w="28" w:type="dxa"/>
              <w:right w:w="28" w:type="dxa"/>
            </w:tcMar>
            <w:vAlign w:val="center"/>
            <w:hideMark/>
          </w:tcPr>
          <w:p w14:paraId="2DEA52A1" w14:textId="77777777" w:rsidR="009157FA" w:rsidRPr="001C0CC4" w:rsidRDefault="009157FA" w:rsidP="00A649C8">
            <w:pPr>
              <w:pStyle w:val="TAC"/>
              <w:keepNext w:val="0"/>
              <w:rPr>
                <w:rFonts w:eastAsia="Yu Mincho"/>
              </w:rPr>
            </w:pPr>
          </w:p>
        </w:tc>
        <w:tc>
          <w:tcPr>
            <w:tcW w:w="582" w:type="dxa"/>
            <w:tcMar>
              <w:left w:w="28" w:type="dxa"/>
              <w:right w:w="28" w:type="dxa"/>
            </w:tcMar>
            <w:vAlign w:val="center"/>
            <w:hideMark/>
          </w:tcPr>
          <w:p w14:paraId="1170AB74" w14:textId="77777777" w:rsidR="009157FA" w:rsidRPr="001C0CC4" w:rsidRDefault="009157FA" w:rsidP="00A649C8">
            <w:pPr>
              <w:pStyle w:val="TAC"/>
              <w:keepNext w:val="0"/>
              <w:rPr>
                <w:rFonts w:eastAsia="Yu Mincho"/>
              </w:rPr>
            </w:pPr>
            <w:r w:rsidRPr="001C0CC4">
              <w:rPr>
                <w:rFonts w:eastAsia="Yu Mincho"/>
              </w:rPr>
              <w:t>30</w:t>
            </w:r>
          </w:p>
        </w:tc>
        <w:tc>
          <w:tcPr>
            <w:tcW w:w="589" w:type="dxa"/>
            <w:tcMar>
              <w:left w:w="28" w:type="dxa"/>
              <w:right w:w="28" w:type="dxa"/>
            </w:tcMar>
          </w:tcPr>
          <w:p w14:paraId="2A6E4720" w14:textId="77777777" w:rsidR="009157FA" w:rsidRPr="001C0CC4" w:rsidRDefault="009157FA" w:rsidP="00A649C8">
            <w:pPr>
              <w:pStyle w:val="TAC"/>
              <w:keepNext w:val="0"/>
              <w:rPr>
                <w:rFonts w:eastAsia="Yu Mincho"/>
              </w:rPr>
            </w:pPr>
          </w:p>
        </w:tc>
        <w:tc>
          <w:tcPr>
            <w:tcW w:w="655" w:type="dxa"/>
            <w:tcMar>
              <w:left w:w="28" w:type="dxa"/>
              <w:right w:w="28" w:type="dxa"/>
            </w:tcMar>
            <w:hideMark/>
          </w:tcPr>
          <w:p w14:paraId="63AB6320" w14:textId="77777777" w:rsidR="009157FA" w:rsidRPr="001C0CC4" w:rsidRDefault="009157FA" w:rsidP="00A649C8">
            <w:pPr>
              <w:pStyle w:val="TAC"/>
              <w:keepNext w:val="0"/>
              <w:rPr>
                <w:rFonts w:eastAsia="Yu Mincho"/>
              </w:rPr>
            </w:pPr>
            <w:r w:rsidRPr="001C0CC4">
              <w:rPr>
                <w:rFonts w:eastAsia="Yu Mincho"/>
              </w:rPr>
              <w:t>Yes</w:t>
            </w:r>
          </w:p>
        </w:tc>
        <w:tc>
          <w:tcPr>
            <w:tcW w:w="582" w:type="dxa"/>
            <w:tcMar>
              <w:left w:w="28" w:type="dxa"/>
              <w:right w:w="28" w:type="dxa"/>
            </w:tcMar>
            <w:vAlign w:val="center"/>
          </w:tcPr>
          <w:p w14:paraId="4106ADEC" w14:textId="77777777" w:rsidR="009157FA" w:rsidRPr="001C0CC4" w:rsidRDefault="009157FA" w:rsidP="00A649C8">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84B14C5" w14:textId="77777777" w:rsidR="009157FA" w:rsidRPr="001C0CC4" w:rsidRDefault="009157FA" w:rsidP="00A649C8">
            <w:pPr>
              <w:pStyle w:val="TAC"/>
              <w:keepNext w:val="0"/>
              <w:rPr>
                <w:rFonts w:eastAsia="Yu Mincho"/>
              </w:rPr>
            </w:pPr>
            <w:r w:rsidRPr="001C0CC4">
              <w:rPr>
                <w:rFonts w:eastAsia="Yu Mincho"/>
              </w:rPr>
              <w:t>Yes</w:t>
            </w:r>
          </w:p>
        </w:tc>
        <w:tc>
          <w:tcPr>
            <w:tcW w:w="589" w:type="dxa"/>
            <w:tcMar>
              <w:left w:w="28" w:type="dxa"/>
              <w:right w:w="28" w:type="dxa"/>
            </w:tcMar>
            <w:vAlign w:val="center"/>
          </w:tcPr>
          <w:p w14:paraId="3368A1D5" w14:textId="77777777" w:rsidR="009157FA" w:rsidRPr="001C0CC4" w:rsidRDefault="009157FA" w:rsidP="00A649C8">
            <w:pPr>
              <w:pStyle w:val="TAC"/>
              <w:keepNext w:val="0"/>
              <w:rPr>
                <w:rFonts w:eastAsia="Yu Mincho"/>
              </w:rPr>
            </w:pPr>
            <w:r w:rsidRPr="00414DAE">
              <w:rPr>
                <w:rFonts w:eastAsia="Yu Mincho"/>
              </w:rPr>
              <w:t>Yes</w:t>
            </w:r>
          </w:p>
        </w:tc>
        <w:tc>
          <w:tcPr>
            <w:tcW w:w="589" w:type="dxa"/>
            <w:tcMar>
              <w:left w:w="28" w:type="dxa"/>
              <w:right w:w="28" w:type="dxa"/>
            </w:tcMar>
            <w:vAlign w:val="center"/>
          </w:tcPr>
          <w:p w14:paraId="5015412B" w14:textId="77777777" w:rsidR="009157FA" w:rsidRPr="001C0CC4" w:rsidRDefault="009157FA" w:rsidP="00A649C8">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A71F1D3" w14:textId="77777777" w:rsidR="009157FA" w:rsidRPr="001C0CC4" w:rsidRDefault="009157FA" w:rsidP="00A649C8">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057185F" w14:textId="77777777" w:rsidR="009157FA" w:rsidRPr="001C0CC4" w:rsidRDefault="009157FA" w:rsidP="00A649C8">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4EE3DC" w14:textId="77777777" w:rsidR="009157FA" w:rsidRPr="001C0CC4" w:rsidRDefault="009157FA" w:rsidP="00A649C8">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5881F40" w14:textId="77777777" w:rsidR="009157FA" w:rsidRPr="00E669A1" w:rsidRDefault="009157FA" w:rsidP="00A649C8">
            <w:pPr>
              <w:pStyle w:val="TAC"/>
              <w:keepNext w:val="0"/>
              <w:rPr>
                <w:rFonts w:eastAsia="Yu Mincho"/>
                <w:color w:val="FF0000"/>
              </w:rPr>
            </w:pPr>
            <w:r w:rsidRPr="00E669A1">
              <w:rPr>
                <w:rFonts w:eastAsia="Yu Mincho"/>
                <w:color w:val="FF0000"/>
              </w:rPr>
              <w:t>Yes</w:t>
            </w:r>
            <w:r w:rsidRPr="00E669A1">
              <w:rPr>
                <w:rFonts w:eastAsia="Yu Mincho"/>
                <w:color w:val="FF0000"/>
                <w:vertAlign w:val="superscript"/>
              </w:rPr>
              <w:t>4</w:t>
            </w:r>
          </w:p>
        </w:tc>
        <w:tc>
          <w:tcPr>
            <w:tcW w:w="643" w:type="dxa"/>
            <w:tcMar>
              <w:left w:w="28" w:type="dxa"/>
              <w:right w:w="28" w:type="dxa"/>
            </w:tcMar>
            <w:vAlign w:val="center"/>
          </w:tcPr>
          <w:p w14:paraId="6223BA28" w14:textId="77777777" w:rsidR="009157FA" w:rsidRPr="00414DAE" w:rsidRDefault="009157FA" w:rsidP="00A649C8">
            <w:pPr>
              <w:pStyle w:val="TAC"/>
              <w:keepNext w:val="0"/>
              <w:rPr>
                <w:rFonts w:eastAsia="Yu Mincho"/>
              </w:rPr>
            </w:pPr>
            <w:r w:rsidRPr="001C0CC4">
              <w:rPr>
                <w:rFonts w:eastAsia="Yu Mincho"/>
              </w:rPr>
              <w:t>Yes</w:t>
            </w:r>
          </w:p>
        </w:tc>
        <w:tc>
          <w:tcPr>
            <w:tcW w:w="752" w:type="dxa"/>
            <w:tcMar>
              <w:left w:w="28" w:type="dxa"/>
              <w:right w:w="28" w:type="dxa"/>
            </w:tcMar>
          </w:tcPr>
          <w:p w14:paraId="0FA97D8E" w14:textId="77777777" w:rsidR="009157FA" w:rsidRPr="00E669A1" w:rsidRDefault="009157FA" w:rsidP="00A649C8">
            <w:pPr>
              <w:pStyle w:val="TAC"/>
              <w:keepNext w:val="0"/>
              <w:rPr>
                <w:rFonts w:eastAsia="Yu Mincho"/>
                <w:color w:val="FF0000"/>
              </w:rPr>
            </w:pPr>
            <w:r w:rsidRPr="00E669A1">
              <w:rPr>
                <w:rFonts w:eastAsia="Yu Mincho"/>
                <w:color w:val="FF0000"/>
              </w:rPr>
              <w:t>Yes</w:t>
            </w:r>
            <w:r w:rsidRPr="00E669A1">
              <w:rPr>
                <w:rFonts w:eastAsia="Yu Mincho"/>
                <w:color w:val="FF0000"/>
                <w:vertAlign w:val="superscript"/>
              </w:rPr>
              <w:t>4</w:t>
            </w:r>
          </w:p>
        </w:tc>
        <w:tc>
          <w:tcPr>
            <w:tcW w:w="643" w:type="dxa"/>
            <w:tcMar>
              <w:left w:w="28" w:type="dxa"/>
              <w:right w:w="28" w:type="dxa"/>
            </w:tcMar>
            <w:vAlign w:val="center"/>
            <w:hideMark/>
          </w:tcPr>
          <w:p w14:paraId="74426F13" w14:textId="77777777" w:rsidR="009157FA" w:rsidRPr="001C0CC4" w:rsidRDefault="009157FA" w:rsidP="00A649C8">
            <w:pPr>
              <w:pStyle w:val="TAC"/>
              <w:keepNext w:val="0"/>
              <w:rPr>
                <w:rFonts w:eastAsia="Yu Mincho"/>
              </w:rPr>
            </w:pPr>
            <w:r w:rsidRPr="001C0CC4">
              <w:rPr>
                <w:rFonts w:eastAsia="Yu Mincho"/>
              </w:rPr>
              <w:t>Yes</w:t>
            </w:r>
          </w:p>
        </w:tc>
      </w:tr>
      <w:tr w:rsidR="009157FA" w:rsidRPr="001C0CC4" w14:paraId="43378A98" w14:textId="77777777" w:rsidTr="00A649C8">
        <w:trPr>
          <w:jc w:val="center"/>
        </w:trPr>
        <w:tc>
          <w:tcPr>
            <w:tcW w:w="660" w:type="dxa"/>
            <w:vMerge/>
            <w:tcMar>
              <w:left w:w="28" w:type="dxa"/>
              <w:right w:w="28" w:type="dxa"/>
            </w:tcMar>
            <w:vAlign w:val="center"/>
            <w:hideMark/>
          </w:tcPr>
          <w:p w14:paraId="6C33BB70" w14:textId="77777777" w:rsidR="009157FA" w:rsidRPr="001C0CC4" w:rsidRDefault="009157FA" w:rsidP="00A649C8">
            <w:pPr>
              <w:pStyle w:val="TAC"/>
              <w:keepNext w:val="0"/>
              <w:rPr>
                <w:rFonts w:eastAsia="Yu Mincho"/>
              </w:rPr>
            </w:pPr>
          </w:p>
        </w:tc>
        <w:tc>
          <w:tcPr>
            <w:tcW w:w="582" w:type="dxa"/>
            <w:tcMar>
              <w:left w:w="28" w:type="dxa"/>
              <w:right w:w="28" w:type="dxa"/>
            </w:tcMar>
            <w:vAlign w:val="center"/>
            <w:hideMark/>
          </w:tcPr>
          <w:p w14:paraId="17AA9D98" w14:textId="77777777" w:rsidR="009157FA" w:rsidRPr="001C0CC4" w:rsidRDefault="009157FA" w:rsidP="00A649C8">
            <w:pPr>
              <w:pStyle w:val="TAC"/>
              <w:keepNext w:val="0"/>
              <w:rPr>
                <w:rFonts w:eastAsia="Yu Mincho"/>
              </w:rPr>
            </w:pPr>
            <w:r w:rsidRPr="001C0CC4">
              <w:rPr>
                <w:rFonts w:eastAsia="Yu Mincho"/>
              </w:rPr>
              <w:t>60</w:t>
            </w:r>
          </w:p>
        </w:tc>
        <w:tc>
          <w:tcPr>
            <w:tcW w:w="589" w:type="dxa"/>
            <w:tcMar>
              <w:left w:w="28" w:type="dxa"/>
              <w:right w:w="28" w:type="dxa"/>
            </w:tcMar>
          </w:tcPr>
          <w:p w14:paraId="076C84E6" w14:textId="77777777" w:rsidR="009157FA" w:rsidRPr="001C0CC4" w:rsidRDefault="009157FA" w:rsidP="00A649C8">
            <w:pPr>
              <w:pStyle w:val="TAC"/>
              <w:keepNext w:val="0"/>
              <w:rPr>
                <w:rFonts w:eastAsia="Yu Mincho"/>
              </w:rPr>
            </w:pPr>
          </w:p>
        </w:tc>
        <w:tc>
          <w:tcPr>
            <w:tcW w:w="655" w:type="dxa"/>
            <w:tcMar>
              <w:left w:w="28" w:type="dxa"/>
              <w:right w:w="28" w:type="dxa"/>
            </w:tcMar>
            <w:vAlign w:val="center"/>
            <w:hideMark/>
          </w:tcPr>
          <w:p w14:paraId="69331344" w14:textId="77777777" w:rsidR="009157FA" w:rsidRPr="001C0CC4" w:rsidRDefault="009157FA" w:rsidP="00A649C8">
            <w:pPr>
              <w:pStyle w:val="TAC"/>
              <w:keepNext w:val="0"/>
              <w:rPr>
                <w:rFonts w:eastAsia="Yu Mincho"/>
              </w:rPr>
            </w:pPr>
            <w:r w:rsidRPr="001C0CC4">
              <w:rPr>
                <w:rFonts w:eastAsia="Yu Mincho"/>
              </w:rPr>
              <w:t>Yes</w:t>
            </w:r>
          </w:p>
        </w:tc>
        <w:tc>
          <w:tcPr>
            <w:tcW w:w="582" w:type="dxa"/>
            <w:tcMar>
              <w:left w:w="28" w:type="dxa"/>
              <w:right w:w="28" w:type="dxa"/>
            </w:tcMar>
            <w:vAlign w:val="center"/>
          </w:tcPr>
          <w:p w14:paraId="6776FBE1" w14:textId="77777777" w:rsidR="009157FA" w:rsidRPr="001C0CC4" w:rsidRDefault="009157FA" w:rsidP="00A649C8">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A9E152" w14:textId="77777777" w:rsidR="009157FA" w:rsidRPr="001C0CC4" w:rsidRDefault="009157FA" w:rsidP="00A649C8">
            <w:pPr>
              <w:pStyle w:val="TAC"/>
              <w:keepNext w:val="0"/>
              <w:rPr>
                <w:rFonts w:eastAsia="Yu Mincho"/>
              </w:rPr>
            </w:pPr>
            <w:r w:rsidRPr="001C0CC4">
              <w:rPr>
                <w:rFonts w:eastAsia="Yu Mincho"/>
              </w:rPr>
              <w:t>Yes</w:t>
            </w:r>
          </w:p>
        </w:tc>
        <w:tc>
          <w:tcPr>
            <w:tcW w:w="589" w:type="dxa"/>
            <w:tcMar>
              <w:left w:w="28" w:type="dxa"/>
              <w:right w:w="28" w:type="dxa"/>
            </w:tcMar>
            <w:vAlign w:val="center"/>
          </w:tcPr>
          <w:p w14:paraId="4235E6EC" w14:textId="77777777" w:rsidR="009157FA" w:rsidRPr="001C0CC4" w:rsidRDefault="009157FA" w:rsidP="00A649C8">
            <w:pPr>
              <w:pStyle w:val="TAC"/>
              <w:keepNext w:val="0"/>
              <w:rPr>
                <w:rFonts w:eastAsia="Yu Mincho"/>
              </w:rPr>
            </w:pPr>
            <w:r w:rsidRPr="00414DAE">
              <w:rPr>
                <w:rFonts w:eastAsia="Yu Mincho"/>
              </w:rPr>
              <w:t>Yes</w:t>
            </w:r>
          </w:p>
        </w:tc>
        <w:tc>
          <w:tcPr>
            <w:tcW w:w="589" w:type="dxa"/>
            <w:tcMar>
              <w:left w:w="28" w:type="dxa"/>
              <w:right w:w="28" w:type="dxa"/>
            </w:tcMar>
            <w:vAlign w:val="center"/>
          </w:tcPr>
          <w:p w14:paraId="28E8C74C" w14:textId="77777777" w:rsidR="009157FA" w:rsidRPr="001C0CC4" w:rsidRDefault="009157FA" w:rsidP="00A649C8">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532871B" w14:textId="77777777" w:rsidR="009157FA" w:rsidRPr="001C0CC4" w:rsidRDefault="009157FA" w:rsidP="00A649C8">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75B7C6" w14:textId="77777777" w:rsidR="009157FA" w:rsidRPr="001C0CC4" w:rsidRDefault="009157FA" w:rsidP="00A649C8">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182424" w14:textId="77777777" w:rsidR="009157FA" w:rsidRPr="001C0CC4" w:rsidRDefault="009157FA" w:rsidP="00A649C8">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A2F1A46" w14:textId="77777777" w:rsidR="009157FA" w:rsidRPr="00E669A1" w:rsidRDefault="009157FA" w:rsidP="00A649C8">
            <w:pPr>
              <w:pStyle w:val="TAC"/>
              <w:keepNext w:val="0"/>
              <w:rPr>
                <w:rFonts w:eastAsia="Yu Mincho"/>
                <w:color w:val="FF0000"/>
              </w:rPr>
            </w:pPr>
            <w:r w:rsidRPr="00E669A1">
              <w:rPr>
                <w:rFonts w:eastAsia="Yu Mincho"/>
                <w:color w:val="FF0000"/>
              </w:rPr>
              <w:t>Yes</w:t>
            </w:r>
            <w:r w:rsidRPr="00E669A1">
              <w:rPr>
                <w:rFonts w:eastAsia="Yu Mincho"/>
                <w:color w:val="FF0000"/>
                <w:vertAlign w:val="superscript"/>
              </w:rPr>
              <w:t>4</w:t>
            </w:r>
          </w:p>
        </w:tc>
        <w:tc>
          <w:tcPr>
            <w:tcW w:w="643" w:type="dxa"/>
            <w:tcMar>
              <w:left w:w="28" w:type="dxa"/>
              <w:right w:w="28" w:type="dxa"/>
            </w:tcMar>
            <w:vAlign w:val="center"/>
          </w:tcPr>
          <w:p w14:paraId="4C0FB4D0" w14:textId="77777777" w:rsidR="009157FA" w:rsidRPr="00414DAE" w:rsidRDefault="009157FA" w:rsidP="00A649C8">
            <w:pPr>
              <w:pStyle w:val="TAC"/>
              <w:keepNext w:val="0"/>
              <w:rPr>
                <w:rFonts w:eastAsia="Yu Mincho"/>
              </w:rPr>
            </w:pPr>
            <w:r w:rsidRPr="001C0CC4">
              <w:rPr>
                <w:rFonts w:eastAsia="Yu Mincho"/>
              </w:rPr>
              <w:t>Yes</w:t>
            </w:r>
          </w:p>
        </w:tc>
        <w:tc>
          <w:tcPr>
            <w:tcW w:w="752" w:type="dxa"/>
            <w:tcMar>
              <w:left w:w="28" w:type="dxa"/>
              <w:right w:w="28" w:type="dxa"/>
            </w:tcMar>
          </w:tcPr>
          <w:p w14:paraId="1198710C" w14:textId="77777777" w:rsidR="009157FA" w:rsidRPr="00E669A1" w:rsidRDefault="009157FA" w:rsidP="00A649C8">
            <w:pPr>
              <w:pStyle w:val="TAC"/>
              <w:keepNext w:val="0"/>
              <w:rPr>
                <w:rFonts w:eastAsia="Yu Mincho"/>
                <w:color w:val="FF0000"/>
              </w:rPr>
            </w:pPr>
            <w:r w:rsidRPr="00E669A1">
              <w:rPr>
                <w:rFonts w:eastAsia="Yu Mincho"/>
                <w:color w:val="FF0000"/>
              </w:rPr>
              <w:t>Yes</w:t>
            </w:r>
            <w:r w:rsidRPr="00E669A1">
              <w:rPr>
                <w:rFonts w:eastAsia="Yu Mincho"/>
                <w:color w:val="FF0000"/>
                <w:vertAlign w:val="superscript"/>
              </w:rPr>
              <w:t>4</w:t>
            </w:r>
          </w:p>
        </w:tc>
        <w:tc>
          <w:tcPr>
            <w:tcW w:w="643" w:type="dxa"/>
            <w:tcMar>
              <w:left w:w="28" w:type="dxa"/>
              <w:right w:w="28" w:type="dxa"/>
            </w:tcMar>
            <w:vAlign w:val="center"/>
            <w:hideMark/>
          </w:tcPr>
          <w:p w14:paraId="203598E7" w14:textId="77777777" w:rsidR="009157FA" w:rsidRPr="001C0CC4" w:rsidRDefault="009157FA" w:rsidP="00A649C8">
            <w:pPr>
              <w:pStyle w:val="TAC"/>
              <w:keepNext w:val="0"/>
              <w:rPr>
                <w:rFonts w:eastAsia="Yu Mincho"/>
              </w:rPr>
            </w:pPr>
            <w:r w:rsidRPr="001C0CC4">
              <w:rPr>
                <w:rFonts w:eastAsia="Yu Mincho"/>
              </w:rPr>
              <w:t>Yes</w:t>
            </w:r>
          </w:p>
        </w:tc>
      </w:tr>
      <w:tr w:rsidR="009157FA" w:rsidRPr="00E669A1" w14:paraId="7CA09C6C" w14:textId="77777777" w:rsidTr="00A649C8">
        <w:trPr>
          <w:jc w:val="center"/>
        </w:trPr>
        <w:tc>
          <w:tcPr>
            <w:tcW w:w="9631" w:type="dxa"/>
            <w:gridSpan w:val="15"/>
            <w:tcMar>
              <w:left w:w="28" w:type="dxa"/>
              <w:right w:w="28" w:type="dxa"/>
            </w:tcMar>
          </w:tcPr>
          <w:p w14:paraId="44CCB74B" w14:textId="77777777" w:rsidR="009157FA" w:rsidRPr="00E669A1" w:rsidRDefault="009157FA" w:rsidP="00A649C8">
            <w:pPr>
              <w:pStyle w:val="TAN"/>
              <w:rPr>
                <w:rFonts w:eastAsia="Yu Mincho"/>
                <w:color w:val="FF0000"/>
              </w:rPr>
            </w:pPr>
            <w:r w:rsidRPr="00E669A1">
              <w:rPr>
                <w:rFonts w:eastAsia="Yu Mincho"/>
                <w:color w:val="FF0000"/>
              </w:rPr>
              <w:t>NOTE 4:</w:t>
            </w:r>
            <w:r w:rsidRPr="00E669A1">
              <w:rPr>
                <w:rFonts w:eastAsia="Yu Mincho"/>
                <w:color w:val="FF0000"/>
              </w:rPr>
              <w:tab/>
              <w:t>This UE channel bandwidth is optional in this release of the specification.</w:t>
            </w:r>
          </w:p>
        </w:tc>
      </w:tr>
    </w:tbl>
    <w:p w14:paraId="389DD5D1" w14:textId="26321914" w:rsidR="009157FA" w:rsidRDefault="009157FA" w:rsidP="009157FA"/>
    <w:p w14:paraId="6AF8D1EE" w14:textId="55ACB5DB" w:rsidR="00E87EDC" w:rsidRDefault="00E87EDC" w:rsidP="009157FA">
      <w:r>
        <w:rPr>
          <w:b/>
          <w:bCs/>
        </w:rPr>
        <w:t>Observation 1</w:t>
      </w:r>
      <w:r w:rsidRPr="004F517D">
        <w:rPr>
          <w:b/>
          <w:bCs/>
        </w:rPr>
        <w:t>:</w:t>
      </w:r>
      <w:r>
        <w:rPr>
          <w:b/>
          <w:bCs/>
        </w:rPr>
        <w:t xml:space="preserve"> Optional CBWs for a</w:t>
      </w:r>
      <w:r w:rsidR="00582644">
        <w:rPr>
          <w:b/>
          <w:bCs/>
        </w:rPr>
        <w:t>n</w:t>
      </w:r>
      <w:r>
        <w:rPr>
          <w:b/>
          <w:bCs/>
        </w:rPr>
        <w:t xml:space="preserve"> NR band </w:t>
      </w:r>
      <w:r w:rsidR="00582644">
        <w:rPr>
          <w:b/>
          <w:bCs/>
        </w:rPr>
        <w:t>are</w:t>
      </w:r>
      <w:r>
        <w:rPr>
          <w:b/>
          <w:bCs/>
        </w:rPr>
        <w:t xml:space="preserve"> explicitly defined in TS38.101-1. The other CBWs are mandatory for the NR band.</w:t>
      </w:r>
    </w:p>
    <w:p w14:paraId="67D359C9" w14:textId="48715450" w:rsidR="00FC0A09" w:rsidRDefault="00FC0A09" w:rsidP="00FC0A09">
      <w:pPr>
        <w:rPr>
          <w:u w:val="single"/>
        </w:rPr>
      </w:pPr>
      <w:r>
        <w:rPr>
          <w:u w:val="single"/>
        </w:rPr>
        <w:t>CBW</w:t>
      </w:r>
      <w:r w:rsidR="00582644">
        <w:rPr>
          <w:u w:val="single"/>
        </w:rPr>
        <w:t xml:space="preserve"> combinations</w:t>
      </w:r>
      <w:r>
        <w:rPr>
          <w:u w:val="single"/>
        </w:rPr>
        <w:t xml:space="preserve"> support for CA operation</w:t>
      </w:r>
      <w:r w:rsidR="00562F8C">
        <w:rPr>
          <w:u w:val="single"/>
        </w:rPr>
        <w:t xml:space="preserve"> usage</w:t>
      </w:r>
    </w:p>
    <w:p w14:paraId="6D172852" w14:textId="09F89115" w:rsidR="00FC0A09" w:rsidRDefault="00FC0A09" w:rsidP="00FC0A09">
      <w:r>
        <w:t xml:space="preserve">A contribution of [2] in RAN#90-e raised a concern to introduce </w:t>
      </w:r>
      <w:r w:rsidRPr="00FC0A09">
        <w:t>a new capability for a UE to indicate the minimum CBW per SCS per NR band within a band combination</w:t>
      </w:r>
      <w:r>
        <w:t>. The contribution of [2] said that “</w:t>
      </w:r>
      <w:r w:rsidRPr="00FC0A09">
        <w:rPr>
          <w:rFonts w:eastAsia="SimSun"/>
          <w:i/>
          <w:iCs/>
          <w:lang w:eastAsia="zh-CN"/>
        </w:rPr>
        <w:t>It’s against the RAN4’s assumption that the 5MHz/10MHz is supported by default for all the band combinations and increases the complexity of NW scheduling</w:t>
      </w:r>
      <w:r w:rsidRPr="00FC0A09">
        <w:rPr>
          <w:rFonts w:eastAsia="SimSun"/>
          <w:b/>
          <w:bCs/>
          <w:i/>
          <w:iCs/>
          <w:lang w:eastAsia="zh-CN"/>
        </w:rPr>
        <w:t>.”</w:t>
      </w:r>
    </w:p>
    <w:p w14:paraId="297266C3" w14:textId="43BBA722" w:rsidR="00FC0A09" w:rsidRDefault="00FC0A09" w:rsidP="00FC0A09">
      <w:r>
        <w:t xml:space="preserve">As far as we know, </w:t>
      </w:r>
      <w:r w:rsidR="00562F8C">
        <w:t xml:space="preserve">mandatory or optional discussion for </w:t>
      </w:r>
      <w:r>
        <w:t>supported CBWs for NR ban</w:t>
      </w:r>
      <w:r w:rsidR="00420548">
        <w:t>ds</w:t>
      </w:r>
      <w:r>
        <w:t xml:space="preserve"> </w:t>
      </w:r>
      <w:r w:rsidRPr="00FC0A09">
        <w:rPr>
          <w:b/>
          <w:bCs/>
          <w:i/>
          <w:iCs/>
        </w:rPr>
        <w:t>for single band operation</w:t>
      </w:r>
      <w:r w:rsidR="00562F8C">
        <w:rPr>
          <w:b/>
          <w:bCs/>
          <w:i/>
          <w:iCs/>
        </w:rPr>
        <w:t xml:space="preserve"> usage</w:t>
      </w:r>
      <w:r>
        <w:t xml:space="preserve"> ha</w:t>
      </w:r>
      <w:r w:rsidR="00562F8C">
        <w:t>s</w:t>
      </w:r>
      <w:r>
        <w:t xml:space="preserve"> been discussed </w:t>
      </w:r>
      <w:r w:rsidR="00420548">
        <w:t xml:space="preserve">on </w:t>
      </w:r>
      <w:r w:rsidR="00562F8C">
        <w:t xml:space="preserve">each NR </w:t>
      </w:r>
      <w:r>
        <w:t>band basis. One of the examples can be seen in [3]. In addition, we have yet to confirm t</w:t>
      </w:r>
      <w:r w:rsidRPr="00FC0A09">
        <w:t xml:space="preserve">he existence of the documents </w:t>
      </w:r>
      <w:r>
        <w:t xml:space="preserve">to </w:t>
      </w:r>
      <w:r w:rsidR="00420548">
        <w:t xml:space="preserve">have </w:t>
      </w:r>
      <w:r>
        <w:t>capture</w:t>
      </w:r>
      <w:r w:rsidR="00420548">
        <w:t>d</w:t>
      </w:r>
      <w:r>
        <w:t xml:space="preserve"> the agreement </w:t>
      </w:r>
      <w:r w:rsidR="00420548">
        <w:t>of “</w:t>
      </w:r>
      <w:r w:rsidR="00420548" w:rsidRPr="00FC0A09">
        <w:rPr>
          <w:rFonts w:eastAsia="SimSun"/>
          <w:i/>
          <w:iCs/>
          <w:lang w:eastAsia="zh-CN"/>
        </w:rPr>
        <w:t>It’s against the RAN4’s assumption that the 5MHz/10MHz is supported by default for all the band combinations and increases the complexity of NW scheduling</w:t>
      </w:r>
      <w:r w:rsidR="00420548" w:rsidRPr="00FC0A09">
        <w:rPr>
          <w:rFonts w:eastAsia="SimSun"/>
          <w:b/>
          <w:bCs/>
          <w:i/>
          <w:iCs/>
          <w:lang w:eastAsia="zh-CN"/>
        </w:rPr>
        <w:t>.”</w:t>
      </w:r>
      <w:r w:rsidR="00420548">
        <w:rPr>
          <w:rFonts w:eastAsia="SimSun"/>
          <w:b/>
          <w:bCs/>
          <w:i/>
          <w:iCs/>
          <w:lang w:eastAsia="zh-CN"/>
        </w:rPr>
        <w:t xml:space="preserve"> </w:t>
      </w:r>
      <w:r>
        <w:t>mentioned in [2].</w:t>
      </w:r>
    </w:p>
    <w:p w14:paraId="323B1193" w14:textId="01F6D06B" w:rsidR="00FC0A09" w:rsidRDefault="00E87EDC" w:rsidP="00FC0A09">
      <w:r>
        <w:rPr>
          <w:b/>
          <w:bCs/>
        </w:rPr>
        <w:lastRenderedPageBreak/>
        <w:t>Observation 2</w:t>
      </w:r>
      <w:r w:rsidRPr="004F517D">
        <w:rPr>
          <w:b/>
          <w:bCs/>
        </w:rPr>
        <w:t>:</w:t>
      </w:r>
      <w:r>
        <w:rPr>
          <w:b/>
          <w:bCs/>
        </w:rPr>
        <w:t xml:space="preserve"> There </w:t>
      </w:r>
      <w:r w:rsidR="00562F8C">
        <w:rPr>
          <w:b/>
          <w:bCs/>
        </w:rPr>
        <w:t xml:space="preserve">would be </w:t>
      </w:r>
      <w:r>
        <w:rPr>
          <w:b/>
          <w:bCs/>
        </w:rPr>
        <w:t xml:space="preserve">no agreement that </w:t>
      </w:r>
      <w:r w:rsidRPr="00E87EDC">
        <w:rPr>
          <w:b/>
          <w:bCs/>
        </w:rPr>
        <w:t xml:space="preserve">5MHz/10MHz </w:t>
      </w:r>
      <w:r w:rsidR="00562F8C">
        <w:rPr>
          <w:b/>
          <w:bCs/>
        </w:rPr>
        <w:t xml:space="preserve">CBWs </w:t>
      </w:r>
      <w:r w:rsidR="00562F8C" w:rsidRPr="00E87EDC">
        <w:rPr>
          <w:b/>
          <w:bCs/>
        </w:rPr>
        <w:t xml:space="preserve">for </w:t>
      </w:r>
      <w:r w:rsidR="00562F8C">
        <w:rPr>
          <w:b/>
          <w:bCs/>
        </w:rPr>
        <w:t>CA operation usage are</w:t>
      </w:r>
      <w:r w:rsidRPr="00E87EDC">
        <w:rPr>
          <w:b/>
          <w:bCs/>
        </w:rPr>
        <w:t xml:space="preserve"> supported by default </w:t>
      </w:r>
      <w:r w:rsidR="00562F8C">
        <w:rPr>
          <w:b/>
          <w:bCs/>
        </w:rPr>
        <w:t xml:space="preserve">for </w:t>
      </w:r>
      <w:r w:rsidRPr="00E87EDC">
        <w:rPr>
          <w:b/>
          <w:bCs/>
        </w:rPr>
        <w:t>all the band co</w:t>
      </w:r>
      <w:r w:rsidR="00420548">
        <w:rPr>
          <w:b/>
          <w:bCs/>
        </w:rPr>
        <w:t>mbinations</w:t>
      </w:r>
      <w:r>
        <w:rPr>
          <w:b/>
          <w:bCs/>
        </w:rPr>
        <w:t>.</w:t>
      </w:r>
    </w:p>
    <w:p w14:paraId="400238AC" w14:textId="760FAAF2" w:rsidR="00E87EDC" w:rsidRDefault="00E87EDC" w:rsidP="009157FA">
      <w:r>
        <w:t xml:space="preserve">From Observation 1 and 2, it can be considered that supported CBWs for </w:t>
      </w:r>
      <w:r w:rsidR="00420548">
        <w:t xml:space="preserve">each of the </w:t>
      </w:r>
      <w:r>
        <w:t xml:space="preserve">NR bands for single band operation </w:t>
      </w:r>
      <w:r w:rsidR="00562F8C">
        <w:t xml:space="preserve">usage </w:t>
      </w:r>
      <w:r>
        <w:t>are not always the same as those for</w:t>
      </w:r>
      <w:r w:rsidR="00420548">
        <w:t xml:space="preserve"> each of</w:t>
      </w:r>
      <w:r>
        <w:t xml:space="preserve"> the NR bands within a band configuration.</w:t>
      </w:r>
    </w:p>
    <w:p w14:paraId="516CAB46" w14:textId="425411CE" w:rsidR="00E87EDC" w:rsidRDefault="00E87EDC" w:rsidP="009157FA">
      <w:r>
        <w:t xml:space="preserve">It </w:t>
      </w:r>
      <w:r w:rsidR="00562F8C">
        <w:t>would be</w:t>
      </w:r>
      <w:r>
        <w:t xml:space="preserve"> also self-evident that </w:t>
      </w:r>
      <w:proofErr w:type="gramStart"/>
      <w:r>
        <w:t>in order for</w:t>
      </w:r>
      <w:proofErr w:type="gramEnd"/>
      <w:r>
        <w:t xml:space="preserve"> a UE to support a certain CBW for a band within a band configuration, the UE shall support the CBW for the band for single band operation</w:t>
      </w:r>
      <w:r w:rsidR="00562F8C">
        <w:t xml:space="preserve"> usage</w:t>
      </w:r>
      <w:r>
        <w:t xml:space="preserve">, but the converse is not true. Because </w:t>
      </w:r>
      <w:r w:rsidR="006E49D4">
        <w:t xml:space="preserve">requirements as well as test requirements for CA consisting of Band A and Band B are established based on the condition that a UE </w:t>
      </w:r>
      <w:r w:rsidR="004A6BCC">
        <w:t>shall</w:t>
      </w:r>
      <w:r w:rsidR="006E49D4">
        <w:t xml:space="preserve"> meet all the requirements for both Band A and Band </w:t>
      </w:r>
      <w:r w:rsidR="00420548">
        <w:t>B</w:t>
      </w:r>
      <w:r w:rsidR="006E49D4">
        <w:t xml:space="preserve"> for single band operation</w:t>
      </w:r>
      <w:r w:rsidR="00562F8C">
        <w:t xml:space="preserve"> usage</w:t>
      </w:r>
      <w:r w:rsidR="006E49D4">
        <w:t xml:space="preserve">. </w:t>
      </w:r>
      <w:r w:rsidR="00420548">
        <w:t>On top of that, the requirements specific to the CA configurations are defined in 38.101-1.</w:t>
      </w:r>
    </w:p>
    <w:p w14:paraId="41620129" w14:textId="036146C8" w:rsidR="00FC0A09" w:rsidRDefault="00E87EDC" w:rsidP="009157FA">
      <w:r>
        <w:rPr>
          <w:b/>
          <w:bCs/>
        </w:rPr>
        <w:t>Observation 3</w:t>
      </w:r>
      <w:r w:rsidRPr="004F517D">
        <w:rPr>
          <w:b/>
          <w:bCs/>
        </w:rPr>
        <w:t>:</w:t>
      </w:r>
      <w:r>
        <w:rPr>
          <w:b/>
          <w:bCs/>
        </w:rPr>
        <w:t xml:space="preserve"> </w:t>
      </w:r>
      <w:proofErr w:type="gramStart"/>
      <w:r w:rsidR="006E49D4">
        <w:rPr>
          <w:b/>
          <w:bCs/>
        </w:rPr>
        <w:t>I</w:t>
      </w:r>
      <w:r w:rsidR="006E49D4" w:rsidRPr="006E49D4">
        <w:rPr>
          <w:b/>
          <w:bCs/>
        </w:rPr>
        <w:t>n order for</w:t>
      </w:r>
      <w:proofErr w:type="gramEnd"/>
      <w:r w:rsidR="006E49D4" w:rsidRPr="006E49D4">
        <w:rPr>
          <w:b/>
          <w:bCs/>
        </w:rPr>
        <w:t xml:space="preserve"> a UE to support a certain CBW for a band within a band configuration, the UE shall support the CBW for the band for single band operation</w:t>
      </w:r>
      <w:r w:rsidR="00562F8C">
        <w:rPr>
          <w:b/>
          <w:bCs/>
        </w:rPr>
        <w:t xml:space="preserve"> usage</w:t>
      </w:r>
      <w:r w:rsidR="006E49D4" w:rsidRPr="006E49D4">
        <w:rPr>
          <w:b/>
          <w:bCs/>
        </w:rPr>
        <w:t>, but the converse is not true</w:t>
      </w:r>
      <w:r w:rsidR="00B1615C">
        <w:rPr>
          <w:b/>
          <w:bCs/>
        </w:rPr>
        <w:t>.</w:t>
      </w:r>
    </w:p>
    <w:p w14:paraId="59CBE812" w14:textId="7CC0D1F6" w:rsidR="000D164D" w:rsidRDefault="00BA303F" w:rsidP="000D164D">
      <w:pPr>
        <w:pStyle w:val="Heading1"/>
        <w:ind w:left="709" w:hanging="709"/>
      </w:pPr>
      <w:r>
        <w:t>3</w:t>
      </w:r>
      <w:r w:rsidR="000D164D">
        <w:tab/>
      </w:r>
      <w:r w:rsidR="003B3ABC">
        <w:t xml:space="preserve">Comparison between proposed methods </w:t>
      </w:r>
    </w:p>
    <w:p w14:paraId="4E6755E9" w14:textId="00222498" w:rsidR="003B3ABC" w:rsidRDefault="003B3ABC" w:rsidP="003B3ABC">
      <w:pPr>
        <w:overflowPunct/>
        <w:autoSpaceDE/>
        <w:autoSpaceDN/>
        <w:adjustRightInd/>
        <w:textAlignment w:val="auto"/>
        <w:rPr>
          <w:lang w:eastAsia="ko-KR"/>
        </w:rPr>
      </w:pPr>
      <w:r>
        <w:rPr>
          <w:lang w:eastAsia="ko-KR"/>
        </w:rPr>
        <w:t xml:space="preserve">Hereafter, following three methods </w:t>
      </w:r>
      <w:r w:rsidR="004A6BCC">
        <w:rPr>
          <w:lang w:eastAsia="ko-KR"/>
        </w:rPr>
        <w:t xml:space="preserve">listed in [1] </w:t>
      </w:r>
      <w:r>
        <w:rPr>
          <w:lang w:eastAsia="ko-KR"/>
        </w:rPr>
        <w:t>are called as method 1, 2</w:t>
      </w:r>
      <w:r w:rsidR="003E1884">
        <w:rPr>
          <w:lang w:eastAsia="ko-KR"/>
        </w:rPr>
        <w:t xml:space="preserve">, </w:t>
      </w:r>
      <w:r>
        <w:rPr>
          <w:lang w:eastAsia="ko-KR"/>
        </w:rPr>
        <w:t>3</w:t>
      </w:r>
      <w:r w:rsidR="003E1884">
        <w:rPr>
          <w:lang w:eastAsia="ko-KR"/>
        </w:rPr>
        <w:t xml:space="preserve"> and 4</w:t>
      </w:r>
      <w:r>
        <w:rPr>
          <w:lang w:eastAsia="ko-KR"/>
        </w:rPr>
        <w:t xml:space="preserve">, respectively. </w:t>
      </w:r>
    </w:p>
    <w:p w14:paraId="6F868E41" w14:textId="11F70944" w:rsidR="003B3ABC" w:rsidRPr="00567080" w:rsidRDefault="003B3ABC" w:rsidP="003B3ABC">
      <w:pPr>
        <w:pStyle w:val="ListParagraph"/>
        <w:numPr>
          <w:ilvl w:val="0"/>
          <w:numId w:val="35"/>
        </w:numPr>
        <w:overflowPunct/>
        <w:autoSpaceDE/>
        <w:autoSpaceDN/>
        <w:adjustRightInd/>
        <w:textAlignment w:val="auto"/>
        <w:rPr>
          <w:lang w:eastAsia="ko-KR"/>
        </w:rPr>
      </w:pPr>
      <w:r w:rsidRPr="004A6BCC">
        <w:rPr>
          <w:b/>
          <w:bCs/>
        </w:rPr>
        <w:t>Method 1</w:t>
      </w:r>
      <w:r>
        <w:t xml:space="preserve">: </w:t>
      </w:r>
      <w:r w:rsidRPr="00567080">
        <w:t>Signalling of BCS4 support per band combination</w:t>
      </w:r>
      <w:r w:rsidR="005018A8" w:rsidRPr="005018A8">
        <w:t xml:space="preserve"> and existing maximum channel bandwidths per SCS per CC per NR band within a band combination</w:t>
      </w:r>
    </w:p>
    <w:p w14:paraId="180C3493" w14:textId="0E381537" w:rsidR="003B3ABC" w:rsidRPr="00567080" w:rsidRDefault="003B3ABC" w:rsidP="003B3ABC">
      <w:pPr>
        <w:pStyle w:val="ListParagraph"/>
        <w:numPr>
          <w:ilvl w:val="0"/>
          <w:numId w:val="35"/>
        </w:numPr>
        <w:overflowPunct/>
        <w:autoSpaceDE/>
        <w:autoSpaceDN/>
        <w:adjustRightInd/>
        <w:textAlignment w:val="auto"/>
        <w:rPr>
          <w:lang w:eastAsia="ko-KR"/>
        </w:rPr>
      </w:pPr>
      <w:r w:rsidRPr="004A6BCC">
        <w:rPr>
          <w:b/>
          <w:bCs/>
        </w:rPr>
        <w:t>Method 2</w:t>
      </w:r>
      <w:r>
        <w:t xml:space="preserve">: </w:t>
      </w:r>
      <w:r w:rsidRPr="00567080">
        <w:rPr>
          <w:lang w:eastAsia="ko-KR"/>
        </w:rPr>
        <w:t xml:space="preserve">BCS4 signalling with </w:t>
      </w:r>
      <w:r w:rsidR="005018A8" w:rsidRPr="005018A8">
        <w:rPr>
          <w:lang w:eastAsia="ko-KR"/>
        </w:rPr>
        <w:t xml:space="preserve">existing maximum </w:t>
      </w:r>
      <w:r w:rsidRPr="00567080">
        <w:rPr>
          <w:lang w:eastAsia="ko-KR"/>
        </w:rPr>
        <w:t>additional minimum channel bandwidth</w:t>
      </w:r>
      <w:r w:rsidR="00B1615C">
        <w:rPr>
          <w:lang w:eastAsia="ko-KR"/>
        </w:rPr>
        <w:t>s</w:t>
      </w:r>
      <w:r w:rsidRPr="00567080">
        <w:rPr>
          <w:lang w:eastAsia="ko-KR"/>
        </w:rPr>
        <w:t xml:space="preserve"> </w:t>
      </w:r>
      <w:r w:rsidR="00562F8C">
        <w:rPr>
          <w:lang w:eastAsia="ko-KR"/>
        </w:rPr>
        <w:t xml:space="preserve">per SCS per </w:t>
      </w:r>
      <w:r w:rsidRPr="00567080">
        <w:rPr>
          <w:lang w:eastAsia="ko-KR"/>
        </w:rPr>
        <w:t xml:space="preserve">CC </w:t>
      </w:r>
      <w:r w:rsidR="00562F8C">
        <w:rPr>
          <w:lang w:eastAsia="ko-KR"/>
        </w:rPr>
        <w:t>per</w:t>
      </w:r>
      <w:r w:rsidRPr="00567080">
        <w:rPr>
          <w:lang w:eastAsia="ko-KR"/>
        </w:rPr>
        <w:t xml:space="preserve"> NR band within a band combination </w:t>
      </w:r>
    </w:p>
    <w:p w14:paraId="2749A0AE" w14:textId="5B909BAF" w:rsidR="003B3ABC" w:rsidRDefault="003B3ABC" w:rsidP="003B3ABC">
      <w:pPr>
        <w:pStyle w:val="ListParagraph"/>
        <w:numPr>
          <w:ilvl w:val="0"/>
          <w:numId w:val="35"/>
        </w:numPr>
        <w:overflowPunct/>
        <w:autoSpaceDE/>
        <w:autoSpaceDN/>
        <w:adjustRightInd/>
        <w:textAlignment w:val="auto"/>
        <w:rPr>
          <w:lang w:eastAsia="ko-KR"/>
        </w:rPr>
      </w:pPr>
      <w:r w:rsidRPr="004A6BCC">
        <w:rPr>
          <w:b/>
          <w:bCs/>
        </w:rPr>
        <w:t>Method 3</w:t>
      </w:r>
      <w:r>
        <w:t xml:space="preserve">: </w:t>
      </w:r>
      <w:r w:rsidRPr="00567080">
        <w:rPr>
          <w:lang w:eastAsia="ko-KR"/>
        </w:rPr>
        <w:t xml:space="preserve">BCS4 signalling with </w:t>
      </w:r>
      <w:r w:rsidR="005018A8" w:rsidRPr="005018A8">
        <w:rPr>
          <w:lang w:eastAsia="ko-KR"/>
        </w:rPr>
        <w:t xml:space="preserve">existing maximum channel bandwidths per SCS per CC per NR band within a band combination and </w:t>
      </w:r>
      <w:r w:rsidRPr="00567080">
        <w:rPr>
          <w:lang w:eastAsia="ko-KR"/>
        </w:rPr>
        <w:t>additional UE signalling multiple feature sets with different maximum and minimum channel bandwidth supporting on each CC for the same band combination.</w:t>
      </w:r>
    </w:p>
    <w:p w14:paraId="55B1658F" w14:textId="5E3068F1" w:rsidR="005018A8" w:rsidRDefault="005018A8" w:rsidP="005018A8">
      <w:pPr>
        <w:pStyle w:val="ListParagraph"/>
        <w:numPr>
          <w:ilvl w:val="0"/>
          <w:numId w:val="35"/>
        </w:numPr>
        <w:overflowPunct/>
        <w:autoSpaceDE/>
        <w:autoSpaceDN/>
        <w:adjustRightInd/>
        <w:textAlignment w:val="auto"/>
        <w:rPr>
          <w:lang w:eastAsia="ko-KR"/>
        </w:rPr>
      </w:pPr>
      <w:r w:rsidRPr="004A6BCC">
        <w:rPr>
          <w:b/>
          <w:bCs/>
        </w:rPr>
        <w:t xml:space="preserve">Method </w:t>
      </w:r>
      <w:r>
        <w:rPr>
          <w:b/>
          <w:bCs/>
        </w:rPr>
        <w:t>4</w:t>
      </w:r>
      <w:r>
        <w:t xml:space="preserve">: </w:t>
      </w:r>
      <w:r w:rsidRPr="005018A8">
        <w:rPr>
          <w:lang w:eastAsia="ko-KR"/>
        </w:rPr>
        <w:t>Traditional BCS and existing maximum channel bandwidths per SCS per CC per NR band within a band combination</w:t>
      </w:r>
    </w:p>
    <w:p w14:paraId="56921A64" w14:textId="2B053961" w:rsidR="006A0E34" w:rsidRDefault="00D34A7A" w:rsidP="006A0E34">
      <w:pPr>
        <w:overflowPunct/>
        <w:autoSpaceDE/>
        <w:autoSpaceDN/>
        <w:adjustRightInd/>
        <w:textAlignment w:val="auto"/>
        <w:rPr>
          <w:lang w:eastAsia="ko-KR"/>
        </w:rPr>
      </w:pPr>
      <w:r>
        <w:rPr>
          <w:lang w:eastAsia="ko-KR"/>
        </w:rPr>
        <w:t xml:space="preserve">In this section, we discuss how each of the Methods works for specific cases. Note that </w:t>
      </w:r>
      <w:r w:rsidR="006A0E34">
        <w:rPr>
          <w:lang w:eastAsia="ko-KR"/>
        </w:rPr>
        <w:t xml:space="preserve">specific examples to be discussed </w:t>
      </w:r>
      <w:r>
        <w:rPr>
          <w:lang w:eastAsia="ko-KR"/>
        </w:rPr>
        <w:t>on the following</w:t>
      </w:r>
      <w:r w:rsidR="006A0E34">
        <w:rPr>
          <w:lang w:eastAsia="ko-KR"/>
        </w:rPr>
        <w:t xml:space="preserve"> assume that a UE </w:t>
      </w:r>
      <w:r w:rsidR="00894106">
        <w:rPr>
          <w:lang w:eastAsia="ko-KR"/>
        </w:rPr>
        <w:t xml:space="preserve">support at least </w:t>
      </w:r>
      <w:r w:rsidR="006A0E34">
        <w:rPr>
          <w:lang w:eastAsia="ko-KR"/>
        </w:rPr>
        <w:t xml:space="preserve">following CBWs for n1 and n3, respectively, </w:t>
      </w:r>
      <w:r w:rsidR="006A0E34" w:rsidRPr="004A6BCC">
        <w:rPr>
          <w:b/>
          <w:bCs/>
          <w:lang w:eastAsia="ko-KR"/>
        </w:rPr>
        <w:t>as single band operation</w:t>
      </w:r>
      <w:r w:rsidR="000533C4">
        <w:rPr>
          <w:b/>
          <w:bCs/>
          <w:lang w:eastAsia="ko-KR"/>
        </w:rPr>
        <w:t xml:space="preserve"> usage</w:t>
      </w:r>
      <w:r w:rsidR="006A0E34">
        <w:rPr>
          <w:lang w:eastAsia="ko-KR"/>
        </w:rPr>
        <w:t>. For simplicity, 30kHz and 60kHz SCS cases are omitted.</w:t>
      </w:r>
    </w:p>
    <w:p w14:paraId="6963FBA3" w14:textId="36FB5B3B" w:rsidR="006A0E34" w:rsidRPr="00DA1BED" w:rsidRDefault="006A0E34" w:rsidP="006A0E34">
      <w:pPr>
        <w:jc w:val="center"/>
        <w:rPr>
          <w:rFonts w:ascii="Arial" w:eastAsia="Times New Roman" w:hAnsi="Arial" w:cs="Arial"/>
          <w:b/>
          <w:lang w:eastAsia="ko-KR"/>
        </w:rPr>
      </w:pPr>
      <w:bookmarkStart w:id="2" w:name="_Hlk60919091"/>
      <w:r w:rsidRPr="00DA1BED">
        <w:rPr>
          <w:rFonts w:ascii="Arial" w:eastAsia="Times New Roman" w:hAnsi="Arial" w:cs="Arial"/>
          <w:b/>
          <w:lang w:eastAsia="ko-KR"/>
        </w:rPr>
        <w:t xml:space="preserve">Table </w:t>
      </w:r>
      <w:r w:rsidR="00BA303F">
        <w:rPr>
          <w:rFonts w:ascii="Arial" w:eastAsia="Times New Roman" w:hAnsi="Arial" w:cs="Arial"/>
          <w:b/>
          <w:lang w:eastAsia="ko-KR"/>
        </w:rPr>
        <w:t>3</w:t>
      </w:r>
      <w:r w:rsidRPr="00DA1BED">
        <w:rPr>
          <w:rFonts w:ascii="Arial" w:eastAsia="Times New Roman" w:hAnsi="Arial" w:cs="Arial"/>
          <w:b/>
          <w:lang w:eastAsia="ko-KR"/>
        </w:rPr>
        <w:t xml:space="preserve">.1: </w:t>
      </w:r>
      <w:r>
        <w:rPr>
          <w:rFonts w:ascii="Arial" w:eastAsia="Times New Roman" w:hAnsi="Arial" w:cs="Arial"/>
          <w:b/>
          <w:lang w:eastAsia="ko-KR"/>
        </w:rPr>
        <w:t xml:space="preserve">Assumed CBWs supported as single band operation </w:t>
      </w:r>
      <w:r w:rsidR="00894106">
        <w:rPr>
          <w:rFonts w:ascii="Arial" w:eastAsia="Times New Roman" w:hAnsi="Arial" w:cs="Arial"/>
          <w:b/>
          <w:lang w:eastAsia="ko-KR"/>
        </w:rPr>
        <w:t xml:space="preserve">usage </w:t>
      </w:r>
      <w:r>
        <w:rPr>
          <w:rFonts w:ascii="Arial" w:eastAsia="Times New Roman" w:hAnsi="Arial" w:cs="Arial"/>
          <w:b/>
          <w:lang w:eastAsia="ko-KR"/>
        </w:rPr>
        <w:t>for specific examples</w:t>
      </w:r>
    </w:p>
    <w:tbl>
      <w:tblPr>
        <w:tblW w:w="37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657"/>
        <w:gridCol w:w="586"/>
        <w:gridCol w:w="586"/>
        <w:gridCol w:w="586"/>
        <w:gridCol w:w="586"/>
        <w:gridCol w:w="586"/>
        <w:gridCol w:w="586"/>
        <w:gridCol w:w="586"/>
        <w:gridCol w:w="586"/>
        <w:gridCol w:w="586"/>
        <w:gridCol w:w="586"/>
      </w:tblGrid>
      <w:tr w:rsidR="006A0E34" w:rsidRPr="00B60C91" w14:paraId="30B981B3" w14:textId="77777777" w:rsidTr="006A0E34">
        <w:trPr>
          <w:trHeight w:val="130"/>
          <w:jc w:val="center"/>
        </w:trPr>
        <w:tc>
          <w:tcPr>
            <w:tcW w:w="464" w:type="pct"/>
            <w:tcBorders>
              <w:top w:val="single" w:sz="4" w:space="0" w:color="auto"/>
              <w:left w:val="single" w:sz="4" w:space="0" w:color="auto"/>
              <w:bottom w:val="single" w:sz="4" w:space="0" w:color="auto"/>
              <w:right w:val="single" w:sz="4" w:space="0" w:color="auto"/>
            </w:tcBorders>
            <w:vAlign w:val="center"/>
          </w:tcPr>
          <w:p w14:paraId="58B5BD6F" w14:textId="77777777" w:rsidR="006A0E34" w:rsidRPr="00B60C91" w:rsidRDefault="006A0E34" w:rsidP="00A649C8">
            <w:pPr>
              <w:keepLines/>
              <w:spacing w:after="0"/>
              <w:jc w:val="center"/>
              <w:rPr>
                <w:rFonts w:ascii="Arial" w:hAnsi="Arial"/>
                <w:b/>
                <w:sz w:val="18"/>
              </w:rPr>
            </w:pPr>
            <w:r w:rsidRPr="00B60C91">
              <w:rPr>
                <w:rFonts w:ascii="Arial" w:hAnsi="Arial"/>
                <w:b/>
                <w:sz w:val="18"/>
              </w:rPr>
              <w:t>NR Band</w:t>
            </w:r>
          </w:p>
        </w:tc>
        <w:tc>
          <w:tcPr>
            <w:tcW w:w="457" w:type="pct"/>
            <w:tcBorders>
              <w:top w:val="single" w:sz="4" w:space="0" w:color="auto"/>
              <w:left w:val="single" w:sz="4" w:space="0" w:color="auto"/>
              <w:bottom w:val="single" w:sz="4" w:space="0" w:color="auto"/>
              <w:right w:val="single" w:sz="4" w:space="0" w:color="auto"/>
            </w:tcBorders>
            <w:vAlign w:val="center"/>
          </w:tcPr>
          <w:p w14:paraId="4F31253D" w14:textId="77777777" w:rsidR="006A0E34" w:rsidRPr="00B60C91" w:rsidRDefault="006A0E34" w:rsidP="00A649C8">
            <w:pPr>
              <w:keepLines/>
              <w:spacing w:after="0"/>
              <w:jc w:val="center"/>
              <w:rPr>
                <w:rFonts w:ascii="Arial" w:hAnsi="Arial"/>
                <w:b/>
                <w:sz w:val="18"/>
              </w:rPr>
            </w:pPr>
            <w:r w:rsidRPr="00B60C91">
              <w:rPr>
                <w:rFonts w:ascii="Arial" w:hAnsi="Arial"/>
                <w:b/>
                <w:sz w:val="18"/>
              </w:rPr>
              <w:t>SCS</w:t>
            </w:r>
          </w:p>
          <w:p w14:paraId="2B6E6DCD" w14:textId="77777777" w:rsidR="006A0E34" w:rsidRPr="00B60C91" w:rsidRDefault="006A0E34" w:rsidP="00A649C8">
            <w:pPr>
              <w:keepLines/>
              <w:spacing w:after="0"/>
              <w:jc w:val="center"/>
              <w:rPr>
                <w:rFonts w:ascii="Arial" w:hAnsi="Arial"/>
                <w:b/>
                <w:sz w:val="18"/>
              </w:rPr>
            </w:pPr>
            <w:r w:rsidRPr="00B60C91">
              <w:rPr>
                <w:rFonts w:ascii="Arial" w:hAnsi="Arial"/>
                <w:b/>
                <w:sz w:val="18"/>
              </w:rPr>
              <w:t>(kHz)</w:t>
            </w:r>
          </w:p>
        </w:tc>
        <w:tc>
          <w:tcPr>
            <w:tcW w:w="408" w:type="pct"/>
            <w:tcBorders>
              <w:top w:val="single" w:sz="4" w:space="0" w:color="auto"/>
              <w:left w:val="single" w:sz="4" w:space="0" w:color="auto"/>
              <w:bottom w:val="single" w:sz="4" w:space="0" w:color="auto"/>
              <w:right w:val="single" w:sz="4" w:space="0" w:color="auto"/>
            </w:tcBorders>
            <w:vAlign w:val="center"/>
          </w:tcPr>
          <w:p w14:paraId="467726BE" w14:textId="77777777" w:rsidR="006A0E34" w:rsidRPr="00B60C91" w:rsidRDefault="006A0E34" w:rsidP="00A649C8">
            <w:pPr>
              <w:keepLines/>
              <w:spacing w:after="0"/>
              <w:jc w:val="center"/>
              <w:rPr>
                <w:rFonts w:ascii="Arial" w:hAnsi="Arial"/>
                <w:b/>
                <w:sz w:val="18"/>
              </w:rPr>
            </w:pPr>
            <w:r w:rsidRPr="00B60C91">
              <w:rPr>
                <w:rFonts w:ascii="Arial" w:hAnsi="Arial"/>
                <w:b/>
                <w:sz w:val="18"/>
              </w:rPr>
              <w:t>5</w:t>
            </w:r>
          </w:p>
          <w:p w14:paraId="6416159F" w14:textId="77777777" w:rsidR="006A0E34" w:rsidRPr="00B60C91" w:rsidRDefault="006A0E34" w:rsidP="00A649C8">
            <w:pPr>
              <w:keepLines/>
              <w:spacing w:after="0"/>
              <w:jc w:val="center"/>
              <w:rPr>
                <w:rFonts w:ascii="Arial" w:hAnsi="Arial"/>
                <w:b/>
                <w:sz w:val="18"/>
              </w:rPr>
            </w:pPr>
            <w:r w:rsidRPr="00B60C91">
              <w:rPr>
                <w:rFonts w:ascii="Arial" w:hAnsi="Arial"/>
                <w:b/>
                <w:sz w:val="18"/>
              </w:rPr>
              <w:t>MHz</w:t>
            </w:r>
          </w:p>
        </w:tc>
        <w:tc>
          <w:tcPr>
            <w:tcW w:w="408" w:type="pct"/>
            <w:tcBorders>
              <w:top w:val="single" w:sz="4" w:space="0" w:color="auto"/>
              <w:left w:val="single" w:sz="4" w:space="0" w:color="auto"/>
              <w:bottom w:val="single" w:sz="4" w:space="0" w:color="auto"/>
              <w:right w:val="single" w:sz="4" w:space="0" w:color="auto"/>
            </w:tcBorders>
            <w:vAlign w:val="center"/>
          </w:tcPr>
          <w:p w14:paraId="3E48635B" w14:textId="77777777" w:rsidR="006A0E34" w:rsidRPr="00B60C91" w:rsidRDefault="006A0E34" w:rsidP="00A649C8">
            <w:pPr>
              <w:keepLines/>
              <w:spacing w:after="0"/>
              <w:jc w:val="center"/>
              <w:rPr>
                <w:rFonts w:ascii="Arial" w:hAnsi="Arial"/>
                <w:b/>
                <w:sz w:val="18"/>
              </w:rPr>
            </w:pPr>
            <w:r w:rsidRPr="00B60C91">
              <w:rPr>
                <w:rFonts w:ascii="Arial" w:hAnsi="Arial"/>
                <w:b/>
                <w:sz w:val="18"/>
              </w:rPr>
              <w:t>10</w:t>
            </w:r>
          </w:p>
          <w:p w14:paraId="7A1877CA" w14:textId="77777777" w:rsidR="006A0E34" w:rsidRPr="00B60C91" w:rsidRDefault="006A0E34" w:rsidP="00A649C8">
            <w:pPr>
              <w:keepLines/>
              <w:spacing w:after="0"/>
              <w:jc w:val="center"/>
              <w:rPr>
                <w:rFonts w:ascii="Arial" w:hAnsi="Arial"/>
                <w:b/>
                <w:sz w:val="18"/>
              </w:rPr>
            </w:pPr>
            <w:r w:rsidRPr="00B60C91">
              <w:rPr>
                <w:rFonts w:ascii="Arial" w:hAnsi="Arial"/>
                <w:b/>
                <w:sz w:val="18"/>
              </w:rPr>
              <w:t>MHz</w:t>
            </w:r>
          </w:p>
        </w:tc>
        <w:tc>
          <w:tcPr>
            <w:tcW w:w="408" w:type="pct"/>
            <w:tcBorders>
              <w:top w:val="single" w:sz="4" w:space="0" w:color="auto"/>
              <w:left w:val="single" w:sz="4" w:space="0" w:color="auto"/>
              <w:bottom w:val="single" w:sz="4" w:space="0" w:color="auto"/>
              <w:right w:val="single" w:sz="4" w:space="0" w:color="auto"/>
            </w:tcBorders>
            <w:vAlign w:val="center"/>
          </w:tcPr>
          <w:p w14:paraId="17B88981" w14:textId="77777777" w:rsidR="006A0E34" w:rsidRPr="00B60C91" w:rsidRDefault="006A0E34" w:rsidP="00A649C8">
            <w:pPr>
              <w:keepLines/>
              <w:spacing w:after="0"/>
              <w:jc w:val="center"/>
              <w:rPr>
                <w:rFonts w:ascii="Arial" w:hAnsi="Arial"/>
                <w:b/>
                <w:sz w:val="18"/>
              </w:rPr>
            </w:pPr>
            <w:r w:rsidRPr="00B60C91">
              <w:rPr>
                <w:rFonts w:ascii="Arial" w:hAnsi="Arial"/>
                <w:b/>
                <w:sz w:val="18"/>
              </w:rPr>
              <w:t>15</w:t>
            </w:r>
          </w:p>
          <w:p w14:paraId="1D7FDCED" w14:textId="77777777" w:rsidR="006A0E34" w:rsidRPr="00B60C91" w:rsidRDefault="006A0E34" w:rsidP="00A649C8">
            <w:pPr>
              <w:keepLines/>
              <w:spacing w:after="0"/>
              <w:jc w:val="center"/>
              <w:rPr>
                <w:rFonts w:ascii="Arial" w:hAnsi="Arial"/>
                <w:b/>
                <w:sz w:val="18"/>
              </w:rPr>
            </w:pPr>
            <w:r w:rsidRPr="00B60C91">
              <w:rPr>
                <w:rFonts w:ascii="Arial" w:hAnsi="Arial"/>
                <w:b/>
                <w:sz w:val="18"/>
              </w:rPr>
              <w:t>MHz</w:t>
            </w:r>
          </w:p>
        </w:tc>
        <w:tc>
          <w:tcPr>
            <w:tcW w:w="408" w:type="pct"/>
            <w:tcBorders>
              <w:top w:val="single" w:sz="4" w:space="0" w:color="auto"/>
              <w:left w:val="single" w:sz="4" w:space="0" w:color="auto"/>
              <w:bottom w:val="single" w:sz="4" w:space="0" w:color="auto"/>
              <w:right w:val="single" w:sz="4" w:space="0" w:color="auto"/>
            </w:tcBorders>
            <w:vAlign w:val="center"/>
          </w:tcPr>
          <w:p w14:paraId="4D4B3961" w14:textId="77777777" w:rsidR="006A0E34" w:rsidRPr="00B60C91" w:rsidRDefault="006A0E34" w:rsidP="00A649C8">
            <w:pPr>
              <w:keepLines/>
              <w:spacing w:after="0"/>
              <w:jc w:val="center"/>
              <w:rPr>
                <w:rFonts w:ascii="Arial" w:hAnsi="Arial"/>
                <w:b/>
                <w:sz w:val="18"/>
              </w:rPr>
            </w:pPr>
            <w:r w:rsidRPr="00B60C91">
              <w:rPr>
                <w:rFonts w:ascii="Arial" w:hAnsi="Arial"/>
                <w:b/>
                <w:sz w:val="18"/>
              </w:rPr>
              <w:t>20</w:t>
            </w:r>
          </w:p>
          <w:p w14:paraId="59E50A70" w14:textId="77777777" w:rsidR="006A0E34" w:rsidRPr="00B60C91" w:rsidRDefault="006A0E34" w:rsidP="00A649C8">
            <w:pPr>
              <w:keepLines/>
              <w:spacing w:after="0"/>
              <w:jc w:val="center"/>
              <w:rPr>
                <w:rFonts w:ascii="Arial" w:hAnsi="Arial"/>
                <w:b/>
                <w:sz w:val="18"/>
              </w:rPr>
            </w:pPr>
            <w:r w:rsidRPr="00B60C91">
              <w:rPr>
                <w:rFonts w:ascii="Arial" w:hAnsi="Arial"/>
                <w:b/>
                <w:sz w:val="18"/>
              </w:rPr>
              <w:t>MHz</w:t>
            </w:r>
          </w:p>
        </w:tc>
        <w:tc>
          <w:tcPr>
            <w:tcW w:w="408" w:type="pct"/>
            <w:tcBorders>
              <w:top w:val="single" w:sz="4" w:space="0" w:color="auto"/>
              <w:left w:val="single" w:sz="4" w:space="0" w:color="auto"/>
              <w:bottom w:val="single" w:sz="4" w:space="0" w:color="auto"/>
              <w:right w:val="single" w:sz="4" w:space="0" w:color="auto"/>
            </w:tcBorders>
            <w:vAlign w:val="center"/>
          </w:tcPr>
          <w:p w14:paraId="42CE607A" w14:textId="77777777" w:rsidR="006A0E34" w:rsidRPr="00B60C91" w:rsidRDefault="006A0E34" w:rsidP="00A649C8">
            <w:pPr>
              <w:keepLines/>
              <w:spacing w:after="0"/>
              <w:jc w:val="center"/>
              <w:rPr>
                <w:rFonts w:ascii="Arial" w:hAnsi="Arial"/>
                <w:b/>
                <w:sz w:val="18"/>
              </w:rPr>
            </w:pPr>
            <w:r w:rsidRPr="00B60C91">
              <w:rPr>
                <w:rFonts w:ascii="Arial" w:hAnsi="Arial"/>
                <w:b/>
                <w:sz w:val="18"/>
              </w:rPr>
              <w:t>25 MHz</w:t>
            </w:r>
          </w:p>
        </w:tc>
        <w:tc>
          <w:tcPr>
            <w:tcW w:w="408" w:type="pct"/>
            <w:tcBorders>
              <w:top w:val="single" w:sz="4" w:space="0" w:color="auto"/>
              <w:left w:val="single" w:sz="4" w:space="0" w:color="auto"/>
              <w:bottom w:val="single" w:sz="4" w:space="0" w:color="auto"/>
              <w:right w:val="single" w:sz="4" w:space="0" w:color="auto"/>
            </w:tcBorders>
            <w:vAlign w:val="center"/>
          </w:tcPr>
          <w:p w14:paraId="0257F07B" w14:textId="77777777" w:rsidR="006A0E34" w:rsidRPr="002F3595" w:rsidRDefault="006A0E34" w:rsidP="00A649C8">
            <w:pPr>
              <w:keepLines/>
              <w:spacing w:after="0"/>
              <w:jc w:val="center"/>
              <w:rPr>
                <w:rFonts w:ascii="Arial" w:hAnsi="Arial"/>
                <w:b/>
                <w:sz w:val="18"/>
              </w:rPr>
            </w:pPr>
            <w:r w:rsidRPr="002F3595">
              <w:rPr>
                <w:rFonts w:ascii="Arial" w:hAnsi="Arial"/>
                <w:b/>
                <w:sz w:val="18"/>
              </w:rPr>
              <w:t>30 MHz</w:t>
            </w:r>
          </w:p>
        </w:tc>
        <w:tc>
          <w:tcPr>
            <w:tcW w:w="408" w:type="pct"/>
            <w:tcBorders>
              <w:top w:val="single" w:sz="4" w:space="0" w:color="auto"/>
              <w:left w:val="single" w:sz="4" w:space="0" w:color="auto"/>
              <w:bottom w:val="single" w:sz="4" w:space="0" w:color="auto"/>
              <w:right w:val="single" w:sz="4" w:space="0" w:color="auto"/>
            </w:tcBorders>
          </w:tcPr>
          <w:p w14:paraId="02B14F17" w14:textId="77777777" w:rsidR="006A0E34" w:rsidRPr="002F3595" w:rsidRDefault="006A0E34" w:rsidP="00A649C8">
            <w:pPr>
              <w:keepLines/>
              <w:spacing w:after="0"/>
              <w:jc w:val="center"/>
              <w:rPr>
                <w:rFonts w:ascii="Arial" w:hAnsi="Arial"/>
                <w:b/>
                <w:sz w:val="18"/>
              </w:rPr>
            </w:pPr>
            <w:r w:rsidRPr="002F3595">
              <w:rPr>
                <w:rFonts w:ascii="Arial" w:hAnsi="Arial"/>
                <w:b/>
                <w:sz w:val="18"/>
              </w:rPr>
              <w:t>35 MHz</w:t>
            </w:r>
          </w:p>
        </w:tc>
        <w:tc>
          <w:tcPr>
            <w:tcW w:w="408" w:type="pct"/>
            <w:tcBorders>
              <w:top w:val="single" w:sz="4" w:space="0" w:color="auto"/>
              <w:left w:val="single" w:sz="4" w:space="0" w:color="auto"/>
              <w:bottom w:val="single" w:sz="4" w:space="0" w:color="auto"/>
              <w:right w:val="single" w:sz="4" w:space="0" w:color="auto"/>
            </w:tcBorders>
            <w:vAlign w:val="center"/>
          </w:tcPr>
          <w:p w14:paraId="6733E5DE" w14:textId="77777777" w:rsidR="006A0E34" w:rsidRPr="002F3595" w:rsidRDefault="006A0E34" w:rsidP="00A649C8">
            <w:pPr>
              <w:keepLines/>
              <w:spacing w:after="0"/>
              <w:jc w:val="center"/>
              <w:rPr>
                <w:rFonts w:ascii="Arial" w:hAnsi="Arial"/>
                <w:b/>
                <w:sz w:val="18"/>
              </w:rPr>
            </w:pPr>
            <w:r w:rsidRPr="002F3595">
              <w:rPr>
                <w:rFonts w:ascii="Arial" w:hAnsi="Arial"/>
                <w:b/>
                <w:sz w:val="18"/>
              </w:rPr>
              <w:t>40 MHz</w:t>
            </w:r>
          </w:p>
        </w:tc>
        <w:tc>
          <w:tcPr>
            <w:tcW w:w="408" w:type="pct"/>
            <w:tcBorders>
              <w:top w:val="single" w:sz="4" w:space="0" w:color="auto"/>
              <w:left w:val="single" w:sz="4" w:space="0" w:color="auto"/>
              <w:bottom w:val="single" w:sz="4" w:space="0" w:color="auto"/>
              <w:right w:val="single" w:sz="4" w:space="0" w:color="auto"/>
            </w:tcBorders>
          </w:tcPr>
          <w:p w14:paraId="4D06758C" w14:textId="77777777" w:rsidR="006A0E34" w:rsidRPr="002F3595" w:rsidRDefault="006A0E34" w:rsidP="00A649C8">
            <w:pPr>
              <w:pStyle w:val="TAH"/>
              <w:keepNext w:val="0"/>
            </w:pPr>
            <w:r w:rsidRPr="002F3595">
              <w:t>45</w:t>
            </w:r>
          </w:p>
          <w:p w14:paraId="0BD85062" w14:textId="77777777" w:rsidR="006A0E34" w:rsidRPr="002F3595" w:rsidRDefault="006A0E34" w:rsidP="00A649C8">
            <w:pPr>
              <w:keepLines/>
              <w:spacing w:after="0"/>
              <w:jc w:val="center"/>
              <w:rPr>
                <w:rFonts w:ascii="Arial" w:hAnsi="Arial"/>
                <w:b/>
                <w:sz w:val="18"/>
              </w:rPr>
            </w:pPr>
            <w:r w:rsidRPr="002F3595">
              <w:rPr>
                <w:rFonts w:ascii="Arial" w:hAnsi="Arial"/>
                <w:b/>
                <w:sz w:val="18"/>
              </w:rPr>
              <w:t>MHz</w:t>
            </w:r>
          </w:p>
        </w:tc>
        <w:tc>
          <w:tcPr>
            <w:tcW w:w="408" w:type="pct"/>
            <w:tcBorders>
              <w:top w:val="single" w:sz="4" w:space="0" w:color="auto"/>
              <w:left w:val="single" w:sz="4" w:space="0" w:color="auto"/>
              <w:bottom w:val="single" w:sz="4" w:space="0" w:color="auto"/>
              <w:right w:val="single" w:sz="4" w:space="0" w:color="auto"/>
            </w:tcBorders>
            <w:vAlign w:val="center"/>
          </w:tcPr>
          <w:p w14:paraId="04906EE3" w14:textId="77777777" w:rsidR="006A0E34" w:rsidRPr="002F3595" w:rsidRDefault="006A0E34" w:rsidP="00A649C8">
            <w:pPr>
              <w:keepLines/>
              <w:spacing w:after="0"/>
              <w:jc w:val="center"/>
              <w:rPr>
                <w:rFonts w:ascii="Arial" w:hAnsi="Arial"/>
                <w:b/>
                <w:sz w:val="18"/>
              </w:rPr>
            </w:pPr>
            <w:r w:rsidRPr="002F3595">
              <w:rPr>
                <w:rFonts w:ascii="Arial" w:hAnsi="Arial"/>
                <w:b/>
                <w:sz w:val="18"/>
              </w:rPr>
              <w:t>50</w:t>
            </w:r>
          </w:p>
          <w:p w14:paraId="33FA9F2E" w14:textId="77777777" w:rsidR="006A0E34" w:rsidRPr="002F3595" w:rsidRDefault="006A0E34" w:rsidP="00A649C8">
            <w:pPr>
              <w:keepLines/>
              <w:spacing w:after="0"/>
              <w:jc w:val="center"/>
              <w:rPr>
                <w:rFonts w:ascii="Arial" w:hAnsi="Arial"/>
                <w:b/>
                <w:sz w:val="18"/>
              </w:rPr>
            </w:pPr>
            <w:r w:rsidRPr="002F3595">
              <w:rPr>
                <w:rFonts w:ascii="Arial" w:hAnsi="Arial"/>
                <w:b/>
                <w:sz w:val="18"/>
              </w:rPr>
              <w:t>MHz</w:t>
            </w:r>
          </w:p>
        </w:tc>
      </w:tr>
      <w:tr w:rsidR="006A0E34" w:rsidRPr="00B60C91" w14:paraId="73FBFD66" w14:textId="77777777" w:rsidTr="006A0E34">
        <w:trPr>
          <w:trHeight w:val="29"/>
          <w:jc w:val="center"/>
        </w:trPr>
        <w:tc>
          <w:tcPr>
            <w:tcW w:w="464" w:type="pct"/>
            <w:tcBorders>
              <w:top w:val="single" w:sz="4" w:space="0" w:color="auto"/>
              <w:left w:val="single" w:sz="4" w:space="0" w:color="auto"/>
              <w:right w:val="single" w:sz="4" w:space="0" w:color="auto"/>
            </w:tcBorders>
            <w:vAlign w:val="center"/>
          </w:tcPr>
          <w:p w14:paraId="51E0315D" w14:textId="77777777" w:rsidR="006A0E34" w:rsidRPr="00B60C91" w:rsidRDefault="006A0E34" w:rsidP="006A0E34">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1</w:t>
            </w:r>
          </w:p>
        </w:tc>
        <w:tc>
          <w:tcPr>
            <w:tcW w:w="457" w:type="pct"/>
            <w:tcBorders>
              <w:top w:val="single" w:sz="4" w:space="0" w:color="auto"/>
              <w:left w:val="single" w:sz="4" w:space="0" w:color="auto"/>
              <w:bottom w:val="single" w:sz="4" w:space="0" w:color="auto"/>
              <w:right w:val="single" w:sz="4" w:space="0" w:color="auto"/>
            </w:tcBorders>
          </w:tcPr>
          <w:p w14:paraId="20D28BC3" w14:textId="77777777" w:rsidR="006A0E34" w:rsidRPr="00B60C91" w:rsidRDefault="006A0E34" w:rsidP="006A0E34">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408" w:type="pct"/>
            <w:tcBorders>
              <w:top w:val="single" w:sz="4" w:space="0" w:color="auto"/>
              <w:left w:val="single" w:sz="4" w:space="0" w:color="auto"/>
              <w:bottom w:val="single" w:sz="4" w:space="0" w:color="auto"/>
              <w:right w:val="single" w:sz="4" w:space="0" w:color="auto"/>
            </w:tcBorders>
          </w:tcPr>
          <w:p w14:paraId="48487C8D" w14:textId="77777777" w:rsidR="006A0E34" w:rsidRPr="006A0E34" w:rsidRDefault="006A0E34" w:rsidP="006A0E34">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vAlign w:val="center"/>
          </w:tcPr>
          <w:p w14:paraId="1FDEF65B" w14:textId="77777777" w:rsidR="006A0E34" w:rsidRPr="006A0E34" w:rsidRDefault="006A0E34" w:rsidP="006A0E34">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vAlign w:val="center"/>
          </w:tcPr>
          <w:p w14:paraId="479DBF53" w14:textId="77777777" w:rsidR="006A0E34" w:rsidRPr="006A0E34" w:rsidRDefault="006A0E34" w:rsidP="006A0E34">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vAlign w:val="center"/>
          </w:tcPr>
          <w:p w14:paraId="09C1AAD2" w14:textId="77777777" w:rsidR="006A0E34" w:rsidRPr="006A0E34" w:rsidRDefault="006A0E34" w:rsidP="006A0E34">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65C301B2" w14:textId="77777777" w:rsidR="006A0E34" w:rsidRPr="006A0E34" w:rsidRDefault="006A0E34" w:rsidP="006A0E34">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0524E77A" w14:textId="77777777" w:rsidR="006A0E34" w:rsidRPr="002F3595" w:rsidRDefault="006A0E34" w:rsidP="006A0E34">
            <w:pPr>
              <w:keepNext/>
              <w:keepLines/>
              <w:spacing w:after="0"/>
              <w:jc w:val="center"/>
              <w:rPr>
                <w:rFonts w:ascii="Arial" w:hAnsi="Arial"/>
                <w:sz w:val="18"/>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73D0F6AE" w14:textId="77777777" w:rsidR="006A0E34" w:rsidRPr="002F3595" w:rsidRDefault="006A0E34" w:rsidP="006A0E34">
            <w:pPr>
              <w:keepNext/>
              <w:keepLines/>
              <w:spacing w:after="0"/>
              <w:jc w:val="center"/>
              <w:rPr>
                <w:rFonts w:ascii="Arial" w:hAnsi="Arial"/>
                <w:sz w:val="18"/>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3294565E" w14:textId="77777777" w:rsidR="006A0E34" w:rsidRPr="002F3595" w:rsidRDefault="006A0E34" w:rsidP="006A0E34">
            <w:pPr>
              <w:keepNext/>
              <w:keepLines/>
              <w:spacing w:after="0"/>
              <w:jc w:val="center"/>
              <w:rPr>
                <w:rFonts w:ascii="Arial" w:hAnsi="Arial"/>
                <w:sz w:val="18"/>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7FC21003" w14:textId="00DFB625" w:rsidR="006A0E34" w:rsidRPr="002F3595" w:rsidRDefault="006A0E34" w:rsidP="006A0E34">
            <w:pPr>
              <w:keepNext/>
              <w:keepLines/>
              <w:spacing w:after="0"/>
              <w:jc w:val="center"/>
              <w:rPr>
                <w:rFonts w:ascii="Arial" w:hAnsi="Arial"/>
                <w:sz w:val="18"/>
                <w:lang w:eastAsia="zh-CN"/>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52ED4850" w14:textId="4A5BF0F0" w:rsidR="006A0E34" w:rsidRPr="002F3595" w:rsidRDefault="006A0E34" w:rsidP="006A0E34">
            <w:pPr>
              <w:keepNext/>
              <w:keepLines/>
              <w:spacing w:after="0"/>
              <w:jc w:val="center"/>
              <w:rPr>
                <w:rFonts w:ascii="Arial" w:hAnsi="Arial"/>
                <w:sz w:val="18"/>
                <w:lang w:eastAsia="zh-CN"/>
              </w:rPr>
            </w:pPr>
            <w:r w:rsidRPr="002F3595">
              <w:rPr>
                <w:rFonts w:ascii="Arial" w:hAnsi="Arial"/>
                <w:sz w:val="18"/>
              </w:rPr>
              <w:t>Yes</w:t>
            </w:r>
          </w:p>
        </w:tc>
      </w:tr>
      <w:tr w:rsidR="006A0E34" w:rsidRPr="00B60C91" w14:paraId="2F805A4E" w14:textId="77777777" w:rsidTr="006A0E34">
        <w:trPr>
          <w:trHeight w:val="29"/>
          <w:jc w:val="center"/>
        </w:trPr>
        <w:tc>
          <w:tcPr>
            <w:tcW w:w="464" w:type="pct"/>
            <w:tcBorders>
              <w:top w:val="single" w:sz="4" w:space="0" w:color="auto"/>
              <w:left w:val="single" w:sz="4" w:space="0" w:color="auto"/>
              <w:right w:val="single" w:sz="4" w:space="0" w:color="auto"/>
            </w:tcBorders>
            <w:vAlign w:val="center"/>
          </w:tcPr>
          <w:p w14:paraId="05B8F596" w14:textId="77777777" w:rsidR="006A0E34" w:rsidRPr="00B60C91" w:rsidRDefault="006A0E34" w:rsidP="006A0E34">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3</w:t>
            </w:r>
          </w:p>
        </w:tc>
        <w:tc>
          <w:tcPr>
            <w:tcW w:w="457" w:type="pct"/>
            <w:tcBorders>
              <w:top w:val="single" w:sz="4" w:space="0" w:color="auto"/>
              <w:left w:val="single" w:sz="4" w:space="0" w:color="auto"/>
              <w:bottom w:val="single" w:sz="4" w:space="0" w:color="auto"/>
              <w:right w:val="single" w:sz="4" w:space="0" w:color="auto"/>
            </w:tcBorders>
          </w:tcPr>
          <w:p w14:paraId="23B229CD" w14:textId="77777777" w:rsidR="006A0E34" w:rsidRPr="00B60C91" w:rsidRDefault="006A0E34" w:rsidP="006A0E34">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408" w:type="pct"/>
            <w:tcBorders>
              <w:top w:val="single" w:sz="4" w:space="0" w:color="auto"/>
              <w:left w:val="single" w:sz="4" w:space="0" w:color="auto"/>
              <w:bottom w:val="single" w:sz="4" w:space="0" w:color="auto"/>
              <w:right w:val="single" w:sz="4" w:space="0" w:color="auto"/>
            </w:tcBorders>
          </w:tcPr>
          <w:p w14:paraId="04FA5AB1" w14:textId="77777777" w:rsidR="006A0E34" w:rsidRPr="006A0E34" w:rsidRDefault="006A0E34" w:rsidP="006A0E34">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1375FB24" w14:textId="77777777" w:rsidR="006A0E34" w:rsidRPr="006A0E34" w:rsidRDefault="006A0E34" w:rsidP="006A0E34">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30304874" w14:textId="77777777" w:rsidR="006A0E34" w:rsidRPr="006A0E34" w:rsidRDefault="006A0E34" w:rsidP="006A0E34">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475862B5" w14:textId="77777777" w:rsidR="006A0E34" w:rsidRPr="006A0E34" w:rsidRDefault="006A0E34" w:rsidP="006A0E34">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24CF880E" w14:textId="77777777" w:rsidR="006A0E34" w:rsidRPr="006A0E34" w:rsidRDefault="006A0E34" w:rsidP="006A0E34">
            <w:pPr>
              <w:keepNext/>
              <w:keepLines/>
              <w:spacing w:after="0"/>
              <w:jc w:val="center"/>
              <w:rPr>
                <w:rFonts w:ascii="Arial" w:hAnsi="Arial"/>
                <w:color w:val="000000" w:themeColor="text1"/>
                <w:sz w:val="18"/>
                <w:lang w:val="en-US"/>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48A353CE" w14:textId="77777777" w:rsidR="006A0E34" w:rsidRPr="002F3595" w:rsidRDefault="006A0E34" w:rsidP="006A0E34">
            <w:pPr>
              <w:keepNext/>
              <w:keepLines/>
              <w:spacing w:after="0"/>
              <w:jc w:val="center"/>
              <w:rPr>
                <w:rFonts w:ascii="Arial" w:hAnsi="Arial"/>
                <w:sz w:val="18"/>
                <w:lang w:val="en-US"/>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3CD2F40E" w14:textId="77777777" w:rsidR="006A0E34" w:rsidRPr="002F3595" w:rsidRDefault="006A0E34" w:rsidP="006A0E34">
            <w:pPr>
              <w:keepNext/>
              <w:keepLines/>
              <w:spacing w:after="0"/>
              <w:jc w:val="center"/>
              <w:rPr>
                <w:rFonts w:ascii="Arial" w:hAnsi="Arial"/>
                <w:sz w:val="18"/>
                <w:lang w:eastAsia="zh-CN"/>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03E99E59" w14:textId="77777777" w:rsidR="006A0E34" w:rsidRPr="002F3595" w:rsidRDefault="006A0E34" w:rsidP="006A0E34">
            <w:pPr>
              <w:keepNext/>
              <w:keepLines/>
              <w:spacing w:after="0"/>
              <w:jc w:val="center"/>
              <w:rPr>
                <w:rFonts w:ascii="Arial" w:hAnsi="Arial"/>
                <w:sz w:val="18"/>
                <w:lang w:eastAsia="zh-CN"/>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346C66F8" w14:textId="215B62C4" w:rsidR="006A0E34" w:rsidRPr="002F3595" w:rsidRDefault="006A0E34" w:rsidP="006A0E34">
            <w:pPr>
              <w:keepNext/>
              <w:keepLines/>
              <w:spacing w:after="0"/>
              <w:jc w:val="center"/>
              <w:rPr>
                <w:rFonts w:ascii="Arial" w:hAnsi="Arial"/>
                <w:sz w:val="18"/>
                <w:lang w:eastAsia="zh-CN"/>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3DB6F922" w14:textId="6E5518D0" w:rsidR="006A0E34" w:rsidRPr="002F3595" w:rsidRDefault="006A0E34" w:rsidP="006A0E34">
            <w:pPr>
              <w:keepNext/>
              <w:keepLines/>
              <w:spacing w:after="0"/>
              <w:jc w:val="center"/>
              <w:rPr>
                <w:rFonts w:ascii="Arial" w:hAnsi="Arial"/>
                <w:sz w:val="18"/>
                <w:lang w:eastAsia="zh-CN"/>
              </w:rPr>
            </w:pPr>
          </w:p>
        </w:tc>
      </w:tr>
    </w:tbl>
    <w:p w14:paraId="7BF696A6" w14:textId="5D7CA57A" w:rsidR="006A0E34" w:rsidRPr="00567080" w:rsidRDefault="006A0E34" w:rsidP="006A0E34">
      <w:pPr>
        <w:overflowPunct/>
        <w:autoSpaceDE/>
        <w:autoSpaceDN/>
        <w:adjustRightInd/>
        <w:textAlignment w:val="auto"/>
        <w:rPr>
          <w:lang w:eastAsia="ko-KR"/>
        </w:rPr>
      </w:pPr>
    </w:p>
    <w:bookmarkEnd w:id="2"/>
    <w:p w14:paraId="7E92DE91" w14:textId="22959254" w:rsidR="000D164D" w:rsidRPr="00D34A7A" w:rsidRDefault="003B3ABC" w:rsidP="000D164D">
      <w:pPr>
        <w:rPr>
          <w:b/>
          <w:bCs/>
        </w:rPr>
      </w:pPr>
      <w:r w:rsidRPr="00D34A7A">
        <w:rPr>
          <w:b/>
          <w:bCs/>
        </w:rPr>
        <w:t xml:space="preserve">Example 1: Max </w:t>
      </w:r>
      <w:r w:rsidR="002F3595" w:rsidRPr="00D34A7A">
        <w:rPr>
          <w:b/>
          <w:bCs/>
        </w:rPr>
        <w:t xml:space="preserve">and Min </w:t>
      </w:r>
      <w:r w:rsidRPr="00D34A7A">
        <w:rPr>
          <w:b/>
          <w:bCs/>
        </w:rPr>
        <w:t xml:space="preserve">CBWs for </w:t>
      </w:r>
      <w:r w:rsidR="00D34A7A" w:rsidRPr="00D34A7A">
        <w:rPr>
          <w:b/>
          <w:bCs/>
        </w:rPr>
        <w:t xml:space="preserve">both </w:t>
      </w:r>
      <w:r w:rsidR="00B1615C" w:rsidRPr="00D34A7A">
        <w:rPr>
          <w:b/>
          <w:bCs/>
        </w:rPr>
        <w:t xml:space="preserve">n1 and n3 </w:t>
      </w:r>
      <w:r w:rsidR="002F3595" w:rsidRPr="00D34A7A">
        <w:rPr>
          <w:b/>
          <w:bCs/>
        </w:rPr>
        <w:t xml:space="preserve">in </w:t>
      </w:r>
      <w:r w:rsidR="00B1615C" w:rsidRPr="00D34A7A">
        <w:rPr>
          <w:b/>
          <w:bCs/>
        </w:rPr>
        <w:t xml:space="preserve">CA_n1A-n3A </w:t>
      </w:r>
      <w:r w:rsidRPr="00D34A7A">
        <w:rPr>
          <w:b/>
          <w:bCs/>
        </w:rPr>
        <w:t>are limited</w:t>
      </w:r>
    </w:p>
    <w:p w14:paraId="038399D7" w14:textId="48086C91" w:rsidR="003B3ABC" w:rsidRPr="00DA1BED" w:rsidRDefault="003B3ABC" w:rsidP="003B3ABC">
      <w:pPr>
        <w:jc w:val="center"/>
        <w:rPr>
          <w:rFonts w:ascii="Arial" w:eastAsia="Times New Roman" w:hAnsi="Arial" w:cs="Arial"/>
          <w:b/>
          <w:lang w:eastAsia="ko-KR"/>
        </w:rPr>
      </w:pPr>
      <w:r w:rsidRPr="00DA1BED">
        <w:rPr>
          <w:rFonts w:ascii="Arial" w:eastAsia="Times New Roman" w:hAnsi="Arial" w:cs="Arial"/>
          <w:b/>
          <w:lang w:eastAsia="ko-KR"/>
        </w:rPr>
        <w:t xml:space="preserve">Table </w:t>
      </w:r>
      <w:r w:rsidR="00BA303F">
        <w:rPr>
          <w:rFonts w:ascii="Arial" w:eastAsia="Times New Roman" w:hAnsi="Arial" w:cs="Arial"/>
          <w:b/>
          <w:lang w:eastAsia="ko-KR"/>
        </w:rPr>
        <w:t>3</w:t>
      </w:r>
      <w:r w:rsidRPr="00DA1BED">
        <w:rPr>
          <w:rFonts w:ascii="Arial" w:eastAsia="Times New Roman" w:hAnsi="Arial" w:cs="Arial"/>
          <w:b/>
          <w:lang w:eastAsia="ko-KR"/>
        </w:rPr>
        <w:t>.</w:t>
      </w:r>
      <w:r w:rsidR="002F3595">
        <w:rPr>
          <w:rFonts w:ascii="Arial" w:eastAsia="Times New Roman" w:hAnsi="Arial" w:cs="Arial"/>
          <w:b/>
          <w:lang w:eastAsia="ko-KR"/>
        </w:rPr>
        <w:t>2</w:t>
      </w:r>
      <w:r w:rsidRPr="00DA1BED">
        <w:rPr>
          <w:rFonts w:ascii="Arial" w:eastAsia="Times New Roman" w:hAnsi="Arial" w:cs="Arial"/>
          <w:b/>
          <w:lang w:eastAsia="ko-KR"/>
        </w:rPr>
        <w:t xml:space="preserve">: </w:t>
      </w:r>
      <w:r w:rsidR="002F3595" w:rsidRPr="002F3595">
        <w:rPr>
          <w:rFonts w:ascii="Arial" w:eastAsia="Times New Roman" w:hAnsi="Arial" w:cs="Arial"/>
          <w:b/>
          <w:lang w:eastAsia="ko-KR"/>
        </w:rPr>
        <w:t xml:space="preserve">Max and Min CBWs for </w:t>
      </w:r>
      <w:r w:rsidR="004A6BCC">
        <w:rPr>
          <w:rFonts w:ascii="Arial" w:eastAsia="Times New Roman" w:hAnsi="Arial" w:cs="Arial"/>
          <w:b/>
          <w:lang w:eastAsia="ko-KR"/>
        </w:rPr>
        <w:t xml:space="preserve">n1/n3 </w:t>
      </w:r>
      <w:r w:rsidR="002F3595" w:rsidRPr="002F3595">
        <w:rPr>
          <w:rFonts w:ascii="Arial" w:eastAsia="Times New Roman" w:hAnsi="Arial" w:cs="Arial"/>
          <w:b/>
          <w:lang w:eastAsia="ko-KR"/>
        </w:rPr>
        <w:t xml:space="preserve">are </w:t>
      </w:r>
      <w:r w:rsidR="00D34A7A">
        <w:rPr>
          <w:rFonts w:ascii="Arial" w:eastAsia="Times New Roman" w:hAnsi="Arial" w:cs="Arial"/>
          <w:b/>
          <w:lang w:eastAsia="ko-KR"/>
        </w:rPr>
        <w:t>limited to 35MHz and 20MHz, respectively</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66"/>
        <w:gridCol w:w="657"/>
        <w:gridCol w:w="586"/>
        <w:gridCol w:w="586"/>
        <w:gridCol w:w="586"/>
        <w:gridCol w:w="586"/>
        <w:gridCol w:w="586"/>
        <w:gridCol w:w="586"/>
        <w:gridCol w:w="586"/>
        <w:gridCol w:w="586"/>
        <w:gridCol w:w="586"/>
        <w:gridCol w:w="586"/>
      </w:tblGrid>
      <w:tr w:rsidR="003B3ABC" w:rsidRPr="00B60C91" w14:paraId="0B7F8BCB" w14:textId="77777777" w:rsidTr="00A649C8">
        <w:trPr>
          <w:trHeight w:val="130"/>
          <w:jc w:val="center"/>
        </w:trPr>
        <w:tc>
          <w:tcPr>
            <w:tcW w:w="799" w:type="pct"/>
            <w:tcBorders>
              <w:top w:val="single" w:sz="4" w:space="0" w:color="auto"/>
              <w:left w:val="single" w:sz="4" w:space="0" w:color="auto"/>
              <w:bottom w:val="single" w:sz="4" w:space="0" w:color="auto"/>
              <w:right w:val="single" w:sz="4" w:space="0" w:color="auto"/>
            </w:tcBorders>
            <w:vAlign w:val="center"/>
          </w:tcPr>
          <w:p w14:paraId="6AB1751D" w14:textId="77777777" w:rsidR="003B3ABC" w:rsidRPr="00B60C91" w:rsidRDefault="003B3ABC" w:rsidP="00A649C8">
            <w:pPr>
              <w:keepLines/>
              <w:spacing w:after="0"/>
              <w:jc w:val="center"/>
              <w:rPr>
                <w:rFonts w:ascii="Arial" w:hAnsi="Arial"/>
                <w:b/>
                <w:sz w:val="18"/>
              </w:rPr>
            </w:pPr>
            <w:r w:rsidRPr="00B60C91">
              <w:rPr>
                <w:rFonts w:ascii="Arial" w:hAnsi="Arial"/>
                <w:b/>
                <w:sz w:val="18"/>
              </w:rPr>
              <w:t>NR CA configuration</w:t>
            </w:r>
          </w:p>
        </w:tc>
        <w:tc>
          <w:tcPr>
            <w:tcW w:w="390" w:type="pct"/>
            <w:tcBorders>
              <w:top w:val="single" w:sz="4" w:space="0" w:color="auto"/>
              <w:left w:val="single" w:sz="4" w:space="0" w:color="auto"/>
              <w:bottom w:val="single" w:sz="4" w:space="0" w:color="auto"/>
              <w:right w:val="single" w:sz="4" w:space="0" w:color="auto"/>
            </w:tcBorders>
            <w:vAlign w:val="center"/>
          </w:tcPr>
          <w:p w14:paraId="34E6D997" w14:textId="77777777" w:rsidR="003B3ABC" w:rsidRPr="00B60C91" w:rsidRDefault="003B3ABC" w:rsidP="00A649C8">
            <w:pPr>
              <w:keepLines/>
              <w:spacing w:after="0"/>
              <w:jc w:val="center"/>
              <w:rPr>
                <w:rFonts w:ascii="Arial" w:hAnsi="Arial"/>
                <w:b/>
                <w:sz w:val="18"/>
              </w:rPr>
            </w:pPr>
            <w:r w:rsidRPr="00B60C91">
              <w:rPr>
                <w:rFonts w:ascii="Arial" w:hAnsi="Arial"/>
                <w:b/>
                <w:sz w:val="18"/>
              </w:rPr>
              <w:t>NR Band</w:t>
            </w:r>
          </w:p>
        </w:tc>
        <w:tc>
          <w:tcPr>
            <w:tcW w:w="384" w:type="pct"/>
            <w:tcBorders>
              <w:top w:val="single" w:sz="4" w:space="0" w:color="auto"/>
              <w:left w:val="single" w:sz="4" w:space="0" w:color="auto"/>
              <w:bottom w:val="single" w:sz="4" w:space="0" w:color="auto"/>
              <w:right w:val="single" w:sz="4" w:space="0" w:color="auto"/>
            </w:tcBorders>
            <w:vAlign w:val="center"/>
          </w:tcPr>
          <w:p w14:paraId="17363998" w14:textId="77777777" w:rsidR="003B3ABC" w:rsidRPr="00B60C91" w:rsidRDefault="003B3ABC" w:rsidP="00A649C8">
            <w:pPr>
              <w:keepLines/>
              <w:spacing w:after="0"/>
              <w:jc w:val="center"/>
              <w:rPr>
                <w:rFonts w:ascii="Arial" w:hAnsi="Arial"/>
                <w:b/>
                <w:sz w:val="18"/>
              </w:rPr>
            </w:pPr>
            <w:r w:rsidRPr="00B60C91">
              <w:rPr>
                <w:rFonts w:ascii="Arial" w:hAnsi="Arial"/>
                <w:b/>
                <w:sz w:val="18"/>
              </w:rPr>
              <w:t>SCS</w:t>
            </w:r>
          </w:p>
          <w:p w14:paraId="164C377D" w14:textId="77777777" w:rsidR="003B3ABC" w:rsidRPr="00B60C91" w:rsidRDefault="003B3ABC" w:rsidP="00A649C8">
            <w:pPr>
              <w:keepLines/>
              <w:spacing w:after="0"/>
              <w:jc w:val="center"/>
              <w:rPr>
                <w:rFonts w:ascii="Arial" w:hAnsi="Arial"/>
                <w:b/>
                <w:sz w:val="18"/>
              </w:rPr>
            </w:pPr>
            <w:r w:rsidRPr="00B60C91">
              <w:rPr>
                <w:rFonts w:ascii="Arial" w:hAnsi="Arial"/>
                <w:b/>
                <w:sz w:val="18"/>
              </w:rPr>
              <w:t>(kHz)</w:t>
            </w:r>
          </w:p>
        </w:tc>
        <w:tc>
          <w:tcPr>
            <w:tcW w:w="343" w:type="pct"/>
            <w:tcBorders>
              <w:top w:val="single" w:sz="4" w:space="0" w:color="auto"/>
              <w:left w:val="single" w:sz="4" w:space="0" w:color="auto"/>
              <w:bottom w:val="single" w:sz="4" w:space="0" w:color="auto"/>
              <w:right w:val="single" w:sz="4" w:space="0" w:color="auto"/>
            </w:tcBorders>
            <w:vAlign w:val="center"/>
          </w:tcPr>
          <w:p w14:paraId="04F983E4" w14:textId="77777777" w:rsidR="003B3ABC" w:rsidRPr="00B60C91" w:rsidRDefault="003B3ABC" w:rsidP="00A649C8">
            <w:pPr>
              <w:keepLines/>
              <w:spacing w:after="0"/>
              <w:jc w:val="center"/>
              <w:rPr>
                <w:rFonts w:ascii="Arial" w:hAnsi="Arial"/>
                <w:b/>
                <w:sz w:val="18"/>
              </w:rPr>
            </w:pPr>
            <w:r w:rsidRPr="00B60C91">
              <w:rPr>
                <w:rFonts w:ascii="Arial" w:hAnsi="Arial"/>
                <w:b/>
                <w:sz w:val="18"/>
              </w:rPr>
              <w:t>5</w:t>
            </w:r>
          </w:p>
          <w:p w14:paraId="73456E42" w14:textId="77777777" w:rsidR="003B3ABC" w:rsidRPr="00B60C91" w:rsidRDefault="003B3ABC" w:rsidP="00A649C8">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49A3CF2A" w14:textId="77777777" w:rsidR="003B3ABC" w:rsidRPr="00B60C91" w:rsidRDefault="003B3ABC" w:rsidP="00A649C8">
            <w:pPr>
              <w:keepLines/>
              <w:spacing w:after="0"/>
              <w:jc w:val="center"/>
              <w:rPr>
                <w:rFonts w:ascii="Arial" w:hAnsi="Arial"/>
                <w:b/>
                <w:sz w:val="18"/>
              </w:rPr>
            </w:pPr>
            <w:r w:rsidRPr="00B60C91">
              <w:rPr>
                <w:rFonts w:ascii="Arial" w:hAnsi="Arial"/>
                <w:b/>
                <w:sz w:val="18"/>
              </w:rPr>
              <w:t>10</w:t>
            </w:r>
          </w:p>
          <w:p w14:paraId="2C4F5B65" w14:textId="77777777" w:rsidR="003B3ABC" w:rsidRPr="00B60C91" w:rsidRDefault="003B3ABC" w:rsidP="00A649C8">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7B72030F" w14:textId="77777777" w:rsidR="003B3ABC" w:rsidRPr="00B60C91" w:rsidRDefault="003B3ABC" w:rsidP="00A649C8">
            <w:pPr>
              <w:keepLines/>
              <w:spacing w:after="0"/>
              <w:jc w:val="center"/>
              <w:rPr>
                <w:rFonts w:ascii="Arial" w:hAnsi="Arial"/>
                <w:b/>
                <w:sz w:val="18"/>
              </w:rPr>
            </w:pPr>
            <w:r w:rsidRPr="00B60C91">
              <w:rPr>
                <w:rFonts w:ascii="Arial" w:hAnsi="Arial"/>
                <w:b/>
                <w:sz w:val="18"/>
              </w:rPr>
              <w:t>15</w:t>
            </w:r>
          </w:p>
          <w:p w14:paraId="5FEC60B1" w14:textId="77777777" w:rsidR="003B3ABC" w:rsidRPr="00B60C91" w:rsidRDefault="003B3ABC" w:rsidP="00A649C8">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0A464517" w14:textId="77777777" w:rsidR="003B3ABC" w:rsidRPr="00B60C91" w:rsidRDefault="003B3ABC" w:rsidP="00A649C8">
            <w:pPr>
              <w:keepLines/>
              <w:spacing w:after="0"/>
              <w:jc w:val="center"/>
              <w:rPr>
                <w:rFonts w:ascii="Arial" w:hAnsi="Arial"/>
                <w:b/>
                <w:sz w:val="18"/>
              </w:rPr>
            </w:pPr>
            <w:r w:rsidRPr="00B60C91">
              <w:rPr>
                <w:rFonts w:ascii="Arial" w:hAnsi="Arial"/>
                <w:b/>
                <w:sz w:val="18"/>
              </w:rPr>
              <w:t>20</w:t>
            </w:r>
          </w:p>
          <w:p w14:paraId="44D52E37" w14:textId="77777777" w:rsidR="003B3ABC" w:rsidRPr="00B60C91" w:rsidRDefault="003B3ABC" w:rsidP="00A649C8">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415AC9EC" w14:textId="77777777" w:rsidR="003B3ABC" w:rsidRPr="00B60C91" w:rsidRDefault="003B3ABC" w:rsidP="00A649C8">
            <w:pPr>
              <w:keepLines/>
              <w:spacing w:after="0"/>
              <w:jc w:val="center"/>
              <w:rPr>
                <w:rFonts w:ascii="Arial" w:hAnsi="Arial"/>
                <w:b/>
                <w:sz w:val="18"/>
              </w:rPr>
            </w:pPr>
            <w:r w:rsidRPr="00B60C91">
              <w:rPr>
                <w:rFonts w:ascii="Arial" w:hAnsi="Arial"/>
                <w:b/>
                <w:sz w:val="18"/>
              </w:rPr>
              <w:t>25 MHz</w:t>
            </w:r>
          </w:p>
        </w:tc>
        <w:tc>
          <w:tcPr>
            <w:tcW w:w="343" w:type="pct"/>
            <w:tcBorders>
              <w:top w:val="single" w:sz="4" w:space="0" w:color="auto"/>
              <w:left w:val="single" w:sz="4" w:space="0" w:color="auto"/>
              <w:bottom w:val="single" w:sz="4" w:space="0" w:color="auto"/>
              <w:right w:val="single" w:sz="4" w:space="0" w:color="auto"/>
            </w:tcBorders>
            <w:vAlign w:val="center"/>
          </w:tcPr>
          <w:p w14:paraId="530149AF" w14:textId="77777777" w:rsidR="003B3ABC" w:rsidRPr="002F3595" w:rsidRDefault="003B3ABC" w:rsidP="00A649C8">
            <w:pPr>
              <w:keepLines/>
              <w:spacing w:after="0"/>
              <w:jc w:val="center"/>
              <w:rPr>
                <w:rFonts w:ascii="Arial" w:hAnsi="Arial"/>
                <w:b/>
                <w:color w:val="000000" w:themeColor="text1"/>
                <w:sz w:val="18"/>
              </w:rPr>
            </w:pPr>
            <w:r w:rsidRPr="002F3595">
              <w:rPr>
                <w:rFonts w:ascii="Arial" w:hAnsi="Arial"/>
                <w:b/>
                <w:color w:val="000000" w:themeColor="text1"/>
                <w:sz w:val="18"/>
              </w:rPr>
              <w:t>30 MHz</w:t>
            </w:r>
          </w:p>
        </w:tc>
        <w:tc>
          <w:tcPr>
            <w:tcW w:w="343" w:type="pct"/>
            <w:tcBorders>
              <w:top w:val="single" w:sz="4" w:space="0" w:color="auto"/>
              <w:left w:val="single" w:sz="4" w:space="0" w:color="auto"/>
              <w:bottom w:val="single" w:sz="4" w:space="0" w:color="auto"/>
              <w:right w:val="single" w:sz="4" w:space="0" w:color="auto"/>
            </w:tcBorders>
          </w:tcPr>
          <w:p w14:paraId="7374AE70" w14:textId="77777777" w:rsidR="003B3ABC" w:rsidRPr="002F3595" w:rsidRDefault="003B3ABC" w:rsidP="00A649C8">
            <w:pPr>
              <w:keepLines/>
              <w:spacing w:after="0"/>
              <w:jc w:val="center"/>
              <w:rPr>
                <w:rFonts w:ascii="Arial" w:hAnsi="Arial"/>
                <w:b/>
                <w:color w:val="000000" w:themeColor="text1"/>
                <w:sz w:val="18"/>
              </w:rPr>
            </w:pPr>
            <w:r w:rsidRPr="002F3595">
              <w:rPr>
                <w:rFonts w:ascii="Arial" w:hAnsi="Arial"/>
                <w:b/>
                <w:color w:val="000000" w:themeColor="text1"/>
                <w:sz w:val="18"/>
              </w:rPr>
              <w:t>35 MHz</w:t>
            </w:r>
          </w:p>
        </w:tc>
        <w:tc>
          <w:tcPr>
            <w:tcW w:w="343" w:type="pct"/>
            <w:tcBorders>
              <w:top w:val="single" w:sz="4" w:space="0" w:color="auto"/>
              <w:left w:val="single" w:sz="4" w:space="0" w:color="auto"/>
              <w:bottom w:val="single" w:sz="4" w:space="0" w:color="auto"/>
              <w:right w:val="single" w:sz="4" w:space="0" w:color="auto"/>
            </w:tcBorders>
            <w:vAlign w:val="center"/>
          </w:tcPr>
          <w:p w14:paraId="5E550628" w14:textId="77777777" w:rsidR="003B3ABC" w:rsidRPr="002F3595" w:rsidRDefault="003B3ABC" w:rsidP="00A649C8">
            <w:pPr>
              <w:keepLines/>
              <w:spacing w:after="0"/>
              <w:jc w:val="center"/>
              <w:rPr>
                <w:rFonts w:ascii="Arial" w:hAnsi="Arial"/>
                <w:b/>
                <w:color w:val="000000" w:themeColor="text1"/>
                <w:sz w:val="18"/>
              </w:rPr>
            </w:pPr>
            <w:r w:rsidRPr="002F3595">
              <w:rPr>
                <w:rFonts w:ascii="Arial" w:hAnsi="Arial"/>
                <w:b/>
                <w:color w:val="000000" w:themeColor="text1"/>
                <w:sz w:val="18"/>
              </w:rPr>
              <w:t>40 MHz</w:t>
            </w:r>
          </w:p>
        </w:tc>
        <w:tc>
          <w:tcPr>
            <w:tcW w:w="343" w:type="pct"/>
            <w:tcBorders>
              <w:top w:val="single" w:sz="4" w:space="0" w:color="auto"/>
              <w:left w:val="single" w:sz="4" w:space="0" w:color="auto"/>
              <w:bottom w:val="single" w:sz="4" w:space="0" w:color="auto"/>
              <w:right w:val="single" w:sz="4" w:space="0" w:color="auto"/>
            </w:tcBorders>
          </w:tcPr>
          <w:p w14:paraId="7EDA15F4" w14:textId="77777777" w:rsidR="003B3ABC" w:rsidRPr="002F3595" w:rsidRDefault="003B3ABC" w:rsidP="00A649C8">
            <w:pPr>
              <w:pStyle w:val="TAH"/>
              <w:keepNext w:val="0"/>
            </w:pPr>
            <w:r w:rsidRPr="002F3595">
              <w:t>45</w:t>
            </w:r>
          </w:p>
          <w:p w14:paraId="0F892149" w14:textId="77777777" w:rsidR="003B3ABC" w:rsidRPr="002F3595" w:rsidRDefault="003B3ABC" w:rsidP="00A649C8">
            <w:pPr>
              <w:keepLines/>
              <w:spacing w:after="0"/>
              <w:jc w:val="center"/>
              <w:rPr>
                <w:rFonts w:ascii="Arial" w:hAnsi="Arial"/>
                <w:b/>
                <w:sz w:val="18"/>
              </w:rPr>
            </w:pPr>
            <w:r w:rsidRPr="002F3595">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1ACEB9E0" w14:textId="77777777" w:rsidR="003B3ABC" w:rsidRPr="002F3595" w:rsidRDefault="003B3ABC" w:rsidP="00A649C8">
            <w:pPr>
              <w:keepLines/>
              <w:spacing w:after="0"/>
              <w:jc w:val="center"/>
              <w:rPr>
                <w:rFonts w:ascii="Arial" w:hAnsi="Arial"/>
                <w:b/>
                <w:sz w:val="18"/>
              </w:rPr>
            </w:pPr>
            <w:r w:rsidRPr="002F3595">
              <w:rPr>
                <w:rFonts w:ascii="Arial" w:hAnsi="Arial"/>
                <w:b/>
                <w:sz w:val="18"/>
              </w:rPr>
              <w:t>50</w:t>
            </w:r>
          </w:p>
          <w:p w14:paraId="07BD7D60" w14:textId="77777777" w:rsidR="003B3ABC" w:rsidRPr="002F3595" w:rsidRDefault="003B3ABC" w:rsidP="00A649C8">
            <w:pPr>
              <w:keepLines/>
              <w:spacing w:after="0"/>
              <w:jc w:val="center"/>
              <w:rPr>
                <w:rFonts w:ascii="Arial" w:hAnsi="Arial"/>
                <w:b/>
                <w:sz w:val="18"/>
              </w:rPr>
            </w:pPr>
            <w:r w:rsidRPr="002F3595">
              <w:rPr>
                <w:rFonts w:ascii="Arial" w:hAnsi="Arial"/>
                <w:b/>
                <w:sz w:val="18"/>
              </w:rPr>
              <w:t>MHz</w:t>
            </w:r>
          </w:p>
        </w:tc>
      </w:tr>
      <w:tr w:rsidR="002F3595" w:rsidRPr="00B60C91" w14:paraId="7A1E3F50" w14:textId="77777777" w:rsidTr="00A649C8">
        <w:trPr>
          <w:trHeight w:val="29"/>
          <w:jc w:val="center"/>
        </w:trPr>
        <w:tc>
          <w:tcPr>
            <w:tcW w:w="799" w:type="pct"/>
            <w:vMerge w:val="restart"/>
            <w:tcBorders>
              <w:top w:val="single" w:sz="4" w:space="0" w:color="auto"/>
              <w:left w:val="single" w:sz="4" w:space="0" w:color="auto"/>
              <w:right w:val="single" w:sz="4" w:space="0" w:color="auto"/>
            </w:tcBorders>
            <w:vAlign w:val="center"/>
          </w:tcPr>
          <w:p w14:paraId="37229BE6" w14:textId="77777777" w:rsidR="002F3595" w:rsidRPr="00B60C91" w:rsidRDefault="002F3595" w:rsidP="002F3595">
            <w:pPr>
              <w:keepNext/>
              <w:keepLines/>
              <w:spacing w:after="0"/>
              <w:jc w:val="center"/>
              <w:rPr>
                <w:rFonts w:ascii="Arial" w:hAnsi="Arial"/>
                <w:sz w:val="18"/>
                <w:lang w:val="en-US" w:eastAsia="zh-CN"/>
              </w:rPr>
            </w:pPr>
            <w:r w:rsidRPr="00B60C91">
              <w:rPr>
                <w:rFonts w:ascii="Arial" w:hAnsi="Arial" w:hint="eastAsia"/>
                <w:sz w:val="18"/>
                <w:lang w:eastAsia="zh-CN"/>
              </w:rPr>
              <w:t>CA</w:t>
            </w:r>
            <w:r w:rsidRPr="00B60C91">
              <w:rPr>
                <w:rFonts w:ascii="Arial" w:hAnsi="Arial"/>
                <w:sz w:val="18"/>
              </w:rPr>
              <w:t>_</w:t>
            </w:r>
            <w:r w:rsidRPr="00B60C91">
              <w:rPr>
                <w:rFonts w:ascii="Arial" w:hAnsi="Arial" w:hint="eastAsia"/>
                <w:sz w:val="18"/>
                <w:lang w:val="en-US" w:eastAsia="zh-CN"/>
              </w:rPr>
              <w:t>n</w:t>
            </w:r>
            <w:r w:rsidRPr="00B60C91">
              <w:rPr>
                <w:rFonts w:ascii="Arial" w:hAnsi="Arial"/>
                <w:sz w:val="18"/>
                <w:lang w:val="en-US" w:eastAsia="zh-CN"/>
              </w:rPr>
              <w:t>1</w:t>
            </w:r>
            <w:r w:rsidRPr="00B60C91">
              <w:rPr>
                <w:rFonts w:ascii="Arial" w:hAnsi="Arial"/>
                <w:sz w:val="18"/>
                <w:lang w:val="sv-SE" w:eastAsia="ja-JP"/>
              </w:rPr>
              <w:t>A-</w:t>
            </w:r>
            <w:r w:rsidRPr="00B60C91">
              <w:rPr>
                <w:rFonts w:ascii="Arial" w:hAnsi="Arial" w:hint="eastAsia"/>
                <w:sz w:val="18"/>
                <w:lang w:val="en-US" w:eastAsia="zh-CN"/>
              </w:rPr>
              <w:t>n</w:t>
            </w:r>
            <w:r w:rsidRPr="00B60C91">
              <w:rPr>
                <w:rFonts w:ascii="Arial" w:hAnsi="Arial"/>
                <w:sz w:val="18"/>
                <w:lang w:val="en-US" w:eastAsia="zh-CN"/>
              </w:rPr>
              <w:t>3</w:t>
            </w:r>
            <w:r w:rsidRPr="00B60C91">
              <w:rPr>
                <w:rFonts w:ascii="Arial" w:hAnsi="Arial"/>
                <w:sz w:val="18"/>
                <w:lang w:val="sv-SE" w:eastAsia="ja-JP"/>
              </w:rPr>
              <w:t>A</w:t>
            </w:r>
          </w:p>
        </w:tc>
        <w:tc>
          <w:tcPr>
            <w:tcW w:w="390" w:type="pct"/>
            <w:tcBorders>
              <w:top w:val="single" w:sz="4" w:space="0" w:color="auto"/>
              <w:left w:val="single" w:sz="4" w:space="0" w:color="auto"/>
              <w:right w:val="single" w:sz="4" w:space="0" w:color="auto"/>
            </w:tcBorders>
            <w:vAlign w:val="center"/>
          </w:tcPr>
          <w:p w14:paraId="45C3A663" w14:textId="77777777" w:rsidR="002F3595" w:rsidRPr="00B60C91" w:rsidRDefault="002F3595" w:rsidP="002F3595">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1</w:t>
            </w:r>
          </w:p>
        </w:tc>
        <w:tc>
          <w:tcPr>
            <w:tcW w:w="384" w:type="pct"/>
            <w:tcBorders>
              <w:top w:val="single" w:sz="4" w:space="0" w:color="auto"/>
              <w:left w:val="single" w:sz="4" w:space="0" w:color="auto"/>
              <w:bottom w:val="single" w:sz="4" w:space="0" w:color="auto"/>
              <w:right w:val="single" w:sz="4" w:space="0" w:color="auto"/>
            </w:tcBorders>
          </w:tcPr>
          <w:p w14:paraId="7DD30A04" w14:textId="77777777" w:rsidR="002F3595" w:rsidRPr="00B60C91" w:rsidRDefault="002F3595" w:rsidP="002F3595">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43" w:type="pct"/>
            <w:tcBorders>
              <w:top w:val="single" w:sz="4" w:space="0" w:color="auto"/>
              <w:left w:val="single" w:sz="4" w:space="0" w:color="auto"/>
              <w:bottom w:val="single" w:sz="4" w:space="0" w:color="auto"/>
              <w:right w:val="single" w:sz="4" w:space="0" w:color="auto"/>
            </w:tcBorders>
          </w:tcPr>
          <w:p w14:paraId="2434246E" w14:textId="77777777" w:rsidR="002F3595" w:rsidRPr="00D85C29" w:rsidRDefault="002F3595" w:rsidP="002F3595">
            <w:pPr>
              <w:keepNext/>
              <w:keepLines/>
              <w:spacing w:after="0"/>
              <w:jc w:val="center"/>
              <w:rPr>
                <w:rFonts w:ascii="Arial" w:hAnsi="Arial"/>
                <w:strike/>
                <w:color w:val="FF0000"/>
                <w:sz w:val="18"/>
              </w:rPr>
            </w:pPr>
            <w:r w:rsidRPr="00D85C29">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vAlign w:val="center"/>
          </w:tcPr>
          <w:p w14:paraId="7F6655DE"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vAlign w:val="center"/>
          </w:tcPr>
          <w:p w14:paraId="13F9118C"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vAlign w:val="center"/>
          </w:tcPr>
          <w:p w14:paraId="5522F0EA" w14:textId="77777777" w:rsidR="002F3595" w:rsidRPr="009E38F4" w:rsidRDefault="002F3595" w:rsidP="002F3595">
            <w:pPr>
              <w:keepNext/>
              <w:keepLines/>
              <w:spacing w:after="0"/>
              <w:jc w:val="center"/>
              <w:rPr>
                <w:rFonts w:ascii="Arial" w:hAnsi="Arial"/>
                <w:sz w:val="18"/>
              </w:rPr>
            </w:pPr>
            <w:r w:rsidRPr="009E38F4">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38811EAB" w14:textId="77777777" w:rsidR="002F3595" w:rsidRPr="002F3595" w:rsidRDefault="002F3595" w:rsidP="002F3595">
            <w:pPr>
              <w:keepNext/>
              <w:keepLines/>
              <w:spacing w:after="0"/>
              <w:jc w:val="center"/>
              <w:rPr>
                <w:rFonts w:ascii="Arial" w:hAnsi="Arial"/>
                <w:color w:val="000000" w:themeColor="text1"/>
                <w:sz w:val="18"/>
              </w:rPr>
            </w:pPr>
            <w:r w:rsidRPr="002F3595">
              <w:rPr>
                <w:rFonts w:ascii="Arial" w:hAnsi="Arial"/>
                <w:color w:val="000000" w:themeColor="text1"/>
                <w:sz w:val="18"/>
              </w:rPr>
              <w:t>Yes</w:t>
            </w:r>
          </w:p>
        </w:tc>
        <w:tc>
          <w:tcPr>
            <w:tcW w:w="343" w:type="pct"/>
            <w:tcBorders>
              <w:top w:val="single" w:sz="4" w:space="0" w:color="auto"/>
              <w:left w:val="single" w:sz="4" w:space="0" w:color="auto"/>
              <w:bottom w:val="single" w:sz="4" w:space="0" w:color="auto"/>
              <w:right w:val="single" w:sz="4" w:space="0" w:color="auto"/>
            </w:tcBorders>
          </w:tcPr>
          <w:p w14:paraId="4C8261E8" w14:textId="77777777" w:rsidR="002F3595" w:rsidRPr="002F3595" w:rsidRDefault="002F3595" w:rsidP="002F3595">
            <w:pPr>
              <w:keepNext/>
              <w:keepLines/>
              <w:spacing w:after="0"/>
              <w:jc w:val="center"/>
              <w:rPr>
                <w:rFonts w:ascii="Arial" w:hAnsi="Arial"/>
                <w:color w:val="000000" w:themeColor="text1"/>
                <w:sz w:val="18"/>
              </w:rPr>
            </w:pPr>
            <w:r w:rsidRPr="002F3595">
              <w:rPr>
                <w:rFonts w:ascii="Arial" w:hAnsi="Arial"/>
                <w:color w:val="000000" w:themeColor="text1"/>
                <w:sz w:val="18"/>
              </w:rPr>
              <w:t>Yes</w:t>
            </w:r>
          </w:p>
        </w:tc>
        <w:tc>
          <w:tcPr>
            <w:tcW w:w="343" w:type="pct"/>
            <w:tcBorders>
              <w:top w:val="single" w:sz="4" w:space="0" w:color="auto"/>
              <w:left w:val="single" w:sz="4" w:space="0" w:color="auto"/>
              <w:bottom w:val="single" w:sz="4" w:space="0" w:color="auto"/>
              <w:right w:val="single" w:sz="4" w:space="0" w:color="auto"/>
            </w:tcBorders>
          </w:tcPr>
          <w:p w14:paraId="40F2EEAD" w14:textId="77777777" w:rsidR="002F3595" w:rsidRPr="002F3595" w:rsidRDefault="002F3595" w:rsidP="002F3595">
            <w:pPr>
              <w:keepNext/>
              <w:keepLines/>
              <w:spacing w:after="0"/>
              <w:jc w:val="center"/>
              <w:rPr>
                <w:rFonts w:ascii="Arial" w:hAnsi="Arial"/>
                <w:color w:val="000000" w:themeColor="text1"/>
                <w:sz w:val="18"/>
              </w:rPr>
            </w:pPr>
            <w:r w:rsidRPr="002F3595">
              <w:rPr>
                <w:rFonts w:ascii="Arial" w:hAnsi="Arial"/>
                <w:color w:val="000000" w:themeColor="text1"/>
                <w:sz w:val="18"/>
              </w:rPr>
              <w:t>Yes</w:t>
            </w:r>
          </w:p>
        </w:tc>
        <w:tc>
          <w:tcPr>
            <w:tcW w:w="343" w:type="pct"/>
            <w:tcBorders>
              <w:top w:val="single" w:sz="4" w:space="0" w:color="auto"/>
              <w:left w:val="single" w:sz="4" w:space="0" w:color="auto"/>
              <w:bottom w:val="single" w:sz="4" w:space="0" w:color="auto"/>
              <w:right w:val="single" w:sz="4" w:space="0" w:color="auto"/>
            </w:tcBorders>
          </w:tcPr>
          <w:p w14:paraId="42BB442E"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253370AE" w14:textId="353EAF74" w:rsidR="002F3595" w:rsidRPr="009E38F4" w:rsidRDefault="002F3595" w:rsidP="002F3595">
            <w:pPr>
              <w:keepNext/>
              <w:keepLines/>
              <w:spacing w:after="0"/>
              <w:jc w:val="center"/>
              <w:rPr>
                <w:rFonts w:ascii="Arial" w:hAnsi="Arial"/>
                <w:strike/>
                <w:color w:val="FF0000"/>
                <w:sz w:val="18"/>
                <w:lang w:eastAsia="zh-CN"/>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41768021" w14:textId="40DDD2BA" w:rsidR="002F3595" w:rsidRPr="002F3595" w:rsidRDefault="002F3595" w:rsidP="002F3595">
            <w:pPr>
              <w:keepNext/>
              <w:keepLines/>
              <w:spacing w:after="0"/>
              <w:jc w:val="center"/>
              <w:rPr>
                <w:rFonts w:ascii="Arial" w:hAnsi="Arial"/>
                <w:strike/>
                <w:color w:val="FF0000"/>
                <w:sz w:val="18"/>
                <w:lang w:eastAsia="zh-CN"/>
              </w:rPr>
            </w:pPr>
            <w:r w:rsidRPr="002F3595">
              <w:rPr>
                <w:rFonts w:ascii="Arial" w:hAnsi="Arial"/>
                <w:strike/>
                <w:color w:val="FF0000"/>
                <w:sz w:val="18"/>
              </w:rPr>
              <w:t>Yes</w:t>
            </w:r>
          </w:p>
        </w:tc>
      </w:tr>
      <w:tr w:rsidR="002F3595" w:rsidRPr="00B60C91" w14:paraId="0CA2FA56" w14:textId="77777777" w:rsidTr="00A649C8">
        <w:trPr>
          <w:trHeight w:val="29"/>
          <w:jc w:val="center"/>
        </w:trPr>
        <w:tc>
          <w:tcPr>
            <w:tcW w:w="799" w:type="pct"/>
            <w:vMerge/>
            <w:tcBorders>
              <w:left w:val="single" w:sz="4" w:space="0" w:color="auto"/>
              <w:right w:val="single" w:sz="4" w:space="0" w:color="auto"/>
            </w:tcBorders>
            <w:vAlign w:val="center"/>
          </w:tcPr>
          <w:p w14:paraId="56F907EE" w14:textId="77777777" w:rsidR="002F3595" w:rsidRPr="00B60C91" w:rsidRDefault="002F3595" w:rsidP="002F3595">
            <w:pPr>
              <w:keepNext/>
              <w:keepLines/>
              <w:spacing w:after="0"/>
              <w:jc w:val="center"/>
              <w:rPr>
                <w:rFonts w:ascii="Arial" w:hAnsi="Arial"/>
                <w:sz w:val="18"/>
                <w:lang w:val="en-US" w:eastAsia="zh-CN"/>
              </w:rPr>
            </w:pPr>
          </w:p>
        </w:tc>
        <w:tc>
          <w:tcPr>
            <w:tcW w:w="390" w:type="pct"/>
            <w:tcBorders>
              <w:top w:val="single" w:sz="4" w:space="0" w:color="auto"/>
              <w:left w:val="single" w:sz="4" w:space="0" w:color="auto"/>
              <w:right w:val="single" w:sz="4" w:space="0" w:color="auto"/>
            </w:tcBorders>
            <w:vAlign w:val="center"/>
          </w:tcPr>
          <w:p w14:paraId="2AB229AD" w14:textId="77777777" w:rsidR="002F3595" w:rsidRPr="00B60C91" w:rsidRDefault="002F3595" w:rsidP="002F3595">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3</w:t>
            </w:r>
          </w:p>
        </w:tc>
        <w:tc>
          <w:tcPr>
            <w:tcW w:w="384" w:type="pct"/>
            <w:tcBorders>
              <w:top w:val="single" w:sz="4" w:space="0" w:color="auto"/>
              <w:left w:val="single" w:sz="4" w:space="0" w:color="auto"/>
              <w:bottom w:val="single" w:sz="4" w:space="0" w:color="auto"/>
              <w:right w:val="single" w:sz="4" w:space="0" w:color="auto"/>
            </w:tcBorders>
          </w:tcPr>
          <w:p w14:paraId="0FF5A120" w14:textId="77777777" w:rsidR="002F3595" w:rsidRPr="00B60C91" w:rsidRDefault="002F3595" w:rsidP="002F3595">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43" w:type="pct"/>
            <w:tcBorders>
              <w:top w:val="single" w:sz="4" w:space="0" w:color="auto"/>
              <w:left w:val="single" w:sz="4" w:space="0" w:color="auto"/>
              <w:bottom w:val="single" w:sz="4" w:space="0" w:color="auto"/>
              <w:right w:val="single" w:sz="4" w:space="0" w:color="auto"/>
            </w:tcBorders>
          </w:tcPr>
          <w:p w14:paraId="5D3302D8" w14:textId="77777777" w:rsidR="002F3595" w:rsidRPr="00D85C29" w:rsidRDefault="002F3595" w:rsidP="002F3595">
            <w:pPr>
              <w:keepNext/>
              <w:keepLines/>
              <w:spacing w:after="0"/>
              <w:jc w:val="center"/>
              <w:rPr>
                <w:rFonts w:ascii="Arial" w:hAnsi="Arial"/>
                <w:strike/>
                <w:color w:val="FF0000"/>
                <w:sz w:val="18"/>
              </w:rPr>
            </w:pPr>
            <w:r w:rsidRPr="00D85C29">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0900F77B"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0522E974"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2762AA5C" w14:textId="77777777" w:rsidR="002F3595" w:rsidRPr="009E38F4" w:rsidRDefault="002F3595" w:rsidP="002F3595">
            <w:pPr>
              <w:keepNext/>
              <w:keepLines/>
              <w:spacing w:after="0"/>
              <w:jc w:val="center"/>
              <w:rPr>
                <w:rFonts w:ascii="Arial" w:hAnsi="Arial"/>
                <w:sz w:val="18"/>
              </w:rPr>
            </w:pPr>
            <w:r w:rsidRPr="009E38F4">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0F2E4D23" w14:textId="77777777" w:rsidR="002F3595" w:rsidRPr="002F3595" w:rsidRDefault="002F3595" w:rsidP="002F3595">
            <w:pPr>
              <w:keepNext/>
              <w:keepLines/>
              <w:spacing w:after="0"/>
              <w:jc w:val="center"/>
              <w:rPr>
                <w:rFonts w:ascii="Arial" w:hAnsi="Arial"/>
                <w:color w:val="000000" w:themeColor="text1"/>
                <w:sz w:val="18"/>
                <w:lang w:val="en-US"/>
              </w:rPr>
            </w:pPr>
            <w:r w:rsidRPr="002F3595">
              <w:rPr>
                <w:rFonts w:ascii="Arial" w:hAnsi="Arial"/>
                <w:color w:val="000000" w:themeColor="text1"/>
                <w:sz w:val="18"/>
              </w:rPr>
              <w:t>Yes</w:t>
            </w:r>
          </w:p>
        </w:tc>
        <w:tc>
          <w:tcPr>
            <w:tcW w:w="343" w:type="pct"/>
            <w:tcBorders>
              <w:top w:val="single" w:sz="4" w:space="0" w:color="auto"/>
              <w:left w:val="single" w:sz="4" w:space="0" w:color="auto"/>
              <w:bottom w:val="single" w:sz="4" w:space="0" w:color="auto"/>
              <w:right w:val="single" w:sz="4" w:space="0" w:color="auto"/>
            </w:tcBorders>
          </w:tcPr>
          <w:p w14:paraId="7E51F6A7" w14:textId="77777777" w:rsidR="002F3595" w:rsidRPr="002F3595" w:rsidRDefault="002F3595" w:rsidP="002F3595">
            <w:pPr>
              <w:keepNext/>
              <w:keepLines/>
              <w:spacing w:after="0"/>
              <w:jc w:val="center"/>
              <w:rPr>
                <w:rFonts w:ascii="Arial" w:hAnsi="Arial"/>
                <w:color w:val="000000" w:themeColor="text1"/>
                <w:sz w:val="18"/>
                <w:lang w:val="en-US"/>
              </w:rPr>
            </w:pPr>
            <w:r w:rsidRPr="002F3595">
              <w:rPr>
                <w:rFonts w:ascii="Arial" w:hAnsi="Arial"/>
                <w:color w:val="000000" w:themeColor="text1"/>
                <w:sz w:val="18"/>
              </w:rPr>
              <w:t>Yes</w:t>
            </w:r>
          </w:p>
        </w:tc>
        <w:tc>
          <w:tcPr>
            <w:tcW w:w="343" w:type="pct"/>
            <w:tcBorders>
              <w:top w:val="single" w:sz="4" w:space="0" w:color="auto"/>
              <w:left w:val="single" w:sz="4" w:space="0" w:color="auto"/>
              <w:bottom w:val="single" w:sz="4" w:space="0" w:color="auto"/>
              <w:right w:val="single" w:sz="4" w:space="0" w:color="auto"/>
            </w:tcBorders>
          </w:tcPr>
          <w:p w14:paraId="297054B0" w14:textId="77777777" w:rsidR="002F3595" w:rsidRPr="002F3595" w:rsidRDefault="002F3595" w:rsidP="002F3595">
            <w:pPr>
              <w:keepNext/>
              <w:keepLines/>
              <w:spacing w:after="0"/>
              <w:jc w:val="center"/>
              <w:rPr>
                <w:rFonts w:ascii="Arial" w:hAnsi="Arial"/>
                <w:color w:val="000000" w:themeColor="text1"/>
                <w:sz w:val="18"/>
                <w:lang w:eastAsia="zh-CN"/>
              </w:rPr>
            </w:pPr>
            <w:r w:rsidRPr="002F3595">
              <w:rPr>
                <w:rFonts w:ascii="Arial" w:hAnsi="Arial"/>
                <w:color w:val="000000" w:themeColor="text1"/>
                <w:sz w:val="18"/>
              </w:rPr>
              <w:t>Yes</w:t>
            </w:r>
          </w:p>
        </w:tc>
        <w:tc>
          <w:tcPr>
            <w:tcW w:w="343" w:type="pct"/>
            <w:tcBorders>
              <w:top w:val="single" w:sz="4" w:space="0" w:color="auto"/>
              <w:left w:val="single" w:sz="4" w:space="0" w:color="auto"/>
              <w:bottom w:val="single" w:sz="4" w:space="0" w:color="auto"/>
              <w:right w:val="single" w:sz="4" w:space="0" w:color="auto"/>
            </w:tcBorders>
          </w:tcPr>
          <w:p w14:paraId="556DACB1" w14:textId="77777777" w:rsidR="002F3595" w:rsidRPr="009E38F4" w:rsidRDefault="002F3595" w:rsidP="002F3595">
            <w:pPr>
              <w:keepNext/>
              <w:keepLines/>
              <w:spacing w:after="0"/>
              <w:jc w:val="center"/>
              <w:rPr>
                <w:rFonts w:ascii="Arial" w:hAnsi="Arial"/>
                <w:strike/>
                <w:color w:val="FF0000"/>
                <w:sz w:val="18"/>
                <w:lang w:eastAsia="zh-CN"/>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6B86EA73" w14:textId="18E9FE64" w:rsidR="002F3595" w:rsidRPr="009E38F4" w:rsidRDefault="002F3595" w:rsidP="002F3595">
            <w:pPr>
              <w:keepNext/>
              <w:keepLines/>
              <w:spacing w:after="0"/>
              <w:jc w:val="center"/>
              <w:rPr>
                <w:rFonts w:ascii="Arial" w:hAnsi="Arial"/>
                <w:strike/>
                <w:color w:val="FF0000"/>
                <w:sz w:val="18"/>
                <w:lang w:eastAsia="zh-CN"/>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31DD2A0D" w14:textId="77777777" w:rsidR="002F3595" w:rsidRPr="002F3595" w:rsidRDefault="002F3595" w:rsidP="002F3595">
            <w:pPr>
              <w:keepNext/>
              <w:keepLines/>
              <w:spacing w:after="0"/>
              <w:jc w:val="center"/>
              <w:rPr>
                <w:rFonts w:ascii="Arial" w:hAnsi="Arial"/>
                <w:strike/>
                <w:color w:val="FF0000"/>
                <w:sz w:val="18"/>
                <w:lang w:eastAsia="zh-CN"/>
              </w:rPr>
            </w:pPr>
          </w:p>
        </w:tc>
      </w:tr>
    </w:tbl>
    <w:p w14:paraId="21E7C689" w14:textId="260D5DC5" w:rsidR="003B3ABC" w:rsidRDefault="006A0E34" w:rsidP="006A0E34">
      <w:pPr>
        <w:spacing w:before="120"/>
      </w:pPr>
      <w:r w:rsidRPr="006A0E34">
        <w:rPr>
          <w:u w:val="single"/>
        </w:rPr>
        <w:t>Method 1:</w:t>
      </w:r>
      <w:r w:rsidR="004A6BCC">
        <w:rPr>
          <w:u w:val="single"/>
        </w:rPr>
        <w:t xml:space="preserve"> </w:t>
      </w:r>
      <w:r w:rsidR="004A6BCC" w:rsidRPr="004A6BCC">
        <w:rPr>
          <w:b/>
          <w:bCs/>
          <w:u w:val="single"/>
        </w:rPr>
        <w:t>NOT</w:t>
      </w:r>
      <w:r w:rsidR="004A6BCC">
        <w:rPr>
          <w:u w:val="single"/>
        </w:rPr>
        <w:t xml:space="preserve"> work</w:t>
      </w:r>
      <w:r w:rsidRPr="006A0E34">
        <w:rPr>
          <w:u w:val="single"/>
        </w:rPr>
        <w:br/>
      </w:r>
      <w:r w:rsidR="00D34A7A">
        <w:t>Method 1</w:t>
      </w:r>
      <w:r>
        <w:t xml:space="preserve"> d</w:t>
      </w:r>
      <w:r w:rsidR="003B3ABC">
        <w:t xml:space="preserve">oes not work for the Example 1. </w:t>
      </w:r>
      <w:proofErr w:type="gramStart"/>
      <w:r w:rsidR="003B3ABC">
        <w:t>In order for</w:t>
      </w:r>
      <w:proofErr w:type="gramEnd"/>
      <w:r w:rsidR="003B3ABC">
        <w:t xml:space="preserve"> </w:t>
      </w:r>
      <w:r w:rsidR="00D34A7A">
        <w:t>M</w:t>
      </w:r>
      <w:r w:rsidR="003B3ABC">
        <w:t xml:space="preserve">ethod 1 to </w:t>
      </w:r>
      <w:r w:rsidR="00D34A7A">
        <w:t xml:space="preserve">limit Max and Min CBWs for both n1 and n3 in the CA as shown in Table 3.2, each of the bands has to give up </w:t>
      </w:r>
      <w:r w:rsidR="003B3ABC" w:rsidRPr="003B3ABC">
        <w:t>supporting 5</w:t>
      </w:r>
      <w:r w:rsidR="009E38F4">
        <w:t xml:space="preserve">, 10 </w:t>
      </w:r>
      <w:r w:rsidR="003B3ABC" w:rsidRPr="003B3ABC">
        <w:t xml:space="preserve">and </w:t>
      </w:r>
      <w:r w:rsidR="009E38F4">
        <w:t>15</w:t>
      </w:r>
      <w:r w:rsidR="003B3ABC" w:rsidRPr="003B3ABC">
        <w:t xml:space="preserve"> MHz CBW</w:t>
      </w:r>
      <w:r w:rsidR="000533C4">
        <w:t>s</w:t>
      </w:r>
      <w:r w:rsidR="003B3ABC" w:rsidRPr="003B3ABC">
        <w:t xml:space="preserve"> for single band operation</w:t>
      </w:r>
      <w:r w:rsidR="000533C4">
        <w:t xml:space="preserve"> usage</w:t>
      </w:r>
      <w:r w:rsidR="003B3ABC" w:rsidRPr="003B3ABC">
        <w:t>.</w:t>
      </w:r>
      <w:r w:rsidR="002F3595">
        <w:t xml:space="preserve"> This, however, violates the requirement for both n1 and n3 to have to support 5</w:t>
      </w:r>
      <w:r w:rsidR="009E38F4">
        <w:t>, 10</w:t>
      </w:r>
      <w:r w:rsidR="002F3595">
        <w:t xml:space="preserve"> and </w:t>
      </w:r>
      <w:r w:rsidR="009E38F4">
        <w:t>15</w:t>
      </w:r>
      <w:r w:rsidR="002F3595">
        <w:t>MHz CBW for single band operation</w:t>
      </w:r>
      <w:r w:rsidR="000533C4">
        <w:t xml:space="preserve"> usage</w:t>
      </w:r>
      <w:r w:rsidR="00D34A7A">
        <w:t xml:space="preserve"> as mandatory</w:t>
      </w:r>
      <w:r w:rsidR="002F3595">
        <w:t>.</w:t>
      </w:r>
      <w:r w:rsidR="00D34A7A">
        <w:t xml:space="preserve"> In addition, this decreases opportunities for the UE to roam into other networks where n1 and n3 are available if these bands use 5, 10 or 15 MHz CBW there.</w:t>
      </w:r>
    </w:p>
    <w:p w14:paraId="0327A61D" w14:textId="64FECF01" w:rsidR="006A0E34" w:rsidRDefault="006A0E34" w:rsidP="006A0E34">
      <w:pPr>
        <w:spacing w:before="120"/>
      </w:pPr>
      <w:r w:rsidRPr="006A0E34">
        <w:rPr>
          <w:u w:val="single"/>
        </w:rPr>
        <w:t xml:space="preserve">Method </w:t>
      </w:r>
      <w:r>
        <w:rPr>
          <w:u w:val="single"/>
        </w:rPr>
        <w:t>2</w:t>
      </w:r>
      <w:r w:rsidR="005018A8">
        <w:rPr>
          <w:u w:val="single"/>
        </w:rPr>
        <w:t>, 3 and 4</w:t>
      </w:r>
      <w:r w:rsidR="004A6BCC" w:rsidRPr="006A0E34">
        <w:rPr>
          <w:u w:val="single"/>
        </w:rPr>
        <w:t>:</w:t>
      </w:r>
      <w:r w:rsidR="004A6BCC">
        <w:rPr>
          <w:u w:val="single"/>
        </w:rPr>
        <w:t xml:space="preserve"> </w:t>
      </w:r>
      <w:r w:rsidR="004A6BCC">
        <w:rPr>
          <w:b/>
          <w:bCs/>
          <w:u w:val="single"/>
        </w:rPr>
        <w:t>Work</w:t>
      </w:r>
      <w:r w:rsidRPr="006A0E34">
        <w:rPr>
          <w:u w:val="single"/>
        </w:rPr>
        <w:br/>
      </w:r>
      <w:r>
        <w:t xml:space="preserve">Method </w:t>
      </w:r>
      <w:r w:rsidR="00D34A7A">
        <w:t>2</w:t>
      </w:r>
      <w:r>
        <w:t xml:space="preserve"> works by just signalling the below capability </w:t>
      </w:r>
      <w:r w:rsidR="004A6BCC">
        <w:t>per SCS per band within a band configuration</w:t>
      </w:r>
      <w:r w:rsidR="003E1884">
        <w:t>, Method 4 works by specifying a corresponding BCS table in RAN4 specification and signalling it and</w:t>
      </w:r>
      <w:r w:rsidR="004A6BCC">
        <w:t xml:space="preserve"> </w:t>
      </w:r>
      <w:r>
        <w:t xml:space="preserve">Method 3 works by setting </w:t>
      </w:r>
      <w:r w:rsidR="009342E0">
        <w:t xml:space="preserve">and signalling </w:t>
      </w:r>
      <w:r>
        <w:t xml:space="preserve">the below </w:t>
      </w:r>
      <w:r w:rsidR="004A6BCC">
        <w:t xml:space="preserve">as a </w:t>
      </w:r>
      <w:r>
        <w:t>feature set</w:t>
      </w:r>
      <w:r w:rsidR="009342E0">
        <w:t xml:space="preserve"> after receiving a </w:t>
      </w:r>
      <w:proofErr w:type="spellStart"/>
      <w:r w:rsidR="009342E0" w:rsidRPr="009342E0">
        <w:rPr>
          <w:i/>
          <w:iCs/>
        </w:rPr>
        <w:t>UECapabilityEnquiry</w:t>
      </w:r>
      <w:proofErr w:type="spellEnd"/>
      <w:r w:rsidR="009342E0" w:rsidRPr="009342E0">
        <w:t xml:space="preserve"> message</w:t>
      </w:r>
      <w:r>
        <w:t>.</w:t>
      </w:r>
      <w:r w:rsidR="005018A8">
        <w:t xml:space="preserve"> </w:t>
      </w:r>
    </w:p>
    <w:p w14:paraId="793E06EF" w14:textId="67BD7739" w:rsidR="009342E0" w:rsidRDefault="006A0E34" w:rsidP="009342E0">
      <w:pPr>
        <w:ind w:firstLine="720"/>
        <w:rPr>
          <w:lang w:val="en-US"/>
        </w:rPr>
      </w:pPr>
      <w:r>
        <w:rPr>
          <w:lang w:val="en-US"/>
        </w:rPr>
        <w:t xml:space="preserve">- n1A CC, min BW = </w:t>
      </w:r>
      <w:r w:rsidR="009E38F4">
        <w:rPr>
          <w:lang w:val="en-US"/>
        </w:rPr>
        <w:t>20</w:t>
      </w:r>
      <w:r>
        <w:rPr>
          <w:lang w:val="en-US"/>
        </w:rPr>
        <w:t xml:space="preserve">MHz, max BW = </w:t>
      </w:r>
      <w:r w:rsidR="009E38F4">
        <w:rPr>
          <w:lang w:val="en-US"/>
        </w:rPr>
        <w:t>35</w:t>
      </w:r>
      <w:r>
        <w:rPr>
          <w:lang w:val="en-US"/>
        </w:rPr>
        <w:t>MHz</w:t>
      </w:r>
    </w:p>
    <w:p w14:paraId="29BCECE7" w14:textId="76BE9675" w:rsidR="006A0E34" w:rsidRDefault="006A0E34" w:rsidP="009342E0">
      <w:pPr>
        <w:ind w:firstLine="720"/>
        <w:rPr>
          <w:lang w:val="en-US"/>
        </w:rPr>
      </w:pPr>
      <w:r>
        <w:rPr>
          <w:lang w:val="en-US"/>
        </w:rPr>
        <w:t xml:space="preserve">- n3A CC, min BW = </w:t>
      </w:r>
      <w:r w:rsidR="009E38F4">
        <w:rPr>
          <w:lang w:val="en-US"/>
        </w:rPr>
        <w:t>20</w:t>
      </w:r>
      <w:r>
        <w:rPr>
          <w:lang w:val="en-US"/>
        </w:rPr>
        <w:t xml:space="preserve">MHz, max BW = </w:t>
      </w:r>
      <w:r w:rsidR="009E38F4">
        <w:rPr>
          <w:lang w:val="en-US"/>
        </w:rPr>
        <w:t>35</w:t>
      </w:r>
      <w:r>
        <w:rPr>
          <w:lang w:val="en-US"/>
        </w:rPr>
        <w:t>MHz</w:t>
      </w:r>
    </w:p>
    <w:p w14:paraId="017F88D7" w14:textId="44FE531E" w:rsidR="002F3595" w:rsidRPr="003B3ABC" w:rsidRDefault="002F3595" w:rsidP="002F3595">
      <w:pPr>
        <w:rPr>
          <w:b/>
          <w:bCs/>
          <w:u w:val="single"/>
        </w:rPr>
      </w:pPr>
      <w:r w:rsidRPr="003B3ABC">
        <w:rPr>
          <w:b/>
          <w:bCs/>
          <w:u w:val="single"/>
        </w:rPr>
        <w:t xml:space="preserve">Example </w:t>
      </w:r>
      <w:r>
        <w:rPr>
          <w:b/>
          <w:bCs/>
          <w:u w:val="single"/>
        </w:rPr>
        <w:t>2</w:t>
      </w:r>
      <w:r w:rsidRPr="003B3ABC">
        <w:rPr>
          <w:b/>
          <w:bCs/>
          <w:u w:val="single"/>
        </w:rPr>
        <w:t xml:space="preserve">: </w:t>
      </w:r>
      <w:r w:rsidR="000533C4">
        <w:rPr>
          <w:b/>
          <w:bCs/>
          <w:u w:val="single"/>
        </w:rPr>
        <w:t>Further r</w:t>
      </w:r>
      <w:r>
        <w:rPr>
          <w:b/>
          <w:bCs/>
          <w:u w:val="single"/>
        </w:rPr>
        <w:t>estrict us</w:t>
      </w:r>
      <w:r w:rsidR="00686BD8">
        <w:rPr>
          <w:b/>
          <w:bCs/>
          <w:u w:val="single"/>
        </w:rPr>
        <w:t>age</w:t>
      </w:r>
      <w:r>
        <w:rPr>
          <w:b/>
          <w:bCs/>
          <w:u w:val="single"/>
        </w:rPr>
        <w:t xml:space="preserve"> of 30MHz from Example 1</w:t>
      </w:r>
    </w:p>
    <w:p w14:paraId="14240D03" w14:textId="629659A0" w:rsidR="006A0E34" w:rsidRPr="00DA1BED" w:rsidRDefault="006A0E34" w:rsidP="006A0E34">
      <w:pPr>
        <w:jc w:val="center"/>
        <w:rPr>
          <w:rFonts w:ascii="Arial" w:eastAsia="Times New Roman" w:hAnsi="Arial" w:cs="Arial"/>
          <w:b/>
          <w:lang w:eastAsia="ko-KR"/>
        </w:rPr>
      </w:pPr>
      <w:r w:rsidRPr="00DA1BED">
        <w:rPr>
          <w:rFonts w:ascii="Arial" w:eastAsia="Times New Roman" w:hAnsi="Arial" w:cs="Arial"/>
          <w:b/>
          <w:lang w:eastAsia="ko-KR"/>
        </w:rPr>
        <w:lastRenderedPageBreak/>
        <w:t xml:space="preserve">Table </w:t>
      </w:r>
      <w:r w:rsidR="00BA303F">
        <w:rPr>
          <w:rFonts w:ascii="Arial" w:eastAsia="Times New Roman" w:hAnsi="Arial" w:cs="Arial"/>
          <w:b/>
          <w:lang w:eastAsia="ko-KR"/>
        </w:rPr>
        <w:t>3</w:t>
      </w:r>
      <w:r w:rsidRPr="00DA1BED">
        <w:rPr>
          <w:rFonts w:ascii="Arial" w:eastAsia="Times New Roman" w:hAnsi="Arial" w:cs="Arial"/>
          <w:b/>
          <w:lang w:eastAsia="ko-KR"/>
        </w:rPr>
        <w:t>.</w:t>
      </w:r>
      <w:r w:rsidR="002F3595">
        <w:rPr>
          <w:rFonts w:ascii="Arial" w:eastAsia="Times New Roman" w:hAnsi="Arial" w:cs="Arial"/>
          <w:b/>
          <w:lang w:eastAsia="ko-KR"/>
        </w:rPr>
        <w:t>3</w:t>
      </w:r>
      <w:r w:rsidRPr="00DA1BED">
        <w:rPr>
          <w:rFonts w:ascii="Arial" w:eastAsia="Times New Roman" w:hAnsi="Arial" w:cs="Arial"/>
          <w:b/>
          <w:lang w:eastAsia="ko-KR"/>
        </w:rPr>
        <w:t xml:space="preserve">: </w:t>
      </w:r>
      <w:r w:rsidR="002F3595">
        <w:rPr>
          <w:rFonts w:ascii="Arial" w:eastAsia="Times New Roman" w:hAnsi="Arial" w:cs="Arial"/>
          <w:b/>
          <w:lang w:eastAsia="ko-KR"/>
        </w:rPr>
        <w:t>Ex2</w:t>
      </w:r>
      <w:r>
        <w:rPr>
          <w:rFonts w:ascii="Arial" w:eastAsia="Times New Roman" w:hAnsi="Arial" w:cs="Arial"/>
          <w:b/>
          <w:lang w:eastAsia="ko-KR"/>
        </w:rPr>
        <w:t xml:space="preserve">: </w:t>
      </w:r>
      <w:r w:rsidR="002F3595" w:rsidRPr="002F3595">
        <w:rPr>
          <w:rFonts w:ascii="Arial" w:eastAsia="Times New Roman" w:hAnsi="Arial" w:cs="Arial"/>
          <w:b/>
          <w:lang w:eastAsia="ko-KR"/>
        </w:rPr>
        <w:t>Restrict us</w:t>
      </w:r>
      <w:r w:rsidR="000533C4">
        <w:rPr>
          <w:rFonts w:ascii="Arial" w:eastAsia="Times New Roman" w:hAnsi="Arial" w:cs="Arial"/>
          <w:b/>
          <w:lang w:eastAsia="ko-KR"/>
        </w:rPr>
        <w:t>age</w:t>
      </w:r>
      <w:r w:rsidR="002F3595" w:rsidRPr="002F3595">
        <w:rPr>
          <w:rFonts w:ascii="Arial" w:eastAsia="Times New Roman" w:hAnsi="Arial" w:cs="Arial"/>
          <w:b/>
          <w:lang w:eastAsia="ko-KR"/>
        </w:rPr>
        <w:t xml:space="preserve"> of 3</w:t>
      </w:r>
      <w:r w:rsidR="002F3595">
        <w:rPr>
          <w:rFonts w:ascii="Arial" w:eastAsia="Times New Roman" w:hAnsi="Arial" w:cs="Arial"/>
          <w:b/>
          <w:lang w:eastAsia="ko-KR"/>
        </w:rPr>
        <w:t>0</w:t>
      </w:r>
      <w:r w:rsidR="002F3595" w:rsidRPr="002F3595">
        <w:rPr>
          <w:rFonts w:ascii="Arial" w:eastAsia="Times New Roman" w:hAnsi="Arial" w:cs="Arial"/>
          <w:b/>
          <w:lang w:eastAsia="ko-KR"/>
        </w:rPr>
        <w:t>MHz from Example 1</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66"/>
        <w:gridCol w:w="657"/>
        <w:gridCol w:w="586"/>
        <w:gridCol w:w="586"/>
        <w:gridCol w:w="586"/>
        <w:gridCol w:w="586"/>
        <w:gridCol w:w="586"/>
        <w:gridCol w:w="586"/>
        <w:gridCol w:w="586"/>
        <w:gridCol w:w="586"/>
        <w:gridCol w:w="586"/>
        <w:gridCol w:w="586"/>
      </w:tblGrid>
      <w:tr w:rsidR="006A0E34" w:rsidRPr="00B60C91" w14:paraId="23BCB0B1" w14:textId="77777777" w:rsidTr="00A649C8">
        <w:trPr>
          <w:trHeight w:val="130"/>
          <w:jc w:val="center"/>
        </w:trPr>
        <w:tc>
          <w:tcPr>
            <w:tcW w:w="799" w:type="pct"/>
            <w:tcBorders>
              <w:top w:val="single" w:sz="4" w:space="0" w:color="auto"/>
              <w:left w:val="single" w:sz="4" w:space="0" w:color="auto"/>
              <w:bottom w:val="single" w:sz="4" w:space="0" w:color="auto"/>
              <w:right w:val="single" w:sz="4" w:space="0" w:color="auto"/>
            </w:tcBorders>
            <w:vAlign w:val="center"/>
          </w:tcPr>
          <w:p w14:paraId="4613EB08" w14:textId="77777777" w:rsidR="006A0E34" w:rsidRPr="00B60C91" w:rsidRDefault="006A0E34" w:rsidP="00A649C8">
            <w:pPr>
              <w:keepLines/>
              <w:spacing w:after="0"/>
              <w:jc w:val="center"/>
              <w:rPr>
                <w:rFonts w:ascii="Arial" w:hAnsi="Arial"/>
                <w:b/>
                <w:sz w:val="18"/>
              </w:rPr>
            </w:pPr>
            <w:r w:rsidRPr="00B60C91">
              <w:rPr>
                <w:rFonts w:ascii="Arial" w:hAnsi="Arial"/>
                <w:b/>
                <w:sz w:val="18"/>
              </w:rPr>
              <w:t>NR CA configuration</w:t>
            </w:r>
          </w:p>
        </w:tc>
        <w:tc>
          <w:tcPr>
            <w:tcW w:w="390" w:type="pct"/>
            <w:tcBorders>
              <w:top w:val="single" w:sz="4" w:space="0" w:color="auto"/>
              <w:left w:val="single" w:sz="4" w:space="0" w:color="auto"/>
              <w:bottom w:val="single" w:sz="4" w:space="0" w:color="auto"/>
              <w:right w:val="single" w:sz="4" w:space="0" w:color="auto"/>
            </w:tcBorders>
            <w:vAlign w:val="center"/>
          </w:tcPr>
          <w:p w14:paraId="052C5B91" w14:textId="77777777" w:rsidR="006A0E34" w:rsidRPr="00B60C91" w:rsidRDefault="006A0E34" w:rsidP="00A649C8">
            <w:pPr>
              <w:keepLines/>
              <w:spacing w:after="0"/>
              <w:jc w:val="center"/>
              <w:rPr>
                <w:rFonts w:ascii="Arial" w:hAnsi="Arial"/>
                <w:b/>
                <w:sz w:val="18"/>
              </w:rPr>
            </w:pPr>
            <w:r w:rsidRPr="00B60C91">
              <w:rPr>
                <w:rFonts w:ascii="Arial" w:hAnsi="Arial"/>
                <w:b/>
                <w:sz w:val="18"/>
              </w:rPr>
              <w:t>NR Band</w:t>
            </w:r>
          </w:p>
        </w:tc>
        <w:tc>
          <w:tcPr>
            <w:tcW w:w="384" w:type="pct"/>
            <w:tcBorders>
              <w:top w:val="single" w:sz="4" w:space="0" w:color="auto"/>
              <w:left w:val="single" w:sz="4" w:space="0" w:color="auto"/>
              <w:bottom w:val="single" w:sz="4" w:space="0" w:color="auto"/>
              <w:right w:val="single" w:sz="4" w:space="0" w:color="auto"/>
            </w:tcBorders>
            <w:vAlign w:val="center"/>
          </w:tcPr>
          <w:p w14:paraId="11C16BFF" w14:textId="77777777" w:rsidR="006A0E34" w:rsidRPr="00B60C91" w:rsidRDefault="006A0E34" w:rsidP="00A649C8">
            <w:pPr>
              <w:keepLines/>
              <w:spacing w:after="0"/>
              <w:jc w:val="center"/>
              <w:rPr>
                <w:rFonts w:ascii="Arial" w:hAnsi="Arial"/>
                <w:b/>
                <w:sz w:val="18"/>
              </w:rPr>
            </w:pPr>
            <w:r w:rsidRPr="00B60C91">
              <w:rPr>
                <w:rFonts w:ascii="Arial" w:hAnsi="Arial"/>
                <w:b/>
                <w:sz w:val="18"/>
              </w:rPr>
              <w:t>SCS</w:t>
            </w:r>
          </w:p>
          <w:p w14:paraId="4458D075" w14:textId="77777777" w:rsidR="006A0E34" w:rsidRPr="00B60C91" w:rsidRDefault="006A0E34" w:rsidP="00A649C8">
            <w:pPr>
              <w:keepLines/>
              <w:spacing w:after="0"/>
              <w:jc w:val="center"/>
              <w:rPr>
                <w:rFonts w:ascii="Arial" w:hAnsi="Arial"/>
                <w:b/>
                <w:sz w:val="18"/>
              </w:rPr>
            </w:pPr>
            <w:r w:rsidRPr="00B60C91">
              <w:rPr>
                <w:rFonts w:ascii="Arial" w:hAnsi="Arial"/>
                <w:b/>
                <w:sz w:val="18"/>
              </w:rPr>
              <w:t>(kHz)</w:t>
            </w:r>
          </w:p>
        </w:tc>
        <w:tc>
          <w:tcPr>
            <w:tcW w:w="343" w:type="pct"/>
            <w:tcBorders>
              <w:top w:val="single" w:sz="4" w:space="0" w:color="auto"/>
              <w:left w:val="single" w:sz="4" w:space="0" w:color="auto"/>
              <w:bottom w:val="single" w:sz="4" w:space="0" w:color="auto"/>
              <w:right w:val="single" w:sz="4" w:space="0" w:color="auto"/>
            </w:tcBorders>
            <w:vAlign w:val="center"/>
          </w:tcPr>
          <w:p w14:paraId="1E41E289" w14:textId="77777777" w:rsidR="006A0E34" w:rsidRPr="00B60C91" w:rsidRDefault="006A0E34" w:rsidP="00A649C8">
            <w:pPr>
              <w:keepLines/>
              <w:spacing w:after="0"/>
              <w:jc w:val="center"/>
              <w:rPr>
                <w:rFonts w:ascii="Arial" w:hAnsi="Arial"/>
                <w:b/>
                <w:sz w:val="18"/>
              </w:rPr>
            </w:pPr>
            <w:r w:rsidRPr="00B60C91">
              <w:rPr>
                <w:rFonts w:ascii="Arial" w:hAnsi="Arial"/>
                <w:b/>
                <w:sz w:val="18"/>
              </w:rPr>
              <w:t>5</w:t>
            </w:r>
          </w:p>
          <w:p w14:paraId="609C66ED" w14:textId="77777777" w:rsidR="006A0E34" w:rsidRPr="00B60C91" w:rsidRDefault="006A0E34" w:rsidP="00A649C8">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6B258509" w14:textId="77777777" w:rsidR="006A0E34" w:rsidRPr="00B60C91" w:rsidRDefault="006A0E34" w:rsidP="00A649C8">
            <w:pPr>
              <w:keepLines/>
              <w:spacing w:after="0"/>
              <w:jc w:val="center"/>
              <w:rPr>
                <w:rFonts w:ascii="Arial" w:hAnsi="Arial"/>
                <w:b/>
                <w:sz w:val="18"/>
              </w:rPr>
            </w:pPr>
            <w:r w:rsidRPr="00B60C91">
              <w:rPr>
                <w:rFonts w:ascii="Arial" w:hAnsi="Arial"/>
                <w:b/>
                <w:sz w:val="18"/>
              </w:rPr>
              <w:t>10</w:t>
            </w:r>
          </w:p>
          <w:p w14:paraId="196D9C8A" w14:textId="77777777" w:rsidR="006A0E34" w:rsidRPr="00B60C91" w:rsidRDefault="006A0E34" w:rsidP="00A649C8">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1D1B0DC3" w14:textId="77777777" w:rsidR="006A0E34" w:rsidRPr="00B60C91" w:rsidRDefault="006A0E34" w:rsidP="00A649C8">
            <w:pPr>
              <w:keepLines/>
              <w:spacing w:after="0"/>
              <w:jc w:val="center"/>
              <w:rPr>
                <w:rFonts w:ascii="Arial" w:hAnsi="Arial"/>
                <w:b/>
                <w:sz w:val="18"/>
              </w:rPr>
            </w:pPr>
            <w:r w:rsidRPr="00B60C91">
              <w:rPr>
                <w:rFonts w:ascii="Arial" w:hAnsi="Arial"/>
                <w:b/>
                <w:sz w:val="18"/>
              </w:rPr>
              <w:t>15</w:t>
            </w:r>
          </w:p>
          <w:p w14:paraId="31EBAB16" w14:textId="77777777" w:rsidR="006A0E34" w:rsidRPr="00B60C91" w:rsidRDefault="006A0E34" w:rsidP="00A649C8">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390F3C24" w14:textId="77777777" w:rsidR="006A0E34" w:rsidRPr="00B60C91" w:rsidRDefault="006A0E34" w:rsidP="00A649C8">
            <w:pPr>
              <w:keepLines/>
              <w:spacing w:after="0"/>
              <w:jc w:val="center"/>
              <w:rPr>
                <w:rFonts w:ascii="Arial" w:hAnsi="Arial"/>
                <w:b/>
                <w:sz w:val="18"/>
              </w:rPr>
            </w:pPr>
            <w:r w:rsidRPr="00B60C91">
              <w:rPr>
                <w:rFonts w:ascii="Arial" w:hAnsi="Arial"/>
                <w:b/>
                <w:sz w:val="18"/>
              </w:rPr>
              <w:t>20</w:t>
            </w:r>
          </w:p>
          <w:p w14:paraId="1883000E" w14:textId="77777777" w:rsidR="006A0E34" w:rsidRPr="00B60C91" w:rsidRDefault="006A0E34" w:rsidP="00A649C8">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74A5DDCB" w14:textId="77777777" w:rsidR="006A0E34" w:rsidRPr="00B60C91" w:rsidRDefault="006A0E34" w:rsidP="00A649C8">
            <w:pPr>
              <w:keepLines/>
              <w:spacing w:after="0"/>
              <w:jc w:val="center"/>
              <w:rPr>
                <w:rFonts w:ascii="Arial" w:hAnsi="Arial"/>
                <w:b/>
                <w:sz w:val="18"/>
              </w:rPr>
            </w:pPr>
            <w:r w:rsidRPr="00B60C91">
              <w:rPr>
                <w:rFonts w:ascii="Arial" w:hAnsi="Arial"/>
                <w:b/>
                <w:sz w:val="18"/>
              </w:rPr>
              <w:t>25 MHz</w:t>
            </w:r>
          </w:p>
        </w:tc>
        <w:tc>
          <w:tcPr>
            <w:tcW w:w="343" w:type="pct"/>
            <w:tcBorders>
              <w:top w:val="single" w:sz="4" w:space="0" w:color="auto"/>
              <w:left w:val="single" w:sz="4" w:space="0" w:color="auto"/>
              <w:bottom w:val="single" w:sz="4" w:space="0" w:color="auto"/>
              <w:right w:val="single" w:sz="4" w:space="0" w:color="auto"/>
            </w:tcBorders>
            <w:vAlign w:val="center"/>
          </w:tcPr>
          <w:p w14:paraId="1A3AA43E" w14:textId="77777777" w:rsidR="006A0E34" w:rsidRPr="002F3595" w:rsidRDefault="006A0E34" w:rsidP="00A649C8">
            <w:pPr>
              <w:keepLines/>
              <w:spacing w:after="0"/>
              <w:jc w:val="center"/>
              <w:rPr>
                <w:rFonts w:ascii="Arial" w:hAnsi="Arial"/>
                <w:b/>
                <w:color w:val="000000" w:themeColor="text1"/>
                <w:sz w:val="18"/>
              </w:rPr>
            </w:pPr>
            <w:r w:rsidRPr="002F3595">
              <w:rPr>
                <w:rFonts w:ascii="Arial" w:hAnsi="Arial"/>
                <w:b/>
                <w:color w:val="000000" w:themeColor="text1"/>
                <w:sz w:val="18"/>
              </w:rPr>
              <w:t>30 MHz</w:t>
            </w:r>
          </w:p>
        </w:tc>
        <w:tc>
          <w:tcPr>
            <w:tcW w:w="343" w:type="pct"/>
            <w:tcBorders>
              <w:top w:val="single" w:sz="4" w:space="0" w:color="auto"/>
              <w:left w:val="single" w:sz="4" w:space="0" w:color="auto"/>
              <w:bottom w:val="single" w:sz="4" w:space="0" w:color="auto"/>
              <w:right w:val="single" w:sz="4" w:space="0" w:color="auto"/>
            </w:tcBorders>
          </w:tcPr>
          <w:p w14:paraId="56BB9CCA" w14:textId="77777777" w:rsidR="006A0E34" w:rsidRPr="002F3595" w:rsidRDefault="006A0E34" w:rsidP="00A649C8">
            <w:pPr>
              <w:keepLines/>
              <w:spacing w:after="0"/>
              <w:jc w:val="center"/>
              <w:rPr>
                <w:rFonts w:ascii="Arial" w:hAnsi="Arial"/>
                <w:b/>
                <w:color w:val="000000" w:themeColor="text1"/>
                <w:sz w:val="18"/>
              </w:rPr>
            </w:pPr>
            <w:r w:rsidRPr="002F3595">
              <w:rPr>
                <w:rFonts w:ascii="Arial" w:hAnsi="Arial"/>
                <w:b/>
                <w:color w:val="000000" w:themeColor="text1"/>
                <w:sz w:val="18"/>
              </w:rPr>
              <w:t>35 MHz</w:t>
            </w:r>
          </w:p>
        </w:tc>
        <w:tc>
          <w:tcPr>
            <w:tcW w:w="343" w:type="pct"/>
            <w:tcBorders>
              <w:top w:val="single" w:sz="4" w:space="0" w:color="auto"/>
              <w:left w:val="single" w:sz="4" w:space="0" w:color="auto"/>
              <w:bottom w:val="single" w:sz="4" w:space="0" w:color="auto"/>
              <w:right w:val="single" w:sz="4" w:space="0" w:color="auto"/>
            </w:tcBorders>
            <w:vAlign w:val="center"/>
          </w:tcPr>
          <w:p w14:paraId="767AC90C" w14:textId="77777777" w:rsidR="006A0E34" w:rsidRPr="002F3595" w:rsidRDefault="006A0E34" w:rsidP="00A649C8">
            <w:pPr>
              <w:keepLines/>
              <w:spacing w:after="0"/>
              <w:jc w:val="center"/>
              <w:rPr>
                <w:rFonts w:ascii="Arial" w:hAnsi="Arial"/>
                <w:b/>
                <w:color w:val="000000" w:themeColor="text1"/>
                <w:sz w:val="18"/>
              </w:rPr>
            </w:pPr>
            <w:r w:rsidRPr="002F3595">
              <w:rPr>
                <w:rFonts w:ascii="Arial" w:hAnsi="Arial"/>
                <w:b/>
                <w:color w:val="000000" w:themeColor="text1"/>
                <w:sz w:val="18"/>
              </w:rPr>
              <w:t>40 MHz</w:t>
            </w:r>
          </w:p>
        </w:tc>
        <w:tc>
          <w:tcPr>
            <w:tcW w:w="343" w:type="pct"/>
            <w:tcBorders>
              <w:top w:val="single" w:sz="4" w:space="0" w:color="auto"/>
              <w:left w:val="single" w:sz="4" w:space="0" w:color="auto"/>
              <w:bottom w:val="single" w:sz="4" w:space="0" w:color="auto"/>
              <w:right w:val="single" w:sz="4" w:space="0" w:color="auto"/>
            </w:tcBorders>
          </w:tcPr>
          <w:p w14:paraId="5F7FBF21" w14:textId="77777777" w:rsidR="006A0E34" w:rsidRPr="002F3595" w:rsidRDefault="006A0E34" w:rsidP="00A649C8">
            <w:pPr>
              <w:pStyle w:val="TAH"/>
              <w:keepNext w:val="0"/>
            </w:pPr>
            <w:r w:rsidRPr="002F3595">
              <w:t>45</w:t>
            </w:r>
          </w:p>
          <w:p w14:paraId="42D432E0" w14:textId="77777777" w:rsidR="006A0E34" w:rsidRPr="002F3595" w:rsidRDefault="006A0E34" w:rsidP="00A649C8">
            <w:pPr>
              <w:keepLines/>
              <w:spacing w:after="0"/>
              <w:jc w:val="center"/>
              <w:rPr>
                <w:rFonts w:ascii="Arial" w:hAnsi="Arial"/>
                <w:b/>
                <w:sz w:val="18"/>
              </w:rPr>
            </w:pPr>
            <w:r w:rsidRPr="002F3595">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61B085B4" w14:textId="77777777" w:rsidR="006A0E34" w:rsidRPr="002F3595" w:rsidRDefault="006A0E34" w:rsidP="00A649C8">
            <w:pPr>
              <w:keepLines/>
              <w:spacing w:after="0"/>
              <w:jc w:val="center"/>
              <w:rPr>
                <w:rFonts w:ascii="Arial" w:hAnsi="Arial"/>
                <w:b/>
                <w:sz w:val="18"/>
              </w:rPr>
            </w:pPr>
            <w:r w:rsidRPr="002F3595">
              <w:rPr>
                <w:rFonts w:ascii="Arial" w:hAnsi="Arial"/>
                <w:b/>
                <w:sz w:val="18"/>
              </w:rPr>
              <w:t>50</w:t>
            </w:r>
          </w:p>
          <w:p w14:paraId="4C062B6C" w14:textId="77777777" w:rsidR="006A0E34" w:rsidRPr="002F3595" w:rsidRDefault="006A0E34" w:rsidP="00A649C8">
            <w:pPr>
              <w:keepLines/>
              <w:spacing w:after="0"/>
              <w:jc w:val="center"/>
              <w:rPr>
                <w:rFonts w:ascii="Arial" w:hAnsi="Arial"/>
                <w:b/>
                <w:sz w:val="18"/>
              </w:rPr>
            </w:pPr>
            <w:r w:rsidRPr="002F3595">
              <w:rPr>
                <w:rFonts w:ascii="Arial" w:hAnsi="Arial"/>
                <w:b/>
                <w:sz w:val="18"/>
              </w:rPr>
              <w:t>MHz</w:t>
            </w:r>
          </w:p>
        </w:tc>
      </w:tr>
      <w:tr w:rsidR="002F3595" w:rsidRPr="00B60C91" w14:paraId="31E2385B" w14:textId="77777777" w:rsidTr="00A649C8">
        <w:trPr>
          <w:trHeight w:val="29"/>
          <w:jc w:val="center"/>
        </w:trPr>
        <w:tc>
          <w:tcPr>
            <w:tcW w:w="799" w:type="pct"/>
            <w:vMerge w:val="restart"/>
            <w:tcBorders>
              <w:top w:val="single" w:sz="4" w:space="0" w:color="auto"/>
              <w:left w:val="single" w:sz="4" w:space="0" w:color="auto"/>
              <w:right w:val="single" w:sz="4" w:space="0" w:color="auto"/>
            </w:tcBorders>
            <w:vAlign w:val="center"/>
          </w:tcPr>
          <w:p w14:paraId="18D343B4" w14:textId="77777777" w:rsidR="002F3595" w:rsidRPr="00B60C91" w:rsidRDefault="002F3595" w:rsidP="002F3595">
            <w:pPr>
              <w:keepNext/>
              <w:keepLines/>
              <w:spacing w:after="0"/>
              <w:jc w:val="center"/>
              <w:rPr>
                <w:rFonts w:ascii="Arial" w:hAnsi="Arial"/>
                <w:sz w:val="18"/>
                <w:lang w:val="en-US" w:eastAsia="zh-CN"/>
              </w:rPr>
            </w:pPr>
            <w:r w:rsidRPr="00B60C91">
              <w:rPr>
                <w:rFonts w:ascii="Arial" w:hAnsi="Arial" w:hint="eastAsia"/>
                <w:sz w:val="18"/>
                <w:lang w:eastAsia="zh-CN"/>
              </w:rPr>
              <w:t>CA</w:t>
            </w:r>
            <w:r w:rsidRPr="00B60C91">
              <w:rPr>
                <w:rFonts w:ascii="Arial" w:hAnsi="Arial"/>
                <w:sz w:val="18"/>
              </w:rPr>
              <w:t>_</w:t>
            </w:r>
            <w:r w:rsidRPr="00B60C91">
              <w:rPr>
                <w:rFonts w:ascii="Arial" w:hAnsi="Arial" w:hint="eastAsia"/>
                <w:sz w:val="18"/>
                <w:lang w:val="en-US" w:eastAsia="zh-CN"/>
              </w:rPr>
              <w:t>n</w:t>
            </w:r>
            <w:r w:rsidRPr="00B60C91">
              <w:rPr>
                <w:rFonts w:ascii="Arial" w:hAnsi="Arial"/>
                <w:sz w:val="18"/>
                <w:lang w:val="en-US" w:eastAsia="zh-CN"/>
              </w:rPr>
              <w:t>1</w:t>
            </w:r>
            <w:r w:rsidRPr="00B60C91">
              <w:rPr>
                <w:rFonts w:ascii="Arial" w:hAnsi="Arial"/>
                <w:sz w:val="18"/>
                <w:lang w:val="sv-SE" w:eastAsia="ja-JP"/>
              </w:rPr>
              <w:t>A-</w:t>
            </w:r>
            <w:r w:rsidRPr="00B60C91">
              <w:rPr>
                <w:rFonts w:ascii="Arial" w:hAnsi="Arial" w:hint="eastAsia"/>
                <w:sz w:val="18"/>
                <w:lang w:val="en-US" w:eastAsia="zh-CN"/>
              </w:rPr>
              <w:t>n</w:t>
            </w:r>
            <w:r w:rsidRPr="00B60C91">
              <w:rPr>
                <w:rFonts w:ascii="Arial" w:hAnsi="Arial"/>
                <w:sz w:val="18"/>
                <w:lang w:val="en-US" w:eastAsia="zh-CN"/>
              </w:rPr>
              <w:t>3</w:t>
            </w:r>
            <w:r w:rsidRPr="00B60C91">
              <w:rPr>
                <w:rFonts w:ascii="Arial" w:hAnsi="Arial"/>
                <w:sz w:val="18"/>
                <w:lang w:val="sv-SE" w:eastAsia="ja-JP"/>
              </w:rPr>
              <w:t>A</w:t>
            </w:r>
          </w:p>
        </w:tc>
        <w:tc>
          <w:tcPr>
            <w:tcW w:w="390" w:type="pct"/>
            <w:tcBorders>
              <w:top w:val="single" w:sz="4" w:space="0" w:color="auto"/>
              <w:left w:val="single" w:sz="4" w:space="0" w:color="auto"/>
              <w:right w:val="single" w:sz="4" w:space="0" w:color="auto"/>
            </w:tcBorders>
            <w:vAlign w:val="center"/>
          </w:tcPr>
          <w:p w14:paraId="7BD91C37" w14:textId="77777777" w:rsidR="002F3595" w:rsidRPr="00B60C91" w:rsidRDefault="002F3595" w:rsidP="002F3595">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1</w:t>
            </w:r>
          </w:p>
        </w:tc>
        <w:tc>
          <w:tcPr>
            <w:tcW w:w="384" w:type="pct"/>
            <w:tcBorders>
              <w:top w:val="single" w:sz="4" w:space="0" w:color="auto"/>
              <w:left w:val="single" w:sz="4" w:space="0" w:color="auto"/>
              <w:bottom w:val="single" w:sz="4" w:space="0" w:color="auto"/>
              <w:right w:val="single" w:sz="4" w:space="0" w:color="auto"/>
            </w:tcBorders>
          </w:tcPr>
          <w:p w14:paraId="531C634A" w14:textId="77777777" w:rsidR="002F3595" w:rsidRPr="00B60C91" w:rsidRDefault="002F3595" w:rsidP="002F3595">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43" w:type="pct"/>
            <w:tcBorders>
              <w:top w:val="single" w:sz="4" w:space="0" w:color="auto"/>
              <w:left w:val="single" w:sz="4" w:space="0" w:color="auto"/>
              <w:bottom w:val="single" w:sz="4" w:space="0" w:color="auto"/>
              <w:right w:val="single" w:sz="4" w:space="0" w:color="auto"/>
            </w:tcBorders>
          </w:tcPr>
          <w:p w14:paraId="0319EAB9"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vAlign w:val="center"/>
          </w:tcPr>
          <w:p w14:paraId="144E70B5"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vAlign w:val="center"/>
          </w:tcPr>
          <w:p w14:paraId="20469DC2"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vAlign w:val="center"/>
          </w:tcPr>
          <w:p w14:paraId="501EE954" w14:textId="77777777" w:rsidR="002F3595" w:rsidRPr="009E38F4" w:rsidRDefault="002F3595" w:rsidP="002F3595">
            <w:pPr>
              <w:keepNext/>
              <w:keepLines/>
              <w:spacing w:after="0"/>
              <w:jc w:val="center"/>
              <w:rPr>
                <w:rFonts w:ascii="Arial" w:hAnsi="Arial"/>
                <w:sz w:val="18"/>
              </w:rPr>
            </w:pPr>
            <w:r w:rsidRPr="009E38F4">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4CEA0ACA" w14:textId="77777777" w:rsidR="002F3595" w:rsidRPr="002F3595" w:rsidRDefault="002F3595" w:rsidP="002F3595">
            <w:pPr>
              <w:keepNext/>
              <w:keepLines/>
              <w:spacing w:after="0"/>
              <w:jc w:val="center"/>
              <w:rPr>
                <w:rFonts w:ascii="Arial" w:hAnsi="Arial"/>
                <w:sz w:val="18"/>
              </w:rPr>
            </w:pPr>
            <w:r w:rsidRPr="002F3595">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49ACC7F7" w14:textId="77777777" w:rsidR="002F3595" w:rsidRPr="002F3595" w:rsidRDefault="002F3595" w:rsidP="002F3595">
            <w:pPr>
              <w:keepNext/>
              <w:keepLines/>
              <w:spacing w:after="0"/>
              <w:jc w:val="center"/>
              <w:rPr>
                <w:rFonts w:ascii="Arial" w:hAnsi="Arial"/>
                <w:strike/>
                <w:color w:val="0000FF"/>
                <w:sz w:val="18"/>
              </w:rPr>
            </w:pPr>
            <w:r w:rsidRPr="002F3595">
              <w:rPr>
                <w:rFonts w:ascii="Arial" w:hAnsi="Arial"/>
                <w:strike/>
                <w:color w:val="0000FF"/>
                <w:sz w:val="18"/>
              </w:rPr>
              <w:t>Yes</w:t>
            </w:r>
          </w:p>
        </w:tc>
        <w:tc>
          <w:tcPr>
            <w:tcW w:w="343" w:type="pct"/>
            <w:tcBorders>
              <w:top w:val="single" w:sz="4" w:space="0" w:color="auto"/>
              <w:left w:val="single" w:sz="4" w:space="0" w:color="auto"/>
              <w:bottom w:val="single" w:sz="4" w:space="0" w:color="auto"/>
              <w:right w:val="single" w:sz="4" w:space="0" w:color="auto"/>
            </w:tcBorders>
          </w:tcPr>
          <w:p w14:paraId="04802DBE" w14:textId="0F69FC2B" w:rsidR="002F3595" w:rsidRPr="002F3595" w:rsidRDefault="002F3595" w:rsidP="002F3595">
            <w:pPr>
              <w:keepNext/>
              <w:keepLines/>
              <w:spacing w:after="0"/>
              <w:jc w:val="center"/>
              <w:rPr>
                <w:rFonts w:ascii="Arial" w:hAnsi="Arial"/>
                <w:strike/>
                <w:color w:val="0000FF"/>
                <w:sz w:val="18"/>
              </w:rPr>
            </w:pPr>
            <w:r w:rsidRPr="002F3595">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446791CA"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5450BBF6" w14:textId="5D08576A" w:rsidR="002F3595" w:rsidRPr="009E38F4" w:rsidRDefault="002F3595" w:rsidP="002F3595">
            <w:pPr>
              <w:keepNext/>
              <w:keepLines/>
              <w:spacing w:after="0"/>
              <w:jc w:val="center"/>
              <w:rPr>
                <w:rFonts w:ascii="Arial" w:hAnsi="Arial"/>
                <w:strike/>
                <w:color w:val="FF0000"/>
                <w:sz w:val="18"/>
                <w:lang w:eastAsia="zh-CN"/>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3847B472" w14:textId="240E527B" w:rsidR="002F3595" w:rsidRPr="002F3595" w:rsidRDefault="002F3595" w:rsidP="002F3595">
            <w:pPr>
              <w:keepNext/>
              <w:keepLines/>
              <w:spacing w:after="0"/>
              <w:jc w:val="center"/>
              <w:rPr>
                <w:rFonts w:ascii="Arial" w:hAnsi="Arial"/>
                <w:sz w:val="18"/>
                <w:lang w:eastAsia="zh-CN"/>
              </w:rPr>
            </w:pPr>
            <w:r w:rsidRPr="002F3595">
              <w:rPr>
                <w:rFonts w:ascii="Arial" w:hAnsi="Arial"/>
                <w:strike/>
                <w:color w:val="FF0000"/>
                <w:sz w:val="18"/>
              </w:rPr>
              <w:t>Yes</w:t>
            </w:r>
          </w:p>
        </w:tc>
      </w:tr>
      <w:tr w:rsidR="002F3595" w:rsidRPr="00B60C91" w14:paraId="21AED2B1" w14:textId="77777777" w:rsidTr="00A649C8">
        <w:trPr>
          <w:trHeight w:val="29"/>
          <w:jc w:val="center"/>
        </w:trPr>
        <w:tc>
          <w:tcPr>
            <w:tcW w:w="799" w:type="pct"/>
            <w:vMerge/>
            <w:tcBorders>
              <w:left w:val="single" w:sz="4" w:space="0" w:color="auto"/>
              <w:right w:val="single" w:sz="4" w:space="0" w:color="auto"/>
            </w:tcBorders>
            <w:vAlign w:val="center"/>
          </w:tcPr>
          <w:p w14:paraId="4E98C4B6" w14:textId="77777777" w:rsidR="002F3595" w:rsidRPr="00B60C91" w:rsidRDefault="002F3595" w:rsidP="002F3595">
            <w:pPr>
              <w:keepNext/>
              <w:keepLines/>
              <w:spacing w:after="0"/>
              <w:jc w:val="center"/>
              <w:rPr>
                <w:rFonts w:ascii="Arial" w:hAnsi="Arial"/>
                <w:sz w:val="18"/>
                <w:lang w:val="en-US" w:eastAsia="zh-CN"/>
              </w:rPr>
            </w:pPr>
          </w:p>
        </w:tc>
        <w:tc>
          <w:tcPr>
            <w:tcW w:w="390" w:type="pct"/>
            <w:tcBorders>
              <w:top w:val="single" w:sz="4" w:space="0" w:color="auto"/>
              <w:left w:val="single" w:sz="4" w:space="0" w:color="auto"/>
              <w:right w:val="single" w:sz="4" w:space="0" w:color="auto"/>
            </w:tcBorders>
            <w:vAlign w:val="center"/>
          </w:tcPr>
          <w:p w14:paraId="55BF6929" w14:textId="77777777" w:rsidR="002F3595" w:rsidRPr="00B60C91" w:rsidRDefault="002F3595" w:rsidP="002F3595">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3</w:t>
            </w:r>
          </w:p>
        </w:tc>
        <w:tc>
          <w:tcPr>
            <w:tcW w:w="384" w:type="pct"/>
            <w:tcBorders>
              <w:top w:val="single" w:sz="4" w:space="0" w:color="auto"/>
              <w:left w:val="single" w:sz="4" w:space="0" w:color="auto"/>
              <w:bottom w:val="single" w:sz="4" w:space="0" w:color="auto"/>
              <w:right w:val="single" w:sz="4" w:space="0" w:color="auto"/>
            </w:tcBorders>
          </w:tcPr>
          <w:p w14:paraId="2B322B14" w14:textId="77777777" w:rsidR="002F3595" w:rsidRPr="00B60C91" w:rsidRDefault="002F3595" w:rsidP="002F3595">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43" w:type="pct"/>
            <w:tcBorders>
              <w:top w:val="single" w:sz="4" w:space="0" w:color="auto"/>
              <w:left w:val="single" w:sz="4" w:space="0" w:color="auto"/>
              <w:bottom w:val="single" w:sz="4" w:space="0" w:color="auto"/>
              <w:right w:val="single" w:sz="4" w:space="0" w:color="auto"/>
            </w:tcBorders>
          </w:tcPr>
          <w:p w14:paraId="3EAB684C"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50CCF0C4"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613D8224" w14:textId="77777777" w:rsidR="002F3595" w:rsidRPr="009E38F4" w:rsidRDefault="002F3595" w:rsidP="002F3595">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0FB69159" w14:textId="77777777" w:rsidR="002F3595" w:rsidRPr="009E38F4" w:rsidRDefault="002F3595" w:rsidP="002F3595">
            <w:pPr>
              <w:keepNext/>
              <w:keepLines/>
              <w:spacing w:after="0"/>
              <w:jc w:val="center"/>
              <w:rPr>
                <w:rFonts w:ascii="Arial" w:hAnsi="Arial"/>
                <w:sz w:val="18"/>
              </w:rPr>
            </w:pPr>
            <w:r w:rsidRPr="009E38F4">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69F2B6E1" w14:textId="77777777" w:rsidR="002F3595" w:rsidRPr="002F3595" w:rsidRDefault="002F3595" w:rsidP="002F3595">
            <w:pPr>
              <w:keepNext/>
              <w:keepLines/>
              <w:spacing w:after="0"/>
              <w:jc w:val="center"/>
              <w:rPr>
                <w:rFonts w:ascii="Arial" w:hAnsi="Arial"/>
                <w:sz w:val="18"/>
                <w:lang w:val="en-US"/>
              </w:rPr>
            </w:pPr>
            <w:r w:rsidRPr="002F3595">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1F5ED4BE" w14:textId="77777777" w:rsidR="002F3595" w:rsidRPr="002F3595" w:rsidRDefault="002F3595" w:rsidP="002F3595">
            <w:pPr>
              <w:keepNext/>
              <w:keepLines/>
              <w:spacing w:after="0"/>
              <w:jc w:val="center"/>
              <w:rPr>
                <w:rFonts w:ascii="Arial" w:hAnsi="Arial"/>
                <w:strike/>
                <w:color w:val="0000FF"/>
                <w:sz w:val="18"/>
                <w:lang w:val="en-US"/>
              </w:rPr>
            </w:pPr>
            <w:r w:rsidRPr="002F3595">
              <w:rPr>
                <w:rFonts w:ascii="Arial" w:hAnsi="Arial"/>
                <w:strike/>
                <w:color w:val="0000FF"/>
                <w:sz w:val="18"/>
              </w:rPr>
              <w:t>Yes</w:t>
            </w:r>
          </w:p>
        </w:tc>
        <w:tc>
          <w:tcPr>
            <w:tcW w:w="343" w:type="pct"/>
            <w:tcBorders>
              <w:top w:val="single" w:sz="4" w:space="0" w:color="auto"/>
              <w:left w:val="single" w:sz="4" w:space="0" w:color="auto"/>
              <w:bottom w:val="single" w:sz="4" w:space="0" w:color="auto"/>
              <w:right w:val="single" w:sz="4" w:space="0" w:color="auto"/>
            </w:tcBorders>
          </w:tcPr>
          <w:p w14:paraId="1414524B" w14:textId="27A3084A" w:rsidR="002F3595" w:rsidRPr="002F3595" w:rsidRDefault="002F3595" w:rsidP="002F3595">
            <w:pPr>
              <w:keepNext/>
              <w:keepLines/>
              <w:spacing w:after="0"/>
              <w:jc w:val="center"/>
              <w:rPr>
                <w:rFonts w:ascii="Arial" w:hAnsi="Arial"/>
                <w:strike/>
                <w:color w:val="0000FF"/>
                <w:sz w:val="18"/>
                <w:lang w:eastAsia="zh-CN"/>
              </w:rPr>
            </w:pPr>
            <w:r w:rsidRPr="002F3595">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6AA5D5D8" w14:textId="77777777" w:rsidR="002F3595" w:rsidRPr="009E38F4" w:rsidRDefault="002F3595" w:rsidP="002F3595">
            <w:pPr>
              <w:keepNext/>
              <w:keepLines/>
              <w:spacing w:after="0"/>
              <w:jc w:val="center"/>
              <w:rPr>
                <w:rFonts w:ascii="Arial" w:hAnsi="Arial"/>
                <w:strike/>
                <w:color w:val="FF0000"/>
                <w:sz w:val="18"/>
                <w:lang w:eastAsia="zh-CN"/>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7709AE0F" w14:textId="547EEB69" w:rsidR="002F3595" w:rsidRPr="009E38F4" w:rsidRDefault="002F3595" w:rsidP="002F3595">
            <w:pPr>
              <w:keepNext/>
              <w:keepLines/>
              <w:spacing w:after="0"/>
              <w:jc w:val="center"/>
              <w:rPr>
                <w:rFonts w:ascii="Arial" w:hAnsi="Arial"/>
                <w:strike/>
                <w:color w:val="FF0000"/>
                <w:sz w:val="18"/>
                <w:lang w:eastAsia="zh-CN"/>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4967798C" w14:textId="77777777" w:rsidR="002F3595" w:rsidRPr="00B60C91" w:rsidRDefault="002F3595" w:rsidP="002F3595">
            <w:pPr>
              <w:keepNext/>
              <w:keepLines/>
              <w:spacing w:after="0"/>
              <w:jc w:val="center"/>
              <w:rPr>
                <w:rFonts w:ascii="Arial" w:hAnsi="Arial"/>
                <w:sz w:val="18"/>
                <w:lang w:eastAsia="zh-CN"/>
              </w:rPr>
            </w:pPr>
          </w:p>
        </w:tc>
      </w:tr>
    </w:tbl>
    <w:p w14:paraId="5412864C" w14:textId="0534F8F0" w:rsidR="002F3595" w:rsidRDefault="002F3595" w:rsidP="002F3595">
      <w:pPr>
        <w:spacing w:before="120"/>
      </w:pPr>
      <w:r w:rsidRPr="006A0E34">
        <w:rPr>
          <w:u w:val="single"/>
        </w:rPr>
        <w:t>Method 1</w:t>
      </w:r>
      <w:r>
        <w:rPr>
          <w:u w:val="single"/>
        </w:rPr>
        <w:t xml:space="preserve"> and 2</w:t>
      </w:r>
      <w:r w:rsidRPr="006A0E34">
        <w:rPr>
          <w:u w:val="single"/>
        </w:rPr>
        <w:t>:</w:t>
      </w:r>
      <w:r>
        <w:rPr>
          <w:u w:val="single"/>
        </w:rPr>
        <w:t xml:space="preserve"> </w:t>
      </w:r>
      <w:r w:rsidR="004A6BCC" w:rsidRPr="004A6BCC">
        <w:rPr>
          <w:b/>
          <w:bCs/>
          <w:u w:val="single"/>
        </w:rPr>
        <w:t>NOT</w:t>
      </w:r>
      <w:r>
        <w:rPr>
          <w:u w:val="single"/>
        </w:rPr>
        <w:t xml:space="preserve"> work</w:t>
      </w:r>
      <w:r w:rsidRPr="006A0E34">
        <w:rPr>
          <w:u w:val="single"/>
        </w:rPr>
        <w:br/>
      </w:r>
      <w:r>
        <w:t xml:space="preserve">In order </w:t>
      </w:r>
      <w:r w:rsidR="004A6BCC">
        <w:t xml:space="preserve">for Method 1 </w:t>
      </w:r>
      <w:r>
        <w:t xml:space="preserve">to </w:t>
      </w:r>
      <w:r w:rsidRPr="003B3ABC">
        <w:t xml:space="preserve">achieve </w:t>
      </w:r>
      <w:r>
        <w:t xml:space="preserve">the </w:t>
      </w:r>
      <w:r w:rsidR="000533C4">
        <w:t>CBW combinations listed in Table 3.3</w:t>
      </w:r>
      <w:r w:rsidRPr="003B3ABC">
        <w:t xml:space="preserve">, </w:t>
      </w:r>
      <w:r w:rsidR="000533C4">
        <w:t xml:space="preserve">each of the bands </w:t>
      </w:r>
      <w:proofErr w:type="gramStart"/>
      <w:r w:rsidR="000533C4">
        <w:t>has to</w:t>
      </w:r>
      <w:proofErr w:type="gramEnd"/>
      <w:r w:rsidR="000533C4">
        <w:t xml:space="preserve"> give up </w:t>
      </w:r>
      <w:r w:rsidRPr="003B3ABC">
        <w:t>supporting 5</w:t>
      </w:r>
      <w:r>
        <w:t xml:space="preserve">, </w:t>
      </w:r>
      <w:r w:rsidRPr="003B3ABC">
        <w:t>10</w:t>
      </w:r>
      <w:r w:rsidR="009E38F4">
        <w:t xml:space="preserve">, 15 </w:t>
      </w:r>
      <w:r>
        <w:t>and 30</w:t>
      </w:r>
      <w:r w:rsidRPr="003B3ABC">
        <w:t>MHz CBW</w:t>
      </w:r>
      <w:r w:rsidR="000533C4">
        <w:t>s</w:t>
      </w:r>
      <w:r w:rsidRPr="003B3ABC">
        <w:t xml:space="preserve"> for single band</w:t>
      </w:r>
      <w:r w:rsidR="000533C4">
        <w:t xml:space="preserve"> usage</w:t>
      </w:r>
      <w:r w:rsidRPr="003B3ABC">
        <w:t>.</w:t>
      </w:r>
      <w:r w:rsidRPr="002F3595">
        <w:t xml:space="preserve"> </w:t>
      </w:r>
      <w:r>
        <w:t xml:space="preserve">For Method 2, </w:t>
      </w:r>
      <w:r w:rsidRPr="003B3ABC">
        <w:t xml:space="preserve">supporting </w:t>
      </w:r>
      <w:r>
        <w:t>30</w:t>
      </w:r>
      <w:r w:rsidRPr="003B3ABC">
        <w:t>MHz CBW for single band operation</w:t>
      </w:r>
      <w:r w:rsidR="000533C4">
        <w:t xml:space="preserve"> usage</w:t>
      </w:r>
      <w:r w:rsidRPr="003B3ABC">
        <w:t xml:space="preserve"> </w:t>
      </w:r>
      <w:proofErr w:type="gramStart"/>
      <w:r w:rsidRPr="003B3ABC">
        <w:t>has to</w:t>
      </w:r>
      <w:proofErr w:type="gramEnd"/>
      <w:r w:rsidRPr="003B3ABC">
        <w:t xml:space="preserve"> be given up.</w:t>
      </w:r>
      <w:r w:rsidRPr="002F3595">
        <w:t xml:space="preserve"> </w:t>
      </w:r>
      <w:r>
        <w:t xml:space="preserve">This, however, violates the requirement for both n1 and n3 to have to support </w:t>
      </w:r>
      <w:r w:rsidR="009E38F4" w:rsidRPr="003B3ABC">
        <w:t>5</w:t>
      </w:r>
      <w:r w:rsidR="009E38F4">
        <w:t xml:space="preserve">, </w:t>
      </w:r>
      <w:r w:rsidR="009E38F4" w:rsidRPr="003B3ABC">
        <w:t>10</w:t>
      </w:r>
      <w:r w:rsidR="009E38F4">
        <w:t xml:space="preserve">, 15 </w:t>
      </w:r>
      <w:r>
        <w:t>and 30 MHz CBW for single band operation</w:t>
      </w:r>
      <w:r w:rsidR="000533C4">
        <w:t xml:space="preserve"> usage</w:t>
      </w:r>
      <w:r>
        <w:t>.</w:t>
      </w:r>
    </w:p>
    <w:p w14:paraId="0FAAFE97" w14:textId="49F98752" w:rsidR="000D164D" w:rsidRDefault="002F3595" w:rsidP="001725F9">
      <w:pPr>
        <w:spacing w:before="120"/>
      </w:pPr>
      <w:r>
        <w:rPr>
          <w:u w:val="single"/>
        </w:rPr>
        <w:t>Method 3</w:t>
      </w:r>
      <w:r w:rsidR="005018A8">
        <w:rPr>
          <w:u w:val="single"/>
        </w:rPr>
        <w:t xml:space="preserve"> and 4</w:t>
      </w:r>
      <w:r>
        <w:rPr>
          <w:u w:val="single"/>
        </w:rPr>
        <w:t xml:space="preserve">: </w:t>
      </w:r>
      <w:r w:rsidRPr="004A6BCC">
        <w:rPr>
          <w:b/>
          <w:bCs/>
          <w:u w:val="single"/>
        </w:rPr>
        <w:t>Works</w:t>
      </w:r>
      <w:r w:rsidRPr="006A0E34">
        <w:rPr>
          <w:u w:val="single"/>
        </w:rPr>
        <w:br/>
      </w:r>
      <w:r w:rsidR="005018A8">
        <w:t xml:space="preserve">Method 4 works by specifying a corresponding BCS table in RAN4 specification and signalling it. </w:t>
      </w:r>
      <w:r>
        <w:t xml:space="preserve">Method 3 works by setting and signalling the below </w:t>
      </w:r>
      <w:r w:rsidR="000533C4">
        <w:t>F</w:t>
      </w:r>
      <w:r>
        <w:t xml:space="preserve">eature </w:t>
      </w:r>
      <w:r w:rsidR="000533C4">
        <w:t>S</w:t>
      </w:r>
      <w:r>
        <w:t>et</w:t>
      </w:r>
      <w:r w:rsidR="004A6BCC">
        <w:t>s</w:t>
      </w:r>
      <w:r w:rsidR="003E1884">
        <w:t xml:space="preserve"> </w:t>
      </w:r>
      <w:r w:rsidR="004A6BCC">
        <w:t>(FS)</w:t>
      </w:r>
      <w:r>
        <w:t xml:space="preserve"> after receiving a </w:t>
      </w:r>
      <w:proofErr w:type="spellStart"/>
      <w:r w:rsidRPr="009342E0">
        <w:rPr>
          <w:i/>
          <w:iCs/>
        </w:rPr>
        <w:t>UECapabilityEnquiry</w:t>
      </w:r>
      <w:proofErr w:type="spellEnd"/>
      <w:r w:rsidRPr="009342E0">
        <w:t xml:space="preserve"> message</w:t>
      </w:r>
      <w:r>
        <w:t>.</w:t>
      </w:r>
    </w:p>
    <w:p w14:paraId="4882020C" w14:textId="77777777" w:rsidR="00894106" w:rsidRDefault="00BA303F" w:rsidP="00894106">
      <w:pPr>
        <w:jc w:val="center"/>
        <w:rPr>
          <w:rFonts w:ascii="Arial" w:eastAsia="Times New Roman" w:hAnsi="Arial" w:cs="Arial"/>
          <w:b/>
          <w:lang w:eastAsia="ko-KR"/>
        </w:rPr>
      </w:pPr>
      <w:r w:rsidRPr="00DA1BED">
        <w:rPr>
          <w:rFonts w:ascii="Arial" w:eastAsia="Times New Roman" w:hAnsi="Arial" w:cs="Arial"/>
          <w:b/>
          <w:lang w:eastAsia="ko-KR"/>
        </w:rPr>
        <w:t xml:space="preserve">Table </w:t>
      </w:r>
      <w:r>
        <w:rPr>
          <w:rFonts w:ascii="Arial" w:eastAsia="Times New Roman" w:hAnsi="Arial" w:cs="Arial"/>
          <w:b/>
          <w:lang w:eastAsia="ko-KR"/>
        </w:rPr>
        <w:t>3</w:t>
      </w:r>
      <w:r w:rsidRPr="00DA1BED">
        <w:rPr>
          <w:rFonts w:ascii="Arial" w:eastAsia="Times New Roman" w:hAnsi="Arial" w:cs="Arial"/>
          <w:b/>
          <w:lang w:eastAsia="ko-KR"/>
        </w:rPr>
        <w:t>.</w:t>
      </w:r>
      <w:r>
        <w:rPr>
          <w:rFonts w:ascii="Arial" w:eastAsia="Times New Roman" w:hAnsi="Arial" w:cs="Arial"/>
          <w:b/>
          <w:lang w:eastAsia="ko-KR"/>
        </w:rPr>
        <w:t>4</w:t>
      </w:r>
      <w:r w:rsidRPr="00DA1BED">
        <w:rPr>
          <w:rFonts w:ascii="Arial" w:eastAsia="Times New Roman" w:hAnsi="Arial" w:cs="Arial"/>
          <w:b/>
          <w:lang w:eastAsia="ko-KR"/>
        </w:rPr>
        <w:t xml:space="preserve">: </w:t>
      </w:r>
      <w:r>
        <w:rPr>
          <w:rFonts w:ascii="Arial" w:eastAsia="Times New Roman" w:hAnsi="Arial" w:cs="Arial"/>
          <w:b/>
          <w:lang w:eastAsia="ko-KR"/>
        </w:rPr>
        <w:t>FSs for Method 3(Feature Set with BCS4 + Min CBW)</w:t>
      </w:r>
    </w:p>
    <w:p w14:paraId="26C87531" w14:textId="77777777" w:rsidR="00894106" w:rsidRDefault="00894106" w:rsidP="00894106">
      <w:pPr>
        <w:jc w:val="center"/>
        <w:rPr>
          <w:lang w:val="en-US"/>
        </w:rPr>
      </w:pPr>
      <w:r>
        <w:rPr>
          <w:noProof/>
          <w:lang w:val="en-US"/>
        </w:rPr>
        <w:drawing>
          <wp:inline distT="0" distB="0" distL="0" distR="0" wp14:anchorId="3C601A24" wp14:editId="02FB9C37">
            <wp:extent cx="4079304" cy="1460068"/>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ble 3.4.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59523" cy="1488780"/>
                    </a:xfrm>
                    <a:prstGeom prst="rect">
                      <a:avLst/>
                    </a:prstGeom>
                  </pic:spPr>
                </pic:pic>
              </a:graphicData>
            </a:graphic>
          </wp:inline>
        </w:drawing>
      </w:r>
      <w:r>
        <w:rPr>
          <w:lang w:val="en-US"/>
        </w:rPr>
        <w:t xml:space="preserve"> </w:t>
      </w:r>
    </w:p>
    <w:p w14:paraId="2170449E" w14:textId="17C2C9E8" w:rsidR="0079049E" w:rsidRDefault="0079049E" w:rsidP="00894106">
      <w:pPr>
        <w:rPr>
          <w:lang w:val="en-US"/>
        </w:rPr>
      </w:pPr>
      <w:r>
        <w:rPr>
          <w:lang w:val="en-US"/>
        </w:rPr>
        <w:t>From the above examples,</w:t>
      </w:r>
      <w:r w:rsidR="000533C4">
        <w:rPr>
          <w:lang w:val="en-US"/>
        </w:rPr>
        <w:t xml:space="preserve"> a f</w:t>
      </w:r>
      <w:r>
        <w:rPr>
          <w:lang w:val="en-US"/>
        </w:rPr>
        <w:t>ollowing observation can be obtained.</w:t>
      </w:r>
    </w:p>
    <w:p w14:paraId="5A42F9D1" w14:textId="1E154E95" w:rsidR="0079049E" w:rsidRDefault="0079049E" w:rsidP="0079049E">
      <w:pPr>
        <w:rPr>
          <w:b/>
          <w:bCs/>
        </w:rPr>
      </w:pPr>
      <w:r>
        <w:rPr>
          <w:b/>
          <w:bCs/>
        </w:rPr>
        <w:t>Observation 4</w:t>
      </w:r>
      <w:r w:rsidRPr="004F517D">
        <w:rPr>
          <w:b/>
          <w:bCs/>
        </w:rPr>
        <w:t>:</w:t>
      </w:r>
      <w:r>
        <w:rPr>
          <w:b/>
          <w:bCs/>
        </w:rPr>
        <w:t xml:space="preserve"> Method 3(F</w:t>
      </w:r>
      <w:r w:rsidR="00BA303F">
        <w:rPr>
          <w:b/>
          <w:bCs/>
        </w:rPr>
        <w:t>eature Set</w:t>
      </w:r>
      <w:r>
        <w:rPr>
          <w:b/>
          <w:bCs/>
        </w:rPr>
        <w:t xml:space="preserve"> with BCS4</w:t>
      </w:r>
      <w:r w:rsidR="005F6108">
        <w:rPr>
          <w:b/>
          <w:bCs/>
        </w:rPr>
        <w:t xml:space="preserve"> </w:t>
      </w:r>
      <w:r w:rsidR="005018A8">
        <w:rPr>
          <w:b/>
          <w:bCs/>
        </w:rPr>
        <w:t>+</w:t>
      </w:r>
      <w:r w:rsidR="005F6108">
        <w:rPr>
          <w:b/>
          <w:bCs/>
        </w:rPr>
        <w:t xml:space="preserve"> </w:t>
      </w:r>
      <w:r w:rsidR="005018A8">
        <w:rPr>
          <w:b/>
          <w:bCs/>
        </w:rPr>
        <w:t xml:space="preserve">Max </w:t>
      </w:r>
      <w:r w:rsidR="005F6108">
        <w:rPr>
          <w:b/>
          <w:bCs/>
        </w:rPr>
        <w:t>and M</w:t>
      </w:r>
      <w:r w:rsidR="00B20B99">
        <w:rPr>
          <w:b/>
          <w:bCs/>
        </w:rPr>
        <w:t>in CBW</w:t>
      </w:r>
      <w:r w:rsidR="005F6108">
        <w:rPr>
          <w:b/>
          <w:bCs/>
        </w:rPr>
        <w:t>s</w:t>
      </w:r>
      <w:r>
        <w:rPr>
          <w:b/>
          <w:bCs/>
        </w:rPr>
        <w:t xml:space="preserve">) is the </w:t>
      </w:r>
      <w:r w:rsidR="00B20B99">
        <w:rPr>
          <w:b/>
          <w:bCs/>
        </w:rPr>
        <w:t>most</w:t>
      </w:r>
      <w:r>
        <w:rPr>
          <w:b/>
          <w:bCs/>
        </w:rPr>
        <w:t xml:space="preserve"> flexible </w:t>
      </w:r>
      <w:r w:rsidR="00B20B99">
        <w:rPr>
          <w:b/>
          <w:bCs/>
        </w:rPr>
        <w:t xml:space="preserve">and can realize what </w:t>
      </w:r>
      <w:r w:rsidR="003E1884">
        <w:rPr>
          <w:b/>
          <w:bCs/>
        </w:rPr>
        <w:t xml:space="preserve">Method 3(traditional </w:t>
      </w:r>
      <w:r w:rsidR="00B20B99">
        <w:rPr>
          <w:b/>
          <w:bCs/>
        </w:rPr>
        <w:t>BCS</w:t>
      </w:r>
      <w:r w:rsidR="003E1884">
        <w:rPr>
          <w:b/>
          <w:bCs/>
        </w:rPr>
        <w:t xml:space="preserve"> + Max CBW)</w:t>
      </w:r>
      <w:r w:rsidR="00B20B99">
        <w:rPr>
          <w:b/>
          <w:bCs/>
        </w:rPr>
        <w:t xml:space="preserve"> can do. Method 2(BCS4 + </w:t>
      </w:r>
      <w:r w:rsidR="005F6108">
        <w:rPr>
          <w:b/>
          <w:bCs/>
        </w:rPr>
        <w:t xml:space="preserve">Max and </w:t>
      </w:r>
      <w:r w:rsidR="00B20B99">
        <w:rPr>
          <w:b/>
          <w:bCs/>
        </w:rPr>
        <w:t>Min CBW</w:t>
      </w:r>
      <w:r w:rsidR="005F6108">
        <w:rPr>
          <w:b/>
          <w:bCs/>
        </w:rPr>
        <w:t>s</w:t>
      </w:r>
      <w:r w:rsidR="00B20B99">
        <w:rPr>
          <w:b/>
          <w:bCs/>
        </w:rPr>
        <w:t>) is the next flexible method and Method 1(the original BCS4</w:t>
      </w:r>
      <w:r w:rsidR="005F6108">
        <w:rPr>
          <w:b/>
          <w:bCs/>
        </w:rPr>
        <w:t xml:space="preserve"> + Max CBW</w:t>
      </w:r>
      <w:r w:rsidR="00B20B99">
        <w:rPr>
          <w:b/>
          <w:bCs/>
        </w:rPr>
        <w:t xml:space="preserve">) is the least flexible. </w:t>
      </w:r>
    </w:p>
    <w:p w14:paraId="6EBE520E" w14:textId="5778C6A1" w:rsidR="0079049E" w:rsidRDefault="0079049E" w:rsidP="0079049E">
      <w:pPr>
        <w:spacing w:before="120"/>
      </w:pPr>
      <w:r>
        <w:t>The below Table 3.</w:t>
      </w:r>
      <w:r w:rsidR="00BA303F">
        <w:t>5</w:t>
      </w:r>
      <w:r>
        <w:t xml:space="preserve"> summarizes </w:t>
      </w:r>
      <w:r w:rsidR="005D19BF">
        <w:t xml:space="preserve">results of </w:t>
      </w:r>
      <w:r w:rsidR="005D19BF" w:rsidRPr="005D19BF">
        <w:t>a comparison of t</w:t>
      </w:r>
      <w:r w:rsidR="005D19BF">
        <w:t>hree Methods.</w:t>
      </w:r>
    </w:p>
    <w:p w14:paraId="72B453C8" w14:textId="0AFF1393" w:rsidR="00E101DD" w:rsidRDefault="0079049E" w:rsidP="00E101DD">
      <w:pPr>
        <w:jc w:val="center"/>
        <w:rPr>
          <w:rFonts w:ascii="Arial" w:eastAsia="Times New Roman" w:hAnsi="Arial" w:cs="Arial"/>
          <w:b/>
          <w:lang w:eastAsia="ko-KR"/>
        </w:rPr>
      </w:pPr>
      <w:r w:rsidRPr="00DA1BED">
        <w:rPr>
          <w:rFonts w:ascii="Arial" w:eastAsia="Times New Roman" w:hAnsi="Arial" w:cs="Arial"/>
          <w:b/>
          <w:lang w:eastAsia="ko-KR"/>
        </w:rPr>
        <w:t xml:space="preserve">Table </w:t>
      </w:r>
      <w:r>
        <w:rPr>
          <w:rFonts w:ascii="Arial" w:eastAsia="Times New Roman" w:hAnsi="Arial" w:cs="Arial"/>
          <w:b/>
          <w:lang w:eastAsia="ko-KR"/>
        </w:rPr>
        <w:t>3</w:t>
      </w:r>
      <w:r w:rsidRPr="00DA1BED">
        <w:rPr>
          <w:rFonts w:ascii="Arial" w:eastAsia="Times New Roman" w:hAnsi="Arial" w:cs="Arial"/>
          <w:b/>
          <w:lang w:eastAsia="ko-KR"/>
        </w:rPr>
        <w:t>.</w:t>
      </w:r>
      <w:r w:rsidR="00BA303F">
        <w:rPr>
          <w:rFonts w:ascii="Arial" w:eastAsia="Times New Roman" w:hAnsi="Arial" w:cs="Arial"/>
          <w:b/>
          <w:lang w:eastAsia="ko-KR"/>
        </w:rPr>
        <w:t>5</w:t>
      </w:r>
      <w:r w:rsidRPr="00DA1BED">
        <w:rPr>
          <w:rFonts w:ascii="Arial" w:eastAsia="Times New Roman" w:hAnsi="Arial" w:cs="Arial"/>
          <w:b/>
          <w:lang w:eastAsia="ko-KR"/>
        </w:rPr>
        <w:t xml:space="preserve">: </w:t>
      </w:r>
      <w:r>
        <w:rPr>
          <w:rFonts w:ascii="Arial" w:eastAsia="Times New Roman" w:hAnsi="Arial" w:cs="Arial"/>
          <w:b/>
          <w:lang w:eastAsia="ko-KR"/>
        </w:rPr>
        <w:t>Comparison of each method</w:t>
      </w:r>
    </w:p>
    <w:p w14:paraId="769EA1E0" w14:textId="327466F9" w:rsidR="00E101DD" w:rsidRDefault="003E1884" w:rsidP="00E101DD">
      <w:pPr>
        <w:jc w:val="center"/>
        <w:rPr>
          <w:rFonts w:ascii="Arial" w:eastAsia="Times New Roman" w:hAnsi="Arial" w:cs="Arial"/>
          <w:b/>
          <w:lang w:eastAsia="ko-KR"/>
        </w:rPr>
      </w:pPr>
      <w:r>
        <w:rPr>
          <w:rFonts w:ascii="Arial" w:eastAsia="Times New Roman" w:hAnsi="Arial" w:cs="Arial"/>
          <w:b/>
          <w:noProof/>
          <w:lang w:eastAsia="ko-KR"/>
        </w:rPr>
        <w:drawing>
          <wp:inline distT="0" distB="0" distL="0" distR="0" wp14:anchorId="1396302B" wp14:editId="5DF6A13C">
            <wp:extent cx="4005368" cy="1488040"/>
            <wp:effectExtent l="0" t="0" r="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3.5_re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28757" cy="1496729"/>
                    </a:xfrm>
                    <a:prstGeom prst="rect">
                      <a:avLst/>
                    </a:prstGeom>
                  </pic:spPr>
                </pic:pic>
              </a:graphicData>
            </a:graphic>
          </wp:inline>
        </w:drawing>
      </w:r>
    </w:p>
    <w:p w14:paraId="0AC2E407" w14:textId="0D739FA3" w:rsidR="00E101DD" w:rsidRDefault="00E101DD" w:rsidP="00E101DD">
      <w:pPr>
        <w:rPr>
          <w:lang w:val="en-US"/>
        </w:rPr>
      </w:pPr>
      <w:r>
        <w:rPr>
          <w:lang w:val="en-US"/>
        </w:rPr>
        <w:t xml:space="preserve">With respect to RAN4 workload, Method 2 would be better than Method 1. Because Method 1 is less flexible than Method 1 so that more operators may use </w:t>
      </w:r>
      <w:r w:rsidR="005F6108">
        <w:rPr>
          <w:lang w:val="en-US"/>
        </w:rPr>
        <w:t>Method 4</w:t>
      </w:r>
      <w:r>
        <w:rPr>
          <w:lang w:val="en-US"/>
        </w:rPr>
        <w:t xml:space="preserve"> if Method 1 is adopted. Thus, they need to capture exact channel bandwidth combinations for proposed CA configurations and RAN4 needs to capture them into specifications after checking the contents. </w:t>
      </w:r>
    </w:p>
    <w:p w14:paraId="1EEFC0A6" w14:textId="575B2069" w:rsidR="0079049E" w:rsidRDefault="00BA303F" w:rsidP="00EF45DB">
      <w:pPr>
        <w:spacing w:before="120"/>
        <w:rPr>
          <w:lang w:val="en-US"/>
        </w:rPr>
      </w:pPr>
      <w:r>
        <w:rPr>
          <w:lang w:val="en-US"/>
        </w:rPr>
        <w:t xml:space="preserve">As another aspect </w:t>
      </w:r>
      <w:r w:rsidR="001524E4">
        <w:rPr>
          <w:lang w:val="en-US"/>
        </w:rPr>
        <w:t xml:space="preserve">to introduce </w:t>
      </w:r>
      <w:r w:rsidR="003E1884">
        <w:rPr>
          <w:lang w:val="en-US"/>
        </w:rPr>
        <w:t xml:space="preserve">Method 1(The original </w:t>
      </w:r>
      <w:r>
        <w:rPr>
          <w:lang w:val="en-US"/>
        </w:rPr>
        <w:t>BCS4</w:t>
      </w:r>
      <w:r w:rsidR="003E1884">
        <w:rPr>
          <w:lang w:val="en-US"/>
        </w:rPr>
        <w:t xml:space="preserve"> + Max CBW)</w:t>
      </w:r>
      <w:r>
        <w:rPr>
          <w:lang w:val="en-US"/>
        </w:rPr>
        <w:t xml:space="preserve">, how to handle MSDs for new CBWs to be introduced has been discussed. The </w:t>
      </w:r>
      <w:r w:rsidR="00EF45DB">
        <w:rPr>
          <w:lang w:val="en-US"/>
        </w:rPr>
        <w:t xml:space="preserve">MSD issue due to new CBWs </w:t>
      </w:r>
      <w:r w:rsidR="003E1884">
        <w:rPr>
          <w:lang w:val="en-US"/>
        </w:rPr>
        <w:t xml:space="preserve">introduction </w:t>
      </w:r>
      <w:r w:rsidR="00EF45DB">
        <w:rPr>
          <w:lang w:val="en-US"/>
        </w:rPr>
        <w:t>ha</w:t>
      </w:r>
      <w:r w:rsidR="001524E4">
        <w:rPr>
          <w:lang w:val="en-US"/>
        </w:rPr>
        <w:t>s</w:t>
      </w:r>
      <w:r w:rsidR="00EF45DB">
        <w:rPr>
          <w:lang w:val="en-US"/>
        </w:rPr>
        <w:t xml:space="preserve"> been connected to the BCS4 discussion, since </w:t>
      </w:r>
      <w:r w:rsidR="005F6108">
        <w:rPr>
          <w:lang w:val="en-US"/>
        </w:rPr>
        <w:t>Method 1</w:t>
      </w:r>
      <w:r w:rsidR="00EF45DB">
        <w:rPr>
          <w:lang w:val="en-US"/>
        </w:rPr>
        <w:t xml:space="preserve"> does not have the same flexibility as </w:t>
      </w:r>
      <w:r w:rsidR="005F6108">
        <w:rPr>
          <w:lang w:val="en-US"/>
        </w:rPr>
        <w:t>Method 4</w:t>
      </w:r>
      <w:r w:rsidR="003E1884">
        <w:rPr>
          <w:lang w:val="en-US"/>
        </w:rPr>
        <w:t>(Traditional BCS + Max CBW)</w:t>
      </w:r>
      <w:r w:rsidR="001524E4">
        <w:rPr>
          <w:lang w:val="en-US"/>
        </w:rPr>
        <w:t xml:space="preserve"> has</w:t>
      </w:r>
      <w:r w:rsidR="00EF45DB">
        <w:rPr>
          <w:lang w:val="en-US"/>
        </w:rPr>
        <w:t>. The issue, however, will not become BCS4 specific once Method 3 is introduced</w:t>
      </w:r>
      <w:r w:rsidR="001524E4">
        <w:rPr>
          <w:lang w:val="en-US"/>
        </w:rPr>
        <w:t xml:space="preserve">, because Method 3 has the same flexibility as </w:t>
      </w:r>
      <w:r w:rsidR="005F6108">
        <w:rPr>
          <w:lang w:val="en-US"/>
        </w:rPr>
        <w:t>Method 4</w:t>
      </w:r>
      <w:r w:rsidR="001524E4">
        <w:rPr>
          <w:lang w:val="en-US"/>
        </w:rPr>
        <w:t xml:space="preserve"> has.</w:t>
      </w:r>
    </w:p>
    <w:p w14:paraId="0AF63ED9" w14:textId="7F5B03F2" w:rsidR="00EF45DB" w:rsidRDefault="00EF45DB" w:rsidP="00EF45DB">
      <w:pPr>
        <w:rPr>
          <w:b/>
          <w:bCs/>
        </w:rPr>
      </w:pPr>
      <w:r>
        <w:rPr>
          <w:b/>
          <w:bCs/>
        </w:rPr>
        <w:t>Observation 5</w:t>
      </w:r>
      <w:r w:rsidRPr="004F517D">
        <w:rPr>
          <w:b/>
          <w:bCs/>
        </w:rPr>
        <w:t>:</w:t>
      </w:r>
      <w:r>
        <w:rPr>
          <w:b/>
          <w:bCs/>
        </w:rPr>
        <w:t xml:space="preserve"> Once Method 3(Feature Set with BCS4 +</w:t>
      </w:r>
      <w:r w:rsidR="005F6108">
        <w:rPr>
          <w:b/>
          <w:bCs/>
        </w:rPr>
        <w:t xml:space="preserve"> Max and </w:t>
      </w:r>
      <w:r>
        <w:rPr>
          <w:b/>
          <w:bCs/>
        </w:rPr>
        <w:t>Min CBW</w:t>
      </w:r>
      <w:r w:rsidR="005F6108">
        <w:rPr>
          <w:b/>
          <w:bCs/>
        </w:rPr>
        <w:t>s</w:t>
      </w:r>
      <w:r>
        <w:rPr>
          <w:b/>
          <w:bCs/>
        </w:rPr>
        <w:t>) is introduced, MSD</w:t>
      </w:r>
      <w:r w:rsidR="00E101DD">
        <w:rPr>
          <w:b/>
          <w:bCs/>
        </w:rPr>
        <w:t xml:space="preserve"> issues </w:t>
      </w:r>
      <w:r>
        <w:rPr>
          <w:b/>
          <w:bCs/>
        </w:rPr>
        <w:t xml:space="preserve">due to </w:t>
      </w:r>
      <w:r w:rsidR="00E101DD">
        <w:rPr>
          <w:b/>
          <w:bCs/>
        </w:rPr>
        <w:t xml:space="preserve">the </w:t>
      </w:r>
      <w:r w:rsidR="001524E4">
        <w:rPr>
          <w:b/>
          <w:bCs/>
        </w:rPr>
        <w:t xml:space="preserve">introduction of </w:t>
      </w:r>
      <w:r>
        <w:rPr>
          <w:b/>
          <w:bCs/>
        </w:rPr>
        <w:t>new CBWs will not become a BCS4 specific issue.</w:t>
      </w:r>
    </w:p>
    <w:p w14:paraId="4BBE9BA8" w14:textId="782394C4" w:rsidR="00EF45DB" w:rsidRDefault="00EF45DB" w:rsidP="00EF45DB">
      <w:pPr>
        <w:spacing w:before="120"/>
        <w:rPr>
          <w:lang w:val="en-US"/>
        </w:rPr>
      </w:pPr>
      <w:r>
        <w:rPr>
          <w:lang w:val="en-US"/>
        </w:rPr>
        <w:lastRenderedPageBreak/>
        <w:t>Moreover, an introduction of Method 3</w:t>
      </w:r>
      <w:r w:rsidRPr="00EF45DB">
        <w:rPr>
          <w:lang w:val="en-US"/>
        </w:rPr>
        <w:t>(Feature Set with BCS4 +</w:t>
      </w:r>
      <w:r w:rsidR="005F6108">
        <w:rPr>
          <w:lang w:val="en-US"/>
        </w:rPr>
        <w:t xml:space="preserve"> Max and </w:t>
      </w:r>
      <w:r w:rsidRPr="00EF45DB">
        <w:rPr>
          <w:lang w:val="en-US"/>
        </w:rPr>
        <w:t>Min CBW</w:t>
      </w:r>
      <w:r w:rsidR="005F6108">
        <w:rPr>
          <w:lang w:val="en-US"/>
        </w:rPr>
        <w:t>s</w:t>
      </w:r>
      <w:r w:rsidRPr="00EF45DB">
        <w:rPr>
          <w:lang w:val="en-US"/>
        </w:rPr>
        <w:t>)</w:t>
      </w:r>
      <w:r>
        <w:rPr>
          <w:lang w:val="en-US"/>
        </w:rPr>
        <w:t xml:space="preserve"> requires that of Method 2(BCS4 + </w:t>
      </w:r>
      <w:r w:rsidR="005F6108">
        <w:rPr>
          <w:lang w:val="en-US"/>
        </w:rPr>
        <w:t xml:space="preserve">Max and </w:t>
      </w:r>
      <w:r>
        <w:rPr>
          <w:lang w:val="en-US"/>
        </w:rPr>
        <w:t>Min CBW</w:t>
      </w:r>
      <w:r w:rsidR="005F6108">
        <w:rPr>
          <w:lang w:val="en-US"/>
        </w:rPr>
        <w:t>s</w:t>
      </w:r>
      <w:r>
        <w:rPr>
          <w:lang w:val="en-US"/>
        </w:rPr>
        <w:t xml:space="preserve">), since in any case, RAN2 specification has to define Min CBW </w:t>
      </w:r>
      <w:r w:rsidR="00E101DD">
        <w:rPr>
          <w:lang w:val="en-US"/>
        </w:rPr>
        <w:t xml:space="preserve">per SCS per CC per </w:t>
      </w:r>
      <w:r>
        <w:rPr>
          <w:lang w:val="en-US"/>
        </w:rPr>
        <w:t>NR band within a band combination.</w:t>
      </w:r>
    </w:p>
    <w:p w14:paraId="3AEAFBE3" w14:textId="24560674" w:rsidR="00EF45DB" w:rsidRDefault="00EF45DB" w:rsidP="00EF45DB">
      <w:pPr>
        <w:rPr>
          <w:b/>
          <w:bCs/>
        </w:rPr>
      </w:pPr>
      <w:r>
        <w:rPr>
          <w:b/>
          <w:bCs/>
        </w:rPr>
        <w:t>Observation 6</w:t>
      </w:r>
      <w:r w:rsidRPr="004F517D">
        <w:rPr>
          <w:b/>
          <w:bCs/>
        </w:rPr>
        <w:t xml:space="preserve">: </w:t>
      </w:r>
      <w:r>
        <w:rPr>
          <w:b/>
          <w:bCs/>
        </w:rPr>
        <w:t>Introduction of Method 3(Feature Set with BCS4 +</w:t>
      </w:r>
      <w:r w:rsidR="005F6108">
        <w:rPr>
          <w:b/>
          <w:bCs/>
        </w:rPr>
        <w:t xml:space="preserve"> Max and </w:t>
      </w:r>
      <w:r>
        <w:rPr>
          <w:b/>
          <w:bCs/>
        </w:rPr>
        <w:t>Min CBW</w:t>
      </w:r>
      <w:r w:rsidR="005F6108">
        <w:rPr>
          <w:b/>
          <w:bCs/>
        </w:rPr>
        <w:t>s</w:t>
      </w:r>
      <w:r>
        <w:rPr>
          <w:b/>
          <w:bCs/>
        </w:rPr>
        <w:t>) requires that of Method 2</w:t>
      </w:r>
      <w:r w:rsidRPr="00EF45DB">
        <w:rPr>
          <w:b/>
          <w:bCs/>
        </w:rPr>
        <w:t>(</w:t>
      </w:r>
      <w:r w:rsidRPr="00EF45DB">
        <w:rPr>
          <w:b/>
          <w:bCs/>
          <w:lang w:val="en-US"/>
        </w:rPr>
        <w:t xml:space="preserve">BCS4 + </w:t>
      </w:r>
      <w:r w:rsidR="00A03C3D">
        <w:rPr>
          <w:b/>
          <w:bCs/>
          <w:lang w:val="en-US"/>
        </w:rPr>
        <w:t xml:space="preserve">Max and </w:t>
      </w:r>
      <w:r w:rsidRPr="00EF45DB">
        <w:rPr>
          <w:b/>
          <w:bCs/>
          <w:lang w:val="en-US"/>
        </w:rPr>
        <w:t>Min CBW</w:t>
      </w:r>
      <w:r w:rsidR="00A03C3D">
        <w:rPr>
          <w:b/>
          <w:bCs/>
          <w:lang w:val="en-US"/>
        </w:rPr>
        <w:t>s</w:t>
      </w:r>
      <w:r w:rsidRPr="00EF45DB">
        <w:rPr>
          <w:b/>
          <w:bCs/>
          <w:lang w:val="en-US"/>
        </w:rPr>
        <w:t>)</w:t>
      </w:r>
      <w:r>
        <w:rPr>
          <w:b/>
          <w:bCs/>
        </w:rPr>
        <w:t>.</w:t>
      </w:r>
    </w:p>
    <w:p w14:paraId="36F6F283" w14:textId="3C33B831" w:rsidR="00EF45DB" w:rsidRDefault="00EF45DB" w:rsidP="00EF45DB">
      <w:r>
        <w:t xml:space="preserve">Finally, from the </w:t>
      </w:r>
      <w:r w:rsidRPr="00364459">
        <w:rPr>
          <w:b/>
          <w:bCs/>
        </w:rPr>
        <w:t xml:space="preserve">Observation </w:t>
      </w:r>
      <w:r w:rsidR="00364459" w:rsidRPr="00364459">
        <w:rPr>
          <w:b/>
          <w:bCs/>
        </w:rPr>
        <w:t>4, 5 and 6</w:t>
      </w:r>
      <w:r w:rsidR="00364459">
        <w:t>, we propose following</w:t>
      </w:r>
      <w:r w:rsidR="00F7023C">
        <w:t>s</w:t>
      </w:r>
      <w:r w:rsidR="00364459">
        <w:t>.</w:t>
      </w:r>
      <w:r>
        <w:t xml:space="preserve"> </w:t>
      </w:r>
    </w:p>
    <w:p w14:paraId="62142C0E" w14:textId="6F54E603" w:rsidR="00EF45DB" w:rsidRDefault="00EF45DB" w:rsidP="00364459">
      <w:pPr>
        <w:rPr>
          <w:rFonts w:cs="Arial"/>
          <w:b/>
          <w:bCs/>
          <w:sz w:val="21"/>
          <w:szCs w:val="21"/>
        </w:rPr>
      </w:pPr>
      <w:r>
        <w:rPr>
          <w:b/>
          <w:bCs/>
        </w:rPr>
        <w:t>Proposal</w:t>
      </w:r>
      <w:r w:rsidRPr="004F517D">
        <w:rPr>
          <w:b/>
          <w:bCs/>
        </w:rPr>
        <w:t xml:space="preserve">: </w:t>
      </w:r>
      <w:r w:rsidR="00364459" w:rsidRPr="00533F46">
        <w:rPr>
          <w:b/>
          <w:bCs/>
        </w:rPr>
        <w:t xml:space="preserve">Introduce a new capability </w:t>
      </w:r>
      <w:r w:rsidR="00364459">
        <w:rPr>
          <w:b/>
          <w:bCs/>
        </w:rPr>
        <w:t>for a UE to</w:t>
      </w:r>
      <w:r w:rsidR="00364459" w:rsidRPr="00533F46">
        <w:rPr>
          <w:b/>
          <w:bCs/>
        </w:rPr>
        <w:t xml:space="preserve"> indicat</w:t>
      </w:r>
      <w:r w:rsidR="00364459">
        <w:rPr>
          <w:b/>
          <w:bCs/>
        </w:rPr>
        <w:t xml:space="preserve">e </w:t>
      </w:r>
      <w:r w:rsidR="001524E4">
        <w:rPr>
          <w:b/>
          <w:bCs/>
        </w:rPr>
        <w:t xml:space="preserve">the </w:t>
      </w:r>
      <w:r w:rsidR="00364459" w:rsidRPr="00533F46">
        <w:rPr>
          <w:rFonts w:cs="Arial"/>
          <w:b/>
          <w:bCs/>
          <w:sz w:val="21"/>
          <w:szCs w:val="21"/>
        </w:rPr>
        <w:t xml:space="preserve">supported minimum CBW per SCS </w:t>
      </w:r>
      <w:r w:rsidR="00E101DD">
        <w:rPr>
          <w:rFonts w:cs="Arial"/>
          <w:b/>
          <w:bCs/>
          <w:sz w:val="21"/>
          <w:szCs w:val="21"/>
        </w:rPr>
        <w:t xml:space="preserve">per CC per NR </w:t>
      </w:r>
      <w:r w:rsidR="00364459" w:rsidRPr="00533F46">
        <w:rPr>
          <w:rFonts w:cs="Arial"/>
          <w:b/>
          <w:bCs/>
          <w:sz w:val="21"/>
          <w:szCs w:val="21"/>
        </w:rPr>
        <w:t xml:space="preserve">band within </w:t>
      </w:r>
      <w:r w:rsidR="001524E4">
        <w:rPr>
          <w:rFonts w:cs="Arial"/>
          <w:b/>
          <w:bCs/>
          <w:sz w:val="21"/>
          <w:szCs w:val="21"/>
        </w:rPr>
        <w:t>a</w:t>
      </w:r>
      <w:r w:rsidR="00364459" w:rsidRPr="00533F46">
        <w:rPr>
          <w:rFonts w:cs="Arial"/>
          <w:b/>
          <w:bCs/>
          <w:sz w:val="21"/>
          <w:szCs w:val="21"/>
        </w:rPr>
        <w:t xml:space="preserve"> band </w:t>
      </w:r>
      <w:r w:rsidR="00E101DD">
        <w:rPr>
          <w:rFonts w:cs="Arial"/>
          <w:b/>
          <w:bCs/>
          <w:sz w:val="21"/>
          <w:szCs w:val="21"/>
        </w:rPr>
        <w:t>configuration</w:t>
      </w:r>
      <w:r w:rsidR="00364459">
        <w:rPr>
          <w:rFonts w:cs="Arial"/>
          <w:b/>
          <w:bCs/>
          <w:sz w:val="21"/>
          <w:szCs w:val="21"/>
        </w:rPr>
        <w:t xml:space="preserve"> and allow </w:t>
      </w:r>
      <w:r w:rsidR="001524E4">
        <w:rPr>
          <w:rFonts w:cs="Arial"/>
          <w:b/>
          <w:bCs/>
          <w:sz w:val="21"/>
          <w:szCs w:val="21"/>
        </w:rPr>
        <w:t xml:space="preserve">the </w:t>
      </w:r>
      <w:r w:rsidR="00364459">
        <w:rPr>
          <w:rFonts w:cs="Arial"/>
          <w:b/>
          <w:bCs/>
          <w:sz w:val="21"/>
          <w:szCs w:val="21"/>
        </w:rPr>
        <w:t xml:space="preserve">UE to indicate supported </w:t>
      </w:r>
      <w:r w:rsidR="001524E4">
        <w:rPr>
          <w:rFonts w:cs="Arial"/>
          <w:b/>
          <w:bCs/>
          <w:sz w:val="21"/>
          <w:szCs w:val="21"/>
        </w:rPr>
        <w:t>CBW</w:t>
      </w:r>
      <w:r w:rsidR="00364459">
        <w:rPr>
          <w:rFonts w:cs="Arial"/>
          <w:b/>
          <w:bCs/>
          <w:sz w:val="21"/>
          <w:szCs w:val="21"/>
        </w:rPr>
        <w:t xml:space="preserve"> combinations for a CA configuration via Feature Sets.</w:t>
      </w:r>
    </w:p>
    <w:p w14:paraId="03850AB9" w14:textId="5DF743D8" w:rsidR="00F7023C" w:rsidRDefault="00F7023C" w:rsidP="00F7023C">
      <w:pPr>
        <w:rPr>
          <w:lang w:val="en-US"/>
        </w:rPr>
      </w:pPr>
      <w:r>
        <w:rPr>
          <w:b/>
          <w:bCs/>
        </w:rPr>
        <w:t>Proposal 2</w:t>
      </w:r>
      <w:r w:rsidRPr="004F517D">
        <w:rPr>
          <w:b/>
          <w:bCs/>
        </w:rPr>
        <w:t xml:space="preserve">: </w:t>
      </w:r>
      <w:r>
        <w:rPr>
          <w:b/>
          <w:bCs/>
        </w:rPr>
        <w:t>S</w:t>
      </w:r>
      <w:r>
        <w:rPr>
          <w:rFonts w:cs="Arial"/>
          <w:b/>
          <w:bCs/>
          <w:sz w:val="21"/>
          <w:szCs w:val="21"/>
        </w:rPr>
        <w:t xml:space="preserve">end </w:t>
      </w:r>
      <w:proofErr w:type="gramStart"/>
      <w:r>
        <w:rPr>
          <w:rFonts w:cs="Arial"/>
          <w:b/>
          <w:bCs/>
          <w:sz w:val="21"/>
          <w:szCs w:val="21"/>
        </w:rPr>
        <w:t>an</w:t>
      </w:r>
      <w:proofErr w:type="gramEnd"/>
      <w:r>
        <w:rPr>
          <w:rFonts w:cs="Arial"/>
          <w:b/>
          <w:bCs/>
          <w:sz w:val="21"/>
          <w:szCs w:val="21"/>
        </w:rPr>
        <w:t xml:space="preserve"> LS to inform RAN2 of a necessity of the new capability mentioned in Proposal 1 and a relevant feature set(s) to have an equivalent functionality that the </w:t>
      </w:r>
      <w:r w:rsidR="003E1884">
        <w:rPr>
          <w:rFonts w:cs="Arial"/>
          <w:b/>
          <w:bCs/>
          <w:sz w:val="21"/>
          <w:szCs w:val="21"/>
        </w:rPr>
        <w:t xml:space="preserve">traditional </w:t>
      </w:r>
      <w:r>
        <w:rPr>
          <w:rFonts w:cs="Arial"/>
          <w:b/>
          <w:bCs/>
          <w:sz w:val="21"/>
          <w:szCs w:val="21"/>
        </w:rPr>
        <w:t>BCS has.</w:t>
      </w:r>
    </w:p>
    <w:p w14:paraId="5B7DC896" w14:textId="77777777" w:rsidR="00F7023C" w:rsidRDefault="00F7023C" w:rsidP="00364459">
      <w:pPr>
        <w:rPr>
          <w:lang w:val="en-US"/>
        </w:rPr>
      </w:pPr>
    </w:p>
    <w:p w14:paraId="4063B845" w14:textId="39E87972" w:rsidR="00276F69" w:rsidRDefault="00EF45DB" w:rsidP="00276F69">
      <w:pPr>
        <w:pStyle w:val="Heading1"/>
      </w:pPr>
      <w:r>
        <w:t>4</w:t>
      </w:r>
      <w:r w:rsidR="00276F69">
        <w:tab/>
        <w:t>Conclusion</w:t>
      </w:r>
    </w:p>
    <w:p w14:paraId="3606577A" w14:textId="57F5A4EC" w:rsidR="00DA03D6" w:rsidRDefault="00C47C9F" w:rsidP="00276F69">
      <w:r>
        <w:t xml:space="preserve">In this contribution, </w:t>
      </w:r>
      <w:r w:rsidR="00EF45DB">
        <w:t xml:space="preserve">we analysed each method proposed in </w:t>
      </w:r>
      <w:r w:rsidR="00FA723F">
        <w:t>[1]</w:t>
      </w:r>
      <w:r w:rsidR="00364459">
        <w:t xml:space="preserve"> and obtained six observations and one proposal.</w:t>
      </w:r>
      <w:r w:rsidR="00EF45DB">
        <w:t xml:space="preserve"> </w:t>
      </w:r>
    </w:p>
    <w:p w14:paraId="6DB0AACF" w14:textId="77777777" w:rsidR="00364459" w:rsidRDefault="00364459" w:rsidP="00364459">
      <w:r w:rsidRPr="00364459">
        <w:rPr>
          <w:b/>
          <w:bCs/>
        </w:rPr>
        <w:t>Observation 1: Optional CBWs for a NR band is explicitly defined in TS38.101-1. The other CBWs are mandatory support for the NR band.</w:t>
      </w:r>
    </w:p>
    <w:p w14:paraId="03B1908F" w14:textId="77777777" w:rsidR="00364459" w:rsidRDefault="00364459" w:rsidP="00364459">
      <w:r w:rsidRPr="00364459">
        <w:rPr>
          <w:b/>
          <w:bCs/>
        </w:rPr>
        <w:t>Observation 2: There is no agreement that the 5MHz/10MHz is supported by default for all the band configurations.</w:t>
      </w:r>
    </w:p>
    <w:p w14:paraId="4A5A58F3" w14:textId="77777777" w:rsidR="00364459" w:rsidRDefault="00364459" w:rsidP="00364459">
      <w:r>
        <w:rPr>
          <w:b/>
          <w:bCs/>
        </w:rPr>
        <w:t>Observation 3</w:t>
      </w:r>
      <w:r w:rsidRPr="004F517D">
        <w:rPr>
          <w:b/>
          <w:bCs/>
        </w:rPr>
        <w:t>:</w:t>
      </w:r>
      <w:r>
        <w:rPr>
          <w:b/>
          <w:bCs/>
        </w:rPr>
        <w:t xml:space="preserve"> </w:t>
      </w:r>
      <w:proofErr w:type="gramStart"/>
      <w:r>
        <w:rPr>
          <w:b/>
          <w:bCs/>
        </w:rPr>
        <w:t>I</w:t>
      </w:r>
      <w:r w:rsidRPr="006E49D4">
        <w:rPr>
          <w:b/>
          <w:bCs/>
        </w:rPr>
        <w:t>n order for</w:t>
      </w:r>
      <w:proofErr w:type="gramEnd"/>
      <w:r w:rsidRPr="006E49D4">
        <w:rPr>
          <w:b/>
          <w:bCs/>
        </w:rPr>
        <w:t xml:space="preserve"> a UE to support a certain CBW for a band within a band configuration, the UE shall support the CBW for the band for single band operation, but the converse is not true</w:t>
      </w:r>
    </w:p>
    <w:p w14:paraId="195B11C2" w14:textId="75A1286F" w:rsidR="00364459" w:rsidRDefault="00A03C3D" w:rsidP="00364459">
      <w:pPr>
        <w:rPr>
          <w:b/>
          <w:bCs/>
        </w:rPr>
      </w:pPr>
      <w:r>
        <w:rPr>
          <w:b/>
          <w:bCs/>
        </w:rPr>
        <w:t>Observation 4</w:t>
      </w:r>
      <w:r w:rsidRPr="004F517D">
        <w:rPr>
          <w:b/>
          <w:bCs/>
        </w:rPr>
        <w:t>:</w:t>
      </w:r>
      <w:r>
        <w:rPr>
          <w:b/>
          <w:bCs/>
        </w:rPr>
        <w:t xml:space="preserve"> Method 3(Feature Set with BCS4 + Max and Min CBWs) is the most flexible and can realize what Method 3(traditional BCS + Max CBW) can do. Method 2(BCS4 + Max and Min CBWs) is the next flexible method and Method 1(the original BCS4 + Max CBW) is the least flexible.</w:t>
      </w:r>
      <w:r w:rsidR="00364459">
        <w:rPr>
          <w:b/>
          <w:bCs/>
        </w:rPr>
        <w:t xml:space="preserve"> </w:t>
      </w:r>
    </w:p>
    <w:p w14:paraId="1B38BAAF" w14:textId="77777777" w:rsidR="00A03C3D" w:rsidRDefault="00A03C3D" w:rsidP="00A03C3D">
      <w:pPr>
        <w:rPr>
          <w:b/>
          <w:bCs/>
        </w:rPr>
      </w:pPr>
      <w:r>
        <w:rPr>
          <w:b/>
          <w:bCs/>
        </w:rPr>
        <w:t>Observation 5</w:t>
      </w:r>
      <w:r w:rsidRPr="004F517D">
        <w:rPr>
          <w:b/>
          <w:bCs/>
        </w:rPr>
        <w:t>:</w:t>
      </w:r>
      <w:r>
        <w:rPr>
          <w:b/>
          <w:bCs/>
        </w:rPr>
        <w:t xml:space="preserve"> Once Method 3(Feature Set with BCS4 + Max and Min CBWs) is introduced, MSD issues due to the introduction of new CBWs will not become a BCS4 specific issue.</w:t>
      </w:r>
    </w:p>
    <w:p w14:paraId="592E91D6" w14:textId="77777777" w:rsidR="00A03C3D" w:rsidRDefault="00A03C3D" w:rsidP="00A03C3D">
      <w:pPr>
        <w:rPr>
          <w:b/>
          <w:bCs/>
        </w:rPr>
      </w:pPr>
      <w:r>
        <w:rPr>
          <w:b/>
          <w:bCs/>
        </w:rPr>
        <w:t>Observation 6</w:t>
      </w:r>
      <w:r w:rsidRPr="004F517D">
        <w:rPr>
          <w:b/>
          <w:bCs/>
        </w:rPr>
        <w:t xml:space="preserve">: </w:t>
      </w:r>
      <w:r>
        <w:rPr>
          <w:b/>
          <w:bCs/>
        </w:rPr>
        <w:t>Introduction of Method 3(Feature Set with BCS4 + Max and Min CBWs) requires that of Method 2</w:t>
      </w:r>
      <w:r w:rsidRPr="00EF45DB">
        <w:rPr>
          <w:b/>
          <w:bCs/>
        </w:rPr>
        <w:t>(</w:t>
      </w:r>
      <w:r w:rsidRPr="00EF45DB">
        <w:rPr>
          <w:b/>
          <w:bCs/>
          <w:lang w:val="en-US"/>
        </w:rPr>
        <w:t xml:space="preserve">BCS4 + </w:t>
      </w:r>
      <w:r>
        <w:rPr>
          <w:b/>
          <w:bCs/>
          <w:lang w:val="en-US"/>
        </w:rPr>
        <w:t xml:space="preserve">Max and </w:t>
      </w:r>
      <w:r w:rsidRPr="00EF45DB">
        <w:rPr>
          <w:b/>
          <w:bCs/>
          <w:lang w:val="en-US"/>
        </w:rPr>
        <w:t>Min CBW</w:t>
      </w:r>
      <w:r>
        <w:rPr>
          <w:b/>
          <w:bCs/>
          <w:lang w:val="en-US"/>
        </w:rPr>
        <w:t>s</w:t>
      </w:r>
      <w:r w:rsidRPr="00EF45DB">
        <w:rPr>
          <w:b/>
          <w:bCs/>
          <w:lang w:val="en-US"/>
        </w:rPr>
        <w:t>)</w:t>
      </w:r>
      <w:r>
        <w:rPr>
          <w:b/>
          <w:bCs/>
        </w:rPr>
        <w:t>.</w:t>
      </w:r>
    </w:p>
    <w:p w14:paraId="7AC505F3" w14:textId="77777777" w:rsidR="00E101DD" w:rsidRDefault="00E101DD" w:rsidP="00E101DD">
      <w:pPr>
        <w:rPr>
          <w:rFonts w:cs="Arial"/>
          <w:b/>
          <w:bCs/>
          <w:sz w:val="21"/>
          <w:szCs w:val="21"/>
        </w:rPr>
      </w:pPr>
      <w:r>
        <w:rPr>
          <w:b/>
          <w:bCs/>
        </w:rPr>
        <w:t>Proposal</w:t>
      </w:r>
      <w:r w:rsidRPr="004F517D">
        <w:rPr>
          <w:b/>
          <w:bCs/>
        </w:rPr>
        <w:t xml:space="preserve">: </w:t>
      </w:r>
      <w:r w:rsidRPr="00533F46">
        <w:rPr>
          <w:b/>
          <w:bCs/>
        </w:rPr>
        <w:t xml:space="preserve">Introduce a new capability </w:t>
      </w:r>
      <w:r>
        <w:rPr>
          <w:b/>
          <w:bCs/>
        </w:rPr>
        <w:t>for a UE to</w:t>
      </w:r>
      <w:r w:rsidRPr="00533F46">
        <w:rPr>
          <w:b/>
          <w:bCs/>
        </w:rPr>
        <w:t xml:space="preserve"> indicat</w:t>
      </w:r>
      <w:r>
        <w:rPr>
          <w:b/>
          <w:bCs/>
        </w:rPr>
        <w:t xml:space="preserve">e the </w:t>
      </w:r>
      <w:r w:rsidRPr="00533F46">
        <w:rPr>
          <w:rFonts w:cs="Arial"/>
          <w:b/>
          <w:bCs/>
          <w:sz w:val="21"/>
          <w:szCs w:val="21"/>
        </w:rPr>
        <w:t xml:space="preserve">supported minimum CBW per SCS </w:t>
      </w:r>
      <w:r>
        <w:rPr>
          <w:rFonts w:cs="Arial"/>
          <w:b/>
          <w:bCs/>
          <w:sz w:val="21"/>
          <w:szCs w:val="21"/>
        </w:rPr>
        <w:t xml:space="preserve">per CC per NR </w:t>
      </w:r>
      <w:r w:rsidRPr="00533F46">
        <w:rPr>
          <w:rFonts w:cs="Arial"/>
          <w:b/>
          <w:bCs/>
          <w:sz w:val="21"/>
          <w:szCs w:val="21"/>
        </w:rPr>
        <w:t xml:space="preserve">band within </w:t>
      </w:r>
      <w:r>
        <w:rPr>
          <w:rFonts w:cs="Arial"/>
          <w:b/>
          <w:bCs/>
          <w:sz w:val="21"/>
          <w:szCs w:val="21"/>
        </w:rPr>
        <w:t>a</w:t>
      </w:r>
      <w:r w:rsidRPr="00533F46">
        <w:rPr>
          <w:rFonts w:cs="Arial"/>
          <w:b/>
          <w:bCs/>
          <w:sz w:val="21"/>
          <w:szCs w:val="21"/>
        </w:rPr>
        <w:t xml:space="preserve"> band </w:t>
      </w:r>
      <w:r>
        <w:rPr>
          <w:rFonts w:cs="Arial"/>
          <w:b/>
          <w:bCs/>
          <w:sz w:val="21"/>
          <w:szCs w:val="21"/>
        </w:rPr>
        <w:t>configuration and allow the UE to indicate supported CBW combinations for a CA configuration via Feature Sets.</w:t>
      </w:r>
    </w:p>
    <w:p w14:paraId="7BBB8E80" w14:textId="77777777" w:rsidR="00A03C3D" w:rsidRDefault="00A03C3D" w:rsidP="00A03C3D">
      <w:pPr>
        <w:rPr>
          <w:lang w:val="en-US"/>
        </w:rPr>
      </w:pPr>
      <w:r>
        <w:rPr>
          <w:b/>
          <w:bCs/>
        </w:rPr>
        <w:t>Proposal 2</w:t>
      </w:r>
      <w:r w:rsidRPr="004F517D">
        <w:rPr>
          <w:b/>
          <w:bCs/>
        </w:rPr>
        <w:t xml:space="preserve">: </w:t>
      </w:r>
      <w:r>
        <w:rPr>
          <w:b/>
          <w:bCs/>
        </w:rPr>
        <w:t>S</w:t>
      </w:r>
      <w:r>
        <w:rPr>
          <w:rFonts w:cs="Arial"/>
          <w:b/>
          <w:bCs/>
          <w:sz w:val="21"/>
          <w:szCs w:val="21"/>
        </w:rPr>
        <w:t xml:space="preserve">end </w:t>
      </w:r>
      <w:proofErr w:type="gramStart"/>
      <w:r>
        <w:rPr>
          <w:rFonts w:cs="Arial"/>
          <w:b/>
          <w:bCs/>
          <w:sz w:val="21"/>
          <w:szCs w:val="21"/>
        </w:rPr>
        <w:t>an</w:t>
      </w:r>
      <w:proofErr w:type="gramEnd"/>
      <w:r>
        <w:rPr>
          <w:rFonts w:cs="Arial"/>
          <w:b/>
          <w:bCs/>
          <w:sz w:val="21"/>
          <w:szCs w:val="21"/>
        </w:rPr>
        <w:t xml:space="preserve"> LS to inform RAN2 of a necessity of the new capability mentioned in Proposal 1 and a relevant feature set(s) to have an equivalent functionality that the traditional BCS has.</w:t>
      </w:r>
    </w:p>
    <w:p w14:paraId="424DDD2F" w14:textId="77777777" w:rsidR="00364459" w:rsidRPr="00517050" w:rsidRDefault="00364459" w:rsidP="00364459">
      <w:pPr>
        <w:rPr>
          <w:b/>
          <w:bCs/>
        </w:rPr>
      </w:pPr>
      <w:r>
        <w:t xml:space="preserve">The draft LS is captured in the Annex in this contribution. </w:t>
      </w:r>
    </w:p>
    <w:p w14:paraId="08E8FE59" w14:textId="3F01D42C" w:rsidR="00F62561" w:rsidRDefault="00276F69" w:rsidP="00F62561">
      <w:pPr>
        <w:pStyle w:val="Heading1"/>
      </w:pPr>
      <w:r>
        <w:t>5</w:t>
      </w:r>
      <w:r w:rsidR="00F62561">
        <w:tab/>
        <w:t>References</w:t>
      </w:r>
    </w:p>
    <w:p w14:paraId="0080C24C" w14:textId="21DADDBF" w:rsidR="00713482" w:rsidRDefault="00F62561" w:rsidP="00F62561">
      <w:r>
        <w:t xml:space="preserve">[1] </w:t>
      </w:r>
      <w:r w:rsidR="000A3CB6" w:rsidRPr="000A3CB6">
        <w:t>RP-202832</w:t>
      </w:r>
      <w:r>
        <w:t xml:space="preserve">, </w:t>
      </w:r>
      <w:r w:rsidR="000A3CB6" w:rsidRPr="000A3CB6">
        <w:t>WID for introduction of bandwidth combination set 4 (BCS4) for NR</w:t>
      </w:r>
      <w:r>
        <w:t xml:space="preserve">, </w:t>
      </w:r>
      <w:r w:rsidR="000A3CB6">
        <w:t xml:space="preserve">Ericsson, </w:t>
      </w:r>
      <w:r w:rsidR="00E67197" w:rsidRPr="00E67197">
        <w:t>T-Mobile USA</w:t>
      </w:r>
    </w:p>
    <w:p w14:paraId="2E681777" w14:textId="136A956F" w:rsidR="00517050" w:rsidRDefault="00846F0E" w:rsidP="00517050">
      <w:r>
        <w:t xml:space="preserve">[2] </w:t>
      </w:r>
      <w:r w:rsidR="00FC0A09" w:rsidRPr="00FC0A09">
        <w:t>RP-202619</w:t>
      </w:r>
      <w:r>
        <w:t xml:space="preserve">, </w:t>
      </w:r>
      <w:r w:rsidR="00FC0A09" w:rsidRPr="00FC0A09">
        <w:t>On simplification of specification for RAN4 band combination</w:t>
      </w:r>
      <w:r>
        <w:t xml:space="preserve">, </w:t>
      </w:r>
      <w:r w:rsidR="00FC0A09" w:rsidRPr="00FC0A09">
        <w:t xml:space="preserve">Huawei, </w:t>
      </w:r>
      <w:proofErr w:type="spellStart"/>
      <w:r w:rsidR="00FC0A09" w:rsidRPr="00FC0A09">
        <w:t>HiSilicon</w:t>
      </w:r>
      <w:proofErr w:type="spellEnd"/>
    </w:p>
    <w:p w14:paraId="7AF37406" w14:textId="1A67D4B3" w:rsidR="00FC0A09" w:rsidRDefault="00FC0A09" w:rsidP="00FC0A09">
      <w:r>
        <w:t xml:space="preserve">[3] </w:t>
      </w:r>
      <w:r w:rsidRPr="00FC0A09">
        <w:t>RP-172759</w:t>
      </w:r>
      <w:r>
        <w:t xml:space="preserve">, </w:t>
      </w:r>
      <w:r w:rsidRPr="00FC0A09">
        <w:t>WF on Channel Bandwidth Support for NR</w:t>
      </w:r>
      <w:r>
        <w:t xml:space="preserve">, </w:t>
      </w:r>
      <w:r w:rsidRPr="00FC0A09">
        <w:t>Qualcomm Incorporated, Sprint, Nokia, Nokia Shanghai Bell, Deutsche Telekom, Orange, Telecom Italia, BT, AT&amp;T, T-Mobile US, Dish Network, Verizon</w:t>
      </w:r>
    </w:p>
    <w:p w14:paraId="2F67F77B" w14:textId="60499EE0" w:rsidR="00517050" w:rsidRDefault="00517050" w:rsidP="00517050">
      <w:pPr>
        <w:pStyle w:val="Heading1"/>
      </w:pPr>
      <w:r>
        <w:t>6</w:t>
      </w:r>
      <w:r>
        <w:tab/>
        <w:t>Annex</w:t>
      </w:r>
    </w:p>
    <w:p w14:paraId="679D8608" w14:textId="06BA4CE3" w:rsidR="00517050" w:rsidRDefault="00517050" w:rsidP="00517050">
      <w:pPr>
        <w:spacing w:after="60"/>
        <w:ind w:left="1985" w:hanging="1985"/>
        <w:rPr>
          <w:rFonts w:ascii="Arial" w:hAnsi="Arial" w:cs="Arial"/>
          <w:b/>
        </w:rPr>
      </w:pPr>
      <w:r>
        <w:rPr>
          <w:rFonts w:ascii="Arial" w:hAnsi="Arial" w:cs="Arial"/>
          <w:b/>
        </w:rPr>
        <w:t>Title:</w:t>
      </w:r>
      <w:r>
        <w:rPr>
          <w:rFonts w:ascii="Arial" w:hAnsi="Arial" w:cs="Arial"/>
          <w:b/>
        </w:rPr>
        <w:tab/>
      </w:r>
      <w:r w:rsidRPr="003F5011">
        <w:rPr>
          <w:rFonts w:ascii="Arial" w:hAnsi="Arial" w:cs="Arial"/>
        </w:rPr>
        <w:t>draft</w:t>
      </w:r>
      <w:r>
        <w:rPr>
          <w:rFonts w:ascii="Arial" w:hAnsi="Arial" w:cs="Arial"/>
          <w:b/>
        </w:rPr>
        <w:t xml:space="preserve"> </w:t>
      </w:r>
      <w:r w:rsidRPr="00F730CC">
        <w:rPr>
          <w:rFonts w:ascii="Arial" w:hAnsi="Arial" w:cs="Arial"/>
          <w:bCs/>
        </w:rPr>
        <w:t>LS on</w:t>
      </w:r>
      <w:r w:rsidR="00804160">
        <w:rPr>
          <w:rFonts w:ascii="Arial" w:hAnsi="Arial" w:cs="Arial"/>
          <w:bCs/>
        </w:rPr>
        <w:t xml:space="preserve"> </w:t>
      </w:r>
      <w:r w:rsidR="00364459">
        <w:rPr>
          <w:rFonts w:ascii="Arial" w:hAnsi="Arial" w:cs="Arial"/>
          <w:bCs/>
        </w:rPr>
        <w:t>a required signalling mechanism for BCS4</w:t>
      </w:r>
      <w:r>
        <w:rPr>
          <w:rFonts w:ascii="Arial" w:hAnsi="Arial" w:cs="Arial"/>
          <w:b/>
        </w:rPr>
        <w:t xml:space="preserve"> </w:t>
      </w:r>
    </w:p>
    <w:p w14:paraId="212BD86B" w14:textId="77777777" w:rsidR="00517050" w:rsidRDefault="00517050" w:rsidP="00517050">
      <w:pPr>
        <w:spacing w:after="60"/>
        <w:ind w:left="1985" w:hanging="1985"/>
        <w:rPr>
          <w:rFonts w:ascii="Arial" w:hAnsi="Arial" w:cs="Arial"/>
          <w:bCs/>
        </w:rPr>
      </w:pPr>
      <w:r>
        <w:rPr>
          <w:rFonts w:ascii="Arial" w:hAnsi="Arial" w:cs="Arial"/>
          <w:b/>
        </w:rPr>
        <w:t>Response to:</w:t>
      </w:r>
      <w:r>
        <w:rPr>
          <w:rFonts w:ascii="Arial" w:hAnsi="Arial" w:cs="Arial"/>
          <w:bCs/>
        </w:rPr>
        <w:tab/>
      </w:r>
    </w:p>
    <w:p w14:paraId="2A1A4FD9" w14:textId="67682D24" w:rsidR="00517050" w:rsidRPr="00C72F5F" w:rsidRDefault="00517050" w:rsidP="00517050">
      <w:pPr>
        <w:spacing w:after="60"/>
        <w:ind w:left="1985" w:hanging="1985"/>
        <w:rPr>
          <w:rFonts w:ascii="Arial" w:hAnsi="Arial" w:cs="Arial"/>
          <w:bCs/>
        </w:rPr>
      </w:pPr>
      <w:r>
        <w:rPr>
          <w:rFonts w:ascii="Arial" w:hAnsi="Arial" w:cs="Arial"/>
          <w:b/>
        </w:rPr>
        <w:lastRenderedPageBreak/>
        <w:t>Release:</w:t>
      </w:r>
      <w:r>
        <w:rPr>
          <w:rFonts w:ascii="Arial" w:hAnsi="Arial" w:cs="Arial"/>
          <w:bCs/>
        </w:rPr>
        <w:tab/>
      </w:r>
      <w:r w:rsidRPr="00423661">
        <w:rPr>
          <w:rFonts w:ascii="Arial" w:hAnsi="Arial" w:cs="Arial"/>
          <w:bCs/>
        </w:rPr>
        <w:t xml:space="preserve">Release </w:t>
      </w:r>
      <w:r w:rsidR="00364459">
        <w:rPr>
          <w:rFonts w:ascii="Arial" w:hAnsi="Arial" w:cs="Arial"/>
          <w:bCs/>
        </w:rPr>
        <w:t>17</w:t>
      </w:r>
    </w:p>
    <w:p w14:paraId="4E75FC8A" w14:textId="7C990A2E" w:rsidR="00517050" w:rsidRPr="00575E25" w:rsidRDefault="00517050" w:rsidP="00517050">
      <w:pPr>
        <w:spacing w:after="60"/>
        <w:ind w:left="1985" w:hanging="1985"/>
        <w:rPr>
          <w:rFonts w:ascii="Arial" w:hAnsi="Arial" w:cs="Arial"/>
          <w:bCs/>
        </w:rPr>
      </w:pPr>
      <w:r>
        <w:rPr>
          <w:rFonts w:ascii="Arial" w:hAnsi="Arial" w:cs="Arial"/>
          <w:b/>
        </w:rPr>
        <w:t>Work Item:</w:t>
      </w:r>
      <w:r>
        <w:rPr>
          <w:rFonts w:ascii="Arial" w:hAnsi="Arial" w:cs="Arial"/>
          <w:bCs/>
        </w:rPr>
        <w:tab/>
      </w:r>
      <w:r w:rsidR="002F3001" w:rsidRPr="002F3001">
        <w:rPr>
          <w:rFonts w:ascii="Arial" w:hAnsi="Arial" w:cs="Arial"/>
          <w:bCs/>
        </w:rPr>
        <w:t>NR_BCS4-Core</w:t>
      </w:r>
    </w:p>
    <w:p w14:paraId="1F6629A1" w14:textId="77777777" w:rsidR="00517050" w:rsidRPr="00F730CC" w:rsidRDefault="00517050" w:rsidP="00517050">
      <w:pPr>
        <w:spacing w:after="60"/>
        <w:ind w:left="1985" w:hanging="1985"/>
        <w:rPr>
          <w:rFonts w:ascii="Arial" w:hAnsi="Arial" w:cs="Arial"/>
          <w:b/>
        </w:rPr>
      </w:pPr>
    </w:p>
    <w:p w14:paraId="2D57C3C1" w14:textId="77777777" w:rsidR="00517050" w:rsidRDefault="00517050" w:rsidP="005170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3GPP TSG RAN WG4</w:t>
      </w:r>
    </w:p>
    <w:p w14:paraId="1AFD9AC8" w14:textId="77777777" w:rsidR="00517050" w:rsidRDefault="00517050" w:rsidP="00517050">
      <w:pPr>
        <w:spacing w:after="60"/>
        <w:ind w:left="1985" w:hanging="1985"/>
        <w:rPr>
          <w:rFonts w:ascii="Arial" w:hAnsi="Arial" w:cs="Arial"/>
          <w:bCs/>
        </w:rPr>
      </w:pPr>
      <w:r>
        <w:rPr>
          <w:rFonts w:ascii="Arial" w:hAnsi="Arial" w:cs="Arial"/>
          <w:b/>
        </w:rPr>
        <w:t>To:</w:t>
      </w:r>
      <w:r>
        <w:rPr>
          <w:rFonts w:ascii="Arial" w:hAnsi="Arial" w:cs="Arial"/>
          <w:bCs/>
        </w:rPr>
        <w:tab/>
        <w:t xml:space="preserve">RAN2 </w:t>
      </w:r>
    </w:p>
    <w:p w14:paraId="0E27B211" w14:textId="156E68F5" w:rsidR="00517050" w:rsidRDefault="00517050" w:rsidP="00517050">
      <w:pPr>
        <w:spacing w:after="60"/>
        <w:ind w:left="1985" w:hanging="1985"/>
        <w:rPr>
          <w:rFonts w:ascii="Arial" w:hAnsi="Arial" w:cs="Arial"/>
          <w:bCs/>
        </w:rPr>
      </w:pPr>
      <w:r>
        <w:rPr>
          <w:rFonts w:ascii="Arial" w:hAnsi="Arial" w:cs="Arial"/>
          <w:b/>
        </w:rPr>
        <w:t>Cc:</w:t>
      </w:r>
      <w:r>
        <w:rPr>
          <w:rFonts w:ascii="Arial" w:hAnsi="Arial" w:cs="Arial"/>
          <w:bCs/>
        </w:rPr>
        <w:tab/>
      </w:r>
      <w:r w:rsidR="00804160">
        <w:rPr>
          <w:rFonts w:ascii="Arial" w:hAnsi="Arial" w:cs="Arial"/>
          <w:bCs/>
        </w:rPr>
        <w:t>NONE</w:t>
      </w:r>
    </w:p>
    <w:p w14:paraId="23E6EDA0" w14:textId="77777777" w:rsidR="00517050" w:rsidRDefault="00517050" w:rsidP="00517050">
      <w:pPr>
        <w:spacing w:after="60"/>
        <w:ind w:left="1985" w:hanging="1985"/>
        <w:rPr>
          <w:rFonts w:ascii="Arial" w:hAnsi="Arial" w:cs="Arial"/>
          <w:bCs/>
        </w:rPr>
      </w:pPr>
    </w:p>
    <w:p w14:paraId="6D36D67C" w14:textId="77777777" w:rsidR="00517050" w:rsidRDefault="00517050" w:rsidP="00517050">
      <w:pPr>
        <w:tabs>
          <w:tab w:val="left" w:pos="2268"/>
        </w:tabs>
        <w:rPr>
          <w:rFonts w:ascii="Arial" w:hAnsi="Arial" w:cs="Arial"/>
          <w:bCs/>
        </w:rPr>
      </w:pPr>
      <w:r>
        <w:rPr>
          <w:rFonts w:ascii="Arial" w:hAnsi="Arial" w:cs="Arial"/>
          <w:b/>
        </w:rPr>
        <w:t>Contact Person:</w:t>
      </w:r>
      <w:r>
        <w:rPr>
          <w:rFonts w:ascii="Arial" w:hAnsi="Arial" w:cs="Arial"/>
          <w:bCs/>
        </w:rPr>
        <w:tab/>
      </w:r>
    </w:p>
    <w:p w14:paraId="6BCF3833" w14:textId="2A764288" w:rsidR="00517050" w:rsidRDefault="00517050" w:rsidP="00517050">
      <w:pPr>
        <w:numPr>
          <w:ilvl w:val="0"/>
          <w:numId w:val="26"/>
        </w:numPr>
      </w:pPr>
      <w:r>
        <w:t>Name:</w:t>
      </w:r>
      <w:r>
        <w:tab/>
        <w:t>Hiromasa Umeda</w:t>
      </w:r>
    </w:p>
    <w:p w14:paraId="07ABDEC3" w14:textId="6D074540" w:rsidR="00517050" w:rsidRDefault="00517050" w:rsidP="00517050">
      <w:pPr>
        <w:numPr>
          <w:ilvl w:val="0"/>
          <w:numId w:val="26"/>
        </w:numPr>
      </w:pPr>
      <w:r w:rsidRPr="00CF464D">
        <w:t>E-mail Address:</w:t>
      </w:r>
      <w:r>
        <w:tab/>
        <w:t>hiromasa.umeda</w:t>
      </w:r>
      <w:r w:rsidRPr="00902853">
        <w:t>@</w:t>
      </w:r>
      <w:r>
        <w:t xml:space="preserve">nokia.com </w:t>
      </w:r>
    </w:p>
    <w:p w14:paraId="678D9769" w14:textId="77777777" w:rsidR="00517050" w:rsidRDefault="00517050" w:rsidP="00517050">
      <w:pPr>
        <w:spacing w:after="60"/>
        <w:ind w:left="1985" w:hanging="1985"/>
        <w:rPr>
          <w:rFonts w:ascii="Arial" w:hAnsi="Arial" w:cs="Arial"/>
          <w:b/>
        </w:rPr>
      </w:pPr>
    </w:p>
    <w:p w14:paraId="3DF6764E" w14:textId="77777777" w:rsidR="00517050" w:rsidRDefault="00517050" w:rsidP="0051705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3255C0A" w14:textId="77777777" w:rsidR="00517050" w:rsidRDefault="00517050" w:rsidP="00517050">
      <w:pPr>
        <w:spacing w:after="60"/>
        <w:ind w:left="1985" w:hanging="1985"/>
        <w:rPr>
          <w:rFonts w:ascii="Arial" w:hAnsi="Arial" w:cs="Arial"/>
          <w:b/>
        </w:rPr>
      </w:pPr>
    </w:p>
    <w:p w14:paraId="3B48ACF9" w14:textId="77777777" w:rsidR="00517050" w:rsidRDefault="00517050" w:rsidP="00517050">
      <w:pPr>
        <w:pBdr>
          <w:bottom w:val="single" w:sz="4" w:space="1" w:color="auto"/>
        </w:pBdr>
        <w:rPr>
          <w:rFonts w:ascii="Arial" w:hAnsi="Arial" w:cs="Arial"/>
        </w:rPr>
      </w:pPr>
    </w:p>
    <w:p w14:paraId="6E208EEA" w14:textId="77777777" w:rsidR="00517050" w:rsidRPr="004F1FD9" w:rsidRDefault="00517050" w:rsidP="00517050">
      <w:pPr>
        <w:spacing w:after="120"/>
        <w:rPr>
          <w:b/>
        </w:rPr>
      </w:pPr>
      <w:r w:rsidRPr="004F1FD9">
        <w:rPr>
          <w:b/>
        </w:rPr>
        <w:t>1. Overall Description:</w:t>
      </w:r>
    </w:p>
    <w:p w14:paraId="7E520C88" w14:textId="456C6E26" w:rsidR="007B7EA2" w:rsidRDefault="007B7EA2" w:rsidP="007B7EA2">
      <w:r>
        <w:t xml:space="preserve">As was described in </w:t>
      </w:r>
      <w:r w:rsidRPr="00792629">
        <w:t>RP-202256</w:t>
      </w:r>
      <w:r>
        <w:t xml:space="preserve">, </w:t>
      </w:r>
      <w:r w:rsidRPr="00792629">
        <w:t xml:space="preserve">RAN4 has been spending a lot of time creating new band combinations </w:t>
      </w:r>
      <w:r>
        <w:t>since the introduction of those for LTE CA</w:t>
      </w:r>
      <w:r w:rsidRPr="00792629">
        <w:t xml:space="preserve">. In addition, </w:t>
      </w:r>
      <w:r w:rsidR="00F7226A">
        <w:t xml:space="preserve">unlike LTE, </w:t>
      </w:r>
      <w:r>
        <w:t xml:space="preserve">NR has allowed to introduce </w:t>
      </w:r>
      <w:r w:rsidRPr="00792629">
        <w:t xml:space="preserve">new channel bandwidths </w:t>
      </w:r>
      <w:r>
        <w:t xml:space="preserve">into existing NR bands. This further increases RAN4 workload due to the necessity of creating </w:t>
      </w:r>
      <w:r w:rsidRPr="00792629">
        <w:t xml:space="preserve">new Bandwidth Combinations </w:t>
      </w:r>
      <w:r w:rsidR="000027D7" w:rsidRPr="00792629">
        <w:t>Sets</w:t>
      </w:r>
      <w:r w:rsidR="000027D7">
        <w:t xml:space="preserve"> (</w:t>
      </w:r>
      <w:r>
        <w:t xml:space="preserve">BCSs). </w:t>
      </w:r>
      <w:r w:rsidR="000027D7">
        <w:t xml:space="preserve">In order to resolve this situation, a method called BCS4 not </w:t>
      </w:r>
      <w:r w:rsidRPr="00792629">
        <w:t>to create new BCSs</w:t>
      </w:r>
      <w:r w:rsidR="000027D7">
        <w:t xml:space="preserve"> was proposed which </w:t>
      </w:r>
      <w:r w:rsidRPr="00792629">
        <w:t>would allow a UE to indicate that it supports up to all of the channel bandwidths for the band in the band combination, without creating new BCSs.</w:t>
      </w:r>
      <w:r w:rsidR="000027D7" w:rsidRPr="000027D7">
        <w:t xml:space="preserve"> During the discussions some enhancements </w:t>
      </w:r>
      <w:r w:rsidR="000027D7">
        <w:t xml:space="preserve">of the original BCS idea </w:t>
      </w:r>
      <w:r w:rsidR="000027D7" w:rsidRPr="000027D7">
        <w:t>were proposed that could help customize the UE capabilities with BCS4.</w:t>
      </w:r>
    </w:p>
    <w:p w14:paraId="15392593" w14:textId="016289D0" w:rsidR="007B7EA2" w:rsidRDefault="000027D7" w:rsidP="007B7EA2">
      <w:r>
        <w:t xml:space="preserve">With respect to BCS4 and its enhancements, </w:t>
      </w:r>
      <w:r w:rsidR="007B7EA2">
        <w:t xml:space="preserve">RAN4 agreed to </w:t>
      </w:r>
      <w:r w:rsidR="00F7226A">
        <w:t xml:space="preserve">introduce </w:t>
      </w:r>
      <w:r w:rsidR="007B7EA2">
        <w:t>BCS</w:t>
      </w:r>
      <w:r>
        <w:t>4</w:t>
      </w:r>
      <w:r w:rsidR="007B7EA2">
        <w:t xml:space="preserve"> in </w:t>
      </w:r>
      <w:r w:rsidR="00F7226A">
        <w:t xml:space="preserve">a </w:t>
      </w:r>
      <w:r w:rsidR="007B7EA2">
        <w:t xml:space="preserve">following manner by combining an existing signalling mechanism as well as introducing a new UE capability(Hereafter referred to as </w:t>
      </w:r>
      <w:proofErr w:type="spellStart"/>
      <w:r w:rsidR="007B7EA2" w:rsidRPr="00804160">
        <w:rPr>
          <w:i/>
          <w:iCs/>
        </w:rPr>
        <w:t>supportedMinBandwidthDL</w:t>
      </w:r>
      <w:proofErr w:type="spellEnd"/>
      <w:r w:rsidR="007B7EA2">
        <w:t xml:space="preserve">) </w:t>
      </w:r>
      <w:r w:rsidR="00F7226A">
        <w:t xml:space="preserve">that </w:t>
      </w:r>
      <w:r w:rsidR="007B7EA2">
        <w:t>indicate</w:t>
      </w:r>
      <w:r w:rsidR="00F7226A">
        <w:t>s</w:t>
      </w:r>
      <w:r w:rsidR="007B7EA2">
        <w:t xml:space="preserve"> </w:t>
      </w:r>
      <w:r w:rsidR="007B7EA2" w:rsidRPr="00804160">
        <w:t xml:space="preserve">supported minimum CBW per SCS </w:t>
      </w:r>
      <w:r w:rsidR="007B7EA2">
        <w:t>for each</w:t>
      </w:r>
      <w:r w:rsidR="007B7EA2" w:rsidRPr="00804160">
        <w:t xml:space="preserve"> NR band within </w:t>
      </w:r>
      <w:r w:rsidR="007B7EA2">
        <w:t xml:space="preserve">a </w:t>
      </w:r>
      <w:r w:rsidR="007B7EA2" w:rsidRPr="00804160">
        <w:t xml:space="preserve">band combination via </w:t>
      </w:r>
      <w:proofErr w:type="spellStart"/>
      <w:r w:rsidR="007B7EA2" w:rsidRPr="00804160">
        <w:rPr>
          <w:i/>
          <w:iCs/>
        </w:rPr>
        <w:t>supportedMinBandwidthDL</w:t>
      </w:r>
      <w:proofErr w:type="spellEnd"/>
      <w:r w:rsidR="007B7EA2" w:rsidRPr="00804160">
        <w:t>.</w:t>
      </w:r>
      <w:r w:rsidR="007B7EA2">
        <w:t xml:space="preserve"> Note that a corresponding capability for UL is also needed.</w:t>
      </w:r>
    </w:p>
    <w:p w14:paraId="4C633492" w14:textId="77777777" w:rsidR="007B7EA2" w:rsidRDefault="007B7EA2" w:rsidP="007B7EA2">
      <w:pPr>
        <w:pStyle w:val="ListParagraph"/>
        <w:numPr>
          <w:ilvl w:val="0"/>
          <w:numId w:val="27"/>
        </w:numPr>
        <w:overflowPunct/>
        <w:autoSpaceDE/>
        <w:autoSpaceDN/>
        <w:adjustRightInd/>
        <w:spacing w:after="0"/>
        <w:jc w:val="both"/>
        <w:textAlignment w:val="auto"/>
        <w:rPr>
          <w:rFonts w:cs="Arial"/>
          <w:sz w:val="21"/>
          <w:szCs w:val="21"/>
        </w:rPr>
      </w:pPr>
      <w:r>
        <w:rPr>
          <w:rFonts w:cs="Arial"/>
          <w:sz w:val="21"/>
          <w:szCs w:val="21"/>
        </w:rPr>
        <w:t>For a given SCS, a UE reports</w:t>
      </w:r>
    </w:p>
    <w:p w14:paraId="14E49969" w14:textId="77777777" w:rsidR="007B7EA2" w:rsidRPr="004C4F15" w:rsidRDefault="007B7EA2" w:rsidP="007B7EA2">
      <w:pPr>
        <w:pStyle w:val="ListParagraph"/>
        <w:numPr>
          <w:ilvl w:val="1"/>
          <w:numId w:val="27"/>
        </w:numPr>
        <w:overflowPunct/>
        <w:autoSpaceDE/>
        <w:autoSpaceDN/>
        <w:adjustRightInd/>
        <w:spacing w:after="0"/>
        <w:jc w:val="both"/>
        <w:textAlignment w:val="auto"/>
        <w:rPr>
          <w:rFonts w:cs="Arial"/>
          <w:sz w:val="21"/>
          <w:szCs w:val="21"/>
        </w:rPr>
      </w:pPr>
      <w:r w:rsidRPr="004C4F15">
        <w:rPr>
          <w:rFonts w:cs="Arial"/>
          <w:sz w:val="21"/>
          <w:szCs w:val="21"/>
        </w:rPr>
        <w:t>supported CBW(s) for each NR band</w:t>
      </w:r>
      <w:r>
        <w:rPr>
          <w:rFonts w:cs="Arial"/>
          <w:sz w:val="21"/>
          <w:szCs w:val="21"/>
        </w:rPr>
        <w:t xml:space="preserve"> as a single band operation if any.</w:t>
      </w:r>
    </w:p>
    <w:p w14:paraId="20DE18DA" w14:textId="2E72E9F5" w:rsidR="007B7EA2" w:rsidRPr="004C4F15" w:rsidRDefault="007B7EA2" w:rsidP="007B7EA2">
      <w:pPr>
        <w:pStyle w:val="ListParagraph"/>
        <w:numPr>
          <w:ilvl w:val="1"/>
          <w:numId w:val="27"/>
        </w:numPr>
        <w:overflowPunct/>
        <w:autoSpaceDE/>
        <w:autoSpaceDN/>
        <w:adjustRightInd/>
        <w:spacing w:after="0"/>
        <w:jc w:val="both"/>
        <w:textAlignment w:val="auto"/>
        <w:rPr>
          <w:rFonts w:cs="Arial"/>
          <w:sz w:val="21"/>
          <w:szCs w:val="21"/>
        </w:rPr>
      </w:pPr>
      <w:r w:rsidRPr="004C4F15">
        <w:rPr>
          <w:rFonts w:cs="Arial"/>
          <w:sz w:val="21"/>
          <w:szCs w:val="21"/>
        </w:rPr>
        <w:t>supported maximum CBW</w:t>
      </w:r>
      <w:r>
        <w:rPr>
          <w:rFonts w:cs="Arial"/>
          <w:sz w:val="21"/>
          <w:szCs w:val="21"/>
        </w:rPr>
        <w:t xml:space="preserve"> </w:t>
      </w:r>
      <w:r w:rsidRPr="004C4F15">
        <w:rPr>
          <w:rFonts w:cs="Arial"/>
          <w:sz w:val="21"/>
          <w:szCs w:val="21"/>
        </w:rPr>
        <w:t xml:space="preserve">for each NR band within a band combination via </w:t>
      </w:r>
      <w:r w:rsidR="005018A8">
        <w:rPr>
          <w:rFonts w:cs="Arial"/>
          <w:i/>
          <w:iCs/>
          <w:sz w:val="21"/>
          <w:szCs w:val="21"/>
        </w:rPr>
        <w:tab/>
      </w:r>
    </w:p>
    <w:p w14:paraId="036C3685" w14:textId="77777777" w:rsidR="007B7EA2" w:rsidRPr="005B1E57" w:rsidRDefault="007B7EA2" w:rsidP="007B7EA2">
      <w:pPr>
        <w:pStyle w:val="ListParagraph"/>
        <w:numPr>
          <w:ilvl w:val="1"/>
          <w:numId w:val="27"/>
        </w:numPr>
        <w:overflowPunct/>
        <w:autoSpaceDE/>
        <w:autoSpaceDN/>
        <w:adjustRightInd/>
        <w:spacing w:after="0"/>
        <w:jc w:val="both"/>
        <w:textAlignment w:val="auto"/>
        <w:rPr>
          <w:rFonts w:cs="Arial"/>
          <w:i/>
          <w:iCs/>
          <w:sz w:val="21"/>
          <w:szCs w:val="21"/>
        </w:rPr>
      </w:pPr>
      <w:r w:rsidRPr="004C4F15">
        <w:rPr>
          <w:rFonts w:cs="Arial"/>
          <w:sz w:val="21"/>
          <w:szCs w:val="21"/>
        </w:rPr>
        <w:t xml:space="preserve">supported minimum CBW for each NR band within </w:t>
      </w:r>
      <w:r>
        <w:rPr>
          <w:rFonts w:cs="Arial"/>
          <w:sz w:val="21"/>
          <w:szCs w:val="21"/>
        </w:rPr>
        <w:t>the</w:t>
      </w:r>
      <w:r w:rsidRPr="004C4F15">
        <w:rPr>
          <w:rFonts w:cs="Arial"/>
          <w:sz w:val="21"/>
          <w:szCs w:val="21"/>
        </w:rPr>
        <w:t xml:space="preserve"> band combination via </w:t>
      </w:r>
      <w:proofErr w:type="spellStart"/>
      <w:r w:rsidRPr="005B1E57">
        <w:rPr>
          <w:rFonts w:cs="Arial"/>
          <w:i/>
          <w:iCs/>
          <w:sz w:val="21"/>
          <w:szCs w:val="21"/>
        </w:rPr>
        <w:t>supportedMinBandwidthDL</w:t>
      </w:r>
      <w:proofErr w:type="spellEnd"/>
    </w:p>
    <w:p w14:paraId="69743F31" w14:textId="4D67ABC8" w:rsidR="007B7EA2" w:rsidRDefault="007B7EA2" w:rsidP="007B7EA2">
      <w:pPr>
        <w:pStyle w:val="ListParagraph"/>
        <w:numPr>
          <w:ilvl w:val="0"/>
          <w:numId w:val="27"/>
        </w:numPr>
        <w:overflowPunct/>
        <w:autoSpaceDE/>
        <w:autoSpaceDN/>
        <w:adjustRightInd/>
        <w:spacing w:after="0"/>
        <w:jc w:val="both"/>
        <w:textAlignment w:val="auto"/>
        <w:rPr>
          <w:rFonts w:cs="Arial"/>
          <w:sz w:val="21"/>
          <w:szCs w:val="21"/>
        </w:rPr>
      </w:pPr>
      <w:r w:rsidRPr="00406D6C">
        <w:rPr>
          <w:rFonts w:cs="Arial"/>
          <w:sz w:val="21"/>
          <w:szCs w:val="21"/>
        </w:rPr>
        <w:t>The supported CBW combinations consist of CBWs which satisfy the above three conditions per band.</w:t>
      </w:r>
      <w:r w:rsidRPr="00406D6C" w:rsidDel="00771966">
        <w:rPr>
          <w:rFonts w:cs="Arial"/>
          <w:sz w:val="21"/>
          <w:szCs w:val="21"/>
        </w:rPr>
        <w:t xml:space="preserve"> </w:t>
      </w:r>
      <w:r w:rsidRPr="004C4F15">
        <w:rPr>
          <w:rFonts w:cs="Arial"/>
          <w:sz w:val="21"/>
          <w:szCs w:val="21"/>
        </w:rPr>
        <w:t xml:space="preserve">A fixed BCS number such as </w:t>
      </w:r>
      <w:proofErr w:type="spellStart"/>
      <w:r w:rsidRPr="004C4F15">
        <w:rPr>
          <w:rFonts w:cs="Arial"/>
          <w:sz w:val="21"/>
          <w:szCs w:val="21"/>
        </w:rPr>
        <w:t>BCSx</w:t>
      </w:r>
      <w:proofErr w:type="spellEnd"/>
      <w:r w:rsidRPr="004C4F15">
        <w:rPr>
          <w:rFonts w:cs="Arial"/>
          <w:sz w:val="21"/>
          <w:szCs w:val="21"/>
        </w:rPr>
        <w:t xml:space="preserve">, e.g., x=4, common to any band combinations to inform BS that the UE is </w:t>
      </w:r>
      <w:r>
        <w:rPr>
          <w:rFonts w:cs="Arial"/>
          <w:sz w:val="21"/>
          <w:szCs w:val="21"/>
        </w:rPr>
        <w:t xml:space="preserve">utilizing </w:t>
      </w:r>
      <w:r w:rsidRPr="004C4F15">
        <w:rPr>
          <w:rFonts w:cs="Arial"/>
          <w:sz w:val="21"/>
          <w:szCs w:val="21"/>
        </w:rPr>
        <w:t xml:space="preserve">the </w:t>
      </w:r>
      <w:r>
        <w:rPr>
          <w:rFonts w:cs="Arial"/>
          <w:sz w:val="21"/>
          <w:szCs w:val="21"/>
        </w:rPr>
        <w:t>alternative to creating new BCSs</w:t>
      </w:r>
      <w:r w:rsidRPr="004C4F15">
        <w:rPr>
          <w:rFonts w:cs="Arial"/>
          <w:sz w:val="21"/>
          <w:szCs w:val="21"/>
        </w:rPr>
        <w:t>.</w:t>
      </w:r>
      <w:r w:rsidR="00385942">
        <w:rPr>
          <w:rFonts w:cs="Arial"/>
          <w:sz w:val="21"/>
          <w:szCs w:val="21"/>
        </w:rPr>
        <w:t xml:space="preserve"> </w:t>
      </w:r>
    </w:p>
    <w:p w14:paraId="2BA92174" w14:textId="6DFD80AB" w:rsidR="007B7EA2" w:rsidRDefault="007B7EA2" w:rsidP="007B7EA2">
      <w:pPr>
        <w:overflowPunct/>
        <w:autoSpaceDE/>
        <w:autoSpaceDN/>
        <w:adjustRightInd/>
        <w:spacing w:after="0"/>
        <w:jc w:val="both"/>
        <w:textAlignment w:val="auto"/>
        <w:rPr>
          <w:rFonts w:cs="Arial"/>
          <w:sz w:val="21"/>
          <w:szCs w:val="21"/>
        </w:rPr>
      </w:pPr>
      <w:r>
        <w:rPr>
          <w:rFonts w:cs="Arial"/>
          <w:sz w:val="21"/>
          <w:szCs w:val="21"/>
        </w:rPr>
        <w:t xml:space="preserve">In addition, RAN4 agreed that a following mechanism is needed to make the BCS4 to </w:t>
      </w:r>
      <w:r w:rsidR="000027D7" w:rsidRPr="000027D7">
        <w:rPr>
          <w:rFonts w:cs="Arial"/>
          <w:sz w:val="21"/>
          <w:szCs w:val="21"/>
        </w:rPr>
        <w:t xml:space="preserve">have an equivalent functionality that the original BCS </w:t>
      </w:r>
      <w:r w:rsidR="000027D7">
        <w:rPr>
          <w:rFonts w:cs="Arial"/>
          <w:sz w:val="21"/>
          <w:szCs w:val="21"/>
        </w:rPr>
        <w:t>has</w:t>
      </w:r>
      <w:r>
        <w:rPr>
          <w:rFonts w:cs="Arial"/>
          <w:sz w:val="21"/>
          <w:szCs w:val="21"/>
        </w:rPr>
        <w:t>.</w:t>
      </w:r>
      <w:r w:rsidR="00385942">
        <w:rPr>
          <w:rFonts w:cs="Arial"/>
          <w:sz w:val="21"/>
          <w:szCs w:val="21"/>
        </w:rPr>
        <w:t xml:space="preserve"> Note that a specific example is captured in Annex.</w:t>
      </w:r>
    </w:p>
    <w:p w14:paraId="12753323" w14:textId="77777777" w:rsidR="007B7EA2" w:rsidRDefault="007B7EA2" w:rsidP="007B7EA2">
      <w:pPr>
        <w:ind w:left="284"/>
      </w:pPr>
      <w:r>
        <w:t xml:space="preserve">Step 1: </w:t>
      </w:r>
      <w:proofErr w:type="spellStart"/>
      <w:r>
        <w:t>gNB</w:t>
      </w:r>
      <w:proofErr w:type="spellEnd"/>
      <w:r>
        <w:t xml:space="preserve"> requests UE via </w:t>
      </w:r>
      <w:proofErr w:type="spellStart"/>
      <w:r w:rsidRPr="00E03EF1">
        <w:rPr>
          <w:i/>
          <w:iCs/>
        </w:rPr>
        <w:t>UECapabilityEnquiry</w:t>
      </w:r>
      <w:proofErr w:type="spellEnd"/>
      <w:r>
        <w:t xml:space="preserve"> to report Feature set(s) including supported bandwidth combinations for a CA configuration.</w:t>
      </w:r>
    </w:p>
    <w:p w14:paraId="353790F2" w14:textId="77777777" w:rsidR="007B7EA2" w:rsidRDefault="007B7EA2" w:rsidP="007B7EA2">
      <w:pPr>
        <w:ind w:left="284"/>
      </w:pPr>
      <w:r>
        <w:t xml:space="preserve">Step 2: UE synthesizes the capability container based on </w:t>
      </w:r>
      <w:proofErr w:type="spellStart"/>
      <w:r w:rsidRPr="00E03EF1">
        <w:rPr>
          <w:i/>
          <w:iCs/>
        </w:rPr>
        <w:t>UECapabilityEnquiry</w:t>
      </w:r>
      <w:proofErr w:type="spellEnd"/>
      <w:r>
        <w:t xml:space="preserve"> and generates listed feature sets including supported bandwidth combination.</w:t>
      </w:r>
    </w:p>
    <w:p w14:paraId="390E328C" w14:textId="11C9D978" w:rsidR="00121553" w:rsidRDefault="007B7EA2" w:rsidP="007B7EA2">
      <w:pPr>
        <w:ind w:left="284"/>
      </w:pPr>
      <w:r>
        <w:t>Step 3: UE signals the above synthesized information (Feature sets) in the UE Capability Information RRC message.</w:t>
      </w:r>
    </w:p>
    <w:p w14:paraId="78E0D46A" w14:textId="3865EBA7" w:rsidR="00517050" w:rsidRPr="004F1FD9" w:rsidRDefault="00517050" w:rsidP="00121553">
      <w:pPr>
        <w:rPr>
          <w:b/>
        </w:rPr>
      </w:pPr>
      <w:r w:rsidRPr="004F1FD9">
        <w:rPr>
          <w:b/>
        </w:rPr>
        <w:t>2. Actions:</w:t>
      </w:r>
    </w:p>
    <w:p w14:paraId="6441E2D0" w14:textId="77777777" w:rsidR="00517050" w:rsidRPr="004F1FD9" w:rsidRDefault="00517050" w:rsidP="00517050">
      <w:pPr>
        <w:spacing w:after="120"/>
        <w:ind w:left="1985" w:hanging="1985"/>
        <w:rPr>
          <w:b/>
        </w:rPr>
      </w:pPr>
      <w:r w:rsidRPr="004F1FD9">
        <w:rPr>
          <w:b/>
        </w:rPr>
        <w:t>To: 3GPP TSG RAN WG</w:t>
      </w:r>
      <w:r>
        <w:rPr>
          <w:b/>
        </w:rPr>
        <w:t>2</w:t>
      </w:r>
      <w:r w:rsidRPr="004F1FD9">
        <w:rPr>
          <w:b/>
        </w:rPr>
        <w:t>.</w:t>
      </w:r>
    </w:p>
    <w:p w14:paraId="4EA72C97" w14:textId="16DD86DB" w:rsidR="00517050" w:rsidRPr="004F1FD9" w:rsidRDefault="00517050" w:rsidP="00517050">
      <w:r w:rsidRPr="004F1FD9">
        <w:rPr>
          <w:b/>
        </w:rPr>
        <w:t xml:space="preserve">ACTION: </w:t>
      </w:r>
      <w:r w:rsidRPr="004F1FD9">
        <w:t xml:space="preserve">RAN4 </w:t>
      </w:r>
      <w:r w:rsidR="001413C7">
        <w:t xml:space="preserve">respectfully </w:t>
      </w:r>
      <w:r w:rsidRPr="004F1FD9">
        <w:t>asks RAN</w:t>
      </w:r>
      <w:r>
        <w:t>2</w:t>
      </w:r>
      <w:r w:rsidRPr="004F1FD9">
        <w:t xml:space="preserve"> to take the above information into account</w:t>
      </w:r>
      <w:r w:rsidR="00804160">
        <w:t xml:space="preserve"> to reflect the RAN4 agreements into relevant RAN2 specification(s)</w:t>
      </w:r>
      <w:r w:rsidRPr="004F1FD9">
        <w:t>.</w:t>
      </w:r>
    </w:p>
    <w:p w14:paraId="7E666D53" w14:textId="77777777" w:rsidR="00517050" w:rsidRPr="004F1FD9" w:rsidRDefault="00517050" w:rsidP="00517050">
      <w:pPr>
        <w:spacing w:after="120"/>
        <w:ind w:left="993" w:hanging="993"/>
        <w:rPr>
          <w:b/>
        </w:rPr>
      </w:pPr>
    </w:p>
    <w:p w14:paraId="3A7D0C81" w14:textId="77777777" w:rsidR="00517050" w:rsidRPr="004F1FD9" w:rsidRDefault="00517050" w:rsidP="00517050">
      <w:pPr>
        <w:spacing w:after="120"/>
        <w:rPr>
          <w:b/>
        </w:rPr>
      </w:pPr>
      <w:r w:rsidRPr="004F1FD9">
        <w:rPr>
          <w:b/>
        </w:rPr>
        <w:t>3. Date of Next TSG-RAN WG4 Meetings:</w:t>
      </w:r>
    </w:p>
    <w:p w14:paraId="6A55745F" w14:textId="0DE6C19A" w:rsidR="00517050" w:rsidRPr="004F1FD9" w:rsidRDefault="00517050" w:rsidP="00517050">
      <w:pPr>
        <w:tabs>
          <w:tab w:val="left" w:pos="3545"/>
        </w:tabs>
        <w:ind w:left="2268" w:hanging="2268"/>
      </w:pPr>
      <w:r w:rsidRPr="004F1FD9">
        <w:t>TSG RAN4 Meeting #</w:t>
      </w:r>
      <w:r w:rsidR="00121553">
        <w:t>???</w:t>
      </w:r>
      <w:r>
        <w:t>-e</w:t>
      </w:r>
      <w:r>
        <w:tab/>
      </w:r>
      <w:r>
        <w:tab/>
      </w:r>
      <w:r w:rsidR="001413C7">
        <w:t>25</w:t>
      </w:r>
      <w:r w:rsidRPr="004F1FD9">
        <w:rPr>
          <w:vertAlign w:val="superscript"/>
        </w:rPr>
        <w:t>th</w:t>
      </w:r>
      <w:r>
        <w:t xml:space="preserve"> </w:t>
      </w:r>
      <w:r w:rsidR="001413C7">
        <w:t xml:space="preserve">Jan </w:t>
      </w:r>
      <w:r>
        <w:t xml:space="preserve">– </w:t>
      </w:r>
      <w:r w:rsidR="001413C7">
        <w:t>5</w:t>
      </w:r>
      <w:r w:rsidRPr="004F1FD9">
        <w:rPr>
          <w:noProof/>
          <w:vertAlign w:val="superscript"/>
        </w:rPr>
        <w:t>th</w:t>
      </w:r>
      <w:r w:rsidRPr="004F1FD9">
        <w:t xml:space="preserve"> </w:t>
      </w:r>
      <w:r w:rsidR="001413C7">
        <w:rPr>
          <w:noProof/>
        </w:rPr>
        <w:t>Feb</w:t>
      </w:r>
      <w:r>
        <w:rPr>
          <w:noProof/>
        </w:rPr>
        <w:t xml:space="preserve"> 202</w:t>
      </w:r>
      <w:r w:rsidR="001413C7">
        <w:rPr>
          <w:noProof/>
        </w:rPr>
        <w:t>1</w:t>
      </w:r>
      <w:r>
        <w:tab/>
      </w:r>
      <w:r>
        <w:tab/>
        <w:t xml:space="preserve">               Electronic meeting</w:t>
      </w:r>
    </w:p>
    <w:p w14:paraId="7D632174" w14:textId="77777777" w:rsidR="00713482" w:rsidRDefault="00713482" w:rsidP="00F62561"/>
    <w:p w14:paraId="78D07FB7" w14:textId="665D9289" w:rsidR="00385942" w:rsidRPr="004F1FD9" w:rsidRDefault="00385942" w:rsidP="00385942">
      <w:pPr>
        <w:spacing w:after="120"/>
        <w:rPr>
          <w:b/>
        </w:rPr>
      </w:pPr>
      <w:r>
        <w:rPr>
          <w:b/>
        </w:rPr>
        <w:t>4</w:t>
      </w:r>
      <w:r w:rsidRPr="004F1FD9">
        <w:rPr>
          <w:b/>
        </w:rPr>
        <w:t xml:space="preserve">. </w:t>
      </w:r>
      <w:r>
        <w:rPr>
          <w:b/>
        </w:rPr>
        <w:t>Annex</w:t>
      </w:r>
      <w:r w:rsidRPr="004F1FD9">
        <w:rPr>
          <w:b/>
        </w:rPr>
        <w:t>:</w:t>
      </w:r>
      <w:r>
        <w:rPr>
          <w:b/>
        </w:rPr>
        <w:t xml:space="preserve"> A specific example on how BCS4 works</w:t>
      </w:r>
    </w:p>
    <w:p w14:paraId="3AD49871" w14:textId="668277DD" w:rsidR="00F62561" w:rsidRDefault="00385942" w:rsidP="000B5E8E">
      <w:r>
        <w:lastRenderedPageBreak/>
        <w:t>Example: A UE supports CBWs listed in Table 4-1 for each n1 and n3 for single band operation usage. This UE supports only CBWs combinations listed in Table 4-2 for CA_n1A-n3A not with the original BCS but rather BCS4 with a new capability.</w:t>
      </w:r>
    </w:p>
    <w:p w14:paraId="162D909B" w14:textId="1BC792BC" w:rsidR="00385942" w:rsidRPr="00DA1BED" w:rsidRDefault="00385942" w:rsidP="00385942">
      <w:pPr>
        <w:jc w:val="center"/>
        <w:rPr>
          <w:rFonts w:ascii="Arial" w:eastAsia="Times New Roman" w:hAnsi="Arial" w:cs="Arial"/>
          <w:b/>
          <w:lang w:eastAsia="ko-KR"/>
        </w:rPr>
      </w:pPr>
      <w:r w:rsidRPr="00DA1BED">
        <w:rPr>
          <w:rFonts w:ascii="Arial" w:eastAsia="Times New Roman" w:hAnsi="Arial" w:cs="Arial"/>
          <w:b/>
          <w:lang w:eastAsia="ko-KR"/>
        </w:rPr>
        <w:t xml:space="preserve">Table </w:t>
      </w:r>
      <w:r w:rsidR="00901158">
        <w:rPr>
          <w:rFonts w:ascii="Arial" w:eastAsia="Times New Roman" w:hAnsi="Arial" w:cs="Arial"/>
          <w:b/>
          <w:lang w:eastAsia="ko-KR"/>
        </w:rPr>
        <w:t>4-</w:t>
      </w:r>
      <w:r w:rsidRPr="00DA1BED">
        <w:rPr>
          <w:rFonts w:ascii="Arial" w:eastAsia="Times New Roman" w:hAnsi="Arial" w:cs="Arial"/>
          <w:b/>
          <w:lang w:eastAsia="ko-KR"/>
        </w:rPr>
        <w:t xml:space="preserve">1: </w:t>
      </w:r>
      <w:r>
        <w:rPr>
          <w:rFonts w:ascii="Arial" w:eastAsia="Times New Roman" w:hAnsi="Arial" w:cs="Arial"/>
          <w:b/>
          <w:lang w:eastAsia="ko-KR"/>
        </w:rPr>
        <w:t>Assumed CBWs supported as single band operation for specific examples</w:t>
      </w:r>
    </w:p>
    <w:tbl>
      <w:tblPr>
        <w:tblW w:w="37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657"/>
        <w:gridCol w:w="586"/>
        <w:gridCol w:w="586"/>
        <w:gridCol w:w="586"/>
        <w:gridCol w:w="586"/>
        <w:gridCol w:w="586"/>
        <w:gridCol w:w="586"/>
        <w:gridCol w:w="586"/>
        <w:gridCol w:w="586"/>
        <w:gridCol w:w="586"/>
        <w:gridCol w:w="586"/>
      </w:tblGrid>
      <w:tr w:rsidR="00385942" w:rsidRPr="00B60C91" w14:paraId="056F4FE5" w14:textId="77777777" w:rsidTr="00385942">
        <w:trPr>
          <w:trHeight w:val="130"/>
          <w:jc w:val="center"/>
        </w:trPr>
        <w:tc>
          <w:tcPr>
            <w:tcW w:w="464" w:type="pct"/>
            <w:tcBorders>
              <w:top w:val="single" w:sz="4" w:space="0" w:color="auto"/>
              <w:left w:val="single" w:sz="4" w:space="0" w:color="auto"/>
              <w:bottom w:val="single" w:sz="4" w:space="0" w:color="auto"/>
              <w:right w:val="single" w:sz="4" w:space="0" w:color="auto"/>
            </w:tcBorders>
            <w:vAlign w:val="center"/>
          </w:tcPr>
          <w:p w14:paraId="6D11401B" w14:textId="77777777" w:rsidR="00385942" w:rsidRPr="00B60C91" w:rsidRDefault="00385942" w:rsidP="00385942">
            <w:pPr>
              <w:keepLines/>
              <w:spacing w:after="0"/>
              <w:jc w:val="center"/>
              <w:rPr>
                <w:rFonts w:ascii="Arial" w:hAnsi="Arial"/>
                <w:b/>
                <w:sz w:val="18"/>
              </w:rPr>
            </w:pPr>
            <w:r w:rsidRPr="00B60C91">
              <w:rPr>
                <w:rFonts w:ascii="Arial" w:hAnsi="Arial"/>
                <w:b/>
                <w:sz w:val="18"/>
              </w:rPr>
              <w:t>NR Band</w:t>
            </w:r>
          </w:p>
        </w:tc>
        <w:tc>
          <w:tcPr>
            <w:tcW w:w="457" w:type="pct"/>
            <w:tcBorders>
              <w:top w:val="single" w:sz="4" w:space="0" w:color="auto"/>
              <w:left w:val="single" w:sz="4" w:space="0" w:color="auto"/>
              <w:bottom w:val="single" w:sz="4" w:space="0" w:color="auto"/>
              <w:right w:val="single" w:sz="4" w:space="0" w:color="auto"/>
            </w:tcBorders>
            <w:vAlign w:val="center"/>
          </w:tcPr>
          <w:p w14:paraId="49D535AF" w14:textId="77777777" w:rsidR="00385942" w:rsidRPr="00B60C91" w:rsidRDefault="00385942" w:rsidP="00385942">
            <w:pPr>
              <w:keepLines/>
              <w:spacing w:after="0"/>
              <w:jc w:val="center"/>
              <w:rPr>
                <w:rFonts w:ascii="Arial" w:hAnsi="Arial"/>
                <w:b/>
                <w:sz w:val="18"/>
              </w:rPr>
            </w:pPr>
            <w:r w:rsidRPr="00B60C91">
              <w:rPr>
                <w:rFonts w:ascii="Arial" w:hAnsi="Arial"/>
                <w:b/>
                <w:sz w:val="18"/>
              </w:rPr>
              <w:t>SCS</w:t>
            </w:r>
          </w:p>
          <w:p w14:paraId="13794761" w14:textId="77777777" w:rsidR="00385942" w:rsidRPr="00B60C91" w:rsidRDefault="00385942" w:rsidP="00385942">
            <w:pPr>
              <w:keepLines/>
              <w:spacing w:after="0"/>
              <w:jc w:val="center"/>
              <w:rPr>
                <w:rFonts w:ascii="Arial" w:hAnsi="Arial"/>
                <w:b/>
                <w:sz w:val="18"/>
              </w:rPr>
            </w:pPr>
            <w:r w:rsidRPr="00B60C91">
              <w:rPr>
                <w:rFonts w:ascii="Arial" w:hAnsi="Arial"/>
                <w:b/>
                <w:sz w:val="18"/>
              </w:rPr>
              <w:t>(kHz)</w:t>
            </w:r>
          </w:p>
        </w:tc>
        <w:tc>
          <w:tcPr>
            <w:tcW w:w="408" w:type="pct"/>
            <w:tcBorders>
              <w:top w:val="single" w:sz="4" w:space="0" w:color="auto"/>
              <w:left w:val="single" w:sz="4" w:space="0" w:color="auto"/>
              <w:bottom w:val="single" w:sz="4" w:space="0" w:color="auto"/>
              <w:right w:val="single" w:sz="4" w:space="0" w:color="auto"/>
            </w:tcBorders>
            <w:vAlign w:val="center"/>
          </w:tcPr>
          <w:p w14:paraId="2EB40EAF" w14:textId="77777777" w:rsidR="00385942" w:rsidRPr="00B60C91" w:rsidRDefault="00385942" w:rsidP="00385942">
            <w:pPr>
              <w:keepLines/>
              <w:spacing w:after="0"/>
              <w:jc w:val="center"/>
              <w:rPr>
                <w:rFonts w:ascii="Arial" w:hAnsi="Arial"/>
                <w:b/>
                <w:sz w:val="18"/>
              </w:rPr>
            </w:pPr>
            <w:r w:rsidRPr="00B60C91">
              <w:rPr>
                <w:rFonts w:ascii="Arial" w:hAnsi="Arial"/>
                <w:b/>
                <w:sz w:val="18"/>
              </w:rPr>
              <w:t>5</w:t>
            </w:r>
          </w:p>
          <w:p w14:paraId="4CA41D20" w14:textId="77777777" w:rsidR="00385942" w:rsidRPr="00B60C91" w:rsidRDefault="00385942" w:rsidP="00385942">
            <w:pPr>
              <w:keepLines/>
              <w:spacing w:after="0"/>
              <w:jc w:val="center"/>
              <w:rPr>
                <w:rFonts w:ascii="Arial" w:hAnsi="Arial"/>
                <w:b/>
                <w:sz w:val="18"/>
              </w:rPr>
            </w:pPr>
            <w:r w:rsidRPr="00B60C91">
              <w:rPr>
                <w:rFonts w:ascii="Arial" w:hAnsi="Arial"/>
                <w:b/>
                <w:sz w:val="18"/>
              </w:rPr>
              <w:t>MHz</w:t>
            </w:r>
          </w:p>
        </w:tc>
        <w:tc>
          <w:tcPr>
            <w:tcW w:w="408" w:type="pct"/>
            <w:tcBorders>
              <w:top w:val="single" w:sz="4" w:space="0" w:color="auto"/>
              <w:left w:val="single" w:sz="4" w:space="0" w:color="auto"/>
              <w:bottom w:val="single" w:sz="4" w:space="0" w:color="auto"/>
              <w:right w:val="single" w:sz="4" w:space="0" w:color="auto"/>
            </w:tcBorders>
            <w:vAlign w:val="center"/>
          </w:tcPr>
          <w:p w14:paraId="4EFE2E63" w14:textId="77777777" w:rsidR="00385942" w:rsidRPr="00B60C91" w:rsidRDefault="00385942" w:rsidP="00385942">
            <w:pPr>
              <w:keepLines/>
              <w:spacing w:after="0"/>
              <w:jc w:val="center"/>
              <w:rPr>
                <w:rFonts w:ascii="Arial" w:hAnsi="Arial"/>
                <w:b/>
                <w:sz w:val="18"/>
              </w:rPr>
            </w:pPr>
            <w:r w:rsidRPr="00B60C91">
              <w:rPr>
                <w:rFonts w:ascii="Arial" w:hAnsi="Arial"/>
                <w:b/>
                <w:sz w:val="18"/>
              </w:rPr>
              <w:t>10</w:t>
            </w:r>
          </w:p>
          <w:p w14:paraId="08467D09" w14:textId="77777777" w:rsidR="00385942" w:rsidRPr="00B60C91" w:rsidRDefault="00385942" w:rsidP="00385942">
            <w:pPr>
              <w:keepLines/>
              <w:spacing w:after="0"/>
              <w:jc w:val="center"/>
              <w:rPr>
                <w:rFonts w:ascii="Arial" w:hAnsi="Arial"/>
                <w:b/>
                <w:sz w:val="18"/>
              </w:rPr>
            </w:pPr>
            <w:r w:rsidRPr="00B60C91">
              <w:rPr>
                <w:rFonts w:ascii="Arial" w:hAnsi="Arial"/>
                <w:b/>
                <w:sz w:val="18"/>
              </w:rPr>
              <w:t>MHz</w:t>
            </w:r>
          </w:p>
        </w:tc>
        <w:tc>
          <w:tcPr>
            <w:tcW w:w="408" w:type="pct"/>
            <w:tcBorders>
              <w:top w:val="single" w:sz="4" w:space="0" w:color="auto"/>
              <w:left w:val="single" w:sz="4" w:space="0" w:color="auto"/>
              <w:bottom w:val="single" w:sz="4" w:space="0" w:color="auto"/>
              <w:right w:val="single" w:sz="4" w:space="0" w:color="auto"/>
            </w:tcBorders>
            <w:vAlign w:val="center"/>
          </w:tcPr>
          <w:p w14:paraId="1337796B" w14:textId="77777777" w:rsidR="00385942" w:rsidRPr="00B60C91" w:rsidRDefault="00385942" w:rsidP="00385942">
            <w:pPr>
              <w:keepLines/>
              <w:spacing w:after="0"/>
              <w:jc w:val="center"/>
              <w:rPr>
                <w:rFonts w:ascii="Arial" w:hAnsi="Arial"/>
                <w:b/>
                <w:sz w:val="18"/>
              </w:rPr>
            </w:pPr>
            <w:r w:rsidRPr="00B60C91">
              <w:rPr>
                <w:rFonts w:ascii="Arial" w:hAnsi="Arial"/>
                <w:b/>
                <w:sz w:val="18"/>
              </w:rPr>
              <w:t>15</w:t>
            </w:r>
          </w:p>
          <w:p w14:paraId="5239CBB9" w14:textId="77777777" w:rsidR="00385942" w:rsidRPr="00B60C91" w:rsidRDefault="00385942" w:rsidP="00385942">
            <w:pPr>
              <w:keepLines/>
              <w:spacing w:after="0"/>
              <w:jc w:val="center"/>
              <w:rPr>
                <w:rFonts w:ascii="Arial" w:hAnsi="Arial"/>
                <w:b/>
                <w:sz w:val="18"/>
              </w:rPr>
            </w:pPr>
            <w:r w:rsidRPr="00B60C91">
              <w:rPr>
                <w:rFonts w:ascii="Arial" w:hAnsi="Arial"/>
                <w:b/>
                <w:sz w:val="18"/>
              </w:rPr>
              <w:t>MHz</w:t>
            </w:r>
          </w:p>
        </w:tc>
        <w:tc>
          <w:tcPr>
            <w:tcW w:w="408" w:type="pct"/>
            <w:tcBorders>
              <w:top w:val="single" w:sz="4" w:space="0" w:color="auto"/>
              <w:left w:val="single" w:sz="4" w:space="0" w:color="auto"/>
              <w:bottom w:val="single" w:sz="4" w:space="0" w:color="auto"/>
              <w:right w:val="single" w:sz="4" w:space="0" w:color="auto"/>
            </w:tcBorders>
            <w:vAlign w:val="center"/>
          </w:tcPr>
          <w:p w14:paraId="0E49477C" w14:textId="77777777" w:rsidR="00385942" w:rsidRPr="00B60C91" w:rsidRDefault="00385942" w:rsidP="00385942">
            <w:pPr>
              <w:keepLines/>
              <w:spacing w:after="0"/>
              <w:jc w:val="center"/>
              <w:rPr>
                <w:rFonts w:ascii="Arial" w:hAnsi="Arial"/>
                <w:b/>
                <w:sz w:val="18"/>
              </w:rPr>
            </w:pPr>
            <w:r w:rsidRPr="00B60C91">
              <w:rPr>
                <w:rFonts w:ascii="Arial" w:hAnsi="Arial"/>
                <w:b/>
                <w:sz w:val="18"/>
              </w:rPr>
              <w:t>20</w:t>
            </w:r>
          </w:p>
          <w:p w14:paraId="2C481A45" w14:textId="77777777" w:rsidR="00385942" w:rsidRPr="00B60C91" w:rsidRDefault="00385942" w:rsidP="00385942">
            <w:pPr>
              <w:keepLines/>
              <w:spacing w:after="0"/>
              <w:jc w:val="center"/>
              <w:rPr>
                <w:rFonts w:ascii="Arial" w:hAnsi="Arial"/>
                <w:b/>
                <w:sz w:val="18"/>
              </w:rPr>
            </w:pPr>
            <w:r w:rsidRPr="00B60C91">
              <w:rPr>
                <w:rFonts w:ascii="Arial" w:hAnsi="Arial"/>
                <w:b/>
                <w:sz w:val="18"/>
              </w:rPr>
              <w:t>MHz</w:t>
            </w:r>
          </w:p>
        </w:tc>
        <w:tc>
          <w:tcPr>
            <w:tcW w:w="408" w:type="pct"/>
            <w:tcBorders>
              <w:top w:val="single" w:sz="4" w:space="0" w:color="auto"/>
              <w:left w:val="single" w:sz="4" w:space="0" w:color="auto"/>
              <w:bottom w:val="single" w:sz="4" w:space="0" w:color="auto"/>
              <w:right w:val="single" w:sz="4" w:space="0" w:color="auto"/>
            </w:tcBorders>
            <w:vAlign w:val="center"/>
          </w:tcPr>
          <w:p w14:paraId="652481B6" w14:textId="77777777" w:rsidR="00385942" w:rsidRPr="00B60C91" w:rsidRDefault="00385942" w:rsidP="00385942">
            <w:pPr>
              <w:keepLines/>
              <w:spacing w:after="0"/>
              <w:jc w:val="center"/>
              <w:rPr>
                <w:rFonts w:ascii="Arial" w:hAnsi="Arial"/>
                <w:b/>
                <w:sz w:val="18"/>
              </w:rPr>
            </w:pPr>
            <w:r w:rsidRPr="00B60C91">
              <w:rPr>
                <w:rFonts w:ascii="Arial" w:hAnsi="Arial"/>
                <w:b/>
                <w:sz w:val="18"/>
              </w:rPr>
              <w:t>25 MHz</w:t>
            </w:r>
          </w:p>
        </w:tc>
        <w:tc>
          <w:tcPr>
            <w:tcW w:w="408" w:type="pct"/>
            <w:tcBorders>
              <w:top w:val="single" w:sz="4" w:space="0" w:color="auto"/>
              <w:left w:val="single" w:sz="4" w:space="0" w:color="auto"/>
              <w:bottom w:val="single" w:sz="4" w:space="0" w:color="auto"/>
              <w:right w:val="single" w:sz="4" w:space="0" w:color="auto"/>
            </w:tcBorders>
            <w:vAlign w:val="center"/>
          </w:tcPr>
          <w:p w14:paraId="4491093F" w14:textId="77777777" w:rsidR="00385942" w:rsidRPr="002F3595" w:rsidRDefault="00385942" w:rsidP="00385942">
            <w:pPr>
              <w:keepLines/>
              <w:spacing w:after="0"/>
              <w:jc w:val="center"/>
              <w:rPr>
                <w:rFonts w:ascii="Arial" w:hAnsi="Arial"/>
                <w:b/>
                <w:sz w:val="18"/>
              </w:rPr>
            </w:pPr>
            <w:r w:rsidRPr="002F3595">
              <w:rPr>
                <w:rFonts w:ascii="Arial" w:hAnsi="Arial"/>
                <w:b/>
                <w:sz w:val="18"/>
              </w:rPr>
              <w:t>30 MHz</w:t>
            </w:r>
          </w:p>
        </w:tc>
        <w:tc>
          <w:tcPr>
            <w:tcW w:w="408" w:type="pct"/>
            <w:tcBorders>
              <w:top w:val="single" w:sz="4" w:space="0" w:color="auto"/>
              <w:left w:val="single" w:sz="4" w:space="0" w:color="auto"/>
              <w:bottom w:val="single" w:sz="4" w:space="0" w:color="auto"/>
              <w:right w:val="single" w:sz="4" w:space="0" w:color="auto"/>
            </w:tcBorders>
          </w:tcPr>
          <w:p w14:paraId="0B1C7F78" w14:textId="77777777" w:rsidR="00385942" w:rsidRPr="002F3595" w:rsidRDefault="00385942" w:rsidP="00385942">
            <w:pPr>
              <w:keepLines/>
              <w:spacing w:after="0"/>
              <w:jc w:val="center"/>
              <w:rPr>
                <w:rFonts w:ascii="Arial" w:hAnsi="Arial"/>
                <w:b/>
                <w:sz w:val="18"/>
              </w:rPr>
            </w:pPr>
            <w:r w:rsidRPr="002F3595">
              <w:rPr>
                <w:rFonts w:ascii="Arial" w:hAnsi="Arial"/>
                <w:b/>
                <w:sz w:val="18"/>
              </w:rPr>
              <w:t>35 MHz</w:t>
            </w:r>
          </w:p>
        </w:tc>
        <w:tc>
          <w:tcPr>
            <w:tcW w:w="408" w:type="pct"/>
            <w:tcBorders>
              <w:top w:val="single" w:sz="4" w:space="0" w:color="auto"/>
              <w:left w:val="single" w:sz="4" w:space="0" w:color="auto"/>
              <w:bottom w:val="single" w:sz="4" w:space="0" w:color="auto"/>
              <w:right w:val="single" w:sz="4" w:space="0" w:color="auto"/>
            </w:tcBorders>
            <w:vAlign w:val="center"/>
          </w:tcPr>
          <w:p w14:paraId="5F52E04E" w14:textId="77777777" w:rsidR="00385942" w:rsidRPr="002F3595" w:rsidRDefault="00385942" w:rsidP="00385942">
            <w:pPr>
              <w:keepLines/>
              <w:spacing w:after="0"/>
              <w:jc w:val="center"/>
              <w:rPr>
                <w:rFonts w:ascii="Arial" w:hAnsi="Arial"/>
                <w:b/>
                <w:sz w:val="18"/>
              </w:rPr>
            </w:pPr>
            <w:r w:rsidRPr="002F3595">
              <w:rPr>
                <w:rFonts w:ascii="Arial" w:hAnsi="Arial"/>
                <w:b/>
                <w:sz w:val="18"/>
              </w:rPr>
              <w:t>40 MHz</w:t>
            </w:r>
          </w:p>
        </w:tc>
        <w:tc>
          <w:tcPr>
            <w:tcW w:w="408" w:type="pct"/>
            <w:tcBorders>
              <w:top w:val="single" w:sz="4" w:space="0" w:color="auto"/>
              <w:left w:val="single" w:sz="4" w:space="0" w:color="auto"/>
              <w:bottom w:val="single" w:sz="4" w:space="0" w:color="auto"/>
              <w:right w:val="single" w:sz="4" w:space="0" w:color="auto"/>
            </w:tcBorders>
          </w:tcPr>
          <w:p w14:paraId="0973F5A5" w14:textId="77777777" w:rsidR="00385942" w:rsidRPr="002F3595" w:rsidRDefault="00385942" w:rsidP="00385942">
            <w:pPr>
              <w:pStyle w:val="TAH"/>
              <w:keepNext w:val="0"/>
            </w:pPr>
            <w:r w:rsidRPr="002F3595">
              <w:t>45</w:t>
            </w:r>
          </w:p>
          <w:p w14:paraId="40A35E3C" w14:textId="77777777" w:rsidR="00385942" w:rsidRPr="002F3595" w:rsidRDefault="00385942" w:rsidP="00385942">
            <w:pPr>
              <w:keepLines/>
              <w:spacing w:after="0"/>
              <w:jc w:val="center"/>
              <w:rPr>
                <w:rFonts w:ascii="Arial" w:hAnsi="Arial"/>
                <w:b/>
                <w:sz w:val="18"/>
              </w:rPr>
            </w:pPr>
            <w:r w:rsidRPr="002F3595">
              <w:rPr>
                <w:rFonts w:ascii="Arial" w:hAnsi="Arial"/>
                <w:b/>
                <w:sz w:val="18"/>
              </w:rPr>
              <w:t>MHz</w:t>
            </w:r>
          </w:p>
        </w:tc>
        <w:tc>
          <w:tcPr>
            <w:tcW w:w="408" w:type="pct"/>
            <w:tcBorders>
              <w:top w:val="single" w:sz="4" w:space="0" w:color="auto"/>
              <w:left w:val="single" w:sz="4" w:space="0" w:color="auto"/>
              <w:bottom w:val="single" w:sz="4" w:space="0" w:color="auto"/>
              <w:right w:val="single" w:sz="4" w:space="0" w:color="auto"/>
            </w:tcBorders>
            <w:vAlign w:val="center"/>
          </w:tcPr>
          <w:p w14:paraId="5662EC7A" w14:textId="77777777" w:rsidR="00385942" w:rsidRPr="002F3595" w:rsidRDefault="00385942" w:rsidP="00385942">
            <w:pPr>
              <w:keepLines/>
              <w:spacing w:after="0"/>
              <w:jc w:val="center"/>
              <w:rPr>
                <w:rFonts w:ascii="Arial" w:hAnsi="Arial"/>
                <w:b/>
                <w:sz w:val="18"/>
              </w:rPr>
            </w:pPr>
            <w:r w:rsidRPr="002F3595">
              <w:rPr>
                <w:rFonts w:ascii="Arial" w:hAnsi="Arial"/>
                <w:b/>
                <w:sz w:val="18"/>
              </w:rPr>
              <w:t>50</w:t>
            </w:r>
          </w:p>
          <w:p w14:paraId="2C16E581" w14:textId="77777777" w:rsidR="00385942" w:rsidRPr="002F3595" w:rsidRDefault="00385942" w:rsidP="00385942">
            <w:pPr>
              <w:keepLines/>
              <w:spacing w:after="0"/>
              <w:jc w:val="center"/>
              <w:rPr>
                <w:rFonts w:ascii="Arial" w:hAnsi="Arial"/>
                <w:b/>
                <w:sz w:val="18"/>
              </w:rPr>
            </w:pPr>
            <w:r w:rsidRPr="002F3595">
              <w:rPr>
                <w:rFonts w:ascii="Arial" w:hAnsi="Arial"/>
                <w:b/>
                <w:sz w:val="18"/>
              </w:rPr>
              <w:t>MHz</w:t>
            </w:r>
          </w:p>
        </w:tc>
      </w:tr>
      <w:tr w:rsidR="00385942" w:rsidRPr="00B60C91" w14:paraId="47C30FDE" w14:textId="77777777" w:rsidTr="00385942">
        <w:trPr>
          <w:trHeight w:val="29"/>
          <w:jc w:val="center"/>
        </w:trPr>
        <w:tc>
          <w:tcPr>
            <w:tcW w:w="464" w:type="pct"/>
            <w:tcBorders>
              <w:top w:val="single" w:sz="4" w:space="0" w:color="auto"/>
              <w:left w:val="single" w:sz="4" w:space="0" w:color="auto"/>
              <w:right w:val="single" w:sz="4" w:space="0" w:color="auto"/>
            </w:tcBorders>
            <w:vAlign w:val="center"/>
          </w:tcPr>
          <w:p w14:paraId="1A58C95A" w14:textId="77777777" w:rsidR="00385942" w:rsidRPr="00B60C91" w:rsidRDefault="00385942" w:rsidP="00385942">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1</w:t>
            </w:r>
          </w:p>
        </w:tc>
        <w:tc>
          <w:tcPr>
            <w:tcW w:w="457" w:type="pct"/>
            <w:tcBorders>
              <w:top w:val="single" w:sz="4" w:space="0" w:color="auto"/>
              <w:left w:val="single" w:sz="4" w:space="0" w:color="auto"/>
              <w:bottom w:val="single" w:sz="4" w:space="0" w:color="auto"/>
              <w:right w:val="single" w:sz="4" w:space="0" w:color="auto"/>
            </w:tcBorders>
          </w:tcPr>
          <w:p w14:paraId="5B314E45" w14:textId="77777777" w:rsidR="00385942" w:rsidRPr="00B60C91" w:rsidRDefault="00385942" w:rsidP="00385942">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408" w:type="pct"/>
            <w:tcBorders>
              <w:top w:val="single" w:sz="4" w:space="0" w:color="auto"/>
              <w:left w:val="single" w:sz="4" w:space="0" w:color="auto"/>
              <w:bottom w:val="single" w:sz="4" w:space="0" w:color="auto"/>
              <w:right w:val="single" w:sz="4" w:space="0" w:color="auto"/>
            </w:tcBorders>
          </w:tcPr>
          <w:p w14:paraId="0D949F56" w14:textId="77777777" w:rsidR="00385942" w:rsidRPr="006A0E34" w:rsidRDefault="00385942" w:rsidP="00385942">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vAlign w:val="center"/>
          </w:tcPr>
          <w:p w14:paraId="19B159CC" w14:textId="77777777" w:rsidR="00385942" w:rsidRPr="006A0E34" w:rsidRDefault="00385942" w:rsidP="00385942">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vAlign w:val="center"/>
          </w:tcPr>
          <w:p w14:paraId="43CE9963" w14:textId="77777777" w:rsidR="00385942" w:rsidRPr="006A0E34" w:rsidRDefault="00385942" w:rsidP="00385942">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vAlign w:val="center"/>
          </w:tcPr>
          <w:p w14:paraId="67DF403B" w14:textId="77777777" w:rsidR="00385942" w:rsidRPr="006A0E34" w:rsidRDefault="00385942" w:rsidP="00385942">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7AB00C65" w14:textId="77777777" w:rsidR="00385942" w:rsidRPr="006A0E34" w:rsidRDefault="00385942" w:rsidP="00385942">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4ED86D49" w14:textId="77777777" w:rsidR="00385942" w:rsidRPr="002F3595" w:rsidRDefault="00385942" w:rsidP="00385942">
            <w:pPr>
              <w:keepNext/>
              <w:keepLines/>
              <w:spacing w:after="0"/>
              <w:jc w:val="center"/>
              <w:rPr>
                <w:rFonts w:ascii="Arial" w:hAnsi="Arial"/>
                <w:sz w:val="18"/>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5FE56741" w14:textId="77777777" w:rsidR="00385942" w:rsidRPr="002F3595" w:rsidRDefault="00385942" w:rsidP="00385942">
            <w:pPr>
              <w:keepNext/>
              <w:keepLines/>
              <w:spacing w:after="0"/>
              <w:jc w:val="center"/>
              <w:rPr>
                <w:rFonts w:ascii="Arial" w:hAnsi="Arial"/>
                <w:sz w:val="18"/>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7EB70B5E" w14:textId="77777777" w:rsidR="00385942" w:rsidRPr="002F3595" w:rsidRDefault="00385942" w:rsidP="00385942">
            <w:pPr>
              <w:keepNext/>
              <w:keepLines/>
              <w:spacing w:after="0"/>
              <w:jc w:val="center"/>
              <w:rPr>
                <w:rFonts w:ascii="Arial" w:hAnsi="Arial"/>
                <w:sz w:val="18"/>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4F3BFE6C" w14:textId="77777777" w:rsidR="00385942" w:rsidRPr="002F3595" w:rsidRDefault="00385942" w:rsidP="00385942">
            <w:pPr>
              <w:keepNext/>
              <w:keepLines/>
              <w:spacing w:after="0"/>
              <w:jc w:val="center"/>
              <w:rPr>
                <w:rFonts w:ascii="Arial" w:hAnsi="Arial"/>
                <w:sz w:val="18"/>
                <w:lang w:eastAsia="zh-CN"/>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4B9C5704" w14:textId="77777777" w:rsidR="00385942" w:rsidRPr="002F3595" w:rsidRDefault="00385942" w:rsidP="00385942">
            <w:pPr>
              <w:keepNext/>
              <w:keepLines/>
              <w:spacing w:after="0"/>
              <w:jc w:val="center"/>
              <w:rPr>
                <w:rFonts w:ascii="Arial" w:hAnsi="Arial"/>
                <w:sz w:val="18"/>
                <w:lang w:eastAsia="zh-CN"/>
              </w:rPr>
            </w:pPr>
            <w:r w:rsidRPr="002F3595">
              <w:rPr>
                <w:rFonts w:ascii="Arial" w:hAnsi="Arial"/>
                <w:sz w:val="18"/>
              </w:rPr>
              <w:t>Yes</w:t>
            </w:r>
          </w:p>
        </w:tc>
      </w:tr>
      <w:tr w:rsidR="00385942" w:rsidRPr="00B60C91" w14:paraId="1A322C1E" w14:textId="77777777" w:rsidTr="00385942">
        <w:trPr>
          <w:trHeight w:val="29"/>
          <w:jc w:val="center"/>
        </w:trPr>
        <w:tc>
          <w:tcPr>
            <w:tcW w:w="464" w:type="pct"/>
            <w:tcBorders>
              <w:top w:val="single" w:sz="4" w:space="0" w:color="auto"/>
              <w:left w:val="single" w:sz="4" w:space="0" w:color="auto"/>
              <w:right w:val="single" w:sz="4" w:space="0" w:color="auto"/>
            </w:tcBorders>
            <w:vAlign w:val="center"/>
          </w:tcPr>
          <w:p w14:paraId="21448234" w14:textId="77777777" w:rsidR="00385942" w:rsidRPr="00B60C91" w:rsidRDefault="00385942" w:rsidP="00385942">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3</w:t>
            </w:r>
          </w:p>
        </w:tc>
        <w:tc>
          <w:tcPr>
            <w:tcW w:w="457" w:type="pct"/>
            <w:tcBorders>
              <w:top w:val="single" w:sz="4" w:space="0" w:color="auto"/>
              <w:left w:val="single" w:sz="4" w:space="0" w:color="auto"/>
              <w:bottom w:val="single" w:sz="4" w:space="0" w:color="auto"/>
              <w:right w:val="single" w:sz="4" w:space="0" w:color="auto"/>
            </w:tcBorders>
          </w:tcPr>
          <w:p w14:paraId="5C43D477" w14:textId="77777777" w:rsidR="00385942" w:rsidRPr="00B60C91" w:rsidRDefault="00385942" w:rsidP="00385942">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408" w:type="pct"/>
            <w:tcBorders>
              <w:top w:val="single" w:sz="4" w:space="0" w:color="auto"/>
              <w:left w:val="single" w:sz="4" w:space="0" w:color="auto"/>
              <w:bottom w:val="single" w:sz="4" w:space="0" w:color="auto"/>
              <w:right w:val="single" w:sz="4" w:space="0" w:color="auto"/>
            </w:tcBorders>
          </w:tcPr>
          <w:p w14:paraId="313AAF53" w14:textId="77777777" w:rsidR="00385942" w:rsidRPr="006A0E34" w:rsidRDefault="00385942" w:rsidP="00385942">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3364D1AE" w14:textId="77777777" w:rsidR="00385942" w:rsidRPr="006A0E34" w:rsidRDefault="00385942" w:rsidP="00385942">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3DCCC179" w14:textId="77777777" w:rsidR="00385942" w:rsidRPr="006A0E34" w:rsidRDefault="00385942" w:rsidP="00385942">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732720D0" w14:textId="77777777" w:rsidR="00385942" w:rsidRPr="006A0E34" w:rsidRDefault="00385942" w:rsidP="00385942">
            <w:pPr>
              <w:keepNext/>
              <w:keepLines/>
              <w:spacing w:after="0"/>
              <w:jc w:val="center"/>
              <w:rPr>
                <w:rFonts w:ascii="Arial" w:hAnsi="Arial"/>
                <w:color w:val="000000" w:themeColor="text1"/>
                <w:sz w:val="18"/>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3F22ADF2" w14:textId="77777777" w:rsidR="00385942" w:rsidRPr="006A0E34" w:rsidRDefault="00385942" w:rsidP="00385942">
            <w:pPr>
              <w:keepNext/>
              <w:keepLines/>
              <w:spacing w:after="0"/>
              <w:jc w:val="center"/>
              <w:rPr>
                <w:rFonts w:ascii="Arial" w:hAnsi="Arial"/>
                <w:color w:val="000000" w:themeColor="text1"/>
                <w:sz w:val="18"/>
                <w:lang w:val="en-US"/>
              </w:rPr>
            </w:pPr>
            <w:r w:rsidRPr="006A0E34">
              <w:rPr>
                <w:rFonts w:ascii="Arial" w:hAnsi="Arial"/>
                <w:color w:val="000000" w:themeColor="text1"/>
                <w:sz w:val="18"/>
              </w:rPr>
              <w:t>Yes</w:t>
            </w:r>
          </w:p>
        </w:tc>
        <w:tc>
          <w:tcPr>
            <w:tcW w:w="408" w:type="pct"/>
            <w:tcBorders>
              <w:top w:val="single" w:sz="4" w:space="0" w:color="auto"/>
              <w:left w:val="single" w:sz="4" w:space="0" w:color="auto"/>
              <w:bottom w:val="single" w:sz="4" w:space="0" w:color="auto"/>
              <w:right w:val="single" w:sz="4" w:space="0" w:color="auto"/>
            </w:tcBorders>
          </w:tcPr>
          <w:p w14:paraId="3077E36C" w14:textId="77777777" w:rsidR="00385942" w:rsidRPr="002F3595" w:rsidRDefault="00385942" w:rsidP="00385942">
            <w:pPr>
              <w:keepNext/>
              <w:keepLines/>
              <w:spacing w:after="0"/>
              <w:jc w:val="center"/>
              <w:rPr>
                <w:rFonts w:ascii="Arial" w:hAnsi="Arial"/>
                <w:sz w:val="18"/>
                <w:lang w:val="en-US"/>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025C7D28" w14:textId="77777777" w:rsidR="00385942" w:rsidRPr="002F3595" w:rsidRDefault="00385942" w:rsidP="00385942">
            <w:pPr>
              <w:keepNext/>
              <w:keepLines/>
              <w:spacing w:after="0"/>
              <w:jc w:val="center"/>
              <w:rPr>
                <w:rFonts w:ascii="Arial" w:hAnsi="Arial"/>
                <w:sz w:val="18"/>
                <w:lang w:eastAsia="zh-CN"/>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313A0F9E" w14:textId="77777777" w:rsidR="00385942" w:rsidRPr="002F3595" w:rsidRDefault="00385942" w:rsidP="00385942">
            <w:pPr>
              <w:keepNext/>
              <w:keepLines/>
              <w:spacing w:after="0"/>
              <w:jc w:val="center"/>
              <w:rPr>
                <w:rFonts w:ascii="Arial" w:hAnsi="Arial"/>
                <w:sz w:val="18"/>
                <w:lang w:eastAsia="zh-CN"/>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1B760110" w14:textId="77777777" w:rsidR="00385942" w:rsidRPr="002F3595" w:rsidRDefault="00385942" w:rsidP="00385942">
            <w:pPr>
              <w:keepNext/>
              <w:keepLines/>
              <w:spacing w:after="0"/>
              <w:jc w:val="center"/>
              <w:rPr>
                <w:rFonts w:ascii="Arial" w:hAnsi="Arial"/>
                <w:sz w:val="18"/>
                <w:lang w:eastAsia="zh-CN"/>
              </w:rPr>
            </w:pPr>
            <w:r w:rsidRPr="002F3595">
              <w:rPr>
                <w:rFonts w:ascii="Arial" w:hAnsi="Arial"/>
                <w:sz w:val="18"/>
              </w:rPr>
              <w:t>Yes</w:t>
            </w:r>
          </w:p>
        </w:tc>
        <w:tc>
          <w:tcPr>
            <w:tcW w:w="408" w:type="pct"/>
            <w:tcBorders>
              <w:top w:val="single" w:sz="4" w:space="0" w:color="auto"/>
              <w:left w:val="single" w:sz="4" w:space="0" w:color="auto"/>
              <w:bottom w:val="single" w:sz="4" w:space="0" w:color="auto"/>
              <w:right w:val="single" w:sz="4" w:space="0" w:color="auto"/>
            </w:tcBorders>
          </w:tcPr>
          <w:p w14:paraId="19137312" w14:textId="77777777" w:rsidR="00385942" w:rsidRPr="002F3595" w:rsidRDefault="00385942" w:rsidP="00385942">
            <w:pPr>
              <w:keepNext/>
              <w:keepLines/>
              <w:spacing w:after="0"/>
              <w:jc w:val="center"/>
              <w:rPr>
                <w:rFonts w:ascii="Arial" w:hAnsi="Arial"/>
                <w:sz w:val="18"/>
                <w:lang w:eastAsia="zh-CN"/>
              </w:rPr>
            </w:pPr>
          </w:p>
        </w:tc>
      </w:tr>
    </w:tbl>
    <w:p w14:paraId="11D345AE" w14:textId="77777777" w:rsidR="00385942" w:rsidRPr="00567080" w:rsidRDefault="00385942" w:rsidP="00385942">
      <w:pPr>
        <w:overflowPunct/>
        <w:autoSpaceDE/>
        <w:autoSpaceDN/>
        <w:adjustRightInd/>
        <w:textAlignment w:val="auto"/>
        <w:rPr>
          <w:lang w:eastAsia="ko-KR"/>
        </w:rPr>
      </w:pPr>
    </w:p>
    <w:p w14:paraId="6CD68D45" w14:textId="7B1D5744" w:rsidR="00385942" w:rsidRPr="00DA1BED" w:rsidRDefault="00385942" w:rsidP="00385942">
      <w:pPr>
        <w:jc w:val="center"/>
        <w:rPr>
          <w:rFonts w:ascii="Arial" w:eastAsia="Times New Roman" w:hAnsi="Arial" w:cs="Arial"/>
          <w:b/>
          <w:lang w:eastAsia="ko-KR"/>
        </w:rPr>
      </w:pPr>
      <w:r w:rsidRPr="00DA1BED">
        <w:rPr>
          <w:rFonts w:ascii="Arial" w:eastAsia="Times New Roman" w:hAnsi="Arial" w:cs="Arial"/>
          <w:b/>
          <w:lang w:eastAsia="ko-KR"/>
        </w:rPr>
        <w:t xml:space="preserve">Table </w:t>
      </w:r>
      <w:r w:rsidR="00901158">
        <w:rPr>
          <w:rFonts w:ascii="Arial" w:eastAsia="Times New Roman" w:hAnsi="Arial" w:cs="Arial"/>
          <w:b/>
          <w:lang w:eastAsia="ko-KR"/>
        </w:rPr>
        <w:t>4-2</w:t>
      </w:r>
      <w:r>
        <w:rPr>
          <w:rFonts w:ascii="Arial" w:eastAsia="Times New Roman" w:hAnsi="Arial" w:cs="Arial"/>
          <w:b/>
          <w:lang w:eastAsia="ko-KR"/>
        </w:rPr>
        <w:t xml:space="preserve"> </w:t>
      </w:r>
      <w:r w:rsidRPr="002F3595">
        <w:rPr>
          <w:rFonts w:ascii="Arial" w:eastAsia="Times New Roman" w:hAnsi="Arial" w:cs="Arial"/>
          <w:b/>
          <w:lang w:eastAsia="ko-KR"/>
        </w:rPr>
        <w:t>Restrict us</w:t>
      </w:r>
      <w:r>
        <w:rPr>
          <w:rFonts w:ascii="Arial" w:eastAsia="Times New Roman" w:hAnsi="Arial" w:cs="Arial"/>
          <w:b/>
          <w:lang w:eastAsia="ko-KR"/>
        </w:rPr>
        <w:t>age</w:t>
      </w:r>
      <w:r w:rsidRPr="002F3595">
        <w:rPr>
          <w:rFonts w:ascii="Arial" w:eastAsia="Times New Roman" w:hAnsi="Arial" w:cs="Arial"/>
          <w:b/>
          <w:lang w:eastAsia="ko-KR"/>
        </w:rPr>
        <w:t xml:space="preserve"> of </w:t>
      </w:r>
      <w:r>
        <w:rPr>
          <w:rFonts w:ascii="Arial" w:eastAsia="Times New Roman" w:hAnsi="Arial" w:cs="Arial"/>
          <w:b/>
          <w:lang w:eastAsia="ko-KR"/>
        </w:rPr>
        <w:t xml:space="preserve">5, 10, 15, </w:t>
      </w:r>
      <w:r w:rsidRPr="002F3595">
        <w:rPr>
          <w:rFonts w:ascii="Arial" w:eastAsia="Times New Roman" w:hAnsi="Arial" w:cs="Arial"/>
          <w:b/>
          <w:lang w:eastAsia="ko-KR"/>
        </w:rPr>
        <w:t>3</w:t>
      </w:r>
      <w:r>
        <w:rPr>
          <w:rFonts w:ascii="Arial" w:eastAsia="Times New Roman" w:hAnsi="Arial" w:cs="Arial"/>
          <w:b/>
          <w:lang w:eastAsia="ko-KR"/>
        </w:rPr>
        <w:t xml:space="preserve">0, 40, 45 and 50 </w:t>
      </w:r>
      <w:r w:rsidRPr="002F3595">
        <w:rPr>
          <w:rFonts w:ascii="Arial" w:eastAsia="Times New Roman" w:hAnsi="Arial" w:cs="Arial"/>
          <w:b/>
          <w:lang w:eastAsia="ko-KR"/>
        </w:rPr>
        <w:t xml:space="preserve">MHz </w:t>
      </w:r>
      <w:r>
        <w:rPr>
          <w:rFonts w:ascii="Arial" w:eastAsia="Times New Roman" w:hAnsi="Arial" w:cs="Arial"/>
          <w:b/>
          <w:lang w:eastAsia="ko-KR"/>
        </w:rPr>
        <w:t>CBW for CA_n1A-n3A</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66"/>
        <w:gridCol w:w="657"/>
        <w:gridCol w:w="586"/>
        <w:gridCol w:w="586"/>
        <w:gridCol w:w="586"/>
        <w:gridCol w:w="586"/>
        <w:gridCol w:w="586"/>
        <w:gridCol w:w="586"/>
        <w:gridCol w:w="586"/>
        <w:gridCol w:w="586"/>
        <w:gridCol w:w="586"/>
        <w:gridCol w:w="586"/>
      </w:tblGrid>
      <w:tr w:rsidR="00385942" w:rsidRPr="00B60C91" w14:paraId="16F45837" w14:textId="77777777" w:rsidTr="00385942">
        <w:trPr>
          <w:trHeight w:val="130"/>
          <w:jc w:val="center"/>
        </w:trPr>
        <w:tc>
          <w:tcPr>
            <w:tcW w:w="799" w:type="pct"/>
            <w:tcBorders>
              <w:top w:val="single" w:sz="4" w:space="0" w:color="auto"/>
              <w:left w:val="single" w:sz="4" w:space="0" w:color="auto"/>
              <w:bottom w:val="single" w:sz="4" w:space="0" w:color="auto"/>
              <w:right w:val="single" w:sz="4" w:space="0" w:color="auto"/>
            </w:tcBorders>
            <w:vAlign w:val="center"/>
          </w:tcPr>
          <w:p w14:paraId="7DF68075" w14:textId="77777777" w:rsidR="00385942" w:rsidRPr="00B60C91" w:rsidRDefault="00385942" w:rsidP="00385942">
            <w:pPr>
              <w:keepLines/>
              <w:spacing w:after="0"/>
              <w:jc w:val="center"/>
              <w:rPr>
                <w:rFonts w:ascii="Arial" w:hAnsi="Arial"/>
                <w:b/>
                <w:sz w:val="18"/>
              </w:rPr>
            </w:pPr>
            <w:r w:rsidRPr="00B60C91">
              <w:rPr>
                <w:rFonts w:ascii="Arial" w:hAnsi="Arial"/>
                <w:b/>
                <w:sz w:val="18"/>
              </w:rPr>
              <w:t>NR CA configuration</w:t>
            </w:r>
          </w:p>
        </w:tc>
        <w:tc>
          <w:tcPr>
            <w:tcW w:w="390" w:type="pct"/>
            <w:tcBorders>
              <w:top w:val="single" w:sz="4" w:space="0" w:color="auto"/>
              <w:left w:val="single" w:sz="4" w:space="0" w:color="auto"/>
              <w:bottom w:val="single" w:sz="4" w:space="0" w:color="auto"/>
              <w:right w:val="single" w:sz="4" w:space="0" w:color="auto"/>
            </w:tcBorders>
            <w:vAlign w:val="center"/>
          </w:tcPr>
          <w:p w14:paraId="74AAF406" w14:textId="77777777" w:rsidR="00385942" w:rsidRPr="00B60C91" w:rsidRDefault="00385942" w:rsidP="00385942">
            <w:pPr>
              <w:keepLines/>
              <w:spacing w:after="0"/>
              <w:jc w:val="center"/>
              <w:rPr>
                <w:rFonts w:ascii="Arial" w:hAnsi="Arial"/>
                <w:b/>
                <w:sz w:val="18"/>
              </w:rPr>
            </w:pPr>
            <w:r w:rsidRPr="00B60C91">
              <w:rPr>
                <w:rFonts w:ascii="Arial" w:hAnsi="Arial"/>
                <w:b/>
                <w:sz w:val="18"/>
              </w:rPr>
              <w:t>NR Band</w:t>
            </w:r>
          </w:p>
        </w:tc>
        <w:tc>
          <w:tcPr>
            <w:tcW w:w="384" w:type="pct"/>
            <w:tcBorders>
              <w:top w:val="single" w:sz="4" w:space="0" w:color="auto"/>
              <w:left w:val="single" w:sz="4" w:space="0" w:color="auto"/>
              <w:bottom w:val="single" w:sz="4" w:space="0" w:color="auto"/>
              <w:right w:val="single" w:sz="4" w:space="0" w:color="auto"/>
            </w:tcBorders>
            <w:vAlign w:val="center"/>
          </w:tcPr>
          <w:p w14:paraId="5D607D31" w14:textId="77777777" w:rsidR="00385942" w:rsidRPr="00B60C91" w:rsidRDefault="00385942" w:rsidP="00385942">
            <w:pPr>
              <w:keepLines/>
              <w:spacing w:after="0"/>
              <w:jc w:val="center"/>
              <w:rPr>
                <w:rFonts w:ascii="Arial" w:hAnsi="Arial"/>
                <w:b/>
                <w:sz w:val="18"/>
              </w:rPr>
            </w:pPr>
            <w:r w:rsidRPr="00B60C91">
              <w:rPr>
                <w:rFonts w:ascii="Arial" w:hAnsi="Arial"/>
                <w:b/>
                <w:sz w:val="18"/>
              </w:rPr>
              <w:t>SCS</w:t>
            </w:r>
          </w:p>
          <w:p w14:paraId="59AFBA1C" w14:textId="77777777" w:rsidR="00385942" w:rsidRPr="00B60C91" w:rsidRDefault="00385942" w:rsidP="00385942">
            <w:pPr>
              <w:keepLines/>
              <w:spacing w:after="0"/>
              <w:jc w:val="center"/>
              <w:rPr>
                <w:rFonts w:ascii="Arial" w:hAnsi="Arial"/>
                <w:b/>
                <w:sz w:val="18"/>
              </w:rPr>
            </w:pPr>
            <w:r w:rsidRPr="00B60C91">
              <w:rPr>
                <w:rFonts w:ascii="Arial" w:hAnsi="Arial"/>
                <w:b/>
                <w:sz w:val="18"/>
              </w:rPr>
              <w:t>(kHz)</w:t>
            </w:r>
          </w:p>
        </w:tc>
        <w:tc>
          <w:tcPr>
            <w:tcW w:w="343" w:type="pct"/>
            <w:tcBorders>
              <w:top w:val="single" w:sz="4" w:space="0" w:color="auto"/>
              <w:left w:val="single" w:sz="4" w:space="0" w:color="auto"/>
              <w:bottom w:val="single" w:sz="4" w:space="0" w:color="auto"/>
              <w:right w:val="single" w:sz="4" w:space="0" w:color="auto"/>
            </w:tcBorders>
            <w:vAlign w:val="center"/>
          </w:tcPr>
          <w:p w14:paraId="4583A0EF" w14:textId="77777777" w:rsidR="00385942" w:rsidRPr="00B60C91" w:rsidRDefault="00385942" w:rsidP="00385942">
            <w:pPr>
              <w:keepLines/>
              <w:spacing w:after="0"/>
              <w:jc w:val="center"/>
              <w:rPr>
                <w:rFonts w:ascii="Arial" w:hAnsi="Arial"/>
                <w:b/>
                <w:sz w:val="18"/>
              </w:rPr>
            </w:pPr>
            <w:r w:rsidRPr="00B60C91">
              <w:rPr>
                <w:rFonts w:ascii="Arial" w:hAnsi="Arial"/>
                <w:b/>
                <w:sz w:val="18"/>
              </w:rPr>
              <w:t>5</w:t>
            </w:r>
          </w:p>
          <w:p w14:paraId="65C1C5B7" w14:textId="77777777" w:rsidR="00385942" w:rsidRPr="00B60C91" w:rsidRDefault="00385942" w:rsidP="00385942">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55CAF5F7" w14:textId="77777777" w:rsidR="00385942" w:rsidRPr="00B60C91" w:rsidRDefault="00385942" w:rsidP="00385942">
            <w:pPr>
              <w:keepLines/>
              <w:spacing w:after="0"/>
              <w:jc w:val="center"/>
              <w:rPr>
                <w:rFonts w:ascii="Arial" w:hAnsi="Arial"/>
                <w:b/>
                <w:sz w:val="18"/>
              </w:rPr>
            </w:pPr>
            <w:r w:rsidRPr="00B60C91">
              <w:rPr>
                <w:rFonts w:ascii="Arial" w:hAnsi="Arial"/>
                <w:b/>
                <w:sz w:val="18"/>
              </w:rPr>
              <w:t>10</w:t>
            </w:r>
          </w:p>
          <w:p w14:paraId="664AE191" w14:textId="77777777" w:rsidR="00385942" w:rsidRPr="00B60C91" w:rsidRDefault="00385942" w:rsidP="00385942">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61BC5389" w14:textId="77777777" w:rsidR="00385942" w:rsidRPr="00B60C91" w:rsidRDefault="00385942" w:rsidP="00385942">
            <w:pPr>
              <w:keepLines/>
              <w:spacing w:after="0"/>
              <w:jc w:val="center"/>
              <w:rPr>
                <w:rFonts w:ascii="Arial" w:hAnsi="Arial"/>
                <w:b/>
                <w:sz w:val="18"/>
              </w:rPr>
            </w:pPr>
            <w:r w:rsidRPr="00B60C91">
              <w:rPr>
                <w:rFonts w:ascii="Arial" w:hAnsi="Arial"/>
                <w:b/>
                <w:sz w:val="18"/>
              </w:rPr>
              <w:t>15</w:t>
            </w:r>
          </w:p>
          <w:p w14:paraId="10DDA323" w14:textId="77777777" w:rsidR="00385942" w:rsidRPr="00B60C91" w:rsidRDefault="00385942" w:rsidP="00385942">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21C82C91" w14:textId="77777777" w:rsidR="00385942" w:rsidRPr="00B60C91" w:rsidRDefault="00385942" w:rsidP="00385942">
            <w:pPr>
              <w:keepLines/>
              <w:spacing w:after="0"/>
              <w:jc w:val="center"/>
              <w:rPr>
                <w:rFonts w:ascii="Arial" w:hAnsi="Arial"/>
                <w:b/>
                <w:sz w:val="18"/>
              </w:rPr>
            </w:pPr>
            <w:r w:rsidRPr="00B60C91">
              <w:rPr>
                <w:rFonts w:ascii="Arial" w:hAnsi="Arial"/>
                <w:b/>
                <w:sz w:val="18"/>
              </w:rPr>
              <w:t>20</w:t>
            </w:r>
          </w:p>
          <w:p w14:paraId="176268A8" w14:textId="77777777" w:rsidR="00385942" w:rsidRPr="00B60C91" w:rsidRDefault="00385942" w:rsidP="00385942">
            <w:pPr>
              <w:keepLines/>
              <w:spacing w:after="0"/>
              <w:jc w:val="center"/>
              <w:rPr>
                <w:rFonts w:ascii="Arial" w:hAnsi="Arial"/>
                <w:b/>
                <w:sz w:val="18"/>
              </w:rPr>
            </w:pPr>
            <w:r w:rsidRPr="00B60C91">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3555AE6D" w14:textId="77777777" w:rsidR="00385942" w:rsidRPr="00B60C91" w:rsidRDefault="00385942" w:rsidP="00385942">
            <w:pPr>
              <w:keepLines/>
              <w:spacing w:after="0"/>
              <w:jc w:val="center"/>
              <w:rPr>
                <w:rFonts w:ascii="Arial" w:hAnsi="Arial"/>
                <w:b/>
                <w:sz w:val="18"/>
              </w:rPr>
            </w:pPr>
            <w:r w:rsidRPr="00B60C91">
              <w:rPr>
                <w:rFonts w:ascii="Arial" w:hAnsi="Arial"/>
                <w:b/>
                <w:sz w:val="18"/>
              </w:rPr>
              <w:t>25 MHz</w:t>
            </w:r>
          </w:p>
        </w:tc>
        <w:tc>
          <w:tcPr>
            <w:tcW w:w="343" w:type="pct"/>
            <w:tcBorders>
              <w:top w:val="single" w:sz="4" w:space="0" w:color="auto"/>
              <w:left w:val="single" w:sz="4" w:space="0" w:color="auto"/>
              <w:bottom w:val="single" w:sz="4" w:space="0" w:color="auto"/>
              <w:right w:val="single" w:sz="4" w:space="0" w:color="auto"/>
            </w:tcBorders>
            <w:vAlign w:val="center"/>
          </w:tcPr>
          <w:p w14:paraId="33116AAF" w14:textId="77777777" w:rsidR="00385942" w:rsidRPr="002F3595" w:rsidRDefault="00385942" w:rsidP="00385942">
            <w:pPr>
              <w:keepLines/>
              <w:spacing w:after="0"/>
              <w:jc w:val="center"/>
              <w:rPr>
                <w:rFonts w:ascii="Arial" w:hAnsi="Arial"/>
                <w:b/>
                <w:color w:val="000000" w:themeColor="text1"/>
                <w:sz w:val="18"/>
              </w:rPr>
            </w:pPr>
            <w:r w:rsidRPr="002F3595">
              <w:rPr>
                <w:rFonts w:ascii="Arial" w:hAnsi="Arial"/>
                <w:b/>
                <w:color w:val="000000" w:themeColor="text1"/>
                <w:sz w:val="18"/>
              </w:rPr>
              <w:t>30 MHz</w:t>
            </w:r>
          </w:p>
        </w:tc>
        <w:tc>
          <w:tcPr>
            <w:tcW w:w="343" w:type="pct"/>
            <w:tcBorders>
              <w:top w:val="single" w:sz="4" w:space="0" w:color="auto"/>
              <w:left w:val="single" w:sz="4" w:space="0" w:color="auto"/>
              <w:bottom w:val="single" w:sz="4" w:space="0" w:color="auto"/>
              <w:right w:val="single" w:sz="4" w:space="0" w:color="auto"/>
            </w:tcBorders>
          </w:tcPr>
          <w:p w14:paraId="3E36824F" w14:textId="77777777" w:rsidR="00385942" w:rsidRPr="002F3595" w:rsidRDefault="00385942" w:rsidP="00385942">
            <w:pPr>
              <w:keepLines/>
              <w:spacing w:after="0"/>
              <w:jc w:val="center"/>
              <w:rPr>
                <w:rFonts w:ascii="Arial" w:hAnsi="Arial"/>
                <w:b/>
                <w:color w:val="000000" w:themeColor="text1"/>
                <w:sz w:val="18"/>
              </w:rPr>
            </w:pPr>
            <w:r w:rsidRPr="002F3595">
              <w:rPr>
                <w:rFonts w:ascii="Arial" w:hAnsi="Arial"/>
                <w:b/>
                <w:color w:val="000000" w:themeColor="text1"/>
                <w:sz w:val="18"/>
              </w:rPr>
              <w:t>35 MHz</w:t>
            </w:r>
          </w:p>
        </w:tc>
        <w:tc>
          <w:tcPr>
            <w:tcW w:w="343" w:type="pct"/>
            <w:tcBorders>
              <w:top w:val="single" w:sz="4" w:space="0" w:color="auto"/>
              <w:left w:val="single" w:sz="4" w:space="0" w:color="auto"/>
              <w:bottom w:val="single" w:sz="4" w:space="0" w:color="auto"/>
              <w:right w:val="single" w:sz="4" w:space="0" w:color="auto"/>
            </w:tcBorders>
            <w:vAlign w:val="center"/>
          </w:tcPr>
          <w:p w14:paraId="4C31D628" w14:textId="77777777" w:rsidR="00385942" w:rsidRPr="002F3595" w:rsidRDefault="00385942" w:rsidP="00385942">
            <w:pPr>
              <w:keepLines/>
              <w:spacing w:after="0"/>
              <w:jc w:val="center"/>
              <w:rPr>
                <w:rFonts w:ascii="Arial" w:hAnsi="Arial"/>
                <w:b/>
                <w:color w:val="000000" w:themeColor="text1"/>
                <w:sz w:val="18"/>
              </w:rPr>
            </w:pPr>
            <w:r w:rsidRPr="002F3595">
              <w:rPr>
                <w:rFonts w:ascii="Arial" w:hAnsi="Arial"/>
                <w:b/>
                <w:color w:val="000000" w:themeColor="text1"/>
                <w:sz w:val="18"/>
              </w:rPr>
              <w:t>40 MHz</w:t>
            </w:r>
          </w:p>
        </w:tc>
        <w:tc>
          <w:tcPr>
            <w:tcW w:w="343" w:type="pct"/>
            <w:tcBorders>
              <w:top w:val="single" w:sz="4" w:space="0" w:color="auto"/>
              <w:left w:val="single" w:sz="4" w:space="0" w:color="auto"/>
              <w:bottom w:val="single" w:sz="4" w:space="0" w:color="auto"/>
              <w:right w:val="single" w:sz="4" w:space="0" w:color="auto"/>
            </w:tcBorders>
          </w:tcPr>
          <w:p w14:paraId="2EF1A4FC" w14:textId="77777777" w:rsidR="00385942" w:rsidRPr="002F3595" w:rsidRDefault="00385942" w:rsidP="00385942">
            <w:pPr>
              <w:pStyle w:val="TAH"/>
              <w:keepNext w:val="0"/>
            </w:pPr>
            <w:r w:rsidRPr="002F3595">
              <w:t>45</w:t>
            </w:r>
          </w:p>
          <w:p w14:paraId="075312F8" w14:textId="77777777" w:rsidR="00385942" w:rsidRPr="002F3595" w:rsidRDefault="00385942" w:rsidP="00385942">
            <w:pPr>
              <w:keepLines/>
              <w:spacing w:after="0"/>
              <w:jc w:val="center"/>
              <w:rPr>
                <w:rFonts w:ascii="Arial" w:hAnsi="Arial"/>
                <w:b/>
                <w:sz w:val="18"/>
              </w:rPr>
            </w:pPr>
            <w:r w:rsidRPr="002F3595">
              <w:rPr>
                <w:rFonts w:ascii="Arial" w:hAnsi="Arial"/>
                <w:b/>
                <w:sz w:val="18"/>
              </w:rPr>
              <w:t>MHz</w:t>
            </w:r>
          </w:p>
        </w:tc>
        <w:tc>
          <w:tcPr>
            <w:tcW w:w="343" w:type="pct"/>
            <w:tcBorders>
              <w:top w:val="single" w:sz="4" w:space="0" w:color="auto"/>
              <w:left w:val="single" w:sz="4" w:space="0" w:color="auto"/>
              <w:bottom w:val="single" w:sz="4" w:space="0" w:color="auto"/>
              <w:right w:val="single" w:sz="4" w:space="0" w:color="auto"/>
            </w:tcBorders>
            <w:vAlign w:val="center"/>
          </w:tcPr>
          <w:p w14:paraId="190B6925" w14:textId="77777777" w:rsidR="00385942" w:rsidRPr="002F3595" w:rsidRDefault="00385942" w:rsidP="00385942">
            <w:pPr>
              <w:keepLines/>
              <w:spacing w:after="0"/>
              <w:jc w:val="center"/>
              <w:rPr>
                <w:rFonts w:ascii="Arial" w:hAnsi="Arial"/>
                <w:b/>
                <w:sz w:val="18"/>
              </w:rPr>
            </w:pPr>
            <w:r w:rsidRPr="002F3595">
              <w:rPr>
                <w:rFonts w:ascii="Arial" w:hAnsi="Arial"/>
                <w:b/>
                <w:sz w:val="18"/>
              </w:rPr>
              <w:t>50</w:t>
            </w:r>
          </w:p>
          <w:p w14:paraId="65CD7AFE" w14:textId="77777777" w:rsidR="00385942" w:rsidRPr="002F3595" w:rsidRDefault="00385942" w:rsidP="00385942">
            <w:pPr>
              <w:keepLines/>
              <w:spacing w:after="0"/>
              <w:jc w:val="center"/>
              <w:rPr>
                <w:rFonts w:ascii="Arial" w:hAnsi="Arial"/>
                <w:b/>
                <w:sz w:val="18"/>
              </w:rPr>
            </w:pPr>
            <w:r w:rsidRPr="002F3595">
              <w:rPr>
                <w:rFonts w:ascii="Arial" w:hAnsi="Arial"/>
                <w:b/>
                <w:sz w:val="18"/>
              </w:rPr>
              <w:t>MHz</w:t>
            </w:r>
          </w:p>
        </w:tc>
      </w:tr>
      <w:tr w:rsidR="00385942" w:rsidRPr="00B60C91" w14:paraId="48E08C7F" w14:textId="77777777" w:rsidTr="00385942">
        <w:trPr>
          <w:trHeight w:val="29"/>
          <w:jc w:val="center"/>
        </w:trPr>
        <w:tc>
          <w:tcPr>
            <w:tcW w:w="799" w:type="pct"/>
            <w:vMerge w:val="restart"/>
            <w:tcBorders>
              <w:top w:val="single" w:sz="4" w:space="0" w:color="auto"/>
              <w:left w:val="single" w:sz="4" w:space="0" w:color="auto"/>
              <w:right w:val="single" w:sz="4" w:space="0" w:color="auto"/>
            </w:tcBorders>
            <w:vAlign w:val="center"/>
          </w:tcPr>
          <w:p w14:paraId="36E8E5B6" w14:textId="77777777" w:rsidR="00385942" w:rsidRPr="00B60C91" w:rsidRDefault="00385942" w:rsidP="00385942">
            <w:pPr>
              <w:keepNext/>
              <w:keepLines/>
              <w:spacing w:after="0"/>
              <w:jc w:val="center"/>
              <w:rPr>
                <w:rFonts w:ascii="Arial" w:hAnsi="Arial"/>
                <w:sz w:val="18"/>
                <w:lang w:val="en-US" w:eastAsia="zh-CN"/>
              </w:rPr>
            </w:pPr>
            <w:r w:rsidRPr="00B60C91">
              <w:rPr>
                <w:rFonts w:ascii="Arial" w:hAnsi="Arial" w:hint="eastAsia"/>
                <w:sz w:val="18"/>
                <w:lang w:eastAsia="zh-CN"/>
              </w:rPr>
              <w:t>CA</w:t>
            </w:r>
            <w:r w:rsidRPr="00B60C91">
              <w:rPr>
                <w:rFonts w:ascii="Arial" w:hAnsi="Arial"/>
                <w:sz w:val="18"/>
              </w:rPr>
              <w:t>_</w:t>
            </w:r>
            <w:r w:rsidRPr="00B60C91">
              <w:rPr>
                <w:rFonts w:ascii="Arial" w:hAnsi="Arial" w:hint="eastAsia"/>
                <w:sz w:val="18"/>
                <w:lang w:val="en-US" w:eastAsia="zh-CN"/>
              </w:rPr>
              <w:t>n</w:t>
            </w:r>
            <w:r w:rsidRPr="00B60C91">
              <w:rPr>
                <w:rFonts w:ascii="Arial" w:hAnsi="Arial"/>
                <w:sz w:val="18"/>
                <w:lang w:val="en-US" w:eastAsia="zh-CN"/>
              </w:rPr>
              <w:t>1</w:t>
            </w:r>
            <w:r w:rsidRPr="00B60C91">
              <w:rPr>
                <w:rFonts w:ascii="Arial" w:hAnsi="Arial"/>
                <w:sz w:val="18"/>
                <w:lang w:val="sv-SE" w:eastAsia="ja-JP"/>
              </w:rPr>
              <w:t>A-</w:t>
            </w:r>
            <w:r w:rsidRPr="00B60C91">
              <w:rPr>
                <w:rFonts w:ascii="Arial" w:hAnsi="Arial" w:hint="eastAsia"/>
                <w:sz w:val="18"/>
                <w:lang w:val="en-US" w:eastAsia="zh-CN"/>
              </w:rPr>
              <w:t>n</w:t>
            </w:r>
            <w:r w:rsidRPr="00B60C91">
              <w:rPr>
                <w:rFonts w:ascii="Arial" w:hAnsi="Arial"/>
                <w:sz w:val="18"/>
                <w:lang w:val="en-US" w:eastAsia="zh-CN"/>
              </w:rPr>
              <w:t>3</w:t>
            </w:r>
            <w:r w:rsidRPr="00B60C91">
              <w:rPr>
                <w:rFonts w:ascii="Arial" w:hAnsi="Arial"/>
                <w:sz w:val="18"/>
                <w:lang w:val="sv-SE" w:eastAsia="ja-JP"/>
              </w:rPr>
              <w:t>A</w:t>
            </w:r>
          </w:p>
        </w:tc>
        <w:tc>
          <w:tcPr>
            <w:tcW w:w="390" w:type="pct"/>
            <w:tcBorders>
              <w:top w:val="single" w:sz="4" w:space="0" w:color="auto"/>
              <w:left w:val="single" w:sz="4" w:space="0" w:color="auto"/>
              <w:right w:val="single" w:sz="4" w:space="0" w:color="auto"/>
            </w:tcBorders>
            <w:vAlign w:val="center"/>
          </w:tcPr>
          <w:p w14:paraId="1FC145A5" w14:textId="77777777" w:rsidR="00385942" w:rsidRPr="00B60C91" w:rsidRDefault="00385942" w:rsidP="00385942">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1</w:t>
            </w:r>
          </w:p>
        </w:tc>
        <w:tc>
          <w:tcPr>
            <w:tcW w:w="384" w:type="pct"/>
            <w:tcBorders>
              <w:top w:val="single" w:sz="4" w:space="0" w:color="auto"/>
              <w:left w:val="single" w:sz="4" w:space="0" w:color="auto"/>
              <w:bottom w:val="single" w:sz="4" w:space="0" w:color="auto"/>
              <w:right w:val="single" w:sz="4" w:space="0" w:color="auto"/>
            </w:tcBorders>
          </w:tcPr>
          <w:p w14:paraId="54998C34" w14:textId="77777777" w:rsidR="00385942" w:rsidRPr="00B60C91" w:rsidRDefault="00385942" w:rsidP="00385942">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43" w:type="pct"/>
            <w:tcBorders>
              <w:top w:val="single" w:sz="4" w:space="0" w:color="auto"/>
              <w:left w:val="single" w:sz="4" w:space="0" w:color="auto"/>
              <w:bottom w:val="single" w:sz="4" w:space="0" w:color="auto"/>
              <w:right w:val="single" w:sz="4" w:space="0" w:color="auto"/>
            </w:tcBorders>
          </w:tcPr>
          <w:p w14:paraId="21A488C0" w14:textId="77777777" w:rsidR="00385942" w:rsidRPr="009E38F4" w:rsidRDefault="00385942" w:rsidP="00385942">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vAlign w:val="center"/>
          </w:tcPr>
          <w:p w14:paraId="401EE9C5" w14:textId="77777777" w:rsidR="00385942" w:rsidRPr="009E38F4" w:rsidRDefault="00385942" w:rsidP="00385942">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vAlign w:val="center"/>
          </w:tcPr>
          <w:p w14:paraId="7CFAF0FF" w14:textId="77777777" w:rsidR="00385942" w:rsidRPr="009E38F4" w:rsidRDefault="00385942" w:rsidP="00385942">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vAlign w:val="center"/>
          </w:tcPr>
          <w:p w14:paraId="41FC5CF3" w14:textId="77777777" w:rsidR="00385942" w:rsidRPr="009E38F4" w:rsidRDefault="00385942" w:rsidP="00385942">
            <w:pPr>
              <w:keepNext/>
              <w:keepLines/>
              <w:spacing w:after="0"/>
              <w:jc w:val="center"/>
              <w:rPr>
                <w:rFonts w:ascii="Arial" w:hAnsi="Arial"/>
                <w:sz w:val="18"/>
              </w:rPr>
            </w:pPr>
            <w:r w:rsidRPr="009E38F4">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0986A8ED" w14:textId="77777777" w:rsidR="00385942" w:rsidRPr="002F3595" w:rsidRDefault="00385942" w:rsidP="00385942">
            <w:pPr>
              <w:keepNext/>
              <w:keepLines/>
              <w:spacing w:after="0"/>
              <w:jc w:val="center"/>
              <w:rPr>
                <w:rFonts w:ascii="Arial" w:hAnsi="Arial"/>
                <w:sz w:val="18"/>
              </w:rPr>
            </w:pPr>
            <w:r w:rsidRPr="002F3595">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0E0B4CFD" w14:textId="77777777" w:rsidR="00385942" w:rsidRPr="00385942" w:rsidRDefault="00385942" w:rsidP="00385942">
            <w:pPr>
              <w:keepNext/>
              <w:keepLines/>
              <w:spacing w:after="0"/>
              <w:jc w:val="center"/>
              <w:rPr>
                <w:rFonts w:ascii="Arial" w:hAnsi="Arial"/>
                <w:strike/>
                <w:color w:val="FF0000"/>
                <w:sz w:val="18"/>
              </w:rPr>
            </w:pPr>
            <w:r w:rsidRPr="00385942">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629544EC" w14:textId="77777777" w:rsidR="00385942" w:rsidRPr="002F3595" w:rsidRDefault="00385942" w:rsidP="00385942">
            <w:pPr>
              <w:keepNext/>
              <w:keepLines/>
              <w:spacing w:after="0"/>
              <w:jc w:val="center"/>
              <w:rPr>
                <w:rFonts w:ascii="Arial" w:hAnsi="Arial"/>
                <w:strike/>
                <w:color w:val="0000FF"/>
                <w:sz w:val="18"/>
              </w:rPr>
            </w:pPr>
            <w:r w:rsidRPr="002F3595">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138208B9" w14:textId="77777777" w:rsidR="00385942" w:rsidRPr="009E38F4" w:rsidRDefault="00385942" w:rsidP="00385942">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7E9565C3" w14:textId="77777777" w:rsidR="00385942" w:rsidRPr="009E38F4" w:rsidRDefault="00385942" w:rsidP="00385942">
            <w:pPr>
              <w:keepNext/>
              <w:keepLines/>
              <w:spacing w:after="0"/>
              <w:jc w:val="center"/>
              <w:rPr>
                <w:rFonts w:ascii="Arial" w:hAnsi="Arial"/>
                <w:strike/>
                <w:color w:val="FF0000"/>
                <w:sz w:val="18"/>
                <w:lang w:eastAsia="zh-CN"/>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446DF1C3" w14:textId="77777777" w:rsidR="00385942" w:rsidRPr="002F3595" w:rsidRDefault="00385942" w:rsidP="00385942">
            <w:pPr>
              <w:keepNext/>
              <w:keepLines/>
              <w:spacing w:after="0"/>
              <w:jc w:val="center"/>
              <w:rPr>
                <w:rFonts w:ascii="Arial" w:hAnsi="Arial"/>
                <w:sz w:val="18"/>
                <w:lang w:eastAsia="zh-CN"/>
              </w:rPr>
            </w:pPr>
            <w:r w:rsidRPr="002F3595">
              <w:rPr>
                <w:rFonts w:ascii="Arial" w:hAnsi="Arial"/>
                <w:strike/>
                <w:color w:val="FF0000"/>
                <w:sz w:val="18"/>
              </w:rPr>
              <w:t>Yes</w:t>
            </w:r>
          </w:p>
        </w:tc>
      </w:tr>
      <w:tr w:rsidR="00385942" w:rsidRPr="00B60C91" w14:paraId="114A9F5C" w14:textId="77777777" w:rsidTr="00385942">
        <w:trPr>
          <w:trHeight w:val="29"/>
          <w:jc w:val="center"/>
        </w:trPr>
        <w:tc>
          <w:tcPr>
            <w:tcW w:w="799" w:type="pct"/>
            <w:vMerge/>
            <w:tcBorders>
              <w:left w:val="single" w:sz="4" w:space="0" w:color="auto"/>
              <w:right w:val="single" w:sz="4" w:space="0" w:color="auto"/>
            </w:tcBorders>
            <w:vAlign w:val="center"/>
          </w:tcPr>
          <w:p w14:paraId="697AC8FD" w14:textId="77777777" w:rsidR="00385942" w:rsidRPr="00B60C91" w:rsidRDefault="00385942" w:rsidP="00385942">
            <w:pPr>
              <w:keepNext/>
              <w:keepLines/>
              <w:spacing w:after="0"/>
              <w:jc w:val="center"/>
              <w:rPr>
                <w:rFonts w:ascii="Arial" w:hAnsi="Arial"/>
                <w:sz w:val="18"/>
                <w:lang w:val="en-US" w:eastAsia="zh-CN"/>
              </w:rPr>
            </w:pPr>
          </w:p>
        </w:tc>
        <w:tc>
          <w:tcPr>
            <w:tcW w:w="390" w:type="pct"/>
            <w:tcBorders>
              <w:top w:val="single" w:sz="4" w:space="0" w:color="auto"/>
              <w:left w:val="single" w:sz="4" w:space="0" w:color="auto"/>
              <w:right w:val="single" w:sz="4" w:space="0" w:color="auto"/>
            </w:tcBorders>
            <w:vAlign w:val="center"/>
          </w:tcPr>
          <w:p w14:paraId="267D7E7C" w14:textId="77777777" w:rsidR="00385942" w:rsidRPr="00B60C91" w:rsidRDefault="00385942" w:rsidP="00385942">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3</w:t>
            </w:r>
          </w:p>
        </w:tc>
        <w:tc>
          <w:tcPr>
            <w:tcW w:w="384" w:type="pct"/>
            <w:tcBorders>
              <w:top w:val="single" w:sz="4" w:space="0" w:color="auto"/>
              <w:left w:val="single" w:sz="4" w:space="0" w:color="auto"/>
              <w:bottom w:val="single" w:sz="4" w:space="0" w:color="auto"/>
              <w:right w:val="single" w:sz="4" w:space="0" w:color="auto"/>
            </w:tcBorders>
          </w:tcPr>
          <w:p w14:paraId="376A1617" w14:textId="77777777" w:rsidR="00385942" w:rsidRPr="00B60C91" w:rsidRDefault="00385942" w:rsidP="00385942">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43" w:type="pct"/>
            <w:tcBorders>
              <w:top w:val="single" w:sz="4" w:space="0" w:color="auto"/>
              <w:left w:val="single" w:sz="4" w:space="0" w:color="auto"/>
              <w:bottom w:val="single" w:sz="4" w:space="0" w:color="auto"/>
              <w:right w:val="single" w:sz="4" w:space="0" w:color="auto"/>
            </w:tcBorders>
          </w:tcPr>
          <w:p w14:paraId="7BDE4F49" w14:textId="77777777" w:rsidR="00385942" w:rsidRPr="009E38F4" w:rsidRDefault="00385942" w:rsidP="00385942">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1A94A90B" w14:textId="77777777" w:rsidR="00385942" w:rsidRPr="009E38F4" w:rsidRDefault="00385942" w:rsidP="00385942">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5425D8D8" w14:textId="77777777" w:rsidR="00385942" w:rsidRPr="009E38F4" w:rsidRDefault="00385942" w:rsidP="00385942">
            <w:pPr>
              <w:keepNext/>
              <w:keepLines/>
              <w:spacing w:after="0"/>
              <w:jc w:val="center"/>
              <w:rPr>
                <w:rFonts w:ascii="Arial" w:hAnsi="Arial"/>
                <w:strike/>
                <w:color w:val="FF0000"/>
                <w:sz w:val="18"/>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4AFCCC1B" w14:textId="77777777" w:rsidR="00385942" w:rsidRPr="009E38F4" w:rsidRDefault="00385942" w:rsidP="00385942">
            <w:pPr>
              <w:keepNext/>
              <w:keepLines/>
              <w:spacing w:after="0"/>
              <w:jc w:val="center"/>
              <w:rPr>
                <w:rFonts w:ascii="Arial" w:hAnsi="Arial"/>
                <w:sz w:val="18"/>
              </w:rPr>
            </w:pPr>
            <w:r w:rsidRPr="009E38F4">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5F2F0864" w14:textId="77777777" w:rsidR="00385942" w:rsidRPr="002F3595" w:rsidRDefault="00385942" w:rsidP="00385942">
            <w:pPr>
              <w:keepNext/>
              <w:keepLines/>
              <w:spacing w:after="0"/>
              <w:jc w:val="center"/>
              <w:rPr>
                <w:rFonts w:ascii="Arial" w:hAnsi="Arial"/>
                <w:sz w:val="18"/>
                <w:lang w:val="en-US"/>
              </w:rPr>
            </w:pPr>
            <w:r w:rsidRPr="002F3595">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2A61C357" w14:textId="77777777" w:rsidR="00385942" w:rsidRPr="00385942" w:rsidRDefault="00385942" w:rsidP="00385942">
            <w:pPr>
              <w:keepNext/>
              <w:keepLines/>
              <w:spacing w:after="0"/>
              <w:jc w:val="center"/>
              <w:rPr>
                <w:rFonts w:ascii="Arial" w:hAnsi="Arial"/>
                <w:strike/>
                <w:color w:val="FF0000"/>
                <w:sz w:val="18"/>
                <w:lang w:val="en-US"/>
              </w:rPr>
            </w:pPr>
            <w:r w:rsidRPr="00385942">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038FA060" w14:textId="77777777" w:rsidR="00385942" w:rsidRPr="002F3595" w:rsidRDefault="00385942" w:rsidP="00385942">
            <w:pPr>
              <w:keepNext/>
              <w:keepLines/>
              <w:spacing w:after="0"/>
              <w:jc w:val="center"/>
              <w:rPr>
                <w:rFonts w:ascii="Arial" w:hAnsi="Arial"/>
                <w:strike/>
                <w:color w:val="0000FF"/>
                <w:sz w:val="18"/>
                <w:lang w:eastAsia="zh-CN"/>
              </w:rPr>
            </w:pPr>
            <w:r w:rsidRPr="002F3595">
              <w:rPr>
                <w:rFonts w:ascii="Arial" w:hAnsi="Arial"/>
                <w:sz w:val="18"/>
              </w:rPr>
              <w:t>Yes</w:t>
            </w:r>
          </w:p>
        </w:tc>
        <w:tc>
          <w:tcPr>
            <w:tcW w:w="343" w:type="pct"/>
            <w:tcBorders>
              <w:top w:val="single" w:sz="4" w:space="0" w:color="auto"/>
              <w:left w:val="single" w:sz="4" w:space="0" w:color="auto"/>
              <w:bottom w:val="single" w:sz="4" w:space="0" w:color="auto"/>
              <w:right w:val="single" w:sz="4" w:space="0" w:color="auto"/>
            </w:tcBorders>
          </w:tcPr>
          <w:p w14:paraId="38082618" w14:textId="77777777" w:rsidR="00385942" w:rsidRPr="009E38F4" w:rsidRDefault="00385942" w:rsidP="00385942">
            <w:pPr>
              <w:keepNext/>
              <w:keepLines/>
              <w:spacing w:after="0"/>
              <w:jc w:val="center"/>
              <w:rPr>
                <w:rFonts w:ascii="Arial" w:hAnsi="Arial"/>
                <w:strike/>
                <w:color w:val="FF0000"/>
                <w:sz w:val="18"/>
                <w:lang w:eastAsia="zh-CN"/>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2BAA286F" w14:textId="77777777" w:rsidR="00385942" w:rsidRPr="009E38F4" w:rsidRDefault="00385942" w:rsidP="00385942">
            <w:pPr>
              <w:keepNext/>
              <w:keepLines/>
              <w:spacing w:after="0"/>
              <w:jc w:val="center"/>
              <w:rPr>
                <w:rFonts w:ascii="Arial" w:hAnsi="Arial"/>
                <w:strike/>
                <w:color w:val="FF0000"/>
                <w:sz w:val="18"/>
                <w:lang w:eastAsia="zh-CN"/>
              </w:rPr>
            </w:pPr>
            <w:r w:rsidRPr="009E38F4">
              <w:rPr>
                <w:rFonts w:ascii="Arial" w:hAnsi="Arial"/>
                <w:strike/>
                <w:color w:val="FF0000"/>
                <w:sz w:val="18"/>
              </w:rPr>
              <w:t>Yes</w:t>
            </w:r>
          </w:p>
        </w:tc>
        <w:tc>
          <w:tcPr>
            <w:tcW w:w="343" w:type="pct"/>
            <w:tcBorders>
              <w:top w:val="single" w:sz="4" w:space="0" w:color="auto"/>
              <w:left w:val="single" w:sz="4" w:space="0" w:color="auto"/>
              <w:bottom w:val="single" w:sz="4" w:space="0" w:color="auto"/>
              <w:right w:val="single" w:sz="4" w:space="0" w:color="auto"/>
            </w:tcBorders>
          </w:tcPr>
          <w:p w14:paraId="39DDE944" w14:textId="77777777" w:rsidR="00385942" w:rsidRPr="00B60C91" w:rsidRDefault="00385942" w:rsidP="00385942">
            <w:pPr>
              <w:keepNext/>
              <w:keepLines/>
              <w:spacing w:after="0"/>
              <w:jc w:val="center"/>
              <w:rPr>
                <w:rFonts w:ascii="Arial" w:hAnsi="Arial"/>
                <w:sz w:val="18"/>
                <w:lang w:eastAsia="zh-CN"/>
              </w:rPr>
            </w:pPr>
          </w:p>
        </w:tc>
      </w:tr>
    </w:tbl>
    <w:p w14:paraId="12FCEAC4" w14:textId="77777777" w:rsidR="00DA745E" w:rsidRPr="00DA745E" w:rsidRDefault="00DA745E" w:rsidP="00DA745E">
      <w:pPr>
        <w:overflowPunct/>
        <w:autoSpaceDE/>
        <w:autoSpaceDN/>
        <w:adjustRightInd/>
        <w:spacing w:after="0"/>
        <w:jc w:val="both"/>
        <w:textAlignment w:val="auto"/>
        <w:rPr>
          <w:rFonts w:cs="Arial"/>
          <w:sz w:val="21"/>
          <w:szCs w:val="21"/>
        </w:rPr>
      </w:pPr>
    </w:p>
    <w:p w14:paraId="4035472D" w14:textId="05A3FA57" w:rsidR="00DA745E" w:rsidRPr="00F7226A" w:rsidRDefault="00DA745E" w:rsidP="00DA745E">
      <w:pPr>
        <w:pStyle w:val="ListParagraph"/>
        <w:numPr>
          <w:ilvl w:val="0"/>
          <w:numId w:val="27"/>
        </w:numPr>
        <w:overflowPunct/>
        <w:autoSpaceDE/>
        <w:autoSpaceDN/>
        <w:adjustRightInd/>
        <w:spacing w:after="0"/>
        <w:jc w:val="both"/>
        <w:textAlignment w:val="auto"/>
        <w:rPr>
          <w:rFonts w:cs="Arial"/>
          <w:sz w:val="21"/>
          <w:szCs w:val="21"/>
        </w:rPr>
      </w:pPr>
      <w:r>
        <w:rPr>
          <w:rFonts w:cs="Arial"/>
          <w:sz w:val="21"/>
          <w:szCs w:val="21"/>
        </w:rPr>
        <w:t xml:space="preserve">40, 45, 50(only for n3) MHz CBWs </w:t>
      </w:r>
      <w:r w:rsidR="00F7226A">
        <w:rPr>
          <w:rFonts w:cs="Arial"/>
          <w:sz w:val="21"/>
          <w:szCs w:val="21"/>
        </w:rPr>
        <w:t>within CA</w:t>
      </w:r>
      <w:r w:rsidR="00F7226A" w:rsidRPr="00B60C91">
        <w:rPr>
          <w:rFonts w:ascii="Arial" w:hAnsi="Arial"/>
          <w:sz w:val="18"/>
        </w:rPr>
        <w:t>_</w:t>
      </w:r>
      <w:r w:rsidR="00F7226A">
        <w:rPr>
          <w:rFonts w:cs="Arial"/>
          <w:sz w:val="21"/>
          <w:szCs w:val="21"/>
        </w:rPr>
        <w:t>n1A-n3</w:t>
      </w:r>
      <w:proofErr w:type="gramStart"/>
      <w:r w:rsidR="00F7226A">
        <w:rPr>
          <w:rFonts w:cs="Arial"/>
          <w:sz w:val="21"/>
          <w:szCs w:val="21"/>
        </w:rPr>
        <w:t>A)_</w:t>
      </w:r>
      <w:proofErr w:type="gramEnd"/>
      <w:r w:rsidR="00F7226A">
        <w:rPr>
          <w:rFonts w:cs="Arial"/>
          <w:sz w:val="21"/>
          <w:szCs w:val="21"/>
        </w:rPr>
        <w:t>are</w:t>
      </w:r>
      <w:r>
        <w:rPr>
          <w:rFonts w:cs="Arial"/>
          <w:sz w:val="21"/>
          <w:szCs w:val="21"/>
        </w:rPr>
        <w:t xml:space="preserve"> omitted by signalling </w:t>
      </w:r>
      <w:proofErr w:type="spellStart"/>
      <w:r w:rsidRPr="005B1E57">
        <w:rPr>
          <w:rFonts w:cs="Arial"/>
          <w:i/>
          <w:iCs/>
          <w:sz w:val="21"/>
          <w:szCs w:val="21"/>
        </w:rPr>
        <w:t>supportedBandwidthDL</w:t>
      </w:r>
      <w:proofErr w:type="spellEnd"/>
      <w:r w:rsidR="00F7226A">
        <w:rPr>
          <w:rFonts w:cs="Arial"/>
          <w:i/>
          <w:iCs/>
          <w:sz w:val="21"/>
          <w:szCs w:val="21"/>
        </w:rPr>
        <w:t xml:space="preserve"> </w:t>
      </w:r>
      <w:r w:rsidR="00F7226A" w:rsidRPr="00F7226A">
        <w:rPr>
          <w:rFonts w:cs="Arial"/>
          <w:sz w:val="21"/>
          <w:szCs w:val="21"/>
        </w:rPr>
        <w:t>of 35MHz for each of n1 and n3 within the CA configuration.</w:t>
      </w:r>
    </w:p>
    <w:p w14:paraId="3CEAF917" w14:textId="77777777" w:rsidR="00F7226A" w:rsidRPr="00F7226A" w:rsidRDefault="00F7226A" w:rsidP="00901158">
      <w:pPr>
        <w:pStyle w:val="ListParagraph"/>
        <w:numPr>
          <w:ilvl w:val="0"/>
          <w:numId w:val="27"/>
        </w:numPr>
        <w:overflowPunct/>
        <w:autoSpaceDE/>
        <w:autoSpaceDN/>
        <w:adjustRightInd/>
        <w:spacing w:before="120" w:after="0"/>
        <w:jc w:val="both"/>
        <w:textAlignment w:val="auto"/>
      </w:pPr>
      <w:r w:rsidRPr="00F7226A">
        <w:rPr>
          <w:rFonts w:cs="Arial"/>
          <w:sz w:val="21"/>
          <w:szCs w:val="21"/>
        </w:rPr>
        <w:t>5, 10, 15 MHz CBWs within CA</w:t>
      </w:r>
      <w:r w:rsidRPr="00F7226A">
        <w:rPr>
          <w:rFonts w:ascii="Arial" w:hAnsi="Arial"/>
          <w:sz w:val="18"/>
        </w:rPr>
        <w:t>_</w:t>
      </w:r>
      <w:r w:rsidRPr="00F7226A">
        <w:rPr>
          <w:rFonts w:cs="Arial"/>
          <w:sz w:val="21"/>
          <w:szCs w:val="21"/>
        </w:rPr>
        <w:t xml:space="preserve">n1A-n3A_are omitted by signalling </w:t>
      </w:r>
      <w:proofErr w:type="spellStart"/>
      <w:r w:rsidRPr="00F7226A">
        <w:rPr>
          <w:rFonts w:cs="Arial"/>
          <w:i/>
          <w:iCs/>
          <w:sz w:val="21"/>
          <w:szCs w:val="21"/>
        </w:rPr>
        <w:t>supportedMinBandwidthDL</w:t>
      </w:r>
      <w:proofErr w:type="spellEnd"/>
      <w:r w:rsidRPr="00F7226A">
        <w:rPr>
          <w:rFonts w:cs="Arial"/>
          <w:i/>
          <w:iCs/>
          <w:sz w:val="21"/>
          <w:szCs w:val="21"/>
        </w:rPr>
        <w:t xml:space="preserve"> </w:t>
      </w:r>
      <w:r w:rsidRPr="00F7226A">
        <w:rPr>
          <w:rFonts w:cs="Arial"/>
          <w:sz w:val="21"/>
          <w:szCs w:val="21"/>
        </w:rPr>
        <w:t>of 15MHz for each of n1 and n3 within the CA configuration.</w:t>
      </w:r>
    </w:p>
    <w:p w14:paraId="5E634112" w14:textId="1C4FFBDE" w:rsidR="00F7226A" w:rsidRDefault="00F7226A" w:rsidP="006350CA">
      <w:pPr>
        <w:pStyle w:val="ListParagraph"/>
        <w:numPr>
          <w:ilvl w:val="0"/>
          <w:numId w:val="27"/>
        </w:numPr>
        <w:overflowPunct/>
        <w:autoSpaceDE/>
        <w:autoSpaceDN/>
        <w:adjustRightInd/>
        <w:spacing w:before="120" w:after="0"/>
        <w:jc w:val="both"/>
        <w:textAlignment w:val="auto"/>
      </w:pPr>
      <w:r>
        <w:t>B</w:t>
      </w:r>
      <w:r w:rsidR="00901158">
        <w:t>y setting and signalling the below Feature Sets</w:t>
      </w:r>
      <w:r>
        <w:t xml:space="preserve"> </w:t>
      </w:r>
      <w:r w:rsidR="00901158">
        <w:t xml:space="preserve">(FS) after receiving a </w:t>
      </w:r>
      <w:proofErr w:type="spellStart"/>
      <w:r w:rsidR="00901158" w:rsidRPr="00F7226A">
        <w:rPr>
          <w:i/>
          <w:iCs/>
        </w:rPr>
        <w:t>UECapabilityEnquiry</w:t>
      </w:r>
      <w:proofErr w:type="spellEnd"/>
      <w:r w:rsidR="00901158" w:rsidRPr="009342E0">
        <w:t xml:space="preserve"> message</w:t>
      </w:r>
      <w:r>
        <w:t>, a UE can convey the information that it supports only CBW combinations consisting of 20, 25 and 35MHz for each band within the CA configuration.</w:t>
      </w:r>
    </w:p>
    <w:p w14:paraId="0981B394" w14:textId="6D699959" w:rsidR="00385942" w:rsidRDefault="00901158" w:rsidP="00E101DD">
      <w:pPr>
        <w:jc w:val="center"/>
        <w:rPr>
          <w:rFonts w:ascii="Arial" w:eastAsia="Times New Roman" w:hAnsi="Arial" w:cs="Arial"/>
          <w:b/>
          <w:lang w:eastAsia="ko-KR"/>
        </w:rPr>
      </w:pPr>
      <w:r w:rsidRPr="00DA1BED">
        <w:rPr>
          <w:rFonts w:ascii="Arial" w:eastAsia="Times New Roman" w:hAnsi="Arial" w:cs="Arial"/>
          <w:b/>
          <w:lang w:eastAsia="ko-KR"/>
        </w:rPr>
        <w:t xml:space="preserve">Table </w:t>
      </w:r>
      <w:r w:rsidR="00F7226A">
        <w:rPr>
          <w:rFonts w:ascii="Arial" w:eastAsia="Times New Roman" w:hAnsi="Arial" w:cs="Arial"/>
          <w:b/>
          <w:lang w:eastAsia="ko-KR"/>
        </w:rPr>
        <w:t>4-2</w:t>
      </w:r>
      <w:r w:rsidRPr="00DA1BED">
        <w:rPr>
          <w:rFonts w:ascii="Arial" w:eastAsia="Times New Roman" w:hAnsi="Arial" w:cs="Arial"/>
          <w:b/>
          <w:lang w:eastAsia="ko-KR"/>
        </w:rPr>
        <w:t xml:space="preserve">: </w:t>
      </w:r>
      <w:r w:rsidR="00F7226A">
        <w:rPr>
          <w:rFonts w:ascii="Arial" w:eastAsia="Times New Roman" w:hAnsi="Arial" w:cs="Arial"/>
          <w:b/>
          <w:lang w:eastAsia="ko-KR"/>
        </w:rPr>
        <w:t>Required Feature Sets to realize CBW combinations listed in Table 4-2</w:t>
      </w:r>
    </w:p>
    <w:p w14:paraId="072CEF36" w14:textId="7C07F836" w:rsidR="00E101DD" w:rsidRDefault="00E101DD" w:rsidP="00E101DD">
      <w:pPr>
        <w:jc w:val="center"/>
      </w:pPr>
      <w:r>
        <w:rPr>
          <w:noProof/>
          <w:lang w:val="en-US"/>
        </w:rPr>
        <w:drawing>
          <wp:inline distT="0" distB="0" distL="0" distR="0" wp14:anchorId="58CA2B19" wp14:editId="5EE4451B">
            <wp:extent cx="4079304" cy="1460068"/>
            <wp:effectExtent l="0" t="0" r="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ble 3.4.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59523" cy="1488780"/>
                    </a:xfrm>
                    <a:prstGeom prst="rect">
                      <a:avLst/>
                    </a:prstGeom>
                  </pic:spPr>
                </pic:pic>
              </a:graphicData>
            </a:graphic>
          </wp:inline>
        </w:drawing>
      </w:r>
    </w:p>
    <w:sectPr w:rsidR="00E101DD"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FE601" w14:textId="77777777" w:rsidR="00DE00CF" w:rsidRDefault="00DE00CF" w:rsidP="002B3503">
      <w:pPr>
        <w:spacing w:after="0"/>
      </w:pPr>
      <w:r>
        <w:separator/>
      </w:r>
    </w:p>
  </w:endnote>
  <w:endnote w:type="continuationSeparator" w:id="0">
    <w:p w14:paraId="32D4F655" w14:textId="77777777" w:rsidR="00DE00CF" w:rsidRDefault="00DE00C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D3055" w14:textId="77777777" w:rsidR="00DE00CF" w:rsidRDefault="00DE00CF" w:rsidP="002B3503">
      <w:pPr>
        <w:spacing w:after="0"/>
      </w:pPr>
      <w:r>
        <w:separator/>
      </w:r>
    </w:p>
  </w:footnote>
  <w:footnote w:type="continuationSeparator" w:id="0">
    <w:p w14:paraId="3EEB8A3F" w14:textId="77777777" w:rsidR="00DE00CF" w:rsidRDefault="00DE00C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385942" w:rsidRDefault="003859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A02AF9"/>
    <w:multiLevelType w:val="hybridMultilevel"/>
    <w:tmpl w:val="966AF576"/>
    <w:lvl w:ilvl="0" w:tplc="809E9180">
      <w:start w:val="5"/>
      <w:numFmt w:val="bullet"/>
      <w:lvlText w:val="-"/>
      <w:lvlJc w:val="left"/>
      <w:pPr>
        <w:ind w:left="360" w:hanging="360"/>
      </w:pPr>
      <w:rPr>
        <w:rFonts w:ascii="Times New Roman" w:eastAsia="MS Mincho"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1"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BB5208E"/>
    <w:multiLevelType w:val="hybridMultilevel"/>
    <w:tmpl w:val="51D81EE4"/>
    <w:lvl w:ilvl="0" w:tplc="809E9180">
      <w:start w:val="5"/>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12"/>
  </w:num>
  <w:num w:numId="4">
    <w:abstractNumId w:val="21"/>
  </w:num>
  <w:num w:numId="5">
    <w:abstractNumId w:val="5"/>
  </w:num>
  <w:num w:numId="6">
    <w:abstractNumId w:val="20"/>
  </w:num>
  <w:num w:numId="7">
    <w:abstractNumId w:val="1"/>
  </w:num>
  <w:num w:numId="8">
    <w:abstractNumId w:val="22"/>
  </w:num>
  <w:num w:numId="9">
    <w:abstractNumId w:val="7"/>
  </w:num>
  <w:num w:numId="10">
    <w:abstractNumId w:val="2"/>
  </w:num>
  <w:num w:numId="11">
    <w:abstractNumId w:val="13"/>
  </w:num>
  <w:num w:numId="12">
    <w:abstractNumId w:val="24"/>
  </w:num>
  <w:num w:numId="13">
    <w:abstractNumId w:val="19"/>
  </w:num>
  <w:num w:numId="14">
    <w:abstractNumId w:val="4"/>
  </w:num>
  <w:num w:numId="15">
    <w:abstractNumId w:val="10"/>
  </w:num>
  <w:num w:numId="16">
    <w:abstractNumId w:val="14"/>
  </w:num>
  <w:num w:numId="17">
    <w:abstractNumId w:val="28"/>
  </w:num>
  <w:num w:numId="18">
    <w:abstractNumId w:val="0"/>
  </w:num>
  <w:num w:numId="19">
    <w:abstractNumId w:val="23"/>
  </w:num>
  <w:num w:numId="20">
    <w:abstractNumId w:val="6"/>
  </w:num>
  <w:num w:numId="21">
    <w:abstractNumId w:val="16"/>
  </w:num>
  <w:num w:numId="22">
    <w:abstractNumId w:val="11"/>
  </w:num>
  <w:num w:numId="23">
    <w:abstractNumId w:val="26"/>
  </w:num>
  <w:num w:numId="24">
    <w:abstractNumId w:val="18"/>
  </w:num>
  <w:num w:numId="25">
    <w:abstractNumId w:val="15"/>
  </w:num>
  <w:num w:numId="26">
    <w:abstractNumId w:val="32"/>
  </w:num>
  <w:num w:numId="27">
    <w:abstractNumId w:val="3"/>
  </w:num>
  <w:num w:numId="28">
    <w:abstractNumId w:val="34"/>
  </w:num>
  <w:num w:numId="29">
    <w:abstractNumId w:val="17"/>
  </w:num>
  <w:num w:numId="30">
    <w:abstractNumId w:val="29"/>
  </w:num>
  <w:num w:numId="31">
    <w:abstractNumId w:val="8"/>
  </w:num>
  <w:num w:numId="32">
    <w:abstractNumId w:val="33"/>
  </w:num>
  <w:num w:numId="33">
    <w:abstractNumId w:val="25"/>
  </w:num>
  <w:num w:numId="34">
    <w:abstractNumId w:val="30"/>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27D7"/>
    <w:rsid w:val="000138FC"/>
    <w:rsid w:val="00023AC5"/>
    <w:rsid w:val="00031D3A"/>
    <w:rsid w:val="000533C4"/>
    <w:rsid w:val="0007321B"/>
    <w:rsid w:val="00091F0B"/>
    <w:rsid w:val="000A3CB6"/>
    <w:rsid w:val="000A6473"/>
    <w:rsid w:val="000A754F"/>
    <w:rsid w:val="000B4E56"/>
    <w:rsid w:val="000B5E8E"/>
    <w:rsid w:val="000D164D"/>
    <w:rsid w:val="000F2546"/>
    <w:rsid w:val="000F50EC"/>
    <w:rsid w:val="00101626"/>
    <w:rsid w:val="0012090A"/>
    <w:rsid w:val="00121553"/>
    <w:rsid w:val="00126055"/>
    <w:rsid w:val="0012612A"/>
    <w:rsid w:val="00136328"/>
    <w:rsid w:val="001364A1"/>
    <w:rsid w:val="001413C7"/>
    <w:rsid w:val="00142124"/>
    <w:rsid w:val="0015000E"/>
    <w:rsid w:val="001524E4"/>
    <w:rsid w:val="00154D1C"/>
    <w:rsid w:val="0016131F"/>
    <w:rsid w:val="001725F9"/>
    <w:rsid w:val="00177EFF"/>
    <w:rsid w:val="001953B8"/>
    <w:rsid w:val="001E5D81"/>
    <w:rsid w:val="001F746E"/>
    <w:rsid w:val="002127E2"/>
    <w:rsid w:val="00214C87"/>
    <w:rsid w:val="00215035"/>
    <w:rsid w:val="00215E52"/>
    <w:rsid w:val="00242B76"/>
    <w:rsid w:val="00272473"/>
    <w:rsid w:val="00276F69"/>
    <w:rsid w:val="00291DDD"/>
    <w:rsid w:val="002A066E"/>
    <w:rsid w:val="002A7181"/>
    <w:rsid w:val="002B0EF3"/>
    <w:rsid w:val="002B3503"/>
    <w:rsid w:val="002D1B45"/>
    <w:rsid w:val="002F3001"/>
    <w:rsid w:val="002F3595"/>
    <w:rsid w:val="002F6A38"/>
    <w:rsid w:val="003029F0"/>
    <w:rsid w:val="00345D7E"/>
    <w:rsid w:val="00347DEA"/>
    <w:rsid w:val="00364459"/>
    <w:rsid w:val="003777FE"/>
    <w:rsid w:val="00385942"/>
    <w:rsid w:val="003B3ABC"/>
    <w:rsid w:val="003D26B4"/>
    <w:rsid w:val="003E1884"/>
    <w:rsid w:val="00406D6C"/>
    <w:rsid w:val="00417963"/>
    <w:rsid w:val="00420548"/>
    <w:rsid w:val="0042109F"/>
    <w:rsid w:val="00422ABC"/>
    <w:rsid w:val="00426A90"/>
    <w:rsid w:val="00430A73"/>
    <w:rsid w:val="0043450E"/>
    <w:rsid w:val="00453BA5"/>
    <w:rsid w:val="00454E53"/>
    <w:rsid w:val="00473FFD"/>
    <w:rsid w:val="00482477"/>
    <w:rsid w:val="00484078"/>
    <w:rsid w:val="00491386"/>
    <w:rsid w:val="00494F18"/>
    <w:rsid w:val="004974FD"/>
    <w:rsid w:val="004A03F2"/>
    <w:rsid w:val="004A41DA"/>
    <w:rsid w:val="004A6BCC"/>
    <w:rsid w:val="004C0103"/>
    <w:rsid w:val="004C58F9"/>
    <w:rsid w:val="004D0C67"/>
    <w:rsid w:val="004D3D81"/>
    <w:rsid w:val="004F517D"/>
    <w:rsid w:val="005000E8"/>
    <w:rsid w:val="005018A8"/>
    <w:rsid w:val="005155DE"/>
    <w:rsid w:val="00517050"/>
    <w:rsid w:val="00530035"/>
    <w:rsid w:val="00533F46"/>
    <w:rsid w:val="0053656E"/>
    <w:rsid w:val="00560A63"/>
    <w:rsid w:val="00562F8C"/>
    <w:rsid w:val="005647F5"/>
    <w:rsid w:val="00564B2E"/>
    <w:rsid w:val="00570B14"/>
    <w:rsid w:val="005735CF"/>
    <w:rsid w:val="00582644"/>
    <w:rsid w:val="005908EA"/>
    <w:rsid w:val="00595369"/>
    <w:rsid w:val="005B1E57"/>
    <w:rsid w:val="005B2640"/>
    <w:rsid w:val="005D18A4"/>
    <w:rsid w:val="005D19BF"/>
    <w:rsid w:val="005D784D"/>
    <w:rsid w:val="005E7C59"/>
    <w:rsid w:val="005F31A5"/>
    <w:rsid w:val="005F4052"/>
    <w:rsid w:val="005F6108"/>
    <w:rsid w:val="005F6CE3"/>
    <w:rsid w:val="006026F2"/>
    <w:rsid w:val="00602EB6"/>
    <w:rsid w:val="00604DAE"/>
    <w:rsid w:val="00613AB3"/>
    <w:rsid w:val="00624CC0"/>
    <w:rsid w:val="00641C2E"/>
    <w:rsid w:val="00641E1F"/>
    <w:rsid w:val="00664AE9"/>
    <w:rsid w:val="00664DF6"/>
    <w:rsid w:val="00686BD8"/>
    <w:rsid w:val="00687537"/>
    <w:rsid w:val="006919C7"/>
    <w:rsid w:val="00697736"/>
    <w:rsid w:val="006A0E34"/>
    <w:rsid w:val="006B0708"/>
    <w:rsid w:val="006B6CB6"/>
    <w:rsid w:val="006C44A0"/>
    <w:rsid w:val="006C6840"/>
    <w:rsid w:val="006D43D1"/>
    <w:rsid w:val="006D63C8"/>
    <w:rsid w:val="006D701F"/>
    <w:rsid w:val="006E49D4"/>
    <w:rsid w:val="00702ED2"/>
    <w:rsid w:val="00703602"/>
    <w:rsid w:val="00713482"/>
    <w:rsid w:val="00726265"/>
    <w:rsid w:val="00734EBD"/>
    <w:rsid w:val="0074778D"/>
    <w:rsid w:val="00747F44"/>
    <w:rsid w:val="00757284"/>
    <w:rsid w:val="00757CFC"/>
    <w:rsid w:val="00771966"/>
    <w:rsid w:val="0077527C"/>
    <w:rsid w:val="00781F19"/>
    <w:rsid w:val="0079049E"/>
    <w:rsid w:val="007B7EA2"/>
    <w:rsid w:val="007C3D2F"/>
    <w:rsid w:val="007D1C54"/>
    <w:rsid w:val="007D20DF"/>
    <w:rsid w:val="007E0C29"/>
    <w:rsid w:val="007E530F"/>
    <w:rsid w:val="007E752F"/>
    <w:rsid w:val="00803510"/>
    <w:rsid w:val="00804160"/>
    <w:rsid w:val="00813258"/>
    <w:rsid w:val="008236E4"/>
    <w:rsid w:val="00846F0E"/>
    <w:rsid w:val="00850296"/>
    <w:rsid w:val="00871B4D"/>
    <w:rsid w:val="00881E35"/>
    <w:rsid w:val="00891F14"/>
    <w:rsid w:val="008926AE"/>
    <w:rsid w:val="00893D45"/>
    <w:rsid w:val="00894106"/>
    <w:rsid w:val="00895E24"/>
    <w:rsid w:val="008A4493"/>
    <w:rsid w:val="008A635A"/>
    <w:rsid w:val="008B72EE"/>
    <w:rsid w:val="008D12E4"/>
    <w:rsid w:val="00901158"/>
    <w:rsid w:val="0091383D"/>
    <w:rsid w:val="009157FA"/>
    <w:rsid w:val="0092439E"/>
    <w:rsid w:val="009342E0"/>
    <w:rsid w:val="00940559"/>
    <w:rsid w:val="00966126"/>
    <w:rsid w:val="009922F2"/>
    <w:rsid w:val="00996062"/>
    <w:rsid w:val="009A1B59"/>
    <w:rsid w:val="009B1E68"/>
    <w:rsid w:val="009B6543"/>
    <w:rsid w:val="009B7F2A"/>
    <w:rsid w:val="009D0290"/>
    <w:rsid w:val="009E38F4"/>
    <w:rsid w:val="00A03C3D"/>
    <w:rsid w:val="00A05A14"/>
    <w:rsid w:val="00A115AF"/>
    <w:rsid w:val="00A16F72"/>
    <w:rsid w:val="00A451E8"/>
    <w:rsid w:val="00A6018C"/>
    <w:rsid w:val="00A649C8"/>
    <w:rsid w:val="00A83B5D"/>
    <w:rsid w:val="00A925DB"/>
    <w:rsid w:val="00AA3CD1"/>
    <w:rsid w:val="00AB3FAE"/>
    <w:rsid w:val="00AB4684"/>
    <w:rsid w:val="00AD0CC8"/>
    <w:rsid w:val="00AD0F48"/>
    <w:rsid w:val="00AE1D3D"/>
    <w:rsid w:val="00AE52A5"/>
    <w:rsid w:val="00AE6327"/>
    <w:rsid w:val="00AF7CB0"/>
    <w:rsid w:val="00B1615C"/>
    <w:rsid w:val="00B20B99"/>
    <w:rsid w:val="00B2349C"/>
    <w:rsid w:val="00B4385F"/>
    <w:rsid w:val="00B60363"/>
    <w:rsid w:val="00B65B59"/>
    <w:rsid w:val="00B72408"/>
    <w:rsid w:val="00B77164"/>
    <w:rsid w:val="00BA303F"/>
    <w:rsid w:val="00BC228C"/>
    <w:rsid w:val="00BC2924"/>
    <w:rsid w:val="00BC764C"/>
    <w:rsid w:val="00BF4B17"/>
    <w:rsid w:val="00C07A46"/>
    <w:rsid w:val="00C17B19"/>
    <w:rsid w:val="00C21554"/>
    <w:rsid w:val="00C30772"/>
    <w:rsid w:val="00C3087E"/>
    <w:rsid w:val="00C45DB3"/>
    <w:rsid w:val="00C47C9F"/>
    <w:rsid w:val="00C60CEF"/>
    <w:rsid w:val="00C81190"/>
    <w:rsid w:val="00C83E86"/>
    <w:rsid w:val="00C91EE2"/>
    <w:rsid w:val="00CB607B"/>
    <w:rsid w:val="00CC2754"/>
    <w:rsid w:val="00CC277F"/>
    <w:rsid w:val="00CE241D"/>
    <w:rsid w:val="00CE4E40"/>
    <w:rsid w:val="00CE699C"/>
    <w:rsid w:val="00D07626"/>
    <w:rsid w:val="00D275CC"/>
    <w:rsid w:val="00D348C6"/>
    <w:rsid w:val="00D34A7A"/>
    <w:rsid w:val="00D40AED"/>
    <w:rsid w:val="00D44EB4"/>
    <w:rsid w:val="00D546CC"/>
    <w:rsid w:val="00D57C62"/>
    <w:rsid w:val="00D64074"/>
    <w:rsid w:val="00D767C4"/>
    <w:rsid w:val="00D77CF5"/>
    <w:rsid w:val="00D85C29"/>
    <w:rsid w:val="00DA03D6"/>
    <w:rsid w:val="00DA1BED"/>
    <w:rsid w:val="00DA4A61"/>
    <w:rsid w:val="00DA7396"/>
    <w:rsid w:val="00DA745E"/>
    <w:rsid w:val="00DC54FF"/>
    <w:rsid w:val="00DE00CF"/>
    <w:rsid w:val="00DE3EDB"/>
    <w:rsid w:val="00DF1DEC"/>
    <w:rsid w:val="00DF302A"/>
    <w:rsid w:val="00E014E2"/>
    <w:rsid w:val="00E03EF1"/>
    <w:rsid w:val="00E101DD"/>
    <w:rsid w:val="00E23850"/>
    <w:rsid w:val="00E332C0"/>
    <w:rsid w:val="00E33B68"/>
    <w:rsid w:val="00E36095"/>
    <w:rsid w:val="00E67197"/>
    <w:rsid w:val="00E87EDC"/>
    <w:rsid w:val="00E962C5"/>
    <w:rsid w:val="00EA3488"/>
    <w:rsid w:val="00EB0D8A"/>
    <w:rsid w:val="00EB5F7D"/>
    <w:rsid w:val="00EC2826"/>
    <w:rsid w:val="00EC589F"/>
    <w:rsid w:val="00ED54F1"/>
    <w:rsid w:val="00EE0298"/>
    <w:rsid w:val="00EE5885"/>
    <w:rsid w:val="00EE6657"/>
    <w:rsid w:val="00EF2401"/>
    <w:rsid w:val="00EF45DB"/>
    <w:rsid w:val="00F562CA"/>
    <w:rsid w:val="00F62561"/>
    <w:rsid w:val="00F646D5"/>
    <w:rsid w:val="00F648B5"/>
    <w:rsid w:val="00F7023C"/>
    <w:rsid w:val="00F7226A"/>
    <w:rsid w:val="00F97D64"/>
    <w:rsid w:val="00FA723F"/>
    <w:rsid w:val="00FC0A09"/>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Pages>
  <Words>2472</Words>
  <Characters>14097</Characters>
  <Application>Microsoft Office Word</Application>
  <DocSecurity>0</DocSecurity>
  <Lines>117</Lines>
  <Paragraphs>33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2021-01-15T11:33:00Z</dcterms:created>
  <dcterms:modified xsi:type="dcterms:W3CDTF">2021-01-15T11:33:00Z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hiromasa.umeda@nokia.com</vt:lpwstr>
  </property>
  <property fmtid="{D5CDD505-2E9C-101B-9397-08002B2CF9AE}" pid="5" name="MSIP_Label_b1aa2129-79ec-42c0-bfac-e5b7a0374572_SetDate">
    <vt:lpwstr>2020-08-07T10:06:56.7837712Z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