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231" w:rsidRPr="002D2977" w:rsidRDefault="00DF0231" w:rsidP="00DF0231">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w:t>
      </w:r>
      <w:r w:rsidR="00F0497C">
        <w:rPr>
          <w:rFonts w:cs="Arial"/>
          <w:noProof w:val="0"/>
          <w:sz w:val="24"/>
          <w:szCs w:val="24"/>
        </w:rPr>
        <w:t>3</w:t>
      </w:r>
      <w:r w:rsidRPr="002D2977">
        <w:rPr>
          <w:rFonts w:cs="Arial"/>
          <w:noProof w:val="0"/>
          <w:sz w:val="24"/>
          <w:szCs w:val="24"/>
        </w:rPr>
        <w:tab/>
      </w:r>
      <w:r w:rsidR="005B080C" w:rsidRPr="005B080C">
        <w:rPr>
          <w:rFonts w:cs="Arial"/>
          <w:noProof w:val="0"/>
          <w:sz w:val="24"/>
          <w:szCs w:val="24"/>
        </w:rPr>
        <w:t>R4-1914877</w:t>
      </w:r>
      <w:bookmarkStart w:id="0" w:name="_GoBack"/>
      <w:bookmarkEnd w:id="0"/>
    </w:p>
    <w:p w:rsidR="00A1597D" w:rsidRPr="00BD05EF" w:rsidRDefault="00F0497C" w:rsidP="00A1597D">
      <w:pPr>
        <w:pStyle w:val="3GPPHeader"/>
        <w:rPr>
          <w:lang w:val="en-US"/>
        </w:rPr>
      </w:pPr>
      <w:bookmarkStart w:id="1" w:name="OLE_LINK3"/>
      <w:bookmarkStart w:id="2" w:name="OLE_LINK4"/>
      <w:r w:rsidRPr="00F0497C">
        <w:rPr>
          <w:lang w:val="en-US"/>
        </w:rPr>
        <w:t>RENO</w:t>
      </w:r>
      <w:r w:rsidR="00A1597D" w:rsidRPr="00BD05EF">
        <w:rPr>
          <w:lang w:val="en-US"/>
        </w:rPr>
        <w:t xml:space="preserve">, </w:t>
      </w:r>
      <w:r>
        <w:rPr>
          <w:lang w:val="en-US"/>
        </w:rPr>
        <w:t>USA</w:t>
      </w:r>
      <w:r w:rsidR="00A1597D" w:rsidRPr="00BD05EF">
        <w:rPr>
          <w:lang w:val="en-US"/>
        </w:rPr>
        <w:t xml:space="preserve">, </w:t>
      </w:r>
      <w:r w:rsidR="00A1597D">
        <w:rPr>
          <w:lang w:val="en-US"/>
        </w:rPr>
        <w:t>October</w:t>
      </w:r>
      <w:r w:rsidR="00A1597D" w:rsidRPr="00BD05EF">
        <w:rPr>
          <w:lang w:val="en-US"/>
        </w:rPr>
        <w:t xml:space="preserve"> </w:t>
      </w:r>
      <w:r w:rsidR="00A1597D">
        <w:rPr>
          <w:lang w:val="en-US"/>
        </w:rPr>
        <w:t>1</w:t>
      </w:r>
      <w:r>
        <w:rPr>
          <w:lang w:val="en-US"/>
        </w:rPr>
        <w:t>8</w:t>
      </w:r>
      <w:r w:rsidR="00A1597D" w:rsidRPr="00BD05EF">
        <w:rPr>
          <w:lang w:val="en-US"/>
        </w:rPr>
        <w:t xml:space="preserve"> – </w:t>
      </w:r>
      <w:r>
        <w:rPr>
          <w:lang w:val="en-US"/>
        </w:rPr>
        <w:t>22</w:t>
      </w:r>
      <w:r w:rsidR="00A1597D" w:rsidRPr="00BD05EF">
        <w:rPr>
          <w:lang w:val="en-US"/>
        </w:rPr>
        <w:t>, 2019</w:t>
      </w:r>
    </w:p>
    <w:bookmarkEnd w:id="1"/>
    <w:bookmarkEnd w:id="2"/>
    <w:p w:rsidR="00DF0231" w:rsidRPr="002D2977"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7075C">
        <w:rPr>
          <w:rFonts w:ascii="Arial" w:hAnsi="Arial"/>
          <w:sz w:val="24"/>
          <w:lang w:val="en-US"/>
        </w:rPr>
        <w:t>9.1.4.5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97625B" w:rsidRPr="002D2977" w:rsidRDefault="00DF0231" w:rsidP="0097625B">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97625B">
        <w:rPr>
          <w:rFonts w:ascii="Arial" w:hAnsi="Arial"/>
          <w:sz w:val="24"/>
          <w:lang w:val="en-US"/>
        </w:rPr>
        <w:t xml:space="preserve">Discussion on </w:t>
      </w:r>
      <w:proofErr w:type="spellStart"/>
      <w:r w:rsidR="0097625B">
        <w:rPr>
          <w:rFonts w:ascii="Arial" w:hAnsi="Arial"/>
          <w:sz w:val="24"/>
          <w:lang w:val="en-US"/>
        </w:rPr>
        <w:t>PSCell</w:t>
      </w:r>
      <w:proofErr w:type="spellEnd"/>
      <w:r w:rsidR="0097625B">
        <w:rPr>
          <w:rFonts w:ascii="Arial" w:hAnsi="Arial"/>
          <w:sz w:val="24"/>
          <w:lang w:val="en-US"/>
        </w:rPr>
        <w:t xml:space="preserve"> addition </w:t>
      </w:r>
      <w:r w:rsidR="0097625B" w:rsidRPr="00914A03">
        <w:rPr>
          <w:rFonts w:ascii="Arial" w:hAnsi="Arial"/>
          <w:sz w:val="24"/>
          <w:lang w:val="en-US"/>
        </w:rPr>
        <w:t>requirements in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92</w:t>
      </w:r>
      <w:r w:rsidR="00356FB6">
        <w:rPr>
          <w:rFonts w:eastAsiaTheme="minorEastAsia"/>
          <w:lang w:val="en-US" w:eastAsia="zh-CN"/>
        </w:rPr>
        <w:t>bis</w:t>
      </w:r>
      <w:r w:rsidRPr="002D2977">
        <w:rPr>
          <w:rFonts w:eastAsiaTheme="minorEastAsia"/>
          <w:lang w:val="en-US" w:eastAsia="zh-CN"/>
        </w:rPr>
        <w:t>, the RRM requirements and impact of NR-U are discussed, and the potential agreements and the remaining open issues</w:t>
      </w:r>
      <w:r w:rsidR="00914A03">
        <w:rPr>
          <w:rFonts w:eastAsiaTheme="minorEastAsia"/>
          <w:lang w:val="en-US" w:eastAsia="zh-CN"/>
        </w:rPr>
        <w:t xml:space="preserve"> about </w:t>
      </w:r>
      <w:proofErr w:type="spellStart"/>
      <w:r w:rsidR="0097625B" w:rsidRPr="0097625B">
        <w:rPr>
          <w:rFonts w:eastAsiaTheme="minorEastAsia"/>
          <w:lang w:val="en-US" w:eastAsia="zh-CN"/>
        </w:rPr>
        <w:t>PSCell</w:t>
      </w:r>
      <w:proofErr w:type="spellEnd"/>
      <w:r w:rsidR="0097625B" w:rsidRPr="0097625B">
        <w:rPr>
          <w:rFonts w:eastAsiaTheme="minorEastAsia"/>
          <w:lang w:val="en-US" w:eastAsia="zh-CN"/>
        </w:rPr>
        <w:t xml:space="preserve"> addition requirements</w:t>
      </w:r>
      <w:r w:rsidRPr="002D2977">
        <w:rPr>
          <w:rFonts w:eastAsiaTheme="minorEastAsia"/>
          <w:lang w:val="en-US" w:eastAsia="zh-CN"/>
        </w:rPr>
        <w:t xml:space="preserve"> are summarized in the WF [1]</w:t>
      </w:r>
      <w:r w:rsidR="004A7CF2">
        <w:rPr>
          <w:rFonts w:eastAsiaTheme="minorEastAsia" w:hint="eastAsia"/>
          <w:lang w:val="en-US" w:eastAsia="zh-CN"/>
        </w:rPr>
        <w:t>.</w:t>
      </w:r>
    </w:p>
    <w:p w:rsidR="00DF0231" w:rsidRPr="002D2977"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804945">
        <w:rPr>
          <w:rFonts w:eastAsiaTheme="minorEastAsia"/>
          <w:lang w:val="en-US" w:eastAsia="zh-CN"/>
        </w:rPr>
        <w:t xml:space="preserve">measurement requirements in </w:t>
      </w:r>
      <w:proofErr w:type="spellStart"/>
      <w:r w:rsidR="0097625B" w:rsidRPr="0097625B">
        <w:rPr>
          <w:rFonts w:eastAsiaTheme="minorEastAsia"/>
          <w:lang w:val="en-US" w:eastAsia="zh-CN"/>
        </w:rPr>
        <w:t>PSCell</w:t>
      </w:r>
      <w:proofErr w:type="spellEnd"/>
      <w:r w:rsidR="0097625B" w:rsidRPr="0097625B">
        <w:rPr>
          <w:rFonts w:eastAsiaTheme="minorEastAsia"/>
          <w:lang w:val="en-US" w:eastAsia="zh-CN"/>
        </w:rPr>
        <w:t xml:space="preserve"> addition requirements</w:t>
      </w:r>
      <w:r w:rsidR="00804945">
        <w:rPr>
          <w:rFonts w:eastAsiaTheme="minorEastAsia"/>
          <w:lang w:val="en-US" w:eastAsia="zh-CN"/>
        </w:rPr>
        <w:t xml:space="preserve"> </w:t>
      </w:r>
      <w:r w:rsidRPr="002D2977">
        <w:rPr>
          <w:rFonts w:eastAsiaTheme="minorEastAsia"/>
          <w:lang w:val="en-US" w:eastAsia="zh-CN"/>
        </w:rPr>
        <w:t>in NR-U based on the discussion in the last meeting.</w:t>
      </w:r>
    </w:p>
    <w:p w:rsidR="00DF0231" w:rsidRPr="002D2977" w:rsidRDefault="00DF0231" w:rsidP="00DF0231">
      <w:pPr>
        <w:pStyle w:val="1"/>
        <w:numPr>
          <w:ilvl w:val="0"/>
          <w:numId w:val="1"/>
        </w:numPr>
        <w:rPr>
          <w:lang w:val="en-US"/>
        </w:rPr>
      </w:pPr>
      <w:r w:rsidRPr="002D2977">
        <w:rPr>
          <w:lang w:val="en-US"/>
        </w:rPr>
        <w:t>Discussion</w:t>
      </w:r>
    </w:p>
    <w:p w:rsidR="0097625B" w:rsidRPr="00055A95" w:rsidRDefault="0097625B" w:rsidP="0097625B">
      <w:pPr>
        <w:pStyle w:val="2"/>
        <w:numPr>
          <w:ilvl w:val="1"/>
          <w:numId w:val="3"/>
        </w:numPr>
      </w:pPr>
      <w:r>
        <w:rPr>
          <w:rFonts w:hint="eastAsia"/>
        </w:rPr>
        <w:t>K</w:t>
      </w:r>
      <w:r>
        <w:t xml:space="preserve">nown/Unknown condition </w:t>
      </w:r>
    </w:p>
    <w:p w:rsidR="0097625B" w:rsidRDefault="0097625B" w:rsidP="0097625B">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last RAN4 92bis meeting, the known condition of target cell is discussed considering the impact of LBT failure. The detectable condition of SSB is updated applying to the occasions where the SSB is available at UE. Another remaining issue is the how to extend the time period between the receptions of </w:t>
      </w:r>
      <w:proofErr w:type="spellStart"/>
      <w:r>
        <w:rPr>
          <w:rFonts w:eastAsiaTheme="minorEastAsia"/>
          <w:lang w:val="en-US" w:eastAsia="zh-CN"/>
        </w:rPr>
        <w:t>PSCell</w:t>
      </w:r>
      <w:proofErr w:type="spellEnd"/>
      <w:r>
        <w:rPr>
          <w:rFonts w:eastAsiaTheme="minorEastAsia"/>
          <w:lang w:val="en-US" w:eastAsia="zh-CN"/>
        </w:rPr>
        <w:t xml:space="preserve"> configuration commands and last measurement or report account for DL and UL LBT failures.</w:t>
      </w:r>
    </w:p>
    <w:p w:rsidR="0097625B" w:rsidRDefault="0097625B" w:rsidP="0097625B">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point of views, the moment when the </w:t>
      </w:r>
      <w:proofErr w:type="spellStart"/>
      <w:r>
        <w:rPr>
          <w:rFonts w:eastAsiaTheme="minorEastAsia"/>
          <w:lang w:val="en-US" w:eastAsia="zh-CN"/>
        </w:rPr>
        <w:t>PSCell</w:t>
      </w:r>
      <w:proofErr w:type="spellEnd"/>
      <w:r>
        <w:rPr>
          <w:rFonts w:eastAsiaTheme="minorEastAsia"/>
          <w:lang w:val="en-US" w:eastAsia="zh-CN"/>
        </w:rPr>
        <w:t xml:space="preserve"> configuration command is received and last measurement and report are absolute times from UE side. Thus, the time period between the two moments is also an absolute time. Considering the issue, the definition of time period of known conditions seems to have two options, which need further discussion.</w:t>
      </w:r>
    </w:p>
    <w:p w:rsidR="0097625B" w:rsidRDefault="0097625B" w:rsidP="0097625B">
      <w:pPr>
        <w:ind w:leftChars="100" w:left="200"/>
        <w:jc w:val="both"/>
        <w:rPr>
          <w:rFonts w:eastAsiaTheme="minorEastAsia"/>
          <w:lang w:val="en-US" w:eastAsia="zh-CN"/>
        </w:rPr>
      </w:pPr>
      <w:r>
        <w:rPr>
          <w:rFonts w:eastAsiaTheme="minorEastAsia"/>
          <w:lang w:val="en-US" w:eastAsia="zh-CN"/>
        </w:rPr>
        <w:t xml:space="preserve">Option 1: The time period of the known conditions the time between the </w:t>
      </w:r>
      <w:r w:rsidRPr="00693CC8">
        <w:rPr>
          <w:rFonts w:eastAsiaTheme="minorEastAsia"/>
          <w:lang w:eastAsia="zh-CN"/>
        </w:rPr>
        <w:t xml:space="preserve">receptions of </w:t>
      </w:r>
      <w:r>
        <w:rPr>
          <w:rFonts w:eastAsiaTheme="minorEastAsia"/>
          <w:lang w:eastAsia="zh-CN"/>
        </w:rPr>
        <w:t xml:space="preserve">the </w:t>
      </w:r>
      <w:r>
        <w:rPr>
          <w:rFonts w:eastAsiaTheme="minorEastAsia"/>
          <w:lang w:val="en-US" w:eastAsia="zh-CN"/>
        </w:rPr>
        <w:t>PSCell configuration</w:t>
      </w:r>
      <w:r w:rsidRPr="00693CC8">
        <w:rPr>
          <w:rFonts w:eastAsiaTheme="minorEastAsia"/>
          <w:lang w:val="en-US" w:eastAsia="zh-CN"/>
        </w:rPr>
        <w:t xml:space="preserve"> commands and last measurement or report</w:t>
      </w:r>
      <w:r>
        <w:rPr>
          <w:rFonts w:eastAsiaTheme="minorEastAsia"/>
          <w:lang w:val="en-US" w:eastAsia="zh-CN"/>
        </w:rPr>
        <w:t>.</w:t>
      </w:r>
    </w:p>
    <w:p w:rsidR="0097625B" w:rsidRDefault="0097625B" w:rsidP="0097625B">
      <w:pPr>
        <w:ind w:leftChars="100" w:left="200"/>
        <w:jc w:val="both"/>
        <w:rPr>
          <w:rFonts w:eastAsiaTheme="minorEastAsia"/>
          <w:lang w:val="en-US" w:eastAsia="zh-CN"/>
        </w:rPr>
      </w:pPr>
      <w:r>
        <w:rPr>
          <w:rFonts w:eastAsiaTheme="minorEastAsia"/>
          <w:lang w:val="en-US" w:eastAsia="zh-CN"/>
        </w:rPr>
        <w:t xml:space="preserve">Option 2: Time period of the known conditions is an absolute time before the </w:t>
      </w:r>
      <w:r w:rsidRPr="00693CC8">
        <w:rPr>
          <w:rFonts w:eastAsiaTheme="minorEastAsia"/>
          <w:lang w:eastAsia="zh-CN"/>
        </w:rPr>
        <w:t xml:space="preserve">receptions of </w:t>
      </w:r>
      <w:r>
        <w:rPr>
          <w:rFonts w:eastAsiaTheme="minorEastAsia"/>
          <w:lang w:eastAsia="zh-CN"/>
        </w:rPr>
        <w:t>the</w:t>
      </w:r>
      <w:r w:rsidRPr="0097625B">
        <w:rPr>
          <w:rFonts w:eastAsiaTheme="minorEastAsia"/>
          <w:lang w:val="en-US" w:eastAsia="zh-CN"/>
        </w:rPr>
        <w:t xml:space="preserve"> </w:t>
      </w:r>
      <w:r>
        <w:rPr>
          <w:rFonts w:eastAsiaTheme="minorEastAsia"/>
          <w:lang w:val="en-US" w:eastAsia="zh-CN"/>
        </w:rPr>
        <w:t>PSCell configuration</w:t>
      </w:r>
      <w:r w:rsidRPr="00693CC8">
        <w:rPr>
          <w:rFonts w:eastAsiaTheme="minorEastAsia"/>
          <w:lang w:val="en-US" w:eastAsia="zh-CN"/>
        </w:rPr>
        <w:t xml:space="preserve"> commands</w:t>
      </w:r>
      <w:r>
        <w:rPr>
          <w:rFonts w:eastAsiaTheme="minorEastAsia"/>
          <w:lang w:val="en-US" w:eastAsia="zh-CN"/>
        </w:rPr>
        <w:t>.</w:t>
      </w:r>
    </w:p>
    <w:p w:rsidR="0097625B" w:rsidRDefault="0097625B" w:rsidP="0097625B">
      <w:pPr>
        <w:jc w:val="both"/>
        <w:rPr>
          <w:rFonts w:eastAsiaTheme="minorEastAsia"/>
          <w:lang w:val="en-US" w:eastAsia="zh-CN"/>
        </w:rPr>
      </w:pPr>
      <w:r>
        <w:rPr>
          <w:rFonts w:eastAsiaTheme="minorEastAsia"/>
          <w:lang w:val="en-US" w:eastAsia="zh-CN"/>
        </w:rPr>
        <w:t>For our understanding, option 2 should be adopted which is aligned with the existing requirements both in TS 36.133 [2] and TS 38.133 [3].</w:t>
      </w:r>
    </w:p>
    <w:p w:rsidR="0097625B" w:rsidRPr="008D7BD4" w:rsidRDefault="0097625B" w:rsidP="0097625B">
      <w:pPr>
        <w:jc w:val="both"/>
        <w:rPr>
          <w:rFonts w:eastAsiaTheme="minorEastAsia"/>
          <w:b/>
          <w:lang w:val="en-US" w:eastAsia="zh-CN"/>
        </w:rPr>
      </w:pPr>
      <w:r w:rsidRPr="008D7BD4">
        <w:rPr>
          <w:rFonts w:eastAsiaTheme="minorEastAsia"/>
          <w:b/>
          <w:lang w:val="en-US" w:eastAsia="zh-CN"/>
        </w:rPr>
        <w:t>Proposal 1: Two options to define the time period of the known conditions:</w:t>
      </w:r>
    </w:p>
    <w:p w:rsidR="0097625B" w:rsidRPr="008D7BD4" w:rsidRDefault="0097625B" w:rsidP="0097625B">
      <w:pPr>
        <w:ind w:leftChars="100" w:left="200"/>
        <w:jc w:val="both"/>
        <w:rPr>
          <w:rFonts w:eastAsiaTheme="minorEastAsia"/>
          <w:b/>
          <w:lang w:val="en-US" w:eastAsia="zh-CN"/>
        </w:rPr>
      </w:pPr>
      <w:r w:rsidRPr="008D7BD4">
        <w:rPr>
          <w:rFonts w:eastAsiaTheme="minorEastAsia"/>
          <w:b/>
          <w:lang w:val="en-US" w:eastAsia="zh-CN"/>
        </w:rPr>
        <w:t xml:space="preserve">Option 1: The time period of the known conditions the time between the </w:t>
      </w:r>
      <w:r w:rsidRPr="008D7BD4">
        <w:rPr>
          <w:rFonts w:eastAsiaTheme="minorEastAsia"/>
          <w:b/>
          <w:lang w:eastAsia="zh-CN"/>
        </w:rPr>
        <w:t xml:space="preserve">receptions of the </w:t>
      </w:r>
      <w:r w:rsidR="008B7ED7" w:rsidRPr="008B7ED7">
        <w:rPr>
          <w:rFonts w:eastAsiaTheme="minorEastAsia"/>
          <w:b/>
          <w:lang w:val="en-US" w:eastAsia="zh-CN"/>
        </w:rPr>
        <w:t xml:space="preserve">PSCell configuration </w:t>
      </w:r>
      <w:r w:rsidRPr="008D7BD4">
        <w:rPr>
          <w:rFonts w:eastAsiaTheme="minorEastAsia"/>
          <w:b/>
          <w:lang w:val="en-US" w:eastAsia="zh-CN"/>
        </w:rPr>
        <w:t>commands and last measurement or report.</w:t>
      </w:r>
    </w:p>
    <w:p w:rsidR="0097625B" w:rsidRPr="008D7BD4" w:rsidRDefault="0097625B" w:rsidP="0097625B">
      <w:pPr>
        <w:ind w:leftChars="100" w:left="200"/>
        <w:jc w:val="both"/>
        <w:rPr>
          <w:rFonts w:eastAsiaTheme="minorEastAsia"/>
          <w:b/>
          <w:lang w:val="en-US" w:eastAsia="zh-CN"/>
        </w:rPr>
      </w:pPr>
      <w:r w:rsidRPr="008D7BD4">
        <w:rPr>
          <w:rFonts w:eastAsiaTheme="minorEastAsia"/>
          <w:b/>
          <w:lang w:val="en-US" w:eastAsia="zh-CN"/>
        </w:rPr>
        <w:t xml:space="preserve">Option 2: Time period of the known conditions is an absolute time before the </w:t>
      </w:r>
      <w:r w:rsidRPr="008D7BD4">
        <w:rPr>
          <w:rFonts w:eastAsiaTheme="minorEastAsia"/>
          <w:b/>
          <w:lang w:eastAsia="zh-CN"/>
        </w:rPr>
        <w:t xml:space="preserve">receptions of the </w:t>
      </w:r>
      <w:r w:rsidR="008B7ED7" w:rsidRPr="008B7ED7">
        <w:rPr>
          <w:rFonts w:eastAsiaTheme="minorEastAsia"/>
          <w:b/>
          <w:lang w:val="en-US" w:eastAsia="zh-CN"/>
        </w:rPr>
        <w:t xml:space="preserve">PSCell configuration </w:t>
      </w:r>
      <w:r w:rsidRPr="008D7BD4">
        <w:rPr>
          <w:rFonts w:eastAsiaTheme="minorEastAsia"/>
          <w:b/>
          <w:lang w:val="en-US" w:eastAsia="zh-CN"/>
        </w:rPr>
        <w:t>commands.</w:t>
      </w:r>
    </w:p>
    <w:p w:rsidR="0097625B" w:rsidRPr="008D7BD4" w:rsidRDefault="0097625B" w:rsidP="0097625B">
      <w:pPr>
        <w:jc w:val="both"/>
        <w:rPr>
          <w:rFonts w:eastAsiaTheme="minorEastAsia"/>
          <w:b/>
          <w:lang w:val="en-US" w:eastAsia="zh-CN"/>
        </w:rPr>
      </w:pPr>
      <w:r w:rsidRPr="008D7BD4">
        <w:rPr>
          <w:rFonts w:eastAsiaTheme="minorEastAsia"/>
          <w:b/>
          <w:lang w:val="en-US" w:eastAsia="zh-CN"/>
        </w:rPr>
        <w:t>Proposal 2: Option 2 should be adopted, which is aligned with the existing requirements.</w:t>
      </w:r>
    </w:p>
    <w:p w:rsidR="0097625B" w:rsidRDefault="0097625B" w:rsidP="0097625B">
      <w:pPr>
        <w:jc w:val="both"/>
        <w:rPr>
          <w:rFonts w:eastAsiaTheme="minorEastAsia"/>
          <w:lang w:val="en-US" w:eastAsia="zh-CN"/>
        </w:rPr>
      </w:pPr>
      <w:r>
        <w:rPr>
          <w:rFonts w:eastAsiaTheme="minorEastAsia"/>
          <w:lang w:val="en-US" w:eastAsia="zh-CN"/>
        </w:rPr>
        <w:t xml:space="preserve">If the time period of the known conditions is defined as an absolute time before the reception of the </w:t>
      </w:r>
      <w:r w:rsidR="007C5D8C">
        <w:rPr>
          <w:rFonts w:eastAsiaTheme="minorEastAsia"/>
          <w:lang w:val="en-US" w:eastAsia="zh-CN"/>
        </w:rPr>
        <w:t>configuration</w:t>
      </w:r>
      <w:r>
        <w:rPr>
          <w:rFonts w:eastAsiaTheme="minorEastAsia"/>
          <w:lang w:val="en-US" w:eastAsia="zh-CN"/>
        </w:rPr>
        <w:t xml:space="preserve"> commands, whether the time period should be extended to account for the LBT failure should be further discussed.</w:t>
      </w:r>
    </w:p>
    <w:p w:rsidR="0097625B" w:rsidRDefault="0097625B" w:rsidP="0097625B">
      <w:pPr>
        <w:jc w:val="both"/>
        <w:rPr>
          <w:rFonts w:eastAsiaTheme="minorEastAsia"/>
          <w:lang w:val="en-US" w:eastAsia="zh-CN"/>
        </w:rPr>
      </w:pPr>
      <w:r>
        <w:rPr>
          <w:rFonts w:eastAsiaTheme="minorEastAsia"/>
          <w:lang w:val="en-US" w:eastAsia="zh-CN"/>
        </w:rPr>
        <w:lastRenderedPageBreak/>
        <w:t>Assuming that the current time period of the known condition is X, when extending it to X+S, it means more cells will be treated as known cells, which don’t have valid measurements or report within X but have ones within [X, X+S]. The known conditions of the target cell is an objective condition where the measurement can remain valid within a certain time, which won’t be impacted by the LBT process since SSB detectable conditions are limited to the occasions where the SSB is available. Therefore, if the time period of the known condition is defined as an absolute time before the reception of the</w:t>
      </w:r>
      <w:r w:rsidR="008B7ED7" w:rsidRPr="008B7ED7">
        <w:rPr>
          <w:rFonts w:eastAsiaTheme="minorEastAsia"/>
          <w:lang w:val="en-US" w:eastAsia="zh-CN"/>
        </w:rPr>
        <w:t xml:space="preserve"> </w:t>
      </w:r>
      <w:proofErr w:type="spellStart"/>
      <w:r w:rsidR="008B7ED7">
        <w:rPr>
          <w:rFonts w:eastAsiaTheme="minorEastAsia"/>
          <w:lang w:val="en-US" w:eastAsia="zh-CN"/>
        </w:rPr>
        <w:t>PSCell</w:t>
      </w:r>
      <w:proofErr w:type="spellEnd"/>
      <w:r w:rsidR="008B7ED7">
        <w:rPr>
          <w:rFonts w:eastAsiaTheme="minorEastAsia"/>
          <w:lang w:val="en-US" w:eastAsia="zh-CN"/>
        </w:rPr>
        <w:t xml:space="preserve"> configuration</w:t>
      </w:r>
      <w:r>
        <w:rPr>
          <w:rFonts w:eastAsiaTheme="minorEastAsia"/>
          <w:lang w:val="en-US" w:eastAsia="zh-CN"/>
        </w:rPr>
        <w:t xml:space="preserve"> commands, it should not be extended since the process is independent of the LBT procedure.</w:t>
      </w:r>
    </w:p>
    <w:p w:rsidR="0097625B" w:rsidRPr="009A6BFC" w:rsidRDefault="0097625B" w:rsidP="0097625B">
      <w:pPr>
        <w:jc w:val="both"/>
        <w:rPr>
          <w:rFonts w:eastAsiaTheme="minorEastAsia"/>
          <w:b/>
          <w:lang w:val="en-US" w:eastAsia="zh-CN"/>
        </w:rPr>
      </w:pPr>
      <w:r w:rsidRPr="009A6BFC">
        <w:rPr>
          <w:rFonts w:eastAsiaTheme="minorEastAsia"/>
          <w:b/>
          <w:lang w:val="en-US" w:eastAsia="zh-CN"/>
        </w:rPr>
        <w:t xml:space="preserve">Proposal 3:  If the time period of the known condition is defined as an absolute time before the reception of the </w:t>
      </w:r>
      <w:proofErr w:type="spellStart"/>
      <w:r w:rsidR="008B7ED7" w:rsidRPr="008B7ED7">
        <w:rPr>
          <w:rFonts w:eastAsiaTheme="minorEastAsia"/>
          <w:b/>
          <w:lang w:val="en-US" w:eastAsia="zh-CN"/>
        </w:rPr>
        <w:t>PSCell</w:t>
      </w:r>
      <w:proofErr w:type="spellEnd"/>
      <w:r w:rsidR="008B7ED7" w:rsidRPr="008B7ED7">
        <w:rPr>
          <w:rFonts w:eastAsiaTheme="minorEastAsia"/>
          <w:b/>
          <w:lang w:val="en-US" w:eastAsia="zh-CN"/>
        </w:rPr>
        <w:t xml:space="preserve"> configuration</w:t>
      </w:r>
      <w:r w:rsidRPr="009A6BFC">
        <w:rPr>
          <w:rFonts w:eastAsiaTheme="minorEastAsia"/>
          <w:b/>
          <w:lang w:val="en-US" w:eastAsia="zh-CN"/>
        </w:rPr>
        <w:t xml:space="preserve"> commands, it should not be extended since the process is independent of the LBT procedure.</w:t>
      </w:r>
    </w:p>
    <w:p w:rsidR="008B7ED7" w:rsidRDefault="008B7ED7" w:rsidP="008B7ED7">
      <w:pPr>
        <w:pStyle w:val="2"/>
        <w:numPr>
          <w:ilvl w:val="1"/>
          <w:numId w:val="3"/>
        </w:numPr>
        <w:rPr>
          <w:lang w:eastAsia="zh-CN"/>
        </w:rPr>
      </w:pPr>
      <w:r>
        <w:rPr>
          <w:lang w:eastAsia="zh-CN"/>
        </w:rPr>
        <w:t>P</w:t>
      </w:r>
      <w:r w:rsidRPr="00AD1143">
        <w:rPr>
          <w:lang w:eastAsia="zh-CN"/>
        </w:rPr>
        <w:t xml:space="preserve">SCell </w:t>
      </w:r>
      <w:r>
        <w:rPr>
          <w:lang w:eastAsia="zh-CN"/>
        </w:rPr>
        <w:t>Addition requirements</w:t>
      </w:r>
    </w:p>
    <w:p w:rsidR="008B7ED7" w:rsidRDefault="008B7ED7" w:rsidP="008B7ED7">
      <w:pPr>
        <w:jc w:val="both"/>
        <w:rPr>
          <w:rFonts w:eastAsiaTheme="minorEastAsia"/>
          <w:lang w:eastAsia="zh-CN"/>
        </w:rPr>
      </w:pPr>
      <w:r>
        <w:rPr>
          <w:rFonts w:eastAsiaTheme="minorEastAsia" w:hint="eastAsia"/>
          <w:lang w:eastAsia="zh-CN"/>
        </w:rPr>
        <w:t>A</w:t>
      </w:r>
      <w:r>
        <w:rPr>
          <w:rFonts w:eastAsiaTheme="minorEastAsia"/>
          <w:lang w:eastAsia="zh-CN"/>
        </w:rPr>
        <w:t xml:space="preserve">s in the existing requirements in [2], </w:t>
      </w:r>
      <w:proofErr w:type="spellStart"/>
      <w:r w:rsidRPr="00241959">
        <w:t>T</w:t>
      </w:r>
      <w:r w:rsidRPr="00241959">
        <w:rPr>
          <w:vertAlign w:val="subscript"/>
        </w:rPr>
        <w:t>PSCell</w:t>
      </w:r>
      <w:proofErr w:type="spellEnd"/>
      <w:r w:rsidRPr="00241959">
        <w:rPr>
          <w:vertAlign w:val="subscript"/>
        </w:rPr>
        <w:t>_ DU</w:t>
      </w:r>
      <w:r w:rsidRPr="00241959">
        <w:t xml:space="preserve"> is the delay uncertainty in acquiring the first available PRACH occasion in the NR </w:t>
      </w:r>
      <w:proofErr w:type="spellStart"/>
      <w:r w:rsidRPr="00241959">
        <w:t>PSCell</w:t>
      </w:r>
      <w:proofErr w:type="spellEnd"/>
      <w:r>
        <w:t>. In NR-U scenarios, the transmission of PRACH may be blocked due to UL LBT failure. To handle this issue, a n</w:t>
      </w:r>
      <w:r>
        <w:rPr>
          <w:rFonts w:eastAsiaTheme="minorEastAsia"/>
          <w:lang w:eastAsia="zh-CN"/>
        </w:rPr>
        <w:t>ew mechanism is under discussion to handle the UL LBT failure as follows.</w:t>
      </w:r>
    </w:p>
    <w:tbl>
      <w:tblPr>
        <w:tblStyle w:val="a7"/>
        <w:tblW w:w="0" w:type="auto"/>
        <w:tblLook w:val="04A0" w:firstRow="1" w:lastRow="0" w:firstColumn="1" w:lastColumn="0" w:noHBand="0" w:noVBand="1"/>
      </w:tblPr>
      <w:tblGrid>
        <w:gridCol w:w="9562"/>
      </w:tblGrid>
      <w:tr w:rsidR="008B7ED7" w:rsidTr="008B7ED7">
        <w:tc>
          <w:tcPr>
            <w:tcW w:w="9562" w:type="dxa"/>
          </w:tcPr>
          <w:p w:rsidR="008B7ED7" w:rsidRPr="00372DF4" w:rsidRDefault="008B7ED7" w:rsidP="008B7ED7">
            <w:pPr>
              <w:rPr>
                <w:u w:val="single"/>
                <w:lang w:eastAsia="ja-JP"/>
              </w:rPr>
            </w:pPr>
            <w:r w:rsidRPr="00372DF4">
              <w:rPr>
                <w:highlight w:val="green"/>
                <w:u w:val="single"/>
                <w:lang w:eastAsia="ja-JP"/>
              </w:rPr>
              <w:t>Agreements in RAN2 #107</w:t>
            </w:r>
          </w:p>
          <w:p w:rsidR="008B7ED7" w:rsidRPr="00372DF4" w:rsidRDefault="008B7ED7" w:rsidP="008B7ED7">
            <w:pPr>
              <w:pStyle w:val="Agreement"/>
              <w:tabs>
                <w:tab w:val="clear" w:pos="927"/>
              </w:tabs>
              <w:ind w:left="810" w:hanging="450"/>
              <w:rPr>
                <w:b w:val="0"/>
                <w:szCs w:val="20"/>
              </w:rPr>
            </w:pPr>
            <w:r w:rsidRPr="00372DF4">
              <w:rPr>
                <w:b w:val="0"/>
                <w:szCs w:val="20"/>
              </w:rPr>
              <w:t xml:space="preserve">L2 LBT failure mechanism take into account any LBT failure regardless UL transmission type. </w:t>
            </w:r>
          </w:p>
          <w:p w:rsidR="008B7ED7" w:rsidRPr="00372DF4" w:rsidRDefault="008B7ED7" w:rsidP="008B7ED7">
            <w:pPr>
              <w:pStyle w:val="Agreement"/>
              <w:tabs>
                <w:tab w:val="clear" w:pos="927"/>
              </w:tabs>
              <w:ind w:left="810" w:hanging="450"/>
              <w:rPr>
                <w:b w:val="0"/>
                <w:szCs w:val="20"/>
              </w:rPr>
            </w:pPr>
            <w:r w:rsidRPr="00372DF4">
              <w:rPr>
                <w:b w:val="0"/>
                <w:szCs w:val="20"/>
              </w:rPr>
              <w:t>The UL LBT failure mechanism will have the same recovery mechanism for all failures regardless UL transmission type</w:t>
            </w:r>
          </w:p>
          <w:p w:rsidR="008B7ED7" w:rsidRPr="00372DF4" w:rsidRDefault="008B7ED7" w:rsidP="008B7ED7">
            <w:pPr>
              <w:pStyle w:val="Agreement"/>
              <w:tabs>
                <w:tab w:val="clear" w:pos="927"/>
              </w:tabs>
              <w:ind w:left="810" w:hanging="450"/>
              <w:rPr>
                <w:b w:val="0"/>
                <w:szCs w:val="20"/>
              </w:rPr>
            </w:pPr>
            <w:r w:rsidRPr="00372DF4">
              <w:rPr>
                <w:b w:val="0"/>
                <w:szCs w:val="20"/>
              </w:rPr>
              <w:t>UL LBT failures are detected per BWP</w:t>
            </w:r>
          </w:p>
          <w:p w:rsidR="008B7ED7" w:rsidRPr="00372DF4" w:rsidRDefault="008B7ED7" w:rsidP="008B7ED7">
            <w:pPr>
              <w:pStyle w:val="Agreement"/>
              <w:tabs>
                <w:tab w:val="clear" w:pos="927"/>
              </w:tabs>
              <w:ind w:left="810" w:hanging="450"/>
              <w:rPr>
                <w:b w:val="0"/>
                <w:szCs w:val="20"/>
              </w:rPr>
            </w:pPr>
            <w:r w:rsidRPr="00372DF4">
              <w:rPr>
                <w:b w:val="0"/>
                <w:szCs w:val="20"/>
              </w:rPr>
              <w:t xml:space="preserve">The UE will report the occurrence of consistent UL LBT failures on </w:t>
            </w:r>
            <w:proofErr w:type="spellStart"/>
            <w:r w:rsidRPr="00372DF4">
              <w:rPr>
                <w:b w:val="0"/>
                <w:szCs w:val="20"/>
              </w:rPr>
              <w:t>PSCell</w:t>
            </w:r>
            <w:proofErr w:type="spellEnd"/>
            <w:r w:rsidRPr="00372DF4">
              <w:rPr>
                <w:b w:val="0"/>
                <w:szCs w:val="20"/>
              </w:rPr>
              <w:t xml:space="preserve"> and </w:t>
            </w:r>
            <w:proofErr w:type="spellStart"/>
            <w:r w:rsidRPr="00372DF4">
              <w:rPr>
                <w:b w:val="0"/>
                <w:szCs w:val="20"/>
              </w:rPr>
              <w:t>SCells</w:t>
            </w:r>
            <w:proofErr w:type="spellEnd"/>
            <w:r w:rsidRPr="00372DF4">
              <w:rPr>
                <w:b w:val="0"/>
                <w:szCs w:val="20"/>
              </w:rPr>
              <w:t xml:space="preserve">. The assumption is to reuse </w:t>
            </w:r>
            <w:proofErr w:type="spellStart"/>
            <w:r w:rsidRPr="00372DF4">
              <w:rPr>
                <w:b w:val="0"/>
                <w:szCs w:val="20"/>
              </w:rPr>
              <w:t>SCell</w:t>
            </w:r>
            <w:proofErr w:type="spellEnd"/>
            <w:r w:rsidRPr="00372DF4">
              <w:rPr>
                <w:b w:val="0"/>
                <w:szCs w:val="20"/>
              </w:rPr>
              <w:t xml:space="preserve"> failure reporting for BF</w:t>
            </w:r>
          </w:p>
          <w:p w:rsidR="008B7ED7" w:rsidRPr="00372DF4" w:rsidRDefault="008B7ED7" w:rsidP="008B7ED7">
            <w:pPr>
              <w:pStyle w:val="Doc-text2"/>
              <w:tabs>
                <w:tab w:val="clear" w:pos="1622"/>
              </w:tabs>
              <w:ind w:left="810" w:hanging="450"/>
              <w:rPr>
                <w:szCs w:val="20"/>
              </w:rPr>
            </w:pPr>
          </w:p>
          <w:p w:rsidR="008B7ED7" w:rsidRPr="00372DF4" w:rsidRDefault="008B7ED7" w:rsidP="008B7ED7">
            <w:pPr>
              <w:pStyle w:val="Doc-text2"/>
              <w:tabs>
                <w:tab w:val="clear" w:pos="1622"/>
              </w:tabs>
              <w:ind w:left="810" w:hanging="450"/>
              <w:rPr>
                <w:szCs w:val="20"/>
              </w:rPr>
            </w:pPr>
            <w:r w:rsidRPr="00372DF4">
              <w:rPr>
                <w:szCs w:val="20"/>
              </w:rPr>
              <w:t xml:space="preserve">Baseline Mechanism, further enhancements not precluded: </w:t>
            </w:r>
          </w:p>
          <w:p w:rsidR="008B7ED7" w:rsidRPr="00372DF4" w:rsidRDefault="008B7ED7" w:rsidP="008B7ED7">
            <w:pPr>
              <w:pStyle w:val="Agreement"/>
              <w:tabs>
                <w:tab w:val="clear" w:pos="927"/>
              </w:tabs>
              <w:ind w:left="810" w:hanging="450"/>
              <w:rPr>
                <w:b w:val="0"/>
                <w:szCs w:val="20"/>
              </w:rPr>
            </w:pPr>
            <w:r w:rsidRPr="00372DF4">
              <w:rPr>
                <w:b w:val="0"/>
                <w:szCs w:val="20"/>
              </w:rPr>
              <w:t xml:space="preserve">A “threshold” for the maximum number of LBT failures which triggers the “consistent” LBT failure event will be used. </w:t>
            </w:r>
          </w:p>
          <w:p w:rsidR="008B7ED7" w:rsidRPr="00372DF4" w:rsidRDefault="008B7ED7" w:rsidP="008B7ED7">
            <w:pPr>
              <w:pStyle w:val="Agreement"/>
              <w:tabs>
                <w:tab w:val="clear" w:pos="927"/>
              </w:tabs>
              <w:ind w:left="810" w:hanging="450"/>
              <w:rPr>
                <w:b w:val="0"/>
                <w:szCs w:val="20"/>
              </w:rPr>
            </w:pPr>
            <w:r w:rsidRPr="00372DF4">
              <w:rPr>
                <w:b w:val="0"/>
                <w:szCs w:val="20"/>
              </w:rPr>
              <w:t>Both a timer and a counter are introduced, the counter is reset when timer expires and incremented when UL LBT failure happens</w:t>
            </w:r>
          </w:p>
          <w:p w:rsidR="008B7ED7" w:rsidRPr="00372DF4" w:rsidRDefault="008B7ED7" w:rsidP="008B7ED7">
            <w:pPr>
              <w:pStyle w:val="Agreement"/>
              <w:tabs>
                <w:tab w:val="clear" w:pos="927"/>
              </w:tabs>
              <w:ind w:left="810" w:hanging="450"/>
              <w:rPr>
                <w:b w:val="0"/>
                <w:szCs w:val="20"/>
              </w:rPr>
            </w:pPr>
            <w:r w:rsidRPr="00372DF4">
              <w:rPr>
                <w:b w:val="0"/>
                <w:szCs w:val="20"/>
              </w:rPr>
              <w:t>The timer is started/restarted when UL LBT failure occur.</w:t>
            </w:r>
          </w:p>
          <w:p w:rsidR="008B7ED7" w:rsidRPr="00372DF4" w:rsidRDefault="008B7ED7" w:rsidP="008B7ED7">
            <w:pPr>
              <w:rPr>
                <w:highlight w:val="green"/>
                <w:u w:val="single"/>
                <w:lang w:eastAsia="ja-JP"/>
              </w:rPr>
            </w:pPr>
          </w:p>
          <w:p w:rsidR="008B7ED7" w:rsidRPr="00372DF4" w:rsidRDefault="008B7ED7" w:rsidP="008B7ED7">
            <w:pPr>
              <w:rPr>
                <w:u w:val="single"/>
                <w:lang w:eastAsia="ja-JP"/>
              </w:rPr>
            </w:pPr>
            <w:r w:rsidRPr="00372DF4">
              <w:rPr>
                <w:highlight w:val="green"/>
                <w:u w:val="single"/>
                <w:lang w:eastAsia="ja-JP"/>
              </w:rPr>
              <w:t>Agreements in RAN2 #107bis</w:t>
            </w:r>
          </w:p>
          <w:p w:rsidR="008B7ED7" w:rsidRPr="00372DF4" w:rsidRDefault="008B7ED7" w:rsidP="008B7ED7">
            <w:pPr>
              <w:widowControl w:val="0"/>
              <w:numPr>
                <w:ilvl w:val="0"/>
                <w:numId w:val="5"/>
              </w:numPr>
              <w:tabs>
                <w:tab w:val="left" w:pos="1622"/>
              </w:tabs>
              <w:spacing w:after="0"/>
              <w:rPr>
                <w:rFonts w:ascii="Arial" w:eastAsia="Yu Gothic" w:hAnsi="Arial" w:cs="Calibri"/>
                <w:i/>
                <w:kern w:val="2"/>
                <w:lang w:val="x-none" w:eastAsia="x-none"/>
              </w:rPr>
            </w:pPr>
            <w:r w:rsidRPr="00372DF4">
              <w:rPr>
                <w:rFonts w:ascii="Arial" w:eastAsia="Yu Gothic" w:hAnsi="Arial" w:cs="Calibri"/>
                <w:kern w:val="2"/>
                <w:lang w:val="x-none" w:eastAsia="x-none"/>
              </w:rPr>
              <w:t xml:space="preserve">MAC relies on reception of a notification of UL LBT failure from the physical layer to detect a consistent UL LBT failure.  </w:t>
            </w:r>
          </w:p>
          <w:p w:rsidR="008B7ED7" w:rsidRPr="00372DF4" w:rsidRDefault="008B7ED7" w:rsidP="008B7ED7">
            <w:pPr>
              <w:widowControl w:val="0"/>
              <w:numPr>
                <w:ilvl w:val="0"/>
                <w:numId w:val="5"/>
              </w:numPr>
              <w:tabs>
                <w:tab w:val="left" w:pos="1622"/>
              </w:tabs>
              <w:spacing w:after="0"/>
              <w:rPr>
                <w:rFonts w:ascii="Arial" w:eastAsia="Yu Gothic" w:hAnsi="Arial" w:cs="Calibri"/>
                <w:kern w:val="2"/>
                <w:lang w:val="x-none" w:eastAsia="x-none"/>
              </w:rPr>
            </w:pPr>
            <w:r w:rsidRPr="00372DF4">
              <w:rPr>
                <w:rFonts w:ascii="Arial" w:eastAsia="Yu Gothic" w:hAnsi="Arial" w:cs="Calibri"/>
                <w:kern w:val="2"/>
                <w:lang w:val="x-none" w:eastAsia="x-none"/>
              </w:rPr>
              <w:t xml:space="preserve">The UE switches to another BWP and initiates RACH upon declaration of consistent LBT failure on </w:t>
            </w:r>
            <w:proofErr w:type="spellStart"/>
            <w:r w:rsidRPr="00372DF4">
              <w:rPr>
                <w:rFonts w:ascii="Arial" w:eastAsia="Yu Gothic" w:hAnsi="Arial" w:cs="Calibri"/>
                <w:kern w:val="2"/>
                <w:lang w:val="x-none" w:eastAsia="x-none"/>
              </w:rPr>
              <w:t>PCell</w:t>
            </w:r>
            <w:proofErr w:type="spellEnd"/>
            <w:r w:rsidRPr="00372DF4">
              <w:rPr>
                <w:rFonts w:ascii="Arial" w:eastAsia="Yu Gothic" w:hAnsi="Arial" w:cs="Calibri"/>
                <w:kern w:val="2"/>
                <w:lang w:val="x-none" w:eastAsia="x-none"/>
              </w:rPr>
              <w:t xml:space="preserve"> </w:t>
            </w:r>
            <w:r w:rsidRPr="00372DF4">
              <w:rPr>
                <w:rFonts w:ascii="Arial" w:eastAsia="Yu Gothic" w:hAnsi="Arial" w:cs="Calibri"/>
                <w:i/>
                <w:kern w:val="2"/>
                <w:lang w:val="x-none" w:eastAsia="x-none"/>
              </w:rPr>
              <w:t xml:space="preserve">or </w:t>
            </w:r>
            <w:proofErr w:type="spellStart"/>
            <w:r w:rsidRPr="00372DF4">
              <w:rPr>
                <w:rFonts w:ascii="Arial" w:eastAsia="Yu Gothic" w:hAnsi="Arial" w:cs="Calibri"/>
                <w:i/>
                <w:kern w:val="2"/>
                <w:lang w:val="x-none" w:eastAsia="x-none"/>
              </w:rPr>
              <w:t>PSCell</w:t>
            </w:r>
            <w:proofErr w:type="spellEnd"/>
            <w:r w:rsidRPr="00372DF4">
              <w:rPr>
                <w:rFonts w:ascii="Arial" w:eastAsia="Yu Gothic" w:hAnsi="Arial" w:cs="Calibri"/>
                <w:kern w:val="2"/>
                <w:lang w:val="x-none" w:eastAsia="x-none"/>
              </w:rPr>
              <w:t xml:space="preserve"> if there is another BWP with configured RACH resources.    </w:t>
            </w:r>
          </w:p>
          <w:p w:rsidR="008B7ED7" w:rsidRPr="00372DF4" w:rsidRDefault="008B7ED7" w:rsidP="008B7ED7">
            <w:pPr>
              <w:widowControl w:val="0"/>
              <w:numPr>
                <w:ilvl w:val="0"/>
                <w:numId w:val="5"/>
              </w:numPr>
              <w:tabs>
                <w:tab w:val="left" w:pos="1622"/>
              </w:tabs>
              <w:spacing w:after="0"/>
              <w:rPr>
                <w:rFonts w:ascii="Arial" w:eastAsia="Yu Gothic" w:hAnsi="Arial" w:cs="Calibri"/>
                <w:kern w:val="2"/>
                <w:lang w:val="x-none" w:eastAsia="x-none"/>
              </w:rPr>
            </w:pPr>
            <w:r w:rsidRPr="00372DF4">
              <w:rPr>
                <w:rFonts w:ascii="Arial" w:eastAsia="Yu Gothic" w:hAnsi="Arial" w:cs="Calibri"/>
                <w:kern w:val="2"/>
                <w:lang w:val="x-none" w:eastAsia="x-none"/>
              </w:rPr>
              <w:t xml:space="preserve">The UE shall perform RLF recovery if the consistent UL LBT failure was detected on the </w:t>
            </w:r>
            <w:proofErr w:type="spellStart"/>
            <w:r w:rsidRPr="00372DF4">
              <w:rPr>
                <w:rFonts w:ascii="Arial" w:eastAsia="Yu Gothic" w:hAnsi="Arial" w:cs="Calibri"/>
                <w:kern w:val="2"/>
                <w:lang w:val="x-none" w:eastAsia="x-none"/>
              </w:rPr>
              <w:t>PCell</w:t>
            </w:r>
            <w:proofErr w:type="spellEnd"/>
            <w:r w:rsidRPr="00372DF4">
              <w:rPr>
                <w:rFonts w:ascii="Arial" w:eastAsia="Yu Gothic" w:hAnsi="Arial" w:cs="Calibri"/>
                <w:kern w:val="2"/>
                <w:lang w:val="x-none" w:eastAsia="x-none"/>
              </w:rPr>
              <w:t xml:space="preserve"> and UL LBT failure was detected on “N” possible BWP.   “ </w:t>
            </w:r>
          </w:p>
          <w:p w:rsidR="008B7ED7" w:rsidRPr="00372DF4" w:rsidRDefault="008B7ED7" w:rsidP="008B7ED7">
            <w:pPr>
              <w:widowControl w:val="0"/>
              <w:numPr>
                <w:ilvl w:val="0"/>
                <w:numId w:val="5"/>
              </w:numPr>
              <w:tabs>
                <w:tab w:val="left" w:pos="1622"/>
              </w:tabs>
              <w:spacing w:after="0"/>
              <w:rPr>
                <w:rFonts w:ascii="Arial" w:eastAsia="Yu Gothic" w:hAnsi="Arial" w:cs="Calibri"/>
                <w:kern w:val="2"/>
                <w:lang w:val="x-none" w:eastAsia="x-none"/>
              </w:rPr>
            </w:pPr>
            <w:r w:rsidRPr="00372DF4">
              <w:rPr>
                <w:rFonts w:ascii="Arial" w:eastAsia="Yu Gothic" w:hAnsi="Arial" w:cs="Calibri"/>
                <w:kern w:val="2"/>
                <w:lang w:val="x-none" w:eastAsia="x-none"/>
              </w:rPr>
              <w:t xml:space="preserve">When consistent uplink LBT failures are detected on the </w:t>
            </w:r>
            <w:proofErr w:type="spellStart"/>
            <w:r w:rsidRPr="00372DF4">
              <w:rPr>
                <w:rFonts w:ascii="Arial" w:eastAsia="Yu Gothic" w:hAnsi="Arial" w:cs="Calibri"/>
                <w:kern w:val="2"/>
                <w:lang w:val="x-none" w:eastAsia="x-none"/>
              </w:rPr>
              <w:t>PSCell</w:t>
            </w:r>
            <w:proofErr w:type="spellEnd"/>
            <w:r w:rsidRPr="00372DF4">
              <w:rPr>
                <w:rFonts w:ascii="Arial" w:eastAsia="Yu Gothic" w:hAnsi="Arial" w:cs="Calibri"/>
                <w:kern w:val="2"/>
                <w:lang w:val="x-none" w:eastAsia="x-none"/>
              </w:rPr>
              <w:t xml:space="preserve">, the UE informs MN via the SCG failure information procedure after detecting a consistent UL LBT failure on “N” BWPs.   </w:t>
            </w:r>
          </w:p>
          <w:p w:rsidR="008B7ED7" w:rsidRPr="00372DF4" w:rsidRDefault="008B7ED7" w:rsidP="008B7ED7">
            <w:pPr>
              <w:widowControl w:val="0"/>
              <w:numPr>
                <w:ilvl w:val="0"/>
                <w:numId w:val="5"/>
              </w:numPr>
              <w:tabs>
                <w:tab w:val="left" w:pos="1622"/>
              </w:tabs>
              <w:spacing w:after="0"/>
              <w:rPr>
                <w:rFonts w:ascii="Arial" w:eastAsia="Yu Gothic" w:hAnsi="Arial" w:cs="Calibri"/>
                <w:kern w:val="2"/>
                <w:lang w:val="x-none" w:eastAsia="x-none"/>
              </w:rPr>
            </w:pPr>
            <w:r w:rsidRPr="00372DF4">
              <w:rPr>
                <w:rFonts w:ascii="Arial" w:eastAsia="Yu Gothic" w:hAnsi="Arial" w:cs="Calibri"/>
                <w:kern w:val="2"/>
                <w:lang w:val="x-none" w:eastAsia="x-none"/>
              </w:rPr>
              <w:t xml:space="preserve">“N” is the number of configured BWPs with configured PRACH resources.   If N is larger than one it is up to the UE implementation which BWP the UE selects.  </w:t>
            </w:r>
          </w:p>
          <w:p w:rsidR="008B7ED7" w:rsidRPr="008B7ED7" w:rsidRDefault="008B7ED7" w:rsidP="008B7ED7">
            <w:pPr>
              <w:widowControl w:val="0"/>
              <w:numPr>
                <w:ilvl w:val="0"/>
                <w:numId w:val="5"/>
              </w:numPr>
              <w:tabs>
                <w:tab w:val="left" w:pos="1622"/>
              </w:tabs>
              <w:spacing w:after="0"/>
              <w:rPr>
                <w:rFonts w:ascii="Arial" w:eastAsia="Yu Gothic" w:hAnsi="Arial" w:cs="Calibri"/>
                <w:kern w:val="2"/>
                <w:lang w:val="x-none" w:eastAsia="x-none"/>
              </w:rPr>
            </w:pPr>
            <w:r w:rsidRPr="00372DF4">
              <w:rPr>
                <w:rFonts w:ascii="Arial" w:eastAsia="Yu Gothic" w:hAnsi="Arial" w:cs="Calibri"/>
                <w:kern w:val="2"/>
                <w:lang w:val="x-none" w:eastAsia="x-none"/>
              </w:rPr>
              <w:t xml:space="preserve">When consistent uplink LBT failures are detected on an </w:t>
            </w:r>
            <w:proofErr w:type="spellStart"/>
            <w:r w:rsidRPr="00372DF4">
              <w:rPr>
                <w:rFonts w:ascii="Arial" w:eastAsia="Yu Gothic" w:hAnsi="Arial" w:cs="Calibri"/>
                <w:kern w:val="2"/>
                <w:lang w:val="x-none" w:eastAsia="x-none"/>
              </w:rPr>
              <w:t>SCell</w:t>
            </w:r>
            <w:proofErr w:type="spellEnd"/>
            <w:r w:rsidRPr="00372DF4">
              <w:rPr>
                <w:rFonts w:ascii="Arial" w:eastAsia="Yu Gothic" w:hAnsi="Arial" w:cs="Calibri"/>
                <w:kern w:val="2"/>
                <w:lang w:val="x-none" w:eastAsia="x-none"/>
              </w:rPr>
              <w:t xml:space="preserve">, a new MAC CE to report this to the node where </w:t>
            </w:r>
            <w:proofErr w:type="spellStart"/>
            <w:r w:rsidRPr="00372DF4">
              <w:rPr>
                <w:rFonts w:ascii="Arial" w:eastAsia="Yu Gothic" w:hAnsi="Arial" w:cs="Calibri"/>
                <w:kern w:val="2"/>
                <w:lang w:val="x-none" w:eastAsia="x-none"/>
              </w:rPr>
              <w:t>SCell</w:t>
            </w:r>
            <w:proofErr w:type="spellEnd"/>
            <w:r w:rsidRPr="00372DF4">
              <w:rPr>
                <w:rFonts w:ascii="Arial" w:eastAsia="Yu Gothic" w:hAnsi="Arial" w:cs="Calibri"/>
                <w:kern w:val="2"/>
                <w:lang w:val="x-none" w:eastAsia="x-none"/>
              </w:rPr>
              <w:t xml:space="preserve"> belongs to is used.  FFS whether the MAC CE can be used to report failure on </w:t>
            </w:r>
            <w:proofErr w:type="spellStart"/>
            <w:r w:rsidRPr="00372DF4">
              <w:rPr>
                <w:rFonts w:ascii="Arial" w:eastAsia="Yu Gothic" w:hAnsi="Arial" w:cs="Calibri"/>
                <w:kern w:val="2"/>
                <w:lang w:val="x-none" w:eastAsia="x-none"/>
              </w:rPr>
              <w:t>PCell</w:t>
            </w:r>
            <w:proofErr w:type="spellEnd"/>
          </w:p>
        </w:tc>
      </w:tr>
    </w:tbl>
    <w:p w:rsidR="008B7ED7" w:rsidRDefault="008B7ED7" w:rsidP="008B7ED7">
      <w:pPr>
        <w:jc w:val="both"/>
        <w:rPr>
          <w:rFonts w:eastAsiaTheme="minorEastAsia"/>
          <w:lang w:val="en-US" w:eastAsia="zh-CN"/>
        </w:rPr>
      </w:pPr>
    </w:p>
    <w:p w:rsidR="008B7ED7" w:rsidRDefault="008B7ED7" w:rsidP="008B7ED7">
      <w:pPr>
        <w:jc w:val="both"/>
        <w:rPr>
          <w:rFonts w:eastAsiaTheme="minorEastAsia"/>
          <w:lang w:val="en-US" w:eastAsia="zh-CN"/>
        </w:rPr>
      </w:pPr>
      <w:r>
        <w:rPr>
          <w:rFonts w:eastAsiaTheme="minorEastAsia"/>
          <w:lang w:val="en-US" w:eastAsia="zh-CN"/>
        </w:rPr>
        <w:t xml:space="preserve">Based on the latest discussion of UL LBT failure mechanism in RAN2, UE will switch to another BWP and initiates RACH upon declaration of consistent LBT failure. However, whether the recovery mechanism applies to the case before RRC establishment is still under discussion. </w:t>
      </w:r>
    </w:p>
    <w:p w:rsidR="008B7ED7" w:rsidRDefault="008B7ED7" w:rsidP="008B7ED7">
      <w:pPr>
        <w:jc w:val="both"/>
        <w:rPr>
          <w:rFonts w:eastAsiaTheme="minorEastAsia"/>
          <w:b/>
          <w:lang w:val="en-US" w:eastAsia="zh-CN"/>
        </w:rPr>
      </w:pPr>
      <w:r w:rsidRPr="00372DF4">
        <w:rPr>
          <w:rFonts w:eastAsiaTheme="minorEastAsia"/>
          <w:b/>
          <w:lang w:val="en-US" w:eastAsia="zh-CN"/>
        </w:rPr>
        <w:t xml:space="preserve">Observation </w:t>
      </w:r>
      <w:r>
        <w:rPr>
          <w:rFonts w:eastAsiaTheme="minorEastAsia"/>
          <w:b/>
          <w:lang w:val="en-US" w:eastAsia="zh-CN"/>
        </w:rPr>
        <w:t>1</w:t>
      </w:r>
      <w:r w:rsidRPr="00372DF4">
        <w:rPr>
          <w:rFonts w:eastAsiaTheme="minorEastAsia"/>
          <w:b/>
          <w:lang w:val="en-US" w:eastAsia="zh-CN"/>
        </w:rPr>
        <w:t>:</w:t>
      </w:r>
      <w:r>
        <w:rPr>
          <w:rFonts w:eastAsiaTheme="minorEastAsia"/>
          <w:b/>
          <w:lang w:val="en-US" w:eastAsia="zh-CN"/>
        </w:rPr>
        <w:t xml:space="preserve"> Whether the current recovery mechanism after consistent UL LBT failure can apply before the RRC connection is still under discussion.</w:t>
      </w:r>
      <w:r w:rsidRPr="00372DF4">
        <w:rPr>
          <w:rFonts w:eastAsiaTheme="minorEastAsia"/>
          <w:b/>
          <w:lang w:val="en-US" w:eastAsia="zh-CN"/>
        </w:rPr>
        <w:t xml:space="preserve"> </w:t>
      </w:r>
    </w:p>
    <w:p w:rsidR="008B7ED7" w:rsidRDefault="008B7ED7" w:rsidP="008B7ED7">
      <w:pPr>
        <w:jc w:val="both"/>
        <w:rPr>
          <w:rFonts w:eastAsiaTheme="minorEastAsia"/>
          <w:lang w:val="en-US" w:eastAsia="zh-CN"/>
        </w:rPr>
      </w:pPr>
      <w:r>
        <w:rPr>
          <w:rFonts w:eastAsiaTheme="minorEastAsia"/>
          <w:lang w:val="en-US" w:eastAsia="zh-CN"/>
        </w:rPr>
        <w:lastRenderedPageBreak/>
        <w:t>According to the previous agreements in RAN2 shown below, UE will returns to resource selection if the Msg1 transmission is dropped.</w:t>
      </w:r>
    </w:p>
    <w:tbl>
      <w:tblPr>
        <w:tblStyle w:val="a7"/>
        <w:tblW w:w="0" w:type="auto"/>
        <w:tblLook w:val="04A0" w:firstRow="1" w:lastRow="0" w:firstColumn="1" w:lastColumn="0" w:noHBand="0" w:noVBand="1"/>
      </w:tblPr>
      <w:tblGrid>
        <w:gridCol w:w="9562"/>
      </w:tblGrid>
      <w:tr w:rsidR="008B7ED7" w:rsidTr="00FA5BB3">
        <w:tc>
          <w:tcPr>
            <w:tcW w:w="9562" w:type="dxa"/>
          </w:tcPr>
          <w:p w:rsidR="008B7ED7" w:rsidRPr="00372DF4" w:rsidRDefault="008B7ED7" w:rsidP="00FA5BB3">
            <w:pPr>
              <w:rPr>
                <w:u w:val="single"/>
                <w:lang w:eastAsia="ja-JP"/>
              </w:rPr>
            </w:pPr>
            <w:r w:rsidRPr="00372DF4">
              <w:rPr>
                <w:highlight w:val="green"/>
                <w:u w:val="single"/>
                <w:lang w:eastAsia="ja-JP"/>
              </w:rPr>
              <w:t>Agreements in RAN2 #10</w:t>
            </w:r>
            <w:r>
              <w:rPr>
                <w:highlight w:val="green"/>
                <w:u w:val="single"/>
                <w:lang w:eastAsia="ja-JP"/>
              </w:rPr>
              <w:t>5</w:t>
            </w:r>
            <w:r w:rsidRPr="00372DF4">
              <w:rPr>
                <w:highlight w:val="green"/>
                <w:u w:val="single"/>
                <w:lang w:eastAsia="ja-JP"/>
              </w:rPr>
              <w:t>bis</w:t>
            </w:r>
          </w:p>
          <w:p w:rsidR="008B7ED7" w:rsidRPr="00372DF4" w:rsidRDefault="008B7ED7" w:rsidP="00FA5BB3">
            <w:pPr>
              <w:pStyle w:val="Agreement"/>
              <w:tabs>
                <w:tab w:val="clear" w:pos="927"/>
              </w:tabs>
              <w:ind w:left="810" w:hanging="450"/>
              <w:rPr>
                <w:b w:val="0"/>
                <w:szCs w:val="20"/>
              </w:rPr>
            </w:pPr>
            <w:r w:rsidRPr="00372DF4">
              <w:rPr>
                <w:rFonts w:eastAsiaTheme="minorEastAsia"/>
                <w:b w:val="0"/>
                <w:lang w:eastAsia="zh-CN"/>
              </w:rPr>
              <w:t xml:space="preserve">The PREAMBLE_TRANSMISSION_COUNTER is not increased if the preamble is not transmitted due to LBT </w:t>
            </w:r>
            <w:r w:rsidRPr="00372DF4">
              <w:rPr>
                <w:b w:val="0"/>
                <w:szCs w:val="20"/>
              </w:rPr>
              <w:t>failure</w:t>
            </w:r>
          </w:p>
          <w:p w:rsidR="008B7ED7" w:rsidRPr="00372DF4" w:rsidRDefault="008B7ED7" w:rsidP="00FA5BB3">
            <w:pPr>
              <w:pStyle w:val="Agreement"/>
              <w:tabs>
                <w:tab w:val="clear" w:pos="927"/>
              </w:tabs>
              <w:ind w:left="810" w:hanging="450"/>
              <w:rPr>
                <w:rFonts w:eastAsiaTheme="minorEastAsia"/>
                <w:lang w:eastAsia="zh-CN"/>
              </w:rPr>
            </w:pPr>
            <w:r w:rsidRPr="00372DF4">
              <w:rPr>
                <w:b w:val="0"/>
                <w:szCs w:val="20"/>
              </w:rPr>
              <w:t>MAC returns to the resource selection step if LBT fails for Msg1 transmission opportunity(</w:t>
            </w:r>
            <w:proofErr w:type="spellStart"/>
            <w:r w:rsidRPr="00372DF4">
              <w:rPr>
                <w:b w:val="0"/>
                <w:szCs w:val="20"/>
              </w:rPr>
              <w:t>ies</w:t>
            </w:r>
            <w:proofErr w:type="spellEnd"/>
            <w:r w:rsidRPr="00372DF4">
              <w:rPr>
                <w:b w:val="0"/>
                <w:szCs w:val="20"/>
              </w:rPr>
              <w:t>)</w:t>
            </w:r>
          </w:p>
        </w:tc>
      </w:tr>
    </w:tbl>
    <w:p w:rsidR="008B7ED7" w:rsidRDefault="008B7ED7" w:rsidP="008B7ED7">
      <w:pPr>
        <w:jc w:val="both"/>
        <w:rPr>
          <w:rFonts w:eastAsiaTheme="minorEastAsia"/>
          <w:b/>
          <w:lang w:eastAsia="zh-CN"/>
        </w:rPr>
      </w:pPr>
    </w:p>
    <w:p w:rsidR="008B7ED7" w:rsidRDefault="00592798" w:rsidP="008B7ED7">
      <w:pPr>
        <w:jc w:val="both"/>
        <w:rPr>
          <w:rFonts w:eastAsiaTheme="minorEastAsia"/>
          <w:lang w:val="en-US" w:eastAsia="zh-CN"/>
        </w:rPr>
      </w:pPr>
      <w:r>
        <w:rPr>
          <w:rFonts w:eastAsiaTheme="minorEastAsia"/>
          <w:lang w:val="en-US" w:eastAsia="zh-CN"/>
        </w:rPr>
        <w:t>Therefore, from our point of views, UE will attempt to transmit PRACH in available occasions. If the transmission is dropped due to LBT, UE will return to the resource selection process. Upon consistent LBT failure of PRACH transmission, t</w:t>
      </w:r>
      <w:r w:rsidRPr="00EE1C26">
        <w:rPr>
          <w:rFonts w:eastAsiaTheme="minorEastAsia"/>
          <w:lang w:val="en-US" w:eastAsia="zh-CN"/>
        </w:rPr>
        <w:t xml:space="preserve">he </w:t>
      </w:r>
      <w:r>
        <w:rPr>
          <w:rFonts w:eastAsiaTheme="minorEastAsia"/>
          <w:lang w:val="en-US" w:eastAsia="zh-CN"/>
        </w:rPr>
        <w:t>corresponding recovery mechanism (FFS) will be triggered. Thus, the delay uncertainty of PRACH should be defined as the delay caused by t</w:t>
      </w:r>
      <w:r w:rsidRPr="00592798">
        <w:rPr>
          <w:rFonts w:eastAsiaTheme="minorEastAsia"/>
          <w:lang w:val="en-US" w:eastAsia="zh-CN"/>
        </w:rPr>
        <w:t>he successful PRACH transmission (LBT success) before the corresponding recovery mechanism triggered by UL LBT failure.</w:t>
      </w:r>
      <w:r>
        <w:rPr>
          <w:rFonts w:eastAsiaTheme="minorEastAsia"/>
          <w:lang w:val="en-US" w:eastAsia="zh-CN"/>
        </w:rPr>
        <w:t xml:space="preserve"> </w:t>
      </w:r>
      <w:r w:rsidRPr="00592798">
        <w:rPr>
          <w:rFonts w:eastAsiaTheme="minorEastAsia"/>
          <w:lang w:val="en-US" w:eastAsia="zh-CN"/>
        </w:rPr>
        <w:t>And there is no need to set the maximum value for this process</w:t>
      </w:r>
      <w:r>
        <w:rPr>
          <w:rFonts w:eastAsiaTheme="minorEastAsia"/>
          <w:lang w:val="en-US" w:eastAsia="zh-CN"/>
        </w:rPr>
        <w:t xml:space="preserve"> from RAN4 perspective.</w:t>
      </w:r>
    </w:p>
    <w:p w:rsidR="00FC0F9D" w:rsidRPr="00592798" w:rsidRDefault="00592798" w:rsidP="00592798">
      <w:pPr>
        <w:jc w:val="both"/>
        <w:rPr>
          <w:rFonts w:eastAsiaTheme="minorEastAsia"/>
          <w:b/>
          <w:lang w:val="en-US" w:eastAsia="zh-CN"/>
        </w:rPr>
      </w:pPr>
      <w:r w:rsidRPr="00592798">
        <w:rPr>
          <w:rFonts w:eastAsiaTheme="minorEastAsia"/>
          <w:b/>
          <w:lang w:val="en-US" w:eastAsia="zh-CN"/>
        </w:rPr>
        <w:t xml:space="preserve">Proposal 4: The delay uncertainty of PRACH in </w:t>
      </w:r>
      <w:proofErr w:type="spellStart"/>
      <w:r w:rsidRPr="00592798">
        <w:rPr>
          <w:rFonts w:eastAsiaTheme="minorEastAsia"/>
          <w:b/>
          <w:lang w:val="en-US" w:eastAsia="zh-CN"/>
        </w:rPr>
        <w:t>PSCell</w:t>
      </w:r>
      <w:proofErr w:type="spellEnd"/>
      <w:r w:rsidRPr="00592798">
        <w:rPr>
          <w:rFonts w:eastAsiaTheme="minorEastAsia"/>
          <w:b/>
          <w:lang w:val="en-US" w:eastAsia="zh-CN"/>
        </w:rPr>
        <w:t xml:space="preserve"> addition should be defined as the delay caused by the successful PRACH transmission (LBT success) before the corresponding recovery mechanism triggered by UL LBT failure. And there is no need to set the maximum value for this process from RAN4 perspective.</w:t>
      </w:r>
    </w:p>
    <w:p w:rsidR="00DF0231" w:rsidRPr="002D2977" w:rsidRDefault="00DF0231" w:rsidP="00DF0231">
      <w:pPr>
        <w:pStyle w:val="1"/>
        <w:numPr>
          <w:ilvl w:val="0"/>
          <w:numId w:val="1"/>
        </w:numPr>
        <w:rPr>
          <w:lang w:val="en-US"/>
        </w:rPr>
      </w:pPr>
      <w:r w:rsidRPr="002D2977">
        <w:rPr>
          <w:lang w:val="en-US"/>
        </w:rPr>
        <w:t>Conclusions</w:t>
      </w:r>
    </w:p>
    <w:p w:rsidR="00592798" w:rsidRPr="008D7BD4" w:rsidRDefault="00592798" w:rsidP="00592798">
      <w:pPr>
        <w:jc w:val="both"/>
        <w:rPr>
          <w:rFonts w:eastAsiaTheme="minorEastAsia"/>
          <w:b/>
          <w:lang w:val="en-US" w:eastAsia="zh-CN"/>
        </w:rPr>
      </w:pPr>
      <w:r w:rsidRPr="008D7BD4">
        <w:rPr>
          <w:rFonts w:eastAsiaTheme="minorEastAsia"/>
          <w:b/>
          <w:lang w:val="en-US" w:eastAsia="zh-CN"/>
        </w:rPr>
        <w:t>Proposal 1: Two options to define the time period of the known conditions:</w:t>
      </w:r>
    </w:p>
    <w:p w:rsidR="00592798" w:rsidRPr="008D7BD4" w:rsidRDefault="00592798" w:rsidP="00592798">
      <w:pPr>
        <w:ind w:leftChars="100" w:left="200"/>
        <w:jc w:val="both"/>
        <w:rPr>
          <w:rFonts w:eastAsiaTheme="minorEastAsia"/>
          <w:b/>
          <w:lang w:val="en-US" w:eastAsia="zh-CN"/>
        </w:rPr>
      </w:pPr>
      <w:r w:rsidRPr="008D7BD4">
        <w:rPr>
          <w:rFonts w:eastAsiaTheme="minorEastAsia"/>
          <w:b/>
          <w:lang w:val="en-US" w:eastAsia="zh-CN"/>
        </w:rPr>
        <w:t xml:space="preserve">Option 1: The time period of the known conditions the time between the </w:t>
      </w:r>
      <w:r w:rsidRPr="008D7BD4">
        <w:rPr>
          <w:rFonts w:eastAsiaTheme="minorEastAsia"/>
          <w:b/>
          <w:lang w:eastAsia="zh-CN"/>
        </w:rPr>
        <w:t xml:space="preserve">receptions of the </w:t>
      </w:r>
      <w:r w:rsidRPr="008B7ED7">
        <w:rPr>
          <w:rFonts w:eastAsiaTheme="minorEastAsia"/>
          <w:b/>
          <w:lang w:val="en-US" w:eastAsia="zh-CN"/>
        </w:rPr>
        <w:t xml:space="preserve">PSCell configuration </w:t>
      </w:r>
      <w:r w:rsidRPr="008D7BD4">
        <w:rPr>
          <w:rFonts w:eastAsiaTheme="minorEastAsia"/>
          <w:b/>
          <w:lang w:val="en-US" w:eastAsia="zh-CN"/>
        </w:rPr>
        <w:t>commands and last measurement or report.</w:t>
      </w:r>
    </w:p>
    <w:p w:rsidR="00592798" w:rsidRPr="008D7BD4" w:rsidRDefault="00592798" w:rsidP="00592798">
      <w:pPr>
        <w:ind w:leftChars="100" w:left="200"/>
        <w:jc w:val="both"/>
        <w:rPr>
          <w:rFonts w:eastAsiaTheme="minorEastAsia"/>
          <w:b/>
          <w:lang w:val="en-US" w:eastAsia="zh-CN"/>
        </w:rPr>
      </w:pPr>
      <w:r w:rsidRPr="008D7BD4">
        <w:rPr>
          <w:rFonts w:eastAsiaTheme="minorEastAsia"/>
          <w:b/>
          <w:lang w:val="en-US" w:eastAsia="zh-CN"/>
        </w:rPr>
        <w:t xml:space="preserve">Option 2: Time period of the known conditions is an absolute time before the </w:t>
      </w:r>
      <w:r w:rsidRPr="008D7BD4">
        <w:rPr>
          <w:rFonts w:eastAsiaTheme="minorEastAsia"/>
          <w:b/>
          <w:lang w:eastAsia="zh-CN"/>
        </w:rPr>
        <w:t xml:space="preserve">receptions of the </w:t>
      </w:r>
      <w:r w:rsidRPr="008B7ED7">
        <w:rPr>
          <w:rFonts w:eastAsiaTheme="minorEastAsia"/>
          <w:b/>
          <w:lang w:val="en-US" w:eastAsia="zh-CN"/>
        </w:rPr>
        <w:t xml:space="preserve">PSCell configuration </w:t>
      </w:r>
      <w:r w:rsidRPr="008D7BD4">
        <w:rPr>
          <w:rFonts w:eastAsiaTheme="minorEastAsia"/>
          <w:b/>
          <w:lang w:val="en-US" w:eastAsia="zh-CN"/>
        </w:rPr>
        <w:t>commands.</w:t>
      </w:r>
    </w:p>
    <w:p w:rsidR="00592798" w:rsidRPr="008D7BD4" w:rsidRDefault="00592798" w:rsidP="00592798">
      <w:pPr>
        <w:jc w:val="both"/>
        <w:rPr>
          <w:rFonts w:eastAsiaTheme="minorEastAsia"/>
          <w:b/>
          <w:lang w:val="en-US" w:eastAsia="zh-CN"/>
        </w:rPr>
      </w:pPr>
      <w:r w:rsidRPr="008D7BD4">
        <w:rPr>
          <w:rFonts w:eastAsiaTheme="minorEastAsia"/>
          <w:b/>
          <w:lang w:val="en-US" w:eastAsia="zh-CN"/>
        </w:rPr>
        <w:t>Proposal 2: Option 2 should be adopted, which is aligned with the existing requirements.</w:t>
      </w:r>
    </w:p>
    <w:p w:rsidR="00592798" w:rsidRPr="009A6BFC" w:rsidRDefault="00592798" w:rsidP="00592798">
      <w:pPr>
        <w:jc w:val="both"/>
        <w:rPr>
          <w:rFonts w:eastAsiaTheme="minorEastAsia"/>
          <w:b/>
          <w:lang w:val="en-US" w:eastAsia="zh-CN"/>
        </w:rPr>
      </w:pPr>
      <w:r w:rsidRPr="009A6BFC">
        <w:rPr>
          <w:rFonts w:eastAsiaTheme="minorEastAsia"/>
          <w:b/>
          <w:lang w:val="en-US" w:eastAsia="zh-CN"/>
        </w:rPr>
        <w:t xml:space="preserve">Proposal 3:  If the time period of the known condition is defined as an absolute time before the reception of the </w:t>
      </w:r>
      <w:proofErr w:type="spellStart"/>
      <w:r w:rsidRPr="008B7ED7">
        <w:rPr>
          <w:rFonts w:eastAsiaTheme="minorEastAsia"/>
          <w:b/>
          <w:lang w:val="en-US" w:eastAsia="zh-CN"/>
        </w:rPr>
        <w:t>PSCell</w:t>
      </w:r>
      <w:proofErr w:type="spellEnd"/>
      <w:r w:rsidRPr="008B7ED7">
        <w:rPr>
          <w:rFonts w:eastAsiaTheme="minorEastAsia"/>
          <w:b/>
          <w:lang w:val="en-US" w:eastAsia="zh-CN"/>
        </w:rPr>
        <w:t xml:space="preserve"> configuration</w:t>
      </w:r>
      <w:r w:rsidRPr="009A6BFC">
        <w:rPr>
          <w:rFonts w:eastAsiaTheme="minorEastAsia"/>
          <w:b/>
          <w:lang w:val="en-US" w:eastAsia="zh-CN"/>
        </w:rPr>
        <w:t xml:space="preserve"> commands, it should not be extended since the process is independent of the LBT procedure.</w:t>
      </w:r>
    </w:p>
    <w:p w:rsidR="00592798" w:rsidRDefault="00592798" w:rsidP="00592798">
      <w:pPr>
        <w:jc w:val="both"/>
        <w:rPr>
          <w:rFonts w:eastAsiaTheme="minorEastAsia"/>
          <w:b/>
          <w:lang w:val="en-US" w:eastAsia="zh-CN"/>
        </w:rPr>
      </w:pPr>
      <w:r w:rsidRPr="00372DF4">
        <w:rPr>
          <w:rFonts w:eastAsiaTheme="minorEastAsia"/>
          <w:b/>
          <w:lang w:val="en-US" w:eastAsia="zh-CN"/>
        </w:rPr>
        <w:t xml:space="preserve">Observation </w:t>
      </w:r>
      <w:r>
        <w:rPr>
          <w:rFonts w:eastAsiaTheme="minorEastAsia"/>
          <w:b/>
          <w:lang w:val="en-US" w:eastAsia="zh-CN"/>
        </w:rPr>
        <w:t>1</w:t>
      </w:r>
      <w:r w:rsidRPr="00372DF4">
        <w:rPr>
          <w:rFonts w:eastAsiaTheme="minorEastAsia"/>
          <w:b/>
          <w:lang w:val="en-US" w:eastAsia="zh-CN"/>
        </w:rPr>
        <w:t>:</w:t>
      </w:r>
      <w:r>
        <w:rPr>
          <w:rFonts w:eastAsiaTheme="minorEastAsia"/>
          <w:b/>
          <w:lang w:val="en-US" w:eastAsia="zh-CN"/>
        </w:rPr>
        <w:t xml:space="preserve"> Whether the current recovery mechanism after consistent UL LBT failure can apply before the RRC connection is still under discussion.</w:t>
      </w:r>
      <w:r w:rsidRPr="00372DF4">
        <w:rPr>
          <w:rFonts w:eastAsiaTheme="minorEastAsia"/>
          <w:b/>
          <w:lang w:val="en-US" w:eastAsia="zh-CN"/>
        </w:rPr>
        <w:t xml:space="preserve"> </w:t>
      </w:r>
    </w:p>
    <w:p w:rsidR="00592798" w:rsidRPr="00592798" w:rsidRDefault="00592798" w:rsidP="00592798">
      <w:pPr>
        <w:jc w:val="both"/>
        <w:rPr>
          <w:rFonts w:eastAsiaTheme="minorEastAsia"/>
          <w:b/>
          <w:lang w:val="en-US" w:eastAsia="zh-CN"/>
        </w:rPr>
      </w:pPr>
      <w:r w:rsidRPr="00592798">
        <w:rPr>
          <w:rFonts w:eastAsiaTheme="minorEastAsia"/>
          <w:b/>
          <w:lang w:val="en-US" w:eastAsia="zh-CN"/>
        </w:rPr>
        <w:t xml:space="preserve">Proposal 4: The delay uncertainty of PRACH in </w:t>
      </w:r>
      <w:proofErr w:type="spellStart"/>
      <w:r w:rsidRPr="00592798">
        <w:rPr>
          <w:rFonts w:eastAsiaTheme="minorEastAsia"/>
          <w:b/>
          <w:lang w:val="en-US" w:eastAsia="zh-CN"/>
        </w:rPr>
        <w:t>PSCell</w:t>
      </w:r>
      <w:proofErr w:type="spellEnd"/>
      <w:r w:rsidRPr="00592798">
        <w:rPr>
          <w:rFonts w:eastAsiaTheme="minorEastAsia"/>
          <w:b/>
          <w:lang w:val="en-US" w:eastAsia="zh-CN"/>
        </w:rPr>
        <w:t xml:space="preserve"> addition should be defined as the delay caused by the successful PRACH transmission (LBT success) before the corresponding recovery mechanism triggered by UL LBT failure. And there is no need to set the maximum value for this process from RAN4 perspective.</w:t>
      </w:r>
    </w:p>
    <w:p w:rsidR="00DF0231" w:rsidRPr="002D2977" w:rsidRDefault="00DF0231" w:rsidP="00DF0231">
      <w:pPr>
        <w:pStyle w:val="1"/>
        <w:tabs>
          <w:tab w:val="clear" w:pos="432"/>
        </w:tabs>
        <w:ind w:left="0" w:firstLine="0"/>
        <w:rPr>
          <w:lang w:val="en-US"/>
        </w:rPr>
      </w:pPr>
      <w:r w:rsidRPr="002D2977">
        <w:rPr>
          <w:lang w:val="en-US"/>
        </w:rPr>
        <w:t>References</w:t>
      </w:r>
    </w:p>
    <w:p w:rsidR="00DF0231" w:rsidRDefault="00DF0231" w:rsidP="00DF0231">
      <w:pPr>
        <w:rPr>
          <w:lang w:val="en-US"/>
        </w:rPr>
      </w:pPr>
      <w:r w:rsidRPr="002D2977">
        <w:rPr>
          <w:lang w:val="en-US"/>
        </w:rPr>
        <w:t xml:space="preserve">[1] </w:t>
      </w:r>
      <w:r w:rsidR="009968CF" w:rsidRPr="009968CF">
        <w:rPr>
          <w:lang w:val="en-US"/>
        </w:rPr>
        <w:t>R4-1912851</w:t>
      </w:r>
      <w:r w:rsidRPr="002D2977">
        <w:rPr>
          <w:lang w:val="en-US"/>
        </w:rPr>
        <w:t xml:space="preserve"> “WF on RRM Requirements for NR-U”</w:t>
      </w:r>
    </w:p>
    <w:p w:rsidR="008B7ED7" w:rsidRDefault="008B7ED7" w:rsidP="00DF0231">
      <w:pPr>
        <w:rPr>
          <w:lang w:val="en-US"/>
        </w:rPr>
      </w:pPr>
      <w:r>
        <w:rPr>
          <w:lang w:val="en-US"/>
        </w:rPr>
        <w:t>[2] TS 36.133</w:t>
      </w:r>
    </w:p>
    <w:p w:rsidR="008B7ED7" w:rsidRPr="002D2977" w:rsidRDefault="008B7ED7" w:rsidP="00DF0231">
      <w:pPr>
        <w:rPr>
          <w:lang w:val="en-US"/>
        </w:rPr>
      </w:pPr>
      <w:r>
        <w:rPr>
          <w:lang w:val="en-US"/>
        </w:rPr>
        <w:t>[3] TS 38.133</w:t>
      </w:r>
    </w:p>
    <w:p w:rsidR="00DF0231" w:rsidRPr="002D2977" w:rsidRDefault="00DF0231" w:rsidP="00DF0231">
      <w:pPr>
        <w:rPr>
          <w:lang w:val="en-US"/>
        </w:rPr>
      </w:pP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5EC" w:rsidRDefault="003365EC">
      <w:pPr>
        <w:spacing w:after="0"/>
      </w:pPr>
      <w:r>
        <w:separator/>
      </w:r>
    </w:p>
  </w:endnote>
  <w:endnote w:type="continuationSeparator" w:id="0">
    <w:p w:rsidR="003365EC" w:rsidRDefault="00336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598" w:rsidRDefault="0070159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701598" w:rsidRDefault="007015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598" w:rsidRDefault="0070159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B080C">
      <w:rPr>
        <w:rStyle w:val="a5"/>
      </w:rPr>
      <w:t>3</w:t>
    </w:r>
    <w:r>
      <w:rPr>
        <w:rStyle w:val="a5"/>
      </w:rPr>
      <w:fldChar w:fldCharType="end"/>
    </w:r>
  </w:p>
  <w:p w:rsidR="00701598" w:rsidRDefault="0070159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5EC" w:rsidRDefault="003365EC">
      <w:pPr>
        <w:spacing w:after="0"/>
      </w:pPr>
      <w:r>
        <w:separator/>
      </w:r>
    </w:p>
  </w:footnote>
  <w:footnote w:type="continuationSeparator" w:id="0">
    <w:p w:rsidR="003365EC" w:rsidRDefault="003365E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495C2317"/>
    <w:multiLevelType w:val="multilevel"/>
    <w:tmpl w:val="C79436A6"/>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63E08"/>
    <w:rsid w:val="000D2930"/>
    <w:rsid w:val="000E5C30"/>
    <w:rsid w:val="002221AC"/>
    <w:rsid w:val="002328DD"/>
    <w:rsid w:val="00254F38"/>
    <w:rsid w:val="0027075C"/>
    <w:rsid w:val="002E668C"/>
    <w:rsid w:val="003365EC"/>
    <w:rsid w:val="00356FB6"/>
    <w:rsid w:val="00430F24"/>
    <w:rsid w:val="00435EBD"/>
    <w:rsid w:val="00466D02"/>
    <w:rsid w:val="00477263"/>
    <w:rsid w:val="004A7CF2"/>
    <w:rsid w:val="00592798"/>
    <w:rsid w:val="005B080C"/>
    <w:rsid w:val="00701598"/>
    <w:rsid w:val="007C5D8C"/>
    <w:rsid w:val="007D0DF7"/>
    <w:rsid w:val="007D3409"/>
    <w:rsid w:val="00804945"/>
    <w:rsid w:val="00873C1C"/>
    <w:rsid w:val="00892EAE"/>
    <w:rsid w:val="008A1C4E"/>
    <w:rsid w:val="008B7ED7"/>
    <w:rsid w:val="00914A03"/>
    <w:rsid w:val="0097625B"/>
    <w:rsid w:val="009968CF"/>
    <w:rsid w:val="009C7D5E"/>
    <w:rsid w:val="009D2942"/>
    <w:rsid w:val="009E6763"/>
    <w:rsid w:val="009E6DC8"/>
    <w:rsid w:val="00A1597D"/>
    <w:rsid w:val="00A22790"/>
    <w:rsid w:val="00AD69AA"/>
    <w:rsid w:val="00AF5966"/>
    <w:rsid w:val="00BE1FD4"/>
    <w:rsid w:val="00C50A0A"/>
    <w:rsid w:val="00CA1729"/>
    <w:rsid w:val="00CE0DA0"/>
    <w:rsid w:val="00D053CD"/>
    <w:rsid w:val="00DF0231"/>
    <w:rsid w:val="00F0497C"/>
    <w:rsid w:val="00F076D1"/>
    <w:rsid w:val="00F303F4"/>
    <w:rsid w:val="00FA4943"/>
    <w:rsid w:val="00FC0F9D"/>
    <w:rsid w:val="00FC3492"/>
    <w:rsid w:val="00FD4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231"/>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basedOn w:val="a"/>
    <w:uiPriority w:val="34"/>
    <w:qFormat/>
    <w:rsid w:val="007D3409"/>
    <w:pPr>
      <w:ind w:firstLineChars="200" w:firstLine="420"/>
    </w:pPr>
  </w:style>
  <w:style w:type="table" w:styleId="a7">
    <w:name w:val="Table Grid"/>
    <w:basedOn w:val="a1"/>
    <w:uiPriority w:val="39"/>
    <w:rsid w:val="008B7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8B7ED7"/>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B7ED7"/>
    <w:rPr>
      <w:rFonts w:ascii="Arial" w:eastAsia="MS Mincho" w:hAnsi="Arial" w:cs="Times New Roman"/>
      <w:kern w:val="0"/>
      <w:sz w:val="20"/>
      <w:szCs w:val="24"/>
      <w:lang w:val="en-GB" w:eastAsia="en-GB"/>
    </w:rPr>
  </w:style>
  <w:style w:type="paragraph" w:customStyle="1" w:styleId="Agreement">
    <w:name w:val="Agreement"/>
    <w:basedOn w:val="a"/>
    <w:next w:val="Doc-text2"/>
    <w:rsid w:val="008B7ED7"/>
    <w:pPr>
      <w:numPr>
        <w:numId w:val="4"/>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3</Pages>
  <Words>1260</Words>
  <Characters>7187</Characters>
  <Application>Microsoft Office Word</Application>
  <DocSecurity>0</DocSecurity>
  <Lines>59</Lines>
  <Paragraphs>16</Paragraphs>
  <ScaleCrop>false</ScaleCrop>
  <Company>HUAWEI</Company>
  <LinksUpToDate>false</LinksUpToDate>
  <CharactersWithSpaces>8431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24</cp:revision>
  <dcterms:created xsi:type="dcterms:W3CDTF">2019-09-18T02:52:00Z</dcterms:created>
  <dcterms:modified xsi:type="dcterms:W3CDTF">2019-11-08T16:23:00Z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(3)EFMwGZsVNPbg+qOyzCjJZkAKl+rjyvQyELYVpwI/vWVd08LLgY25GQEt88EroscqtNKJnsup
6D7J0lYZcYdPbQ8jKeMzVQ8f96S+AJTMesYtLib1oIlczt4b6yHl0RiTWRe7jDx6PnluUjJb
bWMacQ646rGyE33G8tTSiOV2NAQARv1aYgcM7DXlRM7GQUqrvafNGqvSZJXxDdXsQmu9NVzc
+JU+BeOv1mZi41tc2n</vt:lpwstr>
  </property>
  <property fmtid="{D5CDD505-2E9C-101B-9397-08002B2CF9AE}" pid="3" name="_2015_ms_pID_7253431">
    <vt:lpwstr>iot5ByWVf9RbYYlaMP/RnRqiltl/JkklW+VFpVgApv4Zfp5XCwdmWM
a+yubNyxZ0nL90X4sQ3vmZc841kDJyTw+9xYF/7icLMZngY6EYa8W5PbS99c+35KP/qkypbz
loKQfAsATbDX7+z0RsZbojoQa3G82QtkrwmRe5uIJP6wkYz1ho4YcJu8PFfeduva3i635l0Q
NXdpm+ZX9GjR+NVLxudA3tUNnhdsj4pDujZO</vt:lpwstr>
  </property>
  <property fmtid="{D5CDD505-2E9C-101B-9397-08002B2CF9AE}" pid="4" name="_2015_ms_pID_7253432">
    <vt:lpwstr>bg==</vt:lpwstr>
  </property>
</Properties>
</file>