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D2E8D" w:rsidRDefault="00BB1DE0" w:rsidP="004D2E8D">
      <w:pPr>
        <w:tabs>
          <w:tab w:val="right" w:pos="9216"/>
        </w:tabs>
        <w:spacing w:after="0"/>
        <w:jc w:val="left"/>
        <w:rPr>
          <w:b/>
          <w:lang w:eastAsia="zh-CN"/>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0A590B">
        <w:rPr>
          <w:b/>
        </w:rPr>
        <w:t>3GPP TSG RAN WG</w:t>
      </w:r>
      <w:r w:rsidR="00674165">
        <w:rPr>
          <w:rFonts w:hint="eastAsia"/>
          <w:b/>
          <w:lang w:eastAsia="zh-CN"/>
        </w:rPr>
        <w:t>4</w:t>
      </w:r>
      <w:r w:rsidR="000A590B">
        <w:rPr>
          <w:b/>
        </w:rPr>
        <w:t xml:space="preserve"> Meeting #</w:t>
      </w:r>
      <w:r w:rsidR="00AD463D">
        <w:rPr>
          <w:rFonts w:hint="eastAsia"/>
          <w:b/>
          <w:lang w:eastAsia="zh-CN"/>
        </w:rPr>
        <w:t>76</w:t>
      </w:r>
      <w:r w:rsidR="00BD35C8" w:rsidRPr="004D2E8D">
        <w:rPr>
          <w:b/>
          <w:lang w:eastAsia="zh-CN"/>
        </w:rPr>
        <w:tab/>
      </w:r>
      <w:r w:rsidR="00986639" w:rsidRPr="00986639">
        <w:rPr>
          <w:b/>
        </w:rPr>
        <w:t>R4-154252</w:t>
      </w:r>
    </w:p>
    <w:p w:rsidR="009F323C" w:rsidRPr="00AD463D" w:rsidRDefault="00AD463D" w:rsidP="009F323C">
      <w:pPr>
        <w:pStyle w:val="af"/>
        <w:widowControl w:val="0"/>
        <w:rPr>
          <w:b/>
        </w:rPr>
      </w:pPr>
      <w:r w:rsidRPr="00AD463D">
        <w:rPr>
          <w:rFonts w:hint="eastAsia"/>
          <w:b/>
        </w:rPr>
        <w:t>Beijing</w:t>
      </w:r>
      <w:r w:rsidR="000A590B" w:rsidRPr="00AD463D">
        <w:rPr>
          <w:b/>
        </w:rPr>
        <w:t xml:space="preserve">, </w:t>
      </w:r>
      <w:r w:rsidRPr="00AD463D">
        <w:rPr>
          <w:rFonts w:hint="eastAsia"/>
          <w:b/>
        </w:rPr>
        <w:t>China</w:t>
      </w:r>
      <w:r w:rsidR="000A590B" w:rsidRPr="00AD463D">
        <w:rPr>
          <w:b/>
        </w:rPr>
        <w:t xml:space="preserve">, </w:t>
      </w:r>
      <w:r w:rsidRPr="00AD463D">
        <w:rPr>
          <w:b/>
        </w:rPr>
        <w:t xml:space="preserve">24 – 28 August, </w:t>
      </w:r>
      <w:r w:rsidR="000A590B" w:rsidRPr="00AD463D">
        <w:rPr>
          <w:b/>
        </w:rPr>
        <w:t>201</w:t>
      </w:r>
      <w:r w:rsidR="000A590B" w:rsidRPr="00AD463D">
        <w:rPr>
          <w:rFonts w:hint="eastAsia"/>
          <w:b/>
        </w:rPr>
        <w:t>5</w:t>
      </w:r>
    </w:p>
    <w:p w:rsidR="009C0564" w:rsidRPr="000A590B" w:rsidRDefault="009C0564" w:rsidP="004D2E8D">
      <w:pPr>
        <w:pBdr>
          <w:top w:val="single" w:sz="4" w:space="1" w:color="auto"/>
        </w:pBdr>
        <w:spacing w:after="0"/>
        <w:jc w:val="left"/>
        <w:rPr>
          <w:b/>
          <w:bCs/>
          <w:sz w:val="16"/>
          <w:szCs w:val="16"/>
          <w:lang w:val="en-GB"/>
        </w:rPr>
      </w:pPr>
    </w:p>
    <w:p w:rsidR="009C0564" w:rsidRPr="004D2E8D" w:rsidRDefault="009C0564" w:rsidP="004D2E8D">
      <w:pPr>
        <w:spacing w:after="60"/>
        <w:ind w:left="1555" w:hanging="1555"/>
        <w:jc w:val="left"/>
        <w:rPr>
          <w:rFonts w:eastAsia="MS PGothic"/>
          <w:b/>
          <w:lang w:eastAsia="zh-CN"/>
        </w:rPr>
      </w:pPr>
      <w:r w:rsidRPr="004D2E8D">
        <w:rPr>
          <w:b/>
        </w:rPr>
        <w:t>Agenda Item:</w:t>
      </w:r>
      <w:r w:rsidR="00F31B49" w:rsidRPr="004D2E8D">
        <w:rPr>
          <w:b/>
        </w:rPr>
        <w:tab/>
      </w:r>
      <w:r w:rsidR="00032FF3" w:rsidRPr="00032FF3">
        <w:rPr>
          <w:b/>
          <w:lang w:eastAsia="zh-CN"/>
        </w:rPr>
        <w:t>9.4.5</w:t>
      </w:r>
    </w:p>
    <w:p w:rsidR="00BC1C3C" w:rsidRPr="004D2E8D" w:rsidRDefault="00305FF9" w:rsidP="004D2E8D">
      <w:pPr>
        <w:spacing w:after="60"/>
        <w:ind w:left="1555" w:hanging="1555"/>
        <w:jc w:val="left"/>
        <w:rPr>
          <w:b/>
          <w:lang w:eastAsia="zh-CN"/>
        </w:rPr>
      </w:pPr>
      <w:r w:rsidRPr="004D2E8D">
        <w:rPr>
          <w:b/>
        </w:rPr>
        <w:t>Source:</w:t>
      </w:r>
      <w:r w:rsidRPr="004D2E8D">
        <w:rPr>
          <w:b/>
        </w:rPr>
        <w:tab/>
      </w:r>
      <w:r w:rsidR="009C0564" w:rsidRPr="004D2E8D">
        <w:rPr>
          <w:b/>
        </w:rPr>
        <w:t>Huawei</w:t>
      </w:r>
      <w:r w:rsidR="0029778D" w:rsidRPr="004D2E8D">
        <w:rPr>
          <w:rFonts w:hint="eastAsia"/>
          <w:b/>
          <w:lang w:eastAsia="zh-CN"/>
        </w:rPr>
        <w:t>, HiSilicon</w:t>
      </w:r>
    </w:p>
    <w:p w:rsidR="0026538C" w:rsidRPr="004D2E8D" w:rsidRDefault="009C0564" w:rsidP="004D2E8D">
      <w:pPr>
        <w:spacing w:after="60"/>
        <w:ind w:left="1555" w:hanging="1555"/>
        <w:jc w:val="left"/>
        <w:rPr>
          <w:b/>
          <w:lang w:eastAsia="zh-CN"/>
        </w:rPr>
      </w:pPr>
      <w:r w:rsidRPr="004D2E8D">
        <w:rPr>
          <w:b/>
        </w:rPr>
        <w:t>Title:</w:t>
      </w:r>
      <w:r w:rsidRPr="004D2E8D">
        <w:rPr>
          <w:b/>
        </w:rPr>
        <w:tab/>
      </w:r>
      <w:r w:rsidR="005274B2" w:rsidRPr="005274B2">
        <w:rPr>
          <w:b/>
          <w:lang w:eastAsia="zh-CN"/>
        </w:rPr>
        <w:t>Discussion on PRACH performance under high speed scenario</w:t>
      </w:r>
    </w:p>
    <w:p w:rsidR="009C0564" w:rsidRPr="004D2E8D" w:rsidRDefault="009C0564" w:rsidP="004D2E8D">
      <w:pPr>
        <w:spacing w:after="60"/>
        <w:ind w:left="1555" w:hanging="1555"/>
        <w:jc w:val="left"/>
        <w:rPr>
          <w:b/>
          <w:lang w:eastAsia="zh-CN"/>
        </w:rPr>
      </w:pPr>
      <w:r w:rsidRPr="004D2E8D">
        <w:rPr>
          <w:b/>
        </w:rPr>
        <w:t>Document for:</w:t>
      </w:r>
      <w:r w:rsidRPr="004D2E8D">
        <w:rPr>
          <w:b/>
        </w:rPr>
        <w:tab/>
      </w:r>
      <w:r w:rsidR="00504052">
        <w:rPr>
          <w:b/>
        </w:rPr>
        <w:t>Discussion</w:t>
      </w:r>
    </w:p>
    <w:p w:rsidR="009C0564" w:rsidRPr="004D2E8D" w:rsidRDefault="009C0564" w:rsidP="004D2E8D">
      <w:pPr>
        <w:pBdr>
          <w:bottom w:val="single" w:sz="4" w:space="1" w:color="auto"/>
        </w:pBdr>
        <w:spacing w:after="0"/>
        <w:jc w:val="left"/>
        <w:rPr>
          <w:b/>
          <w:bCs/>
          <w:sz w:val="16"/>
          <w:szCs w:val="16"/>
        </w:rPr>
      </w:pPr>
    </w:p>
    <w:p w:rsidR="00CA08E2" w:rsidRDefault="009C0564" w:rsidP="00CA08E2">
      <w:pPr>
        <w:pStyle w:val="1"/>
        <w:rPr>
          <w:lang w:eastAsia="zh-CN"/>
        </w:rPr>
      </w:pPr>
      <w:bookmarkStart w:id="0" w:name="_Ref124589705"/>
      <w:bookmarkStart w:id="1" w:name="_Ref129681862"/>
      <w:r w:rsidRPr="00612697">
        <w:rPr>
          <w:lang w:eastAsia="zh-CN"/>
        </w:rPr>
        <w:t>Introduction</w:t>
      </w:r>
      <w:bookmarkEnd w:id="0"/>
      <w:bookmarkEnd w:id="1"/>
    </w:p>
    <w:p w:rsidR="005274B2" w:rsidRPr="005274B2" w:rsidRDefault="005274B2" w:rsidP="005274B2">
      <w:pPr>
        <w:rPr>
          <w:lang w:eastAsia="zh-CN"/>
        </w:rPr>
      </w:pPr>
      <w:r>
        <w:rPr>
          <w:rFonts w:hint="eastAsia"/>
          <w:lang w:eastAsia="zh-CN"/>
        </w:rPr>
        <w:t xml:space="preserve">In </w:t>
      </w:r>
      <w:r>
        <w:rPr>
          <w:lang w:eastAsia="zh-CN"/>
        </w:rPr>
        <w:t>this</w:t>
      </w:r>
      <w:r>
        <w:rPr>
          <w:rFonts w:hint="eastAsia"/>
          <w:lang w:eastAsia="zh-CN"/>
        </w:rPr>
        <w:t xml:space="preserve"> contribution we will further discuss the potential issue for PRACH in </w:t>
      </w:r>
      <w:r>
        <w:rPr>
          <w:lang w:eastAsia="zh-CN"/>
        </w:rPr>
        <w:t>the</w:t>
      </w:r>
      <w:r>
        <w:rPr>
          <w:rFonts w:hint="eastAsia"/>
          <w:lang w:eastAsia="zh-CN"/>
        </w:rPr>
        <w:t xml:space="preserve"> high speed scenario. According our analysis, the existing </w:t>
      </w:r>
      <w:r w:rsidR="00F32BDD">
        <w:rPr>
          <w:rFonts w:hint="eastAsia"/>
          <w:lang w:eastAsia="zh-CN"/>
        </w:rPr>
        <w:t xml:space="preserve">restrict set of PRACH sequence when </w:t>
      </w:r>
      <w:r w:rsidR="00F32BDD" w:rsidRPr="001F2CCA">
        <w:rPr>
          <w:i/>
          <w:iCs/>
        </w:rPr>
        <w:t>High-speed-flag</w:t>
      </w:r>
      <w:r w:rsidR="00F32BDD">
        <w:rPr>
          <w:rFonts w:hint="eastAsia"/>
          <w:iCs/>
          <w:lang w:eastAsia="zh-CN"/>
        </w:rPr>
        <w:t xml:space="preserve"> is set to one </w:t>
      </w:r>
      <w:r w:rsidR="00F32BDD">
        <w:rPr>
          <w:iCs/>
          <w:lang w:eastAsia="zh-CN"/>
        </w:rPr>
        <w:t>could</w:t>
      </w:r>
      <w:r w:rsidR="00F32BDD">
        <w:rPr>
          <w:rFonts w:hint="eastAsia"/>
          <w:iCs/>
          <w:lang w:eastAsia="zh-CN"/>
        </w:rPr>
        <w:t xml:space="preserve"> not ful</w:t>
      </w:r>
      <w:r w:rsidR="00EA5E41">
        <w:rPr>
          <w:rFonts w:hint="eastAsia"/>
          <w:iCs/>
          <w:lang w:eastAsia="zh-CN"/>
        </w:rPr>
        <w:t>ly support high speed scenario, and the enhancement would be needed.</w:t>
      </w:r>
      <w:r w:rsidR="00381F6E">
        <w:rPr>
          <w:rFonts w:hint="eastAsia"/>
          <w:iCs/>
          <w:lang w:eastAsia="zh-CN"/>
        </w:rPr>
        <w:t xml:space="preserve"> </w:t>
      </w:r>
      <w:r>
        <w:rPr>
          <w:rFonts w:hint="eastAsia"/>
          <w:lang w:eastAsia="zh-CN"/>
        </w:rPr>
        <w:t xml:space="preserve"> </w:t>
      </w:r>
    </w:p>
    <w:p w:rsidR="00BC2517" w:rsidRDefault="00BC2517" w:rsidP="003A774D">
      <w:pPr>
        <w:pStyle w:val="1"/>
        <w:rPr>
          <w:lang w:eastAsia="zh-CN"/>
        </w:rPr>
      </w:pPr>
      <w:r>
        <w:rPr>
          <w:lang w:eastAsia="zh-CN"/>
        </w:rPr>
        <w:t>B</w:t>
      </w:r>
      <w:r>
        <w:rPr>
          <w:rFonts w:hint="eastAsia"/>
          <w:lang w:eastAsia="zh-CN"/>
        </w:rPr>
        <w:t>ackground</w:t>
      </w:r>
    </w:p>
    <w:p w:rsidR="00BC2517" w:rsidRDefault="00D050B8" w:rsidP="00BC2517">
      <w:pPr>
        <w:rPr>
          <w:lang w:eastAsia="zh-CN"/>
        </w:rPr>
      </w:pPr>
      <w:r>
        <w:rPr>
          <w:lang w:eastAsia="zh-CN"/>
        </w:rPr>
        <w:t>M</w:t>
      </w:r>
      <w:r>
        <w:rPr>
          <w:rFonts w:hint="eastAsia"/>
          <w:lang w:eastAsia="zh-CN"/>
        </w:rPr>
        <w:t xml:space="preserve">ore and more </w:t>
      </w:r>
      <w:r>
        <w:rPr>
          <w:lang w:eastAsia="zh-CN"/>
        </w:rPr>
        <w:t>high</w:t>
      </w:r>
      <w:r>
        <w:rPr>
          <w:rFonts w:hint="eastAsia"/>
          <w:lang w:eastAsia="zh-CN"/>
        </w:rPr>
        <w:t xml:space="preserve">-speed-railways are being constructed, and the speed is higher and higher. Nowadays, the </w:t>
      </w:r>
      <w:r w:rsidR="003D50FE">
        <w:rPr>
          <w:rFonts w:hint="eastAsia"/>
          <w:lang w:eastAsia="zh-CN"/>
        </w:rPr>
        <w:t xml:space="preserve">designed </w:t>
      </w:r>
      <w:r>
        <w:rPr>
          <w:rFonts w:hint="eastAsia"/>
          <w:lang w:eastAsia="zh-CN"/>
        </w:rPr>
        <w:t xml:space="preserve">highest speed </w:t>
      </w:r>
      <w:r w:rsidR="003D50FE">
        <w:rPr>
          <w:rFonts w:hint="eastAsia"/>
          <w:lang w:eastAsia="zh-CN"/>
        </w:rPr>
        <w:t xml:space="preserve">train </w:t>
      </w:r>
      <w:r>
        <w:rPr>
          <w:rFonts w:hint="eastAsia"/>
          <w:lang w:eastAsia="zh-CN"/>
        </w:rPr>
        <w:t>could be beyond 400km/h</w:t>
      </w:r>
      <w:r w:rsidR="00557579">
        <w:rPr>
          <w:rFonts w:hint="eastAsia"/>
          <w:lang w:eastAsia="zh-CN"/>
        </w:rPr>
        <w:t xml:space="preserve">. The higher and higher speed brings challenges </w:t>
      </w:r>
      <w:r w:rsidR="00557579">
        <w:rPr>
          <w:lang w:eastAsia="zh-CN"/>
        </w:rPr>
        <w:t>to the</w:t>
      </w:r>
      <w:r w:rsidR="00557579">
        <w:rPr>
          <w:rFonts w:hint="eastAsia"/>
          <w:lang w:eastAsia="zh-CN"/>
        </w:rPr>
        <w:t xml:space="preserve"> current LTE mobile communication system which is because that higher speed will cause higher Doppler frequency shifts to the wireless signal over the air, and the </w:t>
      </w:r>
      <w:r w:rsidR="00557579">
        <w:rPr>
          <w:lang w:eastAsia="zh-CN"/>
        </w:rPr>
        <w:t>higher</w:t>
      </w:r>
      <w:r w:rsidR="00557579">
        <w:rPr>
          <w:rFonts w:hint="eastAsia"/>
          <w:lang w:eastAsia="zh-CN"/>
        </w:rPr>
        <w:t xml:space="preserve"> Doppl</w:t>
      </w:r>
      <w:r w:rsidR="003D50FE">
        <w:rPr>
          <w:rFonts w:hint="eastAsia"/>
          <w:lang w:eastAsia="zh-CN"/>
        </w:rPr>
        <w:t>er frequency shifts will result</w:t>
      </w:r>
      <w:r w:rsidR="00557579">
        <w:rPr>
          <w:rFonts w:hint="eastAsia"/>
          <w:lang w:eastAsia="zh-CN"/>
        </w:rPr>
        <w:t xml:space="preserve"> in system performance degradation.</w:t>
      </w:r>
    </w:p>
    <w:p w:rsidR="00123D31" w:rsidRDefault="00123D31" w:rsidP="00BC2517">
      <w:pPr>
        <w:rPr>
          <w:lang w:eastAsia="zh-CN"/>
        </w:rPr>
      </w:pPr>
      <w:r>
        <w:rPr>
          <w:lang w:eastAsia="zh-CN"/>
        </w:rPr>
        <w:t>F</w:t>
      </w:r>
      <w:r>
        <w:rPr>
          <w:rFonts w:hint="eastAsia"/>
          <w:lang w:eastAsia="zh-CN"/>
        </w:rPr>
        <w:t xml:space="preserve">urthermore, assuming the frequency shift of the downlink caused by </w:t>
      </w:r>
      <w:r>
        <w:rPr>
          <w:lang w:eastAsia="zh-CN"/>
        </w:rPr>
        <w:t>Doppler</w:t>
      </w:r>
      <w:r>
        <w:rPr>
          <w:rFonts w:hint="eastAsia"/>
          <w:lang w:eastAsia="zh-CN"/>
        </w:rPr>
        <w:t xml:space="preserve"> </w:t>
      </w:r>
      <w:r>
        <w:rPr>
          <w:lang w:eastAsia="zh-CN"/>
        </w:rPr>
        <w:t>frequency</w:t>
      </w:r>
      <w:r>
        <w:rPr>
          <w:rFonts w:hint="eastAsia"/>
          <w:lang w:eastAsia="zh-CN"/>
        </w:rPr>
        <w:t xml:space="preserve"> is</w:t>
      </w:r>
      <m:oMath>
        <m:sSub>
          <m:sSubPr>
            <m:ctrlPr>
              <w:rPr>
                <w:rFonts w:ascii="Cambria Math" w:hAnsi="Cambria Math" w:cs="Arial"/>
                <w:i/>
                <w:color w:val="000000"/>
                <w:sz w:val="20"/>
                <w:lang w:val="fr-FR"/>
              </w:rPr>
            </m:ctrlPr>
          </m:sSubPr>
          <m:e>
            <m:r>
              <w:rPr>
                <w:rFonts w:ascii="Cambria Math" w:hAnsi="Cambria Math" w:cs="Arial"/>
                <w:color w:val="000000"/>
                <w:sz w:val="20"/>
                <w:lang w:val="fr-FR"/>
              </w:rPr>
              <m:t xml:space="preserve"> f</m:t>
            </m:r>
          </m:e>
          <m:sub>
            <m:r>
              <w:rPr>
                <w:rFonts w:ascii="Cambria Math" w:hAnsi="Cambria Math" w:cs="Arial"/>
                <w:color w:val="000000"/>
                <w:sz w:val="20"/>
                <w:lang w:val="fr-FR"/>
              </w:rPr>
              <m:t>d</m:t>
            </m:r>
          </m:sub>
        </m:sSub>
      </m:oMath>
      <w:r w:rsidRPr="00B33859">
        <w:rPr>
          <w:rFonts w:hint="eastAsia"/>
          <w:lang w:eastAsia="zh-CN"/>
        </w:rPr>
        <w:t xml:space="preserve">, the </w:t>
      </w:r>
      <w:r>
        <w:rPr>
          <w:rFonts w:hint="eastAsia"/>
          <w:lang w:eastAsia="zh-CN"/>
        </w:rPr>
        <w:t xml:space="preserve">frequency shifts caused by the UE speed </w:t>
      </w:r>
      <w:r w:rsidRPr="00B33859">
        <w:rPr>
          <w:rFonts w:hint="eastAsia"/>
          <w:lang w:eastAsia="zh-CN"/>
        </w:rPr>
        <w:t xml:space="preserve">in the uplink </w:t>
      </w:r>
      <w:r>
        <w:rPr>
          <w:rFonts w:hint="eastAsia"/>
          <w:lang w:eastAsia="zh-CN"/>
        </w:rPr>
        <w:t xml:space="preserve">will be two times of the </w:t>
      </w:r>
      <w:r>
        <w:rPr>
          <w:lang w:eastAsia="zh-CN"/>
        </w:rPr>
        <w:t>Doppler</w:t>
      </w:r>
      <w:r>
        <w:rPr>
          <w:rFonts w:hint="eastAsia"/>
          <w:lang w:eastAsia="zh-CN"/>
        </w:rPr>
        <w:t xml:space="preserve"> shifts in the downlink due to that the UE will synchronize on an frequency that the carrier plus the </w:t>
      </w:r>
      <w:r>
        <w:rPr>
          <w:lang w:eastAsia="zh-CN"/>
        </w:rPr>
        <w:t>Doppler</w:t>
      </w:r>
      <w:r>
        <w:rPr>
          <w:rFonts w:hint="eastAsia"/>
          <w:lang w:eastAsia="zh-CN"/>
        </w:rPr>
        <w:t xml:space="preserve"> frequency and transmit uplink signal at the </w:t>
      </w:r>
      <w:r>
        <w:rPr>
          <w:lang w:eastAsia="zh-CN"/>
        </w:rPr>
        <w:t>synchronized</w:t>
      </w:r>
      <w:r>
        <w:rPr>
          <w:rFonts w:hint="eastAsia"/>
          <w:lang w:eastAsia="zh-CN"/>
        </w:rPr>
        <w:t xml:space="preserve"> frequency, and an extra </w:t>
      </w:r>
      <w:r>
        <w:rPr>
          <w:lang w:eastAsia="zh-CN"/>
        </w:rPr>
        <w:t>Doppler</w:t>
      </w:r>
      <w:r>
        <w:rPr>
          <w:rFonts w:hint="eastAsia"/>
          <w:lang w:eastAsia="zh-CN"/>
        </w:rPr>
        <w:t xml:space="preserve"> </w:t>
      </w:r>
      <w:r>
        <w:rPr>
          <w:lang w:eastAsia="zh-CN"/>
        </w:rPr>
        <w:t>frequency will</w:t>
      </w:r>
      <w:r>
        <w:rPr>
          <w:rFonts w:hint="eastAsia"/>
          <w:lang w:eastAsia="zh-CN"/>
        </w:rPr>
        <w:t xml:space="preserve"> be added to the uplink signal received by the base station.</w:t>
      </w:r>
    </w:p>
    <w:p w:rsidR="00557579" w:rsidRDefault="00557579" w:rsidP="00BC2517">
      <w:pPr>
        <w:rPr>
          <w:lang w:eastAsia="zh-CN"/>
        </w:rPr>
      </w:pPr>
      <w:r>
        <w:rPr>
          <w:lang w:eastAsia="zh-CN"/>
        </w:rPr>
        <w:t>O</w:t>
      </w:r>
      <w:r>
        <w:rPr>
          <w:rFonts w:hint="eastAsia"/>
          <w:lang w:eastAsia="zh-CN"/>
        </w:rPr>
        <w:t>ne of the function</w:t>
      </w:r>
      <w:r w:rsidR="00B312C7">
        <w:rPr>
          <w:rFonts w:hint="eastAsia"/>
          <w:lang w:eastAsia="zh-CN"/>
        </w:rPr>
        <w:t>s</w:t>
      </w:r>
      <w:r>
        <w:rPr>
          <w:rFonts w:hint="eastAsia"/>
          <w:lang w:eastAsia="zh-CN"/>
        </w:rPr>
        <w:t xml:space="preserve"> impacted is the random access. </w:t>
      </w:r>
      <w:r>
        <w:rPr>
          <w:lang w:eastAsia="zh-CN"/>
        </w:rPr>
        <w:t>I</w:t>
      </w:r>
      <w:r>
        <w:rPr>
          <w:rFonts w:hint="eastAsia"/>
          <w:lang w:eastAsia="zh-CN"/>
        </w:rPr>
        <w:t xml:space="preserve">n the current LTE system, </w:t>
      </w:r>
      <w:r>
        <w:rPr>
          <w:lang w:eastAsia="zh-CN"/>
        </w:rPr>
        <w:t>the</w:t>
      </w:r>
      <w:r>
        <w:rPr>
          <w:rFonts w:hint="eastAsia"/>
          <w:lang w:eastAsia="zh-CN"/>
        </w:rPr>
        <w:t xml:space="preserve"> random access is design to </w:t>
      </w:r>
      <w:r>
        <w:rPr>
          <w:lang w:eastAsia="zh-CN"/>
        </w:rPr>
        <w:t>cope</w:t>
      </w:r>
      <w:r>
        <w:rPr>
          <w:rFonts w:hint="eastAsia"/>
          <w:lang w:eastAsia="zh-CN"/>
        </w:rPr>
        <w:t xml:space="preserve"> with the Doppler </w:t>
      </w:r>
      <w:r>
        <w:rPr>
          <w:lang w:eastAsia="zh-CN"/>
        </w:rPr>
        <w:t>frequency</w:t>
      </w:r>
      <w:r>
        <w:rPr>
          <w:rFonts w:hint="eastAsia"/>
          <w:lang w:eastAsia="zh-CN"/>
        </w:rPr>
        <w:t xml:space="preserve"> shift </w:t>
      </w:r>
      <w:r w:rsidR="001633C5">
        <w:rPr>
          <w:rFonts w:hint="eastAsia"/>
          <w:lang w:eastAsia="zh-CN"/>
        </w:rPr>
        <w:t>no larger than the</w:t>
      </w:r>
      <w:r>
        <w:rPr>
          <w:rFonts w:hint="eastAsia"/>
          <w:lang w:eastAsia="zh-CN"/>
        </w:rPr>
        <w:t xml:space="preserve"> </w:t>
      </w:r>
      <w:r w:rsidR="001633C5">
        <w:rPr>
          <w:lang w:eastAsia="zh-CN"/>
        </w:rPr>
        <w:t>preamble</w:t>
      </w:r>
      <w:r>
        <w:rPr>
          <w:rFonts w:hint="eastAsia"/>
          <w:lang w:eastAsia="zh-CN"/>
        </w:rPr>
        <w:t xml:space="preserve"> signal </w:t>
      </w:r>
      <w:r>
        <w:rPr>
          <w:lang w:eastAsia="zh-CN"/>
        </w:rPr>
        <w:t>subcarrier</w:t>
      </w:r>
      <w:r>
        <w:rPr>
          <w:rFonts w:hint="eastAsia"/>
          <w:lang w:eastAsia="zh-CN"/>
        </w:rPr>
        <w:t xml:space="preserve"> spacing. </w:t>
      </w:r>
      <w:r>
        <w:rPr>
          <w:lang w:eastAsia="zh-CN"/>
        </w:rPr>
        <w:t>B</w:t>
      </w:r>
      <w:r>
        <w:rPr>
          <w:rFonts w:hint="eastAsia"/>
          <w:lang w:eastAsia="zh-CN"/>
        </w:rPr>
        <w:t xml:space="preserve">ut with higher speed or higher carrier frequency, the Doppler </w:t>
      </w:r>
      <w:r>
        <w:rPr>
          <w:lang w:eastAsia="zh-CN"/>
        </w:rPr>
        <w:t>frequency</w:t>
      </w:r>
      <w:r>
        <w:rPr>
          <w:rFonts w:hint="eastAsia"/>
          <w:lang w:eastAsia="zh-CN"/>
        </w:rPr>
        <w:t xml:space="preserve"> shifts will be larger than one subcarrier spacing of the preamble signal.</w:t>
      </w:r>
    </w:p>
    <w:p w:rsidR="00557579" w:rsidRDefault="00BB1DE0" w:rsidP="001633C5">
      <w:pPr>
        <w:jc w:val="center"/>
        <w:rPr>
          <w:lang w:eastAsia="zh-CN"/>
        </w:rPr>
      </w:pPr>
      <w:r>
        <w:rPr>
          <w:noProof/>
          <w:lang w:eastAsia="zh-CN"/>
        </w:rPr>
        <w:pict>
          <v:oval id="_x0000_s1193" style="position:absolute;left:0;text-align:left;margin-left:208.3pt;margin-top:39.85pt;width:133.5pt;height:41.9pt;rotation:-1420470fd;z-index:251658752" filled="f" strokecolor="#8064a2 [3207]" strokeweight="1pt">
            <v:stroke dashstyle="dash"/>
            <v:shadow color="#868686"/>
          </v:oval>
        </w:pict>
      </w:r>
      <w:r w:rsidR="001633C5">
        <w:rPr>
          <w:rFonts w:hint="eastAsia"/>
          <w:noProof/>
          <w:lang w:eastAsia="zh-CN"/>
        </w:rPr>
        <w:drawing>
          <wp:inline distT="0" distB="0" distL="0" distR="0">
            <wp:extent cx="4578824" cy="244295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57579" w:rsidRDefault="00B312C7" w:rsidP="00BC2517">
      <w:pPr>
        <w:rPr>
          <w:lang w:eastAsia="zh-CN"/>
        </w:rPr>
      </w:pPr>
      <w:r>
        <w:rPr>
          <w:lang w:eastAsia="zh-CN"/>
        </w:rPr>
        <w:t>T</w:t>
      </w:r>
      <w:r>
        <w:rPr>
          <w:rFonts w:hint="eastAsia"/>
          <w:lang w:eastAsia="zh-CN"/>
        </w:rPr>
        <w:t xml:space="preserve">he above figure shows the </w:t>
      </w:r>
      <w:r w:rsidR="00453A06">
        <w:rPr>
          <w:rFonts w:hint="eastAsia"/>
          <w:lang w:eastAsia="zh-CN"/>
        </w:rPr>
        <w:t xml:space="preserve">uplink </w:t>
      </w:r>
      <w:r>
        <w:rPr>
          <w:rFonts w:hint="eastAsia"/>
          <w:lang w:eastAsia="zh-CN"/>
        </w:rPr>
        <w:t xml:space="preserve">Doppler frequency shifts along with the carrier frequency and the terminal moving speed. </w:t>
      </w:r>
      <w:r w:rsidR="004243EF">
        <w:rPr>
          <w:lang w:eastAsia="zh-CN"/>
        </w:rPr>
        <w:t>F</w:t>
      </w:r>
      <w:r w:rsidR="004243EF">
        <w:rPr>
          <w:rFonts w:hint="eastAsia"/>
          <w:lang w:eastAsia="zh-CN"/>
        </w:rPr>
        <w:t xml:space="preserve">or example for carrier 2.6GHz, speed of </w:t>
      </w:r>
      <w:r w:rsidR="005375B9">
        <w:rPr>
          <w:rFonts w:hint="eastAsia"/>
          <w:lang w:eastAsia="zh-CN"/>
        </w:rPr>
        <w:t>350km/h and 400km/h will result</w:t>
      </w:r>
      <w:r w:rsidR="004243EF">
        <w:rPr>
          <w:rFonts w:hint="eastAsia"/>
          <w:lang w:eastAsia="zh-CN"/>
        </w:rPr>
        <w:t xml:space="preserve"> in </w:t>
      </w:r>
      <w:r w:rsidR="005D455F">
        <w:rPr>
          <w:rFonts w:hint="eastAsia"/>
          <w:lang w:eastAsia="zh-CN"/>
        </w:rPr>
        <w:t xml:space="preserve">the Doppler frequency of </w:t>
      </w:r>
      <w:r w:rsidR="00123D31">
        <w:rPr>
          <w:rFonts w:hint="eastAsia"/>
          <w:lang w:eastAsia="zh-CN"/>
        </w:rPr>
        <w:t xml:space="preserve">1685 and 1925 Hz at the eNB side which is 1.34 and 1.54 times of the preamble subcarrier spacing (1250Hz). </w:t>
      </w:r>
      <w:r w:rsidR="00CE5CF5">
        <w:rPr>
          <w:lang w:eastAsia="zh-CN"/>
        </w:rPr>
        <w:t>T</w:t>
      </w:r>
      <w:r w:rsidR="00CE5CF5">
        <w:rPr>
          <w:rFonts w:hint="eastAsia"/>
          <w:lang w:eastAsia="zh-CN"/>
        </w:rPr>
        <w:t xml:space="preserve">he Doppler frequency shifts @2.6GHz with speed beyond 350km/h will exceed the design of the LTE system for PRACH capability. </w:t>
      </w:r>
      <w:r w:rsidR="00C37B5A">
        <w:rPr>
          <w:lang w:eastAsia="zh-CN"/>
        </w:rPr>
        <w:t>M</w:t>
      </w:r>
      <w:r w:rsidR="00C37B5A">
        <w:rPr>
          <w:rFonts w:hint="eastAsia"/>
          <w:lang w:eastAsia="zh-CN"/>
        </w:rPr>
        <w:t>ore analysis will be in the following sections.</w:t>
      </w:r>
    </w:p>
    <w:p w:rsidR="00453A06" w:rsidRDefault="000A207E" w:rsidP="000A207E">
      <w:pPr>
        <w:pStyle w:val="a7"/>
      </w:pPr>
      <w:r>
        <w:rPr>
          <w:rFonts w:hint="eastAsia"/>
        </w:rPr>
        <w:t>Table 1:</w:t>
      </w:r>
      <w:r w:rsidR="00453A06">
        <w:rPr>
          <w:rFonts w:hint="eastAsia"/>
        </w:rPr>
        <w:t xml:space="preserve"> the Doppler frequency along with the carrier frequency and UE speed</w:t>
      </w:r>
    </w:p>
    <w:tbl>
      <w:tblPr>
        <w:tblW w:w="85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18"/>
        <w:gridCol w:w="1043"/>
        <w:gridCol w:w="885"/>
        <w:gridCol w:w="1087"/>
        <w:gridCol w:w="752"/>
        <w:gridCol w:w="1087"/>
        <w:gridCol w:w="883"/>
        <w:gridCol w:w="1087"/>
        <w:gridCol w:w="747"/>
      </w:tblGrid>
      <w:tr w:rsidR="00453A06" w:rsidRPr="00453A06" w:rsidTr="00176659">
        <w:trPr>
          <w:tblHeader/>
          <w:jc w:val="center"/>
        </w:trPr>
        <w:tc>
          <w:tcPr>
            <w:tcW w:w="592" w:type="pct"/>
            <w:vMerge w:val="restart"/>
            <w:tcBorders>
              <w:top w:val="single" w:sz="6" w:space="0" w:color="000000"/>
              <w:left w:val="single" w:sz="6" w:space="0" w:color="auto"/>
              <w:right w:val="single" w:sz="6" w:space="0" w:color="000000"/>
              <w:tl2br w:val="nil"/>
              <w:tr2bl w:val="nil"/>
            </w:tcBorders>
            <w:shd w:val="clear" w:color="auto" w:fill="D9D9D9"/>
          </w:tcPr>
          <w:p w:rsidR="00453A06" w:rsidRPr="00453A06" w:rsidRDefault="00453A06" w:rsidP="00BA5F8C">
            <w:pPr>
              <w:jc w:val="center"/>
              <w:rPr>
                <w:b/>
                <w:sz w:val="16"/>
                <w:szCs w:val="16"/>
                <w:lang w:eastAsia="zh-CN"/>
              </w:rPr>
            </w:pPr>
            <w:r w:rsidRPr="00453A06">
              <w:rPr>
                <w:rFonts w:hint="eastAsia"/>
                <w:b/>
                <w:sz w:val="16"/>
                <w:szCs w:val="16"/>
                <w:lang w:eastAsia="zh-CN"/>
              </w:rPr>
              <w:lastRenderedPageBreak/>
              <w:t>UE speed</w:t>
            </w:r>
          </w:p>
          <w:p w:rsidR="00453A06" w:rsidRPr="00453A06" w:rsidRDefault="00453A06" w:rsidP="00BA5F8C">
            <w:pPr>
              <w:jc w:val="center"/>
              <w:rPr>
                <w:b/>
                <w:sz w:val="16"/>
                <w:szCs w:val="16"/>
                <w:lang w:eastAsia="zh-CN"/>
              </w:rPr>
            </w:pPr>
            <w:r w:rsidRPr="00453A06">
              <w:rPr>
                <w:b/>
                <w:sz w:val="16"/>
                <w:szCs w:val="16"/>
              </w:rPr>
              <w:t>(km/h)</w:t>
            </w:r>
          </w:p>
        </w:tc>
        <w:tc>
          <w:tcPr>
            <w:tcW w:w="4408" w:type="pct"/>
            <w:gridSpan w:val="8"/>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453A06" w:rsidRPr="00453A06" w:rsidRDefault="00DD252E" w:rsidP="00BA5F8C">
            <w:pPr>
              <w:jc w:val="center"/>
              <w:rPr>
                <w:b/>
                <w:sz w:val="16"/>
                <w:szCs w:val="16"/>
                <w:lang w:eastAsia="zh-CN"/>
              </w:rPr>
            </w:pPr>
            <w:r>
              <w:rPr>
                <w:rFonts w:hint="eastAsia"/>
                <w:b/>
                <w:sz w:val="16"/>
                <w:szCs w:val="16"/>
                <w:lang w:eastAsia="zh-CN"/>
              </w:rPr>
              <w:t>Doppler frequency</w:t>
            </w:r>
          </w:p>
        </w:tc>
      </w:tr>
      <w:tr w:rsidR="00176659" w:rsidRPr="00453A06" w:rsidTr="00176659">
        <w:trPr>
          <w:tblHeader/>
          <w:jc w:val="center"/>
        </w:trPr>
        <w:tc>
          <w:tcPr>
            <w:tcW w:w="592" w:type="pct"/>
            <w:vMerge/>
            <w:tcBorders>
              <w:left w:val="single" w:sz="6" w:space="0" w:color="auto"/>
              <w:bottom w:val="single" w:sz="6" w:space="0" w:color="000000"/>
              <w:right w:val="single" w:sz="6" w:space="0" w:color="000000"/>
              <w:tl2br w:val="nil"/>
              <w:tr2bl w:val="nil"/>
            </w:tcBorders>
            <w:shd w:val="clear" w:color="auto" w:fill="D9D9D9"/>
          </w:tcPr>
          <w:p w:rsidR="00453A06" w:rsidRPr="00453A06" w:rsidRDefault="00453A06" w:rsidP="00BA5F8C">
            <w:pPr>
              <w:jc w:val="center"/>
              <w:rPr>
                <w:b/>
                <w:sz w:val="16"/>
                <w:szCs w:val="16"/>
              </w:rPr>
            </w:pPr>
          </w:p>
        </w:tc>
        <w:tc>
          <w:tcPr>
            <w:tcW w:w="1122"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453A06" w:rsidRPr="00453A06" w:rsidRDefault="00453A06" w:rsidP="00453A06">
            <w:pPr>
              <w:jc w:val="center"/>
              <w:rPr>
                <w:b/>
                <w:sz w:val="16"/>
                <w:szCs w:val="16"/>
                <w:lang w:eastAsia="zh-CN"/>
              </w:rPr>
            </w:pPr>
            <w:r w:rsidRPr="00453A06">
              <w:rPr>
                <w:b/>
                <w:sz w:val="16"/>
                <w:szCs w:val="16"/>
              </w:rPr>
              <w:t>1.9</w:t>
            </w:r>
            <w:r w:rsidR="00DD252E">
              <w:rPr>
                <w:rFonts w:hint="eastAsia"/>
                <w:b/>
                <w:sz w:val="16"/>
                <w:szCs w:val="16"/>
                <w:lang w:eastAsia="zh-CN"/>
              </w:rPr>
              <w:t xml:space="preserve">GHz carrier </w:t>
            </w:r>
          </w:p>
        </w:tc>
        <w:tc>
          <w:tcPr>
            <w:tcW w:w="1071"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453A06" w:rsidRPr="00453A06" w:rsidRDefault="00453A06" w:rsidP="00453A06">
            <w:pPr>
              <w:jc w:val="center"/>
              <w:rPr>
                <w:b/>
                <w:sz w:val="16"/>
                <w:szCs w:val="16"/>
              </w:rPr>
            </w:pPr>
            <w:r w:rsidRPr="00453A06">
              <w:rPr>
                <w:b/>
                <w:sz w:val="16"/>
                <w:szCs w:val="16"/>
              </w:rPr>
              <w:t>2.3</w:t>
            </w:r>
            <w:r w:rsidR="00DD252E">
              <w:rPr>
                <w:rFonts w:hint="eastAsia"/>
                <w:b/>
                <w:sz w:val="16"/>
                <w:szCs w:val="16"/>
                <w:lang w:eastAsia="zh-CN"/>
              </w:rPr>
              <w:t xml:space="preserve"> GHz carrier</w:t>
            </w:r>
          </w:p>
        </w:tc>
        <w:tc>
          <w:tcPr>
            <w:tcW w:w="1147"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453A06" w:rsidRPr="00453A06" w:rsidRDefault="00453A06" w:rsidP="00453A06">
            <w:pPr>
              <w:jc w:val="center"/>
              <w:rPr>
                <w:b/>
                <w:sz w:val="16"/>
                <w:szCs w:val="16"/>
              </w:rPr>
            </w:pPr>
            <w:r w:rsidRPr="00453A06">
              <w:rPr>
                <w:b/>
                <w:sz w:val="16"/>
                <w:szCs w:val="16"/>
              </w:rPr>
              <w:t>2.6</w:t>
            </w:r>
            <w:r w:rsidR="00DD252E">
              <w:rPr>
                <w:rFonts w:hint="eastAsia"/>
                <w:b/>
                <w:sz w:val="16"/>
                <w:szCs w:val="16"/>
                <w:lang w:eastAsia="zh-CN"/>
              </w:rPr>
              <w:t xml:space="preserve"> GHz carrier</w:t>
            </w:r>
          </w:p>
        </w:tc>
        <w:tc>
          <w:tcPr>
            <w:tcW w:w="1068"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453A06" w:rsidRPr="00453A06" w:rsidRDefault="00453A06" w:rsidP="00453A06">
            <w:pPr>
              <w:jc w:val="center"/>
              <w:rPr>
                <w:b/>
                <w:sz w:val="16"/>
                <w:szCs w:val="16"/>
              </w:rPr>
            </w:pPr>
            <w:r w:rsidRPr="00453A06">
              <w:rPr>
                <w:b/>
                <w:sz w:val="16"/>
                <w:szCs w:val="16"/>
              </w:rPr>
              <w:t>3.5</w:t>
            </w:r>
            <w:r w:rsidR="00DD252E">
              <w:rPr>
                <w:rFonts w:hint="eastAsia"/>
                <w:b/>
                <w:sz w:val="16"/>
                <w:szCs w:val="16"/>
                <w:lang w:eastAsia="zh-CN"/>
              </w:rPr>
              <w:t xml:space="preserve"> GHz carrier</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rFonts w:hint="eastAsia"/>
                <w:sz w:val="16"/>
                <w:szCs w:val="16"/>
              </w:rPr>
              <w:t>DL/UL</w:t>
            </w:r>
          </w:p>
        </w:tc>
        <w:tc>
          <w:tcPr>
            <w:tcW w:w="607"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rFonts w:hint="eastAsia"/>
                <w:sz w:val="16"/>
                <w:szCs w:val="16"/>
              </w:rPr>
              <w:t>Downlink</w:t>
            </w:r>
          </w:p>
        </w:tc>
        <w:tc>
          <w:tcPr>
            <w:tcW w:w="515"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sz w:val="16"/>
                <w:szCs w:val="16"/>
              </w:rPr>
              <w:t>U</w:t>
            </w:r>
            <w:r>
              <w:rPr>
                <w:rFonts w:hint="eastAsia"/>
                <w:sz w:val="16"/>
                <w:szCs w:val="16"/>
              </w:rPr>
              <w:t xml:space="preserve">plink </w:t>
            </w:r>
          </w:p>
        </w:tc>
        <w:tc>
          <w:tcPr>
            <w:tcW w:w="633"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sz w:val="16"/>
                <w:szCs w:val="16"/>
              </w:rPr>
              <w:t>D</w:t>
            </w:r>
            <w:r>
              <w:rPr>
                <w:rFonts w:hint="eastAsia"/>
                <w:sz w:val="16"/>
                <w:szCs w:val="16"/>
              </w:rPr>
              <w:t xml:space="preserve">ownlink </w:t>
            </w:r>
          </w:p>
        </w:tc>
        <w:tc>
          <w:tcPr>
            <w:tcW w:w="437"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sz w:val="16"/>
                <w:szCs w:val="16"/>
              </w:rPr>
              <w:t>U</w:t>
            </w:r>
            <w:r>
              <w:rPr>
                <w:rFonts w:hint="eastAsia"/>
                <w:sz w:val="16"/>
                <w:szCs w:val="16"/>
              </w:rPr>
              <w:t xml:space="preserve">plink </w:t>
            </w:r>
          </w:p>
        </w:tc>
        <w:tc>
          <w:tcPr>
            <w:tcW w:w="633"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sz w:val="16"/>
                <w:szCs w:val="16"/>
              </w:rPr>
              <w:t>D</w:t>
            </w:r>
            <w:r>
              <w:rPr>
                <w:rFonts w:hint="eastAsia"/>
                <w:sz w:val="16"/>
                <w:szCs w:val="16"/>
              </w:rPr>
              <w:t xml:space="preserve">ownlink </w:t>
            </w:r>
          </w:p>
        </w:tc>
        <w:tc>
          <w:tcPr>
            <w:tcW w:w="514"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sz w:val="16"/>
                <w:szCs w:val="16"/>
              </w:rPr>
              <w:t>U</w:t>
            </w:r>
            <w:r>
              <w:rPr>
                <w:rFonts w:hint="eastAsia"/>
                <w:sz w:val="16"/>
                <w:szCs w:val="16"/>
              </w:rPr>
              <w:t xml:space="preserve">plink </w:t>
            </w:r>
          </w:p>
        </w:tc>
        <w:tc>
          <w:tcPr>
            <w:tcW w:w="633" w:type="pct"/>
            <w:tcBorders>
              <w:top w:val="single" w:sz="6" w:space="0" w:color="000000"/>
              <w:bottom w:val="single" w:sz="6" w:space="0" w:color="000000"/>
              <w:right w:val="single" w:sz="6" w:space="0" w:color="000000"/>
            </w:tcBorders>
            <w:shd w:val="clear" w:color="auto" w:fill="auto"/>
          </w:tcPr>
          <w:p w:rsidR="00176659" w:rsidRPr="00453A06" w:rsidRDefault="00176659" w:rsidP="00BA5F8C">
            <w:pPr>
              <w:pStyle w:val="TableText"/>
              <w:rPr>
                <w:sz w:val="16"/>
                <w:szCs w:val="16"/>
              </w:rPr>
            </w:pPr>
            <w:r>
              <w:rPr>
                <w:sz w:val="16"/>
                <w:szCs w:val="16"/>
              </w:rPr>
              <w:t>D</w:t>
            </w:r>
            <w:r>
              <w:rPr>
                <w:rFonts w:hint="eastAsia"/>
                <w:sz w:val="16"/>
                <w:szCs w:val="16"/>
              </w:rPr>
              <w:t xml:space="preserve">ownlink </w:t>
            </w:r>
          </w:p>
        </w:tc>
        <w:tc>
          <w:tcPr>
            <w:tcW w:w="434" w:type="pct"/>
            <w:tcBorders>
              <w:top w:val="single" w:sz="6" w:space="0" w:color="000000"/>
              <w:bottom w:val="single" w:sz="6" w:space="0" w:color="000000"/>
            </w:tcBorders>
            <w:shd w:val="clear" w:color="auto" w:fill="auto"/>
          </w:tcPr>
          <w:p w:rsidR="00176659" w:rsidRPr="00453A06" w:rsidRDefault="00176659" w:rsidP="00BA5F8C">
            <w:pPr>
              <w:pStyle w:val="TableText"/>
              <w:rPr>
                <w:sz w:val="16"/>
                <w:szCs w:val="16"/>
              </w:rPr>
            </w:pPr>
            <w:r>
              <w:rPr>
                <w:sz w:val="16"/>
                <w:szCs w:val="16"/>
              </w:rPr>
              <w:t>U</w:t>
            </w:r>
            <w:r>
              <w:rPr>
                <w:rFonts w:hint="eastAsia"/>
                <w:sz w:val="16"/>
                <w:szCs w:val="16"/>
              </w:rPr>
              <w:t>plink</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150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264</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528</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319</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639</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361</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722</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486</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972</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200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352</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704</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426</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852</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481</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963</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648</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1296</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250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440</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880</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532</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1065</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602</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1204</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810</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1620</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300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528</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1056</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639</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1278</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722</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1444</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972</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1944</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350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616</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1231</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745</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1491</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843</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1685</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1134</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2269</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400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704</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1407</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852</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1704</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963</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1926</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1296</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2593</w:t>
            </w:r>
          </w:p>
        </w:tc>
      </w:tr>
      <w:tr w:rsidR="00176659" w:rsidRPr="00453A06" w:rsidTr="00176659">
        <w:trPr>
          <w:jc w:val="center"/>
        </w:trPr>
        <w:tc>
          <w:tcPr>
            <w:tcW w:w="592"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450</w:t>
            </w:r>
          </w:p>
        </w:tc>
        <w:tc>
          <w:tcPr>
            <w:tcW w:w="60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792</w:t>
            </w:r>
          </w:p>
        </w:tc>
        <w:tc>
          <w:tcPr>
            <w:tcW w:w="515"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1583</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958</w:t>
            </w:r>
          </w:p>
        </w:tc>
        <w:tc>
          <w:tcPr>
            <w:tcW w:w="437"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1917</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1083</w:t>
            </w:r>
          </w:p>
        </w:tc>
        <w:tc>
          <w:tcPr>
            <w:tcW w:w="514"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2167</w:t>
            </w:r>
          </w:p>
        </w:tc>
        <w:tc>
          <w:tcPr>
            <w:tcW w:w="633" w:type="pct"/>
            <w:tcBorders>
              <w:top w:val="single" w:sz="6" w:space="0" w:color="000000"/>
              <w:bottom w:val="single" w:sz="6" w:space="0" w:color="000000"/>
              <w:right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1458</w:t>
            </w:r>
          </w:p>
        </w:tc>
        <w:tc>
          <w:tcPr>
            <w:tcW w:w="434" w:type="pct"/>
            <w:tcBorders>
              <w:top w:val="single" w:sz="6" w:space="0" w:color="000000"/>
              <w:bottom w:val="single" w:sz="6" w:space="0" w:color="000000"/>
            </w:tcBorders>
            <w:shd w:val="clear" w:color="auto" w:fill="auto"/>
          </w:tcPr>
          <w:p w:rsidR="00453A06" w:rsidRPr="00453A06" w:rsidRDefault="00453A06" w:rsidP="00BA5F8C">
            <w:pPr>
              <w:pStyle w:val="TableText"/>
              <w:rPr>
                <w:sz w:val="16"/>
                <w:szCs w:val="16"/>
              </w:rPr>
            </w:pPr>
            <w:r w:rsidRPr="00453A06">
              <w:rPr>
                <w:sz w:val="16"/>
                <w:szCs w:val="16"/>
              </w:rPr>
              <w:t>2917</w:t>
            </w:r>
          </w:p>
        </w:tc>
      </w:tr>
    </w:tbl>
    <w:p w:rsidR="00453A06" w:rsidRDefault="00453A06" w:rsidP="00BC2517">
      <w:pPr>
        <w:rPr>
          <w:lang w:eastAsia="zh-CN"/>
        </w:rPr>
      </w:pPr>
    </w:p>
    <w:p w:rsidR="00A3112F" w:rsidRDefault="0014248F" w:rsidP="003A774D">
      <w:pPr>
        <w:pStyle w:val="1"/>
        <w:rPr>
          <w:lang w:eastAsia="zh-CN"/>
        </w:rPr>
      </w:pPr>
      <w:r>
        <w:rPr>
          <w:lang w:eastAsia="zh-CN"/>
        </w:rPr>
        <w:t>Doppler</w:t>
      </w:r>
      <w:r>
        <w:rPr>
          <w:rFonts w:hint="eastAsia"/>
          <w:lang w:eastAsia="zh-CN"/>
        </w:rPr>
        <w:t xml:space="preserve"> </w:t>
      </w:r>
      <w:r w:rsidR="00A3112F">
        <w:rPr>
          <w:rFonts w:hint="eastAsia"/>
          <w:lang w:eastAsia="zh-CN"/>
        </w:rPr>
        <w:t>frequency impact on LTE random access</w:t>
      </w:r>
    </w:p>
    <w:p w:rsidR="006F1E1B" w:rsidRDefault="00B33859" w:rsidP="00A3112F">
      <w:pPr>
        <w:rPr>
          <w:lang w:eastAsia="zh-CN"/>
        </w:rPr>
      </w:pPr>
      <w:r>
        <w:rPr>
          <w:lang w:eastAsia="zh-CN"/>
        </w:rPr>
        <w:t xml:space="preserve">For </w:t>
      </w:r>
      <w:r>
        <w:rPr>
          <w:rFonts w:hint="eastAsia"/>
          <w:lang w:eastAsia="zh-CN"/>
        </w:rPr>
        <w:t xml:space="preserve">the random access of LTE, one preamble is sent by the UE who </w:t>
      </w:r>
      <w:r w:rsidR="008E341C">
        <w:rPr>
          <w:rFonts w:hint="eastAsia"/>
          <w:lang w:eastAsia="zh-CN"/>
        </w:rPr>
        <w:t>is about</w:t>
      </w:r>
      <w:r>
        <w:rPr>
          <w:rFonts w:hint="eastAsia"/>
          <w:lang w:eastAsia="zh-CN"/>
        </w:rPr>
        <w:t xml:space="preserve"> to access the network, and </w:t>
      </w:r>
      <w:r w:rsidR="008E341C">
        <w:rPr>
          <w:rFonts w:hint="eastAsia"/>
          <w:lang w:eastAsia="zh-CN"/>
        </w:rPr>
        <w:t>at</w:t>
      </w:r>
      <w:r>
        <w:rPr>
          <w:rFonts w:hint="eastAsia"/>
          <w:lang w:eastAsia="zh-CN"/>
        </w:rPr>
        <w:t xml:space="preserve"> the base station</w:t>
      </w:r>
      <w:r w:rsidR="008E341C">
        <w:rPr>
          <w:rFonts w:hint="eastAsia"/>
          <w:lang w:eastAsia="zh-CN"/>
        </w:rPr>
        <w:t xml:space="preserve"> side</w:t>
      </w:r>
      <w:r>
        <w:rPr>
          <w:rFonts w:hint="eastAsia"/>
          <w:lang w:eastAsia="zh-CN"/>
        </w:rPr>
        <w:t xml:space="preserve">, the eNB will detect the uplink preamble by </w:t>
      </w:r>
      <w:r w:rsidR="008E341C">
        <w:rPr>
          <w:lang w:eastAsia="zh-CN"/>
        </w:rPr>
        <w:t>correlation</w:t>
      </w:r>
      <w:r w:rsidR="008E341C">
        <w:rPr>
          <w:rFonts w:hint="eastAsia"/>
          <w:lang w:eastAsia="zh-CN"/>
        </w:rPr>
        <w:t xml:space="preserve"> between the local preamble and the received uplink </w:t>
      </w:r>
      <w:r w:rsidR="00093995">
        <w:rPr>
          <w:rFonts w:hint="eastAsia"/>
          <w:lang w:eastAsia="zh-CN"/>
        </w:rPr>
        <w:t xml:space="preserve">preamble </w:t>
      </w:r>
      <w:r w:rsidR="008E341C">
        <w:rPr>
          <w:rFonts w:hint="eastAsia"/>
          <w:lang w:eastAsia="zh-CN"/>
        </w:rPr>
        <w:t>signal</w:t>
      </w:r>
      <w:r>
        <w:rPr>
          <w:rFonts w:hint="eastAsia"/>
          <w:lang w:eastAsia="zh-CN"/>
        </w:rPr>
        <w:t xml:space="preserve">. </w:t>
      </w:r>
      <w:r>
        <w:rPr>
          <w:lang w:eastAsia="zh-CN"/>
        </w:rPr>
        <w:t>H</w:t>
      </w:r>
      <w:r>
        <w:rPr>
          <w:rFonts w:hint="eastAsia"/>
          <w:lang w:eastAsia="zh-CN"/>
        </w:rPr>
        <w:t xml:space="preserve">owever, higher frequency shifts will result in timing </w:t>
      </w:r>
      <w:r>
        <w:rPr>
          <w:lang w:eastAsia="zh-CN"/>
        </w:rPr>
        <w:t>ambiguity</w:t>
      </w:r>
      <w:r>
        <w:rPr>
          <w:rFonts w:hint="eastAsia"/>
          <w:lang w:eastAsia="zh-CN"/>
        </w:rPr>
        <w:t xml:space="preserve"> due to that multiple correlation peaks may </w:t>
      </w:r>
      <w:r w:rsidR="00DD41E9">
        <w:rPr>
          <w:rFonts w:hint="eastAsia"/>
          <w:lang w:eastAsia="zh-CN"/>
        </w:rPr>
        <w:t xml:space="preserve">be </w:t>
      </w:r>
      <w:r>
        <w:rPr>
          <w:rFonts w:hint="eastAsia"/>
          <w:lang w:eastAsia="zh-CN"/>
        </w:rPr>
        <w:t xml:space="preserve">caused by the frequency shifts. </w:t>
      </w:r>
      <w:r w:rsidR="00B452B7">
        <w:rPr>
          <w:lang w:eastAsia="zh-CN"/>
        </w:rPr>
        <w:t>I</w:t>
      </w:r>
      <w:r w:rsidR="00B452B7">
        <w:rPr>
          <w:rFonts w:hint="eastAsia"/>
          <w:lang w:eastAsia="zh-CN"/>
        </w:rPr>
        <w:t xml:space="preserve">n LTE spec, </w:t>
      </w:r>
      <w:r w:rsidR="00B452B7" w:rsidRPr="00EF5B7E">
        <w:rPr>
          <w:lang w:eastAsia="zh-CN"/>
        </w:rPr>
        <w:t>High-speed-flag</w:t>
      </w:r>
      <w:r w:rsidR="00B452B7" w:rsidRPr="00EF5B7E">
        <w:rPr>
          <w:rFonts w:hint="eastAsia"/>
          <w:lang w:eastAsia="zh-CN"/>
        </w:rPr>
        <w:t xml:space="preserve"> is used to support high</w:t>
      </w:r>
      <w:r w:rsidR="006F1E1B" w:rsidRPr="00EF5B7E">
        <w:rPr>
          <w:rFonts w:hint="eastAsia"/>
          <w:lang w:eastAsia="zh-CN"/>
        </w:rPr>
        <w:t xml:space="preserve"> speed UE to access the network, where 3 detection window</w:t>
      </w:r>
      <w:r w:rsidR="00AF7D78">
        <w:rPr>
          <w:rFonts w:hint="eastAsia"/>
          <w:lang w:eastAsia="zh-CN"/>
        </w:rPr>
        <w:t>s [1, 2]</w:t>
      </w:r>
      <w:r w:rsidR="006F1E1B" w:rsidRPr="00EF5B7E">
        <w:rPr>
          <w:rFonts w:hint="eastAsia"/>
          <w:lang w:eastAsia="zh-CN"/>
        </w:rPr>
        <w:t xml:space="preserve"> for one UE is employed to </w:t>
      </w:r>
      <w:r w:rsidR="00EA7B79">
        <w:rPr>
          <w:rFonts w:hint="eastAsia"/>
          <w:lang w:eastAsia="zh-CN"/>
        </w:rPr>
        <w:t>resolve the</w:t>
      </w:r>
      <w:r w:rsidR="006F1E1B" w:rsidRPr="00EF5B7E">
        <w:rPr>
          <w:rFonts w:hint="eastAsia"/>
          <w:lang w:eastAsia="zh-CN"/>
        </w:rPr>
        <w:t xml:space="preserve"> timing and </w:t>
      </w:r>
      <w:r w:rsidR="006F1E1B" w:rsidRPr="00EF5B7E">
        <w:rPr>
          <w:lang w:eastAsia="zh-CN"/>
        </w:rPr>
        <w:t>frequency</w:t>
      </w:r>
      <w:r w:rsidR="006F1E1B" w:rsidRPr="00EF5B7E">
        <w:rPr>
          <w:rFonts w:hint="eastAsia"/>
          <w:lang w:eastAsia="zh-CN"/>
        </w:rPr>
        <w:t xml:space="preserve"> offset </w:t>
      </w:r>
      <w:r w:rsidR="006F1E1B" w:rsidRPr="00EF5B7E">
        <w:rPr>
          <w:lang w:eastAsia="zh-CN"/>
        </w:rPr>
        <w:t>ambiguity</w:t>
      </w:r>
      <w:r w:rsidR="006F1E1B" w:rsidRPr="00EF5B7E">
        <w:rPr>
          <w:rFonts w:hint="eastAsia"/>
          <w:lang w:eastAsia="zh-CN"/>
        </w:rPr>
        <w:t xml:space="preserve">, so that the correct timing and preamble identity </w:t>
      </w:r>
      <w:r w:rsidR="00DD41E9">
        <w:rPr>
          <w:rFonts w:hint="eastAsia"/>
          <w:lang w:eastAsia="zh-CN"/>
        </w:rPr>
        <w:t>can</w:t>
      </w:r>
      <w:r w:rsidR="006F1E1B" w:rsidRPr="00EF5B7E">
        <w:rPr>
          <w:rFonts w:hint="eastAsia"/>
          <w:lang w:eastAsia="zh-CN"/>
        </w:rPr>
        <w:t xml:space="preserve"> be detected. </w:t>
      </w:r>
    </w:p>
    <w:p w:rsidR="009A58C3" w:rsidRDefault="009A58C3" w:rsidP="00A3112F">
      <w:pPr>
        <w:rPr>
          <w:lang w:eastAsia="zh-CN"/>
        </w:rPr>
      </w:pPr>
      <w:r>
        <w:rPr>
          <w:lang w:eastAsia="zh-CN"/>
        </w:rPr>
        <w:t>I</w:t>
      </w:r>
      <w:r>
        <w:rPr>
          <w:rFonts w:hint="eastAsia"/>
          <w:lang w:eastAsia="zh-CN"/>
        </w:rPr>
        <w:t>n [1], the root sequence</w:t>
      </w:r>
      <w:r w:rsidR="00070FF3">
        <w:rPr>
          <w:rFonts w:hint="eastAsia"/>
          <w:lang w:eastAsia="zh-CN"/>
        </w:rPr>
        <w:t xml:space="preserve"> and its preambles by cyclic shifting</w:t>
      </w:r>
      <w:r>
        <w:rPr>
          <w:rFonts w:hint="eastAsia"/>
          <w:lang w:eastAsia="zh-CN"/>
        </w:rPr>
        <w:t xml:space="preserve"> is selected</w:t>
      </w:r>
      <w:r w:rsidR="00070FF3">
        <w:rPr>
          <w:rFonts w:hint="eastAsia"/>
          <w:lang w:eastAsia="zh-CN"/>
        </w:rPr>
        <w:t xml:space="preserve"> and calculated</w:t>
      </w:r>
      <w:r>
        <w:rPr>
          <w:rFonts w:hint="eastAsia"/>
          <w:lang w:eastAsia="zh-CN"/>
        </w:rPr>
        <w:t xml:space="preserve"> according to </w:t>
      </w:r>
    </w:p>
    <w:p w:rsidR="00070FF3" w:rsidRDefault="00070FF3" w:rsidP="00070FF3">
      <w:pPr>
        <w:pStyle w:val="EQ"/>
        <w:jc w:val="center"/>
      </w:pPr>
      <w:r w:rsidRPr="00E81359">
        <w:rPr>
          <w:position w:val="-48"/>
        </w:rPr>
        <w:object w:dxaOrig="77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5pt;height:52.65pt" o:ole="">
            <v:imagedata r:id="rId9" o:title=""/>
          </v:shape>
          <o:OLEObject Type="Embed" ProgID="Equation.3" ShapeID="_x0000_i1025" DrawAspect="Content" ObjectID="_1501345403" r:id="rId10"/>
        </w:object>
      </w:r>
    </w:p>
    <w:p w:rsidR="00EA7B79" w:rsidRDefault="00BB1DE0" w:rsidP="00070FF3">
      <w:pPr>
        <w:rPr>
          <w:lang w:eastAsia="zh-CN"/>
        </w:rPr>
      </w:pP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v</m:t>
            </m:r>
          </m:sub>
        </m:sSub>
      </m:oMath>
      <w:r w:rsidR="00EA7B79">
        <w:rPr>
          <w:rFonts w:hint="eastAsia"/>
          <w:lang w:eastAsia="zh-CN"/>
        </w:rPr>
        <w:t xml:space="preserve"> </w:t>
      </w:r>
      <w:proofErr w:type="gramStart"/>
      <w:r w:rsidR="00EA7B79">
        <w:rPr>
          <w:rFonts w:hint="eastAsia"/>
          <w:lang w:eastAsia="zh-CN"/>
        </w:rPr>
        <w:t>is</w:t>
      </w:r>
      <w:proofErr w:type="gramEnd"/>
      <w:r w:rsidR="00EA7B79">
        <w:rPr>
          <w:rFonts w:hint="eastAsia"/>
          <w:lang w:eastAsia="zh-CN"/>
        </w:rPr>
        <w:t xml:space="preserve"> the cyclic shifts for each preamble sequence using the same root sequence.</w:t>
      </w:r>
    </w:p>
    <w:p w:rsidR="00070FF3" w:rsidRDefault="00070FF3" w:rsidP="00070FF3">
      <w:pPr>
        <w:rPr>
          <w:lang w:eastAsia="zh-CN"/>
        </w:rPr>
      </w:pPr>
      <w:r>
        <w:t>For</w:t>
      </w:r>
      <w:r w:rsidRPr="00376F17">
        <w:rPr>
          <w:position w:val="-10"/>
        </w:rPr>
        <w:object w:dxaOrig="1600" w:dyaOrig="300">
          <v:shape id="_x0000_i1026" type="#_x0000_t75" style="width:80.05pt;height:15.05pt" o:ole="">
            <v:imagedata r:id="rId11" o:title=""/>
          </v:shape>
          <o:OLEObject Type="Embed" ProgID="Equation.3" ShapeID="_x0000_i1026" DrawAspect="Content" ObjectID="_1501345404" r:id="rId12"/>
        </w:object>
      </w:r>
      <w:r>
        <w:t>, the parameters are given by</w:t>
      </w:r>
    </w:p>
    <w:p w:rsidR="00070FF3" w:rsidRDefault="00956EF7" w:rsidP="00070FF3">
      <w:pPr>
        <w:pStyle w:val="EQ"/>
        <w:jc w:val="center"/>
      </w:pPr>
      <w:r w:rsidRPr="00956EF7">
        <w:rPr>
          <w:position w:val="-76"/>
        </w:rPr>
        <w:object w:dxaOrig="4360" w:dyaOrig="1640">
          <v:shape id="_x0000_i1027" type="#_x0000_t75" style="width:218.15pt;height:82.2pt" o:ole="">
            <v:imagedata r:id="rId13" o:title=""/>
          </v:shape>
          <o:OLEObject Type="Embed" ProgID="Equation.3" ShapeID="_x0000_i1027" DrawAspect="Content" ObjectID="_1501345405" r:id="rId14"/>
        </w:object>
      </w:r>
    </w:p>
    <w:p w:rsidR="00070FF3" w:rsidRDefault="00070FF3" w:rsidP="00070FF3">
      <w:pPr>
        <w:outlineLvl w:val="0"/>
      </w:pPr>
      <w:r>
        <w:t>For</w:t>
      </w:r>
      <w:r w:rsidRPr="00376F17">
        <w:rPr>
          <w:position w:val="-10"/>
        </w:rPr>
        <w:object w:dxaOrig="2460" w:dyaOrig="300">
          <v:shape id="_x0000_i1028" type="#_x0000_t75" style="width:123.05pt;height:15.05pt" o:ole="">
            <v:imagedata r:id="rId15" o:title=""/>
          </v:shape>
          <o:OLEObject Type="Embed" ProgID="Equation.3" ShapeID="_x0000_i1028" DrawAspect="Content" ObjectID="_1501345406" r:id="rId16"/>
        </w:object>
      </w:r>
      <w:r>
        <w:t>, the parameters are given by</w:t>
      </w:r>
    </w:p>
    <w:p w:rsidR="00070FF3" w:rsidRDefault="00070FF3" w:rsidP="00070FF3">
      <w:pPr>
        <w:pStyle w:val="EQ"/>
        <w:jc w:val="center"/>
      </w:pPr>
      <w:r w:rsidRPr="00700A3C">
        <w:rPr>
          <w:position w:val="-68"/>
        </w:rPr>
        <w:object w:dxaOrig="4120" w:dyaOrig="1460">
          <v:shape id="_x0000_i1029" type="#_x0000_t75" style="width:205.8pt;height:73.05pt" o:ole="">
            <v:imagedata r:id="rId17" o:title=""/>
          </v:shape>
          <o:OLEObject Type="Embed" ProgID="Equation.3" ShapeID="_x0000_i1029" DrawAspect="Content" ObjectID="_1501345407" r:id="rId18"/>
        </w:object>
      </w:r>
    </w:p>
    <w:p w:rsidR="00EA7B79" w:rsidRDefault="00070FF3" w:rsidP="00717D28">
      <w:pPr>
        <w:rPr>
          <w:lang w:eastAsia="zh-CN"/>
        </w:rPr>
      </w:pPr>
      <w:r>
        <w:t>For all other values of</w:t>
      </w:r>
      <w:r w:rsidRPr="00376F17">
        <w:rPr>
          <w:position w:val="-10"/>
        </w:rPr>
        <w:object w:dxaOrig="260" w:dyaOrig="300">
          <v:shape id="_x0000_i1030" type="#_x0000_t75" style="width:12.9pt;height:15.05pt" o:ole="">
            <v:imagedata r:id="rId19" o:title=""/>
          </v:shape>
          <o:OLEObject Type="Embed" ProgID="Equation.3" ShapeID="_x0000_i1030" DrawAspect="Content" ObjectID="_1501345408" r:id="rId20"/>
        </w:object>
      </w:r>
      <w:r>
        <w:t>, there are no cyclic shifts in the restricted set.</w:t>
      </w:r>
      <w:r w:rsidR="00717D28">
        <w:rPr>
          <w:rFonts w:hint="eastAsia"/>
          <w:lang w:eastAsia="zh-CN"/>
        </w:rPr>
        <w:t xml:space="preserve"> </w:t>
      </w:r>
    </w:p>
    <w:p w:rsidR="00717D28" w:rsidRDefault="00717D28" w:rsidP="00717D28">
      <w:pPr>
        <w:rPr>
          <w:color w:val="000000"/>
          <w:sz w:val="20"/>
          <w:lang w:val="fr-FR" w:eastAsia="zh-CN"/>
        </w:rPr>
      </w:pPr>
      <w:r>
        <w:t xml:space="preserve">The variable </w:t>
      </w:r>
      <w:r w:rsidRPr="00376F17">
        <w:rPr>
          <w:position w:val="-10"/>
        </w:rPr>
        <w:object w:dxaOrig="260" w:dyaOrig="300">
          <v:shape id="_x0000_i1031" type="#_x0000_t75" style="width:12.9pt;height:15.05pt" o:ole="">
            <v:imagedata r:id="rId19" o:title=""/>
          </v:shape>
          <o:OLEObject Type="Embed" ProgID="Equation.3" ShapeID="_x0000_i1031" DrawAspect="Content" ObjectID="_1501345409" r:id="rId21"/>
        </w:object>
      </w:r>
      <w:r>
        <w:t xml:space="preserve"> is the cyclic shift corresponding to a </w:t>
      </w:r>
      <w:r>
        <w:rPr>
          <w:rFonts w:hint="eastAsia"/>
          <w:lang w:eastAsia="zh-CN"/>
        </w:rPr>
        <w:t>frequency</w:t>
      </w:r>
      <w:r>
        <w:t xml:space="preserve"> shift of </w:t>
      </w:r>
      <w:r>
        <w:rPr>
          <w:rFonts w:hint="eastAsia"/>
          <w:lang w:eastAsia="zh-CN"/>
        </w:rPr>
        <w:t xml:space="preserve">one preamble subcarrier spacing. </w:t>
      </w:r>
      <w:r>
        <w:rPr>
          <w:lang w:eastAsia="zh-CN"/>
        </w:rPr>
        <w:t>D</w:t>
      </w:r>
      <w:r>
        <w:rPr>
          <w:rFonts w:hint="eastAsia"/>
          <w:lang w:eastAsia="zh-CN"/>
        </w:rPr>
        <w:t xml:space="preserve">ifferent root sequence may have different value </w:t>
      </w:r>
      <w:proofErr w:type="gramStart"/>
      <w:r>
        <w:rPr>
          <w:rFonts w:hint="eastAsia"/>
          <w:lang w:eastAsia="zh-CN"/>
        </w:rPr>
        <w:t xml:space="preserve">of </w:t>
      </w:r>
      <m:oMath>
        <w:proofErr w:type="gramEnd"/>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u</m:t>
            </m:r>
          </m:sub>
        </m:sSub>
      </m:oMath>
      <w:r>
        <w:rPr>
          <w:rFonts w:hint="eastAsia"/>
          <w:color w:val="000000"/>
          <w:sz w:val="20"/>
          <w:lang w:val="fr-FR" w:eastAsia="zh-CN"/>
        </w:rPr>
        <w:t>.</w:t>
      </w:r>
    </w:p>
    <w:p w:rsidR="00070FF3" w:rsidRPr="004B42DA" w:rsidRDefault="00070FF3" w:rsidP="00A3112F">
      <w:pPr>
        <w:rPr>
          <w:lang w:eastAsia="zh-CN"/>
        </w:rPr>
      </w:pPr>
      <w:r>
        <w:rPr>
          <w:lang w:eastAsia="zh-CN"/>
        </w:rPr>
        <w:lastRenderedPageBreak/>
        <w:t>F</w:t>
      </w:r>
      <w:r>
        <w:rPr>
          <w:rFonts w:hint="eastAsia"/>
          <w:lang w:eastAsia="zh-CN"/>
        </w:rPr>
        <w:t xml:space="preserve">or preamble root sequence </w:t>
      </w:r>
      <w:r w:rsidRPr="006A2C5A">
        <w:rPr>
          <w:rFonts w:hint="eastAsia"/>
          <w:i/>
          <w:lang w:eastAsia="zh-CN"/>
        </w:rPr>
        <w:t>u</w:t>
      </w:r>
      <w:r>
        <w:rPr>
          <w:rFonts w:hint="eastAsia"/>
          <w:lang w:eastAsia="zh-CN"/>
        </w:rPr>
        <w:t xml:space="preserve">=702, </w:t>
      </w:r>
      <m:oMath>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u</m:t>
            </m:r>
          </m:sub>
        </m:sSub>
      </m:oMath>
      <w:r>
        <w:rPr>
          <w:rFonts w:hint="eastAsia"/>
          <w:lang w:eastAsia="zh-CN"/>
        </w:rPr>
        <w:t>= 49</w:t>
      </w:r>
      <w:r w:rsidR="00B61D1B">
        <w:rPr>
          <w:rFonts w:hint="eastAsia"/>
          <w:lang w:eastAsia="zh-CN"/>
        </w:rPr>
        <w:t xml:space="preserve"> and</w:t>
      </w:r>
      <w:r w:rsidR="00174AE0">
        <w:rPr>
          <w:rFonts w:hint="eastAsia"/>
          <w:lang w:eastAsia="zh-CN"/>
        </w:rPr>
        <w:t xml:space="preserve"> </w:t>
      </w:r>
      <m:oMath>
        <m:sSub>
          <m:sSubPr>
            <m:ctrlPr>
              <w:rPr>
                <w:rFonts w:ascii="Cambria Math" w:hAnsi="Cambria Math" w:cs="宋体"/>
                <w:i/>
                <w:color w:val="000000"/>
                <w:sz w:val="20"/>
                <w:lang w:val="fr-FR"/>
              </w:rPr>
            </m:ctrlPr>
          </m:sSubPr>
          <m:e>
            <m:r>
              <w:rPr>
                <w:rFonts w:ascii="Cambria Math" w:hAnsi="Cambria Math" w:cs="宋体"/>
                <w:color w:val="000000"/>
                <w:sz w:val="20"/>
                <w:lang w:val="fr-FR"/>
              </w:rPr>
              <m:t>N</m:t>
            </m:r>
          </m:e>
          <m:sub>
            <m:r>
              <w:rPr>
                <w:rFonts w:ascii="Cambria Math" w:hAnsi="Cambria Math" w:cs="宋体"/>
                <w:color w:val="000000"/>
                <w:sz w:val="20"/>
                <w:lang w:val="fr-FR"/>
              </w:rPr>
              <m:t>cs</m:t>
            </m:r>
          </m:sub>
        </m:sSub>
      </m:oMath>
      <w:r w:rsidR="004B42DA">
        <w:rPr>
          <w:rFonts w:hint="eastAsia"/>
          <w:lang w:eastAsia="zh-CN"/>
        </w:rPr>
        <w:t>= 49</w:t>
      </w:r>
      <w:r>
        <w:rPr>
          <w:rFonts w:hint="eastAsia"/>
          <w:lang w:eastAsia="zh-CN"/>
        </w:rPr>
        <w:t xml:space="preserve">, it can be calculated that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v</m:t>
            </m:r>
          </m:sub>
        </m:sSub>
        <m:r>
          <w:rPr>
            <w:rFonts w:ascii="Cambria Math" w:hAnsi="Cambria Math"/>
            <w:lang w:eastAsia="zh-CN"/>
          </w:rPr>
          <m:t>=130v, v=0,……5.</m:t>
        </m:r>
        <m:r>
          <m:rPr>
            <m:sty m:val="p"/>
          </m:rPr>
          <w:rPr>
            <w:rFonts w:ascii="Cambria Math" w:hAnsi="Cambria Math"/>
            <w:lang w:eastAsia="zh-CN"/>
          </w:rPr>
          <m:t xml:space="preserve"> </m:t>
        </m:r>
      </m:oMath>
    </w:p>
    <w:p w:rsidR="00B33859" w:rsidRDefault="00CF2904" w:rsidP="00A3112F">
      <w:pPr>
        <w:rPr>
          <w:lang w:eastAsia="zh-CN"/>
        </w:rPr>
      </w:pPr>
      <w:r w:rsidRPr="00EF5B7E">
        <w:rPr>
          <w:rFonts w:hint="eastAsia"/>
          <w:lang w:eastAsia="zh-CN"/>
        </w:rPr>
        <w:t>T</w:t>
      </w:r>
      <w:r w:rsidR="006F1E1B" w:rsidRPr="00EF5B7E">
        <w:rPr>
          <w:rFonts w:hint="eastAsia"/>
          <w:lang w:eastAsia="zh-CN"/>
        </w:rPr>
        <w:t xml:space="preserve">he maximum frequency offset supported by the current spec is limited to around </w:t>
      </w:r>
      <w:r w:rsidR="00093995">
        <w:rPr>
          <w:rFonts w:hint="eastAsia"/>
          <w:lang w:eastAsia="zh-CN"/>
        </w:rPr>
        <w:t>one</w:t>
      </w:r>
      <w:r w:rsidR="006F1E1B" w:rsidRPr="00EF5B7E">
        <w:rPr>
          <w:rFonts w:hint="eastAsia"/>
          <w:lang w:eastAsia="zh-CN"/>
        </w:rPr>
        <w:t xml:space="preserve"> subcarrier spacing of the preamble signal which is 1.25</w:t>
      </w:r>
      <w:r w:rsidR="008A3E11">
        <w:rPr>
          <w:rFonts w:hint="eastAsia"/>
          <w:lang w:eastAsia="zh-CN"/>
        </w:rPr>
        <w:t xml:space="preserve"> </w:t>
      </w:r>
      <w:r w:rsidR="006F1E1B" w:rsidRPr="00EF5B7E">
        <w:rPr>
          <w:rFonts w:hint="eastAsia"/>
          <w:lang w:eastAsia="zh-CN"/>
        </w:rPr>
        <w:t xml:space="preserve">KHz. </w:t>
      </w:r>
      <w:r w:rsidRPr="00EF5B7E">
        <w:rPr>
          <w:rFonts w:hint="eastAsia"/>
          <w:lang w:eastAsia="zh-CN"/>
        </w:rPr>
        <w:t xml:space="preserve">However, </w:t>
      </w:r>
      <w:r w:rsidR="00AF7D78">
        <w:rPr>
          <w:rFonts w:hint="eastAsia"/>
          <w:lang w:eastAsia="zh-CN"/>
        </w:rPr>
        <w:t>when higher speed</w:t>
      </w:r>
      <w:r w:rsidR="002D6F0D">
        <w:rPr>
          <w:rFonts w:hint="eastAsia"/>
          <w:lang w:eastAsia="zh-CN"/>
        </w:rPr>
        <w:t xml:space="preserve"> (above 350 Km/h)</w:t>
      </w:r>
      <w:r w:rsidR="00AF7D78">
        <w:rPr>
          <w:rFonts w:hint="eastAsia"/>
          <w:lang w:eastAsia="zh-CN"/>
        </w:rPr>
        <w:t xml:space="preserve"> </w:t>
      </w:r>
      <w:r w:rsidR="00717D28">
        <w:rPr>
          <w:rFonts w:hint="eastAsia"/>
          <w:lang w:eastAsia="zh-CN"/>
        </w:rPr>
        <w:t>or</w:t>
      </w:r>
      <w:r w:rsidR="00AF7D78">
        <w:rPr>
          <w:rFonts w:hint="eastAsia"/>
          <w:lang w:eastAsia="zh-CN"/>
        </w:rPr>
        <w:t xml:space="preserve"> higher carrier frequency</w:t>
      </w:r>
      <w:r w:rsidR="00093995">
        <w:rPr>
          <w:rFonts w:hint="eastAsia"/>
          <w:lang w:eastAsia="zh-CN"/>
        </w:rPr>
        <w:t xml:space="preserve"> (band 22/42/43)</w:t>
      </w:r>
      <w:r w:rsidR="00AF7D78">
        <w:rPr>
          <w:rFonts w:hint="eastAsia"/>
          <w:lang w:eastAsia="zh-CN"/>
        </w:rPr>
        <w:t xml:space="preserve"> is applied, the timing and frequenc</w:t>
      </w:r>
      <w:r w:rsidR="00DD41E9">
        <w:rPr>
          <w:rFonts w:hint="eastAsia"/>
          <w:lang w:eastAsia="zh-CN"/>
        </w:rPr>
        <w:t>y offset ambiguity still exists, which will degrade the up</w:t>
      </w:r>
      <w:r w:rsidR="002D6F0D">
        <w:rPr>
          <w:rFonts w:hint="eastAsia"/>
          <w:lang w:eastAsia="zh-CN"/>
        </w:rPr>
        <w:t>link random access performance (</w:t>
      </w:r>
      <w:r w:rsidR="00DD41E9">
        <w:rPr>
          <w:rFonts w:hint="eastAsia"/>
          <w:lang w:eastAsia="zh-CN"/>
        </w:rPr>
        <w:t>high</w:t>
      </w:r>
      <w:r w:rsidR="00E9080D">
        <w:rPr>
          <w:rFonts w:hint="eastAsia"/>
          <w:lang w:eastAsia="zh-CN"/>
        </w:rPr>
        <w:t>er</w:t>
      </w:r>
      <w:r w:rsidR="00DD41E9">
        <w:rPr>
          <w:rFonts w:hint="eastAsia"/>
          <w:lang w:eastAsia="zh-CN"/>
        </w:rPr>
        <w:t xml:space="preserve"> random access failure rate</w:t>
      </w:r>
      <w:r w:rsidR="00E9080D">
        <w:rPr>
          <w:rFonts w:hint="eastAsia"/>
          <w:lang w:eastAsia="zh-CN"/>
        </w:rPr>
        <w:t>, higher false alarm rate</w:t>
      </w:r>
      <w:r w:rsidR="00DD41E9">
        <w:rPr>
          <w:rFonts w:hint="eastAsia"/>
          <w:lang w:eastAsia="zh-CN"/>
        </w:rPr>
        <w:t xml:space="preserve"> and </w:t>
      </w:r>
      <w:r w:rsidR="00334F40">
        <w:rPr>
          <w:rFonts w:hint="eastAsia"/>
          <w:lang w:eastAsia="zh-CN"/>
        </w:rPr>
        <w:t>increased</w:t>
      </w:r>
      <w:r w:rsidR="00DD41E9">
        <w:rPr>
          <w:rFonts w:hint="eastAsia"/>
          <w:lang w:eastAsia="zh-CN"/>
        </w:rPr>
        <w:t xml:space="preserve"> random access latency</w:t>
      </w:r>
      <w:r w:rsidR="002D6F0D">
        <w:rPr>
          <w:rFonts w:hint="eastAsia"/>
          <w:lang w:eastAsia="zh-CN"/>
        </w:rPr>
        <w:t>)</w:t>
      </w:r>
      <w:r w:rsidR="00DD41E9">
        <w:rPr>
          <w:rFonts w:hint="eastAsia"/>
          <w:lang w:eastAsia="zh-CN"/>
        </w:rPr>
        <w:t xml:space="preserve">. </w:t>
      </w:r>
      <w:r w:rsidR="00206D6A">
        <w:rPr>
          <w:lang w:eastAsia="zh-CN"/>
        </w:rPr>
        <w:t>T</w:t>
      </w:r>
      <w:r w:rsidR="00206D6A">
        <w:rPr>
          <w:rFonts w:hint="eastAsia"/>
          <w:lang w:eastAsia="zh-CN"/>
        </w:rPr>
        <w:t xml:space="preserve">wo examples are presented as below where one UE is using preamble sequence </w:t>
      </w:r>
      <w:r w:rsidR="00206D6A">
        <w:rPr>
          <w:lang w:eastAsia="zh-CN"/>
        </w:rPr>
        <w:t>with</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v</m:t>
            </m:r>
          </m:sub>
        </m:sSub>
        <m:r>
          <w:rPr>
            <w:rFonts w:ascii="Cambria Math" w:hAnsi="Cambria Math"/>
            <w:lang w:eastAsia="zh-CN"/>
          </w:rPr>
          <m:t>=0</m:t>
        </m:r>
      </m:oMath>
      <w:r w:rsidR="006E1710">
        <w:rPr>
          <w:rFonts w:hint="eastAsia"/>
          <w:lang w:eastAsia="zh-CN"/>
        </w:rPr>
        <w:t xml:space="preserve"> </w:t>
      </w:r>
      <w:r w:rsidR="00206D6A">
        <w:rPr>
          <w:rFonts w:hint="eastAsia"/>
          <w:lang w:eastAsia="zh-CN"/>
        </w:rPr>
        <w:t xml:space="preserve">for the </w:t>
      </w:r>
      <w:r w:rsidR="00206D6A">
        <w:rPr>
          <w:lang w:eastAsia="zh-CN"/>
        </w:rPr>
        <w:t>random</w:t>
      </w:r>
      <w:r w:rsidR="00206D6A">
        <w:rPr>
          <w:rFonts w:hint="eastAsia"/>
          <w:lang w:eastAsia="zh-CN"/>
        </w:rPr>
        <w:t xml:space="preserve"> </w:t>
      </w:r>
      <w:r w:rsidR="006E1710">
        <w:rPr>
          <w:rFonts w:hint="eastAsia"/>
          <w:lang w:eastAsia="zh-CN"/>
        </w:rPr>
        <w:t>access.</w:t>
      </w:r>
    </w:p>
    <w:p w:rsidR="00D61138" w:rsidRDefault="006E41B7" w:rsidP="00D61138">
      <w:pPr>
        <w:jc w:val="center"/>
        <w:rPr>
          <w:lang w:eastAsia="zh-CN"/>
        </w:rPr>
      </w:pPr>
      <w:r>
        <w:rPr>
          <w:noProof/>
          <w:lang w:eastAsia="zh-CN"/>
        </w:rPr>
        <w:drawing>
          <wp:inline distT="0" distB="0" distL="0" distR="0">
            <wp:extent cx="4768698" cy="3152633"/>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4770207" cy="3153630"/>
                    </a:xfrm>
                    <a:prstGeom prst="rect">
                      <a:avLst/>
                    </a:prstGeom>
                    <a:noFill/>
                    <a:ln w="9525">
                      <a:noFill/>
                      <a:miter lim="800000"/>
                      <a:headEnd/>
                      <a:tailEnd/>
                    </a:ln>
                  </pic:spPr>
                </pic:pic>
              </a:graphicData>
            </a:graphic>
          </wp:inline>
        </w:drawing>
      </w:r>
    </w:p>
    <w:p w:rsidR="00D61138" w:rsidRDefault="00D61138" w:rsidP="00D61138">
      <w:pPr>
        <w:pStyle w:val="a7"/>
        <w:rPr>
          <w:b w:val="0"/>
        </w:rPr>
      </w:pPr>
      <w:bookmarkStart w:id="2" w:name="_Ref418772655"/>
      <w:r>
        <w:t xml:space="preserve">Figure </w:t>
      </w:r>
      <w:fldSimple w:instr=" SEQ Figure \* ARABIC ">
        <w:r>
          <w:rPr>
            <w:noProof/>
          </w:rPr>
          <w:t>1</w:t>
        </w:r>
      </w:fldSimple>
      <w:bookmarkEnd w:id="2"/>
      <w:r w:rsidR="00D90912">
        <w:rPr>
          <w:rFonts w:hint="eastAsia"/>
        </w:rPr>
        <w:t>:</w:t>
      </w:r>
      <w:r>
        <w:rPr>
          <w:rFonts w:hint="eastAsia"/>
        </w:rPr>
        <w:t xml:space="preserve"> correlation of the local preamble sequence and the received preamble signal with frequency shift</w:t>
      </w:r>
      <w:r w:rsidR="000C7234">
        <w:rPr>
          <w:rFonts w:hint="eastAsia"/>
        </w:rPr>
        <w:t xml:space="preserve"> of 1.4 times of the preamble subcarrier spacing</w:t>
      </w:r>
    </w:p>
    <w:p w:rsidR="001B5C03" w:rsidRDefault="001B5C03" w:rsidP="00A3112F">
      <w:pPr>
        <w:rPr>
          <w:color w:val="000000"/>
          <w:sz w:val="20"/>
          <w:lang w:val="fr-FR" w:eastAsia="zh-CN"/>
        </w:rPr>
      </w:pPr>
      <w:r>
        <w:rPr>
          <w:lang w:eastAsia="zh-CN"/>
        </w:rPr>
        <w:t>T</w:t>
      </w:r>
      <w:r>
        <w:rPr>
          <w:rFonts w:hint="eastAsia"/>
          <w:lang w:eastAsia="zh-CN"/>
        </w:rPr>
        <w:t xml:space="preserve">he </w:t>
      </w:r>
      <w:r w:rsidR="00D61138">
        <w:rPr>
          <w:rFonts w:hint="eastAsia"/>
          <w:lang w:eastAsia="zh-CN"/>
        </w:rPr>
        <w:t>above</w:t>
      </w:r>
      <w:r>
        <w:rPr>
          <w:rFonts w:hint="eastAsia"/>
          <w:lang w:eastAsia="zh-CN"/>
        </w:rPr>
        <w:t xml:space="preserve"> figure shows an example of the correlation results of the local preamble sequence</w:t>
      </w:r>
      <w:r w:rsidR="006A2C5A">
        <w:rPr>
          <w:rFonts w:hint="eastAsia"/>
          <w:lang w:eastAsia="zh-CN"/>
        </w:rPr>
        <w:t xml:space="preserve"> (</w:t>
      </w:r>
      <w:r w:rsidR="006A2C5A" w:rsidRPr="006A2C5A">
        <w:rPr>
          <w:rFonts w:hint="eastAsia"/>
          <w:i/>
          <w:lang w:eastAsia="zh-CN"/>
        </w:rPr>
        <w:t>u</w:t>
      </w:r>
      <w:r w:rsidR="006A2C5A">
        <w:rPr>
          <w:rFonts w:hint="eastAsia"/>
          <w:lang w:eastAsia="zh-CN"/>
        </w:rPr>
        <w:t xml:space="preserve">=702, </w:t>
      </w:r>
      <m:oMath>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u</m:t>
            </m:r>
          </m:sub>
        </m:sSub>
      </m:oMath>
      <w:r w:rsidR="006A2C5A">
        <w:rPr>
          <w:rFonts w:hint="eastAsia"/>
          <w:lang w:eastAsia="zh-CN"/>
        </w:rPr>
        <w:t>= 49)</w:t>
      </w:r>
      <w:r>
        <w:rPr>
          <w:rFonts w:hint="eastAsia"/>
          <w:lang w:eastAsia="zh-CN"/>
        </w:rPr>
        <w:t xml:space="preserve"> and the received preamble signal with a frequency shift of 1.4 times of the preamble subcarrier spacing which is 1.75 KHz. </w:t>
      </w:r>
      <w:r w:rsidR="00D61138">
        <w:rPr>
          <w:lang w:eastAsia="zh-CN"/>
        </w:rPr>
        <w:t>F</w:t>
      </w:r>
      <w:r w:rsidR="00D61138">
        <w:rPr>
          <w:rFonts w:hint="eastAsia"/>
          <w:lang w:eastAsia="zh-CN"/>
        </w:rPr>
        <w:t xml:space="preserve">rom the correlation result, </w:t>
      </w:r>
      <w:r w:rsidR="001B51B8">
        <w:rPr>
          <w:rFonts w:hint="eastAsia"/>
          <w:lang w:eastAsia="zh-CN"/>
        </w:rPr>
        <w:t>t</w:t>
      </w:r>
      <w:r w:rsidR="00206D6A">
        <w:rPr>
          <w:rFonts w:hint="eastAsia"/>
          <w:lang w:eastAsia="zh-CN"/>
        </w:rPr>
        <w:t>w</w:t>
      </w:r>
      <w:r w:rsidR="001B51B8">
        <w:rPr>
          <w:rFonts w:hint="eastAsia"/>
          <w:lang w:eastAsia="zh-CN"/>
        </w:rPr>
        <w:t xml:space="preserve">o main peaks emerge at </w:t>
      </w:r>
      <m:oMath>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u</m:t>
            </m:r>
          </m:sub>
        </m:sSub>
        <m:r>
          <w:rPr>
            <w:rFonts w:ascii="Cambria Math" w:hAnsi="Cambria Math" w:cs="宋体"/>
            <w:color w:val="000000"/>
            <w:sz w:val="20"/>
            <w:lang w:val="fr-FR"/>
          </w:rPr>
          <m:t>+</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elay</m:t>
            </m:r>
          </m:sub>
        </m:sSub>
      </m:oMath>
      <w:r w:rsidR="001B51B8">
        <w:rPr>
          <w:rFonts w:hint="eastAsia"/>
          <w:lang w:eastAsia="zh-CN"/>
        </w:rPr>
        <w:t xml:space="preserve"> </w:t>
      </w:r>
      <w:proofErr w:type="gramStart"/>
      <w:r w:rsidR="001B51B8">
        <w:rPr>
          <w:rFonts w:hint="eastAsia"/>
          <w:lang w:eastAsia="zh-CN"/>
        </w:rPr>
        <w:t xml:space="preserve">and </w:t>
      </w:r>
      <m:oMath>
        <w:proofErr w:type="gramEnd"/>
        <m:r>
          <w:rPr>
            <w:rFonts w:ascii="Cambria Math" w:hAnsi="Cambria Math"/>
            <w:lang w:eastAsia="zh-CN"/>
          </w:rPr>
          <m:t>2×</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u</m:t>
            </m:r>
          </m:sub>
        </m:sSub>
        <m:r>
          <w:rPr>
            <w:rFonts w:ascii="Cambria Math" w:hAnsi="Cambria Math" w:cs="宋体"/>
            <w:color w:val="000000"/>
            <w:sz w:val="20"/>
            <w:lang w:val="fr-FR"/>
          </w:rPr>
          <m:t>+</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elay</m:t>
            </m:r>
          </m:sub>
        </m:sSub>
      </m:oMath>
      <w:r w:rsidR="001B51B8">
        <w:rPr>
          <w:rFonts w:hint="eastAsia"/>
          <w:color w:val="000000"/>
          <w:sz w:val="20"/>
          <w:lang w:val="fr-FR" w:eastAsia="zh-CN"/>
        </w:rPr>
        <w:t xml:space="preserve">. </w:t>
      </w:r>
      <w:r w:rsidR="001B51B8">
        <w:rPr>
          <w:color w:val="000000"/>
          <w:sz w:val="20"/>
          <w:lang w:val="fr-FR" w:eastAsia="zh-CN"/>
        </w:rPr>
        <w:t>A</w:t>
      </w:r>
      <w:r w:rsidR="001B51B8">
        <w:rPr>
          <w:rFonts w:hint="eastAsia"/>
          <w:color w:val="000000"/>
          <w:sz w:val="20"/>
          <w:lang w:val="fr-FR" w:eastAsia="zh-CN"/>
        </w:rPr>
        <w:t xml:space="preserve">t this correlation result, the eNB will have large </w:t>
      </w:r>
      <w:r w:rsidR="00206D6A">
        <w:rPr>
          <w:rFonts w:hint="eastAsia"/>
          <w:color w:val="000000"/>
          <w:sz w:val="20"/>
          <w:lang w:val="fr-FR" w:eastAsia="zh-CN"/>
        </w:rPr>
        <w:t xml:space="preserve">probability of </w:t>
      </w:r>
      <w:r w:rsidR="001B51B8">
        <w:rPr>
          <w:rFonts w:hint="eastAsia"/>
          <w:color w:val="000000"/>
          <w:sz w:val="20"/>
          <w:lang w:val="fr-FR" w:eastAsia="zh-CN"/>
        </w:rPr>
        <w:t>wrong detection of the preamble sequence</w:t>
      </w:r>
      <w:r w:rsidR="000C7234">
        <w:rPr>
          <w:rFonts w:hint="eastAsia"/>
          <w:color w:val="000000"/>
          <w:sz w:val="20"/>
          <w:lang w:val="fr-FR" w:eastAsia="zh-CN"/>
        </w:rPr>
        <w:t>.</w:t>
      </w:r>
      <w:r w:rsidR="0058619C" w:rsidRPr="0058619C">
        <w:t xml:space="preserve"> </w:t>
      </w:r>
      <w:r w:rsidR="006E1710">
        <w:rPr>
          <w:lang w:eastAsia="zh-CN"/>
        </w:rPr>
        <w:t>A</w:t>
      </w:r>
      <w:r w:rsidR="006E1710">
        <w:rPr>
          <w:rFonts w:hint="eastAsia"/>
          <w:lang w:eastAsia="zh-CN"/>
        </w:rPr>
        <w:t xml:space="preserve">nd high probability of random access failure if another UE is using the preamble sequence with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v</m:t>
            </m:r>
          </m:sub>
        </m:sSub>
        <m:r>
          <w:rPr>
            <w:rFonts w:ascii="Cambria Math" w:hAnsi="Cambria Math"/>
            <w:lang w:eastAsia="zh-CN"/>
          </w:rPr>
          <m:t>=1</m:t>
        </m:r>
      </m:oMath>
      <w:r w:rsidR="006E1710">
        <w:rPr>
          <w:rFonts w:hint="eastAsia"/>
          <w:lang w:eastAsia="zh-CN"/>
        </w:rPr>
        <w:t xml:space="preserve"> for random access due to the high interference from the first UE </w:t>
      </w:r>
      <w:proofErr w:type="gramStart"/>
      <w:r w:rsidR="006E1710">
        <w:rPr>
          <w:rFonts w:hint="eastAsia"/>
          <w:lang w:eastAsia="zh-CN"/>
        </w:rPr>
        <w:t xml:space="preserve">with </w:t>
      </w:r>
      <m:oMath>
        <w:proofErr w:type="gramEnd"/>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v</m:t>
            </m:r>
          </m:sub>
        </m:sSub>
        <m:r>
          <w:rPr>
            <w:rFonts w:ascii="Cambria Math" w:hAnsi="Cambria Math"/>
            <w:lang w:eastAsia="zh-CN"/>
          </w:rPr>
          <m:t>=</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start</m:t>
            </m:r>
          </m:sub>
        </m:sSub>
      </m:oMath>
      <w:r w:rsidR="006E1710">
        <w:rPr>
          <w:rFonts w:hint="eastAsia"/>
          <w:lang w:eastAsia="zh-CN"/>
        </w:rPr>
        <w:t>;</w:t>
      </w:r>
    </w:p>
    <w:p w:rsidR="000C7234" w:rsidRPr="00EF5B7E" w:rsidRDefault="00214AF1" w:rsidP="000C7234">
      <w:pPr>
        <w:jc w:val="center"/>
        <w:rPr>
          <w:lang w:eastAsia="zh-CN"/>
        </w:rPr>
      </w:pPr>
      <w:r>
        <w:rPr>
          <w:noProof/>
          <w:lang w:eastAsia="zh-CN"/>
        </w:rPr>
        <w:lastRenderedPageBreak/>
        <w:drawing>
          <wp:inline distT="0" distB="0" distL="0" distR="0">
            <wp:extent cx="4495433" cy="3209587"/>
            <wp:effectExtent l="19050" t="0" r="367"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a:stretch>
                      <a:fillRect/>
                    </a:stretch>
                  </pic:blipFill>
                  <pic:spPr bwMode="auto">
                    <a:xfrm>
                      <a:off x="0" y="0"/>
                      <a:ext cx="4495488" cy="3209627"/>
                    </a:xfrm>
                    <a:prstGeom prst="rect">
                      <a:avLst/>
                    </a:prstGeom>
                    <a:noFill/>
                    <a:ln w="9525">
                      <a:noFill/>
                      <a:miter lim="800000"/>
                      <a:headEnd/>
                      <a:tailEnd/>
                    </a:ln>
                  </pic:spPr>
                </pic:pic>
              </a:graphicData>
            </a:graphic>
          </wp:inline>
        </w:drawing>
      </w:r>
    </w:p>
    <w:p w:rsidR="000C7234" w:rsidRDefault="000C7234" w:rsidP="000C7234">
      <w:pPr>
        <w:pStyle w:val="a7"/>
        <w:rPr>
          <w:b w:val="0"/>
        </w:rPr>
      </w:pPr>
      <w:r>
        <w:t xml:space="preserve">Figure </w:t>
      </w:r>
      <w:r w:rsidR="006E1710">
        <w:rPr>
          <w:rFonts w:hint="eastAsia"/>
        </w:rPr>
        <w:t>2</w:t>
      </w:r>
      <w:r w:rsidR="00D90912">
        <w:rPr>
          <w:rFonts w:hint="eastAsia"/>
        </w:rPr>
        <w:t>:</w:t>
      </w:r>
      <w:r>
        <w:rPr>
          <w:rFonts w:hint="eastAsia"/>
        </w:rPr>
        <w:t xml:space="preserve"> correlation of the local preamble sequence and the received preamble signal with frequency shift of 1.9 times of the preamble subcarrier spacing</w:t>
      </w:r>
    </w:p>
    <w:p w:rsidR="006A2C5A" w:rsidRDefault="006A2C5A" w:rsidP="006A2C5A">
      <w:pPr>
        <w:rPr>
          <w:color w:val="000000"/>
          <w:sz w:val="20"/>
          <w:lang w:val="fr-FR" w:eastAsia="zh-CN"/>
        </w:rPr>
      </w:pPr>
      <w:r>
        <w:rPr>
          <w:lang w:eastAsia="zh-CN"/>
        </w:rPr>
        <w:t>T</w:t>
      </w:r>
      <w:r>
        <w:rPr>
          <w:rFonts w:hint="eastAsia"/>
          <w:lang w:eastAsia="zh-CN"/>
        </w:rPr>
        <w:t xml:space="preserve">he above figure shows an example of the correlation results of the local preamble sequence and the received preamble signal with a frequency shift of 1.9 times of the preamble subcarrier spacing which is 2.37 KHz. </w:t>
      </w:r>
      <w:r>
        <w:rPr>
          <w:lang w:eastAsia="zh-CN"/>
        </w:rPr>
        <w:t>A</w:t>
      </w:r>
      <w:r>
        <w:rPr>
          <w:rFonts w:hint="eastAsia"/>
          <w:lang w:eastAsia="zh-CN"/>
        </w:rPr>
        <w:t xml:space="preserve">nd it can be seen that the strongest peak is at the point of </w:t>
      </w:r>
      <m:oMath>
        <m:r>
          <w:rPr>
            <w:rFonts w:ascii="Cambria Math" w:hAnsi="Cambria Math"/>
            <w:lang w:eastAsia="zh-CN"/>
          </w:rPr>
          <m:t>2×</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u</m:t>
            </m:r>
          </m:sub>
        </m:sSub>
        <m:r>
          <w:rPr>
            <w:rFonts w:ascii="Cambria Math" w:hAnsi="Cambria Math" w:cs="宋体"/>
            <w:color w:val="000000"/>
            <w:sz w:val="20"/>
            <w:lang w:val="fr-FR"/>
          </w:rPr>
          <m:t>+</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elay</m:t>
            </m:r>
          </m:sub>
        </m:sSub>
      </m:oMath>
      <w:r>
        <w:rPr>
          <w:rFonts w:hint="eastAsia"/>
          <w:color w:val="000000"/>
          <w:sz w:val="20"/>
          <w:lang w:val="fr-FR" w:eastAsia="zh-CN"/>
        </w:rPr>
        <w:t xml:space="preserve"> which is out of the detection window for the root sequence</w:t>
      </w:r>
      <w:r w:rsidR="00956EF7">
        <w:rPr>
          <w:rFonts w:hint="eastAsia"/>
          <w:color w:val="000000"/>
          <w:sz w:val="20"/>
          <w:lang w:val="fr-FR" w:eastAsia="zh-CN"/>
        </w:rPr>
        <w:t xml:space="preserve"> and acting as the interference to the UE using the preamble </w:t>
      </w:r>
      <w:r w:rsidR="00956EF7">
        <w:rPr>
          <w:color w:val="000000"/>
          <w:sz w:val="20"/>
          <w:lang w:val="fr-FR" w:eastAsia="zh-CN"/>
        </w:rPr>
        <w:t>with</w:t>
      </w:r>
      <m:oMath>
        <m:sSub>
          <m:sSubPr>
            <m:ctrlPr>
              <w:rPr>
                <w:rFonts w:ascii="Cambria Math" w:hAnsi="Cambria Math"/>
                <w:i/>
                <w:lang w:eastAsia="zh-CN"/>
              </w:rPr>
            </m:ctrlPr>
          </m:sSubPr>
          <m:e>
            <m:r>
              <w:rPr>
                <w:rFonts w:ascii="Cambria Math" w:hAnsi="Cambria Math"/>
                <w:lang w:eastAsia="zh-CN"/>
              </w:rPr>
              <m:t xml:space="preserve"> C</m:t>
            </m:r>
          </m:e>
          <m:sub>
            <m:r>
              <w:rPr>
                <w:rFonts w:ascii="Cambria Math" w:hAnsi="Cambria Math"/>
                <w:lang w:eastAsia="zh-CN"/>
              </w:rPr>
              <m:t>v</m:t>
            </m:r>
          </m:sub>
        </m:sSub>
        <m:r>
          <m:rPr>
            <m:sty m:val="p"/>
          </m:rPr>
          <w:rPr>
            <w:rFonts w:ascii="Cambria Math" w:hAnsi="Cambria Math"/>
          </w:rPr>
          <m:t>=</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start</m:t>
            </m:r>
          </m:sub>
        </m:sSub>
      </m:oMath>
      <w:r>
        <w:rPr>
          <w:rFonts w:hint="eastAsia"/>
          <w:color w:val="000000"/>
          <w:sz w:val="20"/>
          <w:lang w:val="fr-FR" w:eastAsia="zh-CN"/>
        </w:rPr>
        <w:t xml:space="preserve">. </w:t>
      </w:r>
      <w:r w:rsidR="001E1018">
        <w:rPr>
          <w:color w:val="000000"/>
          <w:sz w:val="20"/>
          <w:lang w:val="fr-FR" w:eastAsia="zh-CN"/>
        </w:rPr>
        <w:t>A</w:t>
      </w:r>
      <w:r w:rsidR="001E1018">
        <w:rPr>
          <w:rFonts w:hint="eastAsia"/>
          <w:color w:val="000000"/>
          <w:sz w:val="20"/>
          <w:lang w:val="fr-FR" w:eastAsia="zh-CN"/>
        </w:rPr>
        <w:t>nd the peaks in the detection window of the</w:t>
      </w:r>
      <w:r w:rsidR="00CB4C0C">
        <w:rPr>
          <w:rFonts w:hint="eastAsia"/>
          <w:color w:val="000000"/>
          <w:sz w:val="20"/>
          <w:lang w:val="fr-FR" w:eastAsia="zh-CN"/>
        </w:rPr>
        <w:t xml:space="preserve"> </w:t>
      </w:r>
      <w:r w:rsidR="001E1018">
        <w:rPr>
          <w:rFonts w:hint="eastAsia"/>
          <w:color w:val="000000"/>
          <w:sz w:val="20"/>
          <w:lang w:val="fr-FR" w:eastAsia="zh-CN"/>
        </w:rPr>
        <w:t>preamble for the root sequence</w:t>
      </w:r>
      <w:r w:rsidR="008565BF">
        <w:rPr>
          <w:rFonts w:hint="eastAsia"/>
          <w:color w:val="000000"/>
          <w:sz w:val="20"/>
          <w:lang w:val="fr-FR" w:eastAsia="zh-CN"/>
        </w:rPr>
        <w:t xml:space="preserve"> (</w:t>
      </w:r>
      <m:oMath>
        <m:sSub>
          <m:sSubPr>
            <m:ctrlPr>
              <w:rPr>
                <w:rFonts w:ascii="Cambria Math" w:hAnsi="Cambria Math"/>
                <w:i/>
                <w:lang w:eastAsia="zh-CN"/>
              </w:rPr>
            </m:ctrlPr>
          </m:sSubPr>
          <m:e>
            <m:r>
              <w:rPr>
                <w:rFonts w:ascii="Cambria Math" w:hAnsi="Cambria Math"/>
                <w:lang w:eastAsia="zh-CN"/>
              </w:rPr>
              <m:t xml:space="preserve"> C</m:t>
            </m:r>
          </m:e>
          <m:sub>
            <m:r>
              <w:rPr>
                <w:rFonts w:ascii="Cambria Math" w:hAnsi="Cambria Math"/>
                <w:lang w:eastAsia="zh-CN"/>
              </w:rPr>
              <m:t>v</m:t>
            </m:r>
          </m:sub>
        </m:sSub>
        <m:r>
          <m:rPr>
            <m:sty m:val="p"/>
          </m:rPr>
          <w:rPr>
            <w:rFonts w:ascii="Cambria Math" w:hAnsi="Cambria Math"/>
          </w:rPr>
          <m:t>=</m:t>
        </m:r>
        <m:r>
          <w:rPr>
            <w:rFonts w:ascii="Cambria Math" w:hAnsi="Cambria Math" w:cs="宋体"/>
            <w:color w:val="000000"/>
            <w:sz w:val="20"/>
            <w:lang w:val="fr-FR"/>
          </w:rPr>
          <m:t>0</m:t>
        </m:r>
      </m:oMath>
      <w:r w:rsidR="008565BF">
        <w:rPr>
          <w:rFonts w:hint="eastAsia"/>
          <w:color w:val="000000"/>
          <w:sz w:val="20"/>
          <w:lang w:val="fr-FR" w:eastAsia="zh-CN"/>
        </w:rPr>
        <w:t>)</w:t>
      </w:r>
      <w:r w:rsidR="001E1018">
        <w:rPr>
          <w:rFonts w:hint="eastAsia"/>
          <w:color w:val="000000"/>
          <w:sz w:val="20"/>
          <w:lang w:val="fr-FR" w:eastAsia="zh-CN"/>
        </w:rPr>
        <w:t xml:space="preserve"> is too small to</w:t>
      </w:r>
      <w:r w:rsidR="00CB4C0C">
        <w:rPr>
          <w:rFonts w:hint="eastAsia"/>
          <w:color w:val="000000"/>
          <w:sz w:val="20"/>
          <w:lang w:val="fr-FR" w:eastAsia="zh-CN"/>
        </w:rPr>
        <w:t xml:space="preserve"> </w:t>
      </w:r>
      <w:r w:rsidR="001E1018">
        <w:rPr>
          <w:rFonts w:hint="eastAsia"/>
          <w:color w:val="000000"/>
          <w:sz w:val="20"/>
          <w:lang w:val="fr-FR" w:eastAsia="zh-CN"/>
        </w:rPr>
        <w:t>be detected</w:t>
      </w:r>
      <w:r w:rsidR="00B27E66">
        <w:rPr>
          <w:rFonts w:hint="eastAsia"/>
          <w:color w:val="000000"/>
          <w:sz w:val="20"/>
          <w:lang w:val="fr-FR" w:eastAsia="zh-CN"/>
        </w:rPr>
        <w:t>, and the UE</w:t>
      </w:r>
      <w:r w:rsidR="008565BF">
        <w:rPr>
          <w:rFonts w:hint="eastAsia"/>
          <w:color w:val="000000"/>
          <w:sz w:val="20"/>
          <w:lang w:val="fr-FR" w:eastAsia="zh-CN"/>
        </w:rPr>
        <w:t>s</w:t>
      </w:r>
      <w:r w:rsidR="00B27E66">
        <w:rPr>
          <w:rFonts w:hint="eastAsia"/>
          <w:color w:val="000000"/>
          <w:sz w:val="20"/>
          <w:lang w:val="fr-FR" w:eastAsia="zh-CN"/>
        </w:rPr>
        <w:t xml:space="preserve"> using the preamble sequence with</w:t>
      </w:r>
      <m:oMath>
        <m:sSub>
          <m:sSubPr>
            <m:ctrlPr>
              <w:rPr>
                <w:rFonts w:ascii="Cambria Math" w:hAnsi="Cambria Math"/>
                <w:i/>
                <w:lang w:eastAsia="zh-CN"/>
              </w:rPr>
            </m:ctrlPr>
          </m:sSubPr>
          <m:e>
            <m:r>
              <w:rPr>
                <w:rFonts w:ascii="Cambria Math" w:hAnsi="Cambria Math"/>
                <w:lang w:eastAsia="zh-CN"/>
              </w:rPr>
              <m:t xml:space="preserve"> C</m:t>
            </m:r>
          </m:e>
          <m:sub>
            <m:r>
              <w:rPr>
                <w:rFonts w:ascii="Cambria Math" w:hAnsi="Cambria Math"/>
                <w:lang w:eastAsia="zh-CN"/>
              </w:rPr>
              <m:t>v</m:t>
            </m:r>
          </m:sub>
        </m:sSub>
        <m:r>
          <m:rPr>
            <m:sty m:val="p"/>
          </m:rPr>
          <w:rPr>
            <w:rFonts w:ascii="Cambria Math" w:hAnsi="Cambria Math"/>
          </w:rPr>
          <m:t>=</m:t>
        </m:r>
        <m:r>
          <w:rPr>
            <w:rFonts w:ascii="Cambria Math" w:hAnsi="Cambria Math" w:cs="宋体"/>
            <w:color w:val="000000"/>
            <w:sz w:val="20"/>
            <w:lang w:val="fr-FR"/>
          </w:rPr>
          <m:t>0</m:t>
        </m:r>
      </m:oMath>
      <w:r w:rsidR="008565BF">
        <w:rPr>
          <w:rFonts w:hint="eastAsia"/>
          <w:color w:val="000000"/>
          <w:sz w:val="20"/>
          <w:lang w:val="fr-FR" w:eastAsia="zh-CN"/>
        </w:rPr>
        <w:t xml:space="preserve"> and</w:t>
      </w:r>
      <w:r w:rsidR="00B27E66">
        <w:rPr>
          <w:rFonts w:hint="eastAsia"/>
          <w:color w:val="000000"/>
          <w:sz w:val="20"/>
          <w:lang w:val="fr-FR" w:eastAsia="zh-CN"/>
        </w:rPr>
        <w:t xml:space="preserve"> </w:t>
      </w:r>
      <m:oMath>
        <m:sSub>
          <m:sSubPr>
            <m:ctrlPr>
              <w:rPr>
                <w:rFonts w:ascii="Cambria Math" w:hAnsi="Cambria Math"/>
                <w:i/>
                <w:lang w:eastAsia="zh-CN"/>
              </w:rPr>
            </m:ctrlPr>
          </m:sSubPr>
          <m:e>
            <m:r>
              <w:rPr>
                <w:rFonts w:ascii="Cambria Math" w:hAnsi="Cambria Math"/>
                <w:lang w:eastAsia="zh-CN"/>
              </w:rPr>
              <m:t xml:space="preserve"> C</m:t>
            </m:r>
          </m:e>
          <m:sub>
            <m:r>
              <w:rPr>
                <w:rFonts w:ascii="Cambria Math" w:hAnsi="Cambria Math"/>
                <w:lang w:eastAsia="zh-CN"/>
              </w:rPr>
              <m:t>v</m:t>
            </m:r>
          </m:sub>
        </m:sSub>
        <m:r>
          <m:rPr>
            <m:sty m:val="p"/>
          </m:rPr>
          <w:rPr>
            <w:rFonts w:ascii="Cambria Math" w:hAnsi="Cambria Math"/>
          </w:rPr>
          <m:t>=</m:t>
        </m:r>
        <m:sSub>
          <m:sSubPr>
            <m:ctrlPr>
              <w:rPr>
                <w:rFonts w:ascii="Cambria Math" w:hAnsi="Cambria Math" w:cs="宋体"/>
                <w:i/>
                <w:color w:val="000000"/>
                <w:sz w:val="20"/>
                <w:lang w:val="fr-FR"/>
              </w:rPr>
            </m:ctrlPr>
          </m:sSubPr>
          <m:e>
            <m:r>
              <w:rPr>
                <w:rFonts w:ascii="Cambria Math" w:hAnsi="Cambria Math" w:cs="宋体"/>
                <w:color w:val="000000"/>
                <w:sz w:val="20"/>
                <w:lang w:val="fr-FR"/>
              </w:rPr>
              <m:t>d</m:t>
            </m:r>
          </m:e>
          <m:sub>
            <m:r>
              <w:rPr>
                <w:rFonts w:ascii="Cambria Math" w:hAnsi="Cambria Math" w:cs="宋体"/>
                <w:color w:val="000000"/>
                <w:sz w:val="20"/>
                <w:lang w:val="fr-FR"/>
              </w:rPr>
              <m:t>start</m:t>
            </m:r>
          </m:sub>
        </m:sSub>
      </m:oMath>
      <w:r w:rsidR="00B27E66">
        <w:rPr>
          <w:rFonts w:hint="eastAsia"/>
          <w:color w:val="000000"/>
          <w:sz w:val="20"/>
          <w:lang w:val="fr-FR" w:eastAsia="zh-CN"/>
        </w:rPr>
        <w:t xml:space="preserve"> will </w:t>
      </w:r>
      <w:r w:rsidR="008565BF">
        <w:rPr>
          <w:rFonts w:hint="eastAsia"/>
          <w:color w:val="000000"/>
          <w:sz w:val="20"/>
          <w:lang w:val="fr-FR" w:eastAsia="zh-CN"/>
        </w:rPr>
        <w:t>both</w:t>
      </w:r>
      <w:r w:rsidR="005E7558">
        <w:rPr>
          <w:rFonts w:hint="eastAsia"/>
          <w:color w:val="000000"/>
          <w:sz w:val="20"/>
          <w:lang w:val="fr-FR" w:eastAsia="zh-CN"/>
        </w:rPr>
        <w:t xml:space="preserve"> </w:t>
      </w:r>
      <w:r w:rsidR="00B27E66">
        <w:rPr>
          <w:rFonts w:hint="eastAsia"/>
          <w:color w:val="000000"/>
          <w:sz w:val="20"/>
          <w:lang w:val="fr-FR" w:eastAsia="zh-CN"/>
        </w:rPr>
        <w:t>encounter random access failure due to the interference</w:t>
      </w:r>
      <w:r w:rsidR="001E1018">
        <w:rPr>
          <w:rFonts w:hint="eastAsia"/>
          <w:color w:val="000000"/>
          <w:sz w:val="20"/>
          <w:lang w:val="fr-FR" w:eastAsia="zh-CN"/>
        </w:rPr>
        <w:t xml:space="preserve">. </w:t>
      </w:r>
    </w:p>
    <w:p w:rsidR="00D27CC1" w:rsidRPr="00D27CC1" w:rsidRDefault="00D27CC1" w:rsidP="006A2C5A">
      <w:pPr>
        <w:rPr>
          <w:b/>
          <w:i/>
          <w:lang w:val="fr-FR" w:eastAsia="zh-CN"/>
        </w:rPr>
      </w:pPr>
      <w:r w:rsidRPr="00D27CC1">
        <w:rPr>
          <w:b/>
          <w:i/>
          <w:lang w:val="fr-FR" w:eastAsia="zh-CN"/>
        </w:rPr>
        <w:t>O</w:t>
      </w:r>
      <w:r w:rsidRPr="00D27CC1">
        <w:rPr>
          <w:rFonts w:hint="eastAsia"/>
          <w:b/>
          <w:i/>
          <w:lang w:val="fr-FR" w:eastAsia="zh-CN"/>
        </w:rPr>
        <w:t>bservation</w:t>
      </w:r>
      <w:r w:rsidRPr="00D27CC1">
        <w:rPr>
          <w:b/>
          <w:i/>
          <w:lang w:val="fr-FR" w:eastAsia="zh-CN"/>
        </w:rPr>
        <w:t> </w:t>
      </w:r>
      <w:r w:rsidRPr="00D27CC1">
        <w:rPr>
          <w:rFonts w:hint="eastAsia"/>
          <w:b/>
          <w:i/>
          <w:lang w:val="fr-FR" w:eastAsia="zh-CN"/>
        </w:rPr>
        <w:t xml:space="preserve">: </w:t>
      </w:r>
      <w:r w:rsidR="00715BB3">
        <w:rPr>
          <w:rFonts w:hint="eastAsia"/>
          <w:b/>
          <w:i/>
          <w:lang w:val="fr-FR" w:eastAsia="zh-CN"/>
        </w:rPr>
        <w:t>The h</w:t>
      </w:r>
      <w:r>
        <w:rPr>
          <w:rFonts w:hint="eastAsia"/>
          <w:b/>
          <w:i/>
          <w:lang w:val="fr-FR" w:eastAsia="zh-CN"/>
        </w:rPr>
        <w:t xml:space="preserve">igher Doppler frequency </w:t>
      </w:r>
      <w:r w:rsidR="00652A12">
        <w:rPr>
          <w:rFonts w:hint="eastAsia"/>
          <w:b/>
          <w:i/>
          <w:lang w:val="fr-FR" w:eastAsia="zh-CN"/>
        </w:rPr>
        <w:t>will</w:t>
      </w:r>
      <w:r>
        <w:rPr>
          <w:rFonts w:hint="eastAsia"/>
          <w:b/>
          <w:i/>
          <w:lang w:val="fr-FR" w:eastAsia="zh-CN"/>
        </w:rPr>
        <w:t xml:space="preserve"> cause random access failure of the </w:t>
      </w:r>
      <w:r w:rsidR="00652A12">
        <w:rPr>
          <w:rFonts w:hint="eastAsia"/>
          <w:b/>
          <w:i/>
          <w:lang w:val="fr-FR" w:eastAsia="zh-CN"/>
        </w:rPr>
        <w:t>due to correlation shifted out of the detection window or due to high interference from other users with high Doppler frequency.</w:t>
      </w:r>
    </w:p>
    <w:p w:rsidR="002F232E" w:rsidRPr="002F232E" w:rsidRDefault="002F232E" w:rsidP="00AB45F9">
      <w:pPr>
        <w:rPr>
          <w:b/>
          <w:i/>
          <w:lang w:val="fr-FR" w:eastAsia="zh-CN"/>
        </w:rPr>
      </w:pPr>
      <w:r w:rsidRPr="002F232E">
        <w:rPr>
          <w:b/>
          <w:i/>
          <w:lang w:val="fr-FR" w:eastAsia="zh-CN"/>
        </w:rPr>
        <w:t>P</w:t>
      </w:r>
      <w:r w:rsidRPr="002F232E">
        <w:rPr>
          <w:rFonts w:hint="eastAsia"/>
          <w:b/>
          <w:i/>
          <w:lang w:val="fr-FR" w:eastAsia="zh-CN"/>
        </w:rPr>
        <w:t>roposal</w:t>
      </w:r>
      <w:r w:rsidRPr="002F232E">
        <w:rPr>
          <w:b/>
          <w:i/>
          <w:lang w:val="fr-FR" w:eastAsia="zh-CN"/>
        </w:rPr>
        <w:t> :</w:t>
      </w:r>
      <w:r w:rsidRPr="002F232E">
        <w:rPr>
          <w:rFonts w:hint="eastAsia"/>
          <w:b/>
          <w:i/>
          <w:lang w:val="fr-FR" w:eastAsia="zh-CN"/>
        </w:rPr>
        <w:t xml:space="preserve"> </w:t>
      </w:r>
      <w:r w:rsidR="00EA7B79">
        <w:rPr>
          <w:rFonts w:hint="eastAsia"/>
          <w:b/>
          <w:i/>
          <w:lang w:val="fr-FR" w:eastAsia="zh-CN"/>
        </w:rPr>
        <w:t>PRACH</w:t>
      </w:r>
      <w:r w:rsidRPr="002F232E">
        <w:rPr>
          <w:rFonts w:hint="eastAsia"/>
          <w:b/>
          <w:i/>
          <w:lang w:val="fr-FR" w:eastAsia="zh-CN"/>
        </w:rPr>
        <w:t xml:space="preserve"> </w:t>
      </w:r>
      <w:r w:rsidR="00625935">
        <w:rPr>
          <w:rFonts w:hint="eastAsia"/>
          <w:b/>
          <w:i/>
          <w:lang w:val="fr-FR" w:eastAsia="zh-CN"/>
        </w:rPr>
        <w:t xml:space="preserve">enhancement </w:t>
      </w:r>
      <w:r w:rsidRPr="002F232E">
        <w:rPr>
          <w:rFonts w:hint="eastAsia"/>
          <w:b/>
          <w:i/>
          <w:lang w:val="fr-FR" w:eastAsia="zh-CN"/>
        </w:rPr>
        <w:t xml:space="preserve">should be </w:t>
      </w:r>
      <w:r w:rsidR="00715BB3">
        <w:rPr>
          <w:rFonts w:hint="eastAsia"/>
          <w:b/>
          <w:i/>
          <w:lang w:val="fr-FR" w:eastAsia="zh-CN"/>
        </w:rPr>
        <w:t>considered</w:t>
      </w:r>
      <w:r w:rsidRPr="002F232E">
        <w:rPr>
          <w:rFonts w:hint="eastAsia"/>
          <w:b/>
          <w:i/>
          <w:lang w:val="fr-FR" w:eastAsia="zh-CN"/>
        </w:rPr>
        <w:t xml:space="preserve"> for </w:t>
      </w:r>
      <w:r w:rsidR="0079000F">
        <w:rPr>
          <w:rFonts w:hint="eastAsia"/>
          <w:b/>
          <w:i/>
          <w:lang w:val="fr-FR" w:eastAsia="zh-CN"/>
        </w:rPr>
        <w:t xml:space="preserve">the scenario with </w:t>
      </w:r>
      <w:r w:rsidR="00CA10B8">
        <w:rPr>
          <w:rFonts w:hint="eastAsia"/>
          <w:b/>
          <w:i/>
          <w:lang w:val="fr-FR" w:eastAsia="zh-CN"/>
        </w:rPr>
        <w:t xml:space="preserve">the </w:t>
      </w:r>
      <w:r w:rsidRPr="002F232E">
        <w:rPr>
          <w:rFonts w:hint="eastAsia"/>
          <w:b/>
          <w:i/>
          <w:lang w:val="fr-FR" w:eastAsia="zh-CN"/>
        </w:rPr>
        <w:t>higher UE speed</w:t>
      </w:r>
      <w:r w:rsidR="005F0C5A">
        <w:rPr>
          <w:rFonts w:hint="eastAsia"/>
          <w:b/>
          <w:i/>
          <w:lang w:val="fr-FR" w:eastAsia="zh-CN"/>
        </w:rPr>
        <w:t xml:space="preserve"> beyond 350km/h</w:t>
      </w:r>
      <w:r w:rsidR="0079000F">
        <w:rPr>
          <w:rFonts w:hint="eastAsia"/>
          <w:b/>
          <w:i/>
          <w:lang w:val="fr-FR" w:eastAsia="zh-CN"/>
        </w:rPr>
        <w:t xml:space="preserve"> or with </w:t>
      </w:r>
      <w:r w:rsidR="002E0FB0">
        <w:rPr>
          <w:rFonts w:hint="eastAsia"/>
          <w:b/>
          <w:i/>
          <w:lang w:val="fr-FR" w:eastAsia="zh-CN"/>
        </w:rPr>
        <w:t xml:space="preserve">the </w:t>
      </w:r>
      <w:r w:rsidR="0079000F">
        <w:rPr>
          <w:rFonts w:hint="eastAsia"/>
          <w:b/>
          <w:i/>
          <w:lang w:val="fr-FR" w:eastAsia="zh-CN"/>
        </w:rPr>
        <w:t>higher frequency band.</w:t>
      </w:r>
    </w:p>
    <w:p w:rsidR="004B0DC2" w:rsidRDefault="002F232E" w:rsidP="004B0DC2">
      <w:pPr>
        <w:pStyle w:val="1"/>
        <w:rPr>
          <w:kern w:val="2"/>
          <w:lang w:eastAsia="zh-CN"/>
        </w:rPr>
      </w:pPr>
      <w:r>
        <w:rPr>
          <w:kern w:val="2"/>
          <w:lang w:eastAsia="zh-CN"/>
        </w:rPr>
        <w:t>C</w:t>
      </w:r>
      <w:r>
        <w:rPr>
          <w:rFonts w:hint="eastAsia"/>
          <w:kern w:val="2"/>
          <w:lang w:eastAsia="zh-CN"/>
        </w:rPr>
        <w:t xml:space="preserve">onclusion </w:t>
      </w:r>
    </w:p>
    <w:p w:rsidR="00CC57D5" w:rsidRPr="00D27CC1" w:rsidRDefault="00CC57D5" w:rsidP="00CC57D5">
      <w:pPr>
        <w:rPr>
          <w:b/>
          <w:i/>
          <w:lang w:val="fr-FR" w:eastAsia="zh-CN"/>
        </w:rPr>
      </w:pPr>
      <w:r w:rsidRPr="00D27CC1">
        <w:rPr>
          <w:b/>
          <w:i/>
          <w:lang w:val="fr-FR" w:eastAsia="zh-CN"/>
        </w:rPr>
        <w:t>O</w:t>
      </w:r>
      <w:r w:rsidRPr="00D27CC1">
        <w:rPr>
          <w:rFonts w:hint="eastAsia"/>
          <w:b/>
          <w:i/>
          <w:lang w:val="fr-FR" w:eastAsia="zh-CN"/>
        </w:rPr>
        <w:t>bservation</w:t>
      </w:r>
      <w:r w:rsidRPr="00D27CC1">
        <w:rPr>
          <w:b/>
          <w:i/>
          <w:lang w:val="fr-FR" w:eastAsia="zh-CN"/>
        </w:rPr>
        <w:t> </w:t>
      </w:r>
      <w:r w:rsidRPr="00D27CC1">
        <w:rPr>
          <w:rFonts w:hint="eastAsia"/>
          <w:b/>
          <w:i/>
          <w:lang w:val="fr-FR" w:eastAsia="zh-CN"/>
        </w:rPr>
        <w:t xml:space="preserve">: </w:t>
      </w:r>
      <w:r>
        <w:rPr>
          <w:rFonts w:hint="eastAsia"/>
          <w:b/>
          <w:i/>
          <w:lang w:val="fr-FR" w:eastAsia="zh-CN"/>
        </w:rPr>
        <w:t>higher Doppler frequency will cause random access failure of the due to correlation shifted out of the detection window or due to high interference from other users with high Doppler frequency.</w:t>
      </w:r>
    </w:p>
    <w:p w:rsidR="00207385" w:rsidRPr="002F232E" w:rsidRDefault="00207385" w:rsidP="00207385">
      <w:pPr>
        <w:rPr>
          <w:b/>
          <w:i/>
          <w:lang w:val="fr-FR" w:eastAsia="zh-CN"/>
        </w:rPr>
      </w:pPr>
      <w:bookmarkStart w:id="3" w:name="_Ref124589665"/>
      <w:bookmarkStart w:id="4" w:name="_Ref71620620"/>
      <w:bookmarkStart w:id="5" w:name="_Ref124671424"/>
      <w:r w:rsidRPr="002F232E">
        <w:rPr>
          <w:b/>
          <w:i/>
          <w:lang w:val="fr-FR" w:eastAsia="zh-CN"/>
        </w:rPr>
        <w:t>P</w:t>
      </w:r>
      <w:r w:rsidRPr="002F232E">
        <w:rPr>
          <w:rFonts w:hint="eastAsia"/>
          <w:b/>
          <w:i/>
          <w:lang w:val="fr-FR" w:eastAsia="zh-CN"/>
        </w:rPr>
        <w:t>roposal</w:t>
      </w:r>
      <w:r w:rsidRPr="002F232E">
        <w:rPr>
          <w:b/>
          <w:i/>
          <w:lang w:val="fr-FR" w:eastAsia="zh-CN"/>
        </w:rPr>
        <w:t> :</w:t>
      </w:r>
      <w:r w:rsidRPr="002F232E">
        <w:rPr>
          <w:rFonts w:hint="eastAsia"/>
          <w:b/>
          <w:i/>
          <w:lang w:val="fr-FR" w:eastAsia="zh-CN"/>
        </w:rPr>
        <w:t xml:space="preserve"> </w:t>
      </w:r>
      <w:r>
        <w:rPr>
          <w:rFonts w:hint="eastAsia"/>
          <w:b/>
          <w:i/>
          <w:lang w:val="fr-FR" w:eastAsia="zh-CN"/>
        </w:rPr>
        <w:t>PRACH</w:t>
      </w:r>
      <w:r w:rsidRPr="002F232E">
        <w:rPr>
          <w:rFonts w:hint="eastAsia"/>
          <w:b/>
          <w:i/>
          <w:lang w:val="fr-FR" w:eastAsia="zh-CN"/>
        </w:rPr>
        <w:t xml:space="preserve"> </w:t>
      </w:r>
      <w:r>
        <w:rPr>
          <w:rFonts w:hint="eastAsia"/>
          <w:b/>
          <w:i/>
          <w:lang w:val="fr-FR" w:eastAsia="zh-CN"/>
        </w:rPr>
        <w:t xml:space="preserve">enhancement </w:t>
      </w:r>
      <w:r w:rsidRPr="002F232E">
        <w:rPr>
          <w:rFonts w:hint="eastAsia"/>
          <w:b/>
          <w:i/>
          <w:lang w:val="fr-FR" w:eastAsia="zh-CN"/>
        </w:rPr>
        <w:t xml:space="preserve">should be </w:t>
      </w:r>
      <w:r>
        <w:rPr>
          <w:rFonts w:hint="eastAsia"/>
          <w:b/>
          <w:i/>
          <w:lang w:val="fr-FR" w:eastAsia="zh-CN"/>
        </w:rPr>
        <w:t>considered</w:t>
      </w:r>
      <w:r w:rsidRPr="002F232E">
        <w:rPr>
          <w:rFonts w:hint="eastAsia"/>
          <w:b/>
          <w:i/>
          <w:lang w:val="fr-FR" w:eastAsia="zh-CN"/>
        </w:rPr>
        <w:t xml:space="preserve"> for </w:t>
      </w:r>
      <w:r>
        <w:rPr>
          <w:rFonts w:hint="eastAsia"/>
          <w:b/>
          <w:i/>
          <w:lang w:val="fr-FR" w:eastAsia="zh-CN"/>
        </w:rPr>
        <w:t xml:space="preserve">the scenario with </w:t>
      </w:r>
      <w:r w:rsidR="00955449">
        <w:rPr>
          <w:rFonts w:hint="eastAsia"/>
          <w:b/>
          <w:i/>
          <w:lang w:val="fr-FR" w:eastAsia="zh-CN"/>
        </w:rPr>
        <w:t xml:space="preserve">the </w:t>
      </w:r>
      <w:r w:rsidRPr="002F232E">
        <w:rPr>
          <w:rFonts w:hint="eastAsia"/>
          <w:b/>
          <w:i/>
          <w:lang w:val="fr-FR" w:eastAsia="zh-CN"/>
        </w:rPr>
        <w:t>higher UE speed</w:t>
      </w:r>
      <w:r>
        <w:rPr>
          <w:rFonts w:hint="eastAsia"/>
          <w:b/>
          <w:i/>
          <w:lang w:val="fr-FR" w:eastAsia="zh-CN"/>
        </w:rPr>
        <w:t xml:space="preserve"> beyond 350km/h or with </w:t>
      </w:r>
      <w:r w:rsidR="002E0FB0">
        <w:rPr>
          <w:rFonts w:hint="eastAsia"/>
          <w:b/>
          <w:i/>
          <w:lang w:val="fr-FR" w:eastAsia="zh-CN"/>
        </w:rPr>
        <w:t xml:space="preserve">the </w:t>
      </w:r>
      <w:r>
        <w:rPr>
          <w:rFonts w:hint="eastAsia"/>
          <w:b/>
          <w:i/>
          <w:lang w:val="fr-FR" w:eastAsia="zh-CN"/>
        </w:rPr>
        <w:t>higher frequency band.</w:t>
      </w:r>
    </w:p>
    <w:p w:rsidR="001D780E" w:rsidRPr="00BB2F90" w:rsidRDefault="001D780E" w:rsidP="00BB2F90">
      <w:pPr>
        <w:pStyle w:val="1"/>
        <w:rPr>
          <w:kern w:val="2"/>
          <w:lang w:eastAsia="zh-CN"/>
        </w:rPr>
      </w:pPr>
      <w:r w:rsidRPr="00BB2F90">
        <w:rPr>
          <w:kern w:val="2"/>
          <w:lang w:eastAsia="zh-CN"/>
        </w:rPr>
        <w:t>References</w:t>
      </w:r>
    </w:p>
    <w:p w:rsidR="00E1193E" w:rsidRPr="00E1193E" w:rsidRDefault="00B62650" w:rsidP="007D71DF">
      <w:pPr>
        <w:pStyle w:val="References"/>
        <w:tabs>
          <w:tab w:val="num" w:pos="360"/>
        </w:tabs>
        <w:ind w:left="360"/>
        <w:rPr>
          <w:szCs w:val="20"/>
          <w:lang w:val="en-GB"/>
        </w:rPr>
      </w:pPr>
      <w:bookmarkStart w:id="6" w:name="_Ref398542510"/>
      <w:bookmarkStart w:id="7" w:name="_Ref401835224"/>
      <w:bookmarkStart w:id="8" w:name="_Ref402180772"/>
      <w:bookmarkStart w:id="9" w:name="_Ref402192004"/>
      <w:bookmarkStart w:id="10" w:name="_Ref406498942"/>
      <w:bookmarkEnd w:id="3"/>
      <w:bookmarkEnd w:id="4"/>
      <w:bookmarkEnd w:id="5"/>
      <w:r>
        <w:rPr>
          <w:lang w:val="en-GB"/>
        </w:rPr>
        <w:t xml:space="preserve">36.211, E-UTRA: </w:t>
      </w:r>
      <w:r w:rsidRPr="002B3FA9">
        <w:rPr>
          <w:lang w:val="en-GB"/>
        </w:rPr>
        <w:t>Physical channels and modulation</w:t>
      </w:r>
      <w:r>
        <w:rPr>
          <w:lang w:val="en-GB"/>
        </w:rPr>
        <w:t>, version 8.9.0</w:t>
      </w:r>
    </w:p>
    <w:p w:rsidR="00E1193E" w:rsidRPr="004334CD" w:rsidRDefault="004334CD" w:rsidP="004334CD">
      <w:pPr>
        <w:pStyle w:val="References"/>
        <w:tabs>
          <w:tab w:val="clear" w:pos="502"/>
          <w:tab w:val="num" w:pos="360"/>
        </w:tabs>
        <w:ind w:left="360"/>
        <w:rPr>
          <w:szCs w:val="20"/>
          <w:lang w:val="en-GB" w:eastAsia="zh-CN"/>
        </w:rPr>
      </w:pPr>
      <w:bookmarkStart w:id="11" w:name="_Ref418342247"/>
      <w:r w:rsidRPr="004334CD">
        <w:rPr>
          <w:szCs w:val="20"/>
          <w:lang w:val="en-GB" w:eastAsia="zh-CN"/>
        </w:rPr>
        <w:t>R1-133569</w:t>
      </w:r>
      <w:r w:rsidR="00253CEA" w:rsidRPr="004334CD">
        <w:rPr>
          <w:szCs w:val="20"/>
          <w:lang w:val="en-GB" w:eastAsia="zh-CN"/>
        </w:rPr>
        <w:t xml:space="preserve"> </w:t>
      </w:r>
      <w:r w:rsidR="00253CEA" w:rsidRPr="004334CD">
        <w:rPr>
          <w:rFonts w:hint="eastAsia"/>
          <w:szCs w:val="20"/>
          <w:lang w:val="en-GB" w:eastAsia="zh-CN"/>
        </w:rPr>
        <w:t xml:space="preserve">, </w:t>
      </w:r>
      <w:r w:rsidR="0075192D" w:rsidRPr="004334CD">
        <w:rPr>
          <w:szCs w:val="20"/>
          <w:lang w:val="en-GB" w:eastAsia="zh-CN"/>
        </w:rPr>
        <w:t>“</w:t>
      </w:r>
      <w:r w:rsidRPr="004334CD">
        <w:rPr>
          <w:szCs w:val="20"/>
          <w:lang w:val="en-GB" w:eastAsia="zh-CN"/>
        </w:rPr>
        <w:t xml:space="preserve"> </w:t>
      </w:r>
      <w:r w:rsidR="00B22C21">
        <w:rPr>
          <w:rFonts w:hint="eastAsia"/>
          <w:szCs w:val="20"/>
          <w:lang w:val="en-GB" w:eastAsia="zh-CN"/>
        </w:rPr>
        <w:t>c</w:t>
      </w:r>
      <w:r w:rsidRPr="004334CD">
        <w:rPr>
          <w:szCs w:val="20"/>
          <w:lang w:val="en-GB" w:eastAsia="zh-CN"/>
        </w:rPr>
        <w:t>larification on Rel-8 PRACH related operation</w:t>
      </w:r>
      <w:r w:rsidRPr="004334CD">
        <w:rPr>
          <w:rFonts w:hint="eastAsia"/>
          <w:szCs w:val="20"/>
          <w:lang w:val="en-GB" w:eastAsia="zh-CN"/>
        </w:rPr>
        <w:t xml:space="preserve">, </w:t>
      </w:r>
      <w:r w:rsidR="0075192D" w:rsidRPr="004334CD">
        <w:rPr>
          <w:szCs w:val="20"/>
          <w:lang w:val="en-GB" w:eastAsia="zh-CN"/>
        </w:rPr>
        <w:t>”</w:t>
      </w:r>
      <w:r w:rsidRPr="004334CD">
        <w:rPr>
          <w:rFonts w:hint="eastAsia"/>
          <w:szCs w:val="20"/>
          <w:lang w:val="en-GB" w:eastAsia="zh-CN"/>
        </w:rPr>
        <w:t xml:space="preserve"> </w:t>
      </w:r>
      <w:r w:rsidRPr="004334CD">
        <w:rPr>
          <w:szCs w:val="20"/>
          <w:lang w:val="en-GB" w:eastAsia="zh-CN"/>
        </w:rPr>
        <w:t>3GPP TSG RAN WG1 #74</w:t>
      </w:r>
      <w:bookmarkEnd w:id="6"/>
      <w:bookmarkEnd w:id="7"/>
      <w:bookmarkEnd w:id="8"/>
      <w:bookmarkEnd w:id="9"/>
      <w:bookmarkEnd w:id="10"/>
      <w:bookmarkEnd w:id="11"/>
    </w:p>
    <w:sectPr w:rsidR="00E1193E" w:rsidRPr="004334CD"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852" w:rsidRDefault="007B7852">
      <w:r>
        <w:separator/>
      </w:r>
    </w:p>
  </w:endnote>
  <w:endnote w:type="continuationSeparator" w:id="0">
    <w:p w:rsidR="007B7852" w:rsidRDefault="007B7852">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MS PGothic">
    <w:panose1 w:val="020B0600070205080204"/>
    <w:charset w:val="80"/>
    <w:family w:val="roman"/>
    <w:pitch w:val="default"/>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852" w:rsidRDefault="007B7852">
      <w:r>
        <w:separator/>
      </w:r>
    </w:p>
  </w:footnote>
  <w:footnote w:type="continuationSeparator" w:id="0">
    <w:p w:rsidR="007B7852" w:rsidRDefault="007B78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nsid w:val="08E3102C"/>
    <w:multiLevelType w:val="hybridMultilevel"/>
    <w:tmpl w:val="53A208A2"/>
    <w:lvl w:ilvl="0" w:tplc="13BA24B4">
      <w:start w:val="1"/>
      <w:numFmt w:val="bullet"/>
      <w:lvlText w:val="-"/>
      <w:lvlJc w:val="left"/>
      <w:pPr>
        <w:tabs>
          <w:tab w:val="num" w:pos="420"/>
        </w:tabs>
        <w:ind w:left="420" w:hanging="420"/>
      </w:pPr>
      <w:rPr>
        <w:rFonts w:ascii="Verdana" w:hAnsi="Verdana" w:hint="default"/>
      </w:rPr>
    </w:lvl>
    <w:lvl w:ilvl="1" w:tplc="6D780792" w:tentative="1">
      <w:start w:val="1"/>
      <w:numFmt w:val="bullet"/>
      <w:lvlText w:val=""/>
      <w:lvlJc w:val="left"/>
      <w:pPr>
        <w:tabs>
          <w:tab w:val="num" w:pos="840"/>
        </w:tabs>
        <w:ind w:left="840" w:hanging="420"/>
      </w:pPr>
      <w:rPr>
        <w:rFonts w:ascii="Wingdings" w:hAnsi="Wingdings" w:hint="default"/>
      </w:rPr>
    </w:lvl>
    <w:lvl w:ilvl="2" w:tplc="D96A507C" w:tentative="1">
      <w:start w:val="1"/>
      <w:numFmt w:val="bullet"/>
      <w:lvlText w:val=""/>
      <w:lvlJc w:val="left"/>
      <w:pPr>
        <w:tabs>
          <w:tab w:val="num" w:pos="1260"/>
        </w:tabs>
        <w:ind w:left="1260" w:hanging="420"/>
      </w:pPr>
      <w:rPr>
        <w:rFonts w:ascii="Wingdings" w:hAnsi="Wingdings" w:hint="default"/>
      </w:rPr>
    </w:lvl>
    <w:lvl w:ilvl="3" w:tplc="25B26FBE" w:tentative="1">
      <w:start w:val="1"/>
      <w:numFmt w:val="bullet"/>
      <w:lvlText w:val=""/>
      <w:lvlJc w:val="left"/>
      <w:pPr>
        <w:tabs>
          <w:tab w:val="num" w:pos="1680"/>
        </w:tabs>
        <w:ind w:left="1680" w:hanging="420"/>
      </w:pPr>
      <w:rPr>
        <w:rFonts w:ascii="Wingdings" w:hAnsi="Wingdings" w:hint="default"/>
      </w:rPr>
    </w:lvl>
    <w:lvl w:ilvl="4" w:tplc="519C5CCE" w:tentative="1">
      <w:start w:val="1"/>
      <w:numFmt w:val="bullet"/>
      <w:lvlText w:val=""/>
      <w:lvlJc w:val="left"/>
      <w:pPr>
        <w:tabs>
          <w:tab w:val="num" w:pos="2100"/>
        </w:tabs>
        <w:ind w:left="2100" w:hanging="420"/>
      </w:pPr>
      <w:rPr>
        <w:rFonts w:ascii="Wingdings" w:hAnsi="Wingdings" w:hint="default"/>
      </w:rPr>
    </w:lvl>
    <w:lvl w:ilvl="5" w:tplc="ADB6A4D8" w:tentative="1">
      <w:start w:val="1"/>
      <w:numFmt w:val="bullet"/>
      <w:lvlText w:val=""/>
      <w:lvlJc w:val="left"/>
      <w:pPr>
        <w:tabs>
          <w:tab w:val="num" w:pos="2520"/>
        </w:tabs>
        <w:ind w:left="2520" w:hanging="420"/>
      </w:pPr>
      <w:rPr>
        <w:rFonts w:ascii="Wingdings" w:hAnsi="Wingdings" w:hint="default"/>
      </w:rPr>
    </w:lvl>
    <w:lvl w:ilvl="6" w:tplc="80361474" w:tentative="1">
      <w:start w:val="1"/>
      <w:numFmt w:val="bullet"/>
      <w:lvlText w:val=""/>
      <w:lvlJc w:val="left"/>
      <w:pPr>
        <w:tabs>
          <w:tab w:val="num" w:pos="2940"/>
        </w:tabs>
        <w:ind w:left="2940" w:hanging="420"/>
      </w:pPr>
      <w:rPr>
        <w:rFonts w:ascii="Wingdings" w:hAnsi="Wingdings" w:hint="default"/>
      </w:rPr>
    </w:lvl>
    <w:lvl w:ilvl="7" w:tplc="06E86ADA" w:tentative="1">
      <w:start w:val="1"/>
      <w:numFmt w:val="bullet"/>
      <w:lvlText w:val=""/>
      <w:lvlJc w:val="left"/>
      <w:pPr>
        <w:tabs>
          <w:tab w:val="num" w:pos="3360"/>
        </w:tabs>
        <w:ind w:left="3360" w:hanging="420"/>
      </w:pPr>
      <w:rPr>
        <w:rFonts w:ascii="Wingdings" w:hAnsi="Wingdings" w:hint="default"/>
      </w:rPr>
    </w:lvl>
    <w:lvl w:ilvl="8" w:tplc="ACB8AA0E"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C5027E36">
      <w:start w:val="1"/>
      <w:numFmt w:val="bullet"/>
      <w:lvlText w:val=""/>
      <w:lvlJc w:val="left"/>
      <w:pPr>
        <w:ind w:left="420" w:hanging="420"/>
      </w:pPr>
      <w:rPr>
        <w:rFonts w:ascii="Wingdings" w:hAnsi="Wingdings" w:hint="default"/>
      </w:rPr>
    </w:lvl>
    <w:lvl w:ilvl="1" w:tplc="594298E8" w:tentative="1">
      <w:start w:val="1"/>
      <w:numFmt w:val="bullet"/>
      <w:lvlText w:val=""/>
      <w:lvlJc w:val="left"/>
      <w:pPr>
        <w:ind w:left="840" w:hanging="420"/>
      </w:pPr>
      <w:rPr>
        <w:rFonts w:ascii="Wingdings" w:hAnsi="Wingdings" w:hint="default"/>
      </w:rPr>
    </w:lvl>
    <w:lvl w:ilvl="2" w:tplc="85D0F654" w:tentative="1">
      <w:start w:val="1"/>
      <w:numFmt w:val="bullet"/>
      <w:lvlText w:val=""/>
      <w:lvlJc w:val="left"/>
      <w:pPr>
        <w:ind w:left="1260" w:hanging="420"/>
      </w:pPr>
      <w:rPr>
        <w:rFonts w:ascii="Wingdings" w:hAnsi="Wingdings" w:hint="default"/>
      </w:rPr>
    </w:lvl>
    <w:lvl w:ilvl="3" w:tplc="98D48C58" w:tentative="1">
      <w:start w:val="1"/>
      <w:numFmt w:val="bullet"/>
      <w:lvlText w:val=""/>
      <w:lvlJc w:val="left"/>
      <w:pPr>
        <w:ind w:left="1680" w:hanging="420"/>
      </w:pPr>
      <w:rPr>
        <w:rFonts w:ascii="Wingdings" w:hAnsi="Wingdings" w:hint="default"/>
      </w:rPr>
    </w:lvl>
    <w:lvl w:ilvl="4" w:tplc="8E04A3D6" w:tentative="1">
      <w:start w:val="1"/>
      <w:numFmt w:val="bullet"/>
      <w:lvlText w:val=""/>
      <w:lvlJc w:val="left"/>
      <w:pPr>
        <w:ind w:left="2100" w:hanging="420"/>
      </w:pPr>
      <w:rPr>
        <w:rFonts w:ascii="Wingdings" w:hAnsi="Wingdings" w:hint="default"/>
      </w:rPr>
    </w:lvl>
    <w:lvl w:ilvl="5" w:tplc="C6AA1990" w:tentative="1">
      <w:start w:val="1"/>
      <w:numFmt w:val="bullet"/>
      <w:lvlText w:val=""/>
      <w:lvlJc w:val="left"/>
      <w:pPr>
        <w:ind w:left="2520" w:hanging="420"/>
      </w:pPr>
      <w:rPr>
        <w:rFonts w:ascii="Wingdings" w:hAnsi="Wingdings" w:hint="default"/>
      </w:rPr>
    </w:lvl>
    <w:lvl w:ilvl="6" w:tplc="0FC2C46E" w:tentative="1">
      <w:start w:val="1"/>
      <w:numFmt w:val="bullet"/>
      <w:lvlText w:val=""/>
      <w:lvlJc w:val="left"/>
      <w:pPr>
        <w:ind w:left="2940" w:hanging="420"/>
      </w:pPr>
      <w:rPr>
        <w:rFonts w:ascii="Wingdings" w:hAnsi="Wingdings" w:hint="default"/>
      </w:rPr>
    </w:lvl>
    <w:lvl w:ilvl="7" w:tplc="5F3E56CA" w:tentative="1">
      <w:start w:val="1"/>
      <w:numFmt w:val="bullet"/>
      <w:lvlText w:val=""/>
      <w:lvlJc w:val="left"/>
      <w:pPr>
        <w:ind w:left="3360" w:hanging="420"/>
      </w:pPr>
      <w:rPr>
        <w:rFonts w:ascii="Wingdings" w:hAnsi="Wingdings" w:hint="default"/>
      </w:rPr>
    </w:lvl>
    <w:lvl w:ilvl="8" w:tplc="15D28DF4" w:tentative="1">
      <w:start w:val="1"/>
      <w:numFmt w:val="bullet"/>
      <w:lvlText w:val=""/>
      <w:lvlJc w:val="left"/>
      <w:pPr>
        <w:ind w:left="3780" w:hanging="420"/>
      </w:pPr>
      <w:rPr>
        <w:rFonts w:ascii="Wingdings" w:hAnsi="Wingdings" w:hint="default"/>
      </w:rPr>
    </w:lvl>
  </w:abstractNum>
  <w:abstractNum w:abstractNumId="3">
    <w:nsid w:val="1B90195D"/>
    <w:multiLevelType w:val="hybridMultilevel"/>
    <w:tmpl w:val="945ABA2C"/>
    <w:lvl w:ilvl="0" w:tplc="3A345FF8">
      <w:start w:val="1"/>
      <w:numFmt w:val="bullet"/>
      <w:lvlText w:val="•"/>
      <w:lvlJc w:val="left"/>
      <w:pPr>
        <w:tabs>
          <w:tab w:val="num" w:pos="720"/>
        </w:tabs>
        <w:ind w:left="720" w:hanging="360"/>
      </w:pPr>
      <w:rPr>
        <w:rFonts w:ascii="Arial" w:hAnsi="Arial" w:hint="default"/>
      </w:rPr>
    </w:lvl>
    <w:lvl w:ilvl="1" w:tplc="04090003">
      <w:start w:val="52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26985DEA"/>
    <w:multiLevelType w:val="hybridMultilevel"/>
    <w:tmpl w:val="57024488"/>
    <w:lvl w:ilvl="0" w:tplc="2496F55C">
      <w:start w:val="1"/>
      <w:numFmt w:val="decimal"/>
      <w:lvlText w:val="%1."/>
      <w:lvlJc w:val="left"/>
      <w:pPr>
        <w:ind w:left="792" w:hanging="360"/>
      </w:pPr>
      <w:rPr>
        <w:rFonts w:hint="default"/>
      </w:rPr>
    </w:lvl>
    <w:lvl w:ilvl="1" w:tplc="04090019">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2FE570A"/>
    <w:multiLevelType w:val="multilevel"/>
    <w:tmpl w:val="5186E872"/>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21"/>
        <w:szCs w:val="21"/>
      </w:rPr>
    </w:lvl>
    <w:lvl w:ilvl="8">
      <w:start w:val="1"/>
      <w:numFmt w:val="decimal"/>
      <w:lvlRestart w:val="0"/>
      <w:pStyle w:val="a0"/>
      <w:suff w:val="space"/>
      <w:lvlText w:val="Table %9"/>
      <w:lvlJc w:val="center"/>
      <w:pPr>
        <w:ind w:left="0" w:firstLine="0"/>
      </w:pPr>
      <w:rPr>
        <w:rFonts w:ascii="Arial" w:eastAsia="黑体" w:hAnsi="Arial" w:hint="default"/>
        <w:b/>
        <w:i w:val="0"/>
        <w:sz w:val="18"/>
        <w:szCs w:val="18"/>
      </w:rPr>
    </w:lvl>
  </w:abstractNum>
  <w:abstractNum w:abstractNumId="8">
    <w:nsid w:val="444F59F0"/>
    <w:multiLevelType w:val="multilevel"/>
    <w:tmpl w:val="64F2307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A435B6"/>
    <w:multiLevelType w:val="hybridMultilevel"/>
    <w:tmpl w:val="AB5A29A0"/>
    <w:lvl w:ilvl="0" w:tplc="F36E708A">
      <w:numFmt w:val="bullet"/>
      <w:lvlText w:val="-"/>
      <w:lvlJc w:val="left"/>
      <w:pPr>
        <w:ind w:left="460" w:hanging="360"/>
      </w:pPr>
      <w:rPr>
        <w:rFonts w:ascii="Arial" w:eastAsia="MS Mincho" w:hAnsi="Arial" w:cs="Arial" w:hint="default"/>
      </w:rPr>
    </w:lvl>
    <w:lvl w:ilvl="1" w:tplc="D2FC8AFA" w:tentative="1">
      <w:start w:val="1"/>
      <w:numFmt w:val="bullet"/>
      <w:lvlText w:val=""/>
      <w:lvlJc w:val="left"/>
      <w:pPr>
        <w:ind w:left="940" w:hanging="420"/>
      </w:pPr>
      <w:rPr>
        <w:rFonts w:ascii="Wingdings" w:hAnsi="Wingdings" w:hint="default"/>
      </w:rPr>
    </w:lvl>
    <w:lvl w:ilvl="2" w:tplc="33B65A28" w:tentative="1">
      <w:start w:val="1"/>
      <w:numFmt w:val="bullet"/>
      <w:lvlText w:val=""/>
      <w:lvlJc w:val="left"/>
      <w:pPr>
        <w:ind w:left="1360" w:hanging="420"/>
      </w:pPr>
      <w:rPr>
        <w:rFonts w:ascii="Wingdings" w:hAnsi="Wingdings" w:hint="default"/>
      </w:rPr>
    </w:lvl>
    <w:lvl w:ilvl="3" w:tplc="2732EB80" w:tentative="1">
      <w:start w:val="1"/>
      <w:numFmt w:val="bullet"/>
      <w:lvlText w:val=""/>
      <w:lvlJc w:val="left"/>
      <w:pPr>
        <w:ind w:left="1780" w:hanging="420"/>
      </w:pPr>
      <w:rPr>
        <w:rFonts w:ascii="Wingdings" w:hAnsi="Wingdings" w:hint="default"/>
      </w:rPr>
    </w:lvl>
    <w:lvl w:ilvl="4" w:tplc="46F69E2C" w:tentative="1">
      <w:start w:val="1"/>
      <w:numFmt w:val="bullet"/>
      <w:lvlText w:val=""/>
      <w:lvlJc w:val="left"/>
      <w:pPr>
        <w:ind w:left="2200" w:hanging="420"/>
      </w:pPr>
      <w:rPr>
        <w:rFonts w:ascii="Wingdings" w:hAnsi="Wingdings" w:hint="default"/>
      </w:rPr>
    </w:lvl>
    <w:lvl w:ilvl="5" w:tplc="73ECB0C0" w:tentative="1">
      <w:start w:val="1"/>
      <w:numFmt w:val="bullet"/>
      <w:lvlText w:val=""/>
      <w:lvlJc w:val="left"/>
      <w:pPr>
        <w:ind w:left="2620" w:hanging="420"/>
      </w:pPr>
      <w:rPr>
        <w:rFonts w:ascii="Wingdings" w:hAnsi="Wingdings" w:hint="default"/>
      </w:rPr>
    </w:lvl>
    <w:lvl w:ilvl="6" w:tplc="5AE22D5A" w:tentative="1">
      <w:start w:val="1"/>
      <w:numFmt w:val="bullet"/>
      <w:lvlText w:val=""/>
      <w:lvlJc w:val="left"/>
      <w:pPr>
        <w:ind w:left="3040" w:hanging="420"/>
      </w:pPr>
      <w:rPr>
        <w:rFonts w:ascii="Wingdings" w:hAnsi="Wingdings" w:hint="default"/>
      </w:rPr>
    </w:lvl>
    <w:lvl w:ilvl="7" w:tplc="5E08EAD0" w:tentative="1">
      <w:start w:val="1"/>
      <w:numFmt w:val="bullet"/>
      <w:lvlText w:val=""/>
      <w:lvlJc w:val="left"/>
      <w:pPr>
        <w:ind w:left="3460" w:hanging="420"/>
      </w:pPr>
      <w:rPr>
        <w:rFonts w:ascii="Wingdings" w:hAnsi="Wingdings" w:hint="default"/>
      </w:rPr>
    </w:lvl>
    <w:lvl w:ilvl="8" w:tplc="B7BC2E00" w:tentative="1">
      <w:start w:val="1"/>
      <w:numFmt w:val="bullet"/>
      <w:lvlText w:val=""/>
      <w:lvlJc w:val="left"/>
      <w:pPr>
        <w:ind w:left="3880" w:hanging="420"/>
      </w:pPr>
      <w:rPr>
        <w:rFonts w:ascii="Wingdings" w:hAnsi="Wingdings" w:hint="default"/>
      </w:rPr>
    </w:lvl>
  </w:abstractNum>
  <w:abstractNum w:abstractNumId="11">
    <w:nsid w:val="4B3D23A7"/>
    <w:multiLevelType w:val="hybridMultilevel"/>
    <w:tmpl w:val="0D5012FA"/>
    <w:lvl w:ilvl="0" w:tplc="59600EF8">
      <w:start w:val="1"/>
      <w:numFmt w:val="bullet"/>
      <w:lvlText w:val="•"/>
      <w:lvlJc w:val="left"/>
      <w:pPr>
        <w:tabs>
          <w:tab w:val="num" w:pos="720"/>
        </w:tabs>
        <w:ind w:left="720" w:hanging="360"/>
      </w:pPr>
      <w:rPr>
        <w:rFonts w:ascii="Arial" w:hAnsi="Arial" w:hint="default"/>
      </w:rPr>
    </w:lvl>
    <w:lvl w:ilvl="1" w:tplc="AF20DDE6">
      <w:start w:val="20"/>
      <w:numFmt w:val="bullet"/>
      <w:lvlText w:val="–"/>
      <w:lvlJc w:val="left"/>
      <w:pPr>
        <w:tabs>
          <w:tab w:val="num" w:pos="1440"/>
        </w:tabs>
        <w:ind w:left="1440" w:hanging="360"/>
      </w:pPr>
      <w:rPr>
        <w:rFonts w:ascii="Arial" w:hAnsi="Arial" w:hint="default"/>
      </w:rPr>
    </w:lvl>
    <w:lvl w:ilvl="2" w:tplc="7DF8212C" w:tentative="1">
      <w:start w:val="1"/>
      <w:numFmt w:val="bullet"/>
      <w:lvlText w:val="•"/>
      <w:lvlJc w:val="left"/>
      <w:pPr>
        <w:tabs>
          <w:tab w:val="num" w:pos="2160"/>
        </w:tabs>
        <w:ind w:left="2160" w:hanging="360"/>
      </w:pPr>
      <w:rPr>
        <w:rFonts w:ascii="Arial" w:hAnsi="Arial" w:hint="default"/>
      </w:rPr>
    </w:lvl>
    <w:lvl w:ilvl="3" w:tplc="DFC8B53E" w:tentative="1">
      <w:start w:val="1"/>
      <w:numFmt w:val="bullet"/>
      <w:lvlText w:val="•"/>
      <w:lvlJc w:val="left"/>
      <w:pPr>
        <w:tabs>
          <w:tab w:val="num" w:pos="2880"/>
        </w:tabs>
        <w:ind w:left="2880" w:hanging="360"/>
      </w:pPr>
      <w:rPr>
        <w:rFonts w:ascii="Arial" w:hAnsi="Arial" w:hint="default"/>
      </w:rPr>
    </w:lvl>
    <w:lvl w:ilvl="4" w:tplc="976C87D2" w:tentative="1">
      <w:start w:val="1"/>
      <w:numFmt w:val="bullet"/>
      <w:lvlText w:val="•"/>
      <w:lvlJc w:val="left"/>
      <w:pPr>
        <w:tabs>
          <w:tab w:val="num" w:pos="3600"/>
        </w:tabs>
        <w:ind w:left="3600" w:hanging="360"/>
      </w:pPr>
      <w:rPr>
        <w:rFonts w:ascii="Arial" w:hAnsi="Arial" w:hint="default"/>
      </w:rPr>
    </w:lvl>
    <w:lvl w:ilvl="5" w:tplc="22D0CF8A" w:tentative="1">
      <w:start w:val="1"/>
      <w:numFmt w:val="bullet"/>
      <w:lvlText w:val="•"/>
      <w:lvlJc w:val="left"/>
      <w:pPr>
        <w:tabs>
          <w:tab w:val="num" w:pos="4320"/>
        </w:tabs>
        <w:ind w:left="4320" w:hanging="360"/>
      </w:pPr>
      <w:rPr>
        <w:rFonts w:ascii="Arial" w:hAnsi="Arial" w:hint="default"/>
      </w:rPr>
    </w:lvl>
    <w:lvl w:ilvl="6" w:tplc="90D22A2A" w:tentative="1">
      <w:start w:val="1"/>
      <w:numFmt w:val="bullet"/>
      <w:lvlText w:val="•"/>
      <w:lvlJc w:val="left"/>
      <w:pPr>
        <w:tabs>
          <w:tab w:val="num" w:pos="5040"/>
        </w:tabs>
        <w:ind w:left="5040" w:hanging="360"/>
      </w:pPr>
      <w:rPr>
        <w:rFonts w:ascii="Arial" w:hAnsi="Arial" w:hint="default"/>
      </w:rPr>
    </w:lvl>
    <w:lvl w:ilvl="7" w:tplc="FA0E6E56" w:tentative="1">
      <w:start w:val="1"/>
      <w:numFmt w:val="bullet"/>
      <w:lvlText w:val="•"/>
      <w:lvlJc w:val="left"/>
      <w:pPr>
        <w:tabs>
          <w:tab w:val="num" w:pos="5760"/>
        </w:tabs>
        <w:ind w:left="5760" w:hanging="360"/>
      </w:pPr>
      <w:rPr>
        <w:rFonts w:ascii="Arial" w:hAnsi="Arial" w:hint="default"/>
      </w:rPr>
    </w:lvl>
    <w:lvl w:ilvl="8" w:tplc="43D46D46" w:tentative="1">
      <w:start w:val="1"/>
      <w:numFmt w:val="bullet"/>
      <w:lvlText w:val="•"/>
      <w:lvlJc w:val="left"/>
      <w:pPr>
        <w:tabs>
          <w:tab w:val="num" w:pos="6480"/>
        </w:tabs>
        <w:ind w:left="6480" w:hanging="360"/>
      </w:pPr>
      <w:rPr>
        <w:rFonts w:ascii="Arial" w:hAnsi="Arial" w:hint="default"/>
      </w:rPr>
    </w:lvl>
  </w:abstractNum>
  <w:abstractNum w:abstractNumId="12">
    <w:nsid w:val="4B4850C1"/>
    <w:multiLevelType w:val="multilevel"/>
    <w:tmpl w:val="F3B4E280"/>
    <w:lvl w:ilvl="0">
      <w:start w:val="1"/>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4E486595"/>
    <w:multiLevelType w:val="hybridMultilevel"/>
    <w:tmpl w:val="9B08293C"/>
    <w:lvl w:ilvl="0" w:tplc="73200CEA">
      <w:start w:val="1"/>
      <w:numFmt w:val="bullet"/>
      <w:lvlText w:val="•"/>
      <w:lvlJc w:val="left"/>
      <w:pPr>
        <w:tabs>
          <w:tab w:val="num" w:pos="720"/>
        </w:tabs>
        <w:ind w:left="720" w:hanging="360"/>
      </w:pPr>
      <w:rPr>
        <w:rFonts w:ascii="Arial" w:hAnsi="Arial" w:hint="default"/>
      </w:rPr>
    </w:lvl>
    <w:lvl w:ilvl="1" w:tplc="A7A28018">
      <w:start w:val="5929"/>
      <w:numFmt w:val="bullet"/>
      <w:lvlText w:val="–"/>
      <w:lvlJc w:val="left"/>
      <w:pPr>
        <w:tabs>
          <w:tab w:val="num" w:pos="1440"/>
        </w:tabs>
        <w:ind w:left="1440" w:hanging="360"/>
      </w:pPr>
      <w:rPr>
        <w:rFonts w:ascii="Arial" w:hAnsi="Arial" w:hint="default"/>
      </w:rPr>
    </w:lvl>
    <w:lvl w:ilvl="2" w:tplc="77626574" w:tentative="1">
      <w:start w:val="1"/>
      <w:numFmt w:val="bullet"/>
      <w:lvlText w:val="•"/>
      <w:lvlJc w:val="left"/>
      <w:pPr>
        <w:tabs>
          <w:tab w:val="num" w:pos="2160"/>
        </w:tabs>
        <w:ind w:left="2160" w:hanging="360"/>
      </w:pPr>
      <w:rPr>
        <w:rFonts w:ascii="Arial" w:hAnsi="Arial" w:hint="default"/>
      </w:rPr>
    </w:lvl>
    <w:lvl w:ilvl="3" w:tplc="7ED422D2" w:tentative="1">
      <w:start w:val="1"/>
      <w:numFmt w:val="bullet"/>
      <w:lvlText w:val="•"/>
      <w:lvlJc w:val="left"/>
      <w:pPr>
        <w:tabs>
          <w:tab w:val="num" w:pos="2880"/>
        </w:tabs>
        <w:ind w:left="2880" w:hanging="360"/>
      </w:pPr>
      <w:rPr>
        <w:rFonts w:ascii="Arial" w:hAnsi="Arial" w:hint="default"/>
      </w:rPr>
    </w:lvl>
    <w:lvl w:ilvl="4" w:tplc="33966EBA" w:tentative="1">
      <w:start w:val="1"/>
      <w:numFmt w:val="bullet"/>
      <w:lvlText w:val="•"/>
      <w:lvlJc w:val="left"/>
      <w:pPr>
        <w:tabs>
          <w:tab w:val="num" w:pos="3600"/>
        </w:tabs>
        <w:ind w:left="3600" w:hanging="360"/>
      </w:pPr>
      <w:rPr>
        <w:rFonts w:ascii="Arial" w:hAnsi="Arial" w:hint="default"/>
      </w:rPr>
    </w:lvl>
    <w:lvl w:ilvl="5" w:tplc="4C747BB4" w:tentative="1">
      <w:start w:val="1"/>
      <w:numFmt w:val="bullet"/>
      <w:lvlText w:val="•"/>
      <w:lvlJc w:val="left"/>
      <w:pPr>
        <w:tabs>
          <w:tab w:val="num" w:pos="4320"/>
        </w:tabs>
        <w:ind w:left="4320" w:hanging="360"/>
      </w:pPr>
      <w:rPr>
        <w:rFonts w:ascii="Arial" w:hAnsi="Arial" w:hint="default"/>
      </w:rPr>
    </w:lvl>
    <w:lvl w:ilvl="6" w:tplc="42620ACA" w:tentative="1">
      <w:start w:val="1"/>
      <w:numFmt w:val="bullet"/>
      <w:lvlText w:val="•"/>
      <w:lvlJc w:val="left"/>
      <w:pPr>
        <w:tabs>
          <w:tab w:val="num" w:pos="5040"/>
        </w:tabs>
        <w:ind w:left="5040" w:hanging="360"/>
      </w:pPr>
      <w:rPr>
        <w:rFonts w:ascii="Arial" w:hAnsi="Arial" w:hint="default"/>
      </w:rPr>
    </w:lvl>
    <w:lvl w:ilvl="7" w:tplc="22AA1D96" w:tentative="1">
      <w:start w:val="1"/>
      <w:numFmt w:val="bullet"/>
      <w:lvlText w:val="•"/>
      <w:lvlJc w:val="left"/>
      <w:pPr>
        <w:tabs>
          <w:tab w:val="num" w:pos="5760"/>
        </w:tabs>
        <w:ind w:left="5760" w:hanging="360"/>
      </w:pPr>
      <w:rPr>
        <w:rFonts w:ascii="Arial" w:hAnsi="Arial" w:hint="default"/>
      </w:rPr>
    </w:lvl>
    <w:lvl w:ilvl="8" w:tplc="66681A72" w:tentative="1">
      <w:start w:val="1"/>
      <w:numFmt w:val="bullet"/>
      <w:lvlText w:val="•"/>
      <w:lvlJc w:val="left"/>
      <w:pPr>
        <w:tabs>
          <w:tab w:val="num" w:pos="6480"/>
        </w:tabs>
        <w:ind w:left="6480" w:hanging="360"/>
      </w:pPr>
      <w:rPr>
        <w:rFonts w:ascii="Arial" w:hAnsi="Arial" w:hint="default"/>
      </w:rPr>
    </w:lvl>
  </w:abstractNum>
  <w:abstractNum w:abstractNumId="14">
    <w:nsid w:val="538B36C6"/>
    <w:multiLevelType w:val="hybridMultilevel"/>
    <w:tmpl w:val="50D8F5D8"/>
    <w:lvl w:ilvl="0" w:tplc="A560C328">
      <w:start w:val="1"/>
      <w:numFmt w:val="bullet"/>
      <w:lvlText w:val=""/>
      <w:lvlJc w:val="left"/>
      <w:pPr>
        <w:ind w:left="420" w:hanging="420"/>
      </w:pPr>
      <w:rPr>
        <w:rFonts w:ascii="Wingdings" w:hAnsi="Wingdings" w:hint="default"/>
      </w:rPr>
    </w:lvl>
    <w:lvl w:ilvl="1" w:tplc="4F20FA84" w:tentative="1">
      <w:start w:val="1"/>
      <w:numFmt w:val="bullet"/>
      <w:lvlText w:val=""/>
      <w:lvlJc w:val="left"/>
      <w:pPr>
        <w:ind w:left="840" w:hanging="420"/>
      </w:pPr>
      <w:rPr>
        <w:rFonts w:ascii="Wingdings" w:hAnsi="Wingdings" w:hint="default"/>
      </w:rPr>
    </w:lvl>
    <w:lvl w:ilvl="2" w:tplc="501EEE7C" w:tentative="1">
      <w:start w:val="1"/>
      <w:numFmt w:val="bullet"/>
      <w:lvlText w:val=""/>
      <w:lvlJc w:val="left"/>
      <w:pPr>
        <w:ind w:left="1260" w:hanging="420"/>
      </w:pPr>
      <w:rPr>
        <w:rFonts w:ascii="Wingdings" w:hAnsi="Wingdings" w:hint="default"/>
      </w:rPr>
    </w:lvl>
    <w:lvl w:ilvl="3" w:tplc="ADAC1996" w:tentative="1">
      <w:start w:val="1"/>
      <w:numFmt w:val="bullet"/>
      <w:lvlText w:val=""/>
      <w:lvlJc w:val="left"/>
      <w:pPr>
        <w:ind w:left="1680" w:hanging="420"/>
      </w:pPr>
      <w:rPr>
        <w:rFonts w:ascii="Wingdings" w:hAnsi="Wingdings" w:hint="default"/>
      </w:rPr>
    </w:lvl>
    <w:lvl w:ilvl="4" w:tplc="F800E10E" w:tentative="1">
      <w:start w:val="1"/>
      <w:numFmt w:val="bullet"/>
      <w:lvlText w:val=""/>
      <w:lvlJc w:val="left"/>
      <w:pPr>
        <w:ind w:left="2100" w:hanging="420"/>
      </w:pPr>
      <w:rPr>
        <w:rFonts w:ascii="Wingdings" w:hAnsi="Wingdings" w:hint="default"/>
      </w:rPr>
    </w:lvl>
    <w:lvl w:ilvl="5" w:tplc="70B40FD4" w:tentative="1">
      <w:start w:val="1"/>
      <w:numFmt w:val="bullet"/>
      <w:lvlText w:val=""/>
      <w:lvlJc w:val="left"/>
      <w:pPr>
        <w:ind w:left="2520" w:hanging="420"/>
      </w:pPr>
      <w:rPr>
        <w:rFonts w:ascii="Wingdings" w:hAnsi="Wingdings" w:hint="default"/>
      </w:rPr>
    </w:lvl>
    <w:lvl w:ilvl="6" w:tplc="9DAEA39E" w:tentative="1">
      <w:start w:val="1"/>
      <w:numFmt w:val="bullet"/>
      <w:lvlText w:val=""/>
      <w:lvlJc w:val="left"/>
      <w:pPr>
        <w:ind w:left="2940" w:hanging="420"/>
      </w:pPr>
      <w:rPr>
        <w:rFonts w:ascii="Wingdings" w:hAnsi="Wingdings" w:hint="default"/>
      </w:rPr>
    </w:lvl>
    <w:lvl w:ilvl="7" w:tplc="57D286C4" w:tentative="1">
      <w:start w:val="1"/>
      <w:numFmt w:val="bullet"/>
      <w:lvlText w:val=""/>
      <w:lvlJc w:val="left"/>
      <w:pPr>
        <w:ind w:left="3360" w:hanging="420"/>
      </w:pPr>
      <w:rPr>
        <w:rFonts w:ascii="Wingdings" w:hAnsi="Wingdings" w:hint="default"/>
      </w:rPr>
    </w:lvl>
    <w:lvl w:ilvl="8" w:tplc="B7E68DFA" w:tentative="1">
      <w:start w:val="1"/>
      <w:numFmt w:val="bullet"/>
      <w:lvlText w:val=""/>
      <w:lvlJc w:val="left"/>
      <w:pPr>
        <w:ind w:left="3780" w:hanging="420"/>
      </w:pPr>
      <w:rPr>
        <w:rFonts w:ascii="Wingdings" w:hAnsi="Wingdings" w:hint="default"/>
      </w:rPr>
    </w:lvl>
  </w:abstractNum>
  <w:abstractNum w:abstractNumId="15">
    <w:nsid w:val="64DE73EC"/>
    <w:multiLevelType w:val="hybridMultilevel"/>
    <w:tmpl w:val="D6E22380"/>
    <w:lvl w:ilvl="0" w:tplc="2F146FC8">
      <w:start w:val="1"/>
      <w:numFmt w:val="bullet"/>
      <w:lvlText w:val=""/>
      <w:lvlJc w:val="left"/>
      <w:pPr>
        <w:ind w:left="420" w:hanging="420"/>
      </w:pPr>
      <w:rPr>
        <w:rFonts w:ascii="Wingdings" w:hAnsi="Wingdings" w:hint="default"/>
      </w:rPr>
    </w:lvl>
    <w:lvl w:ilvl="1" w:tplc="A8264482" w:tentative="1">
      <w:start w:val="1"/>
      <w:numFmt w:val="bullet"/>
      <w:lvlText w:val=""/>
      <w:lvlJc w:val="left"/>
      <w:pPr>
        <w:ind w:left="840" w:hanging="420"/>
      </w:pPr>
      <w:rPr>
        <w:rFonts w:ascii="Wingdings" w:hAnsi="Wingdings" w:hint="default"/>
      </w:rPr>
    </w:lvl>
    <w:lvl w:ilvl="2" w:tplc="A2368300" w:tentative="1">
      <w:start w:val="1"/>
      <w:numFmt w:val="bullet"/>
      <w:lvlText w:val=""/>
      <w:lvlJc w:val="left"/>
      <w:pPr>
        <w:ind w:left="1260" w:hanging="420"/>
      </w:pPr>
      <w:rPr>
        <w:rFonts w:ascii="Wingdings" w:hAnsi="Wingdings" w:hint="default"/>
      </w:rPr>
    </w:lvl>
    <w:lvl w:ilvl="3" w:tplc="2D3813C6" w:tentative="1">
      <w:start w:val="1"/>
      <w:numFmt w:val="bullet"/>
      <w:lvlText w:val=""/>
      <w:lvlJc w:val="left"/>
      <w:pPr>
        <w:ind w:left="1680" w:hanging="420"/>
      </w:pPr>
      <w:rPr>
        <w:rFonts w:ascii="Wingdings" w:hAnsi="Wingdings" w:hint="default"/>
      </w:rPr>
    </w:lvl>
    <w:lvl w:ilvl="4" w:tplc="CFF2230E" w:tentative="1">
      <w:start w:val="1"/>
      <w:numFmt w:val="bullet"/>
      <w:lvlText w:val=""/>
      <w:lvlJc w:val="left"/>
      <w:pPr>
        <w:ind w:left="2100" w:hanging="420"/>
      </w:pPr>
      <w:rPr>
        <w:rFonts w:ascii="Wingdings" w:hAnsi="Wingdings" w:hint="default"/>
      </w:rPr>
    </w:lvl>
    <w:lvl w:ilvl="5" w:tplc="1F3E0F44" w:tentative="1">
      <w:start w:val="1"/>
      <w:numFmt w:val="bullet"/>
      <w:lvlText w:val=""/>
      <w:lvlJc w:val="left"/>
      <w:pPr>
        <w:ind w:left="2520" w:hanging="420"/>
      </w:pPr>
      <w:rPr>
        <w:rFonts w:ascii="Wingdings" w:hAnsi="Wingdings" w:hint="default"/>
      </w:rPr>
    </w:lvl>
    <w:lvl w:ilvl="6" w:tplc="EE749938" w:tentative="1">
      <w:start w:val="1"/>
      <w:numFmt w:val="bullet"/>
      <w:lvlText w:val=""/>
      <w:lvlJc w:val="left"/>
      <w:pPr>
        <w:ind w:left="2940" w:hanging="420"/>
      </w:pPr>
      <w:rPr>
        <w:rFonts w:ascii="Wingdings" w:hAnsi="Wingdings" w:hint="default"/>
      </w:rPr>
    </w:lvl>
    <w:lvl w:ilvl="7" w:tplc="8072F67E" w:tentative="1">
      <w:start w:val="1"/>
      <w:numFmt w:val="bullet"/>
      <w:lvlText w:val=""/>
      <w:lvlJc w:val="left"/>
      <w:pPr>
        <w:ind w:left="3360" w:hanging="420"/>
      </w:pPr>
      <w:rPr>
        <w:rFonts w:ascii="Wingdings" w:hAnsi="Wingdings" w:hint="default"/>
      </w:rPr>
    </w:lvl>
    <w:lvl w:ilvl="8" w:tplc="EAFA40EE" w:tentative="1">
      <w:start w:val="1"/>
      <w:numFmt w:val="bullet"/>
      <w:lvlText w:val=""/>
      <w:lvlJc w:val="left"/>
      <w:pPr>
        <w:ind w:left="3780" w:hanging="420"/>
      </w:pPr>
      <w:rPr>
        <w:rFonts w:ascii="Wingdings" w:hAnsi="Wingdings" w:hint="default"/>
      </w:rPr>
    </w:lvl>
  </w:abstractNum>
  <w:abstractNum w:abstractNumId="16">
    <w:nsid w:val="67D06975"/>
    <w:multiLevelType w:val="hybridMultilevel"/>
    <w:tmpl w:val="9BA0EA80"/>
    <w:lvl w:ilvl="0" w:tplc="C686A9C0">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7">
    <w:nsid w:val="67F31506"/>
    <w:multiLevelType w:val="hybridMultilevel"/>
    <w:tmpl w:val="954637DE"/>
    <w:lvl w:ilvl="0" w:tplc="AA921F4C">
      <w:start w:val="5"/>
      <w:numFmt w:val="bullet"/>
      <w:lvlText w:val="-"/>
      <w:lvlJc w:val="left"/>
      <w:pPr>
        <w:ind w:left="852" w:hanging="420"/>
      </w:pPr>
      <w:rPr>
        <w:rFonts w:ascii="Times New Roman" w:eastAsia="MS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8">
    <w:nsid w:val="6A580918"/>
    <w:multiLevelType w:val="hybridMultilevel"/>
    <w:tmpl w:val="9B801FE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7D04014"/>
    <w:multiLevelType w:val="hybridMultilevel"/>
    <w:tmpl w:val="FCB2F324"/>
    <w:lvl w:ilvl="0" w:tplc="04090009">
      <w:start w:val="1"/>
      <w:numFmt w:val="bullet"/>
      <w:lvlText w:val="•"/>
      <w:lvlJc w:val="left"/>
      <w:pPr>
        <w:tabs>
          <w:tab w:val="num" w:pos="720"/>
        </w:tabs>
        <w:ind w:left="720" w:hanging="360"/>
      </w:pPr>
      <w:rPr>
        <w:rFonts w:ascii="Arial" w:hAnsi="Arial" w:hint="default"/>
      </w:rPr>
    </w:lvl>
    <w:lvl w:ilvl="1" w:tplc="04090003">
      <w:start w:val="5060"/>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1">
    <w:nsid w:val="79C37381"/>
    <w:multiLevelType w:val="hybridMultilevel"/>
    <w:tmpl w:val="713EB6E0"/>
    <w:lvl w:ilvl="0" w:tplc="62E8CACC">
      <w:start w:val="1"/>
      <w:numFmt w:val="bullet"/>
      <w:lvlText w:val=""/>
      <w:lvlJc w:val="left"/>
      <w:pPr>
        <w:ind w:left="850" w:hanging="420"/>
      </w:pPr>
      <w:rPr>
        <w:rFonts w:ascii="Wingdings" w:hAnsi="Wingdings" w:hint="default"/>
      </w:rPr>
    </w:lvl>
    <w:lvl w:ilvl="1" w:tplc="6A8C07FA" w:tentative="1">
      <w:start w:val="1"/>
      <w:numFmt w:val="bullet"/>
      <w:lvlText w:val=""/>
      <w:lvlJc w:val="left"/>
      <w:pPr>
        <w:ind w:left="1270" w:hanging="420"/>
      </w:pPr>
      <w:rPr>
        <w:rFonts w:ascii="Wingdings" w:hAnsi="Wingdings" w:hint="default"/>
      </w:rPr>
    </w:lvl>
    <w:lvl w:ilvl="2" w:tplc="4B6615E4" w:tentative="1">
      <w:start w:val="1"/>
      <w:numFmt w:val="bullet"/>
      <w:lvlText w:val=""/>
      <w:lvlJc w:val="left"/>
      <w:pPr>
        <w:ind w:left="1690" w:hanging="420"/>
      </w:pPr>
      <w:rPr>
        <w:rFonts w:ascii="Wingdings" w:hAnsi="Wingdings" w:hint="default"/>
      </w:rPr>
    </w:lvl>
    <w:lvl w:ilvl="3" w:tplc="30906B3C" w:tentative="1">
      <w:start w:val="1"/>
      <w:numFmt w:val="bullet"/>
      <w:lvlText w:val=""/>
      <w:lvlJc w:val="left"/>
      <w:pPr>
        <w:ind w:left="2110" w:hanging="420"/>
      </w:pPr>
      <w:rPr>
        <w:rFonts w:ascii="Wingdings" w:hAnsi="Wingdings" w:hint="default"/>
      </w:rPr>
    </w:lvl>
    <w:lvl w:ilvl="4" w:tplc="4692A818" w:tentative="1">
      <w:start w:val="1"/>
      <w:numFmt w:val="bullet"/>
      <w:lvlText w:val=""/>
      <w:lvlJc w:val="left"/>
      <w:pPr>
        <w:ind w:left="2530" w:hanging="420"/>
      </w:pPr>
      <w:rPr>
        <w:rFonts w:ascii="Wingdings" w:hAnsi="Wingdings" w:hint="default"/>
      </w:rPr>
    </w:lvl>
    <w:lvl w:ilvl="5" w:tplc="477A6DE6" w:tentative="1">
      <w:start w:val="1"/>
      <w:numFmt w:val="bullet"/>
      <w:lvlText w:val=""/>
      <w:lvlJc w:val="left"/>
      <w:pPr>
        <w:ind w:left="2950" w:hanging="420"/>
      </w:pPr>
      <w:rPr>
        <w:rFonts w:ascii="Wingdings" w:hAnsi="Wingdings" w:hint="default"/>
      </w:rPr>
    </w:lvl>
    <w:lvl w:ilvl="6" w:tplc="9856B928" w:tentative="1">
      <w:start w:val="1"/>
      <w:numFmt w:val="bullet"/>
      <w:lvlText w:val=""/>
      <w:lvlJc w:val="left"/>
      <w:pPr>
        <w:ind w:left="3370" w:hanging="420"/>
      </w:pPr>
      <w:rPr>
        <w:rFonts w:ascii="Wingdings" w:hAnsi="Wingdings" w:hint="default"/>
      </w:rPr>
    </w:lvl>
    <w:lvl w:ilvl="7" w:tplc="AC7C9A3E" w:tentative="1">
      <w:start w:val="1"/>
      <w:numFmt w:val="bullet"/>
      <w:lvlText w:val=""/>
      <w:lvlJc w:val="left"/>
      <w:pPr>
        <w:ind w:left="3790" w:hanging="420"/>
      </w:pPr>
      <w:rPr>
        <w:rFonts w:ascii="Wingdings" w:hAnsi="Wingdings" w:hint="default"/>
      </w:rPr>
    </w:lvl>
    <w:lvl w:ilvl="8" w:tplc="C1624820" w:tentative="1">
      <w:start w:val="1"/>
      <w:numFmt w:val="bullet"/>
      <w:lvlText w:val=""/>
      <w:lvlJc w:val="left"/>
      <w:pPr>
        <w:ind w:left="4210" w:hanging="420"/>
      </w:pPr>
      <w:rPr>
        <w:rFonts w:ascii="Wingdings" w:hAnsi="Wingdings" w:hint="default"/>
      </w:rPr>
    </w:lvl>
  </w:abstractNum>
  <w:abstractNum w:abstractNumId="22">
    <w:nsid w:val="7BC330F5"/>
    <w:multiLevelType w:val="hybridMultilevel"/>
    <w:tmpl w:val="C2769C2A"/>
    <w:lvl w:ilvl="0" w:tplc="463A9FC8">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321A6502">
      <w:start w:val="1"/>
      <w:numFmt w:val="bullet"/>
      <w:lvlText w:val="o"/>
      <w:lvlJc w:val="left"/>
      <w:pPr>
        <w:tabs>
          <w:tab w:val="num" w:pos="1440"/>
        </w:tabs>
        <w:ind w:left="1440" w:hanging="360"/>
      </w:pPr>
      <w:rPr>
        <w:rFonts w:ascii="Courier New" w:hAnsi="Courier New" w:cs="Courier New" w:hint="default"/>
      </w:rPr>
    </w:lvl>
    <w:lvl w:ilvl="2" w:tplc="6C08F2E4" w:tentative="1">
      <w:start w:val="1"/>
      <w:numFmt w:val="bullet"/>
      <w:lvlText w:val=""/>
      <w:lvlJc w:val="left"/>
      <w:pPr>
        <w:tabs>
          <w:tab w:val="num" w:pos="2160"/>
        </w:tabs>
        <w:ind w:left="2160" w:hanging="360"/>
      </w:pPr>
      <w:rPr>
        <w:rFonts w:ascii="Wingdings" w:hAnsi="Wingdings" w:hint="default"/>
      </w:rPr>
    </w:lvl>
    <w:lvl w:ilvl="3" w:tplc="DEA2B052" w:tentative="1">
      <w:start w:val="1"/>
      <w:numFmt w:val="bullet"/>
      <w:lvlText w:val=""/>
      <w:lvlJc w:val="left"/>
      <w:pPr>
        <w:tabs>
          <w:tab w:val="num" w:pos="2880"/>
        </w:tabs>
        <w:ind w:left="2880" w:hanging="360"/>
      </w:pPr>
      <w:rPr>
        <w:rFonts w:ascii="Symbol" w:hAnsi="Symbol" w:hint="default"/>
      </w:rPr>
    </w:lvl>
    <w:lvl w:ilvl="4" w:tplc="DA8A68FE" w:tentative="1">
      <w:start w:val="1"/>
      <w:numFmt w:val="bullet"/>
      <w:lvlText w:val="o"/>
      <w:lvlJc w:val="left"/>
      <w:pPr>
        <w:tabs>
          <w:tab w:val="num" w:pos="3600"/>
        </w:tabs>
        <w:ind w:left="3600" w:hanging="360"/>
      </w:pPr>
      <w:rPr>
        <w:rFonts w:ascii="Courier New" w:hAnsi="Courier New" w:cs="Courier New" w:hint="default"/>
      </w:rPr>
    </w:lvl>
    <w:lvl w:ilvl="5" w:tplc="30101FFC" w:tentative="1">
      <w:start w:val="1"/>
      <w:numFmt w:val="bullet"/>
      <w:lvlText w:val=""/>
      <w:lvlJc w:val="left"/>
      <w:pPr>
        <w:tabs>
          <w:tab w:val="num" w:pos="4320"/>
        </w:tabs>
        <w:ind w:left="4320" w:hanging="360"/>
      </w:pPr>
      <w:rPr>
        <w:rFonts w:ascii="Wingdings" w:hAnsi="Wingdings" w:hint="default"/>
      </w:rPr>
    </w:lvl>
    <w:lvl w:ilvl="6" w:tplc="70027F94" w:tentative="1">
      <w:start w:val="1"/>
      <w:numFmt w:val="bullet"/>
      <w:lvlText w:val=""/>
      <w:lvlJc w:val="left"/>
      <w:pPr>
        <w:tabs>
          <w:tab w:val="num" w:pos="5040"/>
        </w:tabs>
        <w:ind w:left="5040" w:hanging="360"/>
      </w:pPr>
      <w:rPr>
        <w:rFonts w:ascii="Symbol" w:hAnsi="Symbol" w:hint="default"/>
      </w:rPr>
    </w:lvl>
    <w:lvl w:ilvl="7" w:tplc="CF36DB6C" w:tentative="1">
      <w:start w:val="1"/>
      <w:numFmt w:val="bullet"/>
      <w:lvlText w:val="o"/>
      <w:lvlJc w:val="left"/>
      <w:pPr>
        <w:tabs>
          <w:tab w:val="num" w:pos="5760"/>
        </w:tabs>
        <w:ind w:left="5760" w:hanging="360"/>
      </w:pPr>
      <w:rPr>
        <w:rFonts w:ascii="Courier New" w:hAnsi="Courier New" w:cs="Courier New" w:hint="default"/>
      </w:rPr>
    </w:lvl>
    <w:lvl w:ilvl="8" w:tplc="5C58FF8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19"/>
  </w:num>
  <w:num w:numId="4">
    <w:abstractNumId w:val="12"/>
  </w:num>
  <w:num w:numId="5">
    <w:abstractNumId w:val="21"/>
  </w:num>
  <w:num w:numId="6">
    <w:abstractNumId w:val="15"/>
  </w:num>
  <w:num w:numId="7">
    <w:abstractNumId w:val="2"/>
  </w:num>
  <w:num w:numId="8">
    <w:abstractNumId w:val="1"/>
  </w:num>
  <w:num w:numId="9">
    <w:abstractNumId w:val="14"/>
  </w:num>
  <w:num w:numId="10">
    <w:abstractNumId w:val="17"/>
  </w:num>
  <w:num w:numId="11">
    <w:abstractNumId w:val="10"/>
  </w:num>
  <w:num w:numId="12">
    <w:abstractNumId w:val="18"/>
  </w:num>
  <w:num w:numId="13">
    <w:abstractNumId w:val="12"/>
  </w:num>
  <w:num w:numId="14">
    <w:abstractNumId w:val="0"/>
  </w:num>
  <w:num w:numId="15">
    <w:abstractNumId w:val="9"/>
  </w:num>
  <w:num w:numId="16">
    <w:abstractNumId w:val="12"/>
  </w:num>
  <w:num w:numId="17">
    <w:abstractNumId w:val="5"/>
  </w:num>
  <w:num w:numId="18">
    <w:abstractNumId w:val="20"/>
  </w:num>
  <w:num w:numId="19">
    <w:abstractNumId w:val="11"/>
  </w:num>
  <w:num w:numId="20">
    <w:abstractNumId w:val="3"/>
  </w:num>
  <w:num w:numId="21">
    <w:abstractNumId w:val="13"/>
  </w:num>
  <w:num w:numId="22">
    <w:abstractNumId w:val="12"/>
  </w:num>
  <w:num w:numId="23">
    <w:abstractNumId w:val="8"/>
  </w:num>
  <w:num w:numId="24">
    <w:abstractNumId w:val="16"/>
  </w:num>
  <w:num w:numId="25">
    <w:abstractNumId w:val="4"/>
  </w:num>
  <w:num w:numId="26">
    <w:abstractNumId w:val="8"/>
  </w:num>
  <w:num w:numId="27">
    <w:abstractNumId w:val="7"/>
  </w:num>
  <w:num w:numId="28">
    <w:abstractNumId w:val="6"/>
  </w:num>
  <w:num w:numId="29">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1">
      <o:colormenu v:ext="edit" fillcolor="none"/>
    </o:shapedefaults>
  </w:hdrShapeDefaults>
  <w:footnotePr>
    <w:footnote w:id="-1"/>
    <w:footnote w:id="0"/>
  </w:footnotePr>
  <w:endnotePr>
    <w:endnote w:id="-1"/>
    <w:endnote w:id="0"/>
  </w:endnotePr>
  <w:compat>
    <w:useFELayout/>
  </w:compat>
  <w:rsids>
    <w:rsidRoot w:val="00CF5263"/>
    <w:rsid w:val="00000D04"/>
    <w:rsid w:val="00000DB2"/>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B6"/>
    <w:rsid w:val="00010272"/>
    <w:rsid w:val="000102EF"/>
    <w:rsid w:val="000106DD"/>
    <w:rsid w:val="00010968"/>
    <w:rsid w:val="000109E6"/>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64A"/>
    <w:rsid w:val="000247DF"/>
    <w:rsid w:val="00024A60"/>
    <w:rsid w:val="0002611E"/>
    <w:rsid w:val="00026572"/>
    <w:rsid w:val="00026D4B"/>
    <w:rsid w:val="000275C6"/>
    <w:rsid w:val="000277E1"/>
    <w:rsid w:val="00027AD6"/>
    <w:rsid w:val="00027E97"/>
    <w:rsid w:val="000300E5"/>
    <w:rsid w:val="0003024C"/>
    <w:rsid w:val="0003075A"/>
    <w:rsid w:val="00030C5D"/>
    <w:rsid w:val="000311AF"/>
    <w:rsid w:val="0003196C"/>
    <w:rsid w:val="00031ADB"/>
    <w:rsid w:val="00032056"/>
    <w:rsid w:val="0003238E"/>
    <w:rsid w:val="000328CA"/>
    <w:rsid w:val="00032CB0"/>
    <w:rsid w:val="00032E40"/>
    <w:rsid w:val="00032FF3"/>
    <w:rsid w:val="00033648"/>
    <w:rsid w:val="0003376B"/>
    <w:rsid w:val="00034676"/>
    <w:rsid w:val="000346E6"/>
    <w:rsid w:val="000352B3"/>
    <w:rsid w:val="00035978"/>
    <w:rsid w:val="00035AE6"/>
    <w:rsid w:val="000362A1"/>
    <w:rsid w:val="00037963"/>
    <w:rsid w:val="0004023E"/>
    <w:rsid w:val="0004024B"/>
    <w:rsid w:val="0004052D"/>
    <w:rsid w:val="00040804"/>
    <w:rsid w:val="00040827"/>
    <w:rsid w:val="00040CB0"/>
    <w:rsid w:val="00040E89"/>
    <w:rsid w:val="00040FB4"/>
    <w:rsid w:val="000416F9"/>
    <w:rsid w:val="00041C57"/>
    <w:rsid w:val="0004230E"/>
    <w:rsid w:val="00042B42"/>
    <w:rsid w:val="00042F47"/>
    <w:rsid w:val="000432DB"/>
    <w:rsid w:val="000434B7"/>
    <w:rsid w:val="000435E4"/>
    <w:rsid w:val="00043A52"/>
    <w:rsid w:val="00046796"/>
    <w:rsid w:val="000467FD"/>
    <w:rsid w:val="000468D9"/>
    <w:rsid w:val="00046AAF"/>
    <w:rsid w:val="00046DCA"/>
    <w:rsid w:val="00047225"/>
    <w:rsid w:val="00047E60"/>
    <w:rsid w:val="0005070D"/>
    <w:rsid w:val="00050BDC"/>
    <w:rsid w:val="00050D59"/>
    <w:rsid w:val="000511CE"/>
    <w:rsid w:val="00051442"/>
    <w:rsid w:val="00051636"/>
    <w:rsid w:val="00052AD2"/>
    <w:rsid w:val="00052B07"/>
    <w:rsid w:val="000530DF"/>
    <w:rsid w:val="00053324"/>
    <w:rsid w:val="0005368A"/>
    <w:rsid w:val="0005386A"/>
    <w:rsid w:val="000547EF"/>
    <w:rsid w:val="000548F7"/>
    <w:rsid w:val="00054E0C"/>
    <w:rsid w:val="000552AE"/>
    <w:rsid w:val="000553E2"/>
    <w:rsid w:val="0005541D"/>
    <w:rsid w:val="00055479"/>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2B39"/>
    <w:rsid w:val="00062B6F"/>
    <w:rsid w:val="00063064"/>
    <w:rsid w:val="0006348D"/>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0FF3"/>
    <w:rsid w:val="0007102F"/>
    <w:rsid w:val="00071192"/>
    <w:rsid w:val="000713A7"/>
    <w:rsid w:val="00071DF8"/>
    <w:rsid w:val="0007219A"/>
    <w:rsid w:val="000721C4"/>
    <w:rsid w:val="0007271C"/>
    <w:rsid w:val="00072A0D"/>
    <w:rsid w:val="00072A80"/>
    <w:rsid w:val="00072CE8"/>
    <w:rsid w:val="000731A0"/>
    <w:rsid w:val="000736C1"/>
    <w:rsid w:val="00073797"/>
    <w:rsid w:val="0007391F"/>
    <w:rsid w:val="00073DEC"/>
    <w:rsid w:val="000745AA"/>
    <w:rsid w:val="00074B87"/>
    <w:rsid w:val="00074D79"/>
    <w:rsid w:val="00074E0C"/>
    <w:rsid w:val="00074E86"/>
    <w:rsid w:val="00074FCF"/>
    <w:rsid w:val="00076053"/>
    <w:rsid w:val="00076097"/>
    <w:rsid w:val="00076541"/>
    <w:rsid w:val="00076917"/>
    <w:rsid w:val="0007718F"/>
    <w:rsid w:val="000772F4"/>
    <w:rsid w:val="000776EB"/>
    <w:rsid w:val="00080CDD"/>
    <w:rsid w:val="00080D31"/>
    <w:rsid w:val="00080D5F"/>
    <w:rsid w:val="000815FE"/>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5F2B"/>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995"/>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929"/>
    <w:rsid w:val="000A0F14"/>
    <w:rsid w:val="000A1441"/>
    <w:rsid w:val="000A1A06"/>
    <w:rsid w:val="000A1A0D"/>
    <w:rsid w:val="000A1B60"/>
    <w:rsid w:val="000A207E"/>
    <w:rsid w:val="000A21B4"/>
    <w:rsid w:val="000A2CC7"/>
    <w:rsid w:val="000A2D75"/>
    <w:rsid w:val="000A2ED6"/>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D3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71F4"/>
    <w:rsid w:val="000C7208"/>
    <w:rsid w:val="000C7234"/>
    <w:rsid w:val="000C7849"/>
    <w:rsid w:val="000C7DAA"/>
    <w:rsid w:val="000D0505"/>
    <w:rsid w:val="000D0565"/>
    <w:rsid w:val="000D0E4E"/>
    <w:rsid w:val="000D0F03"/>
    <w:rsid w:val="000D0F81"/>
    <w:rsid w:val="000D113C"/>
    <w:rsid w:val="000D12D1"/>
    <w:rsid w:val="000D13F6"/>
    <w:rsid w:val="000D159A"/>
    <w:rsid w:val="000D1BBD"/>
    <w:rsid w:val="000D22CC"/>
    <w:rsid w:val="000D30C7"/>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E0149"/>
    <w:rsid w:val="000E05ED"/>
    <w:rsid w:val="000E07D6"/>
    <w:rsid w:val="000E086E"/>
    <w:rsid w:val="000E0CF0"/>
    <w:rsid w:val="000E1380"/>
    <w:rsid w:val="000E1601"/>
    <w:rsid w:val="000E18DF"/>
    <w:rsid w:val="000E1E21"/>
    <w:rsid w:val="000E2097"/>
    <w:rsid w:val="000E22DA"/>
    <w:rsid w:val="000E256D"/>
    <w:rsid w:val="000E2592"/>
    <w:rsid w:val="000E2F19"/>
    <w:rsid w:val="000E32C4"/>
    <w:rsid w:val="000E3819"/>
    <w:rsid w:val="000E3C33"/>
    <w:rsid w:val="000E3CC8"/>
    <w:rsid w:val="000E3F84"/>
    <w:rsid w:val="000E4672"/>
    <w:rsid w:val="000E5752"/>
    <w:rsid w:val="000E59A0"/>
    <w:rsid w:val="000E666C"/>
    <w:rsid w:val="000E6DFA"/>
    <w:rsid w:val="000E7A7A"/>
    <w:rsid w:val="000E7A84"/>
    <w:rsid w:val="000E7AD0"/>
    <w:rsid w:val="000F0488"/>
    <w:rsid w:val="000F0C79"/>
    <w:rsid w:val="000F11EA"/>
    <w:rsid w:val="000F15B6"/>
    <w:rsid w:val="000F15BC"/>
    <w:rsid w:val="000F1665"/>
    <w:rsid w:val="000F180A"/>
    <w:rsid w:val="000F1C92"/>
    <w:rsid w:val="000F1CD2"/>
    <w:rsid w:val="000F277D"/>
    <w:rsid w:val="000F29E2"/>
    <w:rsid w:val="000F2C58"/>
    <w:rsid w:val="000F2CD6"/>
    <w:rsid w:val="000F2E08"/>
    <w:rsid w:val="000F2EEE"/>
    <w:rsid w:val="000F3212"/>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1335"/>
    <w:rsid w:val="001026CA"/>
    <w:rsid w:val="001029B2"/>
    <w:rsid w:val="00102C02"/>
    <w:rsid w:val="0010324E"/>
    <w:rsid w:val="00103887"/>
    <w:rsid w:val="001038EC"/>
    <w:rsid w:val="00103946"/>
    <w:rsid w:val="00103B56"/>
    <w:rsid w:val="00103C78"/>
    <w:rsid w:val="0010404C"/>
    <w:rsid w:val="001041F9"/>
    <w:rsid w:val="001043C2"/>
    <w:rsid w:val="001043E1"/>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5303"/>
    <w:rsid w:val="001153D5"/>
    <w:rsid w:val="0011557B"/>
    <w:rsid w:val="00115FE0"/>
    <w:rsid w:val="00115FE4"/>
    <w:rsid w:val="00116239"/>
    <w:rsid w:val="001163BB"/>
    <w:rsid w:val="00116B04"/>
    <w:rsid w:val="00117C85"/>
    <w:rsid w:val="00117D51"/>
    <w:rsid w:val="0012041B"/>
    <w:rsid w:val="001206D5"/>
    <w:rsid w:val="001209B1"/>
    <w:rsid w:val="00120B13"/>
    <w:rsid w:val="001214ED"/>
    <w:rsid w:val="00121802"/>
    <w:rsid w:val="001219D2"/>
    <w:rsid w:val="00122935"/>
    <w:rsid w:val="00122EB7"/>
    <w:rsid w:val="0012342F"/>
    <w:rsid w:val="00123D31"/>
    <w:rsid w:val="00124AED"/>
    <w:rsid w:val="00124D84"/>
    <w:rsid w:val="00124E4F"/>
    <w:rsid w:val="00124FBF"/>
    <w:rsid w:val="001250DD"/>
    <w:rsid w:val="00125409"/>
    <w:rsid w:val="0012554F"/>
    <w:rsid w:val="00125733"/>
    <w:rsid w:val="00126129"/>
    <w:rsid w:val="001263AA"/>
    <w:rsid w:val="00127504"/>
    <w:rsid w:val="00130444"/>
    <w:rsid w:val="00130779"/>
    <w:rsid w:val="001307A1"/>
    <w:rsid w:val="001321D3"/>
    <w:rsid w:val="0013289D"/>
    <w:rsid w:val="00132A3C"/>
    <w:rsid w:val="00132C31"/>
    <w:rsid w:val="00132F02"/>
    <w:rsid w:val="0013331F"/>
    <w:rsid w:val="00133599"/>
    <w:rsid w:val="00133BF7"/>
    <w:rsid w:val="001349BF"/>
    <w:rsid w:val="00134B88"/>
    <w:rsid w:val="00134BAE"/>
    <w:rsid w:val="00134FFA"/>
    <w:rsid w:val="00135376"/>
    <w:rsid w:val="00135440"/>
    <w:rsid w:val="00136A23"/>
    <w:rsid w:val="00136B99"/>
    <w:rsid w:val="00137AE4"/>
    <w:rsid w:val="00137B42"/>
    <w:rsid w:val="00137EB9"/>
    <w:rsid w:val="00140033"/>
    <w:rsid w:val="00140166"/>
    <w:rsid w:val="0014063E"/>
    <w:rsid w:val="0014087D"/>
    <w:rsid w:val="00140F74"/>
    <w:rsid w:val="001410EE"/>
    <w:rsid w:val="00141191"/>
    <w:rsid w:val="0014146F"/>
    <w:rsid w:val="0014150A"/>
    <w:rsid w:val="0014159C"/>
    <w:rsid w:val="00141886"/>
    <w:rsid w:val="0014227D"/>
    <w:rsid w:val="0014248F"/>
    <w:rsid w:val="00142665"/>
    <w:rsid w:val="00142C9A"/>
    <w:rsid w:val="001430D5"/>
    <w:rsid w:val="00143380"/>
    <w:rsid w:val="0014384A"/>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C14"/>
    <w:rsid w:val="00153D46"/>
    <w:rsid w:val="00154C36"/>
    <w:rsid w:val="001559FA"/>
    <w:rsid w:val="00155B02"/>
    <w:rsid w:val="00155BDD"/>
    <w:rsid w:val="00156374"/>
    <w:rsid w:val="00156589"/>
    <w:rsid w:val="00156994"/>
    <w:rsid w:val="00157745"/>
    <w:rsid w:val="001577D8"/>
    <w:rsid w:val="00157FC3"/>
    <w:rsid w:val="00160289"/>
    <w:rsid w:val="00160674"/>
    <w:rsid w:val="00160739"/>
    <w:rsid w:val="001609BD"/>
    <w:rsid w:val="0016236B"/>
    <w:rsid w:val="001625B5"/>
    <w:rsid w:val="0016271E"/>
    <w:rsid w:val="00162C8D"/>
    <w:rsid w:val="00162D7A"/>
    <w:rsid w:val="001633C5"/>
    <w:rsid w:val="00163836"/>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1016"/>
    <w:rsid w:val="00171143"/>
    <w:rsid w:val="001711D1"/>
    <w:rsid w:val="001715DA"/>
    <w:rsid w:val="001722F5"/>
    <w:rsid w:val="00172864"/>
    <w:rsid w:val="00172B82"/>
    <w:rsid w:val="00172BEF"/>
    <w:rsid w:val="00172D5A"/>
    <w:rsid w:val="00172EFA"/>
    <w:rsid w:val="00173608"/>
    <w:rsid w:val="001745EC"/>
    <w:rsid w:val="001747B7"/>
    <w:rsid w:val="001747D0"/>
    <w:rsid w:val="001747E1"/>
    <w:rsid w:val="0017480E"/>
    <w:rsid w:val="00174AE0"/>
    <w:rsid w:val="00174B8B"/>
    <w:rsid w:val="00175C30"/>
    <w:rsid w:val="00175FF8"/>
    <w:rsid w:val="00176659"/>
    <w:rsid w:val="001766AD"/>
    <w:rsid w:val="00177039"/>
    <w:rsid w:val="00177069"/>
    <w:rsid w:val="00177762"/>
    <w:rsid w:val="001779E0"/>
    <w:rsid w:val="00177A6B"/>
    <w:rsid w:val="00177FC1"/>
    <w:rsid w:val="001802A7"/>
    <w:rsid w:val="00180A5D"/>
    <w:rsid w:val="00180F92"/>
    <w:rsid w:val="00181487"/>
    <w:rsid w:val="001815A2"/>
    <w:rsid w:val="00181904"/>
    <w:rsid w:val="00181FC1"/>
    <w:rsid w:val="001827A6"/>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A74"/>
    <w:rsid w:val="00190B35"/>
    <w:rsid w:val="00190DC0"/>
    <w:rsid w:val="00191C91"/>
    <w:rsid w:val="00192062"/>
    <w:rsid w:val="00192891"/>
    <w:rsid w:val="00192DD9"/>
    <w:rsid w:val="0019348E"/>
    <w:rsid w:val="00194339"/>
    <w:rsid w:val="00194848"/>
    <w:rsid w:val="00194AA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C89"/>
    <w:rsid w:val="001A2F41"/>
    <w:rsid w:val="001A303D"/>
    <w:rsid w:val="001A4076"/>
    <w:rsid w:val="001A48CC"/>
    <w:rsid w:val="001A4D79"/>
    <w:rsid w:val="001A559A"/>
    <w:rsid w:val="001A5943"/>
    <w:rsid w:val="001A597B"/>
    <w:rsid w:val="001A5A02"/>
    <w:rsid w:val="001A5BAC"/>
    <w:rsid w:val="001A673E"/>
    <w:rsid w:val="001A74A3"/>
    <w:rsid w:val="001A75DB"/>
    <w:rsid w:val="001A7763"/>
    <w:rsid w:val="001B0153"/>
    <w:rsid w:val="001B0C9A"/>
    <w:rsid w:val="001B0FBE"/>
    <w:rsid w:val="001B109A"/>
    <w:rsid w:val="001B10EF"/>
    <w:rsid w:val="001B1951"/>
    <w:rsid w:val="001B254B"/>
    <w:rsid w:val="001B36FF"/>
    <w:rsid w:val="001B3964"/>
    <w:rsid w:val="001B40F7"/>
    <w:rsid w:val="001B4452"/>
    <w:rsid w:val="001B466C"/>
    <w:rsid w:val="001B4F34"/>
    <w:rsid w:val="001B51B8"/>
    <w:rsid w:val="001B52EC"/>
    <w:rsid w:val="001B554A"/>
    <w:rsid w:val="001B5929"/>
    <w:rsid w:val="001B5C03"/>
    <w:rsid w:val="001B6564"/>
    <w:rsid w:val="001B6635"/>
    <w:rsid w:val="001B674C"/>
    <w:rsid w:val="001B691A"/>
    <w:rsid w:val="001B6FD8"/>
    <w:rsid w:val="001B7011"/>
    <w:rsid w:val="001B73E5"/>
    <w:rsid w:val="001B74F6"/>
    <w:rsid w:val="001B7E12"/>
    <w:rsid w:val="001C02D8"/>
    <w:rsid w:val="001C04E3"/>
    <w:rsid w:val="001C0521"/>
    <w:rsid w:val="001C1CD9"/>
    <w:rsid w:val="001C2310"/>
    <w:rsid w:val="001C2378"/>
    <w:rsid w:val="001C2B9B"/>
    <w:rsid w:val="001C2F4C"/>
    <w:rsid w:val="001C36C4"/>
    <w:rsid w:val="001C3C66"/>
    <w:rsid w:val="001C3EE9"/>
    <w:rsid w:val="001C3FA4"/>
    <w:rsid w:val="001C3FBD"/>
    <w:rsid w:val="001C40F9"/>
    <w:rsid w:val="001C458B"/>
    <w:rsid w:val="001C499F"/>
    <w:rsid w:val="001C5334"/>
    <w:rsid w:val="001C5366"/>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8F8"/>
    <w:rsid w:val="001D4D05"/>
    <w:rsid w:val="001D4EAB"/>
    <w:rsid w:val="001D5033"/>
    <w:rsid w:val="001D51E5"/>
    <w:rsid w:val="001D5C88"/>
    <w:rsid w:val="001D5E67"/>
    <w:rsid w:val="001D61B7"/>
    <w:rsid w:val="001D6567"/>
    <w:rsid w:val="001D67A2"/>
    <w:rsid w:val="001D695C"/>
    <w:rsid w:val="001D6FD9"/>
    <w:rsid w:val="001D7443"/>
    <w:rsid w:val="001D7577"/>
    <w:rsid w:val="001D762D"/>
    <w:rsid w:val="001D780E"/>
    <w:rsid w:val="001E05C3"/>
    <w:rsid w:val="001E0AD3"/>
    <w:rsid w:val="001E0D00"/>
    <w:rsid w:val="001E1018"/>
    <w:rsid w:val="001E2390"/>
    <w:rsid w:val="001E29E9"/>
    <w:rsid w:val="001E2C0E"/>
    <w:rsid w:val="001E36E4"/>
    <w:rsid w:val="001E379D"/>
    <w:rsid w:val="001E390C"/>
    <w:rsid w:val="001E3A22"/>
    <w:rsid w:val="001E3A3C"/>
    <w:rsid w:val="001E3E10"/>
    <w:rsid w:val="001E44F4"/>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7121"/>
    <w:rsid w:val="00200D2C"/>
    <w:rsid w:val="00200E05"/>
    <w:rsid w:val="00200FCB"/>
    <w:rsid w:val="002019D8"/>
    <w:rsid w:val="00201EC7"/>
    <w:rsid w:val="00202B85"/>
    <w:rsid w:val="00202BBD"/>
    <w:rsid w:val="00202D87"/>
    <w:rsid w:val="00202F3A"/>
    <w:rsid w:val="0020349A"/>
    <w:rsid w:val="002034B4"/>
    <w:rsid w:val="00203C17"/>
    <w:rsid w:val="00204032"/>
    <w:rsid w:val="00204144"/>
    <w:rsid w:val="0020415C"/>
    <w:rsid w:val="002044AC"/>
    <w:rsid w:val="00204BAD"/>
    <w:rsid w:val="00204D14"/>
    <w:rsid w:val="00204D60"/>
    <w:rsid w:val="002054A5"/>
    <w:rsid w:val="00205627"/>
    <w:rsid w:val="002056D0"/>
    <w:rsid w:val="00205C38"/>
    <w:rsid w:val="00205D91"/>
    <w:rsid w:val="00206D6A"/>
    <w:rsid w:val="002071B2"/>
    <w:rsid w:val="00207385"/>
    <w:rsid w:val="002103B9"/>
    <w:rsid w:val="00210860"/>
    <w:rsid w:val="00210B6A"/>
    <w:rsid w:val="00210D86"/>
    <w:rsid w:val="002112B2"/>
    <w:rsid w:val="00211432"/>
    <w:rsid w:val="00211AA7"/>
    <w:rsid w:val="00211DB1"/>
    <w:rsid w:val="002120AA"/>
    <w:rsid w:val="00212B87"/>
    <w:rsid w:val="00212CB6"/>
    <w:rsid w:val="00212E37"/>
    <w:rsid w:val="00212FE5"/>
    <w:rsid w:val="00213257"/>
    <w:rsid w:val="00213423"/>
    <w:rsid w:val="00213774"/>
    <w:rsid w:val="00213E0C"/>
    <w:rsid w:val="00213E72"/>
    <w:rsid w:val="002140FF"/>
    <w:rsid w:val="00214AF1"/>
    <w:rsid w:val="00214E89"/>
    <w:rsid w:val="002161BF"/>
    <w:rsid w:val="002167F2"/>
    <w:rsid w:val="00216DD1"/>
    <w:rsid w:val="002176F7"/>
    <w:rsid w:val="00220894"/>
    <w:rsid w:val="00221855"/>
    <w:rsid w:val="00222F9D"/>
    <w:rsid w:val="0022309C"/>
    <w:rsid w:val="00223286"/>
    <w:rsid w:val="0022373C"/>
    <w:rsid w:val="00224898"/>
    <w:rsid w:val="00224952"/>
    <w:rsid w:val="002249CE"/>
    <w:rsid w:val="00224DD2"/>
    <w:rsid w:val="00224DEB"/>
    <w:rsid w:val="00225085"/>
    <w:rsid w:val="00225A6A"/>
    <w:rsid w:val="00225AC7"/>
    <w:rsid w:val="00225ACC"/>
    <w:rsid w:val="0022639E"/>
    <w:rsid w:val="0022695E"/>
    <w:rsid w:val="00227067"/>
    <w:rsid w:val="00227595"/>
    <w:rsid w:val="00227826"/>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F0E"/>
    <w:rsid w:val="002369B0"/>
    <w:rsid w:val="00236AD8"/>
    <w:rsid w:val="00236E15"/>
    <w:rsid w:val="0023716C"/>
    <w:rsid w:val="00237570"/>
    <w:rsid w:val="00237664"/>
    <w:rsid w:val="002401F5"/>
    <w:rsid w:val="00240C5D"/>
    <w:rsid w:val="00240E54"/>
    <w:rsid w:val="00241919"/>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F5B"/>
    <w:rsid w:val="00251F81"/>
    <w:rsid w:val="002520A2"/>
    <w:rsid w:val="00252722"/>
    <w:rsid w:val="00252927"/>
    <w:rsid w:val="0025293C"/>
    <w:rsid w:val="00252BE0"/>
    <w:rsid w:val="00252C6C"/>
    <w:rsid w:val="00253588"/>
    <w:rsid w:val="00253772"/>
    <w:rsid w:val="002538A1"/>
    <w:rsid w:val="00253CEA"/>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48E"/>
    <w:rsid w:val="0026260D"/>
    <w:rsid w:val="00262914"/>
    <w:rsid w:val="002633FA"/>
    <w:rsid w:val="002635DC"/>
    <w:rsid w:val="00263764"/>
    <w:rsid w:val="002639AC"/>
    <w:rsid w:val="00263BA2"/>
    <w:rsid w:val="00263CA3"/>
    <w:rsid w:val="002640B3"/>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0AB"/>
    <w:rsid w:val="00270728"/>
    <w:rsid w:val="00270D42"/>
    <w:rsid w:val="00271322"/>
    <w:rsid w:val="0027195D"/>
    <w:rsid w:val="00272045"/>
    <w:rsid w:val="00272B03"/>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2C2"/>
    <w:rsid w:val="002A346B"/>
    <w:rsid w:val="002A368A"/>
    <w:rsid w:val="002A3829"/>
    <w:rsid w:val="002A4005"/>
    <w:rsid w:val="002A4065"/>
    <w:rsid w:val="002A41AD"/>
    <w:rsid w:val="002A42A6"/>
    <w:rsid w:val="002A5018"/>
    <w:rsid w:val="002A54FE"/>
    <w:rsid w:val="002A5571"/>
    <w:rsid w:val="002A59A7"/>
    <w:rsid w:val="002A59F0"/>
    <w:rsid w:val="002A5C77"/>
    <w:rsid w:val="002A5D42"/>
    <w:rsid w:val="002A6430"/>
    <w:rsid w:val="002A6432"/>
    <w:rsid w:val="002A6850"/>
    <w:rsid w:val="002A6F25"/>
    <w:rsid w:val="002A6FD3"/>
    <w:rsid w:val="002A7244"/>
    <w:rsid w:val="002A727C"/>
    <w:rsid w:val="002A78BF"/>
    <w:rsid w:val="002B092E"/>
    <w:rsid w:val="002B0A7D"/>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8B"/>
    <w:rsid w:val="002C0CBB"/>
    <w:rsid w:val="002C1201"/>
    <w:rsid w:val="002C1460"/>
    <w:rsid w:val="002C1A95"/>
    <w:rsid w:val="002C1ED6"/>
    <w:rsid w:val="002C20F2"/>
    <w:rsid w:val="002C2D6E"/>
    <w:rsid w:val="002C2EBE"/>
    <w:rsid w:val="002C35B9"/>
    <w:rsid w:val="002C373B"/>
    <w:rsid w:val="002C38B2"/>
    <w:rsid w:val="002C3F25"/>
    <w:rsid w:val="002C3F9C"/>
    <w:rsid w:val="002C4648"/>
    <w:rsid w:val="002C47BE"/>
    <w:rsid w:val="002C48B7"/>
    <w:rsid w:val="002C49A9"/>
    <w:rsid w:val="002C5905"/>
    <w:rsid w:val="002C5947"/>
    <w:rsid w:val="002C5AFA"/>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C49"/>
    <w:rsid w:val="002D4F7F"/>
    <w:rsid w:val="002D5738"/>
    <w:rsid w:val="002D5804"/>
    <w:rsid w:val="002D5E53"/>
    <w:rsid w:val="002D606B"/>
    <w:rsid w:val="002D6D79"/>
    <w:rsid w:val="002D6E2D"/>
    <w:rsid w:val="002D6F0D"/>
    <w:rsid w:val="002D747C"/>
    <w:rsid w:val="002E0319"/>
    <w:rsid w:val="002E0928"/>
    <w:rsid w:val="002E0E14"/>
    <w:rsid w:val="002E0FB0"/>
    <w:rsid w:val="002E179B"/>
    <w:rsid w:val="002E1C9E"/>
    <w:rsid w:val="002E2330"/>
    <w:rsid w:val="002E257B"/>
    <w:rsid w:val="002E2AF7"/>
    <w:rsid w:val="002E32DD"/>
    <w:rsid w:val="002E373F"/>
    <w:rsid w:val="002E3C65"/>
    <w:rsid w:val="002E3F5B"/>
    <w:rsid w:val="002E4362"/>
    <w:rsid w:val="002E454C"/>
    <w:rsid w:val="002E500C"/>
    <w:rsid w:val="002E5B23"/>
    <w:rsid w:val="002E63D9"/>
    <w:rsid w:val="002E640E"/>
    <w:rsid w:val="002E65B9"/>
    <w:rsid w:val="002E6A0E"/>
    <w:rsid w:val="002E6A93"/>
    <w:rsid w:val="002F005D"/>
    <w:rsid w:val="002F055E"/>
    <w:rsid w:val="002F0A2E"/>
    <w:rsid w:val="002F0A30"/>
    <w:rsid w:val="002F0C28"/>
    <w:rsid w:val="002F15E0"/>
    <w:rsid w:val="002F1971"/>
    <w:rsid w:val="002F1B22"/>
    <w:rsid w:val="002F20D0"/>
    <w:rsid w:val="002F232E"/>
    <w:rsid w:val="002F2BA8"/>
    <w:rsid w:val="002F2C9A"/>
    <w:rsid w:val="002F360F"/>
    <w:rsid w:val="002F39CA"/>
    <w:rsid w:val="002F3CDE"/>
    <w:rsid w:val="002F3DAC"/>
    <w:rsid w:val="002F3E39"/>
    <w:rsid w:val="002F46DD"/>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760"/>
    <w:rsid w:val="00302D34"/>
    <w:rsid w:val="00302D7D"/>
    <w:rsid w:val="00303440"/>
    <w:rsid w:val="00303F55"/>
    <w:rsid w:val="00304D9B"/>
    <w:rsid w:val="003053EC"/>
    <w:rsid w:val="00305587"/>
    <w:rsid w:val="00305591"/>
    <w:rsid w:val="0030586A"/>
    <w:rsid w:val="00305EC5"/>
    <w:rsid w:val="00305FF9"/>
    <w:rsid w:val="00306241"/>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AEE"/>
    <w:rsid w:val="00317DB8"/>
    <w:rsid w:val="003201F0"/>
    <w:rsid w:val="00320618"/>
    <w:rsid w:val="00320871"/>
    <w:rsid w:val="0032096D"/>
    <w:rsid w:val="00320A59"/>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9B1"/>
    <w:rsid w:val="00330B4E"/>
    <w:rsid w:val="00330C60"/>
    <w:rsid w:val="00330FE7"/>
    <w:rsid w:val="0033171A"/>
    <w:rsid w:val="0033171D"/>
    <w:rsid w:val="00331FC3"/>
    <w:rsid w:val="003322C2"/>
    <w:rsid w:val="00332BA4"/>
    <w:rsid w:val="003336B3"/>
    <w:rsid w:val="003339D6"/>
    <w:rsid w:val="00333B5B"/>
    <w:rsid w:val="00334964"/>
    <w:rsid w:val="00334F40"/>
    <w:rsid w:val="003355DE"/>
    <w:rsid w:val="00335B75"/>
    <w:rsid w:val="00335D8C"/>
    <w:rsid w:val="00336072"/>
    <w:rsid w:val="003363A1"/>
    <w:rsid w:val="00336534"/>
    <w:rsid w:val="0033694D"/>
    <w:rsid w:val="00336A81"/>
    <w:rsid w:val="003371D4"/>
    <w:rsid w:val="00337651"/>
    <w:rsid w:val="00337825"/>
    <w:rsid w:val="00337E77"/>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034"/>
    <w:rsid w:val="00365411"/>
    <w:rsid w:val="0036552E"/>
    <w:rsid w:val="00365978"/>
    <w:rsid w:val="00365FA2"/>
    <w:rsid w:val="003668DB"/>
    <w:rsid w:val="00366C69"/>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1F6E"/>
    <w:rsid w:val="00382387"/>
    <w:rsid w:val="00382785"/>
    <w:rsid w:val="00382A43"/>
    <w:rsid w:val="00382D60"/>
    <w:rsid w:val="00382E8E"/>
    <w:rsid w:val="00382F29"/>
    <w:rsid w:val="003830BA"/>
    <w:rsid w:val="0038398A"/>
    <w:rsid w:val="00383C8D"/>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252"/>
    <w:rsid w:val="003927A9"/>
    <w:rsid w:val="00392B34"/>
    <w:rsid w:val="00392CF7"/>
    <w:rsid w:val="00393368"/>
    <w:rsid w:val="0039394A"/>
    <w:rsid w:val="00393E92"/>
    <w:rsid w:val="003940CE"/>
    <w:rsid w:val="00394443"/>
    <w:rsid w:val="00394958"/>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688C"/>
    <w:rsid w:val="003A7339"/>
    <w:rsid w:val="003A774D"/>
    <w:rsid w:val="003A7834"/>
    <w:rsid w:val="003B00B0"/>
    <w:rsid w:val="003B0B5B"/>
    <w:rsid w:val="003B0C01"/>
    <w:rsid w:val="003B0E79"/>
    <w:rsid w:val="003B1885"/>
    <w:rsid w:val="003B18FA"/>
    <w:rsid w:val="003B22C9"/>
    <w:rsid w:val="003B2446"/>
    <w:rsid w:val="003B3575"/>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0FE"/>
    <w:rsid w:val="003D53B7"/>
    <w:rsid w:val="003D58F2"/>
    <w:rsid w:val="003D5CBF"/>
    <w:rsid w:val="003D61D4"/>
    <w:rsid w:val="003D6478"/>
    <w:rsid w:val="003D6497"/>
    <w:rsid w:val="003D66D2"/>
    <w:rsid w:val="003D6DAB"/>
    <w:rsid w:val="003D7EEB"/>
    <w:rsid w:val="003E07AE"/>
    <w:rsid w:val="003E10D0"/>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4EAF"/>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DF"/>
    <w:rsid w:val="00400647"/>
    <w:rsid w:val="00401203"/>
    <w:rsid w:val="0040126E"/>
    <w:rsid w:val="004020D4"/>
    <w:rsid w:val="00402181"/>
    <w:rsid w:val="004021B6"/>
    <w:rsid w:val="00402C66"/>
    <w:rsid w:val="004039F6"/>
    <w:rsid w:val="004047C4"/>
    <w:rsid w:val="0040497C"/>
    <w:rsid w:val="0040542B"/>
    <w:rsid w:val="0040570B"/>
    <w:rsid w:val="00405EDB"/>
    <w:rsid w:val="00405F79"/>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2341"/>
    <w:rsid w:val="004227EB"/>
    <w:rsid w:val="00422ED0"/>
    <w:rsid w:val="0042303F"/>
    <w:rsid w:val="00423641"/>
    <w:rsid w:val="0042390B"/>
    <w:rsid w:val="00423DE1"/>
    <w:rsid w:val="004243EF"/>
    <w:rsid w:val="00424A36"/>
    <w:rsid w:val="004260DA"/>
    <w:rsid w:val="00426266"/>
    <w:rsid w:val="004262BF"/>
    <w:rsid w:val="00426509"/>
    <w:rsid w:val="00430A2D"/>
    <w:rsid w:val="00430F88"/>
    <w:rsid w:val="004310A9"/>
    <w:rsid w:val="00431440"/>
    <w:rsid w:val="00431505"/>
    <w:rsid w:val="00431AF0"/>
    <w:rsid w:val="00431D37"/>
    <w:rsid w:val="00432005"/>
    <w:rsid w:val="0043213A"/>
    <w:rsid w:val="00432146"/>
    <w:rsid w:val="004327AE"/>
    <w:rsid w:val="00432AA9"/>
    <w:rsid w:val="00432E3B"/>
    <w:rsid w:val="004330F4"/>
    <w:rsid w:val="004334CD"/>
    <w:rsid w:val="004334FA"/>
    <w:rsid w:val="00433590"/>
    <w:rsid w:val="0043393D"/>
    <w:rsid w:val="00434332"/>
    <w:rsid w:val="004344C7"/>
    <w:rsid w:val="00434E9A"/>
    <w:rsid w:val="00435274"/>
    <w:rsid w:val="004352AD"/>
    <w:rsid w:val="0043545D"/>
    <w:rsid w:val="00435A61"/>
    <w:rsid w:val="00435FE2"/>
    <w:rsid w:val="00436074"/>
    <w:rsid w:val="00436B19"/>
    <w:rsid w:val="00436E2F"/>
    <w:rsid w:val="00436EAB"/>
    <w:rsid w:val="00436F23"/>
    <w:rsid w:val="004373D0"/>
    <w:rsid w:val="00437DC0"/>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F54"/>
    <w:rsid w:val="004503EB"/>
    <w:rsid w:val="00450B7E"/>
    <w:rsid w:val="00451273"/>
    <w:rsid w:val="0045136B"/>
    <w:rsid w:val="0045182A"/>
    <w:rsid w:val="00451C7E"/>
    <w:rsid w:val="00451CB7"/>
    <w:rsid w:val="00452BE7"/>
    <w:rsid w:val="00453038"/>
    <w:rsid w:val="00453A06"/>
    <w:rsid w:val="00453BB6"/>
    <w:rsid w:val="00453C45"/>
    <w:rsid w:val="00453CAA"/>
    <w:rsid w:val="00454683"/>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A5A"/>
    <w:rsid w:val="00461DAB"/>
    <w:rsid w:val="0046259B"/>
    <w:rsid w:val="00462D1B"/>
    <w:rsid w:val="00462EAB"/>
    <w:rsid w:val="004633D2"/>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3A0"/>
    <w:rsid w:val="0047286B"/>
    <w:rsid w:val="00472E27"/>
    <w:rsid w:val="00472E32"/>
    <w:rsid w:val="00473181"/>
    <w:rsid w:val="00473A38"/>
    <w:rsid w:val="00474220"/>
    <w:rsid w:val="004752D3"/>
    <w:rsid w:val="004754E1"/>
    <w:rsid w:val="00475CE0"/>
    <w:rsid w:val="00476827"/>
    <w:rsid w:val="00476B21"/>
    <w:rsid w:val="00476BD4"/>
    <w:rsid w:val="00477279"/>
    <w:rsid w:val="00477C35"/>
    <w:rsid w:val="00477D82"/>
    <w:rsid w:val="00480988"/>
    <w:rsid w:val="00480A2C"/>
    <w:rsid w:val="00480D4A"/>
    <w:rsid w:val="00480E05"/>
    <w:rsid w:val="00482BBE"/>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056"/>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B0A"/>
    <w:rsid w:val="004A3BF1"/>
    <w:rsid w:val="004A3E42"/>
    <w:rsid w:val="004A3FB0"/>
    <w:rsid w:val="004A40B1"/>
    <w:rsid w:val="004A43AE"/>
    <w:rsid w:val="004A4715"/>
    <w:rsid w:val="004A4D50"/>
    <w:rsid w:val="004A5046"/>
    <w:rsid w:val="004A565E"/>
    <w:rsid w:val="004A5DF3"/>
    <w:rsid w:val="004A6134"/>
    <w:rsid w:val="004A7092"/>
    <w:rsid w:val="004A78EE"/>
    <w:rsid w:val="004A7DDA"/>
    <w:rsid w:val="004B0988"/>
    <w:rsid w:val="004B0DC2"/>
    <w:rsid w:val="004B12EF"/>
    <w:rsid w:val="004B1D72"/>
    <w:rsid w:val="004B220E"/>
    <w:rsid w:val="004B3FD2"/>
    <w:rsid w:val="004B42DA"/>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31B6"/>
    <w:rsid w:val="004C39D4"/>
    <w:rsid w:val="004C4572"/>
    <w:rsid w:val="004C4B60"/>
    <w:rsid w:val="004C4B6C"/>
    <w:rsid w:val="004C4E7E"/>
    <w:rsid w:val="004C5319"/>
    <w:rsid w:val="004C5333"/>
    <w:rsid w:val="004C5D2F"/>
    <w:rsid w:val="004C5D82"/>
    <w:rsid w:val="004C6100"/>
    <w:rsid w:val="004C619A"/>
    <w:rsid w:val="004C621F"/>
    <w:rsid w:val="004C640F"/>
    <w:rsid w:val="004C686A"/>
    <w:rsid w:val="004C7085"/>
    <w:rsid w:val="004C7183"/>
    <w:rsid w:val="004C76C6"/>
    <w:rsid w:val="004C7948"/>
    <w:rsid w:val="004C7BB8"/>
    <w:rsid w:val="004C7C60"/>
    <w:rsid w:val="004C7E9C"/>
    <w:rsid w:val="004D037E"/>
    <w:rsid w:val="004D05E9"/>
    <w:rsid w:val="004D0DFE"/>
    <w:rsid w:val="004D0E7B"/>
    <w:rsid w:val="004D0EAF"/>
    <w:rsid w:val="004D1D91"/>
    <w:rsid w:val="004D221B"/>
    <w:rsid w:val="004D22C3"/>
    <w:rsid w:val="004D2A2B"/>
    <w:rsid w:val="004D2E8D"/>
    <w:rsid w:val="004D30BD"/>
    <w:rsid w:val="004D3CE5"/>
    <w:rsid w:val="004D491F"/>
    <w:rsid w:val="004D4C2C"/>
    <w:rsid w:val="004D543F"/>
    <w:rsid w:val="004D581F"/>
    <w:rsid w:val="004D5E9A"/>
    <w:rsid w:val="004D6847"/>
    <w:rsid w:val="004D6A02"/>
    <w:rsid w:val="004D6F4D"/>
    <w:rsid w:val="004D6F95"/>
    <w:rsid w:val="004D7080"/>
    <w:rsid w:val="004D709C"/>
    <w:rsid w:val="004D72FE"/>
    <w:rsid w:val="004D7E91"/>
    <w:rsid w:val="004E003A"/>
    <w:rsid w:val="004E0368"/>
    <w:rsid w:val="004E0768"/>
    <w:rsid w:val="004E0B80"/>
    <w:rsid w:val="004E13A8"/>
    <w:rsid w:val="004E1A31"/>
    <w:rsid w:val="004E2B60"/>
    <w:rsid w:val="004E2DA6"/>
    <w:rsid w:val="004E2DE0"/>
    <w:rsid w:val="004E2E21"/>
    <w:rsid w:val="004E39FE"/>
    <w:rsid w:val="004E4060"/>
    <w:rsid w:val="004E409A"/>
    <w:rsid w:val="004E483B"/>
    <w:rsid w:val="004E50DA"/>
    <w:rsid w:val="004E59C7"/>
    <w:rsid w:val="004E749E"/>
    <w:rsid w:val="004F0072"/>
    <w:rsid w:val="004F0FB9"/>
    <w:rsid w:val="004F1053"/>
    <w:rsid w:val="004F1909"/>
    <w:rsid w:val="004F2F7E"/>
    <w:rsid w:val="004F3045"/>
    <w:rsid w:val="004F32B5"/>
    <w:rsid w:val="004F38DF"/>
    <w:rsid w:val="004F3AC7"/>
    <w:rsid w:val="004F407E"/>
    <w:rsid w:val="004F4BD4"/>
    <w:rsid w:val="004F5479"/>
    <w:rsid w:val="004F5918"/>
    <w:rsid w:val="004F64A7"/>
    <w:rsid w:val="004F7528"/>
    <w:rsid w:val="004F786E"/>
    <w:rsid w:val="004F7921"/>
    <w:rsid w:val="004F7BCA"/>
    <w:rsid w:val="004F7D39"/>
    <w:rsid w:val="004F7D89"/>
    <w:rsid w:val="00500442"/>
    <w:rsid w:val="00500650"/>
    <w:rsid w:val="00500B2D"/>
    <w:rsid w:val="00501866"/>
    <w:rsid w:val="00501981"/>
    <w:rsid w:val="00501A85"/>
    <w:rsid w:val="00501AFD"/>
    <w:rsid w:val="00501AFE"/>
    <w:rsid w:val="00501BB3"/>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134"/>
    <w:rsid w:val="005053F7"/>
    <w:rsid w:val="00505C04"/>
    <w:rsid w:val="00505FFA"/>
    <w:rsid w:val="005063DA"/>
    <w:rsid w:val="005070F7"/>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4075"/>
    <w:rsid w:val="005142CD"/>
    <w:rsid w:val="005143C9"/>
    <w:rsid w:val="00514971"/>
    <w:rsid w:val="00514C53"/>
    <w:rsid w:val="005151B8"/>
    <w:rsid w:val="005157A9"/>
    <w:rsid w:val="00515B9C"/>
    <w:rsid w:val="005162F2"/>
    <w:rsid w:val="005173A7"/>
    <w:rsid w:val="005176C4"/>
    <w:rsid w:val="005177E1"/>
    <w:rsid w:val="00517955"/>
    <w:rsid w:val="00517D56"/>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1BB"/>
    <w:rsid w:val="00526223"/>
    <w:rsid w:val="00526E3B"/>
    <w:rsid w:val="00527200"/>
    <w:rsid w:val="005273A7"/>
    <w:rsid w:val="005273AD"/>
    <w:rsid w:val="005274B2"/>
    <w:rsid w:val="00527971"/>
    <w:rsid w:val="00530157"/>
    <w:rsid w:val="0053016B"/>
    <w:rsid w:val="00530199"/>
    <w:rsid w:val="005304F8"/>
    <w:rsid w:val="0053097C"/>
    <w:rsid w:val="005318E0"/>
    <w:rsid w:val="00531B34"/>
    <w:rsid w:val="00531C54"/>
    <w:rsid w:val="00531EBE"/>
    <w:rsid w:val="005329E4"/>
    <w:rsid w:val="00532A94"/>
    <w:rsid w:val="00532F8B"/>
    <w:rsid w:val="00533114"/>
    <w:rsid w:val="005331D4"/>
    <w:rsid w:val="00533737"/>
    <w:rsid w:val="00533A02"/>
    <w:rsid w:val="00534014"/>
    <w:rsid w:val="00535B79"/>
    <w:rsid w:val="00535CBC"/>
    <w:rsid w:val="00535D7C"/>
    <w:rsid w:val="00535D92"/>
    <w:rsid w:val="005360CA"/>
    <w:rsid w:val="00536579"/>
    <w:rsid w:val="005366B7"/>
    <w:rsid w:val="00536C1E"/>
    <w:rsid w:val="005370FC"/>
    <w:rsid w:val="005375B9"/>
    <w:rsid w:val="005376E6"/>
    <w:rsid w:val="00537A18"/>
    <w:rsid w:val="005400CC"/>
    <w:rsid w:val="005405E6"/>
    <w:rsid w:val="00540922"/>
    <w:rsid w:val="00541AAB"/>
    <w:rsid w:val="00541D58"/>
    <w:rsid w:val="00541D96"/>
    <w:rsid w:val="00542294"/>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552"/>
    <w:rsid w:val="005547C6"/>
    <w:rsid w:val="00554AA2"/>
    <w:rsid w:val="00554BE7"/>
    <w:rsid w:val="005552C3"/>
    <w:rsid w:val="005558BD"/>
    <w:rsid w:val="00556069"/>
    <w:rsid w:val="0055650D"/>
    <w:rsid w:val="00556D08"/>
    <w:rsid w:val="00556D68"/>
    <w:rsid w:val="00557173"/>
    <w:rsid w:val="00557221"/>
    <w:rsid w:val="00557579"/>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8D4"/>
    <w:rsid w:val="005643E1"/>
    <w:rsid w:val="00564587"/>
    <w:rsid w:val="005654DB"/>
    <w:rsid w:val="00565595"/>
    <w:rsid w:val="005656ED"/>
    <w:rsid w:val="00565B54"/>
    <w:rsid w:val="00565C74"/>
    <w:rsid w:val="00566544"/>
    <w:rsid w:val="00566566"/>
    <w:rsid w:val="00566608"/>
    <w:rsid w:val="00566952"/>
    <w:rsid w:val="00566ADB"/>
    <w:rsid w:val="00566C83"/>
    <w:rsid w:val="00566C9D"/>
    <w:rsid w:val="00566F48"/>
    <w:rsid w:val="00567674"/>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52E"/>
    <w:rsid w:val="0057562C"/>
    <w:rsid w:val="005759F6"/>
    <w:rsid w:val="00575E3E"/>
    <w:rsid w:val="00576412"/>
    <w:rsid w:val="00576495"/>
    <w:rsid w:val="005765F5"/>
    <w:rsid w:val="0057667A"/>
    <w:rsid w:val="00576AC7"/>
    <w:rsid w:val="00576D6C"/>
    <w:rsid w:val="005776C2"/>
    <w:rsid w:val="00577A2E"/>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6B5"/>
    <w:rsid w:val="00585F5B"/>
    <w:rsid w:val="0058619C"/>
    <w:rsid w:val="0058620A"/>
    <w:rsid w:val="00587FC0"/>
    <w:rsid w:val="00590092"/>
    <w:rsid w:val="005906AD"/>
    <w:rsid w:val="00590DA2"/>
    <w:rsid w:val="00590DA6"/>
    <w:rsid w:val="00591C7D"/>
    <w:rsid w:val="00591EB0"/>
    <w:rsid w:val="00592514"/>
    <w:rsid w:val="00592B03"/>
    <w:rsid w:val="00593AB9"/>
    <w:rsid w:val="00594ABB"/>
    <w:rsid w:val="00594C5F"/>
    <w:rsid w:val="00594C6E"/>
    <w:rsid w:val="00594CE5"/>
    <w:rsid w:val="00594D09"/>
    <w:rsid w:val="00594D1C"/>
    <w:rsid w:val="00594E36"/>
    <w:rsid w:val="00594F0A"/>
    <w:rsid w:val="0059525E"/>
    <w:rsid w:val="00595887"/>
    <w:rsid w:val="00595B3D"/>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887"/>
    <w:rsid w:val="005A41F3"/>
    <w:rsid w:val="005A5016"/>
    <w:rsid w:val="005A5628"/>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80E"/>
    <w:rsid w:val="005B3D4A"/>
    <w:rsid w:val="005B4030"/>
    <w:rsid w:val="005B4AB8"/>
    <w:rsid w:val="005B4D87"/>
    <w:rsid w:val="005B6557"/>
    <w:rsid w:val="005B6A06"/>
    <w:rsid w:val="005B6D3A"/>
    <w:rsid w:val="005B6DC0"/>
    <w:rsid w:val="005B6ECD"/>
    <w:rsid w:val="005B706D"/>
    <w:rsid w:val="005B7A76"/>
    <w:rsid w:val="005B7DD1"/>
    <w:rsid w:val="005C00A0"/>
    <w:rsid w:val="005C0E22"/>
    <w:rsid w:val="005C1930"/>
    <w:rsid w:val="005C251F"/>
    <w:rsid w:val="005C28FA"/>
    <w:rsid w:val="005C2FF0"/>
    <w:rsid w:val="005C30EA"/>
    <w:rsid w:val="005C40F4"/>
    <w:rsid w:val="005C422A"/>
    <w:rsid w:val="005C43BE"/>
    <w:rsid w:val="005C44F3"/>
    <w:rsid w:val="005C48B3"/>
    <w:rsid w:val="005C4C87"/>
    <w:rsid w:val="005C4EE6"/>
    <w:rsid w:val="005C54DE"/>
    <w:rsid w:val="005C55FD"/>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5F"/>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558"/>
    <w:rsid w:val="005E775D"/>
    <w:rsid w:val="005E7A93"/>
    <w:rsid w:val="005E7D74"/>
    <w:rsid w:val="005F0A43"/>
    <w:rsid w:val="005F0C5A"/>
    <w:rsid w:val="005F1B82"/>
    <w:rsid w:val="005F2031"/>
    <w:rsid w:val="005F27BF"/>
    <w:rsid w:val="005F2BCE"/>
    <w:rsid w:val="005F3BB1"/>
    <w:rsid w:val="005F4171"/>
    <w:rsid w:val="005F46D6"/>
    <w:rsid w:val="005F494F"/>
    <w:rsid w:val="005F4AA7"/>
    <w:rsid w:val="005F4DD6"/>
    <w:rsid w:val="005F4FAA"/>
    <w:rsid w:val="005F507F"/>
    <w:rsid w:val="005F50D8"/>
    <w:rsid w:val="005F53A1"/>
    <w:rsid w:val="005F600B"/>
    <w:rsid w:val="005F6144"/>
    <w:rsid w:val="005F61AC"/>
    <w:rsid w:val="005F624C"/>
    <w:rsid w:val="005F6B77"/>
    <w:rsid w:val="005F6BBF"/>
    <w:rsid w:val="005F7487"/>
    <w:rsid w:val="005F7579"/>
    <w:rsid w:val="006002C7"/>
    <w:rsid w:val="00600D2E"/>
    <w:rsid w:val="00600DDC"/>
    <w:rsid w:val="00600F95"/>
    <w:rsid w:val="006013D1"/>
    <w:rsid w:val="00601530"/>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205CA"/>
    <w:rsid w:val="006209DB"/>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5132"/>
    <w:rsid w:val="00625935"/>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2CDF"/>
    <w:rsid w:val="006335DC"/>
    <w:rsid w:val="00634ACF"/>
    <w:rsid w:val="00634FB5"/>
    <w:rsid w:val="00635035"/>
    <w:rsid w:val="00635374"/>
    <w:rsid w:val="0063580D"/>
    <w:rsid w:val="00635CAE"/>
    <w:rsid w:val="00637240"/>
    <w:rsid w:val="00637F45"/>
    <w:rsid w:val="00640FB8"/>
    <w:rsid w:val="00641752"/>
    <w:rsid w:val="00641D0C"/>
    <w:rsid w:val="00642F80"/>
    <w:rsid w:val="0064302E"/>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756"/>
    <w:rsid w:val="00652A12"/>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1F6"/>
    <w:rsid w:val="00657848"/>
    <w:rsid w:val="00657EB0"/>
    <w:rsid w:val="00660487"/>
    <w:rsid w:val="0066163E"/>
    <w:rsid w:val="006618CC"/>
    <w:rsid w:val="00661FC4"/>
    <w:rsid w:val="00662111"/>
    <w:rsid w:val="00662118"/>
    <w:rsid w:val="00662793"/>
    <w:rsid w:val="00662CF6"/>
    <w:rsid w:val="006638AD"/>
    <w:rsid w:val="00663A27"/>
    <w:rsid w:val="0066451C"/>
    <w:rsid w:val="00664579"/>
    <w:rsid w:val="00664A93"/>
    <w:rsid w:val="00666073"/>
    <w:rsid w:val="00666628"/>
    <w:rsid w:val="00666789"/>
    <w:rsid w:val="0066732C"/>
    <w:rsid w:val="006679F5"/>
    <w:rsid w:val="00667B63"/>
    <w:rsid w:val="00667B77"/>
    <w:rsid w:val="00671269"/>
    <w:rsid w:val="006714F3"/>
    <w:rsid w:val="006716DA"/>
    <w:rsid w:val="0067186A"/>
    <w:rsid w:val="0067192A"/>
    <w:rsid w:val="00671AF6"/>
    <w:rsid w:val="00671C77"/>
    <w:rsid w:val="0067285F"/>
    <w:rsid w:val="006728ED"/>
    <w:rsid w:val="00672F1E"/>
    <w:rsid w:val="006732B1"/>
    <w:rsid w:val="00673B4E"/>
    <w:rsid w:val="00674165"/>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806A3"/>
    <w:rsid w:val="006806A6"/>
    <w:rsid w:val="00681211"/>
    <w:rsid w:val="00681A8B"/>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457"/>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53D"/>
    <w:rsid w:val="00691B30"/>
    <w:rsid w:val="00691CF6"/>
    <w:rsid w:val="00691E11"/>
    <w:rsid w:val="00692230"/>
    <w:rsid w:val="006922BC"/>
    <w:rsid w:val="00693944"/>
    <w:rsid w:val="00693E1F"/>
    <w:rsid w:val="00693ECB"/>
    <w:rsid w:val="00694161"/>
    <w:rsid w:val="0069429E"/>
    <w:rsid w:val="00694797"/>
    <w:rsid w:val="00694980"/>
    <w:rsid w:val="00694F40"/>
    <w:rsid w:val="00695887"/>
    <w:rsid w:val="00697721"/>
    <w:rsid w:val="00697733"/>
    <w:rsid w:val="00697AB2"/>
    <w:rsid w:val="006A0911"/>
    <w:rsid w:val="006A15FB"/>
    <w:rsid w:val="006A2516"/>
    <w:rsid w:val="006A254E"/>
    <w:rsid w:val="006A2C30"/>
    <w:rsid w:val="006A2C5A"/>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BCF"/>
    <w:rsid w:val="006A5D04"/>
    <w:rsid w:val="006A6162"/>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526"/>
    <w:rsid w:val="006B3C71"/>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4F25"/>
    <w:rsid w:val="006C5047"/>
    <w:rsid w:val="006C55E3"/>
    <w:rsid w:val="006C584E"/>
    <w:rsid w:val="006C5958"/>
    <w:rsid w:val="006C5B4F"/>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8AD"/>
    <w:rsid w:val="006D7EB0"/>
    <w:rsid w:val="006E0138"/>
    <w:rsid w:val="006E0527"/>
    <w:rsid w:val="006E09EA"/>
    <w:rsid w:val="006E0BB0"/>
    <w:rsid w:val="006E12C3"/>
    <w:rsid w:val="006E1710"/>
    <w:rsid w:val="006E1A30"/>
    <w:rsid w:val="006E1BCD"/>
    <w:rsid w:val="006E2529"/>
    <w:rsid w:val="006E27DD"/>
    <w:rsid w:val="006E31DB"/>
    <w:rsid w:val="006E41B7"/>
    <w:rsid w:val="006E45F3"/>
    <w:rsid w:val="006E4A2F"/>
    <w:rsid w:val="006E4B13"/>
    <w:rsid w:val="006E4ED4"/>
    <w:rsid w:val="006E5064"/>
    <w:rsid w:val="006E5BF8"/>
    <w:rsid w:val="006E5E19"/>
    <w:rsid w:val="006E61C3"/>
    <w:rsid w:val="006E7441"/>
    <w:rsid w:val="006E799D"/>
    <w:rsid w:val="006F0593"/>
    <w:rsid w:val="006F0875"/>
    <w:rsid w:val="006F1064"/>
    <w:rsid w:val="006F108E"/>
    <w:rsid w:val="006F1438"/>
    <w:rsid w:val="006F15FD"/>
    <w:rsid w:val="006F18CF"/>
    <w:rsid w:val="006F1D04"/>
    <w:rsid w:val="006F1E1B"/>
    <w:rsid w:val="006F1EB7"/>
    <w:rsid w:val="006F264B"/>
    <w:rsid w:val="006F2B58"/>
    <w:rsid w:val="006F2F21"/>
    <w:rsid w:val="006F2FF7"/>
    <w:rsid w:val="006F40BB"/>
    <w:rsid w:val="006F452A"/>
    <w:rsid w:val="006F4B63"/>
    <w:rsid w:val="006F52E5"/>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632"/>
    <w:rsid w:val="00705695"/>
    <w:rsid w:val="0070593A"/>
    <w:rsid w:val="00705C38"/>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42"/>
    <w:rsid w:val="00713445"/>
    <w:rsid w:val="0071373E"/>
    <w:rsid w:val="00713DE4"/>
    <w:rsid w:val="007148BB"/>
    <w:rsid w:val="00714C47"/>
    <w:rsid w:val="00714FA1"/>
    <w:rsid w:val="007150F7"/>
    <w:rsid w:val="0071511B"/>
    <w:rsid w:val="00715688"/>
    <w:rsid w:val="00715847"/>
    <w:rsid w:val="00715ACD"/>
    <w:rsid w:val="00715BB3"/>
    <w:rsid w:val="00715D1A"/>
    <w:rsid w:val="00716462"/>
    <w:rsid w:val="00716C42"/>
    <w:rsid w:val="00717D28"/>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9B3"/>
    <w:rsid w:val="007254F5"/>
    <w:rsid w:val="00726036"/>
    <w:rsid w:val="00726279"/>
    <w:rsid w:val="007263BF"/>
    <w:rsid w:val="00726431"/>
    <w:rsid w:val="00726A9B"/>
    <w:rsid w:val="00727530"/>
    <w:rsid w:val="00727842"/>
    <w:rsid w:val="00727CB6"/>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023"/>
    <w:rsid w:val="0074076A"/>
    <w:rsid w:val="00740C7D"/>
    <w:rsid w:val="0074131A"/>
    <w:rsid w:val="00741AF4"/>
    <w:rsid w:val="00741CA3"/>
    <w:rsid w:val="00741DCC"/>
    <w:rsid w:val="0074203A"/>
    <w:rsid w:val="007427B5"/>
    <w:rsid w:val="00742865"/>
    <w:rsid w:val="0074296C"/>
    <w:rsid w:val="00742A5C"/>
    <w:rsid w:val="00742AD1"/>
    <w:rsid w:val="00742C83"/>
    <w:rsid w:val="00742D06"/>
    <w:rsid w:val="00743328"/>
    <w:rsid w:val="00743482"/>
    <w:rsid w:val="0074360F"/>
    <w:rsid w:val="007437D1"/>
    <w:rsid w:val="00743AAA"/>
    <w:rsid w:val="00743D12"/>
    <w:rsid w:val="00744202"/>
    <w:rsid w:val="0074484C"/>
    <w:rsid w:val="00744A64"/>
    <w:rsid w:val="00744D47"/>
    <w:rsid w:val="00744EA0"/>
    <w:rsid w:val="007453A0"/>
    <w:rsid w:val="007459B2"/>
    <w:rsid w:val="007459E3"/>
    <w:rsid w:val="0074634B"/>
    <w:rsid w:val="0074638D"/>
    <w:rsid w:val="0074639A"/>
    <w:rsid w:val="00746484"/>
    <w:rsid w:val="00746548"/>
    <w:rsid w:val="00746A03"/>
    <w:rsid w:val="0074704F"/>
    <w:rsid w:val="0074735B"/>
    <w:rsid w:val="00747920"/>
    <w:rsid w:val="00747AE2"/>
    <w:rsid w:val="00747F48"/>
    <w:rsid w:val="00747F4C"/>
    <w:rsid w:val="00747F89"/>
    <w:rsid w:val="00750C71"/>
    <w:rsid w:val="00751091"/>
    <w:rsid w:val="007511B5"/>
    <w:rsid w:val="007511CE"/>
    <w:rsid w:val="0075171E"/>
    <w:rsid w:val="0075191B"/>
    <w:rsid w:val="0075192D"/>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EA8"/>
    <w:rsid w:val="00761FDA"/>
    <w:rsid w:val="007621CD"/>
    <w:rsid w:val="007621FF"/>
    <w:rsid w:val="00762221"/>
    <w:rsid w:val="00762423"/>
    <w:rsid w:val="007628A7"/>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1C4"/>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00F"/>
    <w:rsid w:val="00790952"/>
    <w:rsid w:val="00790AA3"/>
    <w:rsid w:val="0079121B"/>
    <w:rsid w:val="0079146D"/>
    <w:rsid w:val="007915F3"/>
    <w:rsid w:val="0079162F"/>
    <w:rsid w:val="00791DB6"/>
    <w:rsid w:val="00792E85"/>
    <w:rsid w:val="00793FBE"/>
    <w:rsid w:val="007940C5"/>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9FA"/>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5B1"/>
    <w:rsid w:val="007B50BF"/>
    <w:rsid w:val="007B516E"/>
    <w:rsid w:val="007B52CD"/>
    <w:rsid w:val="007B6217"/>
    <w:rsid w:val="007B6DB8"/>
    <w:rsid w:val="007B715C"/>
    <w:rsid w:val="007B7852"/>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5B83"/>
    <w:rsid w:val="007C68DA"/>
    <w:rsid w:val="007C7997"/>
    <w:rsid w:val="007C7AC7"/>
    <w:rsid w:val="007D045C"/>
    <w:rsid w:val="007D0F43"/>
    <w:rsid w:val="007D147A"/>
    <w:rsid w:val="007D14FC"/>
    <w:rsid w:val="007D1BC3"/>
    <w:rsid w:val="007D1E6A"/>
    <w:rsid w:val="007D229A"/>
    <w:rsid w:val="007D24B9"/>
    <w:rsid w:val="007D2F44"/>
    <w:rsid w:val="007D2F4D"/>
    <w:rsid w:val="007D4178"/>
    <w:rsid w:val="007D42D9"/>
    <w:rsid w:val="007D4D33"/>
    <w:rsid w:val="007D4F1C"/>
    <w:rsid w:val="007D4F6F"/>
    <w:rsid w:val="007D6601"/>
    <w:rsid w:val="007D66E7"/>
    <w:rsid w:val="007D70DF"/>
    <w:rsid w:val="007D7175"/>
    <w:rsid w:val="007D71DF"/>
    <w:rsid w:val="007D7AE9"/>
    <w:rsid w:val="007D7B66"/>
    <w:rsid w:val="007D7EC7"/>
    <w:rsid w:val="007E0E44"/>
    <w:rsid w:val="007E1369"/>
    <w:rsid w:val="007E180F"/>
    <w:rsid w:val="007E1837"/>
    <w:rsid w:val="007E1A1B"/>
    <w:rsid w:val="007E1A88"/>
    <w:rsid w:val="007E3653"/>
    <w:rsid w:val="007E4BD3"/>
    <w:rsid w:val="007E4C88"/>
    <w:rsid w:val="007E51C5"/>
    <w:rsid w:val="007E585E"/>
    <w:rsid w:val="007E5AF9"/>
    <w:rsid w:val="007E5F0B"/>
    <w:rsid w:val="007E6326"/>
    <w:rsid w:val="007E64D4"/>
    <w:rsid w:val="007E75C2"/>
    <w:rsid w:val="007E7AEC"/>
    <w:rsid w:val="007E7DD5"/>
    <w:rsid w:val="007E7DDF"/>
    <w:rsid w:val="007F00A0"/>
    <w:rsid w:val="007F0D39"/>
    <w:rsid w:val="007F11C8"/>
    <w:rsid w:val="007F1686"/>
    <w:rsid w:val="007F1ABD"/>
    <w:rsid w:val="007F1AFC"/>
    <w:rsid w:val="007F1CFB"/>
    <w:rsid w:val="007F220B"/>
    <w:rsid w:val="007F2321"/>
    <w:rsid w:val="007F2376"/>
    <w:rsid w:val="007F27DD"/>
    <w:rsid w:val="007F2A01"/>
    <w:rsid w:val="007F41A0"/>
    <w:rsid w:val="007F462D"/>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1049"/>
    <w:rsid w:val="008013A7"/>
    <w:rsid w:val="00801539"/>
    <w:rsid w:val="00801F0A"/>
    <w:rsid w:val="00802832"/>
    <w:rsid w:val="00802BAD"/>
    <w:rsid w:val="00802E74"/>
    <w:rsid w:val="0080399B"/>
    <w:rsid w:val="00803A69"/>
    <w:rsid w:val="008043BF"/>
    <w:rsid w:val="00804994"/>
    <w:rsid w:val="00804B92"/>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421"/>
    <w:rsid w:val="00810637"/>
    <w:rsid w:val="00810D8D"/>
    <w:rsid w:val="00810E30"/>
    <w:rsid w:val="008116BF"/>
    <w:rsid w:val="00811835"/>
    <w:rsid w:val="00811D55"/>
    <w:rsid w:val="00812334"/>
    <w:rsid w:val="00812ACC"/>
    <w:rsid w:val="00813054"/>
    <w:rsid w:val="008149C3"/>
    <w:rsid w:val="00815436"/>
    <w:rsid w:val="00815541"/>
    <w:rsid w:val="00815692"/>
    <w:rsid w:val="0081581D"/>
    <w:rsid w:val="00815FDC"/>
    <w:rsid w:val="008161DA"/>
    <w:rsid w:val="008172BE"/>
    <w:rsid w:val="00817B71"/>
    <w:rsid w:val="00820244"/>
    <w:rsid w:val="00820930"/>
    <w:rsid w:val="00821196"/>
    <w:rsid w:val="00821765"/>
    <w:rsid w:val="00822134"/>
    <w:rsid w:val="008221B3"/>
    <w:rsid w:val="0082229F"/>
    <w:rsid w:val="0082248E"/>
    <w:rsid w:val="0082253C"/>
    <w:rsid w:val="00822755"/>
    <w:rsid w:val="008228A8"/>
    <w:rsid w:val="00823662"/>
    <w:rsid w:val="00824279"/>
    <w:rsid w:val="00824542"/>
    <w:rsid w:val="00824C8D"/>
    <w:rsid w:val="00824DD3"/>
    <w:rsid w:val="00824FDF"/>
    <w:rsid w:val="00825117"/>
    <w:rsid w:val="00825125"/>
    <w:rsid w:val="008254E0"/>
    <w:rsid w:val="008257CC"/>
    <w:rsid w:val="00825C73"/>
    <w:rsid w:val="00826666"/>
    <w:rsid w:val="008274BF"/>
    <w:rsid w:val="00827DF5"/>
    <w:rsid w:val="00830239"/>
    <w:rsid w:val="008304BF"/>
    <w:rsid w:val="008305F7"/>
    <w:rsid w:val="00830DC3"/>
    <w:rsid w:val="00831555"/>
    <w:rsid w:val="0083195C"/>
    <w:rsid w:val="00831C23"/>
    <w:rsid w:val="00831F52"/>
    <w:rsid w:val="00832154"/>
    <w:rsid w:val="00832B16"/>
    <w:rsid w:val="00832F5C"/>
    <w:rsid w:val="00833796"/>
    <w:rsid w:val="00834A36"/>
    <w:rsid w:val="008359E0"/>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6"/>
    <w:rsid w:val="00844BE2"/>
    <w:rsid w:val="00845B0A"/>
    <w:rsid w:val="00845BAD"/>
    <w:rsid w:val="00845C12"/>
    <w:rsid w:val="00845F36"/>
    <w:rsid w:val="0084658E"/>
    <w:rsid w:val="00846897"/>
    <w:rsid w:val="008469D9"/>
    <w:rsid w:val="00846DC0"/>
    <w:rsid w:val="0084703E"/>
    <w:rsid w:val="008474A7"/>
    <w:rsid w:val="008505F0"/>
    <w:rsid w:val="00850633"/>
    <w:rsid w:val="008506B6"/>
    <w:rsid w:val="00850AE0"/>
    <w:rsid w:val="0085216A"/>
    <w:rsid w:val="008524D2"/>
    <w:rsid w:val="00852E19"/>
    <w:rsid w:val="00852F86"/>
    <w:rsid w:val="008532AD"/>
    <w:rsid w:val="00853FAE"/>
    <w:rsid w:val="00854DC2"/>
    <w:rsid w:val="00855446"/>
    <w:rsid w:val="008557CA"/>
    <w:rsid w:val="0085583E"/>
    <w:rsid w:val="008558C1"/>
    <w:rsid w:val="00856293"/>
    <w:rsid w:val="008563F6"/>
    <w:rsid w:val="008565BF"/>
    <w:rsid w:val="00856833"/>
    <w:rsid w:val="00856840"/>
    <w:rsid w:val="00860015"/>
    <w:rsid w:val="0086087C"/>
    <w:rsid w:val="008609DA"/>
    <w:rsid w:val="00860AFF"/>
    <w:rsid w:val="00860D8E"/>
    <w:rsid w:val="008617A9"/>
    <w:rsid w:val="00861FC2"/>
    <w:rsid w:val="00862172"/>
    <w:rsid w:val="0086275E"/>
    <w:rsid w:val="008631B0"/>
    <w:rsid w:val="00863E28"/>
    <w:rsid w:val="00864440"/>
    <w:rsid w:val="00864BDF"/>
    <w:rsid w:val="00864D12"/>
    <w:rsid w:val="00864D76"/>
    <w:rsid w:val="00865099"/>
    <w:rsid w:val="008650FC"/>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E29"/>
    <w:rsid w:val="00875F73"/>
    <w:rsid w:val="008765CE"/>
    <w:rsid w:val="00876A89"/>
    <w:rsid w:val="00877709"/>
    <w:rsid w:val="00877CD0"/>
    <w:rsid w:val="00877CE7"/>
    <w:rsid w:val="008800FC"/>
    <w:rsid w:val="0088057E"/>
    <w:rsid w:val="00880F30"/>
    <w:rsid w:val="00881108"/>
    <w:rsid w:val="00881460"/>
    <w:rsid w:val="0088281B"/>
    <w:rsid w:val="0088336A"/>
    <w:rsid w:val="008833E8"/>
    <w:rsid w:val="00883528"/>
    <w:rsid w:val="00883908"/>
    <w:rsid w:val="00883F4B"/>
    <w:rsid w:val="00884C61"/>
    <w:rsid w:val="00884F9F"/>
    <w:rsid w:val="00885DE1"/>
    <w:rsid w:val="008864AA"/>
    <w:rsid w:val="0088656E"/>
    <w:rsid w:val="00886A3B"/>
    <w:rsid w:val="0088795E"/>
    <w:rsid w:val="00887B48"/>
    <w:rsid w:val="00887D66"/>
    <w:rsid w:val="00887E0A"/>
    <w:rsid w:val="008902C0"/>
    <w:rsid w:val="00890CEE"/>
    <w:rsid w:val="0089176E"/>
    <w:rsid w:val="008917E0"/>
    <w:rsid w:val="00891CA4"/>
    <w:rsid w:val="00892365"/>
    <w:rsid w:val="0089240D"/>
    <w:rsid w:val="008927DD"/>
    <w:rsid w:val="00892BE4"/>
    <w:rsid w:val="00892BE5"/>
    <w:rsid w:val="00892C42"/>
    <w:rsid w:val="008937C5"/>
    <w:rsid w:val="0089387C"/>
    <w:rsid w:val="00893F18"/>
    <w:rsid w:val="0089403B"/>
    <w:rsid w:val="0089444E"/>
    <w:rsid w:val="0089499B"/>
    <w:rsid w:val="008949DF"/>
    <w:rsid w:val="00894C9A"/>
    <w:rsid w:val="00894FC1"/>
    <w:rsid w:val="008951DB"/>
    <w:rsid w:val="00896641"/>
    <w:rsid w:val="00896C81"/>
    <w:rsid w:val="00896D83"/>
    <w:rsid w:val="00897FD6"/>
    <w:rsid w:val="008A0AB2"/>
    <w:rsid w:val="008A0CFC"/>
    <w:rsid w:val="008A0F43"/>
    <w:rsid w:val="008A12FE"/>
    <w:rsid w:val="008A1BA6"/>
    <w:rsid w:val="008A229B"/>
    <w:rsid w:val="008A28B6"/>
    <w:rsid w:val="008A2BB1"/>
    <w:rsid w:val="008A3181"/>
    <w:rsid w:val="008A3466"/>
    <w:rsid w:val="008A37A7"/>
    <w:rsid w:val="008A389F"/>
    <w:rsid w:val="008A3CA6"/>
    <w:rsid w:val="008A3D02"/>
    <w:rsid w:val="008A3E11"/>
    <w:rsid w:val="008A4032"/>
    <w:rsid w:val="008A40DE"/>
    <w:rsid w:val="008A44C9"/>
    <w:rsid w:val="008A5251"/>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2A9"/>
    <w:rsid w:val="008B42E9"/>
    <w:rsid w:val="008B4758"/>
    <w:rsid w:val="008B4968"/>
    <w:rsid w:val="008B4BFD"/>
    <w:rsid w:val="008B5299"/>
    <w:rsid w:val="008B5A5F"/>
    <w:rsid w:val="008B5AB0"/>
    <w:rsid w:val="008B5CE2"/>
    <w:rsid w:val="008B6054"/>
    <w:rsid w:val="008B6452"/>
    <w:rsid w:val="008B69C4"/>
    <w:rsid w:val="008B71C3"/>
    <w:rsid w:val="008B7415"/>
    <w:rsid w:val="008B7808"/>
    <w:rsid w:val="008B7B08"/>
    <w:rsid w:val="008B7B96"/>
    <w:rsid w:val="008B7C80"/>
    <w:rsid w:val="008C0D0A"/>
    <w:rsid w:val="008C1042"/>
    <w:rsid w:val="008C13F0"/>
    <w:rsid w:val="008C1484"/>
    <w:rsid w:val="008C1822"/>
    <w:rsid w:val="008C1F26"/>
    <w:rsid w:val="008C262B"/>
    <w:rsid w:val="008C2A3A"/>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6DC8"/>
    <w:rsid w:val="008C7716"/>
    <w:rsid w:val="008C785E"/>
    <w:rsid w:val="008C7A32"/>
    <w:rsid w:val="008C7B89"/>
    <w:rsid w:val="008C7DFF"/>
    <w:rsid w:val="008C7ED3"/>
    <w:rsid w:val="008D00E1"/>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41C"/>
    <w:rsid w:val="008E38AD"/>
    <w:rsid w:val="008E3BAC"/>
    <w:rsid w:val="008E3EEC"/>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D5"/>
    <w:rsid w:val="008F37E5"/>
    <w:rsid w:val="008F3D6E"/>
    <w:rsid w:val="008F4617"/>
    <w:rsid w:val="008F48C2"/>
    <w:rsid w:val="008F507E"/>
    <w:rsid w:val="008F5840"/>
    <w:rsid w:val="008F59A8"/>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A1F"/>
    <w:rsid w:val="00907A77"/>
    <w:rsid w:val="00907E00"/>
    <w:rsid w:val="00910366"/>
    <w:rsid w:val="0091088D"/>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757"/>
    <w:rsid w:val="009159B3"/>
    <w:rsid w:val="00915D5A"/>
    <w:rsid w:val="00916181"/>
    <w:rsid w:val="00916632"/>
    <w:rsid w:val="00916B77"/>
    <w:rsid w:val="00917045"/>
    <w:rsid w:val="009171CA"/>
    <w:rsid w:val="009175F1"/>
    <w:rsid w:val="009204C5"/>
    <w:rsid w:val="00920819"/>
    <w:rsid w:val="00920ED9"/>
    <w:rsid w:val="0092180D"/>
    <w:rsid w:val="00921908"/>
    <w:rsid w:val="00921D6E"/>
    <w:rsid w:val="00921FC8"/>
    <w:rsid w:val="009225C4"/>
    <w:rsid w:val="009229EA"/>
    <w:rsid w:val="009232AF"/>
    <w:rsid w:val="009232C9"/>
    <w:rsid w:val="00923608"/>
    <w:rsid w:val="009237EA"/>
    <w:rsid w:val="009238E5"/>
    <w:rsid w:val="00923F12"/>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78"/>
    <w:rsid w:val="00934C13"/>
    <w:rsid w:val="00934D51"/>
    <w:rsid w:val="00935228"/>
    <w:rsid w:val="009355A2"/>
    <w:rsid w:val="00935F9E"/>
    <w:rsid w:val="00936688"/>
    <w:rsid w:val="00936C9B"/>
    <w:rsid w:val="00936D98"/>
    <w:rsid w:val="00936E23"/>
    <w:rsid w:val="0093730A"/>
    <w:rsid w:val="009375B3"/>
    <w:rsid w:val="00940E6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449"/>
    <w:rsid w:val="00955BC7"/>
    <w:rsid w:val="00955C0A"/>
    <w:rsid w:val="00955C4F"/>
    <w:rsid w:val="00956199"/>
    <w:rsid w:val="009568AB"/>
    <w:rsid w:val="00956EF7"/>
    <w:rsid w:val="00957BD3"/>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46E"/>
    <w:rsid w:val="00975921"/>
    <w:rsid w:val="009768FE"/>
    <w:rsid w:val="00976D53"/>
    <w:rsid w:val="009770FB"/>
    <w:rsid w:val="00977BA7"/>
    <w:rsid w:val="00977C50"/>
    <w:rsid w:val="00980680"/>
    <w:rsid w:val="0098194F"/>
    <w:rsid w:val="00981E4B"/>
    <w:rsid w:val="00981F57"/>
    <w:rsid w:val="009823F1"/>
    <w:rsid w:val="00982514"/>
    <w:rsid w:val="009826C8"/>
    <w:rsid w:val="009836E4"/>
    <w:rsid w:val="00984066"/>
    <w:rsid w:val="0098412F"/>
    <w:rsid w:val="00984763"/>
    <w:rsid w:val="0098510D"/>
    <w:rsid w:val="00985472"/>
    <w:rsid w:val="00985ABA"/>
    <w:rsid w:val="00985F28"/>
    <w:rsid w:val="00986149"/>
    <w:rsid w:val="00986176"/>
    <w:rsid w:val="00986256"/>
    <w:rsid w:val="00986639"/>
    <w:rsid w:val="00986897"/>
    <w:rsid w:val="00986E7F"/>
    <w:rsid w:val="00987432"/>
    <w:rsid w:val="00987536"/>
    <w:rsid w:val="00990BD5"/>
    <w:rsid w:val="00990FD2"/>
    <w:rsid w:val="0099196F"/>
    <w:rsid w:val="00991FA8"/>
    <w:rsid w:val="00992B98"/>
    <w:rsid w:val="00992EE8"/>
    <w:rsid w:val="0099359F"/>
    <w:rsid w:val="00994871"/>
    <w:rsid w:val="00994E08"/>
    <w:rsid w:val="009951F9"/>
    <w:rsid w:val="00995471"/>
    <w:rsid w:val="009954B2"/>
    <w:rsid w:val="00995C95"/>
    <w:rsid w:val="00995E85"/>
    <w:rsid w:val="0099621F"/>
    <w:rsid w:val="00996468"/>
    <w:rsid w:val="00996876"/>
    <w:rsid w:val="00996F58"/>
    <w:rsid w:val="00996FFA"/>
    <w:rsid w:val="009973F1"/>
    <w:rsid w:val="009973F3"/>
    <w:rsid w:val="00997543"/>
    <w:rsid w:val="00997C38"/>
    <w:rsid w:val="009A010D"/>
    <w:rsid w:val="009A0B14"/>
    <w:rsid w:val="009A0C6F"/>
    <w:rsid w:val="009A0EC9"/>
    <w:rsid w:val="009A1329"/>
    <w:rsid w:val="009A14EF"/>
    <w:rsid w:val="009A1F58"/>
    <w:rsid w:val="009A2466"/>
    <w:rsid w:val="009A279D"/>
    <w:rsid w:val="009A2935"/>
    <w:rsid w:val="009A2D48"/>
    <w:rsid w:val="009A2DAA"/>
    <w:rsid w:val="009A2DF9"/>
    <w:rsid w:val="009A2E90"/>
    <w:rsid w:val="009A3770"/>
    <w:rsid w:val="009A3A86"/>
    <w:rsid w:val="009A411B"/>
    <w:rsid w:val="009A4869"/>
    <w:rsid w:val="009A53AF"/>
    <w:rsid w:val="009A58C3"/>
    <w:rsid w:val="009A5D26"/>
    <w:rsid w:val="009A69D6"/>
    <w:rsid w:val="009A6A6B"/>
    <w:rsid w:val="009A6F25"/>
    <w:rsid w:val="009A76C4"/>
    <w:rsid w:val="009B0C88"/>
    <w:rsid w:val="009B0CD7"/>
    <w:rsid w:val="009B1013"/>
    <w:rsid w:val="009B1442"/>
    <w:rsid w:val="009B1EF9"/>
    <w:rsid w:val="009B2356"/>
    <w:rsid w:val="009B26AC"/>
    <w:rsid w:val="009B37E2"/>
    <w:rsid w:val="009B3D3A"/>
    <w:rsid w:val="009B41DE"/>
    <w:rsid w:val="009B4519"/>
    <w:rsid w:val="009B4A56"/>
    <w:rsid w:val="009B4DC5"/>
    <w:rsid w:val="009B506B"/>
    <w:rsid w:val="009B57EF"/>
    <w:rsid w:val="009B58B1"/>
    <w:rsid w:val="009B5B85"/>
    <w:rsid w:val="009B5CBC"/>
    <w:rsid w:val="009B64D7"/>
    <w:rsid w:val="009B6A04"/>
    <w:rsid w:val="009B7204"/>
    <w:rsid w:val="009C0074"/>
    <w:rsid w:val="009C0564"/>
    <w:rsid w:val="009C1364"/>
    <w:rsid w:val="009C198D"/>
    <w:rsid w:val="009C2584"/>
    <w:rsid w:val="009C2685"/>
    <w:rsid w:val="009C3753"/>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C7D43"/>
    <w:rsid w:val="009D0729"/>
    <w:rsid w:val="009D0ABF"/>
    <w:rsid w:val="009D0F1E"/>
    <w:rsid w:val="009D0F66"/>
    <w:rsid w:val="009D179A"/>
    <w:rsid w:val="009D1A06"/>
    <w:rsid w:val="009D1BA4"/>
    <w:rsid w:val="009D1C99"/>
    <w:rsid w:val="009D22E4"/>
    <w:rsid w:val="009D22F7"/>
    <w:rsid w:val="009D2838"/>
    <w:rsid w:val="009D319C"/>
    <w:rsid w:val="009D344B"/>
    <w:rsid w:val="009D3BD4"/>
    <w:rsid w:val="009D3F2A"/>
    <w:rsid w:val="009D4019"/>
    <w:rsid w:val="009D4292"/>
    <w:rsid w:val="009D4F4F"/>
    <w:rsid w:val="009D5A63"/>
    <w:rsid w:val="009D5B95"/>
    <w:rsid w:val="009D5BAB"/>
    <w:rsid w:val="009D6A0A"/>
    <w:rsid w:val="009E03E5"/>
    <w:rsid w:val="009E058F"/>
    <w:rsid w:val="009E05EB"/>
    <w:rsid w:val="009E0A9E"/>
    <w:rsid w:val="009E0BFA"/>
    <w:rsid w:val="009E1249"/>
    <w:rsid w:val="009E16C4"/>
    <w:rsid w:val="009E19A2"/>
    <w:rsid w:val="009E1A25"/>
    <w:rsid w:val="009E1B25"/>
    <w:rsid w:val="009E273D"/>
    <w:rsid w:val="009E310B"/>
    <w:rsid w:val="009E3467"/>
    <w:rsid w:val="009E38BA"/>
    <w:rsid w:val="009E3AFD"/>
    <w:rsid w:val="009E3CDD"/>
    <w:rsid w:val="009E3F1F"/>
    <w:rsid w:val="009E462A"/>
    <w:rsid w:val="009E4859"/>
    <w:rsid w:val="009E4B16"/>
    <w:rsid w:val="009E5C60"/>
    <w:rsid w:val="009E64DB"/>
    <w:rsid w:val="009E6794"/>
    <w:rsid w:val="009E6B85"/>
    <w:rsid w:val="009E6BDF"/>
    <w:rsid w:val="009E7189"/>
    <w:rsid w:val="009E7E46"/>
    <w:rsid w:val="009E7FC1"/>
    <w:rsid w:val="009F01E1"/>
    <w:rsid w:val="009F067A"/>
    <w:rsid w:val="009F0B4D"/>
    <w:rsid w:val="009F0CF4"/>
    <w:rsid w:val="009F1096"/>
    <w:rsid w:val="009F150E"/>
    <w:rsid w:val="009F1973"/>
    <w:rsid w:val="009F251D"/>
    <w:rsid w:val="009F274C"/>
    <w:rsid w:val="009F27AD"/>
    <w:rsid w:val="009F2BA1"/>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B0A"/>
    <w:rsid w:val="009F7D08"/>
    <w:rsid w:val="00A005B0"/>
    <w:rsid w:val="00A00904"/>
    <w:rsid w:val="00A014E6"/>
    <w:rsid w:val="00A016B5"/>
    <w:rsid w:val="00A01E06"/>
    <w:rsid w:val="00A01F17"/>
    <w:rsid w:val="00A022A5"/>
    <w:rsid w:val="00A023C8"/>
    <w:rsid w:val="00A03A22"/>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2C80"/>
    <w:rsid w:val="00A12CFD"/>
    <w:rsid w:val="00A13764"/>
    <w:rsid w:val="00A137E4"/>
    <w:rsid w:val="00A14813"/>
    <w:rsid w:val="00A1507B"/>
    <w:rsid w:val="00A1566A"/>
    <w:rsid w:val="00A15BFE"/>
    <w:rsid w:val="00A165BF"/>
    <w:rsid w:val="00A172E8"/>
    <w:rsid w:val="00A179FF"/>
    <w:rsid w:val="00A17CF2"/>
    <w:rsid w:val="00A17D82"/>
    <w:rsid w:val="00A203D7"/>
    <w:rsid w:val="00A208DB"/>
    <w:rsid w:val="00A20C40"/>
    <w:rsid w:val="00A212F3"/>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0DBE"/>
    <w:rsid w:val="00A3112F"/>
    <w:rsid w:val="00A31159"/>
    <w:rsid w:val="00A31342"/>
    <w:rsid w:val="00A313A2"/>
    <w:rsid w:val="00A31779"/>
    <w:rsid w:val="00A319D0"/>
    <w:rsid w:val="00A31B8F"/>
    <w:rsid w:val="00A32316"/>
    <w:rsid w:val="00A3287F"/>
    <w:rsid w:val="00A32C17"/>
    <w:rsid w:val="00A33172"/>
    <w:rsid w:val="00A335F2"/>
    <w:rsid w:val="00A3432B"/>
    <w:rsid w:val="00A346BA"/>
    <w:rsid w:val="00A347EB"/>
    <w:rsid w:val="00A34B23"/>
    <w:rsid w:val="00A34C67"/>
    <w:rsid w:val="00A34D62"/>
    <w:rsid w:val="00A34E43"/>
    <w:rsid w:val="00A3536F"/>
    <w:rsid w:val="00A35CCC"/>
    <w:rsid w:val="00A3611D"/>
    <w:rsid w:val="00A36339"/>
    <w:rsid w:val="00A36402"/>
    <w:rsid w:val="00A366E4"/>
    <w:rsid w:val="00A378F9"/>
    <w:rsid w:val="00A4028C"/>
    <w:rsid w:val="00A40470"/>
    <w:rsid w:val="00A40A14"/>
    <w:rsid w:val="00A40F37"/>
    <w:rsid w:val="00A42CDA"/>
    <w:rsid w:val="00A42F59"/>
    <w:rsid w:val="00A43028"/>
    <w:rsid w:val="00A43581"/>
    <w:rsid w:val="00A4376F"/>
    <w:rsid w:val="00A44500"/>
    <w:rsid w:val="00A44F7B"/>
    <w:rsid w:val="00A45097"/>
    <w:rsid w:val="00A4549F"/>
    <w:rsid w:val="00A45A4A"/>
    <w:rsid w:val="00A45B9B"/>
    <w:rsid w:val="00A462FE"/>
    <w:rsid w:val="00A46A46"/>
    <w:rsid w:val="00A46AEB"/>
    <w:rsid w:val="00A47035"/>
    <w:rsid w:val="00A472D8"/>
    <w:rsid w:val="00A47888"/>
    <w:rsid w:val="00A47D63"/>
    <w:rsid w:val="00A501C9"/>
    <w:rsid w:val="00A50290"/>
    <w:rsid w:val="00A50506"/>
    <w:rsid w:val="00A505C6"/>
    <w:rsid w:val="00A5069A"/>
    <w:rsid w:val="00A50B4E"/>
    <w:rsid w:val="00A519D1"/>
    <w:rsid w:val="00A519EC"/>
    <w:rsid w:val="00A51B11"/>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810"/>
    <w:rsid w:val="00A609C6"/>
    <w:rsid w:val="00A60CF0"/>
    <w:rsid w:val="00A60EAD"/>
    <w:rsid w:val="00A61398"/>
    <w:rsid w:val="00A61429"/>
    <w:rsid w:val="00A61514"/>
    <w:rsid w:val="00A61645"/>
    <w:rsid w:val="00A61A80"/>
    <w:rsid w:val="00A61BA6"/>
    <w:rsid w:val="00A62080"/>
    <w:rsid w:val="00A622DF"/>
    <w:rsid w:val="00A62561"/>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93"/>
    <w:rsid w:val="00A85A05"/>
    <w:rsid w:val="00A85ABD"/>
    <w:rsid w:val="00A85C6D"/>
    <w:rsid w:val="00A86D63"/>
    <w:rsid w:val="00A8774B"/>
    <w:rsid w:val="00A87797"/>
    <w:rsid w:val="00A87A1F"/>
    <w:rsid w:val="00A87D47"/>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E03"/>
    <w:rsid w:val="00AA0FCC"/>
    <w:rsid w:val="00AA135B"/>
    <w:rsid w:val="00AA1626"/>
    <w:rsid w:val="00AA1A93"/>
    <w:rsid w:val="00AA1C25"/>
    <w:rsid w:val="00AA2D6C"/>
    <w:rsid w:val="00AA2F53"/>
    <w:rsid w:val="00AA342C"/>
    <w:rsid w:val="00AA3460"/>
    <w:rsid w:val="00AA36D5"/>
    <w:rsid w:val="00AA39EA"/>
    <w:rsid w:val="00AA3DB7"/>
    <w:rsid w:val="00AA45FA"/>
    <w:rsid w:val="00AA48EF"/>
    <w:rsid w:val="00AA50B1"/>
    <w:rsid w:val="00AA51F5"/>
    <w:rsid w:val="00AA5239"/>
    <w:rsid w:val="00AA5B53"/>
    <w:rsid w:val="00AA5E3B"/>
    <w:rsid w:val="00AA67A9"/>
    <w:rsid w:val="00AA68B4"/>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D35"/>
    <w:rsid w:val="00AB3F38"/>
    <w:rsid w:val="00AB43EC"/>
    <w:rsid w:val="00AB45F9"/>
    <w:rsid w:val="00AB4771"/>
    <w:rsid w:val="00AB4BF4"/>
    <w:rsid w:val="00AB5ADF"/>
    <w:rsid w:val="00AB5E57"/>
    <w:rsid w:val="00AB61C0"/>
    <w:rsid w:val="00AB6638"/>
    <w:rsid w:val="00AB6847"/>
    <w:rsid w:val="00AB6BC6"/>
    <w:rsid w:val="00AB6BC9"/>
    <w:rsid w:val="00AB6DA8"/>
    <w:rsid w:val="00AB725F"/>
    <w:rsid w:val="00AB79B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A2B"/>
    <w:rsid w:val="00AC7C25"/>
    <w:rsid w:val="00AC7E0B"/>
    <w:rsid w:val="00AC7FB5"/>
    <w:rsid w:val="00AD02FA"/>
    <w:rsid w:val="00AD0862"/>
    <w:rsid w:val="00AD0A51"/>
    <w:rsid w:val="00AD0B37"/>
    <w:rsid w:val="00AD11E8"/>
    <w:rsid w:val="00AD11F7"/>
    <w:rsid w:val="00AD127C"/>
    <w:rsid w:val="00AD16AA"/>
    <w:rsid w:val="00AD1A26"/>
    <w:rsid w:val="00AD1DB7"/>
    <w:rsid w:val="00AD2852"/>
    <w:rsid w:val="00AD2C13"/>
    <w:rsid w:val="00AD36DD"/>
    <w:rsid w:val="00AD3976"/>
    <w:rsid w:val="00AD3C4D"/>
    <w:rsid w:val="00AD432F"/>
    <w:rsid w:val="00AD463D"/>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231"/>
    <w:rsid w:val="00AE0C56"/>
    <w:rsid w:val="00AE1018"/>
    <w:rsid w:val="00AE149E"/>
    <w:rsid w:val="00AE22F2"/>
    <w:rsid w:val="00AE271A"/>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95C"/>
    <w:rsid w:val="00AF7D78"/>
    <w:rsid w:val="00B00752"/>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355"/>
    <w:rsid w:val="00B06D6A"/>
    <w:rsid w:val="00B07030"/>
    <w:rsid w:val="00B07B6A"/>
    <w:rsid w:val="00B07CC1"/>
    <w:rsid w:val="00B1015A"/>
    <w:rsid w:val="00B104DF"/>
    <w:rsid w:val="00B10558"/>
    <w:rsid w:val="00B10760"/>
    <w:rsid w:val="00B107A8"/>
    <w:rsid w:val="00B10AD8"/>
    <w:rsid w:val="00B11328"/>
    <w:rsid w:val="00B11E1B"/>
    <w:rsid w:val="00B121C8"/>
    <w:rsid w:val="00B12401"/>
    <w:rsid w:val="00B127EA"/>
    <w:rsid w:val="00B12868"/>
    <w:rsid w:val="00B1287A"/>
    <w:rsid w:val="00B12BA7"/>
    <w:rsid w:val="00B14678"/>
    <w:rsid w:val="00B148DD"/>
    <w:rsid w:val="00B14B26"/>
    <w:rsid w:val="00B156A9"/>
    <w:rsid w:val="00B15F83"/>
    <w:rsid w:val="00B160FF"/>
    <w:rsid w:val="00B16322"/>
    <w:rsid w:val="00B1662E"/>
    <w:rsid w:val="00B170B5"/>
    <w:rsid w:val="00B20743"/>
    <w:rsid w:val="00B214FA"/>
    <w:rsid w:val="00B2183A"/>
    <w:rsid w:val="00B21A37"/>
    <w:rsid w:val="00B22697"/>
    <w:rsid w:val="00B22C0D"/>
    <w:rsid w:val="00B22C21"/>
    <w:rsid w:val="00B23032"/>
    <w:rsid w:val="00B230D4"/>
    <w:rsid w:val="00B23AF4"/>
    <w:rsid w:val="00B23C15"/>
    <w:rsid w:val="00B23E4D"/>
    <w:rsid w:val="00B24F76"/>
    <w:rsid w:val="00B2574F"/>
    <w:rsid w:val="00B25762"/>
    <w:rsid w:val="00B25B40"/>
    <w:rsid w:val="00B25FD0"/>
    <w:rsid w:val="00B25FDE"/>
    <w:rsid w:val="00B2670F"/>
    <w:rsid w:val="00B267C6"/>
    <w:rsid w:val="00B26AB0"/>
    <w:rsid w:val="00B26AD2"/>
    <w:rsid w:val="00B26CA2"/>
    <w:rsid w:val="00B26E07"/>
    <w:rsid w:val="00B273B7"/>
    <w:rsid w:val="00B279E6"/>
    <w:rsid w:val="00B27E66"/>
    <w:rsid w:val="00B302C2"/>
    <w:rsid w:val="00B30ACB"/>
    <w:rsid w:val="00B30B4E"/>
    <w:rsid w:val="00B31246"/>
    <w:rsid w:val="00B312C7"/>
    <w:rsid w:val="00B312D6"/>
    <w:rsid w:val="00B31DF9"/>
    <w:rsid w:val="00B326FF"/>
    <w:rsid w:val="00B32910"/>
    <w:rsid w:val="00B330F1"/>
    <w:rsid w:val="00B333D4"/>
    <w:rsid w:val="00B335EA"/>
    <w:rsid w:val="00B33859"/>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74B"/>
    <w:rsid w:val="00B42821"/>
    <w:rsid w:val="00B434AC"/>
    <w:rsid w:val="00B435B1"/>
    <w:rsid w:val="00B4367F"/>
    <w:rsid w:val="00B438BA"/>
    <w:rsid w:val="00B4428C"/>
    <w:rsid w:val="00B44DAE"/>
    <w:rsid w:val="00B44F99"/>
    <w:rsid w:val="00B452B7"/>
    <w:rsid w:val="00B45876"/>
    <w:rsid w:val="00B46182"/>
    <w:rsid w:val="00B46255"/>
    <w:rsid w:val="00B464DE"/>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6C2"/>
    <w:rsid w:val="00B55AC2"/>
    <w:rsid w:val="00B560C9"/>
    <w:rsid w:val="00B56533"/>
    <w:rsid w:val="00B56CFC"/>
    <w:rsid w:val="00B57777"/>
    <w:rsid w:val="00B578DB"/>
    <w:rsid w:val="00B57A17"/>
    <w:rsid w:val="00B602C9"/>
    <w:rsid w:val="00B607B3"/>
    <w:rsid w:val="00B60847"/>
    <w:rsid w:val="00B609A7"/>
    <w:rsid w:val="00B612A4"/>
    <w:rsid w:val="00B61BE2"/>
    <w:rsid w:val="00B61D1B"/>
    <w:rsid w:val="00B62650"/>
    <w:rsid w:val="00B6266F"/>
    <w:rsid w:val="00B62E0B"/>
    <w:rsid w:val="00B63775"/>
    <w:rsid w:val="00B6382D"/>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13"/>
    <w:rsid w:val="00B70428"/>
    <w:rsid w:val="00B7111B"/>
    <w:rsid w:val="00B711CE"/>
    <w:rsid w:val="00B71DC8"/>
    <w:rsid w:val="00B71EB5"/>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6ED"/>
    <w:rsid w:val="00B84DC6"/>
    <w:rsid w:val="00B853BE"/>
    <w:rsid w:val="00B856BC"/>
    <w:rsid w:val="00B85C4D"/>
    <w:rsid w:val="00B860C2"/>
    <w:rsid w:val="00B86476"/>
    <w:rsid w:val="00B86A3D"/>
    <w:rsid w:val="00B8734F"/>
    <w:rsid w:val="00B875C7"/>
    <w:rsid w:val="00B9049F"/>
    <w:rsid w:val="00B90D10"/>
    <w:rsid w:val="00B90DF8"/>
    <w:rsid w:val="00B90FE5"/>
    <w:rsid w:val="00B919AD"/>
    <w:rsid w:val="00B91A2B"/>
    <w:rsid w:val="00B923C4"/>
    <w:rsid w:val="00B92838"/>
    <w:rsid w:val="00B92FD6"/>
    <w:rsid w:val="00B93204"/>
    <w:rsid w:val="00B93CD0"/>
    <w:rsid w:val="00B93FFC"/>
    <w:rsid w:val="00B94454"/>
    <w:rsid w:val="00B94BBD"/>
    <w:rsid w:val="00B94D14"/>
    <w:rsid w:val="00B94E17"/>
    <w:rsid w:val="00B957FE"/>
    <w:rsid w:val="00B95F02"/>
    <w:rsid w:val="00B96053"/>
    <w:rsid w:val="00B96BEF"/>
    <w:rsid w:val="00B96C1D"/>
    <w:rsid w:val="00B96FC0"/>
    <w:rsid w:val="00B97260"/>
    <w:rsid w:val="00B9780D"/>
    <w:rsid w:val="00B979D7"/>
    <w:rsid w:val="00B97A69"/>
    <w:rsid w:val="00B97B54"/>
    <w:rsid w:val="00BA0427"/>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B05C6"/>
    <w:rsid w:val="00BB1050"/>
    <w:rsid w:val="00BB1548"/>
    <w:rsid w:val="00BB15D5"/>
    <w:rsid w:val="00BB1A58"/>
    <w:rsid w:val="00BB1CE7"/>
    <w:rsid w:val="00BB1DE0"/>
    <w:rsid w:val="00BB22A5"/>
    <w:rsid w:val="00BB28B6"/>
    <w:rsid w:val="00BB2F90"/>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C3C"/>
    <w:rsid w:val="00BC2517"/>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246"/>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017"/>
    <w:rsid w:val="00C06E41"/>
    <w:rsid w:val="00C06E7D"/>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209B"/>
    <w:rsid w:val="00C23130"/>
    <w:rsid w:val="00C23A6E"/>
    <w:rsid w:val="00C24161"/>
    <w:rsid w:val="00C25049"/>
    <w:rsid w:val="00C2505D"/>
    <w:rsid w:val="00C255A5"/>
    <w:rsid w:val="00C2584B"/>
    <w:rsid w:val="00C25942"/>
    <w:rsid w:val="00C25DD9"/>
    <w:rsid w:val="00C2663F"/>
    <w:rsid w:val="00C26DB8"/>
    <w:rsid w:val="00C26EEF"/>
    <w:rsid w:val="00C27305"/>
    <w:rsid w:val="00C27553"/>
    <w:rsid w:val="00C30072"/>
    <w:rsid w:val="00C30831"/>
    <w:rsid w:val="00C30914"/>
    <w:rsid w:val="00C30A59"/>
    <w:rsid w:val="00C32864"/>
    <w:rsid w:val="00C32CB6"/>
    <w:rsid w:val="00C33026"/>
    <w:rsid w:val="00C34009"/>
    <w:rsid w:val="00C3400F"/>
    <w:rsid w:val="00C3409F"/>
    <w:rsid w:val="00C340B0"/>
    <w:rsid w:val="00C34B64"/>
    <w:rsid w:val="00C34C36"/>
    <w:rsid w:val="00C352B3"/>
    <w:rsid w:val="00C35D0C"/>
    <w:rsid w:val="00C3654C"/>
    <w:rsid w:val="00C36822"/>
    <w:rsid w:val="00C3688B"/>
    <w:rsid w:val="00C36A78"/>
    <w:rsid w:val="00C36BF5"/>
    <w:rsid w:val="00C36DBC"/>
    <w:rsid w:val="00C36F6B"/>
    <w:rsid w:val="00C37582"/>
    <w:rsid w:val="00C376BA"/>
    <w:rsid w:val="00C37B46"/>
    <w:rsid w:val="00C37B5A"/>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0129"/>
    <w:rsid w:val="00C6166E"/>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63DD"/>
    <w:rsid w:val="00C672AF"/>
    <w:rsid w:val="00C67987"/>
    <w:rsid w:val="00C67EAB"/>
    <w:rsid w:val="00C700A1"/>
    <w:rsid w:val="00C70171"/>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E79"/>
    <w:rsid w:val="00C832DC"/>
    <w:rsid w:val="00C8377F"/>
    <w:rsid w:val="00C83A60"/>
    <w:rsid w:val="00C84678"/>
    <w:rsid w:val="00C85671"/>
    <w:rsid w:val="00C85991"/>
    <w:rsid w:val="00C8645E"/>
    <w:rsid w:val="00C8646D"/>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2FC"/>
    <w:rsid w:val="00C9440B"/>
    <w:rsid w:val="00C944FA"/>
    <w:rsid w:val="00C95854"/>
    <w:rsid w:val="00C95BC6"/>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0B8"/>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D0E"/>
    <w:rsid w:val="00CA72ED"/>
    <w:rsid w:val="00CA7837"/>
    <w:rsid w:val="00CA784F"/>
    <w:rsid w:val="00CA7A70"/>
    <w:rsid w:val="00CA7EBC"/>
    <w:rsid w:val="00CB008E"/>
    <w:rsid w:val="00CB01FA"/>
    <w:rsid w:val="00CB0737"/>
    <w:rsid w:val="00CB097A"/>
    <w:rsid w:val="00CB111C"/>
    <w:rsid w:val="00CB132D"/>
    <w:rsid w:val="00CB1BD2"/>
    <w:rsid w:val="00CB26B5"/>
    <w:rsid w:val="00CB26EC"/>
    <w:rsid w:val="00CB2D2A"/>
    <w:rsid w:val="00CB3C49"/>
    <w:rsid w:val="00CB469A"/>
    <w:rsid w:val="00CB4C0C"/>
    <w:rsid w:val="00CB57ED"/>
    <w:rsid w:val="00CB5AF3"/>
    <w:rsid w:val="00CB5B1E"/>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A23"/>
    <w:rsid w:val="00CC3DD8"/>
    <w:rsid w:val="00CC4328"/>
    <w:rsid w:val="00CC4C6E"/>
    <w:rsid w:val="00CC4F8E"/>
    <w:rsid w:val="00CC536A"/>
    <w:rsid w:val="00CC57D5"/>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E0109"/>
    <w:rsid w:val="00CE01E7"/>
    <w:rsid w:val="00CE1FC5"/>
    <w:rsid w:val="00CE2028"/>
    <w:rsid w:val="00CE2400"/>
    <w:rsid w:val="00CE244C"/>
    <w:rsid w:val="00CE2DFD"/>
    <w:rsid w:val="00CE33BD"/>
    <w:rsid w:val="00CE3712"/>
    <w:rsid w:val="00CE3F26"/>
    <w:rsid w:val="00CE4104"/>
    <w:rsid w:val="00CE46E5"/>
    <w:rsid w:val="00CE485A"/>
    <w:rsid w:val="00CE4F59"/>
    <w:rsid w:val="00CE4FEE"/>
    <w:rsid w:val="00CE5279"/>
    <w:rsid w:val="00CE54B5"/>
    <w:rsid w:val="00CE5976"/>
    <w:rsid w:val="00CE5A78"/>
    <w:rsid w:val="00CE5CF5"/>
    <w:rsid w:val="00CE6E0E"/>
    <w:rsid w:val="00CE78AE"/>
    <w:rsid w:val="00CE78E7"/>
    <w:rsid w:val="00CE7E62"/>
    <w:rsid w:val="00CF0560"/>
    <w:rsid w:val="00CF06F1"/>
    <w:rsid w:val="00CF1423"/>
    <w:rsid w:val="00CF19DA"/>
    <w:rsid w:val="00CF1C7F"/>
    <w:rsid w:val="00CF1CC0"/>
    <w:rsid w:val="00CF24F8"/>
    <w:rsid w:val="00CF2653"/>
    <w:rsid w:val="00CF2904"/>
    <w:rsid w:val="00CF30BF"/>
    <w:rsid w:val="00CF4247"/>
    <w:rsid w:val="00CF4562"/>
    <w:rsid w:val="00CF4578"/>
    <w:rsid w:val="00CF4899"/>
    <w:rsid w:val="00CF4F37"/>
    <w:rsid w:val="00CF5263"/>
    <w:rsid w:val="00CF60B5"/>
    <w:rsid w:val="00CF6179"/>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43B9"/>
    <w:rsid w:val="00D04A9F"/>
    <w:rsid w:val="00D050B8"/>
    <w:rsid w:val="00D05132"/>
    <w:rsid w:val="00D05819"/>
    <w:rsid w:val="00D05CDC"/>
    <w:rsid w:val="00D05EA9"/>
    <w:rsid w:val="00D05EE7"/>
    <w:rsid w:val="00D0665B"/>
    <w:rsid w:val="00D06E1B"/>
    <w:rsid w:val="00D071AE"/>
    <w:rsid w:val="00D071F8"/>
    <w:rsid w:val="00D07252"/>
    <w:rsid w:val="00D074F4"/>
    <w:rsid w:val="00D07CE1"/>
    <w:rsid w:val="00D1026A"/>
    <w:rsid w:val="00D106E6"/>
    <w:rsid w:val="00D107CF"/>
    <w:rsid w:val="00D11B0B"/>
    <w:rsid w:val="00D11C1B"/>
    <w:rsid w:val="00D11D3A"/>
    <w:rsid w:val="00D12293"/>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27CC1"/>
    <w:rsid w:val="00D302FD"/>
    <w:rsid w:val="00D3038A"/>
    <w:rsid w:val="00D307CB"/>
    <w:rsid w:val="00D30850"/>
    <w:rsid w:val="00D3098D"/>
    <w:rsid w:val="00D31794"/>
    <w:rsid w:val="00D3187C"/>
    <w:rsid w:val="00D31A02"/>
    <w:rsid w:val="00D31C5B"/>
    <w:rsid w:val="00D3289E"/>
    <w:rsid w:val="00D32D2C"/>
    <w:rsid w:val="00D3323C"/>
    <w:rsid w:val="00D3326D"/>
    <w:rsid w:val="00D33456"/>
    <w:rsid w:val="00D3387A"/>
    <w:rsid w:val="00D33890"/>
    <w:rsid w:val="00D3396F"/>
    <w:rsid w:val="00D339D6"/>
    <w:rsid w:val="00D33A4C"/>
    <w:rsid w:val="00D33D4D"/>
    <w:rsid w:val="00D34A0B"/>
    <w:rsid w:val="00D34DDB"/>
    <w:rsid w:val="00D34E6D"/>
    <w:rsid w:val="00D35981"/>
    <w:rsid w:val="00D35B6C"/>
    <w:rsid w:val="00D35C02"/>
    <w:rsid w:val="00D36234"/>
    <w:rsid w:val="00D36371"/>
    <w:rsid w:val="00D36BF4"/>
    <w:rsid w:val="00D37316"/>
    <w:rsid w:val="00D37E1C"/>
    <w:rsid w:val="00D37E78"/>
    <w:rsid w:val="00D403B5"/>
    <w:rsid w:val="00D40C5A"/>
    <w:rsid w:val="00D41723"/>
    <w:rsid w:val="00D4189F"/>
    <w:rsid w:val="00D422FE"/>
    <w:rsid w:val="00D42624"/>
    <w:rsid w:val="00D433AB"/>
    <w:rsid w:val="00D437D8"/>
    <w:rsid w:val="00D43E12"/>
    <w:rsid w:val="00D44994"/>
    <w:rsid w:val="00D44A88"/>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601C4"/>
    <w:rsid w:val="00D6051F"/>
    <w:rsid w:val="00D60869"/>
    <w:rsid w:val="00D608CA"/>
    <w:rsid w:val="00D60C8D"/>
    <w:rsid w:val="00D60FBD"/>
    <w:rsid w:val="00D61138"/>
    <w:rsid w:val="00D61374"/>
    <w:rsid w:val="00D6168A"/>
    <w:rsid w:val="00D616A5"/>
    <w:rsid w:val="00D616BF"/>
    <w:rsid w:val="00D61FF0"/>
    <w:rsid w:val="00D6211D"/>
    <w:rsid w:val="00D62C97"/>
    <w:rsid w:val="00D63474"/>
    <w:rsid w:val="00D634BD"/>
    <w:rsid w:val="00D63517"/>
    <w:rsid w:val="00D63B03"/>
    <w:rsid w:val="00D63B75"/>
    <w:rsid w:val="00D64368"/>
    <w:rsid w:val="00D64ED3"/>
    <w:rsid w:val="00D655D9"/>
    <w:rsid w:val="00D658F2"/>
    <w:rsid w:val="00D659B1"/>
    <w:rsid w:val="00D65F8A"/>
    <w:rsid w:val="00D66E18"/>
    <w:rsid w:val="00D6734D"/>
    <w:rsid w:val="00D6770A"/>
    <w:rsid w:val="00D679CF"/>
    <w:rsid w:val="00D679D3"/>
    <w:rsid w:val="00D67E19"/>
    <w:rsid w:val="00D67F09"/>
    <w:rsid w:val="00D70CBF"/>
    <w:rsid w:val="00D70DA7"/>
    <w:rsid w:val="00D70F73"/>
    <w:rsid w:val="00D71023"/>
    <w:rsid w:val="00D718BC"/>
    <w:rsid w:val="00D733BB"/>
    <w:rsid w:val="00D7356F"/>
    <w:rsid w:val="00D73587"/>
    <w:rsid w:val="00D7382B"/>
    <w:rsid w:val="00D73DD4"/>
    <w:rsid w:val="00D73EBB"/>
    <w:rsid w:val="00D74688"/>
    <w:rsid w:val="00D748FE"/>
    <w:rsid w:val="00D751FB"/>
    <w:rsid w:val="00D754D6"/>
    <w:rsid w:val="00D75D03"/>
    <w:rsid w:val="00D761AA"/>
    <w:rsid w:val="00D76ED8"/>
    <w:rsid w:val="00D76FAE"/>
    <w:rsid w:val="00D77218"/>
    <w:rsid w:val="00D772CA"/>
    <w:rsid w:val="00D777D7"/>
    <w:rsid w:val="00D8052D"/>
    <w:rsid w:val="00D80AB8"/>
    <w:rsid w:val="00D81792"/>
    <w:rsid w:val="00D819B1"/>
    <w:rsid w:val="00D82130"/>
    <w:rsid w:val="00D82494"/>
    <w:rsid w:val="00D82B63"/>
    <w:rsid w:val="00D82C21"/>
    <w:rsid w:val="00D82E3E"/>
    <w:rsid w:val="00D82E69"/>
    <w:rsid w:val="00D83AE9"/>
    <w:rsid w:val="00D83BE1"/>
    <w:rsid w:val="00D83C26"/>
    <w:rsid w:val="00D841D7"/>
    <w:rsid w:val="00D84BC2"/>
    <w:rsid w:val="00D857B8"/>
    <w:rsid w:val="00D85DC5"/>
    <w:rsid w:val="00D87175"/>
    <w:rsid w:val="00D879FD"/>
    <w:rsid w:val="00D87ABF"/>
    <w:rsid w:val="00D907FA"/>
    <w:rsid w:val="00D90912"/>
    <w:rsid w:val="00D90CD3"/>
    <w:rsid w:val="00D919E6"/>
    <w:rsid w:val="00D91BE1"/>
    <w:rsid w:val="00D92C29"/>
    <w:rsid w:val="00D935B9"/>
    <w:rsid w:val="00D936E2"/>
    <w:rsid w:val="00D93755"/>
    <w:rsid w:val="00D93A1E"/>
    <w:rsid w:val="00D93B5A"/>
    <w:rsid w:val="00D94355"/>
    <w:rsid w:val="00D94C65"/>
    <w:rsid w:val="00D95104"/>
    <w:rsid w:val="00D9523E"/>
    <w:rsid w:val="00D9532F"/>
    <w:rsid w:val="00D95600"/>
    <w:rsid w:val="00D959E2"/>
    <w:rsid w:val="00D9683C"/>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3A"/>
    <w:rsid w:val="00DA3E7A"/>
    <w:rsid w:val="00DA430C"/>
    <w:rsid w:val="00DA4464"/>
    <w:rsid w:val="00DA4F78"/>
    <w:rsid w:val="00DA5157"/>
    <w:rsid w:val="00DA5F12"/>
    <w:rsid w:val="00DA615D"/>
    <w:rsid w:val="00DA6598"/>
    <w:rsid w:val="00DA6A19"/>
    <w:rsid w:val="00DA6C0F"/>
    <w:rsid w:val="00DA702F"/>
    <w:rsid w:val="00DA7135"/>
    <w:rsid w:val="00DA7192"/>
    <w:rsid w:val="00DA753F"/>
    <w:rsid w:val="00DA7896"/>
    <w:rsid w:val="00DA7F8A"/>
    <w:rsid w:val="00DB0176"/>
    <w:rsid w:val="00DB0404"/>
    <w:rsid w:val="00DB0992"/>
    <w:rsid w:val="00DB10D3"/>
    <w:rsid w:val="00DB110C"/>
    <w:rsid w:val="00DB11F8"/>
    <w:rsid w:val="00DB12EF"/>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73E"/>
    <w:rsid w:val="00DB485D"/>
    <w:rsid w:val="00DB48BF"/>
    <w:rsid w:val="00DB4B6F"/>
    <w:rsid w:val="00DB5284"/>
    <w:rsid w:val="00DB53F5"/>
    <w:rsid w:val="00DB575D"/>
    <w:rsid w:val="00DB59BA"/>
    <w:rsid w:val="00DB613C"/>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531"/>
    <w:rsid w:val="00DC5672"/>
    <w:rsid w:val="00DC5D34"/>
    <w:rsid w:val="00DC60A2"/>
    <w:rsid w:val="00DC6600"/>
    <w:rsid w:val="00DC66DB"/>
    <w:rsid w:val="00DC67BD"/>
    <w:rsid w:val="00DC6924"/>
    <w:rsid w:val="00DC6DA4"/>
    <w:rsid w:val="00DC71F2"/>
    <w:rsid w:val="00DC781A"/>
    <w:rsid w:val="00DC7AAC"/>
    <w:rsid w:val="00DD16AB"/>
    <w:rsid w:val="00DD2025"/>
    <w:rsid w:val="00DD22EA"/>
    <w:rsid w:val="00DD23A0"/>
    <w:rsid w:val="00DD252E"/>
    <w:rsid w:val="00DD2616"/>
    <w:rsid w:val="00DD2CBD"/>
    <w:rsid w:val="00DD3EF5"/>
    <w:rsid w:val="00DD41E9"/>
    <w:rsid w:val="00DD4A40"/>
    <w:rsid w:val="00DD53FA"/>
    <w:rsid w:val="00DD54C1"/>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0EA"/>
    <w:rsid w:val="00DE1527"/>
    <w:rsid w:val="00DE1C3E"/>
    <w:rsid w:val="00DE1DC8"/>
    <w:rsid w:val="00DE219B"/>
    <w:rsid w:val="00DE254F"/>
    <w:rsid w:val="00DE2741"/>
    <w:rsid w:val="00DE2CF7"/>
    <w:rsid w:val="00DE4563"/>
    <w:rsid w:val="00DE4D0F"/>
    <w:rsid w:val="00DE51CD"/>
    <w:rsid w:val="00DE52E3"/>
    <w:rsid w:val="00DE5319"/>
    <w:rsid w:val="00DE661D"/>
    <w:rsid w:val="00DE66C2"/>
    <w:rsid w:val="00DE7C00"/>
    <w:rsid w:val="00DF0367"/>
    <w:rsid w:val="00DF03E9"/>
    <w:rsid w:val="00DF03ED"/>
    <w:rsid w:val="00DF04EE"/>
    <w:rsid w:val="00DF0923"/>
    <w:rsid w:val="00DF0BF4"/>
    <w:rsid w:val="00DF179D"/>
    <w:rsid w:val="00DF1E9C"/>
    <w:rsid w:val="00DF26CF"/>
    <w:rsid w:val="00DF32A6"/>
    <w:rsid w:val="00DF4572"/>
    <w:rsid w:val="00DF4658"/>
    <w:rsid w:val="00DF5628"/>
    <w:rsid w:val="00DF57CD"/>
    <w:rsid w:val="00DF6204"/>
    <w:rsid w:val="00DF6C8B"/>
    <w:rsid w:val="00DF6F17"/>
    <w:rsid w:val="00DF78FA"/>
    <w:rsid w:val="00DF7DF5"/>
    <w:rsid w:val="00DF7E6C"/>
    <w:rsid w:val="00E002F1"/>
    <w:rsid w:val="00E0082C"/>
    <w:rsid w:val="00E00BEA"/>
    <w:rsid w:val="00E01859"/>
    <w:rsid w:val="00E01DAA"/>
    <w:rsid w:val="00E0238C"/>
    <w:rsid w:val="00E023E5"/>
    <w:rsid w:val="00E02432"/>
    <w:rsid w:val="00E02EE7"/>
    <w:rsid w:val="00E04022"/>
    <w:rsid w:val="00E050A3"/>
    <w:rsid w:val="00E0611A"/>
    <w:rsid w:val="00E0641B"/>
    <w:rsid w:val="00E069D5"/>
    <w:rsid w:val="00E0728F"/>
    <w:rsid w:val="00E0755C"/>
    <w:rsid w:val="00E0792A"/>
    <w:rsid w:val="00E07C71"/>
    <w:rsid w:val="00E103A8"/>
    <w:rsid w:val="00E1065B"/>
    <w:rsid w:val="00E10806"/>
    <w:rsid w:val="00E10945"/>
    <w:rsid w:val="00E10DF5"/>
    <w:rsid w:val="00E112DC"/>
    <w:rsid w:val="00E1193E"/>
    <w:rsid w:val="00E119E0"/>
    <w:rsid w:val="00E11A36"/>
    <w:rsid w:val="00E12CBC"/>
    <w:rsid w:val="00E1310F"/>
    <w:rsid w:val="00E137D4"/>
    <w:rsid w:val="00E14A26"/>
    <w:rsid w:val="00E14A7E"/>
    <w:rsid w:val="00E14DAD"/>
    <w:rsid w:val="00E151E1"/>
    <w:rsid w:val="00E1532A"/>
    <w:rsid w:val="00E15442"/>
    <w:rsid w:val="00E15E55"/>
    <w:rsid w:val="00E1645C"/>
    <w:rsid w:val="00E16E32"/>
    <w:rsid w:val="00E16FA5"/>
    <w:rsid w:val="00E17085"/>
    <w:rsid w:val="00E17619"/>
    <w:rsid w:val="00E1768F"/>
    <w:rsid w:val="00E17805"/>
    <w:rsid w:val="00E17D16"/>
    <w:rsid w:val="00E20CBB"/>
    <w:rsid w:val="00E20F79"/>
    <w:rsid w:val="00E21247"/>
    <w:rsid w:val="00E21278"/>
    <w:rsid w:val="00E213A3"/>
    <w:rsid w:val="00E21A95"/>
    <w:rsid w:val="00E21C12"/>
    <w:rsid w:val="00E21CD9"/>
    <w:rsid w:val="00E22CCD"/>
    <w:rsid w:val="00E2398E"/>
    <w:rsid w:val="00E23A11"/>
    <w:rsid w:val="00E23FB7"/>
    <w:rsid w:val="00E2470A"/>
    <w:rsid w:val="00E24A27"/>
    <w:rsid w:val="00E24ECD"/>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4027F"/>
    <w:rsid w:val="00E402C4"/>
    <w:rsid w:val="00E413FD"/>
    <w:rsid w:val="00E417D1"/>
    <w:rsid w:val="00E41E8D"/>
    <w:rsid w:val="00E42262"/>
    <w:rsid w:val="00E429ED"/>
    <w:rsid w:val="00E42C7B"/>
    <w:rsid w:val="00E43023"/>
    <w:rsid w:val="00E432EC"/>
    <w:rsid w:val="00E43347"/>
    <w:rsid w:val="00E439AB"/>
    <w:rsid w:val="00E43AF8"/>
    <w:rsid w:val="00E43F37"/>
    <w:rsid w:val="00E450ED"/>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A9"/>
    <w:rsid w:val="00E5414C"/>
    <w:rsid w:val="00E544AE"/>
    <w:rsid w:val="00E547A5"/>
    <w:rsid w:val="00E547B3"/>
    <w:rsid w:val="00E54DFE"/>
    <w:rsid w:val="00E5523B"/>
    <w:rsid w:val="00E555B1"/>
    <w:rsid w:val="00E559BC"/>
    <w:rsid w:val="00E55FA0"/>
    <w:rsid w:val="00E562CA"/>
    <w:rsid w:val="00E56EC3"/>
    <w:rsid w:val="00E572F3"/>
    <w:rsid w:val="00E5733D"/>
    <w:rsid w:val="00E575C1"/>
    <w:rsid w:val="00E6029B"/>
    <w:rsid w:val="00E60F20"/>
    <w:rsid w:val="00E60F2F"/>
    <w:rsid w:val="00E61036"/>
    <w:rsid w:val="00E61766"/>
    <w:rsid w:val="00E61815"/>
    <w:rsid w:val="00E61CC0"/>
    <w:rsid w:val="00E62391"/>
    <w:rsid w:val="00E6277B"/>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F69"/>
    <w:rsid w:val="00E82F78"/>
    <w:rsid w:val="00E849AC"/>
    <w:rsid w:val="00E84BAE"/>
    <w:rsid w:val="00E8519F"/>
    <w:rsid w:val="00E85CC3"/>
    <w:rsid w:val="00E8644A"/>
    <w:rsid w:val="00E86B2C"/>
    <w:rsid w:val="00E877A9"/>
    <w:rsid w:val="00E90279"/>
    <w:rsid w:val="00E9041A"/>
    <w:rsid w:val="00E90635"/>
    <w:rsid w:val="00E9080D"/>
    <w:rsid w:val="00E909A1"/>
    <w:rsid w:val="00E90BFF"/>
    <w:rsid w:val="00E90D5F"/>
    <w:rsid w:val="00E91F04"/>
    <w:rsid w:val="00E91F35"/>
    <w:rsid w:val="00E92742"/>
    <w:rsid w:val="00E93B46"/>
    <w:rsid w:val="00E94206"/>
    <w:rsid w:val="00E956ED"/>
    <w:rsid w:val="00E95BA6"/>
    <w:rsid w:val="00E965C1"/>
    <w:rsid w:val="00E974CE"/>
    <w:rsid w:val="00E97648"/>
    <w:rsid w:val="00E97BED"/>
    <w:rsid w:val="00E97C0D"/>
    <w:rsid w:val="00E97F76"/>
    <w:rsid w:val="00EA0A6B"/>
    <w:rsid w:val="00EA0DD6"/>
    <w:rsid w:val="00EA0E32"/>
    <w:rsid w:val="00EA0E4A"/>
    <w:rsid w:val="00EA1A54"/>
    <w:rsid w:val="00EA2226"/>
    <w:rsid w:val="00EA23E3"/>
    <w:rsid w:val="00EA26FC"/>
    <w:rsid w:val="00EA31D6"/>
    <w:rsid w:val="00EA3755"/>
    <w:rsid w:val="00EA3B5A"/>
    <w:rsid w:val="00EA3EC0"/>
    <w:rsid w:val="00EA410E"/>
    <w:rsid w:val="00EA4808"/>
    <w:rsid w:val="00EA48BB"/>
    <w:rsid w:val="00EA4FD1"/>
    <w:rsid w:val="00EA5234"/>
    <w:rsid w:val="00EA537C"/>
    <w:rsid w:val="00EA53C2"/>
    <w:rsid w:val="00EA5695"/>
    <w:rsid w:val="00EA5B0A"/>
    <w:rsid w:val="00EA5E41"/>
    <w:rsid w:val="00EA65AD"/>
    <w:rsid w:val="00EA6F73"/>
    <w:rsid w:val="00EA70DC"/>
    <w:rsid w:val="00EA71BA"/>
    <w:rsid w:val="00EA724A"/>
    <w:rsid w:val="00EA724F"/>
    <w:rsid w:val="00EA7544"/>
    <w:rsid w:val="00EA7B79"/>
    <w:rsid w:val="00EA7D33"/>
    <w:rsid w:val="00EA7FCF"/>
    <w:rsid w:val="00EB07E3"/>
    <w:rsid w:val="00EB08A9"/>
    <w:rsid w:val="00EB0CA3"/>
    <w:rsid w:val="00EB0CAD"/>
    <w:rsid w:val="00EB0E37"/>
    <w:rsid w:val="00EB104F"/>
    <w:rsid w:val="00EB1957"/>
    <w:rsid w:val="00EB1B27"/>
    <w:rsid w:val="00EB1D88"/>
    <w:rsid w:val="00EB1DA8"/>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D31"/>
    <w:rsid w:val="00EC0547"/>
    <w:rsid w:val="00EC0A4C"/>
    <w:rsid w:val="00EC1CF4"/>
    <w:rsid w:val="00EC2125"/>
    <w:rsid w:val="00EC2BF5"/>
    <w:rsid w:val="00EC2E2D"/>
    <w:rsid w:val="00EC3A3B"/>
    <w:rsid w:val="00EC3FC8"/>
    <w:rsid w:val="00EC4430"/>
    <w:rsid w:val="00EC4497"/>
    <w:rsid w:val="00EC462B"/>
    <w:rsid w:val="00EC4723"/>
    <w:rsid w:val="00EC5461"/>
    <w:rsid w:val="00EC56E0"/>
    <w:rsid w:val="00EC5DA2"/>
    <w:rsid w:val="00EC6057"/>
    <w:rsid w:val="00EC6087"/>
    <w:rsid w:val="00EC61C1"/>
    <w:rsid w:val="00EC6847"/>
    <w:rsid w:val="00EC6D8A"/>
    <w:rsid w:val="00EC7160"/>
    <w:rsid w:val="00EC7D44"/>
    <w:rsid w:val="00EC7DB6"/>
    <w:rsid w:val="00ED0858"/>
    <w:rsid w:val="00ED10CF"/>
    <w:rsid w:val="00ED162F"/>
    <w:rsid w:val="00ED18AB"/>
    <w:rsid w:val="00ED2CD9"/>
    <w:rsid w:val="00ED2E52"/>
    <w:rsid w:val="00ED3024"/>
    <w:rsid w:val="00ED37D1"/>
    <w:rsid w:val="00ED398A"/>
    <w:rsid w:val="00ED3AC6"/>
    <w:rsid w:val="00ED44A6"/>
    <w:rsid w:val="00ED481D"/>
    <w:rsid w:val="00ED484C"/>
    <w:rsid w:val="00ED4FE5"/>
    <w:rsid w:val="00ED58D1"/>
    <w:rsid w:val="00ED5FE4"/>
    <w:rsid w:val="00ED6437"/>
    <w:rsid w:val="00ED7062"/>
    <w:rsid w:val="00ED71C5"/>
    <w:rsid w:val="00ED7391"/>
    <w:rsid w:val="00ED7467"/>
    <w:rsid w:val="00ED7CE0"/>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1B9D"/>
    <w:rsid w:val="00EF1F9C"/>
    <w:rsid w:val="00EF2A8A"/>
    <w:rsid w:val="00EF2FD9"/>
    <w:rsid w:val="00EF3B35"/>
    <w:rsid w:val="00EF3CCE"/>
    <w:rsid w:val="00EF3F36"/>
    <w:rsid w:val="00EF4366"/>
    <w:rsid w:val="00EF4CD6"/>
    <w:rsid w:val="00EF51D4"/>
    <w:rsid w:val="00EF5355"/>
    <w:rsid w:val="00EF55A0"/>
    <w:rsid w:val="00EF55D8"/>
    <w:rsid w:val="00EF5B7E"/>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2798"/>
    <w:rsid w:val="00F027BA"/>
    <w:rsid w:val="00F028BA"/>
    <w:rsid w:val="00F03E79"/>
    <w:rsid w:val="00F03E88"/>
    <w:rsid w:val="00F043FE"/>
    <w:rsid w:val="00F045ED"/>
    <w:rsid w:val="00F049E9"/>
    <w:rsid w:val="00F05668"/>
    <w:rsid w:val="00F059D1"/>
    <w:rsid w:val="00F0628D"/>
    <w:rsid w:val="00F0652B"/>
    <w:rsid w:val="00F06651"/>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4CA"/>
    <w:rsid w:val="00F11878"/>
    <w:rsid w:val="00F11D3D"/>
    <w:rsid w:val="00F12C29"/>
    <w:rsid w:val="00F131E7"/>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28F"/>
    <w:rsid w:val="00F1739D"/>
    <w:rsid w:val="00F17A7D"/>
    <w:rsid w:val="00F17EAE"/>
    <w:rsid w:val="00F20EC2"/>
    <w:rsid w:val="00F218BE"/>
    <w:rsid w:val="00F218D4"/>
    <w:rsid w:val="00F21E5E"/>
    <w:rsid w:val="00F2250A"/>
    <w:rsid w:val="00F238C6"/>
    <w:rsid w:val="00F23A91"/>
    <w:rsid w:val="00F23B8D"/>
    <w:rsid w:val="00F24788"/>
    <w:rsid w:val="00F25C9B"/>
    <w:rsid w:val="00F25DC4"/>
    <w:rsid w:val="00F2640F"/>
    <w:rsid w:val="00F26627"/>
    <w:rsid w:val="00F2667D"/>
    <w:rsid w:val="00F266E6"/>
    <w:rsid w:val="00F26CAA"/>
    <w:rsid w:val="00F27C34"/>
    <w:rsid w:val="00F27E46"/>
    <w:rsid w:val="00F301C2"/>
    <w:rsid w:val="00F302E1"/>
    <w:rsid w:val="00F30CD3"/>
    <w:rsid w:val="00F31B22"/>
    <w:rsid w:val="00F31B49"/>
    <w:rsid w:val="00F323FE"/>
    <w:rsid w:val="00F32999"/>
    <w:rsid w:val="00F32BDD"/>
    <w:rsid w:val="00F32D21"/>
    <w:rsid w:val="00F32E74"/>
    <w:rsid w:val="00F32F56"/>
    <w:rsid w:val="00F3311D"/>
    <w:rsid w:val="00F33D4F"/>
    <w:rsid w:val="00F34340"/>
    <w:rsid w:val="00F34713"/>
    <w:rsid w:val="00F34CD6"/>
    <w:rsid w:val="00F34ED5"/>
    <w:rsid w:val="00F35259"/>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D44"/>
    <w:rsid w:val="00F56767"/>
    <w:rsid w:val="00F56DCF"/>
    <w:rsid w:val="00F57034"/>
    <w:rsid w:val="00F574CA"/>
    <w:rsid w:val="00F600D7"/>
    <w:rsid w:val="00F60B09"/>
    <w:rsid w:val="00F60BE9"/>
    <w:rsid w:val="00F60CA6"/>
    <w:rsid w:val="00F60D05"/>
    <w:rsid w:val="00F61216"/>
    <w:rsid w:val="00F613BF"/>
    <w:rsid w:val="00F61824"/>
    <w:rsid w:val="00F61E34"/>
    <w:rsid w:val="00F61FD8"/>
    <w:rsid w:val="00F6247E"/>
    <w:rsid w:val="00F626D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D08"/>
    <w:rsid w:val="00F75026"/>
    <w:rsid w:val="00F754AD"/>
    <w:rsid w:val="00F7580A"/>
    <w:rsid w:val="00F7586B"/>
    <w:rsid w:val="00F75E8F"/>
    <w:rsid w:val="00F75F2F"/>
    <w:rsid w:val="00F7629F"/>
    <w:rsid w:val="00F76445"/>
    <w:rsid w:val="00F7656A"/>
    <w:rsid w:val="00F76ECC"/>
    <w:rsid w:val="00F77CDF"/>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22E"/>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7C"/>
    <w:rsid w:val="00FA1475"/>
    <w:rsid w:val="00FA148A"/>
    <w:rsid w:val="00FA18A6"/>
    <w:rsid w:val="00FA1F81"/>
    <w:rsid w:val="00FA21DD"/>
    <w:rsid w:val="00FA22E5"/>
    <w:rsid w:val="00FA27C8"/>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C0150"/>
    <w:rsid w:val="00FC03AB"/>
    <w:rsid w:val="00FC137B"/>
    <w:rsid w:val="00FC15BE"/>
    <w:rsid w:val="00FC3D16"/>
    <w:rsid w:val="00FC436A"/>
    <w:rsid w:val="00FC4729"/>
    <w:rsid w:val="00FC48A7"/>
    <w:rsid w:val="00FC4A8C"/>
    <w:rsid w:val="00FC53DB"/>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A97"/>
    <w:rsid w:val="00FD1C7E"/>
    <w:rsid w:val="00FD2676"/>
    <w:rsid w:val="00FD2D7B"/>
    <w:rsid w:val="00FD36B5"/>
    <w:rsid w:val="00FD37F6"/>
    <w:rsid w:val="00FD3858"/>
    <w:rsid w:val="00FD3A95"/>
    <w:rsid w:val="00FD4589"/>
    <w:rsid w:val="00FD4693"/>
    <w:rsid w:val="00FD473E"/>
    <w:rsid w:val="00FD56F7"/>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50A8"/>
    <w:rsid w:val="00FF571E"/>
    <w:rsid w:val="00FF5E85"/>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646F9"/>
    <w:pPr>
      <w:autoSpaceDE w:val="0"/>
      <w:autoSpaceDN w:val="0"/>
      <w:adjustRightInd w:val="0"/>
      <w:snapToGrid w:val="0"/>
      <w:spacing w:after="120"/>
      <w:jc w:val="both"/>
    </w:pPr>
    <w:rPr>
      <w:sz w:val="22"/>
      <w:szCs w:val="22"/>
      <w:lang w:eastAsia="en-US"/>
    </w:rPr>
  </w:style>
  <w:style w:type="paragraph" w:styleId="1">
    <w:name w:val="heading 1"/>
    <w:basedOn w:val="a1"/>
    <w:next w:val="a1"/>
    <w:qFormat/>
    <w:rsid w:val="0055650D"/>
    <w:pPr>
      <w:keepNext/>
      <w:numPr>
        <w:numId w:val="23"/>
      </w:numPr>
      <w:spacing w:before="120"/>
      <w:outlineLvl w:val="0"/>
    </w:pPr>
    <w:rPr>
      <w:b/>
      <w:bCs/>
      <w:sz w:val="28"/>
      <w:szCs w:val="28"/>
    </w:rPr>
  </w:style>
  <w:style w:type="paragraph" w:styleId="2">
    <w:name w:val="heading 2"/>
    <w:basedOn w:val="a1"/>
    <w:next w:val="a1"/>
    <w:link w:val="2Char"/>
    <w:qFormat/>
    <w:rsid w:val="0055650D"/>
    <w:pPr>
      <w:keepNext/>
      <w:numPr>
        <w:ilvl w:val="1"/>
        <w:numId w:val="23"/>
      </w:numPr>
      <w:spacing w:before="120"/>
      <w:outlineLvl w:val="1"/>
    </w:pPr>
    <w:rPr>
      <w:b/>
      <w:bCs/>
      <w:kern w:val="2"/>
      <w:sz w:val="24"/>
      <w:lang w:val="en-GB"/>
    </w:rPr>
  </w:style>
  <w:style w:type="paragraph" w:styleId="3">
    <w:name w:val="heading 3"/>
    <w:basedOn w:val="a1"/>
    <w:next w:val="a1"/>
    <w:qFormat/>
    <w:rsid w:val="0055650D"/>
    <w:pPr>
      <w:keepNext/>
      <w:numPr>
        <w:ilvl w:val="2"/>
        <w:numId w:val="23"/>
      </w:numPr>
      <w:spacing w:before="120"/>
      <w:outlineLvl w:val="2"/>
    </w:pPr>
    <w:rPr>
      <w:b/>
    </w:rPr>
  </w:style>
  <w:style w:type="paragraph" w:styleId="4">
    <w:name w:val="heading 4"/>
    <w:aliases w:val="H4,h4,H41,h41,H42,h42,H43,h43,H411,h411,H421,h421,H44,h44,H412,h412,H422,h422,H431,h431,H45,h45,H413,h413,H423,h423,H432,h432,H46,h46,H47,h47,Memo Heading 4"/>
    <w:basedOn w:val="a1"/>
    <w:next w:val="a1"/>
    <w:qFormat/>
    <w:rsid w:val="0055650D"/>
    <w:pPr>
      <w:keepNext/>
      <w:numPr>
        <w:ilvl w:val="3"/>
        <w:numId w:val="23"/>
      </w:numPr>
      <w:spacing w:before="240" w:after="60"/>
      <w:outlineLvl w:val="3"/>
    </w:pPr>
    <w:rPr>
      <w:b/>
      <w:bCs/>
      <w:sz w:val="28"/>
      <w:szCs w:val="28"/>
    </w:rPr>
  </w:style>
  <w:style w:type="paragraph" w:styleId="50">
    <w:name w:val="heading 5"/>
    <w:aliases w:val="h5,Heading5"/>
    <w:basedOn w:val="a1"/>
    <w:next w:val="a1"/>
    <w:qFormat/>
    <w:rsid w:val="0055650D"/>
    <w:pPr>
      <w:numPr>
        <w:ilvl w:val="5"/>
        <w:numId w:val="23"/>
      </w:numPr>
      <w:spacing w:before="240" w:after="60"/>
      <w:outlineLvl w:val="4"/>
    </w:pPr>
    <w:rPr>
      <w:b/>
      <w:bCs/>
      <w:i/>
      <w:iCs/>
      <w:sz w:val="26"/>
      <w:szCs w:val="26"/>
    </w:rPr>
  </w:style>
  <w:style w:type="paragraph" w:styleId="6">
    <w:name w:val="heading 6"/>
    <w:basedOn w:val="a1"/>
    <w:next w:val="a1"/>
    <w:qFormat/>
    <w:rsid w:val="0055650D"/>
    <w:pPr>
      <w:numPr>
        <w:ilvl w:val="5"/>
        <w:numId w:val="4"/>
      </w:numPr>
      <w:spacing w:before="240" w:after="60"/>
      <w:outlineLvl w:val="5"/>
    </w:pPr>
    <w:rPr>
      <w:b/>
      <w:bCs/>
    </w:rPr>
  </w:style>
  <w:style w:type="paragraph" w:styleId="7">
    <w:name w:val="heading 7"/>
    <w:basedOn w:val="a1"/>
    <w:next w:val="a1"/>
    <w:qFormat/>
    <w:rsid w:val="0055650D"/>
    <w:pPr>
      <w:numPr>
        <w:ilvl w:val="6"/>
        <w:numId w:val="23"/>
      </w:numPr>
      <w:spacing w:before="240" w:after="60"/>
      <w:outlineLvl w:val="6"/>
    </w:pPr>
    <w:rPr>
      <w:sz w:val="24"/>
      <w:szCs w:val="24"/>
    </w:rPr>
  </w:style>
  <w:style w:type="paragraph" w:styleId="8">
    <w:name w:val="heading 8"/>
    <w:basedOn w:val="a1"/>
    <w:next w:val="a1"/>
    <w:qFormat/>
    <w:rsid w:val="0055650D"/>
    <w:pPr>
      <w:numPr>
        <w:ilvl w:val="7"/>
        <w:numId w:val="23"/>
      </w:numPr>
      <w:spacing w:before="240" w:after="60"/>
      <w:outlineLvl w:val="7"/>
    </w:pPr>
    <w:rPr>
      <w:i/>
      <w:iCs/>
      <w:sz w:val="24"/>
      <w:szCs w:val="24"/>
    </w:rPr>
  </w:style>
  <w:style w:type="paragraph" w:styleId="9">
    <w:name w:val="heading 9"/>
    <w:aliases w:val="Figure Heading,FH"/>
    <w:basedOn w:val="a1"/>
    <w:next w:val="a1"/>
    <w:qFormat/>
    <w:rsid w:val="0055650D"/>
    <w:pPr>
      <w:numPr>
        <w:ilvl w:val="8"/>
        <w:numId w:val="2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1"/>
    <w:rsid w:val="0055650D"/>
    <w:rPr>
      <w:sz w:val="20"/>
      <w:szCs w:val="20"/>
    </w:rPr>
  </w:style>
  <w:style w:type="character" w:styleId="a6">
    <w:name w:val="Hyperlink"/>
    <w:rsid w:val="0055650D"/>
    <w:rPr>
      <w:color w:val="0000FF"/>
      <w:kern w:val="2"/>
      <w:u w:val="single"/>
      <w:lang w:val="en-GB" w:eastAsia="zh-CN" w:bidi="ar-SA"/>
    </w:rPr>
  </w:style>
  <w:style w:type="paragraph" w:styleId="a7">
    <w:name w:val="caption"/>
    <w:aliases w:val="cap"/>
    <w:basedOn w:val="a1"/>
    <w:next w:val="a1"/>
    <w:link w:val="Char2"/>
    <w:qFormat/>
    <w:rsid w:val="00E76982"/>
    <w:pPr>
      <w:spacing w:before="120"/>
      <w:jc w:val="center"/>
    </w:pPr>
    <w:rPr>
      <w:b/>
      <w:bCs/>
      <w:kern w:val="2"/>
      <w:sz w:val="20"/>
      <w:szCs w:val="20"/>
      <w:lang w:val="en-GB" w:eastAsia="zh-CN"/>
    </w:rPr>
  </w:style>
  <w:style w:type="paragraph" w:customStyle="1" w:styleId="Normal">
    <w:name w:val="Normal."/>
    <w:rsid w:val="0055650D"/>
    <w:pPr>
      <w:widowControl w:val="0"/>
      <w:spacing w:line="180" w:lineRule="atLeast"/>
    </w:pPr>
    <w:rPr>
      <w:rFonts w:eastAsia="Batang"/>
      <w:kern w:val="2"/>
      <w:sz w:val="18"/>
      <w:szCs w:val="18"/>
      <w:lang w:eastAsia="en-US"/>
    </w:rPr>
  </w:style>
  <w:style w:type="paragraph" w:customStyle="1" w:styleId="EX">
    <w:name w:val="EX"/>
    <w:basedOn w:val="a1"/>
    <w:rsid w:val="0055650D"/>
    <w:pPr>
      <w:keepLines/>
      <w:autoSpaceDE/>
      <w:autoSpaceDN/>
      <w:adjustRightInd/>
      <w:spacing w:after="180"/>
      <w:ind w:left="1702" w:hanging="1418"/>
      <w:jc w:val="left"/>
    </w:pPr>
    <w:rPr>
      <w:sz w:val="20"/>
      <w:szCs w:val="20"/>
      <w:lang w:val="en-GB"/>
    </w:rPr>
  </w:style>
  <w:style w:type="paragraph" w:styleId="a8">
    <w:name w:val="List Bullet"/>
    <w:basedOn w:val="a9"/>
    <w:rsid w:val="0055650D"/>
    <w:pPr>
      <w:autoSpaceDE/>
      <w:autoSpaceDN/>
      <w:adjustRightInd/>
      <w:spacing w:after="180"/>
      <w:ind w:left="568" w:hanging="284"/>
      <w:jc w:val="left"/>
    </w:pPr>
    <w:rPr>
      <w:sz w:val="20"/>
      <w:szCs w:val="20"/>
      <w:lang w:val="en-GB"/>
    </w:rPr>
  </w:style>
  <w:style w:type="paragraph" w:styleId="a9">
    <w:name w:val="List"/>
    <w:basedOn w:val="a1"/>
    <w:rsid w:val="0055650D"/>
    <w:pPr>
      <w:ind w:left="360" w:hanging="360"/>
    </w:pPr>
  </w:style>
  <w:style w:type="paragraph" w:styleId="20">
    <w:name w:val="Body Text 2"/>
    <w:basedOn w:val="a1"/>
    <w:rsid w:val="0055650D"/>
    <w:pPr>
      <w:spacing w:after="0"/>
      <w:jc w:val="left"/>
    </w:pPr>
    <w:rPr>
      <w:szCs w:val="20"/>
    </w:rPr>
  </w:style>
  <w:style w:type="paragraph" w:styleId="aa">
    <w:name w:val="Balloon Text"/>
    <w:basedOn w:val="a1"/>
    <w:semiHidden/>
    <w:rsid w:val="0055650D"/>
    <w:rPr>
      <w:rFonts w:ascii="Tahoma" w:hAnsi="Tahoma" w:cs="Tahoma"/>
      <w:sz w:val="16"/>
      <w:szCs w:val="16"/>
    </w:rPr>
  </w:style>
  <w:style w:type="paragraph" w:customStyle="1" w:styleId="References">
    <w:name w:val="References"/>
    <w:basedOn w:val="a1"/>
    <w:next w:val="a1"/>
    <w:rsid w:val="00BD35C8"/>
    <w:pPr>
      <w:numPr>
        <w:numId w:val="1"/>
      </w:numPr>
      <w:adjustRightInd/>
      <w:spacing w:after="60"/>
      <w:jc w:val="left"/>
    </w:pPr>
    <w:rPr>
      <w:sz w:val="20"/>
      <w:szCs w:val="16"/>
    </w:rPr>
  </w:style>
  <w:style w:type="character" w:styleId="ab">
    <w:name w:val="FollowedHyperlink"/>
    <w:rsid w:val="0055650D"/>
    <w:rPr>
      <w:color w:val="800080"/>
      <w:kern w:val="2"/>
      <w:u w:val="single"/>
      <w:lang w:val="en-GB" w:eastAsia="zh-CN" w:bidi="ar-SA"/>
    </w:rPr>
  </w:style>
  <w:style w:type="paragraph" w:styleId="ac">
    <w:name w:val="footnote text"/>
    <w:basedOn w:val="a1"/>
    <w:semiHidden/>
    <w:rsid w:val="0055650D"/>
    <w:rPr>
      <w:sz w:val="20"/>
      <w:szCs w:val="20"/>
    </w:rPr>
  </w:style>
  <w:style w:type="character" w:styleId="ad">
    <w:name w:val="footnote reference"/>
    <w:semiHidden/>
    <w:rsid w:val="0055650D"/>
    <w:rPr>
      <w:kern w:val="2"/>
      <w:vertAlign w:val="superscript"/>
      <w:lang w:val="en-GB" w:eastAsia="zh-CN" w:bidi="ar-SA"/>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
    <w:link w:val="a7"/>
    <w:rsid w:val="00E76982"/>
    <w:rPr>
      <w:b/>
      <w:bCs/>
      <w:kern w:val="2"/>
      <w:lang w:val="en-GB" w:eastAsia="zh-CN" w:bidi="ar-SA"/>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rPr>
      <w:kern w:val="2"/>
      <w:lang w:val="en-GB"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
    <w:rsid w:val="00AB3F38"/>
    <w:rPr>
      <w:kern w:val="2"/>
      <w:sz w:val="22"/>
      <w:szCs w:val="22"/>
      <w:lang w:val="en-GB" w:eastAsia="zh-CN" w:bidi="ar-SA"/>
    </w:rPr>
  </w:style>
  <w:style w:type="paragraph" w:styleId="af0">
    <w:name w:val="footer"/>
    <w:basedOn w:val="a1"/>
    <w:link w:val="Char4"/>
    <w:rsid w:val="00AB3F38"/>
    <w:pPr>
      <w:tabs>
        <w:tab w:val="center" w:pos="4680"/>
        <w:tab w:val="right" w:pos="9360"/>
      </w:tabs>
    </w:pPr>
    <w:rPr>
      <w:kern w:val="2"/>
      <w:lang w:val="en-GB" w:eastAsia="zh-CN"/>
    </w:rPr>
  </w:style>
  <w:style w:type="character" w:customStyle="1" w:styleId="Char4">
    <w:name w:val="页脚 Char"/>
    <w:link w:val="af0"/>
    <w:rsid w:val="00AB3F38"/>
    <w:rPr>
      <w:kern w:val="2"/>
      <w:sz w:val="22"/>
      <w:szCs w:val="22"/>
      <w:lang w:val="en-GB" w:eastAsia="zh-CN" w:bidi="ar-SA"/>
    </w:rPr>
  </w:style>
  <w:style w:type="paragraph" w:styleId="af1">
    <w:name w:val="Document Map"/>
    <w:basedOn w:val="a1"/>
    <w:link w:val="Char5"/>
    <w:rsid w:val="00F4638C"/>
    <w:rPr>
      <w:rFonts w:ascii="宋体"/>
      <w:kern w:val="2"/>
      <w:sz w:val="18"/>
      <w:szCs w:val="18"/>
      <w:lang w:val="en-GB"/>
    </w:rPr>
  </w:style>
  <w:style w:type="character" w:customStyle="1" w:styleId="Char5">
    <w:name w:val="文档结构图 Char"/>
    <w:link w:val="af1"/>
    <w:rsid w:val="00F4638C"/>
    <w:rPr>
      <w:rFonts w:ascii="宋体"/>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2">
    <w:name w:val="List Paragraph"/>
    <w:basedOn w:val="a1"/>
    <w:uiPriority w:val="34"/>
    <w:qFormat/>
    <w:rsid w:val="0065141D"/>
    <w:pPr>
      <w:ind w:firstLineChars="200" w:firstLine="420"/>
    </w:pPr>
  </w:style>
  <w:style w:type="character" w:styleId="af3">
    <w:name w:val="annotation reference"/>
    <w:rsid w:val="002502FC"/>
    <w:rPr>
      <w:kern w:val="2"/>
      <w:sz w:val="16"/>
      <w:szCs w:val="16"/>
      <w:lang w:val="en-GB" w:eastAsia="zh-CN" w:bidi="ar-SA"/>
    </w:rPr>
  </w:style>
  <w:style w:type="paragraph" w:styleId="af4">
    <w:name w:val="annotation text"/>
    <w:basedOn w:val="a1"/>
    <w:link w:val="Char6"/>
    <w:rsid w:val="002502FC"/>
    <w:rPr>
      <w:sz w:val="20"/>
      <w:szCs w:val="20"/>
    </w:rPr>
  </w:style>
  <w:style w:type="character" w:customStyle="1" w:styleId="Char6">
    <w:name w:val="批注文字 Char"/>
    <w:basedOn w:val="a2"/>
    <w:link w:val="af4"/>
    <w:uiPriority w:val="99"/>
    <w:rsid w:val="002502FC"/>
  </w:style>
  <w:style w:type="paragraph" w:styleId="af5">
    <w:name w:val="annotation subject"/>
    <w:basedOn w:val="af4"/>
    <w:next w:val="af4"/>
    <w:link w:val="Char7"/>
    <w:rsid w:val="002502FC"/>
    <w:rPr>
      <w:b/>
      <w:bCs/>
      <w:kern w:val="2"/>
      <w:lang w:val="en-GB" w:eastAsia="zh-CN"/>
    </w:rPr>
  </w:style>
  <w:style w:type="character" w:customStyle="1" w:styleId="Char7">
    <w:name w:val="批注主题 Char"/>
    <w:link w:val="af5"/>
    <w:rsid w:val="002502FC"/>
    <w:rPr>
      <w:b/>
      <w:bCs/>
      <w:kern w:val="2"/>
      <w:lang w:val="en-GB" w:eastAsia="zh-CN" w:bidi="ar-SA"/>
    </w:rPr>
  </w:style>
  <w:style w:type="paragraph" w:customStyle="1" w:styleId="B1">
    <w:name w:val="B1"/>
    <w:basedOn w:val="a9"/>
    <w:rsid w:val="005B4AB8"/>
    <w:pPr>
      <w:autoSpaceDE/>
      <w:autoSpaceDN/>
      <w:adjustRightInd/>
      <w:spacing w:after="180"/>
      <w:ind w:left="568" w:hanging="284"/>
      <w:jc w:val="left"/>
    </w:pPr>
    <w:rPr>
      <w:sz w:val="20"/>
      <w:szCs w:val="20"/>
    </w:rPr>
  </w:style>
  <w:style w:type="table" w:styleId="51">
    <w:name w:val="Table Grid 5"/>
    <w:basedOn w:val="a3"/>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3"/>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3"/>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a7"/>
    <w:rsid w:val="002646F9"/>
    <w:pPr>
      <w:ind w:left="432" w:firstLineChars="350" w:firstLine="701"/>
    </w:pPr>
    <w:rPr>
      <w:rFonts w:eastAsia="Times New Roman"/>
    </w:rPr>
  </w:style>
  <w:style w:type="paragraph" w:customStyle="1" w:styleId="tablecell">
    <w:name w:val="tablecell"/>
    <w:basedOn w:val="a1"/>
    <w:uiPriority w:val="99"/>
    <w:qFormat/>
    <w:rsid w:val="000B7DF3"/>
    <w:pPr>
      <w:spacing w:before="40" w:after="40"/>
      <w:jc w:val="left"/>
    </w:pPr>
    <w:rPr>
      <w:sz w:val="20"/>
    </w:rPr>
  </w:style>
  <w:style w:type="paragraph" w:customStyle="1" w:styleId="tableheader">
    <w:name w:val="tableheader"/>
    <w:basedOn w:val="a1"/>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2Char">
    <w:name w:val="标题 2 Char"/>
    <w:link w:val="2"/>
    <w:rsid w:val="002324EF"/>
    <w:rPr>
      <w:b/>
      <w:bCs/>
      <w:kern w:val="2"/>
      <w:sz w:val="24"/>
      <w:szCs w:val="22"/>
      <w:lang w:val="en-GB"/>
    </w:rPr>
  </w:style>
  <w:style w:type="character" w:customStyle="1" w:styleId="ZGSM">
    <w:name w:val="ZGSM"/>
    <w:rsid w:val="006B3C71"/>
  </w:style>
  <w:style w:type="paragraph" w:styleId="af6">
    <w:name w:val="Revision"/>
    <w:hidden/>
    <w:uiPriority w:val="99"/>
    <w:semiHidden/>
    <w:rsid w:val="004955B2"/>
    <w:rPr>
      <w:sz w:val="22"/>
      <w:szCs w:val="22"/>
      <w:lang w:eastAsia="en-US"/>
    </w:rPr>
  </w:style>
  <w:style w:type="character" w:styleId="af7">
    <w:name w:val="Intense Emphasis"/>
    <w:uiPriority w:val="21"/>
    <w:qFormat/>
    <w:rsid w:val="00A71A59"/>
    <w:rPr>
      <w:b/>
      <w:bCs/>
      <w:i/>
      <w:iCs/>
      <w:color w:val="4F81BD"/>
      <w:kern w:val="2"/>
      <w:lang w:val="en-GB" w:eastAsia="zh-CN" w:bidi="ar-SA"/>
    </w:rPr>
  </w:style>
  <w:style w:type="paragraph" w:customStyle="1" w:styleId="TAL">
    <w:name w:val="TAL"/>
    <w:basedOn w:val="a1"/>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a1"/>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af8">
    <w:name w:val="Normal (Web)"/>
    <w:basedOn w:val="a1"/>
    <w:uiPriority w:val="99"/>
    <w:unhideWhenUsed/>
    <w:rsid w:val="00C51BBB"/>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a1"/>
    <w:uiPriority w:val="99"/>
    <w:rsid w:val="00164CAE"/>
    <w:pPr>
      <w:numPr>
        <w:numId w:val="15"/>
      </w:numPr>
      <w:overflowPunct w:val="0"/>
      <w:snapToGrid/>
      <w:textAlignment w:val="baseline"/>
    </w:pPr>
    <w:rPr>
      <w:rFonts w:eastAsia="MS Mincho"/>
      <w:sz w:val="24"/>
      <w:szCs w:val="20"/>
      <w:lang w:eastAsia="en-GB"/>
    </w:rPr>
  </w:style>
  <w:style w:type="paragraph" w:styleId="5">
    <w:name w:val="List Number 5"/>
    <w:basedOn w:val="a1"/>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21"/>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30"/>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a1"/>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21">
    <w:name w:val="List 2"/>
    <w:basedOn w:val="a1"/>
    <w:rsid w:val="00A15BFE"/>
    <w:pPr>
      <w:ind w:left="566" w:hanging="283"/>
      <w:contextualSpacing/>
    </w:pPr>
  </w:style>
  <w:style w:type="paragraph" w:styleId="30">
    <w:name w:val="List 3"/>
    <w:basedOn w:val="a1"/>
    <w:rsid w:val="00A15BFE"/>
    <w:pPr>
      <w:ind w:left="849" w:hanging="283"/>
      <w:contextualSpacing/>
    </w:pPr>
  </w:style>
  <w:style w:type="paragraph" w:styleId="af9">
    <w:name w:val="Title"/>
    <w:basedOn w:val="a1"/>
    <w:next w:val="a1"/>
    <w:link w:val="Char8"/>
    <w:qFormat/>
    <w:rsid w:val="005261BB"/>
    <w:pPr>
      <w:spacing w:before="240" w:after="60"/>
      <w:jc w:val="center"/>
      <w:outlineLvl w:val="0"/>
    </w:pPr>
    <w:rPr>
      <w:rFonts w:ascii="Cambria" w:hAnsi="Cambria"/>
      <w:b/>
      <w:bCs/>
      <w:sz w:val="32"/>
      <w:szCs w:val="32"/>
    </w:rPr>
  </w:style>
  <w:style w:type="character" w:customStyle="1" w:styleId="Char8">
    <w:name w:val="标题 Char"/>
    <w:basedOn w:val="a2"/>
    <w:link w:val="af9"/>
    <w:rsid w:val="005261BB"/>
    <w:rPr>
      <w:rFonts w:ascii="Cambria" w:hAnsi="Cambria" w:cs="Times New Roman"/>
      <w:b/>
      <w:bCs/>
      <w:sz w:val="32"/>
      <w:szCs w:val="32"/>
      <w:lang w:eastAsia="en-US"/>
    </w:rPr>
  </w:style>
  <w:style w:type="paragraph" w:customStyle="1" w:styleId="DecimalAligned">
    <w:name w:val="Decimal Aligned"/>
    <w:basedOn w:val="a1"/>
    <w:uiPriority w:val="40"/>
    <w:qFormat/>
    <w:rsid w:val="006A5D04"/>
    <w:pPr>
      <w:tabs>
        <w:tab w:val="decimal" w:pos="360"/>
      </w:tabs>
      <w:autoSpaceDE/>
      <w:autoSpaceDN/>
      <w:adjustRightInd/>
      <w:snapToGrid/>
      <w:spacing w:after="200" w:line="276" w:lineRule="auto"/>
      <w:jc w:val="left"/>
    </w:pPr>
    <w:rPr>
      <w:rFonts w:ascii="Calibri" w:hAnsi="Calibri"/>
    </w:rPr>
  </w:style>
  <w:style w:type="paragraph" w:customStyle="1" w:styleId="a0">
    <w:name w:val="表号"/>
    <w:basedOn w:val="a1"/>
    <w:next w:val="B3"/>
    <w:rsid w:val="002A32C2"/>
    <w:pPr>
      <w:keepLines/>
      <w:widowControl w:val="0"/>
      <w:numPr>
        <w:ilvl w:val="8"/>
        <w:numId w:val="27"/>
      </w:numPr>
      <w:snapToGrid/>
      <w:spacing w:afterLines="50"/>
      <w:jc w:val="center"/>
    </w:pPr>
    <w:rPr>
      <w:rFonts w:ascii="Arial" w:hAnsi="Arial"/>
      <w:sz w:val="18"/>
      <w:szCs w:val="18"/>
      <w:lang w:eastAsia="zh-CN"/>
    </w:rPr>
  </w:style>
  <w:style w:type="paragraph" w:customStyle="1" w:styleId="a">
    <w:name w:val="图号"/>
    <w:basedOn w:val="a1"/>
    <w:rsid w:val="002A32C2"/>
    <w:pPr>
      <w:widowControl w:val="0"/>
      <w:numPr>
        <w:ilvl w:val="7"/>
        <w:numId w:val="27"/>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9"/>
    <w:rsid w:val="002A32C2"/>
    <w:pPr>
      <w:ind w:firstLineChars="100" w:firstLine="420"/>
    </w:pPr>
    <w:rPr>
      <w:sz w:val="22"/>
      <w:szCs w:val="22"/>
    </w:rPr>
  </w:style>
  <w:style w:type="character" w:customStyle="1" w:styleId="Char1">
    <w:name w:val="正文文本 Char"/>
    <w:basedOn w:val="a2"/>
    <w:link w:val="a5"/>
    <w:rsid w:val="002A32C2"/>
    <w:rPr>
      <w:lang w:eastAsia="en-US"/>
    </w:rPr>
  </w:style>
  <w:style w:type="character" w:customStyle="1" w:styleId="Char9">
    <w:name w:val="正文首行缩进 Char"/>
    <w:basedOn w:val="Char1"/>
    <w:link w:val="afa"/>
    <w:rsid w:val="002A32C2"/>
  </w:style>
  <w:style w:type="character" w:styleId="afb">
    <w:name w:val="Placeholder Text"/>
    <w:basedOn w:val="a2"/>
    <w:uiPriority w:val="99"/>
    <w:semiHidden/>
    <w:rsid w:val="00070FF3"/>
    <w:rPr>
      <w:color w:val="808080"/>
    </w:rPr>
  </w:style>
  <w:style w:type="paragraph" w:customStyle="1" w:styleId="TableText">
    <w:name w:val="Table Text"/>
    <w:rsid w:val="00453A06"/>
    <w:pPr>
      <w:snapToGrid w:val="0"/>
      <w:spacing w:before="80" w:after="80"/>
    </w:pPr>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strRef>
              <c:f>Sheet1!$B$1</c:f>
              <c:strCache>
                <c:ptCount val="1"/>
                <c:pt idx="0">
                  <c:v>300Km/h</c:v>
                </c:pt>
              </c:strCache>
            </c:strRef>
          </c:tx>
          <c:cat>
            <c:strRef>
              <c:f>Sheet1!$A$2:$A$4</c:f>
              <c:strCache>
                <c:ptCount val="3"/>
                <c:pt idx="0">
                  <c:v>2.0GHz</c:v>
                </c:pt>
                <c:pt idx="1">
                  <c:v>2.6GHz</c:v>
                </c:pt>
                <c:pt idx="2">
                  <c:v>3.5GHz</c:v>
                </c:pt>
              </c:strCache>
            </c:strRef>
          </c:cat>
          <c:val>
            <c:numRef>
              <c:f>Sheet1!$B$2:$B$4</c:f>
              <c:numCache>
                <c:formatCode>General</c:formatCode>
                <c:ptCount val="3"/>
                <c:pt idx="0">
                  <c:v>0.88888888888888884</c:v>
                </c:pt>
                <c:pt idx="1">
                  <c:v>1.1555555555555561</c:v>
                </c:pt>
                <c:pt idx="2">
                  <c:v>1.555555555555556</c:v>
                </c:pt>
              </c:numCache>
            </c:numRef>
          </c:val>
        </c:ser>
        <c:ser>
          <c:idx val="1"/>
          <c:order val="1"/>
          <c:tx>
            <c:strRef>
              <c:f>Sheet1!$C$1</c:f>
              <c:strCache>
                <c:ptCount val="1"/>
                <c:pt idx="0">
                  <c:v>350Km/h</c:v>
                </c:pt>
              </c:strCache>
            </c:strRef>
          </c:tx>
          <c:cat>
            <c:strRef>
              <c:f>Sheet1!$A$2:$A$4</c:f>
              <c:strCache>
                <c:ptCount val="3"/>
                <c:pt idx="0">
                  <c:v>2.0GHz</c:v>
                </c:pt>
                <c:pt idx="1">
                  <c:v>2.6GHz</c:v>
                </c:pt>
                <c:pt idx="2">
                  <c:v>3.5GHz</c:v>
                </c:pt>
              </c:strCache>
            </c:strRef>
          </c:cat>
          <c:val>
            <c:numRef>
              <c:f>Sheet1!$C$2:$C$4</c:f>
              <c:numCache>
                <c:formatCode>General</c:formatCode>
                <c:ptCount val="3"/>
                <c:pt idx="0">
                  <c:v>1.0370370370370368</c:v>
                </c:pt>
                <c:pt idx="1">
                  <c:v>1.3481481481481481</c:v>
                </c:pt>
                <c:pt idx="2">
                  <c:v>1.8148148148148147</c:v>
                </c:pt>
              </c:numCache>
            </c:numRef>
          </c:val>
        </c:ser>
        <c:ser>
          <c:idx val="2"/>
          <c:order val="2"/>
          <c:tx>
            <c:strRef>
              <c:f>Sheet1!$D$1</c:f>
              <c:strCache>
                <c:ptCount val="1"/>
                <c:pt idx="0">
                  <c:v>400Km/h</c:v>
                </c:pt>
              </c:strCache>
            </c:strRef>
          </c:tx>
          <c:cat>
            <c:strRef>
              <c:f>Sheet1!$A$2:$A$4</c:f>
              <c:strCache>
                <c:ptCount val="3"/>
                <c:pt idx="0">
                  <c:v>2.0GHz</c:v>
                </c:pt>
                <c:pt idx="1">
                  <c:v>2.6GHz</c:v>
                </c:pt>
                <c:pt idx="2">
                  <c:v>3.5GHz</c:v>
                </c:pt>
              </c:strCache>
            </c:strRef>
          </c:cat>
          <c:val>
            <c:numRef>
              <c:f>Sheet1!$D$2:$D$4</c:f>
              <c:numCache>
                <c:formatCode>General</c:formatCode>
                <c:ptCount val="3"/>
                <c:pt idx="0">
                  <c:v>1.1851851851851851</c:v>
                </c:pt>
                <c:pt idx="1">
                  <c:v>1.5407407407407405</c:v>
                </c:pt>
                <c:pt idx="2">
                  <c:v>2.0740740740740735</c:v>
                </c:pt>
              </c:numCache>
            </c:numRef>
          </c:val>
        </c:ser>
        <c:axId val="232580224"/>
        <c:axId val="232581760"/>
      </c:barChart>
      <c:catAx>
        <c:axId val="232580224"/>
        <c:scaling>
          <c:orientation val="minMax"/>
        </c:scaling>
        <c:axPos val="b"/>
        <c:tickLblPos val="nextTo"/>
        <c:crossAx val="232581760"/>
        <c:crosses val="autoZero"/>
        <c:auto val="1"/>
        <c:lblAlgn val="ctr"/>
        <c:lblOffset val="100"/>
      </c:catAx>
      <c:valAx>
        <c:axId val="232581760"/>
        <c:scaling>
          <c:orientation val="minMax"/>
        </c:scaling>
        <c:axPos val="l"/>
        <c:majorGridlines/>
        <c:title>
          <c:tx>
            <c:rich>
              <a:bodyPr rot="-5400000" vert="horz"/>
              <a:lstStyle/>
              <a:p>
                <a:pPr>
                  <a:defRPr/>
                </a:pPr>
                <a:r>
                  <a:rPr lang="en-US" altLang="zh-CN"/>
                  <a:t>Doppler frequency shift (times of preamble subcarrier</a:t>
                </a:r>
                <a:r>
                  <a:rPr lang="en-US" altLang="zh-CN" baseline="0"/>
                  <a:t> spacing</a:t>
                </a:r>
                <a:r>
                  <a:rPr lang="en-US" altLang="zh-CN"/>
                  <a:t>)</a:t>
                </a:r>
                <a:endParaRPr lang="zh-CN" altLang="en-US"/>
              </a:p>
            </c:rich>
          </c:tx>
          <c:layout/>
        </c:title>
        <c:numFmt formatCode="General" sourceLinked="1"/>
        <c:tickLblPos val="nextTo"/>
        <c:crossAx val="232580224"/>
        <c:crosses val="autoZero"/>
        <c:crossBetween val="between"/>
      </c:valAx>
    </c:plotArea>
    <c:legend>
      <c:legendPos val="r"/>
      <c:layout/>
    </c:legend>
    <c:plotVisOnly val="1"/>
  </c:chart>
  <c:spPr>
    <a:ln>
      <a:no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BB31E-1B8C-45AB-BD70-7921E9C1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1186</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Dai Xizeng</cp:lastModifiedBy>
  <cp:revision>2</cp:revision>
  <cp:lastPrinted>2007-06-18T09:08:00Z</cp:lastPrinted>
  <dcterms:created xsi:type="dcterms:W3CDTF">2015-08-17T11:28:00Z</dcterms:created>
  <dcterms:modified xsi:type="dcterms:W3CDTF">2015-08-17T11:28:00Z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(3)nZoSTYxkjVVexk8TZmMRqGj5uRBk0B2iP6hHIFu8tdgQfMNVDdc3zz18/lgNv+QNMiq5Gdn0
iCAUdhg3AesXuHBTL+7QRHi407ieQLRIwt/Ba//BkpV4qoXwnG+R8ib6mch54fgnTVAogKyV
NZnOwmpDoGd7R3NLZ28rnOb5lREEPI6cobMSIKFohQQ/OYPEXSKkEt20huhIwC3wLCEmthEE
S/8gQgr0CaUOPqd94G</vt:lpwstr>
  </property>
  <property fmtid="{D5CDD505-2E9C-101B-9397-08002B2CF9AE}" pid="9" name="_new_ms_pID_72543_00">
    <vt:lpwstr>_new_ms_pID_72543</vt:lpwstr>
  </property>
  <property fmtid="{D5CDD505-2E9C-101B-9397-08002B2CF9AE}" pid="10" name="_new_ms_pID_725431">
    <vt:lpwstr>t/zv+8lGlTItPZ6K5rYvo1ogZL3jzd00pIfgm8S42pPnoxbRuE3dGt
2tw7cwV++8/ADvnbuN1SGB9kQa4ZFnBMaU51UmPuXNBYKCa3qMwK6cGlJCKkpQOUCM/mI+Xa
3yVsyGfb6M2TtvryXEuDPzV8/tSIdGtwoOpsIbMA19GkeD2FfyHzKTuROE1akbGovT0Iht13
IqM3FfhDs/GE41u4170pB4L28EiyGHw4ZK1C</vt:lpwstr>
  </property>
  <property fmtid="{D5CDD505-2E9C-101B-9397-08002B2CF9AE}" pid="11" name="_new_ms_pID_725431_00">
    <vt:lpwstr>_new_ms_pID_725431</vt:lpwstr>
  </property>
  <property fmtid="{D5CDD505-2E9C-101B-9397-08002B2CF9AE}" pid="12" name="_new_ms_pID_725432">
    <vt:lpwstr>8doxrQ9o2hXdQFqhNCt63zxqngcqZJRFQC10
cxWFY7U9</vt:lpwstr>
  </property>
  <property fmtid="{D5CDD505-2E9C-101B-9397-08002B2CF9AE}" pid="13" name="_new_ms_pID_725432_00">
    <vt:lpwstr>_new_ms_pID_725432</vt:lpwstr>
  </property>
  <property fmtid="{D5CDD505-2E9C-101B-9397-08002B2CF9AE}" pid="14" name="sflag">
    <vt:lpwstr>1439357540</vt:lpwstr>
  </property>
</Properties>
</file>