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C8B4" w14:textId="462193E0" w:rsidR="00172A83" w:rsidRPr="001E0A28" w:rsidRDefault="00172A83" w:rsidP="00172A83">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w:t>
      </w:r>
      <w:r w:rsidR="0034603F" w:rsidRPr="0034603F">
        <w:rPr>
          <w:rFonts w:ascii="Arial" w:eastAsiaTheme="minorEastAsia" w:hAnsi="Arial" w:cs="Arial"/>
          <w:b/>
          <w:sz w:val="24"/>
          <w:szCs w:val="24"/>
          <w:lang w:eastAsia="zh-CN"/>
        </w:rPr>
        <w:t>#11</w:t>
      </w:r>
      <w:r w:rsidR="00ED69BA">
        <w:rPr>
          <w:rFonts w:ascii="Arial" w:eastAsiaTheme="minorEastAsia" w:hAnsi="Arial" w:cs="Arial"/>
          <w:b/>
          <w:sz w:val="24"/>
          <w:szCs w:val="24"/>
          <w:lang w:eastAsia="zh-CN"/>
        </w:rPr>
        <w:t>7</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34603F" w:rsidRPr="0034603F">
        <w:rPr>
          <w:rFonts w:ascii="Arial" w:eastAsiaTheme="minorEastAsia" w:hAnsi="Arial" w:cs="Arial"/>
          <w:b/>
          <w:sz w:val="24"/>
          <w:szCs w:val="24"/>
          <w:lang w:eastAsia="zh-CN"/>
        </w:rPr>
        <w:t>R4-25</w:t>
      </w:r>
      <w:r w:rsidR="00ED69BA">
        <w:rPr>
          <w:rFonts w:ascii="Arial" w:eastAsiaTheme="minorEastAsia" w:hAnsi="Arial" w:cs="Arial"/>
          <w:b/>
          <w:sz w:val="24"/>
          <w:szCs w:val="24"/>
          <w:lang w:eastAsia="zh-CN"/>
        </w:rPr>
        <w:t>22637</w:t>
      </w:r>
    </w:p>
    <w:p w14:paraId="73CCED30" w14:textId="7EB42AB0" w:rsidR="0034603F" w:rsidRPr="00ED69BA" w:rsidRDefault="00ED69BA" w:rsidP="00ED69B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Dallas</w:t>
      </w:r>
      <w:r w:rsidRPr="006B5EF6">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USA</w:t>
      </w:r>
      <w:r w:rsidRPr="006B5EF6">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17</w:t>
      </w:r>
      <w:r w:rsidRPr="006B5EF6">
        <w:rPr>
          <w:rFonts w:ascii="Arial" w:eastAsiaTheme="minorEastAsia" w:hAnsi="Arial" w:cs="Arial" w:hint="eastAsia"/>
          <w:b/>
          <w:sz w:val="24"/>
          <w:szCs w:val="24"/>
          <w:lang w:eastAsia="zh-CN"/>
        </w:rPr>
        <w:t xml:space="preserve"> </w:t>
      </w:r>
      <w:r w:rsidRPr="006B5EF6">
        <w:rPr>
          <w:rFonts w:ascii="Arial" w:eastAsiaTheme="minorEastAsia" w:hAnsi="Arial" w:cs="Arial" w:hint="eastAsia"/>
          <w:b/>
          <w:sz w:val="24"/>
          <w:szCs w:val="24"/>
          <w:lang w:eastAsia="zh-CN"/>
        </w:rPr>
        <w:t>–</w:t>
      </w:r>
      <w:r w:rsidRPr="006B5EF6">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21</w:t>
      </w:r>
      <w:r w:rsidRPr="006B5EF6">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November</w:t>
      </w:r>
      <w:r w:rsidRPr="006B5EF6">
        <w:rPr>
          <w:rFonts w:ascii="Arial" w:eastAsiaTheme="minorEastAsia" w:hAnsi="Arial" w:cs="Arial" w:hint="eastAsia"/>
          <w:b/>
          <w:sz w:val="24"/>
          <w:szCs w:val="24"/>
          <w:lang w:eastAsia="zh-CN"/>
        </w:rPr>
        <w:t>, 2025</w:t>
      </w:r>
    </w:p>
    <w:p w14:paraId="2637FD31" w14:textId="77777777" w:rsidR="001E0A28" w:rsidRDefault="001E0A28" w:rsidP="00172A83">
      <w:pPr>
        <w:spacing w:after="120"/>
        <w:rPr>
          <w:rFonts w:ascii="Arial" w:eastAsia="MS Mincho" w:hAnsi="Arial" w:cs="Arial"/>
          <w:b/>
          <w:sz w:val="22"/>
        </w:rPr>
      </w:pPr>
    </w:p>
    <w:p w14:paraId="282755FA" w14:textId="2DC725EC" w:rsidR="00C24D2F" w:rsidRPr="0034603F"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4"/>
          <w:szCs w:val="24"/>
          <w:lang w:val="pt-BR" w:eastAsia="zh-CN"/>
        </w:rPr>
      </w:pPr>
      <w:r w:rsidRPr="0034603F">
        <w:rPr>
          <w:rFonts w:ascii="Arial" w:eastAsia="MS Mincho" w:hAnsi="Arial" w:cs="Arial"/>
          <w:b/>
          <w:color w:val="000000"/>
          <w:sz w:val="24"/>
          <w:szCs w:val="24"/>
          <w:lang w:val="pt-BR"/>
        </w:rPr>
        <w:t xml:space="preserve">Agenda </w:t>
      </w:r>
      <w:r w:rsidR="007D19B7" w:rsidRPr="0034603F">
        <w:rPr>
          <w:rFonts w:ascii="Arial" w:eastAsia="MS Mincho" w:hAnsi="Arial" w:cs="Arial"/>
          <w:b/>
          <w:color w:val="000000"/>
          <w:sz w:val="24"/>
          <w:szCs w:val="24"/>
          <w:lang w:val="pt-BR"/>
        </w:rPr>
        <w:t>item</w:t>
      </w:r>
      <w:r w:rsidRPr="0034603F">
        <w:rPr>
          <w:rFonts w:ascii="Arial" w:eastAsia="MS Mincho" w:hAnsi="Arial" w:cs="Arial"/>
          <w:b/>
          <w:color w:val="000000"/>
          <w:sz w:val="24"/>
          <w:szCs w:val="24"/>
          <w:lang w:val="pt-BR"/>
        </w:rPr>
        <w:t>:</w:t>
      </w:r>
      <w:r w:rsidRPr="0034603F">
        <w:rPr>
          <w:rFonts w:ascii="Arial" w:eastAsia="MS Mincho" w:hAnsi="Arial" w:cs="Arial"/>
          <w:b/>
          <w:color w:val="000000"/>
          <w:sz w:val="24"/>
          <w:szCs w:val="24"/>
          <w:lang w:val="pt-BR"/>
        </w:rPr>
        <w:tab/>
      </w:r>
      <w:r w:rsidRPr="0034603F">
        <w:rPr>
          <w:rFonts w:ascii="Arial" w:eastAsia="MS Mincho" w:hAnsi="Arial" w:cs="Arial" w:hint="eastAsia"/>
          <w:b/>
          <w:color w:val="000000"/>
          <w:sz w:val="24"/>
          <w:szCs w:val="24"/>
          <w:lang w:val="pt-BR" w:eastAsia="ja-JP"/>
        </w:rPr>
        <w:tab/>
      </w:r>
      <w:r w:rsidRPr="0034603F">
        <w:rPr>
          <w:rFonts w:ascii="Arial" w:eastAsia="MS Mincho" w:hAnsi="Arial" w:cs="Arial" w:hint="eastAsia"/>
          <w:b/>
          <w:color w:val="000000"/>
          <w:sz w:val="24"/>
          <w:szCs w:val="24"/>
          <w:lang w:val="pt-BR" w:eastAsia="ja-JP"/>
        </w:rPr>
        <w:tab/>
      </w:r>
      <w:r w:rsidR="0034603F">
        <w:rPr>
          <w:rFonts w:ascii="Arial" w:eastAsiaTheme="minorEastAsia" w:hAnsi="Arial" w:cs="Arial"/>
          <w:color w:val="000000"/>
          <w:sz w:val="24"/>
          <w:szCs w:val="24"/>
          <w:lang w:eastAsia="zh-CN"/>
        </w:rPr>
        <w:t>6</w:t>
      </w:r>
      <w:r w:rsidRPr="0034603F">
        <w:rPr>
          <w:rFonts w:ascii="Arial" w:eastAsiaTheme="minorEastAsia" w:hAnsi="Arial" w:cs="Arial" w:hint="eastAsia"/>
          <w:color w:val="000000"/>
          <w:sz w:val="24"/>
          <w:szCs w:val="24"/>
          <w:lang w:eastAsia="zh-CN"/>
        </w:rPr>
        <w:t>.</w:t>
      </w:r>
      <w:r w:rsidR="0034603F">
        <w:rPr>
          <w:rFonts w:ascii="Arial" w:eastAsiaTheme="minorEastAsia" w:hAnsi="Arial" w:cs="Arial"/>
          <w:color w:val="000000"/>
          <w:sz w:val="24"/>
          <w:szCs w:val="24"/>
          <w:lang w:eastAsia="zh-CN"/>
        </w:rPr>
        <w:t>1</w:t>
      </w:r>
      <w:r w:rsidR="00E74F42" w:rsidRPr="0034603F">
        <w:rPr>
          <w:rFonts w:ascii="Arial" w:eastAsiaTheme="minorEastAsia" w:hAnsi="Arial" w:cs="Arial"/>
          <w:color w:val="000000"/>
          <w:sz w:val="24"/>
          <w:szCs w:val="24"/>
          <w:lang w:eastAsia="zh-CN"/>
        </w:rPr>
        <w:t>2</w:t>
      </w:r>
      <w:r w:rsidRPr="0034603F">
        <w:rPr>
          <w:rFonts w:ascii="Arial" w:eastAsiaTheme="minorEastAsia" w:hAnsi="Arial" w:cs="Arial" w:hint="eastAsia"/>
          <w:color w:val="000000"/>
          <w:sz w:val="24"/>
          <w:szCs w:val="24"/>
          <w:lang w:eastAsia="zh-CN"/>
        </w:rPr>
        <w:t>.</w:t>
      </w:r>
      <w:r w:rsidR="00172A83" w:rsidRPr="0034603F">
        <w:rPr>
          <w:rFonts w:ascii="Arial" w:eastAsiaTheme="minorEastAsia" w:hAnsi="Arial" w:cs="Arial"/>
          <w:color w:val="000000"/>
          <w:sz w:val="24"/>
          <w:szCs w:val="24"/>
          <w:lang w:eastAsia="zh-CN"/>
        </w:rPr>
        <w:t>1</w:t>
      </w:r>
    </w:p>
    <w:p w14:paraId="50D5329D" w14:textId="27F4D526" w:rsidR="00915D73" w:rsidRPr="0034603F" w:rsidRDefault="00915D73" w:rsidP="00915D73">
      <w:pPr>
        <w:spacing w:after="120"/>
        <w:ind w:left="1985" w:hanging="1985"/>
        <w:rPr>
          <w:rFonts w:ascii="Arial" w:hAnsi="Arial" w:cs="Arial"/>
          <w:color w:val="000000"/>
          <w:sz w:val="24"/>
          <w:szCs w:val="24"/>
          <w:lang w:eastAsia="zh-CN"/>
        </w:rPr>
      </w:pPr>
      <w:r w:rsidRPr="0034603F">
        <w:rPr>
          <w:rFonts w:ascii="Arial" w:eastAsia="MS Mincho" w:hAnsi="Arial" w:cs="Arial"/>
          <w:b/>
          <w:sz w:val="24"/>
          <w:szCs w:val="24"/>
        </w:rPr>
        <w:t>Source:</w:t>
      </w:r>
      <w:r w:rsidRPr="0034603F">
        <w:rPr>
          <w:rFonts w:ascii="Arial" w:eastAsia="MS Mincho" w:hAnsi="Arial" w:cs="Arial"/>
          <w:b/>
          <w:sz w:val="24"/>
          <w:szCs w:val="24"/>
        </w:rPr>
        <w:tab/>
      </w:r>
      <w:r w:rsidR="00F94621" w:rsidRPr="0034603F">
        <w:rPr>
          <w:rFonts w:ascii="Arial" w:hAnsi="Arial" w:cs="Arial" w:hint="eastAsia"/>
          <w:color w:val="000000"/>
          <w:sz w:val="24"/>
          <w:szCs w:val="24"/>
          <w:lang w:eastAsia="zh-CN"/>
        </w:rPr>
        <w:t>Samsung</w:t>
      </w:r>
    </w:p>
    <w:p w14:paraId="1E0389E7" w14:textId="412EAA05" w:rsidR="00915D73" w:rsidRPr="0034603F" w:rsidRDefault="00915D73" w:rsidP="00915D73">
      <w:pPr>
        <w:spacing w:after="120"/>
        <w:ind w:left="1985" w:hanging="1985"/>
        <w:rPr>
          <w:rFonts w:ascii="Arial" w:eastAsiaTheme="minorEastAsia" w:hAnsi="Arial" w:cs="Arial"/>
          <w:color w:val="000000"/>
          <w:sz w:val="24"/>
          <w:szCs w:val="24"/>
          <w:lang w:eastAsia="zh-CN"/>
        </w:rPr>
      </w:pPr>
      <w:r w:rsidRPr="0034603F">
        <w:rPr>
          <w:rFonts w:ascii="Arial" w:eastAsia="MS Mincho" w:hAnsi="Arial" w:cs="Arial"/>
          <w:b/>
          <w:color w:val="000000"/>
          <w:sz w:val="24"/>
          <w:szCs w:val="24"/>
        </w:rPr>
        <w:t>Title:</w:t>
      </w:r>
      <w:r w:rsidRPr="0034603F">
        <w:rPr>
          <w:rFonts w:ascii="Arial" w:eastAsia="MS Mincho" w:hAnsi="Arial" w:cs="Arial"/>
          <w:b/>
          <w:color w:val="000000"/>
          <w:sz w:val="24"/>
          <w:szCs w:val="24"/>
        </w:rPr>
        <w:tab/>
      </w:r>
      <w:r w:rsidR="0034603F" w:rsidRPr="0034603F">
        <w:rPr>
          <w:rFonts w:ascii="Arial" w:eastAsia="等线" w:hAnsi="Arial" w:cs="Arial"/>
          <w:b/>
          <w:sz w:val="24"/>
          <w:szCs w:val="24"/>
        </w:rPr>
        <w:t>Ad-hoc minutes for NR_MIMO_Ph5_RRM</w:t>
      </w:r>
    </w:p>
    <w:p w14:paraId="67B0962B" w14:textId="25499AC5" w:rsidR="00915D73" w:rsidRPr="0034603F" w:rsidRDefault="00915D73" w:rsidP="00915D73">
      <w:pPr>
        <w:spacing w:after="120"/>
        <w:ind w:left="1985" w:hanging="1985"/>
        <w:rPr>
          <w:rFonts w:ascii="Arial" w:eastAsiaTheme="minorEastAsia" w:hAnsi="Arial" w:cs="Arial"/>
          <w:sz w:val="24"/>
          <w:szCs w:val="24"/>
          <w:lang w:eastAsia="zh-CN"/>
        </w:rPr>
      </w:pPr>
      <w:r w:rsidRPr="0034603F">
        <w:rPr>
          <w:rFonts w:ascii="Arial" w:eastAsia="MS Mincho" w:hAnsi="Arial" w:cs="Arial"/>
          <w:b/>
          <w:color w:val="000000"/>
          <w:sz w:val="24"/>
          <w:szCs w:val="24"/>
        </w:rPr>
        <w:t>Document for:</w:t>
      </w:r>
      <w:r w:rsidRPr="0034603F">
        <w:rPr>
          <w:rFonts w:ascii="Arial" w:eastAsia="MS Mincho" w:hAnsi="Arial" w:cs="Arial"/>
          <w:b/>
          <w:color w:val="000000"/>
          <w:sz w:val="24"/>
          <w:szCs w:val="24"/>
        </w:rPr>
        <w:tab/>
      </w:r>
      <w:r w:rsidR="00E76D8F" w:rsidRPr="0034603F">
        <w:rPr>
          <w:rFonts w:ascii="Arial" w:eastAsiaTheme="minorEastAsia" w:hAnsi="Arial" w:cs="Arial"/>
          <w:color w:val="000000"/>
          <w:sz w:val="24"/>
          <w:szCs w:val="24"/>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441F8279" w14:textId="7F1804AF" w:rsidR="00864BA8" w:rsidRDefault="00E603EF" w:rsidP="00864BA8">
      <w:pPr>
        <w:rPr>
          <w:iCs/>
          <w:lang w:eastAsia="zh-CN"/>
        </w:rPr>
      </w:pPr>
      <w:r w:rsidRPr="006D12E2">
        <w:rPr>
          <w:iCs/>
          <w:lang w:eastAsia="zh-CN"/>
        </w:rPr>
        <w:t xml:space="preserve">This Ad-hoc minutes is to cover </w:t>
      </w:r>
      <w:r>
        <w:rPr>
          <w:iCs/>
          <w:lang w:eastAsia="zh-CN"/>
        </w:rPr>
        <w:t xml:space="preserve">the discussion in </w:t>
      </w:r>
      <w:r w:rsidRPr="006F78D1">
        <w:rPr>
          <w:iCs/>
          <w:lang w:eastAsia="zh-CN"/>
        </w:rPr>
        <w:t>[</w:t>
      </w:r>
      <w:r w:rsidR="00172A83">
        <w:rPr>
          <w:iCs/>
          <w:lang w:eastAsia="zh-CN"/>
        </w:rPr>
        <w:t>11</w:t>
      </w:r>
      <w:r w:rsidR="00ED69BA">
        <w:rPr>
          <w:iCs/>
          <w:lang w:eastAsia="zh-CN"/>
        </w:rPr>
        <w:t>7</w:t>
      </w:r>
      <w:r w:rsidRPr="006F78D1">
        <w:rPr>
          <w:iCs/>
          <w:lang w:eastAsia="zh-CN"/>
        </w:rPr>
        <w:t>][</w:t>
      </w:r>
      <w:r w:rsidR="00BC1D77">
        <w:rPr>
          <w:iCs/>
          <w:lang w:eastAsia="zh-CN"/>
        </w:rPr>
        <w:t>2</w:t>
      </w:r>
      <w:r w:rsidR="00975165">
        <w:rPr>
          <w:iCs/>
          <w:lang w:eastAsia="zh-CN"/>
        </w:rPr>
        <w:t>0</w:t>
      </w:r>
      <w:r w:rsidR="00ED69BA">
        <w:rPr>
          <w:iCs/>
          <w:lang w:eastAsia="zh-CN"/>
        </w:rPr>
        <w:t>8</w:t>
      </w:r>
      <w:r w:rsidRPr="006F78D1">
        <w:rPr>
          <w:iCs/>
          <w:lang w:eastAsia="zh-CN"/>
        </w:rPr>
        <w:t xml:space="preserve">] </w:t>
      </w:r>
      <w:r w:rsidR="00975165" w:rsidRPr="00975165">
        <w:rPr>
          <w:iCs/>
          <w:lang w:eastAsia="zh-CN"/>
        </w:rPr>
        <w:t>NR_MIMO_Ph5_RRM_Part1</w:t>
      </w:r>
      <w:r w:rsidRPr="006F78D1">
        <w:rPr>
          <w:iCs/>
          <w:lang w:eastAsia="zh-CN"/>
        </w:rPr>
        <w:t xml:space="preserve"> and [</w:t>
      </w:r>
      <w:r w:rsidR="00172A83">
        <w:rPr>
          <w:iCs/>
          <w:lang w:eastAsia="zh-CN"/>
        </w:rPr>
        <w:t>11</w:t>
      </w:r>
      <w:r w:rsidR="00ED69BA">
        <w:rPr>
          <w:iCs/>
          <w:lang w:eastAsia="zh-CN"/>
        </w:rPr>
        <w:t>7</w:t>
      </w:r>
      <w:r w:rsidRPr="006F78D1">
        <w:rPr>
          <w:iCs/>
          <w:lang w:eastAsia="zh-CN"/>
        </w:rPr>
        <w:t>][</w:t>
      </w:r>
      <w:r w:rsidR="00BC1D77">
        <w:rPr>
          <w:iCs/>
          <w:lang w:eastAsia="zh-CN"/>
        </w:rPr>
        <w:t>2</w:t>
      </w:r>
      <w:r w:rsidR="00975165">
        <w:rPr>
          <w:iCs/>
          <w:lang w:eastAsia="zh-CN"/>
        </w:rPr>
        <w:t>0</w:t>
      </w:r>
      <w:r w:rsidR="00ED69BA">
        <w:rPr>
          <w:iCs/>
          <w:lang w:eastAsia="zh-CN"/>
        </w:rPr>
        <w:t>9</w:t>
      </w:r>
      <w:r w:rsidRPr="006F78D1">
        <w:rPr>
          <w:iCs/>
          <w:lang w:eastAsia="zh-CN"/>
        </w:rPr>
        <w:t xml:space="preserve">] </w:t>
      </w:r>
      <w:r w:rsidR="00975165" w:rsidRPr="00975165">
        <w:rPr>
          <w:iCs/>
          <w:lang w:eastAsia="zh-CN"/>
        </w:rPr>
        <w:t>NR_MIMO_Ph5_RRM_Part</w:t>
      </w:r>
      <w:r w:rsidRPr="006F78D1">
        <w:rPr>
          <w:iCs/>
          <w:lang w:eastAsia="zh-CN"/>
        </w:rPr>
        <w:t>2</w:t>
      </w:r>
      <w:r>
        <w:rPr>
          <w:iCs/>
          <w:lang w:eastAsia="zh-CN"/>
        </w:rPr>
        <w:t xml:space="preserve"> for the following issues:</w:t>
      </w:r>
    </w:p>
    <w:p w14:paraId="40A43DF8" w14:textId="2626DF73" w:rsidR="00C21DB3" w:rsidRDefault="00C21DB3" w:rsidP="00C21DB3">
      <w:pPr>
        <w:pStyle w:val="1"/>
      </w:pPr>
      <w:r>
        <w:rPr>
          <w:lang w:eastAsia="ja-JP"/>
        </w:rPr>
        <w:t>Topic</w:t>
      </w:r>
      <w:r w:rsidRPr="00045592">
        <w:rPr>
          <w:lang w:eastAsia="ja-JP"/>
        </w:rPr>
        <w:t xml:space="preserve"> #</w:t>
      </w:r>
      <w:r w:rsidR="00ED69BA">
        <w:rPr>
          <w:lang w:eastAsia="ja-JP"/>
        </w:rPr>
        <w:t>2</w:t>
      </w:r>
      <w:r w:rsidRPr="00045592">
        <w:rPr>
          <w:lang w:eastAsia="ja-JP"/>
        </w:rPr>
        <w:t xml:space="preserve">: </w:t>
      </w:r>
      <w:r w:rsidR="00ED69BA">
        <w:rPr>
          <w:rFonts w:hint="eastAsia"/>
          <w:lang w:eastAsia="zh-CN"/>
        </w:rPr>
        <w:t>RRM</w:t>
      </w:r>
      <w:r w:rsidR="00ED69BA">
        <w:rPr>
          <w:lang w:eastAsia="ja-JP"/>
        </w:rPr>
        <w:t xml:space="preserve"> requiements for MIMO_Ph5_Part2</w:t>
      </w:r>
    </w:p>
    <w:p w14:paraId="396DFF13" w14:textId="5F424F7B" w:rsidR="0028033D" w:rsidRPr="008A6DAE" w:rsidRDefault="008A6DAE" w:rsidP="008A6DAE">
      <w:pPr>
        <w:pStyle w:val="4"/>
        <w:numPr>
          <w:ilvl w:val="0"/>
          <w:numId w:val="0"/>
        </w:numPr>
        <w:ind w:left="864" w:hanging="864"/>
        <w:rPr>
          <w:rFonts w:ascii="Times New Roman" w:hAnsi="Times New Roman"/>
          <w:b/>
          <w:bCs/>
          <w:sz w:val="20"/>
          <w:u w:val="single"/>
          <w:lang w:val="en-US"/>
        </w:rPr>
      </w:pPr>
      <w:r>
        <w:rPr>
          <w:rFonts w:ascii="Times New Roman" w:hAnsi="Times New Roman" w:hint="eastAsia"/>
          <w:b/>
          <w:bCs/>
          <w:sz w:val="20"/>
          <w:u w:val="single"/>
          <w:lang w:val="en-US"/>
        </w:rPr>
        <w:t>Issue</w:t>
      </w:r>
      <w:r>
        <w:rPr>
          <w:rFonts w:ascii="Times New Roman" w:hAnsi="Times New Roman"/>
          <w:b/>
          <w:bCs/>
          <w:sz w:val="20"/>
          <w:u w:val="single"/>
          <w:lang w:val="en-US"/>
        </w:rPr>
        <w:t xml:space="preserve"> </w:t>
      </w:r>
      <w:r w:rsidR="0028033D" w:rsidRPr="008A6DAE">
        <w:rPr>
          <w:rFonts w:ascii="Times New Roman" w:hAnsi="Times New Roman"/>
          <w:b/>
          <w:bCs/>
          <w:sz w:val="20"/>
          <w:u w:val="single"/>
          <w:lang w:val="en-US"/>
        </w:rPr>
        <w:t>1-1: Accuracy requirements for delay and frequency offset reporting for CJT calibration</w:t>
      </w:r>
    </w:p>
    <w:p w14:paraId="7173005D" w14:textId="6E3A65BA" w:rsidR="00791E65" w:rsidRPr="002F167E" w:rsidRDefault="00791E65" w:rsidP="00C21DB3">
      <w:pPr>
        <w:spacing w:after="120"/>
        <w:rPr>
          <w:rFonts w:eastAsiaTheme="minorEastAsia"/>
          <w:bCs/>
          <w:highlight w:val="green"/>
          <w:lang w:eastAsia="zh-CN"/>
        </w:rPr>
      </w:pPr>
      <w:r w:rsidRPr="002F167E">
        <w:rPr>
          <w:rFonts w:eastAsiaTheme="minorEastAsia" w:hint="eastAsia"/>
          <w:bCs/>
          <w:highlight w:val="green"/>
          <w:lang w:eastAsia="zh-CN"/>
        </w:rPr>
        <w:t>A</w:t>
      </w:r>
      <w:r w:rsidRPr="002F167E">
        <w:rPr>
          <w:rFonts w:eastAsiaTheme="minorEastAsia"/>
          <w:bCs/>
          <w:highlight w:val="green"/>
          <w:lang w:eastAsia="zh-CN"/>
        </w:rPr>
        <w:t>greement in Chair’s session:</w:t>
      </w:r>
    </w:p>
    <w:p w14:paraId="73D1D83D" w14:textId="77777777" w:rsidR="00734C5E" w:rsidRPr="00046313" w:rsidRDefault="00734C5E" w:rsidP="00734C5E">
      <w:pPr>
        <w:snapToGrid w:val="0"/>
        <w:spacing w:after="120"/>
        <w:rPr>
          <w:rFonts w:eastAsia="等线"/>
          <w:sz w:val="21"/>
          <w:szCs w:val="21"/>
          <w:highlight w:val="green"/>
        </w:rPr>
      </w:pPr>
      <w:r w:rsidRPr="00046313">
        <w:rPr>
          <w:rFonts w:eastAsia="等线" w:hint="eastAsia"/>
          <w:sz w:val="21"/>
          <w:szCs w:val="21"/>
          <w:highlight w:val="green"/>
        </w:rPr>
        <w:t>A</w:t>
      </w:r>
      <w:r w:rsidRPr="00046313">
        <w:rPr>
          <w:rFonts w:eastAsia="等线"/>
          <w:sz w:val="21"/>
          <w:szCs w:val="21"/>
          <w:highlight w:val="green"/>
        </w:rPr>
        <w:t>greement:</w:t>
      </w:r>
    </w:p>
    <w:p w14:paraId="54618CA0" w14:textId="77777777" w:rsidR="00734C5E" w:rsidRPr="00046313" w:rsidRDefault="00734C5E" w:rsidP="00734C5E">
      <w:pPr>
        <w:numPr>
          <w:ilvl w:val="0"/>
          <w:numId w:val="7"/>
        </w:numPr>
        <w:overflowPunct w:val="0"/>
        <w:autoSpaceDE w:val="0"/>
        <w:autoSpaceDN w:val="0"/>
        <w:adjustRightInd w:val="0"/>
        <w:snapToGrid w:val="0"/>
        <w:spacing w:after="120"/>
        <w:textAlignment w:val="baseline"/>
        <w:rPr>
          <w:rFonts w:eastAsia="Malgun Gothic"/>
          <w:sz w:val="21"/>
          <w:szCs w:val="21"/>
          <w:highlight w:val="green"/>
        </w:rPr>
      </w:pPr>
      <w:r w:rsidRPr="00046313">
        <w:rPr>
          <w:rFonts w:eastAsia="Malgun Gothic"/>
          <w:bCs/>
          <w:sz w:val="21"/>
          <w:szCs w:val="21"/>
          <w:highlight w:val="green"/>
        </w:rPr>
        <w:t>For FO</w:t>
      </w:r>
      <w:r w:rsidRPr="00046313">
        <w:rPr>
          <w:rFonts w:eastAsia="Malgun Gothic"/>
          <w:sz w:val="21"/>
          <w:szCs w:val="21"/>
          <w:highlight w:val="green"/>
        </w:rPr>
        <w:t>, define two set of accuracy requirements with UE capability based on 3dB SNR, for 0.2ppm and 256 levels</w:t>
      </w:r>
    </w:p>
    <w:p w14:paraId="3D5CC8B1" w14:textId="77777777" w:rsidR="00734C5E" w:rsidRPr="00046313" w:rsidRDefault="00734C5E" w:rsidP="00734C5E">
      <w:pPr>
        <w:numPr>
          <w:ilvl w:val="0"/>
          <w:numId w:val="6"/>
        </w:numPr>
        <w:overflowPunct w:val="0"/>
        <w:autoSpaceDE w:val="0"/>
        <w:autoSpaceDN w:val="0"/>
        <w:adjustRightInd w:val="0"/>
        <w:snapToGrid w:val="0"/>
        <w:spacing w:after="120"/>
        <w:textAlignment w:val="baseline"/>
        <w:rPr>
          <w:rFonts w:eastAsia="Malgun Gothic"/>
          <w:sz w:val="21"/>
          <w:szCs w:val="21"/>
          <w:highlight w:val="green"/>
        </w:rPr>
      </w:pPr>
      <w:r w:rsidRPr="00046313">
        <w:rPr>
          <w:rFonts w:eastAsia="Malgun Gothic"/>
          <w:bCs/>
          <w:sz w:val="21"/>
          <w:szCs w:val="21"/>
          <w:highlight w:val="green"/>
        </w:rPr>
        <w:t>For 15kHz SCS, [33] and [3]</w:t>
      </w:r>
    </w:p>
    <w:p w14:paraId="2B8BFDBA" w14:textId="77777777" w:rsidR="00734C5E" w:rsidRPr="00046313" w:rsidRDefault="00734C5E" w:rsidP="00734C5E">
      <w:pPr>
        <w:numPr>
          <w:ilvl w:val="0"/>
          <w:numId w:val="6"/>
        </w:numPr>
        <w:overflowPunct w:val="0"/>
        <w:autoSpaceDE w:val="0"/>
        <w:autoSpaceDN w:val="0"/>
        <w:adjustRightInd w:val="0"/>
        <w:snapToGrid w:val="0"/>
        <w:spacing w:after="120"/>
        <w:textAlignment w:val="baseline"/>
        <w:rPr>
          <w:rFonts w:eastAsia="Malgun Gothic"/>
          <w:sz w:val="21"/>
          <w:szCs w:val="21"/>
          <w:highlight w:val="green"/>
        </w:rPr>
      </w:pPr>
      <w:r w:rsidRPr="00046313">
        <w:rPr>
          <w:rFonts w:eastAsia="Malgun Gothic"/>
          <w:bCs/>
          <w:sz w:val="21"/>
          <w:szCs w:val="21"/>
          <w:highlight w:val="green"/>
        </w:rPr>
        <w:t>For 30kHz SCS, [33 or 52 or 68] and [4]</w:t>
      </w:r>
    </w:p>
    <w:p w14:paraId="349190BA" w14:textId="77777777" w:rsidR="00734C5E" w:rsidRPr="00046313" w:rsidRDefault="00734C5E" w:rsidP="00734C5E">
      <w:pPr>
        <w:numPr>
          <w:ilvl w:val="0"/>
          <w:numId w:val="6"/>
        </w:numPr>
        <w:overflowPunct w:val="0"/>
        <w:autoSpaceDE w:val="0"/>
        <w:autoSpaceDN w:val="0"/>
        <w:adjustRightInd w:val="0"/>
        <w:snapToGrid w:val="0"/>
        <w:spacing w:after="120"/>
        <w:textAlignment w:val="baseline"/>
        <w:rPr>
          <w:rFonts w:eastAsia="Malgun Gothic"/>
          <w:sz w:val="21"/>
          <w:szCs w:val="21"/>
          <w:highlight w:val="green"/>
        </w:rPr>
      </w:pPr>
      <w:r w:rsidRPr="00046313">
        <w:rPr>
          <w:rFonts w:eastAsia="Malgun Gothic"/>
          <w:bCs/>
          <w:sz w:val="21"/>
          <w:szCs w:val="21"/>
          <w:highlight w:val="green"/>
        </w:rPr>
        <w:t xml:space="preserve">Note: Achieving better accuracy requires advanced UE implementation and hence UE capability to be introduced. </w:t>
      </w:r>
    </w:p>
    <w:p w14:paraId="4F6A0656" w14:textId="77777777" w:rsidR="00734C5E" w:rsidRPr="00046313" w:rsidRDefault="00734C5E" w:rsidP="00734C5E">
      <w:pPr>
        <w:numPr>
          <w:ilvl w:val="1"/>
          <w:numId w:val="6"/>
        </w:numPr>
        <w:overflowPunct w:val="0"/>
        <w:autoSpaceDE w:val="0"/>
        <w:autoSpaceDN w:val="0"/>
        <w:adjustRightInd w:val="0"/>
        <w:snapToGrid w:val="0"/>
        <w:spacing w:after="120"/>
        <w:textAlignment w:val="baseline"/>
        <w:rPr>
          <w:rFonts w:eastAsia="Malgun Gothic"/>
          <w:sz w:val="21"/>
          <w:szCs w:val="21"/>
          <w:highlight w:val="green"/>
        </w:rPr>
      </w:pPr>
      <w:r w:rsidRPr="00046313">
        <w:rPr>
          <w:rFonts w:eastAsia="Malgun Gothic"/>
          <w:bCs/>
          <w:sz w:val="21"/>
          <w:szCs w:val="21"/>
          <w:highlight w:val="green"/>
        </w:rPr>
        <w:t>The Note will not be captured in the CR.</w:t>
      </w:r>
    </w:p>
    <w:p w14:paraId="3181F81F" w14:textId="77777777" w:rsidR="00734C5E" w:rsidRPr="00046313" w:rsidRDefault="00734C5E" w:rsidP="00734C5E">
      <w:pPr>
        <w:numPr>
          <w:ilvl w:val="0"/>
          <w:numId w:val="7"/>
        </w:numPr>
        <w:overflowPunct w:val="0"/>
        <w:autoSpaceDE w:val="0"/>
        <w:autoSpaceDN w:val="0"/>
        <w:adjustRightInd w:val="0"/>
        <w:snapToGrid w:val="0"/>
        <w:spacing w:after="120"/>
        <w:textAlignment w:val="baseline"/>
        <w:rPr>
          <w:rFonts w:eastAsia="Malgun Gothic"/>
          <w:sz w:val="21"/>
          <w:szCs w:val="21"/>
        </w:rPr>
      </w:pPr>
      <w:r w:rsidRPr="00046313">
        <w:rPr>
          <w:rFonts w:eastAsia="Malgun Gothic"/>
          <w:bCs/>
          <w:sz w:val="21"/>
          <w:szCs w:val="21"/>
        </w:rPr>
        <w:t>For DO</w:t>
      </w:r>
      <w:r w:rsidRPr="00046313">
        <w:rPr>
          <w:rFonts w:eastAsia="Malgun Gothic"/>
          <w:sz w:val="21"/>
          <w:szCs w:val="21"/>
        </w:rPr>
        <w:t>, based on 3dB SNR</w:t>
      </w:r>
    </w:p>
    <w:p w14:paraId="62187FCC" w14:textId="433AB1DA" w:rsidR="00734C5E" w:rsidRPr="00046313" w:rsidRDefault="00734C5E" w:rsidP="00734C5E">
      <w:pPr>
        <w:numPr>
          <w:ilvl w:val="1"/>
          <w:numId w:val="8"/>
        </w:numPr>
        <w:overflowPunct w:val="0"/>
        <w:autoSpaceDE w:val="0"/>
        <w:autoSpaceDN w:val="0"/>
        <w:adjustRightInd w:val="0"/>
        <w:snapToGrid w:val="0"/>
        <w:spacing w:after="120"/>
        <w:textAlignment w:val="baseline"/>
        <w:rPr>
          <w:rFonts w:eastAsia="Malgun Gothic"/>
          <w:sz w:val="21"/>
          <w:szCs w:val="21"/>
        </w:rPr>
      </w:pPr>
      <w:r w:rsidRPr="00046313">
        <w:rPr>
          <w:rFonts w:eastAsia="Malgun Gothic"/>
          <w:sz w:val="21"/>
          <w:szCs w:val="21"/>
        </w:rPr>
        <w:t xml:space="preserve">Option 1: One set of </w:t>
      </w:r>
      <w:r w:rsidRPr="00046313">
        <w:rPr>
          <w:rFonts w:eastAsia="Malgun Gothic"/>
          <w:sz w:val="21"/>
          <w:szCs w:val="21"/>
        </w:rPr>
        <w:t>requirements</w:t>
      </w:r>
      <w:r w:rsidRPr="00046313">
        <w:rPr>
          <w:rFonts w:eastAsia="Malgun Gothic"/>
          <w:sz w:val="21"/>
          <w:szCs w:val="21"/>
        </w:rPr>
        <w:t xml:space="preserve"> (Nokia, E///)</w:t>
      </w:r>
    </w:p>
    <w:p w14:paraId="60EB9A56" w14:textId="77777777" w:rsidR="00734C5E" w:rsidRPr="00046313" w:rsidRDefault="00734C5E" w:rsidP="00734C5E">
      <w:pPr>
        <w:numPr>
          <w:ilvl w:val="1"/>
          <w:numId w:val="8"/>
        </w:numPr>
        <w:overflowPunct w:val="0"/>
        <w:autoSpaceDE w:val="0"/>
        <w:autoSpaceDN w:val="0"/>
        <w:adjustRightInd w:val="0"/>
        <w:snapToGrid w:val="0"/>
        <w:spacing w:after="120"/>
        <w:textAlignment w:val="baseline"/>
        <w:rPr>
          <w:rFonts w:eastAsia="Malgun Gothic"/>
          <w:sz w:val="21"/>
          <w:szCs w:val="21"/>
        </w:rPr>
      </w:pPr>
      <w:r w:rsidRPr="00046313">
        <w:rPr>
          <w:rFonts w:eastAsia="Malgun Gothic"/>
          <w:sz w:val="21"/>
          <w:szCs w:val="21"/>
        </w:rPr>
        <w:t xml:space="preserve">Option 2: Two sets of requirements, with the </w:t>
      </w:r>
      <w:r w:rsidRPr="00046313">
        <w:rPr>
          <w:rFonts w:eastAsia="Malgun Gothic"/>
          <w:b/>
          <w:sz w:val="21"/>
          <w:szCs w:val="21"/>
        </w:rPr>
        <w:t>same</w:t>
      </w:r>
      <w:r w:rsidRPr="00046313">
        <w:rPr>
          <w:rFonts w:eastAsia="Malgun Gothic"/>
          <w:sz w:val="21"/>
          <w:szCs w:val="21"/>
        </w:rPr>
        <w:t xml:space="preserve"> UE capability applied for DO and FO (Samsung, HW, vivo, E///)</w:t>
      </w:r>
    </w:p>
    <w:p w14:paraId="498CBE4B" w14:textId="77777777" w:rsidR="00734C5E" w:rsidRPr="00046313" w:rsidRDefault="00734C5E" w:rsidP="00734C5E">
      <w:pPr>
        <w:numPr>
          <w:ilvl w:val="1"/>
          <w:numId w:val="8"/>
        </w:numPr>
        <w:overflowPunct w:val="0"/>
        <w:autoSpaceDE w:val="0"/>
        <w:autoSpaceDN w:val="0"/>
        <w:adjustRightInd w:val="0"/>
        <w:snapToGrid w:val="0"/>
        <w:spacing w:after="120"/>
        <w:textAlignment w:val="baseline"/>
        <w:rPr>
          <w:rFonts w:eastAsia="Malgun Gothic"/>
          <w:sz w:val="21"/>
          <w:szCs w:val="21"/>
        </w:rPr>
      </w:pPr>
      <w:r w:rsidRPr="00046313">
        <w:rPr>
          <w:rFonts w:eastAsia="Malgun Gothic"/>
          <w:sz w:val="21"/>
          <w:szCs w:val="21"/>
        </w:rPr>
        <w:t xml:space="preserve">Further discuss the two options together with the values. </w:t>
      </w:r>
    </w:p>
    <w:p w14:paraId="3BBEDE57" w14:textId="77777777" w:rsidR="002F167E" w:rsidRPr="00734C5E" w:rsidRDefault="002F167E" w:rsidP="00C21DB3">
      <w:pPr>
        <w:spacing w:after="120"/>
        <w:rPr>
          <w:rFonts w:eastAsiaTheme="minorEastAsia"/>
          <w:bCs/>
          <w:lang w:eastAsia="zh-CN"/>
        </w:rPr>
      </w:pPr>
    </w:p>
    <w:p w14:paraId="78AC09E5" w14:textId="3DCEF880" w:rsidR="00C21DB3" w:rsidRPr="00C21DB3" w:rsidRDefault="00C21DB3" w:rsidP="00C21DB3">
      <w:pPr>
        <w:spacing w:after="120"/>
        <w:rPr>
          <w:rFonts w:eastAsiaTheme="minorEastAsia"/>
          <w:bCs/>
          <w:lang w:eastAsia="zh-CN"/>
        </w:rPr>
      </w:pPr>
      <w:r>
        <w:rPr>
          <w:rFonts w:eastAsiaTheme="minorEastAsia" w:hint="eastAsia"/>
          <w:bCs/>
          <w:lang w:eastAsia="zh-CN"/>
        </w:rPr>
        <w:t>C</w:t>
      </w:r>
      <w:r>
        <w:rPr>
          <w:rFonts w:eastAsiaTheme="minorEastAsia"/>
          <w:bCs/>
          <w:lang w:eastAsia="zh-CN"/>
        </w:rPr>
        <w:t xml:space="preserve">ontinue the discussion after Chair’s session. </w:t>
      </w:r>
    </w:p>
    <w:p w14:paraId="77A34E1C" w14:textId="77777777" w:rsidR="00C21DB3" w:rsidRPr="0034552E" w:rsidRDefault="00C21DB3" w:rsidP="00C21DB3">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4EF88E85" w14:textId="49323ECE" w:rsidR="00C21DB3" w:rsidRDefault="00B1526A" w:rsidP="00C21DB3">
      <w:pPr>
        <w:spacing w:after="120"/>
        <w:rPr>
          <w:color w:val="0070C0"/>
          <w:lang w:eastAsia="zh-CN"/>
        </w:rPr>
      </w:pPr>
      <w:r>
        <w:rPr>
          <w:rFonts w:hint="eastAsia"/>
          <w:color w:val="0070C0"/>
          <w:lang w:eastAsia="zh-CN"/>
        </w:rPr>
        <w:t>M</w:t>
      </w:r>
      <w:r>
        <w:rPr>
          <w:color w:val="0070C0"/>
          <w:lang w:eastAsia="zh-CN"/>
        </w:rPr>
        <w:t xml:space="preserve">TK: </w:t>
      </w:r>
      <w:r w:rsidR="00734C5E">
        <w:rPr>
          <w:rFonts w:hint="eastAsia"/>
          <w:color w:val="0070C0"/>
          <w:lang w:eastAsia="zh-CN"/>
        </w:rPr>
        <w:t>F</w:t>
      </w:r>
      <w:r>
        <w:rPr>
          <w:color w:val="0070C0"/>
          <w:lang w:eastAsia="zh-CN"/>
        </w:rPr>
        <w:t xml:space="preserve">rom the moderator </w:t>
      </w:r>
      <w:r w:rsidR="00734C5E">
        <w:rPr>
          <w:color w:val="0070C0"/>
          <w:lang w:eastAsia="zh-CN"/>
        </w:rPr>
        <w:t>recommendation</w:t>
      </w:r>
      <w:r>
        <w:rPr>
          <w:color w:val="0070C0"/>
          <w:lang w:eastAsia="zh-CN"/>
        </w:rPr>
        <w:t xml:space="preserve">, we propose the single value of </w:t>
      </w:r>
    </w:p>
    <w:p w14:paraId="58AE6C9C" w14:textId="77777777" w:rsidR="00B1526A" w:rsidRDefault="00B1526A" w:rsidP="00B1526A">
      <w:pPr>
        <w:pStyle w:val="aff8"/>
        <w:numPr>
          <w:ilvl w:val="0"/>
          <w:numId w:val="6"/>
        </w:numPr>
        <w:spacing w:after="120"/>
        <w:ind w:firstLineChars="0"/>
        <w:rPr>
          <w:lang w:eastAsia="zh-CN"/>
        </w:rPr>
      </w:pPr>
      <w:r w:rsidRPr="00F46EAF">
        <w:rPr>
          <w:b/>
          <w:bCs/>
          <w:lang w:eastAsia="zh-CN"/>
        </w:rPr>
        <w:t>For DO</w:t>
      </w:r>
      <w:r>
        <w:rPr>
          <w:lang w:eastAsia="zh-CN"/>
        </w:rPr>
        <w:t>, d</w:t>
      </w:r>
      <w:r w:rsidRPr="00F46EAF">
        <w:rPr>
          <w:lang w:eastAsia="zh-CN"/>
        </w:rPr>
        <w:t xml:space="preserve">efine </w:t>
      </w:r>
      <w:r>
        <w:rPr>
          <w:lang w:eastAsia="zh-CN"/>
        </w:rPr>
        <w:t xml:space="preserve">one set of </w:t>
      </w:r>
      <w:r w:rsidRPr="00F46EAF">
        <w:rPr>
          <w:lang w:eastAsia="zh-CN"/>
        </w:rPr>
        <w:t xml:space="preserve">accuracy requirements based on </w:t>
      </w:r>
      <w:r>
        <w:rPr>
          <w:lang w:eastAsia="zh-CN"/>
        </w:rPr>
        <w:t>[</w:t>
      </w:r>
      <w:r w:rsidRPr="00F46EAF">
        <w:rPr>
          <w:lang w:eastAsia="zh-CN"/>
        </w:rPr>
        <w:t>3dB</w:t>
      </w:r>
      <w:r>
        <w:rPr>
          <w:lang w:eastAsia="zh-CN"/>
        </w:rPr>
        <w:t>]</w:t>
      </w:r>
      <w:r w:rsidRPr="00F46EAF">
        <w:rPr>
          <w:lang w:eastAsia="zh-CN"/>
        </w:rPr>
        <w:t xml:space="preserve"> SNR.</w:t>
      </w:r>
    </w:p>
    <w:tbl>
      <w:tblPr>
        <w:tblStyle w:val="aff7"/>
        <w:tblW w:w="0" w:type="auto"/>
        <w:jc w:val="center"/>
        <w:tblLook w:val="04A0" w:firstRow="1" w:lastRow="0" w:firstColumn="1" w:lastColumn="0" w:noHBand="0" w:noVBand="1"/>
      </w:tblPr>
      <w:tblGrid>
        <w:gridCol w:w="2547"/>
        <w:gridCol w:w="1417"/>
        <w:gridCol w:w="1134"/>
      </w:tblGrid>
      <w:tr w:rsidR="00B1526A" w14:paraId="5382E687" w14:textId="77777777" w:rsidTr="0097569D">
        <w:trPr>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6897CBB" w14:textId="77777777" w:rsidR="00B1526A" w:rsidRDefault="00B1526A" w:rsidP="0097569D">
            <w:pPr>
              <w:spacing w:after="0"/>
              <w:jc w:val="center"/>
              <w:rPr>
                <w:b/>
                <w:bCs/>
                <w:sz w:val="18"/>
                <w:szCs w:val="18"/>
                <w:lang w:val="en-US"/>
              </w:rPr>
            </w:pPr>
            <w:r>
              <w:rPr>
                <w:b/>
                <w:bCs/>
                <w:sz w:val="18"/>
                <w:szCs w:val="18"/>
                <w:lang w:val="en-US"/>
              </w:rPr>
              <w:t>Delay offset</w:t>
            </w:r>
          </w:p>
        </w:tc>
      </w:tr>
      <w:tr w:rsidR="00B1526A" w14:paraId="16D89185" w14:textId="77777777" w:rsidTr="0097569D">
        <w:trPr>
          <w:jc w:val="center"/>
        </w:trPr>
        <w:tc>
          <w:tcPr>
            <w:tcW w:w="2547" w:type="dxa"/>
            <w:tcBorders>
              <w:top w:val="single" w:sz="4" w:space="0" w:color="auto"/>
              <w:left w:val="single" w:sz="4" w:space="0" w:color="auto"/>
              <w:bottom w:val="single" w:sz="4" w:space="0" w:color="auto"/>
              <w:right w:val="single" w:sz="4" w:space="0" w:color="auto"/>
            </w:tcBorders>
            <w:hideMark/>
          </w:tcPr>
          <w:p w14:paraId="5FD2A5A7" w14:textId="77777777" w:rsidR="00B1526A" w:rsidRDefault="00B1526A" w:rsidP="0097569D">
            <w:pPr>
              <w:spacing w:after="0"/>
              <w:jc w:val="center"/>
              <w:rPr>
                <w:b/>
                <w:bCs/>
                <w:sz w:val="18"/>
                <w:szCs w:val="18"/>
                <w:lang w:val="en-US"/>
              </w:rPr>
            </w:pPr>
            <w:r>
              <w:rPr>
                <w:b/>
                <w:bCs/>
                <w:sz w:val="18"/>
                <w:szCs w:val="18"/>
                <w:lang w:val="en-US"/>
              </w:rPr>
              <w:t xml:space="preserve">Accuracy </w:t>
            </w:r>
            <w:r>
              <w:rPr>
                <w:b/>
                <w:bCs/>
                <w:sz w:val="18"/>
                <w:szCs w:val="18"/>
                <w:lang w:val="en-US"/>
              </w:rPr>
              <w:br/>
              <w:t>based on 1 sample</w:t>
            </w:r>
          </w:p>
        </w:tc>
        <w:tc>
          <w:tcPr>
            <w:tcW w:w="1417" w:type="dxa"/>
            <w:tcBorders>
              <w:top w:val="single" w:sz="4" w:space="0" w:color="auto"/>
              <w:left w:val="single" w:sz="4" w:space="0" w:color="auto"/>
              <w:bottom w:val="single" w:sz="4" w:space="0" w:color="auto"/>
              <w:right w:val="single" w:sz="4" w:space="0" w:color="auto"/>
            </w:tcBorders>
            <w:hideMark/>
          </w:tcPr>
          <w:p w14:paraId="2F29E4FD" w14:textId="77777777" w:rsidR="00B1526A" w:rsidRDefault="00B1526A" w:rsidP="0097569D">
            <w:pPr>
              <w:spacing w:after="0"/>
              <w:jc w:val="center"/>
              <w:rPr>
                <w:b/>
                <w:bCs/>
                <w:sz w:val="18"/>
                <w:szCs w:val="18"/>
                <w:lang w:val="en-US"/>
              </w:rPr>
            </w:pPr>
            <w:r>
              <w:rPr>
                <w:b/>
                <w:bCs/>
                <w:sz w:val="18"/>
                <w:szCs w:val="18"/>
                <w:lang w:val="en-US"/>
              </w:rPr>
              <w:t>SNR</w:t>
            </w:r>
          </w:p>
        </w:tc>
        <w:tc>
          <w:tcPr>
            <w:tcW w:w="1134" w:type="dxa"/>
            <w:tcBorders>
              <w:top w:val="single" w:sz="4" w:space="0" w:color="auto"/>
              <w:left w:val="single" w:sz="4" w:space="0" w:color="auto"/>
              <w:bottom w:val="single" w:sz="4" w:space="0" w:color="auto"/>
              <w:right w:val="single" w:sz="4" w:space="0" w:color="auto"/>
            </w:tcBorders>
            <w:hideMark/>
          </w:tcPr>
          <w:p w14:paraId="75429845" w14:textId="77777777" w:rsidR="00B1526A" w:rsidRDefault="00B1526A" w:rsidP="0097569D">
            <w:pPr>
              <w:spacing w:after="0"/>
              <w:jc w:val="center"/>
              <w:rPr>
                <w:b/>
                <w:bCs/>
                <w:sz w:val="18"/>
                <w:szCs w:val="18"/>
                <w:lang w:val="en-US"/>
              </w:rPr>
            </w:pPr>
            <w:r>
              <w:rPr>
                <w:b/>
                <w:bCs/>
                <w:sz w:val="18"/>
                <w:szCs w:val="18"/>
                <w:lang w:val="en-US"/>
              </w:rPr>
              <w:t>SCS</w:t>
            </w:r>
          </w:p>
        </w:tc>
      </w:tr>
      <w:tr w:rsidR="00B1526A" w14:paraId="360B964E" w14:textId="77777777" w:rsidTr="0097569D">
        <w:trPr>
          <w:jc w:val="center"/>
        </w:trPr>
        <w:tc>
          <w:tcPr>
            <w:tcW w:w="2547" w:type="dxa"/>
            <w:tcBorders>
              <w:top w:val="single" w:sz="4" w:space="0" w:color="auto"/>
              <w:left w:val="single" w:sz="4" w:space="0" w:color="auto"/>
              <w:bottom w:val="single" w:sz="4" w:space="0" w:color="auto"/>
              <w:right w:val="single" w:sz="4" w:space="0" w:color="auto"/>
            </w:tcBorders>
            <w:hideMark/>
          </w:tcPr>
          <w:p w14:paraId="0D5357F0" w14:textId="77777777" w:rsidR="00B1526A" w:rsidRDefault="00B1526A" w:rsidP="0097569D">
            <w:pPr>
              <w:spacing w:after="0"/>
              <w:jc w:val="center"/>
              <w:rPr>
                <w:sz w:val="18"/>
                <w:szCs w:val="18"/>
                <w:lang w:val="en-US"/>
              </w:rPr>
            </w:pPr>
            <w:r>
              <w:rPr>
                <w:sz w:val="18"/>
                <w:szCs w:val="18"/>
                <w:lang w:val="en-US"/>
              </w:rPr>
              <w:t>Level</w:t>
            </w:r>
          </w:p>
        </w:tc>
        <w:tc>
          <w:tcPr>
            <w:tcW w:w="1417" w:type="dxa"/>
            <w:tcBorders>
              <w:top w:val="single" w:sz="4" w:space="0" w:color="auto"/>
              <w:left w:val="single" w:sz="4" w:space="0" w:color="auto"/>
              <w:bottom w:val="single" w:sz="4" w:space="0" w:color="auto"/>
              <w:right w:val="single" w:sz="4" w:space="0" w:color="auto"/>
            </w:tcBorders>
            <w:hideMark/>
          </w:tcPr>
          <w:p w14:paraId="516143A4" w14:textId="77777777" w:rsidR="00B1526A" w:rsidRDefault="00B1526A" w:rsidP="0097569D">
            <w:pPr>
              <w:spacing w:after="0"/>
              <w:jc w:val="center"/>
              <w:rPr>
                <w:sz w:val="18"/>
                <w:szCs w:val="18"/>
                <w:lang w:val="en-US"/>
              </w:rPr>
            </w:pPr>
            <w:r>
              <w:rPr>
                <w:sz w:val="18"/>
                <w:szCs w:val="18"/>
                <w:lang w:val="en-US"/>
              </w:rPr>
              <w:t>dB</w:t>
            </w:r>
          </w:p>
        </w:tc>
        <w:tc>
          <w:tcPr>
            <w:tcW w:w="1134" w:type="dxa"/>
            <w:tcBorders>
              <w:top w:val="single" w:sz="4" w:space="0" w:color="auto"/>
              <w:left w:val="single" w:sz="4" w:space="0" w:color="auto"/>
              <w:bottom w:val="single" w:sz="4" w:space="0" w:color="auto"/>
              <w:right w:val="single" w:sz="4" w:space="0" w:color="auto"/>
            </w:tcBorders>
            <w:hideMark/>
          </w:tcPr>
          <w:p w14:paraId="1B6CBFED" w14:textId="77777777" w:rsidR="00B1526A" w:rsidRDefault="00B1526A" w:rsidP="0097569D">
            <w:pPr>
              <w:spacing w:after="0"/>
              <w:jc w:val="center"/>
              <w:rPr>
                <w:sz w:val="18"/>
                <w:szCs w:val="18"/>
                <w:lang w:val="en-US"/>
              </w:rPr>
            </w:pPr>
            <w:r>
              <w:rPr>
                <w:sz w:val="18"/>
                <w:szCs w:val="18"/>
                <w:lang w:val="en-US"/>
              </w:rPr>
              <w:t>kHz</w:t>
            </w:r>
          </w:p>
        </w:tc>
      </w:tr>
      <w:tr w:rsidR="00B1526A" w14:paraId="550EB1C0" w14:textId="77777777" w:rsidTr="0097569D">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7591F271" w14:textId="77777777" w:rsidR="00B1526A" w:rsidRDefault="00B1526A" w:rsidP="0097569D">
            <w:pPr>
              <w:spacing w:after="0"/>
              <w:jc w:val="center"/>
              <w:rPr>
                <w:sz w:val="18"/>
                <w:szCs w:val="18"/>
                <w:lang w:val="en-US"/>
              </w:rPr>
            </w:pPr>
            <w:r>
              <w:rPr>
                <w:sz w:val="18"/>
                <w:szCs w:val="18"/>
                <w:lang w:val="en-US"/>
              </w:rPr>
              <w:t>14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EDD85" w14:textId="77777777" w:rsidR="00B1526A" w:rsidRDefault="00B1526A" w:rsidP="0097569D">
            <w:pPr>
              <w:spacing w:after="0"/>
              <w:jc w:val="center"/>
              <w:rPr>
                <w:sz w:val="18"/>
                <w:szCs w:val="18"/>
                <w:lang w:val="en-US"/>
              </w:rPr>
            </w:pPr>
            <w:r>
              <w:rPr>
                <w:sz w:val="18"/>
                <w:szCs w:val="18"/>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553CEB" w14:textId="77777777" w:rsidR="00B1526A" w:rsidRDefault="00B1526A" w:rsidP="0097569D">
            <w:pPr>
              <w:spacing w:after="0"/>
              <w:jc w:val="center"/>
              <w:rPr>
                <w:sz w:val="18"/>
                <w:szCs w:val="18"/>
                <w:lang w:val="en-US"/>
              </w:rPr>
            </w:pPr>
            <w:r>
              <w:rPr>
                <w:sz w:val="18"/>
                <w:szCs w:val="18"/>
                <w:lang w:val="en-US"/>
              </w:rPr>
              <w:t>15</w:t>
            </w:r>
          </w:p>
        </w:tc>
      </w:tr>
      <w:tr w:rsidR="00B1526A" w14:paraId="59CFAFC4" w14:textId="77777777" w:rsidTr="0097569D">
        <w:trPr>
          <w:trHeight w:val="46"/>
          <w:jc w:val="center"/>
        </w:trPr>
        <w:tc>
          <w:tcPr>
            <w:tcW w:w="2547" w:type="dxa"/>
            <w:tcBorders>
              <w:top w:val="single" w:sz="4" w:space="0" w:color="auto"/>
              <w:left w:val="single" w:sz="4" w:space="0" w:color="auto"/>
              <w:bottom w:val="single" w:sz="4" w:space="0" w:color="auto"/>
              <w:right w:val="single" w:sz="4" w:space="0" w:color="auto"/>
            </w:tcBorders>
            <w:hideMark/>
          </w:tcPr>
          <w:p w14:paraId="2FC5FD4D" w14:textId="77777777" w:rsidR="00B1526A" w:rsidRDefault="00B1526A" w:rsidP="0097569D">
            <w:pPr>
              <w:spacing w:after="0"/>
              <w:jc w:val="center"/>
              <w:rPr>
                <w:sz w:val="18"/>
                <w:szCs w:val="18"/>
                <w:lang w:val="en-US"/>
              </w:rPr>
            </w:pPr>
            <w:r>
              <w:rPr>
                <w:sz w:val="18"/>
                <w:szCs w:val="18"/>
                <w:lang w:val="en-US"/>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331B0" w14:textId="77777777" w:rsidR="00B1526A" w:rsidRDefault="00B1526A" w:rsidP="0097569D">
            <w:pPr>
              <w:spacing w:after="0"/>
              <w:jc w:val="center"/>
              <w:rPr>
                <w:sz w:val="18"/>
                <w:szCs w:val="18"/>
                <w:lang w:val="en-US"/>
              </w:rPr>
            </w:pPr>
            <w:r>
              <w:rPr>
                <w:sz w:val="18"/>
                <w:szCs w:val="18"/>
                <w:lang w:val="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E6080C" w14:textId="77777777" w:rsidR="00B1526A" w:rsidRDefault="00B1526A" w:rsidP="0097569D">
            <w:pPr>
              <w:spacing w:after="0"/>
              <w:jc w:val="center"/>
              <w:rPr>
                <w:sz w:val="18"/>
                <w:szCs w:val="18"/>
                <w:lang w:val="en-US"/>
              </w:rPr>
            </w:pPr>
            <w:r>
              <w:rPr>
                <w:sz w:val="18"/>
                <w:szCs w:val="18"/>
                <w:lang w:val="en-US"/>
              </w:rPr>
              <w:t>30</w:t>
            </w:r>
          </w:p>
        </w:tc>
      </w:tr>
    </w:tbl>
    <w:p w14:paraId="5F807B64" w14:textId="213F8427" w:rsidR="00B1526A" w:rsidRDefault="00B1526A" w:rsidP="00C21DB3">
      <w:pPr>
        <w:spacing w:after="120"/>
        <w:rPr>
          <w:color w:val="0070C0"/>
          <w:lang w:eastAsia="zh-CN"/>
        </w:rPr>
      </w:pPr>
      <w:r>
        <w:rPr>
          <w:color w:val="0070C0"/>
          <w:lang w:eastAsia="zh-CN"/>
        </w:rPr>
        <w:t>There is no benefit for two values for DO.</w:t>
      </w:r>
    </w:p>
    <w:p w14:paraId="5D5D1E22" w14:textId="12E96C19" w:rsidR="00B1526A" w:rsidRDefault="00B1526A" w:rsidP="00C21DB3">
      <w:pPr>
        <w:spacing w:after="120"/>
        <w:rPr>
          <w:color w:val="0070C0"/>
          <w:lang w:eastAsia="zh-CN"/>
        </w:rPr>
      </w:pPr>
      <w:r>
        <w:rPr>
          <w:rFonts w:hint="eastAsia"/>
          <w:color w:val="0070C0"/>
          <w:lang w:eastAsia="zh-CN"/>
        </w:rPr>
        <w:lastRenderedPageBreak/>
        <w:t>H</w:t>
      </w:r>
      <w:r>
        <w:rPr>
          <w:color w:val="0070C0"/>
          <w:lang w:eastAsia="zh-CN"/>
        </w:rPr>
        <w:t xml:space="preserve">W: </w:t>
      </w:r>
      <w:r w:rsidR="00734C5E">
        <w:rPr>
          <w:color w:val="0070C0"/>
          <w:lang w:eastAsia="zh-CN"/>
        </w:rPr>
        <w:t>T</w:t>
      </w:r>
      <w:r>
        <w:rPr>
          <w:color w:val="0070C0"/>
          <w:lang w:eastAsia="zh-CN"/>
        </w:rPr>
        <w:t>he tight accuracy from NW side can make the feature more works. We still prefer two sets</w:t>
      </w:r>
      <w:r w:rsidR="00734C5E">
        <w:rPr>
          <w:color w:val="0070C0"/>
          <w:lang w:eastAsia="zh-CN"/>
        </w:rPr>
        <w:t xml:space="preserve"> requirements including the tight accuracy</w:t>
      </w:r>
      <w:r>
        <w:rPr>
          <w:color w:val="0070C0"/>
          <w:lang w:eastAsia="zh-CN"/>
        </w:rPr>
        <w:t xml:space="preserve">. For the table above, we are fine to adopt it as one set of the accuracy. </w:t>
      </w:r>
    </w:p>
    <w:p w14:paraId="3B21D585" w14:textId="5A22D199" w:rsidR="00E80BAB" w:rsidRDefault="00B1526A" w:rsidP="00C21DB3">
      <w:pPr>
        <w:spacing w:after="120"/>
        <w:rPr>
          <w:color w:val="0070C0"/>
          <w:lang w:eastAsia="zh-CN"/>
        </w:rPr>
      </w:pPr>
      <w:r>
        <w:rPr>
          <w:rFonts w:hint="eastAsia"/>
          <w:color w:val="0070C0"/>
          <w:lang w:eastAsia="zh-CN"/>
        </w:rPr>
        <w:t>E</w:t>
      </w:r>
      <w:r>
        <w:rPr>
          <w:color w:val="0070C0"/>
          <w:lang w:eastAsia="zh-CN"/>
        </w:rPr>
        <w:t xml:space="preserve">///: </w:t>
      </w:r>
      <w:r w:rsidR="00734C5E">
        <w:rPr>
          <w:color w:val="0070C0"/>
          <w:lang w:eastAsia="zh-CN"/>
        </w:rPr>
        <w:t>F</w:t>
      </w:r>
      <w:r w:rsidR="00E80BAB">
        <w:rPr>
          <w:color w:val="0070C0"/>
          <w:lang w:eastAsia="zh-CN"/>
        </w:rPr>
        <w:t xml:space="preserve">or this table, we can accept it as one more PRBs. We add the minimum of the PRBs. </w:t>
      </w:r>
    </w:p>
    <w:p w14:paraId="04CFC549" w14:textId="45752306" w:rsidR="00734C5E" w:rsidRDefault="00734C5E" w:rsidP="00C21DB3">
      <w:pPr>
        <w:spacing w:after="120"/>
        <w:rPr>
          <w:color w:val="0070C0"/>
          <w:lang w:eastAsia="zh-CN"/>
        </w:rPr>
      </w:pPr>
      <w:proofErr w:type="spellStart"/>
      <w:r>
        <w:rPr>
          <w:color w:val="0070C0"/>
          <w:lang w:eastAsia="zh-CN"/>
        </w:rPr>
        <w:t>Adhoc</w:t>
      </w:r>
      <w:proofErr w:type="spellEnd"/>
      <w:r>
        <w:rPr>
          <w:color w:val="0070C0"/>
          <w:lang w:eastAsia="zh-CN"/>
        </w:rPr>
        <w:t xml:space="preserve"> Chair: continue the discussion on two options with recommended values:</w:t>
      </w:r>
    </w:p>
    <w:p w14:paraId="0CDA853F" w14:textId="5F22EE74" w:rsidR="00136C34" w:rsidRPr="00734C5E" w:rsidRDefault="00E80BAB" w:rsidP="00734C5E">
      <w:pPr>
        <w:pStyle w:val="aff8"/>
        <w:numPr>
          <w:ilvl w:val="0"/>
          <w:numId w:val="5"/>
        </w:numPr>
        <w:spacing w:after="120"/>
        <w:ind w:firstLineChars="0"/>
        <w:rPr>
          <w:rFonts w:eastAsiaTheme="minorEastAsia" w:hint="eastAsia"/>
          <w:bCs/>
          <w:lang w:eastAsia="zh-CN"/>
        </w:rPr>
      </w:pPr>
      <w:r>
        <w:rPr>
          <w:rFonts w:eastAsiaTheme="minorEastAsia"/>
          <w:bCs/>
          <w:lang w:eastAsia="zh-CN"/>
        </w:rPr>
        <w:t>Option 1: One set of requirements (Nokia, E///)</w:t>
      </w:r>
    </w:p>
    <w:p w14:paraId="3B0817E0" w14:textId="700E3C50" w:rsidR="00E80BAB" w:rsidRPr="00E80BAB" w:rsidRDefault="00E80BAB" w:rsidP="00E80BAB">
      <w:pPr>
        <w:pStyle w:val="aff8"/>
        <w:numPr>
          <w:ilvl w:val="0"/>
          <w:numId w:val="5"/>
        </w:numPr>
        <w:spacing w:after="120"/>
        <w:ind w:firstLineChars="0"/>
        <w:rPr>
          <w:rFonts w:eastAsiaTheme="minorEastAsia"/>
          <w:bCs/>
          <w:lang w:eastAsia="zh-CN"/>
        </w:rPr>
      </w:pPr>
      <w:r>
        <w:rPr>
          <w:rFonts w:eastAsiaTheme="minorEastAsia"/>
          <w:bCs/>
          <w:lang w:eastAsia="zh-CN"/>
        </w:rPr>
        <w:t xml:space="preserve">Option 2: Two sets of requirements, with the </w:t>
      </w:r>
      <w:r w:rsidRPr="002F167E">
        <w:rPr>
          <w:rFonts w:eastAsiaTheme="minorEastAsia"/>
          <w:b/>
          <w:lang w:eastAsia="zh-CN"/>
        </w:rPr>
        <w:t>same</w:t>
      </w:r>
      <w:r>
        <w:rPr>
          <w:rFonts w:eastAsiaTheme="minorEastAsia"/>
          <w:bCs/>
          <w:lang w:eastAsia="zh-CN"/>
        </w:rPr>
        <w:t xml:space="preserve"> UE capability applied for DO and FO (Samsung, HW, </w:t>
      </w:r>
      <w:r w:rsidRPr="00E80BAB">
        <w:rPr>
          <w:rFonts w:eastAsiaTheme="minorEastAsia"/>
          <w:bCs/>
          <w:lang w:eastAsia="zh-CN"/>
        </w:rPr>
        <w:t>vivo, E///)</w:t>
      </w:r>
    </w:p>
    <w:p w14:paraId="2D1B68BC" w14:textId="2E7529EA" w:rsidR="00C4706E" w:rsidRPr="00E80BAB" w:rsidRDefault="00E80BAB" w:rsidP="00C4706E">
      <w:pPr>
        <w:pStyle w:val="aff8"/>
        <w:numPr>
          <w:ilvl w:val="1"/>
          <w:numId w:val="5"/>
        </w:numPr>
        <w:spacing w:after="120"/>
        <w:ind w:firstLineChars="0"/>
        <w:rPr>
          <w:rFonts w:eastAsiaTheme="minorEastAsia"/>
          <w:bCs/>
          <w:lang w:eastAsia="zh-CN"/>
        </w:rPr>
      </w:pPr>
      <w:r w:rsidRPr="00E80BAB">
        <w:rPr>
          <w:rFonts w:eastAsiaTheme="minorEastAsia"/>
          <w:bCs/>
          <w:lang w:eastAsia="zh-CN"/>
        </w:rPr>
        <w:t>For 15kHz SCS, [</w:t>
      </w:r>
      <w:r>
        <w:rPr>
          <w:rFonts w:eastAsiaTheme="minorEastAsia"/>
          <w:bCs/>
          <w:lang w:eastAsia="zh-CN"/>
        </w:rPr>
        <w:t>14</w:t>
      </w:r>
      <w:r w:rsidRPr="00E80BAB">
        <w:rPr>
          <w:rFonts w:eastAsiaTheme="minorEastAsia"/>
          <w:bCs/>
          <w:lang w:eastAsia="zh-CN"/>
        </w:rPr>
        <w:t>] and [</w:t>
      </w:r>
      <w:r>
        <w:rPr>
          <w:rFonts w:eastAsiaTheme="minorEastAsia"/>
          <w:bCs/>
          <w:lang w:eastAsia="zh-CN"/>
        </w:rPr>
        <w:t>2</w:t>
      </w:r>
      <w:r w:rsidR="00C4706E">
        <w:rPr>
          <w:rFonts w:eastAsiaTheme="minorEastAsia"/>
          <w:bCs/>
          <w:lang w:eastAsia="zh-CN"/>
        </w:rPr>
        <w:t xml:space="preserve"> or 5(Nokia)</w:t>
      </w:r>
      <w:r w:rsidRPr="00E80BAB">
        <w:rPr>
          <w:rFonts w:eastAsiaTheme="minorEastAsia"/>
          <w:bCs/>
          <w:lang w:eastAsia="zh-CN"/>
        </w:rPr>
        <w:t>]</w:t>
      </w:r>
      <w:r w:rsidR="00C4706E">
        <w:rPr>
          <w:rFonts w:eastAsiaTheme="minorEastAsia"/>
          <w:bCs/>
          <w:lang w:eastAsia="zh-CN"/>
        </w:rPr>
        <w:t xml:space="preserve">; </w:t>
      </w:r>
    </w:p>
    <w:p w14:paraId="703E0B71" w14:textId="7525F169" w:rsidR="00E80BAB" w:rsidRPr="00E80BAB" w:rsidRDefault="00E80BAB" w:rsidP="00E80BAB">
      <w:pPr>
        <w:pStyle w:val="aff8"/>
        <w:numPr>
          <w:ilvl w:val="1"/>
          <w:numId w:val="5"/>
        </w:numPr>
        <w:spacing w:after="120"/>
        <w:ind w:firstLineChars="0"/>
        <w:rPr>
          <w:rFonts w:eastAsiaTheme="minorEastAsia"/>
          <w:bCs/>
          <w:lang w:eastAsia="zh-CN"/>
        </w:rPr>
      </w:pPr>
      <w:r w:rsidRPr="00E80BAB">
        <w:rPr>
          <w:rFonts w:eastAsiaTheme="minorEastAsia" w:hint="eastAsia"/>
          <w:bCs/>
          <w:lang w:eastAsia="zh-CN"/>
        </w:rPr>
        <w:t>F</w:t>
      </w:r>
      <w:r w:rsidRPr="00E80BAB">
        <w:rPr>
          <w:rFonts w:eastAsiaTheme="minorEastAsia"/>
          <w:bCs/>
          <w:lang w:eastAsia="zh-CN"/>
        </w:rPr>
        <w:t>or 30kHz SCS, [</w:t>
      </w:r>
      <w:r>
        <w:rPr>
          <w:rFonts w:eastAsiaTheme="minorEastAsia"/>
          <w:bCs/>
          <w:lang w:eastAsia="zh-CN"/>
        </w:rPr>
        <w:t>18</w:t>
      </w:r>
      <w:r w:rsidRPr="00E80BAB">
        <w:rPr>
          <w:rFonts w:eastAsiaTheme="minorEastAsia"/>
          <w:bCs/>
          <w:lang w:eastAsia="zh-CN"/>
        </w:rPr>
        <w:t>] and [</w:t>
      </w:r>
      <w:r w:rsidR="00022164">
        <w:rPr>
          <w:rFonts w:eastAsiaTheme="minorEastAsia"/>
          <w:bCs/>
          <w:lang w:eastAsia="zh-CN"/>
        </w:rPr>
        <w:t>3</w:t>
      </w:r>
      <w:r w:rsidRPr="00E80BAB">
        <w:rPr>
          <w:rFonts w:eastAsiaTheme="minorEastAsia"/>
          <w:bCs/>
          <w:lang w:eastAsia="zh-CN"/>
        </w:rPr>
        <w:t>]</w:t>
      </w:r>
    </w:p>
    <w:p w14:paraId="6D2CB3D5" w14:textId="6475B14B" w:rsidR="00E80BAB" w:rsidRDefault="00022164" w:rsidP="00E80BAB">
      <w:pPr>
        <w:spacing w:after="120"/>
        <w:rPr>
          <w:color w:val="0070C0"/>
          <w:lang w:eastAsia="zh-CN"/>
        </w:rPr>
      </w:pPr>
      <w:r w:rsidRPr="00734C5E">
        <w:rPr>
          <w:rFonts w:hint="eastAsia"/>
          <w:color w:val="0070C0"/>
          <w:lang w:eastAsia="zh-CN"/>
        </w:rPr>
        <w:t>N</w:t>
      </w:r>
      <w:r w:rsidRPr="00734C5E">
        <w:rPr>
          <w:color w:val="0070C0"/>
          <w:lang w:eastAsia="zh-CN"/>
        </w:rPr>
        <w:t xml:space="preserve">okia: </w:t>
      </w:r>
      <w:r w:rsidR="00734C5E">
        <w:rPr>
          <w:color w:val="0070C0"/>
          <w:lang w:eastAsia="zh-CN"/>
        </w:rPr>
        <w:t>C</w:t>
      </w:r>
      <w:r w:rsidR="00136C34" w:rsidRPr="00734C5E">
        <w:rPr>
          <w:color w:val="0070C0"/>
          <w:lang w:eastAsia="zh-CN"/>
        </w:rPr>
        <w:t>an we have a separate UE capability for DO and FO</w:t>
      </w:r>
      <w:r w:rsidR="00734C5E">
        <w:rPr>
          <w:color w:val="0070C0"/>
          <w:lang w:eastAsia="zh-CN"/>
        </w:rPr>
        <w:t>?</w:t>
      </w:r>
    </w:p>
    <w:p w14:paraId="121F788B" w14:textId="75615CA3" w:rsidR="00734C5E" w:rsidRPr="00734C5E" w:rsidRDefault="00734C5E" w:rsidP="00E80BAB">
      <w:pPr>
        <w:spacing w:after="120"/>
        <w:rPr>
          <w:color w:val="0070C0"/>
          <w:lang w:eastAsia="zh-CN"/>
        </w:rPr>
      </w:pPr>
      <w:r>
        <w:rPr>
          <w:color w:val="0070C0"/>
          <w:lang w:eastAsia="zh-CN"/>
        </w:rPr>
        <w:tab/>
        <w:t xml:space="preserve">To Nokia: DO and FO estimation are coming from the same set of UE implementation. </w:t>
      </w:r>
    </w:p>
    <w:p w14:paraId="61416DF7" w14:textId="414804B1" w:rsidR="00136C34" w:rsidRPr="00734C5E" w:rsidRDefault="00136C34" w:rsidP="00E80BAB">
      <w:pPr>
        <w:spacing w:after="120"/>
        <w:rPr>
          <w:color w:val="0070C0"/>
          <w:lang w:eastAsia="zh-CN"/>
        </w:rPr>
      </w:pPr>
      <w:r w:rsidRPr="00734C5E">
        <w:rPr>
          <w:rFonts w:hint="eastAsia"/>
          <w:color w:val="0070C0"/>
          <w:lang w:eastAsia="zh-CN"/>
        </w:rPr>
        <w:t>M</w:t>
      </w:r>
      <w:r w:rsidRPr="00734C5E">
        <w:rPr>
          <w:color w:val="0070C0"/>
          <w:lang w:eastAsia="zh-CN"/>
        </w:rPr>
        <w:t xml:space="preserve">TK: How much benefit from 2-&gt;12 for throughput. </w:t>
      </w:r>
      <w:r w:rsidR="00C4706E" w:rsidRPr="00734C5E">
        <w:rPr>
          <w:color w:val="0070C0"/>
          <w:lang w:eastAsia="zh-CN"/>
        </w:rPr>
        <w:t>2-&gt;</w:t>
      </w:r>
      <w:r w:rsidR="007863C4" w:rsidRPr="00734C5E">
        <w:rPr>
          <w:color w:val="0070C0"/>
          <w:lang w:eastAsia="zh-CN"/>
        </w:rPr>
        <w:t xml:space="preserve">5, </w:t>
      </w:r>
      <w:r w:rsidR="00734C5E">
        <w:rPr>
          <w:color w:val="0070C0"/>
          <w:lang w:eastAsia="zh-CN"/>
        </w:rPr>
        <w:t>W</w:t>
      </w:r>
      <w:r w:rsidR="007863C4" w:rsidRPr="00734C5E">
        <w:rPr>
          <w:color w:val="0070C0"/>
          <w:lang w:eastAsia="zh-CN"/>
        </w:rPr>
        <w:t>hat is the gain?</w:t>
      </w:r>
    </w:p>
    <w:p w14:paraId="5DC69A18" w14:textId="02E8D318" w:rsidR="007863C4" w:rsidRPr="00E80BAB" w:rsidRDefault="007863C4" w:rsidP="00E80BAB">
      <w:pPr>
        <w:spacing w:after="120"/>
        <w:rPr>
          <w:rFonts w:eastAsiaTheme="minorEastAsia"/>
          <w:bCs/>
          <w:lang w:eastAsia="zh-CN"/>
        </w:rPr>
      </w:pPr>
      <w:r>
        <w:rPr>
          <w:rFonts w:eastAsiaTheme="minorEastAsia"/>
          <w:bCs/>
          <w:lang w:eastAsia="zh-CN"/>
        </w:rPr>
        <w:tab/>
      </w:r>
      <w:r w:rsidRPr="00734C5E">
        <w:rPr>
          <w:rFonts w:hint="eastAsia"/>
          <w:color w:val="0070C0"/>
          <w:lang w:eastAsia="zh-CN"/>
        </w:rPr>
        <w:t>HW:</w:t>
      </w:r>
      <w:r w:rsidRPr="00734C5E">
        <w:rPr>
          <w:color w:val="0070C0"/>
          <w:lang w:eastAsia="zh-CN"/>
        </w:rPr>
        <w:t xml:space="preserve"> for 2-&gt;5, 20% loss</w:t>
      </w:r>
    </w:p>
    <w:p w14:paraId="66AC7820" w14:textId="45C2D6CF" w:rsidR="00E80BAB" w:rsidRDefault="007863C4" w:rsidP="00C21DB3">
      <w:pPr>
        <w:spacing w:after="120"/>
        <w:rPr>
          <w:color w:val="0070C0"/>
          <w:lang w:eastAsia="zh-CN"/>
        </w:rPr>
      </w:pPr>
      <w:r>
        <w:rPr>
          <w:color w:val="0070C0"/>
          <w:lang w:eastAsia="zh-CN"/>
        </w:rPr>
        <w:t xml:space="preserve">MTK: </w:t>
      </w:r>
      <w:r w:rsidR="00734C5E">
        <w:rPr>
          <w:color w:val="0070C0"/>
          <w:lang w:eastAsia="zh-CN"/>
        </w:rPr>
        <w:t>F</w:t>
      </w:r>
      <w:r>
        <w:rPr>
          <w:color w:val="0070C0"/>
          <w:lang w:eastAsia="zh-CN"/>
        </w:rPr>
        <w:t xml:space="preserve">rom 2-&gt;5, there is no </w:t>
      </w:r>
      <w:r w:rsidR="00734C5E">
        <w:rPr>
          <w:color w:val="0070C0"/>
          <w:lang w:eastAsia="zh-CN"/>
        </w:rPr>
        <w:t xml:space="preserve">such </w:t>
      </w:r>
      <w:r>
        <w:rPr>
          <w:color w:val="0070C0"/>
          <w:lang w:eastAsia="zh-CN"/>
        </w:rPr>
        <w:t xml:space="preserve">big difference. </w:t>
      </w:r>
    </w:p>
    <w:p w14:paraId="432F7410" w14:textId="13698CA0" w:rsidR="000E4777" w:rsidRDefault="000E4777" w:rsidP="00C21DB3">
      <w:pPr>
        <w:spacing w:after="120"/>
        <w:rPr>
          <w:color w:val="0070C0"/>
          <w:lang w:eastAsia="zh-CN"/>
        </w:rPr>
      </w:pPr>
      <w:proofErr w:type="spellStart"/>
      <w:r>
        <w:rPr>
          <w:rFonts w:hint="eastAsia"/>
          <w:color w:val="0070C0"/>
          <w:lang w:eastAsia="zh-CN"/>
        </w:rPr>
        <w:t>A</w:t>
      </w:r>
      <w:r>
        <w:rPr>
          <w:color w:val="0070C0"/>
          <w:lang w:eastAsia="zh-CN"/>
        </w:rPr>
        <w:t>dhoc</w:t>
      </w:r>
      <w:proofErr w:type="spellEnd"/>
      <w:r>
        <w:rPr>
          <w:color w:val="0070C0"/>
          <w:lang w:eastAsia="zh-CN"/>
        </w:rPr>
        <w:t xml:space="preserve"> Chair: </w:t>
      </w:r>
      <w:r w:rsidR="00734C5E">
        <w:rPr>
          <w:color w:val="0070C0"/>
          <w:lang w:eastAsia="zh-CN"/>
        </w:rPr>
        <w:t>T</w:t>
      </w:r>
      <w:r>
        <w:rPr>
          <w:color w:val="0070C0"/>
          <w:lang w:eastAsia="zh-CN"/>
        </w:rPr>
        <w:t xml:space="preserve">o move </w:t>
      </w:r>
      <w:r w:rsidR="008C7480">
        <w:rPr>
          <w:color w:val="0070C0"/>
          <w:lang w:eastAsia="zh-CN"/>
        </w:rPr>
        <w:t>forward</w:t>
      </w:r>
      <w:r>
        <w:rPr>
          <w:color w:val="0070C0"/>
          <w:lang w:eastAsia="zh-CN"/>
        </w:rPr>
        <w:t>, choose the worst value for each set</w:t>
      </w:r>
      <w:r w:rsidR="00734C5E">
        <w:rPr>
          <w:color w:val="0070C0"/>
          <w:lang w:eastAsia="zh-CN"/>
        </w:rPr>
        <w:t>. (from excel contained the simulation results)</w:t>
      </w:r>
    </w:p>
    <w:p w14:paraId="2666E2DB" w14:textId="7019D6D1" w:rsidR="00220289" w:rsidRDefault="00220289" w:rsidP="00C21DB3">
      <w:pPr>
        <w:spacing w:after="120"/>
        <w:rPr>
          <w:color w:val="0070C0"/>
          <w:lang w:eastAsia="zh-CN"/>
        </w:rPr>
      </w:pPr>
      <w:r>
        <w:rPr>
          <w:rFonts w:hint="eastAsia"/>
          <w:color w:val="0070C0"/>
          <w:lang w:eastAsia="zh-CN"/>
        </w:rPr>
        <w:t>H</w:t>
      </w:r>
      <w:r>
        <w:rPr>
          <w:color w:val="0070C0"/>
          <w:lang w:eastAsia="zh-CN"/>
        </w:rPr>
        <w:t xml:space="preserve">W: </w:t>
      </w:r>
      <w:r w:rsidR="00734C5E">
        <w:rPr>
          <w:color w:val="0070C0"/>
          <w:lang w:eastAsia="zh-CN"/>
        </w:rPr>
        <w:t>It</w:t>
      </w:r>
      <w:r>
        <w:rPr>
          <w:color w:val="0070C0"/>
          <w:lang w:eastAsia="zh-CN"/>
        </w:rPr>
        <w:t xml:space="preserve"> cannot</w:t>
      </w:r>
      <w:r w:rsidR="00734C5E">
        <w:rPr>
          <w:color w:val="0070C0"/>
          <w:lang w:eastAsia="zh-CN"/>
        </w:rPr>
        <w:t xml:space="preserve"> be accepted</w:t>
      </w:r>
      <w:r>
        <w:rPr>
          <w:color w:val="0070C0"/>
          <w:lang w:eastAsia="zh-CN"/>
        </w:rPr>
        <w:t>. For the delay</w:t>
      </w:r>
      <w:r w:rsidR="00734C5E">
        <w:rPr>
          <w:color w:val="0070C0"/>
          <w:lang w:eastAsia="zh-CN"/>
        </w:rPr>
        <w:t xml:space="preserve"> offset</w:t>
      </w:r>
      <w:r>
        <w:rPr>
          <w:color w:val="0070C0"/>
          <w:lang w:eastAsia="zh-CN"/>
        </w:rPr>
        <w:t xml:space="preserve">, if we choose the worst ones, the multiple UE results averaged at NW side from </w:t>
      </w:r>
      <w:r w:rsidR="00734C5E">
        <w:rPr>
          <w:color w:val="0070C0"/>
          <w:lang w:eastAsia="zh-CN"/>
        </w:rPr>
        <w:t>“</w:t>
      </w:r>
      <w:r>
        <w:rPr>
          <w:color w:val="0070C0"/>
          <w:lang w:eastAsia="zh-CN"/>
        </w:rPr>
        <w:t>5</w:t>
      </w:r>
      <w:r w:rsidR="00734C5E">
        <w:rPr>
          <w:color w:val="0070C0"/>
          <w:lang w:eastAsia="zh-CN"/>
        </w:rPr>
        <w:t>” (take an example)</w:t>
      </w:r>
      <w:r>
        <w:rPr>
          <w:color w:val="0070C0"/>
          <w:lang w:eastAsia="zh-CN"/>
        </w:rPr>
        <w:t xml:space="preserve"> UEs, the performance </w:t>
      </w:r>
      <w:r w:rsidR="00734C5E">
        <w:rPr>
          <w:color w:val="0070C0"/>
          <w:lang w:eastAsia="zh-CN"/>
        </w:rPr>
        <w:t>degraded</w:t>
      </w:r>
      <w:r>
        <w:rPr>
          <w:color w:val="0070C0"/>
          <w:lang w:eastAsia="zh-CN"/>
        </w:rPr>
        <w:t xml:space="preserve">. </w:t>
      </w:r>
    </w:p>
    <w:p w14:paraId="10975D02" w14:textId="5B3A8399" w:rsidR="00220289" w:rsidRDefault="00220289" w:rsidP="00C21DB3">
      <w:pPr>
        <w:spacing w:after="120"/>
        <w:rPr>
          <w:color w:val="0070C0"/>
          <w:lang w:eastAsia="zh-CN"/>
        </w:rPr>
      </w:pPr>
      <w:r>
        <w:rPr>
          <w:rFonts w:hint="eastAsia"/>
          <w:color w:val="0070C0"/>
          <w:lang w:eastAsia="zh-CN"/>
        </w:rPr>
        <w:t>N</w:t>
      </w:r>
      <w:r>
        <w:rPr>
          <w:color w:val="0070C0"/>
          <w:lang w:eastAsia="zh-CN"/>
        </w:rPr>
        <w:t xml:space="preserve">okia: </w:t>
      </w:r>
      <w:r w:rsidR="00734C5E">
        <w:rPr>
          <w:color w:val="0070C0"/>
          <w:lang w:eastAsia="zh-CN"/>
        </w:rPr>
        <w:t>T</w:t>
      </w:r>
      <w:r>
        <w:rPr>
          <w:color w:val="0070C0"/>
          <w:lang w:eastAsia="zh-CN"/>
        </w:rPr>
        <w:t xml:space="preserve">he tight value 2 or 3 </w:t>
      </w:r>
      <w:r w:rsidR="00734C5E">
        <w:rPr>
          <w:color w:val="0070C0"/>
          <w:lang w:eastAsia="zh-CN"/>
        </w:rPr>
        <w:t>are</w:t>
      </w:r>
      <w:r>
        <w:rPr>
          <w:color w:val="0070C0"/>
          <w:lang w:eastAsia="zh-CN"/>
        </w:rPr>
        <w:t xml:space="preserve"> only from HW’s results. </w:t>
      </w:r>
    </w:p>
    <w:p w14:paraId="7BEB00C1" w14:textId="3FB6B0AA" w:rsidR="00974233" w:rsidRDefault="00974233" w:rsidP="00C21DB3">
      <w:pPr>
        <w:spacing w:after="120"/>
        <w:rPr>
          <w:rFonts w:hint="eastAsia"/>
          <w:color w:val="0070C0"/>
          <w:lang w:eastAsia="zh-CN"/>
        </w:rPr>
      </w:pPr>
    </w:p>
    <w:p w14:paraId="4FA4E631" w14:textId="237629D0" w:rsidR="007C35ED" w:rsidRPr="00974233" w:rsidRDefault="007C35ED" w:rsidP="00C21DB3">
      <w:pPr>
        <w:spacing w:after="120"/>
        <w:rPr>
          <w:rFonts w:eastAsiaTheme="minorEastAsia"/>
          <w:bCs/>
          <w:lang w:eastAsia="zh-CN"/>
        </w:rPr>
      </w:pPr>
      <w:r w:rsidRPr="00974233">
        <w:rPr>
          <w:rFonts w:hint="eastAsia"/>
          <w:lang w:eastAsia="zh-CN"/>
        </w:rPr>
        <w:t>O</w:t>
      </w:r>
      <w:r w:rsidRPr="00974233">
        <w:rPr>
          <w:lang w:eastAsia="zh-CN"/>
        </w:rPr>
        <w:t xml:space="preserve">ption 1: </w:t>
      </w:r>
      <w:r w:rsidRPr="00974233">
        <w:rPr>
          <w:rFonts w:eastAsiaTheme="minorEastAsia"/>
          <w:bCs/>
          <w:lang w:eastAsia="zh-CN"/>
        </w:rPr>
        <w:t xml:space="preserve">One set of requirements (Nokia, MTK, </w:t>
      </w:r>
      <w:r w:rsidR="001D1005" w:rsidRPr="00974233">
        <w:rPr>
          <w:rFonts w:eastAsiaTheme="minorEastAsia" w:hint="eastAsia"/>
          <w:bCs/>
          <w:lang w:eastAsia="zh-CN"/>
        </w:rPr>
        <w:t>QC</w:t>
      </w:r>
      <w:r w:rsidR="009429FB" w:rsidRPr="00974233">
        <w:rPr>
          <w:rFonts w:eastAsiaTheme="minorEastAsia"/>
          <w:bCs/>
          <w:lang w:eastAsia="zh-CN"/>
        </w:rPr>
        <w:t xml:space="preserve">, </w:t>
      </w:r>
      <w:r w:rsidR="00974233" w:rsidRPr="00974233">
        <w:rPr>
          <w:rFonts w:eastAsiaTheme="minorEastAsia"/>
          <w:bCs/>
          <w:lang w:eastAsia="zh-CN"/>
        </w:rPr>
        <w:t>Apple,</w:t>
      </w:r>
      <w:r w:rsidR="001D1005" w:rsidRPr="00974233">
        <w:rPr>
          <w:rFonts w:eastAsiaTheme="minorEastAsia"/>
          <w:bCs/>
          <w:lang w:eastAsia="zh-CN"/>
        </w:rPr>
        <w:t xml:space="preserve"> E///- comprise to 0dB</w:t>
      </w:r>
      <w:r w:rsidRPr="00974233">
        <w:rPr>
          <w:rFonts w:eastAsiaTheme="minorEastAsia"/>
          <w:bCs/>
          <w:lang w:eastAsia="zh-CN"/>
        </w:rPr>
        <w:t>)</w:t>
      </w:r>
      <w:r w:rsidR="009A57F3" w:rsidRPr="00974233">
        <w:rPr>
          <w:rFonts w:eastAsiaTheme="minorEastAsia"/>
          <w:bCs/>
          <w:lang w:eastAsia="zh-CN"/>
        </w:rPr>
        <w:t xml:space="preserve"> </w:t>
      </w:r>
    </w:p>
    <w:p w14:paraId="7D7B74B5" w14:textId="0542C620" w:rsidR="007C35ED" w:rsidRPr="00974233" w:rsidRDefault="007C35ED" w:rsidP="007C35ED">
      <w:pPr>
        <w:pStyle w:val="aff8"/>
        <w:numPr>
          <w:ilvl w:val="1"/>
          <w:numId w:val="5"/>
        </w:numPr>
        <w:spacing w:after="120"/>
        <w:ind w:firstLineChars="0"/>
        <w:rPr>
          <w:rFonts w:eastAsiaTheme="minorEastAsia"/>
          <w:bCs/>
          <w:lang w:eastAsia="zh-CN"/>
        </w:rPr>
      </w:pPr>
      <w:r w:rsidRPr="00974233">
        <w:rPr>
          <w:rFonts w:eastAsiaTheme="minorEastAsia"/>
          <w:bCs/>
          <w:lang w:eastAsia="zh-CN"/>
        </w:rPr>
        <w:t xml:space="preserve">For 15kHz SCS, [14]; </w:t>
      </w:r>
    </w:p>
    <w:p w14:paraId="0DF5FAA5" w14:textId="5D2C24CF" w:rsidR="009A57F3" w:rsidRPr="00974233" w:rsidRDefault="007C35ED" w:rsidP="00C21DB3">
      <w:pPr>
        <w:pStyle w:val="aff8"/>
        <w:numPr>
          <w:ilvl w:val="1"/>
          <w:numId w:val="5"/>
        </w:numPr>
        <w:spacing w:after="120"/>
        <w:ind w:firstLineChars="0"/>
        <w:rPr>
          <w:rFonts w:eastAsiaTheme="minorEastAsia"/>
          <w:bCs/>
          <w:lang w:eastAsia="zh-CN"/>
        </w:rPr>
      </w:pPr>
      <w:r w:rsidRPr="00974233">
        <w:rPr>
          <w:rFonts w:eastAsiaTheme="minorEastAsia" w:hint="eastAsia"/>
          <w:bCs/>
          <w:lang w:eastAsia="zh-CN"/>
        </w:rPr>
        <w:t>F</w:t>
      </w:r>
      <w:r w:rsidRPr="00974233">
        <w:rPr>
          <w:rFonts w:eastAsiaTheme="minorEastAsia"/>
          <w:bCs/>
          <w:lang w:eastAsia="zh-CN"/>
        </w:rPr>
        <w:t>or 30kHz SCS, [18];</w:t>
      </w:r>
    </w:p>
    <w:p w14:paraId="5AAAB5D1" w14:textId="2DABD9D1" w:rsidR="009F031A" w:rsidRPr="00974233" w:rsidRDefault="009F031A" w:rsidP="00C21DB3">
      <w:pPr>
        <w:spacing w:after="120"/>
        <w:rPr>
          <w:lang w:eastAsia="zh-CN"/>
        </w:rPr>
      </w:pPr>
      <w:r w:rsidRPr="00974233">
        <w:rPr>
          <w:lang w:eastAsia="zh-CN"/>
        </w:rPr>
        <w:t xml:space="preserve">Option 2a: </w:t>
      </w:r>
    </w:p>
    <w:p w14:paraId="1689B8B3" w14:textId="070D4D38" w:rsidR="009F031A" w:rsidRPr="00974233" w:rsidRDefault="009F031A" w:rsidP="00974233">
      <w:pPr>
        <w:pStyle w:val="aff8"/>
        <w:numPr>
          <w:ilvl w:val="0"/>
          <w:numId w:val="9"/>
        </w:numPr>
        <w:spacing w:after="120"/>
        <w:ind w:firstLineChars="0"/>
        <w:rPr>
          <w:rFonts w:eastAsiaTheme="minorEastAsia"/>
          <w:bCs/>
          <w:lang w:eastAsia="zh-CN"/>
        </w:rPr>
      </w:pPr>
      <w:r w:rsidRPr="00974233">
        <w:rPr>
          <w:rFonts w:eastAsiaTheme="minorEastAsia"/>
          <w:bCs/>
          <w:lang w:eastAsia="zh-CN"/>
        </w:rPr>
        <w:t xml:space="preserve">Two sets of requirements, with the </w:t>
      </w:r>
      <w:r w:rsidRPr="00974233">
        <w:rPr>
          <w:rFonts w:eastAsiaTheme="minorEastAsia"/>
          <w:b/>
          <w:lang w:eastAsia="zh-CN"/>
        </w:rPr>
        <w:t>same</w:t>
      </w:r>
      <w:r w:rsidRPr="00974233">
        <w:rPr>
          <w:rFonts w:eastAsiaTheme="minorEastAsia"/>
          <w:bCs/>
          <w:lang w:eastAsia="zh-CN"/>
        </w:rPr>
        <w:t xml:space="preserve"> UE capability applied for DO and FO</w:t>
      </w:r>
    </w:p>
    <w:p w14:paraId="702F0696" w14:textId="77777777" w:rsidR="007C35ED" w:rsidRPr="00974233" w:rsidRDefault="007C35ED" w:rsidP="007C35ED">
      <w:pPr>
        <w:pStyle w:val="aff8"/>
        <w:numPr>
          <w:ilvl w:val="1"/>
          <w:numId w:val="5"/>
        </w:numPr>
        <w:spacing w:after="120"/>
        <w:ind w:firstLineChars="0"/>
        <w:rPr>
          <w:rFonts w:eastAsiaTheme="minorEastAsia"/>
          <w:bCs/>
          <w:lang w:eastAsia="zh-CN"/>
        </w:rPr>
      </w:pPr>
      <w:r w:rsidRPr="00974233">
        <w:rPr>
          <w:rFonts w:eastAsiaTheme="minorEastAsia"/>
          <w:bCs/>
          <w:lang w:eastAsia="zh-CN"/>
        </w:rPr>
        <w:t xml:space="preserve">For 15kHz SCS, [14] and </w:t>
      </w:r>
      <w:r w:rsidRPr="00974233">
        <w:rPr>
          <w:rFonts w:eastAsiaTheme="minorEastAsia"/>
          <w:bCs/>
          <w:highlight w:val="yellow"/>
          <w:lang w:eastAsia="zh-CN"/>
        </w:rPr>
        <w:t>[3]</w:t>
      </w:r>
      <w:r w:rsidRPr="00974233">
        <w:rPr>
          <w:rFonts w:eastAsiaTheme="minorEastAsia"/>
          <w:bCs/>
          <w:lang w:eastAsia="zh-CN"/>
        </w:rPr>
        <w:t xml:space="preserve">; </w:t>
      </w:r>
    </w:p>
    <w:p w14:paraId="29571778" w14:textId="58F424E6" w:rsidR="00974233" w:rsidRPr="00974233" w:rsidRDefault="007C35ED" w:rsidP="009F031A">
      <w:pPr>
        <w:pStyle w:val="aff8"/>
        <w:numPr>
          <w:ilvl w:val="1"/>
          <w:numId w:val="5"/>
        </w:numPr>
        <w:spacing w:after="120"/>
        <w:ind w:firstLineChars="0"/>
        <w:rPr>
          <w:rFonts w:eastAsiaTheme="minorEastAsia"/>
          <w:bCs/>
          <w:lang w:eastAsia="zh-CN"/>
        </w:rPr>
      </w:pPr>
      <w:r w:rsidRPr="00974233">
        <w:rPr>
          <w:rFonts w:eastAsiaTheme="minorEastAsia" w:hint="eastAsia"/>
          <w:bCs/>
          <w:lang w:eastAsia="zh-CN"/>
        </w:rPr>
        <w:t>F</w:t>
      </w:r>
      <w:r w:rsidRPr="00974233">
        <w:rPr>
          <w:rFonts w:eastAsiaTheme="minorEastAsia"/>
          <w:bCs/>
          <w:lang w:eastAsia="zh-CN"/>
        </w:rPr>
        <w:t xml:space="preserve">or 30kHz SCS, [18] and </w:t>
      </w:r>
      <w:r w:rsidRPr="00974233">
        <w:rPr>
          <w:rFonts w:eastAsiaTheme="minorEastAsia"/>
          <w:bCs/>
          <w:highlight w:val="yellow"/>
          <w:lang w:eastAsia="zh-CN"/>
        </w:rPr>
        <w:t>[4]</w:t>
      </w:r>
    </w:p>
    <w:p w14:paraId="7756F647" w14:textId="5E330C69" w:rsidR="00974233" w:rsidRDefault="00974233" w:rsidP="009F031A">
      <w:pPr>
        <w:spacing w:after="120"/>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r w:rsidRPr="00974233">
        <w:rPr>
          <w:lang w:eastAsia="zh-CN"/>
        </w:rPr>
        <w:t>HW, CTC, CMCC, Apple, E///, MTK- Comprise</w:t>
      </w:r>
      <w:r w:rsidRPr="00974233">
        <w:rPr>
          <w:rFonts w:eastAsiaTheme="minorEastAsia" w:hint="eastAsia"/>
          <w:bCs/>
          <w:lang w:eastAsia="zh-CN"/>
        </w:rPr>
        <w:t xml:space="preserve"> </w:t>
      </w:r>
    </w:p>
    <w:p w14:paraId="676FFEDE" w14:textId="57A34571" w:rsidR="00974233" w:rsidRDefault="00974233" w:rsidP="009F031A">
      <w:pPr>
        <w:spacing w:after="120"/>
        <w:rPr>
          <w:rFonts w:eastAsiaTheme="minorEastAsia"/>
          <w:bCs/>
          <w:lang w:eastAsia="zh-CN"/>
        </w:rPr>
      </w:pPr>
      <w:r>
        <w:rPr>
          <w:rFonts w:eastAsiaTheme="minorEastAsia" w:hint="eastAsia"/>
          <w:bCs/>
          <w:lang w:eastAsia="zh-CN"/>
        </w:rPr>
        <w:t>C</w:t>
      </w:r>
      <w:r>
        <w:rPr>
          <w:rFonts w:eastAsiaTheme="minorEastAsia"/>
          <w:bCs/>
          <w:lang w:eastAsia="zh-CN"/>
        </w:rPr>
        <w:t>oncern: QC</w:t>
      </w:r>
    </w:p>
    <w:p w14:paraId="62EB5ABC" w14:textId="2DCC330F" w:rsidR="009F031A" w:rsidRPr="00974233" w:rsidRDefault="009F031A" w:rsidP="009F031A">
      <w:pPr>
        <w:spacing w:after="120"/>
        <w:rPr>
          <w:rFonts w:eastAsiaTheme="minorEastAsia"/>
          <w:bCs/>
          <w:lang w:eastAsia="zh-CN"/>
        </w:rPr>
      </w:pPr>
      <w:r w:rsidRPr="00974233">
        <w:rPr>
          <w:rFonts w:eastAsiaTheme="minorEastAsia" w:hint="eastAsia"/>
          <w:bCs/>
          <w:lang w:eastAsia="zh-CN"/>
        </w:rPr>
        <w:t>O</w:t>
      </w:r>
      <w:r w:rsidRPr="00974233">
        <w:rPr>
          <w:rFonts w:eastAsiaTheme="minorEastAsia"/>
          <w:bCs/>
          <w:lang w:eastAsia="zh-CN"/>
        </w:rPr>
        <w:t>ption 2b:</w:t>
      </w:r>
      <w:r w:rsidR="001D1005" w:rsidRPr="00974233">
        <w:rPr>
          <w:rFonts w:eastAsiaTheme="minorEastAsia"/>
          <w:bCs/>
          <w:lang w:eastAsia="zh-CN"/>
        </w:rPr>
        <w:t xml:space="preserve"> </w:t>
      </w:r>
    </w:p>
    <w:p w14:paraId="712D3D70" w14:textId="77777777" w:rsidR="009F031A" w:rsidRPr="00974233" w:rsidRDefault="009F031A" w:rsidP="00974233">
      <w:pPr>
        <w:pStyle w:val="aff8"/>
        <w:numPr>
          <w:ilvl w:val="0"/>
          <w:numId w:val="9"/>
        </w:numPr>
        <w:spacing w:after="120"/>
        <w:ind w:firstLineChars="0"/>
        <w:rPr>
          <w:rFonts w:eastAsiaTheme="minorEastAsia"/>
          <w:bCs/>
          <w:lang w:eastAsia="zh-CN"/>
        </w:rPr>
      </w:pPr>
      <w:r w:rsidRPr="00974233">
        <w:rPr>
          <w:rFonts w:eastAsiaTheme="minorEastAsia"/>
          <w:bCs/>
          <w:lang w:eastAsia="zh-CN"/>
        </w:rPr>
        <w:t xml:space="preserve">Two sets of requirements, with the </w:t>
      </w:r>
      <w:r w:rsidRPr="00974233">
        <w:rPr>
          <w:rFonts w:eastAsiaTheme="minorEastAsia"/>
          <w:b/>
          <w:lang w:eastAsia="zh-CN"/>
        </w:rPr>
        <w:t>same</w:t>
      </w:r>
      <w:r w:rsidRPr="00974233">
        <w:rPr>
          <w:rFonts w:eastAsiaTheme="minorEastAsia"/>
          <w:bCs/>
          <w:lang w:eastAsia="zh-CN"/>
        </w:rPr>
        <w:t xml:space="preserve"> UE capability applied for DO and FO</w:t>
      </w:r>
    </w:p>
    <w:p w14:paraId="6F9AF842" w14:textId="0ECF4953" w:rsidR="009F031A" w:rsidRPr="00974233" w:rsidRDefault="009F031A" w:rsidP="009F031A">
      <w:pPr>
        <w:pStyle w:val="aff8"/>
        <w:numPr>
          <w:ilvl w:val="1"/>
          <w:numId w:val="5"/>
        </w:numPr>
        <w:spacing w:after="120"/>
        <w:ind w:firstLineChars="0"/>
        <w:rPr>
          <w:rFonts w:eastAsiaTheme="minorEastAsia"/>
          <w:bCs/>
          <w:lang w:eastAsia="zh-CN"/>
        </w:rPr>
      </w:pPr>
      <w:r w:rsidRPr="00974233">
        <w:rPr>
          <w:rFonts w:eastAsiaTheme="minorEastAsia"/>
          <w:bCs/>
          <w:lang w:eastAsia="zh-CN"/>
        </w:rPr>
        <w:t xml:space="preserve">For 15kHz SCS, [14] and </w:t>
      </w:r>
      <w:r w:rsidRPr="00974233">
        <w:rPr>
          <w:rFonts w:eastAsiaTheme="minorEastAsia"/>
          <w:bCs/>
          <w:highlight w:val="yellow"/>
          <w:lang w:eastAsia="zh-CN"/>
        </w:rPr>
        <w:t>[5]</w:t>
      </w:r>
      <w:r w:rsidRPr="00974233">
        <w:rPr>
          <w:rFonts w:eastAsiaTheme="minorEastAsia"/>
          <w:bCs/>
          <w:lang w:eastAsia="zh-CN"/>
        </w:rPr>
        <w:t xml:space="preserve">; </w:t>
      </w:r>
    </w:p>
    <w:p w14:paraId="2732EA0C" w14:textId="506B6B28" w:rsidR="009F031A" w:rsidRPr="00974233" w:rsidRDefault="009F031A" w:rsidP="009F031A">
      <w:pPr>
        <w:pStyle w:val="aff8"/>
        <w:numPr>
          <w:ilvl w:val="1"/>
          <w:numId w:val="5"/>
        </w:numPr>
        <w:spacing w:after="120"/>
        <w:ind w:firstLineChars="0"/>
        <w:rPr>
          <w:rFonts w:eastAsiaTheme="minorEastAsia"/>
          <w:bCs/>
          <w:lang w:eastAsia="zh-CN"/>
        </w:rPr>
      </w:pPr>
      <w:r w:rsidRPr="00974233">
        <w:rPr>
          <w:rFonts w:eastAsiaTheme="minorEastAsia" w:hint="eastAsia"/>
          <w:bCs/>
          <w:lang w:eastAsia="zh-CN"/>
        </w:rPr>
        <w:t>F</w:t>
      </w:r>
      <w:r w:rsidRPr="00974233">
        <w:rPr>
          <w:rFonts w:eastAsiaTheme="minorEastAsia"/>
          <w:bCs/>
          <w:lang w:eastAsia="zh-CN"/>
        </w:rPr>
        <w:t xml:space="preserve">or 30kHz SCS, [18] and </w:t>
      </w:r>
      <w:r w:rsidRPr="00974233">
        <w:rPr>
          <w:rFonts w:eastAsiaTheme="minorEastAsia"/>
          <w:bCs/>
          <w:highlight w:val="yellow"/>
          <w:lang w:eastAsia="zh-CN"/>
        </w:rPr>
        <w:t>[8]</w:t>
      </w:r>
    </w:p>
    <w:p w14:paraId="51F2EE20" w14:textId="518FABD7" w:rsidR="00974233" w:rsidRDefault="00974233" w:rsidP="009F031A">
      <w:pPr>
        <w:spacing w:after="120"/>
        <w:rPr>
          <w:rFonts w:eastAsiaTheme="minorEastAsia"/>
          <w:bCs/>
          <w:lang w:eastAsia="zh-CN"/>
        </w:rPr>
      </w:pPr>
      <w:r>
        <w:rPr>
          <w:rFonts w:eastAsiaTheme="minorEastAsia" w:hint="eastAsia"/>
          <w:bCs/>
          <w:lang w:eastAsia="zh-CN"/>
        </w:rPr>
        <w:t>S</w:t>
      </w:r>
      <w:r>
        <w:rPr>
          <w:rFonts w:eastAsiaTheme="minorEastAsia"/>
          <w:bCs/>
          <w:lang w:eastAsia="zh-CN"/>
        </w:rPr>
        <w:t>upport:</w:t>
      </w:r>
      <w:r w:rsidRPr="00974233">
        <w:rPr>
          <w:rFonts w:eastAsiaTheme="minorEastAsia"/>
          <w:bCs/>
          <w:lang w:eastAsia="zh-CN"/>
        </w:rPr>
        <w:t xml:space="preserve"> </w:t>
      </w:r>
      <w:r w:rsidRPr="00974233">
        <w:rPr>
          <w:rFonts w:eastAsiaTheme="minorEastAsia"/>
          <w:bCs/>
          <w:lang w:eastAsia="zh-CN"/>
        </w:rPr>
        <w:t>Nokia, MTK, QC, Apple</w:t>
      </w:r>
    </w:p>
    <w:p w14:paraId="0FC04388" w14:textId="772A5357" w:rsidR="00974233" w:rsidRDefault="00974233" w:rsidP="009F031A">
      <w:pPr>
        <w:spacing w:after="120"/>
        <w:rPr>
          <w:rFonts w:eastAsiaTheme="minorEastAsia" w:hint="eastAsia"/>
          <w:bCs/>
          <w:lang w:eastAsia="zh-CN"/>
        </w:rPr>
      </w:pPr>
      <w:r>
        <w:rPr>
          <w:rFonts w:eastAsiaTheme="minorEastAsia" w:hint="eastAsia"/>
          <w:bCs/>
          <w:lang w:eastAsia="zh-CN"/>
        </w:rPr>
        <w:t>C</w:t>
      </w:r>
      <w:r>
        <w:rPr>
          <w:rFonts w:eastAsiaTheme="minorEastAsia"/>
          <w:bCs/>
          <w:lang w:eastAsia="zh-CN"/>
        </w:rPr>
        <w:t>oncern</w:t>
      </w:r>
      <w:r>
        <w:rPr>
          <w:rFonts w:eastAsiaTheme="minorEastAsia" w:hint="eastAsia"/>
          <w:bCs/>
          <w:lang w:eastAsia="zh-CN"/>
        </w:rPr>
        <w:t>:</w:t>
      </w:r>
      <w:r>
        <w:rPr>
          <w:rFonts w:eastAsiaTheme="minorEastAsia"/>
          <w:bCs/>
          <w:lang w:eastAsia="zh-CN"/>
        </w:rPr>
        <w:t xml:space="preserve"> HW</w:t>
      </w:r>
    </w:p>
    <w:p w14:paraId="16D2902F" w14:textId="6EE96DF1" w:rsidR="009F031A" w:rsidRPr="00974233" w:rsidRDefault="001D1005" w:rsidP="009F031A">
      <w:pPr>
        <w:spacing w:after="120"/>
        <w:rPr>
          <w:color w:val="0070C0"/>
          <w:lang w:eastAsia="zh-CN"/>
        </w:rPr>
      </w:pPr>
      <w:r w:rsidRPr="00974233">
        <w:rPr>
          <w:rFonts w:hint="eastAsia"/>
          <w:color w:val="0070C0"/>
          <w:lang w:eastAsia="zh-CN"/>
        </w:rPr>
        <w:t>A</w:t>
      </w:r>
      <w:r w:rsidRPr="00974233">
        <w:rPr>
          <w:color w:val="0070C0"/>
          <w:lang w:eastAsia="zh-CN"/>
        </w:rPr>
        <w:t xml:space="preserve">pple: </w:t>
      </w:r>
      <w:r w:rsidR="00974233">
        <w:rPr>
          <w:color w:val="0070C0"/>
          <w:lang w:eastAsia="zh-CN"/>
        </w:rPr>
        <w:t>If</w:t>
      </w:r>
      <w:r w:rsidRPr="00974233">
        <w:rPr>
          <w:color w:val="0070C0"/>
          <w:lang w:eastAsia="zh-CN"/>
        </w:rPr>
        <w:t xml:space="preserve"> the NW can enable</w:t>
      </w:r>
      <w:r w:rsidR="00974233">
        <w:rPr>
          <w:color w:val="0070C0"/>
          <w:lang w:eastAsia="zh-CN"/>
        </w:rPr>
        <w:t>/disable</w:t>
      </w:r>
      <w:r w:rsidRPr="00974233">
        <w:rPr>
          <w:color w:val="0070C0"/>
          <w:lang w:eastAsia="zh-CN"/>
        </w:rPr>
        <w:t xml:space="preserve"> the feature </w:t>
      </w:r>
      <w:r w:rsidR="00974233">
        <w:rPr>
          <w:color w:val="0070C0"/>
          <w:lang w:eastAsia="zh-CN"/>
        </w:rPr>
        <w:t>at NW side</w:t>
      </w:r>
      <w:r w:rsidRPr="00974233">
        <w:rPr>
          <w:color w:val="0070C0"/>
          <w:lang w:eastAsia="zh-CN"/>
        </w:rPr>
        <w:t xml:space="preserve">, what is the motivation for UE to </w:t>
      </w:r>
      <w:r w:rsidR="002F10AB" w:rsidRPr="00974233">
        <w:rPr>
          <w:color w:val="0070C0"/>
          <w:lang w:eastAsia="zh-CN"/>
        </w:rPr>
        <w:t>achieve</w:t>
      </w:r>
      <w:r w:rsidRPr="00974233">
        <w:rPr>
          <w:color w:val="0070C0"/>
          <w:lang w:eastAsia="zh-CN"/>
        </w:rPr>
        <w:t xml:space="preserve"> the better the performance</w:t>
      </w:r>
      <w:r w:rsidR="002F10AB" w:rsidRPr="00974233">
        <w:rPr>
          <w:color w:val="0070C0"/>
          <w:lang w:eastAsia="zh-CN"/>
        </w:rPr>
        <w:t xml:space="preserve"> if some NW</w:t>
      </w:r>
      <w:r w:rsidR="00974233">
        <w:rPr>
          <w:color w:val="0070C0"/>
          <w:lang w:eastAsia="zh-CN"/>
        </w:rPr>
        <w:t xml:space="preserve"> vendors</w:t>
      </w:r>
      <w:r w:rsidR="002F10AB" w:rsidRPr="00974233">
        <w:rPr>
          <w:color w:val="0070C0"/>
          <w:lang w:eastAsia="zh-CN"/>
        </w:rPr>
        <w:t xml:space="preserve"> disable this feature. </w:t>
      </w:r>
    </w:p>
    <w:p w14:paraId="65316CA9" w14:textId="7FF2CB31" w:rsidR="009F031A" w:rsidRPr="00974233" w:rsidRDefault="009A57F3" w:rsidP="009F031A">
      <w:pPr>
        <w:spacing w:after="120"/>
        <w:rPr>
          <w:color w:val="0070C0"/>
          <w:lang w:eastAsia="zh-CN"/>
        </w:rPr>
      </w:pPr>
      <w:r w:rsidRPr="00974233">
        <w:rPr>
          <w:rFonts w:hint="eastAsia"/>
          <w:color w:val="0070C0"/>
          <w:lang w:eastAsia="zh-CN"/>
        </w:rPr>
        <w:t>M</w:t>
      </w:r>
      <w:r w:rsidRPr="00974233">
        <w:rPr>
          <w:color w:val="0070C0"/>
          <w:lang w:eastAsia="zh-CN"/>
        </w:rPr>
        <w:t xml:space="preserve">oderate: </w:t>
      </w:r>
      <w:r w:rsidR="00974233">
        <w:rPr>
          <w:color w:val="0070C0"/>
          <w:lang w:eastAsia="zh-CN"/>
        </w:rPr>
        <w:t>E</w:t>
      </w:r>
      <w:r w:rsidRPr="00974233">
        <w:rPr>
          <w:color w:val="0070C0"/>
          <w:lang w:eastAsia="zh-CN"/>
        </w:rPr>
        <w:t xml:space="preserve">ither option 2a or option 2b. but we need the decision of down-selection of </w:t>
      </w:r>
      <w:r w:rsidR="009429FB" w:rsidRPr="00974233">
        <w:rPr>
          <w:color w:val="0070C0"/>
          <w:lang w:eastAsia="zh-CN"/>
        </w:rPr>
        <w:t xml:space="preserve">Option 1 and Option 2. </w:t>
      </w:r>
    </w:p>
    <w:p w14:paraId="7C452FA1" w14:textId="5BB34456" w:rsidR="009429FB" w:rsidRDefault="009429FB" w:rsidP="009F031A">
      <w:pPr>
        <w:spacing w:after="120"/>
        <w:rPr>
          <w:rFonts w:eastAsiaTheme="minorEastAsia"/>
          <w:bCs/>
          <w:lang w:eastAsia="zh-CN"/>
        </w:rPr>
      </w:pPr>
    </w:p>
    <w:p w14:paraId="075183E4" w14:textId="59B1F100" w:rsidR="009429FB" w:rsidRDefault="009429FB" w:rsidP="009F031A">
      <w:pPr>
        <w:spacing w:after="120"/>
        <w:rPr>
          <w:rFonts w:eastAsiaTheme="minorEastAsia"/>
          <w:bCs/>
          <w:lang w:eastAsia="zh-CN"/>
        </w:rPr>
      </w:pPr>
      <w:r>
        <w:rPr>
          <w:rFonts w:eastAsiaTheme="minorEastAsia" w:hint="eastAsia"/>
          <w:bCs/>
          <w:lang w:eastAsia="zh-CN"/>
        </w:rPr>
        <w:t>A</w:t>
      </w:r>
      <w:r>
        <w:rPr>
          <w:rFonts w:eastAsiaTheme="minorEastAsia"/>
          <w:bCs/>
          <w:lang w:eastAsia="zh-CN"/>
        </w:rPr>
        <w:t xml:space="preserve">greements: </w:t>
      </w:r>
    </w:p>
    <w:p w14:paraId="1A776CB0" w14:textId="372DEB16" w:rsidR="009429FB" w:rsidRPr="00974233" w:rsidRDefault="009429FB" w:rsidP="009F031A">
      <w:pPr>
        <w:pStyle w:val="aff8"/>
        <w:numPr>
          <w:ilvl w:val="0"/>
          <w:numId w:val="4"/>
        </w:numPr>
        <w:spacing w:after="120"/>
        <w:ind w:firstLineChars="0"/>
        <w:rPr>
          <w:rFonts w:eastAsiaTheme="minorEastAsia"/>
          <w:bCs/>
          <w:highlight w:val="green"/>
          <w:lang w:eastAsia="zh-CN"/>
        </w:rPr>
      </w:pPr>
      <w:r w:rsidRPr="00974233">
        <w:rPr>
          <w:rFonts w:eastAsiaTheme="minorEastAsia"/>
          <w:bCs/>
          <w:highlight w:val="green"/>
          <w:lang w:eastAsia="zh-CN"/>
        </w:rPr>
        <w:t>For DO, define two set of accuracy requirements with UE capability based on 3dB SNR, for CP and 256levels</w:t>
      </w:r>
    </w:p>
    <w:p w14:paraId="231A7085" w14:textId="77777777" w:rsidR="009429FB" w:rsidRPr="00974233" w:rsidRDefault="009429FB" w:rsidP="009429FB">
      <w:pPr>
        <w:spacing w:after="120"/>
        <w:rPr>
          <w:rFonts w:eastAsiaTheme="minorEastAsia"/>
          <w:bCs/>
          <w:highlight w:val="green"/>
          <w:lang w:eastAsia="zh-CN"/>
        </w:rPr>
      </w:pPr>
      <w:r w:rsidRPr="00974233">
        <w:rPr>
          <w:rFonts w:eastAsiaTheme="minorEastAsia"/>
          <w:bCs/>
          <w:highlight w:val="green"/>
          <w:lang w:eastAsia="zh-CN"/>
        </w:rPr>
        <w:t xml:space="preserve">Two sets of requirements, with the </w:t>
      </w:r>
      <w:r w:rsidRPr="00974233">
        <w:rPr>
          <w:rFonts w:eastAsiaTheme="minorEastAsia"/>
          <w:b/>
          <w:highlight w:val="green"/>
          <w:lang w:eastAsia="zh-CN"/>
        </w:rPr>
        <w:t>same</w:t>
      </w:r>
      <w:r w:rsidRPr="00974233">
        <w:rPr>
          <w:rFonts w:eastAsiaTheme="minorEastAsia"/>
          <w:bCs/>
          <w:highlight w:val="green"/>
          <w:lang w:eastAsia="zh-CN"/>
        </w:rPr>
        <w:t xml:space="preserve"> UE capability applied for DO and FO</w:t>
      </w:r>
    </w:p>
    <w:p w14:paraId="485B5098" w14:textId="0AA00930" w:rsidR="009429FB" w:rsidRPr="00974233" w:rsidRDefault="009429FB" w:rsidP="009429FB">
      <w:pPr>
        <w:pStyle w:val="aff8"/>
        <w:numPr>
          <w:ilvl w:val="1"/>
          <w:numId w:val="5"/>
        </w:numPr>
        <w:spacing w:after="120"/>
        <w:ind w:firstLineChars="0"/>
        <w:rPr>
          <w:rFonts w:eastAsiaTheme="minorEastAsia"/>
          <w:bCs/>
          <w:highlight w:val="green"/>
          <w:lang w:eastAsia="zh-CN"/>
        </w:rPr>
      </w:pPr>
      <w:r w:rsidRPr="00974233">
        <w:rPr>
          <w:rFonts w:eastAsiaTheme="minorEastAsia"/>
          <w:bCs/>
          <w:highlight w:val="green"/>
          <w:lang w:eastAsia="zh-CN"/>
        </w:rPr>
        <w:t xml:space="preserve">For 15kHz SCS, 14 and [3]; </w:t>
      </w:r>
    </w:p>
    <w:p w14:paraId="722FAC7C" w14:textId="16F2C3D0" w:rsidR="009429FB" w:rsidRPr="00974233" w:rsidRDefault="009429FB" w:rsidP="009429FB">
      <w:pPr>
        <w:pStyle w:val="aff8"/>
        <w:numPr>
          <w:ilvl w:val="1"/>
          <w:numId w:val="5"/>
        </w:numPr>
        <w:spacing w:after="120"/>
        <w:ind w:firstLineChars="0"/>
        <w:rPr>
          <w:rFonts w:eastAsiaTheme="minorEastAsia"/>
          <w:bCs/>
          <w:highlight w:val="green"/>
          <w:lang w:eastAsia="zh-CN"/>
        </w:rPr>
      </w:pPr>
      <w:r w:rsidRPr="00974233">
        <w:rPr>
          <w:rFonts w:eastAsiaTheme="minorEastAsia" w:hint="eastAsia"/>
          <w:bCs/>
          <w:highlight w:val="green"/>
          <w:lang w:eastAsia="zh-CN"/>
        </w:rPr>
        <w:lastRenderedPageBreak/>
        <w:t>F</w:t>
      </w:r>
      <w:r w:rsidRPr="00974233">
        <w:rPr>
          <w:rFonts w:eastAsiaTheme="minorEastAsia"/>
          <w:bCs/>
          <w:highlight w:val="green"/>
          <w:lang w:eastAsia="zh-CN"/>
        </w:rPr>
        <w:t>or 30kHz SCS, 18 and [4]</w:t>
      </w:r>
    </w:p>
    <w:p w14:paraId="33FB3F41" w14:textId="7F361331" w:rsidR="007863C4" w:rsidRDefault="007863C4" w:rsidP="00C21DB3">
      <w:pPr>
        <w:spacing w:after="120"/>
        <w:rPr>
          <w:color w:val="0070C0"/>
          <w:lang w:eastAsia="zh-CN"/>
        </w:rPr>
      </w:pPr>
    </w:p>
    <w:p w14:paraId="588B345D" w14:textId="3084D665" w:rsidR="00974233" w:rsidRPr="00E80BAB" w:rsidRDefault="00974233" w:rsidP="00C21DB3">
      <w:pPr>
        <w:spacing w:after="120"/>
        <w:rPr>
          <w:rFonts w:hint="eastAsia"/>
          <w:color w:val="0070C0"/>
          <w:lang w:eastAsia="zh-CN"/>
        </w:rPr>
      </w:pPr>
      <w:r>
        <w:rPr>
          <w:rFonts w:hint="eastAsia"/>
          <w:color w:val="0070C0"/>
          <w:lang w:eastAsia="zh-CN"/>
        </w:rPr>
        <w:t>F</w:t>
      </w:r>
      <w:r>
        <w:rPr>
          <w:color w:val="0070C0"/>
          <w:lang w:eastAsia="zh-CN"/>
        </w:rPr>
        <w:t xml:space="preserve">urther discuss on whether [] can be removed for FO based on agreements on Chair’s session, no further consensus. </w:t>
      </w:r>
    </w:p>
    <w:p w14:paraId="2294C708" w14:textId="1449DC46" w:rsidR="00C21DB3" w:rsidRDefault="00C21DB3" w:rsidP="00864BA8">
      <w:pPr>
        <w:rPr>
          <w:iCs/>
          <w:lang w:eastAsia="zh-CN"/>
        </w:rPr>
      </w:pPr>
    </w:p>
    <w:p w14:paraId="7094164F" w14:textId="5976A182" w:rsidR="00F933D7" w:rsidRDefault="00F933D7" w:rsidP="00864BA8">
      <w:pPr>
        <w:rPr>
          <w:b/>
          <w:u w:val="single"/>
          <w:lang w:eastAsia="ko-KR"/>
        </w:rPr>
      </w:pPr>
      <w:r w:rsidRPr="00490334">
        <w:rPr>
          <w:b/>
          <w:u w:val="single"/>
          <w:lang w:eastAsia="ko-KR"/>
        </w:rPr>
        <w:t>Issue 1-2:</w:t>
      </w:r>
      <w:r>
        <w:rPr>
          <w:b/>
          <w:u w:val="single"/>
          <w:lang w:eastAsia="ko-KR"/>
        </w:rPr>
        <w:t xml:space="preserve"> On UE capability in Issue 1-1</w:t>
      </w:r>
    </w:p>
    <w:p w14:paraId="371ECD92" w14:textId="27E9E186" w:rsidR="00F933D7" w:rsidRDefault="00F933D7" w:rsidP="00864BA8">
      <w:pPr>
        <w:rPr>
          <w:i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428"/>
        <w:gridCol w:w="518"/>
        <w:gridCol w:w="715"/>
        <w:gridCol w:w="690"/>
        <w:gridCol w:w="620"/>
        <w:gridCol w:w="622"/>
        <w:gridCol w:w="744"/>
        <w:gridCol w:w="639"/>
        <w:gridCol w:w="780"/>
        <w:gridCol w:w="780"/>
        <w:gridCol w:w="766"/>
        <w:gridCol w:w="409"/>
        <w:gridCol w:w="1020"/>
      </w:tblGrid>
      <w:tr w:rsidR="00791E65" w:rsidRPr="00B64C94" w14:paraId="2D108CE5" w14:textId="77777777" w:rsidTr="0097569D">
        <w:trPr>
          <w:trHeight w:val="20"/>
        </w:trPr>
        <w:tc>
          <w:tcPr>
            <w:tcW w:w="0" w:type="auto"/>
            <w:tcBorders>
              <w:top w:val="single" w:sz="4" w:space="0" w:color="auto"/>
              <w:left w:val="single" w:sz="4" w:space="0" w:color="auto"/>
              <w:bottom w:val="single" w:sz="4" w:space="0" w:color="auto"/>
              <w:right w:val="single" w:sz="4" w:space="0" w:color="auto"/>
            </w:tcBorders>
            <w:hideMark/>
          </w:tcPr>
          <w:p w14:paraId="395DC82C"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DD50B10"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163ECD"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D741E14"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AB2DCC7"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ACC8D44"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 xml:space="preserve">Need for the </w:t>
            </w:r>
            <w:proofErr w:type="spellStart"/>
            <w:r w:rsidRPr="00B64C94">
              <w:rPr>
                <w:rFonts w:asciiTheme="majorHAnsi" w:hAnsiTheme="majorHAnsi" w:cstheme="majorHAnsi"/>
                <w:color w:val="000000" w:themeColor="text1"/>
                <w:szCs w:val="18"/>
              </w:rPr>
              <w:t>gNB</w:t>
            </w:r>
            <w:proofErr w:type="spellEnd"/>
            <w:r w:rsidRPr="00B64C94">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5454C7"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eastAsia="Gulim" w:hAnsiTheme="majorHAnsi" w:cstheme="majorHAnsi"/>
                <w:color w:val="000000" w:themeColor="text1"/>
                <w:szCs w:val="18"/>
              </w:rPr>
              <w:t xml:space="preserve">Applicable to </w:t>
            </w:r>
            <w:r w:rsidRPr="00B64C94">
              <w:rPr>
                <w:rFonts w:asciiTheme="majorHAnsi" w:hAnsiTheme="majorHAnsi" w:cstheme="majorHAnsi"/>
                <w:color w:val="000000" w:themeColor="text1"/>
                <w:szCs w:val="18"/>
              </w:rPr>
              <w:t xml:space="preserve">the capability </w:t>
            </w:r>
            <w:proofErr w:type="spellStart"/>
            <w:r w:rsidRPr="00B64C94">
              <w:rPr>
                <w:rFonts w:asciiTheme="majorHAnsi" w:hAnsiTheme="majorHAnsi" w:cstheme="majorHAnsi"/>
                <w:color w:val="000000" w:themeColor="text1"/>
                <w:szCs w:val="18"/>
              </w:rPr>
              <w:t>signalling</w:t>
            </w:r>
            <w:proofErr w:type="spellEnd"/>
            <w:r w:rsidRPr="00B64C94">
              <w:rPr>
                <w:rFonts w:asciiTheme="majorHAnsi" w:hAnsiTheme="majorHAnsi" w:cstheme="majorHAnsi"/>
                <w:color w:val="000000" w:themeColor="text1"/>
                <w:szCs w:val="18"/>
              </w:rPr>
              <w:t xml:space="preserve"> exchange between UEs (</w:t>
            </w:r>
            <w:proofErr w:type="spellStart"/>
            <w:r w:rsidRPr="00B64C94">
              <w:rPr>
                <w:rFonts w:asciiTheme="majorHAnsi" w:hAnsiTheme="majorHAnsi" w:cstheme="majorHAnsi"/>
                <w:color w:val="000000" w:themeColor="text1"/>
                <w:szCs w:val="18"/>
              </w:rPr>
              <w:t>Sidelink</w:t>
            </w:r>
            <w:proofErr w:type="spellEnd"/>
            <w:r w:rsidRPr="00B64C94">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2451F6C" w14:textId="77777777" w:rsidR="00791E65" w:rsidRPr="00B64C94" w:rsidRDefault="00791E65" w:rsidP="0097569D">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0D356DD" w14:textId="77777777" w:rsidR="00791E65" w:rsidRPr="00B64C94" w:rsidRDefault="00791E65" w:rsidP="0097569D">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Type</w:t>
            </w:r>
          </w:p>
          <w:p w14:paraId="06B833F5" w14:textId="77777777" w:rsidR="00791E65" w:rsidRPr="00B64C94" w:rsidRDefault="00791E65" w:rsidP="0097569D">
            <w:pPr>
              <w:pStyle w:val="TAN"/>
              <w:ind w:left="0" w:firstLine="0"/>
              <w:rPr>
                <w:rFonts w:asciiTheme="majorHAnsi" w:hAnsiTheme="majorHAnsi" w:cstheme="majorHAnsi"/>
                <w:b/>
                <w:color w:val="000000" w:themeColor="text1"/>
                <w:szCs w:val="18"/>
                <w:lang w:eastAsia="ja-JP"/>
              </w:rPr>
            </w:pPr>
            <w:r w:rsidRPr="00B64C94">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3ADDF0C"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052AD2C"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ECA3459"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46F91F"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3CFFC59" w14:textId="77777777" w:rsidR="00791E65" w:rsidRPr="00B64C94" w:rsidRDefault="00791E65" w:rsidP="0097569D">
            <w:pPr>
              <w:pStyle w:val="TAH"/>
              <w:rPr>
                <w:rFonts w:asciiTheme="majorHAnsi" w:hAnsiTheme="majorHAnsi" w:cstheme="majorHAnsi"/>
                <w:color w:val="000000" w:themeColor="text1"/>
                <w:szCs w:val="18"/>
              </w:rPr>
            </w:pPr>
            <w:r w:rsidRPr="00B64C94">
              <w:rPr>
                <w:rFonts w:asciiTheme="majorHAnsi" w:hAnsiTheme="majorHAnsi" w:cstheme="majorHAnsi"/>
                <w:color w:val="000000" w:themeColor="text1"/>
                <w:szCs w:val="18"/>
              </w:rPr>
              <w:t>Mandatory/Optional</w:t>
            </w:r>
          </w:p>
        </w:tc>
      </w:tr>
      <w:tr w:rsidR="00791E65" w:rsidRPr="00E50DE3" w14:paraId="5C053659" w14:textId="77777777" w:rsidTr="0097569D">
        <w:trPr>
          <w:trHeight w:val="20"/>
        </w:trPr>
        <w:tc>
          <w:tcPr>
            <w:tcW w:w="0" w:type="auto"/>
            <w:tcBorders>
              <w:top w:val="single" w:sz="4" w:space="0" w:color="auto"/>
              <w:left w:val="single" w:sz="4" w:space="0" w:color="auto"/>
              <w:bottom w:val="single" w:sz="4" w:space="0" w:color="auto"/>
              <w:right w:val="single" w:sz="4" w:space="0" w:color="auto"/>
            </w:tcBorders>
          </w:tcPr>
          <w:p w14:paraId="6EF9E742" w14:textId="2786B966" w:rsidR="00791E65" w:rsidRPr="00E50DE3" w:rsidRDefault="00791E65" w:rsidP="00791E65">
            <w:pPr>
              <w:pStyle w:val="TAL"/>
              <w:rPr>
                <w:rFonts w:cs="Arial"/>
                <w:color w:val="000000" w:themeColor="text1"/>
                <w:szCs w:val="18"/>
                <w:lang w:eastAsia="ja-JP"/>
              </w:rPr>
            </w:pPr>
            <w:r w:rsidRPr="00E50DE3">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429C66B" w14:textId="6609D235" w:rsidR="00791E65" w:rsidRPr="00791E65" w:rsidRDefault="00791E65" w:rsidP="00791E65">
            <w:pPr>
              <w:pStyle w:val="TAL"/>
              <w:rPr>
                <w:rFonts w:eastAsia="MS Mincho" w:cs="Arial"/>
                <w:color w:val="000000" w:themeColor="text1"/>
                <w:szCs w:val="18"/>
                <w:highlight w:val="yellow"/>
              </w:rPr>
            </w:pPr>
            <w:r w:rsidRPr="00791E65">
              <w:rPr>
                <w:rFonts w:eastAsia="MS Mincho" w:cs="Arial"/>
                <w:color w:val="000000" w:themeColor="text1"/>
                <w:szCs w:val="18"/>
                <w:highlight w:val="yellow"/>
              </w:rPr>
              <w:t>59-2-3-</w:t>
            </w:r>
            <w:r w:rsidRPr="00791E65">
              <w:rPr>
                <w:rFonts w:eastAsia="MS Mincho" w:cs="Arial" w:hint="eastAsia"/>
                <w:color w:val="000000" w:themeColor="text1"/>
                <w:szCs w:val="18"/>
                <w:highlight w:val="yellow"/>
              </w:rPr>
              <w:t>X</w:t>
            </w:r>
          </w:p>
        </w:tc>
        <w:tc>
          <w:tcPr>
            <w:tcW w:w="0" w:type="auto"/>
            <w:tcBorders>
              <w:top w:val="single" w:sz="4" w:space="0" w:color="auto"/>
              <w:left w:val="single" w:sz="4" w:space="0" w:color="auto"/>
              <w:bottom w:val="single" w:sz="4" w:space="0" w:color="auto"/>
              <w:right w:val="single" w:sz="4" w:space="0" w:color="auto"/>
            </w:tcBorders>
          </w:tcPr>
          <w:p w14:paraId="51AD98AA" w14:textId="773746E5" w:rsidR="00791E65" w:rsidRPr="00E50DE3" w:rsidRDefault="00791E65" w:rsidP="00791E6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FCD33DA" w14:textId="77777777" w:rsidR="00791E65" w:rsidRPr="00E50DE3" w:rsidRDefault="00791E65" w:rsidP="00791E6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12E9CCAF" w14:textId="533D1634" w:rsidR="00791E65" w:rsidRPr="00791E65" w:rsidRDefault="00791E65" w:rsidP="00791E65">
            <w:pPr>
              <w:pStyle w:val="TAL"/>
              <w:rPr>
                <w:rFonts w:eastAsiaTheme="minorEastAsia" w:cs="Arial"/>
                <w:color w:val="000000" w:themeColor="text1"/>
                <w:szCs w:val="18"/>
                <w:lang w:eastAsia="zh-CN"/>
              </w:rPr>
            </w:pPr>
            <w:r w:rsidRPr="00E50DE3">
              <w:rPr>
                <w:rFonts w:eastAsia="MS Mincho" w:cs="Arial"/>
                <w:color w:val="000000" w:themeColor="text1"/>
                <w:szCs w:val="18"/>
              </w:rPr>
              <w:t>59-2-3-1</w:t>
            </w:r>
            <w:r>
              <w:rPr>
                <w:rFonts w:eastAsiaTheme="minorEastAsia" w:cs="Arial" w:hint="eastAsia"/>
                <w:color w:val="000000" w:themeColor="text1"/>
                <w:szCs w:val="18"/>
                <w:lang w:eastAsia="zh-CN"/>
              </w:rPr>
              <w:t>,</w:t>
            </w:r>
          </w:p>
          <w:p w14:paraId="5E4B261C" w14:textId="2F7BB1E4" w:rsidR="00791E65" w:rsidRPr="00E50DE3" w:rsidRDefault="00791E65" w:rsidP="00791E65">
            <w:pPr>
              <w:pStyle w:val="TAL"/>
              <w:rPr>
                <w:rFonts w:eastAsia="MS Mincho" w:cs="Arial"/>
                <w:color w:val="000000" w:themeColor="text1"/>
                <w:szCs w:val="18"/>
                <w:lang w:eastAsia="ja-JP"/>
              </w:rPr>
            </w:pPr>
            <w:r w:rsidRPr="00E50DE3">
              <w:rPr>
                <w:rFonts w:eastAsia="MS Mincho" w:cs="Arial"/>
                <w:color w:val="000000" w:themeColor="text1"/>
                <w:szCs w:val="18"/>
              </w:rPr>
              <w:t>59-2-3-2</w:t>
            </w:r>
          </w:p>
        </w:tc>
        <w:tc>
          <w:tcPr>
            <w:tcW w:w="0" w:type="auto"/>
            <w:tcBorders>
              <w:top w:val="single" w:sz="4" w:space="0" w:color="auto"/>
              <w:left w:val="single" w:sz="4" w:space="0" w:color="auto"/>
              <w:bottom w:val="single" w:sz="4" w:space="0" w:color="auto"/>
              <w:right w:val="single" w:sz="4" w:space="0" w:color="auto"/>
            </w:tcBorders>
          </w:tcPr>
          <w:p w14:paraId="0401D9F1" w14:textId="2E8DE408" w:rsidR="00791E65" w:rsidRPr="00E50DE3" w:rsidRDefault="00791E65" w:rsidP="00791E6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61296E4" w14:textId="2AB64BFD" w:rsidR="00791E65" w:rsidRPr="00E50DE3" w:rsidRDefault="00791E65" w:rsidP="00791E6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2338657" w14:textId="78A69BDC" w:rsidR="00791E65" w:rsidRPr="00E50DE3" w:rsidRDefault="00791E65" w:rsidP="00791E65">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DB58575" w14:textId="0521B197" w:rsidR="00791E65" w:rsidRPr="00E50DE3" w:rsidRDefault="00791E65" w:rsidP="00791E65">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7CDA8C8" w14:textId="01F73E67" w:rsidR="00791E65" w:rsidRPr="00E50DE3" w:rsidRDefault="00791E65" w:rsidP="00791E6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D0BAE1" w14:textId="7DAD71E4" w:rsidR="00791E65" w:rsidRPr="00E50DE3" w:rsidRDefault="00791E65" w:rsidP="00791E6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D9E0262" w14:textId="5B0C307F" w:rsidR="00791E65" w:rsidRPr="00E50DE3" w:rsidRDefault="00791E65" w:rsidP="00791E6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112A13F" w14:textId="4B7B7A35" w:rsidR="00791E65" w:rsidRPr="00E50DE3" w:rsidRDefault="00791E65" w:rsidP="00791E6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2C0DDAF" w14:textId="5338F77E" w:rsidR="00791E65" w:rsidRPr="00E50DE3" w:rsidRDefault="00791E65" w:rsidP="00791E65">
            <w:pPr>
              <w:pStyle w:val="TAL"/>
              <w:rPr>
                <w:rFonts w:cs="Arial"/>
                <w:color w:val="000000" w:themeColor="text1"/>
                <w:szCs w:val="18"/>
                <w:lang w:eastAsia="ja-JP"/>
              </w:rPr>
            </w:pPr>
          </w:p>
        </w:tc>
      </w:tr>
    </w:tbl>
    <w:p w14:paraId="527DA633" w14:textId="7781025F" w:rsidR="00791E65" w:rsidRDefault="00791E65" w:rsidP="00864BA8">
      <w:pPr>
        <w:rPr>
          <w:iCs/>
          <w:lang w:eastAsia="zh-CN"/>
        </w:rPr>
      </w:pPr>
    </w:p>
    <w:p w14:paraId="10F00E43" w14:textId="77777777" w:rsidR="00FD5498" w:rsidRPr="0034552E" w:rsidRDefault="00FD5498" w:rsidP="00FD5498">
      <w:pPr>
        <w:spacing w:after="120"/>
        <w:rPr>
          <w:rFonts w:eastAsiaTheme="minorEastAsia"/>
          <w:bCs/>
          <w:lang w:eastAsia="zh-CN"/>
        </w:rPr>
      </w:pPr>
      <w:proofErr w:type="spellStart"/>
      <w:r w:rsidRPr="0034552E">
        <w:rPr>
          <w:rFonts w:eastAsiaTheme="minorEastAsia"/>
          <w:bCs/>
          <w:lang w:eastAsia="zh-CN"/>
        </w:rPr>
        <w:t>Adhoc</w:t>
      </w:r>
      <w:proofErr w:type="spellEnd"/>
      <w:r w:rsidRPr="0034552E">
        <w:rPr>
          <w:rFonts w:eastAsiaTheme="minorEastAsia"/>
          <w:bCs/>
          <w:lang w:eastAsia="zh-CN"/>
        </w:rPr>
        <w:t xml:space="preserve"> Discussion:</w:t>
      </w:r>
    </w:p>
    <w:p w14:paraId="645FE99E" w14:textId="77777777" w:rsidR="00FD5498" w:rsidRDefault="00FD5498" w:rsidP="00FD5498">
      <w:pPr>
        <w:spacing w:after="120"/>
        <w:rPr>
          <w:color w:val="0070C0"/>
          <w:lang w:eastAsia="zh-CN"/>
        </w:rPr>
      </w:pPr>
    </w:p>
    <w:p w14:paraId="4E9244F7" w14:textId="77777777" w:rsidR="00FD5498" w:rsidRDefault="00FD5498" w:rsidP="00FD5498">
      <w:pPr>
        <w:spacing w:after="120"/>
        <w:rPr>
          <w:rFonts w:eastAsiaTheme="minorEastAsia"/>
          <w:bCs/>
          <w:lang w:eastAsia="zh-CN"/>
        </w:rPr>
      </w:pPr>
      <w:r w:rsidRPr="00152455">
        <w:rPr>
          <w:rFonts w:eastAsiaTheme="minorEastAsia"/>
          <w:bCs/>
          <w:lang w:eastAsia="zh-CN"/>
        </w:rPr>
        <w:t>Agreement:</w:t>
      </w:r>
    </w:p>
    <w:p w14:paraId="2B44FECF" w14:textId="77777777" w:rsidR="00FD5498" w:rsidRDefault="00FD5498" w:rsidP="00864BA8">
      <w:pPr>
        <w:rPr>
          <w:iCs/>
          <w:lang w:eastAsia="zh-CN"/>
        </w:rPr>
      </w:pPr>
    </w:p>
    <w:p w14:paraId="609286E5" w14:textId="739BA793" w:rsidR="00E80B52"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CB5AE7">
        <w:rPr>
          <w:lang w:eastAsia="ja-JP"/>
        </w:rPr>
        <w:t>1</w:t>
      </w:r>
      <w:r w:rsidR="00C649BD" w:rsidRPr="00805BE8">
        <w:rPr>
          <w:lang w:eastAsia="ja-JP"/>
        </w:rPr>
        <w:t xml:space="preserve">: </w:t>
      </w:r>
      <w:r w:rsidR="00ED69BA" w:rsidRPr="00B616D7">
        <w:rPr>
          <w:lang w:val="en-US" w:eastAsia="ja-JP"/>
        </w:rPr>
        <w:t>RRM requirements for UE-initiated/event-driven beam management</w:t>
      </w:r>
      <w:r w:rsidR="00ED69BA">
        <w:rPr>
          <w:rFonts w:hint="eastAsia"/>
          <w:lang w:eastAsia="zh-CN"/>
        </w:rPr>
        <w:t xml:space="preserve"> </w:t>
      </w:r>
    </w:p>
    <w:sectPr w:rsidR="00E80B52"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226C6" w14:textId="77777777" w:rsidR="00CE0EF0" w:rsidRDefault="00CE0EF0">
      <w:r>
        <w:separator/>
      </w:r>
    </w:p>
  </w:endnote>
  <w:endnote w:type="continuationSeparator" w:id="0">
    <w:p w14:paraId="1D7CA7BD" w14:textId="77777777" w:rsidR="00CE0EF0" w:rsidRDefault="00CE0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33211" w14:textId="77777777" w:rsidR="00CE0EF0" w:rsidRDefault="00CE0EF0">
      <w:r>
        <w:separator/>
      </w:r>
    </w:p>
  </w:footnote>
  <w:footnote w:type="continuationSeparator" w:id="0">
    <w:p w14:paraId="222A92AA" w14:textId="77777777" w:rsidR="00CE0EF0" w:rsidRDefault="00CE0E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B31FA"/>
    <w:multiLevelType w:val="hybridMultilevel"/>
    <w:tmpl w:val="CC044526"/>
    <w:lvl w:ilvl="0" w:tplc="3E8AB5F4">
      <w:start w:val="59"/>
      <w:numFmt w:val="bullet"/>
      <w:lvlText w:val="-"/>
      <w:lvlJc w:val="left"/>
      <w:pPr>
        <w:ind w:left="780" w:hanging="36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83E5735"/>
    <w:multiLevelType w:val="hybridMultilevel"/>
    <w:tmpl w:val="ADB0C8C2"/>
    <w:lvl w:ilvl="0" w:tplc="20000001">
      <w:start w:val="1"/>
      <w:numFmt w:val="bullet"/>
      <w:lvlText w:val=""/>
      <w:lvlJc w:val="left"/>
      <w:pPr>
        <w:ind w:left="420" w:hanging="420"/>
      </w:pPr>
      <w:rPr>
        <w:rFonts w:ascii="Symbol" w:hAnsi="Symbol" w:hint="default"/>
      </w:rPr>
    </w:lvl>
    <w:lvl w:ilvl="1" w:tplc="4A4222DA">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EE1833"/>
    <w:multiLevelType w:val="hybridMultilevel"/>
    <w:tmpl w:val="3E221F28"/>
    <w:lvl w:ilvl="0" w:tplc="AA3673C2">
      <w:start w:val="1"/>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445065E5"/>
    <w:multiLevelType w:val="hybridMultilevel"/>
    <w:tmpl w:val="BC8E1F70"/>
    <w:lvl w:ilvl="0" w:tplc="08090001">
      <w:start w:val="1"/>
      <w:numFmt w:val="bullet"/>
      <w:lvlText w:val=""/>
      <w:lvlJc w:val="left"/>
      <w:pPr>
        <w:ind w:left="2140" w:hanging="360"/>
      </w:pPr>
      <w:rPr>
        <w:rFonts w:ascii="Symbol" w:hAnsi="Symbol" w:hint="default"/>
      </w:rPr>
    </w:lvl>
    <w:lvl w:ilvl="1" w:tplc="08090003">
      <w:start w:val="1"/>
      <w:numFmt w:val="bullet"/>
      <w:lvlText w:val="o"/>
      <w:lvlJc w:val="left"/>
      <w:pPr>
        <w:ind w:left="2860" w:hanging="360"/>
      </w:pPr>
      <w:rPr>
        <w:rFonts w:ascii="Courier New" w:hAnsi="Courier New" w:cs="Courier New" w:hint="default"/>
      </w:rPr>
    </w:lvl>
    <w:lvl w:ilvl="2" w:tplc="08090005" w:tentative="1">
      <w:start w:val="1"/>
      <w:numFmt w:val="bullet"/>
      <w:lvlText w:val=""/>
      <w:lvlJc w:val="left"/>
      <w:pPr>
        <w:ind w:left="3580" w:hanging="360"/>
      </w:pPr>
      <w:rPr>
        <w:rFonts w:ascii="Wingdings" w:hAnsi="Wingdings" w:hint="default"/>
      </w:rPr>
    </w:lvl>
    <w:lvl w:ilvl="3" w:tplc="08090001" w:tentative="1">
      <w:start w:val="1"/>
      <w:numFmt w:val="bullet"/>
      <w:lvlText w:val=""/>
      <w:lvlJc w:val="left"/>
      <w:pPr>
        <w:ind w:left="4300" w:hanging="360"/>
      </w:pPr>
      <w:rPr>
        <w:rFonts w:ascii="Symbol" w:hAnsi="Symbol" w:hint="default"/>
      </w:rPr>
    </w:lvl>
    <w:lvl w:ilvl="4" w:tplc="08090003" w:tentative="1">
      <w:start w:val="1"/>
      <w:numFmt w:val="bullet"/>
      <w:lvlText w:val="o"/>
      <w:lvlJc w:val="left"/>
      <w:pPr>
        <w:ind w:left="5020" w:hanging="360"/>
      </w:pPr>
      <w:rPr>
        <w:rFonts w:ascii="Courier New" w:hAnsi="Courier New" w:cs="Courier New" w:hint="default"/>
      </w:rPr>
    </w:lvl>
    <w:lvl w:ilvl="5" w:tplc="08090005" w:tentative="1">
      <w:start w:val="1"/>
      <w:numFmt w:val="bullet"/>
      <w:lvlText w:val=""/>
      <w:lvlJc w:val="left"/>
      <w:pPr>
        <w:ind w:left="5740" w:hanging="360"/>
      </w:pPr>
      <w:rPr>
        <w:rFonts w:ascii="Wingdings" w:hAnsi="Wingdings" w:hint="default"/>
      </w:rPr>
    </w:lvl>
    <w:lvl w:ilvl="6" w:tplc="08090001" w:tentative="1">
      <w:start w:val="1"/>
      <w:numFmt w:val="bullet"/>
      <w:lvlText w:val=""/>
      <w:lvlJc w:val="left"/>
      <w:pPr>
        <w:ind w:left="6460" w:hanging="360"/>
      </w:pPr>
      <w:rPr>
        <w:rFonts w:ascii="Symbol" w:hAnsi="Symbol" w:hint="default"/>
      </w:rPr>
    </w:lvl>
    <w:lvl w:ilvl="7" w:tplc="08090003" w:tentative="1">
      <w:start w:val="1"/>
      <w:numFmt w:val="bullet"/>
      <w:lvlText w:val="o"/>
      <w:lvlJc w:val="left"/>
      <w:pPr>
        <w:ind w:left="7180" w:hanging="360"/>
      </w:pPr>
      <w:rPr>
        <w:rFonts w:ascii="Courier New" w:hAnsi="Courier New" w:cs="Courier New" w:hint="default"/>
      </w:rPr>
    </w:lvl>
    <w:lvl w:ilvl="8" w:tplc="08090005" w:tentative="1">
      <w:start w:val="1"/>
      <w:numFmt w:val="bullet"/>
      <w:lvlText w:val=""/>
      <w:lvlJc w:val="left"/>
      <w:pPr>
        <w:ind w:left="7900" w:hanging="360"/>
      </w:pPr>
      <w:rPr>
        <w:rFonts w:ascii="Wingdings" w:hAnsi="Wingding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0A52EB5"/>
    <w:multiLevelType w:val="hybridMultilevel"/>
    <w:tmpl w:val="01EAAC5E"/>
    <w:lvl w:ilvl="0" w:tplc="2000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2D69D3"/>
    <w:multiLevelType w:val="hybridMultilevel"/>
    <w:tmpl w:val="C644D212"/>
    <w:lvl w:ilvl="0" w:tplc="C23C2BA4">
      <w:numFmt w:val="bullet"/>
      <w:lvlText w:val="•"/>
      <w:lvlJc w:val="left"/>
      <w:pPr>
        <w:ind w:left="420" w:hanging="420"/>
      </w:pPr>
      <w:rPr>
        <w:rFonts w:ascii="Times New Roman" w:eastAsia="Times New Roman" w:hAnsi="Times New Roman" w:cs="Times New Roman" w:hint="default"/>
      </w:rPr>
    </w:lvl>
    <w:lvl w:ilvl="1" w:tplc="C23C2BA4">
      <w:numFmt w:val="bullet"/>
      <w:lvlText w:val="•"/>
      <w:lvlJc w:val="left"/>
      <w:pPr>
        <w:ind w:left="840" w:hanging="420"/>
      </w:pPr>
      <w:rPr>
        <w:rFonts w:ascii="Times New Roman" w:eastAsia="Times New Roman" w:hAnsi="Times New Roman" w:cs="Times New Roman" w:hint="default"/>
      </w:rPr>
    </w:lvl>
    <w:lvl w:ilvl="2" w:tplc="2000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6"/>
  </w:num>
  <w:num w:numId="3">
    <w:abstractNumId w:val="1"/>
  </w:num>
  <w:num w:numId="4">
    <w:abstractNumId w:val="8"/>
  </w:num>
  <w:num w:numId="5">
    <w:abstractNumId w:val="0"/>
  </w:num>
  <w:num w:numId="6">
    <w:abstractNumId w:val="5"/>
  </w:num>
  <w:num w:numId="7">
    <w:abstractNumId w:val="7"/>
  </w:num>
  <w:num w:numId="8">
    <w:abstractNumId w:val="2"/>
  </w:num>
  <w:num w:numId="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84"/>
    <w:rsid w:val="00000265"/>
    <w:rsid w:val="0000223C"/>
    <w:rsid w:val="00004165"/>
    <w:rsid w:val="00007C74"/>
    <w:rsid w:val="00013323"/>
    <w:rsid w:val="00013E5B"/>
    <w:rsid w:val="000164E9"/>
    <w:rsid w:val="00020C56"/>
    <w:rsid w:val="00022164"/>
    <w:rsid w:val="000233CE"/>
    <w:rsid w:val="00026ACC"/>
    <w:rsid w:val="0003171D"/>
    <w:rsid w:val="00031C1D"/>
    <w:rsid w:val="00035C50"/>
    <w:rsid w:val="000368AA"/>
    <w:rsid w:val="0004009C"/>
    <w:rsid w:val="00043998"/>
    <w:rsid w:val="000457A1"/>
    <w:rsid w:val="000466C9"/>
    <w:rsid w:val="00050001"/>
    <w:rsid w:val="00052041"/>
    <w:rsid w:val="00052AAB"/>
    <w:rsid w:val="0005326A"/>
    <w:rsid w:val="00055CD6"/>
    <w:rsid w:val="0006266D"/>
    <w:rsid w:val="00065506"/>
    <w:rsid w:val="0007382E"/>
    <w:rsid w:val="000766E1"/>
    <w:rsid w:val="00077FF6"/>
    <w:rsid w:val="00080D82"/>
    <w:rsid w:val="00081692"/>
    <w:rsid w:val="00082C46"/>
    <w:rsid w:val="00083983"/>
    <w:rsid w:val="00085A0E"/>
    <w:rsid w:val="00087548"/>
    <w:rsid w:val="00093E7E"/>
    <w:rsid w:val="000A1830"/>
    <w:rsid w:val="000A4121"/>
    <w:rsid w:val="000A4AA3"/>
    <w:rsid w:val="000A550E"/>
    <w:rsid w:val="000B0960"/>
    <w:rsid w:val="000B1A55"/>
    <w:rsid w:val="000B20BB"/>
    <w:rsid w:val="000B2EF6"/>
    <w:rsid w:val="000B2FA6"/>
    <w:rsid w:val="000B497F"/>
    <w:rsid w:val="000B4AA0"/>
    <w:rsid w:val="000C2553"/>
    <w:rsid w:val="000C38C3"/>
    <w:rsid w:val="000C4549"/>
    <w:rsid w:val="000C4B0F"/>
    <w:rsid w:val="000C68F2"/>
    <w:rsid w:val="000D09FD"/>
    <w:rsid w:val="000D19DE"/>
    <w:rsid w:val="000D2292"/>
    <w:rsid w:val="000D44FB"/>
    <w:rsid w:val="000D574B"/>
    <w:rsid w:val="000D5D25"/>
    <w:rsid w:val="000D6CFC"/>
    <w:rsid w:val="000E0858"/>
    <w:rsid w:val="000E4777"/>
    <w:rsid w:val="000E537B"/>
    <w:rsid w:val="000E55E2"/>
    <w:rsid w:val="000E57D0"/>
    <w:rsid w:val="000E6F67"/>
    <w:rsid w:val="000E7858"/>
    <w:rsid w:val="000F04C2"/>
    <w:rsid w:val="000F39CA"/>
    <w:rsid w:val="00107927"/>
    <w:rsid w:val="00110E26"/>
    <w:rsid w:val="00111321"/>
    <w:rsid w:val="001128E7"/>
    <w:rsid w:val="00115680"/>
    <w:rsid w:val="00117BD6"/>
    <w:rsid w:val="001206C2"/>
    <w:rsid w:val="00121978"/>
    <w:rsid w:val="00123422"/>
    <w:rsid w:val="00124B6A"/>
    <w:rsid w:val="00124F84"/>
    <w:rsid w:val="00130462"/>
    <w:rsid w:val="00136C34"/>
    <w:rsid w:val="00136D4C"/>
    <w:rsid w:val="00142538"/>
    <w:rsid w:val="00142BB9"/>
    <w:rsid w:val="00144F96"/>
    <w:rsid w:val="00145E36"/>
    <w:rsid w:val="0014748C"/>
    <w:rsid w:val="00147A52"/>
    <w:rsid w:val="00151EAC"/>
    <w:rsid w:val="00152455"/>
    <w:rsid w:val="00153528"/>
    <w:rsid w:val="00154E68"/>
    <w:rsid w:val="00160BE4"/>
    <w:rsid w:val="00162548"/>
    <w:rsid w:val="00162F2C"/>
    <w:rsid w:val="00165B5A"/>
    <w:rsid w:val="00172183"/>
    <w:rsid w:val="00172A83"/>
    <w:rsid w:val="001751AB"/>
    <w:rsid w:val="00175A3F"/>
    <w:rsid w:val="00180E09"/>
    <w:rsid w:val="00183D4C"/>
    <w:rsid w:val="00183F6D"/>
    <w:rsid w:val="00185371"/>
    <w:rsid w:val="0018670E"/>
    <w:rsid w:val="00190773"/>
    <w:rsid w:val="0019219A"/>
    <w:rsid w:val="00192E08"/>
    <w:rsid w:val="00195077"/>
    <w:rsid w:val="001974A8"/>
    <w:rsid w:val="001A033F"/>
    <w:rsid w:val="001A08AA"/>
    <w:rsid w:val="001A59CB"/>
    <w:rsid w:val="001A6891"/>
    <w:rsid w:val="001B7991"/>
    <w:rsid w:val="001C1409"/>
    <w:rsid w:val="001C2AE6"/>
    <w:rsid w:val="001C4A89"/>
    <w:rsid w:val="001C6177"/>
    <w:rsid w:val="001D0363"/>
    <w:rsid w:val="001D1005"/>
    <w:rsid w:val="001D12B4"/>
    <w:rsid w:val="001D1B07"/>
    <w:rsid w:val="001D3700"/>
    <w:rsid w:val="001D3CBA"/>
    <w:rsid w:val="001D664A"/>
    <w:rsid w:val="001D7D94"/>
    <w:rsid w:val="001E0A28"/>
    <w:rsid w:val="001E3C53"/>
    <w:rsid w:val="001E40D2"/>
    <w:rsid w:val="001E4218"/>
    <w:rsid w:val="001E6C4D"/>
    <w:rsid w:val="001E7175"/>
    <w:rsid w:val="001E7A2C"/>
    <w:rsid w:val="001F0B20"/>
    <w:rsid w:val="00200A62"/>
    <w:rsid w:val="00203740"/>
    <w:rsid w:val="002107ED"/>
    <w:rsid w:val="002138EA"/>
    <w:rsid w:val="002139EA"/>
    <w:rsid w:val="00213F84"/>
    <w:rsid w:val="00214FBD"/>
    <w:rsid w:val="00217376"/>
    <w:rsid w:val="002177C4"/>
    <w:rsid w:val="00220289"/>
    <w:rsid w:val="00221581"/>
    <w:rsid w:val="00221E08"/>
    <w:rsid w:val="00222897"/>
    <w:rsid w:val="00222B0C"/>
    <w:rsid w:val="00234601"/>
    <w:rsid w:val="00235394"/>
    <w:rsid w:val="00235577"/>
    <w:rsid w:val="002371B2"/>
    <w:rsid w:val="00240A97"/>
    <w:rsid w:val="002435CA"/>
    <w:rsid w:val="00244307"/>
    <w:rsid w:val="0024469F"/>
    <w:rsid w:val="00250B5B"/>
    <w:rsid w:val="00252DB8"/>
    <w:rsid w:val="002537BC"/>
    <w:rsid w:val="00255C58"/>
    <w:rsid w:val="00260EC7"/>
    <w:rsid w:val="00261539"/>
    <w:rsid w:val="0026179F"/>
    <w:rsid w:val="0026528A"/>
    <w:rsid w:val="002666AE"/>
    <w:rsid w:val="00267496"/>
    <w:rsid w:val="00273F75"/>
    <w:rsid w:val="00274E1A"/>
    <w:rsid w:val="00274E25"/>
    <w:rsid w:val="002756E0"/>
    <w:rsid w:val="002775B1"/>
    <w:rsid w:val="002775B9"/>
    <w:rsid w:val="0028033D"/>
    <w:rsid w:val="002811C4"/>
    <w:rsid w:val="00282213"/>
    <w:rsid w:val="00282440"/>
    <w:rsid w:val="00284016"/>
    <w:rsid w:val="002858BF"/>
    <w:rsid w:val="002939AF"/>
    <w:rsid w:val="00294491"/>
    <w:rsid w:val="00294BDE"/>
    <w:rsid w:val="002A0CED"/>
    <w:rsid w:val="002A270D"/>
    <w:rsid w:val="002A3537"/>
    <w:rsid w:val="002A4859"/>
    <w:rsid w:val="002A4CD0"/>
    <w:rsid w:val="002A621A"/>
    <w:rsid w:val="002A7DA6"/>
    <w:rsid w:val="002B516C"/>
    <w:rsid w:val="002B5E1D"/>
    <w:rsid w:val="002B60C1"/>
    <w:rsid w:val="002C4B52"/>
    <w:rsid w:val="002C5E75"/>
    <w:rsid w:val="002C5F13"/>
    <w:rsid w:val="002C6272"/>
    <w:rsid w:val="002C631D"/>
    <w:rsid w:val="002D03E5"/>
    <w:rsid w:val="002D36EB"/>
    <w:rsid w:val="002D6BDF"/>
    <w:rsid w:val="002E2CE9"/>
    <w:rsid w:val="002E3BF7"/>
    <w:rsid w:val="002E403E"/>
    <w:rsid w:val="002E4C74"/>
    <w:rsid w:val="002E51C1"/>
    <w:rsid w:val="002F10AB"/>
    <w:rsid w:val="002F158C"/>
    <w:rsid w:val="002F167E"/>
    <w:rsid w:val="002F4093"/>
    <w:rsid w:val="002F5636"/>
    <w:rsid w:val="003022A5"/>
    <w:rsid w:val="00307E51"/>
    <w:rsid w:val="00311363"/>
    <w:rsid w:val="00312DD8"/>
    <w:rsid w:val="00314968"/>
    <w:rsid w:val="00315867"/>
    <w:rsid w:val="00321150"/>
    <w:rsid w:val="003260D7"/>
    <w:rsid w:val="00326D8F"/>
    <w:rsid w:val="003270DC"/>
    <w:rsid w:val="0033052D"/>
    <w:rsid w:val="00335C43"/>
    <w:rsid w:val="00336697"/>
    <w:rsid w:val="00340B23"/>
    <w:rsid w:val="003418CB"/>
    <w:rsid w:val="0034552E"/>
    <w:rsid w:val="0034603F"/>
    <w:rsid w:val="00355873"/>
    <w:rsid w:val="0035660F"/>
    <w:rsid w:val="003628B9"/>
    <w:rsid w:val="00362D8F"/>
    <w:rsid w:val="003630C8"/>
    <w:rsid w:val="00365F88"/>
    <w:rsid w:val="00367724"/>
    <w:rsid w:val="003710BA"/>
    <w:rsid w:val="003770F6"/>
    <w:rsid w:val="00380854"/>
    <w:rsid w:val="00383E37"/>
    <w:rsid w:val="00393042"/>
    <w:rsid w:val="00394AD5"/>
    <w:rsid w:val="0039642D"/>
    <w:rsid w:val="003A2B9E"/>
    <w:rsid w:val="003A2E40"/>
    <w:rsid w:val="003B0158"/>
    <w:rsid w:val="003B0907"/>
    <w:rsid w:val="003B40B6"/>
    <w:rsid w:val="003B56DB"/>
    <w:rsid w:val="003B755E"/>
    <w:rsid w:val="003C228E"/>
    <w:rsid w:val="003C51E7"/>
    <w:rsid w:val="003C6893"/>
    <w:rsid w:val="003C6DE2"/>
    <w:rsid w:val="003D014A"/>
    <w:rsid w:val="003D1EFD"/>
    <w:rsid w:val="003D28BF"/>
    <w:rsid w:val="003D3BF3"/>
    <w:rsid w:val="003D4215"/>
    <w:rsid w:val="003D4C47"/>
    <w:rsid w:val="003D7719"/>
    <w:rsid w:val="003E40EE"/>
    <w:rsid w:val="003F1C1B"/>
    <w:rsid w:val="003F3A2F"/>
    <w:rsid w:val="003F54B9"/>
    <w:rsid w:val="003F5D08"/>
    <w:rsid w:val="00400898"/>
    <w:rsid w:val="00401144"/>
    <w:rsid w:val="00402F7B"/>
    <w:rsid w:val="00403895"/>
    <w:rsid w:val="00404831"/>
    <w:rsid w:val="00406735"/>
    <w:rsid w:val="00407661"/>
    <w:rsid w:val="00410314"/>
    <w:rsid w:val="00412063"/>
    <w:rsid w:val="00412EB1"/>
    <w:rsid w:val="00413DDE"/>
    <w:rsid w:val="00414118"/>
    <w:rsid w:val="0041597C"/>
    <w:rsid w:val="00416084"/>
    <w:rsid w:val="00416713"/>
    <w:rsid w:val="00424F8C"/>
    <w:rsid w:val="00426275"/>
    <w:rsid w:val="004271BA"/>
    <w:rsid w:val="00427DD7"/>
    <w:rsid w:val="00430497"/>
    <w:rsid w:val="00430EA5"/>
    <w:rsid w:val="00431E00"/>
    <w:rsid w:val="00434DC1"/>
    <w:rsid w:val="004350F4"/>
    <w:rsid w:val="004354B0"/>
    <w:rsid w:val="00440B60"/>
    <w:rsid w:val="0044129E"/>
    <w:rsid w:val="004412A0"/>
    <w:rsid w:val="00442337"/>
    <w:rsid w:val="00445D11"/>
    <w:rsid w:val="00446408"/>
    <w:rsid w:val="00450F27"/>
    <w:rsid w:val="004510E5"/>
    <w:rsid w:val="00453CE2"/>
    <w:rsid w:val="00456A75"/>
    <w:rsid w:val="00461E39"/>
    <w:rsid w:val="00462D3A"/>
    <w:rsid w:val="00463521"/>
    <w:rsid w:val="00471125"/>
    <w:rsid w:val="0047135B"/>
    <w:rsid w:val="0047437A"/>
    <w:rsid w:val="00480E42"/>
    <w:rsid w:val="00484C5D"/>
    <w:rsid w:val="0048543E"/>
    <w:rsid w:val="004868C1"/>
    <w:rsid w:val="0048750F"/>
    <w:rsid w:val="00487728"/>
    <w:rsid w:val="00487A9D"/>
    <w:rsid w:val="00493E82"/>
    <w:rsid w:val="004A17E9"/>
    <w:rsid w:val="004A41DA"/>
    <w:rsid w:val="004A495F"/>
    <w:rsid w:val="004A7544"/>
    <w:rsid w:val="004B4B37"/>
    <w:rsid w:val="004B4BA3"/>
    <w:rsid w:val="004B6B0F"/>
    <w:rsid w:val="004C0FAD"/>
    <w:rsid w:val="004C48E9"/>
    <w:rsid w:val="004C54E5"/>
    <w:rsid w:val="004C7DC8"/>
    <w:rsid w:val="004D076B"/>
    <w:rsid w:val="004D21B0"/>
    <w:rsid w:val="004D66BB"/>
    <w:rsid w:val="004D6B87"/>
    <w:rsid w:val="004D737D"/>
    <w:rsid w:val="004E2659"/>
    <w:rsid w:val="004E3587"/>
    <w:rsid w:val="004E39EE"/>
    <w:rsid w:val="004E475C"/>
    <w:rsid w:val="004E56E0"/>
    <w:rsid w:val="004E6D7E"/>
    <w:rsid w:val="004E7329"/>
    <w:rsid w:val="004F0A1A"/>
    <w:rsid w:val="004F2CB0"/>
    <w:rsid w:val="004F4951"/>
    <w:rsid w:val="004F5BAA"/>
    <w:rsid w:val="005017F7"/>
    <w:rsid w:val="00501FA7"/>
    <w:rsid w:val="005034DC"/>
    <w:rsid w:val="00505BFA"/>
    <w:rsid w:val="00506742"/>
    <w:rsid w:val="005071B4"/>
    <w:rsid w:val="00507339"/>
    <w:rsid w:val="00507687"/>
    <w:rsid w:val="005117A9"/>
    <w:rsid w:val="00511F57"/>
    <w:rsid w:val="00512589"/>
    <w:rsid w:val="00515CBE"/>
    <w:rsid w:val="00515E2B"/>
    <w:rsid w:val="00517C86"/>
    <w:rsid w:val="00522A7E"/>
    <w:rsid w:val="00522F20"/>
    <w:rsid w:val="00527BFB"/>
    <w:rsid w:val="005308DB"/>
    <w:rsid w:val="00530A2E"/>
    <w:rsid w:val="00530FBE"/>
    <w:rsid w:val="00533159"/>
    <w:rsid w:val="005339DB"/>
    <w:rsid w:val="00534BC6"/>
    <w:rsid w:val="00534C89"/>
    <w:rsid w:val="0053666A"/>
    <w:rsid w:val="0054144D"/>
    <w:rsid w:val="00541573"/>
    <w:rsid w:val="0054348A"/>
    <w:rsid w:val="00553791"/>
    <w:rsid w:val="00553B0C"/>
    <w:rsid w:val="005603F3"/>
    <w:rsid w:val="00561B6D"/>
    <w:rsid w:val="00565653"/>
    <w:rsid w:val="00571777"/>
    <w:rsid w:val="005720CC"/>
    <w:rsid w:val="00576741"/>
    <w:rsid w:val="0058027D"/>
    <w:rsid w:val="00580FF5"/>
    <w:rsid w:val="0058519C"/>
    <w:rsid w:val="0059149A"/>
    <w:rsid w:val="00594512"/>
    <w:rsid w:val="005956EE"/>
    <w:rsid w:val="005A083E"/>
    <w:rsid w:val="005A21FD"/>
    <w:rsid w:val="005A6A36"/>
    <w:rsid w:val="005B3CF6"/>
    <w:rsid w:val="005B4802"/>
    <w:rsid w:val="005C1EA6"/>
    <w:rsid w:val="005D0B99"/>
    <w:rsid w:val="005D157C"/>
    <w:rsid w:val="005D2D3A"/>
    <w:rsid w:val="005D308E"/>
    <w:rsid w:val="005D3A48"/>
    <w:rsid w:val="005D7AF8"/>
    <w:rsid w:val="005E0A95"/>
    <w:rsid w:val="005E17BF"/>
    <w:rsid w:val="005E366A"/>
    <w:rsid w:val="005E64A1"/>
    <w:rsid w:val="005E69D5"/>
    <w:rsid w:val="005F2145"/>
    <w:rsid w:val="006016E1"/>
    <w:rsid w:val="0060193F"/>
    <w:rsid w:val="00602D27"/>
    <w:rsid w:val="0060447D"/>
    <w:rsid w:val="006144A1"/>
    <w:rsid w:val="00615EBB"/>
    <w:rsid w:val="00616096"/>
    <w:rsid w:val="006160A2"/>
    <w:rsid w:val="0062106B"/>
    <w:rsid w:val="00622703"/>
    <w:rsid w:val="00625F06"/>
    <w:rsid w:val="006302AA"/>
    <w:rsid w:val="00631F34"/>
    <w:rsid w:val="00634EB7"/>
    <w:rsid w:val="006363BD"/>
    <w:rsid w:val="006412DC"/>
    <w:rsid w:val="006418C7"/>
    <w:rsid w:val="00642BC6"/>
    <w:rsid w:val="00644790"/>
    <w:rsid w:val="006501AF"/>
    <w:rsid w:val="006506F2"/>
    <w:rsid w:val="00650DDE"/>
    <w:rsid w:val="006515D5"/>
    <w:rsid w:val="00653BCF"/>
    <w:rsid w:val="0065505B"/>
    <w:rsid w:val="006670AC"/>
    <w:rsid w:val="0066796B"/>
    <w:rsid w:val="00670B3E"/>
    <w:rsid w:val="006721E7"/>
    <w:rsid w:val="00672307"/>
    <w:rsid w:val="006724C8"/>
    <w:rsid w:val="00680275"/>
    <w:rsid w:val="006808C6"/>
    <w:rsid w:val="00682668"/>
    <w:rsid w:val="00686C9D"/>
    <w:rsid w:val="00692A68"/>
    <w:rsid w:val="00695D85"/>
    <w:rsid w:val="006A1FEA"/>
    <w:rsid w:val="006A30A2"/>
    <w:rsid w:val="006A6D23"/>
    <w:rsid w:val="006B25DE"/>
    <w:rsid w:val="006C1C3B"/>
    <w:rsid w:val="006C4E43"/>
    <w:rsid w:val="006C5EBA"/>
    <w:rsid w:val="006C643E"/>
    <w:rsid w:val="006D12E2"/>
    <w:rsid w:val="006D2932"/>
    <w:rsid w:val="006D35BE"/>
    <w:rsid w:val="006D3671"/>
    <w:rsid w:val="006D4176"/>
    <w:rsid w:val="006D6FFC"/>
    <w:rsid w:val="006E0A73"/>
    <w:rsid w:val="006E0FEE"/>
    <w:rsid w:val="006E1FCD"/>
    <w:rsid w:val="006E6C11"/>
    <w:rsid w:val="006F2A8D"/>
    <w:rsid w:val="006F4E62"/>
    <w:rsid w:val="006F78D1"/>
    <w:rsid w:val="006F7C0C"/>
    <w:rsid w:val="00700755"/>
    <w:rsid w:val="0070646B"/>
    <w:rsid w:val="007130A2"/>
    <w:rsid w:val="00715463"/>
    <w:rsid w:val="007235D7"/>
    <w:rsid w:val="00730655"/>
    <w:rsid w:val="00731D77"/>
    <w:rsid w:val="00732360"/>
    <w:rsid w:val="0073390A"/>
    <w:rsid w:val="00734C5E"/>
    <w:rsid w:val="00734E64"/>
    <w:rsid w:val="00736B37"/>
    <w:rsid w:val="00740A35"/>
    <w:rsid w:val="007520B4"/>
    <w:rsid w:val="007635C6"/>
    <w:rsid w:val="007655D5"/>
    <w:rsid w:val="007763C1"/>
    <w:rsid w:val="00777E82"/>
    <w:rsid w:val="00781359"/>
    <w:rsid w:val="007863C4"/>
    <w:rsid w:val="00786921"/>
    <w:rsid w:val="0079055F"/>
    <w:rsid w:val="00791E65"/>
    <w:rsid w:val="007A1EAA"/>
    <w:rsid w:val="007A4F70"/>
    <w:rsid w:val="007A5C88"/>
    <w:rsid w:val="007A79FD"/>
    <w:rsid w:val="007B0B9D"/>
    <w:rsid w:val="007B26E3"/>
    <w:rsid w:val="007B2ADD"/>
    <w:rsid w:val="007B2DE9"/>
    <w:rsid w:val="007B5197"/>
    <w:rsid w:val="007B5A43"/>
    <w:rsid w:val="007B709B"/>
    <w:rsid w:val="007C0DD5"/>
    <w:rsid w:val="007C1343"/>
    <w:rsid w:val="007C35ED"/>
    <w:rsid w:val="007C5EF1"/>
    <w:rsid w:val="007C7BF5"/>
    <w:rsid w:val="007D19B7"/>
    <w:rsid w:val="007D75E5"/>
    <w:rsid w:val="007D773E"/>
    <w:rsid w:val="007E066E"/>
    <w:rsid w:val="007E1356"/>
    <w:rsid w:val="007E20FC"/>
    <w:rsid w:val="007E5A9E"/>
    <w:rsid w:val="007E7062"/>
    <w:rsid w:val="007F05B6"/>
    <w:rsid w:val="007F0E1E"/>
    <w:rsid w:val="007F29A7"/>
    <w:rsid w:val="007F4D65"/>
    <w:rsid w:val="008004B4"/>
    <w:rsid w:val="00801925"/>
    <w:rsid w:val="008026E5"/>
    <w:rsid w:val="00805BE8"/>
    <w:rsid w:val="00816078"/>
    <w:rsid w:val="008177E3"/>
    <w:rsid w:val="00823AA9"/>
    <w:rsid w:val="0082405E"/>
    <w:rsid w:val="008255B9"/>
    <w:rsid w:val="00825CD8"/>
    <w:rsid w:val="00827324"/>
    <w:rsid w:val="00831616"/>
    <w:rsid w:val="008355EA"/>
    <w:rsid w:val="00836A82"/>
    <w:rsid w:val="00837458"/>
    <w:rsid w:val="00837AAE"/>
    <w:rsid w:val="008429AD"/>
    <w:rsid w:val="008429DB"/>
    <w:rsid w:val="00850C75"/>
    <w:rsid w:val="00850E39"/>
    <w:rsid w:val="0085477A"/>
    <w:rsid w:val="00855107"/>
    <w:rsid w:val="00855173"/>
    <w:rsid w:val="008557D9"/>
    <w:rsid w:val="00855BF7"/>
    <w:rsid w:val="00856214"/>
    <w:rsid w:val="00862089"/>
    <w:rsid w:val="00864BA8"/>
    <w:rsid w:val="008668CF"/>
    <w:rsid w:val="00866D5B"/>
    <w:rsid w:val="00866FF5"/>
    <w:rsid w:val="0087332D"/>
    <w:rsid w:val="00873E1F"/>
    <w:rsid w:val="00874C16"/>
    <w:rsid w:val="00880708"/>
    <w:rsid w:val="00886D1F"/>
    <w:rsid w:val="00891EE1"/>
    <w:rsid w:val="00893987"/>
    <w:rsid w:val="00894500"/>
    <w:rsid w:val="008963EF"/>
    <w:rsid w:val="0089688E"/>
    <w:rsid w:val="008A1FBE"/>
    <w:rsid w:val="008A51C9"/>
    <w:rsid w:val="008A6DAE"/>
    <w:rsid w:val="008B3194"/>
    <w:rsid w:val="008B5AE7"/>
    <w:rsid w:val="008C255D"/>
    <w:rsid w:val="008C2841"/>
    <w:rsid w:val="008C591D"/>
    <w:rsid w:val="008C60E9"/>
    <w:rsid w:val="008C7480"/>
    <w:rsid w:val="008D1B7C"/>
    <w:rsid w:val="008D6657"/>
    <w:rsid w:val="008E1F60"/>
    <w:rsid w:val="008E307E"/>
    <w:rsid w:val="008F4DD1"/>
    <w:rsid w:val="008F6056"/>
    <w:rsid w:val="008F725E"/>
    <w:rsid w:val="00902C07"/>
    <w:rsid w:val="00903AE6"/>
    <w:rsid w:val="00904183"/>
    <w:rsid w:val="00905804"/>
    <w:rsid w:val="009101E2"/>
    <w:rsid w:val="00915D73"/>
    <w:rsid w:val="00916077"/>
    <w:rsid w:val="009170A2"/>
    <w:rsid w:val="009208A6"/>
    <w:rsid w:val="00923826"/>
    <w:rsid w:val="00924514"/>
    <w:rsid w:val="00924B53"/>
    <w:rsid w:val="00927316"/>
    <w:rsid w:val="0093133D"/>
    <w:rsid w:val="0093276D"/>
    <w:rsid w:val="00933D12"/>
    <w:rsid w:val="00936BAD"/>
    <w:rsid w:val="00937065"/>
    <w:rsid w:val="00937E4D"/>
    <w:rsid w:val="00940285"/>
    <w:rsid w:val="009415B0"/>
    <w:rsid w:val="009429FB"/>
    <w:rsid w:val="00947E7E"/>
    <w:rsid w:val="0095139A"/>
    <w:rsid w:val="00953E16"/>
    <w:rsid w:val="009540B5"/>
    <w:rsid w:val="009542AC"/>
    <w:rsid w:val="0095580F"/>
    <w:rsid w:val="00961BB2"/>
    <w:rsid w:val="00962108"/>
    <w:rsid w:val="009638D6"/>
    <w:rsid w:val="00970663"/>
    <w:rsid w:val="0097408E"/>
    <w:rsid w:val="00974233"/>
    <w:rsid w:val="00974BB2"/>
    <w:rsid w:val="00974FA7"/>
    <w:rsid w:val="00975165"/>
    <w:rsid w:val="009756E5"/>
    <w:rsid w:val="00977A8C"/>
    <w:rsid w:val="00982006"/>
    <w:rsid w:val="00983910"/>
    <w:rsid w:val="0098405F"/>
    <w:rsid w:val="00986269"/>
    <w:rsid w:val="009932AC"/>
    <w:rsid w:val="00994351"/>
    <w:rsid w:val="00994869"/>
    <w:rsid w:val="00996A8F"/>
    <w:rsid w:val="009A1DBF"/>
    <w:rsid w:val="009A57F3"/>
    <w:rsid w:val="009A68E6"/>
    <w:rsid w:val="009A7598"/>
    <w:rsid w:val="009B1443"/>
    <w:rsid w:val="009B16CA"/>
    <w:rsid w:val="009B1DF8"/>
    <w:rsid w:val="009B3D20"/>
    <w:rsid w:val="009B5418"/>
    <w:rsid w:val="009B61B4"/>
    <w:rsid w:val="009B6C6E"/>
    <w:rsid w:val="009C0727"/>
    <w:rsid w:val="009C3C80"/>
    <w:rsid w:val="009C492F"/>
    <w:rsid w:val="009C765A"/>
    <w:rsid w:val="009D2FF2"/>
    <w:rsid w:val="009D3226"/>
    <w:rsid w:val="009D3385"/>
    <w:rsid w:val="009D793C"/>
    <w:rsid w:val="009E16A9"/>
    <w:rsid w:val="009E1F93"/>
    <w:rsid w:val="009E375F"/>
    <w:rsid w:val="009E39D4"/>
    <w:rsid w:val="009E433B"/>
    <w:rsid w:val="009E5401"/>
    <w:rsid w:val="009F031A"/>
    <w:rsid w:val="00A035FF"/>
    <w:rsid w:val="00A0758F"/>
    <w:rsid w:val="00A1570A"/>
    <w:rsid w:val="00A17866"/>
    <w:rsid w:val="00A178BE"/>
    <w:rsid w:val="00A211B4"/>
    <w:rsid w:val="00A223CF"/>
    <w:rsid w:val="00A33DDF"/>
    <w:rsid w:val="00A34547"/>
    <w:rsid w:val="00A376B7"/>
    <w:rsid w:val="00A41BF5"/>
    <w:rsid w:val="00A4403F"/>
    <w:rsid w:val="00A44778"/>
    <w:rsid w:val="00A463AD"/>
    <w:rsid w:val="00A469E7"/>
    <w:rsid w:val="00A604A4"/>
    <w:rsid w:val="00A61B7D"/>
    <w:rsid w:val="00A65914"/>
    <w:rsid w:val="00A6605B"/>
    <w:rsid w:val="00A66ADC"/>
    <w:rsid w:val="00A7147D"/>
    <w:rsid w:val="00A81B15"/>
    <w:rsid w:val="00A837FF"/>
    <w:rsid w:val="00A84052"/>
    <w:rsid w:val="00A8438B"/>
    <w:rsid w:val="00A84DC8"/>
    <w:rsid w:val="00A85DBC"/>
    <w:rsid w:val="00A87FEB"/>
    <w:rsid w:val="00A93F9F"/>
    <w:rsid w:val="00A9420E"/>
    <w:rsid w:val="00A97581"/>
    <w:rsid w:val="00A97648"/>
    <w:rsid w:val="00AA1CFD"/>
    <w:rsid w:val="00AA2239"/>
    <w:rsid w:val="00AA33D2"/>
    <w:rsid w:val="00AB0C57"/>
    <w:rsid w:val="00AB1195"/>
    <w:rsid w:val="00AB3225"/>
    <w:rsid w:val="00AB4182"/>
    <w:rsid w:val="00AC27DB"/>
    <w:rsid w:val="00AC575A"/>
    <w:rsid w:val="00AC6729"/>
    <w:rsid w:val="00AC6D6B"/>
    <w:rsid w:val="00AD112C"/>
    <w:rsid w:val="00AD18EC"/>
    <w:rsid w:val="00AD7736"/>
    <w:rsid w:val="00AE10CE"/>
    <w:rsid w:val="00AE70D4"/>
    <w:rsid w:val="00AE7868"/>
    <w:rsid w:val="00AF0407"/>
    <w:rsid w:val="00AF049B"/>
    <w:rsid w:val="00AF4D8B"/>
    <w:rsid w:val="00B067CA"/>
    <w:rsid w:val="00B12B26"/>
    <w:rsid w:val="00B1333E"/>
    <w:rsid w:val="00B1526A"/>
    <w:rsid w:val="00B163F8"/>
    <w:rsid w:val="00B216F2"/>
    <w:rsid w:val="00B2472D"/>
    <w:rsid w:val="00B24CA0"/>
    <w:rsid w:val="00B2549F"/>
    <w:rsid w:val="00B357EC"/>
    <w:rsid w:val="00B367F6"/>
    <w:rsid w:val="00B37BC8"/>
    <w:rsid w:val="00B4108D"/>
    <w:rsid w:val="00B57265"/>
    <w:rsid w:val="00B62BA7"/>
    <w:rsid w:val="00B62D89"/>
    <w:rsid w:val="00B633AE"/>
    <w:rsid w:val="00B665D2"/>
    <w:rsid w:val="00B6737C"/>
    <w:rsid w:val="00B710F7"/>
    <w:rsid w:val="00B7214D"/>
    <w:rsid w:val="00B74372"/>
    <w:rsid w:val="00B75525"/>
    <w:rsid w:val="00B80283"/>
    <w:rsid w:val="00B8095F"/>
    <w:rsid w:val="00B80B0C"/>
    <w:rsid w:val="00B80B11"/>
    <w:rsid w:val="00B8187C"/>
    <w:rsid w:val="00B831AE"/>
    <w:rsid w:val="00B83685"/>
    <w:rsid w:val="00B8446C"/>
    <w:rsid w:val="00B87725"/>
    <w:rsid w:val="00B90392"/>
    <w:rsid w:val="00BA259A"/>
    <w:rsid w:val="00BA259C"/>
    <w:rsid w:val="00BA29D3"/>
    <w:rsid w:val="00BA307F"/>
    <w:rsid w:val="00BA5280"/>
    <w:rsid w:val="00BB14F1"/>
    <w:rsid w:val="00BB265D"/>
    <w:rsid w:val="00BB572E"/>
    <w:rsid w:val="00BB7253"/>
    <w:rsid w:val="00BB74FD"/>
    <w:rsid w:val="00BC1BDD"/>
    <w:rsid w:val="00BC1D77"/>
    <w:rsid w:val="00BC4715"/>
    <w:rsid w:val="00BC5982"/>
    <w:rsid w:val="00BC60BF"/>
    <w:rsid w:val="00BC7AA0"/>
    <w:rsid w:val="00BD28BF"/>
    <w:rsid w:val="00BD2D12"/>
    <w:rsid w:val="00BD6404"/>
    <w:rsid w:val="00BD66E7"/>
    <w:rsid w:val="00BE33AE"/>
    <w:rsid w:val="00BF046F"/>
    <w:rsid w:val="00C01D50"/>
    <w:rsid w:val="00C04DD8"/>
    <w:rsid w:val="00C056DC"/>
    <w:rsid w:val="00C104AC"/>
    <w:rsid w:val="00C12C2E"/>
    <w:rsid w:val="00C1329B"/>
    <w:rsid w:val="00C1572F"/>
    <w:rsid w:val="00C219C9"/>
    <w:rsid w:val="00C21DB3"/>
    <w:rsid w:val="00C22E80"/>
    <w:rsid w:val="00C24C05"/>
    <w:rsid w:val="00C24D2F"/>
    <w:rsid w:val="00C26222"/>
    <w:rsid w:val="00C26368"/>
    <w:rsid w:val="00C31283"/>
    <w:rsid w:val="00C33C48"/>
    <w:rsid w:val="00C340E5"/>
    <w:rsid w:val="00C35AA7"/>
    <w:rsid w:val="00C404C3"/>
    <w:rsid w:val="00C43BA1"/>
    <w:rsid w:val="00C43DAB"/>
    <w:rsid w:val="00C4706E"/>
    <w:rsid w:val="00C47F08"/>
    <w:rsid w:val="00C5087A"/>
    <w:rsid w:val="00C514A6"/>
    <w:rsid w:val="00C5739F"/>
    <w:rsid w:val="00C57CF0"/>
    <w:rsid w:val="00C63557"/>
    <w:rsid w:val="00C649BD"/>
    <w:rsid w:val="00C65891"/>
    <w:rsid w:val="00C66762"/>
    <w:rsid w:val="00C66AC9"/>
    <w:rsid w:val="00C66F16"/>
    <w:rsid w:val="00C724D3"/>
    <w:rsid w:val="00C72951"/>
    <w:rsid w:val="00C7515A"/>
    <w:rsid w:val="00C77DD9"/>
    <w:rsid w:val="00C83BE6"/>
    <w:rsid w:val="00C85354"/>
    <w:rsid w:val="00C86ABA"/>
    <w:rsid w:val="00C943F3"/>
    <w:rsid w:val="00C95ACB"/>
    <w:rsid w:val="00CA08C6"/>
    <w:rsid w:val="00CA0A77"/>
    <w:rsid w:val="00CA2729"/>
    <w:rsid w:val="00CA3057"/>
    <w:rsid w:val="00CA45F8"/>
    <w:rsid w:val="00CB0305"/>
    <w:rsid w:val="00CB33C7"/>
    <w:rsid w:val="00CB5AE7"/>
    <w:rsid w:val="00CB6DA7"/>
    <w:rsid w:val="00CB6DFB"/>
    <w:rsid w:val="00CB7E4C"/>
    <w:rsid w:val="00CC25B4"/>
    <w:rsid w:val="00CC3582"/>
    <w:rsid w:val="00CC3A46"/>
    <w:rsid w:val="00CC3D1A"/>
    <w:rsid w:val="00CC5F88"/>
    <w:rsid w:val="00CC69C8"/>
    <w:rsid w:val="00CC7188"/>
    <w:rsid w:val="00CC77A2"/>
    <w:rsid w:val="00CD307E"/>
    <w:rsid w:val="00CD629F"/>
    <w:rsid w:val="00CD6A1B"/>
    <w:rsid w:val="00CE0A7F"/>
    <w:rsid w:val="00CE0EF0"/>
    <w:rsid w:val="00CE1718"/>
    <w:rsid w:val="00CF0411"/>
    <w:rsid w:val="00CF4156"/>
    <w:rsid w:val="00CF649F"/>
    <w:rsid w:val="00D0036C"/>
    <w:rsid w:val="00D03D00"/>
    <w:rsid w:val="00D04C21"/>
    <w:rsid w:val="00D05C30"/>
    <w:rsid w:val="00D10052"/>
    <w:rsid w:val="00D11359"/>
    <w:rsid w:val="00D2157D"/>
    <w:rsid w:val="00D244F4"/>
    <w:rsid w:val="00D268EF"/>
    <w:rsid w:val="00D3188C"/>
    <w:rsid w:val="00D35F9B"/>
    <w:rsid w:val="00D360B2"/>
    <w:rsid w:val="00D36B69"/>
    <w:rsid w:val="00D408DD"/>
    <w:rsid w:val="00D43F53"/>
    <w:rsid w:val="00D4537C"/>
    <w:rsid w:val="00D45D72"/>
    <w:rsid w:val="00D520E4"/>
    <w:rsid w:val="00D53A38"/>
    <w:rsid w:val="00D54D71"/>
    <w:rsid w:val="00D575DD"/>
    <w:rsid w:val="00D57DFA"/>
    <w:rsid w:val="00D65E6D"/>
    <w:rsid w:val="00D67FCF"/>
    <w:rsid w:val="00D67FD0"/>
    <w:rsid w:val="00D709CE"/>
    <w:rsid w:val="00D70C19"/>
    <w:rsid w:val="00D7148B"/>
    <w:rsid w:val="00D71F73"/>
    <w:rsid w:val="00D80786"/>
    <w:rsid w:val="00D81CAB"/>
    <w:rsid w:val="00D84266"/>
    <w:rsid w:val="00D8576F"/>
    <w:rsid w:val="00D8677F"/>
    <w:rsid w:val="00D97F0C"/>
    <w:rsid w:val="00DA3A86"/>
    <w:rsid w:val="00DA4050"/>
    <w:rsid w:val="00DC2500"/>
    <w:rsid w:val="00DC2F9D"/>
    <w:rsid w:val="00DC4F72"/>
    <w:rsid w:val="00DC77DC"/>
    <w:rsid w:val="00DD0453"/>
    <w:rsid w:val="00DD0C2C"/>
    <w:rsid w:val="00DD19DE"/>
    <w:rsid w:val="00DD28BC"/>
    <w:rsid w:val="00DD34E7"/>
    <w:rsid w:val="00DE015B"/>
    <w:rsid w:val="00DE03DB"/>
    <w:rsid w:val="00DE0C93"/>
    <w:rsid w:val="00DE31F0"/>
    <w:rsid w:val="00DE3D1C"/>
    <w:rsid w:val="00DE4B2F"/>
    <w:rsid w:val="00E01C41"/>
    <w:rsid w:val="00E0227D"/>
    <w:rsid w:val="00E04B84"/>
    <w:rsid w:val="00E0544B"/>
    <w:rsid w:val="00E06466"/>
    <w:rsid w:val="00E06835"/>
    <w:rsid w:val="00E06FDA"/>
    <w:rsid w:val="00E160A5"/>
    <w:rsid w:val="00E1713D"/>
    <w:rsid w:val="00E20A43"/>
    <w:rsid w:val="00E21B64"/>
    <w:rsid w:val="00E23898"/>
    <w:rsid w:val="00E319F1"/>
    <w:rsid w:val="00E33CD2"/>
    <w:rsid w:val="00E40E90"/>
    <w:rsid w:val="00E429AB"/>
    <w:rsid w:val="00E45C7E"/>
    <w:rsid w:val="00E47066"/>
    <w:rsid w:val="00E50157"/>
    <w:rsid w:val="00E507E9"/>
    <w:rsid w:val="00E531EB"/>
    <w:rsid w:val="00E54874"/>
    <w:rsid w:val="00E54B6F"/>
    <w:rsid w:val="00E55ACA"/>
    <w:rsid w:val="00E55B2E"/>
    <w:rsid w:val="00E57B74"/>
    <w:rsid w:val="00E60213"/>
    <w:rsid w:val="00E603EF"/>
    <w:rsid w:val="00E65623"/>
    <w:rsid w:val="00E65BC6"/>
    <w:rsid w:val="00E661FF"/>
    <w:rsid w:val="00E726EB"/>
    <w:rsid w:val="00E72CF1"/>
    <w:rsid w:val="00E74F42"/>
    <w:rsid w:val="00E76A6E"/>
    <w:rsid w:val="00E76D8F"/>
    <w:rsid w:val="00E80B52"/>
    <w:rsid w:val="00E80BAB"/>
    <w:rsid w:val="00E824C3"/>
    <w:rsid w:val="00E840B3"/>
    <w:rsid w:val="00E84554"/>
    <w:rsid w:val="00E84D10"/>
    <w:rsid w:val="00E85DF6"/>
    <w:rsid w:val="00E8629F"/>
    <w:rsid w:val="00E91008"/>
    <w:rsid w:val="00E9374E"/>
    <w:rsid w:val="00E94F54"/>
    <w:rsid w:val="00E97AD5"/>
    <w:rsid w:val="00EA1111"/>
    <w:rsid w:val="00EA2CD3"/>
    <w:rsid w:val="00EA3B4F"/>
    <w:rsid w:val="00EA3C24"/>
    <w:rsid w:val="00EA73DF"/>
    <w:rsid w:val="00EB61AE"/>
    <w:rsid w:val="00EB74C7"/>
    <w:rsid w:val="00EC322D"/>
    <w:rsid w:val="00EC69A6"/>
    <w:rsid w:val="00EC7937"/>
    <w:rsid w:val="00ED1EF2"/>
    <w:rsid w:val="00ED383A"/>
    <w:rsid w:val="00ED69BA"/>
    <w:rsid w:val="00ED6AE1"/>
    <w:rsid w:val="00EE1080"/>
    <w:rsid w:val="00EE4034"/>
    <w:rsid w:val="00EE737F"/>
    <w:rsid w:val="00EF1EC5"/>
    <w:rsid w:val="00EF36B3"/>
    <w:rsid w:val="00EF4C88"/>
    <w:rsid w:val="00EF55EB"/>
    <w:rsid w:val="00EF5BCF"/>
    <w:rsid w:val="00F00DCC"/>
    <w:rsid w:val="00F0156F"/>
    <w:rsid w:val="00F05AC8"/>
    <w:rsid w:val="00F07167"/>
    <w:rsid w:val="00F072D8"/>
    <w:rsid w:val="00F07CAD"/>
    <w:rsid w:val="00F07CE0"/>
    <w:rsid w:val="00F115F5"/>
    <w:rsid w:val="00F13D05"/>
    <w:rsid w:val="00F1679D"/>
    <w:rsid w:val="00F1682C"/>
    <w:rsid w:val="00F20B91"/>
    <w:rsid w:val="00F21139"/>
    <w:rsid w:val="00F24B8B"/>
    <w:rsid w:val="00F30D2E"/>
    <w:rsid w:val="00F3517B"/>
    <w:rsid w:val="00F35516"/>
    <w:rsid w:val="00F35790"/>
    <w:rsid w:val="00F4136D"/>
    <w:rsid w:val="00F4212E"/>
    <w:rsid w:val="00F42C20"/>
    <w:rsid w:val="00F43E34"/>
    <w:rsid w:val="00F44523"/>
    <w:rsid w:val="00F52E27"/>
    <w:rsid w:val="00F53053"/>
    <w:rsid w:val="00F53FE2"/>
    <w:rsid w:val="00F540DE"/>
    <w:rsid w:val="00F56080"/>
    <w:rsid w:val="00F575FF"/>
    <w:rsid w:val="00F57E94"/>
    <w:rsid w:val="00F618EF"/>
    <w:rsid w:val="00F65582"/>
    <w:rsid w:val="00F66519"/>
    <w:rsid w:val="00F66E75"/>
    <w:rsid w:val="00F73DF1"/>
    <w:rsid w:val="00F742BD"/>
    <w:rsid w:val="00F77EB0"/>
    <w:rsid w:val="00F87CDD"/>
    <w:rsid w:val="00F92701"/>
    <w:rsid w:val="00F933D7"/>
    <w:rsid w:val="00F933F0"/>
    <w:rsid w:val="00F937A3"/>
    <w:rsid w:val="00F94621"/>
    <w:rsid w:val="00F94715"/>
    <w:rsid w:val="00F96A3D"/>
    <w:rsid w:val="00FA4718"/>
    <w:rsid w:val="00FA4DE1"/>
    <w:rsid w:val="00FA5848"/>
    <w:rsid w:val="00FA6899"/>
    <w:rsid w:val="00FA7F3D"/>
    <w:rsid w:val="00FB02FE"/>
    <w:rsid w:val="00FB38D8"/>
    <w:rsid w:val="00FB56A6"/>
    <w:rsid w:val="00FB68C3"/>
    <w:rsid w:val="00FC051F"/>
    <w:rsid w:val="00FC06FF"/>
    <w:rsid w:val="00FC0D62"/>
    <w:rsid w:val="00FC28BA"/>
    <w:rsid w:val="00FC45F4"/>
    <w:rsid w:val="00FC69B4"/>
    <w:rsid w:val="00FD0694"/>
    <w:rsid w:val="00FD25BE"/>
    <w:rsid w:val="00FD2E70"/>
    <w:rsid w:val="00FD34A0"/>
    <w:rsid w:val="00FD3EE5"/>
    <w:rsid w:val="00FD5498"/>
    <w:rsid w:val="00FD7AA7"/>
    <w:rsid w:val="00FF1FCB"/>
    <w:rsid w:val="00FF2F5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qFormat/>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qFormat/>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SGS Table Basic 1,TableGrid,ST Table,Check(v),Table-Text,x Tableau page de garde"/>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出段落,列,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proposal">
    <w:name w:val="RAN4 proposal"/>
    <w:basedOn w:val="ae"/>
    <w:next w:val="a"/>
    <w:link w:val="RAN4proposalChar"/>
    <w:qFormat/>
    <w:rsid w:val="00E65623"/>
    <w:pPr>
      <w:numPr>
        <w:numId w:val="2"/>
      </w:numPr>
      <w:spacing w:before="0" w:after="200"/>
    </w:pPr>
    <w:rPr>
      <w:rFonts w:eastAsiaTheme="minorEastAsia" w:cstheme="minorBidi"/>
      <w:iCs/>
      <w:szCs w:val="18"/>
    </w:rPr>
  </w:style>
  <w:style w:type="character" w:customStyle="1" w:styleId="RAN4proposalChar">
    <w:name w:val="RAN4 proposal Char"/>
    <w:basedOn w:val="af"/>
    <w:link w:val="RAN4proposal"/>
    <w:rsid w:val="00E65623"/>
    <w:rPr>
      <w:rFonts w:eastAsiaTheme="minorEastAsia" w:cstheme="minorBidi"/>
      <w:b/>
      <w:iCs/>
      <w:szCs w:val="18"/>
      <w:lang w:val="en-GB" w:eastAsia="en-US"/>
    </w:rPr>
  </w:style>
  <w:style w:type="paragraph" w:customStyle="1" w:styleId="Observation">
    <w:name w:val="Observation"/>
    <w:basedOn w:val="a"/>
    <w:qFormat/>
    <w:rsid w:val="00152455"/>
    <w:pPr>
      <w:numPr>
        <w:numId w:val="3"/>
      </w:numPr>
      <w:overflowPunct w:val="0"/>
      <w:autoSpaceDE w:val="0"/>
      <w:autoSpaceDN w:val="0"/>
      <w:adjustRightInd w:val="0"/>
      <w:spacing w:before="240" w:after="120"/>
      <w:textAlignment w:val="baseline"/>
    </w:pPr>
    <w:rPr>
      <w:b/>
      <w:i/>
      <w:kern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1456</TotalTime>
  <Pages>3</Pages>
  <Words>690</Words>
  <Characters>3936</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Fu, Samsung</cp:lastModifiedBy>
  <cp:revision>298</cp:revision>
  <cp:lastPrinted>2019-04-25T01:09:00Z</cp:lastPrinted>
  <dcterms:created xsi:type="dcterms:W3CDTF">2023-05-15T07:31:00Z</dcterms:created>
  <dcterms:modified xsi:type="dcterms:W3CDTF">2025-11-18T11:24:00Z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