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952CE" w14:textId="77777777" w:rsidR="009D30F4" w:rsidRDefault="009D30F4" w:rsidP="00FB3C12">
      <w:pPr>
        <w:pStyle w:val="CRCoverPage"/>
        <w:tabs>
          <w:tab w:val="right" w:pos="9639"/>
        </w:tabs>
        <w:spacing w:after="0"/>
        <w:rPr>
          <w:b/>
          <w:noProof/>
          <w:sz w:val="24"/>
        </w:rPr>
      </w:pPr>
    </w:p>
    <w:p w14:paraId="134252E5" w14:textId="4A6D0AD8" w:rsidR="00FB3C12" w:rsidRDefault="00FB3C12" w:rsidP="00FB3C12">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t>
      </w:r>
      <w:r w:rsidR="00F5313C">
        <w:rPr>
          <w:b/>
          <w:noProof/>
          <w:sz w:val="24"/>
        </w:rPr>
        <w:t xml:space="preserve">WG4 </w:t>
      </w:r>
      <w:r>
        <w:rPr>
          <w:b/>
          <w:noProof/>
          <w:sz w:val="24"/>
        </w:rPr>
        <w:t>Meeting #</w:t>
      </w:r>
      <w:r w:rsidR="00B4182D">
        <w:rPr>
          <w:b/>
          <w:noProof/>
          <w:sz w:val="24"/>
        </w:rPr>
        <w:t>1</w:t>
      </w:r>
      <w:r w:rsidR="00FE28DE">
        <w:rPr>
          <w:b/>
          <w:noProof/>
          <w:sz w:val="24"/>
        </w:rPr>
        <w:t>1</w:t>
      </w:r>
      <w:r w:rsidR="00F5313C">
        <w:rPr>
          <w:b/>
          <w:noProof/>
          <w:sz w:val="24"/>
        </w:rPr>
        <w:t>7</w:t>
      </w:r>
      <w:fldSimple w:instr=" DOCPROPERTY  MtgTitle  \* MERGEFORMAT "/>
      <w:r w:rsidR="00CD6749">
        <w:rPr>
          <w:b/>
          <w:i/>
          <w:noProof/>
          <w:sz w:val="28"/>
        </w:rPr>
        <w:tab/>
      </w:r>
      <w:fldSimple w:instr=" DOCPROPERTY  Tdoc#  \* MERGEFORMAT ">
        <w:r w:rsidRPr="00E13F3D">
          <w:rPr>
            <w:b/>
            <w:i/>
            <w:noProof/>
            <w:sz w:val="28"/>
          </w:rPr>
          <w:t>R</w:t>
        </w:r>
        <w:r w:rsidR="00FE28DE">
          <w:rPr>
            <w:b/>
            <w:i/>
            <w:noProof/>
            <w:sz w:val="28"/>
          </w:rPr>
          <w:t>4</w:t>
        </w:r>
        <w:r w:rsidRPr="00E13F3D">
          <w:rPr>
            <w:b/>
            <w:i/>
            <w:noProof/>
            <w:sz w:val="28"/>
          </w:rPr>
          <w:t>-</w:t>
        </w:r>
      </w:fldSimple>
      <w:r w:rsidR="003801FB">
        <w:rPr>
          <w:b/>
          <w:i/>
          <w:noProof/>
          <w:sz w:val="28"/>
        </w:rPr>
        <w:t>2</w:t>
      </w:r>
      <w:r w:rsidR="00EC2F4D">
        <w:rPr>
          <w:b/>
          <w:i/>
          <w:noProof/>
          <w:sz w:val="28"/>
        </w:rPr>
        <w:t>5</w:t>
      </w:r>
      <w:r w:rsidR="00E84EC9">
        <w:rPr>
          <w:b/>
          <w:i/>
          <w:noProof/>
          <w:sz w:val="28"/>
        </w:rPr>
        <w:t>20780</w:t>
      </w:r>
    </w:p>
    <w:p w14:paraId="15902B72" w14:textId="1A6205DE" w:rsidR="00A45459" w:rsidRDefault="00F5313C" w:rsidP="00A45459">
      <w:pPr>
        <w:pStyle w:val="CRCoverPage"/>
        <w:outlineLvl w:val="0"/>
        <w:rPr>
          <w:b/>
          <w:noProof/>
          <w:sz w:val="24"/>
        </w:rPr>
      </w:pPr>
      <w:r>
        <w:rPr>
          <w:b/>
          <w:noProof/>
          <w:sz w:val="24"/>
        </w:rPr>
        <w:t>Dallas</w:t>
      </w:r>
      <w:r w:rsidR="00A45459">
        <w:rPr>
          <w:b/>
          <w:noProof/>
          <w:sz w:val="24"/>
        </w:rPr>
        <w:t xml:space="preserve">, </w:t>
      </w:r>
      <w:r>
        <w:rPr>
          <w:b/>
          <w:noProof/>
          <w:sz w:val="24"/>
        </w:rPr>
        <w:t>USA</w:t>
      </w:r>
      <w:r w:rsidR="00A45459">
        <w:rPr>
          <w:b/>
          <w:noProof/>
          <w:sz w:val="24"/>
        </w:rPr>
        <w:t xml:space="preserve">, </w:t>
      </w:r>
      <w:fldSimple w:instr=" DOCPROPERTY  StartDate  \* MERGEFORMAT ">
        <w:r w:rsidR="00B160E6">
          <w:rPr>
            <w:b/>
            <w:noProof/>
            <w:sz w:val="24"/>
          </w:rPr>
          <w:t>1</w:t>
        </w:r>
        <w:r>
          <w:rPr>
            <w:b/>
            <w:noProof/>
            <w:sz w:val="24"/>
          </w:rPr>
          <w:t>7</w:t>
        </w:r>
        <w:r w:rsidR="00A45459" w:rsidRPr="00BA51D9">
          <w:rPr>
            <w:b/>
            <w:noProof/>
            <w:sz w:val="24"/>
          </w:rPr>
          <w:t xml:space="preserve">th </w:t>
        </w:r>
        <w:r>
          <w:rPr>
            <w:b/>
            <w:noProof/>
            <w:sz w:val="24"/>
          </w:rPr>
          <w:t xml:space="preserve">Nov </w:t>
        </w:r>
        <w:r w:rsidR="00A45459" w:rsidRPr="00BA51D9">
          <w:rPr>
            <w:b/>
            <w:noProof/>
            <w:sz w:val="24"/>
          </w:rPr>
          <w:t>2025</w:t>
        </w:r>
      </w:fldSimple>
      <w:r w:rsidR="00A45459">
        <w:rPr>
          <w:b/>
          <w:noProof/>
          <w:sz w:val="24"/>
        </w:rPr>
        <w:t xml:space="preserve"> </w:t>
      </w:r>
      <w:r w:rsidR="00F00BAB">
        <w:rPr>
          <w:b/>
          <w:noProof/>
          <w:sz w:val="24"/>
        </w:rPr>
        <w:t>–</w:t>
      </w:r>
      <w:r w:rsidR="00A45459">
        <w:rPr>
          <w:b/>
          <w:noProof/>
          <w:sz w:val="24"/>
        </w:rPr>
        <w:t xml:space="preserve"> </w:t>
      </w:r>
      <w:fldSimple w:instr=" DOCPROPERTY  EndDate  \* MERGEFORMAT ">
        <w:r>
          <w:rPr>
            <w:b/>
            <w:noProof/>
            <w:sz w:val="24"/>
          </w:rPr>
          <w:t>21s</w:t>
        </w:r>
        <w:r w:rsidR="00FE28DE">
          <w:rPr>
            <w:b/>
            <w:noProof/>
            <w:sz w:val="24"/>
          </w:rPr>
          <w:t>t</w:t>
        </w:r>
        <w:r w:rsidR="00A45459" w:rsidRPr="00BA51D9">
          <w:rPr>
            <w:b/>
            <w:noProof/>
            <w:sz w:val="24"/>
          </w:rPr>
          <w:t xml:space="preserve"> </w:t>
        </w:r>
        <w:r>
          <w:rPr>
            <w:b/>
            <w:noProof/>
            <w:sz w:val="24"/>
          </w:rPr>
          <w:t>Nov</w:t>
        </w:r>
        <w:r w:rsidR="00A45459" w:rsidRPr="00BA51D9">
          <w:rPr>
            <w:b/>
            <w:noProof/>
            <w:sz w:val="24"/>
          </w:rPr>
          <w:t xml:space="preserve"> 2025</w:t>
        </w:r>
      </w:fldSimple>
    </w:p>
    <w:p w14:paraId="7A21278A" w14:textId="77777777" w:rsidR="00A611BB" w:rsidRPr="003F7F4F" w:rsidRDefault="00A611BB" w:rsidP="00A611BB">
      <w:pPr>
        <w:pStyle w:val="Header"/>
        <w:pBdr>
          <w:bottom w:val="single" w:sz="6" w:space="1" w:color="auto"/>
        </w:pBdr>
        <w:jc w:val="both"/>
        <w:rPr>
          <w:rFonts w:cs="Arial"/>
          <w:b w:val="0"/>
        </w:rPr>
      </w:pPr>
      <w:r w:rsidRPr="003F7F4F">
        <w:rPr>
          <w:rFonts w:cs="Courier New"/>
          <w:color w:val="FF0000"/>
          <w:sz w:val="24"/>
          <w:szCs w:val="24"/>
        </w:rPr>
        <w:t xml:space="preserve"> </w:t>
      </w:r>
    </w:p>
    <w:p w14:paraId="6C449243" w14:textId="6522011B" w:rsidR="00A611BB" w:rsidRDefault="00A611BB" w:rsidP="00A611BB">
      <w:pPr>
        <w:tabs>
          <w:tab w:val="left" w:pos="1985"/>
        </w:tabs>
        <w:jc w:val="both"/>
        <w:rPr>
          <w:rFonts w:ascii="Arial" w:hAnsi="Arial"/>
          <w:sz w:val="24"/>
        </w:rPr>
      </w:pPr>
      <w:r w:rsidRPr="008C6849">
        <w:rPr>
          <w:rFonts w:ascii="Arial" w:hAnsi="Arial"/>
          <w:b/>
          <w:sz w:val="24"/>
        </w:rPr>
        <w:t>Agenda item:</w:t>
      </w:r>
      <w:r w:rsidR="003F7F4F" w:rsidRPr="008C6849">
        <w:rPr>
          <w:rFonts w:ascii="Arial" w:hAnsi="Arial"/>
          <w:sz w:val="24"/>
        </w:rPr>
        <w:tab/>
      </w:r>
      <w:r w:rsidR="008D3159">
        <w:rPr>
          <w:rFonts w:ascii="Arial" w:hAnsi="Arial"/>
          <w:sz w:val="24"/>
        </w:rPr>
        <w:t>7.6.3</w:t>
      </w:r>
    </w:p>
    <w:p w14:paraId="1DAC1645" w14:textId="3405CE06"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6C5353">
        <w:rPr>
          <w:rFonts w:ascii="Arial" w:hAnsi="Arial"/>
          <w:sz w:val="24"/>
        </w:rPr>
        <w:t>Viasat</w:t>
      </w:r>
      <w:r w:rsidR="00B160E6">
        <w:rPr>
          <w:rFonts w:ascii="Arial" w:hAnsi="Arial"/>
          <w:sz w:val="24"/>
        </w:rPr>
        <w:t xml:space="preserve">, </w:t>
      </w:r>
      <w:r w:rsidR="009D30F4">
        <w:rPr>
          <w:rFonts w:ascii="Arial" w:hAnsi="Arial"/>
          <w:sz w:val="24"/>
        </w:rPr>
        <w:t>Thuraya</w:t>
      </w:r>
      <w:r>
        <w:rPr>
          <w:rFonts w:ascii="Arial" w:hAnsi="Arial"/>
          <w:sz w:val="24"/>
        </w:rPr>
        <w:t xml:space="preserve"> </w:t>
      </w:r>
    </w:p>
    <w:p w14:paraId="6DDF0757" w14:textId="38279DBC" w:rsidR="0011774B" w:rsidRDefault="00A611BB" w:rsidP="00FA02DB">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855699">
        <w:rPr>
          <w:rFonts w:ascii="Arial" w:hAnsi="Arial"/>
          <w:sz w:val="24"/>
        </w:rPr>
        <w:t>Propos</w:t>
      </w:r>
      <w:r w:rsidR="0097465A">
        <w:rPr>
          <w:rFonts w:ascii="Arial" w:hAnsi="Arial"/>
          <w:sz w:val="24"/>
        </w:rPr>
        <w:t>ed</w:t>
      </w:r>
      <w:r w:rsidR="00855699">
        <w:rPr>
          <w:rFonts w:ascii="Arial" w:hAnsi="Arial"/>
          <w:sz w:val="24"/>
        </w:rPr>
        <w:t xml:space="preserve"> A-MPR for NS_10N and NS_14N for PC1.5 NB-NTN UE for band 255</w:t>
      </w:r>
    </w:p>
    <w:p w14:paraId="2029903D" w14:textId="372C69B3" w:rsidR="00A611BB" w:rsidRDefault="00A611BB" w:rsidP="00A611BB">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r>
      <w:r w:rsidR="00080119">
        <w:rPr>
          <w:rFonts w:ascii="Arial" w:hAnsi="Arial"/>
          <w:sz w:val="24"/>
        </w:rPr>
        <w:t>Approval</w:t>
      </w:r>
    </w:p>
    <w:p w14:paraId="758F42E8" w14:textId="371091DE" w:rsidR="00CB08DA" w:rsidRDefault="00CB08DA" w:rsidP="00A611BB">
      <w:pPr>
        <w:pBdr>
          <w:bottom w:val="single" w:sz="6" w:space="1" w:color="auto"/>
        </w:pBdr>
        <w:tabs>
          <w:tab w:val="left" w:pos="1985"/>
        </w:tabs>
        <w:ind w:left="1980" w:hanging="1980"/>
        <w:jc w:val="both"/>
        <w:rPr>
          <w:rFonts w:ascii="Arial" w:hAnsi="Arial"/>
          <w:sz w:val="24"/>
        </w:rPr>
      </w:pPr>
    </w:p>
    <w:p w14:paraId="11B8B59D" w14:textId="5CB526B1" w:rsidR="004863EF" w:rsidRDefault="004863EF" w:rsidP="00A611BB">
      <w:pPr>
        <w:tabs>
          <w:tab w:val="left" w:pos="1985"/>
        </w:tabs>
        <w:ind w:left="1980" w:hanging="1980"/>
        <w:jc w:val="both"/>
        <w:rPr>
          <w:rFonts w:ascii="Arial" w:hAnsi="Arial"/>
          <w:sz w:val="24"/>
        </w:rPr>
      </w:pPr>
      <w:r>
        <w:rPr>
          <w:rFonts w:ascii="Arial" w:hAnsi="Arial"/>
          <w:sz w:val="24"/>
        </w:rPr>
        <w:t xml:space="preserve">  </w:t>
      </w:r>
    </w:p>
    <w:p w14:paraId="1406BAD1" w14:textId="77777777" w:rsidR="00A611BB" w:rsidRPr="00C46811" w:rsidRDefault="00412C16" w:rsidP="00412C16">
      <w:pPr>
        <w:pStyle w:val="Heading2"/>
        <w:numPr>
          <w:ilvl w:val="0"/>
          <w:numId w:val="0"/>
        </w:numPr>
        <w:ind w:left="576" w:hanging="576"/>
      </w:pPr>
      <w:bookmarkStart w:id="0" w:name="_Ref463014664"/>
      <w:r>
        <w:t>1.</w:t>
      </w:r>
      <w:r>
        <w:tab/>
      </w:r>
      <w:r w:rsidR="00A611BB">
        <w:t>Introduction</w:t>
      </w:r>
      <w:bookmarkEnd w:id="0"/>
    </w:p>
    <w:p w14:paraId="78228F08" w14:textId="6C056CC8" w:rsidR="005D4FE1" w:rsidRDefault="001150EC" w:rsidP="005C6018">
      <w:pPr>
        <w:rPr>
          <w:lang w:val="en-GB"/>
        </w:rPr>
      </w:pPr>
      <w:r>
        <w:rPr>
          <w:lang w:val="en-GB"/>
        </w:rPr>
        <w:t xml:space="preserve">During </w:t>
      </w:r>
      <w:r w:rsidR="00B160E6">
        <w:rPr>
          <w:lang w:val="en-GB"/>
        </w:rPr>
        <w:t>the RAN4#116</w:t>
      </w:r>
      <w:r w:rsidR="00ED2FF6">
        <w:rPr>
          <w:lang w:val="en-GB"/>
        </w:rPr>
        <w:t>bis</w:t>
      </w:r>
      <w:r w:rsidR="00B160E6">
        <w:rPr>
          <w:lang w:val="en-GB"/>
        </w:rPr>
        <w:t xml:space="preserve"> meeting</w:t>
      </w:r>
      <w:r w:rsidR="00005ACC">
        <w:rPr>
          <w:lang w:val="en-GB"/>
        </w:rPr>
        <w:t xml:space="preserve">, </w:t>
      </w:r>
      <w:r w:rsidR="00855699">
        <w:rPr>
          <w:lang w:val="en-GB"/>
        </w:rPr>
        <w:t xml:space="preserve">upon deliberation </w:t>
      </w:r>
      <w:r w:rsidR="0097465A">
        <w:rPr>
          <w:lang w:val="en-GB"/>
        </w:rPr>
        <w:t>of proposals in</w:t>
      </w:r>
      <w:r w:rsidR="00855699">
        <w:rPr>
          <w:lang w:val="en-GB"/>
        </w:rPr>
        <w:t xml:space="preserve"> [1], </w:t>
      </w:r>
      <w:r w:rsidR="00B160E6">
        <w:rPr>
          <w:lang w:val="en-GB"/>
        </w:rPr>
        <w:t xml:space="preserve">as part of the </w:t>
      </w:r>
      <w:r w:rsidR="005D4FE1">
        <w:rPr>
          <w:lang w:val="en-GB"/>
        </w:rPr>
        <w:t>WF</w:t>
      </w:r>
      <w:r w:rsidR="00C60DC3">
        <w:rPr>
          <w:lang w:val="en-GB"/>
        </w:rPr>
        <w:t xml:space="preserve"> [</w:t>
      </w:r>
      <w:r w:rsidR="00855699">
        <w:rPr>
          <w:lang w:val="en-GB"/>
        </w:rPr>
        <w:t>2</w:t>
      </w:r>
      <w:r w:rsidR="00C60DC3">
        <w:rPr>
          <w:lang w:val="en-GB"/>
        </w:rPr>
        <w:t>]</w:t>
      </w:r>
      <w:r w:rsidR="00B160E6">
        <w:rPr>
          <w:lang w:val="en-GB"/>
        </w:rPr>
        <w:t xml:space="preserve">, </w:t>
      </w:r>
      <w:r w:rsidR="005D4FE1">
        <w:rPr>
          <w:lang w:val="en-GB"/>
        </w:rPr>
        <w:t xml:space="preserve">it was agreed to further </w:t>
      </w:r>
      <w:r w:rsidR="00ED2FF6">
        <w:rPr>
          <w:lang w:val="en-GB"/>
        </w:rPr>
        <w:t>study</w:t>
      </w:r>
      <w:r w:rsidR="005D4FE1">
        <w:rPr>
          <w:lang w:val="en-GB"/>
        </w:rPr>
        <w:t xml:space="preserve"> the additional power backoff that may be required to be specified for band 255 PC1.5 single Tx NB-IoT NTN UE for NS_10N and NS_14N. </w:t>
      </w:r>
    </w:p>
    <w:p w14:paraId="0F78B4D7" w14:textId="77777777" w:rsidR="005D4FE1" w:rsidRDefault="005D4FE1" w:rsidP="005C6018">
      <w:pPr>
        <w:rPr>
          <w:lang w:val="en-GB"/>
        </w:rPr>
      </w:pPr>
    </w:p>
    <w:p w14:paraId="34FFAD4B" w14:textId="4E3D49E4" w:rsidR="005D4FE1" w:rsidRDefault="005D4FE1" w:rsidP="005D4FE1">
      <w:pPr>
        <w:jc w:val="center"/>
        <w:rPr>
          <w:lang w:val="en-GB"/>
        </w:rPr>
      </w:pPr>
      <w:r>
        <w:rPr>
          <w:noProof/>
          <w:lang w:val="en-GB"/>
        </w:rPr>
        <w:drawing>
          <wp:inline distT="0" distB="0" distL="0" distR="0" wp14:anchorId="20487E0E" wp14:editId="6A00D5E4">
            <wp:extent cx="4953000" cy="1155700"/>
            <wp:effectExtent l="12700" t="12700" r="12700" b="12700"/>
            <wp:docPr id="540504008" name="Picture 1" descr="A green text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0504008" name="Picture 1" descr="A green text with black text&#10;&#10;AI-generated content may be incorrect."/>
                    <pic:cNvPicPr/>
                  </pic:nvPicPr>
                  <pic:blipFill>
                    <a:blip r:embed="rId8">
                      <a:extLst>
                        <a:ext uri="{28A0092B-C50C-407E-A947-70E740481C1C}">
                          <a14:useLocalDpi xmlns:a14="http://schemas.microsoft.com/office/drawing/2010/main" val="0"/>
                        </a:ext>
                      </a:extLst>
                    </a:blip>
                    <a:stretch>
                      <a:fillRect/>
                    </a:stretch>
                  </pic:blipFill>
                  <pic:spPr>
                    <a:xfrm>
                      <a:off x="0" y="0"/>
                      <a:ext cx="4953000" cy="1155700"/>
                    </a:xfrm>
                    <a:prstGeom prst="rect">
                      <a:avLst/>
                    </a:prstGeom>
                    <a:ln>
                      <a:solidFill>
                        <a:schemeClr val="accent1"/>
                      </a:solidFill>
                    </a:ln>
                  </pic:spPr>
                </pic:pic>
              </a:graphicData>
            </a:graphic>
          </wp:inline>
        </w:drawing>
      </w:r>
    </w:p>
    <w:p w14:paraId="5DDCBEBD" w14:textId="77777777" w:rsidR="005D4FE1" w:rsidRDefault="005D4FE1" w:rsidP="005C6018">
      <w:pPr>
        <w:rPr>
          <w:lang w:val="en-GB"/>
        </w:rPr>
      </w:pPr>
    </w:p>
    <w:p w14:paraId="7FC9477C" w14:textId="518BC039" w:rsidR="00321BDC" w:rsidRDefault="005D4FE1" w:rsidP="005C6018">
      <w:pPr>
        <w:rPr>
          <w:lang w:val="en-GB"/>
        </w:rPr>
      </w:pPr>
      <w:r>
        <w:rPr>
          <w:lang w:val="en-GB"/>
        </w:rPr>
        <w:t xml:space="preserve">This paper </w:t>
      </w:r>
      <w:r w:rsidR="0097465A">
        <w:rPr>
          <w:lang w:val="en-GB"/>
        </w:rPr>
        <w:t>pr</w:t>
      </w:r>
      <w:r w:rsidR="00722FA6">
        <w:rPr>
          <w:lang w:val="en-GB"/>
        </w:rPr>
        <w:t>esents</w:t>
      </w:r>
      <w:r w:rsidR="0097465A">
        <w:rPr>
          <w:lang w:val="en-GB"/>
        </w:rPr>
        <w:t xml:space="preserve"> our views on why </w:t>
      </w:r>
      <w:r>
        <w:rPr>
          <w:lang w:val="en-GB"/>
        </w:rPr>
        <w:t xml:space="preserve">additional power backoff is </w:t>
      </w:r>
      <w:r w:rsidR="0097465A">
        <w:rPr>
          <w:lang w:val="en-GB"/>
        </w:rPr>
        <w:t xml:space="preserve">not </w:t>
      </w:r>
      <w:r>
        <w:rPr>
          <w:lang w:val="en-GB"/>
        </w:rPr>
        <w:t>required to meet the emissions requirements associated with NS_10N and NS_14N</w:t>
      </w:r>
      <w:r w:rsidR="0097465A">
        <w:rPr>
          <w:lang w:val="en-GB"/>
        </w:rPr>
        <w:t xml:space="preserve"> for band 255 PC1.5 NB-NTN UEs</w:t>
      </w:r>
      <w:r>
        <w:rPr>
          <w:lang w:val="en-GB"/>
        </w:rPr>
        <w:t>.</w:t>
      </w:r>
    </w:p>
    <w:p w14:paraId="4715FF74" w14:textId="77777777" w:rsidR="00500C3C" w:rsidRDefault="00500C3C" w:rsidP="005C6018">
      <w:pPr>
        <w:rPr>
          <w:lang w:val="en-GB"/>
        </w:rPr>
      </w:pPr>
    </w:p>
    <w:p w14:paraId="4737BDB9" w14:textId="18E472A9" w:rsidR="00A611BB" w:rsidRDefault="00412C16" w:rsidP="00412C16">
      <w:pPr>
        <w:pStyle w:val="Heading2"/>
        <w:numPr>
          <w:ilvl w:val="0"/>
          <w:numId w:val="0"/>
        </w:numPr>
        <w:ind w:left="576" w:hanging="576"/>
      </w:pPr>
      <w:r>
        <w:t>2.</w:t>
      </w:r>
      <w:r>
        <w:tab/>
      </w:r>
      <w:r w:rsidR="00D25E0B">
        <w:t>Background on t</w:t>
      </w:r>
      <w:r w:rsidR="007D43DB">
        <w:t xml:space="preserve">reatment of L-Band </w:t>
      </w:r>
      <w:r w:rsidR="00500C3C">
        <w:t xml:space="preserve">ETSI </w:t>
      </w:r>
      <w:r w:rsidR="00D25E0B">
        <w:t>r</w:t>
      </w:r>
      <w:r w:rsidR="00500C3C">
        <w:t>equirements</w:t>
      </w:r>
      <w:r w:rsidR="007D43DB">
        <w:t xml:space="preserve"> in 3GPP RAN4</w:t>
      </w:r>
    </w:p>
    <w:p w14:paraId="0ADBF33E" w14:textId="77777777" w:rsidR="001F36E8" w:rsidRDefault="001F36E8" w:rsidP="009E338F">
      <w:pPr>
        <w:rPr>
          <w:lang w:val="en-GB"/>
        </w:rPr>
      </w:pPr>
    </w:p>
    <w:p w14:paraId="490EFE0E" w14:textId="480FE4BC" w:rsidR="001F36E8" w:rsidRDefault="001F36E8" w:rsidP="009E338F">
      <w:pPr>
        <w:rPr>
          <w:lang w:val="en-GB"/>
        </w:rPr>
      </w:pPr>
      <w:r>
        <w:rPr>
          <w:lang w:val="en-GB"/>
        </w:rPr>
        <w:t>At the RAN4#109</w:t>
      </w:r>
      <w:r w:rsidR="00C3185A">
        <w:rPr>
          <w:lang w:val="en-GB"/>
        </w:rPr>
        <w:t xml:space="preserve"> meeting</w:t>
      </w:r>
      <w:r>
        <w:rPr>
          <w:lang w:val="en-GB"/>
        </w:rPr>
        <w:t xml:space="preserve">, measurements for band 255 </w:t>
      </w:r>
      <w:r w:rsidR="0097465A">
        <w:rPr>
          <w:lang w:val="en-GB"/>
        </w:rPr>
        <w:t xml:space="preserve">IoT NTN UEs </w:t>
      </w:r>
      <w:r>
        <w:rPr>
          <w:lang w:val="en-GB"/>
        </w:rPr>
        <w:t xml:space="preserve">were submitted </w:t>
      </w:r>
      <w:r w:rsidR="00C3185A">
        <w:rPr>
          <w:lang w:val="en-GB"/>
        </w:rPr>
        <w:t>in [</w:t>
      </w:r>
      <w:r w:rsidR="00855699">
        <w:rPr>
          <w:lang w:val="en-GB"/>
        </w:rPr>
        <w:t>3</w:t>
      </w:r>
      <w:r w:rsidR="00C3185A">
        <w:rPr>
          <w:lang w:val="en-GB"/>
        </w:rPr>
        <w:t>]</w:t>
      </w:r>
      <w:r w:rsidR="00ED2FF6">
        <w:rPr>
          <w:lang w:val="en-GB"/>
        </w:rPr>
        <w:t xml:space="preserve"> and </w:t>
      </w:r>
      <w:r w:rsidR="0097465A">
        <w:rPr>
          <w:lang w:val="en-GB"/>
        </w:rPr>
        <w:t>shown</w:t>
      </w:r>
      <w:r w:rsidR="00ED2FF6">
        <w:rPr>
          <w:lang w:val="en-GB"/>
        </w:rPr>
        <w:t xml:space="preserve"> below</w:t>
      </w:r>
      <w:r w:rsidR="00C3185A">
        <w:rPr>
          <w:lang w:val="en-GB"/>
        </w:rPr>
        <w:t xml:space="preserve">. </w:t>
      </w:r>
    </w:p>
    <w:p w14:paraId="030DE2FE" w14:textId="77777777" w:rsidR="00ED2FF6" w:rsidRDefault="00ED2FF6" w:rsidP="009E338F">
      <w:pPr>
        <w:rPr>
          <w:lang w:val="en-GB"/>
        </w:rPr>
      </w:pPr>
    </w:p>
    <w:p w14:paraId="4A74F31A" w14:textId="77777777" w:rsidR="00ED2FF6" w:rsidRDefault="00ED2FF6" w:rsidP="009E338F">
      <w:pPr>
        <w:rPr>
          <w:lang w:val="en-GB"/>
        </w:rPr>
      </w:pPr>
    </w:p>
    <w:p w14:paraId="6F1B5D09" w14:textId="77777777" w:rsidR="001F36E8" w:rsidRDefault="001F36E8" w:rsidP="009E338F">
      <w:pPr>
        <w:rPr>
          <w:lang w:val="en-GB"/>
        </w:rPr>
      </w:pPr>
    </w:p>
    <w:p w14:paraId="5FEDA015" w14:textId="1DA513F3" w:rsidR="00ED2FF6" w:rsidRDefault="00ED2FF6" w:rsidP="00ED2FF6">
      <w:pPr>
        <w:pStyle w:val="BodyText"/>
        <w:jc w:val="center"/>
        <w:rPr>
          <w:noProof/>
        </w:rPr>
      </w:pPr>
    </w:p>
    <w:p w14:paraId="0EBD4966" w14:textId="77777777" w:rsidR="00ED2FF6" w:rsidRDefault="00ED2FF6" w:rsidP="00ED2FF6">
      <w:pPr>
        <w:pStyle w:val="BodyText"/>
        <w:jc w:val="center"/>
        <w:rPr>
          <w:b/>
          <w:bCs/>
          <w:noProof/>
          <w:lang w:val="en-US"/>
        </w:rPr>
      </w:pPr>
      <w:r w:rsidRPr="00EE7F96">
        <w:rPr>
          <w:b/>
          <w:bCs/>
          <w:noProof/>
        </w:rPr>
        <w:lastRenderedPageBreak/>
        <w:drawing>
          <wp:inline distT="0" distB="0" distL="0" distR="0" wp14:anchorId="49ABDA68" wp14:editId="60E6ACEF">
            <wp:extent cx="4961106" cy="2972752"/>
            <wp:effectExtent l="0" t="0" r="5080" b="0"/>
            <wp:docPr id="843616363" name="Picture 7" descr="A graph of different colored lines&#10;&#10;AI-generated content may be incorrect.">
              <a:extLst xmlns:a="http://schemas.openxmlformats.org/drawingml/2006/main">
                <a:ext uri="{FF2B5EF4-FFF2-40B4-BE49-F238E27FC236}">
                  <a16:creationId xmlns:a16="http://schemas.microsoft.com/office/drawing/2014/main" id="{90EC7AAA-763F-91FE-1378-6AAE6BD1A24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A graph of different colored lines&#10;&#10;AI-generated content may be incorrect.">
                      <a:extLst>
                        <a:ext uri="{FF2B5EF4-FFF2-40B4-BE49-F238E27FC236}">
                          <a16:creationId xmlns:a16="http://schemas.microsoft.com/office/drawing/2014/main" id="{90EC7AAA-763F-91FE-1378-6AAE6BD1A241}"/>
                        </a:ext>
                      </a:extLst>
                    </pic:cNvPr>
                    <pic:cNvPicPr>
                      <a:picLocks noChangeAspect="1"/>
                    </pic:cNvPicPr>
                  </pic:nvPicPr>
                  <pic:blipFill>
                    <a:blip r:embed="rId9"/>
                    <a:stretch>
                      <a:fillRect/>
                    </a:stretch>
                  </pic:blipFill>
                  <pic:spPr>
                    <a:xfrm>
                      <a:off x="0" y="0"/>
                      <a:ext cx="4993240" cy="2992007"/>
                    </a:xfrm>
                    <a:prstGeom prst="rect">
                      <a:avLst/>
                    </a:prstGeom>
                  </pic:spPr>
                </pic:pic>
              </a:graphicData>
            </a:graphic>
          </wp:inline>
        </w:drawing>
      </w:r>
    </w:p>
    <w:p w14:paraId="0EB578D8" w14:textId="77777777" w:rsidR="00ED2FF6" w:rsidRDefault="00ED2FF6" w:rsidP="00ED2FF6">
      <w:pPr>
        <w:pStyle w:val="BodyText"/>
        <w:jc w:val="center"/>
        <w:rPr>
          <w:b/>
          <w:bCs/>
          <w:noProof/>
          <w:lang w:val="en-US"/>
        </w:rPr>
      </w:pPr>
      <w:r>
        <w:rPr>
          <w:b/>
          <w:bCs/>
          <w:noProof/>
          <w:lang w:val="en-US"/>
        </w:rPr>
        <w:t>(a)</w:t>
      </w:r>
    </w:p>
    <w:p w14:paraId="62E99F14" w14:textId="77777777" w:rsidR="00ED2FF6" w:rsidRDefault="00ED2FF6" w:rsidP="00ED2FF6">
      <w:pPr>
        <w:pStyle w:val="BodyText"/>
        <w:jc w:val="center"/>
        <w:rPr>
          <w:b/>
          <w:bCs/>
          <w:noProof/>
          <w:lang w:val="en-US"/>
        </w:rPr>
      </w:pPr>
      <w:r w:rsidRPr="00EE7F96">
        <w:rPr>
          <w:b/>
          <w:bCs/>
          <w:noProof/>
        </w:rPr>
        <w:drawing>
          <wp:inline distT="0" distB="0" distL="0" distR="0" wp14:anchorId="0C852EE9" wp14:editId="6C654B34">
            <wp:extent cx="4858734" cy="2928026"/>
            <wp:effectExtent l="0" t="0" r="5715" b="5715"/>
            <wp:docPr id="921949844" name="Picture 6" descr="A graph of different colors and sizes&#10;&#10;AI-generated content may be incorrect.">
              <a:extLst xmlns:a="http://schemas.openxmlformats.org/drawingml/2006/main">
                <a:ext uri="{FF2B5EF4-FFF2-40B4-BE49-F238E27FC236}">
                  <a16:creationId xmlns:a16="http://schemas.microsoft.com/office/drawing/2014/main" id="{EA839D7A-A645-0DEB-E045-1DEEAC99C22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graph of different colors and sizes&#10;&#10;AI-generated content may be incorrect.">
                      <a:extLst>
                        <a:ext uri="{FF2B5EF4-FFF2-40B4-BE49-F238E27FC236}">
                          <a16:creationId xmlns:a16="http://schemas.microsoft.com/office/drawing/2014/main" id="{EA839D7A-A645-0DEB-E045-1DEEAC99C224}"/>
                        </a:ext>
                      </a:extLst>
                    </pic:cNvPr>
                    <pic:cNvPicPr>
                      <a:picLocks noChangeAspect="1"/>
                    </pic:cNvPicPr>
                  </pic:nvPicPr>
                  <pic:blipFill>
                    <a:blip r:embed="rId10"/>
                    <a:stretch>
                      <a:fillRect/>
                    </a:stretch>
                  </pic:blipFill>
                  <pic:spPr>
                    <a:xfrm>
                      <a:off x="0" y="0"/>
                      <a:ext cx="4881129" cy="2941522"/>
                    </a:xfrm>
                    <a:prstGeom prst="rect">
                      <a:avLst/>
                    </a:prstGeom>
                  </pic:spPr>
                </pic:pic>
              </a:graphicData>
            </a:graphic>
          </wp:inline>
        </w:drawing>
      </w:r>
    </w:p>
    <w:p w14:paraId="3788AD57" w14:textId="77777777" w:rsidR="00ED2FF6" w:rsidRPr="00B64269" w:rsidRDefault="00ED2FF6" w:rsidP="00ED2FF6">
      <w:pPr>
        <w:pStyle w:val="BodyText"/>
        <w:jc w:val="center"/>
        <w:rPr>
          <w:b/>
          <w:bCs/>
          <w:noProof/>
          <w:lang w:val="en-US"/>
        </w:rPr>
      </w:pPr>
      <w:r>
        <w:rPr>
          <w:b/>
          <w:bCs/>
          <w:noProof/>
          <w:lang w:val="en-US"/>
        </w:rPr>
        <w:t>(b)</w:t>
      </w:r>
    </w:p>
    <w:p w14:paraId="5BE4434C" w14:textId="3C946196" w:rsidR="00ED2FF6" w:rsidRDefault="00ED2FF6" w:rsidP="00ED2FF6">
      <w:pPr>
        <w:rPr>
          <w:b/>
          <w:bCs/>
          <w:sz w:val="20"/>
          <w:szCs w:val="20"/>
        </w:rPr>
      </w:pPr>
      <w:r w:rsidRPr="00B64269">
        <w:rPr>
          <w:b/>
          <w:bCs/>
          <w:sz w:val="20"/>
          <w:szCs w:val="20"/>
        </w:rPr>
        <w:t>Fig</w:t>
      </w:r>
      <w:r>
        <w:rPr>
          <w:b/>
          <w:bCs/>
        </w:rPr>
        <w:t>ure 1:</w:t>
      </w:r>
      <w:r w:rsidRPr="00B64269">
        <w:rPr>
          <w:b/>
          <w:bCs/>
          <w:sz w:val="20"/>
          <w:szCs w:val="20"/>
        </w:rPr>
        <w:t xml:space="preserve"> The comparison of measured emission mask for an actual NB-IoT device vs. 3GPP SEM and ETSI (a) IB and (b) OOB emission limit</w:t>
      </w:r>
      <w:r w:rsidR="00855699">
        <w:rPr>
          <w:b/>
          <w:bCs/>
          <w:sz w:val="20"/>
          <w:szCs w:val="20"/>
        </w:rPr>
        <w:t xml:space="preserve"> [3]</w:t>
      </w:r>
      <w:r w:rsidRPr="00B64269">
        <w:rPr>
          <w:b/>
          <w:bCs/>
          <w:sz w:val="20"/>
          <w:szCs w:val="20"/>
        </w:rPr>
        <w:t>.</w:t>
      </w:r>
    </w:p>
    <w:p w14:paraId="02CB3C77" w14:textId="77777777" w:rsidR="00ED2FF6" w:rsidRDefault="00ED2FF6" w:rsidP="009E338F">
      <w:pPr>
        <w:rPr>
          <w:lang w:val="en-GB"/>
        </w:rPr>
      </w:pPr>
    </w:p>
    <w:p w14:paraId="7DEBB9D2" w14:textId="564D55FF" w:rsidR="00ED2FF6" w:rsidRDefault="00ED2FF6" w:rsidP="009E338F">
      <w:pPr>
        <w:rPr>
          <w:lang w:val="en-GB"/>
        </w:rPr>
      </w:pPr>
      <w:r>
        <w:rPr>
          <w:lang w:val="en-GB"/>
        </w:rPr>
        <w:t xml:space="preserve">They </w:t>
      </w:r>
      <w:r w:rsidR="00855699">
        <w:rPr>
          <w:lang w:val="en-GB"/>
        </w:rPr>
        <w:t>show that</w:t>
      </w:r>
      <w:r>
        <w:rPr>
          <w:lang w:val="en-GB"/>
        </w:rPr>
        <w:t xml:space="preserve"> ETSI in-band emission requirements can be met by </w:t>
      </w:r>
      <w:r w:rsidR="00970ED6">
        <w:rPr>
          <w:lang w:val="en-GB"/>
        </w:rPr>
        <w:t xml:space="preserve">PC3 </w:t>
      </w:r>
      <w:r w:rsidR="0097465A">
        <w:rPr>
          <w:lang w:val="en-GB"/>
        </w:rPr>
        <w:t xml:space="preserve">band 255 </w:t>
      </w:r>
      <w:r>
        <w:rPr>
          <w:lang w:val="en-GB"/>
        </w:rPr>
        <w:t>N</w:t>
      </w:r>
      <w:r w:rsidR="0097465A">
        <w:rPr>
          <w:lang w:val="en-GB"/>
        </w:rPr>
        <w:t>B-</w:t>
      </w:r>
      <w:r>
        <w:rPr>
          <w:lang w:val="en-GB"/>
        </w:rPr>
        <w:t>NTN UEs</w:t>
      </w:r>
      <w:r w:rsidR="00855699">
        <w:rPr>
          <w:lang w:val="en-GB"/>
        </w:rPr>
        <w:t xml:space="preserve"> without an additional guard band</w:t>
      </w:r>
      <w:r>
        <w:rPr>
          <w:lang w:val="en-GB"/>
        </w:rPr>
        <w:t>. However, the out of band emission requirements for both one-tone and twelve-tone transmissions over an NB-IoT channel may require a guard band of up to 100 kHz to operate without additional power backoff.</w:t>
      </w:r>
    </w:p>
    <w:p w14:paraId="35E469FC" w14:textId="77777777" w:rsidR="0097465A" w:rsidRDefault="0097465A" w:rsidP="009E338F">
      <w:pPr>
        <w:rPr>
          <w:lang w:val="en-GB"/>
        </w:rPr>
      </w:pPr>
    </w:p>
    <w:p w14:paraId="49183C98" w14:textId="671FCAA4" w:rsidR="0097465A" w:rsidRDefault="0097465A" w:rsidP="009E338F">
      <w:pPr>
        <w:rPr>
          <w:lang w:val="en-GB"/>
        </w:rPr>
      </w:pPr>
      <w:r>
        <w:rPr>
          <w:lang w:val="en-GB"/>
        </w:rPr>
        <w:t xml:space="preserve">Although the measurements were performed for PC3 UE, by scaling the power levels, one can infer that the ETSI </w:t>
      </w:r>
      <w:r w:rsidR="00F37499">
        <w:rPr>
          <w:lang w:val="en-GB"/>
        </w:rPr>
        <w:t xml:space="preserve">out of band </w:t>
      </w:r>
      <w:r>
        <w:rPr>
          <w:lang w:val="en-GB"/>
        </w:rPr>
        <w:t xml:space="preserve">emission requirements can be met with </w:t>
      </w:r>
      <w:r w:rsidR="00F37499">
        <w:rPr>
          <w:lang w:val="en-GB"/>
        </w:rPr>
        <w:t xml:space="preserve">a </w:t>
      </w:r>
      <w:r>
        <w:rPr>
          <w:lang w:val="en-GB"/>
        </w:rPr>
        <w:t>guard band of 150 kHz</w:t>
      </w:r>
      <w:r w:rsidR="00F37499">
        <w:rPr>
          <w:lang w:val="en-GB"/>
        </w:rPr>
        <w:t>.</w:t>
      </w:r>
    </w:p>
    <w:p w14:paraId="71ADAB5A" w14:textId="77777777" w:rsidR="00ED2FF6" w:rsidRDefault="00ED2FF6" w:rsidP="009E338F">
      <w:pPr>
        <w:rPr>
          <w:lang w:val="en-GB"/>
        </w:rPr>
      </w:pPr>
    </w:p>
    <w:p w14:paraId="18E1AFCF" w14:textId="6F644117" w:rsidR="00ED2FF6" w:rsidRDefault="00ED2FF6" w:rsidP="00ED2FF6">
      <w:pPr>
        <w:rPr>
          <w:b/>
          <w:bCs/>
          <w:lang w:val="en-GB"/>
        </w:rPr>
      </w:pPr>
      <w:r w:rsidRPr="00DB0405">
        <w:rPr>
          <w:b/>
          <w:bCs/>
          <w:lang w:val="en-GB"/>
        </w:rPr>
        <w:t xml:space="preserve">Observation 1: </w:t>
      </w:r>
      <w:r>
        <w:rPr>
          <w:b/>
          <w:bCs/>
          <w:lang w:val="en-GB"/>
        </w:rPr>
        <w:t>Measurements</w:t>
      </w:r>
      <w:r w:rsidR="0097465A">
        <w:rPr>
          <w:b/>
          <w:bCs/>
          <w:lang w:val="en-GB"/>
        </w:rPr>
        <w:t xml:space="preserve"> for band 255 PC3 NB-NTN UE </w:t>
      </w:r>
      <w:r>
        <w:rPr>
          <w:b/>
          <w:bCs/>
          <w:lang w:val="en-GB"/>
        </w:rPr>
        <w:t xml:space="preserve">show that ETSI in-band emission limits </w:t>
      </w:r>
      <w:r w:rsidR="00722FA6">
        <w:rPr>
          <w:b/>
          <w:bCs/>
          <w:lang w:val="en-GB"/>
        </w:rPr>
        <w:t xml:space="preserve">for PC3 </w:t>
      </w:r>
      <w:r>
        <w:rPr>
          <w:b/>
          <w:bCs/>
          <w:lang w:val="en-GB"/>
        </w:rPr>
        <w:t>can be met without specifying a guard band for band 255 NB-NTN UE.</w:t>
      </w:r>
    </w:p>
    <w:p w14:paraId="6F88FC3F" w14:textId="77777777" w:rsidR="00ED2FF6" w:rsidRDefault="00ED2FF6" w:rsidP="00ED2FF6">
      <w:pPr>
        <w:rPr>
          <w:b/>
          <w:bCs/>
          <w:lang w:val="en-GB"/>
        </w:rPr>
      </w:pPr>
    </w:p>
    <w:p w14:paraId="679102F1" w14:textId="20E7DCCF" w:rsidR="00ED2FF6" w:rsidRDefault="00ED2FF6" w:rsidP="00ED2FF6">
      <w:pPr>
        <w:rPr>
          <w:b/>
          <w:bCs/>
          <w:lang w:val="en-GB"/>
        </w:rPr>
      </w:pPr>
      <w:r w:rsidRPr="00DB0405">
        <w:rPr>
          <w:b/>
          <w:bCs/>
          <w:lang w:val="en-GB"/>
        </w:rPr>
        <w:t xml:space="preserve">Observation </w:t>
      </w:r>
      <w:r>
        <w:rPr>
          <w:b/>
          <w:bCs/>
          <w:lang w:val="en-GB"/>
        </w:rPr>
        <w:t>2</w:t>
      </w:r>
      <w:r w:rsidRPr="00DB0405">
        <w:rPr>
          <w:b/>
          <w:bCs/>
          <w:lang w:val="en-GB"/>
        </w:rPr>
        <w:t xml:space="preserve">: </w:t>
      </w:r>
      <w:r>
        <w:rPr>
          <w:b/>
          <w:bCs/>
          <w:lang w:val="en-GB"/>
        </w:rPr>
        <w:t xml:space="preserve">Measurements </w:t>
      </w:r>
      <w:r w:rsidR="0097465A">
        <w:rPr>
          <w:b/>
          <w:bCs/>
          <w:lang w:val="en-GB"/>
        </w:rPr>
        <w:t xml:space="preserve">for band 255 PC3 NB-NTN UE </w:t>
      </w:r>
      <w:r>
        <w:rPr>
          <w:b/>
          <w:bCs/>
          <w:lang w:val="en-GB"/>
        </w:rPr>
        <w:t>show that ETSI out of band emission limits can be met by band 255 NB-NTN UE with specifying a guard band of 100 kHz at the lower edge of the band 255.</w:t>
      </w:r>
    </w:p>
    <w:p w14:paraId="20AFBD02" w14:textId="77777777" w:rsidR="0097465A" w:rsidRDefault="0097465A" w:rsidP="00ED2FF6">
      <w:pPr>
        <w:rPr>
          <w:b/>
          <w:bCs/>
          <w:lang w:val="en-GB"/>
        </w:rPr>
      </w:pPr>
    </w:p>
    <w:p w14:paraId="35BE2EB0" w14:textId="21D686D8" w:rsidR="0097465A" w:rsidRDefault="0097465A" w:rsidP="0097465A">
      <w:pPr>
        <w:rPr>
          <w:b/>
          <w:bCs/>
          <w:lang w:val="en-GB"/>
        </w:rPr>
      </w:pPr>
      <w:r w:rsidRPr="00DB0405">
        <w:rPr>
          <w:b/>
          <w:bCs/>
          <w:lang w:val="en-GB"/>
        </w:rPr>
        <w:t xml:space="preserve">Observation </w:t>
      </w:r>
      <w:r>
        <w:rPr>
          <w:b/>
          <w:bCs/>
          <w:lang w:val="en-GB"/>
        </w:rPr>
        <w:t>3</w:t>
      </w:r>
      <w:r w:rsidRPr="00DB0405">
        <w:rPr>
          <w:b/>
          <w:bCs/>
          <w:lang w:val="en-GB"/>
        </w:rPr>
        <w:t xml:space="preserve">: </w:t>
      </w:r>
      <w:r>
        <w:rPr>
          <w:b/>
          <w:bCs/>
          <w:lang w:val="en-GB"/>
        </w:rPr>
        <w:t xml:space="preserve">Based on scaling of the power levels, it can be inferred from the measurements for band 255 PC3 NB-NTN UE that </w:t>
      </w:r>
      <w:r w:rsidR="00F37499">
        <w:rPr>
          <w:b/>
          <w:bCs/>
          <w:lang w:val="en-GB"/>
        </w:rPr>
        <w:t xml:space="preserve">out of band </w:t>
      </w:r>
      <w:r>
        <w:rPr>
          <w:b/>
          <w:bCs/>
          <w:lang w:val="en-GB"/>
        </w:rPr>
        <w:t>ETSI emission limits can be met by band 255 PC1.5 NB-NTN UE without any additional power backoff by specifying a guard band of 150 kHz at the lower edge of the band 255.</w:t>
      </w:r>
    </w:p>
    <w:p w14:paraId="54E60F31" w14:textId="77777777" w:rsidR="00ED2FF6" w:rsidRDefault="00ED2FF6" w:rsidP="009E338F">
      <w:pPr>
        <w:rPr>
          <w:lang w:val="en-GB"/>
        </w:rPr>
      </w:pPr>
    </w:p>
    <w:p w14:paraId="3995030E" w14:textId="6658AD43" w:rsidR="00FA46D5" w:rsidRDefault="001F36E8" w:rsidP="009E338F">
      <w:pPr>
        <w:rPr>
          <w:lang w:val="en-GB"/>
        </w:rPr>
      </w:pPr>
      <w:r>
        <w:rPr>
          <w:lang w:val="en-GB"/>
        </w:rPr>
        <w:t xml:space="preserve">In RAN4#114, it was determined that the </w:t>
      </w:r>
      <w:r w:rsidR="00D25E0B">
        <w:rPr>
          <w:lang w:val="en-GB"/>
        </w:rPr>
        <w:t xml:space="preserve">ITU-R M.1480 </w:t>
      </w:r>
      <w:r>
        <w:rPr>
          <w:lang w:val="en-GB"/>
        </w:rPr>
        <w:t xml:space="preserve">unwanted emissions requirements </w:t>
      </w:r>
      <w:r w:rsidR="00D25E0B">
        <w:rPr>
          <w:lang w:val="en-GB"/>
        </w:rPr>
        <w:t xml:space="preserve">apply </w:t>
      </w:r>
      <w:r>
        <w:rPr>
          <w:lang w:val="en-GB"/>
        </w:rPr>
        <w:t>globally</w:t>
      </w:r>
      <w:r w:rsidR="00C3185A">
        <w:rPr>
          <w:lang w:val="en-GB"/>
        </w:rPr>
        <w:t xml:space="preserve"> [</w:t>
      </w:r>
      <w:r w:rsidR="00855699">
        <w:rPr>
          <w:lang w:val="en-GB"/>
        </w:rPr>
        <w:t>4</w:t>
      </w:r>
      <w:r w:rsidR="00C3185A">
        <w:rPr>
          <w:lang w:val="en-GB"/>
        </w:rPr>
        <w:t>]</w:t>
      </w:r>
      <w:r>
        <w:rPr>
          <w:lang w:val="en-GB"/>
        </w:rPr>
        <w:t xml:space="preserve">. As a result, </w:t>
      </w:r>
      <w:r w:rsidR="00C3185A">
        <w:rPr>
          <w:lang w:val="en-GB"/>
        </w:rPr>
        <w:t>additional out of band</w:t>
      </w:r>
      <w:r w:rsidR="00D25E0B">
        <w:rPr>
          <w:lang w:val="en-GB"/>
        </w:rPr>
        <w:t>/spurious</w:t>
      </w:r>
      <w:r w:rsidR="00C3185A">
        <w:rPr>
          <w:lang w:val="en-GB"/>
        </w:rPr>
        <w:t xml:space="preserve"> frequencies ranges were included in </w:t>
      </w:r>
      <w:r w:rsidR="00D25E0B">
        <w:rPr>
          <w:lang w:val="en-GB"/>
        </w:rPr>
        <w:t>Table 6.4A.4.3-1</w:t>
      </w:r>
      <w:r w:rsidR="00C3185A">
        <w:rPr>
          <w:lang w:val="en-GB"/>
        </w:rPr>
        <w:t xml:space="preserve"> of TS 36.102 and </w:t>
      </w:r>
      <w:r>
        <w:rPr>
          <w:lang w:val="en-GB"/>
        </w:rPr>
        <w:t>a gu</w:t>
      </w:r>
      <w:r w:rsidR="00C3185A">
        <w:rPr>
          <w:lang w:val="en-GB"/>
        </w:rPr>
        <w:t>ard band of 190 kHz was mandated from the NB-IoT RF channel edge and the lower limit of band 255 in Clause 5.2B</w:t>
      </w:r>
      <w:r w:rsidR="00855699">
        <w:rPr>
          <w:lang w:val="en-GB"/>
        </w:rPr>
        <w:t xml:space="preserve"> [5]</w:t>
      </w:r>
      <w:r w:rsidR="00C3185A">
        <w:rPr>
          <w:lang w:val="en-GB"/>
        </w:rPr>
        <w:t xml:space="preserve">. </w:t>
      </w:r>
      <w:r w:rsidR="00244C76">
        <w:rPr>
          <w:lang w:val="en-GB"/>
        </w:rPr>
        <w:t xml:space="preserve">When looked at in totality, the </w:t>
      </w:r>
      <w:r w:rsidR="00D25E0B">
        <w:rPr>
          <w:lang w:val="en-GB"/>
        </w:rPr>
        <w:t xml:space="preserve">ITU-R </w:t>
      </w:r>
      <w:r w:rsidR="00244C76">
        <w:rPr>
          <w:lang w:val="en-GB"/>
        </w:rPr>
        <w:t xml:space="preserve">M.1480 </w:t>
      </w:r>
      <w:r w:rsidR="00D25E0B">
        <w:rPr>
          <w:lang w:val="en-GB"/>
        </w:rPr>
        <w:t xml:space="preserve">unwanted </w:t>
      </w:r>
      <w:r w:rsidR="00244C76">
        <w:rPr>
          <w:lang w:val="en-GB"/>
        </w:rPr>
        <w:t>emissions requirements are</w:t>
      </w:r>
      <w:r w:rsidR="00D25E0B">
        <w:rPr>
          <w:lang w:val="en-GB"/>
        </w:rPr>
        <w:t xml:space="preserve"> comparable </w:t>
      </w:r>
      <w:r w:rsidR="00244C76">
        <w:rPr>
          <w:lang w:val="en-GB"/>
        </w:rPr>
        <w:t>to ETSI unwanted emission requirements.</w:t>
      </w:r>
      <w:r w:rsidR="00FA46D5">
        <w:rPr>
          <w:lang w:val="en-GB"/>
        </w:rPr>
        <w:t xml:space="preserve"> </w:t>
      </w:r>
    </w:p>
    <w:p w14:paraId="6184A4BF" w14:textId="77777777" w:rsidR="00567DA2" w:rsidRDefault="00567DA2" w:rsidP="009E338F">
      <w:pPr>
        <w:rPr>
          <w:lang w:val="en-GB"/>
        </w:rPr>
      </w:pPr>
    </w:p>
    <w:p w14:paraId="64A39B7D" w14:textId="628D4740" w:rsidR="0097465A" w:rsidRDefault="00567DA2" w:rsidP="009E338F">
      <w:pPr>
        <w:rPr>
          <w:b/>
          <w:bCs/>
          <w:lang w:val="en-GB"/>
        </w:rPr>
      </w:pPr>
      <w:r w:rsidRPr="00DB0405">
        <w:rPr>
          <w:b/>
          <w:bCs/>
          <w:lang w:val="en-GB"/>
        </w:rPr>
        <w:t xml:space="preserve">Observation </w:t>
      </w:r>
      <w:r w:rsidR="00722FA6">
        <w:rPr>
          <w:b/>
          <w:bCs/>
          <w:lang w:val="en-GB"/>
        </w:rPr>
        <w:t>4</w:t>
      </w:r>
      <w:r w:rsidRPr="00DB0405">
        <w:rPr>
          <w:b/>
          <w:bCs/>
          <w:lang w:val="en-GB"/>
        </w:rPr>
        <w:t xml:space="preserve">: </w:t>
      </w:r>
      <w:r w:rsidR="0097465A">
        <w:rPr>
          <w:b/>
          <w:bCs/>
          <w:lang w:val="en-GB"/>
        </w:rPr>
        <w:t>A</w:t>
      </w:r>
      <w:r w:rsidR="00ED2FF6">
        <w:rPr>
          <w:b/>
          <w:bCs/>
          <w:lang w:val="en-GB"/>
        </w:rPr>
        <w:t xml:space="preserve"> 190 kHz guard band </w:t>
      </w:r>
      <w:r w:rsidR="0097465A">
        <w:rPr>
          <w:b/>
          <w:bCs/>
          <w:lang w:val="en-GB"/>
        </w:rPr>
        <w:t>was specified to meet the ITU-R M.1480 out of band emission requirements without additional power backoff.</w:t>
      </w:r>
    </w:p>
    <w:p w14:paraId="1DCCC0A9" w14:textId="77777777" w:rsidR="0097465A" w:rsidRDefault="0097465A" w:rsidP="009E338F">
      <w:pPr>
        <w:rPr>
          <w:b/>
          <w:bCs/>
          <w:lang w:val="en-GB"/>
        </w:rPr>
      </w:pPr>
    </w:p>
    <w:p w14:paraId="16494BCE" w14:textId="6E385151" w:rsidR="00567DA2" w:rsidRDefault="0097465A" w:rsidP="009E338F">
      <w:pPr>
        <w:rPr>
          <w:b/>
          <w:bCs/>
          <w:lang w:val="en-GB"/>
        </w:rPr>
      </w:pPr>
      <w:r>
        <w:rPr>
          <w:b/>
          <w:bCs/>
          <w:lang w:val="en-GB"/>
        </w:rPr>
        <w:t xml:space="preserve">Observation </w:t>
      </w:r>
      <w:r w:rsidR="00722FA6">
        <w:rPr>
          <w:b/>
          <w:bCs/>
          <w:lang w:val="en-GB"/>
        </w:rPr>
        <w:t>5</w:t>
      </w:r>
      <w:r>
        <w:rPr>
          <w:b/>
          <w:bCs/>
          <w:lang w:val="en-GB"/>
        </w:rPr>
        <w:t>: The ETSI out of band requirements (1</w:t>
      </w:r>
      <w:r w:rsidRPr="0097465A">
        <w:rPr>
          <w:b/>
          <w:bCs/>
          <w:vertAlign w:val="superscript"/>
          <w:lang w:val="en-GB"/>
        </w:rPr>
        <w:t>st</w:t>
      </w:r>
      <w:r>
        <w:rPr>
          <w:b/>
          <w:bCs/>
          <w:lang w:val="en-GB"/>
        </w:rPr>
        <w:t xml:space="preserve"> 2 MHz) and ITU-R M.1480 out of band requirements are identical</w:t>
      </w:r>
      <w:r w:rsidR="00ED2FF6">
        <w:rPr>
          <w:b/>
          <w:bCs/>
          <w:lang w:val="en-GB"/>
        </w:rPr>
        <w:t>.</w:t>
      </w:r>
    </w:p>
    <w:p w14:paraId="1A674EA3" w14:textId="77777777" w:rsidR="00AF3EA8" w:rsidRDefault="00AF3EA8" w:rsidP="006039EB">
      <w:pPr>
        <w:rPr>
          <w:lang w:val="en-GB"/>
        </w:rPr>
      </w:pPr>
    </w:p>
    <w:p w14:paraId="30807BB0" w14:textId="5B083E4F" w:rsidR="00ED2FF6" w:rsidRDefault="00DD7412" w:rsidP="00AA7573">
      <w:pPr>
        <w:rPr>
          <w:lang w:val="en-GB"/>
        </w:rPr>
      </w:pPr>
      <w:r>
        <w:rPr>
          <w:lang w:val="en-GB"/>
        </w:rPr>
        <w:t xml:space="preserve">Furthermore, as part of the HPUE NTN UE </w:t>
      </w:r>
      <w:r w:rsidR="008C71F8">
        <w:rPr>
          <w:lang w:val="en-GB"/>
        </w:rPr>
        <w:t>Rel-19 work</w:t>
      </w:r>
      <w:r>
        <w:rPr>
          <w:lang w:val="en-GB"/>
        </w:rPr>
        <w:t xml:space="preserve">, </w:t>
      </w:r>
      <w:r w:rsidR="008C71F8">
        <w:rPr>
          <w:lang w:val="en-GB"/>
        </w:rPr>
        <w:t>RAN4</w:t>
      </w:r>
      <w:r>
        <w:rPr>
          <w:lang w:val="en-GB"/>
        </w:rPr>
        <w:t xml:space="preserve"> has specified PC2 </w:t>
      </w:r>
      <w:r w:rsidR="0020135C">
        <w:rPr>
          <w:lang w:val="en-GB"/>
        </w:rPr>
        <w:t xml:space="preserve">and PC1 </w:t>
      </w:r>
      <w:r w:rsidR="000F4A90">
        <w:rPr>
          <w:lang w:val="en-GB"/>
        </w:rPr>
        <w:t>NB1/NB2 NTN UE</w:t>
      </w:r>
      <w:r w:rsidR="003D0060">
        <w:rPr>
          <w:lang w:val="en-GB"/>
        </w:rPr>
        <w:t>s</w:t>
      </w:r>
      <w:r w:rsidR="00ED2FF6">
        <w:rPr>
          <w:lang w:val="en-GB"/>
        </w:rPr>
        <w:t xml:space="preserve"> for band 255</w:t>
      </w:r>
      <w:r w:rsidR="00673785">
        <w:rPr>
          <w:lang w:val="en-GB"/>
        </w:rPr>
        <w:t xml:space="preserve"> [</w:t>
      </w:r>
      <w:r w:rsidR="00855699">
        <w:rPr>
          <w:lang w:val="en-GB"/>
        </w:rPr>
        <w:t>5</w:t>
      </w:r>
      <w:r w:rsidR="00673785">
        <w:rPr>
          <w:lang w:val="en-GB"/>
        </w:rPr>
        <w:t>]</w:t>
      </w:r>
      <w:r>
        <w:rPr>
          <w:lang w:val="en-GB"/>
        </w:rPr>
        <w:t xml:space="preserve">. </w:t>
      </w:r>
      <w:r w:rsidR="00ED2FF6">
        <w:rPr>
          <w:lang w:val="en-GB"/>
        </w:rPr>
        <w:t xml:space="preserve">During </w:t>
      </w:r>
      <w:r w:rsidR="0097465A">
        <w:rPr>
          <w:lang w:val="en-GB"/>
        </w:rPr>
        <w:t xml:space="preserve">the HPUE WI </w:t>
      </w:r>
      <w:r w:rsidR="00ED2FF6">
        <w:rPr>
          <w:lang w:val="en-GB"/>
        </w:rPr>
        <w:t xml:space="preserve">deliberations, no </w:t>
      </w:r>
      <w:r w:rsidR="0097465A">
        <w:rPr>
          <w:lang w:val="en-GB"/>
        </w:rPr>
        <w:t xml:space="preserve">company had indicated that </w:t>
      </w:r>
      <w:r w:rsidR="00ED2FF6">
        <w:rPr>
          <w:lang w:val="en-GB"/>
        </w:rPr>
        <w:t xml:space="preserve">A-MPR </w:t>
      </w:r>
      <w:r w:rsidR="0097465A">
        <w:rPr>
          <w:lang w:val="en-GB"/>
        </w:rPr>
        <w:t xml:space="preserve">needs to be </w:t>
      </w:r>
      <w:r w:rsidR="00ED2FF6">
        <w:rPr>
          <w:lang w:val="en-GB"/>
        </w:rPr>
        <w:t>specified to meet the out of band emission limits of Table 6.4A.4.3-1 of TS 36.102. The out of band emissions limits for NS_10N and NS_14N are same as that in Table 6.4A.4.3-1 of TS 36.102.</w:t>
      </w:r>
    </w:p>
    <w:p w14:paraId="7B9659BE" w14:textId="77777777" w:rsidR="00ED2FF6" w:rsidRDefault="00ED2FF6" w:rsidP="00AA7573">
      <w:pPr>
        <w:rPr>
          <w:lang w:val="en-GB"/>
        </w:rPr>
      </w:pPr>
    </w:p>
    <w:p w14:paraId="1DAEDA5A" w14:textId="44C03058" w:rsidR="00ED2FF6" w:rsidRDefault="00ED2FF6" w:rsidP="00ED2FF6">
      <w:pPr>
        <w:rPr>
          <w:b/>
          <w:bCs/>
          <w:lang w:val="en-GB"/>
        </w:rPr>
      </w:pPr>
      <w:r w:rsidRPr="00DB0405">
        <w:rPr>
          <w:b/>
          <w:bCs/>
          <w:lang w:val="en-GB"/>
        </w:rPr>
        <w:t xml:space="preserve">Observation </w:t>
      </w:r>
      <w:r w:rsidR="00722FA6">
        <w:rPr>
          <w:b/>
          <w:bCs/>
          <w:lang w:val="en-GB"/>
        </w:rPr>
        <w:t>6</w:t>
      </w:r>
      <w:r w:rsidRPr="00DB0405">
        <w:rPr>
          <w:b/>
          <w:bCs/>
          <w:lang w:val="en-GB"/>
        </w:rPr>
        <w:t xml:space="preserve">: </w:t>
      </w:r>
      <w:r>
        <w:rPr>
          <w:b/>
          <w:bCs/>
          <w:lang w:val="en-GB"/>
        </w:rPr>
        <w:t xml:space="preserve">For band 255 </w:t>
      </w:r>
      <w:r w:rsidR="0097465A">
        <w:rPr>
          <w:b/>
          <w:bCs/>
          <w:lang w:val="en-GB"/>
        </w:rPr>
        <w:t>PC1</w:t>
      </w:r>
      <w:r w:rsidR="000B4B6B">
        <w:rPr>
          <w:b/>
          <w:bCs/>
          <w:lang w:val="en-GB"/>
        </w:rPr>
        <w:t xml:space="preserve"> </w:t>
      </w:r>
      <w:r>
        <w:rPr>
          <w:b/>
          <w:bCs/>
          <w:lang w:val="en-GB"/>
        </w:rPr>
        <w:t>NB-NTN UE operation, it was determined that no A-MPR is necessary to meet the emissions requirements for out of band frequency ranges listed in Table 6.4A.4.3-1 of TS 36.102.</w:t>
      </w:r>
    </w:p>
    <w:p w14:paraId="73B67E3E" w14:textId="77777777" w:rsidR="00ED2FF6" w:rsidRDefault="00ED2FF6" w:rsidP="00AA7573">
      <w:pPr>
        <w:rPr>
          <w:lang w:val="en-GB"/>
        </w:rPr>
      </w:pPr>
    </w:p>
    <w:p w14:paraId="084B34EA" w14:textId="18BC4684" w:rsidR="00722FA6" w:rsidRDefault="00722FA6" w:rsidP="00722FA6">
      <w:pPr>
        <w:rPr>
          <w:lang w:val="en-GB"/>
        </w:rPr>
      </w:pPr>
      <w:r w:rsidRPr="00F37499">
        <w:rPr>
          <w:lang w:val="en-GB"/>
        </w:rPr>
        <w:t>With respect to ETSI in-band emission limits, except for a very small region, 3GPP SEM is more stringent than the ETSI requirements. For the small region where the ETSI limits are more stringent, higher MPR and available margin</w:t>
      </w:r>
      <w:r>
        <w:rPr>
          <w:lang w:val="en-GB"/>
        </w:rPr>
        <w:t xml:space="preserve"> seems to be</w:t>
      </w:r>
      <w:r w:rsidRPr="00F37499">
        <w:rPr>
          <w:lang w:val="en-GB"/>
        </w:rPr>
        <w:t xml:space="preserve"> </w:t>
      </w:r>
      <w:r>
        <w:rPr>
          <w:lang w:val="en-GB"/>
        </w:rPr>
        <w:t>a</w:t>
      </w:r>
      <w:r w:rsidRPr="00F37499">
        <w:rPr>
          <w:lang w:val="en-GB"/>
        </w:rPr>
        <w:t>dequate to not require additional A-MPR</w:t>
      </w:r>
      <w:r>
        <w:rPr>
          <w:lang w:val="en-GB"/>
        </w:rPr>
        <w:t xml:space="preserve">. This is </w:t>
      </w:r>
      <w:r w:rsidR="00970ED6">
        <w:rPr>
          <w:lang w:val="en-GB"/>
        </w:rPr>
        <w:t>concluded from the fact that</w:t>
      </w:r>
      <w:r>
        <w:rPr>
          <w:lang w:val="en-GB"/>
        </w:rPr>
        <w:t xml:space="preserve"> ITU-R M.1480 has similar </w:t>
      </w:r>
      <w:r w:rsidR="00970ED6">
        <w:rPr>
          <w:lang w:val="en-GB"/>
        </w:rPr>
        <w:t xml:space="preserve">out of band emissions </w:t>
      </w:r>
      <w:r>
        <w:rPr>
          <w:lang w:val="en-GB"/>
        </w:rPr>
        <w:t xml:space="preserve">limits on the upper edge of band 255 and no companies raised concerns in specifying a guard band on the upper edge of the band 255 during Release-19 </w:t>
      </w:r>
      <w:r w:rsidR="00970ED6">
        <w:rPr>
          <w:lang w:val="en-GB"/>
        </w:rPr>
        <w:t>while specifying</w:t>
      </w:r>
      <w:r>
        <w:rPr>
          <w:lang w:val="en-GB"/>
        </w:rPr>
        <w:t xml:space="preserve"> PC2/PC1 NB-IoT band 255 UE.</w:t>
      </w:r>
    </w:p>
    <w:p w14:paraId="4839AEA1" w14:textId="77777777" w:rsidR="00722FA6" w:rsidRDefault="00722FA6" w:rsidP="00722FA6">
      <w:pPr>
        <w:tabs>
          <w:tab w:val="left" w:pos="1620"/>
        </w:tabs>
        <w:rPr>
          <w:b/>
          <w:bCs/>
          <w:lang w:val="en-GB"/>
        </w:rPr>
      </w:pPr>
    </w:p>
    <w:p w14:paraId="1716CF0C" w14:textId="69796FC3" w:rsidR="00722FA6" w:rsidRPr="00722FA6" w:rsidRDefault="00722FA6" w:rsidP="00722FA6">
      <w:pPr>
        <w:tabs>
          <w:tab w:val="left" w:pos="1620"/>
        </w:tabs>
        <w:rPr>
          <w:b/>
          <w:bCs/>
          <w:lang w:val="en-GB"/>
        </w:rPr>
      </w:pPr>
      <w:r w:rsidRPr="00F37499">
        <w:rPr>
          <w:b/>
          <w:bCs/>
          <w:lang w:val="en-GB"/>
        </w:rPr>
        <w:t xml:space="preserve">Observation </w:t>
      </w:r>
      <w:r w:rsidR="00970ED6">
        <w:rPr>
          <w:b/>
          <w:bCs/>
          <w:lang w:val="en-GB"/>
        </w:rPr>
        <w:t>7</w:t>
      </w:r>
      <w:r w:rsidRPr="00F37499">
        <w:rPr>
          <w:b/>
          <w:bCs/>
          <w:lang w:val="en-GB"/>
        </w:rPr>
        <w:t>: Higher MPR and available margin based on measurement are adequate to meet ETSI in-band emission requirements and no</w:t>
      </w:r>
      <w:r>
        <w:rPr>
          <w:b/>
          <w:bCs/>
          <w:lang w:val="en-GB"/>
        </w:rPr>
        <w:t xml:space="preserve"> </w:t>
      </w:r>
      <w:r w:rsidRPr="00F37499">
        <w:rPr>
          <w:b/>
          <w:bCs/>
          <w:lang w:val="en-GB"/>
        </w:rPr>
        <w:t xml:space="preserve">additional power backoff </w:t>
      </w:r>
      <w:r>
        <w:rPr>
          <w:b/>
          <w:bCs/>
          <w:lang w:val="en-GB"/>
        </w:rPr>
        <w:t xml:space="preserve">is required </w:t>
      </w:r>
      <w:r w:rsidRPr="00F37499">
        <w:rPr>
          <w:b/>
          <w:bCs/>
          <w:lang w:val="en-GB"/>
        </w:rPr>
        <w:t xml:space="preserve">for band 255 </w:t>
      </w:r>
      <w:r w:rsidR="00970ED6">
        <w:rPr>
          <w:b/>
          <w:bCs/>
          <w:lang w:val="en-GB"/>
        </w:rPr>
        <w:t>PC2/</w:t>
      </w:r>
      <w:r w:rsidRPr="00F37499">
        <w:rPr>
          <w:b/>
          <w:bCs/>
          <w:lang w:val="en-GB"/>
        </w:rPr>
        <w:t>PC1 NB-NTN UE.</w:t>
      </w:r>
    </w:p>
    <w:p w14:paraId="7E687486" w14:textId="77777777" w:rsidR="00722FA6" w:rsidRDefault="00722FA6" w:rsidP="00AA7573">
      <w:pPr>
        <w:rPr>
          <w:lang w:val="en-GB"/>
        </w:rPr>
      </w:pPr>
    </w:p>
    <w:p w14:paraId="30450B4E" w14:textId="6111AEB6" w:rsidR="003D0060" w:rsidRDefault="00ED2FF6" w:rsidP="00AA7573">
      <w:pPr>
        <w:rPr>
          <w:lang w:val="en-GB"/>
        </w:rPr>
      </w:pPr>
      <w:r>
        <w:rPr>
          <w:lang w:val="en-GB"/>
        </w:rPr>
        <w:t>Given that maximum output power of a PC1.5 UE is lower than that of PC1 UE, with the current</w:t>
      </w:r>
      <w:r w:rsidR="0097465A">
        <w:rPr>
          <w:lang w:val="en-GB"/>
        </w:rPr>
        <w:t>ly</w:t>
      </w:r>
      <w:r>
        <w:rPr>
          <w:lang w:val="en-GB"/>
        </w:rPr>
        <w:t xml:space="preserve"> specifi</w:t>
      </w:r>
      <w:r w:rsidR="0097465A">
        <w:rPr>
          <w:lang w:val="en-GB"/>
        </w:rPr>
        <w:t>ed guard band</w:t>
      </w:r>
      <w:r>
        <w:rPr>
          <w:lang w:val="en-GB"/>
        </w:rPr>
        <w:t xml:space="preserve"> of 190 kHz, like PC1 NB-NTN UE, no A-MPR is expected for </w:t>
      </w:r>
      <w:r w:rsidR="0097465A">
        <w:rPr>
          <w:lang w:val="en-GB"/>
        </w:rPr>
        <w:t xml:space="preserve">band 255 </w:t>
      </w:r>
      <w:r>
        <w:rPr>
          <w:lang w:val="en-GB"/>
        </w:rPr>
        <w:t>PC1.5 NB1/NB2 NTN UEs.</w:t>
      </w:r>
    </w:p>
    <w:p w14:paraId="2B193D2B" w14:textId="77777777" w:rsidR="003D0060" w:rsidRDefault="003D0060" w:rsidP="00AA7573">
      <w:pPr>
        <w:rPr>
          <w:lang w:val="en-GB"/>
        </w:rPr>
      </w:pPr>
    </w:p>
    <w:p w14:paraId="358FE63D" w14:textId="53CC5CC6" w:rsidR="00DD7412" w:rsidRPr="00ED2FF6" w:rsidRDefault="0020135C" w:rsidP="00AA7573">
      <w:pPr>
        <w:rPr>
          <w:b/>
          <w:bCs/>
          <w:lang w:val="en-GB"/>
        </w:rPr>
      </w:pPr>
      <w:r w:rsidRPr="00DB0405">
        <w:rPr>
          <w:b/>
          <w:bCs/>
          <w:lang w:val="en-GB"/>
        </w:rPr>
        <w:t xml:space="preserve">Observation </w:t>
      </w:r>
      <w:r w:rsidR="00F37499">
        <w:rPr>
          <w:b/>
          <w:bCs/>
          <w:lang w:val="en-GB"/>
        </w:rPr>
        <w:t>8</w:t>
      </w:r>
      <w:r w:rsidRPr="00DB0405">
        <w:rPr>
          <w:b/>
          <w:bCs/>
          <w:lang w:val="en-GB"/>
        </w:rPr>
        <w:t xml:space="preserve">: </w:t>
      </w:r>
      <w:r w:rsidR="00ED2FF6">
        <w:rPr>
          <w:b/>
          <w:bCs/>
          <w:lang w:val="en-GB"/>
        </w:rPr>
        <w:t xml:space="preserve">Given that no A-MPR is required for </w:t>
      </w:r>
      <w:r w:rsidR="0097465A">
        <w:rPr>
          <w:b/>
          <w:bCs/>
          <w:lang w:val="en-GB"/>
        </w:rPr>
        <w:t xml:space="preserve">band 255 </w:t>
      </w:r>
      <w:r w:rsidR="00ED2FF6">
        <w:rPr>
          <w:b/>
          <w:bCs/>
          <w:lang w:val="en-GB"/>
        </w:rPr>
        <w:t xml:space="preserve">PC1 NB1 NTN UE </w:t>
      </w:r>
      <w:r w:rsidR="0097465A">
        <w:rPr>
          <w:b/>
          <w:bCs/>
          <w:lang w:val="en-GB"/>
        </w:rPr>
        <w:t>to meet the ITU-R M.1480 out of band requirements</w:t>
      </w:r>
      <w:r w:rsidR="00970ED6">
        <w:rPr>
          <w:b/>
          <w:bCs/>
          <w:lang w:val="en-GB"/>
        </w:rPr>
        <w:t xml:space="preserve"> on both edges of the band</w:t>
      </w:r>
      <w:r w:rsidR="00ED2FF6">
        <w:rPr>
          <w:b/>
          <w:bCs/>
          <w:lang w:val="en-GB"/>
        </w:rPr>
        <w:t xml:space="preserve">, given the lower maximum output power of PC1.5 UEs, no A-MPR will be necessary for </w:t>
      </w:r>
      <w:r w:rsidR="0097465A">
        <w:rPr>
          <w:b/>
          <w:bCs/>
          <w:lang w:val="en-GB"/>
        </w:rPr>
        <w:t xml:space="preserve">band 255 </w:t>
      </w:r>
      <w:r w:rsidR="00ED2FF6">
        <w:rPr>
          <w:b/>
          <w:bCs/>
          <w:lang w:val="en-GB"/>
        </w:rPr>
        <w:t>PC1.5 NB1 NTN UE.</w:t>
      </w:r>
    </w:p>
    <w:p w14:paraId="2E9F99AC" w14:textId="77777777" w:rsidR="005F4F2F" w:rsidRDefault="005F4F2F" w:rsidP="00DD7412">
      <w:pPr>
        <w:rPr>
          <w:b/>
          <w:bCs/>
          <w:lang w:val="en-GB"/>
        </w:rPr>
      </w:pPr>
    </w:p>
    <w:p w14:paraId="4728E53A" w14:textId="5C62961A" w:rsidR="005F4F2F" w:rsidRDefault="005F4F2F" w:rsidP="00DD7412">
      <w:pPr>
        <w:rPr>
          <w:b/>
          <w:bCs/>
          <w:lang w:val="en-GB"/>
        </w:rPr>
      </w:pPr>
      <w:r>
        <w:rPr>
          <w:b/>
          <w:bCs/>
          <w:lang w:val="en-GB"/>
        </w:rPr>
        <w:t xml:space="preserve">Proposal: </w:t>
      </w:r>
      <w:r w:rsidR="00ED2FF6">
        <w:rPr>
          <w:b/>
          <w:bCs/>
          <w:lang w:val="en-GB"/>
        </w:rPr>
        <w:t>Agree to specify NS_10N and NS_14N emission limits with no additional power back-off (A-MPR value for NS_10N and NS_14N set to N/A)</w:t>
      </w:r>
      <w:r w:rsidR="00970ED6">
        <w:rPr>
          <w:b/>
          <w:bCs/>
          <w:lang w:val="en-GB"/>
        </w:rPr>
        <w:t xml:space="preserve"> as a starting point</w:t>
      </w:r>
      <w:r w:rsidR="00ED2FF6">
        <w:rPr>
          <w:b/>
          <w:bCs/>
          <w:lang w:val="en-GB"/>
        </w:rPr>
        <w:t>.</w:t>
      </w:r>
      <w:r w:rsidR="00970ED6">
        <w:rPr>
          <w:b/>
          <w:bCs/>
          <w:lang w:val="en-GB"/>
        </w:rPr>
        <w:t xml:space="preserve"> Companies are encouraged to perform checks and if A-MPR is necessary, provide measurements/simulations results at the next meeting</w:t>
      </w:r>
      <w:r w:rsidR="00B96BAF">
        <w:rPr>
          <w:b/>
          <w:bCs/>
          <w:lang w:val="en-GB"/>
        </w:rPr>
        <w:t xml:space="preserve"> to finalize the work for PC1.5 UE</w:t>
      </w:r>
      <w:r w:rsidR="00970ED6">
        <w:rPr>
          <w:b/>
          <w:bCs/>
          <w:lang w:val="en-GB"/>
        </w:rPr>
        <w:t>.</w:t>
      </w:r>
    </w:p>
    <w:p w14:paraId="48B014C4" w14:textId="77777777" w:rsidR="00E91CF7" w:rsidRDefault="00E91CF7" w:rsidP="007308AC">
      <w:pPr>
        <w:pStyle w:val="TF"/>
        <w:tabs>
          <w:tab w:val="left" w:pos="8385"/>
        </w:tabs>
        <w:jc w:val="left"/>
        <w:rPr>
          <w:rFonts w:ascii="Calibri" w:eastAsia="Calibri" w:hAnsi="Calibri"/>
          <w:bCs/>
          <w:sz w:val="22"/>
          <w:szCs w:val="22"/>
        </w:rPr>
      </w:pPr>
    </w:p>
    <w:p w14:paraId="142691FC" w14:textId="0156426A" w:rsidR="00733950" w:rsidRDefault="00FD0FFA" w:rsidP="00733950">
      <w:pPr>
        <w:pStyle w:val="Heading2"/>
        <w:numPr>
          <w:ilvl w:val="0"/>
          <w:numId w:val="0"/>
        </w:numPr>
        <w:ind w:left="576" w:hanging="576"/>
      </w:pPr>
      <w:r>
        <w:t>3</w:t>
      </w:r>
      <w:r w:rsidR="00733950">
        <w:t>.</w:t>
      </w:r>
      <w:r w:rsidR="00733950">
        <w:tab/>
        <w:t>Conclusion</w:t>
      </w:r>
    </w:p>
    <w:p w14:paraId="5262A83E" w14:textId="24C4BB46" w:rsidR="00673785" w:rsidRDefault="00673785" w:rsidP="00673785">
      <w:pPr>
        <w:rPr>
          <w:b/>
          <w:bCs/>
          <w:lang w:val="en-GB"/>
        </w:rPr>
      </w:pPr>
      <w:r>
        <w:rPr>
          <w:b/>
          <w:bCs/>
          <w:lang w:val="en-GB"/>
        </w:rPr>
        <w:t>Given the observations</w:t>
      </w:r>
      <w:r w:rsidR="005F4F2F">
        <w:rPr>
          <w:b/>
          <w:bCs/>
          <w:lang w:val="en-GB"/>
        </w:rPr>
        <w:t xml:space="preserve"> below,</w:t>
      </w:r>
    </w:p>
    <w:p w14:paraId="57453856" w14:textId="77777777" w:rsidR="00673785" w:rsidRDefault="00673785" w:rsidP="00673785">
      <w:pPr>
        <w:rPr>
          <w:b/>
          <w:bCs/>
          <w:lang w:val="en-GB"/>
        </w:rPr>
      </w:pPr>
    </w:p>
    <w:p w14:paraId="47F03DB4" w14:textId="2DB9940A" w:rsidR="0097465A" w:rsidRPr="00722FA6" w:rsidRDefault="0097465A" w:rsidP="0097465A">
      <w:pPr>
        <w:ind w:left="720"/>
        <w:rPr>
          <w:lang w:val="en-GB"/>
        </w:rPr>
      </w:pPr>
      <w:r w:rsidRPr="0097465A">
        <w:rPr>
          <w:lang w:val="en-GB"/>
        </w:rPr>
        <w:t xml:space="preserve">Observation 1: </w:t>
      </w:r>
      <w:r w:rsidR="00722FA6" w:rsidRPr="00722FA6">
        <w:rPr>
          <w:lang w:val="en-GB"/>
        </w:rPr>
        <w:t>Measurements for band 255 PC3 NB-NTN UE show that ETSI in-band emission limits for PC3 can be met without specifying a guard band for band 255 NB-NTN UE.</w:t>
      </w:r>
    </w:p>
    <w:p w14:paraId="22F59E78" w14:textId="77777777" w:rsidR="00722FA6" w:rsidRPr="00722FA6" w:rsidRDefault="00722FA6" w:rsidP="0097465A">
      <w:pPr>
        <w:ind w:left="720"/>
        <w:rPr>
          <w:lang w:val="en-GB"/>
        </w:rPr>
      </w:pPr>
    </w:p>
    <w:p w14:paraId="667C0A17" w14:textId="77777777" w:rsidR="0097465A" w:rsidRPr="0097465A" w:rsidRDefault="0097465A" w:rsidP="0097465A">
      <w:pPr>
        <w:ind w:left="720"/>
        <w:rPr>
          <w:lang w:val="en-GB"/>
        </w:rPr>
      </w:pPr>
      <w:r w:rsidRPr="0097465A">
        <w:rPr>
          <w:lang w:val="en-GB"/>
        </w:rPr>
        <w:t>Observation 2: Measurements for band 255 PC3 NB-NTN UE show that ETSI out of band emission limits can be met by band 255 NB-NTN UE with specifying a guard band of 100 kHz at the lower edge of the band 255.</w:t>
      </w:r>
    </w:p>
    <w:p w14:paraId="3F9BFD2E" w14:textId="77777777" w:rsidR="0097465A" w:rsidRPr="0097465A" w:rsidRDefault="0097465A" w:rsidP="0097465A">
      <w:pPr>
        <w:ind w:left="720"/>
        <w:rPr>
          <w:lang w:val="en-GB"/>
        </w:rPr>
      </w:pPr>
    </w:p>
    <w:p w14:paraId="5E4CABF8" w14:textId="0A578368" w:rsidR="0097465A" w:rsidRDefault="0097465A" w:rsidP="0097465A">
      <w:pPr>
        <w:ind w:left="720"/>
        <w:rPr>
          <w:lang w:val="en-GB"/>
        </w:rPr>
      </w:pPr>
      <w:r w:rsidRPr="0097465A">
        <w:rPr>
          <w:lang w:val="en-GB"/>
        </w:rPr>
        <w:t>Observation 3: Based on scaling of the power levels, it can be inferred from the measurements for band 255 PC3 NB-NTN UE that ETSI emission limits can be met by band 255 PC1.5 NB-NTN UE without any additional power backoff by specifying a guard band of 150 kHz at the lower edge of the band 255.</w:t>
      </w:r>
    </w:p>
    <w:p w14:paraId="39BAAA24" w14:textId="77777777" w:rsidR="00ED2FF6" w:rsidRPr="0097465A" w:rsidRDefault="00ED2FF6" w:rsidP="0097465A">
      <w:pPr>
        <w:ind w:left="720"/>
        <w:rPr>
          <w:lang w:val="en-GB"/>
        </w:rPr>
      </w:pPr>
    </w:p>
    <w:p w14:paraId="6B847694" w14:textId="3BD93E19" w:rsidR="0097465A" w:rsidRPr="0097465A" w:rsidRDefault="0097465A" w:rsidP="0097465A">
      <w:pPr>
        <w:ind w:left="720"/>
        <w:rPr>
          <w:lang w:val="en-GB"/>
        </w:rPr>
      </w:pPr>
      <w:r w:rsidRPr="0097465A">
        <w:rPr>
          <w:lang w:val="en-GB"/>
        </w:rPr>
        <w:t xml:space="preserve">Observation </w:t>
      </w:r>
      <w:r w:rsidR="00722FA6">
        <w:rPr>
          <w:lang w:val="en-GB"/>
        </w:rPr>
        <w:t>4</w:t>
      </w:r>
      <w:r w:rsidRPr="0097465A">
        <w:rPr>
          <w:lang w:val="en-GB"/>
        </w:rPr>
        <w:t>: A 190 kHz guard band was specified to meet the ITU-R M.1480 out of band emission requirements without additional power backoff.</w:t>
      </w:r>
    </w:p>
    <w:p w14:paraId="53C60A05" w14:textId="77777777" w:rsidR="0097465A" w:rsidRPr="0097465A" w:rsidRDefault="0097465A" w:rsidP="0097465A">
      <w:pPr>
        <w:ind w:left="720"/>
        <w:rPr>
          <w:lang w:val="en-GB"/>
        </w:rPr>
      </w:pPr>
    </w:p>
    <w:p w14:paraId="6F7B3E33" w14:textId="07955297" w:rsidR="0097465A" w:rsidRPr="0097465A" w:rsidRDefault="0097465A" w:rsidP="0097465A">
      <w:pPr>
        <w:ind w:left="720"/>
        <w:rPr>
          <w:lang w:val="en-GB"/>
        </w:rPr>
      </w:pPr>
      <w:r w:rsidRPr="0097465A">
        <w:rPr>
          <w:lang w:val="en-GB"/>
        </w:rPr>
        <w:t xml:space="preserve">Observation </w:t>
      </w:r>
      <w:r w:rsidR="00722FA6">
        <w:rPr>
          <w:lang w:val="en-GB"/>
        </w:rPr>
        <w:t>5</w:t>
      </w:r>
      <w:r w:rsidRPr="0097465A">
        <w:rPr>
          <w:lang w:val="en-GB"/>
        </w:rPr>
        <w:t>: The ETSI out of band requirements (1</w:t>
      </w:r>
      <w:r w:rsidRPr="0097465A">
        <w:rPr>
          <w:vertAlign w:val="superscript"/>
          <w:lang w:val="en-GB"/>
        </w:rPr>
        <w:t>st</w:t>
      </w:r>
      <w:r w:rsidRPr="0097465A">
        <w:rPr>
          <w:lang w:val="en-GB"/>
        </w:rPr>
        <w:t xml:space="preserve"> 2 MHz) and ITU-R M.1480 out of band requirements are identical.</w:t>
      </w:r>
    </w:p>
    <w:p w14:paraId="609A0C50" w14:textId="77777777" w:rsidR="00ED2FF6" w:rsidRPr="0097465A" w:rsidRDefault="00ED2FF6" w:rsidP="0097465A">
      <w:pPr>
        <w:ind w:left="2160"/>
        <w:rPr>
          <w:lang w:val="en-GB"/>
        </w:rPr>
      </w:pPr>
    </w:p>
    <w:p w14:paraId="665DE0E7" w14:textId="1C0B7F21" w:rsidR="0097465A" w:rsidRPr="0097465A" w:rsidRDefault="0097465A" w:rsidP="0097465A">
      <w:pPr>
        <w:ind w:left="720"/>
        <w:rPr>
          <w:lang w:val="en-GB"/>
        </w:rPr>
      </w:pPr>
      <w:r w:rsidRPr="0097465A">
        <w:rPr>
          <w:lang w:val="en-GB"/>
        </w:rPr>
        <w:t xml:space="preserve">Observation </w:t>
      </w:r>
      <w:r w:rsidR="00722FA6">
        <w:rPr>
          <w:lang w:val="en-GB"/>
        </w:rPr>
        <w:t>6</w:t>
      </w:r>
      <w:r w:rsidRPr="0097465A">
        <w:rPr>
          <w:lang w:val="en-GB"/>
        </w:rPr>
        <w:t>: For band 255 PC1</w:t>
      </w:r>
      <w:r w:rsidR="000B4B6B">
        <w:rPr>
          <w:lang w:val="en-GB"/>
        </w:rPr>
        <w:t xml:space="preserve"> </w:t>
      </w:r>
      <w:r w:rsidRPr="0097465A">
        <w:rPr>
          <w:lang w:val="en-GB"/>
        </w:rPr>
        <w:t>NB-NTN UE operation, it was determined that no A-MPR is necessary to meet the emissions requirements for out of band frequency ranges listed in Table 6.4A.4.3-1 of TS 36.102.</w:t>
      </w:r>
    </w:p>
    <w:p w14:paraId="0B76D269" w14:textId="77777777" w:rsidR="005F4F2F" w:rsidRPr="0097465A" w:rsidRDefault="005F4F2F" w:rsidP="0097465A">
      <w:pPr>
        <w:ind w:left="1440"/>
        <w:rPr>
          <w:lang w:val="en-GB"/>
        </w:rPr>
      </w:pPr>
    </w:p>
    <w:p w14:paraId="29A2E987" w14:textId="05336569" w:rsidR="00970ED6" w:rsidRPr="00F37499" w:rsidRDefault="00970ED6" w:rsidP="00970ED6">
      <w:pPr>
        <w:ind w:left="720"/>
        <w:rPr>
          <w:lang w:val="en-GB"/>
        </w:rPr>
      </w:pPr>
      <w:r w:rsidRPr="00F37499">
        <w:rPr>
          <w:lang w:val="en-GB"/>
        </w:rPr>
        <w:t xml:space="preserve">Observation </w:t>
      </w:r>
      <w:r>
        <w:rPr>
          <w:lang w:val="en-GB"/>
        </w:rPr>
        <w:t>7</w:t>
      </w:r>
      <w:r w:rsidRPr="00F37499">
        <w:rPr>
          <w:lang w:val="en-GB"/>
        </w:rPr>
        <w:t xml:space="preserve">: Higher MPR and available margin based on measurement are adequate to meet ETSI in-band emission requirements and no additional power backoff </w:t>
      </w:r>
      <w:r>
        <w:rPr>
          <w:lang w:val="en-GB"/>
        </w:rPr>
        <w:t xml:space="preserve">is required </w:t>
      </w:r>
      <w:r w:rsidRPr="00F37499">
        <w:rPr>
          <w:lang w:val="en-GB"/>
        </w:rPr>
        <w:t xml:space="preserve">for band 255 </w:t>
      </w:r>
      <w:r>
        <w:rPr>
          <w:lang w:val="en-GB"/>
        </w:rPr>
        <w:t>PC2/</w:t>
      </w:r>
      <w:r w:rsidRPr="00F37499">
        <w:rPr>
          <w:lang w:val="en-GB"/>
        </w:rPr>
        <w:t>PC1 NB-NTN UE.</w:t>
      </w:r>
    </w:p>
    <w:p w14:paraId="2DBC3DFD" w14:textId="77777777" w:rsidR="00970ED6" w:rsidRDefault="00970ED6" w:rsidP="0097465A">
      <w:pPr>
        <w:ind w:left="720"/>
        <w:rPr>
          <w:lang w:val="en-GB"/>
        </w:rPr>
      </w:pPr>
    </w:p>
    <w:p w14:paraId="421F5DDF" w14:textId="79FEF3F2" w:rsidR="0097465A" w:rsidRDefault="0097465A" w:rsidP="0097465A">
      <w:pPr>
        <w:ind w:left="720"/>
        <w:rPr>
          <w:lang w:val="en-GB"/>
        </w:rPr>
      </w:pPr>
      <w:r w:rsidRPr="0097465A">
        <w:rPr>
          <w:lang w:val="en-GB"/>
        </w:rPr>
        <w:t xml:space="preserve">Observation </w:t>
      </w:r>
      <w:r w:rsidR="00F37499">
        <w:rPr>
          <w:lang w:val="en-GB"/>
        </w:rPr>
        <w:t>8</w:t>
      </w:r>
      <w:r w:rsidRPr="0097465A">
        <w:rPr>
          <w:lang w:val="en-GB"/>
        </w:rPr>
        <w:t>: Given that no A-MPR is required for band 255 PC1 NB1 NTN UE to meet the ITU-R M.1480 out of band requirements</w:t>
      </w:r>
      <w:r w:rsidR="00970ED6">
        <w:rPr>
          <w:lang w:val="en-GB"/>
        </w:rPr>
        <w:t xml:space="preserve"> on both edges of the band</w:t>
      </w:r>
      <w:r w:rsidRPr="0097465A">
        <w:rPr>
          <w:lang w:val="en-GB"/>
        </w:rPr>
        <w:t>, given the lower maximum output power of PC1.5 UEs, no A-MPR will be necessary for band 255 PC1.5 NB1 NTN UE.</w:t>
      </w:r>
    </w:p>
    <w:p w14:paraId="73499C32" w14:textId="77777777" w:rsidR="00722FA6" w:rsidRPr="0097465A" w:rsidRDefault="00722FA6" w:rsidP="00970ED6">
      <w:pPr>
        <w:rPr>
          <w:lang w:val="en-GB"/>
        </w:rPr>
      </w:pPr>
    </w:p>
    <w:p w14:paraId="79E05E05" w14:textId="77777777" w:rsidR="00673785" w:rsidRDefault="00673785" w:rsidP="00AB1A82">
      <w:pPr>
        <w:rPr>
          <w:b/>
          <w:bCs/>
          <w:lang w:val="en-GB"/>
        </w:rPr>
      </w:pPr>
    </w:p>
    <w:p w14:paraId="5851EA68" w14:textId="731EFF7D" w:rsidR="00AB1A82" w:rsidRPr="00EB114E" w:rsidRDefault="005F4F2F" w:rsidP="00AB1A82">
      <w:pPr>
        <w:rPr>
          <w:b/>
          <w:bCs/>
          <w:lang w:val="en-GB"/>
        </w:rPr>
      </w:pPr>
      <w:r>
        <w:rPr>
          <w:b/>
          <w:bCs/>
          <w:lang w:val="en-GB"/>
        </w:rPr>
        <w:t xml:space="preserve">the </w:t>
      </w:r>
      <w:r w:rsidR="00673785">
        <w:rPr>
          <w:b/>
          <w:bCs/>
          <w:lang w:val="en-GB"/>
        </w:rPr>
        <w:t xml:space="preserve">following </w:t>
      </w:r>
      <w:r w:rsidR="00ED2FF6">
        <w:rPr>
          <w:b/>
          <w:bCs/>
          <w:lang w:val="en-GB"/>
        </w:rPr>
        <w:t>is</w:t>
      </w:r>
      <w:r w:rsidR="00673785">
        <w:rPr>
          <w:b/>
          <w:bCs/>
          <w:lang w:val="en-GB"/>
        </w:rPr>
        <w:t xml:space="preserve"> proposed: </w:t>
      </w:r>
    </w:p>
    <w:p w14:paraId="26B41F83" w14:textId="77777777" w:rsidR="00673785" w:rsidRDefault="00673785" w:rsidP="007007D5">
      <w:pPr>
        <w:rPr>
          <w:b/>
          <w:bCs/>
          <w:lang w:val="en-GB"/>
        </w:rPr>
      </w:pPr>
    </w:p>
    <w:p w14:paraId="41AFBA73" w14:textId="547643DA" w:rsidR="00ED2FF6" w:rsidRPr="0097465A" w:rsidRDefault="00ED2FF6" w:rsidP="00ED2FF6">
      <w:pPr>
        <w:ind w:left="576"/>
        <w:rPr>
          <w:lang w:val="en-GB"/>
        </w:rPr>
      </w:pPr>
      <w:r w:rsidRPr="0097465A">
        <w:rPr>
          <w:lang w:val="en-GB"/>
        </w:rPr>
        <w:lastRenderedPageBreak/>
        <w:t xml:space="preserve">Proposal: </w:t>
      </w:r>
      <w:r w:rsidR="00970ED6" w:rsidRPr="00970ED6">
        <w:rPr>
          <w:lang w:val="en-GB"/>
        </w:rPr>
        <w:t>Agree to specify NS_10N and NS_14N emission limits with no additional power back-off (A-MPR value for NS_10N and NS_14N set to N/A) as a starting point. Companies are encouraged to perform checks and if A-MPR is necessary, provide measurements/simulations results at the next meeting</w:t>
      </w:r>
      <w:r w:rsidR="00B96BAF">
        <w:rPr>
          <w:lang w:val="en-GB"/>
        </w:rPr>
        <w:t xml:space="preserve"> to finalize the work for PC1.5 UE</w:t>
      </w:r>
      <w:r w:rsidR="00970ED6" w:rsidRPr="00970ED6">
        <w:rPr>
          <w:lang w:val="en-GB"/>
        </w:rPr>
        <w:t>.</w:t>
      </w:r>
    </w:p>
    <w:p w14:paraId="2868AA04" w14:textId="77777777" w:rsidR="00673785" w:rsidRDefault="00673785" w:rsidP="00067161">
      <w:pPr>
        <w:pStyle w:val="TF"/>
        <w:jc w:val="left"/>
        <w:rPr>
          <w:rFonts w:ascii="Calibri" w:eastAsia="Calibri" w:hAnsi="Calibri"/>
          <w:bCs/>
          <w:sz w:val="22"/>
          <w:szCs w:val="22"/>
        </w:rPr>
      </w:pPr>
    </w:p>
    <w:p w14:paraId="12682DF9" w14:textId="29D662DD" w:rsidR="0032559D" w:rsidRDefault="00FD0FFA" w:rsidP="00733950">
      <w:pPr>
        <w:pStyle w:val="Heading2"/>
        <w:numPr>
          <w:ilvl w:val="0"/>
          <w:numId w:val="0"/>
        </w:numPr>
        <w:ind w:left="576" w:hanging="576"/>
      </w:pPr>
      <w:r>
        <w:t>4</w:t>
      </w:r>
      <w:r w:rsidR="00812647">
        <w:t>.</w:t>
      </w:r>
      <w:r w:rsidR="00812647">
        <w:tab/>
      </w:r>
      <w:r w:rsidR="00812647">
        <w:tab/>
      </w:r>
      <w:r w:rsidR="00BC1A9A">
        <w:t>R</w:t>
      </w:r>
      <w:r w:rsidR="00BC1A9A" w:rsidRPr="00BC1A9A">
        <w:t>eferences</w:t>
      </w:r>
    </w:p>
    <w:p w14:paraId="31D5506F" w14:textId="7B9F47A1" w:rsidR="00855699" w:rsidRDefault="00855699" w:rsidP="00814C35">
      <w:pPr>
        <w:ind w:left="576" w:hanging="576"/>
      </w:pPr>
      <w:r>
        <w:t>[1]</w:t>
      </w:r>
      <w:r>
        <w:tab/>
      </w:r>
      <w:r w:rsidRPr="00814C35">
        <w:rPr>
          <w:lang w:val="en-GB"/>
        </w:rPr>
        <w:t>RP-</w:t>
      </w:r>
      <w:r>
        <w:rPr>
          <w:lang w:val="en-GB"/>
        </w:rPr>
        <w:t>2514409</w:t>
      </w:r>
      <w:r w:rsidRPr="00814C35">
        <w:rPr>
          <w:lang w:val="en-GB"/>
        </w:rPr>
        <w:t xml:space="preserve">, </w:t>
      </w:r>
      <w:r w:rsidRPr="00855699">
        <w:rPr>
          <w:lang w:val="en-GB"/>
        </w:rPr>
        <w:t>Views on need for additional power back-off for NS values NS_10N and NS_14N for NB-IoT PC1.5 UE for band 255</w:t>
      </w:r>
      <w:r>
        <w:rPr>
          <w:lang w:val="en-GB"/>
        </w:rPr>
        <w:t>, Viasat, et. al.</w:t>
      </w:r>
    </w:p>
    <w:p w14:paraId="5FBF4CAB" w14:textId="1A707BF7" w:rsidR="008B5E8A" w:rsidRDefault="008B5E8A" w:rsidP="00814C35">
      <w:pPr>
        <w:ind w:left="576" w:hanging="576"/>
        <w:rPr>
          <w:lang w:val="en-GB"/>
        </w:rPr>
      </w:pPr>
      <w:r>
        <w:t>[</w:t>
      </w:r>
      <w:r w:rsidR="00855699">
        <w:t>2</w:t>
      </w:r>
      <w:r>
        <w:t>]</w:t>
      </w:r>
      <w:r>
        <w:tab/>
      </w:r>
      <w:bookmarkStart w:id="1" w:name="_Ref178775453"/>
      <w:r w:rsidR="00814C35" w:rsidRPr="00814C35">
        <w:rPr>
          <w:lang w:val="en-GB"/>
        </w:rPr>
        <w:t>RP-</w:t>
      </w:r>
      <w:r w:rsidR="00ED2FF6">
        <w:rPr>
          <w:lang w:val="en-GB"/>
        </w:rPr>
        <w:t>2515081</w:t>
      </w:r>
      <w:r w:rsidR="00814C35" w:rsidRPr="00814C35">
        <w:rPr>
          <w:lang w:val="en-GB"/>
        </w:rPr>
        <w:t xml:space="preserve">, </w:t>
      </w:r>
      <w:bookmarkEnd w:id="1"/>
      <w:r w:rsidR="00855699">
        <w:rPr>
          <w:lang w:val="en-GB"/>
        </w:rPr>
        <w:t>WF for [116bis][318] NR_IoT_NTN_Ph2,</w:t>
      </w:r>
      <w:r w:rsidR="00855699" w:rsidRPr="00814C35">
        <w:rPr>
          <w:lang w:val="en-GB"/>
        </w:rPr>
        <w:t xml:space="preserve"> </w:t>
      </w:r>
      <w:r w:rsidR="00855699">
        <w:rPr>
          <w:lang w:val="en-GB"/>
        </w:rPr>
        <w:t>Moderator (CHTTL)</w:t>
      </w:r>
    </w:p>
    <w:p w14:paraId="42D0043F" w14:textId="58C69C3F" w:rsidR="00855699" w:rsidRDefault="00855699" w:rsidP="00814C35">
      <w:pPr>
        <w:ind w:left="576" w:hanging="576"/>
        <w:rPr>
          <w:lang w:val="en-GB"/>
        </w:rPr>
      </w:pPr>
      <w:r>
        <w:rPr>
          <w:lang w:val="en-GB"/>
        </w:rPr>
        <w:t>[3]</w:t>
      </w:r>
      <w:r>
        <w:rPr>
          <w:lang w:val="en-GB"/>
        </w:rPr>
        <w:tab/>
        <w:t>R4-2318360, Maintenance on IoT NTN UE RF – ETSI issue, Sony</w:t>
      </w:r>
    </w:p>
    <w:p w14:paraId="34B78C3B" w14:textId="794BDB65" w:rsidR="00855699" w:rsidRDefault="00855699" w:rsidP="00855699">
      <w:pPr>
        <w:ind w:left="576" w:hanging="576"/>
        <w:rPr>
          <w:lang w:val="en-GB"/>
        </w:rPr>
      </w:pPr>
      <w:r>
        <w:rPr>
          <w:lang w:val="en-GB"/>
        </w:rPr>
        <w:t>[4]</w:t>
      </w:r>
      <w:r>
        <w:rPr>
          <w:lang w:val="en-GB"/>
        </w:rPr>
        <w:tab/>
        <w:t>R4-2502991, CR to TS 36.102: B255 emissions, Qualcomm</w:t>
      </w:r>
    </w:p>
    <w:p w14:paraId="548C9887" w14:textId="1D4B98AF" w:rsidR="00673785" w:rsidRPr="00574896" w:rsidRDefault="00855699" w:rsidP="00855699">
      <w:pPr>
        <w:ind w:left="576" w:hanging="576"/>
        <w:rPr>
          <w:lang w:val="en-GB"/>
        </w:rPr>
      </w:pPr>
      <w:r>
        <w:rPr>
          <w:lang w:val="en-GB"/>
        </w:rPr>
        <w:t>[5]</w:t>
      </w:r>
      <w:r>
        <w:rPr>
          <w:lang w:val="en-GB"/>
        </w:rPr>
        <w:tab/>
        <w:t xml:space="preserve">TS 36.102, </w:t>
      </w:r>
      <w:proofErr w:type="spellStart"/>
      <w:r>
        <w:rPr>
          <w:lang w:val="en-GB"/>
        </w:rPr>
        <w:t>ver</w:t>
      </w:r>
      <w:proofErr w:type="spellEnd"/>
      <w:r>
        <w:rPr>
          <w:lang w:val="en-GB"/>
        </w:rPr>
        <w:t xml:space="preserve"> 19.1.0</w:t>
      </w:r>
      <w:r w:rsidR="00814C35">
        <w:rPr>
          <w:lang w:val="en-GB"/>
        </w:rPr>
        <w:tab/>
      </w:r>
    </w:p>
    <w:p w14:paraId="2F231D35" w14:textId="333BE131" w:rsidR="00F40892" w:rsidRDefault="00F40892" w:rsidP="00AB1A82">
      <w:pPr>
        <w:pStyle w:val="Heading8"/>
        <w:numPr>
          <w:ilvl w:val="0"/>
          <w:numId w:val="0"/>
        </w:numPr>
        <w:ind w:left="1620" w:hanging="1620"/>
      </w:pPr>
      <w:r>
        <w:t>Annex A: Current ETSI requirements for L-bands [</w:t>
      </w:r>
      <w:r w:rsidR="00855699">
        <w:t>1</w:t>
      </w:r>
      <w:r>
        <w:t>]</w:t>
      </w:r>
    </w:p>
    <w:p w14:paraId="71244375" w14:textId="77777777" w:rsidR="00F40892" w:rsidRDefault="00F40892" w:rsidP="00F40892"/>
    <w:p w14:paraId="67C2FB95" w14:textId="77777777" w:rsidR="00AB1A82" w:rsidRDefault="00F40892" w:rsidP="00F40892">
      <w:r w:rsidRPr="00946D3E">
        <w:rPr>
          <w:noProof/>
        </w:rPr>
        <w:drawing>
          <wp:inline distT="0" distB="0" distL="0" distR="0" wp14:anchorId="25FFC2A2" wp14:editId="21D7A134">
            <wp:extent cx="5914417" cy="1568016"/>
            <wp:effectExtent l="0" t="0" r="3810" b="0"/>
            <wp:docPr id="1982358043" name="Picture 1"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7461288" name="Picture 1" descr="A close-up of a document&#10;&#10;AI-generated content may be incorrect."/>
                    <pic:cNvPicPr/>
                  </pic:nvPicPr>
                  <pic:blipFill>
                    <a:blip r:embed="rId11"/>
                    <a:stretch>
                      <a:fillRect/>
                    </a:stretch>
                  </pic:blipFill>
                  <pic:spPr>
                    <a:xfrm>
                      <a:off x="0" y="0"/>
                      <a:ext cx="6174056" cy="1636851"/>
                    </a:xfrm>
                    <a:prstGeom prst="rect">
                      <a:avLst/>
                    </a:prstGeom>
                  </pic:spPr>
                </pic:pic>
              </a:graphicData>
            </a:graphic>
          </wp:inline>
        </w:drawing>
      </w:r>
      <w:r>
        <w:t xml:space="preserve">   </w:t>
      </w:r>
    </w:p>
    <w:p w14:paraId="0602CE6D" w14:textId="77777777" w:rsidR="00AB1A82" w:rsidRDefault="00AB1A82" w:rsidP="00F40892"/>
    <w:p w14:paraId="14EE9EFA" w14:textId="3C0BBE57" w:rsidR="00AB1A82" w:rsidRDefault="00AB1A82" w:rsidP="00AB1A82">
      <w:pPr>
        <w:pStyle w:val="TF"/>
      </w:pPr>
      <w:r>
        <w:t xml:space="preserve">Table A-1: In-band emission requirements for </w:t>
      </w:r>
      <w:proofErr w:type="gramStart"/>
      <w:r>
        <w:t>a</w:t>
      </w:r>
      <w:proofErr w:type="gramEnd"/>
      <w:r>
        <w:t xml:space="preserve"> NTN UE </w:t>
      </w:r>
      <w:r w:rsidR="004C09A6">
        <w:t xml:space="preserve">with UL operation in </w:t>
      </w:r>
      <w:r w:rsidRPr="00946D3E">
        <w:t>1626.5-1660.5MHz</w:t>
      </w:r>
      <w:r w:rsidR="004C09A6">
        <w:t xml:space="preserve"> frequency range</w:t>
      </w:r>
    </w:p>
    <w:p w14:paraId="42C83038" w14:textId="77777777" w:rsidR="00AB1A82" w:rsidRDefault="00AB1A82" w:rsidP="00F40892"/>
    <w:p w14:paraId="173CCB1B" w14:textId="7969B7F4" w:rsidR="00F40892" w:rsidRDefault="00F40892" w:rsidP="00F40892">
      <w:r>
        <w:lastRenderedPageBreak/>
        <w:t xml:space="preserve">  </w:t>
      </w:r>
      <w:r w:rsidRPr="00946D3E">
        <w:rPr>
          <w:noProof/>
        </w:rPr>
        <w:drawing>
          <wp:inline distT="0" distB="0" distL="0" distR="0" wp14:anchorId="5E9B9EEC" wp14:editId="2AE1773D">
            <wp:extent cx="5914390" cy="3734760"/>
            <wp:effectExtent l="0" t="0" r="3810" b="0"/>
            <wp:docPr id="529782694" name="Picture 1" descr="A table with numbers and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503175" name="Picture 1" descr="A table with numbers and text&#10;&#10;AI-generated content may be incorrect."/>
                    <pic:cNvPicPr/>
                  </pic:nvPicPr>
                  <pic:blipFill>
                    <a:blip r:embed="rId12"/>
                    <a:stretch>
                      <a:fillRect/>
                    </a:stretch>
                  </pic:blipFill>
                  <pic:spPr>
                    <a:xfrm>
                      <a:off x="0" y="0"/>
                      <a:ext cx="5983151" cy="3778181"/>
                    </a:xfrm>
                    <a:prstGeom prst="rect">
                      <a:avLst/>
                    </a:prstGeom>
                  </pic:spPr>
                </pic:pic>
              </a:graphicData>
            </a:graphic>
          </wp:inline>
        </w:drawing>
      </w:r>
    </w:p>
    <w:p w14:paraId="124877FE" w14:textId="61BECE4E" w:rsidR="00F40892" w:rsidRDefault="00AB1A82" w:rsidP="00F40892">
      <w:pPr>
        <w:pStyle w:val="TF"/>
      </w:pPr>
      <w:r>
        <w:t xml:space="preserve">Table </w:t>
      </w:r>
      <w:r w:rsidR="00F40892">
        <w:t>A-</w:t>
      </w:r>
      <w:r>
        <w:t>2</w:t>
      </w:r>
      <w:r w:rsidR="00F40892">
        <w:t xml:space="preserve">: </w:t>
      </w:r>
      <w:r>
        <w:t>I</w:t>
      </w:r>
      <w:r w:rsidR="00F40892">
        <w:t xml:space="preserve">n-band emission </w:t>
      </w:r>
      <w:r>
        <w:t xml:space="preserve">requirements </w:t>
      </w:r>
      <w:r w:rsidR="00F40892">
        <w:t xml:space="preserve">for </w:t>
      </w:r>
      <w:proofErr w:type="gramStart"/>
      <w:r w:rsidR="00F40892">
        <w:t>a</w:t>
      </w:r>
      <w:proofErr w:type="gramEnd"/>
      <w:r>
        <w:t xml:space="preserve"> NTN </w:t>
      </w:r>
      <w:r w:rsidR="004C09A6">
        <w:t xml:space="preserve">with UL operation in </w:t>
      </w:r>
      <w:r w:rsidR="00F40892" w:rsidRPr="00946D3E">
        <w:t>1668-1675MHz</w:t>
      </w:r>
      <w:r w:rsidR="004C09A6">
        <w:t xml:space="preserve"> frequency range</w:t>
      </w:r>
    </w:p>
    <w:p w14:paraId="0130130F" w14:textId="77777777" w:rsidR="00F40892" w:rsidRDefault="00F40892" w:rsidP="00F40892">
      <w:pPr>
        <w:pStyle w:val="EX"/>
        <w:ind w:left="369" w:hanging="369"/>
      </w:pPr>
    </w:p>
    <w:p w14:paraId="2C57DA60" w14:textId="77777777" w:rsidR="00F40892" w:rsidRDefault="00F40892" w:rsidP="00F40892"/>
    <w:p w14:paraId="622F8F31" w14:textId="77777777" w:rsidR="00AB1A82" w:rsidRDefault="00F40892" w:rsidP="00F40892">
      <w:r w:rsidRPr="00462BFD">
        <w:rPr>
          <w:noProof/>
        </w:rPr>
        <w:lastRenderedPageBreak/>
        <w:drawing>
          <wp:inline distT="0" distB="0" distL="0" distR="0" wp14:anchorId="33E4C836" wp14:editId="7FBC8C75">
            <wp:extent cx="5894962" cy="4927652"/>
            <wp:effectExtent l="0" t="0" r="0" b="0"/>
            <wp:docPr id="36506379" name="Picture 1" descr="A table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1912832" name="Picture 1" descr="A table with numbers and symbols&#10;&#10;AI-generated content may be incorrect."/>
                    <pic:cNvPicPr/>
                  </pic:nvPicPr>
                  <pic:blipFill>
                    <a:blip r:embed="rId13"/>
                    <a:stretch>
                      <a:fillRect/>
                    </a:stretch>
                  </pic:blipFill>
                  <pic:spPr>
                    <a:xfrm>
                      <a:off x="0" y="0"/>
                      <a:ext cx="5984245" cy="5002284"/>
                    </a:xfrm>
                    <a:prstGeom prst="rect">
                      <a:avLst/>
                    </a:prstGeom>
                  </pic:spPr>
                </pic:pic>
              </a:graphicData>
            </a:graphic>
          </wp:inline>
        </w:drawing>
      </w:r>
      <w:r>
        <w:t xml:space="preserve">  </w:t>
      </w:r>
    </w:p>
    <w:p w14:paraId="67B4839D" w14:textId="157E527A" w:rsidR="00AB1A82" w:rsidRDefault="00AB1A82" w:rsidP="00AB1A82">
      <w:pPr>
        <w:pStyle w:val="TF"/>
      </w:pPr>
      <w:r>
        <w:t xml:space="preserve">Table A-3: Out-of-band emission requirements for </w:t>
      </w:r>
      <w:proofErr w:type="gramStart"/>
      <w:r>
        <w:t>a</w:t>
      </w:r>
      <w:proofErr w:type="gramEnd"/>
      <w:r>
        <w:t xml:space="preserve"> NTN UE </w:t>
      </w:r>
      <w:r w:rsidR="004C09A6">
        <w:t xml:space="preserve">with UL operation in </w:t>
      </w:r>
      <w:r w:rsidRPr="00946D3E">
        <w:t>1626.5-1660.5MHz</w:t>
      </w:r>
      <w:r w:rsidR="004C09A6">
        <w:t xml:space="preserve"> frequency range</w:t>
      </w:r>
    </w:p>
    <w:p w14:paraId="1507CF9D" w14:textId="77777777" w:rsidR="00AB1A82" w:rsidRDefault="00AB1A82" w:rsidP="00F40892"/>
    <w:p w14:paraId="416169FF" w14:textId="3E3A6B34" w:rsidR="00F40892" w:rsidRDefault="00F40892" w:rsidP="00F40892">
      <w:r w:rsidRPr="00462BFD">
        <w:rPr>
          <w:noProof/>
        </w:rPr>
        <w:lastRenderedPageBreak/>
        <w:drawing>
          <wp:inline distT="0" distB="0" distL="0" distR="0" wp14:anchorId="68EED006" wp14:editId="17F7D9E2">
            <wp:extent cx="5817140" cy="5878080"/>
            <wp:effectExtent l="0" t="0" r="0" b="2540"/>
            <wp:docPr id="1297007227" name="Picture 1" descr="A table with measurements and not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5095175" name="Picture 1" descr="A table with measurements and notes&#10;&#10;AI-generated content may be incorrect."/>
                    <pic:cNvPicPr/>
                  </pic:nvPicPr>
                  <pic:blipFill>
                    <a:blip r:embed="rId14"/>
                    <a:stretch>
                      <a:fillRect/>
                    </a:stretch>
                  </pic:blipFill>
                  <pic:spPr>
                    <a:xfrm>
                      <a:off x="0" y="0"/>
                      <a:ext cx="5876835" cy="5938400"/>
                    </a:xfrm>
                    <a:prstGeom prst="rect">
                      <a:avLst/>
                    </a:prstGeom>
                  </pic:spPr>
                </pic:pic>
              </a:graphicData>
            </a:graphic>
          </wp:inline>
        </w:drawing>
      </w:r>
    </w:p>
    <w:p w14:paraId="512C27CD" w14:textId="44C1DC15" w:rsidR="00F40892" w:rsidRDefault="00AB1A82" w:rsidP="00F40892">
      <w:pPr>
        <w:pStyle w:val="TF"/>
      </w:pPr>
      <w:r>
        <w:t>Table A-4</w:t>
      </w:r>
      <w:r w:rsidR="00F40892">
        <w:t xml:space="preserve">: </w:t>
      </w:r>
      <w:r>
        <w:t>O</w:t>
      </w:r>
      <w:r w:rsidR="00F40892">
        <w:t xml:space="preserve">ut-of-band emission requirements for </w:t>
      </w:r>
      <w:proofErr w:type="gramStart"/>
      <w:r w:rsidR="00F40892">
        <w:t>a</w:t>
      </w:r>
      <w:proofErr w:type="gramEnd"/>
      <w:r>
        <w:t xml:space="preserve"> NTN UE </w:t>
      </w:r>
      <w:r w:rsidR="004C09A6">
        <w:t xml:space="preserve">with UL </w:t>
      </w:r>
      <w:r>
        <w:t>operat</w:t>
      </w:r>
      <w:r w:rsidR="004C09A6">
        <w:t>ion</w:t>
      </w:r>
      <w:r>
        <w:t xml:space="preserve"> </w:t>
      </w:r>
      <w:r w:rsidR="00F40892">
        <w:t xml:space="preserve">in </w:t>
      </w:r>
      <w:r w:rsidR="00F40892" w:rsidRPr="00946D3E">
        <w:t>1668-1675MHz</w:t>
      </w:r>
      <w:r w:rsidR="004C09A6">
        <w:t xml:space="preserve"> frequency range</w:t>
      </w:r>
    </w:p>
    <w:p w14:paraId="56A94318" w14:textId="77777777" w:rsidR="00FC16A3" w:rsidRDefault="00FC16A3" w:rsidP="00922CEC"/>
    <w:p w14:paraId="4385AEFA" w14:textId="3B1EE693" w:rsidR="00F40892" w:rsidRDefault="00F40892" w:rsidP="00F40892">
      <w:pPr>
        <w:pStyle w:val="Heading8"/>
        <w:numPr>
          <w:ilvl w:val="0"/>
          <w:numId w:val="0"/>
        </w:numPr>
        <w:ind w:left="1620" w:hanging="1620"/>
      </w:pPr>
      <w:r>
        <w:t xml:space="preserve">Annex B: </w:t>
      </w:r>
      <w:r w:rsidR="004C09A6">
        <w:t>RAN4 s</w:t>
      </w:r>
      <w:r>
        <w:t>pecifications for n250 and n251 [</w:t>
      </w:r>
      <w:r w:rsidR="00855699">
        <w:t>1</w:t>
      </w:r>
      <w:r>
        <w:t>]</w:t>
      </w:r>
    </w:p>
    <w:p w14:paraId="7AB05EF6" w14:textId="292E23DA" w:rsidR="00F40892" w:rsidRPr="00F40892" w:rsidRDefault="00F40892" w:rsidP="00F40892">
      <w:pPr>
        <w:rPr>
          <w:lang w:val="en-GB"/>
        </w:rPr>
      </w:pPr>
    </w:p>
    <w:p w14:paraId="514CE662" w14:textId="2C080C02" w:rsidR="00F40892" w:rsidRDefault="00F40892" w:rsidP="00F40892">
      <w:pPr>
        <w:pStyle w:val="Heading2"/>
        <w:numPr>
          <w:ilvl w:val="0"/>
          <w:numId w:val="0"/>
        </w:numPr>
      </w:pPr>
      <w:r>
        <w:lastRenderedPageBreak/>
        <w:t xml:space="preserve">B-1: </w:t>
      </w:r>
      <w:r w:rsidR="004C09A6">
        <w:t xml:space="preserve">Two </w:t>
      </w:r>
      <w:r>
        <w:t>NS Values for the two sets of emission requirements</w:t>
      </w:r>
      <w:r w:rsidR="004C09A6" w:rsidRPr="004C09A6">
        <w:t xml:space="preserve"> </w:t>
      </w:r>
      <w:r w:rsidR="004C09A6">
        <w:t>for two L-band uplink frequency ranges: 1626.5 to 1660.5 MHz (NS_</w:t>
      </w:r>
      <w:r w:rsidR="005F29C6">
        <w:t>10</w:t>
      </w:r>
      <w:r w:rsidR="004C09A6">
        <w:t>N, NS_1</w:t>
      </w:r>
      <w:r w:rsidR="005F29C6">
        <w:t>4</w:t>
      </w:r>
      <w:r w:rsidR="004C09A6">
        <w:t>N) and 1668 to 1675 MHz (NS_</w:t>
      </w:r>
      <w:r w:rsidR="005F29C6">
        <w:t>09</w:t>
      </w:r>
      <w:r w:rsidR="004C09A6">
        <w:t>N, NS_1</w:t>
      </w:r>
      <w:r w:rsidR="005F29C6">
        <w:t>3</w:t>
      </w:r>
      <w:r w:rsidR="004C09A6">
        <w:t>N)</w:t>
      </w:r>
    </w:p>
    <w:p w14:paraId="1B9FE54C" w14:textId="77777777" w:rsidR="00F40892" w:rsidRPr="00F40892" w:rsidRDefault="00F40892" w:rsidP="00F40892">
      <w:pPr>
        <w:rPr>
          <w:lang w:val="en-GB"/>
        </w:rPr>
      </w:pPr>
    </w:p>
    <w:p w14:paraId="1C7E17CD" w14:textId="4CD638C6" w:rsidR="00F40892" w:rsidRDefault="00F40892" w:rsidP="00F40892">
      <w:pPr>
        <w:pStyle w:val="TH"/>
      </w:pPr>
      <w:r>
        <w:t>Table 6.2.3.1-1: Additional maximum power reduction (A-MPR)</w:t>
      </w:r>
    </w:p>
    <w:p w14:paraId="52C2F6AC" w14:textId="77777777" w:rsidR="00F40892" w:rsidRPr="00F40892" w:rsidRDefault="00F40892" w:rsidP="00F40892">
      <w:pPr>
        <w:rPr>
          <w:lang w:val="en-GB"/>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F40892" w14:paraId="76D8867B" w14:textId="77777777" w:rsidTr="00052D09">
        <w:trPr>
          <w:trHeight w:val="248"/>
          <w:tblHeader/>
          <w:jc w:val="center"/>
        </w:trPr>
        <w:tc>
          <w:tcPr>
            <w:tcW w:w="1379" w:type="dxa"/>
            <w:tcBorders>
              <w:top w:val="single" w:sz="4" w:space="0" w:color="auto"/>
              <w:left w:val="single" w:sz="4" w:space="0" w:color="auto"/>
              <w:bottom w:val="single" w:sz="4" w:space="0" w:color="auto"/>
              <w:right w:val="single" w:sz="4" w:space="0" w:color="auto"/>
            </w:tcBorders>
            <w:hideMark/>
          </w:tcPr>
          <w:p w14:paraId="3C3A161D" w14:textId="77777777" w:rsidR="00F40892" w:rsidRDefault="00F40892" w:rsidP="00052D09">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1B6F33E6" w14:textId="77777777" w:rsidR="00F40892" w:rsidRDefault="00F40892" w:rsidP="00052D09">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1426BE79" w14:textId="77777777" w:rsidR="00F40892" w:rsidRDefault="00F40892" w:rsidP="00052D09">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2D65D91D" w14:textId="77777777" w:rsidR="00F40892" w:rsidRDefault="00F40892" w:rsidP="00052D09">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746E702" w14:textId="77777777" w:rsidR="00F40892" w:rsidRDefault="00F40892" w:rsidP="00052D09">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3618F76B" w14:textId="77777777" w:rsidR="00F40892" w:rsidRDefault="00F40892" w:rsidP="00052D09">
            <w:pPr>
              <w:pStyle w:val="TAH"/>
            </w:pPr>
            <w:r>
              <w:t>A-MPR (dB)</w:t>
            </w:r>
          </w:p>
        </w:tc>
      </w:tr>
      <w:tr w:rsidR="00F40892" w14:paraId="49B74C90" w14:textId="77777777" w:rsidTr="00052D0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A19DB01" w14:textId="77777777" w:rsidR="00F40892" w:rsidRPr="00715883" w:rsidRDefault="00F40892" w:rsidP="00052D09">
            <w:pPr>
              <w:pStyle w:val="TAC"/>
            </w:pPr>
            <w:r>
              <w:t>NS_09N</w:t>
            </w:r>
          </w:p>
        </w:tc>
        <w:tc>
          <w:tcPr>
            <w:tcW w:w="1894" w:type="dxa"/>
            <w:tcBorders>
              <w:top w:val="single" w:sz="4" w:space="0" w:color="auto"/>
              <w:left w:val="single" w:sz="4" w:space="0" w:color="auto"/>
              <w:bottom w:val="single" w:sz="4" w:space="0" w:color="auto"/>
              <w:right w:val="single" w:sz="4" w:space="0" w:color="auto"/>
            </w:tcBorders>
          </w:tcPr>
          <w:p w14:paraId="3CF37427" w14:textId="77777777" w:rsidR="00F40892" w:rsidRDefault="00F40892" w:rsidP="00052D09">
            <w:pPr>
              <w:pStyle w:val="TAC"/>
              <w:rPr>
                <w:snapToGrid w:val="0"/>
              </w:rPr>
            </w:pPr>
            <w:r>
              <w:rPr>
                <w:snapToGrid w:val="0"/>
              </w:rPr>
              <w:t>6.5.2.3.3</w:t>
            </w:r>
          </w:p>
          <w:p w14:paraId="62BBDE3F" w14:textId="77777777" w:rsidR="00F40892" w:rsidRPr="00A1115A" w:rsidRDefault="00F40892" w:rsidP="00052D09">
            <w:pPr>
              <w:pStyle w:val="TAC"/>
              <w:rPr>
                <w:snapToGrid w:val="0"/>
              </w:rPr>
            </w:pPr>
            <w:r w:rsidRPr="00543FDE">
              <w:rPr>
                <w:snapToGrid w:val="0"/>
              </w:rPr>
              <w:t>6.5.3.3.</w:t>
            </w:r>
            <w:r>
              <w:rPr>
                <w:snapToGrid w:val="0"/>
              </w:rPr>
              <w:t>8</w:t>
            </w:r>
          </w:p>
        </w:tc>
        <w:tc>
          <w:tcPr>
            <w:tcW w:w="1883" w:type="dxa"/>
            <w:tcBorders>
              <w:top w:val="single" w:sz="4" w:space="0" w:color="auto"/>
              <w:left w:val="single" w:sz="4" w:space="0" w:color="auto"/>
              <w:bottom w:val="single" w:sz="4" w:space="0" w:color="auto"/>
              <w:right w:val="single" w:sz="4" w:space="0" w:color="auto"/>
            </w:tcBorders>
          </w:tcPr>
          <w:p w14:paraId="5C4A0E2C" w14:textId="77777777" w:rsidR="00F40892" w:rsidRPr="00715883" w:rsidRDefault="00F40892" w:rsidP="00052D09">
            <w:pPr>
              <w:pStyle w:val="TAC"/>
            </w:pPr>
            <w:r>
              <w:t>n250, n253</w:t>
            </w:r>
          </w:p>
        </w:tc>
        <w:tc>
          <w:tcPr>
            <w:tcW w:w="1480" w:type="dxa"/>
            <w:tcBorders>
              <w:top w:val="single" w:sz="4" w:space="0" w:color="auto"/>
              <w:left w:val="single" w:sz="4" w:space="0" w:color="auto"/>
              <w:bottom w:val="single" w:sz="4" w:space="0" w:color="auto"/>
              <w:right w:val="single" w:sz="4" w:space="0" w:color="auto"/>
            </w:tcBorders>
          </w:tcPr>
          <w:p w14:paraId="200E8E6B" w14:textId="77777777" w:rsidR="00F40892" w:rsidRPr="00715883" w:rsidRDefault="00F40892" w:rsidP="00052D09">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697A6FF1" w14:textId="77777777" w:rsidR="00F40892" w:rsidRDefault="00F40892" w:rsidP="00052D09">
            <w:pPr>
              <w:pStyle w:val="TAC"/>
            </w:pPr>
          </w:p>
        </w:tc>
        <w:tc>
          <w:tcPr>
            <w:tcW w:w="1423" w:type="dxa"/>
            <w:tcBorders>
              <w:top w:val="single" w:sz="4" w:space="0" w:color="auto"/>
              <w:left w:val="single" w:sz="4" w:space="0" w:color="auto"/>
              <w:bottom w:val="single" w:sz="4" w:space="0" w:color="auto"/>
              <w:right w:val="single" w:sz="4" w:space="0" w:color="auto"/>
            </w:tcBorders>
          </w:tcPr>
          <w:p w14:paraId="19255EEC" w14:textId="77777777" w:rsidR="00F40892" w:rsidRDefault="00F40892" w:rsidP="00052D09">
            <w:pPr>
              <w:pStyle w:val="TAC"/>
            </w:pPr>
            <w:r>
              <w:t>Clause 6.2.3.7</w:t>
            </w:r>
          </w:p>
        </w:tc>
      </w:tr>
      <w:tr w:rsidR="00F40892" w14:paraId="42AF9902" w14:textId="77777777" w:rsidTr="00052D0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8011F6F" w14:textId="77777777" w:rsidR="00F40892" w:rsidRPr="00715883" w:rsidRDefault="00F40892" w:rsidP="00052D09">
            <w:pPr>
              <w:pStyle w:val="TAC"/>
            </w:pPr>
            <w:r>
              <w:t>NS_10N</w:t>
            </w:r>
          </w:p>
        </w:tc>
        <w:tc>
          <w:tcPr>
            <w:tcW w:w="1894" w:type="dxa"/>
            <w:tcBorders>
              <w:top w:val="single" w:sz="4" w:space="0" w:color="auto"/>
              <w:left w:val="single" w:sz="4" w:space="0" w:color="auto"/>
              <w:bottom w:val="single" w:sz="4" w:space="0" w:color="auto"/>
              <w:right w:val="single" w:sz="4" w:space="0" w:color="auto"/>
            </w:tcBorders>
          </w:tcPr>
          <w:p w14:paraId="7E1FA71C" w14:textId="77777777" w:rsidR="00F40892" w:rsidRDefault="00F40892" w:rsidP="00052D09">
            <w:pPr>
              <w:pStyle w:val="TAC"/>
              <w:rPr>
                <w:snapToGrid w:val="0"/>
              </w:rPr>
            </w:pPr>
            <w:r>
              <w:rPr>
                <w:snapToGrid w:val="0"/>
              </w:rPr>
              <w:t>6.5.2.3.3</w:t>
            </w:r>
          </w:p>
          <w:p w14:paraId="1F5AC972" w14:textId="77777777" w:rsidR="00F40892" w:rsidRPr="00A1115A" w:rsidRDefault="00F40892" w:rsidP="00052D09">
            <w:pPr>
              <w:pStyle w:val="TAC"/>
              <w:rPr>
                <w:snapToGrid w:val="0"/>
              </w:rPr>
            </w:pPr>
            <w:r w:rsidRPr="00543FDE">
              <w:rPr>
                <w:snapToGrid w:val="0"/>
              </w:rPr>
              <w:t>6.5.3.3.</w:t>
            </w:r>
            <w:r>
              <w:rPr>
                <w:snapToGrid w:val="0"/>
              </w:rPr>
              <w:t>9</w:t>
            </w:r>
          </w:p>
        </w:tc>
        <w:tc>
          <w:tcPr>
            <w:tcW w:w="1883" w:type="dxa"/>
            <w:tcBorders>
              <w:top w:val="single" w:sz="4" w:space="0" w:color="auto"/>
              <w:left w:val="single" w:sz="4" w:space="0" w:color="auto"/>
              <w:bottom w:val="single" w:sz="4" w:space="0" w:color="auto"/>
              <w:right w:val="single" w:sz="4" w:space="0" w:color="auto"/>
            </w:tcBorders>
          </w:tcPr>
          <w:p w14:paraId="78EEE005" w14:textId="77777777" w:rsidR="00F40892" w:rsidRPr="00715883" w:rsidRDefault="00F40892" w:rsidP="00052D09">
            <w:pPr>
              <w:pStyle w:val="TAC"/>
            </w:pPr>
            <w:r>
              <w:t>n251</w:t>
            </w:r>
          </w:p>
        </w:tc>
        <w:tc>
          <w:tcPr>
            <w:tcW w:w="1480" w:type="dxa"/>
            <w:tcBorders>
              <w:top w:val="single" w:sz="4" w:space="0" w:color="auto"/>
              <w:left w:val="single" w:sz="4" w:space="0" w:color="auto"/>
              <w:bottom w:val="single" w:sz="4" w:space="0" w:color="auto"/>
              <w:right w:val="single" w:sz="4" w:space="0" w:color="auto"/>
            </w:tcBorders>
          </w:tcPr>
          <w:p w14:paraId="7F151633" w14:textId="77777777" w:rsidR="00F40892" w:rsidRPr="00715883" w:rsidRDefault="00F40892" w:rsidP="00052D09">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701A26E" w14:textId="77777777" w:rsidR="00F40892" w:rsidRDefault="00F40892" w:rsidP="00052D09">
            <w:pPr>
              <w:pStyle w:val="TAC"/>
            </w:pPr>
          </w:p>
        </w:tc>
        <w:tc>
          <w:tcPr>
            <w:tcW w:w="1423" w:type="dxa"/>
            <w:tcBorders>
              <w:top w:val="single" w:sz="4" w:space="0" w:color="auto"/>
              <w:left w:val="single" w:sz="4" w:space="0" w:color="auto"/>
              <w:bottom w:val="single" w:sz="4" w:space="0" w:color="auto"/>
              <w:right w:val="single" w:sz="4" w:space="0" w:color="auto"/>
            </w:tcBorders>
          </w:tcPr>
          <w:p w14:paraId="44C13233" w14:textId="77777777" w:rsidR="00F40892" w:rsidRDefault="00F40892" w:rsidP="00052D09">
            <w:pPr>
              <w:pStyle w:val="TAC"/>
            </w:pPr>
            <w:r>
              <w:t>Clause 6.2.3.8</w:t>
            </w:r>
          </w:p>
        </w:tc>
      </w:tr>
      <w:tr w:rsidR="00F40892" w14:paraId="2AADD74B" w14:textId="77777777" w:rsidTr="00052D0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64BC431" w14:textId="77777777" w:rsidR="00F40892" w:rsidRPr="00715883" w:rsidRDefault="00F40892" w:rsidP="00052D09">
            <w:pPr>
              <w:pStyle w:val="TAC"/>
            </w:pPr>
            <w:r>
              <w:t>NS_13N</w:t>
            </w:r>
            <w:r>
              <w:rPr>
                <w:vertAlign w:val="superscript"/>
              </w:rPr>
              <w:t>5</w:t>
            </w:r>
          </w:p>
        </w:tc>
        <w:tc>
          <w:tcPr>
            <w:tcW w:w="1894" w:type="dxa"/>
            <w:tcBorders>
              <w:top w:val="single" w:sz="4" w:space="0" w:color="auto"/>
              <w:left w:val="single" w:sz="4" w:space="0" w:color="auto"/>
              <w:bottom w:val="single" w:sz="4" w:space="0" w:color="auto"/>
              <w:right w:val="single" w:sz="4" w:space="0" w:color="auto"/>
            </w:tcBorders>
          </w:tcPr>
          <w:p w14:paraId="33B27A19" w14:textId="77777777" w:rsidR="00F40892" w:rsidRPr="00A1115A" w:rsidRDefault="00F40892" w:rsidP="00052D09">
            <w:pPr>
              <w:pStyle w:val="TAC"/>
              <w:rPr>
                <w:snapToGrid w:val="0"/>
              </w:rPr>
            </w:pPr>
            <w:r w:rsidRPr="00E6718C">
              <w:rPr>
                <w:snapToGrid w:val="0"/>
              </w:rPr>
              <w:t>6.5.3.3.</w:t>
            </w:r>
            <w:r>
              <w:rPr>
                <w:snapToGrid w:val="0"/>
              </w:rPr>
              <w:t>10</w:t>
            </w:r>
          </w:p>
        </w:tc>
        <w:tc>
          <w:tcPr>
            <w:tcW w:w="1883" w:type="dxa"/>
            <w:tcBorders>
              <w:top w:val="single" w:sz="4" w:space="0" w:color="auto"/>
              <w:left w:val="single" w:sz="4" w:space="0" w:color="auto"/>
              <w:bottom w:val="single" w:sz="4" w:space="0" w:color="auto"/>
              <w:right w:val="single" w:sz="4" w:space="0" w:color="auto"/>
            </w:tcBorders>
          </w:tcPr>
          <w:p w14:paraId="6102D2F1" w14:textId="77777777" w:rsidR="00F40892" w:rsidRPr="00715883" w:rsidRDefault="00F40892" w:rsidP="00052D09">
            <w:pPr>
              <w:pStyle w:val="TAC"/>
            </w:pPr>
          </w:p>
        </w:tc>
        <w:tc>
          <w:tcPr>
            <w:tcW w:w="1480" w:type="dxa"/>
            <w:tcBorders>
              <w:top w:val="single" w:sz="4" w:space="0" w:color="auto"/>
              <w:left w:val="single" w:sz="4" w:space="0" w:color="auto"/>
              <w:bottom w:val="single" w:sz="4" w:space="0" w:color="auto"/>
              <w:right w:val="single" w:sz="4" w:space="0" w:color="auto"/>
            </w:tcBorders>
          </w:tcPr>
          <w:p w14:paraId="44635ACA" w14:textId="77777777" w:rsidR="00F40892" w:rsidRPr="00715883" w:rsidRDefault="00F40892" w:rsidP="00052D09">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329EDF29" w14:textId="77777777" w:rsidR="00F40892" w:rsidRDefault="00F40892" w:rsidP="00052D09">
            <w:pPr>
              <w:pStyle w:val="TAC"/>
            </w:pPr>
          </w:p>
        </w:tc>
        <w:tc>
          <w:tcPr>
            <w:tcW w:w="1423" w:type="dxa"/>
            <w:tcBorders>
              <w:top w:val="single" w:sz="4" w:space="0" w:color="auto"/>
              <w:left w:val="single" w:sz="4" w:space="0" w:color="auto"/>
              <w:bottom w:val="single" w:sz="4" w:space="0" w:color="auto"/>
              <w:right w:val="single" w:sz="4" w:space="0" w:color="auto"/>
            </w:tcBorders>
          </w:tcPr>
          <w:p w14:paraId="13E3F154" w14:textId="77777777" w:rsidR="00F40892" w:rsidRDefault="00F40892" w:rsidP="00052D09">
            <w:pPr>
              <w:pStyle w:val="TAC"/>
            </w:pPr>
          </w:p>
        </w:tc>
      </w:tr>
      <w:tr w:rsidR="00F40892" w14:paraId="58C9E5EF" w14:textId="77777777" w:rsidTr="00052D0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A291F6D" w14:textId="77777777" w:rsidR="00F40892" w:rsidRPr="00715883" w:rsidRDefault="00F40892" w:rsidP="00052D09">
            <w:pPr>
              <w:pStyle w:val="TAC"/>
            </w:pPr>
            <w:r>
              <w:t>NS_14N</w:t>
            </w:r>
            <w:r>
              <w:rPr>
                <w:vertAlign w:val="superscript"/>
              </w:rPr>
              <w:t>5</w:t>
            </w:r>
          </w:p>
        </w:tc>
        <w:tc>
          <w:tcPr>
            <w:tcW w:w="1894" w:type="dxa"/>
            <w:tcBorders>
              <w:top w:val="single" w:sz="4" w:space="0" w:color="auto"/>
              <w:left w:val="single" w:sz="4" w:space="0" w:color="auto"/>
              <w:bottom w:val="single" w:sz="4" w:space="0" w:color="auto"/>
              <w:right w:val="single" w:sz="4" w:space="0" w:color="auto"/>
            </w:tcBorders>
          </w:tcPr>
          <w:p w14:paraId="46A787DE" w14:textId="77777777" w:rsidR="00F40892" w:rsidRPr="00A1115A" w:rsidRDefault="00F40892" w:rsidP="00052D09">
            <w:pPr>
              <w:pStyle w:val="TAC"/>
              <w:rPr>
                <w:snapToGrid w:val="0"/>
              </w:rPr>
            </w:pPr>
            <w:r w:rsidRPr="00E6718C">
              <w:rPr>
                <w:snapToGrid w:val="0"/>
              </w:rPr>
              <w:t>6.5.3.3.</w:t>
            </w:r>
            <w:r>
              <w:rPr>
                <w:snapToGrid w:val="0"/>
              </w:rPr>
              <w:t>10</w:t>
            </w:r>
          </w:p>
        </w:tc>
        <w:tc>
          <w:tcPr>
            <w:tcW w:w="1883" w:type="dxa"/>
            <w:tcBorders>
              <w:top w:val="single" w:sz="4" w:space="0" w:color="auto"/>
              <w:left w:val="single" w:sz="4" w:space="0" w:color="auto"/>
              <w:bottom w:val="single" w:sz="4" w:space="0" w:color="auto"/>
              <w:right w:val="single" w:sz="4" w:space="0" w:color="auto"/>
            </w:tcBorders>
          </w:tcPr>
          <w:p w14:paraId="24141F60" w14:textId="77777777" w:rsidR="00F40892" w:rsidRPr="00715883" w:rsidRDefault="00F40892" w:rsidP="00052D09">
            <w:pPr>
              <w:pStyle w:val="TAC"/>
            </w:pPr>
          </w:p>
        </w:tc>
        <w:tc>
          <w:tcPr>
            <w:tcW w:w="1480" w:type="dxa"/>
            <w:tcBorders>
              <w:top w:val="single" w:sz="4" w:space="0" w:color="auto"/>
              <w:left w:val="single" w:sz="4" w:space="0" w:color="auto"/>
              <w:bottom w:val="single" w:sz="4" w:space="0" w:color="auto"/>
              <w:right w:val="single" w:sz="4" w:space="0" w:color="auto"/>
            </w:tcBorders>
          </w:tcPr>
          <w:p w14:paraId="3304638B" w14:textId="77777777" w:rsidR="00F40892" w:rsidRPr="00715883" w:rsidRDefault="00F40892" w:rsidP="00052D09">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A6B91C7" w14:textId="77777777" w:rsidR="00F40892" w:rsidRDefault="00F40892" w:rsidP="00052D09">
            <w:pPr>
              <w:pStyle w:val="TAC"/>
            </w:pPr>
          </w:p>
        </w:tc>
        <w:tc>
          <w:tcPr>
            <w:tcW w:w="1423" w:type="dxa"/>
            <w:tcBorders>
              <w:top w:val="single" w:sz="4" w:space="0" w:color="auto"/>
              <w:left w:val="single" w:sz="4" w:space="0" w:color="auto"/>
              <w:bottom w:val="single" w:sz="4" w:space="0" w:color="auto"/>
              <w:right w:val="single" w:sz="4" w:space="0" w:color="auto"/>
            </w:tcBorders>
          </w:tcPr>
          <w:p w14:paraId="1BC467AC" w14:textId="77777777" w:rsidR="00F40892" w:rsidRDefault="00F40892" w:rsidP="00052D09">
            <w:pPr>
              <w:pStyle w:val="TAC"/>
            </w:pPr>
            <w:r>
              <w:t>Clause 6.2.3.9</w:t>
            </w:r>
          </w:p>
        </w:tc>
      </w:tr>
      <w:tr w:rsidR="00F40892" w14:paraId="1D6E0648" w14:textId="77777777" w:rsidTr="00052D09">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5486E15B" w14:textId="77777777" w:rsidR="00F40892" w:rsidRDefault="00F40892" w:rsidP="00052D09">
            <w:pPr>
              <w:pStyle w:val="TAN"/>
            </w:pPr>
            <w:r>
              <w:t>NOTE 1:</w:t>
            </w:r>
            <w:r>
              <w:tab/>
              <w:t>This NS can be signalled for NR satellite bands that have UTRA services deployed.</w:t>
            </w:r>
          </w:p>
          <w:p w14:paraId="5580509A" w14:textId="77777777" w:rsidR="00F40892" w:rsidRDefault="00F40892" w:rsidP="00052D09">
            <w:pPr>
              <w:pStyle w:val="TAN"/>
            </w:pPr>
            <w:r>
              <w:rPr>
                <w:rFonts w:hint="eastAsia"/>
              </w:rPr>
              <w:t>N</w:t>
            </w:r>
            <w:r>
              <w:t>OTE 2:</w:t>
            </w:r>
            <w:r>
              <w:tab/>
              <w:t xml:space="preserve">A-MPR for the upper 5 MHz of the band is not </w:t>
            </w:r>
            <w:proofErr w:type="gramStart"/>
            <w:r>
              <w:t>specified, and</w:t>
            </w:r>
            <w:proofErr w:type="gramEnd"/>
            <w:r>
              <w:t xml:space="preserve"> therefore shall be used as a guard band.</w:t>
            </w:r>
          </w:p>
          <w:p w14:paraId="36A0F70B" w14:textId="77777777" w:rsidR="00F40892" w:rsidRDefault="00F40892" w:rsidP="00052D09">
            <w:pPr>
              <w:pStyle w:val="TAN"/>
            </w:pPr>
            <w:r>
              <w:t>NOTE 3:</w:t>
            </w:r>
            <w:r>
              <w:tab/>
              <w:t xml:space="preserve">The </w:t>
            </w:r>
            <w:r w:rsidRPr="00A1115A">
              <w:t xml:space="preserve">NS_01 label with the field </w:t>
            </w:r>
            <w:proofErr w:type="spellStart"/>
            <w:r w:rsidRPr="00A1115A">
              <w:rPr>
                <w:i/>
              </w:rPr>
              <w:t>additionalPmax</w:t>
            </w:r>
            <w:proofErr w:type="spellEnd"/>
            <w:r w:rsidRPr="00A1115A">
              <w:t xml:space="preserve"> [</w:t>
            </w:r>
            <w:r>
              <w:t>8</w:t>
            </w:r>
            <w:r w:rsidRPr="00A1115A">
              <w:t>] absent is default for all N</w:t>
            </w:r>
            <w:r>
              <w:t>R satellite</w:t>
            </w:r>
            <w:r w:rsidRPr="00A1115A">
              <w:t xml:space="preserve"> bands.</w:t>
            </w:r>
          </w:p>
          <w:p w14:paraId="58322554" w14:textId="77777777" w:rsidR="00F40892" w:rsidRDefault="00F40892" w:rsidP="00052D09">
            <w:pPr>
              <w:pStyle w:val="TAN"/>
            </w:pPr>
            <w:r w:rsidRPr="001863CE">
              <w:t>NOTE 4:</w:t>
            </w:r>
            <w:r>
              <w:t xml:space="preserve"> </w:t>
            </w:r>
            <w:r>
              <w:tab/>
            </w:r>
            <w:r w:rsidRPr="001863CE">
              <w:t>The NS</w:t>
            </w:r>
            <w:r>
              <w:t>_07N and NS_08N</w:t>
            </w:r>
            <w:r w:rsidRPr="001863CE">
              <w:t xml:space="preserve"> is signalled based on coordination between operators and subject to regional/national regulation</w:t>
            </w:r>
          </w:p>
          <w:p w14:paraId="16CEFA89" w14:textId="77777777" w:rsidR="00F40892" w:rsidRPr="002236F8" w:rsidRDefault="00F40892" w:rsidP="00052D09">
            <w:pPr>
              <w:pStyle w:val="TAN"/>
            </w:pPr>
            <w:r>
              <w:t xml:space="preserve">NOTE 5: </w:t>
            </w:r>
            <w:r>
              <w:tab/>
            </w:r>
            <w:r w:rsidRPr="00E417EF">
              <w:t>NS_09N (n253, n250), NS_10N (n251) are currently in force. NS_13N (n253, n250), NS_14N (n251) may supersede NS_09N, NS_10N when the new ETSI requirements get ratified.</w:t>
            </w:r>
          </w:p>
        </w:tc>
      </w:tr>
    </w:tbl>
    <w:p w14:paraId="620A1219" w14:textId="77777777" w:rsidR="00F40892" w:rsidRDefault="00F40892" w:rsidP="00922CEC"/>
    <w:p w14:paraId="2879BE32" w14:textId="1650404C" w:rsidR="00F40892" w:rsidRDefault="00F40892" w:rsidP="00F40892">
      <w:pPr>
        <w:pStyle w:val="Heading2"/>
        <w:numPr>
          <w:ilvl w:val="0"/>
          <w:numId w:val="0"/>
        </w:numPr>
      </w:pPr>
      <w:r>
        <w:t xml:space="preserve">B-2: </w:t>
      </w:r>
      <w:r w:rsidR="004C09A6">
        <w:t>E</w:t>
      </w:r>
      <w:r>
        <w:t>mission requirements for two L-band uplink frequency ranges</w:t>
      </w:r>
      <w:r w:rsidR="004C09A6">
        <w:t>: 1626.5 to 1660.5 MHz and 1668 to 1675 MHz</w:t>
      </w:r>
    </w:p>
    <w:p w14:paraId="14D77394" w14:textId="77777777" w:rsidR="00F40892" w:rsidRPr="00F40892" w:rsidRDefault="00F40892" w:rsidP="00F40892">
      <w:pPr>
        <w:rPr>
          <w:lang w:val="en-GB"/>
        </w:rPr>
      </w:pPr>
    </w:p>
    <w:p w14:paraId="65EFDED8" w14:textId="0E7F12A1" w:rsidR="00F40892" w:rsidRDefault="00F40892" w:rsidP="00F40892">
      <w:pPr>
        <w:pStyle w:val="Heading5"/>
        <w:numPr>
          <w:ilvl w:val="0"/>
          <w:numId w:val="0"/>
        </w:numPr>
        <w:ind w:left="1152" w:hanging="1152"/>
        <w:rPr>
          <w:snapToGrid w:val="0"/>
        </w:rPr>
      </w:pPr>
      <w:r w:rsidRPr="00A1115A">
        <w:rPr>
          <w:snapToGrid w:val="0"/>
        </w:rPr>
        <w:t>6.5.2.3.</w:t>
      </w:r>
      <w:r>
        <w:rPr>
          <w:snapToGrid w:val="0"/>
        </w:rPr>
        <w:t>3</w:t>
      </w:r>
      <w:r w:rsidRPr="00A1115A">
        <w:rPr>
          <w:snapToGrid w:val="0"/>
        </w:rPr>
        <w:tab/>
        <w:t xml:space="preserve">Requirements for network signalling value </w:t>
      </w:r>
      <w:r>
        <w:rPr>
          <w:snapToGrid w:val="0"/>
        </w:rPr>
        <w:t>“</w:t>
      </w:r>
      <w:r w:rsidRPr="00A1115A">
        <w:rPr>
          <w:snapToGrid w:val="0"/>
        </w:rPr>
        <w:t>NS_</w:t>
      </w:r>
      <w:r>
        <w:rPr>
          <w:snapToGrid w:val="0"/>
        </w:rPr>
        <w:t>09N</w:t>
      </w:r>
      <w:r w:rsidRPr="00A1115A">
        <w:rPr>
          <w:snapToGrid w:val="0"/>
        </w:rPr>
        <w:t>"</w:t>
      </w:r>
      <w:r>
        <w:rPr>
          <w:snapToGrid w:val="0"/>
        </w:rPr>
        <w:t xml:space="preserve"> and “</w:t>
      </w:r>
      <w:r w:rsidRPr="00A1115A">
        <w:rPr>
          <w:snapToGrid w:val="0"/>
        </w:rPr>
        <w:t>NS_</w:t>
      </w:r>
      <w:r>
        <w:rPr>
          <w:snapToGrid w:val="0"/>
        </w:rPr>
        <w:t>10N</w:t>
      </w:r>
      <w:r w:rsidRPr="00A1115A">
        <w:rPr>
          <w:snapToGrid w:val="0"/>
        </w:rPr>
        <w:t>"</w:t>
      </w:r>
      <w:r>
        <w:rPr>
          <w:snapToGrid w:val="0"/>
        </w:rPr>
        <w:t xml:space="preserve"> </w:t>
      </w:r>
    </w:p>
    <w:p w14:paraId="3E44EFB1" w14:textId="77777777" w:rsidR="00F40892" w:rsidRDefault="00F40892" w:rsidP="00F40892">
      <w:r w:rsidRPr="00715883">
        <w:t>When "NS_0</w:t>
      </w:r>
      <w:r>
        <w:t>9</w:t>
      </w:r>
      <w:r w:rsidRPr="00715883">
        <w:t>N"</w:t>
      </w:r>
      <w:r>
        <w:t xml:space="preserve"> or </w:t>
      </w:r>
      <w:r w:rsidRPr="00715883">
        <w:t>"NS_</w:t>
      </w:r>
      <w:r>
        <w:t>10</w:t>
      </w:r>
      <w:r w:rsidRPr="00715883">
        <w:t xml:space="preserve">N" is indicated in the cell, the power of any UE emission shall not exceed the levels specified in Table </w:t>
      </w:r>
      <w:r w:rsidRPr="00A1115A">
        <w:rPr>
          <w:snapToGrid w:val="0"/>
        </w:rPr>
        <w:t>6.5.2.3.</w:t>
      </w:r>
      <w:r>
        <w:rPr>
          <w:snapToGrid w:val="0"/>
        </w:rPr>
        <w:t>3</w:t>
      </w:r>
      <w:r w:rsidRPr="00715883">
        <w:t>-</w:t>
      </w:r>
      <w:r>
        <w:t>1</w:t>
      </w:r>
      <w:r w:rsidRPr="00715883">
        <w:t xml:space="preserve"> for any channel bandwidth configured within </w:t>
      </w:r>
      <w:r>
        <w:t>the corresponding band</w:t>
      </w:r>
      <w:r w:rsidRPr="00715883">
        <w:t>.</w:t>
      </w:r>
    </w:p>
    <w:p w14:paraId="75AC305D" w14:textId="77777777" w:rsidR="00F40892" w:rsidRDefault="00F40892" w:rsidP="00F40892">
      <w:pPr>
        <w:pStyle w:val="TH"/>
      </w:pPr>
      <w:r w:rsidRPr="00715883">
        <w:t xml:space="preserve">Table </w:t>
      </w:r>
      <w:r w:rsidRPr="00A1115A">
        <w:rPr>
          <w:snapToGrid w:val="0"/>
        </w:rPr>
        <w:t>6.5.2.3.</w:t>
      </w:r>
      <w:r>
        <w:rPr>
          <w:snapToGrid w:val="0"/>
        </w:rPr>
        <w:t>3</w:t>
      </w:r>
      <w:r w:rsidRPr="00C77EE1">
        <w:t>-1</w:t>
      </w:r>
      <w:r w:rsidRPr="00715883">
        <w:t xml:space="preserve">: Additional requirements for </w:t>
      </w:r>
      <w:r w:rsidRPr="00715883">
        <w:rPr>
          <w:rFonts w:eastAsia="Yu Mincho"/>
        </w:rPr>
        <w:t>"</w:t>
      </w:r>
      <w:r w:rsidRPr="00715883">
        <w:t>NS_</w:t>
      </w:r>
      <w:r w:rsidRPr="00715883">
        <w:rPr>
          <w:lang w:val="en-US"/>
        </w:rPr>
        <w:t>0</w:t>
      </w:r>
      <w:r>
        <w:rPr>
          <w:lang w:val="en-US"/>
        </w:rPr>
        <w:t>9</w:t>
      </w:r>
      <w:r w:rsidRPr="00715883">
        <w:rPr>
          <w:lang w:val="en-US"/>
        </w:rPr>
        <w:t>N</w:t>
      </w:r>
      <w:r w:rsidRPr="00715883">
        <w:rPr>
          <w:rFonts w:eastAsia="Yu Mincho"/>
        </w:rPr>
        <w:t>"</w:t>
      </w:r>
      <w:r>
        <w:rPr>
          <w:rFonts w:eastAsia="Yu Mincho"/>
        </w:rPr>
        <w:t xml:space="preserve"> and </w:t>
      </w:r>
      <w:r w:rsidRPr="00715883">
        <w:rPr>
          <w:rFonts w:eastAsia="Yu Mincho"/>
        </w:rPr>
        <w:t>"</w:t>
      </w:r>
      <w:r w:rsidRPr="00715883">
        <w:t>NS_</w:t>
      </w:r>
      <w:r>
        <w:rPr>
          <w:lang w:val="en-US"/>
        </w:rPr>
        <w:t>10</w:t>
      </w:r>
      <w:r w:rsidRPr="00715883">
        <w:rPr>
          <w:lang w:val="en-US"/>
        </w:rPr>
        <w:t>N</w:t>
      </w:r>
      <w:r w:rsidRPr="00715883">
        <w:rPr>
          <w:rFonts w:eastAsia="Yu Mincho"/>
        </w:rPr>
        <w:t>"</w:t>
      </w:r>
      <w:r>
        <w:rPr>
          <w:rFonts w:eastAsia="Yu Mincho"/>
        </w:rPr>
        <w:t xml:space="preserve"> </w:t>
      </w:r>
    </w:p>
    <w:tbl>
      <w:tblPr>
        <w:tblStyle w:val="TableGrid"/>
        <w:tblW w:w="0" w:type="auto"/>
        <w:tblLook w:val="04A0" w:firstRow="1" w:lastRow="0" w:firstColumn="1" w:lastColumn="0" w:noHBand="0" w:noVBand="1"/>
      </w:tblPr>
      <w:tblGrid>
        <w:gridCol w:w="1871"/>
        <w:gridCol w:w="3617"/>
        <w:gridCol w:w="1979"/>
        <w:gridCol w:w="1883"/>
      </w:tblGrid>
      <w:tr w:rsidR="00F40892" w:rsidRPr="00715883" w14:paraId="36526200" w14:textId="77777777" w:rsidTr="00052D09">
        <w:trPr>
          <w:trHeight w:val="518"/>
        </w:trPr>
        <w:tc>
          <w:tcPr>
            <w:tcW w:w="1938" w:type="dxa"/>
            <w:vAlign w:val="center"/>
          </w:tcPr>
          <w:p w14:paraId="69C86288" w14:textId="77777777" w:rsidR="00F40892" w:rsidRPr="00715883" w:rsidRDefault="00F40892" w:rsidP="00052D09">
            <w:pPr>
              <w:pStyle w:val="TAH"/>
            </w:pPr>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p>
        </w:tc>
        <w:tc>
          <w:tcPr>
            <w:tcW w:w="3769" w:type="dxa"/>
            <w:vAlign w:val="center"/>
          </w:tcPr>
          <w:p w14:paraId="4778FA42" w14:textId="77777777" w:rsidR="00F40892" w:rsidRPr="00715883" w:rsidRDefault="00F40892" w:rsidP="00052D09">
            <w:pPr>
              <w:pStyle w:val="TAH"/>
            </w:pPr>
            <w:r w:rsidRPr="00715883">
              <w:t>Spectrum emission limit (dBm)</w:t>
            </w:r>
          </w:p>
        </w:tc>
        <w:tc>
          <w:tcPr>
            <w:tcW w:w="2015" w:type="dxa"/>
            <w:vAlign w:val="center"/>
          </w:tcPr>
          <w:p w14:paraId="0725A3AD" w14:textId="77777777" w:rsidR="00F40892" w:rsidRPr="00715883" w:rsidRDefault="00F40892" w:rsidP="00052D09">
            <w:pPr>
              <w:pStyle w:val="TAH"/>
            </w:pPr>
            <w:r w:rsidRPr="00715883">
              <w:t>Measurement bandwidth</w:t>
            </w:r>
          </w:p>
        </w:tc>
        <w:tc>
          <w:tcPr>
            <w:tcW w:w="1909" w:type="dxa"/>
          </w:tcPr>
          <w:p w14:paraId="4A04D453" w14:textId="77777777" w:rsidR="00F40892" w:rsidRPr="00715883" w:rsidRDefault="00F40892" w:rsidP="00052D09">
            <w:pPr>
              <w:pStyle w:val="TAH"/>
            </w:pPr>
            <w:r>
              <w:t>Note (measurement method)</w:t>
            </w:r>
          </w:p>
        </w:tc>
      </w:tr>
      <w:tr w:rsidR="00F40892" w:rsidRPr="00715883" w14:paraId="1C20792D" w14:textId="77777777" w:rsidTr="00052D09">
        <w:tc>
          <w:tcPr>
            <w:tcW w:w="1938" w:type="dxa"/>
            <w:vAlign w:val="center"/>
          </w:tcPr>
          <w:p w14:paraId="1186586B" w14:textId="77777777" w:rsidR="00F40892" w:rsidRPr="00715883" w:rsidRDefault="00F40892" w:rsidP="00052D09">
            <w:pPr>
              <w:pStyle w:val="TAC"/>
            </w:pPr>
            <w:r w:rsidRPr="00715883">
              <w:rPr>
                <w:rFonts w:hint="eastAsia"/>
              </w:rPr>
              <w:t>±</w:t>
            </w:r>
            <w:r w:rsidRPr="00715883">
              <w:t xml:space="preserve"> 0-</w:t>
            </w:r>
            <w:r>
              <w:t>25</w:t>
            </w:r>
          </w:p>
        </w:tc>
        <w:tc>
          <w:tcPr>
            <w:tcW w:w="3769" w:type="dxa"/>
            <w:vAlign w:val="center"/>
          </w:tcPr>
          <w:p w14:paraId="69FAC01C" w14:textId="77777777" w:rsidR="00F40892" w:rsidRPr="00715883" w:rsidRDefault="00F40892" w:rsidP="00052D09">
            <w:pPr>
              <w:pStyle w:val="TAC"/>
            </w:pPr>
            <w:r>
              <w:t>30 to 15</w:t>
            </w:r>
          </w:p>
        </w:tc>
        <w:tc>
          <w:tcPr>
            <w:tcW w:w="2015" w:type="dxa"/>
            <w:vMerge w:val="restart"/>
            <w:vAlign w:val="center"/>
          </w:tcPr>
          <w:p w14:paraId="53A8D7B3" w14:textId="77777777" w:rsidR="00F40892" w:rsidRPr="00715883" w:rsidRDefault="00F40892" w:rsidP="00052D09">
            <w:pPr>
              <w:pStyle w:val="TAC"/>
            </w:pPr>
            <w:r w:rsidRPr="00715883">
              <w:t>3</w:t>
            </w:r>
            <w:r>
              <w:t xml:space="preserve"> </w:t>
            </w:r>
            <w:r w:rsidRPr="00715883">
              <w:t>kHz</w:t>
            </w:r>
          </w:p>
        </w:tc>
        <w:tc>
          <w:tcPr>
            <w:tcW w:w="1909" w:type="dxa"/>
            <w:vMerge w:val="restart"/>
          </w:tcPr>
          <w:p w14:paraId="0F67CC97" w14:textId="77777777" w:rsidR="00F40892" w:rsidRPr="00715883" w:rsidRDefault="00F40892" w:rsidP="00052D09">
            <w:pPr>
              <w:pStyle w:val="TAC"/>
            </w:pPr>
            <w:r>
              <w:t>Average</w:t>
            </w:r>
          </w:p>
        </w:tc>
      </w:tr>
      <w:tr w:rsidR="00F40892" w:rsidRPr="00715883" w14:paraId="07CB36A9" w14:textId="77777777" w:rsidTr="00052D09">
        <w:tc>
          <w:tcPr>
            <w:tcW w:w="1938" w:type="dxa"/>
            <w:vAlign w:val="center"/>
          </w:tcPr>
          <w:p w14:paraId="24D56F4B" w14:textId="77777777" w:rsidR="00F40892" w:rsidRPr="00715883" w:rsidRDefault="00F40892" w:rsidP="00052D09">
            <w:pPr>
              <w:pStyle w:val="TAC"/>
            </w:pPr>
            <w:r w:rsidRPr="00715883">
              <w:rPr>
                <w:rFonts w:hint="eastAsia"/>
              </w:rPr>
              <w:t>±</w:t>
            </w:r>
            <w:r w:rsidRPr="00715883">
              <w:t xml:space="preserve"> </w:t>
            </w:r>
            <w:r>
              <w:t>25</w:t>
            </w:r>
            <w:r w:rsidRPr="00715883">
              <w:t>-</w:t>
            </w:r>
            <w:r>
              <w:t>125</w:t>
            </w:r>
          </w:p>
        </w:tc>
        <w:tc>
          <w:tcPr>
            <w:tcW w:w="3769" w:type="dxa"/>
            <w:vAlign w:val="center"/>
          </w:tcPr>
          <w:p w14:paraId="2B1B4FB6" w14:textId="77777777" w:rsidR="00F40892" w:rsidRPr="00715883" w:rsidRDefault="00F40892" w:rsidP="00052D09">
            <w:pPr>
              <w:pStyle w:val="TAC"/>
            </w:pPr>
            <w:r>
              <w:t>15 to -20</w:t>
            </w:r>
          </w:p>
        </w:tc>
        <w:tc>
          <w:tcPr>
            <w:tcW w:w="2015" w:type="dxa"/>
            <w:vMerge/>
            <w:vAlign w:val="center"/>
          </w:tcPr>
          <w:p w14:paraId="51CDCD30" w14:textId="77777777" w:rsidR="00F40892" w:rsidRPr="00715883" w:rsidRDefault="00F40892" w:rsidP="00052D09">
            <w:pPr>
              <w:pStyle w:val="TAC"/>
            </w:pPr>
          </w:p>
        </w:tc>
        <w:tc>
          <w:tcPr>
            <w:tcW w:w="1909" w:type="dxa"/>
            <w:vMerge/>
          </w:tcPr>
          <w:p w14:paraId="5F457CA2" w14:textId="77777777" w:rsidR="00F40892" w:rsidRPr="00715883" w:rsidRDefault="00F40892" w:rsidP="00052D09">
            <w:pPr>
              <w:pStyle w:val="TAC"/>
            </w:pPr>
          </w:p>
        </w:tc>
      </w:tr>
      <w:tr w:rsidR="00F40892" w:rsidRPr="00715883" w14:paraId="37B5136D" w14:textId="77777777" w:rsidTr="00052D09">
        <w:tc>
          <w:tcPr>
            <w:tcW w:w="1938" w:type="dxa"/>
            <w:vAlign w:val="center"/>
          </w:tcPr>
          <w:p w14:paraId="19FCA2C6" w14:textId="77777777" w:rsidR="00F40892" w:rsidRPr="00715883" w:rsidRDefault="00F40892" w:rsidP="00052D09">
            <w:pPr>
              <w:pStyle w:val="TAC"/>
            </w:pPr>
            <w:r w:rsidRPr="00715883">
              <w:rPr>
                <w:rFonts w:hint="eastAsia"/>
              </w:rPr>
              <w:t>±</w:t>
            </w:r>
            <w:r w:rsidRPr="00715883">
              <w:t xml:space="preserve"> </w:t>
            </w:r>
            <w:r>
              <w:t>125</w:t>
            </w:r>
            <w:r w:rsidRPr="00715883">
              <w:t>-</w:t>
            </w:r>
            <w:r>
              <w:t>425</w:t>
            </w:r>
          </w:p>
        </w:tc>
        <w:tc>
          <w:tcPr>
            <w:tcW w:w="3769" w:type="dxa"/>
            <w:vAlign w:val="center"/>
          </w:tcPr>
          <w:p w14:paraId="0BFD544F" w14:textId="77777777" w:rsidR="00F40892" w:rsidRPr="00715883" w:rsidRDefault="00F40892" w:rsidP="00052D09">
            <w:pPr>
              <w:pStyle w:val="TAC"/>
            </w:pPr>
            <w:r w:rsidRPr="00715883">
              <w:t>-</w:t>
            </w:r>
            <w:r>
              <w:t>20</w:t>
            </w:r>
          </w:p>
        </w:tc>
        <w:tc>
          <w:tcPr>
            <w:tcW w:w="2015" w:type="dxa"/>
            <w:vMerge/>
            <w:vAlign w:val="center"/>
          </w:tcPr>
          <w:p w14:paraId="10980E07" w14:textId="77777777" w:rsidR="00F40892" w:rsidRPr="00715883" w:rsidRDefault="00F40892" w:rsidP="00052D09">
            <w:pPr>
              <w:pStyle w:val="TAC"/>
            </w:pPr>
          </w:p>
        </w:tc>
        <w:tc>
          <w:tcPr>
            <w:tcW w:w="1909" w:type="dxa"/>
            <w:vMerge/>
          </w:tcPr>
          <w:p w14:paraId="345EE647" w14:textId="77777777" w:rsidR="00F40892" w:rsidRPr="00715883" w:rsidRDefault="00F40892" w:rsidP="00052D09">
            <w:pPr>
              <w:pStyle w:val="TAC"/>
            </w:pPr>
          </w:p>
        </w:tc>
      </w:tr>
      <w:tr w:rsidR="00F40892" w:rsidRPr="00715883" w14:paraId="5829E040" w14:textId="77777777" w:rsidTr="00052D09">
        <w:tc>
          <w:tcPr>
            <w:tcW w:w="1938" w:type="dxa"/>
            <w:vAlign w:val="center"/>
          </w:tcPr>
          <w:p w14:paraId="38B70A13" w14:textId="77777777" w:rsidR="00F40892" w:rsidRPr="00715883" w:rsidRDefault="00F40892" w:rsidP="00052D09">
            <w:pPr>
              <w:pStyle w:val="TAC"/>
            </w:pPr>
            <w:r w:rsidRPr="00715883">
              <w:rPr>
                <w:rFonts w:hint="eastAsia"/>
              </w:rPr>
              <w:t>±</w:t>
            </w:r>
            <w:r w:rsidRPr="00715883">
              <w:t xml:space="preserve"> </w:t>
            </w:r>
            <w:r>
              <w:t>425</w:t>
            </w:r>
            <w:r w:rsidRPr="00715883">
              <w:t>-</w:t>
            </w:r>
            <w:r>
              <w:t>1500</w:t>
            </w:r>
          </w:p>
        </w:tc>
        <w:tc>
          <w:tcPr>
            <w:tcW w:w="3769" w:type="dxa"/>
            <w:vAlign w:val="center"/>
          </w:tcPr>
          <w:p w14:paraId="610A4DB2" w14:textId="77777777" w:rsidR="00F40892" w:rsidRPr="00715883" w:rsidRDefault="00F40892" w:rsidP="00052D09">
            <w:pPr>
              <w:pStyle w:val="TAC"/>
            </w:pPr>
            <w:r>
              <w:t>-20 to -35</w:t>
            </w:r>
          </w:p>
        </w:tc>
        <w:tc>
          <w:tcPr>
            <w:tcW w:w="2015" w:type="dxa"/>
            <w:vMerge/>
            <w:vAlign w:val="center"/>
          </w:tcPr>
          <w:p w14:paraId="63539ADA" w14:textId="77777777" w:rsidR="00F40892" w:rsidRPr="00715883" w:rsidRDefault="00F40892" w:rsidP="00052D09">
            <w:pPr>
              <w:pStyle w:val="TAC"/>
            </w:pPr>
          </w:p>
        </w:tc>
        <w:tc>
          <w:tcPr>
            <w:tcW w:w="1909" w:type="dxa"/>
            <w:vMerge/>
          </w:tcPr>
          <w:p w14:paraId="19687A55" w14:textId="77777777" w:rsidR="00F40892" w:rsidRPr="00715883" w:rsidRDefault="00F40892" w:rsidP="00052D09">
            <w:pPr>
              <w:pStyle w:val="TAC"/>
            </w:pPr>
          </w:p>
        </w:tc>
      </w:tr>
      <w:tr w:rsidR="00F40892" w14:paraId="32FBFEEC" w14:textId="77777777" w:rsidTr="00052D09">
        <w:tc>
          <w:tcPr>
            <w:tcW w:w="1938" w:type="dxa"/>
            <w:vAlign w:val="center"/>
          </w:tcPr>
          <w:p w14:paraId="598CDB21" w14:textId="77777777" w:rsidR="00F40892" w:rsidRPr="00715883" w:rsidRDefault="00F40892" w:rsidP="00052D09">
            <w:pPr>
              <w:pStyle w:val="TAC"/>
            </w:pPr>
            <w:r w:rsidRPr="00715883">
              <w:rPr>
                <w:rFonts w:hint="eastAsia"/>
              </w:rPr>
              <w:t>±</w:t>
            </w:r>
            <w:r w:rsidRPr="00715883">
              <w:t xml:space="preserve"> </w:t>
            </w:r>
            <w:r>
              <w:t>1500</w:t>
            </w:r>
            <w:r w:rsidRPr="00715883">
              <w:t>-</w:t>
            </w:r>
            <w:r>
              <w:t>36000</w:t>
            </w:r>
          </w:p>
        </w:tc>
        <w:tc>
          <w:tcPr>
            <w:tcW w:w="3769" w:type="dxa"/>
            <w:vAlign w:val="center"/>
          </w:tcPr>
          <w:p w14:paraId="0BBF5FB3" w14:textId="77777777" w:rsidR="00F40892" w:rsidRPr="00715883" w:rsidRDefault="00F40892" w:rsidP="00052D09">
            <w:pPr>
              <w:pStyle w:val="TAC"/>
            </w:pPr>
            <w:r>
              <w:t>-25</w:t>
            </w:r>
          </w:p>
        </w:tc>
        <w:tc>
          <w:tcPr>
            <w:tcW w:w="2015" w:type="dxa"/>
            <w:vAlign w:val="center"/>
          </w:tcPr>
          <w:p w14:paraId="47C72048" w14:textId="77777777" w:rsidR="00F40892" w:rsidRPr="00715883" w:rsidRDefault="00F40892" w:rsidP="00052D09">
            <w:pPr>
              <w:pStyle w:val="TAC"/>
            </w:pPr>
            <w:r>
              <w:t>30 kHz</w:t>
            </w:r>
          </w:p>
        </w:tc>
        <w:tc>
          <w:tcPr>
            <w:tcW w:w="1909" w:type="dxa"/>
            <w:vMerge/>
          </w:tcPr>
          <w:p w14:paraId="3D2E4438" w14:textId="77777777" w:rsidR="00F40892" w:rsidRDefault="00F40892" w:rsidP="00052D09">
            <w:pPr>
              <w:pStyle w:val="TAC"/>
            </w:pPr>
          </w:p>
        </w:tc>
      </w:tr>
      <w:tr w:rsidR="00F40892" w:rsidRPr="00715883" w14:paraId="4AA4F4CC" w14:textId="77777777" w:rsidTr="00052D09">
        <w:tc>
          <w:tcPr>
            <w:tcW w:w="7722" w:type="dxa"/>
            <w:gridSpan w:val="3"/>
            <w:vAlign w:val="center"/>
          </w:tcPr>
          <w:p w14:paraId="086F70C4" w14:textId="77777777" w:rsidR="00F40892" w:rsidRDefault="00F40892" w:rsidP="00052D09">
            <w:pPr>
              <w:pStyle w:val="TAN"/>
            </w:pPr>
            <w:r w:rsidRPr="00715883">
              <w:t>NOTE</w:t>
            </w:r>
            <w:r>
              <w:t xml:space="preserve"> 1</w:t>
            </w:r>
            <w:r w:rsidRPr="00715883">
              <w:t>:</w:t>
            </w:r>
            <w:r w:rsidRPr="00715883">
              <w:tab/>
              <w:t>Spectrum emissions are linearly interpolated versus frequency offset.</w:t>
            </w:r>
          </w:p>
          <w:p w14:paraId="3645B831" w14:textId="77777777" w:rsidR="00F40892" w:rsidRPr="00715883" w:rsidRDefault="00F40892" w:rsidP="00052D09">
            <w:pPr>
              <w:pStyle w:val="TAN"/>
            </w:pPr>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p>
        </w:tc>
        <w:tc>
          <w:tcPr>
            <w:tcW w:w="1909" w:type="dxa"/>
          </w:tcPr>
          <w:p w14:paraId="2BB7F0FD" w14:textId="77777777" w:rsidR="00F40892" w:rsidRPr="00715883" w:rsidRDefault="00F40892" w:rsidP="00052D09">
            <w:pPr>
              <w:pStyle w:val="TAN"/>
            </w:pPr>
          </w:p>
        </w:tc>
      </w:tr>
    </w:tbl>
    <w:p w14:paraId="36549549" w14:textId="77777777" w:rsidR="00F40892" w:rsidRDefault="00F40892" w:rsidP="00922CEC"/>
    <w:p w14:paraId="77BB28A3" w14:textId="77777777" w:rsidR="00F40892" w:rsidRDefault="00F40892" w:rsidP="00F40892">
      <w:pPr>
        <w:pStyle w:val="Heading5"/>
        <w:numPr>
          <w:ilvl w:val="0"/>
          <w:numId w:val="0"/>
        </w:numPr>
        <w:ind w:left="1152" w:hanging="1152"/>
      </w:pPr>
      <w:r w:rsidRPr="00715883">
        <w:lastRenderedPageBreak/>
        <w:t>6.5.3.3.</w:t>
      </w:r>
      <w:r>
        <w:t>8</w:t>
      </w:r>
      <w:r w:rsidRPr="00715883">
        <w:tab/>
        <w:t>Requirement for network signalling value "NS_0</w:t>
      </w:r>
      <w:r>
        <w:t>9</w:t>
      </w:r>
      <w:r w:rsidRPr="00715883">
        <w:t>N"</w:t>
      </w:r>
    </w:p>
    <w:p w14:paraId="6212DE6A" w14:textId="77777777" w:rsidR="00F40892" w:rsidRPr="00715883" w:rsidRDefault="00F40892" w:rsidP="00F40892">
      <w:r w:rsidRPr="00715883">
        <w:t>When "NS_0</w:t>
      </w:r>
      <w:r>
        <w:t>9</w:t>
      </w:r>
      <w:r w:rsidRPr="00715883">
        <w:t xml:space="preserve">N" is indicated in the cell, the power of any UE emission shall not exceed the levels specified in Table </w:t>
      </w:r>
      <w:r w:rsidRPr="00EB2F38">
        <w:t>6.5.3.3.</w:t>
      </w:r>
      <w:r>
        <w:t>8</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08EB6340" w14:textId="77777777" w:rsidR="00F40892" w:rsidRPr="00602F3C" w:rsidRDefault="00F40892" w:rsidP="00F40892">
      <w:pPr>
        <w:pStyle w:val="TH"/>
        <w:rPr>
          <w:rFonts w:eastAsia="Yu Mincho"/>
        </w:rPr>
      </w:pPr>
      <w:r w:rsidRPr="00715883">
        <w:t xml:space="preserve">Table </w:t>
      </w:r>
      <w:r w:rsidRPr="00EB2F38">
        <w:t>6.5.3.3.</w:t>
      </w:r>
      <w:r>
        <w:t>8</w:t>
      </w:r>
      <w:r w:rsidRPr="00715883">
        <w:t xml:space="preserve">-1: Additional out-of-band requirements for </w:t>
      </w:r>
      <w:r w:rsidRPr="00715883">
        <w:rPr>
          <w:rFonts w:eastAsia="Yu Mincho"/>
        </w:rPr>
        <w:t>"</w:t>
      </w:r>
      <w:r w:rsidRPr="00715883">
        <w:t>NS_</w:t>
      </w:r>
      <w:r w:rsidRPr="00715883">
        <w:rPr>
          <w:lang w:val="en-US"/>
        </w:rPr>
        <w:t>0</w:t>
      </w:r>
      <w:r>
        <w:rPr>
          <w:lang w:val="en-US"/>
        </w:rPr>
        <w:t>9</w:t>
      </w:r>
      <w:r w:rsidRPr="00715883">
        <w:rPr>
          <w:lang w:val="en-US"/>
        </w:rPr>
        <w:t>N</w:t>
      </w:r>
      <w:r w:rsidRPr="00715883">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F40892" w:rsidRPr="00647C24" w14:paraId="2AD4D0C9" w14:textId="77777777" w:rsidTr="00052D09">
        <w:trPr>
          <w:cantSplit/>
          <w:trHeight w:val="443"/>
          <w:jc w:val="center"/>
        </w:trPr>
        <w:tc>
          <w:tcPr>
            <w:tcW w:w="1980" w:type="dxa"/>
          </w:tcPr>
          <w:p w14:paraId="494B4074"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Frequency range</w:t>
            </w:r>
          </w:p>
          <w:p w14:paraId="66F47070"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(MHz)</w:t>
            </w:r>
          </w:p>
        </w:tc>
        <w:tc>
          <w:tcPr>
            <w:tcW w:w="2000" w:type="dxa"/>
          </w:tcPr>
          <w:p w14:paraId="4A8A71C5"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(dBm)</w:t>
            </w:r>
          </w:p>
        </w:tc>
        <w:tc>
          <w:tcPr>
            <w:tcW w:w="1377" w:type="dxa"/>
          </w:tcPr>
          <w:p w14:paraId="3C3B80C9"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 xml:space="preserve">Measurement bandwidth </w:t>
            </w:r>
          </w:p>
        </w:tc>
        <w:tc>
          <w:tcPr>
            <w:tcW w:w="2293" w:type="dxa"/>
          </w:tcPr>
          <w:p w14:paraId="51C88047" w14:textId="77777777" w:rsidR="00F40892" w:rsidRDefault="00F40892" w:rsidP="00052D09">
            <w:pPr>
              <w:keepNext/>
              <w:keepLines/>
              <w:jc w:val="center"/>
              <w:rPr>
                <w:rFonts w:ascii="Arial" w:hAnsi="Arial" w:cs="Arial"/>
                <w:b/>
                <w:bCs/>
                <w:sz w:val="18"/>
              </w:rPr>
            </w:pPr>
            <w:r w:rsidRPr="00647C24">
              <w:rPr>
                <w:rFonts w:ascii="Arial" w:hAnsi="Arial" w:cs="Arial"/>
                <w:b/>
                <w:bCs/>
                <w:sz w:val="18"/>
              </w:rPr>
              <w:t>NOTE</w:t>
            </w:r>
          </w:p>
          <w:p w14:paraId="13EDF4CB" w14:textId="77777777" w:rsidR="00F40892" w:rsidRPr="00647C24" w:rsidRDefault="00F40892" w:rsidP="00052D09">
            <w:pPr>
              <w:keepNext/>
              <w:keepLines/>
              <w:jc w:val="center"/>
              <w:rPr>
                <w:rFonts w:ascii="Arial" w:hAnsi="Arial" w:cs="Arial"/>
                <w:b/>
                <w:bCs/>
                <w:sz w:val="18"/>
              </w:rPr>
            </w:pPr>
            <w:r>
              <w:rPr>
                <w:rFonts w:ascii="Arial" w:hAnsi="Arial" w:cs="Arial"/>
                <w:b/>
                <w:bCs/>
                <w:sz w:val="18"/>
              </w:rPr>
              <w:t>(measurement method)</w:t>
            </w:r>
          </w:p>
        </w:tc>
      </w:tr>
      <w:tr w:rsidR="00F40892" w:rsidRPr="00647C24" w14:paraId="1DBDDAD8" w14:textId="77777777" w:rsidTr="00052D09">
        <w:trPr>
          <w:jc w:val="center"/>
        </w:trPr>
        <w:tc>
          <w:tcPr>
            <w:tcW w:w="1980" w:type="dxa"/>
          </w:tcPr>
          <w:p w14:paraId="415A7BF9" w14:textId="77777777" w:rsidR="00F40892" w:rsidRPr="00647C24" w:rsidRDefault="00F40892" w:rsidP="00052D09">
            <w:pPr>
              <w:pStyle w:val="TAC"/>
              <w:rPr>
                <w:lang w:val="en-US"/>
              </w:rPr>
            </w:pPr>
            <w:r>
              <w:rPr>
                <w:lang w:val="en-US"/>
              </w:rPr>
              <w:t>30 to 1000</w:t>
            </w:r>
          </w:p>
        </w:tc>
        <w:tc>
          <w:tcPr>
            <w:tcW w:w="2000" w:type="dxa"/>
          </w:tcPr>
          <w:p w14:paraId="4752C7D6" w14:textId="77777777" w:rsidR="00F40892" w:rsidRPr="00647C24" w:rsidRDefault="00F40892" w:rsidP="00052D09">
            <w:pPr>
              <w:pStyle w:val="TAC"/>
              <w:rPr>
                <w:lang w:val="en-US"/>
              </w:rPr>
            </w:pPr>
            <w:r>
              <w:rPr>
                <w:lang w:val="en-US"/>
              </w:rPr>
              <w:t>-36</w:t>
            </w:r>
          </w:p>
        </w:tc>
        <w:tc>
          <w:tcPr>
            <w:tcW w:w="1377" w:type="dxa"/>
          </w:tcPr>
          <w:p w14:paraId="4DC9486A" w14:textId="77777777" w:rsidR="00F40892" w:rsidRPr="00647C24" w:rsidRDefault="00F40892" w:rsidP="00052D09">
            <w:pPr>
              <w:pStyle w:val="TAC"/>
              <w:rPr>
                <w:lang w:val="en-US"/>
              </w:rPr>
            </w:pPr>
            <w:r>
              <w:rPr>
                <w:lang w:val="en-US"/>
              </w:rPr>
              <w:t>100 kHz</w:t>
            </w:r>
          </w:p>
        </w:tc>
        <w:tc>
          <w:tcPr>
            <w:tcW w:w="2293" w:type="dxa"/>
          </w:tcPr>
          <w:p w14:paraId="3DEBE506" w14:textId="77777777" w:rsidR="00F40892" w:rsidRPr="00647C24" w:rsidRDefault="00F40892" w:rsidP="00052D09">
            <w:pPr>
              <w:pStyle w:val="TAC"/>
            </w:pPr>
            <w:r>
              <w:t>Peak hold</w:t>
            </w:r>
          </w:p>
        </w:tc>
      </w:tr>
      <w:tr w:rsidR="00F40892" w:rsidRPr="00647C24" w14:paraId="435C6654" w14:textId="77777777" w:rsidTr="00052D09">
        <w:trPr>
          <w:jc w:val="center"/>
        </w:trPr>
        <w:tc>
          <w:tcPr>
            <w:tcW w:w="1980" w:type="dxa"/>
          </w:tcPr>
          <w:p w14:paraId="178144C6" w14:textId="77777777" w:rsidR="00F40892" w:rsidRPr="00647C24" w:rsidRDefault="00F40892" w:rsidP="00052D09">
            <w:pPr>
              <w:pStyle w:val="TAC"/>
            </w:pPr>
            <w:r>
              <w:t>1000 to 1559</w:t>
            </w:r>
          </w:p>
        </w:tc>
        <w:tc>
          <w:tcPr>
            <w:tcW w:w="2000" w:type="dxa"/>
          </w:tcPr>
          <w:p w14:paraId="55380B2A" w14:textId="77777777" w:rsidR="00F40892" w:rsidRPr="00647C24" w:rsidRDefault="00F40892" w:rsidP="00052D09">
            <w:pPr>
              <w:pStyle w:val="TAC"/>
            </w:pPr>
            <w:r>
              <w:t>-31</w:t>
            </w:r>
          </w:p>
        </w:tc>
        <w:tc>
          <w:tcPr>
            <w:tcW w:w="1377" w:type="dxa"/>
          </w:tcPr>
          <w:p w14:paraId="62111CAD" w14:textId="77777777" w:rsidR="00F40892" w:rsidRPr="00647C24" w:rsidRDefault="00F40892" w:rsidP="00052D09">
            <w:pPr>
              <w:pStyle w:val="TAC"/>
            </w:pPr>
            <w:r>
              <w:t>1 MHz</w:t>
            </w:r>
          </w:p>
        </w:tc>
        <w:tc>
          <w:tcPr>
            <w:tcW w:w="2293" w:type="dxa"/>
            <w:tcBorders>
              <w:bottom w:val="single" w:sz="4" w:space="0" w:color="auto"/>
            </w:tcBorders>
          </w:tcPr>
          <w:p w14:paraId="4586118F" w14:textId="77777777" w:rsidR="00F40892" w:rsidRPr="00647C24" w:rsidRDefault="00F40892" w:rsidP="00052D09">
            <w:pPr>
              <w:pStyle w:val="TAC"/>
            </w:pPr>
            <w:r>
              <w:t>Average</w:t>
            </w:r>
          </w:p>
        </w:tc>
      </w:tr>
      <w:tr w:rsidR="00F40892" w:rsidRPr="00647C24" w14:paraId="35EEDAF1" w14:textId="77777777" w:rsidTr="00052D09">
        <w:trPr>
          <w:jc w:val="center"/>
        </w:trPr>
        <w:tc>
          <w:tcPr>
            <w:tcW w:w="1980" w:type="dxa"/>
          </w:tcPr>
          <w:p w14:paraId="4ACE7404" w14:textId="77777777" w:rsidR="00F40892" w:rsidRPr="00647C24" w:rsidRDefault="00F40892" w:rsidP="00052D09">
            <w:pPr>
              <w:pStyle w:val="TAC"/>
              <w:rPr>
                <w:lang w:val="en-US"/>
              </w:rPr>
            </w:pPr>
            <w:r>
              <w:rPr>
                <w:lang w:val="en-US"/>
              </w:rPr>
              <w:t>1559 to 1605</w:t>
            </w:r>
          </w:p>
        </w:tc>
        <w:tc>
          <w:tcPr>
            <w:tcW w:w="2000" w:type="dxa"/>
          </w:tcPr>
          <w:p w14:paraId="6D458C93" w14:textId="77777777" w:rsidR="00F40892" w:rsidRPr="00647C24" w:rsidRDefault="00F40892" w:rsidP="00052D09">
            <w:pPr>
              <w:pStyle w:val="TAC"/>
              <w:rPr>
                <w:lang w:val="en-US"/>
              </w:rPr>
            </w:pPr>
            <w:r>
              <w:rPr>
                <w:lang w:val="en-US"/>
              </w:rPr>
              <w:t>-40</w:t>
            </w:r>
          </w:p>
        </w:tc>
        <w:tc>
          <w:tcPr>
            <w:tcW w:w="1377" w:type="dxa"/>
          </w:tcPr>
          <w:p w14:paraId="202EDC6A" w14:textId="77777777" w:rsidR="00F40892" w:rsidRPr="00647C24" w:rsidRDefault="00F40892" w:rsidP="00052D09">
            <w:pPr>
              <w:pStyle w:val="TAC"/>
            </w:pPr>
            <w:r>
              <w:t>1 MHz</w:t>
            </w:r>
          </w:p>
        </w:tc>
        <w:tc>
          <w:tcPr>
            <w:tcW w:w="2293" w:type="dxa"/>
          </w:tcPr>
          <w:p w14:paraId="40CA8F79" w14:textId="77777777" w:rsidR="00F40892" w:rsidRPr="00647C24" w:rsidRDefault="00F40892" w:rsidP="00052D09">
            <w:pPr>
              <w:pStyle w:val="TAC"/>
            </w:pPr>
            <w:r>
              <w:t>Average</w:t>
            </w:r>
          </w:p>
        </w:tc>
      </w:tr>
      <w:tr w:rsidR="00F40892" w:rsidRPr="00647C24" w14:paraId="6BB995A8" w14:textId="77777777" w:rsidTr="00052D09">
        <w:trPr>
          <w:jc w:val="center"/>
        </w:trPr>
        <w:tc>
          <w:tcPr>
            <w:tcW w:w="1980" w:type="dxa"/>
          </w:tcPr>
          <w:p w14:paraId="27521C0E" w14:textId="77777777" w:rsidR="00F40892" w:rsidRPr="00647C24" w:rsidRDefault="00F40892" w:rsidP="00052D09">
            <w:pPr>
              <w:pStyle w:val="TAC"/>
            </w:pPr>
            <w:r>
              <w:t>1605 to 1612.5</w:t>
            </w:r>
          </w:p>
        </w:tc>
        <w:tc>
          <w:tcPr>
            <w:tcW w:w="2000" w:type="dxa"/>
          </w:tcPr>
          <w:p w14:paraId="140B0A06" w14:textId="77777777" w:rsidR="00F40892" w:rsidRPr="00647C24" w:rsidRDefault="00F40892" w:rsidP="00052D09">
            <w:pPr>
              <w:pStyle w:val="TAC"/>
              <w:rPr>
                <w:lang w:val="en-US"/>
              </w:rPr>
            </w:pPr>
            <w:r>
              <w:rPr>
                <w:lang w:val="en-US"/>
              </w:rPr>
              <w:t>-40 to -28.5</w:t>
            </w:r>
          </w:p>
        </w:tc>
        <w:tc>
          <w:tcPr>
            <w:tcW w:w="1377" w:type="dxa"/>
          </w:tcPr>
          <w:p w14:paraId="068C3FDB" w14:textId="77777777" w:rsidR="00F40892" w:rsidRPr="00647C24" w:rsidRDefault="00F40892" w:rsidP="00052D09">
            <w:pPr>
              <w:pStyle w:val="TAC"/>
            </w:pPr>
            <w:r>
              <w:t>1 MHz</w:t>
            </w:r>
          </w:p>
        </w:tc>
        <w:tc>
          <w:tcPr>
            <w:tcW w:w="2293" w:type="dxa"/>
            <w:tcBorders>
              <w:bottom w:val="single" w:sz="4" w:space="0" w:color="auto"/>
            </w:tcBorders>
          </w:tcPr>
          <w:p w14:paraId="4D7A6676" w14:textId="77777777" w:rsidR="00F40892" w:rsidRPr="00647C24" w:rsidRDefault="00F40892" w:rsidP="00052D09">
            <w:pPr>
              <w:pStyle w:val="TAC"/>
            </w:pPr>
            <w:r>
              <w:t>Average</w:t>
            </w:r>
          </w:p>
        </w:tc>
      </w:tr>
      <w:tr w:rsidR="00F40892" w:rsidRPr="00647C24" w14:paraId="5147BDF4" w14:textId="77777777" w:rsidTr="00052D09">
        <w:trPr>
          <w:jc w:val="center"/>
        </w:trPr>
        <w:tc>
          <w:tcPr>
            <w:tcW w:w="1980" w:type="dxa"/>
          </w:tcPr>
          <w:p w14:paraId="49AF313C" w14:textId="77777777" w:rsidR="00F40892" w:rsidRDefault="00F40892" w:rsidP="00052D09">
            <w:pPr>
              <w:pStyle w:val="TAC"/>
            </w:pPr>
            <w:r>
              <w:t>1612.5 to 1616.5</w:t>
            </w:r>
          </w:p>
        </w:tc>
        <w:tc>
          <w:tcPr>
            <w:tcW w:w="2000" w:type="dxa"/>
          </w:tcPr>
          <w:p w14:paraId="6100B784" w14:textId="77777777" w:rsidR="00F40892" w:rsidRPr="00647C24" w:rsidRDefault="00F40892" w:rsidP="00052D09">
            <w:pPr>
              <w:pStyle w:val="TAC"/>
              <w:rPr>
                <w:lang w:val="en-US"/>
              </w:rPr>
            </w:pPr>
            <w:r>
              <w:rPr>
                <w:lang w:val="en-US"/>
              </w:rPr>
              <w:t>-25 to -20</w:t>
            </w:r>
          </w:p>
        </w:tc>
        <w:tc>
          <w:tcPr>
            <w:tcW w:w="1377" w:type="dxa"/>
          </w:tcPr>
          <w:p w14:paraId="738D324B" w14:textId="77777777" w:rsidR="00F40892" w:rsidRPr="00647C24" w:rsidRDefault="00F40892" w:rsidP="00052D09">
            <w:pPr>
              <w:pStyle w:val="TAC"/>
            </w:pPr>
            <w:r>
              <w:t>1 MHz</w:t>
            </w:r>
          </w:p>
        </w:tc>
        <w:tc>
          <w:tcPr>
            <w:tcW w:w="2293" w:type="dxa"/>
            <w:tcBorders>
              <w:bottom w:val="single" w:sz="4" w:space="0" w:color="auto"/>
            </w:tcBorders>
          </w:tcPr>
          <w:p w14:paraId="0ACF644E" w14:textId="77777777" w:rsidR="00F40892" w:rsidRPr="00647C24" w:rsidRDefault="00F40892" w:rsidP="00052D09">
            <w:pPr>
              <w:pStyle w:val="TAC"/>
            </w:pPr>
            <w:r>
              <w:t>Average</w:t>
            </w:r>
          </w:p>
        </w:tc>
      </w:tr>
      <w:tr w:rsidR="00F40892" w:rsidRPr="00647C24" w14:paraId="37DF4EE5" w14:textId="77777777" w:rsidTr="00052D09">
        <w:trPr>
          <w:jc w:val="center"/>
        </w:trPr>
        <w:tc>
          <w:tcPr>
            <w:tcW w:w="1980" w:type="dxa"/>
          </w:tcPr>
          <w:p w14:paraId="484F2DA1" w14:textId="77777777" w:rsidR="00F40892" w:rsidRDefault="00F40892" w:rsidP="00052D09">
            <w:pPr>
              <w:pStyle w:val="TAC"/>
            </w:pPr>
            <w:r>
              <w:t xml:space="preserve">1616.5 to 1621.5 </w:t>
            </w:r>
          </w:p>
        </w:tc>
        <w:tc>
          <w:tcPr>
            <w:tcW w:w="2000" w:type="dxa"/>
          </w:tcPr>
          <w:p w14:paraId="20965A39" w14:textId="77777777" w:rsidR="00F40892" w:rsidRPr="00647C24" w:rsidRDefault="00F40892" w:rsidP="00052D09">
            <w:pPr>
              <w:pStyle w:val="TAC"/>
              <w:rPr>
                <w:lang w:val="en-US"/>
              </w:rPr>
            </w:pPr>
            <w:r>
              <w:rPr>
                <w:lang w:val="en-US"/>
              </w:rPr>
              <w:t>-20 to -16</w:t>
            </w:r>
          </w:p>
        </w:tc>
        <w:tc>
          <w:tcPr>
            <w:tcW w:w="1377" w:type="dxa"/>
          </w:tcPr>
          <w:p w14:paraId="4310034A" w14:textId="77777777" w:rsidR="00F40892" w:rsidRPr="00647C24" w:rsidRDefault="00F40892" w:rsidP="00052D09">
            <w:pPr>
              <w:pStyle w:val="TAC"/>
            </w:pPr>
            <w:r>
              <w:t>1 MHz</w:t>
            </w:r>
          </w:p>
        </w:tc>
        <w:tc>
          <w:tcPr>
            <w:tcW w:w="2293" w:type="dxa"/>
            <w:tcBorders>
              <w:bottom w:val="single" w:sz="4" w:space="0" w:color="auto"/>
            </w:tcBorders>
          </w:tcPr>
          <w:p w14:paraId="585B0BC4" w14:textId="77777777" w:rsidR="00F40892" w:rsidRPr="00647C24" w:rsidRDefault="00F40892" w:rsidP="00052D09">
            <w:pPr>
              <w:pStyle w:val="TAC"/>
            </w:pPr>
            <w:r>
              <w:t>Average</w:t>
            </w:r>
          </w:p>
        </w:tc>
      </w:tr>
      <w:tr w:rsidR="00F40892" w:rsidRPr="00647C24" w14:paraId="287AA1A8" w14:textId="77777777" w:rsidTr="00052D09">
        <w:trPr>
          <w:jc w:val="center"/>
        </w:trPr>
        <w:tc>
          <w:tcPr>
            <w:tcW w:w="1980" w:type="dxa"/>
          </w:tcPr>
          <w:p w14:paraId="0CE2883A" w14:textId="77777777" w:rsidR="00F40892" w:rsidRDefault="00F40892" w:rsidP="00052D09">
            <w:pPr>
              <w:pStyle w:val="TAC"/>
            </w:pPr>
            <w:r>
              <w:t>1621.5 to 1624.5</w:t>
            </w:r>
          </w:p>
        </w:tc>
        <w:tc>
          <w:tcPr>
            <w:tcW w:w="2000" w:type="dxa"/>
          </w:tcPr>
          <w:p w14:paraId="6990D529" w14:textId="77777777" w:rsidR="00F40892" w:rsidRPr="00647C24" w:rsidRDefault="00F40892" w:rsidP="00052D09">
            <w:pPr>
              <w:pStyle w:val="TAC"/>
              <w:rPr>
                <w:lang w:val="en-US"/>
              </w:rPr>
            </w:pPr>
            <w:r>
              <w:rPr>
                <w:lang w:val="en-US"/>
              </w:rPr>
              <w:t>-30 to -27.5</w:t>
            </w:r>
          </w:p>
        </w:tc>
        <w:tc>
          <w:tcPr>
            <w:tcW w:w="1377" w:type="dxa"/>
          </w:tcPr>
          <w:p w14:paraId="744E79A8" w14:textId="77777777" w:rsidR="00F40892" w:rsidRPr="00647C24" w:rsidRDefault="00F40892" w:rsidP="00052D09">
            <w:pPr>
              <w:pStyle w:val="TAC"/>
            </w:pPr>
            <w:r>
              <w:t>30 kHz</w:t>
            </w:r>
          </w:p>
        </w:tc>
        <w:tc>
          <w:tcPr>
            <w:tcW w:w="2293" w:type="dxa"/>
            <w:tcBorders>
              <w:bottom w:val="single" w:sz="4" w:space="0" w:color="auto"/>
            </w:tcBorders>
          </w:tcPr>
          <w:p w14:paraId="019E143A" w14:textId="77777777" w:rsidR="00F40892" w:rsidRPr="00647C24" w:rsidRDefault="00F40892" w:rsidP="00052D09">
            <w:pPr>
              <w:pStyle w:val="TAC"/>
            </w:pPr>
            <w:r>
              <w:t>Average</w:t>
            </w:r>
          </w:p>
        </w:tc>
      </w:tr>
      <w:tr w:rsidR="00F40892" w:rsidRPr="00647C24" w14:paraId="3B5ADA62" w14:textId="77777777" w:rsidTr="00052D09">
        <w:trPr>
          <w:jc w:val="center"/>
        </w:trPr>
        <w:tc>
          <w:tcPr>
            <w:tcW w:w="1980" w:type="dxa"/>
          </w:tcPr>
          <w:p w14:paraId="0398606F" w14:textId="77777777" w:rsidR="00F40892" w:rsidRDefault="00F40892" w:rsidP="00052D09">
            <w:pPr>
              <w:pStyle w:val="TAC"/>
            </w:pPr>
            <w:r>
              <w:t>1624.5 to 1625.125</w:t>
            </w:r>
          </w:p>
        </w:tc>
        <w:tc>
          <w:tcPr>
            <w:tcW w:w="2000" w:type="dxa"/>
          </w:tcPr>
          <w:p w14:paraId="07B83C5C" w14:textId="77777777" w:rsidR="00F40892" w:rsidRPr="00647C24" w:rsidRDefault="00F40892" w:rsidP="00052D09">
            <w:pPr>
              <w:pStyle w:val="TAC"/>
              <w:rPr>
                <w:lang w:val="en-US"/>
              </w:rPr>
            </w:pPr>
            <w:r>
              <w:rPr>
                <w:lang w:val="en-US"/>
              </w:rPr>
              <w:t>-27.5 to -27.2</w:t>
            </w:r>
          </w:p>
        </w:tc>
        <w:tc>
          <w:tcPr>
            <w:tcW w:w="1377" w:type="dxa"/>
          </w:tcPr>
          <w:p w14:paraId="41F04FD4" w14:textId="77777777" w:rsidR="00F40892" w:rsidRPr="00647C24" w:rsidRDefault="00F40892" w:rsidP="00052D09">
            <w:pPr>
              <w:pStyle w:val="TAC"/>
            </w:pPr>
            <w:r>
              <w:t>30 kHz</w:t>
            </w:r>
          </w:p>
        </w:tc>
        <w:tc>
          <w:tcPr>
            <w:tcW w:w="2293" w:type="dxa"/>
            <w:tcBorders>
              <w:bottom w:val="single" w:sz="4" w:space="0" w:color="auto"/>
            </w:tcBorders>
          </w:tcPr>
          <w:p w14:paraId="3B335544" w14:textId="77777777" w:rsidR="00F40892" w:rsidRPr="00647C24" w:rsidRDefault="00F40892" w:rsidP="00052D09">
            <w:pPr>
              <w:pStyle w:val="TAC"/>
            </w:pPr>
            <w:r>
              <w:t>Average</w:t>
            </w:r>
          </w:p>
        </w:tc>
      </w:tr>
      <w:tr w:rsidR="00F40892" w:rsidRPr="00647C24" w14:paraId="35823F1D" w14:textId="77777777" w:rsidTr="00052D09">
        <w:trPr>
          <w:jc w:val="center"/>
        </w:trPr>
        <w:tc>
          <w:tcPr>
            <w:tcW w:w="1980" w:type="dxa"/>
          </w:tcPr>
          <w:p w14:paraId="2778C2C9" w14:textId="77777777" w:rsidR="00F40892" w:rsidRDefault="00F40892" w:rsidP="00052D09">
            <w:pPr>
              <w:pStyle w:val="TAC"/>
            </w:pPr>
            <w:r>
              <w:t>1625.125 to 1625.8</w:t>
            </w:r>
          </w:p>
        </w:tc>
        <w:tc>
          <w:tcPr>
            <w:tcW w:w="2000" w:type="dxa"/>
          </w:tcPr>
          <w:p w14:paraId="5ED5630C" w14:textId="77777777" w:rsidR="00F40892" w:rsidRPr="00647C24" w:rsidRDefault="00F40892" w:rsidP="00052D09">
            <w:pPr>
              <w:pStyle w:val="TAC"/>
              <w:rPr>
                <w:lang w:val="en-US"/>
              </w:rPr>
            </w:pPr>
            <w:r>
              <w:rPr>
                <w:lang w:val="en-US"/>
              </w:rPr>
              <w:t xml:space="preserve">-27.2 to -20 </w:t>
            </w:r>
          </w:p>
        </w:tc>
        <w:tc>
          <w:tcPr>
            <w:tcW w:w="1377" w:type="dxa"/>
          </w:tcPr>
          <w:p w14:paraId="3B45AEE2" w14:textId="77777777" w:rsidR="00F40892" w:rsidRPr="00647C24" w:rsidRDefault="00F40892" w:rsidP="00052D09">
            <w:pPr>
              <w:pStyle w:val="TAC"/>
            </w:pPr>
            <w:r>
              <w:t>30 kHz</w:t>
            </w:r>
          </w:p>
        </w:tc>
        <w:tc>
          <w:tcPr>
            <w:tcW w:w="2293" w:type="dxa"/>
            <w:tcBorders>
              <w:bottom w:val="single" w:sz="4" w:space="0" w:color="auto"/>
            </w:tcBorders>
          </w:tcPr>
          <w:p w14:paraId="7B52E0AD" w14:textId="77777777" w:rsidR="00F40892" w:rsidRPr="00647C24" w:rsidRDefault="00F40892" w:rsidP="00052D09">
            <w:pPr>
              <w:pStyle w:val="TAC"/>
            </w:pPr>
            <w:r>
              <w:t>Average</w:t>
            </w:r>
          </w:p>
        </w:tc>
      </w:tr>
      <w:tr w:rsidR="00F40892" w:rsidRPr="00647C24" w14:paraId="2FBD10D0" w14:textId="77777777" w:rsidTr="00052D09">
        <w:trPr>
          <w:jc w:val="center"/>
        </w:trPr>
        <w:tc>
          <w:tcPr>
            <w:tcW w:w="1980" w:type="dxa"/>
          </w:tcPr>
          <w:p w14:paraId="60BC1586" w14:textId="77777777" w:rsidR="00F40892" w:rsidRDefault="00F40892" w:rsidP="00052D09">
            <w:pPr>
              <w:pStyle w:val="TAC"/>
            </w:pPr>
            <w:r>
              <w:t>1625.8 to 1626</w:t>
            </w:r>
          </w:p>
        </w:tc>
        <w:tc>
          <w:tcPr>
            <w:tcW w:w="2000" w:type="dxa"/>
          </w:tcPr>
          <w:p w14:paraId="2A92954A" w14:textId="77777777" w:rsidR="00F40892" w:rsidRPr="00647C24" w:rsidRDefault="00F40892" w:rsidP="00052D09">
            <w:pPr>
              <w:pStyle w:val="TAC"/>
              <w:rPr>
                <w:lang w:val="en-US"/>
              </w:rPr>
            </w:pPr>
            <w:r>
              <w:rPr>
                <w:lang w:val="en-US"/>
              </w:rPr>
              <w:t>-20 to -17</w:t>
            </w:r>
          </w:p>
        </w:tc>
        <w:tc>
          <w:tcPr>
            <w:tcW w:w="1377" w:type="dxa"/>
          </w:tcPr>
          <w:p w14:paraId="54760907" w14:textId="77777777" w:rsidR="00F40892" w:rsidRPr="00647C24" w:rsidRDefault="00F40892" w:rsidP="00052D09">
            <w:pPr>
              <w:pStyle w:val="TAC"/>
            </w:pPr>
            <w:r>
              <w:t>30 kHz</w:t>
            </w:r>
          </w:p>
        </w:tc>
        <w:tc>
          <w:tcPr>
            <w:tcW w:w="2293" w:type="dxa"/>
            <w:tcBorders>
              <w:bottom w:val="single" w:sz="4" w:space="0" w:color="auto"/>
            </w:tcBorders>
          </w:tcPr>
          <w:p w14:paraId="4F4546E1" w14:textId="77777777" w:rsidR="00F40892" w:rsidRPr="00647C24" w:rsidRDefault="00F40892" w:rsidP="00052D09">
            <w:pPr>
              <w:pStyle w:val="TAC"/>
            </w:pPr>
            <w:r>
              <w:t>Average</w:t>
            </w:r>
          </w:p>
        </w:tc>
      </w:tr>
      <w:tr w:rsidR="00F40892" w:rsidRPr="00647C24" w14:paraId="34EF9C41" w14:textId="77777777" w:rsidTr="00052D09">
        <w:trPr>
          <w:jc w:val="center"/>
        </w:trPr>
        <w:tc>
          <w:tcPr>
            <w:tcW w:w="1980" w:type="dxa"/>
          </w:tcPr>
          <w:p w14:paraId="033AC4B2" w14:textId="77777777" w:rsidR="00F40892" w:rsidRDefault="00F40892" w:rsidP="00052D09">
            <w:pPr>
              <w:pStyle w:val="TAC"/>
            </w:pPr>
            <w:r>
              <w:t>1626 to 1626.2</w:t>
            </w:r>
          </w:p>
        </w:tc>
        <w:tc>
          <w:tcPr>
            <w:tcW w:w="2000" w:type="dxa"/>
          </w:tcPr>
          <w:p w14:paraId="00989EEF" w14:textId="77777777" w:rsidR="00F40892" w:rsidRPr="00647C24" w:rsidRDefault="00F40892" w:rsidP="00052D09">
            <w:pPr>
              <w:pStyle w:val="TAC"/>
              <w:rPr>
                <w:lang w:val="en-US"/>
              </w:rPr>
            </w:pPr>
            <w:r>
              <w:rPr>
                <w:lang w:val="en-US"/>
              </w:rPr>
              <w:t>-17 to -10</w:t>
            </w:r>
          </w:p>
        </w:tc>
        <w:tc>
          <w:tcPr>
            <w:tcW w:w="1377" w:type="dxa"/>
          </w:tcPr>
          <w:p w14:paraId="7A15E820" w14:textId="77777777" w:rsidR="00F40892" w:rsidRPr="00647C24" w:rsidRDefault="00F40892" w:rsidP="00052D09">
            <w:pPr>
              <w:pStyle w:val="TAC"/>
            </w:pPr>
            <w:r>
              <w:t>30 kHz</w:t>
            </w:r>
          </w:p>
        </w:tc>
        <w:tc>
          <w:tcPr>
            <w:tcW w:w="2293" w:type="dxa"/>
            <w:tcBorders>
              <w:bottom w:val="single" w:sz="4" w:space="0" w:color="auto"/>
            </w:tcBorders>
          </w:tcPr>
          <w:p w14:paraId="35771865" w14:textId="77777777" w:rsidR="00F40892" w:rsidRPr="00647C24" w:rsidRDefault="00F40892" w:rsidP="00052D09">
            <w:pPr>
              <w:pStyle w:val="TAC"/>
            </w:pPr>
            <w:r>
              <w:t>Average</w:t>
            </w:r>
          </w:p>
        </w:tc>
      </w:tr>
      <w:tr w:rsidR="00F40892" w:rsidRPr="00647C24" w14:paraId="02DD493A" w14:textId="77777777" w:rsidTr="00052D09">
        <w:trPr>
          <w:jc w:val="center"/>
        </w:trPr>
        <w:tc>
          <w:tcPr>
            <w:tcW w:w="1980" w:type="dxa"/>
          </w:tcPr>
          <w:p w14:paraId="674A40FA" w14:textId="77777777" w:rsidR="00F40892" w:rsidRDefault="00F40892" w:rsidP="00052D09">
            <w:pPr>
              <w:pStyle w:val="TAC"/>
            </w:pPr>
            <w:r>
              <w:t>1626.2 to 1626.5</w:t>
            </w:r>
          </w:p>
        </w:tc>
        <w:tc>
          <w:tcPr>
            <w:tcW w:w="2000" w:type="dxa"/>
          </w:tcPr>
          <w:p w14:paraId="26ABAF15" w14:textId="77777777" w:rsidR="00F40892" w:rsidRPr="00647C24" w:rsidRDefault="00F40892" w:rsidP="00052D09">
            <w:pPr>
              <w:pStyle w:val="TAC"/>
              <w:rPr>
                <w:lang w:val="en-US"/>
              </w:rPr>
            </w:pPr>
            <w:r>
              <w:rPr>
                <w:lang w:val="en-US"/>
              </w:rPr>
              <w:t>-10</w:t>
            </w:r>
          </w:p>
        </w:tc>
        <w:tc>
          <w:tcPr>
            <w:tcW w:w="1377" w:type="dxa"/>
          </w:tcPr>
          <w:p w14:paraId="23688090" w14:textId="77777777" w:rsidR="00F40892" w:rsidRPr="00647C24" w:rsidRDefault="00F40892" w:rsidP="00052D09">
            <w:pPr>
              <w:pStyle w:val="TAC"/>
            </w:pPr>
            <w:r>
              <w:t>30 kHz</w:t>
            </w:r>
          </w:p>
        </w:tc>
        <w:tc>
          <w:tcPr>
            <w:tcW w:w="2293" w:type="dxa"/>
            <w:tcBorders>
              <w:bottom w:val="single" w:sz="4" w:space="0" w:color="auto"/>
            </w:tcBorders>
          </w:tcPr>
          <w:p w14:paraId="7B18D62C" w14:textId="77777777" w:rsidR="00F40892" w:rsidRPr="00647C24" w:rsidRDefault="00F40892" w:rsidP="00052D09">
            <w:pPr>
              <w:pStyle w:val="TAC"/>
            </w:pPr>
            <w:r>
              <w:t>Average</w:t>
            </w:r>
          </w:p>
        </w:tc>
      </w:tr>
      <w:tr w:rsidR="00F40892" w:rsidRPr="00647C24" w14:paraId="373F5B2C" w14:textId="77777777" w:rsidTr="00052D09">
        <w:trPr>
          <w:jc w:val="center"/>
        </w:trPr>
        <w:tc>
          <w:tcPr>
            <w:tcW w:w="1980" w:type="dxa"/>
          </w:tcPr>
          <w:p w14:paraId="7E4EF77B" w14:textId="77777777" w:rsidR="00F40892" w:rsidRDefault="00F40892" w:rsidP="00052D09">
            <w:pPr>
              <w:pStyle w:val="TAC"/>
            </w:pPr>
          </w:p>
        </w:tc>
        <w:tc>
          <w:tcPr>
            <w:tcW w:w="2000" w:type="dxa"/>
          </w:tcPr>
          <w:p w14:paraId="3679197B" w14:textId="77777777" w:rsidR="00F40892" w:rsidRDefault="00F40892" w:rsidP="00052D09">
            <w:pPr>
              <w:pStyle w:val="TAC"/>
              <w:rPr>
                <w:lang w:val="en-US"/>
              </w:rPr>
            </w:pPr>
          </w:p>
        </w:tc>
        <w:tc>
          <w:tcPr>
            <w:tcW w:w="1377" w:type="dxa"/>
          </w:tcPr>
          <w:p w14:paraId="5ED34E63" w14:textId="77777777" w:rsidR="00F40892" w:rsidRDefault="00F40892" w:rsidP="00052D09">
            <w:pPr>
              <w:pStyle w:val="TAC"/>
            </w:pPr>
          </w:p>
        </w:tc>
        <w:tc>
          <w:tcPr>
            <w:tcW w:w="2293" w:type="dxa"/>
            <w:tcBorders>
              <w:bottom w:val="single" w:sz="4" w:space="0" w:color="auto"/>
            </w:tcBorders>
          </w:tcPr>
          <w:p w14:paraId="6B730979" w14:textId="77777777" w:rsidR="00F40892" w:rsidRDefault="00F40892" w:rsidP="00052D09">
            <w:pPr>
              <w:pStyle w:val="TAC"/>
            </w:pPr>
          </w:p>
        </w:tc>
      </w:tr>
      <w:tr w:rsidR="00F40892" w:rsidRPr="00647C24" w14:paraId="6065984C" w14:textId="77777777" w:rsidTr="00052D09">
        <w:trPr>
          <w:jc w:val="center"/>
        </w:trPr>
        <w:tc>
          <w:tcPr>
            <w:tcW w:w="1980" w:type="dxa"/>
          </w:tcPr>
          <w:p w14:paraId="14997656" w14:textId="77777777" w:rsidR="00F40892" w:rsidRDefault="00F40892" w:rsidP="00052D09">
            <w:pPr>
              <w:pStyle w:val="TAC"/>
            </w:pPr>
            <w:r>
              <w:t>1660.5 to 1666.5</w:t>
            </w:r>
          </w:p>
        </w:tc>
        <w:tc>
          <w:tcPr>
            <w:tcW w:w="2000" w:type="dxa"/>
          </w:tcPr>
          <w:p w14:paraId="5E5D826E" w14:textId="77777777" w:rsidR="00F40892" w:rsidRDefault="00F40892" w:rsidP="00052D09">
            <w:pPr>
              <w:pStyle w:val="TAC"/>
              <w:rPr>
                <w:lang w:val="en-US"/>
              </w:rPr>
            </w:pPr>
            <w:r>
              <w:rPr>
                <w:lang w:val="en-US"/>
              </w:rPr>
              <w:t>-25</w:t>
            </w:r>
          </w:p>
        </w:tc>
        <w:tc>
          <w:tcPr>
            <w:tcW w:w="1377" w:type="dxa"/>
          </w:tcPr>
          <w:p w14:paraId="446190D9" w14:textId="77777777" w:rsidR="00F40892" w:rsidRDefault="00F40892" w:rsidP="00052D09">
            <w:pPr>
              <w:pStyle w:val="TAC"/>
            </w:pPr>
            <w:r>
              <w:t>30 kHz</w:t>
            </w:r>
          </w:p>
        </w:tc>
        <w:tc>
          <w:tcPr>
            <w:tcW w:w="2293" w:type="dxa"/>
            <w:tcBorders>
              <w:bottom w:val="single" w:sz="4" w:space="0" w:color="auto"/>
            </w:tcBorders>
          </w:tcPr>
          <w:p w14:paraId="6DFEBB55" w14:textId="77777777" w:rsidR="00F40892" w:rsidRDefault="00F40892" w:rsidP="00052D09">
            <w:pPr>
              <w:pStyle w:val="TAC"/>
            </w:pPr>
            <w:r>
              <w:t>Average</w:t>
            </w:r>
          </w:p>
        </w:tc>
      </w:tr>
      <w:tr w:rsidR="00F40892" w:rsidRPr="00647C24" w14:paraId="6E4D8883" w14:textId="77777777" w:rsidTr="00052D09">
        <w:trPr>
          <w:jc w:val="center"/>
        </w:trPr>
        <w:tc>
          <w:tcPr>
            <w:tcW w:w="1980" w:type="dxa"/>
          </w:tcPr>
          <w:p w14:paraId="34909585" w14:textId="77777777" w:rsidR="00F40892" w:rsidRDefault="00F40892" w:rsidP="00052D09">
            <w:pPr>
              <w:pStyle w:val="TAC"/>
            </w:pPr>
            <w:r>
              <w:t>1666.5 to 1667.575</w:t>
            </w:r>
          </w:p>
        </w:tc>
        <w:tc>
          <w:tcPr>
            <w:tcW w:w="2000" w:type="dxa"/>
          </w:tcPr>
          <w:p w14:paraId="29C4D719" w14:textId="77777777" w:rsidR="00F40892" w:rsidRDefault="00F40892" w:rsidP="00052D09">
            <w:pPr>
              <w:pStyle w:val="TAC"/>
              <w:rPr>
                <w:lang w:val="en-US"/>
              </w:rPr>
            </w:pPr>
            <w:r>
              <w:rPr>
                <w:lang w:val="en-US"/>
              </w:rPr>
              <w:t>-20 to -35</w:t>
            </w:r>
          </w:p>
        </w:tc>
        <w:tc>
          <w:tcPr>
            <w:tcW w:w="1377" w:type="dxa"/>
          </w:tcPr>
          <w:p w14:paraId="7F7CB45E" w14:textId="77777777" w:rsidR="00F40892" w:rsidRDefault="00F40892" w:rsidP="00052D09">
            <w:pPr>
              <w:pStyle w:val="TAC"/>
            </w:pPr>
            <w:r>
              <w:t>3 kHz</w:t>
            </w:r>
          </w:p>
        </w:tc>
        <w:tc>
          <w:tcPr>
            <w:tcW w:w="2293" w:type="dxa"/>
            <w:tcBorders>
              <w:bottom w:val="single" w:sz="4" w:space="0" w:color="auto"/>
            </w:tcBorders>
          </w:tcPr>
          <w:p w14:paraId="6E2075A1" w14:textId="77777777" w:rsidR="00F40892" w:rsidRDefault="00F40892" w:rsidP="00052D09">
            <w:pPr>
              <w:pStyle w:val="TAC"/>
            </w:pPr>
            <w:r>
              <w:t>Average</w:t>
            </w:r>
          </w:p>
        </w:tc>
      </w:tr>
      <w:tr w:rsidR="00F40892" w:rsidRPr="00647C24" w14:paraId="58FBF8E0" w14:textId="77777777" w:rsidTr="00052D09">
        <w:trPr>
          <w:jc w:val="center"/>
        </w:trPr>
        <w:tc>
          <w:tcPr>
            <w:tcW w:w="1980" w:type="dxa"/>
          </w:tcPr>
          <w:p w14:paraId="2F7B0081" w14:textId="77777777" w:rsidR="00F40892" w:rsidRDefault="00F40892" w:rsidP="00052D09">
            <w:pPr>
              <w:pStyle w:val="TAC"/>
            </w:pPr>
            <w:r>
              <w:t>1667.575 to 1667.875</w:t>
            </w:r>
          </w:p>
        </w:tc>
        <w:tc>
          <w:tcPr>
            <w:tcW w:w="2000" w:type="dxa"/>
          </w:tcPr>
          <w:p w14:paraId="1CCF1288" w14:textId="77777777" w:rsidR="00F40892" w:rsidRDefault="00F40892" w:rsidP="00052D09">
            <w:pPr>
              <w:pStyle w:val="TAC"/>
              <w:rPr>
                <w:lang w:val="en-US"/>
              </w:rPr>
            </w:pPr>
            <w:r>
              <w:rPr>
                <w:lang w:val="en-US"/>
              </w:rPr>
              <w:t>-20</w:t>
            </w:r>
          </w:p>
        </w:tc>
        <w:tc>
          <w:tcPr>
            <w:tcW w:w="1377" w:type="dxa"/>
          </w:tcPr>
          <w:p w14:paraId="4F06B1B0" w14:textId="77777777" w:rsidR="00F40892" w:rsidRDefault="00F40892" w:rsidP="00052D09">
            <w:pPr>
              <w:pStyle w:val="TAC"/>
            </w:pPr>
            <w:r>
              <w:t>3 kHz</w:t>
            </w:r>
          </w:p>
        </w:tc>
        <w:tc>
          <w:tcPr>
            <w:tcW w:w="2293" w:type="dxa"/>
            <w:tcBorders>
              <w:bottom w:val="single" w:sz="4" w:space="0" w:color="auto"/>
            </w:tcBorders>
          </w:tcPr>
          <w:p w14:paraId="4EDB9550" w14:textId="77777777" w:rsidR="00F40892" w:rsidRDefault="00F40892" w:rsidP="00052D09">
            <w:pPr>
              <w:pStyle w:val="TAC"/>
            </w:pPr>
            <w:r>
              <w:t>Average</w:t>
            </w:r>
          </w:p>
        </w:tc>
      </w:tr>
      <w:tr w:rsidR="00F40892" w:rsidRPr="00647C24" w14:paraId="1BE17FA5" w14:textId="77777777" w:rsidTr="00052D09">
        <w:trPr>
          <w:jc w:val="center"/>
        </w:trPr>
        <w:tc>
          <w:tcPr>
            <w:tcW w:w="1980" w:type="dxa"/>
          </w:tcPr>
          <w:p w14:paraId="558788E8" w14:textId="77777777" w:rsidR="00F40892" w:rsidRDefault="00F40892" w:rsidP="00052D09">
            <w:pPr>
              <w:pStyle w:val="TAC"/>
            </w:pPr>
            <w:r>
              <w:t>1667.875 to 1667.975</w:t>
            </w:r>
          </w:p>
        </w:tc>
        <w:tc>
          <w:tcPr>
            <w:tcW w:w="2000" w:type="dxa"/>
          </w:tcPr>
          <w:p w14:paraId="4B9C1CD3" w14:textId="77777777" w:rsidR="00F40892" w:rsidRDefault="00F40892" w:rsidP="00052D09">
            <w:pPr>
              <w:pStyle w:val="TAC"/>
              <w:rPr>
                <w:lang w:val="en-US"/>
              </w:rPr>
            </w:pPr>
            <w:r>
              <w:rPr>
                <w:lang w:val="en-US"/>
              </w:rPr>
              <w:t>15 to - 20</w:t>
            </w:r>
          </w:p>
        </w:tc>
        <w:tc>
          <w:tcPr>
            <w:tcW w:w="1377" w:type="dxa"/>
          </w:tcPr>
          <w:p w14:paraId="3F0A9DC0" w14:textId="77777777" w:rsidR="00F40892" w:rsidRDefault="00F40892" w:rsidP="00052D09">
            <w:pPr>
              <w:pStyle w:val="TAC"/>
            </w:pPr>
            <w:r>
              <w:t>3 kHz</w:t>
            </w:r>
          </w:p>
        </w:tc>
        <w:tc>
          <w:tcPr>
            <w:tcW w:w="2293" w:type="dxa"/>
            <w:tcBorders>
              <w:bottom w:val="single" w:sz="4" w:space="0" w:color="auto"/>
            </w:tcBorders>
          </w:tcPr>
          <w:p w14:paraId="15529316" w14:textId="77777777" w:rsidR="00F40892" w:rsidRDefault="00F40892" w:rsidP="00052D09">
            <w:pPr>
              <w:pStyle w:val="TAC"/>
            </w:pPr>
            <w:r>
              <w:t>Average</w:t>
            </w:r>
          </w:p>
        </w:tc>
      </w:tr>
      <w:tr w:rsidR="00F40892" w:rsidRPr="00647C24" w14:paraId="580FC2A9" w14:textId="77777777" w:rsidTr="00052D09">
        <w:trPr>
          <w:jc w:val="center"/>
        </w:trPr>
        <w:tc>
          <w:tcPr>
            <w:tcW w:w="1980" w:type="dxa"/>
          </w:tcPr>
          <w:p w14:paraId="34EAAFD0" w14:textId="77777777" w:rsidR="00F40892" w:rsidRDefault="00F40892" w:rsidP="00052D09">
            <w:pPr>
              <w:pStyle w:val="TAC"/>
            </w:pPr>
            <w:r>
              <w:t>1667.975 to 1668</w:t>
            </w:r>
          </w:p>
        </w:tc>
        <w:tc>
          <w:tcPr>
            <w:tcW w:w="2000" w:type="dxa"/>
          </w:tcPr>
          <w:p w14:paraId="2A67945B" w14:textId="77777777" w:rsidR="00F40892" w:rsidRDefault="00F40892" w:rsidP="00052D09">
            <w:pPr>
              <w:pStyle w:val="TAC"/>
              <w:rPr>
                <w:lang w:val="en-US"/>
              </w:rPr>
            </w:pPr>
            <w:r>
              <w:rPr>
                <w:lang w:val="en-US"/>
              </w:rPr>
              <w:t>30 to 15</w:t>
            </w:r>
          </w:p>
        </w:tc>
        <w:tc>
          <w:tcPr>
            <w:tcW w:w="1377" w:type="dxa"/>
          </w:tcPr>
          <w:p w14:paraId="62B34012" w14:textId="77777777" w:rsidR="00F40892" w:rsidRDefault="00F40892" w:rsidP="00052D09">
            <w:pPr>
              <w:pStyle w:val="TAC"/>
            </w:pPr>
            <w:r>
              <w:t>3 kHz</w:t>
            </w:r>
          </w:p>
        </w:tc>
        <w:tc>
          <w:tcPr>
            <w:tcW w:w="2293" w:type="dxa"/>
            <w:tcBorders>
              <w:bottom w:val="single" w:sz="4" w:space="0" w:color="auto"/>
            </w:tcBorders>
          </w:tcPr>
          <w:p w14:paraId="11ADEAA7" w14:textId="77777777" w:rsidR="00F40892" w:rsidRDefault="00F40892" w:rsidP="00052D09">
            <w:pPr>
              <w:pStyle w:val="TAC"/>
            </w:pPr>
            <w:r>
              <w:t>Average</w:t>
            </w:r>
          </w:p>
        </w:tc>
      </w:tr>
      <w:tr w:rsidR="00F40892" w:rsidRPr="00647C24" w14:paraId="46E711F7" w14:textId="77777777" w:rsidTr="00052D09">
        <w:trPr>
          <w:jc w:val="center"/>
        </w:trPr>
        <w:tc>
          <w:tcPr>
            <w:tcW w:w="1980" w:type="dxa"/>
          </w:tcPr>
          <w:p w14:paraId="6FABBDDC" w14:textId="77777777" w:rsidR="00F40892" w:rsidRPr="006E3608" w:rsidRDefault="00F40892" w:rsidP="00052D09">
            <w:pPr>
              <w:pStyle w:val="TAC"/>
              <w:rPr>
                <w:highlight w:val="yellow"/>
              </w:rPr>
            </w:pPr>
          </w:p>
        </w:tc>
        <w:tc>
          <w:tcPr>
            <w:tcW w:w="5670" w:type="dxa"/>
            <w:gridSpan w:val="3"/>
          </w:tcPr>
          <w:p w14:paraId="2A9F936A" w14:textId="77777777" w:rsidR="00F40892" w:rsidRPr="006E3608" w:rsidRDefault="00F40892" w:rsidP="00052D09">
            <w:pPr>
              <w:pStyle w:val="TAC"/>
              <w:rPr>
                <w:highlight w:val="yellow"/>
              </w:rPr>
            </w:pPr>
          </w:p>
        </w:tc>
      </w:tr>
      <w:tr w:rsidR="00F40892" w:rsidRPr="00647C24" w14:paraId="421E681B" w14:textId="77777777" w:rsidTr="00052D09">
        <w:trPr>
          <w:jc w:val="center"/>
        </w:trPr>
        <w:tc>
          <w:tcPr>
            <w:tcW w:w="1980" w:type="dxa"/>
          </w:tcPr>
          <w:p w14:paraId="29A8FD02" w14:textId="77777777" w:rsidR="00F40892" w:rsidRDefault="00F40892" w:rsidP="00052D09">
            <w:pPr>
              <w:pStyle w:val="TAC"/>
            </w:pPr>
            <w:r>
              <w:t>1675 to 1675.025</w:t>
            </w:r>
          </w:p>
        </w:tc>
        <w:tc>
          <w:tcPr>
            <w:tcW w:w="2000" w:type="dxa"/>
          </w:tcPr>
          <w:p w14:paraId="52FF0C1E" w14:textId="77777777" w:rsidR="00F40892" w:rsidRDefault="00F40892" w:rsidP="00052D09">
            <w:pPr>
              <w:pStyle w:val="TAC"/>
              <w:rPr>
                <w:lang w:val="en-US"/>
              </w:rPr>
            </w:pPr>
            <w:r>
              <w:rPr>
                <w:lang w:val="en-US"/>
              </w:rPr>
              <w:t>30 to 15</w:t>
            </w:r>
          </w:p>
        </w:tc>
        <w:tc>
          <w:tcPr>
            <w:tcW w:w="1377" w:type="dxa"/>
          </w:tcPr>
          <w:p w14:paraId="1D80C54D" w14:textId="77777777" w:rsidR="00F40892" w:rsidRDefault="00F40892" w:rsidP="00052D09">
            <w:pPr>
              <w:pStyle w:val="TAC"/>
            </w:pPr>
            <w:r>
              <w:t>3 kHz</w:t>
            </w:r>
          </w:p>
        </w:tc>
        <w:tc>
          <w:tcPr>
            <w:tcW w:w="2293" w:type="dxa"/>
            <w:tcBorders>
              <w:bottom w:val="single" w:sz="4" w:space="0" w:color="auto"/>
            </w:tcBorders>
          </w:tcPr>
          <w:p w14:paraId="701DCBC0" w14:textId="77777777" w:rsidR="00F40892" w:rsidRDefault="00F40892" w:rsidP="00052D09">
            <w:pPr>
              <w:pStyle w:val="TAC"/>
            </w:pPr>
            <w:r>
              <w:t>Average</w:t>
            </w:r>
          </w:p>
        </w:tc>
      </w:tr>
      <w:tr w:rsidR="00F40892" w:rsidRPr="00647C24" w14:paraId="6D4D9BEA" w14:textId="77777777" w:rsidTr="00052D09">
        <w:trPr>
          <w:jc w:val="center"/>
        </w:trPr>
        <w:tc>
          <w:tcPr>
            <w:tcW w:w="1980" w:type="dxa"/>
          </w:tcPr>
          <w:p w14:paraId="238CA81B" w14:textId="77777777" w:rsidR="00F40892" w:rsidRDefault="00F40892" w:rsidP="00052D09">
            <w:pPr>
              <w:pStyle w:val="TAC"/>
            </w:pPr>
            <w:r>
              <w:t xml:space="preserve">1675.025 to 1675.125 </w:t>
            </w:r>
          </w:p>
        </w:tc>
        <w:tc>
          <w:tcPr>
            <w:tcW w:w="2000" w:type="dxa"/>
          </w:tcPr>
          <w:p w14:paraId="6619D48B" w14:textId="77777777" w:rsidR="00F40892" w:rsidRDefault="00F40892" w:rsidP="00052D09">
            <w:pPr>
              <w:pStyle w:val="TAC"/>
              <w:rPr>
                <w:lang w:val="en-US"/>
              </w:rPr>
            </w:pPr>
            <w:r>
              <w:rPr>
                <w:lang w:val="en-US"/>
              </w:rPr>
              <w:t>15 to - 20</w:t>
            </w:r>
          </w:p>
        </w:tc>
        <w:tc>
          <w:tcPr>
            <w:tcW w:w="1377" w:type="dxa"/>
          </w:tcPr>
          <w:p w14:paraId="07FBD64E" w14:textId="77777777" w:rsidR="00F40892" w:rsidRDefault="00F40892" w:rsidP="00052D09">
            <w:pPr>
              <w:pStyle w:val="TAC"/>
            </w:pPr>
            <w:r>
              <w:t>3 kHz</w:t>
            </w:r>
          </w:p>
        </w:tc>
        <w:tc>
          <w:tcPr>
            <w:tcW w:w="2293" w:type="dxa"/>
            <w:tcBorders>
              <w:bottom w:val="single" w:sz="4" w:space="0" w:color="auto"/>
            </w:tcBorders>
          </w:tcPr>
          <w:p w14:paraId="635920D6" w14:textId="77777777" w:rsidR="00F40892" w:rsidRDefault="00F40892" w:rsidP="00052D09">
            <w:pPr>
              <w:pStyle w:val="TAC"/>
            </w:pPr>
            <w:r>
              <w:t>Average</w:t>
            </w:r>
          </w:p>
        </w:tc>
      </w:tr>
      <w:tr w:rsidR="00F40892" w:rsidRPr="00647C24" w14:paraId="5C02938C" w14:textId="77777777" w:rsidTr="00052D09">
        <w:trPr>
          <w:jc w:val="center"/>
        </w:trPr>
        <w:tc>
          <w:tcPr>
            <w:tcW w:w="1980" w:type="dxa"/>
          </w:tcPr>
          <w:p w14:paraId="5563489B" w14:textId="77777777" w:rsidR="00F40892" w:rsidRDefault="00F40892" w:rsidP="00052D09">
            <w:pPr>
              <w:pStyle w:val="TAC"/>
            </w:pPr>
            <w:r>
              <w:t>1675.125 to 1675.425</w:t>
            </w:r>
          </w:p>
        </w:tc>
        <w:tc>
          <w:tcPr>
            <w:tcW w:w="2000" w:type="dxa"/>
          </w:tcPr>
          <w:p w14:paraId="5CE55206" w14:textId="77777777" w:rsidR="00F40892" w:rsidRDefault="00F40892" w:rsidP="00052D09">
            <w:pPr>
              <w:pStyle w:val="TAC"/>
              <w:rPr>
                <w:lang w:val="en-US"/>
              </w:rPr>
            </w:pPr>
            <w:r>
              <w:rPr>
                <w:lang w:val="en-US"/>
              </w:rPr>
              <w:t>-20</w:t>
            </w:r>
          </w:p>
        </w:tc>
        <w:tc>
          <w:tcPr>
            <w:tcW w:w="1377" w:type="dxa"/>
          </w:tcPr>
          <w:p w14:paraId="6488A9B6" w14:textId="77777777" w:rsidR="00F40892" w:rsidRDefault="00F40892" w:rsidP="00052D09">
            <w:pPr>
              <w:pStyle w:val="TAC"/>
            </w:pPr>
            <w:r>
              <w:t>3 kHz</w:t>
            </w:r>
          </w:p>
        </w:tc>
        <w:tc>
          <w:tcPr>
            <w:tcW w:w="2293" w:type="dxa"/>
            <w:tcBorders>
              <w:bottom w:val="single" w:sz="4" w:space="0" w:color="auto"/>
            </w:tcBorders>
          </w:tcPr>
          <w:p w14:paraId="69E39CC8" w14:textId="77777777" w:rsidR="00F40892" w:rsidRDefault="00F40892" w:rsidP="00052D09">
            <w:pPr>
              <w:pStyle w:val="TAC"/>
            </w:pPr>
            <w:r>
              <w:t>Average</w:t>
            </w:r>
          </w:p>
        </w:tc>
      </w:tr>
      <w:tr w:rsidR="00F40892" w:rsidRPr="00647C24" w14:paraId="1221C54B" w14:textId="77777777" w:rsidTr="00052D09">
        <w:trPr>
          <w:jc w:val="center"/>
        </w:trPr>
        <w:tc>
          <w:tcPr>
            <w:tcW w:w="1980" w:type="dxa"/>
          </w:tcPr>
          <w:p w14:paraId="69E35B77" w14:textId="77777777" w:rsidR="00F40892" w:rsidRDefault="00F40892" w:rsidP="00052D09">
            <w:pPr>
              <w:pStyle w:val="TAC"/>
            </w:pPr>
            <w:r>
              <w:t xml:space="preserve">1675.425 to 1676.5 </w:t>
            </w:r>
          </w:p>
        </w:tc>
        <w:tc>
          <w:tcPr>
            <w:tcW w:w="2000" w:type="dxa"/>
          </w:tcPr>
          <w:p w14:paraId="5238DCDD" w14:textId="77777777" w:rsidR="00F40892" w:rsidRDefault="00F40892" w:rsidP="00052D09">
            <w:pPr>
              <w:pStyle w:val="TAC"/>
              <w:rPr>
                <w:lang w:val="en-US"/>
              </w:rPr>
            </w:pPr>
            <w:r>
              <w:rPr>
                <w:lang w:val="en-US"/>
              </w:rPr>
              <w:t>-20 to -35</w:t>
            </w:r>
          </w:p>
        </w:tc>
        <w:tc>
          <w:tcPr>
            <w:tcW w:w="1377" w:type="dxa"/>
          </w:tcPr>
          <w:p w14:paraId="6A7DF50E" w14:textId="77777777" w:rsidR="00F40892" w:rsidRDefault="00F40892" w:rsidP="00052D09">
            <w:pPr>
              <w:pStyle w:val="TAC"/>
            </w:pPr>
            <w:r>
              <w:t>3 kHz</w:t>
            </w:r>
          </w:p>
        </w:tc>
        <w:tc>
          <w:tcPr>
            <w:tcW w:w="2293" w:type="dxa"/>
            <w:tcBorders>
              <w:bottom w:val="single" w:sz="4" w:space="0" w:color="auto"/>
            </w:tcBorders>
          </w:tcPr>
          <w:p w14:paraId="7D2F1411" w14:textId="77777777" w:rsidR="00F40892" w:rsidRDefault="00F40892" w:rsidP="00052D09">
            <w:pPr>
              <w:pStyle w:val="TAC"/>
            </w:pPr>
            <w:r>
              <w:t>Average</w:t>
            </w:r>
          </w:p>
        </w:tc>
      </w:tr>
      <w:tr w:rsidR="00F40892" w:rsidRPr="00647C24" w14:paraId="6A214405" w14:textId="77777777" w:rsidTr="00052D09">
        <w:trPr>
          <w:jc w:val="center"/>
        </w:trPr>
        <w:tc>
          <w:tcPr>
            <w:tcW w:w="1980" w:type="dxa"/>
          </w:tcPr>
          <w:p w14:paraId="349A7E20" w14:textId="77777777" w:rsidR="00F40892" w:rsidRDefault="00F40892" w:rsidP="00052D09">
            <w:pPr>
              <w:pStyle w:val="TAC"/>
            </w:pPr>
            <w:r>
              <w:t>1676.5 to 1677</w:t>
            </w:r>
          </w:p>
        </w:tc>
        <w:tc>
          <w:tcPr>
            <w:tcW w:w="2000" w:type="dxa"/>
          </w:tcPr>
          <w:p w14:paraId="25E56E17" w14:textId="77777777" w:rsidR="00F40892" w:rsidRDefault="00F40892" w:rsidP="00052D09">
            <w:pPr>
              <w:pStyle w:val="TAC"/>
              <w:rPr>
                <w:lang w:val="en-US"/>
              </w:rPr>
            </w:pPr>
            <w:r>
              <w:rPr>
                <w:lang w:val="en-US"/>
              </w:rPr>
              <w:t>-25</w:t>
            </w:r>
          </w:p>
        </w:tc>
        <w:tc>
          <w:tcPr>
            <w:tcW w:w="1377" w:type="dxa"/>
          </w:tcPr>
          <w:p w14:paraId="6DBD2160" w14:textId="77777777" w:rsidR="00F40892" w:rsidRDefault="00F40892" w:rsidP="00052D09">
            <w:pPr>
              <w:pStyle w:val="TAC"/>
            </w:pPr>
            <w:r>
              <w:t>30 kHz</w:t>
            </w:r>
          </w:p>
        </w:tc>
        <w:tc>
          <w:tcPr>
            <w:tcW w:w="2293" w:type="dxa"/>
            <w:tcBorders>
              <w:bottom w:val="single" w:sz="4" w:space="0" w:color="auto"/>
            </w:tcBorders>
          </w:tcPr>
          <w:p w14:paraId="0BB6427C" w14:textId="77777777" w:rsidR="00F40892" w:rsidRDefault="00F40892" w:rsidP="00052D09">
            <w:pPr>
              <w:pStyle w:val="TAC"/>
            </w:pPr>
            <w:r>
              <w:t>Average</w:t>
            </w:r>
          </w:p>
        </w:tc>
      </w:tr>
      <w:tr w:rsidR="00F40892" w:rsidRPr="00647C24" w14:paraId="70122D2F" w14:textId="77777777" w:rsidTr="00052D09">
        <w:trPr>
          <w:jc w:val="center"/>
        </w:trPr>
        <w:tc>
          <w:tcPr>
            <w:tcW w:w="1980" w:type="dxa"/>
          </w:tcPr>
          <w:p w14:paraId="193B5DC5" w14:textId="77777777" w:rsidR="00F40892" w:rsidRDefault="00F40892" w:rsidP="00052D09">
            <w:pPr>
              <w:pStyle w:val="TAC"/>
            </w:pPr>
            <w:r>
              <w:t>1677 to 1680</w:t>
            </w:r>
          </w:p>
        </w:tc>
        <w:tc>
          <w:tcPr>
            <w:tcW w:w="2000" w:type="dxa"/>
          </w:tcPr>
          <w:p w14:paraId="1588FBE7" w14:textId="77777777" w:rsidR="00F40892" w:rsidRDefault="00F40892" w:rsidP="00052D09">
            <w:pPr>
              <w:pStyle w:val="TAC"/>
              <w:rPr>
                <w:lang w:val="en-US"/>
              </w:rPr>
            </w:pPr>
            <w:r>
              <w:rPr>
                <w:lang w:val="en-US"/>
              </w:rPr>
              <w:t>-30</w:t>
            </w:r>
          </w:p>
        </w:tc>
        <w:tc>
          <w:tcPr>
            <w:tcW w:w="1377" w:type="dxa"/>
          </w:tcPr>
          <w:p w14:paraId="43347C46" w14:textId="77777777" w:rsidR="00F40892" w:rsidRDefault="00F40892" w:rsidP="00052D09">
            <w:pPr>
              <w:pStyle w:val="TAC"/>
            </w:pPr>
            <w:r>
              <w:t>30 kHz</w:t>
            </w:r>
          </w:p>
        </w:tc>
        <w:tc>
          <w:tcPr>
            <w:tcW w:w="2293" w:type="dxa"/>
            <w:tcBorders>
              <w:bottom w:val="single" w:sz="4" w:space="0" w:color="auto"/>
            </w:tcBorders>
          </w:tcPr>
          <w:p w14:paraId="4F905B7A" w14:textId="77777777" w:rsidR="00F40892" w:rsidRDefault="00F40892" w:rsidP="00052D09">
            <w:pPr>
              <w:pStyle w:val="TAC"/>
            </w:pPr>
            <w:r>
              <w:t>Average</w:t>
            </w:r>
          </w:p>
        </w:tc>
      </w:tr>
      <w:tr w:rsidR="00F40892" w:rsidRPr="00647C24" w14:paraId="534C0A32" w14:textId="77777777" w:rsidTr="00052D09">
        <w:trPr>
          <w:jc w:val="center"/>
        </w:trPr>
        <w:tc>
          <w:tcPr>
            <w:tcW w:w="1980" w:type="dxa"/>
          </w:tcPr>
          <w:p w14:paraId="045C6A6D" w14:textId="77777777" w:rsidR="00F40892" w:rsidRDefault="00F40892" w:rsidP="00052D09">
            <w:pPr>
              <w:pStyle w:val="TAC"/>
            </w:pPr>
            <w:r>
              <w:t>1680 to 1685</w:t>
            </w:r>
          </w:p>
        </w:tc>
        <w:tc>
          <w:tcPr>
            <w:tcW w:w="2000" w:type="dxa"/>
          </w:tcPr>
          <w:p w14:paraId="686B7EEF" w14:textId="77777777" w:rsidR="00F40892" w:rsidRPr="00647C24" w:rsidRDefault="00F40892" w:rsidP="00052D09">
            <w:pPr>
              <w:pStyle w:val="TAC"/>
              <w:rPr>
                <w:lang w:val="en-US"/>
              </w:rPr>
            </w:pPr>
            <w:r>
              <w:rPr>
                <w:lang w:val="en-US"/>
              </w:rPr>
              <w:t>-30</w:t>
            </w:r>
          </w:p>
        </w:tc>
        <w:tc>
          <w:tcPr>
            <w:tcW w:w="1377" w:type="dxa"/>
          </w:tcPr>
          <w:p w14:paraId="7EF17E85" w14:textId="77777777" w:rsidR="00F40892" w:rsidRPr="00647C24" w:rsidRDefault="00F40892" w:rsidP="00052D09">
            <w:pPr>
              <w:pStyle w:val="TAC"/>
            </w:pPr>
            <w:r>
              <w:t>100 kHz</w:t>
            </w:r>
          </w:p>
        </w:tc>
        <w:tc>
          <w:tcPr>
            <w:tcW w:w="2293" w:type="dxa"/>
            <w:tcBorders>
              <w:bottom w:val="single" w:sz="4" w:space="0" w:color="auto"/>
            </w:tcBorders>
          </w:tcPr>
          <w:p w14:paraId="118FC382" w14:textId="77777777" w:rsidR="00F40892" w:rsidRPr="00647C24" w:rsidRDefault="00F40892" w:rsidP="00052D09">
            <w:pPr>
              <w:pStyle w:val="TAC"/>
            </w:pPr>
            <w:r>
              <w:t>Average</w:t>
            </w:r>
          </w:p>
        </w:tc>
      </w:tr>
      <w:tr w:rsidR="00F40892" w:rsidRPr="00647C24" w14:paraId="5B3D1B08" w14:textId="77777777" w:rsidTr="00052D09">
        <w:trPr>
          <w:jc w:val="center"/>
        </w:trPr>
        <w:tc>
          <w:tcPr>
            <w:tcW w:w="1980" w:type="dxa"/>
          </w:tcPr>
          <w:p w14:paraId="2730144E" w14:textId="77777777" w:rsidR="00F40892" w:rsidRDefault="00F40892" w:rsidP="00052D09">
            <w:pPr>
              <w:pStyle w:val="TAC"/>
            </w:pPr>
            <w:r>
              <w:t>1685 to 1695</w:t>
            </w:r>
          </w:p>
        </w:tc>
        <w:tc>
          <w:tcPr>
            <w:tcW w:w="2000" w:type="dxa"/>
          </w:tcPr>
          <w:p w14:paraId="7A87BCA3" w14:textId="77777777" w:rsidR="00F40892" w:rsidRPr="00647C24" w:rsidRDefault="00F40892" w:rsidP="00052D09">
            <w:pPr>
              <w:pStyle w:val="TAC"/>
              <w:rPr>
                <w:lang w:val="en-US"/>
              </w:rPr>
            </w:pPr>
            <w:r>
              <w:rPr>
                <w:lang w:val="en-US"/>
              </w:rPr>
              <w:t>-30</w:t>
            </w:r>
          </w:p>
        </w:tc>
        <w:tc>
          <w:tcPr>
            <w:tcW w:w="1377" w:type="dxa"/>
          </w:tcPr>
          <w:p w14:paraId="445CC448" w14:textId="77777777" w:rsidR="00F40892" w:rsidRPr="00647C24" w:rsidRDefault="00F40892" w:rsidP="00052D09">
            <w:pPr>
              <w:pStyle w:val="TAC"/>
            </w:pPr>
            <w:r>
              <w:t>300 kHz</w:t>
            </w:r>
          </w:p>
        </w:tc>
        <w:tc>
          <w:tcPr>
            <w:tcW w:w="2293" w:type="dxa"/>
            <w:tcBorders>
              <w:bottom w:val="single" w:sz="4" w:space="0" w:color="auto"/>
            </w:tcBorders>
          </w:tcPr>
          <w:p w14:paraId="35E2DCCB" w14:textId="77777777" w:rsidR="00F40892" w:rsidRPr="00647C24" w:rsidRDefault="00F40892" w:rsidP="00052D09">
            <w:pPr>
              <w:pStyle w:val="TAC"/>
            </w:pPr>
            <w:r>
              <w:t>Average</w:t>
            </w:r>
          </w:p>
        </w:tc>
      </w:tr>
      <w:tr w:rsidR="00F40892" w:rsidRPr="00647C24" w14:paraId="6F245A08" w14:textId="77777777" w:rsidTr="00052D09">
        <w:trPr>
          <w:jc w:val="center"/>
        </w:trPr>
        <w:tc>
          <w:tcPr>
            <w:tcW w:w="1980" w:type="dxa"/>
          </w:tcPr>
          <w:p w14:paraId="5242E017" w14:textId="77777777" w:rsidR="00F40892" w:rsidRDefault="00F40892" w:rsidP="00052D09">
            <w:pPr>
              <w:pStyle w:val="TAC"/>
            </w:pPr>
            <w:r>
              <w:t>1695 to 1705</w:t>
            </w:r>
          </w:p>
        </w:tc>
        <w:tc>
          <w:tcPr>
            <w:tcW w:w="2000" w:type="dxa"/>
          </w:tcPr>
          <w:p w14:paraId="6A9BB88E" w14:textId="77777777" w:rsidR="00F40892" w:rsidRPr="00647C24" w:rsidRDefault="00F40892" w:rsidP="00052D09">
            <w:pPr>
              <w:pStyle w:val="TAC"/>
              <w:rPr>
                <w:lang w:val="en-US"/>
              </w:rPr>
            </w:pPr>
            <w:r>
              <w:rPr>
                <w:lang w:val="en-US"/>
              </w:rPr>
              <w:t>-30</w:t>
            </w:r>
          </w:p>
        </w:tc>
        <w:tc>
          <w:tcPr>
            <w:tcW w:w="1377" w:type="dxa"/>
          </w:tcPr>
          <w:p w14:paraId="7304167F" w14:textId="77777777" w:rsidR="00F40892" w:rsidRPr="00647C24" w:rsidRDefault="00F40892" w:rsidP="00052D09">
            <w:pPr>
              <w:pStyle w:val="TAC"/>
            </w:pPr>
            <w:r>
              <w:t>1 MHz</w:t>
            </w:r>
          </w:p>
        </w:tc>
        <w:tc>
          <w:tcPr>
            <w:tcW w:w="2293" w:type="dxa"/>
            <w:tcBorders>
              <w:bottom w:val="single" w:sz="4" w:space="0" w:color="auto"/>
            </w:tcBorders>
          </w:tcPr>
          <w:p w14:paraId="7EDFEA16" w14:textId="77777777" w:rsidR="00F40892" w:rsidRPr="00647C24" w:rsidRDefault="00F40892" w:rsidP="00052D09">
            <w:pPr>
              <w:pStyle w:val="TAC"/>
            </w:pPr>
            <w:r>
              <w:t>Average</w:t>
            </w:r>
          </w:p>
        </w:tc>
      </w:tr>
      <w:tr w:rsidR="00F40892" w:rsidRPr="00647C24" w14:paraId="7C6B8414" w14:textId="77777777" w:rsidTr="00052D09">
        <w:trPr>
          <w:jc w:val="center"/>
        </w:trPr>
        <w:tc>
          <w:tcPr>
            <w:tcW w:w="1980" w:type="dxa"/>
          </w:tcPr>
          <w:p w14:paraId="609ED17A" w14:textId="77777777" w:rsidR="00F40892" w:rsidRDefault="00F40892" w:rsidP="00052D09">
            <w:pPr>
              <w:pStyle w:val="TAC"/>
            </w:pPr>
            <w:r>
              <w:t>1705 to 2250</w:t>
            </w:r>
          </w:p>
        </w:tc>
        <w:tc>
          <w:tcPr>
            <w:tcW w:w="2000" w:type="dxa"/>
          </w:tcPr>
          <w:p w14:paraId="47D716CD" w14:textId="77777777" w:rsidR="00F40892" w:rsidRPr="00647C24" w:rsidRDefault="00F40892" w:rsidP="00052D09">
            <w:pPr>
              <w:pStyle w:val="TAC"/>
              <w:rPr>
                <w:lang w:val="en-US"/>
              </w:rPr>
            </w:pPr>
            <w:r>
              <w:rPr>
                <w:lang w:val="en-US"/>
              </w:rPr>
              <w:t>-30</w:t>
            </w:r>
          </w:p>
        </w:tc>
        <w:tc>
          <w:tcPr>
            <w:tcW w:w="1377" w:type="dxa"/>
          </w:tcPr>
          <w:p w14:paraId="21929C61" w14:textId="77777777" w:rsidR="00F40892" w:rsidRPr="00647C24" w:rsidRDefault="00F40892" w:rsidP="00052D09">
            <w:pPr>
              <w:pStyle w:val="TAC"/>
            </w:pPr>
            <w:r>
              <w:t>3 MHz</w:t>
            </w:r>
          </w:p>
        </w:tc>
        <w:tc>
          <w:tcPr>
            <w:tcW w:w="2293" w:type="dxa"/>
            <w:tcBorders>
              <w:bottom w:val="single" w:sz="4" w:space="0" w:color="auto"/>
            </w:tcBorders>
          </w:tcPr>
          <w:p w14:paraId="1085E9EB" w14:textId="77777777" w:rsidR="00F40892" w:rsidRPr="00647C24" w:rsidRDefault="00F40892" w:rsidP="00052D09">
            <w:pPr>
              <w:pStyle w:val="TAC"/>
            </w:pPr>
            <w:r>
              <w:t>Average</w:t>
            </w:r>
          </w:p>
        </w:tc>
      </w:tr>
      <w:tr w:rsidR="00F40892" w:rsidRPr="00647C24" w14:paraId="05A6C4CC" w14:textId="77777777" w:rsidTr="00052D09">
        <w:trPr>
          <w:jc w:val="center"/>
        </w:trPr>
        <w:tc>
          <w:tcPr>
            <w:tcW w:w="1980" w:type="dxa"/>
          </w:tcPr>
          <w:p w14:paraId="43B6FDCF" w14:textId="77777777" w:rsidR="00F40892" w:rsidRDefault="00F40892" w:rsidP="00052D09">
            <w:pPr>
              <w:pStyle w:val="TAC"/>
            </w:pPr>
            <w:r>
              <w:t>2250 to 12750</w:t>
            </w:r>
          </w:p>
        </w:tc>
        <w:tc>
          <w:tcPr>
            <w:tcW w:w="2000" w:type="dxa"/>
          </w:tcPr>
          <w:p w14:paraId="5E33C27E" w14:textId="77777777" w:rsidR="00F40892" w:rsidRPr="00647C24" w:rsidRDefault="00F40892" w:rsidP="00052D09">
            <w:pPr>
              <w:pStyle w:val="TAC"/>
              <w:rPr>
                <w:lang w:val="en-US"/>
              </w:rPr>
            </w:pPr>
            <w:r>
              <w:rPr>
                <w:lang w:val="en-US"/>
              </w:rPr>
              <w:t>-30</w:t>
            </w:r>
          </w:p>
        </w:tc>
        <w:tc>
          <w:tcPr>
            <w:tcW w:w="1377" w:type="dxa"/>
          </w:tcPr>
          <w:p w14:paraId="02B942E1" w14:textId="77777777" w:rsidR="00F40892" w:rsidRPr="00647C24" w:rsidRDefault="00F40892" w:rsidP="00052D09">
            <w:pPr>
              <w:pStyle w:val="TAC"/>
            </w:pPr>
            <w:r>
              <w:t>3 MHz</w:t>
            </w:r>
          </w:p>
        </w:tc>
        <w:tc>
          <w:tcPr>
            <w:tcW w:w="2293" w:type="dxa"/>
            <w:tcBorders>
              <w:bottom w:val="single" w:sz="4" w:space="0" w:color="auto"/>
            </w:tcBorders>
          </w:tcPr>
          <w:p w14:paraId="184762D2" w14:textId="77777777" w:rsidR="00F40892" w:rsidRPr="00647C24" w:rsidRDefault="00F40892" w:rsidP="00052D09">
            <w:pPr>
              <w:pStyle w:val="TAC"/>
            </w:pPr>
            <w:r>
              <w:t>Peak hold</w:t>
            </w:r>
          </w:p>
        </w:tc>
      </w:tr>
      <w:tr w:rsidR="00F40892" w:rsidRPr="00647C24" w14:paraId="06E5DBF6" w14:textId="77777777" w:rsidTr="00052D09">
        <w:trPr>
          <w:jc w:val="center"/>
        </w:trPr>
        <w:tc>
          <w:tcPr>
            <w:tcW w:w="1980" w:type="dxa"/>
          </w:tcPr>
          <w:p w14:paraId="69D87A8F" w14:textId="77777777" w:rsidR="00F40892" w:rsidRDefault="00F40892" w:rsidP="00052D09">
            <w:pPr>
              <w:pStyle w:val="TAC"/>
            </w:pPr>
          </w:p>
        </w:tc>
        <w:tc>
          <w:tcPr>
            <w:tcW w:w="2000" w:type="dxa"/>
          </w:tcPr>
          <w:p w14:paraId="30E29F7C" w14:textId="77777777" w:rsidR="00F40892" w:rsidRPr="00647C24" w:rsidRDefault="00F40892" w:rsidP="00052D09">
            <w:pPr>
              <w:pStyle w:val="TAC"/>
              <w:rPr>
                <w:lang w:val="en-US"/>
              </w:rPr>
            </w:pPr>
          </w:p>
        </w:tc>
        <w:tc>
          <w:tcPr>
            <w:tcW w:w="1377" w:type="dxa"/>
          </w:tcPr>
          <w:p w14:paraId="010D223B" w14:textId="77777777" w:rsidR="00F40892" w:rsidRPr="00647C24" w:rsidRDefault="00F40892" w:rsidP="00052D09">
            <w:pPr>
              <w:pStyle w:val="TAC"/>
            </w:pPr>
          </w:p>
        </w:tc>
        <w:tc>
          <w:tcPr>
            <w:tcW w:w="2293" w:type="dxa"/>
            <w:tcBorders>
              <w:bottom w:val="single" w:sz="4" w:space="0" w:color="auto"/>
            </w:tcBorders>
          </w:tcPr>
          <w:p w14:paraId="6FE6DE2A" w14:textId="77777777" w:rsidR="00F40892" w:rsidRPr="00647C24" w:rsidRDefault="00F40892" w:rsidP="00052D09">
            <w:pPr>
              <w:pStyle w:val="TAC"/>
            </w:pPr>
          </w:p>
        </w:tc>
      </w:tr>
      <w:tr w:rsidR="00F40892" w:rsidRPr="00647C24" w14:paraId="4D8BB65C" w14:textId="77777777" w:rsidTr="00052D09">
        <w:trPr>
          <w:jc w:val="center"/>
        </w:trPr>
        <w:tc>
          <w:tcPr>
            <w:tcW w:w="7650" w:type="dxa"/>
            <w:gridSpan w:val="4"/>
          </w:tcPr>
          <w:p w14:paraId="3B341E32" w14:textId="77777777" w:rsidR="00F40892" w:rsidRPr="007A0757" w:rsidRDefault="00F40892" w:rsidP="00052D09">
            <w:pPr>
              <w:pStyle w:val="TAN"/>
            </w:pPr>
            <w:r w:rsidRPr="00715883">
              <w:t>NOTE</w:t>
            </w:r>
            <w:r>
              <w:t xml:space="preserve"> 1</w:t>
            </w:r>
            <w:r w:rsidRPr="00715883">
              <w:t>:</w:t>
            </w:r>
            <w:r w:rsidRPr="00715883">
              <w:tab/>
              <w:t>Spectrum emissions are linearly interpolated versus frequency offset.</w:t>
            </w:r>
          </w:p>
          <w:p w14:paraId="597735FC" w14:textId="77777777" w:rsidR="00F40892" w:rsidRDefault="00F40892" w:rsidP="00052D09">
            <w:pPr>
              <w:keepNext/>
              <w:keepLines/>
              <w:ind w:left="851" w:hanging="851"/>
              <w:rPr>
                <w:rFonts w:ascii="Arial" w:hAnsi="Arial"/>
                <w:sz w:val="18"/>
              </w:rPr>
            </w:pPr>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p>
          <w:p w14:paraId="4D5EEBDF" w14:textId="77777777" w:rsidR="00F40892" w:rsidRPr="00647C24" w:rsidRDefault="00F40892" w:rsidP="00052D09">
            <w:pPr>
              <w:keepNext/>
              <w:keepLines/>
              <w:ind w:left="851" w:hanging="851"/>
              <w:rPr>
                <w:sz w:val="18"/>
              </w:rPr>
            </w:pPr>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p>
        </w:tc>
      </w:tr>
    </w:tbl>
    <w:p w14:paraId="03DFB3ED" w14:textId="77777777" w:rsidR="00F40892" w:rsidRPr="009E1EA4" w:rsidRDefault="00F40892" w:rsidP="00F40892"/>
    <w:p w14:paraId="38065008" w14:textId="77777777" w:rsidR="00F40892" w:rsidRDefault="00F40892" w:rsidP="00F40892">
      <w:pPr>
        <w:pStyle w:val="Heading5"/>
        <w:numPr>
          <w:ilvl w:val="0"/>
          <w:numId w:val="0"/>
        </w:numPr>
        <w:ind w:left="1152" w:hanging="1152"/>
        <w:rPr>
          <w:noProof/>
        </w:rPr>
      </w:pPr>
      <w:r w:rsidRPr="00715883">
        <w:t>6.5.3.3.</w:t>
      </w:r>
      <w:r>
        <w:t>9</w:t>
      </w:r>
      <w:r w:rsidRPr="00715883">
        <w:tab/>
        <w:t>Requirement for network signalling value "NS_</w:t>
      </w:r>
      <w:r>
        <w:t>10</w:t>
      </w:r>
      <w:r w:rsidRPr="00715883">
        <w:t>N"</w:t>
      </w:r>
    </w:p>
    <w:p w14:paraId="653920F0" w14:textId="77777777" w:rsidR="00F40892" w:rsidRPr="00715883" w:rsidRDefault="00F40892" w:rsidP="00F40892">
      <w:r w:rsidRPr="00715883">
        <w:t>When "NS_</w:t>
      </w:r>
      <w:r>
        <w:t>10</w:t>
      </w:r>
      <w:r w:rsidRPr="00715883">
        <w:t xml:space="preserve">N" is indicated in the cell, the power of any UE emission shall not exceed the levels specified in Table </w:t>
      </w:r>
      <w:r w:rsidRPr="00EB2F38">
        <w:t>6.5.3.3.</w:t>
      </w:r>
      <w:r>
        <w:t>9</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5BB195D1" w14:textId="77777777" w:rsidR="00F40892" w:rsidRPr="00602F3C" w:rsidRDefault="00F40892" w:rsidP="00F40892">
      <w:pPr>
        <w:pStyle w:val="TH"/>
        <w:rPr>
          <w:rFonts w:eastAsia="Yu Mincho"/>
        </w:rPr>
      </w:pPr>
      <w:r w:rsidRPr="00715883">
        <w:lastRenderedPageBreak/>
        <w:t xml:space="preserve">Table </w:t>
      </w:r>
      <w:r w:rsidRPr="00EB2F38">
        <w:t>6.5.3.3.</w:t>
      </w:r>
      <w:r>
        <w:t>9</w:t>
      </w:r>
      <w:r w:rsidRPr="00715883">
        <w:t xml:space="preserve">-1: Additional out-of-band requirements for </w:t>
      </w:r>
      <w:r w:rsidRPr="00715883">
        <w:rPr>
          <w:rFonts w:eastAsia="Yu Mincho"/>
        </w:rPr>
        <w:t>"</w:t>
      </w:r>
      <w:r w:rsidRPr="00715883">
        <w:t>NS_</w:t>
      </w:r>
      <w:r>
        <w:rPr>
          <w:lang w:val="en-US"/>
        </w:rPr>
        <w:t>10</w:t>
      </w:r>
      <w:r w:rsidRPr="00715883">
        <w:rPr>
          <w:lang w:val="en-US"/>
        </w:rPr>
        <w:t>N</w:t>
      </w:r>
      <w:r w:rsidRPr="00715883">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F40892" w:rsidRPr="00647C24" w14:paraId="3AF04539" w14:textId="77777777" w:rsidTr="00052D09">
        <w:trPr>
          <w:cantSplit/>
          <w:trHeight w:val="443"/>
          <w:jc w:val="center"/>
        </w:trPr>
        <w:tc>
          <w:tcPr>
            <w:tcW w:w="1980" w:type="dxa"/>
          </w:tcPr>
          <w:p w14:paraId="46CD4BB7"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Frequency range</w:t>
            </w:r>
          </w:p>
          <w:p w14:paraId="4CDE8EAF"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(MHz)</w:t>
            </w:r>
          </w:p>
        </w:tc>
        <w:tc>
          <w:tcPr>
            <w:tcW w:w="2000" w:type="dxa"/>
          </w:tcPr>
          <w:p w14:paraId="1114BC4C"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(dBm)</w:t>
            </w:r>
          </w:p>
        </w:tc>
        <w:tc>
          <w:tcPr>
            <w:tcW w:w="1377" w:type="dxa"/>
          </w:tcPr>
          <w:p w14:paraId="63887896"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 xml:space="preserve">Measurement bandwidth </w:t>
            </w:r>
          </w:p>
        </w:tc>
        <w:tc>
          <w:tcPr>
            <w:tcW w:w="2293" w:type="dxa"/>
          </w:tcPr>
          <w:p w14:paraId="05870F8D" w14:textId="77777777" w:rsidR="00F40892" w:rsidRDefault="00F40892" w:rsidP="00052D09">
            <w:pPr>
              <w:keepNext/>
              <w:keepLines/>
              <w:jc w:val="center"/>
              <w:rPr>
                <w:rFonts w:ascii="Arial" w:hAnsi="Arial" w:cs="Arial"/>
                <w:b/>
                <w:bCs/>
                <w:sz w:val="18"/>
              </w:rPr>
            </w:pPr>
            <w:r w:rsidRPr="00647C24">
              <w:rPr>
                <w:rFonts w:ascii="Arial" w:hAnsi="Arial" w:cs="Arial"/>
                <w:b/>
                <w:bCs/>
                <w:sz w:val="18"/>
              </w:rPr>
              <w:t>NOTE</w:t>
            </w:r>
          </w:p>
          <w:p w14:paraId="296C4DC5" w14:textId="77777777" w:rsidR="00F40892" w:rsidRPr="00647C24" w:rsidRDefault="00F40892" w:rsidP="00052D09">
            <w:pPr>
              <w:keepNext/>
              <w:keepLines/>
              <w:jc w:val="center"/>
              <w:rPr>
                <w:rFonts w:ascii="Arial" w:hAnsi="Arial" w:cs="Arial"/>
                <w:b/>
                <w:bCs/>
                <w:sz w:val="18"/>
              </w:rPr>
            </w:pPr>
            <w:r>
              <w:rPr>
                <w:rFonts w:ascii="Arial" w:hAnsi="Arial" w:cs="Arial"/>
                <w:b/>
                <w:bCs/>
                <w:sz w:val="18"/>
              </w:rPr>
              <w:t>(measurement method)</w:t>
            </w:r>
          </w:p>
        </w:tc>
      </w:tr>
      <w:tr w:rsidR="00F40892" w:rsidRPr="00647C24" w14:paraId="0737453E" w14:textId="77777777" w:rsidTr="00052D09">
        <w:trPr>
          <w:jc w:val="center"/>
        </w:trPr>
        <w:tc>
          <w:tcPr>
            <w:tcW w:w="1980" w:type="dxa"/>
          </w:tcPr>
          <w:p w14:paraId="2E9C8090" w14:textId="77777777" w:rsidR="00F40892" w:rsidRPr="00647C24" w:rsidRDefault="00F40892" w:rsidP="00052D09">
            <w:pPr>
              <w:pStyle w:val="TAC"/>
              <w:rPr>
                <w:lang w:val="en-US"/>
              </w:rPr>
            </w:pPr>
            <w:r>
              <w:rPr>
                <w:lang w:val="en-US"/>
              </w:rPr>
              <w:t>30 to 1000</w:t>
            </w:r>
          </w:p>
        </w:tc>
        <w:tc>
          <w:tcPr>
            <w:tcW w:w="2000" w:type="dxa"/>
          </w:tcPr>
          <w:p w14:paraId="44FCDA85" w14:textId="77777777" w:rsidR="00F40892" w:rsidRPr="00647C24" w:rsidRDefault="00F40892" w:rsidP="00052D09">
            <w:pPr>
              <w:pStyle w:val="TAC"/>
              <w:rPr>
                <w:lang w:val="en-US"/>
              </w:rPr>
            </w:pPr>
            <w:r>
              <w:rPr>
                <w:lang w:val="en-US"/>
              </w:rPr>
              <w:t>-36</w:t>
            </w:r>
          </w:p>
        </w:tc>
        <w:tc>
          <w:tcPr>
            <w:tcW w:w="1377" w:type="dxa"/>
          </w:tcPr>
          <w:p w14:paraId="335801B9" w14:textId="77777777" w:rsidR="00F40892" w:rsidRPr="00647C24" w:rsidRDefault="00F40892" w:rsidP="00052D09">
            <w:pPr>
              <w:pStyle w:val="TAC"/>
              <w:rPr>
                <w:lang w:val="en-US"/>
              </w:rPr>
            </w:pPr>
            <w:r>
              <w:rPr>
                <w:lang w:val="en-US"/>
              </w:rPr>
              <w:t>100 kHz</w:t>
            </w:r>
          </w:p>
        </w:tc>
        <w:tc>
          <w:tcPr>
            <w:tcW w:w="2293" w:type="dxa"/>
          </w:tcPr>
          <w:p w14:paraId="5246F524" w14:textId="77777777" w:rsidR="00F40892" w:rsidRPr="00647C24" w:rsidRDefault="00F40892" w:rsidP="00052D09">
            <w:pPr>
              <w:pStyle w:val="TAC"/>
            </w:pPr>
            <w:r>
              <w:t>Peak hold</w:t>
            </w:r>
          </w:p>
        </w:tc>
      </w:tr>
      <w:tr w:rsidR="00F40892" w:rsidRPr="00647C24" w14:paraId="4F8943EB" w14:textId="77777777" w:rsidTr="00052D09">
        <w:trPr>
          <w:jc w:val="center"/>
        </w:trPr>
        <w:tc>
          <w:tcPr>
            <w:tcW w:w="1980" w:type="dxa"/>
          </w:tcPr>
          <w:p w14:paraId="6E6802DC" w14:textId="77777777" w:rsidR="00F40892" w:rsidRPr="00647C24" w:rsidRDefault="00F40892" w:rsidP="00052D09">
            <w:pPr>
              <w:pStyle w:val="TAC"/>
            </w:pPr>
            <w:r>
              <w:t>1000 to 1559</w:t>
            </w:r>
          </w:p>
        </w:tc>
        <w:tc>
          <w:tcPr>
            <w:tcW w:w="2000" w:type="dxa"/>
          </w:tcPr>
          <w:p w14:paraId="274299A0" w14:textId="77777777" w:rsidR="00F40892" w:rsidRPr="00647C24" w:rsidRDefault="00F40892" w:rsidP="00052D09">
            <w:pPr>
              <w:pStyle w:val="TAC"/>
            </w:pPr>
            <w:r>
              <w:t>-31</w:t>
            </w:r>
          </w:p>
        </w:tc>
        <w:tc>
          <w:tcPr>
            <w:tcW w:w="1377" w:type="dxa"/>
          </w:tcPr>
          <w:p w14:paraId="410C5196" w14:textId="77777777" w:rsidR="00F40892" w:rsidRPr="00647C24" w:rsidRDefault="00F40892" w:rsidP="00052D09">
            <w:pPr>
              <w:pStyle w:val="TAC"/>
            </w:pPr>
            <w:r>
              <w:t>1 MHz</w:t>
            </w:r>
          </w:p>
        </w:tc>
        <w:tc>
          <w:tcPr>
            <w:tcW w:w="2293" w:type="dxa"/>
            <w:tcBorders>
              <w:bottom w:val="single" w:sz="4" w:space="0" w:color="auto"/>
            </w:tcBorders>
          </w:tcPr>
          <w:p w14:paraId="10A2C5C1" w14:textId="77777777" w:rsidR="00F40892" w:rsidRPr="00647C24" w:rsidRDefault="00F40892" w:rsidP="00052D09">
            <w:pPr>
              <w:pStyle w:val="TAC"/>
            </w:pPr>
            <w:r>
              <w:t>Average</w:t>
            </w:r>
          </w:p>
        </w:tc>
      </w:tr>
      <w:tr w:rsidR="00F40892" w:rsidRPr="00647C24" w14:paraId="13BE42AA" w14:textId="77777777" w:rsidTr="00052D09">
        <w:trPr>
          <w:jc w:val="center"/>
        </w:trPr>
        <w:tc>
          <w:tcPr>
            <w:tcW w:w="1980" w:type="dxa"/>
          </w:tcPr>
          <w:p w14:paraId="5FFF8129" w14:textId="77777777" w:rsidR="00F40892" w:rsidRPr="00647C24" w:rsidRDefault="00F40892" w:rsidP="00052D09">
            <w:pPr>
              <w:pStyle w:val="TAC"/>
              <w:rPr>
                <w:lang w:val="en-US"/>
              </w:rPr>
            </w:pPr>
            <w:r>
              <w:rPr>
                <w:lang w:val="en-US"/>
              </w:rPr>
              <w:t>1559 to 1605</w:t>
            </w:r>
          </w:p>
        </w:tc>
        <w:tc>
          <w:tcPr>
            <w:tcW w:w="2000" w:type="dxa"/>
          </w:tcPr>
          <w:p w14:paraId="680AE639" w14:textId="77777777" w:rsidR="00F40892" w:rsidRPr="00647C24" w:rsidRDefault="00F40892" w:rsidP="00052D09">
            <w:pPr>
              <w:pStyle w:val="TAC"/>
              <w:rPr>
                <w:lang w:val="en-US"/>
              </w:rPr>
            </w:pPr>
            <w:r>
              <w:rPr>
                <w:lang w:val="en-US"/>
              </w:rPr>
              <w:t>-40</w:t>
            </w:r>
          </w:p>
        </w:tc>
        <w:tc>
          <w:tcPr>
            <w:tcW w:w="1377" w:type="dxa"/>
          </w:tcPr>
          <w:p w14:paraId="052EFADE" w14:textId="77777777" w:rsidR="00F40892" w:rsidRPr="00647C24" w:rsidRDefault="00F40892" w:rsidP="00052D09">
            <w:pPr>
              <w:pStyle w:val="TAC"/>
            </w:pPr>
            <w:r>
              <w:t>1 MHz</w:t>
            </w:r>
          </w:p>
        </w:tc>
        <w:tc>
          <w:tcPr>
            <w:tcW w:w="2293" w:type="dxa"/>
          </w:tcPr>
          <w:p w14:paraId="765AC82C" w14:textId="77777777" w:rsidR="00F40892" w:rsidRPr="00647C24" w:rsidRDefault="00F40892" w:rsidP="00052D09">
            <w:pPr>
              <w:pStyle w:val="TAC"/>
            </w:pPr>
            <w:r>
              <w:t>Average</w:t>
            </w:r>
          </w:p>
        </w:tc>
      </w:tr>
      <w:tr w:rsidR="00F40892" w:rsidRPr="00647C24" w14:paraId="016F415C" w14:textId="77777777" w:rsidTr="00052D09">
        <w:trPr>
          <w:jc w:val="center"/>
        </w:trPr>
        <w:tc>
          <w:tcPr>
            <w:tcW w:w="1980" w:type="dxa"/>
          </w:tcPr>
          <w:p w14:paraId="05101ED8" w14:textId="77777777" w:rsidR="00F40892" w:rsidRPr="00647C24" w:rsidRDefault="00F40892" w:rsidP="00052D09">
            <w:pPr>
              <w:pStyle w:val="TAC"/>
            </w:pPr>
            <w:r>
              <w:t>1605 to 1612.5</w:t>
            </w:r>
          </w:p>
        </w:tc>
        <w:tc>
          <w:tcPr>
            <w:tcW w:w="2000" w:type="dxa"/>
          </w:tcPr>
          <w:p w14:paraId="567C08F4" w14:textId="77777777" w:rsidR="00F40892" w:rsidRPr="00647C24" w:rsidRDefault="00F40892" w:rsidP="00052D09">
            <w:pPr>
              <w:pStyle w:val="TAC"/>
              <w:rPr>
                <w:lang w:val="en-US"/>
              </w:rPr>
            </w:pPr>
            <w:r>
              <w:rPr>
                <w:lang w:val="en-US"/>
              </w:rPr>
              <w:t>-40 to -28.5</w:t>
            </w:r>
          </w:p>
        </w:tc>
        <w:tc>
          <w:tcPr>
            <w:tcW w:w="1377" w:type="dxa"/>
          </w:tcPr>
          <w:p w14:paraId="6F70533A" w14:textId="77777777" w:rsidR="00F40892" w:rsidRPr="00647C24" w:rsidRDefault="00F40892" w:rsidP="00052D09">
            <w:pPr>
              <w:pStyle w:val="TAC"/>
            </w:pPr>
            <w:r>
              <w:t>1 MHz</w:t>
            </w:r>
          </w:p>
        </w:tc>
        <w:tc>
          <w:tcPr>
            <w:tcW w:w="2293" w:type="dxa"/>
            <w:tcBorders>
              <w:bottom w:val="single" w:sz="4" w:space="0" w:color="auto"/>
            </w:tcBorders>
          </w:tcPr>
          <w:p w14:paraId="4335C910" w14:textId="77777777" w:rsidR="00F40892" w:rsidRPr="00647C24" w:rsidRDefault="00F40892" w:rsidP="00052D09">
            <w:pPr>
              <w:pStyle w:val="TAC"/>
            </w:pPr>
            <w:r>
              <w:t>Average</w:t>
            </w:r>
          </w:p>
        </w:tc>
      </w:tr>
      <w:tr w:rsidR="00F40892" w:rsidRPr="00647C24" w14:paraId="25F025F2" w14:textId="77777777" w:rsidTr="00052D09">
        <w:trPr>
          <w:jc w:val="center"/>
        </w:trPr>
        <w:tc>
          <w:tcPr>
            <w:tcW w:w="1980" w:type="dxa"/>
          </w:tcPr>
          <w:p w14:paraId="242B1208" w14:textId="77777777" w:rsidR="00F40892" w:rsidRDefault="00F40892" w:rsidP="00052D09">
            <w:pPr>
              <w:pStyle w:val="TAC"/>
            </w:pPr>
            <w:r>
              <w:t>1612.5 to 1616.5</w:t>
            </w:r>
          </w:p>
        </w:tc>
        <w:tc>
          <w:tcPr>
            <w:tcW w:w="2000" w:type="dxa"/>
          </w:tcPr>
          <w:p w14:paraId="235F8BCF" w14:textId="77777777" w:rsidR="00F40892" w:rsidRPr="00647C24" w:rsidRDefault="00F40892" w:rsidP="00052D09">
            <w:pPr>
              <w:pStyle w:val="TAC"/>
              <w:rPr>
                <w:lang w:val="en-US"/>
              </w:rPr>
            </w:pPr>
            <w:r>
              <w:rPr>
                <w:lang w:val="en-US"/>
              </w:rPr>
              <w:t>-25 to -20</w:t>
            </w:r>
          </w:p>
        </w:tc>
        <w:tc>
          <w:tcPr>
            <w:tcW w:w="1377" w:type="dxa"/>
          </w:tcPr>
          <w:p w14:paraId="23834D72" w14:textId="77777777" w:rsidR="00F40892" w:rsidRPr="00647C24" w:rsidRDefault="00F40892" w:rsidP="00052D09">
            <w:pPr>
              <w:pStyle w:val="TAC"/>
            </w:pPr>
            <w:r>
              <w:t>1 MHz</w:t>
            </w:r>
          </w:p>
        </w:tc>
        <w:tc>
          <w:tcPr>
            <w:tcW w:w="2293" w:type="dxa"/>
            <w:tcBorders>
              <w:bottom w:val="single" w:sz="4" w:space="0" w:color="auto"/>
            </w:tcBorders>
          </w:tcPr>
          <w:p w14:paraId="7F3EC3F2" w14:textId="77777777" w:rsidR="00F40892" w:rsidRPr="00647C24" w:rsidRDefault="00F40892" w:rsidP="00052D09">
            <w:pPr>
              <w:pStyle w:val="TAC"/>
            </w:pPr>
            <w:r>
              <w:t>Average</w:t>
            </w:r>
          </w:p>
        </w:tc>
      </w:tr>
      <w:tr w:rsidR="00F40892" w:rsidRPr="00647C24" w14:paraId="3DFF2750" w14:textId="77777777" w:rsidTr="00052D09">
        <w:trPr>
          <w:jc w:val="center"/>
        </w:trPr>
        <w:tc>
          <w:tcPr>
            <w:tcW w:w="1980" w:type="dxa"/>
          </w:tcPr>
          <w:p w14:paraId="08EC7CED" w14:textId="77777777" w:rsidR="00F40892" w:rsidRDefault="00F40892" w:rsidP="00052D09">
            <w:pPr>
              <w:pStyle w:val="TAC"/>
            </w:pPr>
            <w:r>
              <w:t xml:space="preserve">1616.5 to 1621.5 </w:t>
            </w:r>
          </w:p>
        </w:tc>
        <w:tc>
          <w:tcPr>
            <w:tcW w:w="2000" w:type="dxa"/>
          </w:tcPr>
          <w:p w14:paraId="73813290" w14:textId="77777777" w:rsidR="00F40892" w:rsidRPr="00647C24" w:rsidRDefault="00F40892" w:rsidP="00052D09">
            <w:pPr>
              <w:pStyle w:val="TAC"/>
              <w:rPr>
                <w:lang w:val="en-US"/>
              </w:rPr>
            </w:pPr>
            <w:r>
              <w:rPr>
                <w:lang w:val="en-US"/>
              </w:rPr>
              <w:t>-20 to -16</w:t>
            </w:r>
          </w:p>
        </w:tc>
        <w:tc>
          <w:tcPr>
            <w:tcW w:w="1377" w:type="dxa"/>
          </w:tcPr>
          <w:p w14:paraId="3E7DAD6E" w14:textId="77777777" w:rsidR="00F40892" w:rsidRPr="00647C24" w:rsidRDefault="00F40892" w:rsidP="00052D09">
            <w:pPr>
              <w:pStyle w:val="TAC"/>
            </w:pPr>
            <w:r>
              <w:t>1 MHz</w:t>
            </w:r>
          </w:p>
        </w:tc>
        <w:tc>
          <w:tcPr>
            <w:tcW w:w="2293" w:type="dxa"/>
            <w:tcBorders>
              <w:bottom w:val="single" w:sz="4" w:space="0" w:color="auto"/>
            </w:tcBorders>
          </w:tcPr>
          <w:p w14:paraId="76733D2F" w14:textId="77777777" w:rsidR="00F40892" w:rsidRPr="00647C24" w:rsidRDefault="00F40892" w:rsidP="00052D09">
            <w:pPr>
              <w:pStyle w:val="TAC"/>
            </w:pPr>
            <w:r>
              <w:t>Average</w:t>
            </w:r>
          </w:p>
        </w:tc>
      </w:tr>
      <w:tr w:rsidR="00F40892" w:rsidRPr="00647C24" w14:paraId="50E21422" w14:textId="77777777" w:rsidTr="00052D09">
        <w:trPr>
          <w:jc w:val="center"/>
        </w:trPr>
        <w:tc>
          <w:tcPr>
            <w:tcW w:w="1980" w:type="dxa"/>
          </w:tcPr>
          <w:p w14:paraId="00940FD8" w14:textId="77777777" w:rsidR="00F40892" w:rsidRDefault="00F40892" w:rsidP="00052D09">
            <w:pPr>
              <w:pStyle w:val="TAC"/>
            </w:pPr>
            <w:r>
              <w:t>1621.5 to 1624.5</w:t>
            </w:r>
          </w:p>
        </w:tc>
        <w:tc>
          <w:tcPr>
            <w:tcW w:w="2000" w:type="dxa"/>
          </w:tcPr>
          <w:p w14:paraId="4B307489" w14:textId="77777777" w:rsidR="00F40892" w:rsidRPr="00647C24" w:rsidRDefault="00F40892" w:rsidP="00052D09">
            <w:pPr>
              <w:pStyle w:val="TAC"/>
              <w:rPr>
                <w:lang w:val="en-US"/>
              </w:rPr>
            </w:pPr>
            <w:r>
              <w:rPr>
                <w:lang w:val="en-US"/>
              </w:rPr>
              <w:t>-30 to -27.5</w:t>
            </w:r>
          </w:p>
        </w:tc>
        <w:tc>
          <w:tcPr>
            <w:tcW w:w="1377" w:type="dxa"/>
          </w:tcPr>
          <w:p w14:paraId="1CF385E9" w14:textId="77777777" w:rsidR="00F40892" w:rsidRPr="00647C24" w:rsidRDefault="00F40892" w:rsidP="00052D09">
            <w:pPr>
              <w:pStyle w:val="TAC"/>
            </w:pPr>
            <w:r>
              <w:t>30 kHz</w:t>
            </w:r>
          </w:p>
        </w:tc>
        <w:tc>
          <w:tcPr>
            <w:tcW w:w="2293" w:type="dxa"/>
            <w:tcBorders>
              <w:bottom w:val="single" w:sz="4" w:space="0" w:color="auto"/>
            </w:tcBorders>
          </w:tcPr>
          <w:p w14:paraId="45650E4A" w14:textId="77777777" w:rsidR="00F40892" w:rsidRPr="00647C24" w:rsidRDefault="00F40892" w:rsidP="00052D09">
            <w:pPr>
              <w:pStyle w:val="TAC"/>
            </w:pPr>
            <w:r>
              <w:t>Average</w:t>
            </w:r>
          </w:p>
        </w:tc>
      </w:tr>
      <w:tr w:rsidR="00F40892" w:rsidRPr="00647C24" w14:paraId="65CDB265" w14:textId="77777777" w:rsidTr="00052D09">
        <w:trPr>
          <w:jc w:val="center"/>
        </w:trPr>
        <w:tc>
          <w:tcPr>
            <w:tcW w:w="1980" w:type="dxa"/>
          </w:tcPr>
          <w:p w14:paraId="0C2B41BC" w14:textId="77777777" w:rsidR="00F40892" w:rsidRDefault="00F40892" w:rsidP="00052D09">
            <w:pPr>
              <w:pStyle w:val="TAC"/>
            </w:pPr>
            <w:r>
              <w:t>1624.5 to 1625.125</w:t>
            </w:r>
          </w:p>
        </w:tc>
        <w:tc>
          <w:tcPr>
            <w:tcW w:w="2000" w:type="dxa"/>
          </w:tcPr>
          <w:p w14:paraId="7285738E" w14:textId="77777777" w:rsidR="00F40892" w:rsidRPr="00647C24" w:rsidRDefault="00F40892" w:rsidP="00052D09">
            <w:pPr>
              <w:pStyle w:val="TAC"/>
              <w:rPr>
                <w:lang w:val="en-US"/>
              </w:rPr>
            </w:pPr>
            <w:r>
              <w:rPr>
                <w:lang w:val="en-US"/>
              </w:rPr>
              <w:t>-27.5 to -27.2</w:t>
            </w:r>
          </w:p>
        </w:tc>
        <w:tc>
          <w:tcPr>
            <w:tcW w:w="1377" w:type="dxa"/>
          </w:tcPr>
          <w:p w14:paraId="04AEF983" w14:textId="77777777" w:rsidR="00F40892" w:rsidRPr="00647C24" w:rsidRDefault="00F40892" w:rsidP="00052D09">
            <w:pPr>
              <w:pStyle w:val="TAC"/>
            </w:pPr>
            <w:r>
              <w:t>30 kHz</w:t>
            </w:r>
          </w:p>
        </w:tc>
        <w:tc>
          <w:tcPr>
            <w:tcW w:w="2293" w:type="dxa"/>
            <w:tcBorders>
              <w:bottom w:val="single" w:sz="4" w:space="0" w:color="auto"/>
            </w:tcBorders>
          </w:tcPr>
          <w:p w14:paraId="47A6D1DC" w14:textId="77777777" w:rsidR="00F40892" w:rsidRPr="00647C24" w:rsidRDefault="00F40892" w:rsidP="00052D09">
            <w:pPr>
              <w:pStyle w:val="TAC"/>
            </w:pPr>
            <w:r>
              <w:t>Average</w:t>
            </w:r>
          </w:p>
        </w:tc>
      </w:tr>
      <w:tr w:rsidR="00F40892" w:rsidRPr="00647C24" w14:paraId="368DA3F8" w14:textId="77777777" w:rsidTr="00052D09">
        <w:trPr>
          <w:jc w:val="center"/>
        </w:trPr>
        <w:tc>
          <w:tcPr>
            <w:tcW w:w="1980" w:type="dxa"/>
          </w:tcPr>
          <w:p w14:paraId="1F41C5DA" w14:textId="77777777" w:rsidR="00F40892" w:rsidRDefault="00F40892" w:rsidP="00052D09">
            <w:pPr>
              <w:pStyle w:val="TAC"/>
            </w:pPr>
            <w:r>
              <w:t>1625.125 to 1625.8</w:t>
            </w:r>
          </w:p>
        </w:tc>
        <w:tc>
          <w:tcPr>
            <w:tcW w:w="2000" w:type="dxa"/>
          </w:tcPr>
          <w:p w14:paraId="39500B05" w14:textId="77777777" w:rsidR="00F40892" w:rsidRPr="00647C24" w:rsidRDefault="00F40892" w:rsidP="00052D09">
            <w:pPr>
              <w:pStyle w:val="TAC"/>
              <w:rPr>
                <w:lang w:val="en-US"/>
              </w:rPr>
            </w:pPr>
            <w:r>
              <w:rPr>
                <w:lang w:val="en-US"/>
              </w:rPr>
              <w:t xml:space="preserve">-27.2 to -20 </w:t>
            </w:r>
          </w:p>
        </w:tc>
        <w:tc>
          <w:tcPr>
            <w:tcW w:w="1377" w:type="dxa"/>
          </w:tcPr>
          <w:p w14:paraId="4EC39BF4" w14:textId="77777777" w:rsidR="00F40892" w:rsidRPr="00647C24" w:rsidRDefault="00F40892" w:rsidP="00052D09">
            <w:pPr>
              <w:pStyle w:val="TAC"/>
            </w:pPr>
            <w:r>
              <w:t>30 kHz</w:t>
            </w:r>
          </w:p>
        </w:tc>
        <w:tc>
          <w:tcPr>
            <w:tcW w:w="2293" w:type="dxa"/>
            <w:tcBorders>
              <w:bottom w:val="single" w:sz="4" w:space="0" w:color="auto"/>
            </w:tcBorders>
          </w:tcPr>
          <w:p w14:paraId="4142B103" w14:textId="77777777" w:rsidR="00F40892" w:rsidRPr="00647C24" w:rsidRDefault="00F40892" w:rsidP="00052D09">
            <w:pPr>
              <w:pStyle w:val="TAC"/>
            </w:pPr>
            <w:r>
              <w:t>Average</w:t>
            </w:r>
          </w:p>
        </w:tc>
      </w:tr>
      <w:tr w:rsidR="00F40892" w:rsidRPr="00647C24" w14:paraId="3D128D91" w14:textId="77777777" w:rsidTr="00052D09">
        <w:trPr>
          <w:jc w:val="center"/>
        </w:trPr>
        <w:tc>
          <w:tcPr>
            <w:tcW w:w="1980" w:type="dxa"/>
          </w:tcPr>
          <w:p w14:paraId="72D83FCD" w14:textId="77777777" w:rsidR="00F40892" w:rsidRDefault="00F40892" w:rsidP="00052D09">
            <w:pPr>
              <w:pStyle w:val="TAC"/>
            </w:pPr>
            <w:r>
              <w:t>1625.8 to 1626</w:t>
            </w:r>
          </w:p>
        </w:tc>
        <w:tc>
          <w:tcPr>
            <w:tcW w:w="2000" w:type="dxa"/>
          </w:tcPr>
          <w:p w14:paraId="6D148C16" w14:textId="77777777" w:rsidR="00F40892" w:rsidRPr="00647C24" w:rsidRDefault="00F40892" w:rsidP="00052D09">
            <w:pPr>
              <w:pStyle w:val="TAC"/>
              <w:rPr>
                <w:lang w:val="en-US"/>
              </w:rPr>
            </w:pPr>
            <w:r>
              <w:rPr>
                <w:lang w:val="en-US"/>
              </w:rPr>
              <w:t>-20 to -17</w:t>
            </w:r>
          </w:p>
        </w:tc>
        <w:tc>
          <w:tcPr>
            <w:tcW w:w="1377" w:type="dxa"/>
          </w:tcPr>
          <w:p w14:paraId="484F287E" w14:textId="77777777" w:rsidR="00F40892" w:rsidRPr="00647C24" w:rsidRDefault="00F40892" w:rsidP="00052D09">
            <w:pPr>
              <w:pStyle w:val="TAC"/>
            </w:pPr>
            <w:r>
              <w:t>30 kHz</w:t>
            </w:r>
          </w:p>
        </w:tc>
        <w:tc>
          <w:tcPr>
            <w:tcW w:w="2293" w:type="dxa"/>
            <w:tcBorders>
              <w:bottom w:val="single" w:sz="4" w:space="0" w:color="auto"/>
            </w:tcBorders>
          </w:tcPr>
          <w:p w14:paraId="1FD15765" w14:textId="77777777" w:rsidR="00F40892" w:rsidRPr="00647C24" w:rsidRDefault="00F40892" w:rsidP="00052D09">
            <w:pPr>
              <w:pStyle w:val="TAC"/>
            </w:pPr>
            <w:r>
              <w:t>Average</w:t>
            </w:r>
          </w:p>
        </w:tc>
      </w:tr>
      <w:tr w:rsidR="00F40892" w:rsidRPr="00647C24" w14:paraId="782C3B39" w14:textId="77777777" w:rsidTr="00052D09">
        <w:trPr>
          <w:jc w:val="center"/>
        </w:trPr>
        <w:tc>
          <w:tcPr>
            <w:tcW w:w="1980" w:type="dxa"/>
          </w:tcPr>
          <w:p w14:paraId="0BCDBF48" w14:textId="77777777" w:rsidR="00F40892" w:rsidRDefault="00F40892" w:rsidP="00052D09">
            <w:pPr>
              <w:pStyle w:val="TAC"/>
            </w:pPr>
            <w:r>
              <w:t>1626 to 1626.2</w:t>
            </w:r>
          </w:p>
        </w:tc>
        <w:tc>
          <w:tcPr>
            <w:tcW w:w="2000" w:type="dxa"/>
          </w:tcPr>
          <w:p w14:paraId="6F2FEB32" w14:textId="77777777" w:rsidR="00F40892" w:rsidRPr="00647C24" w:rsidRDefault="00F40892" w:rsidP="00052D09">
            <w:pPr>
              <w:pStyle w:val="TAC"/>
              <w:rPr>
                <w:lang w:val="en-US"/>
              </w:rPr>
            </w:pPr>
            <w:r>
              <w:rPr>
                <w:lang w:val="en-US"/>
              </w:rPr>
              <w:t>-17 to -10</w:t>
            </w:r>
          </w:p>
        </w:tc>
        <w:tc>
          <w:tcPr>
            <w:tcW w:w="1377" w:type="dxa"/>
          </w:tcPr>
          <w:p w14:paraId="1C5EC64A" w14:textId="77777777" w:rsidR="00F40892" w:rsidRPr="00647C24" w:rsidRDefault="00F40892" w:rsidP="00052D09">
            <w:pPr>
              <w:pStyle w:val="TAC"/>
            </w:pPr>
            <w:r>
              <w:t>30 kHz</w:t>
            </w:r>
          </w:p>
        </w:tc>
        <w:tc>
          <w:tcPr>
            <w:tcW w:w="2293" w:type="dxa"/>
            <w:tcBorders>
              <w:bottom w:val="single" w:sz="4" w:space="0" w:color="auto"/>
            </w:tcBorders>
          </w:tcPr>
          <w:p w14:paraId="7AE9D8B9" w14:textId="77777777" w:rsidR="00F40892" w:rsidRPr="00647C24" w:rsidRDefault="00F40892" w:rsidP="00052D09">
            <w:pPr>
              <w:pStyle w:val="TAC"/>
            </w:pPr>
            <w:r>
              <w:t>Average</w:t>
            </w:r>
          </w:p>
        </w:tc>
      </w:tr>
      <w:tr w:rsidR="00F40892" w:rsidRPr="00647C24" w14:paraId="608D5C28" w14:textId="77777777" w:rsidTr="00052D09">
        <w:trPr>
          <w:jc w:val="center"/>
        </w:trPr>
        <w:tc>
          <w:tcPr>
            <w:tcW w:w="1980" w:type="dxa"/>
          </w:tcPr>
          <w:p w14:paraId="53E8E9E0" w14:textId="77777777" w:rsidR="00F40892" w:rsidRDefault="00F40892" w:rsidP="00052D09">
            <w:pPr>
              <w:pStyle w:val="TAC"/>
            </w:pPr>
            <w:r>
              <w:t>1626.2 to 1626.5</w:t>
            </w:r>
          </w:p>
        </w:tc>
        <w:tc>
          <w:tcPr>
            <w:tcW w:w="2000" w:type="dxa"/>
          </w:tcPr>
          <w:p w14:paraId="29610D12" w14:textId="77777777" w:rsidR="00F40892" w:rsidRPr="00647C24" w:rsidRDefault="00F40892" w:rsidP="00052D09">
            <w:pPr>
              <w:pStyle w:val="TAC"/>
              <w:rPr>
                <w:lang w:val="en-US"/>
              </w:rPr>
            </w:pPr>
            <w:r>
              <w:rPr>
                <w:lang w:val="en-US"/>
              </w:rPr>
              <w:t>-10</w:t>
            </w:r>
          </w:p>
        </w:tc>
        <w:tc>
          <w:tcPr>
            <w:tcW w:w="1377" w:type="dxa"/>
          </w:tcPr>
          <w:p w14:paraId="0B3F2516" w14:textId="77777777" w:rsidR="00F40892" w:rsidRPr="00647C24" w:rsidRDefault="00F40892" w:rsidP="00052D09">
            <w:pPr>
              <w:pStyle w:val="TAC"/>
            </w:pPr>
            <w:r>
              <w:t>30 kHz</w:t>
            </w:r>
          </w:p>
        </w:tc>
        <w:tc>
          <w:tcPr>
            <w:tcW w:w="2293" w:type="dxa"/>
            <w:tcBorders>
              <w:bottom w:val="single" w:sz="4" w:space="0" w:color="auto"/>
            </w:tcBorders>
          </w:tcPr>
          <w:p w14:paraId="107E83A7" w14:textId="77777777" w:rsidR="00F40892" w:rsidRPr="00647C24" w:rsidRDefault="00F40892" w:rsidP="00052D09">
            <w:pPr>
              <w:pStyle w:val="TAC"/>
            </w:pPr>
            <w:r>
              <w:t>Average</w:t>
            </w:r>
          </w:p>
        </w:tc>
      </w:tr>
      <w:tr w:rsidR="00F40892" w:rsidRPr="00647C24" w14:paraId="22A5C722" w14:textId="77777777" w:rsidTr="00052D09">
        <w:trPr>
          <w:jc w:val="center"/>
        </w:trPr>
        <w:tc>
          <w:tcPr>
            <w:tcW w:w="1980" w:type="dxa"/>
          </w:tcPr>
          <w:p w14:paraId="2A15571B" w14:textId="77777777" w:rsidR="00F40892" w:rsidRPr="006E3608" w:rsidRDefault="00F40892" w:rsidP="00052D09">
            <w:pPr>
              <w:pStyle w:val="TAC"/>
              <w:rPr>
                <w:highlight w:val="yellow"/>
              </w:rPr>
            </w:pPr>
          </w:p>
        </w:tc>
        <w:tc>
          <w:tcPr>
            <w:tcW w:w="5670" w:type="dxa"/>
            <w:gridSpan w:val="3"/>
          </w:tcPr>
          <w:p w14:paraId="0FBB61DB" w14:textId="77777777" w:rsidR="00F40892" w:rsidRPr="006E3608" w:rsidRDefault="00F40892" w:rsidP="00052D09">
            <w:pPr>
              <w:pStyle w:val="TAC"/>
              <w:rPr>
                <w:highlight w:val="yellow"/>
              </w:rPr>
            </w:pPr>
          </w:p>
        </w:tc>
      </w:tr>
      <w:tr w:rsidR="00F40892" w:rsidRPr="00647C24" w14:paraId="1196F8FA" w14:textId="77777777" w:rsidTr="00052D09">
        <w:trPr>
          <w:jc w:val="center"/>
        </w:trPr>
        <w:tc>
          <w:tcPr>
            <w:tcW w:w="1980" w:type="dxa"/>
          </w:tcPr>
          <w:p w14:paraId="4CD51C26" w14:textId="77777777" w:rsidR="00F40892" w:rsidRDefault="00F40892" w:rsidP="00052D09">
            <w:pPr>
              <w:pStyle w:val="TAC"/>
            </w:pPr>
            <w:r>
              <w:t>1660.5 to 1660.525</w:t>
            </w:r>
          </w:p>
        </w:tc>
        <w:tc>
          <w:tcPr>
            <w:tcW w:w="2000" w:type="dxa"/>
          </w:tcPr>
          <w:p w14:paraId="26A5AB82" w14:textId="77777777" w:rsidR="00F40892" w:rsidRDefault="00F40892" w:rsidP="00052D09">
            <w:pPr>
              <w:pStyle w:val="TAC"/>
              <w:rPr>
                <w:lang w:val="en-US"/>
              </w:rPr>
            </w:pPr>
            <w:r>
              <w:rPr>
                <w:lang w:val="en-US"/>
              </w:rPr>
              <w:t>30 to 15</w:t>
            </w:r>
          </w:p>
        </w:tc>
        <w:tc>
          <w:tcPr>
            <w:tcW w:w="1377" w:type="dxa"/>
          </w:tcPr>
          <w:p w14:paraId="3CB15B91" w14:textId="77777777" w:rsidR="00F40892" w:rsidRDefault="00F40892" w:rsidP="00052D09">
            <w:pPr>
              <w:pStyle w:val="TAC"/>
            </w:pPr>
            <w:r>
              <w:t>3 kHz</w:t>
            </w:r>
          </w:p>
        </w:tc>
        <w:tc>
          <w:tcPr>
            <w:tcW w:w="2293" w:type="dxa"/>
            <w:tcBorders>
              <w:bottom w:val="single" w:sz="4" w:space="0" w:color="auto"/>
            </w:tcBorders>
          </w:tcPr>
          <w:p w14:paraId="7B128C22" w14:textId="77777777" w:rsidR="00F40892" w:rsidRDefault="00F40892" w:rsidP="00052D09">
            <w:pPr>
              <w:pStyle w:val="TAC"/>
            </w:pPr>
            <w:r>
              <w:t>Average</w:t>
            </w:r>
          </w:p>
        </w:tc>
      </w:tr>
      <w:tr w:rsidR="00F40892" w:rsidRPr="00647C24" w14:paraId="77CA0FF1" w14:textId="77777777" w:rsidTr="00052D09">
        <w:trPr>
          <w:jc w:val="center"/>
        </w:trPr>
        <w:tc>
          <w:tcPr>
            <w:tcW w:w="1980" w:type="dxa"/>
          </w:tcPr>
          <w:p w14:paraId="67DA55A0" w14:textId="77777777" w:rsidR="00F40892" w:rsidRDefault="00F40892" w:rsidP="00052D09">
            <w:pPr>
              <w:pStyle w:val="TAC"/>
            </w:pPr>
            <w:r>
              <w:t xml:space="preserve">1660.525 to 1660.625 </w:t>
            </w:r>
          </w:p>
        </w:tc>
        <w:tc>
          <w:tcPr>
            <w:tcW w:w="2000" w:type="dxa"/>
          </w:tcPr>
          <w:p w14:paraId="3E13CDEA" w14:textId="77777777" w:rsidR="00F40892" w:rsidRDefault="00F40892" w:rsidP="00052D09">
            <w:pPr>
              <w:pStyle w:val="TAC"/>
              <w:rPr>
                <w:lang w:val="en-US"/>
              </w:rPr>
            </w:pPr>
            <w:r>
              <w:rPr>
                <w:lang w:val="en-US"/>
              </w:rPr>
              <w:t>15 to - 20</w:t>
            </w:r>
          </w:p>
        </w:tc>
        <w:tc>
          <w:tcPr>
            <w:tcW w:w="1377" w:type="dxa"/>
          </w:tcPr>
          <w:p w14:paraId="18CF6E57" w14:textId="77777777" w:rsidR="00F40892" w:rsidRDefault="00F40892" w:rsidP="00052D09">
            <w:pPr>
              <w:pStyle w:val="TAC"/>
            </w:pPr>
            <w:r>
              <w:t>3 kHz</w:t>
            </w:r>
          </w:p>
        </w:tc>
        <w:tc>
          <w:tcPr>
            <w:tcW w:w="2293" w:type="dxa"/>
            <w:tcBorders>
              <w:bottom w:val="single" w:sz="4" w:space="0" w:color="auto"/>
            </w:tcBorders>
          </w:tcPr>
          <w:p w14:paraId="68C8BB65" w14:textId="77777777" w:rsidR="00F40892" w:rsidRDefault="00F40892" w:rsidP="00052D09">
            <w:pPr>
              <w:pStyle w:val="TAC"/>
            </w:pPr>
            <w:r>
              <w:t>Average</w:t>
            </w:r>
          </w:p>
        </w:tc>
      </w:tr>
      <w:tr w:rsidR="00F40892" w:rsidRPr="00647C24" w14:paraId="1CD5E672" w14:textId="77777777" w:rsidTr="00052D09">
        <w:trPr>
          <w:jc w:val="center"/>
        </w:trPr>
        <w:tc>
          <w:tcPr>
            <w:tcW w:w="1980" w:type="dxa"/>
          </w:tcPr>
          <w:p w14:paraId="1DD2933A" w14:textId="77777777" w:rsidR="00F40892" w:rsidRDefault="00F40892" w:rsidP="00052D09">
            <w:pPr>
              <w:pStyle w:val="TAC"/>
            </w:pPr>
            <w:r>
              <w:t>1660.625 to 1660.925</w:t>
            </w:r>
          </w:p>
        </w:tc>
        <w:tc>
          <w:tcPr>
            <w:tcW w:w="2000" w:type="dxa"/>
          </w:tcPr>
          <w:p w14:paraId="3266E985" w14:textId="77777777" w:rsidR="00F40892" w:rsidRDefault="00F40892" w:rsidP="00052D09">
            <w:pPr>
              <w:pStyle w:val="TAC"/>
              <w:rPr>
                <w:lang w:val="en-US"/>
              </w:rPr>
            </w:pPr>
            <w:r>
              <w:rPr>
                <w:lang w:val="en-US"/>
              </w:rPr>
              <w:t>-20</w:t>
            </w:r>
          </w:p>
        </w:tc>
        <w:tc>
          <w:tcPr>
            <w:tcW w:w="1377" w:type="dxa"/>
          </w:tcPr>
          <w:p w14:paraId="311957CD" w14:textId="77777777" w:rsidR="00F40892" w:rsidRDefault="00F40892" w:rsidP="00052D09">
            <w:pPr>
              <w:pStyle w:val="TAC"/>
            </w:pPr>
            <w:r>
              <w:t>3 kHz</w:t>
            </w:r>
          </w:p>
        </w:tc>
        <w:tc>
          <w:tcPr>
            <w:tcW w:w="2293" w:type="dxa"/>
            <w:tcBorders>
              <w:bottom w:val="single" w:sz="4" w:space="0" w:color="auto"/>
            </w:tcBorders>
          </w:tcPr>
          <w:p w14:paraId="344A2E10" w14:textId="77777777" w:rsidR="00F40892" w:rsidRDefault="00F40892" w:rsidP="00052D09">
            <w:pPr>
              <w:pStyle w:val="TAC"/>
            </w:pPr>
            <w:r>
              <w:t>Average</w:t>
            </w:r>
          </w:p>
        </w:tc>
      </w:tr>
      <w:tr w:rsidR="00F40892" w:rsidRPr="00647C24" w14:paraId="2541F69B" w14:textId="77777777" w:rsidTr="00052D09">
        <w:trPr>
          <w:jc w:val="center"/>
        </w:trPr>
        <w:tc>
          <w:tcPr>
            <w:tcW w:w="1980" w:type="dxa"/>
          </w:tcPr>
          <w:p w14:paraId="54F65398" w14:textId="77777777" w:rsidR="00F40892" w:rsidRDefault="00F40892" w:rsidP="00052D09">
            <w:pPr>
              <w:pStyle w:val="TAC"/>
            </w:pPr>
            <w:r>
              <w:t xml:space="preserve">1660.925 to 1662 </w:t>
            </w:r>
          </w:p>
        </w:tc>
        <w:tc>
          <w:tcPr>
            <w:tcW w:w="2000" w:type="dxa"/>
          </w:tcPr>
          <w:p w14:paraId="08F1C032" w14:textId="77777777" w:rsidR="00F40892" w:rsidRDefault="00F40892" w:rsidP="00052D09">
            <w:pPr>
              <w:pStyle w:val="TAC"/>
              <w:rPr>
                <w:lang w:val="en-US"/>
              </w:rPr>
            </w:pPr>
            <w:r>
              <w:rPr>
                <w:lang w:val="en-US"/>
              </w:rPr>
              <w:t>-20 to -35</w:t>
            </w:r>
          </w:p>
        </w:tc>
        <w:tc>
          <w:tcPr>
            <w:tcW w:w="1377" w:type="dxa"/>
          </w:tcPr>
          <w:p w14:paraId="3D66E6B3" w14:textId="77777777" w:rsidR="00F40892" w:rsidRDefault="00F40892" w:rsidP="00052D09">
            <w:pPr>
              <w:pStyle w:val="TAC"/>
            </w:pPr>
            <w:r>
              <w:t>3 kHz</w:t>
            </w:r>
          </w:p>
        </w:tc>
        <w:tc>
          <w:tcPr>
            <w:tcW w:w="2293" w:type="dxa"/>
            <w:tcBorders>
              <w:bottom w:val="single" w:sz="4" w:space="0" w:color="auto"/>
            </w:tcBorders>
          </w:tcPr>
          <w:p w14:paraId="2FAD4522" w14:textId="77777777" w:rsidR="00F40892" w:rsidRDefault="00F40892" w:rsidP="00052D09">
            <w:pPr>
              <w:pStyle w:val="TAC"/>
            </w:pPr>
            <w:r>
              <w:t>Average</w:t>
            </w:r>
          </w:p>
        </w:tc>
      </w:tr>
      <w:tr w:rsidR="00F40892" w:rsidRPr="00647C24" w14:paraId="5D4966FA" w14:textId="77777777" w:rsidTr="00052D09">
        <w:trPr>
          <w:jc w:val="center"/>
        </w:trPr>
        <w:tc>
          <w:tcPr>
            <w:tcW w:w="1980" w:type="dxa"/>
          </w:tcPr>
          <w:p w14:paraId="6E9E5632" w14:textId="77777777" w:rsidR="00F40892" w:rsidRDefault="00F40892" w:rsidP="00052D09">
            <w:pPr>
              <w:pStyle w:val="TAC"/>
            </w:pPr>
            <w:r>
              <w:t>1662 to 1662.5</w:t>
            </w:r>
          </w:p>
        </w:tc>
        <w:tc>
          <w:tcPr>
            <w:tcW w:w="2000" w:type="dxa"/>
          </w:tcPr>
          <w:p w14:paraId="4B5DBDB7" w14:textId="77777777" w:rsidR="00F40892" w:rsidRDefault="00F40892" w:rsidP="00052D09">
            <w:pPr>
              <w:pStyle w:val="TAC"/>
              <w:rPr>
                <w:lang w:val="en-US"/>
              </w:rPr>
            </w:pPr>
            <w:r>
              <w:rPr>
                <w:lang w:val="en-US"/>
              </w:rPr>
              <w:t>-25</w:t>
            </w:r>
          </w:p>
        </w:tc>
        <w:tc>
          <w:tcPr>
            <w:tcW w:w="1377" w:type="dxa"/>
          </w:tcPr>
          <w:p w14:paraId="6643F191" w14:textId="77777777" w:rsidR="00F40892" w:rsidRDefault="00F40892" w:rsidP="00052D09">
            <w:pPr>
              <w:pStyle w:val="TAC"/>
            </w:pPr>
            <w:r>
              <w:t>30 kHz</w:t>
            </w:r>
          </w:p>
        </w:tc>
        <w:tc>
          <w:tcPr>
            <w:tcW w:w="2293" w:type="dxa"/>
            <w:tcBorders>
              <w:bottom w:val="single" w:sz="4" w:space="0" w:color="auto"/>
            </w:tcBorders>
          </w:tcPr>
          <w:p w14:paraId="57972A94" w14:textId="77777777" w:rsidR="00F40892" w:rsidRDefault="00F40892" w:rsidP="00052D09">
            <w:pPr>
              <w:pStyle w:val="TAC"/>
            </w:pPr>
            <w:r>
              <w:t>Average</w:t>
            </w:r>
          </w:p>
        </w:tc>
      </w:tr>
      <w:tr w:rsidR="00F40892" w:rsidRPr="00647C24" w14:paraId="4B3360D3" w14:textId="77777777" w:rsidTr="00052D09">
        <w:trPr>
          <w:jc w:val="center"/>
        </w:trPr>
        <w:tc>
          <w:tcPr>
            <w:tcW w:w="1980" w:type="dxa"/>
          </w:tcPr>
          <w:p w14:paraId="64005E48" w14:textId="77777777" w:rsidR="00F40892" w:rsidRDefault="00F40892" w:rsidP="00052D09">
            <w:pPr>
              <w:pStyle w:val="TAC"/>
            </w:pPr>
            <w:r>
              <w:t>1662.5 to 1665.5</w:t>
            </w:r>
          </w:p>
        </w:tc>
        <w:tc>
          <w:tcPr>
            <w:tcW w:w="2000" w:type="dxa"/>
          </w:tcPr>
          <w:p w14:paraId="7D2DEBB6" w14:textId="77777777" w:rsidR="00F40892" w:rsidRPr="00647C24" w:rsidRDefault="00F40892" w:rsidP="00052D09">
            <w:pPr>
              <w:pStyle w:val="TAC"/>
              <w:rPr>
                <w:lang w:val="en-US"/>
              </w:rPr>
            </w:pPr>
            <w:r>
              <w:rPr>
                <w:lang w:val="en-US"/>
              </w:rPr>
              <w:t>-30</w:t>
            </w:r>
          </w:p>
        </w:tc>
        <w:tc>
          <w:tcPr>
            <w:tcW w:w="1377" w:type="dxa"/>
          </w:tcPr>
          <w:p w14:paraId="65B8931C" w14:textId="77777777" w:rsidR="00F40892" w:rsidRPr="00647C24" w:rsidRDefault="00F40892" w:rsidP="00052D09">
            <w:pPr>
              <w:pStyle w:val="TAC"/>
            </w:pPr>
            <w:r>
              <w:t>30 kHz</w:t>
            </w:r>
          </w:p>
        </w:tc>
        <w:tc>
          <w:tcPr>
            <w:tcW w:w="2293" w:type="dxa"/>
            <w:tcBorders>
              <w:bottom w:val="single" w:sz="4" w:space="0" w:color="auto"/>
            </w:tcBorders>
          </w:tcPr>
          <w:p w14:paraId="74F08BE2" w14:textId="77777777" w:rsidR="00F40892" w:rsidRPr="00647C24" w:rsidRDefault="00F40892" w:rsidP="00052D09">
            <w:pPr>
              <w:pStyle w:val="TAC"/>
            </w:pPr>
            <w:r>
              <w:t>Average</w:t>
            </w:r>
          </w:p>
        </w:tc>
      </w:tr>
      <w:tr w:rsidR="00F40892" w:rsidRPr="00647C24" w14:paraId="3838E6D2" w14:textId="77777777" w:rsidTr="00052D09">
        <w:trPr>
          <w:jc w:val="center"/>
        </w:trPr>
        <w:tc>
          <w:tcPr>
            <w:tcW w:w="1980" w:type="dxa"/>
          </w:tcPr>
          <w:p w14:paraId="0D1664EF" w14:textId="77777777" w:rsidR="00F40892" w:rsidRDefault="00F40892" w:rsidP="00052D09">
            <w:pPr>
              <w:pStyle w:val="TAC"/>
            </w:pPr>
            <w:r>
              <w:t>1665.5 to 1670.5</w:t>
            </w:r>
          </w:p>
        </w:tc>
        <w:tc>
          <w:tcPr>
            <w:tcW w:w="2000" w:type="dxa"/>
          </w:tcPr>
          <w:p w14:paraId="2F2AD5FB" w14:textId="77777777" w:rsidR="00F40892" w:rsidRPr="00647C24" w:rsidRDefault="00F40892" w:rsidP="00052D09">
            <w:pPr>
              <w:pStyle w:val="TAC"/>
              <w:rPr>
                <w:lang w:val="en-US"/>
              </w:rPr>
            </w:pPr>
            <w:r>
              <w:rPr>
                <w:lang w:val="en-US"/>
              </w:rPr>
              <w:t>-30</w:t>
            </w:r>
          </w:p>
        </w:tc>
        <w:tc>
          <w:tcPr>
            <w:tcW w:w="1377" w:type="dxa"/>
          </w:tcPr>
          <w:p w14:paraId="195FB7A8" w14:textId="77777777" w:rsidR="00F40892" w:rsidRPr="00647C24" w:rsidRDefault="00F40892" w:rsidP="00052D09">
            <w:pPr>
              <w:pStyle w:val="TAC"/>
            </w:pPr>
            <w:r>
              <w:t>100 kHz</w:t>
            </w:r>
          </w:p>
        </w:tc>
        <w:tc>
          <w:tcPr>
            <w:tcW w:w="2293" w:type="dxa"/>
            <w:tcBorders>
              <w:bottom w:val="single" w:sz="4" w:space="0" w:color="auto"/>
            </w:tcBorders>
          </w:tcPr>
          <w:p w14:paraId="081567B9" w14:textId="77777777" w:rsidR="00F40892" w:rsidRPr="00647C24" w:rsidRDefault="00F40892" w:rsidP="00052D09">
            <w:pPr>
              <w:pStyle w:val="TAC"/>
            </w:pPr>
            <w:r>
              <w:t>Average</w:t>
            </w:r>
          </w:p>
        </w:tc>
      </w:tr>
      <w:tr w:rsidR="00F40892" w:rsidRPr="00647C24" w14:paraId="3F495B02" w14:textId="77777777" w:rsidTr="00052D09">
        <w:trPr>
          <w:jc w:val="center"/>
        </w:trPr>
        <w:tc>
          <w:tcPr>
            <w:tcW w:w="1980" w:type="dxa"/>
          </w:tcPr>
          <w:p w14:paraId="79FBCC1E" w14:textId="77777777" w:rsidR="00F40892" w:rsidRDefault="00F40892" w:rsidP="00052D09">
            <w:pPr>
              <w:pStyle w:val="TAC"/>
            </w:pPr>
            <w:r>
              <w:t>1670.5 to 1680.5</w:t>
            </w:r>
          </w:p>
        </w:tc>
        <w:tc>
          <w:tcPr>
            <w:tcW w:w="2000" w:type="dxa"/>
          </w:tcPr>
          <w:p w14:paraId="4BD2A631" w14:textId="77777777" w:rsidR="00F40892" w:rsidRPr="00647C24" w:rsidRDefault="00F40892" w:rsidP="00052D09">
            <w:pPr>
              <w:pStyle w:val="TAC"/>
              <w:rPr>
                <w:lang w:val="en-US"/>
              </w:rPr>
            </w:pPr>
            <w:r>
              <w:rPr>
                <w:lang w:val="en-US"/>
              </w:rPr>
              <w:t>-30</w:t>
            </w:r>
          </w:p>
        </w:tc>
        <w:tc>
          <w:tcPr>
            <w:tcW w:w="1377" w:type="dxa"/>
          </w:tcPr>
          <w:p w14:paraId="6B3E730D" w14:textId="77777777" w:rsidR="00F40892" w:rsidRPr="00647C24" w:rsidRDefault="00F40892" w:rsidP="00052D09">
            <w:pPr>
              <w:pStyle w:val="TAC"/>
            </w:pPr>
            <w:r>
              <w:t>300 kHz</w:t>
            </w:r>
          </w:p>
        </w:tc>
        <w:tc>
          <w:tcPr>
            <w:tcW w:w="2293" w:type="dxa"/>
            <w:tcBorders>
              <w:bottom w:val="single" w:sz="4" w:space="0" w:color="auto"/>
            </w:tcBorders>
          </w:tcPr>
          <w:p w14:paraId="55D09DFA" w14:textId="77777777" w:rsidR="00F40892" w:rsidRPr="00647C24" w:rsidRDefault="00F40892" w:rsidP="00052D09">
            <w:pPr>
              <w:pStyle w:val="TAC"/>
            </w:pPr>
            <w:r>
              <w:t>Average</w:t>
            </w:r>
          </w:p>
        </w:tc>
      </w:tr>
      <w:tr w:rsidR="00F40892" w:rsidRPr="00647C24" w14:paraId="317130AB" w14:textId="77777777" w:rsidTr="00052D09">
        <w:trPr>
          <w:jc w:val="center"/>
        </w:trPr>
        <w:tc>
          <w:tcPr>
            <w:tcW w:w="1980" w:type="dxa"/>
          </w:tcPr>
          <w:p w14:paraId="7C3537BC" w14:textId="77777777" w:rsidR="00F40892" w:rsidRDefault="00F40892" w:rsidP="00052D09">
            <w:pPr>
              <w:pStyle w:val="TAC"/>
            </w:pPr>
            <w:r>
              <w:t>1680.5 to 1690.5</w:t>
            </w:r>
          </w:p>
        </w:tc>
        <w:tc>
          <w:tcPr>
            <w:tcW w:w="2000" w:type="dxa"/>
          </w:tcPr>
          <w:p w14:paraId="20A82999" w14:textId="77777777" w:rsidR="00F40892" w:rsidRPr="00647C24" w:rsidRDefault="00F40892" w:rsidP="00052D09">
            <w:pPr>
              <w:pStyle w:val="TAC"/>
              <w:rPr>
                <w:lang w:val="en-US"/>
              </w:rPr>
            </w:pPr>
            <w:r>
              <w:rPr>
                <w:lang w:val="en-US"/>
              </w:rPr>
              <w:t>-30</w:t>
            </w:r>
          </w:p>
        </w:tc>
        <w:tc>
          <w:tcPr>
            <w:tcW w:w="1377" w:type="dxa"/>
          </w:tcPr>
          <w:p w14:paraId="6E50A7A0" w14:textId="77777777" w:rsidR="00F40892" w:rsidRPr="00647C24" w:rsidRDefault="00F40892" w:rsidP="00052D09">
            <w:pPr>
              <w:pStyle w:val="TAC"/>
            </w:pPr>
            <w:r>
              <w:t>1 MHz</w:t>
            </w:r>
          </w:p>
        </w:tc>
        <w:tc>
          <w:tcPr>
            <w:tcW w:w="2293" w:type="dxa"/>
            <w:tcBorders>
              <w:bottom w:val="single" w:sz="4" w:space="0" w:color="auto"/>
            </w:tcBorders>
          </w:tcPr>
          <w:p w14:paraId="273B852F" w14:textId="77777777" w:rsidR="00F40892" w:rsidRPr="00647C24" w:rsidRDefault="00F40892" w:rsidP="00052D09">
            <w:pPr>
              <w:pStyle w:val="TAC"/>
            </w:pPr>
            <w:r>
              <w:t>Average</w:t>
            </w:r>
          </w:p>
        </w:tc>
      </w:tr>
      <w:tr w:rsidR="00F40892" w:rsidRPr="00647C24" w14:paraId="09D86B31" w14:textId="77777777" w:rsidTr="00052D09">
        <w:trPr>
          <w:jc w:val="center"/>
        </w:trPr>
        <w:tc>
          <w:tcPr>
            <w:tcW w:w="1980" w:type="dxa"/>
          </w:tcPr>
          <w:p w14:paraId="5E64ECBB" w14:textId="77777777" w:rsidR="00F40892" w:rsidRDefault="00F40892" w:rsidP="00052D09">
            <w:pPr>
              <w:pStyle w:val="TAC"/>
            </w:pPr>
            <w:r>
              <w:t>1690.5 to 2250</w:t>
            </w:r>
          </w:p>
        </w:tc>
        <w:tc>
          <w:tcPr>
            <w:tcW w:w="2000" w:type="dxa"/>
          </w:tcPr>
          <w:p w14:paraId="60DAAF41" w14:textId="77777777" w:rsidR="00F40892" w:rsidRPr="00647C24" w:rsidRDefault="00F40892" w:rsidP="00052D09">
            <w:pPr>
              <w:pStyle w:val="TAC"/>
              <w:rPr>
                <w:lang w:val="en-US"/>
              </w:rPr>
            </w:pPr>
            <w:r>
              <w:rPr>
                <w:lang w:val="en-US"/>
              </w:rPr>
              <w:t>-30</w:t>
            </w:r>
          </w:p>
        </w:tc>
        <w:tc>
          <w:tcPr>
            <w:tcW w:w="1377" w:type="dxa"/>
          </w:tcPr>
          <w:p w14:paraId="40822AFA" w14:textId="77777777" w:rsidR="00F40892" w:rsidRPr="00647C24" w:rsidRDefault="00F40892" w:rsidP="00052D09">
            <w:pPr>
              <w:pStyle w:val="TAC"/>
            </w:pPr>
            <w:r>
              <w:t>3 MHz</w:t>
            </w:r>
          </w:p>
        </w:tc>
        <w:tc>
          <w:tcPr>
            <w:tcW w:w="2293" w:type="dxa"/>
            <w:tcBorders>
              <w:bottom w:val="single" w:sz="4" w:space="0" w:color="auto"/>
            </w:tcBorders>
          </w:tcPr>
          <w:p w14:paraId="5CB794E8" w14:textId="77777777" w:rsidR="00F40892" w:rsidRPr="00647C24" w:rsidRDefault="00F40892" w:rsidP="00052D09">
            <w:pPr>
              <w:pStyle w:val="TAC"/>
            </w:pPr>
            <w:r>
              <w:t>Average</w:t>
            </w:r>
          </w:p>
        </w:tc>
      </w:tr>
      <w:tr w:rsidR="00F40892" w:rsidRPr="00647C24" w14:paraId="2B252F63" w14:textId="77777777" w:rsidTr="00052D09">
        <w:trPr>
          <w:jc w:val="center"/>
        </w:trPr>
        <w:tc>
          <w:tcPr>
            <w:tcW w:w="1980" w:type="dxa"/>
          </w:tcPr>
          <w:p w14:paraId="4E94E149" w14:textId="77777777" w:rsidR="00F40892" w:rsidRDefault="00F40892" w:rsidP="00052D09">
            <w:pPr>
              <w:pStyle w:val="TAC"/>
            </w:pPr>
            <w:r>
              <w:t>2250 to 12750</w:t>
            </w:r>
          </w:p>
        </w:tc>
        <w:tc>
          <w:tcPr>
            <w:tcW w:w="2000" w:type="dxa"/>
          </w:tcPr>
          <w:p w14:paraId="409386FC" w14:textId="77777777" w:rsidR="00F40892" w:rsidRPr="00647C24" w:rsidRDefault="00F40892" w:rsidP="00052D09">
            <w:pPr>
              <w:pStyle w:val="TAC"/>
              <w:rPr>
                <w:lang w:val="en-US"/>
              </w:rPr>
            </w:pPr>
            <w:r>
              <w:rPr>
                <w:lang w:val="en-US"/>
              </w:rPr>
              <w:t>-30</w:t>
            </w:r>
          </w:p>
        </w:tc>
        <w:tc>
          <w:tcPr>
            <w:tcW w:w="1377" w:type="dxa"/>
          </w:tcPr>
          <w:p w14:paraId="76AE46BD" w14:textId="77777777" w:rsidR="00F40892" w:rsidRPr="00647C24" w:rsidRDefault="00F40892" w:rsidP="00052D09">
            <w:pPr>
              <w:pStyle w:val="TAC"/>
            </w:pPr>
            <w:r>
              <w:t>3 MHz</w:t>
            </w:r>
          </w:p>
        </w:tc>
        <w:tc>
          <w:tcPr>
            <w:tcW w:w="2293" w:type="dxa"/>
            <w:tcBorders>
              <w:bottom w:val="single" w:sz="4" w:space="0" w:color="auto"/>
            </w:tcBorders>
          </w:tcPr>
          <w:p w14:paraId="16DCAEA8" w14:textId="77777777" w:rsidR="00F40892" w:rsidRPr="00647C24" w:rsidRDefault="00F40892" w:rsidP="00052D09">
            <w:pPr>
              <w:pStyle w:val="TAC"/>
            </w:pPr>
            <w:r>
              <w:t>Peak hold</w:t>
            </w:r>
          </w:p>
        </w:tc>
      </w:tr>
      <w:tr w:rsidR="00F40892" w:rsidRPr="00647C24" w14:paraId="3E34084C" w14:textId="77777777" w:rsidTr="00052D09">
        <w:trPr>
          <w:jc w:val="center"/>
        </w:trPr>
        <w:tc>
          <w:tcPr>
            <w:tcW w:w="1980" w:type="dxa"/>
          </w:tcPr>
          <w:p w14:paraId="4C979FF6" w14:textId="77777777" w:rsidR="00F40892" w:rsidRDefault="00F40892" w:rsidP="00052D09">
            <w:pPr>
              <w:pStyle w:val="TAC"/>
            </w:pPr>
          </w:p>
        </w:tc>
        <w:tc>
          <w:tcPr>
            <w:tcW w:w="2000" w:type="dxa"/>
          </w:tcPr>
          <w:p w14:paraId="6FE086A4" w14:textId="77777777" w:rsidR="00F40892" w:rsidRPr="00647C24" w:rsidRDefault="00F40892" w:rsidP="00052D09">
            <w:pPr>
              <w:pStyle w:val="TAC"/>
              <w:rPr>
                <w:lang w:val="en-US"/>
              </w:rPr>
            </w:pPr>
          </w:p>
        </w:tc>
        <w:tc>
          <w:tcPr>
            <w:tcW w:w="1377" w:type="dxa"/>
          </w:tcPr>
          <w:p w14:paraId="139A3F76" w14:textId="77777777" w:rsidR="00F40892" w:rsidRPr="00647C24" w:rsidRDefault="00F40892" w:rsidP="00052D09">
            <w:pPr>
              <w:pStyle w:val="TAC"/>
            </w:pPr>
          </w:p>
        </w:tc>
        <w:tc>
          <w:tcPr>
            <w:tcW w:w="2293" w:type="dxa"/>
            <w:tcBorders>
              <w:bottom w:val="single" w:sz="4" w:space="0" w:color="auto"/>
            </w:tcBorders>
          </w:tcPr>
          <w:p w14:paraId="1F814B57" w14:textId="77777777" w:rsidR="00F40892" w:rsidRPr="00647C24" w:rsidRDefault="00F40892" w:rsidP="00052D09">
            <w:pPr>
              <w:pStyle w:val="TAC"/>
            </w:pPr>
          </w:p>
        </w:tc>
      </w:tr>
      <w:tr w:rsidR="00F40892" w:rsidRPr="00647C24" w14:paraId="10BAAFFE" w14:textId="77777777" w:rsidTr="00052D09">
        <w:trPr>
          <w:jc w:val="center"/>
        </w:trPr>
        <w:tc>
          <w:tcPr>
            <w:tcW w:w="7650" w:type="dxa"/>
            <w:gridSpan w:val="4"/>
          </w:tcPr>
          <w:p w14:paraId="6D2F0E38" w14:textId="77777777" w:rsidR="00F40892" w:rsidRPr="007A0757" w:rsidRDefault="00F40892" w:rsidP="00052D09">
            <w:pPr>
              <w:pStyle w:val="TAN"/>
            </w:pPr>
            <w:r w:rsidRPr="00715883">
              <w:t>NOTE</w:t>
            </w:r>
            <w:r>
              <w:t xml:space="preserve"> 1</w:t>
            </w:r>
            <w:r w:rsidRPr="00715883">
              <w:t>:</w:t>
            </w:r>
            <w:r w:rsidRPr="00715883">
              <w:tab/>
              <w:t>Spectrum emissions are linearly interpolated versus frequency offset.</w:t>
            </w:r>
          </w:p>
          <w:p w14:paraId="4141668A" w14:textId="77777777" w:rsidR="00F40892" w:rsidRDefault="00F40892" w:rsidP="00052D09">
            <w:pPr>
              <w:keepNext/>
              <w:keepLines/>
              <w:ind w:left="851" w:hanging="851"/>
              <w:rPr>
                <w:rFonts w:ascii="Arial" w:hAnsi="Arial"/>
                <w:sz w:val="18"/>
              </w:rPr>
            </w:pPr>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p>
          <w:p w14:paraId="0507A111" w14:textId="77777777" w:rsidR="00F40892" w:rsidRPr="00647C24" w:rsidRDefault="00F40892" w:rsidP="00052D09">
            <w:pPr>
              <w:keepNext/>
              <w:keepLines/>
              <w:ind w:left="851" w:hanging="851"/>
              <w:rPr>
                <w:sz w:val="18"/>
              </w:rPr>
            </w:pPr>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p>
        </w:tc>
      </w:tr>
    </w:tbl>
    <w:p w14:paraId="64FE5A32" w14:textId="77777777" w:rsidR="00F40892" w:rsidRDefault="00F40892" w:rsidP="00F40892">
      <w:pPr>
        <w:rPr>
          <w:noProof/>
        </w:rPr>
      </w:pPr>
    </w:p>
    <w:p w14:paraId="0CD70F7A" w14:textId="77777777" w:rsidR="00F40892" w:rsidRDefault="00F40892" w:rsidP="00CC798C">
      <w:pPr>
        <w:pStyle w:val="Heading5"/>
        <w:numPr>
          <w:ilvl w:val="0"/>
          <w:numId w:val="0"/>
        </w:numPr>
        <w:ind w:left="1152" w:hanging="1152"/>
        <w:rPr>
          <w:noProof/>
        </w:rPr>
      </w:pPr>
      <w:r w:rsidRPr="00715883">
        <w:t>6.5.3.3.</w:t>
      </w:r>
      <w:r>
        <w:t>10</w:t>
      </w:r>
      <w:r w:rsidRPr="00715883">
        <w:tab/>
        <w:t>Requirement for network signalling value "NS_</w:t>
      </w:r>
      <w:r>
        <w:t>14</w:t>
      </w:r>
      <w:r w:rsidRPr="00715883">
        <w:t>N"</w:t>
      </w:r>
    </w:p>
    <w:p w14:paraId="31797098" w14:textId="77777777" w:rsidR="00F40892" w:rsidRPr="00715883" w:rsidRDefault="00F40892" w:rsidP="00F40892">
      <w:r w:rsidRPr="00715883">
        <w:t>When "NS_</w:t>
      </w:r>
      <w:r>
        <w:t>14</w:t>
      </w:r>
      <w:r w:rsidRPr="00715883">
        <w:t xml:space="preserve">" is indicated in the cell, the power of any UE emission shall not exceed the levels specified in Table </w:t>
      </w:r>
      <w:r w:rsidRPr="00EB2F38">
        <w:t>6.5.3.3.</w:t>
      </w:r>
      <w:r>
        <w:t>10</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1AE156AE" w14:textId="77777777" w:rsidR="00F40892" w:rsidRPr="00602F3C" w:rsidRDefault="00F40892" w:rsidP="00F40892">
      <w:pPr>
        <w:pStyle w:val="TH"/>
        <w:rPr>
          <w:rFonts w:eastAsia="Yu Mincho"/>
        </w:rPr>
      </w:pPr>
      <w:r w:rsidRPr="00715883">
        <w:lastRenderedPageBreak/>
        <w:t xml:space="preserve">Table </w:t>
      </w:r>
      <w:r w:rsidRPr="00EB2F38">
        <w:t>6.5.3.3.</w:t>
      </w:r>
      <w:r>
        <w:t>10</w:t>
      </w:r>
      <w:r w:rsidRPr="00715883">
        <w:t xml:space="preserve">-1: Additional out-of-band requirements for </w:t>
      </w:r>
      <w:r w:rsidRPr="00715883">
        <w:rPr>
          <w:rFonts w:eastAsia="Yu Mincho"/>
        </w:rPr>
        <w:t>"</w:t>
      </w:r>
      <w:r w:rsidRPr="00715883">
        <w:t>NS_</w:t>
      </w:r>
      <w:r>
        <w:rPr>
          <w:lang w:val="en-US"/>
        </w:rPr>
        <w:t>14</w:t>
      </w:r>
      <w:r w:rsidRPr="00715883">
        <w:rPr>
          <w:lang w:val="en-US"/>
        </w:rPr>
        <w:t>N</w:t>
      </w:r>
      <w:r w:rsidRPr="00715883">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F40892" w:rsidRPr="00647C24" w14:paraId="02871DE0" w14:textId="77777777" w:rsidTr="00052D09">
        <w:trPr>
          <w:cantSplit/>
          <w:trHeight w:val="443"/>
          <w:jc w:val="center"/>
        </w:trPr>
        <w:tc>
          <w:tcPr>
            <w:tcW w:w="1980" w:type="dxa"/>
          </w:tcPr>
          <w:p w14:paraId="51C7146C"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Frequency range</w:t>
            </w:r>
          </w:p>
          <w:p w14:paraId="5D674A73"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(MHz)</w:t>
            </w:r>
          </w:p>
        </w:tc>
        <w:tc>
          <w:tcPr>
            <w:tcW w:w="2000" w:type="dxa"/>
          </w:tcPr>
          <w:p w14:paraId="5EA00819"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(dBm)</w:t>
            </w:r>
          </w:p>
        </w:tc>
        <w:tc>
          <w:tcPr>
            <w:tcW w:w="1377" w:type="dxa"/>
          </w:tcPr>
          <w:p w14:paraId="3C639D9E" w14:textId="77777777" w:rsidR="00F40892" w:rsidRPr="00647C24" w:rsidRDefault="00F40892" w:rsidP="00052D09">
            <w:pPr>
              <w:keepNext/>
              <w:keepLines/>
              <w:jc w:val="center"/>
              <w:rPr>
                <w:rFonts w:ascii="Arial" w:hAnsi="Arial" w:cs="Arial"/>
                <w:b/>
                <w:bCs/>
                <w:sz w:val="18"/>
              </w:rPr>
            </w:pPr>
            <w:r w:rsidRPr="00647C24">
              <w:rPr>
                <w:rFonts w:ascii="Arial" w:hAnsi="Arial" w:cs="Arial"/>
                <w:b/>
                <w:bCs/>
                <w:sz w:val="18"/>
              </w:rPr>
              <w:t xml:space="preserve">Measurement bandwidth </w:t>
            </w:r>
          </w:p>
        </w:tc>
        <w:tc>
          <w:tcPr>
            <w:tcW w:w="2293" w:type="dxa"/>
          </w:tcPr>
          <w:p w14:paraId="54A29DE0" w14:textId="77777777" w:rsidR="00F40892" w:rsidRDefault="00F40892" w:rsidP="00052D09">
            <w:pPr>
              <w:keepNext/>
              <w:keepLines/>
              <w:jc w:val="center"/>
              <w:rPr>
                <w:rFonts w:ascii="Arial" w:hAnsi="Arial" w:cs="Arial"/>
                <w:b/>
                <w:bCs/>
                <w:sz w:val="18"/>
              </w:rPr>
            </w:pPr>
            <w:r w:rsidRPr="00647C24">
              <w:rPr>
                <w:rFonts w:ascii="Arial" w:hAnsi="Arial" w:cs="Arial"/>
                <w:b/>
                <w:bCs/>
                <w:sz w:val="18"/>
              </w:rPr>
              <w:t>NOTE</w:t>
            </w:r>
          </w:p>
          <w:p w14:paraId="7D8F6E4B" w14:textId="77777777" w:rsidR="00F40892" w:rsidRPr="00647C24" w:rsidRDefault="00F40892" w:rsidP="00052D09">
            <w:pPr>
              <w:keepNext/>
              <w:keepLines/>
              <w:jc w:val="center"/>
              <w:rPr>
                <w:rFonts w:ascii="Arial" w:hAnsi="Arial" w:cs="Arial"/>
                <w:b/>
                <w:bCs/>
                <w:sz w:val="18"/>
              </w:rPr>
            </w:pPr>
            <w:r>
              <w:rPr>
                <w:rFonts w:ascii="Arial" w:hAnsi="Arial" w:cs="Arial"/>
                <w:b/>
                <w:bCs/>
                <w:sz w:val="18"/>
              </w:rPr>
              <w:t>(measurement method)</w:t>
            </w:r>
          </w:p>
        </w:tc>
      </w:tr>
      <w:tr w:rsidR="00F40892" w:rsidRPr="00647C24" w14:paraId="7B7F9937" w14:textId="77777777" w:rsidTr="00052D09">
        <w:trPr>
          <w:jc w:val="center"/>
        </w:trPr>
        <w:tc>
          <w:tcPr>
            <w:tcW w:w="1980" w:type="dxa"/>
          </w:tcPr>
          <w:p w14:paraId="1491B9C6" w14:textId="77777777" w:rsidR="00F40892" w:rsidRPr="00647C24" w:rsidRDefault="00F40892" w:rsidP="00052D09">
            <w:pPr>
              <w:pStyle w:val="TAC"/>
              <w:rPr>
                <w:lang w:val="en-US"/>
              </w:rPr>
            </w:pPr>
            <w:r>
              <w:rPr>
                <w:lang w:val="en-US"/>
              </w:rPr>
              <w:t>30 to 1000</w:t>
            </w:r>
          </w:p>
        </w:tc>
        <w:tc>
          <w:tcPr>
            <w:tcW w:w="2000" w:type="dxa"/>
          </w:tcPr>
          <w:p w14:paraId="35909888" w14:textId="77777777" w:rsidR="00F40892" w:rsidRPr="00647C24" w:rsidRDefault="00F40892" w:rsidP="00052D09">
            <w:pPr>
              <w:pStyle w:val="TAC"/>
              <w:rPr>
                <w:lang w:val="en-US"/>
              </w:rPr>
            </w:pPr>
            <w:r>
              <w:rPr>
                <w:lang w:val="en-US"/>
              </w:rPr>
              <w:t>-36</w:t>
            </w:r>
          </w:p>
        </w:tc>
        <w:tc>
          <w:tcPr>
            <w:tcW w:w="1377" w:type="dxa"/>
          </w:tcPr>
          <w:p w14:paraId="07385B59" w14:textId="77777777" w:rsidR="00F40892" w:rsidRPr="00647C24" w:rsidRDefault="00F40892" w:rsidP="00052D09">
            <w:pPr>
              <w:pStyle w:val="TAC"/>
              <w:rPr>
                <w:lang w:val="en-US"/>
              </w:rPr>
            </w:pPr>
            <w:r>
              <w:rPr>
                <w:lang w:val="en-US"/>
              </w:rPr>
              <w:t>100 kHz</w:t>
            </w:r>
          </w:p>
        </w:tc>
        <w:tc>
          <w:tcPr>
            <w:tcW w:w="2293" w:type="dxa"/>
          </w:tcPr>
          <w:p w14:paraId="181512D1" w14:textId="77777777" w:rsidR="00F40892" w:rsidRPr="00647C24" w:rsidRDefault="00F40892" w:rsidP="00052D09">
            <w:pPr>
              <w:pStyle w:val="TAC"/>
            </w:pPr>
            <w:r>
              <w:t>Peak hold</w:t>
            </w:r>
          </w:p>
        </w:tc>
      </w:tr>
      <w:tr w:rsidR="00F40892" w:rsidRPr="00647C24" w14:paraId="0E65E84F" w14:textId="77777777" w:rsidTr="00052D09">
        <w:trPr>
          <w:jc w:val="center"/>
        </w:trPr>
        <w:tc>
          <w:tcPr>
            <w:tcW w:w="1980" w:type="dxa"/>
          </w:tcPr>
          <w:p w14:paraId="6925C325" w14:textId="77777777" w:rsidR="00F40892" w:rsidRPr="00647C24" w:rsidRDefault="00F40892" w:rsidP="00052D09">
            <w:pPr>
              <w:pStyle w:val="TAC"/>
            </w:pPr>
            <w:r>
              <w:t>1000 to 1559</w:t>
            </w:r>
          </w:p>
        </w:tc>
        <w:tc>
          <w:tcPr>
            <w:tcW w:w="2000" w:type="dxa"/>
          </w:tcPr>
          <w:p w14:paraId="68BC5F7F" w14:textId="77777777" w:rsidR="00F40892" w:rsidRPr="00647C24" w:rsidRDefault="00F40892" w:rsidP="00052D09">
            <w:pPr>
              <w:pStyle w:val="TAC"/>
            </w:pPr>
            <w:r>
              <w:t>-31</w:t>
            </w:r>
          </w:p>
        </w:tc>
        <w:tc>
          <w:tcPr>
            <w:tcW w:w="1377" w:type="dxa"/>
          </w:tcPr>
          <w:p w14:paraId="1DA86B0C" w14:textId="77777777" w:rsidR="00F40892" w:rsidRPr="00647C24" w:rsidRDefault="00F40892" w:rsidP="00052D09">
            <w:pPr>
              <w:pStyle w:val="TAC"/>
            </w:pPr>
            <w:r>
              <w:t>1 MHz</w:t>
            </w:r>
          </w:p>
        </w:tc>
        <w:tc>
          <w:tcPr>
            <w:tcW w:w="2293" w:type="dxa"/>
            <w:tcBorders>
              <w:bottom w:val="single" w:sz="4" w:space="0" w:color="auto"/>
            </w:tcBorders>
          </w:tcPr>
          <w:p w14:paraId="611F7204" w14:textId="77777777" w:rsidR="00F40892" w:rsidRPr="00647C24" w:rsidRDefault="00F40892" w:rsidP="00052D09">
            <w:pPr>
              <w:pStyle w:val="TAC"/>
            </w:pPr>
            <w:r>
              <w:t>Average</w:t>
            </w:r>
          </w:p>
        </w:tc>
      </w:tr>
      <w:tr w:rsidR="00F40892" w:rsidRPr="00647C24" w14:paraId="06DF52B1" w14:textId="77777777" w:rsidTr="00052D09">
        <w:trPr>
          <w:jc w:val="center"/>
        </w:trPr>
        <w:tc>
          <w:tcPr>
            <w:tcW w:w="1980" w:type="dxa"/>
          </w:tcPr>
          <w:p w14:paraId="768DE4E7" w14:textId="77777777" w:rsidR="00F40892" w:rsidRPr="00647C24" w:rsidRDefault="00F40892" w:rsidP="00052D09">
            <w:pPr>
              <w:pStyle w:val="TAC"/>
              <w:rPr>
                <w:lang w:val="en-US"/>
              </w:rPr>
            </w:pPr>
            <w:r>
              <w:rPr>
                <w:lang w:val="en-US"/>
              </w:rPr>
              <w:t>1559 to 1605</w:t>
            </w:r>
          </w:p>
        </w:tc>
        <w:tc>
          <w:tcPr>
            <w:tcW w:w="2000" w:type="dxa"/>
          </w:tcPr>
          <w:p w14:paraId="3C9379B0" w14:textId="77777777" w:rsidR="00F40892" w:rsidRPr="00647C24" w:rsidRDefault="00F40892" w:rsidP="00052D09">
            <w:pPr>
              <w:pStyle w:val="TAC"/>
              <w:rPr>
                <w:lang w:val="en-US"/>
              </w:rPr>
            </w:pPr>
            <w:r>
              <w:rPr>
                <w:lang w:val="en-US"/>
              </w:rPr>
              <w:t>-40</w:t>
            </w:r>
          </w:p>
        </w:tc>
        <w:tc>
          <w:tcPr>
            <w:tcW w:w="1377" w:type="dxa"/>
          </w:tcPr>
          <w:p w14:paraId="00B033E0" w14:textId="77777777" w:rsidR="00F40892" w:rsidRPr="00647C24" w:rsidRDefault="00F40892" w:rsidP="00052D09">
            <w:pPr>
              <w:pStyle w:val="TAC"/>
            </w:pPr>
            <w:r>
              <w:t>1 MHz</w:t>
            </w:r>
          </w:p>
        </w:tc>
        <w:tc>
          <w:tcPr>
            <w:tcW w:w="2293" w:type="dxa"/>
          </w:tcPr>
          <w:p w14:paraId="02C2D12D" w14:textId="77777777" w:rsidR="00F40892" w:rsidRPr="00647C24" w:rsidRDefault="00F40892" w:rsidP="00052D09">
            <w:pPr>
              <w:pStyle w:val="TAC"/>
            </w:pPr>
            <w:r>
              <w:t>Average</w:t>
            </w:r>
          </w:p>
        </w:tc>
      </w:tr>
      <w:tr w:rsidR="00F40892" w:rsidRPr="00647C24" w14:paraId="410B0D2F" w14:textId="77777777" w:rsidTr="00052D09">
        <w:trPr>
          <w:jc w:val="center"/>
        </w:trPr>
        <w:tc>
          <w:tcPr>
            <w:tcW w:w="1980" w:type="dxa"/>
          </w:tcPr>
          <w:p w14:paraId="4073F6C6" w14:textId="77777777" w:rsidR="00F40892" w:rsidRPr="00647C24" w:rsidRDefault="00F40892" w:rsidP="00052D09">
            <w:pPr>
              <w:pStyle w:val="TAC"/>
            </w:pPr>
            <w:r>
              <w:t>1605 to 1612.5</w:t>
            </w:r>
          </w:p>
        </w:tc>
        <w:tc>
          <w:tcPr>
            <w:tcW w:w="2000" w:type="dxa"/>
          </w:tcPr>
          <w:p w14:paraId="3BCEEA69" w14:textId="77777777" w:rsidR="00F40892" w:rsidRPr="00647C24" w:rsidRDefault="00F40892" w:rsidP="00052D09">
            <w:pPr>
              <w:pStyle w:val="TAC"/>
              <w:rPr>
                <w:lang w:val="en-US"/>
              </w:rPr>
            </w:pPr>
            <w:r>
              <w:rPr>
                <w:lang w:val="en-US"/>
              </w:rPr>
              <w:t>-40 to -28.5</w:t>
            </w:r>
          </w:p>
        </w:tc>
        <w:tc>
          <w:tcPr>
            <w:tcW w:w="1377" w:type="dxa"/>
          </w:tcPr>
          <w:p w14:paraId="0C038EC5" w14:textId="77777777" w:rsidR="00F40892" w:rsidRPr="00647C24" w:rsidRDefault="00F40892" w:rsidP="00052D09">
            <w:pPr>
              <w:pStyle w:val="TAC"/>
            </w:pPr>
            <w:r>
              <w:t>1 MHz</w:t>
            </w:r>
          </w:p>
        </w:tc>
        <w:tc>
          <w:tcPr>
            <w:tcW w:w="2293" w:type="dxa"/>
            <w:tcBorders>
              <w:bottom w:val="single" w:sz="4" w:space="0" w:color="auto"/>
            </w:tcBorders>
          </w:tcPr>
          <w:p w14:paraId="7F88E01F" w14:textId="77777777" w:rsidR="00F40892" w:rsidRPr="00647C24" w:rsidRDefault="00F40892" w:rsidP="00052D09">
            <w:pPr>
              <w:pStyle w:val="TAC"/>
            </w:pPr>
            <w:r>
              <w:t>Average</w:t>
            </w:r>
          </w:p>
        </w:tc>
      </w:tr>
      <w:tr w:rsidR="00F40892" w:rsidRPr="00647C24" w14:paraId="3B9A5389" w14:textId="77777777" w:rsidTr="00052D09">
        <w:trPr>
          <w:jc w:val="center"/>
        </w:trPr>
        <w:tc>
          <w:tcPr>
            <w:tcW w:w="1980" w:type="dxa"/>
          </w:tcPr>
          <w:p w14:paraId="60058A95" w14:textId="77777777" w:rsidR="00F40892" w:rsidRDefault="00F40892" w:rsidP="00052D09">
            <w:pPr>
              <w:pStyle w:val="TAC"/>
            </w:pPr>
            <w:r>
              <w:t>1612.5 to 1616.5</w:t>
            </w:r>
          </w:p>
        </w:tc>
        <w:tc>
          <w:tcPr>
            <w:tcW w:w="2000" w:type="dxa"/>
          </w:tcPr>
          <w:p w14:paraId="4FA24D0C" w14:textId="77777777" w:rsidR="00F40892" w:rsidRPr="00647C24" w:rsidRDefault="00F40892" w:rsidP="00052D09">
            <w:pPr>
              <w:pStyle w:val="TAC"/>
              <w:rPr>
                <w:lang w:val="en-US"/>
              </w:rPr>
            </w:pPr>
            <w:r>
              <w:rPr>
                <w:lang w:val="en-US"/>
              </w:rPr>
              <w:t>-25 to -20</w:t>
            </w:r>
          </w:p>
        </w:tc>
        <w:tc>
          <w:tcPr>
            <w:tcW w:w="1377" w:type="dxa"/>
          </w:tcPr>
          <w:p w14:paraId="207293D0" w14:textId="77777777" w:rsidR="00F40892" w:rsidRPr="00647C24" w:rsidRDefault="00F40892" w:rsidP="00052D09">
            <w:pPr>
              <w:pStyle w:val="TAC"/>
            </w:pPr>
            <w:r>
              <w:t>1 MHz</w:t>
            </w:r>
          </w:p>
        </w:tc>
        <w:tc>
          <w:tcPr>
            <w:tcW w:w="2293" w:type="dxa"/>
            <w:tcBorders>
              <w:bottom w:val="single" w:sz="4" w:space="0" w:color="auto"/>
            </w:tcBorders>
          </w:tcPr>
          <w:p w14:paraId="669D4CDB" w14:textId="77777777" w:rsidR="00F40892" w:rsidRPr="00647C24" w:rsidRDefault="00F40892" w:rsidP="00052D09">
            <w:pPr>
              <w:pStyle w:val="TAC"/>
            </w:pPr>
            <w:r>
              <w:t>Average</w:t>
            </w:r>
          </w:p>
        </w:tc>
      </w:tr>
      <w:tr w:rsidR="00F40892" w:rsidRPr="00647C24" w14:paraId="15A94D48" w14:textId="77777777" w:rsidTr="00052D09">
        <w:trPr>
          <w:jc w:val="center"/>
        </w:trPr>
        <w:tc>
          <w:tcPr>
            <w:tcW w:w="1980" w:type="dxa"/>
          </w:tcPr>
          <w:p w14:paraId="2A8390C7" w14:textId="77777777" w:rsidR="00F40892" w:rsidRDefault="00F40892" w:rsidP="00052D09">
            <w:pPr>
              <w:pStyle w:val="TAC"/>
            </w:pPr>
            <w:r>
              <w:t xml:space="preserve">1616.5 to 1621.5 </w:t>
            </w:r>
          </w:p>
        </w:tc>
        <w:tc>
          <w:tcPr>
            <w:tcW w:w="2000" w:type="dxa"/>
          </w:tcPr>
          <w:p w14:paraId="1455EC40" w14:textId="77777777" w:rsidR="00F40892" w:rsidRPr="00647C24" w:rsidRDefault="00F40892" w:rsidP="00052D09">
            <w:pPr>
              <w:pStyle w:val="TAC"/>
              <w:rPr>
                <w:lang w:val="en-US"/>
              </w:rPr>
            </w:pPr>
            <w:r>
              <w:rPr>
                <w:lang w:val="en-US"/>
              </w:rPr>
              <w:t>-20 to -16</w:t>
            </w:r>
          </w:p>
        </w:tc>
        <w:tc>
          <w:tcPr>
            <w:tcW w:w="1377" w:type="dxa"/>
          </w:tcPr>
          <w:p w14:paraId="3F551171" w14:textId="77777777" w:rsidR="00F40892" w:rsidRPr="00647C24" w:rsidRDefault="00F40892" w:rsidP="00052D09">
            <w:pPr>
              <w:pStyle w:val="TAC"/>
            </w:pPr>
            <w:r>
              <w:t>1 MHz</w:t>
            </w:r>
          </w:p>
        </w:tc>
        <w:tc>
          <w:tcPr>
            <w:tcW w:w="2293" w:type="dxa"/>
            <w:tcBorders>
              <w:bottom w:val="single" w:sz="4" w:space="0" w:color="auto"/>
            </w:tcBorders>
          </w:tcPr>
          <w:p w14:paraId="3D8AECC0" w14:textId="77777777" w:rsidR="00F40892" w:rsidRPr="00647C24" w:rsidRDefault="00F40892" w:rsidP="00052D09">
            <w:pPr>
              <w:pStyle w:val="TAC"/>
            </w:pPr>
            <w:r>
              <w:t>Average</w:t>
            </w:r>
          </w:p>
        </w:tc>
      </w:tr>
      <w:tr w:rsidR="00F40892" w:rsidRPr="00647C24" w14:paraId="5DBEB8AA" w14:textId="77777777" w:rsidTr="00052D09">
        <w:trPr>
          <w:jc w:val="center"/>
        </w:trPr>
        <w:tc>
          <w:tcPr>
            <w:tcW w:w="1980" w:type="dxa"/>
          </w:tcPr>
          <w:p w14:paraId="1B067A3B" w14:textId="77777777" w:rsidR="00F40892" w:rsidRDefault="00F40892" w:rsidP="00052D09">
            <w:pPr>
              <w:pStyle w:val="TAC"/>
            </w:pPr>
            <w:r>
              <w:t>1621.5 to 1624.5</w:t>
            </w:r>
          </w:p>
        </w:tc>
        <w:tc>
          <w:tcPr>
            <w:tcW w:w="2000" w:type="dxa"/>
          </w:tcPr>
          <w:p w14:paraId="628BF050" w14:textId="77777777" w:rsidR="00F40892" w:rsidRPr="00647C24" w:rsidRDefault="00F40892" w:rsidP="00052D09">
            <w:pPr>
              <w:pStyle w:val="TAC"/>
              <w:rPr>
                <w:lang w:val="en-US"/>
              </w:rPr>
            </w:pPr>
            <w:r>
              <w:rPr>
                <w:lang w:val="en-US"/>
              </w:rPr>
              <w:t>-30 to -27.5</w:t>
            </w:r>
          </w:p>
        </w:tc>
        <w:tc>
          <w:tcPr>
            <w:tcW w:w="1377" w:type="dxa"/>
          </w:tcPr>
          <w:p w14:paraId="2D8F26D3" w14:textId="77777777" w:rsidR="00F40892" w:rsidRPr="00647C24" w:rsidRDefault="00F40892" w:rsidP="00052D09">
            <w:pPr>
              <w:pStyle w:val="TAC"/>
            </w:pPr>
            <w:r>
              <w:t>30 kHz</w:t>
            </w:r>
          </w:p>
        </w:tc>
        <w:tc>
          <w:tcPr>
            <w:tcW w:w="2293" w:type="dxa"/>
            <w:tcBorders>
              <w:bottom w:val="single" w:sz="4" w:space="0" w:color="auto"/>
            </w:tcBorders>
          </w:tcPr>
          <w:p w14:paraId="67D1267F" w14:textId="77777777" w:rsidR="00F40892" w:rsidRPr="00647C24" w:rsidRDefault="00F40892" w:rsidP="00052D09">
            <w:pPr>
              <w:pStyle w:val="TAC"/>
            </w:pPr>
            <w:r>
              <w:t>Average</w:t>
            </w:r>
          </w:p>
        </w:tc>
      </w:tr>
      <w:tr w:rsidR="00F40892" w:rsidRPr="00647C24" w14:paraId="02A9327E" w14:textId="77777777" w:rsidTr="00052D09">
        <w:trPr>
          <w:jc w:val="center"/>
        </w:trPr>
        <w:tc>
          <w:tcPr>
            <w:tcW w:w="1980" w:type="dxa"/>
          </w:tcPr>
          <w:p w14:paraId="78BF4C7D" w14:textId="77777777" w:rsidR="00F40892" w:rsidRDefault="00F40892" w:rsidP="00052D09">
            <w:pPr>
              <w:pStyle w:val="TAC"/>
            </w:pPr>
            <w:r>
              <w:t>1624.5 to 1625.125</w:t>
            </w:r>
          </w:p>
        </w:tc>
        <w:tc>
          <w:tcPr>
            <w:tcW w:w="2000" w:type="dxa"/>
          </w:tcPr>
          <w:p w14:paraId="5DE6457A" w14:textId="77777777" w:rsidR="00F40892" w:rsidRPr="00647C24" w:rsidRDefault="00F40892" w:rsidP="00052D09">
            <w:pPr>
              <w:pStyle w:val="TAC"/>
              <w:rPr>
                <w:lang w:val="en-US"/>
              </w:rPr>
            </w:pPr>
            <w:r>
              <w:rPr>
                <w:lang w:val="en-US"/>
              </w:rPr>
              <w:t>-27.5 to -27.2</w:t>
            </w:r>
          </w:p>
        </w:tc>
        <w:tc>
          <w:tcPr>
            <w:tcW w:w="1377" w:type="dxa"/>
          </w:tcPr>
          <w:p w14:paraId="66045314" w14:textId="77777777" w:rsidR="00F40892" w:rsidRPr="00647C24" w:rsidRDefault="00F40892" w:rsidP="00052D09">
            <w:pPr>
              <w:pStyle w:val="TAC"/>
            </w:pPr>
            <w:r>
              <w:t>30 kHz</w:t>
            </w:r>
          </w:p>
        </w:tc>
        <w:tc>
          <w:tcPr>
            <w:tcW w:w="2293" w:type="dxa"/>
            <w:tcBorders>
              <w:bottom w:val="single" w:sz="4" w:space="0" w:color="auto"/>
            </w:tcBorders>
          </w:tcPr>
          <w:p w14:paraId="4EF40679" w14:textId="77777777" w:rsidR="00F40892" w:rsidRPr="00647C24" w:rsidRDefault="00F40892" w:rsidP="00052D09">
            <w:pPr>
              <w:pStyle w:val="TAC"/>
            </w:pPr>
            <w:r>
              <w:t>Average</w:t>
            </w:r>
          </w:p>
        </w:tc>
      </w:tr>
      <w:tr w:rsidR="00F40892" w:rsidRPr="00647C24" w14:paraId="501BA451" w14:textId="77777777" w:rsidTr="00052D09">
        <w:trPr>
          <w:jc w:val="center"/>
        </w:trPr>
        <w:tc>
          <w:tcPr>
            <w:tcW w:w="1980" w:type="dxa"/>
          </w:tcPr>
          <w:p w14:paraId="3002B9C8" w14:textId="77777777" w:rsidR="00F40892" w:rsidRDefault="00F40892" w:rsidP="00052D09">
            <w:pPr>
              <w:pStyle w:val="TAC"/>
            </w:pPr>
            <w:r>
              <w:t>1625.125 to 1625.8</w:t>
            </w:r>
          </w:p>
        </w:tc>
        <w:tc>
          <w:tcPr>
            <w:tcW w:w="2000" w:type="dxa"/>
          </w:tcPr>
          <w:p w14:paraId="739DF55D" w14:textId="77777777" w:rsidR="00F40892" w:rsidRPr="00647C24" w:rsidRDefault="00F40892" w:rsidP="00052D09">
            <w:pPr>
              <w:pStyle w:val="TAC"/>
              <w:rPr>
                <w:lang w:val="en-US"/>
              </w:rPr>
            </w:pPr>
            <w:r>
              <w:rPr>
                <w:lang w:val="en-US"/>
              </w:rPr>
              <w:t xml:space="preserve">-27.2 to -20 </w:t>
            </w:r>
          </w:p>
        </w:tc>
        <w:tc>
          <w:tcPr>
            <w:tcW w:w="1377" w:type="dxa"/>
          </w:tcPr>
          <w:p w14:paraId="0DDADB1D" w14:textId="77777777" w:rsidR="00F40892" w:rsidRPr="00647C24" w:rsidRDefault="00F40892" w:rsidP="00052D09">
            <w:pPr>
              <w:pStyle w:val="TAC"/>
            </w:pPr>
            <w:r>
              <w:t>30 kHz</w:t>
            </w:r>
          </w:p>
        </w:tc>
        <w:tc>
          <w:tcPr>
            <w:tcW w:w="2293" w:type="dxa"/>
            <w:tcBorders>
              <w:bottom w:val="single" w:sz="4" w:space="0" w:color="auto"/>
            </w:tcBorders>
          </w:tcPr>
          <w:p w14:paraId="2014916C" w14:textId="77777777" w:rsidR="00F40892" w:rsidRPr="00647C24" w:rsidRDefault="00F40892" w:rsidP="00052D09">
            <w:pPr>
              <w:pStyle w:val="TAC"/>
            </w:pPr>
            <w:r>
              <w:t>Average</w:t>
            </w:r>
          </w:p>
        </w:tc>
      </w:tr>
      <w:tr w:rsidR="00F40892" w:rsidRPr="00647C24" w14:paraId="6DF787C4" w14:textId="77777777" w:rsidTr="00052D09">
        <w:trPr>
          <w:jc w:val="center"/>
        </w:trPr>
        <w:tc>
          <w:tcPr>
            <w:tcW w:w="1980" w:type="dxa"/>
          </w:tcPr>
          <w:p w14:paraId="4F7B8739" w14:textId="77777777" w:rsidR="00F40892" w:rsidRDefault="00F40892" w:rsidP="00052D09">
            <w:pPr>
              <w:pStyle w:val="TAC"/>
            </w:pPr>
            <w:r>
              <w:t>1625.8 to 1626</w:t>
            </w:r>
          </w:p>
        </w:tc>
        <w:tc>
          <w:tcPr>
            <w:tcW w:w="2000" w:type="dxa"/>
          </w:tcPr>
          <w:p w14:paraId="50FF80B4" w14:textId="77777777" w:rsidR="00F40892" w:rsidRPr="00647C24" w:rsidRDefault="00F40892" w:rsidP="00052D09">
            <w:pPr>
              <w:pStyle w:val="TAC"/>
              <w:rPr>
                <w:lang w:val="en-US"/>
              </w:rPr>
            </w:pPr>
            <w:r>
              <w:rPr>
                <w:lang w:val="en-US"/>
              </w:rPr>
              <w:t>-20 to -17</w:t>
            </w:r>
          </w:p>
        </w:tc>
        <w:tc>
          <w:tcPr>
            <w:tcW w:w="1377" w:type="dxa"/>
          </w:tcPr>
          <w:p w14:paraId="74F961EA" w14:textId="77777777" w:rsidR="00F40892" w:rsidRPr="00647C24" w:rsidRDefault="00F40892" w:rsidP="00052D09">
            <w:pPr>
              <w:pStyle w:val="TAC"/>
            </w:pPr>
            <w:r>
              <w:t>30 kHz</w:t>
            </w:r>
          </w:p>
        </w:tc>
        <w:tc>
          <w:tcPr>
            <w:tcW w:w="2293" w:type="dxa"/>
            <w:tcBorders>
              <w:bottom w:val="single" w:sz="4" w:space="0" w:color="auto"/>
            </w:tcBorders>
          </w:tcPr>
          <w:p w14:paraId="1E2E36C3" w14:textId="77777777" w:rsidR="00F40892" w:rsidRPr="00647C24" w:rsidRDefault="00F40892" w:rsidP="00052D09">
            <w:pPr>
              <w:pStyle w:val="TAC"/>
            </w:pPr>
            <w:r>
              <w:t>Average</w:t>
            </w:r>
          </w:p>
        </w:tc>
      </w:tr>
      <w:tr w:rsidR="00F40892" w:rsidRPr="00647C24" w14:paraId="6B939B2C" w14:textId="77777777" w:rsidTr="00052D09">
        <w:trPr>
          <w:jc w:val="center"/>
        </w:trPr>
        <w:tc>
          <w:tcPr>
            <w:tcW w:w="1980" w:type="dxa"/>
          </w:tcPr>
          <w:p w14:paraId="4C205B7F" w14:textId="77777777" w:rsidR="00F40892" w:rsidRDefault="00F40892" w:rsidP="00052D09">
            <w:pPr>
              <w:pStyle w:val="TAC"/>
            </w:pPr>
            <w:r>
              <w:t>1626 to 1626.2</w:t>
            </w:r>
          </w:p>
        </w:tc>
        <w:tc>
          <w:tcPr>
            <w:tcW w:w="2000" w:type="dxa"/>
          </w:tcPr>
          <w:p w14:paraId="1062E331" w14:textId="77777777" w:rsidR="00F40892" w:rsidRPr="00647C24" w:rsidRDefault="00F40892" w:rsidP="00052D09">
            <w:pPr>
              <w:pStyle w:val="TAC"/>
              <w:rPr>
                <w:lang w:val="en-US"/>
              </w:rPr>
            </w:pPr>
            <w:r>
              <w:rPr>
                <w:lang w:val="en-US"/>
              </w:rPr>
              <w:t>-17 to -10</w:t>
            </w:r>
          </w:p>
        </w:tc>
        <w:tc>
          <w:tcPr>
            <w:tcW w:w="1377" w:type="dxa"/>
          </w:tcPr>
          <w:p w14:paraId="3CB2904A" w14:textId="77777777" w:rsidR="00F40892" w:rsidRPr="00647C24" w:rsidRDefault="00F40892" w:rsidP="00052D09">
            <w:pPr>
              <w:pStyle w:val="TAC"/>
            </w:pPr>
            <w:r>
              <w:t>30 kHz</w:t>
            </w:r>
          </w:p>
        </w:tc>
        <w:tc>
          <w:tcPr>
            <w:tcW w:w="2293" w:type="dxa"/>
            <w:tcBorders>
              <w:bottom w:val="single" w:sz="4" w:space="0" w:color="auto"/>
            </w:tcBorders>
          </w:tcPr>
          <w:p w14:paraId="29563748" w14:textId="77777777" w:rsidR="00F40892" w:rsidRPr="00647C24" w:rsidRDefault="00F40892" w:rsidP="00052D09">
            <w:pPr>
              <w:pStyle w:val="TAC"/>
            </w:pPr>
            <w:r>
              <w:t>Average</w:t>
            </w:r>
          </w:p>
        </w:tc>
      </w:tr>
      <w:tr w:rsidR="00F40892" w:rsidRPr="00647C24" w14:paraId="4508670E" w14:textId="77777777" w:rsidTr="00052D09">
        <w:trPr>
          <w:jc w:val="center"/>
        </w:trPr>
        <w:tc>
          <w:tcPr>
            <w:tcW w:w="1980" w:type="dxa"/>
          </w:tcPr>
          <w:p w14:paraId="18B4D4E8" w14:textId="77777777" w:rsidR="00F40892" w:rsidRDefault="00F40892" w:rsidP="00052D09">
            <w:pPr>
              <w:pStyle w:val="TAC"/>
            </w:pPr>
            <w:r>
              <w:t>1626.2 to 1626.5</w:t>
            </w:r>
          </w:p>
        </w:tc>
        <w:tc>
          <w:tcPr>
            <w:tcW w:w="2000" w:type="dxa"/>
          </w:tcPr>
          <w:p w14:paraId="6C588DBD" w14:textId="77777777" w:rsidR="00F40892" w:rsidRPr="00647C24" w:rsidRDefault="00F40892" w:rsidP="00052D09">
            <w:pPr>
              <w:pStyle w:val="TAC"/>
              <w:rPr>
                <w:lang w:val="en-US"/>
              </w:rPr>
            </w:pPr>
            <w:r>
              <w:rPr>
                <w:lang w:val="en-US"/>
              </w:rPr>
              <w:t>-10</w:t>
            </w:r>
          </w:p>
        </w:tc>
        <w:tc>
          <w:tcPr>
            <w:tcW w:w="1377" w:type="dxa"/>
          </w:tcPr>
          <w:p w14:paraId="1C42741D" w14:textId="77777777" w:rsidR="00F40892" w:rsidRPr="00647C24" w:rsidRDefault="00F40892" w:rsidP="00052D09">
            <w:pPr>
              <w:pStyle w:val="TAC"/>
            </w:pPr>
            <w:r>
              <w:t>30 kHz</w:t>
            </w:r>
          </w:p>
        </w:tc>
        <w:tc>
          <w:tcPr>
            <w:tcW w:w="2293" w:type="dxa"/>
            <w:tcBorders>
              <w:bottom w:val="single" w:sz="4" w:space="0" w:color="auto"/>
            </w:tcBorders>
          </w:tcPr>
          <w:p w14:paraId="3C6D37F4" w14:textId="77777777" w:rsidR="00F40892" w:rsidRPr="00647C24" w:rsidRDefault="00F40892" w:rsidP="00052D09">
            <w:pPr>
              <w:pStyle w:val="TAC"/>
            </w:pPr>
            <w:r>
              <w:t>Average</w:t>
            </w:r>
          </w:p>
        </w:tc>
      </w:tr>
      <w:tr w:rsidR="00F40892" w:rsidRPr="00647C24" w14:paraId="5D154FDD" w14:textId="77777777" w:rsidTr="00052D09">
        <w:trPr>
          <w:jc w:val="center"/>
        </w:trPr>
        <w:tc>
          <w:tcPr>
            <w:tcW w:w="7650" w:type="dxa"/>
            <w:gridSpan w:val="4"/>
          </w:tcPr>
          <w:p w14:paraId="6E664EA3" w14:textId="77777777" w:rsidR="00F40892" w:rsidRPr="007A0757" w:rsidRDefault="00F40892" w:rsidP="00052D09">
            <w:pPr>
              <w:pStyle w:val="TAN"/>
            </w:pPr>
            <w:r w:rsidRPr="00715883">
              <w:t>NOTE</w:t>
            </w:r>
            <w:r>
              <w:t xml:space="preserve"> 1</w:t>
            </w:r>
            <w:r w:rsidRPr="00715883">
              <w:t>:</w:t>
            </w:r>
            <w:r w:rsidRPr="00715883">
              <w:tab/>
              <w:t>Spectrum emissions are linearly interpolated versus frequency offset.</w:t>
            </w:r>
          </w:p>
          <w:p w14:paraId="65E3B926" w14:textId="77777777" w:rsidR="00F40892" w:rsidRDefault="00F40892" w:rsidP="00052D09">
            <w:pPr>
              <w:keepNext/>
              <w:keepLines/>
              <w:ind w:left="851" w:hanging="851"/>
              <w:rPr>
                <w:rFonts w:ascii="Arial" w:hAnsi="Arial"/>
                <w:sz w:val="18"/>
              </w:rPr>
            </w:pPr>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p>
          <w:p w14:paraId="6C42E342" w14:textId="77777777" w:rsidR="00F40892" w:rsidRPr="00647C24" w:rsidRDefault="00F40892" w:rsidP="00052D09">
            <w:pPr>
              <w:keepNext/>
              <w:keepLines/>
              <w:ind w:left="851" w:hanging="851"/>
              <w:rPr>
                <w:sz w:val="18"/>
              </w:rPr>
            </w:pPr>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p>
        </w:tc>
      </w:tr>
    </w:tbl>
    <w:p w14:paraId="33950A5C" w14:textId="77777777" w:rsidR="00F40892" w:rsidRDefault="00F40892" w:rsidP="00922CEC"/>
    <w:p w14:paraId="3549B791" w14:textId="77777777" w:rsidR="00B64269" w:rsidRPr="0011774B" w:rsidRDefault="00B64269" w:rsidP="00922CEC"/>
    <w:sectPr w:rsidR="00B64269" w:rsidRPr="0011774B" w:rsidSect="00085BA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CACB7" w14:textId="77777777" w:rsidR="0008194B" w:rsidRDefault="0008194B" w:rsidP="00DB5EAC">
      <w:r>
        <w:separator/>
      </w:r>
    </w:p>
  </w:endnote>
  <w:endnote w:type="continuationSeparator" w:id="0">
    <w:p w14:paraId="19F36BE9" w14:textId="77777777" w:rsidR="0008194B" w:rsidRDefault="0008194B" w:rsidP="00DB5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3CA67" w14:textId="77777777" w:rsidR="0008194B" w:rsidRDefault="0008194B" w:rsidP="00DB5EAC">
      <w:r>
        <w:separator/>
      </w:r>
    </w:p>
  </w:footnote>
  <w:footnote w:type="continuationSeparator" w:id="0">
    <w:p w14:paraId="47E643C4" w14:textId="77777777" w:rsidR="0008194B" w:rsidRDefault="0008194B" w:rsidP="00DB5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41335F"/>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4"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23E2936"/>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num w:numId="1" w16cid:durableId="1988508856">
    <w:abstractNumId w:val="4"/>
  </w:num>
  <w:num w:numId="2" w16cid:durableId="572396327">
    <w:abstractNumId w:val="2"/>
  </w:num>
  <w:num w:numId="3" w16cid:durableId="313410248">
    <w:abstractNumId w:val="5"/>
  </w:num>
  <w:num w:numId="4" w16cid:durableId="338891188">
    <w:abstractNumId w:val="0"/>
  </w:num>
  <w:num w:numId="5" w16cid:durableId="19686637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308242275">
    <w:abstractNumId w:val="3"/>
  </w:num>
  <w:num w:numId="7" w16cid:durableId="1077366503">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3557"/>
    <w:rsid w:val="00003BEF"/>
    <w:rsid w:val="0000416F"/>
    <w:rsid w:val="00005378"/>
    <w:rsid w:val="000055B7"/>
    <w:rsid w:val="00005ACC"/>
    <w:rsid w:val="0000681A"/>
    <w:rsid w:val="0001100F"/>
    <w:rsid w:val="00012827"/>
    <w:rsid w:val="0001316C"/>
    <w:rsid w:val="00017424"/>
    <w:rsid w:val="00017F29"/>
    <w:rsid w:val="0002089C"/>
    <w:rsid w:val="00020F81"/>
    <w:rsid w:val="000210D8"/>
    <w:rsid w:val="00021969"/>
    <w:rsid w:val="00021E2A"/>
    <w:rsid w:val="0002405A"/>
    <w:rsid w:val="000243A8"/>
    <w:rsid w:val="00026A0B"/>
    <w:rsid w:val="0002739F"/>
    <w:rsid w:val="00030888"/>
    <w:rsid w:val="0003091C"/>
    <w:rsid w:val="00030FB8"/>
    <w:rsid w:val="000313B3"/>
    <w:rsid w:val="00032A25"/>
    <w:rsid w:val="00033442"/>
    <w:rsid w:val="00033DE8"/>
    <w:rsid w:val="0003659B"/>
    <w:rsid w:val="0003785B"/>
    <w:rsid w:val="00041020"/>
    <w:rsid w:val="00041438"/>
    <w:rsid w:val="000429FD"/>
    <w:rsid w:val="00042A62"/>
    <w:rsid w:val="000448F2"/>
    <w:rsid w:val="00044E07"/>
    <w:rsid w:val="000457E5"/>
    <w:rsid w:val="0004580B"/>
    <w:rsid w:val="00051969"/>
    <w:rsid w:val="00052D90"/>
    <w:rsid w:val="00055ADE"/>
    <w:rsid w:val="00057152"/>
    <w:rsid w:val="000576A8"/>
    <w:rsid w:val="0006056E"/>
    <w:rsid w:val="00063AAA"/>
    <w:rsid w:val="00065810"/>
    <w:rsid w:val="00066F9A"/>
    <w:rsid w:val="00067161"/>
    <w:rsid w:val="00072430"/>
    <w:rsid w:val="00074F35"/>
    <w:rsid w:val="000777D7"/>
    <w:rsid w:val="00077E80"/>
    <w:rsid w:val="00080119"/>
    <w:rsid w:val="000811A4"/>
    <w:rsid w:val="0008194B"/>
    <w:rsid w:val="00081AFF"/>
    <w:rsid w:val="00081DA0"/>
    <w:rsid w:val="00082932"/>
    <w:rsid w:val="00083D1D"/>
    <w:rsid w:val="00083F12"/>
    <w:rsid w:val="000845CA"/>
    <w:rsid w:val="000847E1"/>
    <w:rsid w:val="000859DD"/>
    <w:rsid w:val="00085BAE"/>
    <w:rsid w:val="000865A6"/>
    <w:rsid w:val="00086F8D"/>
    <w:rsid w:val="00090AA3"/>
    <w:rsid w:val="00090E29"/>
    <w:rsid w:val="0009108B"/>
    <w:rsid w:val="00091B10"/>
    <w:rsid w:val="00092343"/>
    <w:rsid w:val="00095681"/>
    <w:rsid w:val="00095A12"/>
    <w:rsid w:val="00096036"/>
    <w:rsid w:val="000A0187"/>
    <w:rsid w:val="000A1AFF"/>
    <w:rsid w:val="000A1CEC"/>
    <w:rsid w:val="000A37BD"/>
    <w:rsid w:val="000A7328"/>
    <w:rsid w:val="000B05DC"/>
    <w:rsid w:val="000B2198"/>
    <w:rsid w:val="000B257E"/>
    <w:rsid w:val="000B4B6B"/>
    <w:rsid w:val="000B6EE5"/>
    <w:rsid w:val="000B735B"/>
    <w:rsid w:val="000C2414"/>
    <w:rsid w:val="000C311C"/>
    <w:rsid w:val="000C4597"/>
    <w:rsid w:val="000C5BFB"/>
    <w:rsid w:val="000C6CB2"/>
    <w:rsid w:val="000C7B17"/>
    <w:rsid w:val="000D0B6A"/>
    <w:rsid w:val="000D14DA"/>
    <w:rsid w:val="000D34E8"/>
    <w:rsid w:val="000D4581"/>
    <w:rsid w:val="000D68EF"/>
    <w:rsid w:val="000D76D7"/>
    <w:rsid w:val="000D7851"/>
    <w:rsid w:val="000E36BD"/>
    <w:rsid w:val="000E3CC7"/>
    <w:rsid w:val="000E46DB"/>
    <w:rsid w:val="000E491C"/>
    <w:rsid w:val="000F14AE"/>
    <w:rsid w:val="000F30AA"/>
    <w:rsid w:val="000F4075"/>
    <w:rsid w:val="000F41B3"/>
    <w:rsid w:val="000F4676"/>
    <w:rsid w:val="000F4A90"/>
    <w:rsid w:val="000F7BAA"/>
    <w:rsid w:val="000F7FDA"/>
    <w:rsid w:val="00101964"/>
    <w:rsid w:val="00105712"/>
    <w:rsid w:val="00106A66"/>
    <w:rsid w:val="00106A88"/>
    <w:rsid w:val="001070A6"/>
    <w:rsid w:val="0011048D"/>
    <w:rsid w:val="001132E2"/>
    <w:rsid w:val="00114BB0"/>
    <w:rsid w:val="001150EC"/>
    <w:rsid w:val="001161AD"/>
    <w:rsid w:val="001173B8"/>
    <w:rsid w:val="0011774B"/>
    <w:rsid w:val="00120866"/>
    <w:rsid w:val="00121789"/>
    <w:rsid w:val="0012243F"/>
    <w:rsid w:val="00122EFF"/>
    <w:rsid w:val="00125CB4"/>
    <w:rsid w:val="00125CD8"/>
    <w:rsid w:val="001375FE"/>
    <w:rsid w:val="001417B0"/>
    <w:rsid w:val="00141BFD"/>
    <w:rsid w:val="00143F3C"/>
    <w:rsid w:val="00144471"/>
    <w:rsid w:val="001447CE"/>
    <w:rsid w:val="001460BD"/>
    <w:rsid w:val="00146EA2"/>
    <w:rsid w:val="001478FA"/>
    <w:rsid w:val="00147C8F"/>
    <w:rsid w:val="001507E8"/>
    <w:rsid w:val="00151F34"/>
    <w:rsid w:val="001531E0"/>
    <w:rsid w:val="00157F6F"/>
    <w:rsid w:val="00161E4C"/>
    <w:rsid w:val="00162799"/>
    <w:rsid w:val="00162CCD"/>
    <w:rsid w:val="00162E9B"/>
    <w:rsid w:val="00164947"/>
    <w:rsid w:val="00164AC6"/>
    <w:rsid w:val="0016513F"/>
    <w:rsid w:val="00170B01"/>
    <w:rsid w:val="001710DB"/>
    <w:rsid w:val="00172365"/>
    <w:rsid w:val="001808BF"/>
    <w:rsid w:val="00182BF5"/>
    <w:rsid w:val="0018505E"/>
    <w:rsid w:val="00186E19"/>
    <w:rsid w:val="00190E48"/>
    <w:rsid w:val="00192AE5"/>
    <w:rsid w:val="00192E29"/>
    <w:rsid w:val="00193315"/>
    <w:rsid w:val="00195113"/>
    <w:rsid w:val="001A17AA"/>
    <w:rsid w:val="001A2CFF"/>
    <w:rsid w:val="001A37A0"/>
    <w:rsid w:val="001A419A"/>
    <w:rsid w:val="001A5E91"/>
    <w:rsid w:val="001B07FE"/>
    <w:rsid w:val="001B1E8F"/>
    <w:rsid w:val="001B480D"/>
    <w:rsid w:val="001B66E0"/>
    <w:rsid w:val="001C2A9E"/>
    <w:rsid w:val="001C3FEB"/>
    <w:rsid w:val="001C43AC"/>
    <w:rsid w:val="001C59B7"/>
    <w:rsid w:val="001D3342"/>
    <w:rsid w:val="001D40DB"/>
    <w:rsid w:val="001D4A76"/>
    <w:rsid w:val="001E067E"/>
    <w:rsid w:val="001E07AE"/>
    <w:rsid w:val="001E1DA9"/>
    <w:rsid w:val="001E5EBD"/>
    <w:rsid w:val="001E65D4"/>
    <w:rsid w:val="001E66B6"/>
    <w:rsid w:val="001E6FC4"/>
    <w:rsid w:val="001E75E1"/>
    <w:rsid w:val="001E7F2E"/>
    <w:rsid w:val="001F04AA"/>
    <w:rsid w:val="001F2EEE"/>
    <w:rsid w:val="001F356B"/>
    <w:rsid w:val="001F36E8"/>
    <w:rsid w:val="001F592F"/>
    <w:rsid w:val="001F6A8A"/>
    <w:rsid w:val="001F6B82"/>
    <w:rsid w:val="00200738"/>
    <w:rsid w:val="0020135C"/>
    <w:rsid w:val="00201CBC"/>
    <w:rsid w:val="00202762"/>
    <w:rsid w:val="00205EE5"/>
    <w:rsid w:val="002114CB"/>
    <w:rsid w:val="00211E55"/>
    <w:rsid w:val="00215120"/>
    <w:rsid w:val="00215183"/>
    <w:rsid w:val="002155D9"/>
    <w:rsid w:val="00222759"/>
    <w:rsid w:val="002229F3"/>
    <w:rsid w:val="00222DC4"/>
    <w:rsid w:val="00223DDE"/>
    <w:rsid w:val="00225503"/>
    <w:rsid w:val="0022621A"/>
    <w:rsid w:val="002302F6"/>
    <w:rsid w:val="002336E7"/>
    <w:rsid w:val="00234D80"/>
    <w:rsid w:val="002353DE"/>
    <w:rsid w:val="00241CEB"/>
    <w:rsid w:val="00242C63"/>
    <w:rsid w:val="00242E40"/>
    <w:rsid w:val="00242FDE"/>
    <w:rsid w:val="00244C76"/>
    <w:rsid w:val="00245392"/>
    <w:rsid w:val="0024548C"/>
    <w:rsid w:val="0024731F"/>
    <w:rsid w:val="002475B8"/>
    <w:rsid w:val="00252940"/>
    <w:rsid w:val="00260068"/>
    <w:rsid w:val="00261828"/>
    <w:rsid w:val="00262E0F"/>
    <w:rsid w:val="00262E4C"/>
    <w:rsid w:val="002645E7"/>
    <w:rsid w:val="00264FB4"/>
    <w:rsid w:val="00266A2C"/>
    <w:rsid w:val="00266AFA"/>
    <w:rsid w:val="002674BC"/>
    <w:rsid w:val="00267B75"/>
    <w:rsid w:val="00270620"/>
    <w:rsid w:val="00271010"/>
    <w:rsid w:val="00271F57"/>
    <w:rsid w:val="002725FB"/>
    <w:rsid w:val="0027367F"/>
    <w:rsid w:val="002739AE"/>
    <w:rsid w:val="00274376"/>
    <w:rsid w:val="00274887"/>
    <w:rsid w:val="002750A7"/>
    <w:rsid w:val="00276C4A"/>
    <w:rsid w:val="00276CCF"/>
    <w:rsid w:val="00277011"/>
    <w:rsid w:val="002813FB"/>
    <w:rsid w:val="00281C29"/>
    <w:rsid w:val="00284E5D"/>
    <w:rsid w:val="002851EF"/>
    <w:rsid w:val="00287468"/>
    <w:rsid w:val="00287EBE"/>
    <w:rsid w:val="002908A2"/>
    <w:rsid w:val="00292B33"/>
    <w:rsid w:val="0029376C"/>
    <w:rsid w:val="00294EF0"/>
    <w:rsid w:val="00295310"/>
    <w:rsid w:val="002977BC"/>
    <w:rsid w:val="0029783E"/>
    <w:rsid w:val="002A6B57"/>
    <w:rsid w:val="002A6F5C"/>
    <w:rsid w:val="002B025A"/>
    <w:rsid w:val="002B086E"/>
    <w:rsid w:val="002B0FA1"/>
    <w:rsid w:val="002B5B8A"/>
    <w:rsid w:val="002B67FB"/>
    <w:rsid w:val="002B6E93"/>
    <w:rsid w:val="002B7AB2"/>
    <w:rsid w:val="002C00F7"/>
    <w:rsid w:val="002C11D6"/>
    <w:rsid w:val="002C2048"/>
    <w:rsid w:val="002C2495"/>
    <w:rsid w:val="002C4065"/>
    <w:rsid w:val="002C43AC"/>
    <w:rsid w:val="002C6CCF"/>
    <w:rsid w:val="002D29EF"/>
    <w:rsid w:val="002D2CF5"/>
    <w:rsid w:val="002D56DA"/>
    <w:rsid w:val="002D5FDC"/>
    <w:rsid w:val="002D67FC"/>
    <w:rsid w:val="002E0312"/>
    <w:rsid w:val="002E099A"/>
    <w:rsid w:val="002E128B"/>
    <w:rsid w:val="002E148E"/>
    <w:rsid w:val="002E33F5"/>
    <w:rsid w:val="002E3633"/>
    <w:rsid w:val="002E4AB7"/>
    <w:rsid w:val="002E4B32"/>
    <w:rsid w:val="002E5ECB"/>
    <w:rsid w:val="002E718D"/>
    <w:rsid w:val="002F024F"/>
    <w:rsid w:val="002F3709"/>
    <w:rsid w:val="002F37A8"/>
    <w:rsid w:val="002F5078"/>
    <w:rsid w:val="002F57BC"/>
    <w:rsid w:val="002F588F"/>
    <w:rsid w:val="002F59D5"/>
    <w:rsid w:val="003002CF"/>
    <w:rsid w:val="00300F18"/>
    <w:rsid w:val="0030134F"/>
    <w:rsid w:val="00301F66"/>
    <w:rsid w:val="00302556"/>
    <w:rsid w:val="0030393C"/>
    <w:rsid w:val="0030515D"/>
    <w:rsid w:val="0030632A"/>
    <w:rsid w:val="00307AA0"/>
    <w:rsid w:val="003114E2"/>
    <w:rsid w:val="00312ACC"/>
    <w:rsid w:val="00313279"/>
    <w:rsid w:val="003134FA"/>
    <w:rsid w:val="00314267"/>
    <w:rsid w:val="00316F6E"/>
    <w:rsid w:val="00317077"/>
    <w:rsid w:val="00317AC5"/>
    <w:rsid w:val="003201F1"/>
    <w:rsid w:val="00321BDC"/>
    <w:rsid w:val="00321D1C"/>
    <w:rsid w:val="00322213"/>
    <w:rsid w:val="0032346C"/>
    <w:rsid w:val="003235C6"/>
    <w:rsid w:val="0032416C"/>
    <w:rsid w:val="003242BD"/>
    <w:rsid w:val="0032559D"/>
    <w:rsid w:val="00326550"/>
    <w:rsid w:val="00330B4F"/>
    <w:rsid w:val="00331389"/>
    <w:rsid w:val="0033210D"/>
    <w:rsid w:val="003345A1"/>
    <w:rsid w:val="00334C1A"/>
    <w:rsid w:val="00334F5D"/>
    <w:rsid w:val="00340B5B"/>
    <w:rsid w:val="00341303"/>
    <w:rsid w:val="00342C0D"/>
    <w:rsid w:val="0034380C"/>
    <w:rsid w:val="00343AAF"/>
    <w:rsid w:val="00344B0E"/>
    <w:rsid w:val="003450CF"/>
    <w:rsid w:val="003469C8"/>
    <w:rsid w:val="00350C64"/>
    <w:rsid w:val="003523E4"/>
    <w:rsid w:val="003543E2"/>
    <w:rsid w:val="0035578F"/>
    <w:rsid w:val="00355924"/>
    <w:rsid w:val="00355D99"/>
    <w:rsid w:val="003601D7"/>
    <w:rsid w:val="0036043A"/>
    <w:rsid w:val="00360DB8"/>
    <w:rsid w:val="0036144C"/>
    <w:rsid w:val="0036202B"/>
    <w:rsid w:val="003620A3"/>
    <w:rsid w:val="003641D4"/>
    <w:rsid w:val="0036448F"/>
    <w:rsid w:val="003647A7"/>
    <w:rsid w:val="003649CF"/>
    <w:rsid w:val="00367FDD"/>
    <w:rsid w:val="00371433"/>
    <w:rsid w:val="00372888"/>
    <w:rsid w:val="00372BAE"/>
    <w:rsid w:val="003730DD"/>
    <w:rsid w:val="003801FB"/>
    <w:rsid w:val="00380544"/>
    <w:rsid w:val="00386A25"/>
    <w:rsid w:val="00393306"/>
    <w:rsid w:val="00395AE9"/>
    <w:rsid w:val="00396615"/>
    <w:rsid w:val="00397DD9"/>
    <w:rsid w:val="00397E7C"/>
    <w:rsid w:val="003A0191"/>
    <w:rsid w:val="003A3F8B"/>
    <w:rsid w:val="003A76C8"/>
    <w:rsid w:val="003A7C4E"/>
    <w:rsid w:val="003B0496"/>
    <w:rsid w:val="003B1110"/>
    <w:rsid w:val="003B2BC6"/>
    <w:rsid w:val="003B2D48"/>
    <w:rsid w:val="003B2E9A"/>
    <w:rsid w:val="003B601D"/>
    <w:rsid w:val="003B668A"/>
    <w:rsid w:val="003B73CF"/>
    <w:rsid w:val="003B74C8"/>
    <w:rsid w:val="003C013F"/>
    <w:rsid w:val="003C0DD5"/>
    <w:rsid w:val="003C100C"/>
    <w:rsid w:val="003C19CA"/>
    <w:rsid w:val="003C2CE6"/>
    <w:rsid w:val="003C2FDE"/>
    <w:rsid w:val="003C4FAD"/>
    <w:rsid w:val="003C5EE6"/>
    <w:rsid w:val="003C5EE8"/>
    <w:rsid w:val="003C5FD8"/>
    <w:rsid w:val="003C6185"/>
    <w:rsid w:val="003C6BF7"/>
    <w:rsid w:val="003C7BE7"/>
    <w:rsid w:val="003D0060"/>
    <w:rsid w:val="003D051D"/>
    <w:rsid w:val="003D05A1"/>
    <w:rsid w:val="003D0E9F"/>
    <w:rsid w:val="003D355E"/>
    <w:rsid w:val="003D3C02"/>
    <w:rsid w:val="003D6995"/>
    <w:rsid w:val="003D7BA7"/>
    <w:rsid w:val="003E1440"/>
    <w:rsid w:val="003E1C39"/>
    <w:rsid w:val="003E2531"/>
    <w:rsid w:val="003E2A0F"/>
    <w:rsid w:val="003E33C1"/>
    <w:rsid w:val="003E3D4E"/>
    <w:rsid w:val="003E69D2"/>
    <w:rsid w:val="003E7283"/>
    <w:rsid w:val="003F1A4D"/>
    <w:rsid w:val="003F1A6E"/>
    <w:rsid w:val="003F204B"/>
    <w:rsid w:val="003F2660"/>
    <w:rsid w:val="003F4153"/>
    <w:rsid w:val="003F4C36"/>
    <w:rsid w:val="003F60B6"/>
    <w:rsid w:val="003F7717"/>
    <w:rsid w:val="003F7F4F"/>
    <w:rsid w:val="00400C2C"/>
    <w:rsid w:val="004031D7"/>
    <w:rsid w:val="004065EF"/>
    <w:rsid w:val="00411A70"/>
    <w:rsid w:val="00412C16"/>
    <w:rsid w:val="004211A9"/>
    <w:rsid w:val="004223E4"/>
    <w:rsid w:val="004226CF"/>
    <w:rsid w:val="00426744"/>
    <w:rsid w:val="00426D0A"/>
    <w:rsid w:val="00430EC5"/>
    <w:rsid w:val="00431A2C"/>
    <w:rsid w:val="00432144"/>
    <w:rsid w:val="00432B25"/>
    <w:rsid w:val="00432BA1"/>
    <w:rsid w:val="00434D7A"/>
    <w:rsid w:val="00435152"/>
    <w:rsid w:val="00435CC1"/>
    <w:rsid w:val="00435DA6"/>
    <w:rsid w:val="0043649F"/>
    <w:rsid w:val="00437012"/>
    <w:rsid w:val="00447E8C"/>
    <w:rsid w:val="00450372"/>
    <w:rsid w:val="004529EB"/>
    <w:rsid w:val="00453014"/>
    <w:rsid w:val="00454DCC"/>
    <w:rsid w:val="00457BA1"/>
    <w:rsid w:val="004601AC"/>
    <w:rsid w:val="00460799"/>
    <w:rsid w:val="0046239B"/>
    <w:rsid w:val="00462CCB"/>
    <w:rsid w:val="00464E75"/>
    <w:rsid w:val="00467DE3"/>
    <w:rsid w:val="004702AA"/>
    <w:rsid w:val="004712E8"/>
    <w:rsid w:val="00473083"/>
    <w:rsid w:val="00474A99"/>
    <w:rsid w:val="00474B4F"/>
    <w:rsid w:val="00474D6C"/>
    <w:rsid w:val="00475EBC"/>
    <w:rsid w:val="00477A42"/>
    <w:rsid w:val="00480D80"/>
    <w:rsid w:val="00480FA9"/>
    <w:rsid w:val="00481222"/>
    <w:rsid w:val="00482CF7"/>
    <w:rsid w:val="00483186"/>
    <w:rsid w:val="00483C89"/>
    <w:rsid w:val="004863EF"/>
    <w:rsid w:val="00486579"/>
    <w:rsid w:val="00486D9C"/>
    <w:rsid w:val="004920F4"/>
    <w:rsid w:val="004920FB"/>
    <w:rsid w:val="004924F7"/>
    <w:rsid w:val="004927EC"/>
    <w:rsid w:val="004941A1"/>
    <w:rsid w:val="004A1D15"/>
    <w:rsid w:val="004A2B72"/>
    <w:rsid w:val="004A5212"/>
    <w:rsid w:val="004A543F"/>
    <w:rsid w:val="004B25C9"/>
    <w:rsid w:val="004B28FE"/>
    <w:rsid w:val="004B2C3B"/>
    <w:rsid w:val="004B316A"/>
    <w:rsid w:val="004B3209"/>
    <w:rsid w:val="004B364E"/>
    <w:rsid w:val="004B51B9"/>
    <w:rsid w:val="004B5369"/>
    <w:rsid w:val="004B79C8"/>
    <w:rsid w:val="004C09A6"/>
    <w:rsid w:val="004C2594"/>
    <w:rsid w:val="004C3E58"/>
    <w:rsid w:val="004C40CC"/>
    <w:rsid w:val="004C5762"/>
    <w:rsid w:val="004C750F"/>
    <w:rsid w:val="004D0F53"/>
    <w:rsid w:val="004D13F8"/>
    <w:rsid w:val="004D1AF4"/>
    <w:rsid w:val="004D1E24"/>
    <w:rsid w:val="004D26E4"/>
    <w:rsid w:val="004D3C3F"/>
    <w:rsid w:val="004D7CBE"/>
    <w:rsid w:val="004E1028"/>
    <w:rsid w:val="004E255B"/>
    <w:rsid w:val="004E264E"/>
    <w:rsid w:val="004E29F3"/>
    <w:rsid w:val="004E3C28"/>
    <w:rsid w:val="004E6857"/>
    <w:rsid w:val="004E74ED"/>
    <w:rsid w:val="004F1C9B"/>
    <w:rsid w:val="004F251C"/>
    <w:rsid w:val="004F6D39"/>
    <w:rsid w:val="004F7412"/>
    <w:rsid w:val="004F7B35"/>
    <w:rsid w:val="004F7E90"/>
    <w:rsid w:val="00500AA2"/>
    <w:rsid w:val="00500C3C"/>
    <w:rsid w:val="00501E7B"/>
    <w:rsid w:val="00502A37"/>
    <w:rsid w:val="005049F4"/>
    <w:rsid w:val="00504AE5"/>
    <w:rsid w:val="005050D7"/>
    <w:rsid w:val="00505244"/>
    <w:rsid w:val="00511A70"/>
    <w:rsid w:val="00512C79"/>
    <w:rsid w:val="005136A3"/>
    <w:rsid w:val="0051459A"/>
    <w:rsid w:val="005158A7"/>
    <w:rsid w:val="00515BFF"/>
    <w:rsid w:val="00517BD1"/>
    <w:rsid w:val="00520FBD"/>
    <w:rsid w:val="00525A09"/>
    <w:rsid w:val="00526053"/>
    <w:rsid w:val="0052684E"/>
    <w:rsid w:val="00530337"/>
    <w:rsid w:val="0053043E"/>
    <w:rsid w:val="00537176"/>
    <w:rsid w:val="00537446"/>
    <w:rsid w:val="0054038C"/>
    <w:rsid w:val="00540421"/>
    <w:rsid w:val="005438B1"/>
    <w:rsid w:val="005448B8"/>
    <w:rsid w:val="00544CE3"/>
    <w:rsid w:val="0054701A"/>
    <w:rsid w:val="00547737"/>
    <w:rsid w:val="00550474"/>
    <w:rsid w:val="00550E02"/>
    <w:rsid w:val="00551AE5"/>
    <w:rsid w:val="0055337C"/>
    <w:rsid w:val="005544B8"/>
    <w:rsid w:val="0055453E"/>
    <w:rsid w:val="005548F7"/>
    <w:rsid w:val="00561DD3"/>
    <w:rsid w:val="0056211A"/>
    <w:rsid w:val="00562536"/>
    <w:rsid w:val="00562EC0"/>
    <w:rsid w:val="00566A3A"/>
    <w:rsid w:val="00567DA2"/>
    <w:rsid w:val="0057204F"/>
    <w:rsid w:val="005737C2"/>
    <w:rsid w:val="005746C0"/>
    <w:rsid w:val="00574896"/>
    <w:rsid w:val="005826CB"/>
    <w:rsid w:val="00583C91"/>
    <w:rsid w:val="00584EF6"/>
    <w:rsid w:val="00586162"/>
    <w:rsid w:val="005864C5"/>
    <w:rsid w:val="00586A67"/>
    <w:rsid w:val="00586B1F"/>
    <w:rsid w:val="00587FE5"/>
    <w:rsid w:val="0059083D"/>
    <w:rsid w:val="0059661B"/>
    <w:rsid w:val="005976C6"/>
    <w:rsid w:val="005A0364"/>
    <w:rsid w:val="005A3A74"/>
    <w:rsid w:val="005A4A43"/>
    <w:rsid w:val="005A7C5E"/>
    <w:rsid w:val="005B151A"/>
    <w:rsid w:val="005B2449"/>
    <w:rsid w:val="005B2CCD"/>
    <w:rsid w:val="005B3C2D"/>
    <w:rsid w:val="005B7538"/>
    <w:rsid w:val="005B7CD2"/>
    <w:rsid w:val="005C0118"/>
    <w:rsid w:val="005C0D05"/>
    <w:rsid w:val="005C1A1F"/>
    <w:rsid w:val="005C2501"/>
    <w:rsid w:val="005C2B19"/>
    <w:rsid w:val="005C2E1E"/>
    <w:rsid w:val="005C3FFB"/>
    <w:rsid w:val="005C6018"/>
    <w:rsid w:val="005C65E7"/>
    <w:rsid w:val="005C7C20"/>
    <w:rsid w:val="005D116E"/>
    <w:rsid w:val="005D3E00"/>
    <w:rsid w:val="005D3F75"/>
    <w:rsid w:val="005D4FE1"/>
    <w:rsid w:val="005D5BBE"/>
    <w:rsid w:val="005D7391"/>
    <w:rsid w:val="005D7A4F"/>
    <w:rsid w:val="005E0083"/>
    <w:rsid w:val="005E065D"/>
    <w:rsid w:val="005E09FC"/>
    <w:rsid w:val="005E218D"/>
    <w:rsid w:val="005E2EA5"/>
    <w:rsid w:val="005E4CA1"/>
    <w:rsid w:val="005E5BDA"/>
    <w:rsid w:val="005E5D3D"/>
    <w:rsid w:val="005E6C8B"/>
    <w:rsid w:val="005E7121"/>
    <w:rsid w:val="005E7B3C"/>
    <w:rsid w:val="005F29C6"/>
    <w:rsid w:val="005F4C27"/>
    <w:rsid w:val="005F4F2F"/>
    <w:rsid w:val="005F5919"/>
    <w:rsid w:val="005F5967"/>
    <w:rsid w:val="005F73CF"/>
    <w:rsid w:val="006005F9"/>
    <w:rsid w:val="00600DD0"/>
    <w:rsid w:val="006019A9"/>
    <w:rsid w:val="006032A0"/>
    <w:rsid w:val="006039EB"/>
    <w:rsid w:val="00604194"/>
    <w:rsid w:val="00605177"/>
    <w:rsid w:val="0060583D"/>
    <w:rsid w:val="00607F8E"/>
    <w:rsid w:val="00612A2B"/>
    <w:rsid w:val="006130CC"/>
    <w:rsid w:val="00614B69"/>
    <w:rsid w:val="00623962"/>
    <w:rsid w:val="006248DD"/>
    <w:rsid w:val="00625D8F"/>
    <w:rsid w:val="00626D06"/>
    <w:rsid w:val="0062731E"/>
    <w:rsid w:val="006313F8"/>
    <w:rsid w:val="00631409"/>
    <w:rsid w:val="006342C1"/>
    <w:rsid w:val="006358D5"/>
    <w:rsid w:val="00635B95"/>
    <w:rsid w:val="006404FB"/>
    <w:rsid w:val="00640D7C"/>
    <w:rsid w:val="00642253"/>
    <w:rsid w:val="00642D95"/>
    <w:rsid w:val="00647686"/>
    <w:rsid w:val="00647960"/>
    <w:rsid w:val="00647D2F"/>
    <w:rsid w:val="00650535"/>
    <w:rsid w:val="00650ADF"/>
    <w:rsid w:val="00652C3C"/>
    <w:rsid w:val="0065347B"/>
    <w:rsid w:val="00655DA9"/>
    <w:rsid w:val="006568F8"/>
    <w:rsid w:val="006574FE"/>
    <w:rsid w:val="006576F6"/>
    <w:rsid w:val="006578DA"/>
    <w:rsid w:val="0066259D"/>
    <w:rsid w:val="00664032"/>
    <w:rsid w:val="00666E86"/>
    <w:rsid w:val="00671FED"/>
    <w:rsid w:val="0067316A"/>
    <w:rsid w:val="0067320B"/>
    <w:rsid w:val="00673785"/>
    <w:rsid w:val="00673856"/>
    <w:rsid w:val="0067398B"/>
    <w:rsid w:val="00674A3E"/>
    <w:rsid w:val="006753EC"/>
    <w:rsid w:val="00675E48"/>
    <w:rsid w:val="00675F8B"/>
    <w:rsid w:val="00676972"/>
    <w:rsid w:val="00676EEE"/>
    <w:rsid w:val="00677002"/>
    <w:rsid w:val="00682536"/>
    <w:rsid w:val="006829D3"/>
    <w:rsid w:val="006831D5"/>
    <w:rsid w:val="00685182"/>
    <w:rsid w:val="006854BC"/>
    <w:rsid w:val="00685668"/>
    <w:rsid w:val="00687644"/>
    <w:rsid w:val="00687A3A"/>
    <w:rsid w:val="00687FDA"/>
    <w:rsid w:val="006908AE"/>
    <w:rsid w:val="006926AE"/>
    <w:rsid w:val="0069336B"/>
    <w:rsid w:val="006935FE"/>
    <w:rsid w:val="00693EAB"/>
    <w:rsid w:val="00694D9F"/>
    <w:rsid w:val="006952EF"/>
    <w:rsid w:val="006964B3"/>
    <w:rsid w:val="006A00E1"/>
    <w:rsid w:val="006A0239"/>
    <w:rsid w:val="006A085C"/>
    <w:rsid w:val="006A10C9"/>
    <w:rsid w:val="006A1250"/>
    <w:rsid w:val="006A1864"/>
    <w:rsid w:val="006A3B1A"/>
    <w:rsid w:val="006A453E"/>
    <w:rsid w:val="006A5A41"/>
    <w:rsid w:val="006A5F62"/>
    <w:rsid w:val="006A6A68"/>
    <w:rsid w:val="006A73CA"/>
    <w:rsid w:val="006B037C"/>
    <w:rsid w:val="006B26E9"/>
    <w:rsid w:val="006C14F2"/>
    <w:rsid w:val="006C3845"/>
    <w:rsid w:val="006C5353"/>
    <w:rsid w:val="006C5CC6"/>
    <w:rsid w:val="006C6F80"/>
    <w:rsid w:val="006D0FE2"/>
    <w:rsid w:val="006D1112"/>
    <w:rsid w:val="006D31D1"/>
    <w:rsid w:val="006D364A"/>
    <w:rsid w:val="006D3BAD"/>
    <w:rsid w:val="006D3E0E"/>
    <w:rsid w:val="006D4057"/>
    <w:rsid w:val="006D50C1"/>
    <w:rsid w:val="006D6C4B"/>
    <w:rsid w:val="006E0237"/>
    <w:rsid w:val="006E03F1"/>
    <w:rsid w:val="006E4288"/>
    <w:rsid w:val="006E4D0C"/>
    <w:rsid w:val="006E51E6"/>
    <w:rsid w:val="006E5E02"/>
    <w:rsid w:val="006F001F"/>
    <w:rsid w:val="006F338B"/>
    <w:rsid w:val="006F43C8"/>
    <w:rsid w:val="006F4DEF"/>
    <w:rsid w:val="007007D5"/>
    <w:rsid w:val="00700D42"/>
    <w:rsid w:val="00702E3C"/>
    <w:rsid w:val="007064B7"/>
    <w:rsid w:val="00707404"/>
    <w:rsid w:val="0071069B"/>
    <w:rsid w:val="007108A3"/>
    <w:rsid w:val="0071105A"/>
    <w:rsid w:val="00711935"/>
    <w:rsid w:val="00711E25"/>
    <w:rsid w:val="0071227B"/>
    <w:rsid w:val="0071285A"/>
    <w:rsid w:val="00714065"/>
    <w:rsid w:val="007158B7"/>
    <w:rsid w:val="00715AB4"/>
    <w:rsid w:val="00715C88"/>
    <w:rsid w:val="00721560"/>
    <w:rsid w:val="0072183E"/>
    <w:rsid w:val="00721877"/>
    <w:rsid w:val="00721CFF"/>
    <w:rsid w:val="00722FA6"/>
    <w:rsid w:val="00725758"/>
    <w:rsid w:val="00725E74"/>
    <w:rsid w:val="007261B1"/>
    <w:rsid w:val="00727E04"/>
    <w:rsid w:val="007308AC"/>
    <w:rsid w:val="007320FC"/>
    <w:rsid w:val="00732CA4"/>
    <w:rsid w:val="00733594"/>
    <w:rsid w:val="00733950"/>
    <w:rsid w:val="00734EB0"/>
    <w:rsid w:val="007378FB"/>
    <w:rsid w:val="007402E4"/>
    <w:rsid w:val="007409E1"/>
    <w:rsid w:val="00740CFD"/>
    <w:rsid w:val="00741902"/>
    <w:rsid w:val="00745497"/>
    <w:rsid w:val="0075116A"/>
    <w:rsid w:val="00752013"/>
    <w:rsid w:val="00754981"/>
    <w:rsid w:val="00756D72"/>
    <w:rsid w:val="00761756"/>
    <w:rsid w:val="007642B5"/>
    <w:rsid w:val="00764F34"/>
    <w:rsid w:val="00765394"/>
    <w:rsid w:val="007672D5"/>
    <w:rsid w:val="00767A6E"/>
    <w:rsid w:val="00771058"/>
    <w:rsid w:val="007716E6"/>
    <w:rsid w:val="00773024"/>
    <w:rsid w:val="0077434F"/>
    <w:rsid w:val="00774C3B"/>
    <w:rsid w:val="00775DA6"/>
    <w:rsid w:val="00776D48"/>
    <w:rsid w:val="00776E09"/>
    <w:rsid w:val="00777644"/>
    <w:rsid w:val="00781F43"/>
    <w:rsid w:val="0078345D"/>
    <w:rsid w:val="00783E15"/>
    <w:rsid w:val="00786603"/>
    <w:rsid w:val="007868B0"/>
    <w:rsid w:val="00786F7E"/>
    <w:rsid w:val="00792AF2"/>
    <w:rsid w:val="00793284"/>
    <w:rsid w:val="007933CB"/>
    <w:rsid w:val="00795A41"/>
    <w:rsid w:val="00796981"/>
    <w:rsid w:val="00796EA7"/>
    <w:rsid w:val="0079766D"/>
    <w:rsid w:val="007A022A"/>
    <w:rsid w:val="007A2312"/>
    <w:rsid w:val="007A4754"/>
    <w:rsid w:val="007A4D44"/>
    <w:rsid w:val="007B0BFC"/>
    <w:rsid w:val="007B11C7"/>
    <w:rsid w:val="007B3A01"/>
    <w:rsid w:val="007B4911"/>
    <w:rsid w:val="007B4A90"/>
    <w:rsid w:val="007B58FD"/>
    <w:rsid w:val="007C4DFE"/>
    <w:rsid w:val="007C57E5"/>
    <w:rsid w:val="007C7476"/>
    <w:rsid w:val="007C79AC"/>
    <w:rsid w:val="007D2FFA"/>
    <w:rsid w:val="007D3940"/>
    <w:rsid w:val="007D43DB"/>
    <w:rsid w:val="007D4FA0"/>
    <w:rsid w:val="007D5728"/>
    <w:rsid w:val="007D5DE7"/>
    <w:rsid w:val="007D5E35"/>
    <w:rsid w:val="007E2C35"/>
    <w:rsid w:val="007E2D98"/>
    <w:rsid w:val="007E370B"/>
    <w:rsid w:val="007E47EE"/>
    <w:rsid w:val="007E4CED"/>
    <w:rsid w:val="007E58CE"/>
    <w:rsid w:val="007E5C26"/>
    <w:rsid w:val="007E71BD"/>
    <w:rsid w:val="007F384D"/>
    <w:rsid w:val="007F3D4D"/>
    <w:rsid w:val="007F5B27"/>
    <w:rsid w:val="007F5CC5"/>
    <w:rsid w:val="007F64C8"/>
    <w:rsid w:val="00800B63"/>
    <w:rsid w:val="008011B1"/>
    <w:rsid w:val="0080241F"/>
    <w:rsid w:val="0080518B"/>
    <w:rsid w:val="0080526C"/>
    <w:rsid w:val="00806B6F"/>
    <w:rsid w:val="008109E2"/>
    <w:rsid w:val="00812135"/>
    <w:rsid w:val="00812647"/>
    <w:rsid w:val="00813F58"/>
    <w:rsid w:val="0081461B"/>
    <w:rsid w:val="0081461F"/>
    <w:rsid w:val="00814C35"/>
    <w:rsid w:val="0081647C"/>
    <w:rsid w:val="008165B5"/>
    <w:rsid w:val="00821C06"/>
    <w:rsid w:val="00822A39"/>
    <w:rsid w:val="00825862"/>
    <w:rsid w:val="00826043"/>
    <w:rsid w:val="00831EAF"/>
    <w:rsid w:val="00832D53"/>
    <w:rsid w:val="00833D3C"/>
    <w:rsid w:val="0083513F"/>
    <w:rsid w:val="0083769C"/>
    <w:rsid w:val="008379B6"/>
    <w:rsid w:val="008459F6"/>
    <w:rsid w:val="00845FCD"/>
    <w:rsid w:val="008464BC"/>
    <w:rsid w:val="008472CF"/>
    <w:rsid w:val="0085321A"/>
    <w:rsid w:val="00855699"/>
    <w:rsid w:val="00855805"/>
    <w:rsid w:val="008564B0"/>
    <w:rsid w:val="00856BB2"/>
    <w:rsid w:val="00860A0F"/>
    <w:rsid w:val="008624C6"/>
    <w:rsid w:val="0086336F"/>
    <w:rsid w:val="00863769"/>
    <w:rsid w:val="00863C53"/>
    <w:rsid w:val="00864C39"/>
    <w:rsid w:val="00864F33"/>
    <w:rsid w:val="00864FD8"/>
    <w:rsid w:val="00865E94"/>
    <w:rsid w:val="00865FE2"/>
    <w:rsid w:val="008674C4"/>
    <w:rsid w:val="00871334"/>
    <w:rsid w:val="00871E40"/>
    <w:rsid w:val="008754F3"/>
    <w:rsid w:val="00875AF0"/>
    <w:rsid w:val="008818EA"/>
    <w:rsid w:val="00881CB9"/>
    <w:rsid w:val="008827D8"/>
    <w:rsid w:val="00882EEE"/>
    <w:rsid w:val="00883D4F"/>
    <w:rsid w:val="008843E0"/>
    <w:rsid w:val="00886BF6"/>
    <w:rsid w:val="00887798"/>
    <w:rsid w:val="00887AA7"/>
    <w:rsid w:val="008901B1"/>
    <w:rsid w:val="00890B5C"/>
    <w:rsid w:val="008924BE"/>
    <w:rsid w:val="00892E79"/>
    <w:rsid w:val="00893623"/>
    <w:rsid w:val="00896EBC"/>
    <w:rsid w:val="008A0333"/>
    <w:rsid w:val="008A2BA0"/>
    <w:rsid w:val="008A5E2F"/>
    <w:rsid w:val="008A6302"/>
    <w:rsid w:val="008A6437"/>
    <w:rsid w:val="008A6BE5"/>
    <w:rsid w:val="008B5373"/>
    <w:rsid w:val="008B5996"/>
    <w:rsid w:val="008B5E8A"/>
    <w:rsid w:val="008C1735"/>
    <w:rsid w:val="008C17EC"/>
    <w:rsid w:val="008C2EBB"/>
    <w:rsid w:val="008C4384"/>
    <w:rsid w:val="008C47C3"/>
    <w:rsid w:val="008C48C8"/>
    <w:rsid w:val="008C6849"/>
    <w:rsid w:val="008C71F8"/>
    <w:rsid w:val="008C7504"/>
    <w:rsid w:val="008C79EF"/>
    <w:rsid w:val="008C7A0A"/>
    <w:rsid w:val="008D00AC"/>
    <w:rsid w:val="008D0FDC"/>
    <w:rsid w:val="008D213C"/>
    <w:rsid w:val="008D2652"/>
    <w:rsid w:val="008D30E4"/>
    <w:rsid w:val="008D3159"/>
    <w:rsid w:val="008D63E1"/>
    <w:rsid w:val="008D6687"/>
    <w:rsid w:val="008D687F"/>
    <w:rsid w:val="008E6454"/>
    <w:rsid w:val="008F0238"/>
    <w:rsid w:val="008F0EF9"/>
    <w:rsid w:val="008F3AED"/>
    <w:rsid w:val="008F4D23"/>
    <w:rsid w:val="008F56D3"/>
    <w:rsid w:val="008F6E15"/>
    <w:rsid w:val="008F7287"/>
    <w:rsid w:val="008F796F"/>
    <w:rsid w:val="008F7B44"/>
    <w:rsid w:val="0090124C"/>
    <w:rsid w:val="00904B3D"/>
    <w:rsid w:val="00907A8E"/>
    <w:rsid w:val="009106B6"/>
    <w:rsid w:val="00910E67"/>
    <w:rsid w:val="0091270A"/>
    <w:rsid w:val="00912E71"/>
    <w:rsid w:val="00913518"/>
    <w:rsid w:val="00915243"/>
    <w:rsid w:val="00915ED1"/>
    <w:rsid w:val="009165B4"/>
    <w:rsid w:val="00916955"/>
    <w:rsid w:val="009222AF"/>
    <w:rsid w:val="00922CEC"/>
    <w:rsid w:val="009241E8"/>
    <w:rsid w:val="00925398"/>
    <w:rsid w:val="009302FA"/>
    <w:rsid w:val="0093065D"/>
    <w:rsid w:val="00931277"/>
    <w:rsid w:val="00931B38"/>
    <w:rsid w:val="00932A28"/>
    <w:rsid w:val="00932F75"/>
    <w:rsid w:val="00933720"/>
    <w:rsid w:val="0093432A"/>
    <w:rsid w:val="0093455D"/>
    <w:rsid w:val="00935B83"/>
    <w:rsid w:val="00935D65"/>
    <w:rsid w:val="00936198"/>
    <w:rsid w:val="00942F29"/>
    <w:rsid w:val="009430B7"/>
    <w:rsid w:val="00943463"/>
    <w:rsid w:val="009446DA"/>
    <w:rsid w:val="00944D72"/>
    <w:rsid w:val="009451AF"/>
    <w:rsid w:val="00945DFE"/>
    <w:rsid w:val="009479D8"/>
    <w:rsid w:val="00950084"/>
    <w:rsid w:val="009505BC"/>
    <w:rsid w:val="00950681"/>
    <w:rsid w:val="00950EB1"/>
    <w:rsid w:val="00952421"/>
    <w:rsid w:val="00952591"/>
    <w:rsid w:val="00954435"/>
    <w:rsid w:val="00954C3E"/>
    <w:rsid w:val="009550BE"/>
    <w:rsid w:val="00956490"/>
    <w:rsid w:val="009568EE"/>
    <w:rsid w:val="0095781F"/>
    <w:rsid w:val="0096575F"/>
    <w:rsid w:val="00967750"/>
    <w:rsid w:val="0097006D"/>
    <w:rsid w:val="0097036C"/>
    <w:rsid w:val="00970D3E"/>
    <w:rsid w:val="00970ED6"/>
    <w:rsid w:val="00971DCF"/>
    <w:rsid w:val="00974031"/>
    <w:rsid w:val="0097465A"/>
    <w:rsid w:val="00974DF3"/>
    <w:rsid w:val="0097617E"/>
    <w:rsid w:val="009761C8"/>
    <w:rsid w:val="00976FEF"/>
    <w:rsid w:val="00982233"/>
    <w:rsid w:val="009829DE"/>
    <w:rsid w:val="00983394"/>
    <w:rsid w:val="0098389C"/>
    <w:rsid w:val="009846E7"/>
    <w:rsid w:val="00985FE9"/>
    <w:rsid w:val="00987095"/>
    <w:rsid w:val="00987473"/>
    <w:rsid w:val="009875E2"/>
    <w:rsid w:val="009944D9"/>
    <w:rsid w:val="00994B9C"/>
    <w:rsid w:val="00994FAE"/>
    <w:rsid w:val="00996F79"/>
    <w:rsid w:val="009A252C"/>
    <w:rsid w:val="009A2AF8"/>
    <w:rsid w:val="009A3A31"/>
    <w:rsid w:val="009A4A68"/>
    <w:rsid w:val="009A716A"/>
    <w:rsid w:val="009A72BF"/>
    <w:rsid w:val="009A74B5"/>
    <w:rsid w:val="009A77D8"/>
    <w:rsid w:val="009B2759"/>
    <w:rsid w:val="009B4C63"/>
    <w:rsid w:val="009B4D6B"/>
    <w:rsid w:val="009B682F"/>
    <w:rsid w:val="009B7F8F"/>
    <w:rsid w:val="009C073B"/>
    <w:rsid w:val="009C2B32"/>
    <w:rsid w:val="009C3DA7"/>
    <w:rsid w:val="009C558C"/>
    <w:rsid w:val="009C6FC9"/>
    <w:rsid w:val="009C7754"/>
    <w:rsid w:val="009D0C48"/>
    <w:rsid w:val="009D165E"/>
    <w:rsid w:val="009D1734"/>
    <w:rsid w:val="009D30F4"/>
    <w:rsid w:val="009D3579"/>
    <w:rsid w:val="009D35D3"/>
    <w:rsid w:val="009D6508"/>
    <w:rsid w:val="009D78DA"/>
    <w:rsid w:val="009E1637"/>
    <w:rsid w:val="009E19A7"/>
    <w:rsid w:val="009E1EA1"/>
    <w:rsid w:val="009E28FF"/>
    <w:rsid w:val="009E2EF4"/>
    <w:rsid w:val="009E338F"/>
    <w:rsid w:val="009E34A2"/>
    <w:rsid w:val="009E39DC"/>
    <w:rsid w:val="009E3CCB"/>
    <w:rsid w:val="009E439A"/>
    <w:rsid w:val="009E4B75"/>
    <w:rsid w:val="009E7310"/>
    <w:rsid w:val="009E731C"/>
    <w:rsid w:val="009F3871"/>
    <w:rsid w:val="009F3BAF"/>
    <w:rsid w:val="009F403D"/>
    <w:rsid w:val="009F40FE"/>
    <w:rsid w:val="009F4D2B"/>
    <w:rsid w:val="009F5BC0"/>
    <w:rsid w:val="00A0031D"/>
    <w:rsid w:val="00A009C1"/>
    <w:rsid w:val="00A02C5F"/>
    <w:rsid w:val="00A06A6B"/>
    <w:rsid w:val="00A06F78"/>
    <w:rsid w:val="00A070F9"/>
    <w:rsid w:val="00A11F9A"/>
    <w:rsid w:val="00A13AD6"/>
    <w:rsid w:val="00A14011"/>
    <w:rsid w:val="00A15262"/>
    <w:rsid w:val="00A17158"/>
    <w:rsid w:val="00A218FC"/>
    <w:rsid w:val="00A23EA4"/>
    <w:rsid w:val="00A244CA"/>
    <w:rsid w:val="00A2459E"/>
    <w:rsid w:val="00A27CC2"/>
    <w:rsid w:val="00A30A8E"/>
    <w:rsid w:val="00A323DB"/>
    <w:rsid w:val="00A33823"/>
    <w:rsid w:val="00A34563"/>
    <w:rsid w:val="00A34E42"/>
    <w:rsid w:val="00A36982"/>
    <w:rsid w:val="00A40A56"/>
    <w:rsid w:val="00A412CD"/>
    <w:rsid w:val="00A42192"/>
    <w:rsid w:val="00A42794"/>
    <w:rsid w:val="00A43A9D"/>
    <w:rsid w:val="00A44098"/>
    <w:rsid w:val="00A45459"/>
    <w:rsid w:val="00A46118"/>
    <w:rsid w:val="00A50E81"/>
    <w:rsid w:val="00A5154C"/>
    <w:rsid w:val="00A51DAC"/>
    <w:rsid w:val="00A54C58"/>
    <w:rsid w:val="00A54E6B"/>
    <w:rsid w:val="00A575A1"/>
    <w:rsid w:val="00A57913"/>
    <w:rsid w:val="00A605B5"/>
    <w:rsid w:val="00A611BB"/>
    <w:rsid w:val="00A623D8"/>
    <w:rsid w:val="00A6478D"/>
    <w:rsid w:val="00A65B62"/>
    <w:rsid w:val="00A66CE1"/>
    <w:rsid w:val="00A67244"/>
    <w:rsid w:val="00A67E25"/>
    <w:rsid w:val="00A70272"/>
    <w:rsid w:val="00A727EE"/>
    <w:rsid w:val="00A73BB0"/>
    <w:rsid w:val="00A74374"/>
    <w:rsid w:val="00A748A7"/>
    <w:rsid w:val="00A75E3D"/>
    <w:rsid w:val="00A76E84"/>
    <w:rsid w:val="00A812C3"/>
    <w:rsid w:val="00A81BE7"/>
    <w:rsid w:val="00A820D8"/>
    <w:rsid w:val="00A82533"/>
    <w:rsid w:val="00A82E7A"/>
    <w:rsid w:val="00A83C3F"/>
    <w:rsid w:val="00A862F7"/>
    <w:rsid w:val="00A901D2"/>
    <w:rsid w:val="00A906FF"/>
    <w:rsid w:val="00A90FED"/>
    <w:rsid w:val="00A92B39"/>
    <w:rsid w:val="00A935A0"/>
    <w:rsid w:val="00A94EC4"/>
    <w:rsid w:val="00A973B0"/>
    <w:rsid w:val="00A97CDC"/>
    <w:rsid w:val="00AA013D"/>
    <w:rsid w:val="00AA08A0"/>
    <w:rsid w:val="00AA0DF0"/>
    <w:rsid w:val="00AA1789"/>
    <w:rsid w:val="00AA2A09"/>
    <w:rsid w:val="00AA3323"/>
    <w:rsid w:val="00AA3E84"/>
    <w:rsid w:val="00AA5CE3"/>
    <w:rsid w:val="00AA7573"/>
    <w:rsid w:val="00AB1A82"/>
    <w:rsid w:val="00AB31E7"/>
    <w:rsid w:val="00AB37B7"/>
    <w:rsid w:val="00AB5A36"/>
    <w:rsid w:val="00AB6E3B"/>
    <w:rsid w:val="00AB6F18"/>
    <w:rsid w:val="00AB7966"/>
    <w:rsid w:val="00AC45DB"/>
    <w:rsid w:val="00AC4AF9"/>
    <w:rsid w:val="00AC778C"/>
    <w:rsid w:val="00AD095B"/>
    <w:rsid w:val="00AD2523"/>
    <w:rsid w:val="00AD3497"/>
    <w:rsid w:val="00AD3BDD"/>
    <w:rsid w:val="00AD57BD"/>
    <w:rsid w:val="00AD749C"/>
    <w:rsid w:val="00AD76EF"/>
    <w:rsid w:val="00AD7A3C"/>
    <w:rsid w:val="00AE151C"/>
    <w:rsid w:val="00AE2086"/>
    <w:rsid w:val="00AE38BE"/>
    <w:rsid w:val="00AE58C2"/>
    <w:rsid w:val="00AE5B8D"/>
    <w:rsid w:val="00AF39AC"/>
    <w:rsid w:val="00AF3A04"/>
    <w:rsid w:val="00AF3EA8"/>
    <w:rsid w:val="00B00854"/>
    <w:rsid w:val="00B03D31"/>
    <w:rsid w:val="00B06C5D"/>
    <w:rsid w:val="00B1001C"/>
    <w:rsid w:val="00B103E1"/>
    <w:rsid w:val="00B11A4C"/>
    <w:rsid w:val="00B11E35"/>
    <w:rsid w:val="00B160E6"/>
    <w:rsid w:val="00B16F75"/>
    <w:rsid w:val="00B21ADD"/>
    <w:rsid w:val="00B23B2B"/>
    <w:rsid w:val="00B23D2B"/>
    <w:rsid w:val="00B2427C"/>
    <w:rsid w:val="00B24E51"/>
    <w:rsid w:val="00B262F7"/>
    <w:rsid w:val="00B30CF4"/>
    <w:rsid w:val="00B320DC"/>
    <w:rsid w:val="00B33867"/>
    <w:rsid w:val="00B34C18"/>
    <w:rsid w:val="00B365F2"/>
    <w:rsid w:val="00B373FC"/>
    <w:rsid w:val="00B41208"/>
    <w:rsid w:val="00B4182D"/>
    <w:rsid w:val="00B42930"/>
    <w:rsid w:val="00B42E6C"/>
    <w:rsid w:val="00B46528"/>
    <w:rsid w:val="00B46F98"/>
    <w:rsid w:val="00B47815"/>
    <w:rsid w:val="00B50E16"/>
    <w:rsid w:val="00B51A9E"/>
    <w:rsid w:val="00B54F1A"/>
    <w:rsid w:val="00B55633"/>
    <w:rsid w:val="00B577FC"/>
    <w:rsid w:val="00B57810"/>
    <w:rsid w:val="00B57EF3"/>
    <w:rsid w:val="00B627C3"/>
    <w:rsid w:val="00B631FC"/>
    <w:rsid w:val="00B638CE"/>
    <w:rsid w:val="00B64269"/>
    <w:rsid w:val="00B67D7F"/>
    <w:rsid w:val="00B72981"/>
    <w:rsid w:val="00B73F92"/>
    <w:rsid w:val="00B74D86"/>
    <w:rsid w:val="00B767D8"/>
    <w:rsid w:val="00B76E00"/>
    <w:rsid w:val="00B82290"/>
    <w:rsid w:val="00B8338B"/>
    <w:rsid w:val="00B864F1"/>
    <w:rsid w:val="00B91E18"/>
    <w:rsid w:val="00B94737"/>
    <w:rsid w:val="00B9480A"/>
    <w:rsid w:val="00B96BAF"/>
    <w:rsid w:val="00B97AEC"/>
    <w:rsid w:val="00B97DA8"/>
    <w:rsid w:val="00BA012B"/>
    <w:rsid w:val="00BA02EC"/>
    <w:rsid w:val="00BB077C"/>
    <w:rsid w:val="00BB0F0A"/>
    <w:rsid w:val="00BB1E42"/>
    <w:rsid w:val="00BB40EE"/>
    <w:rsid w:val="00BB750A"/>
    <w:rsid w:val="00BB7D37"/>
    <w:rsid w:val="00BC00E3"/>
    <w:rsid w:val="00BC1A9A"/>
    <w:rsid w:val="00BC21A4"/>
    <w:rsid w:val="00BC430D"/>
    <w:rsid w:val="00BC5191"/>
    <w:rsid w:val="00BC604D"/>
    <w:rsid w:val="00BC771F"/>
    <w:rsid w:val="00BC7AF3"/>
    <w:rsid w:val="00BD00FB"/>
    <w:rsid w:val="00BD0670"/>
    <w:rsid w:val="00BD2338"/>
    <w:rsid w:val="00BD3E97"/>
    <w:rsid w:val="00BD4C03"/>
    <w:rsid w:val="00BD5314"/>
    <w:rsid w:val="00BD68B0"/>
    <w:rsid w:val="00BD6F80"/>
    <w:rsid w:val="00BD77E9"/>
    <w:rsid w:val="00BD78A8"/>
    <w:rsid w:val="00BD7B29"/>
    <w:rsid w:val="00BE01E1"/>
    <w:rsid w:val="00BE0450"/>
    <w:rsid w:val="00BE0C74"/>
    <w:rsid w:val="00BE1F2D"/>
    <w:rsid w:val="00BE2AD9"/>
    <w:rsid w:val="00BE331D"/>
    <w:rsid w:val="00BE39C9"/>
    <w:rsid w:val="00BE5A7B"/>
    <w:rsid w:val="00BE752D"/>
    <w:rsid w:val="00BF32E0"/>
    <w:rsid w:val="00BF468B"/>
    <w:rsid w:val="00BF4A95"/>
    <w:rsid w:val="00BF6322"/>
    <w:rsid w:val="00BF6BC6"/>
    <w:rsid w:val="00BF70B9"/>
    <w:rsid w:val="00BF750A"/>
    <w:rsid w:val="00C010CE"/>
    <w:rsid w:val="00C014E5"/>
    <w:rsid w:val="00C0161E"/>
    <w:rsid w:val="00C01853"/>
    <w:rsid w:val="00C02598"/>
    <w:rsid w:val="00C02942"/>
    <w:rsid w:val="00C02D56"/>
    <w:rsid w:val="00C03245"/>
    <w:rsid w:val="00C03AE7"/>
    <w:rsid w:val="00C042CE"/>
    <w:rsid w:val="00C0548A"/>
    <w:rsid w:val="00C07C87"/>
    <w:rsid w:val="00C11CE3"/>
    <w:rsid w:val="00C12182"/>
    <w:rsid w:val="00C12D1B"/>
    <w:rsid w:val="00C15CE4"/>
    <w:rsid w:val="00C178AC"/>
    <w:rsid w:val="00C179A6"/>
    <w:rsid w:val="00C2156D"/>
    <w:rsid w:val="00C24292"/>
    <w:rsid w:val="00C24298"/>
    <w:rsid w:val="00C244BB"/>
    <w:rsid w:val="00C24B85"/>
    <w:rsid w:val="00C25579"/>
    <w:rsid w:val="00C25804"/>
    <w:rsid w:val="00C273F4"/>
    <w:rsid w:val="00C3185A"/>
    <w:rsid w:val="00C32234"/>
    <w:rsid w:val="00C32608"/>
    <w:rsid w:val="00C34AB4"/>
    <w:rsid w:val="00C350EC"/>
    <w:rsid w:val="00C35D2E"/>
    <w:rsid w:val="00C3685E"/>
    <w:rsid w:val="00C36EEC"/>
    <w:rsid w:val="00C44F1D"/>
    <w:rsid w:val="00C458BD"/>
    <w:rsid w:val="00C463FC"/>
    <w:rsid w:val="00C52F8B"/>
    <w:rsid w:val="00C5340D"/>
    <w:rsid w:val="00C55D32"/>
    <w:rsid w:val="00C55E51"/>
    <w:rsid w:val="00C5608D"/>
    <w:rsid w:val="00C56C9C"/>
    <w:rsid w:val="00C57720"/>
    <w:rsid w:val="00C60AC1"/>
    <w:rsid w:val="00C60DC3"/>
    <w:rsid w:val="00C6137E"/>
    <w:rsid w:val="00C63063"/>
    <w:rsid w:val="00C639BF"/>
    <w:rsid w:val="00C63C80"/>
    <w:rsid w:val="00C64ABC"/>
    <w:rsid w:val="00C6523B"/>
    <w:rsid w:val="00C66265"/>
    <w:rsid w:val="00C67A2D"/>
    <w:rsid w:val="00C70ADC"/>
    <w:rsid w:val="00C72061"/>
    <w:rsid w:val="00C72650"/>
    <w:rsid w:val="00C726E2"/>
    <w:rsid w:val="00C73683"/>
    <w:rsid w:val="00C75ED6"/>
    <w:rsid w:val="00C75FC4"/>
    <w:rsid w:val="00C77C3C"/>
    <w:rsid w:val="00C80040"/>
    <w:rsid w:val="00C82114"/>
    <w:rsid w:val="00C848D7"/>
    <w:rsid w:val="00C91309"/>
    <w:rsid w:val="00C93848"/>
    <w:rsid w:val="00C94B0C"/>
    <w:rsid w:val="00C95C2A"/>
    <w:rsid w:val="00C975D6"/>
    <w:rsid w:val="00C976F6"/>
    <w:rsid w:val="00CA1E24"/>
    <w:rsid w:val="00CA3B02"/>
    <w:rsid w:val="00CA4B75"/>
    <w:rsid w:val="00CA4EE2"/>
    <w:rsid w:val="00CA5478"/>
    <w:rsid w:val="00CA7330"/>
    <w:rsid w:val="00CA7B79"/>
    <w:rsid w:val="00CB08DA"/>
    <w:rsid w:val="00CB0DA0"/>
    <w:rsid w:val="00CB1279"/>
    <w:rsid w:val="00CB1837"/>
    <w:rsid w:val="00CB3D43"/>
    <w:rsid w:val="00CB4A04"/>
    <w:rsid w:val="00CB4C9C"/>
    <w:rsid w:val="00CB5175"/>
    <w:rsid w:val="00CB6E8A"/>
    <w:rsid w:val="00CB6FAB"/>
    <w:rsid w:val="00CC35F0"/>
    <w:rsid w:val="00CC5773"/>
    <w:rsid w:val="00CC798C"/>
    <w:rsid w:val="00CC79C1"/>
    <w:rsid w:val="00CD00B1"/>
    <w:rsid w:val="00CD0B44"/>
    <w:rsid w:val="00CD3C05"/>
    <w:rsid w:val="00CD6031"/>
    <w:rsid w:val="00CD6749"/>
    <w:rsid w:val="00CD6910"/>
    <w:rsid w:val="00CE0004"/>
    <w:rsid w:val="00CE0B7D"/>
    <w:rsid w:val="00CE3067"/>
    <w:rsid w:val="00CE3158"/>
    <w:rsid w:val="00CE4F81"/>
    <w:rsid w:val="00CE5930"/>
    <w:rsid w:val="00CF06A5"/>
    <w:rsid w:val="00CF0795"/>
    <w:rsid w:val="00CF1437"/>
    <w:rsid w:val="00CF1593"/>
    <w:rsid w:val="00CF15FE"/>
    <w:rsid w:val="00CF30AE"/>
    <w:rsid w:val="00CF3665"/>
    <w:rsid w:val="00CF3705"/>
    <w:rsid w:val="00CF3CEE"/>
    <w:rsid w:val="00CF42F7"/>
    <w:rsid w:val="00CF452E"/>
    <w:rsid w:val="00CF46DF"/>
    <w:rsid w:val="00CF4D3C"/>
    <w:rsid w:val="00CF5157"/>
    <w:rsid w:val="00CF5704"/>
    <w:rsid w:val="00CF5A5C"/>
    <w:rsid w:val="00CF7CE3"/>
    <w:rsid w:val="00D01CB6"/>
    <w:rsid w:val="00D020D1"/>
    <w:rsid w:val="00D02935"/>
    <w:rsid w:val="00D02F59"/>
    <w:rsid w:val="00D04012"/>
    <w:rsid w:val="00D05212"/>
    <w:rsid w:val="00D05BAD"/>
    <w:rsid w:val="00D066A5"/>
    <w:rsid w:val="00D07C64"/>
    <w:rsid w:val="00D10CA5"/>
    <w:rsid w:val="00D1307D"/>
    <w:rsid w:val="00D14360"/>
    <w:rsid w:val="00D1447B"/>
    <w:rsid w:val="00D15F3F"/>
    <w:rsid w:val="00D209D1"/>
    <w:rsid w:val="00D21D0A"/>
    <w:rsid w:val="00D21E84"/>
    <w:rsid w:val="00D22B03"/>
    <w:rsid w:val="00D22FBD"/>
    <w:rsid w:val="00D245B4"/>
    <w:rsid w:val="00D25E0B"/>
    <w:rsid w:val="00D274C8"/>
    <w:rsid w:val="00D333EE"/>
    <w:rsid w:val="00D34587"/>
    <w:rsid w:val="00D346B1"/>
    <w:rsid w:val="00D34D26"/>
    <w:rsid w:val="00D36BE0"/>
    <w:rsid w:val="00D37D65"/>
    <w:rsid w:val="00D40599"/>
    <w:rsid w:val="00D40A3D"/>
    <w:rsid w:val="00D41977"/>
    <w:rsid w:val="00D42A57"/>
    <w:rsid w:val="00D43EE2"/>
    <w:rsid w:val="00D45EC5"/>
    <w:rsid w:val="00D45ED0"/>
    <w:rsid w:val="00D47AB5"/>
    <w:rsid w:val="00D47FDF"/>
    <w:rsid w:val="00D505CC"/>
    <w:rsid w:val="00D50C8D"/>
    <w:rsid w:val="00D516A5"/>
    <w:rsid w:val="00D51AF5"/>
    <w:rsid w:val="00D524E6"/>
    <w:rsid w:val="00D5348E"/>
    <w:rsid w:val="00D55BE4"/>
    <w:rsid w:val="00D564C1"/>
    <w:rsid w:val="00D56574"/>
    <w:rsid w:val="00D601F2"/>
    <w:rsid w:val="00D61DF1"/>
    <w:rsid w:val="00D66535"/>
    <w:rsid w:val="00D667ED"/>
    <w:rsid w:val="00D6741E"/>
    <w:rsid w:val="00D71801"/>
    <w:rsid w:val="00D730E9"/>
    <w:rsid w:val="00D738E7"/>
    <w:rsid w:val="00D754AD"/>
    <w:rsid w:val="00D76036"/>
    <w:rsid w:val="00D82A46"/>
    <w:rsid w:val="00D84C14"/>
    <w:rsid w:val="00D87B6D"/>
    <w:rsid w:val="00D87CF5"/>
    <w:rsid w:val="00D903B9"/>
    <w:rsid w:val="00D916DC"/>
    <w:rsid w:val="00D918F7"/>
    <w:rsid w:val="00D9328D"/>
    <w:rsid w:val="00D940B3"/>
    <w:rsid w:val="00DA2395"/>
    <w:rsid w:val="00DA2CEB"/>
    <w:rsid w:val="00DA574E"/>
    <w:rsid w:val="00DA70C2"/>
    <w:rsid w:val="00DA7739"/>
    <w:rsid w:val="00DB0252"/>
    <w:rsid w:val="00DB0405"/>
    <w:rsid w:val="00DB1B36"/>
    <w:rsid w:val="00DB1C90"/>
    <w:rsid w:val="00DB35BF"/>
    <w:rsid w:val="00DB3FA0"/>
    <w:rsid w:val="00DB4547"/>
    <w:rsid w:val="00DB560E"/>
    <w:rsid w:val="00DB5B78"/>
    <w:rsid w:val="00DB5BCF"/>
    <w:rsid w:val="00DB5EAC"/>
    <w:rsid w:val="00DB5EFD"/>
    <w:rsid w:val="00DB68AC"/>
    <w:rsid w:val="00DC314F"/>
    <w:rsid w:val="00DD0082"/>
    <w:rsid w:val="00DD02D9"/>
    <w:rsid w:val="00DD080C"/>
    <w:rsid w:val="00DD2E86"/>
    <w:rsid w:val="00DD3A46"/>
    <w:rsid w:val="00DD3D1C"/>
    <w:rsid w:val="00DD4303"/>
    <w:rsid w:val="00DD58FA"/>
    <w:rsid w:val="00DD7412"/>
    <w:rsid w:val="00DD7464"/>
    <w:rsid w:val="00DE0FC5"/>
    <w:rsid w:val="00DE215A"/>
    <w:rsid w:val="00DE21E7"/>
    <w:rsid w:val="00DE2564"/>
    <w:rsid w:val="00DE31CB"/>
    <w:rsid w:val="00DE47D0"/>
    <w:rsid w:val="00DE5B90"/>
    <w:rsid w:val="00DF20CC"/>
    <w:rsid w:val="00DF2386"/>
    <w:rsid w:val="00DF23DB"/>
    <w:rsid w:val="00DF351F"/>
    <w:rsid w:val="00E00C30"/>
    <w:rsid w:val="00E010AF"/>
    <w:rsid w:val="00E03B28"/>
    <w:rsid w:val="00E0783E"/>
    <w:rsid w:val="00E07DFC"/>
    <w:rsid w:val="00E11284"/>
    <w:rsid w:val="00E12BCA"/>
    <w:rsid w:val="00E14B52"/>
    <w:rsid w:val="00E14FCE"/>
    <w:rsid w:val="00E15482"/>
    <w:rsid w:val="00E16C2E"/>
    <w:rsid w:val="00E17258"/>
    <w:rsid w:val="00E17402"/>
    <w:rsid w:val="00E207AD"/>
    <w:rsid w:val="00E218D0"/>
    <w:rsid w:val="00E24E5F"/>
    <w:rsid w:val="00E2527B"/>
    <w:rsid w:val="00E25A24"/>
    <w:rsid w:val="00E27652"/>
    <w:rsid w:val="00E27F17"/>
    <w:rsid w:val="00E30591"/>
    <w:rsid w:val="00E32EB4"/>
    <w:rsid w:val="00E3447D"/>
    <w:rsid w:val="00E344D3"/>
    <w:rsid w:val="00E34B1B"/>
    <w:rsid w:val="00E36EE7"/>
    <w:rsid w:val="00E37835"/>
    <w:rsid w:val="00E37B6F"/>
    <w:rsid w:val="00E41466"/>
    <w:rsid w:val="00E42687"/>
    <w:rsid w:val="00E433DB"/>
    <w:rsid w:val="00E50FFA"/>
    <w:rsid w:val="00E5285C"/>
    <w:rsid w:val="00E536AF"/>
    <w:rsid w:val="00E53FE7"/>
    <w:rsid w:val="00E557DB"/>
    <w:rsid w:val="00E56C8D"/>
    <w:rsid w:val="00E572F3"/>
    <w:rsid w:val="00E60AEA"/>
    <w:rsid w:val="00E6206B"/>
    <w:rsid w:val="00E63731"/>
    <w:rsid w:val="00E644B8"/>
    <w:rsid w:val="00E6472E"/>
    <w:rsid w:val="00E6700B"/>
    <w:rsid w:val="00E801A2"/>
    <w:rsid w:val="00E80CC6"/>
    <w:rsid w:val="00E80D31"/>
    <w:rsid w:val="00E82FFB"/>
    <w:rsid w:val="00E83A08"/>
    <w:rsid w:val="00E83AD3"/>
    <w:rsid w:val="00E83F87"/>
    <w:rsid w:val="00E84EC9"/>
    <w:rsid w:val="00E86844"/>
    <w:rsid w:val="00E91CF7"/>
    <w:rsid w:val="00E9253E"/>
    <w:rsid w:val="00E92733"/>
    <w:rsid w:val="00E9448E"/>
    <w:rsid w:val="00E95A79"/>
    <w:rsid w:val="00E95B46"/>
    <w:rsid w:val="00E9686B"/>
    <w:rsid w:val="00E970F2"/>
    <w:rsid w:val="00EA12B0"/>
    <w:rsid w:val="00EA12B9"/>
    <w:rsid w:val="00EA38A5"/>
    <w:rsid w:val="00EA3D95"/>
    <w:rsid w:val="00EA4E08"/>
    <w:rsid w:val="00EA5E0B"/>
    <w:rsid w:val="00EA72CF"/>
    <w:rsid w:val="00EA79B2"/>
    <w:rsid w:val="00EB114E"/>
    <w:rsid w:val="00EB2556"/>
    <w:rsid w:val="00EB2CDA"/>
    <w:rsid w:val="00EB3123"/>
    <w:rsid w:val="00EB357A"/>
    <w:rsid w:val="00EB7F8B"/>
    <w:rsid w:val="00EC0D22"/>
    <w:rsid w:val="00EC18BC"/>
    <w:rsid w:val="00EC2554"/>
    <w:rsid w:val="00EC2F4D"/>
    <w:rsid w:val="00EC64AC"/>
    <w:rsid w:val="00EC7BC9"/>
    <w:rsid w:val="00ED0A1C"/>
    <w:rsid w:val="00ED0B60"/>
    <w:rsid w:val="00ED10FA"/>
    <w:rsid w:val="00ED2147"/>
    <w:rsid w:val="00ED2FF6"/>
    <w:rsid w:val="00ED33BA"/>
    <w:rsid w:val="00ED59B4"/>
    <w:rsid w:val="00ED6CE6"/>
    <w:rsid w:val="00ED7361"/>
    <w:rsid w:val="00EE01A9"/>
    <w:rsid w:val="00EE0AB9"/>
    <w:rsid w:val="00EE1331"/>
    <w:rsid w:val="00EE3E54"/>
    <w:rsid w:val="00EE6479"/>
    <w:rsid w:val="00EF0354"/>
    <w:rsid w:val="00EF28A4"/>
    <w:rsid w:val="00EF29EA"/>
    <w:rsid w:val="00EF4A62"/>
    <w:rsid w:val="00EF4C64"/>
    <w:rsid w:val="00EF5C4B"/>
    <w:rsid w:val="00EF6F55"/>
    <w:rsid w:val="00EF71B4"/>
    <w:rsid w:val="00EF7E5F"/>
    <w:rsid w:val="00F00BAB"/>
    <w:rsid w:val="00F0269C"/>
    <w:rsid w:val="00F027FD"/>
    <w:rsid w:val="00F0463A"/>
    <w:rsid w:val="00F0536C"/>
    <w:rsid w:val="00F05593"/>
    <w:rsid w:val="00F059C4"/>
    <w:rsid w:val="00F1076A"/>
    <w:rsid w:val="00F10934"/>
    <w:rsid w:val="00F116C5"/>
    <w:rsid w:val="00F12B1C"/>
    <w:rsid w:val="00F1378F"/>
    <w:rsid w:val="00F145D6"/>
    <w:rsid w:val="00F1569A"/>
    <w:rsid w:val="00F175F4"/>
    <w:rsid w:val="00F202B5"/>
    <w:rsid w:val="00F2170F"/>
    <w:rsid w:val="00F22BFA"/>
    <w:rsid w:val="00F22D1A"/>
    <w:rsid w:val="00F23FBE"/>
    <w:rsid w:val="00F24E00"/>
    <w:rsid w:val="00F251D5"/>
    <w:rsid w:val="00F259D2"/>
    <w:rsid w:val="00F259EB"/>
    <w:rsid w:val="00F264C2"/>
    <w:rsid w:val="00F32C5C"/>
    <w:rsid w:val="00F32E3A"/>
    <w:rsid w:val="00F34CE8"/>
    <w:rsid w:val="00F353CF"/>
    <w:rsid w:val="00F35DEE"/>
    <w:rsid w:val="00F37499"/>
    <w:rsid w:val="00F40072"/>
    <w:rsid w:val="00F40454"/>
    <w:rsid w:val="00F40892"/>
    <w:rsid w:val="00F40CAE"/>
    <w:rsid w:val="00F4173F"/>
    <w:rsid w:val="00F42570"/>
    <w:rsid w:val="00F4440D"/>
    <w:rsid w:val="00F5178E"/>
    <w:rsid w:val="00F5313C"/>
    <w:rsid w:val="00F536F6"/>
    <w:rsid w:val="00F537F6"/>
    <w:rsid w:val="00F53C4C"/>
    <w:rsid w:val="00F53D03"/>
    <w:rsid w:val="00F5741A"/>
    <w:rsid w:val="00F603BB"/>
    <w:rsid w:val="00F6239D"/>
    <w:rsid w:val="00F63324"/>
    <w:rsid w:val="00F64FB7"/>
    <w:rsid w:val="00F66D53"/>
    <w:rsid w:val="00F71C53"/>
    <w:rsid w:val="00F724C1"/>
    <w:rsid w:val="00F72B9E"/>
    <w:rsid w:val="00F73648"/>
    <w:rsid w:val="00F75074"/>
    <w:rsid w:val="00F763AE"/>
    <w:rsid w:val="00F76C55"/>
    <w:rsid w:val="00F816C5"/>
    <w:rsid w:val="00F821F8"/>
    <w:rsid w:val="00F84071"/>
    <w:rsid w:val="00F84504"/>
    <w:rsid w:val="00F846CB"/>
    <w:rsid w:val="00F85F47"/>
    <w:rsid w:val="00F8697F"/>
    <w:rsid w:val="00F87783"/>
    <w:rsid w:val="00F94E7C"/>
    <w:rsid w:val="00F95BF3"/>
    <w:rsid w:val="00F97D58"/>
    <w:rsid w:val="00FA02DB"/>
    <w:rsid w:val="00FA0495"/>
    <w:rsid w:val="00FA05EC"/>
    <w:rsid w:val="00FA109F"/>
    <w:rsid w:val="00FA2675"/>
    <w:rsid w:val="00FA46D5"/>
    <w:rsid w:val="00FA6D02"/>
    <w:rsid w:val="00FA7C7E"/>
    <w:rsid w:val="00FB01F7"/>
    <w:rsid w:val="00FB3C12"/>
    <w:rsid w:val="00FB5E32"/>
    <w:rsid w:val="00FB637E"/>
    <w:rsid w:val="00FB764B"/>
    <w:rsid w:val="00FB7D3D"/>
    <w:rsid w:val="00FC16A3"/>
    <w:rsid w:val="00FC1812"/>
    <w:rsid w:val="00FC3C0D"/>
    <w:rsid w:val="00FC5368"/>
    <w:rsid w:val="00FD0915"/>
    <w:rsid w:val="00FD0FFA"/>
    <w:rsid w:val="00FD173F"/>
    <w:rsid w:val="00FD230E"/>
    <w:rsid w:val="00FD31F8"/>
    <w:rsid w:val="00FD4BB2"/>
    <w:rsid w:val="00FD54A1"/>
    <w:rsid w:val="00FE0BA5"/>
    <w:rsid w:val="00FE100B"/>
    <w:rsid w:val="00FE1D5F"/>
    <w:rsid w:val="00FE2279"/>
    <w:rsid w:val="00FE28DE"/>
    <w:rsid w:val="00FE34AF"/>
    <w:rsid w:val="00FE494F"/>
    <w:rsid w:val="00FE5620"/>
    <w:rsid w:val="00FE6977"/>
    <w:rsid w:val="00FE774F"/>
    <w:rsid w:val="00FF048B"/>
    <w:rsid w:val="00FF0D58"/>
    <w:rsid w:val="00FF270D"/>
    <w:rsid w:val="00FF2B4E"/>
    <w:rsid w:val="00FF43AC"/>
    <w:rsid w:val="00FF4E26"/>
    <w:rsid w:val="00FF4E6E"/>
    <w:rsid w:val="00FF635E"/>
    <w:rsid w:val="00FF6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72C9FBA0-29D7-6B44-AACE-23175E2FB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
    <w:basedOn w:val="Normal"/>
    <w:link w:val="ListParagraphChar"/>
    <w:uiPriority w:val="34"/>
    <w:qFormat/>
    <w:rsid w:val="00EE0AB9"/>
    <w:pPr>
      <w:ind w:left="720"/>
      <w:contextualSpacing/>
    </w:pPr>
  </w:style>
  <w:style w:type="table" w:styleId="TableGrid">
    <w:name w:val="Table Grid"/>
    <w:aliases w:val="TableGrid,SGS Table Basic 1"/>
    <w:basedOn w:val="TableNormal"/>
    <w:uiPriority w:val="39"/>
    <w:qFormat/>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
    <w:link w:val="ListParagraph"/>
    <w:uiPriority w:val="1"/>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uiPriority w:val="99"/>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uiPriority w:val="99"/>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qFormat/>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qFormat/>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qFormat/>
    <w:locked/>
    <w:rsid w:val="00FB3C12"/>
    <w:rPr>
      <w:rFonts w:ascii="Arial" w:eastAsia="SimSun" w:hAnsi="Arial"/>
      <w:lang w:val="en-GB"/>
    </w:rPr>
  </w:style>
  <w:style w:type="paragraph" w:customStyle="1" w:styleId="TF">
    <w:name w:val="TF"/>
    <w:basedOn w:val="TH"/>
    <w:rsid w:val="0083513F"/>
  </w:style>
  <w:style w:type="paragraph" w:styleId="ListNumber2">
    <w:name w:val="List Number 2"/>
    <w:basedOn w:val="Normal"/>
    <w:qFormat/>
    <w:rsid w:val="001132E2"/>
    <w:pPr>
      <w:numPr>
        <w:numId w:val="4"/>
      </w:numPr>
      <w:spacing w:after="180"/>
      <w:contextualSpacing/>
    </w:pPr>
    <w:rPr>
      <w:rFonts w:ascii="Times New Roman" w:eastAsia="Times New Roman" w:hAnsi="Times New Roman"/>
      <w:sz w:val="20"/>
      <w:szCs w:val="20"/>
      <w:lang w:val="en-GB"/>
    </w:rPr>
  </w:style>
  <w:style w:type="paragraph" w:customStyle="1" w:styleId="EQ">
    <w:name w:val="EQ"/>
    <w:basedOn w:val="Normal"/>
    <w:next w:val="Normal"/>
    <w:link w:val="EQChar"/>
    <w:qFormat/>
    <w:rsid w:val="008F0EF9"/>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szCs w:val="20"/>
      <w:lang w:val="en-GB" w:eastAsia="en-GB"/>
    </w:rPr>
  </w:style>
  <w:style w:type="paragraph" w:customStyle="1" w:styleId="NO">
    <w:name w:val="NO"/>
    <w:basedOn w:val="Normal"/>
    <w:link w:val="NOChar1"/>
    <w:qFormat/>
    <w:rsid w:val="008F0EF9"/>
    <w:pPr>
      <w:keepLines/>
      <w:overflowPunct w:val="0"/>
      <w:autoSpaceDE w:val="0"/>
      <w:autoSpaceDN w:val="0"/>
      <w:adjustRightInd w:val="0"/>
      <w:spacing w:after="180"/>
      <w:ind w:left="1135" w:hanging="851"/>
      <w:textAlignment w:val="baseline"/>
    </w:pPr>
    <w:rPr>
      <w:rFonts w:ascii="Times New Roman" w:eastAsia="Times New Roman" w:hAnsi="Times New Roman"/>
      <w:sz w:val="20"/>
      <w:szCs w:val="20"/>
      <w:lang w:val="en-GB" w:eastAsia="en-GB"/>
    </w:rPr>
  </w:style>
  <w:style w:type="character" w:customStyle="1" w:styleId="EQChar">
    <w:name w:val="EQ Char"/>
    <w:link w:val="EQ"/>
    <w:qFormat/>
    <w:rsid w:val="008F0EF9"/>
    <w:rPr>
      <w:rFonts w:ascii="Times New Roman" w:eastAsia="Times New Roman" w:hAnsi="Times New Roman"/>
      <w:noProof/>
      <w:lang w:val="en-GB" w:eastAsia="en-GB"/>
    </w:rPr>
  </w:style>
  <w:style w:type="character" w:customStyle="1" w:styleId="NOChar1">
    <w:name w:val="NO Char1"/>
    <w:link w:val="NO"/>
    <w:qFormat/>
    <w:rsid w:val="008F0EF9"/>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64269"/>
    <w:pPr>
      <w:spacing w:after="120"/>
    </w:pPr>
    <w:rPr>
      <w:rFonts w:ascii="Times New Roman" w:eastAsia="Times New Roman" w:hAnsi="Times New Roma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4269"/>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68836598">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1490259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960190670">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981</TotalTime>
  <Pages>12</Pages>
  <Words>2292</Words>
  <Characters>13070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15332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Ojas Choksi (EchoStar)</dc:creator>
  <cp:keywords/>
  <dc:description/>
  <cp:lastModifiedBy>Ojas Choksi</cp:lastModifiedBy>
  <cp:revision>13</cp:revision>
  <cp:lastPrinted>2018-01-03T23:25:00Z</cp:lastPrinted>
  <dcterms:created xsi:type="dcterms:W3CDTF">2025-11-03T22:21:00Z</dcterms:created>
  <dcterms:modified xsi:type="dcterms:W3CDTF">2025-11-07T20:00:00Z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