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7B1CC08E"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05147E">
        <w:rPr>
          <w:b/>
          <w:i/>
          <w:noProof/>
          <w:sz w:val="28"/>
        </w:rPr>
        <w:t>20779</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A96BAA0"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BF4392">
        <w:rPr>
          <w:rFonts w:ascii="Arial" w:hAnsi="Arial"/>
          <w:sz w:val="24"/>
        </w:rPr>
        <w:t>10.9.3</w:t>
      </w:r>
    </w:p>
    <w:p w14:paraId="1DAC1645" w14:textId="5F8FB305"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5DB8802B"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E7C27">
        <w:rPr>
          <w:rFonts w:ascii="Arial" w:hAnsi="Arial"/>
          <w:sz w:val="24"/>
        </w:rPr>
        <w:t>Use</w:t>
      </w:r>
      <w:r w:rsidR="003E25FA">
        <w:rPr>
          <w:rFonts w:ascii="Arial" w:hAnsi="Arial"/>
          <w:sz w:val="24"/>
        </w:rPr>
        <w:t xml:space="preserve"> of TEI18 WIC and TEI identifier </w:t>
      </w:r>
      <w:proofErr w:type="spellStart"/>
      <w:r w:rsidR="003E25FA">
        <w:rPr>
          <w:rFonts w:ascii="Arial" w:hAnsi="Arial"/>
          <w:sz w:val="24"/>
        </w:rPr>
        <w:t>NTNNBIoT_inbandNTNNR</w:t>
      </w:r>
      <w:proofErr w:type="spellEnd"/>
      <w:r w:rsidR="00CF394D">
        <w:rPr>
          <w:rFonts w:ascii="Arial" w:hAnsi="Arial"/>
          <w:sz w:val="24"/>
        </w:rPr>
        <w:t xml:space="preserve"> for R4-25</w:t>
      </w:r>
      <w:r w:rsidR="00EC23FF">
        <w:rPr>
          <w:rFonts w:ascii="Arial" w:hAnsi="Arial"/>
          <w:sz w:val="24"/>
        </w:rPr>
        <w:t>20777</w:t>
      </w:r>
      <w:r w:rsidR="002A29B8">
        <w:rPr>
          <w:rFonts w:ascii="Arial" w:hAnsi="Arial"/>
          <w:sz w:val="24"/>
        </w:rPr>
        <w:t xml:space="preserve"> and R4-2520778</w:t>
      </w:r>
    </w:p>
    <w:p w14:paraId="2029903D" w14:textId="6AD59B0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BF4392">
        <w:rPr>
          <w:rFonts w:ascii="Arial" w:hAnsi="Arial"/>
          <w:sz w:val="24"/>
        </w:rPr>
        <w:t>Information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020A261F" w:rsidR="00A611BB" w:rsidRPr="00C46811" w:rsidRDefault="00412C16" w:rsidP="00412C16">
      <w:pPr>
        <w:pStyle w:val="Heading2"/>
        <w:numPr>
          <w:ilvl w:val="0"/>
          <w:numId w:val="0"/>
        </w:numPr>
        <w:ind w:left="576" w:hanging="576"/>
      </w:pPr>
      <w:bookmarkStart w:id="0" w:name="_Ref463014664"/>
      <w:r>
        <w:t>1.</w:t>
      </w:r>
      <w:r>
        <w:tab/>
      </w:r>
      <w:bookmarkEnd w:id="0"/>
      <w:r w:rsidR="00BF4392">
        <w:t>Introduction</w:t>
      </w:r>
    </w:p>
    <w:p w14:paraId="6C28CC08" w14:textId="6A7A666A" w:rsidR="00AF118A" w:rsidRDefault="00EC23FF" w:rsidP="003E25FA">
      <w:pPr>
        <w:rPr>
          <w:lang w:val="en-GB"/>
        </w:rPr>
      </w:pPr>
      <w:r>
        <w:rPr>
          <w:lang w:val="en-GB"/>
        </w:rPr>
        <w:t xml:space="preserve">Presiding </w:t>
      </w:r>
      <w:r w:rsidR="00AF118A">
        <w:rPr>
          <w:lang w:val="en-GB"/>
        </w:rPr>
        <w:t xml:space="preserve">RAN4 </w:t>
      </w:r>
      <w:r>
        <w:rPr>
          <w:lang w:val="en-GB"/>
        </w:rPr>
        <w:t>chair for this agenda item has</w:t>
      </w:r>
      <w:r w:rsidR="00AF118A">
        <w:rPr>
          <w:lang w:val="en-GB"/>
        </w:rPr>
        <w:t xml:space="preserve"> requested </w:t>
      </w:r>
      <w:r w:rsidR="00BF4392">
        <w:rPr>
          <w:lang w:val="en-GB"/>
        </w:rPr>
        <w:t>an</w:t>
      </w:r>
      <w:r w:rsidR="00CF394D">
        <w:rPr>
          <w:lang w:val="en-GB"/>
        </w:rPr>
        <w:t xml:space="preserve"> explanation on </w:t>
      </w:r>
      <w:r>
        <w:rPr>
          <w:lang w:val="en-GB"/>
        </w:rPr>
        <w:t xml:space="preserve">the rationale for </w:t>
      </w:r>
      <w:r w:rsidR="00CF394D">
        <w:rPr>
          <w:lang w:val="en-GB"/>
        </w:rPr>
        <w:t>us</w:t>
      </w:r>
      <w:r>
        <w:rPr>
          <w:lang w:val="en-GB"/>
        </w:rPr>
        <w:t>ing</w:t>
      </w:r>
      <w:r w:rsidR="00CF394D">
        <w:rPr>
          <w:lang w:val="en-GB"/>
        </w:rPr>
        <w:t xml:space="preserve"> WIC of TEI18 and TEI identifier of </w:t>
      </w:r>
      <w:proofErr w:type="spellStart"/>
      <w:r w:rsidR="00CF394D">
        <w:rPr>
          <w:lang w:val="en-GB"/>
        </w:rPr>
        <w:t>NTNNBIoT_inbandNTNNR</w:t>
      </w:r>
      <w:proofErr w:type="spellEnd"/>
      <w:r w:rsidR="00CF394D">
        <w:rPr>
          <w:lang w:val="en-GB"/>
        </w:rPr>
        <w:t xml:space="preserve"> for the RRM CR submitted to this meeting </w:t>
      </w:r>
      <w:r w:rsidR="004220E3">
        <w:rPr>
          <w:lang w:val="en-GB"/>
        </w:rPr>
        <w:t>as</w:t>
      </w:r>
      <w:r w:rsidR="00CF394D">
        <w:rPr>
          <w:lang w:val="en-GB"/>
        </w:rPr>
        <w:t xml:space="preserve"> R4-25</w:t>
      </w:r>
      <w:r w:rsidR="0005147E">
        <w:rPr>
          <w:lang w:val="en-GB"/>
        </w:rPr>
        <w:t>20777</w:t>
      </w:r>
      <w:r w:rsidR="00AD515D">
        <w:rPr>
          <w:lang w:val="en-GB"/>
        </w:rPr>
        <w:t>.</w:t>
      </w:r>
    </w:p>
    <w:p w14:paraId="20167524" w14:textId="77777777" w:rsidR="00C121C7" w:rsidRDefault="00C121C7" w:rsidP="003E25FA">
      <w:pPr>
        <w:rPr>
          <w:lang w:val="en-GB"/>
        </w:rPr>
      </w:pPr>
    </w:p>
    <w:p w14:paraId="3B5D347F" w14:textId="0AB13CE8" w:rsidR="00C121C7" w:rsidRDefault="00C121C7" w:rsidP="00C121C7">
      <w:pPr>
        <w:pStyle w:val="Heading2"/>
        <w:numPr>
          <w:ilvl w:val="0"/>
          <w:numId w:val="0"/>
        </w:numPr>
        <w:ind w:left="576" w:hanging="576"/>
      </w:pPr>
      <w:r>
        <w:t>2.</w:t>
      </w:r>
      <w:r>
        <w:tab/>
        <w:t xml:space="preserve">Use of TEI18 WIC code and TEI identifier </w:t>
      </w:r>
      <w:proofErr w:type="spellStart"/>
      <w:r>
        <w:t>NTNNBIoT_inbandNTNNR</w:t>
      </w:r>
      <w:proofErr w:type="spellEnd"/>
      <w:r>
        <w:t xml:space="preserve"> for the RRM CR</w:t>
      </w:r>
      <w:r w:rsidR="00774E63">
        <w:t xml:space="preserve"> in R4-25</w:t>
      </w:r>
      <w:r w:rsidR="0005147E">
        <w:t>20777</w:t>
      </w:r>
    </w:p>
    <w:p w14:paraId="50432672" w14:textId="77777777" w:rsidR="00C121C7" w:rsidRDefault="00C121C7" w:rsidP="00C121C7">
      <w:pPr>
        <w:rPr>
          <w:lang w:val="en-GB"/>
        </w:rPr>
      </w:pPr>
    </w:p>
    <w:p w14:paraId="37C176CA" w14:textId="0305CDA3" w:rsidR="00813A56" w:rsidRDefault="00813A56" w:rsidP="00C121C7">
      <w:pPr>
        <w:rPr>
          <w:lang w:val="en-GB"/>
        </w:rPr>
      </w:pPr>
      <w:r>
        <w:rPr>
          <w:lang w:val="en-GB"/>
        </w:rPr>
        <w:t>Since in-band operation was not part of the scope of LTE-</w:t>
      </w:r>
      <w:proofErr w:type="spellStart"/>
      <w:r>
        <w:rPr>
          <w:lang w:val="en-GB"/>
        </w:rPr>
        <w:t>NBIoT_eMTC_NTN_req</w:t>
      </w:r>
      <w:proofErr w:type="spellEnd"/>
      <w:r>
        <w:rPr>
          <w:lang w:val="en-GB"/>
        </w:rPr>
        <w:t>, the work related to in-band operation of NB-IoT in NR NTN was undertaken under TEI18</w:t>
      </w:r>
      <w:r w:rsidR="002E6CF6">
        <w:rPr>
          <w:lang w:val="en-GB"/>
        </w:rPr>
        <w:t>.</w:t>
      </w:r>
    </w:p>
    <w:p w14:paraId="043252D5" w14:textId="77777777" w:rsidR="00813A56" w:rsidRDefault="00813A56" w:rsidP="00C121C7">
      <w:pPr>
        <w:rPr>
          <w:lang w:val="en-GB"/>
        </w:rPr>
      </w:pPr>
    </w:p>
    <w:p w14:paraId="6E7AFA0A" w14:textId="7F7AC0F7" w:rsidR="00C121C7" w:rsidRDefault="00C121C7" w:rsidP="00C121C7">
      <w:pPr>
        <w:rPr>
          <w:lang w:val="en-GB"/>
        </w:rPr>
      </w:pPr>
      <w:r>
        <w:rPr>
          <w:lang w:val="en-GB"/>
        </w:rPr>
        <w:t>Except for one</w:t>
      </w:r>
      <w:r w:rsidR="000E5B0C">
        <w:rPr>
          <w:lang w:val="en-GB"/>
        </w:rPr>
        <w:t xml:space="preserve"> </w:t>
      </w:r>
      <w:r w:rsidR="0020270B">
        <w:rPr>
          <w:lang w:val="en-GB"/>
        </w:rPr>
        <w:t>set of CR</w:t>
      </w:r>
      <w:r w:rsidR="004220E3">
        <w:rPr>
          <w:lang w:val="en-GB"/>
        </w:rPr>
        <w:t xml:space="preserve"> </w:t>
      </w:r>
      <w:r w:rsidR="0020270B">
        <w:rPr>
          <w:lang w:val="en-GB"/>
        </w:rPr>
        <w:t>[1</w:t>
      </w:r>
      <w:r w:rsidR="008470F6">
        <w:rPr>
          <w:lang w:val="en-GB"/>
        </w:rPr>
        <w:t>,2</w:t>
      </w:r>
      <w:r w:rsidR="0020270B">
        <w:rPr>
          <w:lang w:val="en-GB"/>
        </w:rPr>
        <w:t>]</w:t>
      </w:r>
      <w:r>
        <w:rPr>
          <w:lang w:val="en-GB"/>
        </w:rPr>
        <w:t xml:space="preserve">, all </w:t>
      </w:r>
      <w:r w:rsidR="00AD56B8">
        <w:rPr>
          <w:lang w:val="en-GB"/>
        </w:rPr>
        <w:t xml:space="preserve">RAN2 and RAN4 </w:t>
      </w:r>
      <w:r w:rsidR="00B90B47">
        <w:rPr>
          <w:lang w:val="en-GB"/>
        </w:rPr>
        <w:t>CRs related to</w:t>
      </w:r>
      <w:r w:rsidR="00813A56">
        <w:rPr>
          <w:lang w:val="en-GB"/>
        </w:rPr>
        <w:t xml:space="preserve"> the</w:t>
      </w:r>
      <w:r w:rsidR="00B90B47">
        <w:rPr>
          <w:lang w:val="en-GB"/>
        </w:rPr>
        <w:t xml:space="preserve"> in</w:t>
      </w:r>
      <w:r w:rsidR="00AD56B8">
        <w:rPr>
          <w:lang w:val="en-GB"/>
        </w:rPr>
        <w:t>-</w:t>
      </w:r>
      <w:r w:rsidR="00B90B47">
        <w:rPr>
          <w:lang w:val="en-GB"/>
        </w:rPr>
        <w:t>band operation</w:t>
      </w:r>
      <w:r w:rsidR="00AD56B8">
        <w:rPr>
          <w:lang w:val="en-GB"/>
        </w:rPr>
        <w:t xml:space="preserve"> of NB-IoT</w:t>
      </w:r>
      <w:r w:rsidR="00B90B47">
        <w:rPr>
          <w:lang w:val="en-GB"/>
        </w:rPr>
        <w:t xml:space="preserve"> in</w:t>
      </w:r>
      <w:r w:rsidR="00AD56B8">
        <w:rPr>
          <w:lang w:val="en-GB"/>
        </w:rPr>
        <w:t xml:space="preserve"> NR</w:t>
      </w:r>
      <w:r w:rsidR="00B90B47">
        <w:rPr>
          <w:lang w:val="en-GB"/>
        </w:rPr>
        <w:t xml:space="preserve"> NTN feature </w:t>
      </w:r>
      <w:r w:rsidR="004220E3">
        <w:rPr>
          <w:lang w:val="en-GB"/>
        </w:rPr>
        <w:t>were</w:t>
      </w:r>
      <w:r>
        <w:rPr>
          <w:lang w:val="en-GB"/>
        </w:rPr>
        <w:t xml:space="preserve"> </w:t>
      </w:r>
      <w:r w:rsidR="00774E63">
        <w:rPr>
          <w:lang w:val="en-GB"/>
        </w:rPr>
        <w:t>submitted</w:t>
      </w:r>
      <w:r>
        <w:rPr>
          <w:lang w:val="en-GB"/>
        </w:rPr>
        <w:t xml:space="preserve"> and approved at the RAN plenary meetings</w:t>
      </w:r>
      <w:r w:rsidR="000E5B0C">
        <w:rPr>
          <w:lang w:val="en-GB"/>
        </w:rPr>
        <w:t xml:space="preserve"> using the WIC: TEI18 and TEI identifier: </w:t>
      </w:r>
      <w:proofErr w:type="spellStart"/>
      <w:r w:rsidR="000E5B0C">
        <w:rPr>
          <w:lang w:val="en-GB"/>
        </w:rPr>
        <w:t>NTNNBIoT_inbandNTNNR</w:t>
      </w:r>
      <w:proofErr w:type="spellEnd"/>
      <w:r w:rsidR="008470F6">
        <w:rPr>
          <w:lang w:val="en-GB"/>
        </w:rPr>
        <w:t xml:space="preserve"> [3, 4, 5]</w:t>
      </w:r>
      <w:r>
        <w:rPr>
          <w:lang w:val="en-GB"/>
        </w:rPr>
        <w:t>.</w:t>
      </w:r>
    </w:p>
    <w:p w14:paraId="430871D2" w14:textId="77777777" w:rsidR="000E5B0C" w:rsidRDefault="000E5B0C" w:rsidP="00C121C7">
      <w:pPr>
        <w:rPr>
          <w:lang w:val="en-GB"/>
        </w:rPr>
      </w:pPr>
    </w:p>
    <w:p w14:paraId="083FF8B8" w14:textId="61E475EB" w:rsidR="00C121C7" w:rsidRDefault="00C121C7" w:rsidP="00C121C7">
      <w:pPr>
        <w:rPr>
          <w:lang w:val="en-GB"/>
        </w:rPr>
      </w:pPr>
      <w:r>
        <w:rPr>
          <w:lang w:val="en-GB"/>
        </w:rPr>
        <w:t xml:space="preserve">Therefore, </w:t>
      </w:r>
      <w:r w:rsidR="002E6CF6">
        <w:rPr>
          <w:lang w:val="en-GB"/>
        </w:rPr>
        <w:t xml:space="preserve">RRM </w:t>
      </w:r>
      <w:r>
        <w:rPr>
          <w:lang w:val="en-GB"/>
        </w:rPr>
        <w:t>CR</w:t>
      </w:r>
      <w:r w:rsidR="002E6CF6">
        <w:rPr>
          <w:lang w:val="en-GB"/>
        </w:rPr>
        <w:t>s</w:t>
      </w:r>
      <w:r>
        <w:rPr>
          <w:lang w:val="en-GB"/>
        </w:rPr>
        <w:t xml:space="preserve"> </w:t>
      </w:r>
      <w:proofErr w:type="spellStart"/>
      <w:r>
        <w:rPr>
          <w:lang w:val="en-GB"/>
        </w:rPr>
        <w:t>toTS</w:t>
      </w:r>
      <w:proofErr w:type="spellEnd"/>
      <w:r>
        <w:rPr>
          <w:lang w:val="en-GB"/>
        </w:rPr>
        <w:t xml:space="preserve"> 36.133</w:t>
      </w:r>
      <w:r w:rsidR="000E5B0C">
        <w:rPr>
          <w:lang w:val="en-GB"/>
        </w:rPr>
        <w:t xml:space="preserve"> related to NB-IoT in-band operation in NTN NR</w:t>
      </w:r>
      <w:r w:rsidR="002E6CF6">
        <w:rPr>
          <w:lang w:val="en-GB"/>
        </w:rPr>
        <w:t xml:space="preserve"> are</w:t>
      </w:r>
      <w:r w:rsidR="004220E3">
        <w:rPr>
          <w:lang w:val="en-GB"/>
        </w:rPr>
        <w:t xml:space="preserve"> being</w:t>
      </w:r>
      <w:r>
        <w:rPr>
          <w:lang w:val="en-GB"/>
        </w:rPr>
        <w:t xml:space="preserve"> submitted </w:t>
      </w:r>
      <w:r w:rsidR="000E5B0C">
        <w:rPr>
          <w:lang w:val="en-GB"/>
        </w:rPr>
        <w:t>using</w:t>
      </w:r>
      <w:r>
        <w:rPr>
          <w:lang w:val="en-GB"/>
        </w:rPr>
        <w:t xml:space="preserve"> </w:t>
      </w:r>
      <w:r w:rsidR="000E5B0C">
        <w:rPr>
          <w:lang w:val="en-GB"/>
        </w:rPr>
        <w:t xml:space="preserve">the same WIC and the TEI identifier </w:t>
      </w:r>
      <w:r>
        <w:rPr>
          <w:lang w:val="en-GB"/>
        </w:rPr>
        <w:t>that w</w:t>
      </w:r>
      <w:r w:rsidR="000E5B0C">
        <w:rPr>
          <w:lang w:val="en-GB"/>
        </w:rPr>
        <w:t>ere</w:t>
      </w:r>
      <w:r>
        <w:rPr>
          <w:lang w:val="en-GB"/>
        </w:rPr>
        <w:t xml:space="preserve"> used for </w:t>
      </w:r>
      <w:r w:rsidR="004220E3">
        <w:rPr>
          <w:lang w:val="en-GB"/>
        </w:rPr>
        <w:t xml:space="preserve">related </w:t>
      </w:r>
      <w:r>
        <w:rPr>
          <w:lang w:val="en-GB"/>
        </w:rPr>
        <w:t>CRs to othe</w:t>
      </w:r>
      <w:r w:rsidR="004220E3">
        <w:rPr>
          <w:lang w:val="en-GB"/>
        </w:rPr>
        <w:t>r</w:t>
      </w:r>
      <w:r>
        <w:rPr>
          <w:lang w:val="en-GB"/>
        </w:rPr>
        <w:t xml:space="preserve"> TSs. </w:t>
      </w:r>
    </w:p>
    <w:p w14:paraId="19355F85" w14:textId="77777777" w:rsidR="00C121C7" w:rsidRDefault="00C121C7" w:rsidP="00C121C7">
      <w:pPr>
        <w:rPr>
          <w:lang w:val="en-GB"/>
        </w:rPr>
      </w:pPr>
    </w:p>
    <w:p w14:paraId="2F9E3F65" w14:textId="5A9F3DA0" w:rsidR="00C121C7" w:rsidRDefault="00C121C7" w:rsidP="00C121C7">
      <w:pPr>
        <w:rPr>
          <w:lang w:val="en-GB"/>
        </w:rPr>
      </w:pPr>
      <w:r>
        <w:rPr>
          <w:lang w:val="en-GB"/>
        </w:rPr>
        <w:t>Finally, since this is the first CR for TS 36.133, it is submitted as Cat-B CR.</w:t>
      </w:r>
    </w:p>
    <w:p w14:paraId="27574B0A" w14:textId="64E212FE" w:rsidR="003E25FA" w:rsidRPr="003E25FA" w:rsidRDefault="003E25FA" w:rsidP="003E25FA">
      <w:pPr>
        <w:rPr>
          <w:lang w:val="en-GB"/>
        </w:rPr>
      </w:pPr>
    </w:p>
    <w:p w14:paraId="4737BDB9" w14:textId="770B5DF4" w:rsidR="00A611BB" w:rsidRDefault="00412C16" w:rsidP="00412C16">
      <w:pPr>
        <w:pStyle w:val="Heading2"/>
        <w:numPr>
          <w:ilvl w:val="0"/>
          <w:numId w:val="0"/>
        </w:numPr>
        <w:ind w:left="576" w:hanging="576"/>
      </w:pPr>
      <w:r>
        <w:t>2.</w:t>
      </w:r>
      <w:r>
        <w:tab/>
      </w:r>
      <w:r w:rsidR="00AD56B8">
        <w:t xml:space="preserve">RAN4 </w:t>
      </w:r>
      <w:r w:rsidR="0055604E">
        <w:t>History</w:t>
      </w:r>
    </w:p>
    <w:p w14:paraId="0ADBF33E" w14:textId="77777777" w:rsidR="001F36E8" w:rsidRDefault="001F36E8" w:rsidP="009E338F">
      <w:pPr>
        <w:rPr>
          <w:lang w:val="en-GB"/>
        </w:rPr>
      </w:pPr>
    </w:p>
    <w:p w14:paraId="4E6DBD61" w14:textId="552C8001" w:rsidR="00813A56" w:rsidRDefault="0005147E" w:rsidP="009E338F">
      <w:pPr>
        <w:rPr>
          <w:lang w:val="en-GB"/>
        </w:rPr>
      </w:pPr>
      <w:r>
        <w:rPr>
          <w:lang w:val="en-GB"/>
        </w:rPr>
        <w:t xml:space="preserve">As shown below, </w:t>
      </w:r>
      <w:r w:rsidR="00D16562">
        <w:rPr>
          <w:lang w:val="en-GB"/>
        </w:rPr>
        <w:t xml:space="preserve">most of the technical </w:t>
      </w:r>
      <w:r w:rsidR="004901E3">
        <w:rPr>
          <w:lang w:val="en-GB"/>
        </w:rPr>
        <w:t xml:space="preserve">work related to this enhancement was performed in RAN4 </w:t>
      </w:r>
      <w:r w:rsidR="00813A56">
        <w:rPr>
          <w:lang w:val="en-GB"/>
        </w:rPr>
        <w:t>meetings spanning</w:t>
      </w:r>
      <w:r w:rsidR="004901E3">
        <w:rPr>
          <w:lang w:val="en-GB"/>
        </w:rPr>
        <w:t xml:space="preserve"> 2 TSG cycles</w:t>
      </w:r>
      <w:r w:rsidR="00813A56">
        <w:rPr>
          <w:lang w:val="en-GB"/>
        </w:rPr>
        <w:t xml:space="preserve"> (Oct 2024 to Feb 2025)</w:t>
      </w:r>
      <w:r w:rsidR="004901E3">
        <w:rPr>
          <w:lang w:val="en-GB"/>
        </w:rPr>
        <w:t>.</w:t>
      </w:r>
      <w:r>
        <w:rPr>
          <w:lang w:val="en-GB"/>
        </w:rPr>
        <w:t xml:space="preserve"> </w:t>
      </w:r>
      <w:r w:rsidR="00813A56">
        <w:rPr>
          <w:lang w:val="en-GB"/>
        </w:rPr>
        <w:t>RAN2 work was completed within one TSG cycle</w:t>
      </w:r>
      <w:r>
        <w:rPr>
          <w:lang w:val="en-GB"/>
        </w:rPr>
        <w:t xml:space="preserve"> upon receiving an LS from RAN4</w:t>
      </w:r>
      <w:r w:rsidR="00813A56">
        <w:rPr>
          <w:lang w:val="en-GB"/>
        </w:rPr>
        <w:t>.</w:t>
      </w:r>
    </w:p>
    <w:p w14:paraId="5EEFFB5F" w14:textId="77777777" w:rsidR="004901E3" w:rsidRDefault="004901E3" w:rsidP="009E338F">
      <w:pPr>
        <w:rPr>
          <w:lang w:val="en-GB"/>
        </w:rPr>
      </w:pPr>
    </w:p>
    <w:p w14:paraId="61984A03" w14:textId="7EC2664E" w:rsidR="0055604E" w:rsidRPr="00813A56" w:rsidRDefault="0055604E" w:rsidP="009E338F">
      <w:pPr>
        <w:rPr>
          <w:u w:val="single"/>
          <w:lang w:val="en-GB"/>
        </w:rPr>
      </w:pPr>
      <w:r w:rsidRPr="00813A56">
        <w:rPr>
          <w:u w:val="single"/>
          <w:lang w:val="en-GB"/>
        </w:rPr>
        <w:t>RAN4#110</w:t>
      </w:r>
      <w:r w:rsidR="006F375A" w:rsidRPr="00813A56">
        <w:rPr>
          <w:u w:val="single"/>
          <w:lang w:val="en-GB"/>
        </w:rPr>
        <w:t xml:space="preserve"> (</w:t>
      </w:r>
      <w:proofErr w:type="gramStart"/>
      <w:r w:rsidR="006F375A" w:rsidRPr="00813A56">
        <w:rPr>
          <w:u w:val="single"/>
          <w:lang w:val="en-GB"/>
        </w:rPr>
        <w:t>Feb,</w:t>
      </w:r>
      <w:proofErr w:type="gramEnd"/>
      <w:r w:rsidR="006F375A" w:rsidRPr="00813A56">
        <w:rPr>
          <w:u w:val="single"/>
          <w:lang w:val="en-GB"/>
        </w:rPr>
        <w:t xml:space="preserve"> 2024)</w:t>
      </w:r>
    </w:p>
    <w:p w14:paraId="33991EE0" w14:textId="0857D222" w:rsidR="0055604E" w:rsidRDefault="0055604E" w:rsidP="0055604E">
      <w:pPr>
        <w:ind w:left="720"/>
        <w:rPr>
          <w:lang w:val="en-GB"/>
        </w:rPr>
      </w:pPr>
      <w:r>
        <w:rPr>
          <w:lang w:val="en-GB"/>
        </w:rPr>
        <w:t>NTN operators had submitted a motivation paper to enable support for in-band and guard-band NB-IoT operation in NTN NR from Release 18 [</w:t>
      </w:r>
      <w:r w:rsidR="004220E3">
        <w:rPr>
          <w:lang w:val="en-GB"/>
        </w:rPr>
        <w:t>6</w:t>
      </w:r>
      <w:r>
        <w:rPr>
          <w:lang w:val="en-GB"/>
        </w:rPr>
        <w:t>]</w:t>
      </w:r>
      <w:r w:rsidR="00AD515D">
        <w:rPr>
          <w:lang w:val="en-GB"/>
        </w:rPr>
        <w:t xml:space="preserve">. A companion CR </w:t>
      </w:r>
      <w:r w:rsidR="00813A56">
        <w:rPr>
          <w:lang w:val="en-GB"/>
        </w:rPr>
        <w:t xml:space="preserve">using </w:t>
      </w:r>
      <w:r w:rsidR="00AD56B8">
        <w:rPr>
          <w:lang w:val="en-GB"/>
        </w:rPr>
        <w:t xml:space="preserve">the on-going </w:t>
      </w:r>
      <w:r w:rsidR="00813A56">
        <w:rPr>
          <w:lang w:val="en-GB"/>
        </w:rPr>
        <w:t xml:space="preserve">Rel-18 IoT NTN WIC </w:t>
      </w:r>
      <w:r w:rsidR="00AD515D">
        <w:rPr>
          <w:lang w:val="en-GB"/>
        </w:rPr>
        <w:t xml:space="preserve">was also </w:t>
      </w:r>
      <w:r w:rsidR="002E6CF6">
        <w:rPr>
          <w:lang w:val="en-GB"/>
        </w:rPr>
        <w:t>submitted</w:t>
      </w:r>
      <w:r w:rsidR="00AD515D">
        <w:rPr>
          <w:lang w:val="en-GB"/>
        </w:rPr>
        <w:t xml:space="preserve"> but</w:t>
      </w:r>
      <w:r w:rsidR="00AD515D" w:rsidRPr="00D16562">
        <w:rPr>
          <w:b/>
          <w:bCs/>
          <w:lang w:val="en-GB"/>
        </w:rPr>
        <w:t xml:space="preserve"> not pursued</w:t>
      </w:r>
      <w:r w:rsidR="00813A56" w:rsidRPr="00D16562">
        <w:rPr>
          <w:b/>
          <w:bCs/>
          <w:lang w:val="en-GB"/>
        </w:rPr>
        <w:t>.</w:t>
      </w:r>
    </w:p>
    <w:p w14:paraId="24018AD5" w14:textId="77777777" w:rsidR="00AD515D" w:rsidRDefault="00AD515D" w:rsidP="0055604E">
      <w:pPr>
        <w:ind w:left="720"/>
        <w:rPr>
          <w:lang w:val="en-GB"/>
        </w:rPr>
      </w:pPr>
    </w:p>
    <w:p w14:paraId="4EC28774" w14:textId="7678437F" w:rsidR="006F375A" w:rsidRPr="00813A56" w:rsidRDefault="006F375A" w:rsidP="00813A56">
      <w:pPr>
        <w:ind w:left="1440"/>
        <w:rPr>
          <w:i/>
          <w:iCs/>
          <w:u w:val="single"/>
          <w:lang w:val="en-GB"/>
        </w:rPr>
      </w:pPr>
      <w:r w:rsidRPr="00813A56">
        <w:rPr>
          <w:i/>
          <w:iCs/>
          <w:u w:val="single"/>
          <w:lang w:val="en-GB"/>
        </w:rPr>
        <w:t>RAN#103 (</w:t>
      </w:r>
      <w:proofErr w:type="gramStart"/>
      <w:r w:rsidRPr="00813A56">
        <w:rPr>
          <w:i/>
          <w:iCs/>
          <w:u w:val="single"/>
          <w:lang w:val="en-GB"/>
        </w:rPr>
        <w:t>Mar,</w:t>
      </w:r>
      <w:proofErr w:type="gramEnd"/>
      <w:r w:rsidRPr="00813A56">
        <w:rPr>
          <w:i/>
          <w:iCs/>
          <w:u w:val="single"/>
          <w:lang w:val="en-GB"/>
        </w:rPr>
        <w:t xml:space="preserve"> 2024)</w:t>
      </w:r>
    </w:p>
    <w:p w14:paraId="2AAF421E" w14:textId="10B37DBE" w:rsidR="006F375A" w:rsidRPr="00813A56" w:rsidRDefault="006F375A" w:rsidP="00813A56">
      <w:pPr>
        <w:ind w:left="2160"/>
        <w:rPr>
          <w:i/>
          <w:iCs/>
          <w:lang w:val="en-GB"/>
        </w:rPr>
      </w:pPr>
      <w:r w:rsidRPr="00813A56">
        <w:rPr>
          <w:i/>
          <w:iCs/>
          <w:lang w:val="en-GB"/>
        </w:rPr>
        <w:t>At RAN#103, NTN operators had presented their priorities for NTN evolution in Release 19 [</w:t>
      </w:r>
      <w:r w:rsidR="00C30F6A" w:rsidRPr="00813A56">
        <w:rPr>
          <w:i/>
          <w:iCs/>
          <w:lang w:val="en-GB"/>
        </w:rPr>
        <w:t>7</w:t>
      </w:r>
      <w:r w:rsidRPr="00813A56">
        <w:rPr>
          <w:i/>
          <w:iCs/>
          <w:lang w:val="en-GB"/>
        </w:rPr>
        <w:t xml:space="preserve">] that included support for NB-IoT in-band operation in NTN NR. The coexistence study results for NB-IoT coexistence in TN NR (TR 37.824) were to be re-used. </w:t>
      </w:r>
      <w:r w:rsidR="002A29B8">
        <w:rPr>
          <w:i/>
          <w:iCs/>
          <w:lang w:val="en-GB"/>
        </w:rPr>
        <w:t>It was not endorsed to be part of the Rel-20 package.</w:t>
      </w:r>
    </w:p>
    <w:p w14:paraId="2742C0B3" w14:textId="77777777" w:rsidR="006F375A" w:rsidRDefault="006F375A" w:rsidP="00AD515D">
      <w:pPr>
        <w:rPr>
          <w:lang w:val="en-GB"/>
        </w:rPr>
      </w:pPr>
    </w:p>
    <w:p w14:paraId="694755A0" w14:textId="79DDF05E" w:rsidR="00AD515D" w:rsidRPr="00813A56" w:rsidRDefault="00AD515D" w:rsidP="00AD515D">
      <w:pPr>
        <w:rPr>
          <w:u w:val="single"/>
          <w:lang w:val="en-GB"/>
        </w:rPr>
      </w:pPr>
      <w:r w:rsidRPr="00813A56">
        <w:rPr>
          <w:u w:val="single"/>
          <w:lang w:val="en-GB"/>
        </w:rPr>
        <w:t>RAN4#111</w:t>
      </w:r>
      <w:r w:rsidR="006F375A" w:rsidRPr="00813A56">
        <w:rPr>
          <w:u w:val="single"/>
          <w:lang w:val="en-GB"/>
        </w:rPr>
        <w:t xml:space="preserve"> (</w:t>
      </w:r>
      <w:proofErr w:type="gramStart"/>
      <w:r w:rsidR="006F375A" w:rsidRPr="00813A56">
        <w:rPr>
          <w:u w:val="single"/>
          <w:lang w:val="en-GB"/>
        </w:rPr>
        <w:t>May,</w:t>
      </w:r>
      <w:proofErr w:type="gramEnd"/>
      <w:r w:rsidR="006F375A" w:rsidRPr="00813A56">
        <w:rPr>
          <w:u w:val="single"/>
          <w:lang w:val="en-GB"/>
        </w:rPr>
        <w:t xml:space="preserve"> 2024)</w:t>
      </w:r>
    </w:p>
    <w:p w14:paraId="4F8E89FA" w14:textId="64915A11" w:rsidR="00AD515D" w:rsidRDefault="00AD515D" w:rsidP="00AD515D">
      <w:pPr>
        <w:ind w:left="720"/>
        <w:rPr>
          <w:lang w:val="en-GB"/>
        </w:rPr>
      </w:pPr>
      <w:r>
        <w:rPr>
          <w:lang w:val="en-GB"/>
        </w:rPr>
        <w:t>NTN operators re-submitted CR</w:t>
      </w:r>
      <w:r w:rsidR="00423466">
        <w:rPr>
          <w:lang w:val="en-GB"/>
        </w:rPr>
        <w:t>s</w:t>
      </w:r>
      <w:r>
        <w:rPr>
          <w:lang w:val="en-GB"/>
        </w:rPr>
        <w:t xml:space="preserve"> [</w:t>
      </w:r>
      <w:r w:rsidR="00C30F6A">
        <w:rPr>
          <w:lang w:val="en-GB"/>
        </w:rPr>
        <w:t>8,9</w:t>
      </w:r>
      <w:r>
        <w:rPr>
          <w:lang w:val="en-GB"/>
        </w:rPr>
        <w:t xml:space="preserve">] as a small </w:t>
      </w:r>
      <w:r w:rsidR="004220E3">
        <w:rPr>
          <w:lang w:val="en-GB"/>
        </w:rPr>
        <w:t xml:space="preserve">technical </w:t>
      </w:r>
      <w:r>
        <w:rPr>
          <w:lang w:val="en-GB"/>
        </w:rPr>
        <w:t xml:space="preserve">enhancement </w:t>
      </w:r>
      <w:r w:rsidR="002E6CF6">
        <w:rPr>
          <w:lang w:val="en-GB"/>
        </w:rPr>
        <w:t>using the</w:t>
      </w:r>
      <w:r>
        <w:rPr>
          <w:lang w:val="en-GB"/>
        </w:rPr>
        <w:t xml:space="preserve"> TEI18</w:t>
      </w:r>
      <w:r w:rsidR="002E6CF6">
        <w:rPr>
          <w:lang w:val="en-GB"/>
        </w:rPr>
        <w:t xml:space="preserve"> WIC</w:t>
      </w:r>
      <w:r>
        <w:rPr>
          <w:lang w:val="en-GB"/>
        </w:rPr>
        <w:t xml:space="preserve">. </w:t>
      </w:r>
      <w:r w:rsidR="00AD56B8">
        <w:rPr>
          <w:lang w:val="en-GB"/>
        </w:rPr>
        <w:t>After a brief online discussion, t</w:t>
      </w:r>
      <w:r w:rsidR="00395148">
        <w:rPr>
          <w:lang w:val="en-GB"/>
        </w:rPr>
        <w:t xml:space="preserve">he </w:t>
      </w:r>
      <w:r w:rsidR="00395148" w:rsidRPr="009F13FF">
        <w:rPr>
          <w:b/>
          <w:bCs/>
          <w:lang w:val="en-GB"/>
        </w:rPr>
        <w:t>CRs were postponed</w:t>
      </w:r>
      <w:r w:rsidR="00395148">
        <w:rPr>
          <w:lang w:val="en-GB"/>
        </w:rPr>
        <w:t>.</w:t>
      </w:r>
    </w:p>
    <w:p w14:paraId="741BCAFE" w14:textId="77777777" w:rsidR="00AD515D" w:rsidRDefault="00AD515D" w:rsidP="0055604E">
      <w:pPr>
        <w:ind w:left="720"/>
        <w:rPr>
          <w:lang w:val="en-GB"/>
        </w:rPr>
      </w:pPr>
    </w:p>
    <w:p w14:paraId="576DD374" w14:textId="77777777" w:rsidR="00395148" w:rsidRPr="00813A56" w:rsidRDefault="006F375A" w:rsidP="009E338F">
      <w:pPr>
        <w:rPr>
          <w:u w:val="single"/>
          <w:lang w:val="en-GB"/>
        </w:rPr>
      </w:pPr>
      <w:r w:rsidRPr="00813A56">
        <w:rPr>
          <w:u w:val="single"/>
          <w:lang w:val="en-GB"/>
        </w:rPr>
        <w:t>RAN4#112 (</w:t>
      </w:r>
      <w:proofErr w:type="gramStart"/>
      <w:r w:rsidRPr="00813A56">
        <w:rPr>
          <w:u w:val="single"/>
          <w:lang w:val="en-GB"/>
        </w:rPr>
        <w:t>Aug,</w:t>
      </w:r>
      <w:proofErr w:type="gramEnd"/>
      <w:r w:rsidRPr="00813A56">
        <w:rPr>
          <w:u w:val="single"/>
          <w:lang w:val="en-GB"/>
        </w:rPr>
        <w:t xml:space="preserve"> 2</w:t>
      </w:r>
      <w:r w:rsidR="00395148" w:rsidRPr="00813A56">
        <w:rPr>
          <w:u w:val="single"/>
          <w:lang w:val="en-GB"/>
        </w:rPr>
        <w:t>024)</w:t>
      </w:r>
    </w:p>
    <w:p w14:paraId="44AF5EA1" w14:textId="4EC3ACE2" w:rsidR="00674009" w:rsidRDefault="009F13FF" w:rsidP="00395148">
      <w:pPr>
        <w:ind w:left="720"/>
        <w:rPr>
          <w:lang w:val="en-GB"/>
        </w:rPr>
      </w:pPr>
      <w:r>
        <w:rPr>
          <w:lang w:val="en-GB"/>
        </w:rPr>
        <w:t>During this meeting,</w:t>
      </w:r>
      <w:r w:rsidR="006B2BEF">
        <w:rPr>
          <w:lang w:val="en-GB"/>
        </w:rPr>
        <w:t xml:space="preserve"> operators submitted CRs for approval using the WIC TEI18 at RAN#112 [</w:t>
      </w:r>
      <w:r w:rsidR="00D13E48">
        <w:rPr>
          <w:lang w:val="en-GB"/>
        </w:rPr>
        <w:t>10, 11</w:t>
      </w:r>
      <w:r w:rsidR="006B2BEF">
        <w:rPr>
          <w:lang w:val="en-GB"/>
        </w:rPr>
        <w:t>].</w:t>
      </w:r>
      <w:r w:rsidR="00F2214E">
        <w:rPr>
          <w:lang w:val="en-GB"/>
        </w:rPr>
        <w:t xml:space="preserve"> </w:t>
      </w:r>
      <w:r>
        <w:rPr>
          <w:lang w:val="en-GB"/>
        </w:rPr>
        <w:t>D</w:t>
      </w:r>
      <w:r w:rsidR="006B2BEF">
        <w:rPr>
          <w:lang w:val="en-GB"/>
        </w:rPr>
        <w:t>ue to parsing issues</w:t>
      </w:r>
      <w:r w:rsidR="0055604E">
        <w:rPr>
          <w:lang w:val="en-GB"/>
        </w:rPr>
        <w:t>,</w:t>
      </w:r>
      <w:r w:rsidR="006B2BEF">
        <w:rPr>
          <w:lang w:val="en-GB"/>
        </w:rPr>
        <w:t xml:space="preserve"> incorrect inputs to the coversheets</w:t>
      </w:r>
      <w:r w:rsidR="0055604E">
        <w:rPr>
          <w:lang w:val="en-GB"/>
        </w:rPr>
        <w:t>, offline discussions and</w:t>
      </w:r>
      <w:r w:rsidR="006B2BEF">
        <w:rPr>
          <w:lang w:val="en-GB"/>
        </w:rPr>
        <w:t xml:space="preserve"> lack of </w:t>
      </w:r>
      <w:r w:rsidR="0055604E">
        <w:rPr>
          <w:lang w:val="en-GB"/>
        </w:rPr>
        <w:t xml:space="preserve">online meeting </w:t>
      </w:r>
      <w:r w:rsidR="006B2BEF">
        <w:rPr>
          <w:lang w:val="en-GB"/>
        </w:rPr>
        <w:t xml:space="preserve">time, it was </w:t>
      </w:r>
      <w:r w:rsidR="006B2BEF" w:rsidRPr="009F13FF">
        <w:rPr>
          <w:b/>
          <w:bCs/>
          <w:lang w:val="en-GB"/>
        </w:rPr>
        <w:t>agreed to postpone</w:t>
      </w:r>
      <w:r w:rsidR="006B2BEF">
        <w:rPr>
          <w:lang w:val="en-GB"/>
        </w:rPr>
        <w:t xml:space="preserve"> the discussion</w:t>
      </w:r>
      <w:r w:rsidR="0055604E">
        <w:rPr>
          <w:lang w:val="en-GB"/>
        </w:rPr>
        <w:t>s</w:t>
      </w:r>
      <w:r w:rsidR="006B2BEF">
        <w:rPr>
          <w:lang w:val="en-GB"/>
        </w:rPr>
        <w:t xml:space="preserve"> to the following meeting.</w:t>
      </w:r>
    </w:p>
    <w:p w14:paraId="60E1400E" w14:textId="77777777" w:rsidR="00AF118A" w:rsidRDefault="00AF118A" w:rsidP="00395148">
      <w:pPr>
        <w:ind w:left="720"/>
        <w:rPr>
          <w:lang w:val="en-GB"/>
        </w:rPr>
      </w:pPr>
    </w:p>
    <w:p w14:paraId="4900CD97" w14:textId="33A764C6" w:rsidR="00AF118A" w:rsidRPr="00813A56" w:rsidRDefault="00AF118A" w:rsidP="00AF118A">
      <w:pPr>
        <w:rPr>
          <w:b/>
          <w:bCs/>
          <w:highlight w:val="green"/>
          <w:u w:val="single"/>
          <w:lang w:val="en-GB"/>
        </w:rPr>
      </w:pPr>
      <w:r w:rsidRPr="00813A56">
        <w:rPr>
          <w:b/>
          <w:bCs/>
          <w:highlight w:val="green"/>
          <w:u w:val="single"/>
          <w:lang w:val="en-GB"/>
        </w:rPr>
        <w:t>RAN4#112bis (</w:t>
      </w:r>
      <w:proofErr w:type="gramStart"/>
      <w:r w:rsidRPr="00813A56">
        <w:rPr>
          <w:b/>
          <w:bCs/>
          <w:highlight w:val="green"/>
          <w:u w:val="single"/>
          <w:lang w:val="en-GB"/>
        </w:rPr>
        <w:t>Oct,</w:t>
      </w:r>
      <w:proofErr w:type="gramEnd"/>
      <w:r w:rsidRPr="00813A56">
        <w:rPr>
          <w:b/>
          <w:bCs/>
          <w:highlight w:val="green"/>
          <w:u w:val="single"/>
          <w:lang w:val="en-GB"/>
        </w:rPr>
        <w:t xml:space="preserve"> 2024)</w:t>
      </w:r>
    </w:p>
    <w:p w14:paraId="0703FE9B" w14:textId="24C25D5F" w:rsidR="00AF118A" w:rsidRPr="00813A56" w:rsidRDefault="00542F18" w:rsidP="00F410BE">
      <w:pPr>
        <w:ind w:left="720"/>
        <w:rPr>
          <w:highlight w:val="green"/>
          <w:lang w:val="en-GB"/>
        </w:rPr>
      </w:pPr>
      <w:r w:rsidRPr="00813A56">
        <w:rPr>
          <w:highlight w:val="green"/>
          <w:lang w:val="en-GB"/>
        </w:rPr>
        <w:t>There were two submissions [</w:t>
      </w:r>
      <w:r w:rsidR="00C30F6A" w:rsidRPr="00813A56">
        <w:rPr>
          <w:highlight w:val="green"/>
          <w:lang w:val="en-GB"/>
        </w:rPr>
        <w:t>12</w:t>
      </w:r>
      <w:r w:rsidRPr="00813A56">
        <w:rPr>
          <w:highlight w:val="green"/>
          <w:lang w:val="en-GB"/>
        </w:rPr>
        <w:t>,</w:t>
      </w:r>
      <w:r w:rsidR="00C30F6A" w:rsidRPr="00813A56">
        <w:rPr>
          <w:highlight w:val="green"/>
          <w:lang w:val="en-GB"/>
        </w:rPr>
        <w:t>13</w:t>
      </w:r>
      <w:r w:rsidRPr="00813A56">
        <w:rPr>
          <w:highlight w:val="green"/>
          <w:lang w:val="en-GB"/>
        </w:rPr>
        <w:t>]</w:t>
      </w:r>
      <w:r w:rsidR="00F410BE" w:rsidRPr="00813A56">
        <w:rPr>
          <w:highlight w:val="green"/>
          <w:lang w:val="en-GB"/>
        </w:rPr>
        <w:t xml:space="preserve">. Based on comments on NWM, further </w:t>
      </w:r>
      <w:r w:rsidR="00F410BE" w:rsidRPr="00813A56">
        <w:rPr>
          <w:b/>
          <w:bCs/>
          <w:highlight w:val="green"/>
          <w:lang w:val="en-GB"/>
        </w:rPr>
        <w:t>offline discussions were held</w:t>
      </w:r>
      <w:r w:rsidR="00F410BE" w:rsidRPr="00813A56">
        <w:rPr>
          <w:highlight w:val="green"/>
          <w:lang w:val="en-GB"/>
        </w:rPr>
        <w:t xml:space="preserve"> and a WF [</w:t>
      </w:r>
      <w:r w:rsidR="00C30F6A" w:rsidRPr="00813A56">
        <w:rPr>
          <w:highlight w:val="green"/>
          <w:lang w:val="en-GB"/>
        </w:rPr>
        <w:t>14</w:t>
      </w:r>
      <w:r w:rsidR="00F410BE" w:rsidRPr="00813A56">
        <w:rPr>
          <w:highlight w:val="green"/>
          <w:lang w:val="en-GB"/>
        </w:rPr>
        <w:t xml:space="preserve">] with </w:t>
      </w:r>
      <w:r w:rsidR="00F410BE" w:rsidRPr="00813A56">
        <w:rPr>
          <w:b/>
          <w:bCs/>
          <w:highlight w:val="green"/>
          <w:lang w:val="en-GB"/>
        </w:rPr>
        <w:t>open issues</w:t>
      </w:r>
      <w:r w:rsidR="00F410BE" w:rsidRPr="00813A56">
        <w:rPr>
          <w:highlight w:val="green"/>
          <w:lang w:val="en-GB"/>
        </w:rPr>
        <w:t xml:space="preserve"> to be addressed was approved.</w:t>
      </w:r>
    </w:p>
    <w:p w14:paraId="4472E7A8" w14:textId="77777777" w:rsidR="00AF118A" w:rsidRPr="00813A56" w:rsidRDefault="00AF118A" w:rsidP="00AF118A">
      <w:pPr>
        <w:rPr>
          <w:highlight w:val="green"/>
          <w:lang w:val="en-GB"/>
        </w:rPr>
      </w:pPr>
    </w:p>
    <w:p w14:paraId="06BC1FAC" w14:textId="26F3AC48" w:rsidR="00AF118A" w:rsidRPr="00813A56" w:rsidRDefault="00AF118A" w:rsidP="00AF118A">
      <w:pPr>
        <w:rPr>
          <w:b/>
          <w:bCs/>
          <w:highlight w:val="green"/>
          <w:u w:val="single"/>
          <w:lang w:val="en-GB"/>
        </w:rPr>
      </w:pPr>
      <w:r w:rsidRPr="00813A56">
        <w:rPr>
          <w:b/>
          <w:bCs/>
          <w:highlight w:val="green"/>
          <w:u w:val="single"/>
          <w:lang w:val="en-GB"/>
        </w:rPr>
        <w:t>RAN4#113 (</w:t>
      </w:r>
      <w:proofErr w:type="gramStart"/>
      <w:r w:rsidRPr="00813A56">
        <w:rPr>
          <w:b/>
          <w:bCs/>
          <w:highlight w:val="green"/>
          <w:u w:val="single"/>
          <w:lang w:val="en-GB"/>
        </w:rPr>
        <w:t>Nov,</w:t>
      </w:r>
      <w:proofErr w:type="gramEnd"/>
      <w:r w:rsidRPr="00813A56">
        <w:rPr>
          <w:b/>
          <w:bCs/>
          <w:highlight w:val="green"/>
          <w:u w:val="single"/>
          <w:lang w:val="en-GB"/>
        </w:rPr>
        <w:t xml:space="preserve"> 2024)</w:t>
      </w:r>
    </w:p>
    <w:p w14:paraId="0202D512" w14:textId="1D607AC1" w:rsidR="00AF118A" w:rsidRPr="00813A56" w:rsidRDefault="00885492" w:rsidP="00885492">
      <w:pPr>
        <w:ind w:left="720"/>
        <w:rPr>
          <w:highlight w:val="green"/>
          <w:lang w:val="en-GB"/>
        </w:rPr>
      </w:pPr>
      <w:r w:rsidRPr="00813A56">
        <w:rPr>
          <w:highlight w:val="green"/>
          <w:lang w:val="en-GB"/>
        </w:rPr>
        <w:t>There w</w:t>
      </w:r>
      <w:r w:rsidR="00423466" w:rsidRPr="00813A56">
        <w:rPr>
          <w:highlight w:val="green"/>
          <w:lang w:val="en-GB"/>
        </w:rPr>
        <w:t>ere</w:t>
      </w:r>
      <w:r w:rsidRPr="00813A56">
        <w:rPr>
          <w:highlight w:val="green"/>
          <w:lang w:val="en-GB"/>
        </w:rPr>
        <w:t xml:space="preserve"> </w:t>
      </w:r>
      <w:r w:rsidR="00423466" w:rsidRPr="00813A56">
        <w:rPr>
          <w:highlight w:val="green"/>
          <w:lang w:val="en-GB"/>
        </w:rPr>
        <w:t xml:space="preserve">two </w:t>
      </w:r>
      <w:r w:rsidRPr="00813A56">
        <w:rPr>
          <w:highlight w:val="green"/>
          <w:lang w:val="en-GB"/>
        </w:rPr>
        <w:t>submission</w:t>
      </w:r>
      <w:r w:rsidR="00423466" w:rsidRPr="00813A56">
        <w:rPr>
          <w:highlight w:val="green"/>
          <w:lang w:val="en-GB"/>
        </w:rPr>
        <w:t>s</w:t>
      </w:r>
      <w:r w:rsidRPr="00813A56">
        <w:rPr>
          <w:highlight w:val="green"/>
          <w:lang w:val="en-GB"/>
        </w:rPr>
        <w:t xml:space="preserve"> [1</w:t>
      </w:r>
      <w:r w:rsidR="00C30F6A" w:rsidRPr="00813A56">
        <w:rPr>
          <w:highlight w:val="green"/>
          <w:lang w:val="en-GB"/>
        </w:rPr>
        <w:t>5, 16</w:t>
      </w:r>
      <w:r w:rsidRPr="00813A56">
        <w:rPr>
          <w:highlight w:val="green"/>
          <w:lang w:val="en-GB"/>
        </w:rPr>
        <w:t xml:space="preserve">]. At the meeting, most of the </w:t>
      </w:r>
      <w:r w:rsidRPr="00813A56">
        <w:rPr>
          <w:b/>
          <w:bCs/>
          <w:highlight w:val="green"/>
          <w:lang w:val="en-GB"/>
        </w:rPr>
        <w:t>open issues were resolved</w:t>
      </w:r>
      <w:r w:rsidR="00AD56B8">
        <w:rPr>
          <w:highlight w:val="green"/>
          <w:lang w:val="en-GB"/>
        </w:rPr>
        <w:t xml:space="preserve">; agreements </w:t>
      </w:r>
      <w:r w:rsidR="002A29B8">
        <w:rPr>
          <w:highlight w:val="green"/>
          <w:lang w:val="en-GB"/>
        </w:rPr>
        <w:t xml:space="preserve">on the open issues </w:t>
      </w:r>
      <w:r w:rsidR="00AD56B8">
        <w:rPr>
          <w:highlight w:val="green"/>
          <w:lang w:val="en-GB"/>
        </w:rPr>
        <w:t>and</w:t>
      </w:r>
      <w:r w:rsidRPr="00813A56">
        <w:rPr>
          <w:highlight w:val="green"/>
          <w:lang w:val="en-GB"/>
        </w:rPr>
        <w:t xml:space="preserve"> the </w:t>
      </w:r>
      <w:r w:rsidR="002A29B8">
        <w:rPr>
          <w:highlight w:val="green"/>
          <w:lang w:val="en-GB"/>
        </w:rPr>
        <w:t xml:space="preserve">TEI18 </w:t>
      </w:r>
      <w:r w:rsidRPr="00813A56">
        <w:rPr>
          <w:highlight w:val="green"/>
          <w:lang w:val="en-GB"/>
        </w:rPr>
        <w:t>CR work split in the WF [1</w:t>
      </w:r>
      <w:r w:rsidR="00C30F6A" w:rsidRPr="00813A56">
        <w:rPr>
          <w:highlight w:val="green"/>
          <w:lang w:val="en-GB"/>
        </w:rPr>
        <w:t>7</w:t>
      </w:r>
      <w:r w:rsidRPr="00813A56">
        <w:rPr>
          <w:highlight w:val="green"/>
          <w:lang w:val="en-GB"/>
        </w:rPr>
        <w:t>]</w:t>
      </w:r>
      <w:r w:rsidR="00AD56B8">
        <w:rPr>
          <w:highlight w:val="green"/>
          <w:lang w:val="en-GB"/>
        </w:rPr>
        <w:t xml:space="preserve"> w</w:t>
      </w:r>
      <w:r w:rsidR="002A29B8">
        <w:rPr>
          <w:highlight w:val="green"/>
          <w:lang w:val="en-GB"/>
        </w:rPr>
        <w:t>ere</w:t>
      </w:r>
      <w:r w:rsidR="00AD56B8">
        <w:rPr>
          <w:highlight w:val="green"/>
          <w:lang w:val="en-GB"/>
        </w:rPr>
        <w:t xml:space="preserve"> approved</w:t>
      </w:r>
      <w:r w:rsidRPr="00813A56">
        <w:rPr>
          <w:highlight w:val="green"/>
          <w:lang w:val="en-GB"/>
        </w:rPr>
        <w:t>.</w:t>
      </w:r>
      <w:r w:rsidR="002A29B8">
        <w:rPr>
          <w:highlight w:val="green"/>
          <w:lang w:val="en-GB"/>
        </w:rPr>
        <w:t xml:space="preserve">  </w:t>
      </w:r>
    </w:p>
    <w:p w14:paraId="4382F43B" w14:textId="77777777" w:rsidR="00AF118A" w:rsidRPr="00813A56" w:rsidRDefault="00AF118A" w:rsidP="00AF118A">
      <w:pPr>
        <w:rPr>
          <w:highlight w:val="green"/>
          <w:lang w:val="en-GB"/>
        </w:rPr>
      </w:pPr>
    </w:p>
    <w:p w14:paraId="68845575" w14:textId="7966EB5A" w:rsidR="00AF118A" w:rsidRPr="00813A56" w:rsidRDefault="00AF118A" w:rsidP="00AF118A">
      <w:pPr>
        <w:rPr>
          <w:b/>
          <w:bCs/>
          <w:highlight w:val="green"/>
          <w:u w:val="single"/>
          <w:lang w:val="en-GB"/>
        </w:rPr>
      </w:pPr>
      <w:r w:rsidRPr="00813A56">
        <w:rPr>
          <w:b/>
          <w:bCs/>
          <w:highlight w:val="green"/>
          <w:u w:val="single"/>
          <w:lang w:val="en-GB"/>
        </w:rPr>
        <w:t>RAN4#114 (</w:t>
      </w:r>
      <w:proofErr w:type="gramStart"/>
      <w:r w:rsidRPr="00813A56">
        <w:rPr>
          <w:b/>
          <w:bCs/>
          <w:highlight w:val="green"/>
          <w:u w:val="single"/>
          <w:lang w:val="en-GB"/>
        </w:rPr>
        <w:t>Feb,</w:t>
      </w:r>
      <w:proofErr w:type="gramEnd"/>
      <w:r w:rsidRPr="00813A56">
        <w:rPr>
          <w:b/>
          <w:bCs/>
          <w:highlight w:val="green"/>
          <w:u w:val="single"/>
          <w:lang w:val="en-GB"/>
        </w:rPr>
        <w:t xml:space="preserve"> 2025)</w:t>
      </w:r>
    </w:p>
    <w:p w14:paraId="4412604F" w14:textId="08BC123E" w:rsidR="00585AA3" w:rsidRPr="00813A56" w:rsidRDefault="00585AA3" w:rsidP="00585AA3">
      <w:pPr>
        <w:ind w:left="576"/>
        <w:rPr>
          <w:highlight w:val="green"/>
          <w:lang w:val="en-GB"/>
        </w:rPr>
      </w:pPr>
      <w:r w:rsidRPr="00813A56">
        <w:rPr>
          <w:b/>
          <w:bCs/>
          <w:highlight w:val="green"/>
          <w:lang w:val="en-GB"/>
        </w:rPr>
        <w:t>TEI18 CRs were agreed</w:t>
      </w:r>
      <w:r w:rsidRPr="00813A56">
        <w:rPr>
          <w:highlight w:val="green"/>
          <w:lang w:val="en-GB"/>
        </w:rPr>
        <w:t xml:space="preserve"> to</w:t>
      </w:r>
      <w:r w:rsidR="00EC23FF">
        <w:rPr>
          <w:highlight w:val="green"/>
          <w:lang w:val="en-GB"/>
        </w:rPr>
        <w:t xml:space="preserve"> in both Main and </w:t>
      </w:r>
      <w:proofErr w:type="spellStart"/>
      <w:r w:rsidR="00EC23FF">
        <w:rPr>
          <w:highlight w:val="green"/>
          <w:lang w:val="en-GB"/>
        </w:rPr>
        <w:t>BDaT</w:t>
      </w:r>
      <w:proofErr w:type="spellEnd"/>
      <w:r w:rsidR="00EC23FF">
        <w:rPr>
          <w:highlight w:val="green"/>
          <w:lang w:val="en-GB"/>
        </w:rPr>
        <w:t xml:space="preserve"> sessions</w:t>
      </w:r>
      <w:r w:rsidRPr="00813A56">
        <w:rPr>
          <w:highlight w:val="green"/>
          <w:lang w:val="en-GB"/>
        </w:rPr>
        <w:t>. An LS was sent to RAN WG2 [1</w:t>
      </w:r>
      <w:r w:rsidR="00C30F6A" w:rsidRPr="00813A56">
        <w:rPr>
          <w:highlight w:val="green"/>
          <w:lang w:val="en-GB"/>
        </w:rPr>
        <w:t>8</w:t>
      </w:r>
      <w:r w:rsidRPr="00813A56">
        <w:rPr>
          <w:highlight w:val="green"/>
          <w:lang w:val="en-GB"/>
        </w:rPr>
        <w:t>].</w:t>
      </w:r>
    </w:p>
    <w:p w14:paraId="7BF22034" w14:textId="77777777" w:rsidR="0055604E" w:rsidRPr="00813A56" w:rsidRDefault="0055604E" w:rsidP="009E338F">
      <w:pPr>
        <w:rPr>
          <w:highlight w:val="green"/>
          <w:lang w:val="en-GB"/>
        </w:rPr>
      </w:pPr>
    </w:p>
    <w:p w14:paraId="6675A545" w14:textId="52A8FE7B" w:rsidR="00585AA3" w:rsidRPr="00813A56" w:rsidRDefault="00585AA3" w:rsidP="00813A56">
      <w:pPr>
        <w:ind w:left="1440"/>
        <w:rPr>
          <w:i/>
          <w:iCs/>
          <w:u w:val="single"/>
          <w:lang w:val="en-GB"/>
        </w:rPr>
      </w:pPr>
      <w:r w:rsidRPr="00813A56">
        <w:rPr>
          <w:i/>
          <w:iCs/>
          <w:u w:val="single"/>
          <w:lang w:val="en-GB"/>
        </w:rPr>
        <w:t>RAN#107 (</w:t>
      </w:r>
      <w:proofErr w:type="gramStart"/>
      <w:r w:rsidRPr="00813A56">
        <w:rPr>
          <w:i/>
          <w:iCs/>
          <w:u w:val="single"/>
          <w:lang w:val="en-GB"/>
        </w:rPr>
        <w:t>Mar,</w:t>
      </w:r>
      <w:proofErr w:type="gramEnd"/>
      <w:r w:rsidRPr="00813A56">
        <w:rPr>
          <w:i/>
          <w:iCs/>
          <w:u w:val="single"/>
          <w:lang w:val="en-GB"/>
        </w:rPr>
        <w:t xml:space="preserve"> 2025)</w:t>
      </w:r>
    </w:p>
    <w:p w14:paraId="4A52414D" w14:textId="39524F6B" w:rsidR="00585AA3" w:rsidRPr="00813A56" w:rsidRDefault="009F13FF" w:rsidP="00813A56">
      <w:pPr>
        <w:ind w:left="2016"/>
        <w:rPr>
          <w:i/>
          <w:iCs/>
          <w:lang w:val="en-GB"/>
        </w:rPr>
      </w:pPr>
      <w:r w:rsidRPr="00813A56">
        <w:rPr>
          <w:i/>
          <w:iCs/>
          <w:lang w:val="en-GB"/>
        </w:rPr>
        <w:t xml:space="preserve">Cat-B TEI18 </w:t>
      </w:r>
      <w:r w:rsidR="004A5355" w:rsidRPr="00813A56">
        <w:rPr>
          <w:i/>
          <w:iCs/>
          <w:lang w:val="en-GB"/>
        </w:rPr>
        <w:t>CRs</w:t>
      </w:r>
      <w:r w:rsidR="00AD56B8">
        <w:rPr>
          <w:i/>
          <w:iCs/>
          <w:lang w:val="en-GB"/>
        </w:rPr>
        <w:t xml:space="preserve"> [4]</w:t>
      </w:r>
      <w:r w:rsidR="004A5355" w:rsidRPr="00813A56">
        <w:rPr>
          <w:i/>
          <w:iCs/>
          <w:lang w:val="en-GB"/>
        </w:rPr>
        <w:t xml:space="preserve"> </w:t>
      </w:r>
      <w:r w:rsidR="00585AA3" w:rsidRPr="00813A56">
        <w:rPr>
          <w:i/>
          <w:iCs/>
          <w:lang w:val="en-GB"/>
        </w:rPr>
        <w:t>were approved.</w:t>
      </w:r>
      <w:r w:rsidR="004A5355" w:rsidRPr="00813A56">
        <w:rPr>
          <w:i/>
          <w:iCs/>
          <w:lang w:val="en-GB"/>
        </w:rPr>
        <w:t xml:space="preserve"> </w:t>
      </w:r>
    </w:p>
    <w:p w14:paraId="080EBEB1" w14:textId="77777777" w:rsidR="00C82608" w:rsidRDefault="00C82608" w:rsidP="009F13FF">
      <w:pPr>
        <w:rPr>
          <w:lang w:val="en-GB"/>
        </w:rPr>
      </w:pPr>
    </w:p>
    <w:p w14:paraId="45A7C536" w14:textId="47C35BD7" w:rsidR="00C82608" w:rsidRPr="00813A56" w:rsidRDefault="00C82608" w:rsidP="00C82608">
      <w:pPr>
        <w:rPr>
          <w:u w:val="single"/>
          <w:lang w:val="en-GB"/>
        </w:rPr>
      </w:pPr>
      <w:r w:rsidRPr="00813A56">
        <w:rPr>
          <w:u w:val="single"/>
          <w:lang w:val="en-GB"/>
        </w:rPr>
        <w:t>RAN4#116 (</w:t>
      </w:r>
      <w:proofErr w:type="gramStart"/>
      <w:r w:rsidRPr="00813A56">
        <w:rPr>
          <w:u w:val="single"/>
          <w:lang w:val="en-GB"/>
        </w:rPr>
        <w:t>Aug,</w:t>
      </w:r>
      <w:proofErr w:type="gramEnd"/>
      <w:r w:rsidRPr="00813A56">
        <w:rPr>
          <w:u w:val="single"/>
          <w:lang w:val="en-GB"/>
        </w:rPr>
        <w:t xml:space="preserve"> 2025)</w:t>
      </w:r>
    </w:p>
    <w:p w14:paraId="7289B4BA" w14:textId="48900061" w:rsidR="00C121C7" w:rsidRDefault="00C82608" w:rsidP="00C82608">
      <w:pPr>
        <w:ind w:left="576"/>
        <w:rPr>
          <w:lang w:val="en-GB"/>
        </w:rPr>
      </w:pPr>
      <w:r>
        <w:rPr>
          <w:lang w:val="en-GB"/>
        </w:rPr>
        <w:t xml:space="preserve">CRs correcting the SAN </w:t>
      </w:r>
      <w:proofErr w:type="spellStart"/>
      <w:r w:rsidR="00D13E48">
        <w:rPr>
          <w:lang w:val="en-GB"/>
        </w:rPr>
        <w:t>R</w:t>
      </w:r>
      <w:r>
        <w:rPr>
          <w:lang w:val="en-GB"/>
        </w:rPr>
        <w:t>ef</w:t>
      </w:r>
      <w:r w:rsidR="00D13E48">
        <w:rPr>
          <w:lang w:val="en-GB"/>
        </w:rPr>
        <w:t>S</w:t>
      </w:r>
      <w:r>
        <w:rPr>
          <w:lang w:val="en-GB"/>
        </w:rPr>
        <w:t>ens</w:t>
      </w:r>
      <w:proofErr w:type="spellEnd"/>
      <w:r w:rsidR="009F13FF">
        <w:rPr>
          <w:lang w:val="en-GB"/>
        </w:rPr>
        <w:t xml:space="preserve"> values from previous TEI CRs</w:t>
      </w:r>
      <w:r w:rsidR="00D13E48">
        <w:rPr>
          <w:lang w:val="en-GB"/>
        </w:rPr>
        <w:t xml:space="preserve"> and replacing BS with SAN</w:t>
      </w:r>
      <w:r>
        <w:rPr>
          <w:lang w:val="en-GB"/>
        </w:rPr>
        <w:t xml:space="preserve"> were agreed to</w:t>
      </w:r>
      <w:r w:rsidR="00AD56B8">
        <w:rPr>
          <w:lang w:val="en-GB"/>
        </w:rPr>
        <w:t xml:space="preserve">. </w:t>
      </w:r>
      <w:r>
        <w:rPr>
          <w:lang w:val="en-GB"/>
        </w:rPr>
        <w:t>An LS [1</w:t>
      </w:r>
      <w:r w:rsidR="004901E3">
        <w:rPr>
          <w:lang w:val="en-GB"/>
        </w:rPr>
        <w:t>9</w:t>
      </w:r>
      <w:r>
        <w:rPr>
          <w:lang w:val="en-GB"/>
        </w:rPr>
        <w:t xml:space="preserve">] was received from RAN2 indicating 2 related CRs </w:t>
      </w:r>
      <w:r w:rsidR="00C121C7">
        <w:rPr>
          <w:lang w:val="en-GB"/>
        </w:rPr>
        <w:t xml:space="preserve">were </w:t>
      </w:r>
      <w:r w:rsidR="004901E3">
        <w:rPr>
          <w:lang w:val="en-GB"/>
        </w:rPr>
        <w:t>agreed to</w:t>
      </w:r>
      <w:r w:rsidR="002A29B8">
        <w:rPr>
          <w:lang w:val="en-GB"/>
        </w:rPr>
        <w:t>. They were approved by RAN plenary in</w:t>
      </w:r>
      <w:r w:rsidR="004901E3">
        <w:rPr>
          <w:lang w:val="en-GB"/>
        </w:rPr>
        <w:t xml:space="preserve"> [3]</w:t>
      </w:r>
      <w:r w:rsidR="00C121C7">
        <w:rPr>
          <w:lang w:val="en-GB"/>
        </w:rPr>
        <w:t xml:space="preserve">. </w:t>
      </w:r>
    </w:p>
    <w:p w14:paraId="590B55A9" w14:textId="77777777" w:rsidR="00EC23FF" w:rsidRDefault="00EC23FF" w:rsidP="00C82608">
      <w:pPr>
        <w:ind w:left="576"/>
        <w:rPr>
          <w:lang w:val="en-GB"/>
        </w:rPr>
      </w:pPr>
    </w:p>
    <w:p w14:paraId="591199E2" w14:textId="69539E7F" w:rsidR="00EC23FF" w:rsidRDefault="00EC23FF" w:rsidP="00C82608">
      <w:pPr>
        <w:ind w:left="576"/>
        <w:rPr>
          <w:lang w:val="en-GB"/>
        </w:rPr>
      </w:pPr>
      <w:r>
        <w:rPr>
          <w:lang w:val="en-GB"/>
        </w:rPr>
        <w:t xml:space="preserve">2 CRs [1,2] with corrections minor corrections to </w:t>
      </w:r>
      <w:proofErr w:type="spellStart"/>
      <w:r>
        <w:rPr>
          <w:lang w:val="en-GB"/>
        </w:rPr>
        <w:t>Demod</w:t>
      </w:r>
      <w:proofErr w:type="spellEnd"/>
      <w:r>
        <w:rPr>
          <w:lang w:val="en-GB"/>
        </w:rPr>
        <w:t xml:space="preserve"> clause</w:t>
      </w:r>
      <w:r w:rsidR="00C868D4">
        <w:rPr>
          <w:lang w:val="en-GB"/>
        </w:rPr>
        <w:t>s</w:t>
      </w:r>
      <w:r>
        <w:rPr>
          <w:lang w:val="en-GB"/>
        </w:rPr>
        <w:t xml:space="preserve"> to clarify applicability of requirements to both standalone and in-band operation were also agreed to.</w:t>
      </w:r>
    </w:p>
    <w:p w14:paraId="7B755E23" w14:textId="77777777" w:rsidR="0055604E" w:rsidRDefault="0055604E" w:rsidP="009E338F">
      <w:pPr>
        <w:rPr>
          <w:lang w:val="en-GB"/>
        </w:rPr>
      </w:pPr>
    </w:p>
    <w:p w14:paraId="448001BF" w14:textId="391920A1" w:rsidR="009F13FF" w:rsidRPr="00813A56" w:rsidRDefault="009F13FF" w:rsidP="00813A56">
      <w:pPr>
        <w:ind w:left="1440"/>
        <w:rPr>
          <w:i/>
          <w:iCs/>
          <w:u w:val="single"/>
          <w:lang w:val="en-GB"/>
        </w:rPr>
      </w:pPr>
      <w:r w:rsidRPr="00813A56">
        <w:rPr>
          <w:i/>
          <w:iCs/>
          <w:u w:val="single"/>
          <w:lang w:val="en-GB"/>
        </w:rPr>
        <w:t>RAN#109 (</w:t>
      </w:r>
      <w:proofErr w:type="spellStart"/>
      <w:r w:rsidRPr="00813A56">
        <w:rPr>
          <w:i/>
          <w:iCs/>
          <w:u w:val="single"/>
          <w:lang w:val="en-GB"/>
        </w:rPr>
        <w:t>Setp</w:t>
      </w:r>
      <w:proofErr w:type="spellEnd"/>
      <w:r w:rsidRPr="00813A56">
        <w:rPr>
          <w:i/>
          <w:iCs/>
          <w:u w:val="single"/>
          <w:lang w:val="en-GB"/>
        </w:rPr>
        <w:t>, 2025)</w:t>
      </w:r>
    </w:p>
    <w:p w14:paraId="294D8C4C" w14:textId="15307470" w:rsidR="004901E3" w:rsidRPr="00813A56" w:rsidRDefault="009F13FF" w:rsidP="00813A56">
      <w:pPr>
        <w:ind w:left="1440"/>
        <w:rPr>
          <w:i/>
          <w:iCs/>
          <w:lang w:val="en-GB"/>
        </w:rPr>
      </w:pPr>
      <w:r w:rsidRPr="00813A56">
        <w:rPr>
          <w:i/>
          <w:iCs/>
          <w:lang w:val="en-GB"/>
        </w:rPr>
        <w:tab/>
        <w:t>Cat-F/A TEI18</w:t>
      </w:r>
      <w:r w:rsidR="00EC23FF">
        <w:rPr>
          <w:i/>
          <w:iCs/>
          <w:lang w:val="en-GB"/>
        </w:rPr>
        <w:t xml:space="preserve"> [5] and </w:t>
      </w:r>
      <w:proofErr w:type="spellStart"/>
      <w:r w:rsidR="00EC23FF">
        <w:rPr>
          <w:i/>
          <w:iCs/>
          <w:lang w:val="en-GB"/>
        </w:rPr>
        <w:t>Demod</w:t>
      </w:r>
      <w:proofErr w:type="spellEnd"/>
      <w:r w:rsidRPr="00813A56">
        <w:rPr>
          <w:i/>
          <w:iCs/>
          <w:lang w:val="en-GB"/>
        </w:rPr>
        <w:t xml:space="preserve"> </w:t>
      </w:r>
      <w:r w:rsidR="00AD56B8">
        <w:rPr>
          <w:i/>
          <w:iCs/>
          <w:lang w:val="en-GB"/>
        </w:rPr>
        <w:t>CR</w:t>
      </w:r>
      <w:r w:rsidRPr="00813A56">
        <w:rPr>
          <w:i/>
          <w:iCs/>
          <w:lang w:val="en-GB"/>
        </w:rPr>
        <w:t xml:space="preserve"> were approved.</w:t>
      </w:r>
    </w:p>
    <w:p w14:paraId="2A9E6BF7" w14:textId="3EA74909" w:rsidR="004901E3" w:rsidRDefault="004901E3" w:rsidP="00067161">
      <w:pPr>
        <w:pStyle w:val="TF"/>
        <w:jc w:val="left"/>
        <w:rPr>
          <w:rFonts w:ascii="Calibri" w:eastAsia="Calibri" w:hAnsi="Calibri"/>
          <w:bCs/>
          <w:sz w:val="22"/>
          <w:szCs w:val="22"/>
        </w:rPr>
      </w:pPr>
    </w:p>
    <w:p w14:paraId="458ECDE1" w14:textId="038315A4" w:rsidR="008470F6" w:rsidRDefault="00BF4392" w:rsidP="00813A56">
      <w:pPr>
        <w:pStyle w:val="Heading2"/>
        <w:numPr>
          <w:ilvl w:val="0"/>
          <w:numId w:val="0"/>
        </w:numPr>
        <w:ind w:left="576" w:hanging="576"/>
      </w:pPr>
      <w:r>
        <w:t>2</w:t>
      </w:r>
      <w:r w:rsidR="00812647">
        <w:t>.</w:t>
      </w:r>
      <w:r w:rsidR="00812647">
        <w:tab/>
      </w:r>
      <w:r w:rsidR="00812647">
        <w:tab/>
      </w:r>
      <w:r w:rsidR="00BC1A9A">
        <w:t>R</w:t>
      </w:r>
      <w:r w:rsidR="00BC1A9A" w:rsidRPr="00BC1A9A">
        <w:t>eferences</w:t>
      </w:r>
    </w:p>
    <w:p w14:paraId="61EC02DC" w14:textId="62358A5E" w:rsidR="008470F6" w:rsidRDefault="008470F6" w:rsidP="00814C35">
      <w:pPr>
        <w:ind w:left="576" w:hanging="576"/>
      </w:pPr>
      <w:r>
        <w:t>[1]</w:t>
      </w:r>
      <w:r>
        <w:tab/>
        <w:t>R4-25</w:t>
      </w:r>
      <w:r w:rsidR="00227E62">
        <w:t>12683</w:t>
      </w:r>
      <w:r>
        <w:t>, Cat-F</w:t>
      </w:r>
      <w:r w:rsidR="00813A56">
        <w:t xml:space="preserve"> CR </w:t>
      </w:r>
    </w:p>
    <w:p w14:paraId="2795DDC8" w14:textId="67DA2C3D" w:rsidR="008470F6" w:rsidRDefault="008470F6" w:rsidP="00814C35">
      <w:pPr>
        <w:ind w:left="576" w:hanging="576"/>
      </w:pPr>
      <w:r>
        <w:t>[2]</w:t>
      </w:r>
      <w:r>
        <w:tab/>
        <w:t>R4-250912</w:t>
      </w:r>
      <w:r w:rsidR="00227E62">
        <w:t>4</w:t>
      </w:r>
      <w:r>
        <w:t>, Cat-A</w:t>
      </w:r>
    </w:p>
    <w:p w14:paraId="17B2DBEF" w14:textId="3EDA24FB" w:rsidR="008470F6" w:rsidRDefault="008470F6" w:rsidP="008470F6">
      <w:pPr>
        <w:ind w:left="576" w:hanging="576"/>
        <w:rPr>
          <w:lang w:val="en-GB"/>
        </w:rPr>
      </w:pPr>
      <w:r>
        <w:rPr>
          <w:lang w:val="en-GB"/>
        </w:rPr>
        <w:t>[3]</w:t>
      </w:r>
      <w:r>
        <w:rPr>
          <w:lang w:val="en-GB"/>
        </w:rPr>
        <w:tab/>
        <w:t>RP-251696, RAN2 CRs</w:t>
      </w:r>
    </w:p>
    <w:p w14:paraId="43AC13AD" w14:textId="3B4EDDB5" w:rsidR="008470F6" w:rsidRDefault="008470F6" w:rsidP="008470F6">
      <w:pPr>
        <w:ind w:left="576" w:hanging="576"/>
        <w:rPr>
          <w:lang w:val="en-GB"/>
        </w:rPr>
      </w:pPr>
      <w:r>
        <w:rPr>
          <w:lang w:val="en-GB"/>
        </w:rPr>
        <w:t>[4]</w:t>
      </w:r>
      <w:r>
        <w:rPr>
          <w:lang w:val="en-GB"/>
        </w:rPr>
        <w:tab/>
        <w:t>RP-250611, RAN4 CRs</w:t>
      </w:r>
    </w:p>
    <w:p w14:paraId="12DF07F9" w14:textId="2C76DC90" w:rsidR="008470F6" w:rsidRDefault="008470F6" w:rsidP="008470F6">
      <w:pPr>
        <w:ind w:left="576" w:hanging="576"/>
        <w:rPr>
          <w:lang w:val="en-GB"/>
        </w:rPr>
      </w:pPr>
      <w:r>
        <w:rPr>
          <w:lang w:val="en-GB"/>
        </w:rPr>
        <w:lastRenderedPageBreak/>
        <w:t>[5]</w:t>
      </w:r>
      <w:r>
        <w:rPr>
          <w:lang w:val="en-GB"/>
        </w:rPr>
        <w:tab/>
        <w:t>RP-252395, RAN4 CR</w:t>
      </w:r>
    </w:p>
    <w:p w14:paraId="75BA404D" w14:textId="7ED418CD" w:rsidR="0055604E" w:rsidRPr="004220E3" w:rsidRDefault="008470F6" w:rsidP="004220E3">
      <w:pPr>
        <w:ind w:left="576" w:hanging="576"/>
        <w:rPr>
          <w:lang w:val="en-GB"/>
        </w:rPr>
      </w:pPr>
      <w:r>
        <w:rPr>
          <w:lang w:val="en-GB"/>
        </w:rPr>
        <w:t>[6]</w:t>
      </w:r>
      <w:r w:rsidR="004220E3">
        <w:rPr>
          <w:lang w:val="en-GB"/>
        </w:rPr>
        <w:tab/>
      </w:r>
      <w:r w:rsidR="0055604E">
        <w:t>R4-2402931, Motivation for in-band and guard-band NB-IoT NTN with NR, Inmarsat, et. al.</w:t>
      </w:r>
    </w:p>
    <w:p w14:paraId="1188B9D9" w14:textId="5B6A8F9A" w:rsidR="006F375A" w:rsidRDefault="006F375A" w:rsidP="006F375A">
      <w:pPr>
        <w:ind w:left="576" w:hanging="576"/>
      </w:pPr>
      <w:r>
        <w:t>[</w:t>
      </w:r>
      <w:r w:rsidR="00C30F6A">
        <w:t>7</w:t>
      </w:r>
      <w:r>
        <w:t>]</w:t>
      </w:r>
      <w:r>
        <w:tab/>
      </w:r>
      <w:r w:rsidRPr="00814C35">
        <w:rPr>
          <w:lang w:val="en-GB"/>
        </w:rPr>
        <w:t>RP-</w:t>
      </w:r>
      <w:r>
        <w:rPr>
          <w:lang w:val="en-GB"/>
        </w:rPr>
        <w:t>240506</w:t>
      </w:r>
      <w:r w:rsidRPr="00814C35">
        <w:rPr>
          <w:lang w:val="en-GB"/>
        </w:rPr>
        <w:t xml:space="preserve">, </w:t>
      </w:r>
      <w:r>
        <w:rPr>
          <w:lang w:val="en-GB"/>
        </w:rPr>
        <w:t>MSS Satellite operator RAN4-led non-spectrum priorities for NTN evolution in Release 19, Inmarsat, et. al.</w:t>
      </w:r>
    </w:p>
    <w:p w14:paraId="7A32487F" w14:textId="2EA5BFD7" w:rsidR="00AD515D" w:rsidRDefault="00AD515D" w:rsidP="00814C35">
      <w:pPr>
        <w:ind w:left="576" w:hanging="576"/>
      </w:pPr>
      <w:r>
        <w:t>[</w:t>
      </w:r>
      <w:r w:rsidR="00C30F6A">
        <w:t>8</w:t>
      </w:r>
      <w:r>
        <w:t>]</w:t>
      </w:r>
      <w:r>
        <w:tab/>
        <w:t>R4-240870</w:t>
      </w:r>
      <w:r w:rsidR="006F375A">
        <w:t>8</w:t>
      </w:r>
      <w:r>
        <w:t xml:space="preserve">, (TEI18) CR to 36.102 In-band NB-IoT NTN deployment with NR from Release 18 [TEI_NTN], Inmarsat, et. al. </w:t>
      </w:r>
    </w:p>
    <w:p w14:paraId="3A1562AD" w14:textId="2A02BC2D" w:rsidR="00AD515D" w:rsidRDefault="00AD515D" w:rsidP="00814C35">
      <w:pPr>
        <w:ind w:left="576" w:hanging="576"/>
      </w:pPr>
      <w:r>
        <w:t>[</w:t>
      </w:r>
      <w:r w:rsidR="00C30F6A">
        <w:t>9</w:t>
      </w:r>
      <w:r>
        <w:t>]</w:t>
      </w:r>
      <w:r>
        <w:tab/>
        <w:t>R4-24087</w:t>
      </w:r>
      <w:r w:rsidR="006F375A">
        <w:t>10</w:t>
      </w:r>
      <w:r>
        <w:t>, (TEI18) CR to 36.102 In-band NB-IoT NTN deployment with NR from Release 18 [TEI_NTN], Inmarsat, et. al.</w:t>
      </w:r>
    </w:p>
    <w:p w14:paraId="5FBF4CAB" w14:textId="0EBD52E4" w:rsidR="008B5E8A" w:rsidRDefault="008B5E8A" w:rsidP="00814C35">
      <w:pPr>
        <w:ind w:left="576" w:hanging="576"/>
        <w:rPr>
          <w:lang w:val="en-GB"/>
        </w:rPr>
      </w:pPr>
      <w:r>
        <w:t>[</w:t>
      </w:r>
      <w:r w:rsidR="00C30F6A">
        <w:t>10</w:t>
      </w:r>
      <w:r>
        <w:t>]</w:t>
      </w:r>
      <w:r>
        <w:tab/>
      </w:r>
      <w:bookmarkStart w:id="1" w:name="_Ref178775453"/>
      <w:r w:rsidR="00814C35" w:rsidRPr="00814C35">
        <w:rPr>
          <w:lang w:val="en-GB"/>
        </w:rPr>
        <w:t>R</w:t>
      </w:r>
      <w:r w:rsidR="006B2BEF">
        <w:rPr>
          <w:lang w:val="en-GB"/>
        </w:rPr>
        <w:t>4-2412445</w:t>
      </w:r>
      <w:r w:rsidR="00814C35" w:rsidRPr="00814C35">
        <w:rPr>
          <w:lang w:val="en-GB"/>
        </w:rPr>
        <w:t xml:space="preserve">, </w:t>
      </w:r>
      <w:bookmarkEnd w:id="1"/>
      <w:r w:rsidR="006B2BEF">
        <w:rPr>
          <w:lang w:val="en-GB"/>
        </w:rPr>
        <w:t>(</w:t>
      </w:r>
      <w:proofErr w:type="spellStart"/>
      <w:r w:rsidR="006B2BEF">
        <w:rPr>
          <w:lang w:val="en-GB"/>
        </w:rPr>
        <w:t>LTE_NBIoT_eMTC_NTN_req</w:t>
      </w:r>
      <w:proofErr w:type="spellEnd"/>
      <w:r w:rsidR="006B2BEF">
        <w:rPr>
          <w:lang w:val="en-GB"/>
        </w:rPr>
        <w:t>-Core) CR to 36.102 In-band NB-IoT NTN deployment with NR</w:t>
      </w:r>
      <w:r w:rsidR="0055604E">
        <w:rPr>
          <w:lang w:val="en-GB"/>
        </w:rPr>
        <w:t>, RAN4#112, Inmarsat, et. al.</w:t>
      </w:r>
    </w:p>
    <w:p w14:paraId="42D0043F" w14:textId="7157F0CB" w:rsidR="00855699" w:rsidRDefault="00855699" w:rsidP="00814C35">
      <w:pPr>
        <w:ind w:left="576" w:hanging="576"/>
        <w:rPr>
          <w:lang w:val="en-GB"/>
        </w:rPr>
      </w:pPr>
      <w:r>
        <w:rPr>
          <w:lang w:val="en-GB"/>
        </w:rPr>
        <w:t>[</w:t>
      </w:r>
      <w:r w:rsidR="00C30F6A">
        <w:rPr>
          <w:lang w:val="en-GB"/>
        </w:rPr>
        <w:t>11</w:t>
      </w:r>
      <w:r w:rsidR="00542F18">
        <w:rPr>
          <w:lang w:val="en-GB"/>
        </w:rPr>
        <w:t>]</w:t>
      </w:r>
      <w:r>
        <w:rPr>
          <w:lang w:val="en-GB"/>
        </w:rPr>
        <w:tab/>
        <w:t>R4-231</w:t>
      </w:r>
      <w:r w:rsidR="006B2BEF">
        <w:rPr>
          <w:lang w:val="en-GB"/>
        </w:rPr>
        <w:t>2450</w:t>
      </w:r>
      <w:r>
        <w:rPr>
          <w:lang w:val="en-GB"/>
        </w:rPr>
        <w:t xml:space="preserve">, </w:t>
      </w:r>
      <w:r w:rsidR="006B2BEF">
        <w:rPr>
          <w:lang w:val="en-GB"/>
        </w:rPr>
        <w:t>(</w:t>
      </w:r>
      <w:proofErr w:type="spellStart"/>
      <w:r w:rsidR="006B2BEF">
        <w:rPr>
          <w:lang w:val="en-GB"/>
        </w:rPr>
        <w:t>LTE_NBIoT_eMTC_NTN_req</w:t>
      </w:r>
      <w:proofErr w:type="spellEnd"/>
      <w:r w:rsidR="006B2BEF">
        <w:rPr>
          <w:lang w:val="en-GB"/>
        </w:rPr>
        <w:t>-Core) CR to 36.102 In-band NB-IoT NTN deployment with NR</w:t>
      </w:r>
      <w:r w:rsidR="0055604E">
        <w:rPr>
          <w:lang w:val="en-GB"/>
        </w:rPr>
        <w:t>, RAN4#112, Inmarsat, et. al.</w:t>
      </w:r>
    </w:p>
    <w:p w14:paraId="25BAE4BB" w14:textId="5D09E3D7" w:rsidR="00F410BE" w:rsidRDefault="00F410BE" w:rsidP="00814C35">
      <w:pPr>
        <w:ind w:left="576" w:hanging="576"/>
        <w:rPr>
          <w:lang w:val="en-GB"/>
        </w:rPr>
      </w:pPr>
      <w:r>
        <w:rPr>
          <w:lang w:val="en-GB"/>
        </w:rPr>
        <w:t>[</w:t>
      </w:r>
      <w:r w:rsidR="00C30F6A">
        <w:rPr>
          <w:lang w:val="en-GB"/>
        </w:rPr>
        <w:t>12</w:t>
      </w:r>
      <w:r>
        <w:rPr>
          <w:lang w:val="en-GB"/>
        </w:rPr>
        <w:t>]</w:t>
      </w:r>
      <w:r>
        <w:rPr>
          <w:lang w:val="en-GB"/>
        </w:rPr>
        <w:tab/>
        <w:t xml:space="preserve">R4-2415461, On </w:t>
      </w:r>
      <w:proofErr w:type="spellStart"/>
      <w:r>
        <w:rPr>
          <w:lang w:val="en-GB"/>
        </w:rPr>
        <w:t>inband</w:t>
      </w:r>
      <w:proofErr w:type="spellEnd"/>
      <w:r>
        <w:rPr>
          <w:lang w:val="en-GB"/>
        </w:rPr>
        <w:t xml:space="preserve"> deployment of NTN NB-IoT in NR carrier, Ericsson</w:t>
      </w:r>
    </w:p>
    <w:p w14:paraId="34B78C3B" w14:textId="49FA21E0" w:rsidR="00855699" w:rsidRDefault="00855699" w:rsidP="00855699">
      <w:pPr>
        <w:ind w:left="576" w:hanging="576"/>
        <w:rPr>
          <w:lang w:val="en-GB"/>
        </w:rPr>
      </w:pPr>
      <w:r>
        <w:rPr>
          <w:lang w:val="en-GB"/>
        </w:rPr>
        <w:t>[</w:t>
      </w:r>
      <w:r w:rsidR="00C30F6A">
        <w:rPr>
          <w:lang w:val="en-GB"/>
        </w:rPr>
        <w:t>13</w:t>
      </w:r>
      <w:r>
        <w:rPr>
          <w:lang w:val="en-GB"/>
        </w:rPr>
        <w:t>]</w:t>
      </w:r>
      <w:r>
        <w:rPr>
          <w:lang w:val="en-GB"/>
        </w:rPr>
        <w:tab/>
      </w:r>
      <w:r w:rsidR="00F410BE">
        <w:rPr>
          <w:lang w:val="en-GB"/>
        </w:rPr>
        <w:t>R4-2416114</w:t>
      </w:r>
      <w:r>
        <w:rPr>
          <w:lang w:val="en-GB"/>
        </w:rPr>
        <w:t xml:space="preserve">, </w:t>
      </w:r>
      <w:r w:rsidR="00F410BE">
        <w:rPr>
          <w:lang w:val="en-GB"/>
        </w:rPr>
        <w:t>(TEI18) Draft CR to 36.102 in-band NB-IoT NTN deployment with NR [</w:t>
      </w:r>
      <w:proofErr w:type="spellStart"/>
      <w:r w:rsidR="00F410BE">
        <w:rPr>
          <w:lang w:val="en-GB"/>
        </w:rPr>
        <w:t>LTE_NBIoT_eMTC_NTN_req</w:t>
      </w:r>
      <w:proofErr w:type="spellEnd"/>
      <w:r w:rsidR="00F410BE">
        <w:rPr>
          <w:lang w:val="en-GB"/>
        </w:rPr>
        <w:t xml:space="preserve">-Core], </w:t>
      </w:r>
      <w:proofErr w:type="spellStart"/>
      <w:r w:rsidR="00F410BE">
        <w:rPr>
          <w:lang w:val="en-GB"/>
        </w:rPr>
        <w:t>Mediatek</w:t>
      </w:r>
      <w:proofErr w:type="spellEnd"/>
      <w:r w:rsidR="00F410BE">
        <w:rPr>
          <w:lang w:val="en-GB"/>
        </w:rPr>
        <w:t xml:space="preserve"> India Technology </w:t>
      </w:r>
      <w:proofErr w:type="spellStart"/>
      <w:r w:rsidR="00F410BE">
        <w:rPr>
          <w:lang w:val="en-GB"/>
        </w:rPr>
        <w:t>Pvt.</w:t>
      </w:r>
      <w:proofErr w:type="spellEnd"/>
    </w:p>
    <w:p w14:paraId="12E374CD" w14:textId="5372C469" w:rsidR="00423466" w:rsidRDefault="00F410BE" w:rsidP="00855699">
      <w:pPr>
        <w:ind w:left="576" w:hanging="576"/>
        <w:rPr>
          <w:lang w:val="en-GB"/>
        </w:rPr>
      </w:pPr>
      <w:r>
        <w:rPr>
          <w:lang w:val="en-GB"/>
        </w:rPr>
        <w:t>[</w:t>
      </w:r>
      <w:r w:rsidR="00C30F6A">
        <w:rPr>
          <w:lang w:val="en-GB"/>
        </w:rPr>
        <w:t>14</w:t>
      </w:r>
      <w:r>
        <w:rPr>
          <w:lang w:val="en-GB"/>
        </w:rPr>
        <w:t>]</w:t>
      </w:r>
      <w:r>
        <w:rPr>
          <w:lang w:val="en-GB"/>
        </w:rPr>
        <w:tab/>
        <w:t xml:space="preserve">R4-2417184, WF for NTN NB-IoT </w:t>
      </w:r>
      <w:proofErr w:type="spellStart"/>
      <w:r>
        <w:rPr>
          <w:lang w:val="en-GB"/>
        </w:rPr>
        <w:t>Inband</w:t>
      </w:r>
      <w:proofErr w:type="spellEnd"/>
      <w:r>
        <w:rPr>
          <w:lang w:val="en-GB"/>
        </w:rPr>
        <w:t xml:space="preserve"> operation, Ericsson</w:t>
      </w:r>
    </w:p>
    <w:p w14:paraId="700E0720" w14:textId="2875F36A" w:rsidR="00423466" w:rsidRDefault="00423466" w:rsidP="00855699">
      <w:pPr>
        <w:ind w:left="576" w:hanging="576"/>
        <w:rPr>
          <w:lang w:val="en-GB"/>
        </w:rPr>
      </w:pPr>
      <w:r>
        <w:rPr>
          <w:lang w:val="en-GB"/>
        </w:rPr>
        <w:t>[1</w:t>
      </w:r>
      <w:r w:rsidR="00C30F6A">
        <w:rPr>
          <w:lang w:val="en-GB"/>
        </w:rPr>
        <w:t>5</w:t>
      </w:r>
      <w:r>
        <w:rPr>
          <w:lang w:val="en-GB"/>
        </w:rPr>
        <w:t>]</w:t>
      </w:r>
      <w:r>
        <w:rPr>
          <w:lang w:val="en-GB"/>
        </w:rPr>
        <w:tab/>
        <w:t>R4-2419489, On in-band deployment of NTN NB-IoT in NR carrier</w:t>
      </w:r>
      <w:r w:rsidR="00585AA3">
        <w:rPr>
          <w:lang w:val="en-GB"/>
        </w:rPr>
        <w:t>, Ericsson</w:t>
      </w:r>
    </w:p>
    <w:p w14:paraId="3AE5E8A0" w14:textId="5D5E6B8C" w:rsidR="00423466" w:rsidRDefault="00423466" w:rsidP="00855699">
      <w:pPr>
        <w:ind w:left="576" w:hanging="576"/>
        <w:rPr>
          <w:lang w:val="en-GB"/>
        </w:rPr>
      </w:pPr>
      <w:r>
        <w:rPr>
          <w:lang w:val="en-GB"/>
        </w:rPr>
        <w:t>[1</w:t>
      </w:r>
      <w:r w:rsidR="00C30F6A">
        <w:rPr>
          <w:lang w:val="en-GB"/>
        </w:rPr>
        <w:t>6</w:t>
      </w:r>
      <w:r>
        <w:rPr>
          <w:lang w:val="en-GB"/>
        </w:rPr>
        <w:t>]</w:t>
      </w:r>
      <w:r>
        <w:rPr>
          <w:lang w:val="en-GB"/>
        </w:rPr>
        <w:tab/>
        <w:t xml:space="preserve">R4-2419537, </w:t>
      </w:r>
      <w:r w:rsidR="00585AA3">
        <w:rPr>
          <w:lang w:val="en-GB"/>
        </w:rPr>
        <w:t>On NTN NB-IoT in-band operation in NR, Qualcomm</w:t>
      </w:r>
    </w:p>
    <w:p w14:paraId="0FE8E82F" w14:textId="36A1BB11" w:rsidR="00F410BE" w:rsidRDefault="00423466" w:rsidP="00855699">
      <w:pPr>
        <w:ind w:left="576" w:hanging="576"/>
        <w:rPr>
          <w:lang w:val="en-GB"/>
        </w:rPr>
      </w:pPr>
      <w:r>
        <w:rPr>
          <w:lang w:val="en-GB"/>
        </w:rPr>
        <w:t>[1</w:t>
      </w:r>
      <w:r w:rsidR="00C30F6A">
        <w:rPr>
          <w:lang w:val="en-GB"/>
        </w:rPr>
        <w:t>7</w:t>
      </w:r>
      <w:r>
        <w:rPr>
          <w:lang w:val="en-GB"/>
        </w:rPr>
        <w:t>]</w:t>
      </w:r>
      <w:r>
        <w:rPr>
          <w:lang w:val="en-GB"/>
        </w:rPr>
        <w:tab/>
      </w:r>
      <w:r w:rsidR="002A29B8">
        <w:rPr>
          <w:lang w:val="en-GB"/>
        </w:rPr>
        <w:t>R4-2420509</w:t>
      </w:r>
      <w:r w:rsidR="00D13E48">
        <w:rPr>
          <w:lang w:val="en-GB"/>
        </w:rPr>
        <w:t xml:space="preserve">, </w:t>
      </w:r>
      <w:r>
        <w:rPr>
          <w:lang w:val="en-GB"/>
        </w:rPr>
        <w:t>WF on NB-IoT NTN IB/GB operation, EchoStar</w:t>
      </w:r>
      <w:r w:rsidR="00F410BE">
        <w:rPr>
          <w:lang w:val="en-GB"/>
        </w:rPr>
        <w:tab/>
      </w:r>
    </w:p>
    <w:p w14:paraId="126E9932" w14:textId="43E323EA" w:rsidR="004A5355" w:rsidRDefault="00855699" w:rsidP="00C30F6A">
      <w:pPr>
        <w:ind w:left="576" w:hanging="576"/>
        <w:rPr>
          <w:lang w:val="en-GB"/>
        </w:rPr>
      </w:pPr>
      <w:r>
        <w:rPr>
          <w:lang w:val="en-GB"/>
        </w:rPr>
        <w:t>[</w:t>
      </w:r>
      <w:r w:rsidR="00585AA3">
        <w:rPr>
          <w:lang w:val="en-GB"/>
        </w:rPr>
        <w:t>1</w:t>
      </w:r>
      <w:r w:rsidR="00C30F6A">
        <w:rPr>
          <w:lang w:val="en-GB"/>
        </w:rPr>
        <w:t>8</w:t>
      </w:r>
      <w:r>
        <w:rPr>
          <w:lang w:val="en-GB"/>
        </w:rPr>
        <w:t>]</w:t>
      </w:r>
      <w:r>
        <w:rPr>
          <w:lang w:val="en-GB"/>
        </w:rPr>
        <w:tab/>
      </w:r>
      <w:r w:rsidR="00585AA3">
        <w:rPr>
          <w:lang w:val="en-GB"/>
        </w:rPr>
        <w:t>R4-2503035, LS on NR NB-IoT in-band operation</w:t>
      </w:r>
      <w:r w:rsidR="00814C35">
        <w:rPr>
          <w:lang w:val="en-GB"/>
        </w:rPr>
        <w:tab/>
      </w:r>
    </w:p>
    <w:p w14:paraId="0602CE6D" w14:textId="519418C3" w:rsidR="00AB1A82" w:rsidRPr="004901E3" w:rsidRDefault="004A5355" w:rsidP="004901E3">
      <w:pPr>
        <w:ind w:left="576" w:hanging="576"/>
        <w:rPr>
          <w:lang w:val="en-GB"/>
        </w:rPr>
      </w:pPr>
      <w:r>
        <w:rPr>
          <w:lang w:val="en-GB"/>
        </w:rPr>
        <w:t>[1</w:t>
      </w:r>
      <w:r w:rsidR="004901E3">
        <w:rPr>
          <w:lang w:val="en-GB"/>
        </w:rPr>
        <w:t>9</w:t>
      </w:r>
      <w:r>
        <w:rPr>
          <w:lang w:val="en-GB"/>
        </w:rPr>
        <w:t>]</w:t>
      </w:r>
      <w:r>
        <w:rPr>
          <w:lang w:val="en-GB"/>
        </w:rPr>
        <w:tab/>
        <w:t>R4-2508744, LS on NB-IoT NTN operating in NR NTN in-band</w:t>
      </w:r>
    </w:p>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ADE33" w14:textId="77777777" w:rsidR="009A556C" w:rsidRDefault="009A556C" w:rsidP="00DB5EAC">
      <w:r>
        <w:separator/>
      </w:r>
    </w:p>
  </w:endnote>
  <w:endnote w:type="continuationSeparator" w:id="0">
    <w:p w14:paraId="39DE0D77" w14:textId="77777777" w:rsidR="009A556C" w:rsidRDefault="009A556C"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E270" w14:textId="77777777" w:rsidR="009A556C" w:rsidRDefault="009A556C" w:rsidP="00DB5EAC">
      <w:r>
        <w:separator/>
      </w:r>
    </w:p>
  </w:footnote>
  <w:footnote w:type="continuationSeparator" w:id="0">
    <w:p w14:paraId="5E73F115" w14:textId="77777777" w:rsidR="009A556C" w:rsidRDefault="009A556C"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47E"/>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E5B0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2CFF"/>
    <w:rsid w:val="001A36F3"/>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0B"/>
    <w:rsid w:val="00202762"/>
    <w:rsid w:val="00205EE5"/>
    <w:rsid w:val="002114CB"/>
    <w:rsid w:val="00211E55"/>
    <w:rsid w:val="00215120"/>
    <w:rsid w:val="00215183"/>
    <w:rsid w:val="002155D9"/>
    <w:rsid w:val="00222759"/>
    <w:rsid w:val="002229F3"/>
    <w:rsid w:val="00222DC4"/>
    <w:rsid w:val="00223DDE"/>
    <w:rsid w:val="00225503"/>
    <w:rsid w:val="0022621A"/>
    <w:rsid w:val="00227E62"/>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29B8"/>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CF6"/>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148"/>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5FA"/>
    <w:rsid w:val="003E2A0F"/>
    <w:rsid w:val="003E33C1"/>
    <w:rsid w:val="003E3D4E"/>
    <w:rsid w:val="003E69D2"/>
    <w:rsid w:val="003E7283"/>
    <w:rsid w:val="003E7C27"/>
    <w:rsid w:val="003F1A4D"/>
    <w:rsid w:val="003F1A6E"/>
    <w:rsid w:val="003F204B"/>
    <w:rsid w:val="003F2660"/>
    <w:rsid w:val="003F4153"/>
    <w:rsid w:val="003F4C36"/>
    <w:rsid w:val="003F60B6"/>
    <w:rsid w:val="003F7717"/>
    <w:rsid w:val="003F7F4F"/>
    <w:rsid w:val="00400C2C"/>
    <w:rsid w:val="004031D7"/>
    <w:rsid w:val="004065EF"/>
    <w:rsid w:val="00411A70"/>
    <w:rsid w:val="00412C16"/>
    <w:rsid w:val="004150AD"/>
    <w:rsid w:val="004211A9"/>
    <w:rsid w:val="004220E3"/>
    <w:rsid w:val="004223E4"/>
    <w:rsid w:val="004226CF"/>
    <w:rsid w:val="00423466"/>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01E3"/>
    <w:rsid w:val="004920F4"/>
    <w:rsid w:val="004920FB"/>
    <w:rsid w:val="004924F7"/>
    <w:rsid w:val="004927EC"/>
    <w:rsid w:val="004941A1"/>
    <w:rsid w:val="004A1D15"/>
    <w:rsid w:val="004A2B72"/>
    <w:rsid w:val="004A5212"/>
    <w:rsid w:val="004A5355"/>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2F18"/>
    <w:rsid w:val="005438B1"/>
    <w:rsid w:val="005448B8"/>
    <w:rsid w:val="00544CE3"/>
    <w:rsid w:val="0054701A"/>
    <w:rsid w:val="00547737"/>
    <w:rsid w:val="00550474"/>
    <w:rsid w:val="00550E02"/>
    <w:rsid w:val="00551AE5"/>
    <w:rsid w:val="0055337C"/>
    <w:rsid w:val="005544B8"/>
    <w:rsid w:val="0055453E"/>
    <w:rsid w:val="005548F7"/>
    <w:rsid w:val="0055604E"/>
    <w:rsid w:val="00561DD3"/>
    <w:rsid w:val="0056211A"/>
    <w:rsid w:val="00562536"/>
    <w:rsid w:val="00562EC0"/>
    <w:rsid w:val="00566A3A"/>
    <w:rsid w:val="00567DA2"/>
    <w:rsid w:val="0057204F"/>
    <w:rsid w:val="005737C2"/>
    <w:rsid w:val="005746C0"/>
    <w:rsid w:val="00574896"/>
    <w:rsid w:val="005826CB"/>
    <w:rsid w:val="00583C91"/>
    <w:rsid w:val="00584EF6"/>
    <w:rsid w:val="00585AA3"/>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009"/>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118"/>
    <w:rsid w:val="006A6A68"/>
    <w:rsid w:val="006A73CA"/>
    <w:rsid w:val="006B037C"/>
    <w:rsid w:val="006B26E9"/>
    <w:rsid w:val="006B2BEF"/>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75A"/>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6E6"/>
    <w:rsid w:val="00773024"/>
    <w:rsid w:val="0077434F"/>
    <w:rsid w:val="00774C3B"/>
    <w:rsid w:val="00774E63"/>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A56"/>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0F6"/>
    <w:rsid w:val="008472CF"/>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5492"/>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44D9"/>
    <w:rsid w:val="00994B9C"/>
    <w:rsid w:val="00994FAE"/>
    <w:rsid w:val="00996F79"/>
    <w:rsid w:val="009A252C"/>
    <w:rsid w:val="009A2AF8"/>
    <w:rsid w:val="009A3A31"/>
    <w:rsid w:val="009A4A68"/>
    <w:rsid w:val="009A556C"/>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13FF"/>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15D"/>
    <w:rsid w:val="00AD56B8"/>
    <w:rsid w:val="00AD57BD"/>
    <w:rsid w:val="00AD749C"/>
    <w:rsid w:val="00AD76EF"/>
    <w:rsid w:val="00AD7A3C"/>
    <w:rsid w:val="00AE151C"/>
    <w:rsid w:val="00AE2086"/>
    <w:rsid w:val="00AE38BE"/>
    <w:rsid w:val="00AE58C2"/>
    <w:rsid w:val="00AE5B8D"/>
    <w:rsid w:val="00AF118A"/>
    <w:rsid w:val="00AF39AC"/>
    <w:rsid w:val="00AF3A04"/>
    <w:rsid w:val="00AF3EA8"/>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0B47"/>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392"/>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1C7"/>
    <w:rsid w:val="00C12D1B"/>
    <w:rsid w:val="00C15CE4"/>
    <w:rsid w:val="00C178AC"/>
    <w:rsid w:val="00C179A6"/>
    <w:rsid w:val="00C2156D"/>
    <w:rsid w:val="00C24292"/>
    <w:rsid w:val="00C24298"/>
    <w:rsid w:val="00C244BB"/>
    <w:rsid w:val="00C24B85"/>
    <w:rsid w:val="00C25579"/>
    <w:rsid w:val="00C25804"/>
    <w:rsid w:val="00C273F4"/>
    <w:rsid w:val="00C30F6A"/>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2608"/>
    <w:rsid w:val="00C848D7"/>
    <w:rsid w:val="00C868D4"/>
    <w:rsid w:val="00C91309"/>
    <w:rsid w:val="00C93848"/>
    <w:rsid w:val="00C94B0C"/>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94D"/>
    <w:rsid w:val="00CF3CEE"/>
    <w:rsid w:val="00CF42F7"/>
    <w:rsid w:val="00CF452E"/>
    <w:rsid w:val="00CF46DF"/>
    <w:rsid w:val="00CF4D3C"/>
    <w:rsid w:val="00CF5157"/>
    <w:rsid w:val="00CF5704"/>
    <w:rsid w:val="00CF5A5C"/>
    <w:rsid w:val="00CF7CE3"/>
    <w:rsid w:val="00D00B28"/>
    <w:rsid w:val="00D01CB6"/>
    <w:rsid w:val="00D020D1"/>
    <w:rsid w:val="00D02935"/>
    <w:rsid w:val="00D02F59"/>
    <w:rsid w:val="00D04012"/>
    <w:rsid w:val="00D05212"/>
    <w:rsid w:val="00D05BAD"/>
    <w:rsid w:val="00D066A5"/>
    <w:rsid w:val="00D07C64"/>
    <w:rsid w:val="00D10CA5"/>
    <w:rsid w:val="00D1307D"/>
    <w:rsid w:val="00D13E48"/>
    <w:rsid w:val="00D14360"/>
    <w:rsid w:val="00D1447B"/>
    <w:rsid w:val="00D15F3F"/>
    <w:rsid w:val="00D16562"/>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3FF"/>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EBD"/>
    <w:rsid w:val="00EE6345"/>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0D04"/>
    <w:rsid w:val="00F116C5"/>
    <w:rsid w:val="00F12B1C"/>
    <w:rsid w:val="00F1378F"/>
    <w:rsid w:val="00F145D6"/>
    <w:rsid w:val="00F1569A"/>
    <w:rsid w:val="00F175F4"/>
    <w:rsid w:val="00F202B5"/>
    <w:rsid w:val="00F2170F"/>
    <w:rsid w:val="00F2214E"/>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40072"/>
    <w:rsid w:val="00F40454"/>
    <w:rsid w:val="00F40892"/>
    <w:rsid w:val="00F40CAE"/>
    <w:rsid w:val="00F410B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3</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11</cp:revision>
  <cp:lastPrinted>2018-01-03T23:25:00Z</cp:lastPrinted>
  <dcterms:created xsi:type="dcterms:W3CDTF">2025-11-06T23:39:00Z</dcterms:created>
  <dcterms:modified xsi:type="dcterms:W3CDTF">2025-11-07T22:24:00Z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