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209B" w14:textId="2ECD3852" w:rsidR="00390738" w:rsidRPr="002B516C" w:rsidRDefault="00390738" w:rsidP="00390738">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Pr>
          <w:rFonts w:ascii="Arial" w:eastAsia="MS Mincho" w:hAnsi="Arial" w:cs="Arial"/>
          <w:b/>
          <w:sz w:val="24"/>
        </w:rPr>
        <w:t>1</w:t>
      </w:r>
      <w:r>
        <w:rPr>
          <w:rFonts w:ascii="Arial" w:eastAsia="PMingLiU" w:hAnsi="Arial" w:cs="Arial"/>
          <w:b/>
          <w:sz w:val="24"/>
          <w:lang w:eastAsia="zh-TW"/>
        </w:rPr>
        <w:t>6bis</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b/>
          <w:sz w:val="24"/>
        </w:rPr>
        <w:tab/>
      </w:r>
      <w:r w:rsidR="00025F5D">
        <w:rPr>
          <w:rFonts w:ascii="Arial" w:hAnsi="Arial"/>
          <w:b/>
          <w:sz w:val="24"/>
        </w:rPr>
        <w:t>R4-2515075</w:t>
      </w:r>
      <w:r>
        <w:rPr>
          <w:rFonts w:ascii="Arial" w:eastAsia="MS Mincho" w:hAnsi="Arial" w:cs="Arial"/>
          <w:b/>
          <w:sz w:val="24"/>
        </w:rPr>
        <w:tab/>
        <w:t xml:space="preserve">           </w:t>
      </w:r>
      <w:r>
        <w:rPr>
          <w:rFonts w:ascii="Arial" w:eastAsia="PMingLiU" w:hAnsi="Arial" w:cs="Arial" w:hint="eastAsia"/>
          <w:b/>
          <w:sz w:val="24"/>
          <w:lang w:eastAsia="zh-TW"/>
        </w:rPr>
        <w:t xml:space="preserve">     </w:t>
      </w:r>
      <w:r>
        <w:rPr>
          <w:rFonts w:ascii="Arial" w:eastAsia="PMingLiU" w:hAnsi="Arial" w:cs="Arial"/>
          <w:b/>
          <w:sz w:val="24"/>
          <w:lang w:eastAsia="zh-TW"/>
        </w:rPr>
        <w:t xml:space="preserve"> </w:t>
      </w:r>
      <w:r>
        <w:rPr>
          <w:rFonts w:ascii="Arial" w:eastAsia="PMingLiU" w:hAnsi="Arial" w:cs="Arial" w:hint="eastAsia"/>
          <w:b/>
          <w:sz w:val="24"/>
          <w:lang w:eastAsia="zh-TW"/>
        </w:rPr>
        <w:t xml:space="preserve">   </w:t>
      </w:r>
      <w:r>
        <w:rPr>
          <w:rFonts w:ascii="Arial" w:eastAsia="PMingLiU" w:hAnsi="Arial" w:cs="Arial"/>
          <w:b/>
          <w:sz w:val="24"/>
          <w:lang w:eastAsia="zh-TW"/>
        </w:rPr>
        <w:t xml:space="preserve">     </w:t>
      </w:r>
    </w:p>
    <w:p w14:paraId="241388FE" w14:textId="77777777" w:rsidR="00390738" w:rsidRPr="008B21D5" w:rsidRDefault="00390738" w:rsidP="00390738">
      <w:pPr>
        <w:pStyle w:val="Header"/>
        <w:keepNext/>
        <w:tabs>
          <w:tab w:val="right" w:pos="9781"/>
          <w:tab w:val="right" w:pos="13323"/>
        </w:tabs>
        <w:spacing w:before="60" w:after="60"/>
        <w:outlineLvl w:val="0"/>
        <w:rPr>
          <w:rFonts w:eastAsia="PMingLiU" w:cs="Arial"/>
          <w:sz w:val="24"/>
          <w:szCs w:val="24"/>
          <w:lang w:eastAsia="zh-TW"/>
        </w:rPr>
      </w:pPr>
      <w:r w:rsidRPr="00161E13">
        <w:rPr>
          <w:rFonts w:eastAsia="PMingLiU" w:cs="Arial"/>
          <w:sz w:val="24"/>
          <w:szCs w:val="24"/>
          <w:lang w:eastAsia="zh-TW"/>
        </w:rPr>
        <w:t>Prague, Czech Republic, Oct. 13-17, 2025</w:t>
      </w:r>
    </w:p>
    <w:p w14:paraId="200A9B11" w14:textId="77777777" w:rsidR="009A08FB" w:rsidRDefault="009A08FB" w:rsidP="00E61455">
      <w:pPr>
        <w:tabs>
          <w:tab w:val="left" w:pos="1985"/>
        </w:tabs>
        <w:jc w:val="both"/>
        <w:rPr>
          <w:rFonts w:ascii="Arial" w:hAnsi="Arial" w:cs="Arial"/>
          <w:b/>
          <w:sz w:val="22"/>
        </w:rPr>
      </w:pPr>
    </w:p>
    <w:p w14:paraId="1226C057" w14:textId="11A48A77" w:rsidR="00E61455" w:rsidRPr="001B4A45"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474DA" w:rsidRPr="003474DA">
        <w:rPr>
          <w:rFonts w:ascii="Arial" w:hAnsi="Arial" w:cs="Arial"/>
          <w:sz w:val="22"/>
          <w:lang w:eastAsia="zh-CN"/>
        </w:rPr>
        <w:t>Way Forward for [116bis][305] NR_BS_RF_Part1_SE_CLTA</w:t>
      </w:r>
    </w:p>
    <w:p w14:paraId="73AD8CE3" w14:textId="0FE8812A" w:rsidR="00E61455" w:rsidRPr="001B4A45" w:rsidRDefault="00E61455" w:rsidP="00E61455">
      <w:pPr>
        <w:tabs>
          <w:tab w:val="left" w:pos="1985"/>
        </w:tabs>
        <w:jc w:val="both"/>
        <w:rPr>
          <w:rFonts w:ascii="Arial" w:hAnsi="Arial" w:cs="Arial"/>
          <w:sz w:val="22"/>
          <w:lang w:eastAsia="zh-CN"/>
        </w:rPr>
      </w:pPr>
      <w:r w:rsidRPr="001B4A45">
        <w:rPr>
          <w:rFonts w:ascii="Arial" w:hAnsi="Arial" w:cs="Arial"/>
          <w:b/>
          <w:sz w:val="22"/>
        </w:rPr>
        <w:t>Agenda Item:</w:t>
      </w:r>
      <w:r w:rsidRPr="001B4A45">
        <w:rPr>
          <w:rFonts w:ascii="Arial" w:hAnsi="Arial" w:cs="Arial"/>
          <w:b/>
          <w:sz w:val="22"/>
        </w:rPr>
        <w:tab/>
      </w:r>
      <w:r w:rsidR="003474DA">
        <w:rPr>
          <w:rFonts w:ascii="Arial" w:hAnsi="Arial" w:cs="Arial"/>
          <w:sz w:val="22"/>
          <w:lang w:eastAsia="zh-CN"/>
        </w:rPr>
        <w:t>6.8.1</w:t>
      </w:r>
    </w:p>
    <w:p w14:paraId="6402E503" w14:textId="328DDE73" w:rsidR="00D84BD0" w:rsidRPr="00AB3D40" w:rsidRDefault="00D84BD0" w:rsidP="00D84BD0">
      <w:pPr>
        <w:tabs>
          <w:tab w:val="left" w:pos="1985"/>
        </w:tabs>
        <w:jc w:val="both"/>
        <w:rPr>
          <w:rFonts w:ascii="Arial" w:hAnsi="Arial" w:cs="Arial"/>
          <w:sz w:val="22"/>
        </w:rPr>
      </w:pPr>
      <w:r w:rsidRPr="001B4A45">
        <w:rPr>
          <w:rFonts w:ascii="Arial" w:hAnsi="Arial" w:cs="Arial"/>
          <w:b/>
          <w:sz w:val="22"/>
        </w:rPr>
        <w:t xml:space="preserve">Source: </w:t>
      </w:r>
      <w:r w:rsidRPr="001B4A45">
        <w:rPr>
          <w:rFonts w:ascii="Arial" w:hAnsi="Arial" w:cs="Arial"/>
          <w:b/>
          <w:sz w:val="22"/>
        </w:rPr>
        <w:tab/>
      </w:r>
      <w:r w:rsidR="009A08FB" w:rsidRPr="001B4A45">
        <w:rPr>
          <w:rFonts w:ascii="Arial" w:hAnsi="Arial" w:cs="Arial"/>
          <w:bCs/>
          <w:sz w:val="22"/>
        </w:rPr>
        <w:t>Hu</w:t>
      </w:r>
      <w:r w:rsidR="009A08FB" w:rsidRPr="00654BB9">
        <w:rPr>
          <w:rFonts w:ascii="Arial" w:hAnsi="Arial" w:cs="Arial"/>
          <w:bCs/>
          <w:sz w:val="22"/>
        </w:rPr>
        <w:t>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842CC97" w14:textId="11E2FDFC" w:rsidR="00EF3FF4" w:rsidRDefault="009865CF" w:rsidP="004F3399">
      <w:pPr>
        <w:pStyle w:val="Heading1"/>
        <w:rPr>
          <w:lang w:eastAsia="zh-CN"/>
        </w:rPr>
      </w:pPr>
      <w:r>
        <w:t>Way forward</w:t>
      </w:r>
      <w:r w:rsidR="003474DA">
        <w:rPr>
          <w:lang w:eastAsia="zh-CN"/>
        </w:rPr>
        <w:t xml:space="preserve"> for </w:t>
      </w:r>
      <w:r w:rsidR="000E7BE7">
        <w:rPr>
          <w:lang w:eastAsia="zh-CN"/>
        </w:rPr>
        <w:t>Tx spurious co-ex re-evaluation</w:t>
      </w:r>
    </w:p>
    <w:p w14:paraId="478BCBED" w14:textId="22D84F37" w:rsidR="0053732C" w:rsidRDefault="001053A2" w:rsidP="0053732C">
      <w:pPr>
        <w:pStyle w:val="ListParagraph"/>
        <w:numPr>
          <w:ilvl w:val="0"/>
          <w:numId w:val="36"/>
        </w:numPr>
        <w:ind w:firstLineChars="0"/>
        <w:rPr>
          <w:lang w:eastAsia="zh-CN"/>
        </w:rPr>
      </w:pPr>
      <w:r w:rsidRPr="001053A2">
        <w:rPr>
          <w:lang w:eastAsia="zh-CN"/>
        </w:rPr>
        <w:t>Polarization gain</w:t>
      </w:r>
    </w:p>
    <w:p w14:paraId="0D02FD3D" w14:textId="77777777" w:rsidR="0053732C" w:rsidRDefault="0053732C" w:rsidP="0053732C">
      <w:pPr>
        <w:pStyle w:val="ListParagraph"/>
        <w:ind w:left="720" w:firstLineChars="0" w:firstLine="0"/>
        <w:rPr>
          <w:lang w:eastAsia="zh-CN"/>
        </w:rPr>
      </w:pPr>
      <w:r>
        <w:rPr>
          <w:lang w:eastAsia="zh-CN"/>
        </w:rPr>
        <w:t xml:space="preserve">For BS-UE case, as well as for BS-BS: </w:t>
      </w:r>
    </w:p>
    <w:p w14:paraId="0D21894F" w14:textId="73715E02" w:rsidR="0053732C" w:rsidRDefault="0053732C" w:rsidP="0053732C">
      <w:pPr>
        <w:pStyle w:val="ListParagraph"/>
        <w:ind w:left="720" w:firstLineChars="0" w:firstLine="0"/>
        <w:rPr>
          <w:lang w:eastAsia="zh-CN"/>
        </w:rPr>
      </w:pPr>
      <w:r>
        <w:rPr>
          <w:lang w:eastAsia="zh-CN"/>
        </w:rPr>
        <w:t xml:space="preserve">- Consider 0 dB gain for calibration. </w:t>
      </w:r>
    </w:p>
    <w:p w14:paraId="18CAE016" w14:textId="6D7730E9" w:rsidR="0053732C" w:rsidRPr="003474DA" w:rsidRDefault="0053732C" w:rsidP="0053732C">
      <w:pPr>
        <w:pStyle w:val="ListParagraph"/>
        <w:ind w:left="720" w:firstLineChars="0" w:firstLine="0"/>
        <w:rPr>
          <w:lang w:eastAsia="zh-CN"/>
        </w:rPr>
      </w:pPr>
      <w:r>
        <w:rPr>
          <w:lang w:eastAsia="zh-CN"/>
        </w:rPr>
        <w:t xml:space="preserve">- For requirement derivation keep both 0 dB and 3 dB for polarization gain. Final decision to be taken during RAN4#117 </w:t>
      </w:r>
      <w:r w:rsidRPr="003474DA">
        <w:rPr>
          <w:lang w:eastAsia="zh-CN"/>
        </w:rPr>
        <w:t>meeting.</w:t>
      </w:r>
    </w:p>
    <w:p w14:paraId="4D2ED70E" w14:textId="6371CF79" w:rsidR="001053A2" w:rsidRPr="003474DA" w:rsidRDefault="001053A2" w:rsidP="001053A2">
      <w:pPr>
        <w:pStyle w:val="ListParagraph"/>
        <w:numPr>
          <w:ilvl w:val="0"/>
          <w:numId w:val="36"/>
        </w:numPr>
        <w:ind w:firstLineChars="0"/>
        <w:rPr>
          <w:lang w:eastAsia="zh-CN"/>
        </w:rPr>
      </w:pPr>
      <w:bookmarkStart w:id="0" w:name="_Hlk211599537"/>
      <w:r w:rsidRPr="003474DA">
        <w:rPr>
          <w:lang w:eastAsia="zh-CN"/>
        </w:rPr>
        <w:t>Antenna / array gain considerations</w:t>
      </w:r>
    </w:p>
    <w:p w14:paraId="206F5594" w14:textId="6C438C11" w:rsidR="00FB6001" w:rsidRPr="003474DA" w:rsidRDefault="003474DA" w:rsidP="00FB6001">
      <w:pPr>
        <w:pStyle w:val="ListParagraph"/>
        <w:ind w:left="720" w:firstLineChars="0" w:firstLine="0"/>
        <w:rPr>
          <w:lang w:eastAsia="zh-CN"/>
        </w:rPr>
      </w:pPr>
      <w:r w:rsidRPr="003474DA">
        <w:rPr>
          <w:lang w:eastAsia="zh-CN"/>
        </w:rPr>
        <w:t>It is allowed use the array response to be based on the out of band harmonic array radiation pattern (instead of the fundamental).</w:t>
      </w:r>
    </w:p>
    <w:p w14:paraId="0E5B6D21" w14:textId="25E1E847" w:rsidR="00EB17A0" w:rsidRPr="000E7BE7" w:rsidRDefault="00FB6001" w:rsidP="00FB6001">
      <w:pPr>
        <w:pStyle w:val="ListParagraph"/>
        <w:ind w:left="720" w:firstLineChars="0" w:firstLine="0"/>
        <w:rPr>
          <w:lang w:eastAsia="zh-CN"/>
        </w:rPr>
      </w:pPr>
      <w:r w:rsidRPr="003474DA">
        <w:rPr>
          <w:lang w:eastAsia="zh-CN"/>
        </w:rPr>
        <w:t>A</w:t>
      </w:r>
      <w:r w:rsidR="0053732C" w:rsidRPr="003474DA">
        <w:rPr>
          <w:lang w:eastAsia="zh-CN"/>
        </w:rPr>
        <w:t>im to re-run calibration simulations</w:t>
      </w:r>
      <w:r w:rsidR="00EB17A0" w:rsidRPr="003474DA">
        <w:rPr>
          <w:lang w:eastAsia="zh-CN"/>
        </w:rPr>
        <w:t xml:space="preserve"> </w:t>
      </w:r>
      <w:r w:rsidR="00EB17A0" w:rsidRPr="000E7BE7">
        <w:rPr>
          <w:lang w:eastAsia="zh-CN"/>
        </w:rPr>
        <w:t>accordingly</w:t>
      </w:r>
      <w:r w:rsidR="0053732C" w:rsidRPr="000E7BE7">
        <w:rPr>
          <w:lang w:eastAsia="zh-CN"/>
        </w:rPr>
        <w:t>.</w:t>
      </w:r>
    </w:p>
    <w:bookmarkEnd w:id="0"/>
    <w:p w14:paraId="61A51267" w14:textId="3DCF96AF" w:rsidR="001053A2" w:rsidRPr="000E7BE7" w:rsidRDefault="001053A2" w:rsidP="001053A2">
      <w:pPr>
        <w:pStyle w:val="ListParagraph"/>
        <w:numPr>
          <w:ilvl w:val="0"/>
          <w:numId w:val="36"/>
        </w:numPr>
        <w:ind w:firstLineChars="0"/>
        <w:rPr>
          <w:lang w:eastAsia="zh-CN"/>
        </w:rPr>
      </w:pPr>
      <w:r w:rsidRPr="000E7BE7">
        <w:rPr>
          <w:lang w:eastAsia="zh-CN"/>
        </w:rPr>
        <w:t xml:space="preserve">Correlation factor for </w:t>
      </w:r>
      <w:proofErr w:type="spellStart"/>
      <w:r w:rsidRPr="000E7BE7">
        <w:rPr>
          <w:lang w:eastAsia="zh-CN"/>
        </w:rPr>
        <w:t>OoB</w:t>
      </w:r>
      <w:proofErr w:type="spellEnd"/>
    </w:p>
    <w:p w14:paraId="5FD48918" w14:textId="69ED5EED" w:rsidR="00D41CE9" w:rsidRPr="001053A2" w:rsidRDefault="00D41CE9" w:rsidP="00D41CE9">
      <w:pPr>
        <w:pStyle w:val="ListParagraph"/>
        <w:ind w:left="720" w:firstLineChars="0" w:firstLine="0"/>
        <w:rPr>
          <w:lang w:eastAsia="zh-CN"/>
        </w:rPr>
      </w:pPr>
      <w:bookmarkStart w:id="1" w:name="_Hlk211599520"/>
      <w:r w:rsidRPr="000E7BE7">
        <w:rPr>
          <w:lang w:eastAsia="zh-CN"/>
        </w:rPr>
        <w:t xml:space="preserve">Proceed with the </w:t>
      </w:r>
      <w:proofErr w:type="spellStart"/>
      <w:r w:rsidRPr="000E7BE7">
        <w:rPr>
          <w:lang w:eastAsia="zh-CN"/>
        </w:rPr>
        <w:t>OoB</w:t>
      </w:r>
      <w:proofErr w:type="spellEnd"/>
      <w:r w:rsidRPr="000E7BE7">
        <w:rPr>
          <w:lang w:eastAsia="zh-CN"/>
        </w:rPr>
        <w:t xml:space="preserve"> correlation factor of [</w:t>
      </w:r>
      <w:r w:rsidR="006A6625" w:rsidRPr="000E7BE7">
        <w:rPr>
          <w:lang w:eastAsia="zh-CN"/>
        </w:rPr>
        <w:t>1</w:t>
      </w:r>
      <w:r w:rsidRPr="000E7BE7">
        <w:rPr>
          <w:lang w:eastAsia="zh-CN"/>
        </w:rPr>
        <w:t>].</w:t>
      </w:r>
    </w:p>
    <w:bookmarkEnd w:id="1"/>
    <w:p w14:paraId="58C43A13" w14:textId="4A42DE67" w:rsidR="001053A2" w:rsidRDefault="001053A2" w:rsidP="001053A2">
      <w:pPr>
        <w:pStyle w:val="ListParagraph"/>
        <w:numPr>
          <w:ilvl w:val="0"/>
          <w:numId w:val="36"/>
        </w:numPr>
        <w:ind w:firstLineChars="0"/>
        <w:rPr>
          <w:lang w:eastAsia="zh-CN"/>
        </w:rPr>
      </w:pPr>
      <w:r w:rsidRPr="001053A2">
        <w:rPr>
          <w:lang w:eastAsia="zh-CN"/>
        </w:rPr>
        <w:t>Grid shift</w:t>
      </w:r>
    </w:p>
    <w:p w14:paraId="025AE4FF" w14:textId="199D2A69" w:rsidR="00D41CE9" w:rsidRDefault="00D41CE9" w:rsidP="00D41CE9">
      <w:pPr>
        <w:pStyle w:val="ListParagraph"/>
        <w:ind w:left="720" w:firstLineChars="0" w:firstLine="0"/>
        <w:rPr>
          <w:lang w:eastAsia="zh-CN"/>
        </w:rPr>
      </w:pPr>
      <w:r>
        <w:rPr>
          <w:lang w:eastAsia="zh-CN"/>
        </w:rPr>
        <w:t xml:space="preserve">100% for both calibration and requirement derivation. </w:t>
      </w:r>
    </w:p>
    <w:p w14:paraId="5FC99965" w14:textId="278E377F" w:rsidR="00D41CE9" w:rsidRDefault="00D41CE9" w:rsidP="00D41CE9">
      <w:pPr>
        <w:pStyle w:val="ListParagraph"/>
        <w:ind w:left="720" w:firstLineChars="0" w:firstLine="0"/>
        <w:rPr>
          <w:lang w:eastAsia="zh-CN"/>
        </w:rPr>
      </w:pPr>
      <w:r>
        <w:rPr>
          <w:lang w:eastAsia="zh-CN"/>
        </w:rPr>
        <w:t xml:space="preserve">Clarifications on the underlying cells arrangements to be captured in the final simulation assumptions documentation. </w:t>
      </w:r>
    </w:p>
    <w:p w14:paraId="2B20971A" w14:textId="681B62CE" w:rsidR="001053A2" w:rsidRDefault="001053A2" w:rsidP="001053A2">
      <w:pPr>
        <w:pStyle w:val="ListParagraph"/>
        <w:numPr>
          <w:ilvl w:val="0"/>
          <w:numId w:val="36"/>
        </w:numPr>
        <w:ind w:firstLineChars="0"/>
        <w:rPr>
          <w:lang w:eastAsia="zh-CN"/>
        </w:rPr>
      </w:pPr>
      <w:bookmarkStart w:id="2" w:name="_Hlk211599761"/>
      <w:r w:rsidRPr="001053A2">
        <w:rPr>
          <w:lang w:eastAsia="zh-CN"/>
        </w:rPr>
        <w:t>Performance metrics</w:t>
      </w:r>
    </w:p>
    <w:p w14:paraId="7DAA59B7" w14:textId="49158DE0" w:rsidR="00B2237F" w:rsidRPr="001053A2" w:rsidRDefault="00B2237F" w:rsidP="00B2237F">
      <w:pPr>
        <w:pStyle w:val="ListParagraph"/>
        <w:ind w:left="720" w:firstLineChars="0" w:firstLine="0"/>
        <w:rPr>
          <w:lang w:eastAsia="zh-CN"/>
        </w:rPr>
      </w:pPr>
      <w:r>
        <w:rPr>
          <w:lang w:eastAsia="zh-CN"/>
        </w:rPr>
        <w:t xml:space="preserve">CDF %-tile </w:t>
      </w:r>
      <w:r w:rsidR="003F02D4">
        <w:rPr>
          <w:lang w:eastAsia="zh-CN"/>
        </w:rPr>
        <w:t>value to be used for the requirement derivation</w:t>
      </w:r>
      <w:r w:rsidR="002F7DD8">
        <w:rPr>
          <w:lang w:eastAsia="zh-CN"/>
        </w:rPr>
        <w:t xml:space="preserve"> to be agreed at RAN4#117.</w:t>
      </w:r>
    </w:p>
    <w:bookmarkEnd w:id="2"/>
    <w:p w14:paraId="2E42B17D" w14:textId="3A6135EA" w:rsidR="001053A2" w:rsidRDefault="001053A2" w:rsidP="001053A2">
      <w:pPr>
        <w:pStyle w:val="ListParagraph"/>
        <w:numPr>
          <w:ilvl w:val="0"/>
          <w:numId w:val="36"/>
        </w:numPr>
        <w:ind w:firstLineChars="0"/>
        <w:rPr>
          <w:lang w:eastAsia="zh-CN"/>
        </w:rPr>
      </w:pPr>
      <w:r w:rsidRPr="001053A2">
        <w:rPr>
          <w:lang w:eastAsia="zh-CN"/>
        </w:rPr>
        <w:t>Summary of system-level simulation assumptions; other assumptions</w:t>
      </w:r>
    </w:p>
    <w:p w14:paraId="3E5E34C4" w14:textId="45251BF6" w:rsidR="00E23645" w:rsidRPr="001053A2" w:rsidRDefault="00C4518B" w:rsidP="00E23645">
      <w:pPr>
        <w:pStyle w:val="ListParagraph"/>
        <w:ind w:left="720" w:firstLineChars="0" w:firstLine="0"/>
        <w:rPr>
          <w:lang w:eastAsia="zh-CN"/>
        </w:rPr>
      </w:pPr>
      <w:r>
        <w:rPr>
          <w:lang w:eastAsia="zh-CN"/>
        </w:rPr>
        <w:t>See annex A</w:t>
      </w:r>
      <w:r w:rsidR="00C6621E">
        <w:rPr>
          <w:lang w:eastAsia="zh-CN"/>
        </w:rPr>
        <w:t xml:space="preserve"> and B</w:t>
      </w:r>
      <w:r>
        <w:rPr>
          <w:lang w:eastAsia="zh-CN"/>
        </w:rPr>
        <w:t>.</w:t>
      </w:r>
    </w:p>
    <w:p w14:paraId="3F1B99D3" w14:textId="3F1B061D" w:rsidR="001053A2" w:rsidRDefault="001053A2" w:rsidP="001053A2">
      <w:pPr>
        <w:pStyle w:val="ListParagraph"/>
        <w:numPr>
          <w:ilvl w:val="0"/>
          <w:numId w:val="36"/>
        </w:numPr>
        <w:ind w:firstLineChars="0"/>
        <w:rPr>
          <w:lang w:eastAsia="zh-CN"/>
        </w:rPr>
      </w:pPr>
      <w:r w:rsidRPr="001053A2">
        <w:rPr>
          <w:lang w:eastAsia="zh-CN"/>
        </w:rPr>
        <w:t>Simulation results collection for calibration</w:t>
      </w:r>
    </w:p>
    <w:p w14:paraId="7899E6F7" w14:textId="07F1163A" w:rsidR="00E23645" w:rsidRDefault="00A235B0" w:rsidP="008D6116">
      <w:pPr>
        <w:pStyle w:val="ListParagraph"/>
        <w:ind w:left="320" w:firstLine="400"/>
        <w:rPr>
          <w:lang w:eastAsia="zh-CN"/>
        </w:rPr>
      </w:pPr>
      <w:r>
        <w:rPr>
          <w:lang w:eastAsia="zh-CN"/>
        </w:rPr>
        <w:t>Excel spreadsheet with updated calibration results:</w:t>
      </w:r>
    </w:p>
    <w:p w14:paraId="46EE677E" w14:textId="77777777" w:rsidR="00A235B0" w:rsidRDefault="00A235B0" w:rsidP="008D6116">
      <w:pPr>
        <w:pStyle w:val="ListParagraph"/>
        <w:ind w:left="320" w:firstLine="400"/>
        <w:rPr>
          <w:lang w:eastAsia="zh-CN"/>
        </w:rPr>
      </w:pPr>
    </w:p>
    <w:p w14:paraId="592F5946" w14:textId="6006E35C" w:rsidR="001053A2" w:rsidRDefault="001053A2" w:rsidP="001053A2">
      <w:pPr>
        <w:pStyle w:val="ListParagraph"/>
        <w:numPr>
          <w:ilvl w:val="0"/>
          <w:numId w:val="36"/>
        </w:numPr>
        <w:ind w:firstLineChars="0"/>
        <w:rPr>
          <w:lang w:eastAsia="zh-CN"/>
        </w:rPr>
      </w:pPr>
      <w:r w:rsidRPr="001053A2">
        <w:rPr>
          <w:lang w:eastAsia="zh-CN"/>
        </w:rPr>
        <w:t>Requirement’s impact</w:t>
      </w:r>
    </w:p>
    <w:p w14:paraId="4F6A0BEA" w14:textId="4408769D" w:rsidR="00E23645" w:rsidRDefault="0092710A" w:rsidP="008D6116">
      <w:pPr>
        <w:pStyle w:val="ListParagraph"/>
        <w:ind w:left="320" w:firstLine="400"/>
        <w:rPr>
          <w:lang w:eastAsia="zh-CN"/>
        </w:rPr>
      </w:pPr>
      <w:r>
        <w:rPr>
          <w:lang w:eastAsia="zh-CN"/>
        </w:rPr>
        <w:t xml:space="preserve">Final requirement to be derived at RAN4#117 to conclude technical work. </w:t>
      </w:r>
    </w:p>
    <w:p w14:paraId="655FF305" w14:textId="463FACE4" w:rsidR="001053A2" w:rsidRDefault="001053A2" w:rsidP="001053A2">
      <w:pPr>
        <w:pStyle w:val="ListParagraph"/>
        <w:numPr>
          <w:ilvl w:val="0"/>
          <w:numId w:val="36"/>
        </w:numPr>
        <w:ind w:firstLineChars="0"/>
        <w:rPr>
          <w:lang w:eastAsia="zh-CN"/>
        </w:rPr>
      </w:pPr>
      <w:r w:rsidRPr="001053A2">
        <w:rPr>
          <w:lang w:eastAsia="zh-CN"/>
        </w:rPr>
        <w:t>Documentation of findings (TR)</w:t>
      </w:r>
    </w:p>
    <w:p w14:paraId="302BEA97" w14:textId="02AF63E1" w:rsidR="00C4518B" w:rsidRDefault="008C0692" w:rsidP="0092710A">
      <w:pPr>
        <w:pStyle w:val="ListParagraph"/>
        <w:ind w:left="720" w:firstLineChars="0" w:firstLine="0"/>
        <w:rPr>
          <w:lang w:eastAsia="zh-CN"/>
        </w:rPr>
      </w:pPr>
      <w:r>
        <w:rPr>
          <w:lang w:eastAsia="zh-CN"/>
        </w:rPr>
        <w:t>Aim to handle d</w:t>
      </w:r>
      <w:r w:rsidRPr="001053A2">
        <w:rPr>
          <w:lang w:eastAsia="zh-CN"/>
        </w:rPr>
        <w:t>ocumentation of findings</w:t>
      </w:r>
      <w:r>
        <w:rPr>
          <w:lang w:eastAsia="zh-CN"/>
        </w:rPr>
        <w:t xml:space="preserve"> under Maintenance </w:t>
      </w:r>
      <w:r w:rsidR="0092710A">
        <w:rPr>
          <w:lang w:eastAsia="zh-CN"/>
        </w:rPr>
        <w:t xml:space="preserve">from </w:t>
      </w:r>
      <w:r>
        <w:rPr>
          <w:lang w:eastAsia="zh-CN"/>
        </w:rPr>
        <w:t xml:space="preserve">RAN4#118. Companies to investigate workable alternatives (as TR 38.817-02 could not be re-used). </w:t>
      </w:r>
    </w:p>
    <w:p w14:paraId="1D975E18" w14:textId="77777777" w:rsidR="000E7BE7" w:rsidRDefault="000E7BE7" w:rsidP="0092710A">
      <w:pPr>
        <w:pStyle w:val="ListParagraph"/>
        <w:ind w:left="720" w:firstLineChars="0" w:firstLine="0"/>
        <w:rPr>
          <w:lang w:eastAsia="zh-CN"/>
        </w:rPr>
      </w:pPr>
    </w:p>
    <w:p w14:paraId="4FC91D81" w14:textId="3EA86885" w:rsidR="000E7BE7" w:rsidRDefault="000E7BE7" w:rsidP="000E7BE7">
      <w:pPr>
        <w:pStyle w:val="Heading1"/>
        <w:rPr>
          <w:lang w:eastAsia="zh-CN"/>
        </w:rPr>
      </w:pPr>
      <w:r>
        <w:t>Way forward</w:t>
      </w:r>
      <w:r>
        <w:rPr>
          <w:lang w:eastAsia="zh-CN"/>
        </w:rPr>
        <w:t xml:space="preserve"> for </w:t>
      </w:r>
      <w:r>
        <w:rPr>
          <w:lang w:eastAsia="zh-CN"/>
        </w:rPr>
        <w:t xml:space="preserve">TRP sampling grids </w:t>
      </w:r>
    </w:p>
    <w:p w14:paraId="55B567AB" w14:textId="77777777" w:rsidR="000E7BE7" w:rsidRDefault="000E7BE7" w:rsidP="000E7BE7">
      <w:pPr>
        <w:rPr>
          <w:lang w:eastAsia="zh-CN"/>
        </w:rPr>
      </w:pPr>
      <w:r>
        <w:rPr>
          <w:lang w:eastAsia="zh-CN"/>
        </w:rPr>
        <w:t>The following is agreed towards simulation assumptions and their alignment.</w:t>
      </w:r>
    </w:p>
    <w:p w14:paraId="2B56F9DE" w14:textId="77777777" w:rsidR="000E7BE7" w:rsidRDefault="000E7BE7" w:rsidP="000E7BE7">
      <w:pPr>
        <w:pStyle w:val="ListParagraph"/>
        <w:numPr>
          <w:ilvl w:val="0"/>
          <w:numId w:val="38"/>
        </w:numPr>
        <w:adjustRightInd/>
        <w:ind w:firstLineChars="0"/>
        <w:textAlignment w:val="auto"/>
        <w:rPr>
          <w:lang w:eastAsia="zh-CN"/>
        </w:rPr>
      </w:pPr>
      <w:r>
        <w:rPr>
          <w:lang w:eastAsia="zh-CN"/>
        </w:rPr>
        <w:lastRenderedPageBreak/>
        <w:t>Anechoic chamber definition</w:t>
      </w:r>
    </w:p>
    <w:p w14:paraId="42BC7EF5" w14:textId="77777777" w:rsidR="000E7BE7" w:rsidRDefault="000E7BE7" w:rsidP="000E7BE7">
      <w:pPr>
        <w:pStyle w:val="ListParagraph"/>
        <w:ind w:left="1120" w:firstLineChars="0" w:firstLine="0"/>
        <w:rPr>
          <w:lang w:eastAsia="zh-CN"/>
        </w:rPr>
      </w:pPr>
      <w:r>
        <w:rPr>
          <w:lang w:eastAsia="zh-CN"/>
        </w:rPr>
        <w:t>Introduce generic anechoic chamber definition into the TR 37.941, listing only few examples of different anechoic chambers (i.e., not to have explicit list of specific chambers to avoid the need for future updates).</w:t>
      </w:r>
    </w:p>
    <w:p w14:paraId="545F5784" w14:textId="77777777" w:rsidR="000E7BE7" w:rsidRDefault="000E7BE7" w:rsidP="000E7BE7">
      <w:pPr>
        <w:pStyle w:val="ListParagraph"/>
        <w:numPr>
          <w:ilvl w:val="0"/>
          <w:numId w:val="38"/>
        </w:numPr>
        <w:adjustRightInd/>
        <w:ind w:firstLineChars="0"/>
        <w:textAlignment w:val="auto"/>
        <w:rPr>
          <w:lang w:eastAsia="zh-CN"/>
        </w:rPr>
      </w:pPr>
      <w:r>
        <w:rPr>
          <w:lang w:eastAsia="zh-CN"/>
        </w:rPr>
        <w:t>“Reference” vs. “preferred” wording</w:t>
      </w:r>
    </w:p>
    <w:p w14:paraId="68AD4CF9" w14:textId="77777777" w:rsidR="000E7BE7" w:rsidRDefault="000E7BE7" w:rsidP="000E7BE7">
      <w:pPr>
        <w:pStyle w:val="ListParagraph"/>
        <w:ind w:left="720" w:firstLine="400"/>
        <w:rPr>
          <w:lang w:eastAsia="zh-CN"/>
        </w:rPr>
      </w:pPr>
      <w:r>
        <w:rPr>
          <w:lang w:eastAsia="zh-CN"/>
        </w:rPr>
        <w:t>Use the “preferred” wording for anechoic chamber, as well as for the reference TRP sampling grid.</w:t>
      </w:r>
    </w:p>
    <w:p w14:paraId="5B6EED7B" w14:textId="77777777" w:rsidR="000E7BE7" w:rsidRDefault="000E7BE7" w:rsidP="000E7BE7">
      <w:pPr>
        <w:pStyle w:val="ListParagraph"/>
        <w:numPr>
          <w:ilvl w:val="0"/>
          <w:numId w:val="38"/>
        </w:numPr>
        <w:adjustRightInd/>
        <w:ind w:firstLineChars="0"/>
        <w:textAlignment w:val="auto"/>
        <w:rPr>
          <w:lang w:eastAsia="zh-CN"/>
        </w:rPr>
      </w:pPr>
      <w:r>
        <w:rPr>
          <w:lang w:eastAsia="zh-CN"/>
        </w:rPr>
        <w:t>Content of modifications</w:t>
      </w:r>
    </w:p>
    <w:p w14:paraId="49997FA5" w14:textId="77777777" w:rsidR="000E7BE7" w:rsidRDefault="000E7BE7" w:rsidP="000E7BE7">
      <w:pPr>
        <w:pStyle w:val="ListParagraph"/>
        <w:ind w:left="1120" w:firstLineChars="0" w:firstLine="0"/>
        <w:rPr>
          <w:lang w:eastAsia="zh-CN"/>
        </w:rPr>
      </w:pPr>
      <w:r>
        <w:rPr>
          <w:lang w:eastAsia="zh-CN"/>
        </w:rPr>
        <w:t xml:space="preserve">Limit modifications in CRs to TS 38.141-2, TS 37.145-2 to reflect WID objective. Other corrections to be handled under Rel-15 maintenance. </w:t>
      </w:r>
    </w:p>
    <w:p w14:paraId="20C2AF5D" w14:textId="00C53CB5" w:rsidR="000E7BE7" w:rsidRDefault="000E7BE7" w:rsidP="000E7BE7">
      <w:pPr>
        <w:pStyle w:val="ListParagraph"/>
        <w:ind w:left="1074" w:firstLineChars="0" w:firstLine="0"/>
        <w:rPr>
          <w:rFonts w:ascii="Calibri" w:hAnsi="Calibri" w:cs="Calibri"/>
          <w:lang w:eastAsia="zh-CN"/>
        </w:rPr>
      </w:pPr>
      <w:r w:rsidRPr="000E7BE7">
        <w:rPr>
          <w:lang w:eastAsia="zh-CN"/>
        </w:rPr>
        <w:t>Modifications to the TRP annex to be first concluded based on TS 38.141-2. Afterwards, those are to be mirrored to the related Annex in TS 37.145-2.</w:t>
      </w:r>
    </w:p>
    <w:p w14:paraId="57420D01" w14:textId="69FDC6AA" w:rsidR="0092710A" w:rsidRDefault="0092710A" w:rsidP="0092710A">
      <w:pPr>
        <w:rPr>
          <w:lang w:eastAsia="zh-CN"/>
        </w:rPr>
      </w:pPr>
    </w:p>
    <w:p w14:paraId="47BB5680" w14:textId="00C9D859" w:rsidR="0092710A" w:rsidRDefault="0092710A" w:rsidP="0092710A">
      <w:pPr>
        <w:rPr>
          <w:lang w:eastAsia="zh-CN"/>
        </w:rPr>
      </w:pPr>
    </w:p>
    <w:p w14:paraId="5A7D88ED" w14:textId="77777777" w:rsidR="0092710A" w:rsidRDefault="0092710A" w:rsidP="0092710A">
      <w:pPr>
        <w:rPr>
          <w:lang w:eastAsia="zh-CN"/>
        </w:rPr>
      </w:pPr>
    </w:p>
    <w:p w14:paraId="6E96CBFB" w14:textId="77660AB9" w:rsidR="0092710A" w:rsidRDefault="0092710A" w:rsidP="0092710A">
      <w:pPr>
        <w:pStyle w:val="Heading1"/>
        <w:rPr>
          <w:lang w:eastAsia="zh-CN"/>
        </w:rPr>
      </w:pPr>
      <w:r>
        <w:t xml:space="preserve">Annex A: </w:t>
      </w:r>
      <w:r>
        <w:rPr>
          <w:lang w:eastAsia="zh-CN"/>
        </w:rPr>
        <w:t>S</w:t>
      </w:r>
      <w:r w:rsidRPr="001053A2">
        <w:rPr>
          <w:lang w:eastAsia="zh-CN"/>
        </w:rPr>
        <w:t>ystem-level simulation assumptions</w:t>
      </w:r>
      <w:r w:rsidR="00D96BD5">
        <w:rPr>
          <w:lang w:eastAsia="zh-CN"/>
        </w:rPr>
        <w:t>: BS-BS</w:t>
      </w:r>
    </w:p>
    <w:p w14:paraId="0426E4DC" w14:textId="3CC9C6E1" w:rsidR="00D96BD5" w:rsidRDefault="00D96BD5" w:rsidP="00D96BD5">
      <w:pPr>
        <w:pStyle w:val="TH"/>
      </w:pPr>
      <w:r>
        <w:t>Table 1</w:t>
      </w:r>
      <w:r>
        <w:rPr>
          <w:rFonts w:hint="eastAsia"/>
          <w:lang w:eastAsia="ja-JP"/>
        </w:rPr>
        <w:t xml:space="preserve">: </w:t>
      </w:r>
      <w:r>
        <w:t>Single operator layout</w:t>
      </w:r>
      <w:r>
        <w:rPr>
          <w:rFonts w:hint="eastAsia"/>
          <w:lang w:eastAsia="ja-JP"/>
        </w:rPr>
        <w:t xml:space="preserve"> for urban macro</w:t>
      </w:r>
    </w:p>
    <w:tbl>
      <w:tblPr>
        <w:tblW w:w="9520" w:type="dxa"/>
        <w:tblCellMar>
          <w:left w:w="0" w:type="dxa"/>
          <w:right w:w="0" w:type="dxa"/>
        </w:tblCellMar>
        <w:tblLook w:val="04A0" w:firstRow="1" w:lastRow="0" w:firstColumn="1" w:lastColumn="0" w:noHBand="0" w:noVBand="1"/>
      </w:tblPr>
      <w:tblGrid>
        <w:gridCol w:w="1341"/>
        <w:gridCol w:w="2251"/>
        <w:gridCol w:w="3940"/>
        <w:gridCol w:w="1988"/>
      </w:tblGrid>
      <w:tr w:rsidR="00D96BD5" w14:paraId="13758010"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267654" w14:textId="77777777" w:rsidR="00D96BD5" w:rsidRDefault="00D96BD5" w:rsidP="00D83FD5">
            <w:pPr>
              <w:pStyle w:val="TAH"/>
              <w:rPr>
                <w:rFonts w:eastAsia="MS PGothic" w:cs="Arial"/>
                <w:lang w:val="en-US"/>
              </w:rPr>
            </w:pPr>
            <w:r>
              <w:rPr>
                <w:kern w:val="24"/>
                <w:lang w:eastAsia="ja-JP"/>
              </w:rPr>
              <w:t>Parameters</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966D60" w14:textId="77777777" w:rsidR="00D96BD5" w:rsidRDefault="00D96BD5" w:rsidP="00D83FD5">
            <w:pPr>
              <w:pStyle w:val="TAH"/>
              <w:rPr>
                <w:rFonts w:eastAsia="MS PGothic" w:cs="Arial"/>
                <w:lang w:val="en-US"/>
              </w:rPr>
            </w:pPr>
            <w:r>
              <w:rPr>
                <w:kern w:val="24"/>
                <w:lang w:eastAsia="ja-JP"/>
              </w:rPr>
              <w:t>Values</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6EED531" w14:textId="77777777" w:rsidR="00D96BD5" w:rsidRDefault="00D96BD5" w:rsidP="00D83FD5">
            <w:pPr>
              <w:pStyle w:val="TAH"/>
              <w:rPr>
                <w:rFonts w:eastAsia="MS PGothic" w:cs="Arial"/>
                <w:lang w:val="en-US"/>
              </w:rPr>
            </w:pPr>
            <w:r>
              <w:rPr>
                <w:kern w:val="24"/>
                <w:lang w:eastAsia="ja-JP"/>
              </w:rPr>
              <w:t>Remark</w:t>
            </w:r>
          </w:p>
        </w:tc>
      </w:tr>
      <w:tr w:rsidR="00D96BD5" w14:paraId="6C005F13"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BE8F53" w14:textId="77777777" w:rsidR="00D96BD5" w:rsidRDefault="00D96BD5" w:rsidP="00D83FD5">
            <w:pPr>
              <w:pStyle w:val="TAC"/>
              <w:rPr>
                <w:rFonts w:eastAsia="MS PGothic" w:cs="Arial"/>
                <w:lang w:val="en-US"/>
              </w:rPr>
            </w:pPr>
            <w:r>
              <w:rPr>
                <w:kern w:val="24"/>
                <w:lang w:eastAsia="ja-JP"/>
              </w:rPr>
              <w:t>Network layout</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D2EC2" w14:textId="77777777" w:rsidR="00D96BD5" w:rsidRDefault="00D96BD5" w:rsidP="00D83FD5">
            <w:pPr>
              <w:pStyle w:val="TAC"/>
              <w:rPr>
                <w:rFonts w:eastAsia="MS PGothic" w:cs="Arial"/>
                <w:lang w:val="en-US"/>
              </w:rPr>
            </w:pPr>
            <w:r>
              <w:rPr>
                <w:kern w:val="24"/>
                <w:lang w:val="en-US" w:eastAsia="ja-JP"/>
              </w:rPr>
              <w:t>hexagonal grid, 19 macro sites, 3 sectors per site with wrap around</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478684" w14:textId="77777777" w:rsidR="00D96BD5" w:rsidRDefault="00D96BD5" w:rsidP="00D83FD5">
            <w:pPr>
              <w:pStyle w:val="TAC"/>
              <w:rPr>
                <w:rFonts w:eastAsia="MS PGothic" w:cs="Arial"/>
                <w:lang w:val="en-US"/>
              </w:rPr>
            </w:pPr>
            <w:r>
              <w:rPr>
                <w:kern w:val="24"/>
                <w:lang w:eastAsia="ja-JP"/>
              </w:rPr>
              <w:t> </w:t>
            </w:r>
          </w:p>
        </w:tc>
      </w:tr>
      <w:tr w:rsidR="00D96BD5" w14:paraId="0D4E79CD"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C561C" w14:textId="77777777" w:rsidR="00D96BD5" w:rsidRDefault="00D96BD5" w:rsidP="00D83FD5">
            <w:pPr>
              <w:pStyle w:val="TAC"/>
              <w:rPr>
                <w:rFonts w:eastAsia="MS PGothic" w:cs="Arial"/>
                <w:lang w:val="en-US"/>
              </w:rPr>
            </w:pPr>
            <w:r>
              <w:rPr>
                <w:kern w:val="24"/>
                <w:lang w:eastAsia="ja-JP"/>
              </w:rPr>
              <w:t>Inter-site distance</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9053E7" w14:textId="77777777" w:rsidR="00D96BD5" w:rsidRDefault="00D96BD5" w:rsidP="00D83FD5">
            <w:pPr>
              <w:pStyle w:val="TAC"/>
              <w:rPr>
                <w:rFonts w:cs="Arial"/>
                <w:lang w:val="en-US"/>
              </w:rPr>
            </w:pPr>
            <w:r>
              <w:rPr>
                <w:rFonts w:eastAsia="SimSun" w:cs="Arial" w:hint="eastAsia"/>
                <w:lang w:val="en-US" w:eastAsia="zh-CN"/>
              </w:rPr>
              <w:t>500</w:t>
            </w:r>
            <w:r>
              <w:rPr>
                <w:rFonts w:cs="Arial"/>
                <w:lang w:val="en-US" w:eastAsia="ja-JP"/>
              </w:rPr>
              <w:t xml:space="preserve"> 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EF95B2" w14:textId="77777777" w:rsidR="00D96BD5" w:rsidRDefault="00D96BD5" w:rsidP="00D83FD5">
            <w:pPr>
              <w:pStyle w:val="TAC"/>
              <w:rPr>
                <w:rFonts w:eastAsia="MS PGothic" w:cs="Arial"/>
                <w:lang w:val="en-US"/>
              </w:rPr>
            </w:pPr>
          </w:p>
        </w:tc>
      </w:tr>
      <w:tr w:rsidR="00D96BD5" w14:paraId="204EC6EE"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A3606D" w14:textId="77777777" w:rsidR="00D96BD5" w:rsidRDefault="00D96BD5" w:rsidP="00D83FD5">
            <w:pPr>
              <w:pStyle w:val="TAC"/>
              <w:rPr>
                <w:rFonts w:eastAsia="MS PGothic" w:cs="Arial"/>
                <w:lang w:val="en-US"/>
              </w:rPr>
            </w:pPr>
            <w:r>
              <w:rPr>
                <w:kern w:val="24"/>
                <w:lang w:eastAsia="ja-JP"/>
              </w:rPr>
              <w:t>BS antenna height</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B6FCDC" w14:textId="77777777" w:rsidR="00D96BD5" w:rsidRDefault="00D96BD5" w:rsidP="00D83FD5">
            <w:pPr>
              <w:pStyle w:val="TAC"/>
              <w:rPr>
                <w:rFonts w:eastAsia="MS PGothic" w:cs="Arial"/>
                <w:lang w:val="en-US"/>
              </w:rPr>
            </w:pPr>
            <w:r>
              <w:rPr>
                <w:kern w:val="24"/>
                <w:lang w:eastAsia="ja-JP"/>
              </w:rPr>
              <w:t>25 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0F2D6F" w14:textId="77777777" w:rsidR="00D96BD5" w:rsidRDefault="00D96BD5" w:rsidP="00D83FD5">
            <w:pPr>
              <w:pStyle w:val="TAC"/>
              <w:rPr>
                <w:rFonts w:eastAsia="MS PGothic" w:cs="Arial"/>
                <w:lang w:val="en-US"/>
              </w:rPr>
            </w:pPr>
            <w:r>
              <w:rPr>
                <w:kern w:val="24"/>
                <w:lang w:eastAsia="ja-JP"/>
              </w:rPr>
              <w:t> </w:t>
            </w:r>
          </w:p>
        </w:tc>
      </w:tr>
      <w:tr w:rsidR="00D96BD5" w14:paraId="7B8E3C67" w14:textId="77777777" w:rsidTr="00D83FD5">
        <w:tc>
          <w:tcPr>
            <w:tcW w:w="134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325681" w14:textId="77777777" w:rsidR="00D96BD5" w:rsidRDefault="00D96BD5" w:rsidP="00D83FD5">
            <w:pPr>
              <w:pStyle w:val="TAC"/>
              <w:rPr>
                <w:rFonts w:eastAsia="MS PGothic" w:cs="Arial"/>
                <w:lang w:val="en-US"/>
              </w:rPr>
            </w:pPr>
            <w:r>
              <w:rPr>
                <w:kern w:val="24"/>
                <w:lang w:eastAsia="ja-JP"/>
              </w:rPr>
              <w:t>UE location</w:t>
            </w: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2D559F" w14:textId="77777777" w:rsidR="00D96BD5" w:rsidRDefault="00D96BD5" w:rsidP="00D83FD5">
            <w:pPr>
              <w:pStyle w:val="TAC"/>
              <w:rPr>
                <w:rFonts w:eastAsia="MS PGothic" w:cs="Arial"/>
                <w:lang w:val="en-US"/>
              </w:rPr>
            </w:pPr>
            <w:r>
              <w:rPr>
                <w:kern w:val="24"/>
                <w:lang w:eastAsia="ja-JP"/>
              </w:rPr>
              <w:t>Outdoor/indoor</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3AAEE5" w14:textId="77777777" w:rsidR="00D96BD5" w:rsidRDefault="00D96BD5" w:rsidP="00D83FD5">
            <w:pPr>
              <w:pStyle w:val="TAC"/>
              <w:rPr>
                <w:rFonts w:eastAsia="MS PGothic" w:cs="Arial"/>
                <w:lang w:val="en-US"/>
              </w:rPr>
            </w:pPr>
            <w:r>
              <w:rPr>
                <w:kern w:val="24"/>
                <w:lang w:eastAsia="ja-JP"/>
              </w:rPr>
              <w:t>Outdoor and indoor</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546406" w14:textId="77777777" w:rsidR="00D96BD5" w:rsidRDefault="00D96BD5" w:rsidP="00D83FD5">
            <w:pPr>
              <w:pStyle w:val="TAC"/>
              <w:rPr>
                <w:rFonts w:eastAsia="MS PGothic" w:cs="Arial"/>
                <w:lang w:val="en-US"/>
              </w:rPr>
            </w:pPr>
            <w:r>
              <w:rPr>
                <w:kern w:val="24"/>
                <w:lang w:eastAsia="ja-JP"/>
              </w:rPr>
              <w:t> </w:t>
            </w:r>
          </w:p>
        </w:tc>
      </w:tr>
      <w:tr w:rsidR="00D96BD5" w14:paraId="76E0C6E2"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1AB02FEF"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2BA8AE" w14:textId="77777777" w:rsidR="00D96BD5" w:rsidRDefault="00D96BD5" w:rsidP="00D83FD5">
            <w:pPr>
              <w:pStyle w:val="TAC"/>
              <w:rPr>
                <w:rFonts w:eastAsia="MS PGothic" w:cs="Arial"/>
                <w:lang w:val="en-US"/>
              </w:rPr>
            </w:pPr>
            <w:r>
              <w:rPr>
                <w:kern w:val="24"/>
                <w:lang w:eastAsia="ja-JP"/>
              </w:rPr>
              <w:t>Indoor UE ratio</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F318A4" w14:textId="77777777" w:rsidR="00D96BD5" w:rsidRDefault="00D96BD5" w:rsidP="00D83FD5">
            <w:pPr>
              <w:pStyle w:val="TAC"/>
              <w:rPr>
                <w:rFonts w:eastAsia="SimSun" w:cs="Arial"/>
                <w:lang w:val="en-US" w:eastAsia="zh-CN"/>
              </w:rPr>
            </w:pPr>
            <w:r>
              <w:rPr>
                <w:rFonts w:hint="eastAsia"/>
                <w:kern w:val="24"/>
                <w:lang w:eastAsia="ja-JP"/>
              </w:rPr>
              <w:t>20</w:t>
            </w:r>
            <w:r>
              <w:rPr>
                <w:rFonts w:eastAsia="SimSun" w:hint="eastAsia"/>
                <w:kern w:val="24"/>
                <w:lang w:val="en-US" w:eastAsia="zh-CN"/>
              </w:rPr>
              <w:t>%</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5281E" w14:textId="77777777" w:rsidR="00D96BD5" w:rsidRDefault="00D96BD5" w:rsidP="00D83FD5">
            <w:pPr>
              <w:pStyle w:val="TAC"/>
              <w:rPr>
                <w:rFonts w:eastAsia="SimSun" w:cs="Arial"/>
                <w:lang w:val="en-US" w:eastAsia="zh-CN"/>
              </w:rPr>
            </w:pPr>
            <w:r>
              <w:rPr>
                <w:rFonts w:eastAsia="SimSun" w:cs="Arial" w:hint="eastAsia"/>
                <w:lang w:val="en-US" w:eastAsia="zh-CN"/>
              </w:rPr>
              <w:t>`</w:t>
            </w:r>
          </w:p>
        </w:tc>
      </w:tr>
      <w:tr w:rsidR="00D96BD5" w14:paraId="3F88F589"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283AD0F4"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6ED610" w14:textId="77777777" w:rsidR="00D96BD5" w:rsidRDefault="00D96BD5" w:rsidP="00D83FD5">
            <w:pPr>
              <w:pStyle w:val="TAC"/>
              <w:rPr>
                <w:rFonts w:eastAsia="MS PGothic" w:cs="Arial"/>
                <w:lang w:val="en-US"/>
              </w:rPr>
            </w:pPr>
            <w:r>
              <w:rPr>
                <w:kern w:val="24"/>
                <w:lang w:eastAsia="ja-JP"/>
              </w:rPr>
              <w:t>Low/high Penetration loss ratio</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171134" w14:textId="77777777" w:rsidR="00D96BD5" w:rsidRDefault="00D96BD5" w:rsidP="00D83FD5">
            <w:pPr>
              <w:pStyle w:val="TAC"/>
              <w:rPr>
                <w:rFonts w:eastAsia="MS PGothic" w:cs="Arial"/>
                <w:lang w:val="en-US"/>
              </w:rPr>
            </w:pPr>
            <w:r>
              <w:rPr>
                <w:kern w:val="24"/>
                <w:lang w:eastAsia="ja-JP"/>
              </w:rPr>
              <w:t>50% low loss, 50% high loss</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FBFF96" w14:textId="77777777" w:rsidR="00D96BD5" w:rsidRDefault="00D96BD5" w:rsidP="00D83FD5">
            <w:pPr>
              <w:pStyle w:val="TAC"/>
              <w:rPr>
                <w:rFonts w:eastAsia="MS PGothic" w:cs="Arial"/>
                <w:lang w:val="en-US"/>
              </w:rPr>
            </w:pPr>
          </w:p>
        </w:tc>
      </w:tr>
      <w:tr w:rsidR="00D96BD5" w14:paraId="2BFB14F1" w14:textId="77777777" w:rsidTr="00D83FD5">
        <w:trPr>
          <w:trHeight w:val="190"/>
        </w:trPr>
        <w:tc>
          <w:tcPr>
            <w:tcW w:w="0" w:type="auto"/>
            <w:vMerge/>
            <w:tcBorders>
              <w:top w:val="single" w:sz="8" w:space="0" w:color="000000"/>
              <w:left w:val="single" w:sz="8" w:space="0" w:color="000000"/>
              <w:bottom w:val="single" w:sz="8" w:space="0" w:color="000000"/>
              <w:right w:val="single" w:sz="8" w:space="0" w:color="000000"/>
            </w:tcBorders>
            <w:vAlign w:val="center"/>
          </w:tcPr>
          <w:p w14:paraId="04404CA9"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C9923D" w14:textId="77777777" w:rsidR="00D96BD5" w:rsidRDefault="00D96BD5" w:rsidP="00D83FD5">
            <w:pPr>
              <w:pStyle w:val="TAC"/>
              <w:rPr>
                <w:rFonts w:eastAsia="MS PGothic" w:cs="Arial"/>
                <w:lang w:val="en-US"/>
              </w:rPr>
            </w:pPr>
            <w:r>
              <w:rPr>
                <w:kern w:val="24"/>
                <w:lang w:eastAsia="ja-JP"/>
              </w:rPr>
              <w:t>LOS/NLOS</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FBF365" w14:textId="77777777" w:rsidR="00D96BD5" w:rsidRDefault="00D96BD5" w:rsidP="00D83FD5">
            <w:pPr>
              <w:pStyle w:val="TAC"/>
              <w:rPr>
                <w:rFonts w:eastAsia="MS PGothic" w:cs="Arial"/>
                <w:lang w:val="en-US"/>
              </w:rPr>
            </w:pPr>
            <w:r>
              <w:rPr>
                <w:kern w:val="24"/>
                <w:lang w:eastAsia="ja-JP"/>
              </w:rPr>
              <w:t>LOS and NLOS</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B53D3D" w14:textId="77777777" w:rsidR="00D96BD5" w:rsidRDefault="00D96BD5" w:rsidP="00D83FD5">
            <w:pPr>
              <w:pStyle w:val="TAC"/>
              <w:rPr>
                <w:rFonts w:eastAsia="SimSun" w:cs="Arial"/>
                <w:lang w:val="en-US" w:eastAsia="zh-CN"/>
              </w:rPr>
            </w:pPr>
          </w:p>
        </w:tc>
      </w:tr>
      <w:tr w:rsidR="00D96BD5" w14:paraId="5F3E13B3"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5A5F3BD7" w14:textId="77777777" w:rsidR="00D96BD5" w:rsidRDefault="00D96BD5" w:rsidP="00D83FD5">
            <w:pPr>
              <w:pStyle w:val="TAC"/>
              <w:rPr>
                <w:rFonts w:eastAsia="MS PGothic" w:cs="Arial"/>
                <w:lang w:val="en-US"/>
              </w:rPr>
            </w:pPr>
          </w:p>
        </w:tc>
        <w:tc>
          <w:tcPr>
            <w:tcW w:w="22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2877C3A" w14:textId="77777777" w:rsidR="00D96BD5" w:rsidRDefault="00D96BD5" w:rsidP="00D83FD5">
            <w:pPr>
              <w:pStyle w:val="TAC"/>
              <w:rPr>
                <w:rFonts w:eastAsia="MS PGothic" w:cs="Arial"/>
                <w:lang w:val="en-US"/>
              </w:rPr>
            </w:pPr>
            <w:r>
              <w:rPr>
                <w:kern w:val="24"/>
                <w:lang w:eastAsia="ja-JP"/>
              </w:rPr>
              <w:t>UE antenna height</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B57DBB" w14:textId="77777777" w:rsidR="00D96BD5" w:rsidRDefault="00D96BD5" w:rsidP="00D83FD5">
            <w:pPr>
              <w:pStyle w:val="TAC"/>
              <w:rPr>
                <w:rFonts w:eastAsia="MS PGothic" w:cs="Arial"/>
                <w:lang w:val="en-US"/>
              </w:rPr>
            </w:pPr>
            <w:r>
              <w:rPr>
                <w:kern w:val="24"/>
                <w:lang w:val="nl-NL" w:eastAsia="ja-JP"/>
              </w:rPr>
              <w:t>Same as 3D-UMa in TR 36.873</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A565C5" w14:textId="77777777" w:rsidR="00D96BD5" w:rsidRDefault="00D96BD5" w:rsidP="00D83FD5">
            <w:pPr>
              <w:pStyle w:val="TAC"/>
              <w:rPr>
                <w:rFonts w:eastAsia="MS PGothic" w:cs="Arial"/>
                <w:lang w:val="en-US"/>
              </w:rPr>
            </w:pPr>
            <w:r>
              <w:rPr>
                <w:kern w:val="24"/>
                <w:lang w:eastAsia="ja-JP"/>
              </w:rPr>
              <w:t> </w:t>
            </w:r>
          </w:p>
        </w:tc>
      </w:tr>
      <w:tr w:rsidR="00D96BD5" w14:paraId="7F416FB5"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86B1C3" w14:textId="77777777" w:rsidR="00D96BD5" w:rsidRDefault="00D96BD5" w:rsidP="00D83FD5">
            <w:pPr>
              <w:pStyle w:val="TAC"/>
              <w:rPr>
                <w:rFonts w:eastAsia="MS PGothic" w:cs="Arial"/>
                <w:lang w:val="en-US"/>
              </w:rPr>
            </w:pPr>
            <w:r>
              <w:rPr>
                <w:kern w:val="24"/>
                <w:lang w:eastAsia="ja-JP"/>
              </w:rPr>
              <w:t>UE distribution (horizontal)</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5E69B9" w14:textId="77777777" w:rsidR="00D96BD5" w:rsidRDefault="00D96BD5" w:rsidP="00D83FD5">
            <w:pPr>
              <w:pStyle w:val="TAC"/>
              <w:rPr>
                <w:rFonts w:eastAsia="MS PGothic" w:cs="Arial"/>
                <w:lang w:val="en-US"/>
              </w:rPr>
            </w:pPr>
            <w:r>
              <w:rPr>
                <w:kern w:val="24"/>
                <w:lang w:eastAsia="ja-JP"/>
              </w:rPr>
              <w:t>Uniform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0A96A1" w14:textId="77777777" w:rsidR="00D96BD5" w:rsidRDefault="00D96BD5" w:rsidP="00D83FD5">
            <w:pPr>
              <w:pStyle w:val="TAC"/>
              <w:rPr>
                <w:rFonts w:eastAsia="MS PGothic" w:cs="Arial"/>
                <w:lang w:val="en-US"/>
              </w:rPr>
            </w:pPr>
            <w:r>
              <w:rPr>
                <w:kern w:val="24"/>
                <w:lang w:eastAsia="ja-JP"/>
              </w:rPr>
              <w:t> </w:t>
            </w:r>
          </w:p>
        </w:tc>
      </w:tr>
      <w:tr w:rsidR="00D96BD5" w14:paraId="64B701E1"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676F10" w14:textId="77777777" w:rsidR="00D96BD5" w:rsidRDefault="00D96BD5" w:rsidP="00D83FD5">
            <w:pPr>
              <w:pStyle w:val="TAC"/>
              <w:rPr>
                <w:rFonts w:eastAsia="MS PGothic" w:cs="Arial"/>
                <w:lang w:val="fr-FR"/>
              </w:rPr>
            </w:pPr>
            <w:r>
              <w:rPr>
                <w:kern w:val="24"/>
                <w:lang w:val="fr-FR" w:eastAsia="ja-JP"/>
              </w:rPr>
              <w:t>Minimum BS - UE distance (2D)</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1C7979" w14:textId="77777777" w:rsidR="00D96BD5" w:rsidRDefault="00D96BD5" w:rsidP="00D83FD5">
            <w:pPr>
              <w:pStyle w:val="TAC"/>
              <w:rPr>
                <w:rFonts w:eastAsia="MS PGothic" w:cs="Arial"/>
                <w:lang w:val="en-US"/>
              </w:rPr>
            </w:pPr>
            <w:r>
              <w:rPr>
                <w:kern w:val="24"/>
                <w:lang w:eastAsia="ja-JP"/>
              </w:rPr>
              <w:t>35 m</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6D0DCC" w14:textId="77777777" w:rsidR="00D96BD5" w:rsidRDefault="00D96BD5" w:rsidP="00D83FD5">
            <w:pPr>
              <w:pStyle w:val="TAC"/>
              <w:rPr>
                <w:rFonts w:eastAsia="MS PGothic" w:cs="Arial"/>
                <w:lang w:val="en-US"/>
              </w:rPr>
            </w:pPr>
            <w:r>
              <w:rPr>
                <w:kern w:val="24"/>
                <w:lang w:eastAsia="ja-JP"/>
              </w:rPr>
              <w:t> </w:t>
            </w:r>
          </w:p>
        </w:tc>
      </w:tr>
      <w:tr w:rsidR="00D96BD5" w14:paraId="4B8D8565"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D00C79" w14:textId="77777777" w:rsidR="00D96BD5" w:rsidRDefault="00D96BD5" w:rsidP="00D83FD5">
            <w:pPr>
              <w:pStyle w:val="TAC"/>
              <w:rPr>
                <w:rFonts w:eastAsia="MS PGothic" w:cs="Arial"/>
                <w:lang w:val="en-US"/>
              </w:rPr>
            </w:pPr>
            <w:r>
              <w:rPr>
                <w:kern w:val="24"/>
                <w:lang w:eastAsia="ja-JP"/>
              </w:rPr>
              <w:t>Channel model</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7B61D6" w14:textId="77777777" w:rsidR="00D96BD5" w:rsidRDefault="00D96BD5" w:rsidP="00D83FD5">
            <w:pPr>
              <w:pStyle w:val="TAC"/>
              <w:rPr>
                <w:rFonts w:eastAsia="MS PGothic" w:cs="Arial"/>
                <w:lang w:val="en-US"/>
              </w:rPr>
            </w:pPr>
            <w:proofErr w:type="spellStart"/>
            <w:r>
              <w:rPr>
                <w:kern w:val="24"/>
                <w:lang w:eastAsia="ja-JP"/>
              </w:rPr>
              <w:t>UMa</w:t>
            </w:r>
            <w:proofErr w:type="spellEnd"/>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652D74" w14:textId="77777777" w:rsidR="00D96BD5" w:rsidRDefault="00D96BD5" w:rsidP="00D83FD5">
            <w:pPr>
              <w:pStyle w:val="TAC"/>
              <w:rPr>
                <w:rFonts w:eastAsia="MS PGothic" w:cs="Arial"/>
                <w:lang w:val="en-US"/>
              </w:rPr>
            </w:pPr>
          </w:p>
        </w:tc>
      </w:tr>
      <w:tr w:rsidR="00D96BD5" w14:paraId="735AD8D5"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434DC2" w14:textId="77777777" w:rsidR="00D96BD5" w:rsidRDefault="00D96BD5" w:rsidP="00D83FD5">
            <w:pPr>
              <w:pStyle w:val="TAC"/>
              <w:rPr>
                <w:rFonts w:eastAsia="MS PGothic" w:cs="Arial"/>
                <w:lang w:val="en-US"/>
              </w:rPr>
            </w:pPr>
            <w:r>
              <w:rPr>
                <w:rFonts w:eastAsia="SimSun" w:hint="eastAsia"/>
                <w:kern w:val="24"/>
                <w:lang w:val="en-US" w:eastAsia="zh-CN"/>
              </w:rPr>
              <w:t xml:space="preserve">BS2 UE </w:t>
            </w:r>
            <w:r>
              <w:rPr>
                <w:kern w:val="24"/>
                <w:lang w:eastAsia="ja-JP"/>
              </w:rPr>
              <w:t>Shadowing correlation</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0ACBB1" w14:textId="77777777" w:rsidR="00D96BD5" w:rsidRDefault="00D96BD5" w:rsidP="00D83FD5">
            <w:pPr>
              <w:pStyle w:val="TAC"/>
              <w:rPr>
                <w:rFonts w:eastAsia="MS PGothic" w:cs="Arial"/>
                <w:lang w:val="en-US"/>
              </w:rPr>
            </w:pPr>
            <w:r>
              <w:rPr>
                <w:kern w:val="24"/>
                <w:lang w:eastAsia="ja-JP"/>
              </w:rPr>
              <w:t>Between cells: 1.0</w:t>
            </w:r>
          </w:p>
          <w:p w14:paraId="4D351254" w14:textId="77777777" w:rsidR="00D96BD5" w:rsidRDefault="00D96BD5" w:rsidP="00D83FD5">
            <w:pPr>
              <w:pStyle w:val="TAC"/>
              <w:rPr>
                <w:rFonts w:eastAsia="MS PGothic" w:cs="Arial"/>
                <w:lang w:val="en-US"/>
              </w:rPr>
            </w:pPr>
            <w:r>
              <w:rPr>
                <w:kern w:val="24"/>
                <w:lang w:eastAsia="ja-JP"/>
              </w:rPr>
              <w:t>Between sites: 0.5</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CEFDE" w14:textId="77777777" w:rsidR="00D96BD5" w:rsidRDefault="00D96BD5" w:rsidP="00D83FD5">
            <w:pPr>
              <w:pStyle w:val="TAC"/>
              <w:rPr>
                <w:rFonts w:eastAsia="SimSun" w:cs="Arial"/>
                <w:lang w:val="en-US" w:eastAsia="zh-CN"/>
              </w:rPr>
            </w:pPr>
          </w:p>
        </w:tc>
      </w:tr>
      <w:tr w:rsidR="00D96BD5" w14:paraId="7471422F"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3D64A0" w14:textId="77777777" w:rsidR="00D96BD5" w:rsidRDefault="00D96BD5" w:rsidP="00D83FD5">
            <w:pPr>
              <w:pStyle w:val="TAC"/>
              <w:rPr>
                <w:kern w:val="24"/>
                <w:lang w:val="en-US" w:eastAsia="zh-CN"/>
              </w:rPr>
            </w:pPr>
            <w:r>
              <w:rPr>
                <w:rFonts w:hint="eastAsia"/>
                <w:kern w:val="24"/>
                <w:lang w:val="en-US" w:eastAsia="zh-CN"/>
              </w:rPr>
              <w:t>Pathloss model for BS2BS</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4A5B10" w14:textId="2F64D88F" w:rsidR="00D96BD5" w:rsidRPr="006A6625" w:rsidRDefault="00807077" w:rsidP="00D83FD5">
            <w:pPr>
              <w:pStyle w:val="TAC"/>
              <w:rPr>
                <w:kern w:val="24"/>
                <w:lang w:val="de-DE" w:eastAsia="zh-CN"/>
              </w:rPr>
            </w:pPr>
            <w:r w:rsidRPr="00897643">
              <w:rPr>
                <w:kern w:val="24"/>
                <w:lang w:val="nl-NL" w:eastAsia="ja-JP"/>
              </w:rPr>
              <w:t xml:space="preserve"> PL (dB) = 32.45+ 20 log</w:t>
            </w:r>
            <w:r w:rsidRPr="00897643">
              <w:rPr>
                <w:rFonts w:ascii="Cambria Math" w:hAnsi="Cambria Math" w:cs="Cambria Math"/>
                <w:kern w:val="24"/>
                <w:lang w:val="nl-NL" w:eastAsia="ja-JP"/>
              </w:rPr>
              <w:t>₁₀</w:t>
            </w:r>
            <w:r w:rsidRPr="00897643">
              <w:rPr>
                <w:kern w:val="24"/>
                <w:lang w:val="nl-NL" w:eastAsia="ja-JP"/>
              </w:rPr>
              <w:t>(d in km) + 20 log</w:t>
            </w:r>
            <w:r w:rsidRPr="00897643">
              <w:rPr>
                <w:rFonts w:ascii="Cambria Math" w:hAnsi="Cambria Math" w:cs="Cambria Math"/>
                <w:kern w:val="24"/>
                <w:lang w:val="nl-NL" w:eastAsia="ja-JP"/>
              </w:rPr>
              <w:t>₁₀</w:t>
            </w:r>
            <w:r w:rsidRPr="00897643">
              <w:rPr>
                <w:kern w:val="24"/>
                <w:lang w:val="nl-NL" w:eastAsia="ja-JP"/>
              </w:rPr>
              <w:t>(f in MHz)</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946847" w14:textId="77777777" w:rsidR="00D96BD5" w:rsidRDefault="00D96BD5" w:rsidP="00D83FD5">
            <w:pPr>
              <w:pStyle w:val="TAC"/>
              <w:rPr>
                <w:kern w:val="24"/>
                <w:lang w:val="en-US" w:eastAsia="zh-CN"/>
              </w:rPr>
            </w:pPr>
            <w:r>
              <w:rPr>
                <w:rFonts w:hint="eastAsia"/>
                <w:kern w:val="24"/>
                <w:lang w:val="en-US" w:eastAsia="zh-CN"/>
              </w:rPr>
              <w:t>Free space pathloss model</w:t>
            </w:r>
          </w:p>
        </w:tc>
      </w:tr>
      <w:tr w:rsidR="00D96BD5" w14:paraId="482BA2FB" w14:textId="77777777" w:rsidTr="00D83FD5">
        <w:tc>
          <w:tcPr>
            <w:tcW w:w="359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04EF79" w14:textId="77777777" w:rsidR="00D96BD5" w:rsidRDefault="00D96BD5" w:rsidP="00D83FD5">
            <w:pPr>
              <w:pStyle w:val="TAC"/>
              <w:rPr>
                <w:kern w:val="24"/>
                <w:lang w:val="en-US" w:eastAsia="zh-CN"/>
              </w:rPr>
            </w:pPr>
            <w:r>
              <w:rPr>
                <w:rFonts w:hint="eastAsia"/>
                <w:kern w:val="24"/>
                <w:lang w:val="en-US" w:eastAsia="zh-CN"/>
              </w:rPr>
              <w:t>Pathloss model for BS2UE</w:t>
            </w:r>
          </w:p>
        </w:tc>
        <w:tc>
          <w:tcPr>
            <w:tcW w:w="3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3CC1A" w14:textId="77777777" w:rsidR="00D96BD5" w:rsidRDefault="00D96BD5" w:rsidP="00D83FD5">
            <w:pPr>
              <w:pStyle w:val="TAC"/>
              <w:rPr>
                <w:kern w:val="24"/>
                <w:lang w:val="en-US" w:eastAsia="zh-CN"/>
              </w:rPr>
            </w:pPr>
            <w:r>
              <w:rPr>
                <w:rFonts w:hint="eastAsia"/>
                <w:kern w:val="24"/>
                <w:lang w:val="en-US" w:eastAsia="zh-CN"/>
              </w:rPr>
              <w:t xml:space="preserve">Please use the </w:t>
            </w:r>
            <w:proofErr w:type="spellStart"/>
            <w:r>
              <w:rPr>
                <w:rFonts w:hint="eastAsia"/>
                <w:kern w:val="24"/>
                <w:lang w:val="en-US" w:eastAsia="zh-CN"/>
              </w:rPr>
              <w:t>UMa</w:t>
            </w:r>
            <w:proofErr w:type="spellEnd"/>
            <w:r>
              <w:rPr>
                <w:rFonts w:hint="eastAsia"/>
                <w:kern w:val="24"/>
                <w:lang w:val="en-US" w:eastAsia="zh-CN"/>
              </w:rPr>
              <w:t xml:space="preserve"> model in the TR 38.901 7.4.1 Uma channel model </w:t>
            </w:r>
          </w:p>
        </w:tc>
        <w:tc>
          <w:tcPr>
            <w:tcW w:w="1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9BE6F" w14:textId="77777777" w:rsidR="00D96BD5" w:rsidRDefault="00D96BD5" w:rsidP="00D83FD5">
            <w:pPr>
              <w:pStyle w:val="TAC"/>
              <w:rPr>
                <w:kern w:val="24"/>
                <w:lang w:val="en-US" w:eastAsia="zh-CN"/>
              </w:rPr>
            </w:pPr>
          </w:p>
        </w:tc>
      </w:tr>
    </w:tbl>
    <w:p w14:paraId="4D185E5C" w14:textId="77777777" w:rsidR="00D96BD5" w:rsidRDefault="00D96BD5" w:rsidP="00D96BD5">
      <w:pPr>
        <w:pStyle w:val="TH"/>
      </w:pPr>
    </w:p>
    <w:p w14:paraId="3AE8CDD5" w14:textId="25B1FAD5" w:rsidR="00D96BD5" w:rsidRDefault="00D96BD5" w:rsidP="00D96BD5">
      <w:pPr>
        <w:pStyle w:val="TH"/>
      </w:pPr>
      <w:r>
        <w:t xml:space="preserve">Table </w:t>
      </w:r>
      <w:r>
        <w:rPr>
          <w:rFonts w:hint="eastAsia"/>
          <w:lang w:val="en-US" w:eastAsia="zh-CN"/>
        </w:rPr>
        <w:t>2</w:t>
      </w:r>
      <w:r>
        <w:rPr>
          <w:rFonts w:hint="eastAsia"/>
          <w:lang w:eastAsia="ja-JP"/>
        </w:rPr>
        <w:t xml:space="preserve">: Multi </w:t>
      </w:r>
      <w:r>
        <w:t>operator</w:t>
      </w:r>
      <w:r>
        <w:rPr>
          <w:rFonts w:hint="eastAsia"/>
          <w:lang w:eastAsia="ja-JP"/>
        </w:rPr>
        <w:t>s</w:t>
      </w:r>
      <w:r>
        <w:t xml:space="preserve"> layout</w:t>
      </w:r>
      <w:r>
        <w:rPr>
          <w:rFonts w:hint="eastAsia"/>
          <w:lang w:eastAsia="ja-JP"/>
        </w:rPr>
        <w:t xml:space="preserve"> for urban macro</w:t>
      </w:r>
    </w:p>
    <w:tbl>
      <w:tblPr>
        <w:tblW w:w="9464" w:type="dxa"/>
        <w:tblCellMar>
          <w:left w:w="0" w:type="dxa"/>
          <w:right w:w="0" w:type="dxa"/>
        </w:tblCellMar>
        <w:tblLook w:val="04A0" w:firstRow="1" w:lastRow="0" w:firstColumn="1" w:lastColumn="0" w:noHBand="0" w:noVBand="1"/>
      </w:tblPr>
      <w:tblGrid>
        <w:gridCol w:w="2943"/>
        <w:gridCol w:w="4017"/>
        <w:gridCol w:w="2504"/>
      </w:tblGrid>
      <w:tr w:rsidR="00D96BD5" w14:paraId="078DE4E9" w14:textId="77777777" w:rsidTr="00D83FD5">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2D3920" w14:textId="77777777" w:rsidR="00D96BD5" w:rsidRDefault="00D96BD5" w:rsidP="00D83FD5">
            <w:pPr>
              <w:pStyle w:val="TAH"/>
              <w:rPr>
                <w:rFonts w:eastAsia="MS PGothic" w:cs="Arial"/>
                <w:lang w:val="en-US"/>
              </w:rPr>
            </w:pPr>
            <w:r>
              <w:rPr>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F544D0" w14:textId="77777777" w:rsidR="00D96BD5" w:rsidRDefault="00D96BD5" w:rsidP="00D83FD5">
            <w:pPr>
              <w:pStyle w:val="TAH"/>
              <w:rPr>
                <w:rFonts w:eastAsia="MS PGothic" w:cs="Arial"/>
                <w:lang w:val="en-US"/>
              </w:rPr>
            </w:pPr>
            <w:r>
              <w:rPr>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95D9E47" w14:textId="77777777" w:rsidR="00D96BD5" w:rsidRDefault="00D96BD5" w:rsidP="00D83FD5">
            <w:pPr>
              <w:pStyle w:val="TAH"/>
              <w:rPr>
                <w:rFonts w:eastAsia="MS PGothic" w:cs="Arial"/>
                <w:lang w:val="en-US"/>
              </w:rPr>
            </w:pPr>
            <w:r>
              <w:rPr>
                <w:kern w:val="24"/>
                <w:lang w:eastAsia="ja-JP"/>
              </w:rPr>
              <w:t>Remark</w:t>
            </w:r>
          </w:p>
        </w:tc>
      </w:tr>
      <w:tr w:rsidR="00D96BD5" w14:paraId="47AFA13A" w14:textId="77777777" w:rsidTr="00D83FD5">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936D53" w14:textId="77777777" w:rsidR="00D96BD5" w:rsidRDefault="00D96BD5" w:rsidP="00D83FD5">
            <w:pPr>
              <w:pStyle w:val="TAC"/>
              <w:rPr>
                <w:rFonts w:eastAsia="MS PGothic" w:cs="Arial"/>
                <w:lang w:val="en-US"/>
              </w:rPr>
            </w:pPr>
            <w:r>
              <w:rPr>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D5E936" w14:textId="77777777" w:rsidR="00D96BD5" w:rsidRDefault="00D96BD5" w:rsidP="00D83FD5">
            <w:pPr>
              <w:pStyle w:val="TAC"/>
              <w:rPr>
                <w:rFonts w:eastAsia="MS PGothic" w:cs="Arial"/>
                <w:lang w:val="en-US"/>
              </w:rPr>
            </w:pPr>
            <w:r>
              <w:rPr>
                <w:rFonts w:eastAsia="MS Mincho"/>
                <w:lang w:eastAsia="ja-JP"/>
              </w:rPr>
              <w:t>Un-coordinated operation (100% Grid Shift)</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609136" w14:textId="77777777" w:rsidR="00D96BD5" w:rsidRDefault="00D96BD5" w:rsidP="00D83FD5">
            <w:pPr>
              <w:pStyle w:val="TAC"/>
              <w:rPr>
                <w:rFonts w:cs="Arial"/>
                <w:lang w:val="en-US"/>
              </w:rPr>
            </w:pPr>
            <w:r>
              <w:rPr>
                <w:kern w:val="24"/>
                <w:lang w:eastAsia="ja-JP"/>
              </w:rPr>
              <w:t> </w:t>
            </w:r>
          </w:p>
        </w:tc>
      </w:tr>
    </w:tbl>
    <w:p w14:paraId="37C91B64" w14:textId="77777777" w:rsidR="00D96BD5" w:rsidRDefault="00D96BD5" w:rsidP="00D96B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26"/>
      </w:tblGrid>
      <w:tr w:rsidR="00D96BD5" w14:paraId="129D3EDD" w14:textId="77777777" w:rsidTr="00D83FD5">
        <w:tc>
          <w:tcPr>
            <w:tcW w:w="2943" w:type="dxa"/>
          </w:tcPr>
          <w:p w14:paraId="392CA5B1" w14:textId="77777777" w:rsidR="00D96BD5" w:rsidRDefault="00D96BD5" w:rsidP="00D83FD5">
            <w:pPr>
              <w:pStyle w:val="TAL"/>
              <w:rPr>
                <w:lang w:eastAsia="ja-JP"/>
              </w:rPr>
            </w:pPr>
            <w:r>
              <w:rPr>
                <w:rFonts w:eastAsia="SimSun"/>
                <w:lang w:eastAsia="ja-JP"/>
              </w:rPr>
              <w:lastRenderedPageBreak/>
              <w:t>Coordinated Operation: each network with co-location of sites</w:t>
            </w:r>
          </w:p>
          <w:p w14:paraId="00DD5364" w14:textId="77777777" w:rsidR="00D96BD5" w:rsidRDefault="00D96BD5" w:rsidP="00D83FD5">
            <w:pPr>
              <w:pStyle w:val="TAL"/>
              <w:rPr>
                <w:lang w:val="en-US" w:eastAsia="ja-JP"/>
              </w:rPr>
            </w:pPr>
          </w:p>
        </w:tc>
        <w:tc>
          <w:tcPr>
            <w:tcW w:w="6521" w:type="dxa"/>
          </w:tcPr>
          <w:p w14:paraId="45D4DFDF" w14:textId="77777777" w:rsidR="00D96BD5" w:rsidRDefault="00D96BD5" w:rsidP="00D83FD5">
            <w:pPr>
              <w:pStyle w:val="TH"/>
              <w:rPr>
                <w:lang w:val="en-US" w:eastAsia="ja-JP"/>
              </w:rPr>
            </w:pPr>
            <w:r>
              <w:rPr>
                <w:noProof/>
              </w:rPr>
              <w:drawing>
                <wp:inline distT="0" distB="0" distL="0" distR="0" wp14:anchorId="63F3E098" wp14:editId="1DFC1DE8">
                  <wp:extent cx="4133850" cy="3600450"/>
                  <wp:effectExtent l="0" t="0" r="0" b="0"/>
                  <wp:docPr id="16"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8" descr="A diagram of a cell rang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33850" cy="3600450"/>
                          </a:xfrm>
                          <a:prstGeom prst="rect">
                            <a:avLst/>
                          </a:prstGeom>
                          <a:noFill/>
                          <a:ln>
                            <a:noFill/>
                          </a:ln>
                        </pic:spPr>
                      </pic:pic>
                    </a:graphicData>
                  </a:graphic>
                </wp:inline>
              </w:drawing>
            </w:r>
          </w:p>
        </w:tc>
      </w:tr>
    </w:tbl>
    <w:p w14:paraId="358162DA" w14:textId="77777777" w:rsidR="00D96BD5" w:rsidRDefault="00D96BD5" w:rsidP="00D96BD5">
      <w:pPr>
        <w:pStyle w:val="TF"/>
        <w:rPr>
          <w:lang w:eastAsia="ja-JP"/>
        </w:rPr>
      </w:pPr>
    </w:p>
    <w:p w14:paraId="605FA3CC" w14:textId="37F07739" w:rsidR="00D96BD5" w:rsidRDefault="00D96BD5" w:rsidP="00D96BD5">
      <w:pPr>
        <w:pStyle w:val="TH"/>
        <w:rPr>
          <w:lang w:val="en-US"/>
        </w:rPr>
      </w:pPr>
      <w:r>
        <w:t xml:space="preserve">Table </w:t>
      </w:r>
      <w:r>
        <w:rPr>
          <w:rFonts w:hint="eastAsia"/>
          <w:lang w:val="en-US" w:eastAsia="zh-CN"/>
        </w:rPr>
        <w:t>3</w:t>
      </w:r>
      <w:r>
        <w:rPr>
          <w:rFonts w:hint="eastAsia"/>
          <w:lang w:eastAsia="ja-JP"/>
        </w:rPr>
        <w:t xml:space="preserve">: </w:t>
      </w:r>
      <w:r>
        <w:rPr>
          <w:rFonts w:hint="eastAsia"/>
          <w:lang w:val="en-US" w:eastAsia="zh-CN"/>
        </w:rPr>
        <w:t>Antenna configurations for 2GHz and U6GHz BS in Macro Urban scenario</w:t>
      </w:r>
    </w:p>
    <w:tbl>
      <w:tblPr>
        <w:tblW w:w="7677" w:type="dxa"/>
        <w:jc w:val="center"/>
        <w:tblLook w:val="04A0" w:firstRow="1" w:lastRow="0" w:firstColumn="1" w:lastColumn="0" w:noHBand="0" w:noVBand="1"/>
      </w:tblPr>
      <w:tblGrid>
        <w:gridCol w:w="1919"/>
        <w:gridCol w:w="1919"/>
        <w:gridCol w:w="1920"/>
        <w:gridCol w:w="1919"/>
      </w:tblGrid>
      <w:tr w:rsidR="00D96BD5" w14:paraId="673616AF" w14:textId="77777777" w:rsidTr="00D83FD5">
        <w:trPr>
          <w:trHeight w:val="285"/>
          <w:jc w:val="center"/>
        </w:trPr>
        <w:tc>
          <w:tcPr>
            <w:tcW w:w="3838" w:type="dxa"/>
            <w:gridSpan w:val="2"/>
            <w:tcBorders>
              <w:top w:val="single" w:sz="8" w:space="0" w:color="000000"/>
              <w:left w:val="single" w:sz="8" w:space="0" w:color="000000"/>
              <w:bottom w:val="single" w:sz="8" w:space="0" w:color="000000"/>
              <w:right w:val="single" w:sz="8" w:space="0" w:color="000000"/>
            </w:tcBorders>
            <w:vAlign w:val="bottom"/>
          </w:tcPr>
          <w:p w14:paraId="501BA86B"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U6GHz BS antenna configuration</w:t>
            </w:r>
          </w:p>
        </w:tc>
        <w:tc>
          <w:tcPr>
            <w:tcW w:w="3839" w:type="dxa"/>
            <w:gridSpan w:val="2"/>
            <w:tcBorders>
              <w:top w:val="single" w:sz="8" w:space="0" w:color="000000"/>
              <w:left w:val="single" w:sz="8" w:space="0" w:color="000000"/>
              <w:bottom w:val="single" w:sz="8" w:space="0" w:color="000000"/>
              <w:right w:val="single" w:sz="8" w:space="0" w:color="000000"/>
            </w:tcBorders>
            <w:vAlign w:val="bottom"/>
          </w:tcPr>
          <w:p w14:paraId="5018EC82"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2GHz BS antenna configuration</w:t>
            </w:r>
          </w:p>
        </w:tc>
      </w:tr>
      <w:tr w:rsidR="00D96BD5" w14:paraId="3F75D7E0" w14:textId="77777777" w:rsidTr="00D83FD5">
        <w:trPr>
          <w:trHeight w:val="285"/>
          <w:jc w:val="center"/>
        </w:trPr>
        <w:tc>
          <w:tcPr>
            <w:tcW w:w="1919" w:type="dxa"/>
            <w:tcBorders>
              <w:top w:val="single" w:sz="8" w:space="0" w:color="000000"/>
              <w:left w:val="single" w:sz="8" w:space="0" w:color="000000"/>
              <w:bottom w:val="single" w:sz="8" w:space="0" w:color="000000"/>
              <w:right w:val="single" w:sz="8" w:space="0" w:color="000000"/>
            </w:tcBorders>
            <w:vAlign w:val="bottom"/>
          </w:tcPr>
          <w:p w14:paraId="21112127"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 xml:space="preserve">Parameter </w:t>
            </w:r>
          </w:p>
        </w:tc>
        <w:tc>
          <w:tcPr>
            <w:tcW w:w="1919" w:type="dxa"/>
            <w:tcBorders>
              <w:top w:val="single" w:sz="8" w:space="0" w:color="000000"/>
              <w:left w:val="single" w:sz="8" w:space="0" w:color="000000"/>
              <w:bottom w:val="single" w:sz="8" w:space="0" w:color="000000"/>
              <w:right w:val="single" w:sz="8" w:space="0" w:color="000000"/>
            </w:tcBorders>
            <w:vAlign w:val="bottom"/>
          </w:tcPr>
          <w:p w14:paraId="29318606"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Macro urban</w:t>
            </w:r>
          </w:p>
        </w:tc>
        <w:tc>
          <w:tcPr>
            <w:tcW w:w="1920" w:type="dxa"/>
            <w:tcBorders>
              <w:top w:val="single" w:sz="8" w:space="0" w:color="000000"/>
              <w:left w:val="single" w:sz="8" w:space="0" w:color="000000"/>
              <w:bottom w:val="single" w:sz="8" w:space="0" w:color="000000"/>
              <w:right w:val="single" w:sz="8" w:space="0" w:color="000000"/>
            </w:tcBorders>
            <w:vAlign w:val="bottom"/>
          </w:tcPr>
          <w:p w14:paraId="6BEF5823"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Parameter</w:t>
            </w:r>
          </w:p>
        </w:tc>
        <w:tc>
          <w:tcPr>
            <w:tcW w:w="1919" w:type="dxa"/>
            <w:tcBorders>
              <w:top w:val="single" w:sz="8" w:space="0" w:color="000000"/>
              <w:left w:val="single" w:sz="8" w:space="0" w:color="000000"/>
              <w:bottom w:val="single" w:sz="8" w:space="0" w:color="000000"/>
              <w:right w:val="single" w:sz="8" w:space="0" w:color="000000"/>
            </w:tcBorders>
            <w:vAlign w:val="bottom"/>
          </w:tcPr>
          <w:p w14:paraId="58152D40"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Macro urban</w:t>
            </w:r>
          </w:p>
        </w:tc>
      </w:tr>
      <w:tr w:rsidR="00D96BD5" w14:paraId="59F30715"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6E78E3C"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A</w:t>
            </w:r>
            <w:r>
              <w:rPr>
                <w:rStyle w:val="font61"/>
                <w:lang w:val="en-US" w:eastAsia="zh-CN" w:bidi="ar"/>
              </w:rPr>
              <w:t>m</w:t>
            </w:r>
          </w:p>
        </w:tc>
        <w:tc>
          <w:tcPr>
            <w:tcW w:w="1919" w:type="dxa"/>
            <w:tcBorders>
              <w:top w:val="nil"/>
              <w:left w:val="single" w:sz="8" w:space="0" w:color="000000"/>
              <w:bottom w:val="single" w:sz="8" w:space="0" w:color="000000"/>
              <w:right w:val="single" w:sz="8" w:space="0" w:color="000000"/>
            </w:tcBorders>
          </w:tcPr>
          <w:p w14:paraId="1C484FD1"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1D2ACB5C"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A</w:t>
            </w:r>
            <w:r>
              <w:rPr>
                <w:rStyle w:val="font61"/>
                <w:lang w:val="en-US" w:eastAsia="zh-CN" w:bidi="ar"/>
              </w:rPr>
              <w:t>m</w:t>
            </w:r>
          </w:p>
        </w:tc>
        <w:tc>
          <w:tcPr>
            <w:tcW w:w="1919" w:type="dxa"/>
            <w:tcBorders>
              <w:top w:val="nil"/>
              <w:left w:val="single" w:sz="8" w:space="0" w:color="000000"/>
              <w:bottom w:val="single" w:sz="8" w:space="0" w:color="000000"/>
              <w:right w:val="single" w:sz="8" w:space="0" w:color="000000"/>
            </w:tcBorders>
          </w:tcPr>
          <w:p w14:paraId="0DC85860"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30 dB</w:t>
            </w:r>
          </w:p>
        </w:tc>
      </w:tr>
      <w:tr w:rsidR="00D96BD5" w14:paraId="4E56FC66"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5B6390E9"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SLA</w:t>
            </w:r>
            <w:r>
              <w:rPr>
                <w:rStyle w:val="font61"/>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15BB2425"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47666FB1"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SLA</w:t>
            </w:r>
            <w:r>
              <w:rPr>
                <w:rStyle w:val="font61"/>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3FD7A162"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30 dB</w:t>
            </w:r>
          </w:p>
        </w:tc>
      </w:tr>
      <w:tr w:rsidR="00D96BD5" w14:paraId="67354C0B"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7A1DC00D"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625D9B3F"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90 deg.</w:t>
            </w:r>
          </w:p>
        </w:tc>
        <w:tc>
          <w:tcPr>
            <w:tcW w:w="1920" w:type="dxa"/>
            <w:tcBorders>
              <w:top w:val="nil"/>
              <w:left w:val="single" w:sz="8" w:space="0" w:color="000000"/>
              <w:bottom w:val="single" w:sz="8" w:space="0" w:color="000000"/>
              <w:right w:val="single" w:sz="8" w:space="0" w:color="000000"/>
            </w:tcBorders>
          </w:tcPr>
          <w:p w14:paraId="3C19A8B6"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3F6A2C61"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90 deg.</w:t>
            </w:r>
          </w:p>
        </w:tc>
      </w:tr>
      <w:tr w:rsidR="00D96BD5" w14:paraId="7D2BC094"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02B334CA"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2FFCE75A"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65 deg.</w:t>
            </w:r>
          </w:p>
        </w:tc>
        <w:tc>
          <w:tcPr>
            <w:tcW w:w="1920" w:type="dxa"/>
            <w:tcBorders>
              <w:top w:val="nil"/>
              <w:left w:val="single" w:sz="8" w:space="0" w:color="000000"/>
              <w:bottom w:val="single" w:sz="8" w:space="0" w:color="000000"/>
              <w:right w:val="single" w:sz="8" w:space="0" w:color="000000"/>
            </w:tcBorders>
          </w:tcPr>
          <w:p w14:paraId="1444237E"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r>
              <w:rPr>
                <w:rStyle w:val="font61"/>
                <w:lang w:val="en-US" w:eastAsia="zh-CN" w:bidi="ar"/>
              </w:rPr>
              <w:t>3dB</w:t>
            </w:r>
          </w:p>
        </w:tc>
        <w:tc>
          <w:tcPr>
            <w:tcW w:w="1919" w:type="dxa"/>
            <w:tcBorders>
              <w:top w:val="nil"/>
              <w:left w:val="single" w:sz="8" w:space="0" w:color="000000"/>
              <w:bottom w:val="single" w:sz="8" w:space="0" w:color="000000"/>
              <w:right w:val="single" w:sz="8" w:space="0" w:color="000000"/>
            </w:tcBorders>
          </w:tcPr>
          <w:p w14:paraId="1512614F"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65 deg.</w:t>
            </w:r>
          </w:p>
        </w:tc>
      </w:tr>
      <w:tr w:rsidR="00D96BD5" w14:paraId="56301D4E"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1287E667"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G</w:t>
            </w:r>
            <w:r>
              <w:rPr>
                <w:rStyle w:val="font61"/>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029EC1FB"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6.4 dBi</w:t>
            </w:r>
          </w:p>
        </w:tc>
        <w:tc>
          <w:tcPr>
            <w:tcW w:w="1920" w:type="dxa"/>
            <w:tcBorders>
              <w:top w:val="nil"/>
              <w:left w:val="single" w:sz="8" w:space="0" w:color="000000"/>
              <w:bottom w:val="single" w:sz="8" w:space="0" w:color="000000"/>
              <w:right w:val="single" w:sz="8" w:space="0" w:color="000000"/>
            </w:tcBorders>
          </w:tcPr>
          <w:p w14:paraId="1F847561"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G</w:t>
            </w:r>
            <w:r>
              <w:rPr>
                <w:rStyle w:val="font61"/>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3797D0C0"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6.4 dBi</w:t>
            </w:r>
          </w:p>
        </w:tc>
      </w:tr>
      <w:tr w:rsidR="00D96BD5" w14:paraId="391522A0"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0EE12516"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lastRenderedPageBreak/>
              <w:t>M</w:t>
            </w:r>
            <w:r>
              <w:rPr>
                <w:rStyle w:val="font61"/>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6E58781C"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w:t>
            </w:r>
          </w:p>
        </w:tc>
        <w:tc>
          <w:tcPr>
            <w:tcW w:w="1920" w:type="dxa"/>
            <w:tcBorders>
              <w:top w:val="nil"/>
              <w:left w:val="single" w:sz="8" w:space="0" w:color="000000"/>
              <w:bottom w:val="single" w:sz="8" w:space="0" w:color="000000"/>
              <w:right w:val="single" w:sz="8" w:space="0" w:color="000000"/>
            </w:tcBorders>
          </w:tcPr>
          <w:p w14:paraId="5304B013"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M</w:t>
            </w:r>
            <w:r>
              <w:rPr>
                <w:rStyle w:val="font61"/>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75E3A3F0"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w:t>
            </w:r>
          </w:p>
        </w:tc>
      </w:tr>
      <w:tr w:rsidR="00D96BD5" w14:paraId="3318D1CB"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ADE3873"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d</w:t>
            </w:r>
            <w:r>
              <w:rPr>
                <w:rStyle w:val="font61"/>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3A289C4C" w14:textId="77777777" w:rsidR="00D96BD5" w:rsidRDefault="00D96BD5" w:rsidP="00D83FD5">
            <w:pPr>
              <w:jc w:val="center"/>
              <w:textAlignment w:val="top"/>
              <w:rPr>
                <w:color w:val="000000"/>
                <w:sz w:val="18"/>
                <w:szCs w:val="18"/>
              </w:rPr>
            </w:pPr>
            <w:r>
              <w:rPr>
                <w:rStyle w:val="font31"/>
                <w:rFonts w:eastAsia="SimSun"/>
                <w:lang w:val="en-US" w:eastAsia="zh-CN" w:bidi="ar"/>
              </w:rPr>
              <w:t>0.7</w:t>
            </w:r>
            <w:r>
              <w:rPr>
                <w:rStyle w:val="font71"/>
                <w:rFonts w:eastAsia="SimSun"/>
                <w:lang w:val="en-US" w:eastAsia="zh-CN" w:bidi="ar"/>
              </w:rPr>
              <w:t xml:space="preserve">l </w:t>
            </w:r>
            <w:r>
              <w:rPr>
                <w:rStyle w:val="font31"/>
                <w:rFonts w:eastAsia="SimSun"/>
                <w:lang w:val="en-US" w:eastAsia="zh-CN" w:bidi="ar"/>
              </w:rPr>
              <w:t>m</w:t>
            </w:r>
          </w:p>
        </w:tc>
        <w:tc>
          <w:tcPr>
            <w:tcW w:w="1920" w:type="dxa"/>
            <w:tcBorders>
              <w:top w:val="nil"/>
              <w:left w:val="single" w:sz="8" w:space="0" w:color="000000"/>
              <w:bottom w:val="single" w:sz="8" w:space="0" w:color="000000"/>
              <w:right w:val="single" w:sz="8" w:space="0" w:color="000000"/>
            </w:tcBorders>
          </w:tcPr>
          <w:p w14:paraId="4300E7A6"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Style w:val="font21"/>
                <w:lang w:val="en-US" w:eastAsia="zh-CN" w:bidi="ar"/>
              </w:rPr>
              <w:t>d</w:t>
            </w:r>
            <w:r>
              <w:rPr>
                <w:rStyle w:val="font61"/>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14C3B58E" w14:textId="77777777" w:rsidR="00D96BD5" w:rsidRDefault="00D96BD5" w:rsidP="00D83FD5">
            <w:pPr>
              <w:jc w:val="center"/>
              <w:textAlignment w:val="top"/>
              <w:rPr>
                <w:rFonts w:ascii="Arial" w:hAnsi="Arial" w:cs="Arial"/>
                <w:color w:val="000000"/>
                <w:sz w:val="18"/>
                <w:szCs w:val="18"/>
              </w:rPr>
            </w:pPr>
            <w:r>
              <w:rPr>
                <w:rStyle w:val="font51"/>
                <w:rFonts w:eastAsia="SimSun"/>
                <w:lang w:val="en-US" w:eastAsia="zh-CN" w:bidi="ar"/>
              </w:rPr>
              <w:t>0.7</w:t>
            </w:r>
            <w:r>
              <w:rPr>
                <w:rStyle w:val="font71"/>
                <w:rFonts w:eastAsia="SimSun"/>
                <w:lang w:val="en-US" w:eastAsia="zh-CN" w:bidi="ar"/>
              </w:rPr>
              <w:t xml:space="preserve">l </w:t>
            </w:r>
            <w:r>
              <w:rPr>
                <w:rStyle w:val="font51"/>
                <w:rFonts w:eastAsia="SimSun"/>
                <w:lang w:val="en-US" w:eastAsia="zh-CN" w:bidi="ar"/>
              </w:rPr>
              <w:t>m</w:t>
            </w:r>
          </w:p>
        </w:tc>
      </w:tr>
      <w:tr w:rsidR="00D96BD5" w14:paraId="3C159AAF"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5A351DFB"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proofErr w:type="spellStart"/>
            <w:r>
              <w:rPr>
                <w:rStyle w:val="font61"/>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42CBF9BB"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3 deg.</w:t>
            </w:r>
          </w:p>
        </w:tc>
        <w:tc>
          <w:tcPr>
            <w:tcW w:w="1920" w:type="dxa"/>
            <w:tcBorders>
              <w:top w:val="nil"/>
              <w:left w:val="single" w:sz="8" w:space="0" w:color="000000"/>
              <w:bottom w:val="single" w:sz="8" w:space="0" w:color="000000"/>
              <w:right w:val="single" w:sz="8" w:space="0" w:color="000000"/>
            </w:tcBorders>
          </w:tcPr>
          <w:p w14:paraId="263842B8"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q</w:t>
            </w:r>
            <w:proofErr w:type="spellStart"/>
            <w:r>
              <w:rPr>
                <w:rStyle w:val="font61"/>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576440C5"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3 deg.</w:t>
            </w:r>
          </w:p>
        </w:tc>
      </w:tr>
      <w:tr w:rsidR="00D96BD5" w14:paraId="4DF6712E"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3DC129A"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4CC26E6B"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8</w:t>
            </w:r>
          </w:p>
        </w:tc>
        <w:tc>
          <w:tcPr>
            <w:tcW w:w="1920" w:type="dxa"/>
            <w:tcBorders>
              <w:top w:val="nil"/>
              <w:left w:val="single" w:sz="8" w:space="0" w:color="000000"/>
              <w:bottom w:val="single" w:sz="8" w:space="0" w:color="000000"/>
              <w:right w:val="single" w:sz="8" w:space="0" w:color="000000"/>
            </w:tcBorders>
          </w:tcPr>
          <w:p w14:paraId="5A12DBDB"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20894A5C"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4</w:t>
            </w:r>
          </w:p>
        </w:tc>
      </w:tr>
      <w:tr w:rsidR="00D96BD5" w14:paraId="6360F58D"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0260CFAD"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570BCAC8"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16</w:t>
            </w:r>
          </w:p>
        </w:tc>
        <w:tc>
          <w:tcPr>
            <w:tcW w:w="1920" w:type="dxa"/>
            <w:tcBorders>
              <w:top w:val="nil"/>
              <w:left w:val="single" w:sz="8" w:space="0" w:color="000000"/>
              <w:bottom w:val="single" w:sz="8" w:space="0" w:color="000000"/>
              <w:right w:val="single" w:sz="8" w:space="0" w:color="000000"/>
            </w:tcBorders>
          </w:tcPr>
          <w:p w14:paraId="7A6F3791"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17B3AF83"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8</w:t>
            </w:r>
          </w:p>
        </w:tc>
      </w:tr>
      <w:tr w:rsidR="00D96BD5" w14:paraId="7CF453E6"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19B90E92"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h</w:t>
            </w:r>
          </w:p>
        </w:tc>
        <w:tc>
          <w:tcPr>
            <w:tcW w:w="1919" w:type="dxa"/>
            <w:tcBorders>
              <w:top w:val="nil"/>
              <w:left w:val="single" w:sz="8" w:space="0" w:color="000000"/>
              <w:bottom w:val="single" w:sz="8" w:space="0" w:color="000000"/>
              <w:right w:val="single" w:sz="8" w:space="0" w:color="000000"/>
            </w:tcBorders>
          </w:tcPr>
          <w:p w14:paraId="6B70C38A" w14:textId="77777777" w:rsidR="00D96BD5" w:rsidRDefault="00D96BD5" w:rsidP="00D83FD5">
            <w:pPr>
              <w:jc w:val="center"/>
              <w:textAlignment w:val="top"/>
              <w:rPr>
                <w:color w:val="000000"/>
                <w:sz w:val="18"/>
                <w:szCs w:val="18"/>
              </w:rPr>
            </w:pPr>
            <w:r>
              <w:rPr>
                <w:rStyle w:val="font31"/>
                <w:rFonts w:eastAsia="SimSun"/>
                <w:lang w:val="en-US" w:eastAsia="zh-CN" w:bidi="ar"/>
              </w:rPr>
              <w:t>0.5</w:t>
            </w:r>
            <w:r>
              <w:rPr>
                <w:rStyle w:val="font71"/>
                <w:rFonts w:eastAsia="SimSun"/>
                <w:lang w:val="en-US" w:eastAsia="zh-CN" w:bidi="ar"/>
              </w:rPr>
              <w:t xml:space="preserve">l </w:t>
            </w:r>
            <w:r>
              <w:rPr>
                <w:rStyle w:val="font31"/>
                <w:rFonts w:eastAsia="SimSun"/>
                <w:lang w:val="en-US" w:eastAsia="zh-CN" w:bidi="ar"/>
              </w:rPr>
              <w:t>m</w:t>
            </w:r>
          </w:p>
        </w:tc>
        <w:tc>
          <w:tcPr>
            <w:tcW w:w="1920" w:type="dxa"/>
            <w:tcBorders>
              <w:top w:val="nil"/>
              <w:left w:val="single" w:sz="8" w:space="0" w:color="000000"/>
              <w:bottom w:val="single" w:sz="8" w:space="0" w:color="000000"/>
              <w:right w:val="single" w:sz="8" w:space="0" w:color="000000"/>
            </w:tcBorders>
          </w:tcPr>
          <w:p w14:paraId="600A706E"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h</w:t>
            </w:r>
          </w:p>
        </w:tc>
        <w:tc>
          <w:tcPr>
            <w:tcW w:w="1919" w:type="dxa"/>
            <w:tcBorders>
              <w:top w:val="nil"/>
              <w:left w:val="single" w:sz="8" w:space="0" w:color="000000"/>
              <w:bottom w:val="single" w:sz="8" w:space="0" w:color="000000"/>
              <w:right w:val="single" w:sz="8" w:space="0" w:color="000000"/>
            </w:tcBorders>
          </w:tcPr>
          <w:p w14:paraId="0B880A00" w14:textId="77777777" w:rsidR="00D96BD5" w:rsidRDefault="00D96BD5" w:rsidP="00D83FD5">
            <w:pPr>
              <w:jc w:val="center"/>
              <w:textAlignment w:val="top"/>
              <w:rPr>
                <w:rFonts w:ascii="Arial" w:hAnsi="Arial" w:cs="Arial"/>
                <w:color w:val="000000"/>
                <w:sz w:val="18"/>
                <w:szCs w:val="18"/>
              </w:rPr>
            </w:pPr>
            <w:r>
              <w:rPr>
                <w:rStyle w:val="font51"/>
                <w:rFonts w:eastAsia="SimSun"/>
                <w:lang w:val="en-US" w:eastAsia="zh-CN" w:bidi="ar"/>
              </w:rPr>
              <w:t>0.5</w:t>
            </w:r>
            <w:r>
              <w:rPr>
                <w:rStyle w:val="font71"/>
                <w:rFonts w:eastAsia="SimSun"/>
                <w:lang w:val="en-US" w:eastAsia="zh-CN" w:bidi="ar"/>
              </w:rPr>
              <w:t xml:space="preserve">l </w:t>
            </w:r>
            <w:r>
              <w:rPr>
                <w:rStyle w:val="font51"/>
                <w:rFonts w:eastAsia="SimSun"/>
                <w:lang w:val="en-US" w:eastAsia="zh-CN" w:bidi="ar"/>
              </w:rPr>
              <w:t>m</w:t>
            </w:r>
          </w:p>
        </w:tc>
      </w:tr>
      <w:tr w:rsidR="00D96BD5" w14:paraId="2029821F"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44439DB5"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v</w:t>
            </w:r>
          </w:p>
        </w:tc>
        <w:tc>
          <w:tcPr>
            <w:tcW w:w="1919" w:type="dxa"/>
            <w:tcBorders>
              <w:top w:val="nil"/>
              <w:left w:val="single" w:sz="8" w:space="0" w:color="000000"/>
              <w:bottom w:val="single" w:sz="8" w:space="0" w:color="000000"/>
              <w:right w:val="single" w:sz="8" w:space="0" w:color="000000"/>
            </w:tcBorders>
          </w:tcPr>
          <w:p w14:paraId="71060C08" w14:textId="77777777" w:rsidR="00D96BD5" w:rsidRDefault="00D96BD5" w:rsidP="00D83FD5">
            <w:pPr>
              <w:jc w:val="center"/>
              <w:textAlignment w:val="top"/>
              <w:rPr>
                <w:color w:val="000000"/>
                <w:sz w:val="18"/>
                <w:szCs w:val="18"/>
              </w:rPr>
            </w:pPr>
            <w:r>
              <w:rPr>
                <w:rStyle w:val="font31"/>
                <w:rFonts w:eastAsia="SimSun"/>
                <w:lang w:val="en-US" w:eastAsia="zh-CN" w:bidi="ar"/>
              </w:rPr>
              <w:t>2.1</w:t>
            </w:r>
            <w:r>
              <w:rPr>
                <w:rStyle w:val="font71"/>
                <w:rFonts w:eastAsia="SimSun"/>
                <w:lang w:val="en-US" w:eastAsia="zh-CN" w:bidi="ar"/>
              </w:rPr>
              <w:t xml:space="preserve">l </w:t>
            </w:r>
            <w:r>
              <w:rPr>
                <w:rStyle w:val="font31"/>
                <w:rFonts w:eastAsia="SimSun"/>
                <w:lang w:val="en-US" w:eastAsia="zh-CN" w:bidi="ar"/>
              </w:rPr>
              <w:t>m</w:t>
            </w:r>
          </w:p>
        </w:tc>
        <w:tc>
          <w:tcPr>
            <w:tcW w:w="1920" w:type="dxa"/>
            <w:tcBorders>
              <w:top w:val="nil"/>
              <w:left w:val="single" w:sz="8" w:space="0" w:color="000000"/>
              <w:bottom w:val="single" w:sz="8" w:space="0" w:color="000000"/>
              <w:right w:val="single" w:sz="8" w:space="0" w:color="000000"/>
            </w:tcBorders>
          </w:tcPr>
          <w:p w14:paraId="10088299" w14:textId="77777777" w:rsidR="00D96BD5" w:rsidRDefault="00D96BD5" w:rsidP="00D83FD5">
            <w:pPr>
              <w:jc w:val="center"/>
              <w:textAlignment w:val="top"/>
              <w:rPr>
                <w:rFonts w:ascii="Cambria Math" w:eastAsia="Cambria Math" w:hAnsi="Cambria Math" w:cs="Cambria Math"/>
                <w:i/>
                <w:iCs/>
                <w:color w:val="000000"/>
                <w:sz w:val="18"/>
                <w:szCs w:val="18"/>
              </w:rPr>
            </w:pPr>
            <w:r>
              <w:rPr>
                <w:rStyle w:val="font21"/>
                <w:lang w:val="en-US" w:eastAsia="zh-CN" w:bidi="ar"/>
              </w:rPr>
              <w:t>d</w:t>
            </w:r>
            <w:r>
              <w:rPr>
                <w:rStyle w:val="font61"/>
                <w:lang w:val="en-US" w:eastAsia="zh-CN" w:bidi="ar"/>
              </w:rPr>
              <w:t>v</w:t>
            </w:r>
          </w:p>
        </w:tc>
        <w:tc>
          <w:tcPr>
            <w:tcW w:w="1919" w:type="dxa"/>
            <w:tcBorders>
              <w:top w:val="nil"/>
              <w:left w:val="single" w:sz="8" w:space="0" w:color="000000"/>
              <w:bottom w:val="single" w:sz="8" w:space="0" w:color="000000"/>
              <w:right w:val="single" w:sz="8" w:space="0" w:color="000000"/>
            </w:tcBorders>
          </w:tcPr>
          <w:p w14:paraId="3186EC71" w14:textId="77777777" w:rsidR="00D96BD5" w:rsidRDefault="00D96BD5" w:rsidP="00D83FD5">
            <w:pPr>
              <w:jc w:val="center"/>
              <w:textAlignment w:val="top"/>
              <w:rPr>
                <w:rFonts w:ascii="Arial" w:hAnsi="Arial" w:cs="Arial"/>
                <w:color w:val="000000"/>
                <w:sz w:val="18"/>
                <w:szCs w:val="18"/>
              </w:rPr>
            </w:pPr>
            <w:r>
              <w:rPr>
                <w:rStyle w:val="font51"/>
                <w:rFonts w:eastAsia="SimSun"/>
                <w:lang w:val="en-US" w:eastAsia="zh-CN" w:bidi="ar"/>
              </w:rPr>
              <w:t>2.1</w:t>
            </w:r>
            <w:r>
              <w:rPr>
                <w:rStyle w:val="font71"/>
                <w:rFonts w:eastAsia="SimSun"/>
                <w:lang w:val="en-US" w:eastAsia="zh-CN" w:bidi="ar"/>
              </w:rPr>
              <w:t xml:space="preserve">l </w:t>
            </w:r>
            <w:r>
              <w:rPr>
                <w:rStyle w:val="font51"/>
                <w:rFonts w:eastAsia="SimSun"/>
                <w:lang w:val="en-US" w:eastAsia="zh-CN" w:bidi="ar"/>
              </w:rPr>
              <w:t>m</w:t>
            </w:r>
          </w:p>
        </w:tc>
      </w:tr>
      <w:tr w:rsidR="00D96BD5" w14:paraId="6193C08B"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73719548"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proofErr w:type="spellStart"/>
            <w:r>
              <w:rPr>
                <w:rStyle w:val="font61"/>
                <w:lang w:val="en-US" w:eastAsia="zh-CN" w:bidi="ar"/>
              </w:rPr>
              <w:t>escan</w:t>
            </w:r>
            <w:proofErr w:type="spellEnd"/>
          </w:p>
        </w:tc>
        <w:tc>
          <w:tcPr>
            <w:tcW w:w="1919" w:type="dxa"/>
            <w:tcBorders>
              <w:top w:val="nil"/>
              <w:left w:val="single" w:sz="8" w:space="0" w:color="000000"/>
              <w:bottom w:val="single" w:sz="8" w:space="0" w:color="000000"/>
              <w:right w:val="single" w:sz="8" w:space="0" w:color="000000"/>
            </w:tcBorders>
          </w:tcPr>
          <w:p w14:paraId="6778E9EF" w14:textId="77777777" w:rsidR="00D96BD5" w:rsidRDefault="00D96BD5" w:rsidP="00D83FD5">
            <w:pPr>
              <w:jc w:val="center"/>
              <w:textAlignment w:val="top"/>
              <w:rPr>
                <w:color w:val="000000"/>
                <w:sz w:val="18"/>
                <w:szCs w:val="18"/>
              </w:rPr>
            </w:pPr>
            <w:r>
              <w:rPr>
                <w:noProof/>
                <w:color w:val="000000"/>
                <w:sz w:val="18"/>
                <w:szCs w:val="18"/>
                <w:bdr w:val="single" w:sz="8" w:space="0" w:color="000000"/>
                <w:lang w:bidi="ar"/>
              </w:rPr>
              <w:drawing>
                <wp:anchor distT="0" distB="0" distL="114300" distR="114300" simplePos="0" relativeHeight="251659264" behindDoc="0" locked="0" layoutInCell="1" allowOverlap="1" wp14:anchorId="6C141C54" wp14:editId="5A8FB48E">
                  <wp:simplePos x="0" y="0"/>
                  <wp:positionH relativeFrom="column">
                    <wp:posOffset>0</wp:posOffset>
                  </wp:positionH>
                  <wp:positionV relativeFrom="paragraph">
                    <wp:posOffset>0</wp:posOffset>
                  </wp:positionV>
                  <wp:extent cx="894715" cy="210185"/>
                  <wp:effectExtent l="0" t="0" r="635" b="18415"/>
                  <wp:wrapNone/>
                  <wp:docPr id="20" name="图片_4"/>
                  <wp:cNvGraphicFramePr/>
                  <a:graphic xmlns:a="http://schemas.openxmlformats.org/drawingml/2006/main">
                    <a:graphicData uri="http://schemas.openxmlformats.org/drawingml/2006/picture">
                      <pic:pic xmlns:pic="http://schemas.openxmlformats.org/drawingml/2006/picture">
                        <pic:nvPicPr>
                          <pic:cNvPr id="20" name="图片_4"/>
                          <pic:cNvPicPr/>
                        </pic:nvPicPr>
                        <pic:blipFill>
                          <a:blip r:embed="rId9"/>
                          <a:stretch>
                            <a:fillRect/>
                          </a:stretch>
                        </pic:blipFill>
                        <pic:spPr>
                          <a:xfrm>
                            <a:off x="0" y="0"/>
                            <a:ext cx="894715" cy="210185"/>
                          </a:xfrm>
                          <a:prstGeom prst="rect">
                            <a:avLst/>
                          </a:prstGeom>
                          <a:noFill/>
                          <a:ln>
                            <a:noFill/>
                          </a:ln>
                        </pic:spPr>
                      </pic:pic>
                    </a:graphicData>
                  </a:graphic>
                </wp:anchor>
              </w:drawing>
            </w:r>
            <w:r>
              <w:rPr>
                <w:noProof/>
                <w:color w:val="000000"/>
                <w:sz w:val="18"/>
                <w:szCs w:val="18"/>
                <w:bdr w:val="single" w:sz="8" w:space="0" w:color="000000"/>
                <w:lang w:bidi="ar"/>
              </w:rPr>
              <w:drawing>
                <wp:anchor distT="0" distB="0" distL="114300" distR="114300" simplePos="0" relativeHeight="251660288" behindDoc="0" locked="0" layoutInCell="1" allowOverlap="1" wp14:anchorId="560E971B" wp14:editId="08C7D9C1">
                  <wp:simplePos x="0" y="0"/>
                  <wp:positionH relativeFrom="column">
                    <wp:posOffset>0</wp:posOffset>
                  </wp:positionH>
                  <wp:positionV relativeFrom="paragraph">
                    <wp:posOffset>0</wp:posOffset>
                  </wp:positionV>
                  <wp:extent cx="894715" cy="210185"/>
                  <wp:effectExtent l="0" t="0" r="635" b="18415"/>
                  <wp:wrapNone/>
                  <wp:docPr id="21" name="图片_5"/>
                  <wp:cNvGraphicFramePr/>
                  <a:graphic xmlns:a="http://schemas.openxmlformats.org/drawingml/2006/main">
                    <a:graphicData uri="http://schemas.openxmlformats.org/drawingml/2006/picture">
                      <pic:pic xmlns:pic="http://schemas.openxmlformats.org/drawingml/2006/picture">
                        <pic:nvPicPr>
                          <pic:cNvPr id="21" name="图片_5"/>
                          <pic:cNvPicPr/>
                        </pic:nvPicPr>
                        <pic:blipFill>
                          <a:blip r:embed="rId10"/>
                          <a:stretch>
                            <a:fillRect/>
                          </a:stretch>
                        </pic:blipFill>
                        <pic:spPr>
                          <a:xfrm>
                            <a:off x="0" y="0"/>
                            <a:ext cx="894715" cy="210185"/>
                          </a:xfrm>
                          <a:prstGeom prst="rect">
                            <a:avLst/>
                          </a:prstGeom>
                          <a:noFill/>
                          <a:ln>
                            <a:noFill/>
                          </a:ln>
                        </pic:spPr>
                      </pic:pic>
                    </a:graphicData>
                  </a:graphic>
                </wp:anchor>
              </w:drawing>
            </w:r>
            <w:r>
              <w:rPr>
                <w:rStyle w:val="font31"/>
                <w:rFonts w:eastAsia="SimSun"/>
                <w:lang w:val="en-US" w:eastAsia="zh-CN" w:bidi="ar"/>
              </w:rPr>
              <w:t xml:space="preserve"> deg.</w:t>
            </w:r>
          </w:p>
        </w:tc>
        <w:tc>
          <w:tcPr>
            <w:tcW w:w="1920" w:type="dxa"/>
            <w:tcBorders>
              <w:top w:val="nil"/>
              <w:left w:val="single" w:sz="8" w:space="0" w:color="000000"/>
              <w:bottom w:val="single" w:sz="8" w:space="0" w:color="000000"/>
              <w:right w:val="single" w:sz="8" w:space="0" w:color="000000"/>
            </w:tcBorders>
          </w:tcPr>
          <w:p w14:paraId="24B35C8E" w14:textId="77777777" w:rsidR="00D96BD5" w:rsidRDefault="00D96BD5" w:rsidP="00D83FD5">
            <w:pPr>
              <w:jc w:val="center"/>
              <w:textAlignment w:val="top"/>
              <w:rPr>
                <w:rFonts w:ascii="Symbol" w:hAnsi="Symbol" w:cs="Symbol"/>
                <w:i/>
                <w:iCs/>
                <w:color w:val="000000"/>
                <w:sz w:val="18"/>
                <w:szCs w:val="18"/>
              </w:rPr>
            </w:pPr>
            <w:r>
              <w:rPr>
                <w:rStyle w:val="font41"/>
                <w:rFonts w:eastAsia="SimSun"/>
                <w:lang w:val="en-US" w:eastAsia="zh-CN" w:bidi="ar"/>
              </w:rPr>
              <w:t>j</w:t>
            </w:r>
            <w:proofErr w:type="spellStart"/>
            <w:r>
              <w:rPr>
                <w:rStyle w:val="font61"/>
                <w:lang w:val="en-US" w:eastAsia="zh-CN" w:bidi="ar"/>
              </w:rPr>
              <w:t>escan</w:t>
            </w:r>
            <w:proofErr w:type="spellEnd"/>
          </w:p>
        </w:tc>
        <w:tc>
          <w:tcPr>
            <w:tcW w:w="1919" w:type="dxa"/>
            <w:tcBorders>
              <w:top w:val="nil"/>
              <w:left w:val="single" w:sz="8" w:space="0" w:color="000000"/>
              <w:bottom w:val="single" w:sz="8" w:space="0" w:color="000000"/>
              <w:right w:val="single" w:sz="8" w:space="0" w:color="000000"/>
            </w:tcBorders>
          </w:tcPr>
          <w:p w14:paraId="0FF26830" w14:textId="77777777" w:rsidR="00D96BD5" w:rsidRDefault="00D96BD5" w:rsidP="00D83FD5">
            <w:pPr>
              <w:jc w:val="center"/>
              <w:textAlignment w:val="top"/>
              <w:rPr>
                <w:rFonts w:ascii="Arial" w:hAnsi="Arial" w:cs="Arial"/>
                <w:color w:val="000000"/>
                <w:sz w:val="18"/>
                <w:szCs w:val="18"/>
              </w:rPr>
            </w:pPr>
            <w:r>
              <w:rPr>
                <w:rFonts w:ascii="Arial" w:hAnsi="Arial" w:cs="Arial"/>
                <w:noProof/>
                <w:color w:val="000000"/>
                <w:sz w:val="18"/>
                <w:szCs w:val="18"/>
                <w:bdr w:val="single" w:sz="8" w:space="0" w:color="000000"/>
                <w:lang w:bidi="ar"/>
              </w:rPr>
              <w:drawing>
                <wp:anchor distT="0" distB="0" distL="114300" distR="114300" simplePos="0" relativeHeight="251661312" behindDoc="0" locked="0" layoutInCell="1" allowOverlap="1" wp14:anchorId="75F966A6" wp14:editId="7BE3EE94">
                  <wp:simplePos x="0" y="0"/>
                  <wp:positionH relativeFrom="column">
                    <wp:posOffset>0</wp:posOffset>
                  </wp:positionH>
                  <wp:positionV relativeFrom="paragraph">
                    <wp:posOffset>0</wp:posOffset>
                  </wp:positionV>
                  <wp:extent cx="894715" cy="210185"/>
                  <wp:effectExtent l="0" t="0" r="635" b="18415"/>
                  <wp:wrapNone/>
                  <wp:docPr id="23" name="图片_11"/>
                  <wp:cNvGraphicFramePr/>
                  <a:graphic xmlns:a="http://schemas.openxmlformats.org/drawingml/2006/main">
                    <a:graphicData uri="http://schemas.openxmlformats.org/drawingml/2006/picture">
                      <pic:pic xmlns:pic="http://schemas.openxmlformats.org/drawingml/2006/picture">
                        <pic:nvPicPr>
                          <pic:cNvPr id="23" name="图片_11"/>
                          <pic:cNvPicPr/>
                        </pic:nvPicPr>
                        <pic:blipFill>
                          <a:blip r:embed="rId11"/>
                          <a:stretch>
                            <a:fillRect/>
                          </a:stretch>
                        </pic:blipFill>
                        <pic:spPr>
                          <a:xfrm>
                            <a:off x="0" y="0"/>
                            <a:ext cx="894715" cy="210185"/>
                          </a:xfrm>
                          <a:prstGeom prst="rect">
                            <a:avLst/>
                          </a:prstGeom>
                          <a:noFill/>
                          <a:ln>
                            <a:noFill/>
                          </a:ln>
                        </pic:spPr>
                      </pic:pic>
                    </a:graphicData>
                  </a:graphic>
                </wp:anchor>
              </w:drawing>
            </w:r>
            <w:r>
              <w:rPr>
                <w:rFonts w:ascii="Arial" w:hAnsi="Arial" w:cs="Arial"/>
                <w:noProof/>
                <w:color w:val="000000"/>
                <w:sz w:val="18"/>
                <w:szCs w:val="18"/>
                <w:bdr w:val="single" w:sz="8" w:space="0" w:color="000000"/>
                <w:lang w:bidi="ar"/>
              </w:rPr>
              <w:drawing>
                <wp:anchor distT="0" distB="0" distL="114300" distR="114300" simplePos="0" relativeHeight="251662336" behindDoc="0" locked="0" layoutInCell="1" allowOverlap="1" wp14:anchorId="7244A2C4" wp14:editId="4E2534E9">
                  <wp:simplePos x="0" y="0"/>
                  <wp:positionH relativeFrom="column">
                    <wp:posOffset>0</wp:posOffset>
                  </wp:positionH>
                  <wp:positionV relativeFrom="paragraph">
                    <wp:posOffset>0</wp:posOffset>
                  </wp:positionV>
                  <wp:extent cx="894715" cy="210185"/>
                  <wp:effectExtent l="0" t="0" r="635" b="18415"/>
                  <wp:wrapNone/>
                  <wp:docPr id="24" name="图片_12"/>
                  <wp:cNvGraphicFramePr/>
                  <a:graphic xmlns:a="http://schemas.openxmlformats.org/drawingml/2006/main">
                    <a:graphicData uri="http://schemas.openxmlformats.org/drawingml/2006/picture">
                      <pic:pic xmlns:pic="http://schemas.openxmlformats.org/drawingml/2006/picture">
                        <pic:nvPicPr>
                          <pic:cNvPr id="24" name="图片_12"/>
                          <pic:cNvPicPr/>
                        </pic:nvPicPr>
                        <pic:blipFill>
                          <a:blip r:embed="rId11"/>
                          <a:stretch>
                            <a:fillRect/>
                          </a:stretch>
                        </pic:blipFill>
                        <pic:spPr>
                          <a:xfrm>
                            <a:off x="0" y="0"/>
                            <a:ext cx="894715" cy="210185"/>
                          </a:xfrm>
                          <a:prstGeom prst="rect">
                            <a:avLst/>
                          </a:prstGeom>
                          <a:noFill/>
                          <a:ln>
                            <a:noFill/>
                          </a:ln>
                        </pic:spPr>
                      </pic:pic>
                    </a:graphicData>
                  </a:graphic>
                </wp:anchor>
              </w:drawing>
            </w:r>
            <w:r>
              <w:rPr>
                <w:rFonts w:ascii="Arial" w:hAnsi="Arial" w:cs="Arial"/>
                <w:noProof/>
                <w:color w:val="000000"/>
                <w:sz w:val="18"/>
                <w:szCs w:val="18"/>
                <w:bdr w:val="single" w:sz="8" w:space="0" w:color="000000"/>
                <w:lang w:bidi="ar"/>
              </w:rPr>
              <w:drawing>
                <wp:anchor distT="0" distB="0" distL="114300" distR="114300" simplePos="0" relativeHeight="251663360" behindDoc="0" locked="0" layoutInCell="1" allowOverlap="1" wp14:anchorId="046BA44B" wp14:editId="308A75F6">
                  <wp:simplePos x="0" y="0"/>
                  <wp:positionH relativeFrom="column">
                    <wp:posOffset>0</wp:posOffset>
                  </wp:positionH>
                  <wp:positionV relativeFrom="paragraph">
                    <wp:posOffset>0</wp:posOffset>
                  </wp:positionV>
                  <wp:extent cx="894715" cy="210185"/>
                  <wp:effectExtent l="0" t="0" r="635" b="18415"/>
                  <wp:wrapNone/>
                  <wp:docPr id="25" name="图片_13"/>
                  <wp:cNvGraphicFramePr/>
                  <a:graphic xmlns:a="http://schemas.openxmlformats.org/drawingml/2006/main">
                    <a:graphicData uri="http://schemas.openxmlformats.org/drawingml/2006/picture">
                      <pic:pic xmlns:pic="http://schemas.openxmlformats.org/drawingml/2006/picture">
                        <pic:nvPicPr>
                          <pic:cNvPr id="25" name="图片_13"/>
                          <pic:cNvPicPr/>
                        </pic:nvPicPr>
                        <pic:blipFill>
                          <a:blip r:embed="rId11"/>
                          <a:stretch>
                            <a:fillRect/>
                          </a:stretch>
                        </pic:blipFill>
                        <pic:spPr>
                          <a:xfrm>
                            <a:off x="0" y="0"/>
                            <a:ext cx="894715" cy="210185"/>
                          </a:xfrm>
                          <a:prstGeom prst="rect">
                            <a:avLst/>
                          </a:prstGeom>
                          <a:noFill/>
                          <a:ln>
                            <a:noFill/>
                          </a:ln>
                        </pic:spPr>
                      </pic:pic>
                    </a:graphicData>
                  </a:graphic>
                </wp:anchor>
              </w:drawing>
            </w:r>
            <w:r>
              <w:rPr>
                <w:rStyle w:val="font51"/>
                <w:rFonts w:eastAsia="SimSun"/>
                <w:lang w:val="en-US" w:eastAsia="zh-CN" w:bidi="ar"/>
              </w:rPr>
              <w:t xml:space="preserve"> deg.</w:t>
            </w:r>
          </w:p>
        </w:tc>
      </w:tr>
      <w:tr w:rsidR="00D96BD5" w14:paraId="1E09C52B" w14:textId="77777777" w:rsidTr="00D83FD5">
        <w:trPr>
          <w:trHeight w:val="285"/>
          <w:jc w:val="center"/>
        </w:trPr>
        <w:tc>
          <w:tcPr>
            <w:tcW w:w="1919" w:type="dxa"/>
            <w:tcBorders>
              <w:top w:val="nil"/>
              <w:left w:val="single" w:sz="8" w:space="0" w:color="000000"/>
              <w:bottom w:val="single" w:sz="8" w:space="0" w:color="000000"/>
              <w:right w:val="single" w:sz="8" w:space="0" w:color="000000"/>
            </w:tcBorders>
          </w:tcPr>
          <w:p w14:paraId="7C4E7CCB"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6A1671F4"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1</w:t>
            </w:r>
          </w:p>
        </w:tc>
        <w:tc>
          <w:tcPr>
            <w:tcW w:w="1920" w:type="dxa"/>
            <w:tcBorders>
              <w:top w:val="nil"/>
              <w:left w:val="single" w:sz="8" w:space="0" w:color="000000"/>
              <w:bottom w:val="single" w:sz="8" w:space="0" w:color="000000"/>
              <w:right w:val="single" w:sz="8" w:space="0" w:color="000000"/>
            </w:tcBorders>
          </w:tcPr>
          <w:p w14:paraId="7A1E815E"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7F55EA48"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1</w:t>
            </w:r>
          </w:p>
        </w:tc>
      </w:tr>
      <w:tr w:rsidR="00D96BD5" w14:paraId="5DDE4A4F"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7DDC395"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P</w:t>
            </w:r>
            <w:r>
              <w:rPr>
                <w:rStyle w:val="font61"/>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11A5177A" w14:textId="77777777" w:rsidR="00D96BD5" w:rsidRDefault="00D96BD5" w:rsidP="00D83FD5">
            <w:pPr>
              <w:jc w:val="center"/>
              <w:textAlignment w:val="top"/>
              <w:rPr>
                <w:color w:val="000000"/>
                <w:sz w:val="18"/>
                <w:szCs w:val="18"/>
              </w:rPr>
            </w:pPr>
            <w:r>
              <w:rPr>
                <w:rFonts w:eastAsia="SimSun"/>
                <w:color w:val="000000"/>
                <w:sz w:val="18"/>
                <w:szCs w:val="18"/>
                <w:lang w:val="en-US" w:eastAsia="zh-CN" w:bidi="ar"/>
              </w:rPr>
              <w:t>46 dBm</w:t>
            </w:r>
          </w:p>
        </w:tc>
        <w:tc>
          <w:tcPr>
            <w:tcW w:w="1920" w:type="dxa"/>
            <w:tcBorders>
              <w:top w:val="nil"/>
              <w:left w:val="single" w:sz="8" w:space="0" w:color="000000"/>
              <w:bottom w:val="single" w:sz="8" w:space="0" w:color="000000"/>
              <w:right w:val="single" w:sz="8" w:space="0" w:color="000000"/>
            </w:tcBorders>
          </w:tcPr>
          <w:p w14:paraId="05826FFA"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Style w:val="font21"/>
                <w:lang w:val="en-US" w:eastAsia="zh-CN" w:bidi="ar"/>
              </w:rPr>
              <w:t>P</w:t>
            </w:r>
            <w:r>
              <w:rPr>
                <w:rStyle w:val="font61"/>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780E7653"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46 dBm</w:t>
            </w:r>
          </w:p>
        </w:tc>
      </w:tr>
      <w:tr w:rsidR="00D96BD5" w14:paraId="239E0DD3"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33D591CA" w14:textId="77777777" w:rsidR="00D96BD5" w:rsidRDefault="00D96BD5" w:rsidP="00D83FD5">
            <w:pPr>
              <w:jc w:val="center"/>
              <w:textAlignment w:val="top"/>
              <w:rPr>
                <w:rFonts w:ascii="Symbol" w:hAnsi="Symbol" w:cs="Symbol"/>
                <w:i/>
                <w:iCs/>
                <w:sz w:val="18"/>
                <w:szCs w:val="18"/>
              </w:rPr>
            </w:pPr>
            <w:r>
              <w:rPr>
                <w:rStyle w:val="font41"/>
                <w:rFonts w:eastAsia="SimSun"/>
                <w:lang w:val="en-US" w:eastAsia="zh-CN" w:bidi="ar"/>
              </w:rPr>
              <w:t>q</w:t>
            </w:r>
            <w:r>
              <w:rPr>
                <w:rStyle w:val="font61"/>
                <w:lang w:val="en-US" w:eastAsia="zh-CN" w:bidi="ar"/>
              </w:rPr>
              <w:t>mech</w:t>
            </w:r>
          </w:p>
        </w:tc>
        <w:tc>
          <w:tcPr>
            <w:tcW w:w="1919" w:type="dxa"/>
            <w:tcBorders>
              <w:top w:val="nil"/>
              <w:left w:val="single" w:sz="8" w:space="0" w:color="000000"/>
              <w:bottom w:val="single" w:sz="8" w:space="0" w:color="000000"/>
              <w:right w:val="single" w:sz="8" w:space="0" w:color="000000"/>
            </w:tcBorders>
          </w:tcPr>
          <w:p w14:paraId="2346CB1A" w14:textId="77777777" w:rsidR="00D96BD5" w:rsidRDefault="00D96BD5" w:rsidP="00D83FD5">
            <w:pPr>
              <w:jc w:val="center"/>
              <w:textAlignment w:val="top"/>
              <w:rPr>
                <w:sz w:val="18"/>
                <w:szCs w:val="18"/>
              </w:rPr>
            </w:pPr>
            <w:r>
              <w:rPr>
                <w:rFonts w:eastAsia="SimSun"/>
                <w:sz w:val="18"/>
                <w:szCs w:val="18"/>
                <w:lang w:val="en-US" w:eastAsia="zh-CN" w:bidi="ar"/>
              </w:rPr>
              <w:t>6 deg.</w:t>
            </w:r>
          </w:p>
        </w:tc>
        <w:tc>
          <w:tcPr>
            <w:tcW w:w="1920" w:type="dxa"/>
            <w:tcBorders>
              <w:top w:val="nil"/>
              <w:left w:val="single" w:sz="8" w:space="0" w:color="000000"/>
              <w:bottom w:val="single" w:sz="8" w:space="0" w:color="000000"/>
              <w:right w:val="single" w:sz="8" w:space="0" w:color="000000"/>
            </w:tcBorders>
          </w:tcPr>
          <w:p w14:paraId="6DEA5A51" w14:textId="77777777" w:rsidR="00D96BD5" w:rsidRDefault="00D96BD5" w:rsidP="00D83FD5">
            <w:pPr>
              <w:jc w:val="center"/>
              <w:textAlignment w:val="top"/>
              <w:rPr>
                <w:rFonts w:ascii="Symbol" w:hAnsi="Symbol" w:cs="Symbol"/>
                <w:i/>
                <w:iCs/>
                <w:sz w:val="18"/>
                <w:szCs w:val="18"/>
              </w:rPr>
            </w:pPr>
            <w:r>
              <w:rPr>
                <w:rStyle w:val="font41"/>
                <w:rFonts w:eastAsia="SimSun"/>
                <w:lang w:val="en-US" w:eastAsia="zh-CN" w:bidi="ar"/>
              </w:rPr>
              <w:t>q</w:t>
            </w:r>
            <w:r>
              <w:rPr>
                <w:rStyle w:val="font61"/>
                <w:lang w:val="en-US" w:eastAsia="zh-CN" w:bidi="ar"/>
              </w:rPr>
              <w:t>mech</w:t>
            </w:r>
          </w:p>
        </w:tc>
        <w:tc>
          <w:tcPr>
            <w:tcW w:w="1919" w:type="dxa"/>
            <w:tcBorders>
              <w:top w:val="nil"/>
              <w:left w:val="single" w:sz="8" w:space="0" w:color="000000"/>
              <w:bottom w:val="single" w:sz="8" w:space="0" w:color="000000"/>
              <w:right w:val="single" w:sz="8" w:space="0" w:color="000000"/>
            </w:tcBorders>
          </w:tcPr>
          <w:p w14:paraId="5297C644"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6 deg.</w:t>
            </w:r>
          </w:p>
        </w:tc>
      </w:tr>
    </w:tbl>
    <w:p w14:paraId="01851972" w14:textId="77777777" w:rsidR="00D96BD5" w:rsidRDefault="00D96BD5" w:rsidP="00D96BD5">
      <w:pPr>
        <w:rPr>
          <w:lang w:eastAsia="ja-JP"/>
        </w:rPr>
      </w:pPr>
    </w:p>
    <w:p w14:paraId="79A9A7E6" w14:textId="17C662E4" w:rsidR="00D96BD5" w:rsidRDefault="00D96BD5" w:rsidP="00D96BD5">
      <w:pPr>
        <w:pStyle w:val="TH"/>
        <w:rPr>
          <w:lang w:val="en-US"/>
        </w:rPr>
      </w:pPr>
      <w:r>
        <w:lastRenderedPageBreak/>
        <w:t xml:space="preserve">Table </w:t>
      </w:r>
      <w:r>
        <w:rPr>
          <w:rFonts w:hint="eastAsia"/>
          <w:lang w:val="en-US" w:eastAsia="zh-CN"/>
        </w:rPr>
        <w:t>4</w:t>
      </w:r>
      <w:r>
        <w:rPr>
          <w:rFonts w:hint="eastAsia"/>
          <w:lang w:eastAsia="ja-JP"/>
        </w:rPr>
        <w:t xml:space="preserve">: </w:t>
      </w:r>
      <w:r>
        <w:rPr>
          <w:rFonts w:hint="eastAsia"/>
          <w:lang w:val="en-US" w:eastAsia="zh-CN"/>
        </w:rPr>
        <w:t>Extended AAS antenna modelling</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D96BD5" w14:paraId="5782B308" w14:textId="77777777" w:rsidTr="00D83FD5">
        <w:trPr>
          <w:tblHeader/>
          <w:jc w:val="center"/>
        </w:trPr>
        <w:tc>
          <w:tcPr>
            <w:tcW w:w="1838" w:type="dxa"/>
          </w:tcPr>
          <w:p w14:paraId="7C9B1D6F" w14:textId="77777777" w:rsidR="00D96BD5" w:rsidRDefault="00D96BD5" w:rsidP="00D83FD5">
            <w:pPr>
              <w:pStyle w:val="TAH"/>
            </w:pPr>
            <w:r>
              <w:t>Description</w:t>
            </w:r>
          </w:p>
        </w:tc>
        <w:tc>
          <w:tcPr>
            <w:tcW w:w="7796" w:type="dxa"/>
          </w:tcPr>
          <w:p w14:paraId="65C52754" w14:textId="77777777" w:rsidR="00D96BD5" w:rsidRDefault="00D96BD5" w:rsidP="00D83FD5">
            <w:pPr>
              <w:pStyle w:val="TAH"/>
            </w:pPr>
            <w:r>
              <w:t>Equation</w:t>
            </w:r>
          </w:p>
        </w:tc>
      </w:tr>
      <w:tr w:rsidR="00D96BD5" w14:paraId="6DE09997" w14:textId="77777777" w:rsidTr="00D83FD5">
        <w:trPr>
          <w:jc w:val="center"/>
        </w:trPr>
        <w:tc>
          <w:tcPr>
            <w:tcW w:w="1838" w:type="dxa"/>
          </w:tcPr>
          <w:p w14:paraId="4C1B1ADD" w14:textId="77777777" w:rsidR="00D96BD5" w:rsidRDefault="00D96BD5" w:rsidP="00D83FD5">
            <w:pPr>
              <w:pStyle w:val="TAC"/>
              <w:rPr>
                <w:lang w:eastAsia="zh-CN"/>
              </w:rPr>
            </w:pPr>
            <w:r>
              <w:rPr>
                <w:lang w:eastAsia="zh-CN"/>
              </w:rPr>
              <w:t>Peak normalized element radiation pattern</w:t>
            </w:r>
          </w:p>
        </w:tc>
        <w:tc>
          <w:tcPr>
            <w:tcW w:w="7796" w:type="dxa"/>
          </w:tcPr>
          <w:p w14:paraId="46E26BC6" w14:textId="77777777" w:rsidR="00D96BD5" w:rsidRDefault="00D96BD5" w:rsidP="00D83FD5">
            <w:pPr>
              <w:keepNext/>
              <w:keepLines/>
              <w:spacing w:after="0"/>
              <w:jc w:val="center"/>
              <w:rPr>
                <w:rFonts w:ascii="Arial" w:hAnsi="Arial"/>
                <w:sz w:val="18"/>
                <w:szCs w:val="18"/>
              </w:rPr>
            </w:pPr>
            <m:oMathPara>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774D5C73" w14:textId="77777777" w:rsidR="00D96BD5" w:rsidRDefault="00D96BD5" w:rsidP="00D83FD5">
            <w:pPr>
              <w:keepNext/>
              <w:keepLines/>
              <w:spacing w:after="0"/>
              <w:jc w:val="center"/>
              <w:rPr>
                <w:rFonts w:ascii="Arial" w:hAnsi="Arial"/>
                <w:sz w:val="18"/>
                <w:szCs w:val="18"/>
              </w:rPr>
            </w:pPr>
          </w:p>
        </w:tc>
      </w:tr>
      <w:tr w:rsidR="00D96BD5" w14:paraId="2BBABE56" w14:textId="77777777" w:rsidTr="00D83FD5">
        <w:trPr>
          <w:jc w:val="center"/>
        </w:trPr>
        <w:tc>
          <w:tcPr>
            <w:tcW w:w="1838" w:type="dxa"/>
          </w:tcPr>
          <w:p w14:paraId="5C7132C2" w14:textId="77777777" w:rsidR="00D96BD5" w:rsidRDefault="00D96BD5" w:rsidP="00D83FD5">
            <w:pPr>
              <w:pStyle w:val="TAC"/>
              <w:rPr>
                <w:lang w:eastAsia="zh-CN"/>
              </w:rPr>
            </w:pPr>
            <w:r>
              <w:rPr>
                <w:lang w:eastAsia="zh-CN"/>
              </w:rPr>
              <w:t>Peak gain normalized element radiation pattern</w:t>
            </w:r>
          </w:p>
        </w:tc>
        <w:tc>
          <w:tcPr>
            <w:tcW w:w="7796" w:type="dxa"/>
          </w:tcPr>
          <w:p w14:paraId="7DB534E2" w14:textId="77777777" w:rsidR="00D96BD5" w:rsidRDefault="00B25822" w:rsidP="00D83FD5">
            <w:pPr>
              <w:keepNext/>
              <w:keepLines/>
              <w:spacing w:after="0"/>
              <w:jc w:val="center"/>
              <w:rPr>
                <w:rFonts w:ascii="Arial" w:hAnsi="Arial"/>
                <w:sz w:val="18"/>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t>
                    </m:r>
                    <m:r>
                      <w:rPr>
                        <w:rFonts w:ascii="Cambria Math" w:hAnsi="Cambria Math"/>
                        <w:sz w:val="18"/>
                        <w:lang w:eastAsia="zh-CN"/>
                      </w:rPr>
                      <m:t>,</m:t>
                    </m:r>
                    <m:r>
                      <w:rPr>
                        <w:rFonts w:ascii="Cambria Math" w:hAnsi="Cambria Math"/>
                        <w:sz w:val="18"/>
                        <w:lang w:eastAsia="zh-CN"/>
                      </w:rPr>
                      <m:t>max</m:t>
                    </m:r>
                  </m:sub>
                </m:sSub>
                <m:r>
                  <w:rPr>
                    <w:rFonts w:ascii="Cambria Math" w:hAnsi="Cambria Math"/>
                    <w:sz w:val="18"/>
                    <w:lang w:eastAsia="zh-CN"/>
                  </w:rPr>
                  <m:t>+</m:t>
                </m:r>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oMath>
            </m:oMathPara>
          </w:p>
        </w:tc>
      </w:tr>
      <w:tr w:rsidR="00D96BD5" w14:paraId="14AA3029" w14:textId="77777777" w:rsidTr="00D83FD5">
        <w:trPr>
          <w:trHeight w:val="892"/>
          <w:jc w:val="center"/>
        </w:trPr>
        <w:tc>
          <w:tcPr>
            <w:tcW w:w="1838" w:type="dxa"/>
          </w:tcPr>
          <w:p w14:paraId="3624A303" w14:textId="77777777" w:rsidR="00D96BD5" w:rsidRDefault="00D96BD5" w:rsidP="00D83FD5">
            <w:pPr>
              <w:pStyle w:val="TAC"/>
              <w:rPr>
                <w:lang w:eastAsia="zh-CN"/>
              </w:rPr>
            </w:pPr>
            <w:r>
              <w:rPr>
                <w:lang w:eastAsia="zh-CN"/>
              </w:rPr>
              <w:t>Sub-array excitation</w:t>
            </w:r>
          </w:p>
        </w:tc>
        <w:tc>
          <w:tcPr>
            <w:tcW w:w="7796" w:type="dxa"/>
          </w:tcPr>
          <w:p w14:paraId="368E85A7" w14:textId="77777777" w:rsidR="00D96BD5" w:rsidRDefault="00B25822" w:rsidP="00D83FD5">
            <w:pPr>
              <w:keepNext/>
              <w:keepLines/>
              <w:spacing w:after="0"/>
              <w:rPr>
                <w:rFonts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eastAsia="zh-CN"/>
                      </w:rPr>
                      <m:t>2</m:t>
                    </m:r>
                    <m:r>
                      <w:rPr>
                        <w:rFonts w:ascii="Cambria Math" w:hAnsi="Cambria Math"/>
                        <w:sz w:val="18"/>
                        <w:lang w:eastAsia="zh-CN"/>
                      </w:rPr>
                      <m:t>π</m:t>
                    </m:r>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r>
                              <w:rPr>
                                <w:rFonts w:ascii="Cambria Math" w:hAnsi="Cambria Math"/>
                                <w:sz w:val="18"/>
                                <w:lang w:eastAsia="zh-CN"/>
                              </w:rPr>
                              <m:t>,</m:t>
                            </m:r>
                            <m:r>
                              <w:rPr>
                                <w:rFonts w:ascii="Cambria Math" w:hAnsi="Cambria Math"/>
                                <w:sz w:val="18"/>
                                <w:lang w:eastAsia="zh-CN"/>
                              </w:rPr>
                              <m:t>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D96BD5" w14:paraId="7E4CCEF0" w14:textId="77777777" w:rsidTr="00D83FD5">
        <w:trPr>
          <w:jc w:val="center"/>
        </w:trPr>
        <w:tc>
          <w:tcPr>
            <w:tcW w:w="1838" w:type="dxa"/>
          </w:tcPr>
          <w:p w14:paraId="60065C3A" w14:textId="77777777" w:rsidR="00D96BD5" w:rsidRDefault="00D96BD5" w:rsidP="00D83FD5">
            <w:pPr>
              <w:pStyle w:val="TAC"/>
              <w:rPr>
                <w:lang w:eastAsia="zh-CN"/>
              </w:rPr>
            </w:pPr>
            <w:r>
              <w:rPr>
                <w:lang w:eastAsia="zh-CN"/>
              </w:rPr>
              <w:t>Sub-array radiation pattern</w:t>
            </w:r>
          </w:p>
        </w:tc>
        <w:tc>
          <w:tcPr>
            <w:tcW w:w="7796" w:type="dxa"/>
          </w:tcPr>
          <w:p w14:paraId="6F0CF3E9" w14:textId="77777777" w:rsidR="00D96BD5" w:rsidRDefault="00B25822" w:rsidP="00D83FD5">
            <w:pPr>
              <w:keepNext/>
              <w:keepLines/>
              <w:spacing w:after="0"/>
              <w:jc w:val="center"/>
              <w:rPr>
                <w:rFonts w:ascii="Arial" w:hAnsi="Arial"/>
                <w:iCs/>
                <w:sz w:val="18"/>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m:t>
                                </m:r>
                                <m:r>
                                  <w:rPr>
                                    <w:rFonts w:ascii="Cambria Math" w:hAnsi="Cambria Math"/>
                                    <w:sz w:val="18"/>
                                    <w:lang w:eastAsia="zh-CN"/>
                                  </w:rPr>
                                  <m:t>=1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5EF61F7D" w14:textId="77777777" w:rsidR="00D96BD5" w:rsidRDefault="00D96BD5" w:rsidP="00D83FD5">
            <w:pPr>
              <w:keepNext/>
              <w:keepLines/>
              <w:spacing w:after="0"/>
              <w:jc w:val="center"/>
              <w:rPr>
                <w:rFonts w:ascii="Arial" w:hAnsi="Arial"/>
                <w:iCs/>
                <w:sz w:val="18"/>
              </w:rPr>
            </w:pPr>
            <w:r>
              <w:rPr>
                <w:rFonts w:ascii="Arial" w:hAnsi="Arial"/>
                <w:iCs/>
                <w:sz w:val="18"/>
                <w:lang w:eastAsia="zh-CN"/>
              </w:rPr>
              <w:t xml:space="preserve">, </w:t>
            </w:r>
            <w:proofErr w:type="gramStart"/>
            <w:r>
              <w:rPr>
                <w:rFonts w:ascii="Arial" w:hAnsi="Arial"/>
                <w:iCs/>
                <w:sz w:val="18"/>
                <w:lang w:eastAsia="zh-CN"/>
              </w:rPr>
              <w:t>where</w:t>
            </w:r>
            <w:proofErr w:type="gramEnd"/>
          </w:p>
          <w:p w14:paraId="2322E357" w14:textId="77777777" w:rsidR="00D96BD5" w:rsidRDefault="00B25822" w:rsidP="00D83FD5">
            <w:pPr>
              <w:keepNext/>
              <w:keepLines/>
              <w:spacing w:after="0"/>
              <w:jc w:val="center"/>
              <w:rPr>
                <w:rFonts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eastAsia="zh-CN"/>
                      </w:rPr>
                      <m:t>2</m:t>
                    </m:r>
                    <m:r>
                      <w:rPr>
                        <w:rFonts w:ascii="Cambria Math" w:hAnsi="Cambria Math"/>
                        <w:sz w:val="18"/>
                        <w:lang w:eastAsia="zh-CN"/>
                      </w:rPr>
                      <m:t>π</m:t>
                    </m:r>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r>
                              <w:rPr>
                                <w:rFonts w:ascii="Cambria Math" w:hAnsi="Cambria Math"/>
                                <w:sz w:val="18"/>
                                <w:lang w:eastAsia="zh-CN"/>
                              </w:rPr>
                              <m:t>,</m:t>
                            </m:r>
                            <m:r>
                              <w:rPr>
                                <w:rFonts w:ascii="Cambria Math" w:hAnsi="Cambria Math"/>
                                <w:sz w:val="18"/>
                                <w:lang w:eastAsia="zh-CN"/>
                              </w:rPr>
                              <m:t>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p w14:paraId="0C784DC9" w14:textId="77777777" w:rsidR="00D96BD5" w:rsidRDefault="00D96BD5" w:rsidP="00D83FD5">
            <w:pPr>
              <w:keepNext/>
              <w:keepLines/>
              <w:spacing w:after="0"/>
              <w:jc w:val="center"/>
              <w:rPr>
                <w:rFonts w:hAnsi="Cambria Math"/>
                <w:iCs/>
                <w:sz w:val="18"/>
              </w:rPr>
            </w:pPr>
          </w:p>
        </w:tc>
      </w:tr>
      <w:tr w:rsidR="00D96BD5" w14:paraId="6B2D3D5A" w14:textId="77777777" w:rsidTr="00D83FD5">
        <w:trPr>
          <w:jc w:val="center"/>
        </w:trPr>
        <w:tc>
          <w:tcPr>
            <w:tcW w:w="1838" w:type="dxa"/>
          </w:tcPr>
          <w:p w14:paraId="63ABD2DC" w14:textId="77777777" w:rsidR="00D96BD5" w:rsidRDefault="00D96BD5" w:rsidP="00D83FD5">
            <w:pPr>
              <w:pStyle w:val="TAC"/>
              <w:rPr>
                <w:lang w:eastAsia="zh-CN"/>
              </w:rPr>
            </w:pPr>
            <w:r>
              <w:rPr>
                <w:lang w:eastAsia="zh-CN"/>
              </w:rPr>
              <w:t>Array excitation</w:t>
            </w:r>
          </w:p>
        </w:tc>
        <w:tc>
          <w:tcPr>
            <w:tcW w:w="7796" w:type="dxa"/>
          </w:tcPr>
          <w:p w14:paraId="51C51D8F" w14:textId="77777777" w:rsidR="00D96BD5" w:rsidRDefault="00B25822" w:rsidP="00D83FD5">
            <w:pPr>
              <w:keepNext/>
              <w:keepLines/>
              <w:spacing w:after="0"/>
              <w:jc w:val="center"/>
              <w:rPr>
                <w:rFonts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120BD669" w14:textId="77777777" w:rsidR="00D96BD5" w:rsidRDefault="00D96BD5" w:rsidP="00D83FD5">
            <w:pPr>
              <w:keepNext/>
              <w:keepLines/>
              <w:spacing w:after="0"/>
              <w:rPr>
                <w:rFonts w:hAnsi="Cambria Math"/>
                <w:iCs/>
                <w:sz w:val="18"/>
              </w:rPr>
            </w:pPr>
          </w:p>
        </w:tc>
      </w:tr>
      <w:tr w:rsidR="00D96BD5" w14:paraId="08AA9760" w14:textId="77777777" w:rsidTr="00D83FD5">
        <w:trPr>
          <w:jc w:val="center"/>
        </w:trPr>
        <w:tc>
          <w:tcPr>
            <w:tcW w:w="1838" w:type="dxa"/>
          </w:tcPr>
          <w:p w14:paraId="4197A346" w14:textId="77777777" w:rsidR="00D96BD5" w:rsidRDefault="00D96BD5" w:rsidP="00D83FD5">
            <w:pPr>
              <w:pStyle w:val="TAC"/>
              <w:rPr>
                <w:lang w:eastAsia="zh-CN"/>
              </w:rPr>
            </w:pPr>
            <w:r>
              <w:rPr>
                <w:lang w:eastAsia="zh-CN"/>
              </w:rPr>
              <w:t>Composite array radiation pattern</w:t>
            </w:r>
          </w:p>
        </w:tc>
        <w:tc>
          <w:tcPr>
            <w:tcW w:w="7796" w:type="dxa"/>
          </w:tcPr>
          <w:p w14:paraId="715F9EC0" w14:textId="77777777" w:rsidR="00D96BD5" w:rsidRDefault="00B25822" w:rsidP="00D83FD5">
            <w:pPr>
              <w:keepNext/>
              <w:keepLines/>
              <w:spacing w:after="0"/>
              <w:jc w:val="center"/>
              <w:rPr>
                <w:rFonts w:ascii="Arial" w:hAnsi="Arial"/>
                <w:iCs/>
                <w:sz w:val="18"/>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m:t>
                    </m:r>
                    <m:r>
                      <w:rPr>
                        <w:rFonts w:ascii="Cambria Math" w:hAnsi="Cambria Math"/>
                        <w:sz w:val="18"/>
                        <w:lang w:eastAsia="zh-CN"/>
                      </w:rPr>
                      <m:t>,</m:t>
                    </m:r>
                    <m:r>
                      <w:rPr>
                        <w:rFonts w:ascii="Cambria Math" w:hAnsi="Cambria Math"/>
                        <w:sz w:val="18"/>
                        <w:lang w:eastAsia="zh-CN"/>
                      </w:rPr>
                      <m:t>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m:t>
                                </m:r>
                                <m:r>
                                  <w:rPr>
                                    <w:rFonts w:ascii="Cambria Math" w:hAnsi="Cambria Math"/>
                                    <w:sz w:val="18"/>
                                    <w:lang w:eastAsia="zh-CN"/>
                                  </w:rPr>
                                  <m:t>=1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m:t>
                                    </m:r>
                                    <m:r>
                                      <w:rPr>
                                        <w:rFonts w:ascii="Cambria Math" w:hAnsi="Cambria Math"/>
                                        <w:sz w:val="18"/>
                                        <w:lang w:eastAsia="zh-CN"/>
                                      </w:rPr>
                                      <m:t>=1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n</m:t>
                                        </m:r>
                                      </m:sub>
                                    </m:sSub>
                                  </m:e>
                                </m:nary>
                              </m:e>
                            </m:nary>
                          </m:e>
                        </m:d>
                      </m:e>
                      <m:sup>
                        <m:r>
                          <w:rPr>
                            <w:rFonts w:ascii="Cambria Math" w:hAnsi="Cambria Math"/>
                            <w:sz w:val="18"/>
                            <w:lang w:eastAsia="zh-CN"/>
                          </w:rPr>
                          <m:t>2</m:t>
                        </m:r>
                      </m:sup>
                    </m:sSup>
                  </m:e>
                </m:d>
              </m:oMath>
            </m:oMathPara>
          </w:p>
          <w:p w14:paraId="7C5A2249" w14:textId="77777777" w:rsidR="00D96BD5" w:rsidRDefault="00D96BD5" w:rsidP="00D83FD5">
            <w:pPr>
              <w:keepNext/>
              <w:keepLines/>
              <w:spacing w:after="0"/>
              <w:jc w:val="center"/>
              <w:rPr>
                <w:rFonts w:ascii="Arial" w:hAnsi="Arial"/>
                <w:iCs/>
                <w:sz w:val="18"/>
              </w:rPr>
            </w:pPr>
            <w:r>
              <w:rPr>
                <w:rFonts w:ascii="Arial" w:hAnsi="Arial"/>
                <w:iCs/>
                <w:sz w:val="18"/>
                <w:lang w:eastAsia="zh-CN"/>
              </w:rPr>
              <w:t xml:space="preserve">, </w:t>
            </w:r>
            <w:proofErr w:type="gramStart"/>
            <w:r>
              <w:rPr>
                <w:rFonts w:ascii="Arial" w:hAnsi="Arial"/>
                <w:iCs/>
                <w:sz w:val="18"/>
                <w:lang w:eastAsia="zh-CN"/>
              </w:rPr>
              <w:t>where</w:t>
            </w:r>
            <w:proofErr w:type="gramEnd"/>
          </w:p>
          <w:p w14:paraId="28E23226" w14:textId="77777777" w:rsidR="00D96BD5" w:rsidRDefault="00B25822" w:rsidP="00D83FD5">
            <w:pPr>
              <w:keepNext/>
              <w:keepLines/>
              <w:spacing w:after="0"/>
              <w:jc w:val="center"/>
              <w:rPr>
                <w:rFonts w:ascii="Cambria Math" w:hAnsi="Cambria Math"/>
                <w:iCs/>
                <w:sz w:val="18"/>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r>
                      <w:rPr>
                        <w:rFonts w:ascii="Cambria Math" w:hAnsi="Cambria Math"/>
                        <w:sz w:val="18"/>
                        <w:lang w:eastAsia="zh-CN"/>
                      </w:rPr>
                      <m:t>,</m:t>
                    </m:r>
                    <m:r>
                      <w:rPr>
                        <w:rFonts w:ascii="Cambria Math" w:hAnsi="Cambria Math"/>
                        <w:sz w:val="18"/>
                        <w:lang w:eastAsia="zh-CN"/>
                      </w:rPr>
                      <m:t>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tc>
      </w:tr>
    </w:tbl>
    <w:p w14:paraId="137E00DD" w14:textId="77777777" w:rsidR="00D96BD5" w:rsidRDefault="00D96BD5" w:rsidP="00D96BD5">
      <w:pPr>
        <w:pStyle w:val="ListParagraph"/>
        <w:spacing w:after="0" w:line="260" w:lineRule="auto"/>
        <w:ind w:firstLineChars="0" w:firstLine="0"/>
      </w:pPr>
    </w:p>
    <w:p w14:paraId="0BEF18CB" w14:textId="3D8B0A88" w:rsidR="0092710A" w:rsidRDefault="0092710A" w:rsidP="0092710A">
      <w:pPr>
        <w:rPr>
          <w:lang w:eastAsia="zh-CN"/>
        </w:rPr>
      </w:pPr>
    </w:p>
    <w:p w14:paraId="1A1FCA24" w14:textId="509A8C89" w:rsidR="00D96BD5" w:rsidRDefault="00D96BD5" w:rsidP="0092710A">
      <w:pPr>
        <w:rPr>
          <w:lang w:eastAsia="zh-CN"/>
        </w:rPr>
      </w:pPr>
    </w:p>
    <w:p w14:paraId="2EE7E13B" w14:textId="2952AD4B" w:rsidR="00D96BD5" w:rsidRDefault="00D96BD5" w:rsidP="00D96BD5">
      <w:pPr>
        <w:pStyle w:val="Heading1"/>
        <w:rPr>
          <w:lang w:eastAsia="zh-CN"/>
        </w:rPr>
      </w:pPr>
      <w:r>
        <w:lastRenderedPageBreak/>
        <w:t xml:space="preserve">Annex B: </w:t>
      </w:r>
      <w:r>
        <w:rPr>
          <w:lang w:eastAsia="zh-CN"/>
        </w:rPr>
        <w:t>S</w:t>
      </w:r>
      <w:r w:rsidRPr="001053A2">
        <w:rPr>
          <w:lang w:eastAsia="zh-CN"/>
        </w:rPr>
        <w:t>ystem-level simulation assumptions</w:t>
      </w:r>
      <w:r>
        <w:rPr>
          <w:lang w:eastAsia="zh-CN"/>
        </w:rPr>
        <w:t>: BS-UE</w:t>
      </w:r>
    </w:p>
    <w:p w14:paraId="14C7CA8E" w14:textId="118A73F3" w:rsidR="00D96BD5" w:rsidRDefault="00D96BD5" w:rsidP="00D96BD5">
      <w:pPr>
        <w:pStyle w:val="TH"/>
      </w:pPr>
      <w:r>
        <w:t xml:space="preserve">Table </w:t>
      </w:r>
      <w:r>
        <w:rPr>
          <w:lang w:val="en-US" w:eastAsia="zh-CN"/>
        </w:rPr>
        <w:t>5</w:t>
      </w:r>
      <w:r>
        <w:rPr>
          <w:rFonts w:hint="eastAsia"/>
          <w:lang w:eastAsia="ja-JP"/>
        </w:rPr>
        <w:t xml:space="preserve">: </w:t>
      </w:r>
      <w:r>
        <w:t>Single operator layout</w:t>
      </w:r>
      <w:r>
        <w:rPr>
          <w:rFonts w:hint="eastAsia"/>
          <w:lang w:eastAsia="ja-JP"/>
        </w:rPr>
        <w:t xml:space="preserve"> for dense urban</w:t>
      </w:r>
    </w:p>
    <w:tbl>
      <w:tblPr>
        <w:tblW w:w="9480" w:type="dxa"/>
        <w:tblCellMar>
          <w:left w:w="0" w:type="dxa"/>
          <w:right w:w="0" w:type="dxa"/>
        </w:tblCellMar>
        <w:tblLook w:val="04A0" w:firstRow="1" w:lastRow="0" w:firstColumn="1" w:lastColumn="0" w:noHBand="0" w:noVBand="1"/>
      </w:tblPr>
      <w:tblGrid>
        <w:gridCol w:w="1577"/>
        <w:gridCol w:w="2675"/>
        <w:gridCol w:w="2674"/>
        <w:gridCol w:w="2554"/>
      </w:tblGrid>
      <w:tr w:rsidR="00D96BD5" w14:paraId="73F8D036"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B27005" w14:textId="77777777" w:rsidR="00D96BD5" w:rsidRDefault="00D96BD5" w:rsidP="00D83FD5">
            <w:pPr>
              <w:pStyle w:val="TAH"/>
              <w:rPr>
                <w:rFonts w:eastAsia="MS PGothic" w:cs="Arial"/>
                <w:lang w:val="en-US"/>
              </w:rPr>
            </w:pPr>
            <w:r>
              <w:rPr>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B803FC5" w14:textId="77777777" w:rsidR="00D96BD5" w:rsidRDefault="00D96BD5" w:rsidP="00D83FD5">
            <w:pPr>
              <w:pStyle w:val="TAH"/>
              <w:rPr>
                <w:rFonts w:eastAsia="MS PGothic" w:cs="Arial"/>
                <w:lang w:val="en-US"/>
              </w:rPr>
            </w:pPr>
            <w:r>
              <w:rPr>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1B14C6" w14:textId="77777777" w:rsidR="00D96BD5" w:rsidRDefault="00D96BD5" w:rsidP="00D83FD5">
            <w:pPr>
              <w:pStyle w:val="TAH"/>
              <w:rPr>
                <w:rFonts w:eastAsia="MS PGothic" w:cs="Arial"/>
                <w:lang w:val="en-US"/>
              </w:rPr>
            </w:pPr>
            <w:r>
              <w:rPr>
                <w:kern w:val="24"/>
                <w:lang w:eastAsia="ja-JP"/>
              </w:rPr>
              <w:t>Remark</w:t>
            </w:r>
          </w:p>
        </w:tc>
      </w:tr>
      <w:tr w:rsidR="00D96BD5" w14:paraId="34C7A56A"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58911E" w14:textId="77777777" w:rsidR="00D96BD5" w:rsidRDefault="00D96BD5" w:rsidP="00D83FD5">
            <w:pPr>
              <w:pStyle w:val="TAC"/>
              <w:rPr>
                <w:rFonts w:eastAsia="MS PGothic" w:cs="Arial"/>
                <w:lang w:val="en-US"/>
              </w:rPr>
            </w:pPr>
            <w:r>
              <w:rPr>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3FC25" w14:textId="77777777" w:rsidR="00D96BD5" w:rsidRDefault="00D96BD5" w:rsidP="00D83FD5">
            <w:pPr>
              <w:pStyle w:val="TAC"/>
              <w:rPr>
                <w:rFonts w:eastAsia="MS PGothic" w:cs="Arial"/>
                <w:lang w:val="en-US"/>
              </w:rPr>
            </w:pPr>
            <w:r>
              <w:rPr>
                <w:rFonts w:hint="eastAsia"/>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AD05E3" w14:textId="77777777" w:rsidR="00D96BD5" w:rsidRDefault="00D96BD5" w:rsidP="00D83FD5">
            <w:pPr>
              <w:pStyle w:val="TAC"/>
              <w:rPr>
                <w:rFonts w:eastAsia="MS PGothic" w:cs="Arial"/>
                <w:lang w:val="en-US"/>
              </w:rPr>
            </w:pPr>
            <w:r>
              <w:rPr>
                <w:kern w:val="24"/>
                <w:lang w:val="en-US" w:eastAsia="ja-JP"/>
              </w:rPr>
              <w:t>note1</w:t>
            </w:r>
          </w:p>
        </w:tc>
      </w:tr>
      <w:tr w:rsidR="00D96BD5" w14:paraId="56957279"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1A614" w14:textId="77777777" w:rsidR="00D96BD5" w:rsidRDefault="00D96BD5" w:rsidP="00D83FD5">
            <w:pPr>
              <w:pStyle w:val="TAC"/>
              <w:rPr>
                <w:kern w:val="24"/>
                <w:lang w:val="en-US"/>
              </w:rPr>
            </w:pPr>
            <w:r>
              <w:rPr>
                <w:kern w:val="24"/>
                <w:lang w:val="en-US" w:eastAsia="ja-JP"/>
              </w:rPr>
              <w:t>Number of micro BSs per macro cell</w:t>
            </w:r>
          </w:p>
          <w:p w14:paraId="27ED2D8D" w14:textId="77777777" w:rsidR="00D96BD5" w:rsidRDefault="00D96BD5" w:rsidP="00D83FD5">
            <w:pPr>
              <w:pStyle w:val="TAC"/>
              <w:rPr>
                <w:rFonts w:eastAsia="SimSun"/>
                <w:kern w:val="24"/>
                <w:lang w:val="en-US" w:eastAsia="zh-CN"/>
              </w:rPr>
            </w:pPr>
            <w:r>
              <w:rPr>
                <w:rFonts w:eastAsia="SimSun" w:hint="eastAsia"/>
                <w:kern w:val="24"/>
                <w:lang w:val="en-US" w:eastAsia="zh-CN"/>
              </w:rPr>
              <w:t>As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F93D5C" w14:textId="77777777" w:rsidR="00D96BD5" w:rsidRDefault="00D96BD5" w:rsidP="00D83FD5">
            <w:pPr>
              <w:pStyle w:val="TAC"/>
              <w:rPr>
                <w:rFonts w:eastAsia="MS PGothic" w:cs="Arial"/>
                <w:lang w:val="en-US"/>
              </w:rPr>
            </w:pPr>
            <w:r>
              <w:rPr>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B3C2AD" w14:textId="77777777" w:rsidR="00D96BD5" w:rsidRDefault="00D96BD5" w:rsidP="00D83FD5">
            <w:pPr>
              <w:pStyle w:val="TAC"/>
              <w:rPr>
                <w:rFonts w:eastAsia="MS PGothic" w:cs="Arial"/>
                <w:lang w:val="en-US"/>
              </w:rPr>
            </w:pPr>
            <w:r>
              <w:rPr>
                <w:rFonts w:eastAsia="MS PGothic" w:cs="Arial" w:hint="eastAsia"/>
                <w:lang w:val="en-US" w:eastAsia="ja-JP"/>
              </w:rPr>
              <w:t>3 cluster circles are in a macro cell. 1 cluster circle has 1 micro BS.</w:t>
            </w:r>
          </w:p>
          <w:p w14:paraId="7F400890" w14:textId="77777777" w:rsidR="00D96BD5" w:rsidRDefault="00D96BD5" w:rsidP="00D83FD5">
            <w:pPr>
              <w:pStyle w:val="TAC"/>
              <w:rPr>
                <w:rFonts w:eastAsia="SimSun" w:cs="Arial"/>
                <w:lang w:val="en-US" w:eastAsia="zh-CN"/>
              </w:rPr>
            </w:pPr>
            <w:r>
              <w:rPr>
                <w:rFonts w:eastAsia="SimSun" w:cs="Arial" w:hint="eastAsia"/>
                <w:lang w:val="en-US" w:eastAsia="zh-CN"/>
              </w:rPr>
              <w:t>As shown in Figure 2.2-1</w:t>
            </w:r>
          </w:p>
        </w:tc>
      </w:tr>
      <w:tr w:rsidR="00D96BD5" w14:paraId="3FFB893D"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57708" w14:textId="77777777" w:rsidR="00D96BD5" w:rsidRDefault="00D96BD5" w:rsidP="00D83FD5">
            <w:pPr>
              <w:pStyle w:val="TAC"/>
              <w:rPr>
                <w:rFonts w:eastAsia="MS PGothic" w:cs="Arial"/>
                <w:lang w:val="en-US"/>
              </w:rPr>
            </w:pPr>
            <w:r>
              <w:rPr>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FC43709" w14:textId="77777777" w:rsidR="00D96BD5" w:rsidRDefault="00D96BD5" w:rsidP="00D83FD5">
            <w:pPr>
              <w:pStyle w:val="TAC"/>
              <w:rPr>
                <w:rFonts w:eastAsia="SimSun" w:cs="Arial"/>
                <w:lang w:val="en-US" w:eastAsia="zh-CN"/>
              </w:rPr>
            </w:pPr>
            <w:r>
              <w:rPr>
                <w:kern w:val="24"/>
                <w:lang w:val="en-US" w:eastAsia="ja-JP"/>
              </w:rPr>
              <w:t xml:space="preserve">&lt; </w:t>
            </w:r>
            <w:r>
              <w:rPr>
                <w:rFonts w:eastAsia="SimSun" w:hint="eastAsia"/>
                <w:kern w:val="24"/>
                <w:lang w:val="en-US" w:eastAsia="zh-CN"/>
              </w:rPr>
              <w:t>72</w:t>
            </w:r>
            <w:r>
              <w:rPr>
                <w:kern w:val="24"/>
                <w:lang w:val="en-US" w:eastAsia="ja-JP"/>
              </w:rPr>
              <w:t>.</w:t>
            </w:r>
            <w:r>
              <w:rPr>
                <w:rFonts w:eastAsia="SimSun" w:hint="eastAsia"/>
                <w:kern w:val="24"/>
                <w:lang w:val="en-US" w:eastAsia="zh-CN"/>
              </w:rPr>
              <w:t>17</w:t>
            </w:r>
            <w:r>
              <w:rPr>
                <w:kern w:val="24"/>
                <w:lang w:val="en-US" w:eastAsia="ja-JP"/>
              </w:rPr>
              <w:t xml:space="preserve"> m </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8038E6" w14:textId="77777777" w:rsidR="00D96BD5" w:rsidRDefault="00D96BD5" w:rsidP="00D83FD5">
            <w:pPr>
              <w:pStyle w:val="TAC"/>
              <w:rPr>
                <w:rFonts w:eastAsia="MS PGothic" w:cs="Arial"/>
                <w:lang w:val="en-US" w:eastAsia="zh-CN"/>
              </w:rPr>
            </w:pPr>
            <w:r>
              <w:rPr>
                <w:rFonts w:eastAsia="MS PGothic" w:cs="Arial" w:hint="eastAsia"/>
                <w:lang w:val="en-US" w:eastAsia="zh-CN"/>
              </w:rPr>
              <w:t>Calculated based ISD.</w:t>
            </w:r>
          </w:p>
          <w:p w14:paraId="3313A74C" w14:textId="77777777" w:rsidR="00D96BD5" w:rsidRDefault="00D96BD5" w:rsidP="00D83FD5">
            <w:pPr>
              <w:pStyle w:val="TAC"/>
              <w:rPr>
                <w:rFonts w:eastAsia="MS PGothic" w:cs="Arial"/>
                <w:lang w:val="en-US" w:eastAsia="zh-CN"/>
              </w:rPr>
            </w:pPr>
            <w:r>
              <w:rPr>
                <w:rFonts w:eastAsia="MS PGothic" w:cs="Arial" w:hint="eastAsia"/>
                <w:lang w:val="en-US" w:eastAsia="zh-CN"/>
              </w:rPr>
              <w:t xml:space="preserve">Nokia CR number: </w:t>
            </w:r>
          </w:p>
          <w:p w14:paraId="1405DCFD" w14:textId="77777777" w:rsidR="00D96BD5" w:rsidRDefault="00D96BD5" w:rsidP="00D83FD5">
            <w:pPr>
              <w:pStyle w:val="TAC"/>
              <w:rPr>
                <w:rFonts w:eastAsia="SimSun" w:cs="Arial"/>
                <w:lang w:val="en-US" w:eastAsia="zh-CN"/>
              </w:rPr>
            </w:pPr>
            <w:proofErr w:type="gramStart"/>
            <w:r>
              <w:rPr>
                <w:rFonts w:eastAsia="MS PGothic" w:cs="Arial" w:hint="eastAsia"/>
                <w:lang w:val="en-US" w:eastAsia="zh-CN"/>
              </w:rPr>
              <w:t>Sqrt(</w:t>
            </w:r>
            <w:proofErr w:type="gramEnd"/>
            <w:r>
              <w:rPr>
                <w:rFonts w:eastAsia="MS PGothic" w:cs="Arial" w:hint="eastAsia"/>
                <w:lang w:val="en-US" w:eastAsia="zh-CN"/>
              </w:rPr>
              <w:t>3)/4*ISD/3</w:t>
            </w:r>
          </w:p>
        </w:tc>
      </w:tr>
      <w:tr w:rsidR="00D96BD5" w14:paraId="29949EC9"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CCACE6" w14:textId="77777777" w:rsidR="00D96BD5" w:rsidRDefault="00D96BD5" w:rsidP="00D83FD5">
            <w:pPr>
              <w:pStyle w:val="TAC"/>
              <w:rPr>
                <w:rFonts w:eastAsia="MS PGothic" w:cs="Arial"/>
                <w:lang w:val="en-US"/>
              </w:rPr>
            </w:pPr>
            <w:r>
              <w:rPr>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11AED2" w14:textId="77777777" w:rsidR="00D96BD5" w:rsidRDefault="00D96BD5" w:rsidP="00D83FD5">
            <w:pPr>
              <w:pStyle w:val="TAC"/>
              <w:rPr>
                <w:rFonts w:eastAsia="MS PGothic" w:cs="Arial"/>
                <w:lang w:val="en-US"/>
              </w:rPr>
            </w:pPr>
            <w:r>
              <w:rPr>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6CA220" w14:textId="77777777" w:rsidR="00D96BD5" w:rsidRDefault="00D96BD5" w:rsidP="00D83FD5">
            <w:pPr>
              <w:pStyle w:val="TAC"/>
              <w:rPr>
                <w:rFonts w:eastAsia="MS PGothic" w:cs="Arial"/>
                <w:lang w:val="en-US"/>
              </w:rPr>
            </w:pPr>
            <w:r>
              <w:rPr>
                <w:kern w:val="24"/>
                <w:lang w:eastAsia="ja-JP"/>
              </w:rPr>
              <w:t> </w:t>
            </w:r>
          </w:p>
        </w:tc>
      </w:tr>
      <w:tr w:rsidR="00D96BD5" w14:paraId="00ED7070" w14:textId="77777777" w:rsidTr="00D83FD5">
        <w:tc>
          <w:tcPr>
            <w:tcW w:w="157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9C53EB" w14:textId="77777777" w:rsidR="00D96BD5" w:rsidRDefault="00D96BD5" w:rsidP="00D83FD5">
            <w:pPr>
              <w:pStyle w:val="TAC"/>
              <w:rPr>
                <w:rFonts w:eastAsia="MS PGothic" w:cs="Arial"/>
                <w:lang w:val="en-US"/>
              </w:rPr>
            </w:pPr>
            <w:r>
              <w:rPr>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4C427A" w14:textId="77777777" w:rsidR="00D96BD5" w:rsidRDefault="00D96BD5" w:rsidP="00D83FD5">
            <w:pPr>
              <w:pStyle w:val="TAC"/>
              <w:rPr>
                <w:rFonts w:eastAsia="MS PGothic" w:cs="Arial"/>
                <w:lang w:val="en-US"/>
              </w:rPr>
            </w:pPr>
            <w:r>
              <w:rPr>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F0F93" w14:textId="77777777" w:rsidR="00D96BD5" w:rsidRDefault="00D96BD5" w:rsidP="00D83FD5">
            <w:pPr>
              <w:pStyle w:val="TAC"/>
              <w:rPr>
                <w:rFonts w:eastAsia="MS PGothic" w:cs="Arial"/>
                <w:lang w:val="en-US"/>
              </w:rPr>
            </w:pPr>
            <w:r>
              <w:rPr>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25384A" w14:textId="77777777" w:rsidR="00D96BD5" w:rsidRDefault="00D96BD5" w:rsidP="00D83FD5">
            <w:pPr>
              <w:pStyle w:val="TAC"/>
              <w:rPr>
                <w:rFonts w:eastAsia="MS PGothic" w:cs="Arial"/>
                <w:lang w:val="en-US"/>
              </w:rPr>
            </w:pPr>
            <w:r>
              <w:rPr>
                <w:kern w:val="24"/>
                <w:lang w:eastAsia="ja-JP"/>
              </w:rPr>
              <w:t> </w:t>
            </w:r>
          </w:p>
        </w:tc>
      </w:tr>
      <w:tr w:rsidR="00D96BD5" w14:paraId="6AC24E14"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2FFF2E6A"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BA4550C" w14:textId="77777777" w:rsidR="00D96BD5" w:rsidRDefault="00D96BD5" w:rsidP="00D83FD5">
            <w:pPr>
              <w:pStyle w:val="TAC"/>
              <w:rPr>
                <w:rFonts w:eastAsia="MS PGothic" w:cs="Arial"/>
                <w:lang w:val="en-US"/>
              </w:rPr>
            </w:pPr>
            <w:r>
              <w:rPr>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5FB013" w14:textId="77777777" w:rsidR="00D96BD5" w:rsidRDefault="00D96BD5" w:rsidP="00D83FD5">
            <w:pPr>
              <w:pStyle w:val="TAC"/>
              <w:rPr>
                <w:rFonts w:eastAsia="MS PGothic" w:cs="Arial"/>
                <w:lang w:val="en-US"/>
              </w:rPr>
            </w:pPr>
            <w:r>
              <w:rPr>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F28AC3" w14:textId="77777777" w:rsidR="00D96BD5" w:rsidRDefault="00D96BD5" w:rsidP="00D83FD5">
            <w:pPr>
              <w:pStyle w:val="TAC"/>
              <w:rPr>
                <w:rFonts w:eastAsia="MS PGothic" w:cs="Arial"/>
                <w:lang w:val="en-US"/>
              </w:rPr>
            </w:pPr>
            <w:r>
              <w:rPr>
                <w:kern w:val="24"/>
                <w:lang w:eastAsia="ja-JP"/>
              </w:rPr>
              <w:t> </w:t>
            </w:r>
          </w:p>
        </w:tc>
      </w:tr>
      <w:tr w:rsidR="00D96BD5" w14:paraId="2D851B60"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3B3A3D0B"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44986D" w14:textId="77777777" w:rsidR="00D96BD5" w:rsidRDefault="00D96BD5" w:rsidP="00D83FD5">
            <w:pPr>
              <w:pStyle w:val="TAC"/>
              <w:rPr>
                <w:rFonts w:eastAsia="MS PGothic" w:cs="Arial"/>
                <w:lang w:val="en-US"/>
              </w:rPr>
            </w:pPr>
            <w:r>
              <w:rPr>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9867BD" w14:textId="77777777" w:rsidR="00D96BD5" w:rsidRDefault="00D96BD5" w:rsidP="00D83FD5">
            <w:pPr>
              <w:pStyle w:val="TAC"/>
              <w:rPr>
                <w:rFonts w:eastAsia="MS PGothic" w:cs="Arial"/>
                <w:lang w:val="en-US"/>
              </w:rPr>
            </w:pPr>
            <w:r>
              <w:rPr>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D084D7" w14:textId="77777777" w:rsidR="00D96BD5" w:rsidRDefault="00D96BD5" w:rsidP="00D83FD5">
            <w:pPr>
              <w:pStyle w:val="TAC"/>
              <w:rPr>
                <w:rFonts w:eastAsia="MS PGothic" w:cs="Arial"/>
                <w:lang w:val="en-US"/>
              </w:rPr>
            </w:pPr>
            <w:r>
              <w:rPr>
                <w:kern w:val="24"/>
                <w:lang w:eastAsia="ja-JP"/>
              </w:rPr>
              <w:t> </w:t>
            </w:r>
          </w:p>
        </w:tc>
      </w:tr>
      <w:tr w:rsidR="00D96BD5" w14:paraId="173BC4A9"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667801AC"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E50E7C" w14:textId="77777777" w:rsidR="00D96BD5" w:rsidRDefault="00D96BD5" w:rsidP="00D83FD5">
            <w:pPr>
              <w:pStyle w:val="TAC"/>
              <w:rPr>
                <w:rFonts w:eastAsia="MS PGothic" w:cs="Arial"/>
                <w:lang w:val="en-US"/>
              </w:rPr>
            </w:pPr>
            <w:r>
              <w:rPr>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696D36" w14:textId="77777777" w:rsidR="00D96BD5" w:rsidRDefault="00D96BD5" w:rsidP="00D83FD5">
            <w:pPr>
              <w:pStyle w:val="TAC"/>
              <w:rPr>
                <w:rFonts w:eastAsia="MS PGothic" w:cs="Arial"/>
                <w:lang w:val="en-US"/>
              </w:rPr>
            </w:pPr>
            <w:r>
              <w:rPr>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8F7301" w14:textId="77777777" w:rsidR="00D96BD5" w:rsidRDefault="00D96BD5" w:rsidP="00D83FD5">
            <w:pPr>
              <w:pStyle w:val="TAC"/>
              <w:rPr>
                <w:rFonts w:eastAsia="MS PGothic" w:cs="Arial"/>
                <w:lang w:val="en-US"/>
              </w:rPr>
            </w:pPr>
          </w:p>
        </w:tc>
      </w:tr>
      <w:tr w:rsidR="00D96BD5" w14:paraId="112FC78B" w14:textId="77777777" w:rsidTr="00D83FD5">
        <w:tc>
          <w:tcPr>
            <w:tcW w:w="0" w:type="auto"/>
            <w:vMerge/>
            <w:tcBorders>
              <w:top w:val="single" w:sz="8" w:space="0" w:color="000000"/>
              <w:left w:val="single" w:sz="8" w:space="0" w:color="000000"/>
              <w:bottom w:val="single" w:sz="8" w:space="0" w:color="000000"/>
              <w:right w:val="single" w:sz="8" w:space="0" w:color="000000"/>
            </w:tcBorders>
            <w:vAlign w:val="center"/>
          </w:tcPr>
          <w:p w14:paraId="6AF442F6" w14:textId="77777777" w:rsidR="00D96BD5" w:rsidRDefault="00D96BD5" w:rsidP="00D83FD5">
            <w:pPr>
              <w:pStyle w:val="TAC"/>
              <w:rPr>
                <w:rFonts w:eastAsia="MS PGothic" w:cs="Arial"/>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B9C0B8" w14:textId="77777777" w:rsidR="00D96BD5" w:rsidRDefault="00D96BD5" w:rsidP="00D83FD5">
            <w:pPr>
              <w:pStyle w:val="TAC"/>
              <w:rPr>
                <w:rFonts w:eastAsia="MS PGothic" w:cs="Arial"/>
                <w:lang w:val="en-US"/>
              </w:rPr>
            </w:pPr>
            <w:r>
              <w:rPr>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23154E" w14:textId="77777777" w:rsidR="00D96BD5" w:rsidRDefault="00D96BD5" w:rsidP="00D83FD5">
            <w:pPr>
              <w:pStyle w:val="TAC"/>
              <w:rPr>
                <w:rFonts w:eastAsia="MS PGothic" w:cs="Arial"/>
                <w:lang w:val="en-US"/>
              </w:rPr>
            </w:pPr>
            <w:r>
              <w:rPr>
                <w:kern w:val="24"/>
                <w:lang w:val="nl-NL"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52F99" w14:textId="77777777" w:rsidR="00D96BD5" w:rsidRDefault="00D96BD5" w:rsidP="00D83FD5">
            <w:pPr>
              <w:pStyle w:val="TAC"/>
              <w:rPr>
                <w:rFonts w:eastAsia="MS PGothic" w:cs="Arial"/>
                <w:lang w:val="en-US"/>
              </w:rPr>
            </w:pPr>
            <w:r>
              <w:rPr>
                <w:kern w:val="24"/>
                <w:lang w:eastAsia="ja-JP"/>
              </w:rPr>
              <w:t> </w:t>
            </w:r>
          </w:p>
        </w:tc>
      </w:tr>
      <w:tr w:rsidR="00D96BD5" w14:paraId="0675F3C2"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06D37E" w14:textId="77777777" w:rsidR="00D96BD5" w:rsidRDefault="00D96BD5" w:rsidP="00D83FD5">
            <w:pPr>
              <w:pStyle w:val="TAC"/>
              <w:rPr>
                <w:rFonts w:eastAsia="MS PGothic" w:cs="Arial"/>
                <w:lang w:val="en-US"/>
              </w:rPr>
            </w:pPr>
            <w:r>
              <w:rPr>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EC8B3A" w14:textId="77777777" w:rsidR="00D96BD5" w:rsidRDefault="00D96BD5" w:rsidP="00D83FD5">
            <w:pPr>
              <w:pStyle w:val="TAC"/>
              <w:rPr>
                <w:rFonts w:eastAsia="MS PGothic" w:cs="Arial"/>
                <w:lang w:val="en-US"/>
              </w:rPr>
            </w:pPr>
            <w:r>
              <w:rPr>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A5ECAF" w14:textId="77777777" w:rsidR="00D96BD5" w:rsidRDefault="00D96BD5" w:rsidP="00D83FD5">
            <w:pPr>
              <w:pStyle w:val="TAC"/>
              <w:rPr>
                <w:rFonts w:eastAsia="MS PGothic" w:cs="Arial"/>
                <w:lang w:val="en-US"/>
              </w:rPr>
            </w:pPr>
            <w:r>
              <w:rPr>
                <w:kern w:val="24"/>
                <w:lang w:eastAsia="ja-JP"/>
              </w:rPr>
              <w:t> </w:t>
            </w:r>
          </w:p>
        </w:tc>
      </w:tr>
      <w:tr w:rsidR="00D96BD5" w14:paraId="6DF40FF0"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150874" w14:textId="77777777" w:rsidR="00D96BD5" w:rsidRDefault="00D96BD5" w:rsidP="00D83FD5">
            <w:pPr>
              <w:pStyle w:val="TAC"/>
              <w:rPr>
                <w:rFonts w:eastAsia="MS PGothic" w:cs="Arial"/>
                <w:lang w:val="fr-FR"/>
              </w:rPr>
            </w:pPr>
            <w:r>
              <w:rPr>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F24613" w14:textId="77777777" w:rsidR="00D96BD5" w:rsidRDefault="00D96BD5" w:rsidP="00D83FD5">
            <w:pPr>
              <w:pStyle w:val="TAC"/>
              <w:rPr>
                <w:rFonts w:eastAsia="MS PGothic" w:cs="Arial"/>
                <w:lang w:val="en-US"/>
              </w:rPr>
            </w:pPr>
            <w:r>
              <w:rPr>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770B2A" w14:textId="77777777" w:rsidR="00D96BD5" w:rsidRDefault="00D96BD5" w:rsidP="00D83FD5">
            <w:pPr>
              <w:pStyle w:val="TAC"/>
              <w:rPr>
                <w:rFonts w:eastAsia="MS PGothic" w:cs="Arial"/>
                <w:lang w:val="en-US"/>
              </w:rPr>
            </w:pPr>
            <w:r>
              <w:rPr>
                <w:kern w:val="24"/>
                <w:lang w:eastAsia="ja-JP"/>
              </w:rPr>
              <w:t> </w:t>
            </w:r>
          </w:p>
        </w:tc>
      </w:tr>
      <w:tr w:rsidR="00D96BD5" w14:paraId="7E0FF1BC"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4678B" w14:textId="77777777" w:rsidR="00D96BD5" w:rsidRDefault="00D96BD5" w:rsidP="00D83FD5">
            <w:pPr>
              <w:pStyle w:val="TAC"/>
              <w:rPr>
                <w:rFonts w:eastAsia="MS PGothic" w:cs="Arial"/>
                <w:lang w:val="en-US"/>
              </w:rPr>
            </w:pPr>
            <w:r>
              <w:rPr>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D514FD" w14:textId="77777777" w:rsidR="00D96BD5" w:rsidRDefault="00D96BD5" w:rsidP="00D83FD5">
            <w:pPr>
              <w:pStyle w:val="TAC"/>
              <w:rPr>
                <w:rFonts w:eastAsia="MS PGothic" w:cs="Arial"/>
                <w:lang w:val="en-US"/>
              </w:rPr>
            </w:pPr>
            <w:proofErr w:type="spellStart"/>
            <w:r>
              <w:rPr>
                <w:kern w:val="24"/>
                <w:lang w:eastAsia="ja-JP"/>
              </w:rPr>
              <w:t>UMi</w:t>
            </w:r>
            <w:proofErr w:type="spellEnd"/>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93116B" w14:textId="77777777" w:rsidR="00D96BD5" w:rsidRDefault="00D96BD5" w:rsidP="00D83FD5">
            <w:pPr>
              <w:pStyle w:val="TAC"/>
              <w:rPr>
                <w:rFonts w:eastAsia="SimSun" w:cs="Arial"/>
                <w:lang w:val="en-US" w:eastAsia="zh-CN"/>
              </w:rPr>
            </w:pPr>
            <w:r>
              <w:rPr>
                <w:rFonts w:eastAsia="SimSun" w:cs="Arial" w:hint="eastAsia"/>
                <w:lang w:val="en-US" w:eastAsia="zh-CN"/>
              </w:rPr>
              <w:t>TR 38.901 Umi channel model should be used</w:t>
            </w:r>
          </w:p>
        </w:tc>
      </w:tr>
      <w:tr w:rsidR="00D96BD5" w14:paraId="64BFAC77" w14:textId="77777777" w:rsidTr="00D83FD5">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B9BE85" w14:textId="77777777" w:rsidR="00D96BD5" w:rsidRDefault="00D96BD5" w:rsidP="00D83FD5">
            <w:pPr>
              <w:pStyle w:val="TAC"/>
              <w:rPr>
                <w:rFonts w:eastAsia="MS PGothic" w:cs="Arial"/>
                <w:lang w:val="en-US"/>
              </w:rPr>
            </w:pPr>
            <w:r>
              <w:rPr>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CECCA9" w14:textId="77777777" w:rsidR="00D96BD5" w:rsidRDefault="00D96BD5" w:rsidP="00D83FD5">
            <w:pPr>
              <w:pStyle w:val="TAC"/>
              <w:rPr>
                <w:rFonts w:eastAsia="MS PGothic" w:cs="Arial"/>
                <w:lang w:val="en-US"/>
              </w:rPr>
            </w:pPr>
            <w:r>
              <w:rPr>
                <w:kern w:val="24"/>
                <w:lang w:eastAsia="ja-JP"/>
              </w:rPr>
              <w:t xml:space="preserve">Between </w:t>
            </w:r>
            <w:r>
              <w:rPr>
                <w:rFonts w:eastAsia="SimSun" w:hint="eastAsia"/>
                <w:kern w:val="24"/>
                <w:lang w:val="en-US" w:eastAsia="zh-CN"/>
              </w:rPr>
              <w:t>Micro s</w:t>
            </w:r>
            <w:proofErr w:type="spellStart"/>
            <w:r>
              <w:rPr>
                <w:kern w:val="24"/>
                <w:lang w:eastAsia="ja-JP"/>
              </w:rPr>
              <w:t>ite</w:t>
            </w:r>
            <w:proofErr w:type="spellEnd"/>
            <w:r>
              <w:rPr>
                <w:kern w:val="24"/>
                <w:lang w:eastAsia="ja-JP"/>
              </w:rPr>
              <w:t>: 0.5</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8E28CB" w14:textId="77777777" w:rsidR="00D96BD5" w:rsidRDefault="00D96BD5" w:rsidP="00D83FD5">
            <w:pPr>
              <w:pStyle w:val="TAC"/>
              <w:rPr>
                <w:rFonts w:eastAsia="MS PGothic" w:cs="Arial"/>
                <w:lang w:val="en-US"/>
              </w:rPr>
            </w:pPr>
          </w:p>
        </w:tc>
      </w:tr>
      <w:tr w:rsidR="00D96BD5" w14:paraId="768BE1F9" w14:textId="77777777" w:rsidTr="00D83FD5">
        <w:tc>
          <w:tcPr>
            <w:tcW w:w="948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483E54" w14:textId="77777777" w:rsidR="00D96BD5" w:rsidRDefault="00D96BD5" w:rsidP="00D83FD5">
            <w:pPr>
              <w:pStyle w:val="TAN"/>
              <w:rPr>
                <w:rFonts w:cs="Arial"/>
                <w:lang w:val="en-US" w:eastAsia="ja-JP"/>
              </w:rPr>
            </w:pPr>
            <w:r>
              <w:rPr>
                <w:rFonts w:hint="eastAsia"/>
                <w:kern w:val="24"/>
                <w:lang w:eastAsia="ja-JP"/>
              </w:rPr>
              <w:t>Note 1:</w:t>
            </w:r>
            <w:r>
              <w:rPr>
                <w:rFonts w:hint="eastAsia"/>
                <w:lang w:eastAsia="ja-JP"/>
              </w:rPr>
              <w:tab/>
            </w:r>
            <w:r>
              <w:rPr>
                <w:rFonts w:hint="eastAsia"/>
                <w:kern w:val="24"/>
                <w:lang w:eastAsia="ja-JP"/>
              </w:rPr>
              <w:t xml:space="preserve">Micro BS is randomly dropped on an edge of the </w:t>
            </w:r>
            <w:r>
              <w:rPr>
                <w:kern w:val="24"/>
                <w:lang w:eastAsia="ja-JP"/>
              </w:rPr>
              <w:t>cluster circle</w:t>
            </w:r>
            <w:r>
              <w:rPr>
                <w:rFonts w:hint="eastAsia"/>
                <w:kern w:val="24"/>
                <w:lang w:eastAsia="ja-JP"/>
              </w:rPr>
              <w:t xml:space="preserve">. </w:t>
            </w:r>
            <w:r>
              <w:rPr>
                <w:rFonts w:hint="eastAsia"/>
                <w:kern w:val="24"/>
                <w:lang w:val="en-US" w:eastAsia="ja-JP"/>
              </w:rPr>
              <w:t>A</w:t>
            </w:r>
            <w:r>
              <w:rPr>
                <w:rFonts w:eastAsia="SimSun"/>
                <w:kern w:val="24"/>
                <w:lang w:val="en-US" w:eastAsia="ja-JP"/>
              </w:rPr>
              <w:t>ll UEs communicate with micro BS</w:t>
            </w:r>
            <w:r>
              <w:rPr>
                <w:rFonts w:hint="eastAsia"/>
                <w:kern w:val="24"/>
                <w:lang w:val="en-US" w:eastAsia="ja-JP"/>
              </w:rPr>
              <w:t xml:space="preserve">, i.e. macro cell is only used for determining position of micro BS. </w:t>
            </w:r>
            <w:r>
              <w:rPr>
                <w:kern w:val="24"/>
                <w:lang w:val="en-US" w:eastAsia="ja-JP"/>
              </w:rPr>
              <w:t>A</w:t>
            </w:r>
            <w:r>
              <w:rPr>
                <w:rFonts w:hint="eastAsia"/>
                <w:kern w:val="24"/>
                <w:lang w:val="en-US" w:eastAsia="ja-JP"/>
              </w:rPr>
              <w:t xml:space="preserve">s a layout of macro cell, </w:t>
            </w:r>
            <w:r>
              <w:rPr>
                <w:rFonts w:eastAsia="SimSun"/>
                <w:kern w:val="24"/>
                <w:lang w:val="en-US" w:eastAsia="ja-JP"/>
              </w:rPr>
              <w:t xml:space="preserve">hexagonal grid, 19 macro sites, 3 sectors per site model </w:t>
            </w:r>
            <w:r>
              <w:rPr>
                <w:rFonts w:hint="eastAsia"/>
                <w:kern w:val="24"/>
                <w:lang w:val="en-US" w:eastAsia="ja-JP"/>
              </w:rPr>
              <w:t xml:space="preserve">with wrap around </w:t>
            </w:r>
            <w:r>
              <w:rPr>
                <w:rFonts w:eastAsia="SimSun"/>
                <w:kern w:val="24"/>
                <w:lang w:val="en-US" w:eastAsia="ja-JP"/>
              </w:rPr>
              <w:t>with ISD =</w:t>
            </w:r>
            <w:r>
              <w:rPr>
                <w:rFonts w:eastAsia="SimSun" w:hint="eastAsia"/>
                <w:kern w:val="24"/>
                <w:lang w:val="en-US" w:eastAsia="zh-CN"/>
              </w:rPr>
              <w:t>500</w:t>
            </w:r>
            <w:r>
              <w:rPr>
                <w:rFonts w:eastAsia="SimSun"/>
                <w:kern w:val="24"/>
                <w:lang w:val="en-US" w:eastAsia="ja-JP"/>
              </w:rPr>
              <w:t xml:space="preserve"> m </w:t>
            </w:r>
            <w:r>
              <w:rPr>
                <w:rFonts w:hint="eastAsia"/>
                <w:kern w:val="24"/>
                <w:lang w:val="en-US" w:eastAsia="ja-JP"/>
              </w:rPr>
              <w:t>is</w:t>
            </w:r>
            <w:r>
              <w:rPr>
                <w:rFonts w:eastAsia="SimSun"/>
                <w:kern w:val="24"/>
                <w:lang w:val="en-US" w:eastAsia="ja-JP"/>
              </w:rPr>
              <w:t xml:space="preserve"> assumed.</w:t>
            </w:r>
          </w:p>
        </w:tc>
      </w:tr>
    </w:tbl>
    <w:p w14:paraId="6F68F5E8" w14:textId="77777777" w:rsidR="00D96BD5" w:rsidRDefault="00D96BD5" w:rsidP="00D96BD5">
      <w:pPr>
        <w:rPr>
          <w:lang w:eastAsia="ja-JP"/>
        </w:rPr>
      </w:pPr>
    </w:p>
    <w:p w14:paraId="28AEA737" w14:textId="77777777" w:rsidR="00D96BD5" w:rsidRDefault="00D96BD5" w:rsidP="00D96BD5">
      <w:pPr>
        <w:pStyle w:val="TH"/>
        <w:rPr>
          <w:lang w:eastAsia="ja-JP"/>
        </w:rPr>
      </w:pPr>
      <w:r>
        <w:rPr>
          <w:rFonts w:hint="eastAsia"/>
          <w:noProof/>
          <w:lang w:eastAsia="ja-JP"/>
        </w:rPr>
        <w:drawing>
          <wp:inline distT="0" distB="0" distL="0" distR="0" wp14:anchorId="5E2EFD57" wp14:editId="4BB9CE78">
            <wp:extent cx="6115050" cy="2076450"/>
            <wp:effectExtent l="0" t="0" r="0" b="0"/>
            <wp:docPr id="26"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 descr="A diagram of a cell structur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15050" cy="2076450"/>
                    </a:xfrm>
                    <a:prstGeom prst="rect">
                      <a:avLst/>
                    </a:prstGeom>
                    <a:noFill/>
                    <a:ln>
                      <a:noFill/>
                    </a:ln>
                  </pic:spPr>
                </pic:pic>
              </a:graphicData>
            </a:graphic>
          </wp:inline>
        </w:drawing>
      </w:r>
    </w:p>
    <w:p w14:paraId="4F51AC0A" w14:textId="52A6256F" w:rsidR="00D96BD5" w:rsidRDefault="00D96BD5" w:rsidP="00D96BD5">
      <w:pPr>
        <w:pStyle w:val="TF"/>
      </w:pPr>
      <w:r>
        <w:rPr>
          <w:rFonts w:hint="eastAsia"/>
          <w:lang w:eastAsia="ja-JP"/>
        </w:rPr>
        <w:t>Figure</w:t>
      </w:r>
      <w:r>
        <w:t xml:space="preserve"> </w:t>
      </w:r>
      <w:r>
        <w:rPr>
          <w:rFonts w:hint="eastAsia"/>
          <w:lang w:val="en-US" w:eastAsia="zh-CN"/>
        </w:rPr>
        <w:t>1</w:t>
      </w:r>
      <w:r>
        <w:rPr>
          <w:rFonts w:hint="eastAsia"/>
          <w:lang w:eastAsia="ja-JP"/>
        </w:rPr>
        <w:t>: Network layout for dense urban</w:t>
      </w:r>
    </w:p>
    <w:p w14:paraId="0EAE6004" w14:textId="77777777" w:rsidR="00D96BD5" w:rsidRDefault="00D96BD5" w:rsidP="00D96BD5">
      <w:pPr>
        <w:pStyle w:val="TH"/>
      </w:pPr>
    </w:p>
    <w:p w14:paraId="0B41EB48" w14:textId="018A2CAE" w:rsidR="00D96BD5" w:rsidRDefault="00D96BD5" w:rsidP="00D96BD5">
      <w:pPr>
        <w:pStyle w:val="TH"/>
      </w:pPr>
      <w:r>
        <w:t xml:space="preserve">Table </w:t>
      </w:r>
      <w:r>
        <w:rPr>
          <w:lang w:val="en-US" w:eastAsia="zh-CN"/>
        </w:rPr>
        <w:t>6</w:t>
      </w:r>
      <w:r>
        <w:rPr>
          <w:rFonts w:hint="eastAsia"/>
          <w:lang w:eastAsia="ja-JP"/>
        </w:rPr>
        <w:t xml:space="preserve">: Multi </w:t>
      </w:r>
      <w:r>
        <w:t>operator</w:t>
      </w:r>
      <w:r>
        <w:rPr>
          <w:rFonts w:hint="eastAsia"/>
          <w:lang w:eastAsia="ja-JP"/>
        </w:rPr>
        <w:t>s</w:t>
      </w:r>
      <w:r>
        <w:t xml:space="preserve"> layout</w:t>
      </w:r>
      <w:r>
        <w:rPr>
          <w:rFonts w:hint="eastAsia"/>
          <w:lang w:eastAsia="ja-JP"/>
        </w:rPr>
        <w:t xml:space="preserve"> for dense urban</w:t>
      </w:r>
    </w:p>
    <w:tbl>
      <w:tblPr>
        <w:tblW w:w="9480" w:type="dxa"/>
        <w:tblCellMar>
          <w:left w:w="0" w:type="dxa"/>
          <w:right w:w="0" w:type="dxa"/>
        </w:tblCellMar>
        <w:tblLook w:val="04A0" w:firstRow="1" w:lastRow="0" w:firstColumn="1" w:lastColumn="0" w:noHBand="0" w:noVBand="1"/>
      </w:tblPr>
      <w:tblGrid>
        <w:gridCol w:w="4250"/>
        <w:gridCol w:w="2675"/>
        <w:gridCol w:w="2555"/>
      </w:tblGrid>
      <w:tr w:rsidR="00D96BD5" w14:paraId="1A6C15DD" w14:textId="77777777" w:rsidTr="00D83FD5">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EBCEFE" w14:textId="77777777" w:rsidR="00D96BD5" w:rsidRDefault="00D96BD5" w:rsidP="00D83FD5">
            <w:pPr>
              <w:pStyle w:val="TAH"/>
              <w:rPr>
                <w:rFonts w:eastAsia="MS PGothic" w:cs="Arial"/>
                <w:lang w:val="en-US"/>
              </w:rPr>
            </w:pPr>
            <w:r>
              <w:rPr>
                <w:kern w:val="24"/>
                <w:lang w:eastAsia="ja-JP"/>
              </w:rPr>
              <w:t>Parameters</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70DC10" w14:textId="77777777" w:rsidR="00D96BD5" w:rsidRDefault="00D96BD5" w:rsidP="00D83FD5">
            <w:pPr>
              <w:pStyle w:val="TAH"/>
              <w:rPr>
                <w:rFonts w:eastAsia="MS PGothic" w:cs="Arial"/>
                <w:lang w:val="en-US"/>
              </w:rPr>
            </w:pPr>
            <w:r>
              <w:rPr>
                <w:kern w:val="24"/>
                <w:lang w:eastAsia="ja-JP"/>
              </w:rPr>
              <w:t>Values</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B719F8" w14:textId="77777777" w:rsidR="00D96BD5" w:rsidRDefault="00D96BD5" w:rsidP="00D83FD5">
            <w:pPr>
              <w:pStyle w:val="TAH"/>
              <w:rPr>
                <w:rFonts w:eastAsia="MS PGothic" w:cs="Arial"/>
                <w:lang w:val="en-US"/>
              </w:rPr>
            </w:pPr>
            <w:r>
              <w:rPr>
                <w:kern w:val="24"/>
                <w:lang w:eastAsia="ja-JP"/>
              </w:rPr>
              <w:t>Remark</w:t>
            </w:r>
          </w:p>
        </w:tc>
      </w:tr>
      <w:tr w:rsidR="00D96BD5" w14:paraId="1E3A54C4" w14:textId="77777777" w:rsidTr="00D83FD5">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8F7FCC" w14:textId="77777777" w:rsidR="00D96BD5" w:rsidRDefault="00D96BD5" w:rsidP="00D83FD5">
            <w:pPr>
              <w:pStyle w:val="TAL"/>
              <w:rPr>
                <w:rFonts w:eastAsia="MS PGothic" w:cs="Arial"/>
                <w:lang w:val="en-US" w:eastAsia="ja-JP"/>
              </w:rPr>
            </w:pPr>
            <w:r>
              <w:rPr>
                <w:kern w:val="24"/>
                <w:lang w:eastAsia="ja-JP"/>
              </w:rPr>
              <w:t>Multi operator layout</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269E01" w14:textId="77777777" w:rsidR="00D96BD5" w:rsidRDefault="00D96BD5" w:rsidP="00D83FD5">
            <w:pPr>
              <w:pStyle w:val="TAL"/>
              <w:rPr>
                <w:rFonts w:eastAsia="MS PGothic" w:cs="Arial"/>
                <w:lang w:val="en-US" w:eastAsia="ja-JP"/>
              </w:rPr>
            </w:pPr>
            <w:r>
              <w:rPr>
                <w:rFonts w:hint="eastAsia"/>
                <w:kern w:val="24"/>
                <w:lang w:eastAsia="ja-JP"/>
              </w:rPr>
              <w:t>Cluster circle is coordinated</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8897F5" w14:textId="77777777" w:rsidR="00D96BD5" w:rsidRDefault="00D96BD5" w:rsidP="00D83FD5">
            <w:pPr>
              <w:pStyle w:val="TAL"/>
              <w:rPr>
                <w:rFonts w:eastAsia="MS PGothic" w:cs="Arial"/>
                <w:lang w:val="en-US" w:eastAsia="ja-JP"/>
              </w:rPr>
            </w:pPr>
            <w:r>
              <w:rPr>
                <w:kern w:val="24"/>
                <w:lang w:eastAsia="ja-JP"/>
              </w:rPr>
              <w:t> Note 1</w:t>
            </w:r>
          </w:p>
        </w:tc>
      </w:tr>
      <w:tr w:rsidR="00D96BD5" w14:paraId="7CE72463" w14:textId="77777777" w:rsidTr="00D83FD5">
        <w:tc>
          <w:tcPr>
            <w:tcW w:w="42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D2B6F9" w14:textId="77777777" w:rsidR="00D96BD5" w:rsidRDefault="00D96BD5" w:rsidP="00D83FD5">
            <w:pPr>
              <w:pStyle w:val="TAL"/>
              <w:rPr>
                <w:rFonts w:eastAsia="MS PGothic" w:cs="Arial"/>
                <w:lang w:val="en-US" w:eastAsia="ja-JP"/>
              </w:rPr>
            </w:pPr>
            <w:r>
              <w:rPr>
                <w:kern w:val="24"/>
                <w:lang w:eastAsia="ja-JP"/>
              </w:rPr>
              <w:t>Minimum distance between micro BSs in different operator</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C24B25" w14:textId="77777777" w:rsidR="00D96BD5" w:rsidRDefault="00D96BD5" w:rsidP="00D83FD5">
            <w:pPr>
              <w:pStyle w:val="TAL"/>
              <w:rPr>
                <w:rFonts w:eastAsia="MS PGothic" w:cs="Arial"/>
                <w:lang w:val="en-US" w:eastAsia="ja-JP"/>
              </w:rPr>
            </w:pPr>
            <w:r>
              <w:rPr>
                <w:kern w:val="24"/>
                <w:lang w:val="en-US" w:eastAsia="ja-JP"/>
              </w:rPr>
              <w:t>10 m</w:t>
            </w:r>
          </w:p>
        </w:tc>
        <w:tc>
          <w:tcPr>
            <w:tcW w:w="255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C9985F" w14:textId="77777777" w:rsidR="00D96BD5" w:rsidRDefault="00D96BD5" w:rsidP="00D83FD5">
            <w:pPr>
              <w:pStyle w:val="TAL"/>
              <w:rPr>
                <w:rFonts w:eastAsia="MS PGothic" w:cs="Arial"/>
                <w:lang w:val="en-US" w:eastAsia="ja-JP"/>
              </w:rPr>
            </w:pPr>
          </w:p>
        </w:tc>
      </w:tr>
      <w:tr w:rsidR="00D96BD5" w14:paraId="2967E0EB" w14:textId="77777777" w:rsidTr="00D83FD5">
        <w:tc>
          <w:tcPr>
            <w:tcW w:w="9480"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6BECCA" w14:textId="77777777" w:rsidR="00D96BD5" w:rsidRDefault="00D96BD5" w:rsidP="00D83FD5">
            <w:pPr>
              <w:pStyle w:val="TAN"/>
              <w:rPr>
                <w:rFonts w:cs="Arial"/>
                <w:lang w:val="en-US" w:eastAsia="ja-JP"/>
              </w:rPr>
            </w:pPr>
            <w:r>
              <w:rPr>
                <w:rFonts w:eastAsia="SimSun"/>
                <w:kern w:val="24"/>
                <w:lang w:val="en-US" w:eastAsia="ja-JP"/>
              </w:rPr>
              <w:t>Note 1:</w:t>
            </w:r>
            <w:r>
              <w:rPr>
                <w:rFonts w:hint="eastAsia"/>
                <w:kern w:val="24"/>
                <w:lang w:val="en-US" w:eastAsia="zh-CN"/>
              </w:rPr>
              <w:t xml:space="preserve"> </w:t>
            </w:r>
            <w:r>
              <w:rPr>
                <w:rFonts w:eastAsia="SimSun"/>
                <w:kern w:val="24"/>
                <w:lang w:val="en-US" w:eastAsia="ja-JP"/>
              </w:rPr>
              <w:t>Macro cell is collocated.</w:t>
            </w:r>
            <w:r>
              <w:rPr>
                <w:rFonts w:hint="eastAsia"/>
                <w:kern w:val="24"/>
                <w:lang w:val="en-US" w:eastAsia="ja-JP"/>
              </w:rPr>
              <w:t xml:space="preserve"> Micro BS itself is randomly dropped.</w:t>
            </w:r>
          </w:p>
        </w:tc>
      </w:tr>
    </w:tbl>
    <w:p w14:paraId="112C618E" w14:textId="77777777" w:rsidR="00D96BD5" w:rsidRDefault="00D96BD5" w:rsidP="00D96BD5">
      <w:pPr>
        <w:pStyle w:val="ListParagraph"/>
        <w:spacing w:after="0" w:line="260" w:lineRule="auto"/>
        <w:ind w:firstLineChars="0" w:firstLine="0"/>
      </w:pPr>
    </w:p>
    <w:p w14:paraId="1F1BDB20" w14:textId="43FE9E1B" w:rsidR="00D96BD5" w:rsidRDefault="00D96BD5" w:rsidP="00D96BD5">
      <w:pPr>
        <w:pStyle w:val="TH"/>
        <w:rPr>
          <w:lang w:val="en-US"/>
        </w:rPr>
      </w:pPr>
      <w:r>
        <w:t xml:space="preserve">Table </w:t>
      </w:r>
      <w:r>
        <w:rPr>
          <w:lang w:val="en-US" w:eastAsia="zh-CN"/>
        </w:rPr>
        <w:t>7</w:t>
      </w:r>
      <w:r>
        <w:rPr>
          <w:rFonts w:hint="eastAsia"/>
          <w:lang w:eastAsia="ja-JP"/>
        </w:rPr>
        <w:t xml:space="preserve">: </w:t>
      </w:r>
      <w:r>
        <w:rPr>
          <w:rFonts w:hint="eastAsia"/>
          <w:lang w:val="en-US" w:eastAsia="zh-CN"/>
        </w:rPr>
        <w:t>Antenna configurations for 2GHz and U6GHz BS in Dense Urban scenario</w:t>
      </w:r>
    </w:p>
    <w:tbl>
      <w:tblPr>
        <w:tblW w:w="7677" w:type="dxa"/>
        <w:jc w:val="center"/>
        <w:tblLook w:val="04A0" w:firstRow="1" w:lastRow="0" w:firstColumn="1" w:lastColumn="0" w:noHBand="0" w:noVBand="1"/>
      </w:tblPr>
      <w:tblGrid>
        <w:gridCol w:w="1919"/>
        <w:gridCol w:w="1919"/>
        <w:gridCol w:w="1920"/>
        <w:gridCol w:w="1919"/>
      </w:tblGrid>
      <w:tr w:rsidR="00D96BD5" w14:paraId="73DBCC8C" w14:textId="77777777" w:rsidTr="00D83FD5">
        <w:trPr>
          <w:trHeight w:val="285"/>
          <w:jc w:val="center"/>
        </w:trPr>
        <w:tc>
          <w:tcPr>
            <w:tcW w:w="3838" w:type="dxa"/>
            <w:gridSpan w:val="2"/>
            <w:tcBorders>
              <w:top w:val="single" w:sz="8" w:space="0" w:color="000000"/>
              <w:left w:val="single" w:sz="8" w:space="0" w:color="000000"/>
              <w:bottom w:val="single" w:sz="8" w:space="0" w:color="000000"/>
              <w:right w:val="single" w:sz="8" w:space="0" w:color="000000"/>
            </w:tcBorders>
            <w:vAlign w:val="bottom"/>
          </w:tcPr>
          <w:p w14:paraId="0AB22748"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U6GHz BS antenna configuration</w:t>
            </w:r>
          </w:p>
        </w:tc>
        <w:tc>
          <w:tcPr>
            <w:tcW w:w="3839" w:type="dxa"/>
            <w:gridSpan w:val="2"/>
            <w:tcBorders>
              <w:top w:val="single" w:sz="8" w:space="0" w:color="000000"/>
              <w:left w:val="single" w:sz="8" w:space="0" w:color="000000"/>
              <w:bottom w:val="single" w:sz="8" w:space="0" w:color="000000"/>
              <w:right w:val="single" w:sz="8" w:space="0" w:color="000000"/>
            </w:tcBorders>
            <w:vAlign w:val="bottom"/>
          </w:tcPr>
          <w:p w14:paraId="6F99A1A9"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2GHz BS antenna configuration</w:t>
            </w:r>
          </w:p>
        </w:tc>
      </w:tr>
      <w:tr w:rsidR="00D96BD5" w14:paraId="72657945" w14:textId="77777777" w:rsidTr="00D83FD5">
        <w:trPr>
          <w:trHeight w:val="285"/>
          <w:jc w:val="center"/>
        </w:trPr>
        <w:tc>
          <w:tcPr>
            <w:tcW w:w="1919" w:type="dxa"/>
            <w:tcBorders>
              <w:top w:val="single" w:sz="8" w:space="0" w:color="000000"/>
              <w:left w:val="single" w:sz="8" w:space="0" w:color="000000"/>
              <w:bottom w:val="single" w:sz="8" w:space="0" w:color="000000"/>
              <w:right w:val="single" w:sz="8" w:space="0" w:color="000000"/>
            </w:tcBorders>
            <w:vAlign w:val="bottom"/>
          </w:tcPr>
          <w:p w14:paraId="52431650"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 xml:space="preserve">Parameter </w:t>
            </w:r>
          </w:p>
        </w:tc>
        <w:tc>
          <w:tcPr>
            <w:tcW w:w="1919" w:type="dxa"/>
            <w:tcBorders>
              <w:top w:val="single" w:sz="8" w:space="0" w:color="000000"/>
              <w:left w:val="single" w:sz="8" w:space="0" w:color="000000"/>
              <w:bottom w:val="single" w:sz="8" w:space="0" w:color="000000"/>
              <w:right w:val="single" w:sz="8" w:space="0" w:color="000000"/>
            </w:tcBorders>
            <w:vAlign w:val="bottom"/>
          </w:tcPr>
          <w:p w14:paraId="72BBD3DA" w14:textId="77777777" w:rsidR="00D96BD5" w:rsidRDefault="00D96BD5" w:rsidP="00D83FD5">
            <w:pPr>
              <w:jc w:val="center"/>
              <w:textAlignment w:val="bottom"/>
              <w:rPr>
                <w:rFonts w:ascii="Arial" w:hAnsi="Arial" w:cs="Arial"/>
                <w:b/>
                <w:bCs/>
                <w:color w:val="000000"/>
                <w:sz w:val="18"/>
                <w:szCs w:val="18"/>
              </w:rPr>
            </w:pPr>
            <w:r>
              <w:rPr>
                <w:rFonts w:ascii="Arial" w:hAnsi="Arial" w:cs="Arial" w:hint="eastAsia"/>
                <w:b/>
                <w:bCs/>
                <w:color w:val="000000"/>
                <w:sz w:val="18"/>
                <w:szCs w:val="18"/>
                <w:lang w:val="en-US" w:eastAsia="zh-CN" w:bidi="ar"/>
              </w:rPr>
              <w:t>Micro</w:t>
            </w:r>
            <w:r>
              <w:rPr>
                <w:rFonts w:ascii="Arial" w:eastAsia="SimSun" w:hAnsi="Arial" w:cs="Arial"/>
                <w:b/>
                <w:bCs/>
                <w:color w:val="000000"/>
                <w:sz w:val="18"/>
                <w:szCs w:val="18"/>
                <w:lang w:val="en-US" w:eastAsia="zh-CN" w:bidi="ar"/>
              </w:rPr>
              <w:t xml:space="preserve"> </w:t>
            </w:r>
            <w:r>
              <w:rPr>
                <w:rFonts w:ascii="Arial" w:hAnsi="Arial" w:cs="Arial" w:hint="eastAsia"/>
                <w:b/>
                <w:bCs/>
                <w:color w:val="000000"/>
                <w:sz w:val="18"/>
                <w:szCs w:val="18"/>
                <w:lang w:val="en-US" w:eastAsia="zh-CN" w:bidi="ar"/>
              </w:rPr>
              <w:t>BS</w:t>
            </w:r>
          </w:p>
        </w:tc>
        <w:tc>
          <w:tcPr>
            <w:tcW w:w="1920" w:type="dxa"/>
            <w:tcBorders>
              <w:top w:val="single" w:sz="8" w:space="0" w:color="000000"/>
              <w:left w:val="single" w:sz="8" w:space="0" w:color="000000"/>
              <w:bottom w:val="single" w:sz="8" w:space="0" w:color="000000"/>
              <w:right w:val="single" w:sz="8" w:space="0" w:color="000000"/>
            </w:tcBorders>
            <w:vAlign w:val="bottom"/>
          </w:tcPr>
          <w:p w14:paraId="2ABB3567" w14:textId="77777777" w:rsidR="00D96BD5" w:rsidRDefault="00D96BD5" w:rsidP="00D83FD5">
            <w:pPr>
              <w:jc w:val="center"/>
              <w:textAlignment w:val="bottom"/>
              <w:rPr>
                <w:rFonts w:ascii="Arial" w:hAnsi="Arial" w:cs="Arial"/>
                <w:b/>
                <w:bCs/>
                <w:color w:val="000000"/>
                <w:sz w:val="18"/>
                <w:szCs w:val="18"/>
              </w:rPr>
            </w:pPr>
            <w:r>
              <w:rPr>
                <w:rFonts w:ascii="Arial" w:eastAsia="SimSun" w:hAnsi="Arial" w:cs="Arial"/>
                <w:b/>
                <w:bCs/>
                <w:color w:val="000000"/>
                <w:sz w:val="18"/>
                <w:szCs w:val="18"/>
                <w:lang w:val="en-US" w:eastAsia="zh-CN" w:bidi="ar"/>
              </w:rPr>
              <w:t>Parameter</w:t>
            </w:r>
          </w:p>
        </w:tc>
        <w:tc>
          <w:tcPr>
            <w:tcW w:w="1919" w:type="dxa"/>
            <w:tcBorders>
              <w:top w:val="single" w:sz="8" w:space="0" w:color="000000"/>
              <w:left w:val="single" w:sz="8" w:space="0" w:color="000000"/>
              <w:bottom w:val="single" w:sz="8" w:space="0" w:color="000000"/>
              <w:right w:val="single" w:sz="8" w:space="0" w:color="000000"/>
            </w:tcBorders>
            <w:vAlign w:val="bottom"/>
          </w:tcPr>
          <w:p w14:paraId="6AFC76C6" w14:textId="77777777" w:rsidR="00D96BD5" w:rsidRDefault="00D96BD5" w:rsidP="00D83FD5">
            <w:pPr>
              <w:jc w:val="center"/>
              <w:textAlignment w:val="bottom"/>
              <w:rPr>
                <w:rFonts w:ascii="Arial" w:hAnsi="Arial" w:cs="Arial"/>
                <w:b/>
                <w:bCs/>
                <w:color w:val="000000"/>
                <w:sz w:val="18"/>
                <w:szCs w:val="18"/>
              </w:rPr>
            </w:pPr>
            <w:r>
              <w:rPr>
                <w:rFonts w:ascii="Arial" w:hAnsi="Arial" w:cs="Arial" w:hint="eastAsia"/>
                <w:b/>
                <w:bCs/>
                <w:color w:val="000000"/>
                <w:sz w:val="18"/>
                <w:szCs w:val="18"/>
                <w:lang w:val="en-US" w:eastAsia="zh-CN" w:bidi="ar"/>
              </w:rPr>
              <w:t>Micro</w:t>
            </w:r>
            <w:r>
              <w:rPr>
                <w:rFonts w:ascii="Arial" w:eastAsia="SimSun" w:hAnsi="Arial" w:cs="Arial"/>
                <w:b/>
                <w:bCs/>
                <w:color w:val="000000"/>
                <w:sz w:val="18"/>
                <w:szCs w:val="18"/>
                <w:lang w:val="en-US" w:eastAsia="zh-CN" w:bidi="ar"/>
              </w:rPr>
              <w:t xml:space="preserve"> </w:t>
            </w:r>
            <w:r>
              <w:rPr>
                <w:rFonts w:ascii="Arial" w:hAnsi="Arial" w:cs="Arial" w:hint="eastAsia"/>
                <w:b/>
                <w:bCs/>
                <w:color w:val="000000"/>
                <w:sz w:val="18"/>
                <w:szCs w:val="18"/>
                <w:lang w:val="en-US" w:eastAsia="zh-CN" w:bidi="ar"/>
              </w:rPr>
              <w:t>BS</w:t>
            </w:r>
          </w:p>
        </w:tc>
      </w:tr>
      <w:tr w:rsidR="00D96BD5" w14:paraId="4A9CBF3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39EA4946"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lastRenderedPageBreak/>
              <w:t>A</w:t>
            </w:r>
            <w:r>
              <w:rPr>
                <w:rFonts w:ascii="Cambria Math" w:eastAsia="Cambria Math" w:hAnsi="Cambria Math" w:cs="Cambria Math"/>
                <w:i/>
                <w:iCs/>
                <w:color w:val="000000"/>
                <w:sz w:val="18"/>
                <w:szCs w:val="18"/>
                <w:vertAlign w:val="subscript"/>
                <w:lang w:val="en-US" w:eastAsia="zh-CN" w:bidi="ar"/>
              </w:rPr>
              <w:t>m</w:t>
            </w:r>
          </w:p>
        </w:tc>
        <w:tc>
          <w:tcPr>
            <w:tcW w:w="1919" w:type="dxa"/>
            <w:tcBorders>
              <w:top w:val="nil"/>
              <w:left w:val="single" w:sz="8" w:space="0" w:color="000000"/>
              <w:bottom w:val="single" w:sz="8" w:space="0" w:color="000000"/>
              <w:right w:val="single" w:sz="8" w:space="0" w:color="000000"/>
            </w:tcBorders>
          </w:tcPr>
          <w:p w14:paraId="6C09C9FC"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4E96B44B" w14:textId="77777777" w:rsidR="00D96BD5" w:rsidRDefault="00D96BD5" w:rsidP="00D83FD5">
            <w:pPr>
              <w:jc w:val="center"/>
              <w:textAlignment w:val="top"/>
              <w:rPr>
                <w:rFonts w:ascii="Cambria Math" w:eastAsia="Cambria Math" w:hAnsi="Cambria Math" w:cs="Cambria Math"/>
                <w:i/>
                <w:iCs/>
                <w:sz w:val="18"/>
                <w:szCs w:val="18"/>
              </w:rPr>
            </w:pPr>
            <w:r>
              <w:rPr>
                <w:rFonts w:ascii="Cambria Math" w:eastAsia="Cambria Math" w:hAnsi="Cambria Math" w:cs="Cambria Math"/>
                <w:i/>
                <w:iCs/>
                <w:sz w:val="18"/>
                <w:szCs w:val="18"/>
                <w:lang w:val="en-US" w:eastAsia="zh-CN" w:bidi="ar"/>
              </w:rPr>
              <w:t>A</w:t>
            </w:r>
            <w:r>
              <w:rPr>
                <w:rFonts w:ascii="Cambria Math" w:eastAsia="Cambria Math" w:hAnsi="Cambria Math" w:cs="Cambria Math"/>
                <w:i/>
                <w:iCs/>
                <w:sz w:val="18"/>
                <w:szCs w:val="18"/>
                <w:vertAlign w:val="subscript"/>
                <w:lang w:val="en-US" w:eastAsia="zh-CN" w:bidi="ar"/>
              </w:rPr>
              <w:t>m</w:t>
            </w:r>
          </w:p>
        </w:tc>
        <w:tc>
          <w:tcPr>
            <w:tcW w:w="1919" w:type="dxa"/>
            <w:tcBorders>
              <w:top w:val="nil"/>
              <w:left w:val="single" w:sz="8" w:space="0" w:color="000000"/>
              <w:bottom w:val="single" w:sz="8" w:space="0" w:color="000000"/>
              <w:right w:val="single" w:sz="8" w:space="0" w:color="000000"/>
            </w:tcBorders>
          </w:tcPr>
          <w:p w14:paraId="068F82E2"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30 dB</w:t>
            </w:r>
          </w:p>
        </w:tc>
      </w:tr>
      <w:tr w:rsidR="00D96BD5" w14:paraId="5EB3FD75"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A6073C6"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Fonts w:ascii="Cambria Math" w:eastAsia="Cambria Math" w:hAnsi="Cambria Math" w:cs="Cambria Math"/>
                <w:i/>
                <w:iCs/>
                <w:color w:val="000000"/>
                <w:sz w:val="18"/>
                <w:szCs w:val="18"/>
                <w:lang w:val="en-US" w:eastAsia="zh-CN" w:bidi="ar"/>
              </w:rPr>
              <w:t>SLA</w:t>
            </w:r>
            <w:r>
              <w:rPr>
                <w:rFonts w:ascii="Cambria Math" w:eastAsia="Cambria Math" w:hAnsi="Cambria Math" w:cs="Cambria Math"/>
                <w:i/>
                <w:iCs/>
                <w:color w:val="000000"/>
                <w:sz w:val="18"/>
                <w:szCs w:val="18"/>
                <w:vertAlign w:val="subscript"/>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6146681E"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30 dB</w:t>
            </w:r>
          </w:p>
        </w:tc>
        <w:tc>
          <w:tcPr>
            <w:tcW w:w="1920" w:type="dxa"/>
            <w:tcBorders>
              <w:top w:val="nil"/>
              <w:left w:val="single" w:sz="8" w:space="0" w:color="000000"/>
              <w:bottom w:val="single" w:sz="8" w:space="0" w:color="000000"/>
              <w:right w:val="single" w:sz="8" w:space="0" w:color="000000"/>
            </w:tcBorders>
          </w:tcPr>
          <w:p w14:paraId="65152408" w14:textId="77777777" w:rsidR="00D96BD5" w:rsidRDefault="00D96BD5" w:rsidP="00D83FD5">
            <w:pPr>
              <w:jc w:val="center"/>
              <w:textAlignment w:val="top"/>
              <w:rPr>
                <w:rFonts w:ascii="Cambria Math" w:eastAsia="Cambria Math" w:hAnsi="Cambria Math" w:cs="Cambria Math"/>
                <w:i/>
                <w:iCs/>
                <w:sz w:val="18"/>
                <w:szCs w:val="18"/>
              </w:rPr>
            </w:pPr>
            <w:proofErr w:type="spellStart"/>
            <w:r>
              <w:rPr>
                <w:rFonts w:ascii="Cambria Math" w:eastAsia="Cambria Math" w:hAnsi="Cambria Math" w:cs="Cambria Math"/>
                <w:i/>
                <w:iCs/>
                <w:sz w:val="18"/>
                <w:szCs w:val="18"/>
                <w:lang w:val="en-US" w:eastAsia="zh-CN" w:bidi="ar"/>
              </w:rPr>
              <w:t>SLA</w:t>
            </w:r>
            <w:r>
              <w:rPr>
                <w:rFonts w:ascii="Cambria Math" w:eastAsia="Cambria Math" w:hAnsi="Cambria Math" w:cs="Cambria Math"/>
                <w:i/>
                <w:iCs/>
                <w:sz w:val="18"/>
                <w:szCs w:val="18"/>
                <w:vertAlign w:val="subscript"/>
                <w:lang w:val="en-US" w:eastAsia="zh-CN" w:bidi="ar"/>
              </w:rPr>
              <w:t>v</w:t>
            </w:r>
            <w:proofErr w:type="spellEnd"/>
          </w:p>
        </w:tc>
        <w:tc>
          <w:tcPr>
            <w:tcW w:w="1919" w:type="dxa"/>
            <w:tcBorders>
              <w:top w:val="nil"/>
              <w:left w:val="single" w:sz="8" w:space="0" w:color="000000"/>
              <w:bottom w:val="single" w:sz="8" w:space="0" w:color="000000"/>
              <w:right w:val="single" w:sz="8" w:space="0" w:color="000000"/>
            </w:tcBorders>
          </w:tcPr>
          <w:p w14:paraId="77143EA3"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30 dB</w:t>
            </w:r>
          </w:p>
        </w:tc>
      </w:tr>
      <w:tr w:rsidR="00D96BD5" w14:paraId="3A9B9FC4"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3A0F504A"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j</w:t>
            </w:r>
            <w:r>
              <w:rPr>
                <w:rFonts w:ascii="Cambria Math" w:eastAsia="Cambria Math" w:hAnsi="Cambria Math" w:cs="Cambria Math"/>
                <w:i/>
                <w:iCs/>
                <w:color w:val="000000"/>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7887F81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90 deg.</w:t>
            </w:r>
          </w:p>
        </w:tc>
        <w:tc>
          <w:tcPr>
            <w:tcW w:w="1920" w:type="dxa"/>
            <w:tcBorders>
              <w:top w:val="nil"/>
              <w:left w:val="single" w:sz="8" w:space="0" w:color="000000"/>
              <w:bottom w:val="single" w:sz="8" w:space="0" w:color="000000"/>
              <w:right w:val="single" w:sz="8" w:space="0" w:color="000000"/>
            </w:tcBorders>
          </w:tcPr>
          <w:p w14:paraId="1345F9C1" w14:textId="77777777" w:rsidR="00D96BD5" w:rsidRDefault="00D96BD5" w:rsidP="00D83FD5">
            <w:pPr>
              <w:jc w:val="center"/>
              <w:textAlignment w:val="top"/>
              <w:rPr>
                <w:rFonts w:ascii="Symbol" w:hAnsi="Symbol" w:cs="Symbol"/>
                <w:i/>
                <w:iCs/>
                <w:sz w:val="18"/>
                <w:szCs w:val="18"/>
              </w:rPr>
            </w:pPr>
            <w:r>
              <w:rPr>
                <w:rFonts w:ascii="Symbol" w:eastAsia="SimSun" w:hAnsi="Symbol" w:cs="Symbol"/>
                <w:i/>
                <w:iCs/>
                <w:sz w:val="18"/>
                <w:szCs w:val="18"/>
                <w:lang w:val="en-US" w:eastAsia="zh-CN" w:bidi="ar"/>
              </w:rPr>
              <w:t>j</w:t>
            </w:r>
            <w:r>
              <w:rPr>
                <w:rFonts w:ascii="Cambria Math" w:eastAsia="Cambria Math" w:hAnsi="Cambria Math" w:cs="Cambria Math"/>
                <w:i/>
                <w:iCs/>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7E8B21C6"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90 deg.</w:t>
            </w:r>
          </w:p>
        </w:tc>
      </w:tr>
      <w:tr w:rsidR="00D96BD5" w14:paraId="16A858B3"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7F4CFF56"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q</w:t>
            </w:r>
            <w:r>
              <w:rPr>
                <w:rFonts w:ascii="Cambria Math" w:eastAsia="Cambria Math" w:hAnsi="Cambria Math" w:cs="Cambria Math"/>
                <w:i/>
                <w:iCs/>
                <w:color w:val="000000"/>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47EC7DF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65 deg.</w:t>
            </w:r>
          </w:p>
        </w:tc>
        <w:tc>
          <w:tcPr>
            <w:tcW w:w="1920" w:type="dxa"/>
            <w:tcBorders>
              <w:top w:val="nil"/>
              <w:left w:val="single" w:sz="8" w:space="0" w:color="000000"/>
              <w:bottom w:val="single" w:sz="8" w:space="0" w:color="000000"/>
              <w:right w:val="single" w:sz="8" w:space="0" w:color="000000"/>
            </w:tcBorders>
          </w:tcPr>
          <w:p w14:paraId="56A9C3D9" w14:textId="77777777" w:rsidR="00D96BD5" w:rsidRDefault="00D96BD5" w:rsidP="00D83FD5">
            <w:pPr>
              <w:jc w:val="center"/>
              <w:textAlignment w:val="top"/>
              <w:rPr>
                <w:rFonts w:ascii="Symbol" w:hAnsi="Symbol" w:cs="Symbol"/>
                <w:i/>
                <w:iCs/>
                <w:sz w:val="18"/>
                <w:szCs w:val="18"/>
              </w:rPr>
            </w:pPr>
            <w:r>
              <w:rPr>
                <w:rFonts w:ascii="Symbol" w:eastAsia="SimSun" w:hAnsi="Symbol" w:cs="Symbol"/>
                <w:i/>
                <w:iCs/>
                <w:sz w:val="18"/>
                <w:szCs w:val="18"/>
                <w:lang w:val="en-US" w:eastAsia="zh-CN" w:bidi="ar"/>
              </w:rPr>
              <w:t>q</w:t>
            </w:r>
            <w:r>
              <w:rPr>
                <w:rFonts w:ascii="Cambria Math" w:eastAsia="Cambria Math" w:hAnsi="Cambria Math" w:cs="Cambria Math"/>
                <w:i/>
                <w:iCs/>
                <w:sz w:val="18"/>
                <w:szCs w:val="18"/>
                <w:vertAlign w:val="subscript"/>
                <w:lang w:val="en-US" w:eastAsia="zh-CN" w:bidi="ar"/>
              </w:rPr>
              <w:t>3dB</w:t>
            </w:r>
          </w:p>
        </w:tc>
        <w:tc>
          <w:tcPr>
            <w:tcW w:w="1919" w:type="dxa"/>
            <w:tcBorders>
              <w:top w:val="nil"/>
              <w:left w:val="single" w:sz="8" w:space="0" w:color="000000"/>
              <w:bottom w:val="single" w:sz="8" w:space="0" w:color="000000"/>
              <w:right w:val="single" w:sz="8" w:space="0" w:color="000000"/>
            </w:tcBorders>
          </w:tcPr>
          <w:p w14:paraId="49CB487A"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65 deg.</w:t>
            </w:r>
          </w:p>
        </w:tc>
      </w:tr>
      <w:tr w:rsidR="00D96BD5" w14:paraId="1BFB6CD0"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535F7F7A"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Fonts w:ascii="Cambria Math" w:eastAsia="Cambria Math" w:hAnsi="Cambria Math" w:cs="Cambria Math"/>
                <w:i/>
                <w:iCs/>
                <w:color w:val="000000"/>
                <w:sz w:val="18"/>
                <w:szCs w:val="18"/>
                <w:lang w:val="en-US" w:eastAsia="zh-CN" w:bidi="ar"/>
              </w:rPr>
              <w:t>G</w:t>
            </w:r>
            <w:r>
              <w:rPr>
                <w:rFonts w:ascii="Cambria Math" w:eastAsia="Cambria Math" w:hAnsi="Cambria Math" w:cs="Cambria Math"/>
                <w:i/>
                <w:iCs/>
                <w:color w:val="000000"/>
                <w:sz w:val="18"/>
                <w:szCs w:val="18"/>
                <w:vertAlign w:val="subscript"/>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11AA4ADB"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6.4 dBi</w:t>
            </w:r>
          </w:p>
        </w:tc>
        <w:tc>
          <w:tcPr>
            <w:tcW w:w="1920" w:type="dxa"/>
            <w:tcBorders>
              <w:top w:val="nil"/>
              <w:left w:val="single" w:sz="8" w:space="0" w:color="000000"/>
              <w:bottom w:val="single" w:sz="8" w:space="0" w:color="000000"/>
              <w:right w:val="single" w:sz="8" w:space="0" w:color="000000"/>
            </w:tcBorders>
          </w:tcPr>
          <w:p w14:paraId="4D067DBD" w14:textId="77777777" w:rsidR="00D96BD5" w:rsidRDefault="00D96BD5" w:rsidP="00D83FD5">
            <w:pPr>
              <w:jc w:val="center"/>
              <w:textAlignment w:val="top"/>
              <w:rPr>
                <w:rFonts w:ascii="Cambria Math" w:eastAsia="Cambria Math" w:hAnsi="Cambria Math" w:cs="Cambria Math"/>
                <w:i/>
                <w:iCs/>
                <w:sz w:val="18"/>
                <w:szCs w:val="18"/>
              </w:rPr>
            </w:pPr>
            <w:proofErr w:type="spellStart"/>
            <w:proofErr w:type="gramStart"/>
            <w:r>
              <w:rPr>
                <w:rFonts w:ascii="Cambria Math" w:eastAsia="Cambria Math" w:hAnsi="Cambria Math" w:cs="Cambria Math"/>
                <w:i/>
                <w:iCs/>
                <w:sz w:val="18"/>
                <w:szCs w:val="18"/>
                <w:lang w:val="en-US" w:eastAsia="zh-CN" w:bidi="ar"/>
              </w:rPr>
              <w:t>G</w:t>
            </w:r>
            <w:r>
              <w:rPr>
                <w:rFonts w:ascii="Cambria Math" w:eastAsia="Cambria Math" w:hAnsi="Cambria Math" w:cs="Cambria Math"/>
                <w:i/>
                <w:iCs/>
                <w:sz w:val="18"/>
                <w:szCs w:val="18"/>
                <w:vertAlign w:val="subscript"/>
                <w:lang w:val="en-US" w:eastAsia="zh-CN" w:bidi="ar"/>
              </w:rPr>
              <w:t>E,max</w:t>
            </w:r>
            <w:proofErr w:type="spellEnd"/>
            <w:proofErr w:type="gramEnd"/>
          </w:p>
        </w:tc>
        <w:tc>
          <w:tcPr>
            <w:tcW w:w="1919" w:type="dxa"/>
            <w:tcBorders>
              <w:top w:val="nil"/>
              <w:left w:val="single" w:sz="8" w:space="0" w:color="000000"/>
              <w:bottom w:val="single" w:sz="8" w:space="0" w:color="000000"/>
              <w:right w:val="single" w:sz="8" w:space="0" w:color="000000"/>
            </w:tcBorders>
          </w:tcPr>
          <w:p w14:paraId="0D128EC2"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6.4 dBi</w:t>
            </w:r>
          </w:p>
        </w:tc>
      </w:tr>
      <w:tr w:rsidR="00D96BD5" w14:paraId="725013D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178A3438"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r>
              <w:rPr>
                <w:rFonts w:ascii="Cambria Math" w:eastAsia="Cambria Math" w:hAnsi="Cambria Math" w:cs="Cambria Math"/>
                <w:i/>
                <w:iCs/>
                <w:color w:val="000000"/>
                <w:sz w:val="18"/>
                <w:szCs w:val="18"/>
                <w:lang w:val="en-US" w:eastAsia="zh-CN" w:bidi="ar"/>
              </w:rPr>
              <w:t>M</w:t>
            </w:r>
            <w:r>
              <w:rPr>
                <w:rFonts w:ascii="Cambria Math" w:eastAsia="Cambria Math" w:hAnsi="Cambria Math" w:cs="Cambria Math"/>
                <w:i/>
                <w:iCs/>
                <w:color w:val="000000"/>
                <w:sz w:val="18"/>
                <w:szCs w:val="18"/>
                <w:vertAlign w:val="subscript"/>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2C01F4D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621B24FD" w14:textId="77777777" w:rsidR="00D96BD5" w:rsidRDefault="00D96BD5" w:rsidP="00D83FD5">
            <w:pPr>
              <w:jc w:val="center"/>
              <w:textAlignment w:val="top"/>
              <w:rPr>
                <w:rFonts w:ascii="Cambria Math" w:eastAsia="Cambria Math" w:hAnsi="Cambria Math" w:cs="Cambria Math"/>
                <w:i/>
                <w:iCs/>
                <w:sz w:val="18"/>
                <w:szCs w:val="18"/>
              </w:rPr>
            </w:pPr>
            <w:proofErr w:type="spellStart"/>
            <w:r>
              <w:rPr>
                <w:rFonts w:ascii="Cambria Math" w:eastAsia="Cambria Math" w:hAnsi="Cambria Math" w:cs="Cambria Math"/>
                <w:i/>
                <w:iCs/>
                <w:sz w:val="18"/>
                <w:szCs w:val="18"/>
                <w:lang w:val="en-US" w:eastAsia="zh-CN" w:bidi="ar"/>
              </w:rPr>
              <w:t>M</w:t>
            </w:r>
            <w:r>
              <w:rPr>
                <w:rFonts w:ascii="Cambria Math" w:eastAsia="Cambria Math" w:hAnsi="Cambria Math" w:cs="Cambria Math"/>
                <w:i/>
                <w:iCs/>
                <w:sz w:val="18"/>
                <w:szCs w:val="18"/>
                <w:vertAlign w:val="subscript"/>
                <w:lang w:val="en-US" w:eastAsia="zh-CN" w:bidi="ar"/>
              </w:rPr>
              <w:t>sub</w:t>
            </w:r>
            <w:proofErr w:type="spellEnd"/>
          </w:p>
        </w:tc>
        <w:tc>
          <w:tcPr>
            <w:tcW w:w="1919" w:type="dxa"/>
            <w:tcBorders>
              <w:top w:val="nil"/>
              <w:left w:val="single" w:sz="8" w:space="0" w:color="000000"/>
              <w:bottom w:val="single" w:sz="8" w:space="0" w:color="000000"/>
              <w:right w:val="single" w:sz="8" w:space="0" w:color="000000"/>
            </w:tcBorders>
          </w:tcPr>
          <w:p w14:paraId="4666D6ED"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N/A</w:t>
            </w:r>
          </w:p>
        </w:tc>
      </w:tr>
      <w:tr w:rsidR="00D96BD5" w14:paraId="6E9E78B3"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051625D5"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3DB60045"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0A353122" w14:textId="77777777" w:rsidR="00D96BD5" w:rsidRDefault="00D96BD5" w:rsidP="00D83FD5">
            <w:pPr>
              <w:jc w:val="center"/>
              <w:textAlignment w:val="top"/>
              <w:rPr>
                <w:rFonts w:ascii="Cambria Math" w:eastAsia="Cambria Math" w:hAnsi="Cambria Math" w:cs="Cambria Math"/>
                <w:i/>
                <w:iCs/>
                <w:color w:val="000000"/>
                <w:sz w:val="18"/>
                <w:szCs w:val="18"/>
              </w:rPr>
            </w:pPr>
            <w:proofErr w:type="spellStart"/>
            <w:proofErr w:type="gramStart"/>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v,sub</w:t>
            </w:r>
            <w:proofErr w:type="spellEnd"/>
            <w:proofErr w:type="gramEnd"/>
          </w:p>
        </w:tc>
        <w:tc>
          <w:tcPr>
            <w:tcW w:w="1919" w:type="dxa"/>
            <w:tcBorders>
              <w:top w:val="nil"/>
              <w:left w:val="single" w:sz="8" w:space="0" w:color="000000"/>
              <w:bottom w:val="single" w:sz="8" w:space="0" w:color="000000"/>
              <w:right w:val="single" w:sz="8" w:space="0" w:color="000000"/>
            </w:tcBorders>
          </w:tcPr>
          <w:p w14:paraId="35AAA591"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N/A</w:t>
            </w:r>
          </w:p>
        </w:tc>
      </w:tr>
      <w:tr w:rsidR="00D96BD5" w14:paraId="1AE01F69"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508960BD"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q</w:t>
            </w:r>
            <w:proofErr w:type="spellStart"/>
            <w:r>
              <w:rPr>
                <w:rFonts w:ascii="Cambria Math" w:eastAsia="Cambria Math" w:hAnsi="Cambria Math" w:cs="Cambria Math"/>
                <w:i/>
                <w:iCs/>
                <w:color w:val="000000"/>
                <w:sz w:val="18"/>
                <w:szCs w:val="18"/>
                <w:vertAlign w:val="subscript"/>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41511A49"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5F6A4460"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q</w:t>
            </w:r>
            <w:proofErr w:type="spellStart"/>
            <w:r>
              <w:rPr>
                <w:rFonts w:ascii="Cambria Math" w:eastAsia="Cambria Math" w:hAnsi="Cambria Math" w:cs="Cambria Math"/>
                <w:i/>
                <w:iCs/>
                <w:color w:val="000000"/>
                <w:sz w:val="18"/>
                <w:szCs w:val="18"/>
                <w:vertAlign w:val="subscript"/>
                <w:lang w:val="en-US" w:eastAsia="zh-CN" w:bidi="ar"/>
              </w:rPr>
              <w:t>subtilt</w:t>
            </w:r>
            <w:proofErr w:type="spellEnd"/>
          </w:p>
        </w:tc>
        <w:tc>
          <w:tcPr>
            <w:tcW w:w="1919" w:type="dxa"/>
            <w:tcBorders>
              <w:top w:val="nil"/>
              <w:left w:val="single" w:sz="8" w:space="0" w:color="000000"/>
              <w:bottom w:val="single" w:sz="8" w:space="0" w:color="000000"/>
              <w:right w:val="single" w:sz="8" w:space="0" w:color="000000"/>
            </w:tcBorders>
          </w:tcPr>
          <w:p w14:paraId="0ACDF942"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N/A</w:t>
            </w:r>
          </w:p>
        </w:tc>
      </w:tr>
      <w:tr w:rsidR="00D96BD5" w14:paraId="3FD4CBBA"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321CF18"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63129E4A"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8</w:t>
            </w:r>
          </w:p>
        </w:tc>
        <w:tc>
          <w:tcPr>
            <w:tcW w:w="1920" w:type="dxa"/>
            <w:tcBorders>
              <w:top w:val="nil"/>
              <w:left w:val="single" w:sz="8" w:space="0" w:color="000000"/>
              <w:bottom w:val="single" w:sz="8" w:space="0" w:color="000000"/>
              <w:right w:val="single" w:sz="8" w:space="0" w:color="000000"/>
            </w:tcBorders>
          </w:tcPr>
          <w:p w14:paraId="5C4F5D2A"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M</w:t>
            </w:r>
          </w:p>
        </w:tc>
        <w:tc>
          <w:tcPr>
            <w:tcW w:w="1919" w:type="dxa"/>
            <w:tcBorders>
              <w:top w:val="nil"/>
              <w:left w:val="single" w:sz="8" w:space="0" w:color="000000"/>
              <w:bottom w:val="single" w:sz="8" w:space="0" w:color="000000"/>
              <w:right w:val="single" w:sz="8" w:space="0" w:color="000000"/>
            </w:tcBorders>
          </w:tcPr>
          <w:p w14:paraId="6BB5FDC1"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8</w:t>
            </w:r>
          </w:p>
        </w:tc>
      </w:tr>
      <w:tr w:rsidR="00D96BD5" w14:paraId="239A505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619866B9"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2EA9C457"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8</w:t>
            </w:r>
          </w:p>
        </w:tc>
        <w:tc>
          <w:tcPr>
            <w:tcW w:w="1920" w:type="dxa"/>
            <w:tcBorders>
              <w:top w:val="nil"/>
              <w:left w:val="single" w:sz="8" w:space="0" w:color="000000"/>
              <w:bottom w:val="single" w:sz="8" w:space="0" w:color="000000"/>
              <w:right w:val="single" w:sz="8" w:space="0" w:color="000000"/>
            </w:tcBorders>
          </w:tcPr>
          <w:p w14:paraId="41DDFE1E"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N</w:t>
            </w:r>
          </w:p>
        </w:tc>
        <w:tc>
          <w:tcPr>
            <w:tcW w:w="1919" w:type="dxa"/>
            <w:tcBorders>
              <w:top w:val="nil"/>
              <w:left w:val="single" w:sz="8" w:space="0" w:color="000000"/>
              <w:bottom w:val="single" w:sz="8" w:space="0" w:color="000000"/>
              <w:right w:val="single" w:sz="8" w:space="0" w:color="000000"/>
            </w:tcBorders>
          </w:tcPr>
          <w:p w14:paraId="7C6AADCB"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8</w:t>
            </w:r>
          </w:p>
        </w:tc>
      </w:tr>
      <w:tr w:rsidR="00D96BD5" w14:paraId="0DDFA2E7"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7208DC5D"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h</w:t>
            </w:r>
          </w:p>
        </w:tc>
        <w:tc>
          <w:tcPr>
            <w:tcW w:w="1919" w:type="dxa"/>
            <w:tcBorders>
              <w:top w:val="nil"/>
              <w:left w:val="single" w:sz="8" w:space="0" w:color="000000"/>
              <w:bottom w:val="single" w:sz="8" w:space="0" w:color="000000"/>
              <w:right w:val="single" w:sz="8" w:space="0" w:color="000000"/>
            </w:tcBorders>
          </w:tcPr>
          <w:p w14:paraId="58FAD5EB"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0.5</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c>
          <w:tcPr>
            <w:tcW w:w="1920" w:type="dxa"/>
            <w:tcBorders>
              <w:top w:val="nil"/>
              <w:left w:val="single" w:sz="8" w:space="0" w:color="000000"/>
              <w:bottom w:val="single" w:sz="8" w:space="0" w:color="000000"/>
              <w:right w:val="single" w:sz="8" w:space="0" w:color="000000"/>
            </w:tcBorders>
          </w:tcPr>
          <w:p w14:paraId="29ED7535"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h</w:t>
            </w:r>
          </w:p>
        </w:tc>
        <w:tc>
          <w:tcPr>
            <w:tcW w:w="1919" w:type="dxa"/>
            <w:tcBorders>
              <w:top w:val="nil"/>
              <w:left w:val="single" w:sz="8" w:space="0" w:color="000000"/>
              <w:bottom w:val="single" w:sz="8" w:space="0" w:color="000000"/>
              <w:right w:val="single" w:sz="8" w:space="0" w:color="000000"/>
            </w:tcBorders>
          </w:tcPr>
          <w:p w14:paraId="15B64E1E"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0.5</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r>
      <w:tr w:rsidR="00D96BD5" w14:paraId="0C1C3AC3"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57792EC4"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lastRenderedPageBreak/>
              <w:t>d</w:t>
            </w:r>
            <w:r>
              <w:rPr>
                <w:rFonts w:ascii="Cambria Math" w:eastAsia="Cambria Math" w:hAnsi="Cambria Math" w:cs="Cambria Math"/>
                <w:i/>
                <w:iCs/>
                <w:color w:val="000000"/>
                <w:sz w:val="18"/>
                <w:szCs w:val="18"/>
                <w:vertAlign w:val="subscript"/>
                <w:lang w:val="en-US" w:eastAsia="zh-CN" w:bidi="ar"/>
              </w:rPr>
              <w:t>v</w:t>
            </w:r>
          </w:p>
        </w:tc>
        <w:tc>
          <w:tcPr>
            <w:tcW w:w="1919" w:type="dxa"/>
            <w:tcBorders>
              <w:top w:val="nil"/>
              <w:left w:val="single" w:sz="8" w:space="0" w:color="000000"/>
              <w:bottom w:val="single" w:sz="8" w:space="0" w:color="000000"/>
              <w:right w:val="single" w:sz="8" w:space="0" w:color="000000"/>
            </w:tcBorders>
          </w:tcPr>
          <w:p w14:paraId="5F03ED8B"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0.7</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c>
          <w:tcPr>
            <w:tcW w:w="1920" w:type="dxa"/>
            <w:tcBorders>
              <w:top w:val="nil"/>
              <w:left w:val="single" w:sz="8" w:space="0" w:color="000000"/>
              <w:bottom w:val="single" w:sz="8" w:space="0" w:color="000000"/>
              <w:right w:val="single" w:sz="8" w:space="0" w:color="000000"/>
            </w:tcBorders>
          </w:tcPr>
          <w:p w14:paraId="34BCCD41"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Cambria Math" w:eastAsia="Cambria Math" w:hAnsi="Cambria Math" w:cs="Cambria Math"/>
                <w:i/>
                <w:iCs/>
                <w:color w:val="000000"/>
                <w:sz w:val="18"/>
                <w:szCs w:val="18"/>
                <w:lang w:val="en-US" w:eastAsia="zh-CN" w:bidi="ar"/>
              </w:rPr>
              <w:t>d</w:t>
            </w:r>
            <w:r>
              <w:rPr>
                <w:rFonts w:ascii="Cambria Math" w:eastAsia="Cambria Math" w:hAnsi="Cambria Math" w:cs="Cambria Math"/>
                <w:i/>
                <w:iCs/>
                <w:color w:val="000000"/>
                <w:sz w:val="18"/>
                <w:szCs w:val="18"/>
                <w:vertAlign w:val="subscript"/>
                <w:lang w:val="en-US" w:eastAsia="zh-CN" w:bidi="ar"/>
              </w:rPr>
              <w:t>v</w:t>
            </w:r>
          </w:p>
        </w:tc>
        <w:tc>
          <w:tcPr>
            <w:tcW w:w="1919" w:type="dxa"/>
            <w:tcBorders>
              <w:top w:val="nil"/>
              <w:left w:val="single" w:sz="8" w:space="0" w:color="000000"/>
              <w:bottom w:val="single" w:sz="8" w:space="0" w:color="000000"/>
              <w:right w:val="single" w:sz="8" w:space="0" w:color="000000"/>
            </w:tcBorders>
          </w:tcPr>
          <w:p w14:paraId="4A1B15B2"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0.7</w:t>
            </w:r>
            <w:r>
              <w:rPr>
                <w:rFonts w:ascii="Symbol" w:eastAsia="SimSun" w:hAnsi="Symbol" w:cs="Symbol"/>
                <w:color w:val="000000"/>
                <w:sz w:val="18"/>
                <w:szCs w:val="18"/>
                <w:lang w:val="en-US" w:eastAsia="zh-CN" w:bidi="ar"/>
              </w:rPr>
              <w:t xml:space="preserve">l </w:t>
            </w:r>
            <w:r>
              <w:rPr>
                <w:rFonts w:ascii="Arial" w:eastAsia="SimSun" w:hAnsi="Arial" w:cs="Arial"/>
                <w:color w:val="000000"/>
                <w:sz w:val="18"/>
                <w:szCs w:val="18"/>
                <w:lang w:val="en-US" w:eastAsia="zh-CN" w:bidi="ar"/>
              </w:rPr>
              <w:t>m</w:t>
            </w:r>
          </w:p>
        </w:tc>
      </w:tr>
      <w:tr w:rsidR="00D96BD5" w14:paraId="09C66E64" w14:textId="77777777" w:rsidTr="00D83FD5">
        <w:trPr>
          <w:trHeight w:val="945"/>
          <w:jc w:val="center"/>
        </w:trPr>
        <w:tc>
          <w:tcPr>
            <w:tcW w:w="1919" w:type="dxa"/>
            <w:tcBorders>
              <w:top w:val="nil"/>
              <w:left w:val="single" w:sz="8" w:space="0" w:color="000000"/>
              <w:bottom w:val="single" w:sz="8" w:space="0" w:color="000000"/>
              <w:right w:val="single" w:sz="8" w:space="0" w:color="000000"/>
            </w:tcBorders>
          </w:tcPr>
          <w:p w14:paraId="3207104D"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54091C0F" w14:textId="77777777" w:rsidR="00D96BD5" w:rsidRDefault="00D96BD5" w:rsidP="00D83FD5">
            <w:pPr>
              <w:jc w:val="center"/>
              <w:textAlignment w:val="top"/>
              <w:rPr>
                <w:color w:val="000000"/>
                <w:sz w:val="18"/>
                <w:szCs w:val="18"/>
              </w:rPr>
            </w:pPr>
            <w:r>
              <w:rPr>
                <w:rFonts w:ascii="Arial" w:eastAsia="SimSun" w:hAnsi="Arial" w:cs="Arial"/>
                <w:color w:val="000000"/>
                <w:sz w:val="18"/>
                <w:szCs w:val="18"/>
                <w:lang w:val="en-US" w:eastAsia="zh-CN" w:bidi="ar"/>
              </w:rPr>
              <w:t>1</w:t>
            </w:r>
          </w:p>
        </w:tc>
        <w:tc>
          <w:tcPr>
            <w:tcW w:w="1920" w:type="dxa"/>
            <w:tcBorders>
              <w:top w:val="nil"/>
              <w:left w:val="single" w:sz="8" w:space="0" w:color="000000"/>
              <w:bottom w:val="single" w:sz="8" w:space="0" w:color="000000"/>
              <w:right w:val="single" w:sz="8" w:space="0" w:color="000000"/>
            </w:tcBorders>
          </w:tcPr>
          <w:p w14:paraId="7C864D3A" w14:textId="77777777" w:rsidR="00D96BD5" w:rsidRDefault="00D96BD5" w:rsidP="00D83FD5">
            <w:pPr>
              <w:jc w:val="center"/>
              <w:textAlignment w:val="top"/>
              <w:rPr>
                <w:rFonts w:ascii="Symbol" w:hAnsi="Symbol" w:cs="Symbol"/>
                <w:i/>
                <w:iCs/>
                <w:color w:val="000000"/>
                <w:sz w:val="18"/>
                <w:szCs w:val="18"/>
              </w:rPr>
            </w:pPr>
            <w:r>
              <w:rPr>
                <w:rFonts w:ascii="Symbol" w:eastAsia="SimSun" w:hAnsi="Symbol" w:cs="Symbol"/>
                <w:i/>
                <w:iCs/>
                <w:color w:val="000000"/>
                <w:sz w:val="18"/>
                <w:szCs w:val="18"/>
                <w:lang w:val="en-US" w:eastAsia="zh-CN" w:bidi="ar"/>
              </w:rPr>
              <w:t>r</w:t>
            </w:r>
          </w:p>
        </w:tc>
        <w:tc>
          <w:tcPr>
            <w:tcW w:w="1919" w:type="dxa"/>
            <w:tcBorders>
              <w:top w:val="nil"/>
              <w:left w:val="single" w:sz="8" w:space="0" w:color="000000"/>
              <w:bottom w:val="single" w:sz="8" w:space="0" w:color="000000"/>
              <w:right w:val="single" w:sz="8" w:space="0" w:color="000000"/>
            </w:tcBorders>
          </w:tcPr>
          <w:p w14:paraId="474DABD9" w14:textId="77777777" w:rsidR="00D96BD5" w:rsidRDefault="00D96BD5" w:rsidP="00D83FD5">
            <w:pPr>
              <w:jc w:val="center"/>
              <w:textAlignment w:val="top"/>
              <w:rPr>
                <w:rFonts w:ascii="Arial" w:hAnsi="Arial" w:cs="Arial"/>
                <w:color w:val="000000"/>
                <w:sz w:val="18"/>
                <w:szCs w:val="18"/>
              </w:rPr>
            </w:pPr>
            <w:r>
              <w:rPr>
                <w:rFonts w:ascii="Arial" w:eastAsia="SimSun" w:hAnsi="Arial" w:cs="Arial"/>
                <w:color w:val="000000"/>
                <w:sz w:val="18"/>
                <w:szCs w:val="18"/>
                <w:lang w:val="en-US" w:eastAsia="zh-CN" w:bidi="ar"/>
              </w:rPr>
              <w:t>1</w:t>
            </w:r>
          </w:p>
        </w:tc>
      </w:tr>
      <w:tr w:rsidR="00D96BD5" w14:paraId="13D34C54" w14:textId="77777777" w:rsidTr="00D83FD5">
        <w:trPr>
          <w:trHeight w:val="285"/>
          <w:jc w:val="center"/>
        </w:trPr>
        <w:tc>
          <w:tcPr>
            <w:tcW w:w="1919" w:type="dxa"/>
            <w:tcBorders>
              <w:top w:val="nil"/>
              <w:left w:val="single" w:sz="8" w:space="0" w:color="000000"/>
              <w:bottom w:val="single" w:sz="8" w:space="0" w:color="000000"/>
              <w:right w:val="single" w:sz="8" w:space="0" w:color="000000"/>
            </w:tcBorders>
          </w:tcPr>
          <w:p w14:paraId="1C859B8B" w14:textId="77777777" w:rsidR="00D96BD5" w:rsidRDefault="00D96BD5" w:rsidP="00D83FD5">
            <w:pPr>
              <w:jc w:val="center"/>
              <w:textAlignment w:val="top"/>
              <w:rPr>
                <w:rFonts w:ascii="Symbol" w:hAnsi="Symbol" w:cs="Symbol"/>
                <w:i/>
                <w:iCs/>
                <w:color w:val="000000"/>
                <w:sz w:val="18"/>
                <w:szCs w:val="18"/>
              </w:rPr>
            </w:pPr>
            <w:proofErr w:type="spellStart"/>
            <w:r>
              <w:rPr>
                <w:rFonts w:ascii="Cambria Math" w:eastAsia="Cambria Math" w:hAnsi="Cambria Math" w:cs="Cambria Math"/>
                <w:i/>
                <w:iCs/>
                <w:color w:val="000000"/>
                <w:sz w:val="18"/>
                <w:szCs w:val="18"/>
                <w:lang w:val="en-US" w:eastAsia="zh-CN" w:bidi="ar"/>
              </w:rPr>
              <w:t>P</w:t>
            </w:r>
            <w:r>
              <w:rPr>
                <w:rFonts w:ascii="Cambria Math" w:eastAsia="Cambria Math" w:hAnsi="Cambria Math" w:cs="Cambria Math"/>
                <w:i/>
                <w:iCs/>
                <w:color w:val="000000"/>
                <w:sz w:val="18"/>
                <w:szCs w:val="18"/>
                <w:vertAlign w:val="subscript"/>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4CACD33A"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37 dBm</w:t>
            </w:r>
          </w:p>
        </w:tc>
        <w:tc>
          <w:tcPr>
            <w:tcW w:w="1920" w:type="dxa"/>
            <w:tcBorders>
              <w:top w:val="nil"/>
              <w:left w:val="single" w:sz="8" w:space="0" w:color="000000"/>
              <w:bottom w:val="single" w:sz="8" w:space="0" w:color="000000"/>
              <w:right w:val="single" w:sz="8" w:space="0" w:color="000000"/>
            </w:tcBorders>
          </w:tcPr>
          <w:p w14:paraId="1D302699" w14:textId="77777777" w:rsidR="00D96BD5" w:rsidRDefault="00D96BD5" w:rsidP="00D83FD5">
            <w:pPr>
              <w:jc w:val="center"/>
              <w:textAlignment w:val="top"/>
              <w:rPr>
                <w:rFonts w:ascii="Symbol" w:hAnsi="Symbol" w:cs="Symbol"/>
                <w:i/>
                <w:iCs/>
                <w:sz w:val="18"/>
                <w:szCs w:val="18"/>
              </w:rPr>
            </w:pPr>
            <w:proofErr w:type="spellStart"/>
            <w:r>
              <w:rPr>
                <w:rFonts w:ascii="Cambria Math" w:eastAsia="Cambria Math" w:hAnsi="Cambria Math" w:cs="Cambria Math"/>
                <w:i/>
                <w:iCs/>
                <w:sz w:val="18"/>
                <w:szCs w:val="18"/>
                <w:lang w:val="en-US" w:eastAsia="zh-CN" w:bidi="ar"/>
              </w:rPr>
              <w:t>P</w:t>
            </w:r>
            <w:r>
              <w:rPr>
                <w:rFonts w:ascii="Cambria Math" w:eastAsia="Cambria Math" w:hAnsi="Cambria Math" w:cs="Cambria Math"/>
                <w:i/>
                <w:iCs/>
                <w:sz w:val="18"/>
                <w:szCs w:val="18"/>
                <w:vertAlign w:val="subscript"/>
                <w:lang w:val="en-US" w:eastAsia="zh-CN" w:bidi="ar"/>
              </w:rPr>
              <w:t>tx</w:t>
            </w:r>
            <w:proofErr w:type="spellEnd"/>
          </w:p>
        </w:tc>
        <w:tc>
          <w:tcPr>
            <w:tcW w:w="1919" w:type="dxa"/>
            <w:tcBorders>
              <w:top w:val="nil"/>
              <w:left w:val="single" w:sz="8" w:space="0" w:color="000000"/>
              <w:bottom w:val="single" w:sz="8" w:space="0" w:color="000000"/>
              <w:right w:val="single" w:sz="8" w:space="0" w:color="000000"/>
            </w:tcBorders>
          </w:tcPr>
          <w:p w14:paraId="5B457CD8"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37 dBm</w:t>
            </w:r>
          </w:p>
        </w:tc>
      </w:tr>
      <w:tr w:rsidR="00D96BD5" w14:paraId="1D8F0D01" w14:textId="77777777" w:rsidTr="00D83FD5">
        <w:trPr>
          <w:trHeight w:val="1410"/>
          <w:jc w:val="center"/>
        </w:trPr>
        <w:tc>
          <w:tcPr>
            <w:tcW w:w="1919" w:type="dxa"/>
            <w:tcBorders>
              <w:top w:val="nil"/>
              <w:left w:val="single" w:sz="8" w:space="0" w:color="000000"/>
              <w:bottom w:val="single" w:sz="8" w:space="0" w:color="000000"/>
              <w:right w:val="single" w:sz="8" w:space="0" w:color="000000"/>
            </w:tcBorders>
          </w:tcPr>
          <w:p w14:paraId="2C23EE89" w14:textId="77777777" w:rsidR="00D96BD5" w:rsidRDefault="00D96BD5" w:rsidP="00D83FD5">
            <w:pPr>
              <w:jc w:val="center"/>
              <w:textAlignment w:val="top"/>
              <w:rPr>
                <w:rFonts w:ascii="Cambria Math" w:eastAsia="Cambria Math" w:hAnsi="Cambria Math" w:cs="Cambria Math"/>
                <w:i/>
                <w:iCs/>
                <w:color w:val="000000"/>
                <w:sz w:val="18"/>
                <w:szCs w:val="18"/>
              </w:rPr>
            </w:pPr>
            <w:r>
              <w:rPr>
                <w:rFonts w:ascii="Symbol" w:eastAsia="SimSun" w:hAnsi="Symbol" w:cs="Symbol"/>
                <w:i/>
                <w:iCs/>
                <w:color w:val="000000"/>
                <w:sz w:val="18"/>
                <w:szCs w:val="18"/>
                <w:lang w:val="en-US" w:eastAsia="zh-CN" w:bidi="ar"/>
              </w:rPr>
              <w:t>q</w:t>
            </w:r>
            <w:r>
              <w:rPr>
                <w:rFonts w:ascii="Cambria Math" w:eastAsia="Cambria Math" w:hAnsi="Cambria Math" w:cs="Cambria Math"/>
                <w:i/>
                <w:iCs/>
                <w:color w:val="000000"/>
                <w:sz w:val="18"/>
                <w:szCs w:val="18"/>
                <w:vertAlign w:val="subscript"/>
                <w:lang w:val="en-US" w:eastAsia="zh-CN" w:bidi="ar"/>
              </w:rPr>
              <w:t>mech</w:t>
            </w:r>
          </w:p>
        </w:tc>
        <w:tc>
          <w:tcPr>
            <w:tcW w:w="1919" w:type="dxa"/>
            <w:tcBorders>
              <w:top w:val="nil"/>
              <w:left w:val="single" w:sz="8" w:space="0" w:color="000000"/>
              <w:bottom w:val="single" w:sz="8" w:space="0" w:color="000000"/>
              <w:right w:val="single" w:sz="8" w:space="0" w:color="000000"/>
            </w:tcBorders>
          </w:tcPr>
          <w:p w14:paraId="7982C433" w14:textId="77777777" w:rsidR="00D96BD5" w:rsidRDefault="00D96BD5" w:rsidP="00D83FD5">
            <w:pPr>
              <w:jc w:val="center"/>
              <w:textAlignment w:val="top"/>
              <w:rPr>
                <w:sz w:val="18"/>
                <w:szCs w:val="18"/>
              </w:rPr>
            </w:pPr>
            <w:r>
              <w:rPr>
                <w:rFonts w:ascii="Arial" w:eastAsia="SimSun" w:hAnsi="Arial" w:cs="Arial"/>
                <w:sz w:val="18"/>
                <w:szCs w:val="18"/>
                <w:lang w:val="en-US" w:eastAsia="zh-CN" w:bidi="ar"/>
              </w:rPr>
              <w:t>N/A</w:t>
            </w:r>
          </w:p>
        </w:tc>
        <w:tc>
          <w:tcPr>
            <w:tcW w:w="1920" w:type="dxa"/>
            <w:tcBorders>
              <w:top w:val="nil"/>
              <w:left w:val="single" w:sz="8" w:space="0" w:color="000000"/>
              <w:bottom w:val="single" w:sz="8" w:space="0" w:color="000000"/>
              <w:right w:val="single" w:sz="8" w:space="0" w:color="000000"/>
            </w:tcBorders>
          </w:tcPr>
          <w:p w14:paraId="28ADCED7" w14:textId="77777777" w:rsidR="00D96BD5" w:rsidRDefault="00D96BD5" w:rsidP="00D83FD5">
            <w:pPr>
              <w:jc w:val="center"/>
              <w:textAlignment w:val="top"/>
              <w:rPr>
                <w:rFonts w:ascii="Cambria Math" w:eastAsia="Cambria Math" w:hAnsi="Cambria Math" w:cs="Cambria Math"/>
                <w:i/>
                <w:iCs/>
                <w:sz w:val="18"/>
                <w:szCs w:val="18"/>
              </w:rPr>
            </w:pPr>
            <w:r>
              <w:rPr>
                <w:rFonts w:ascii="Symbol" w:eastAsia="SimSun" w:hAnsi="Symbol" w:cs="Symbol"/>
                <w:i/>
                <w:iCs/>
                <w:sz w:val="18"/>
                <w:szCs w:val="18"/>
                <w:lang w:val="en-US" w:eastAsia="zh-CN" w:bidi="ar"/>
              </w:rPr>
              <w:t>q</w:t>
            </w:r>
            <w:r>
              <w:rPr>
                <w:rFonts w:ascii="Cambria Math" w:eastAsia="Cambria Math" w:hAnsi="Cambria Math" w:cs="Cambria Math"/>
                <w:i/>
                <w:iCs/>
                <w:sz w:val="18"/>
                <w:szCs w:val="18"/>
                <w:vertAlign w:val="subscript"/>
                <w:lang w:val="en-US" w:eastAsia="zh-CN" w:bidi="ar"/>
              </w:rPr>
              <w:t>mech</w:t>
            </w:r>
          </w:p>
        </w:tc>
        <w:tc>
          <w:tcPr>
            <w:tcW w:w="1919" w:type="dxa"/>
            <w:tcBorders>
              <w:top w:val="nil"/>
              <w:left w:val="single" w:sz="8" w:space="0" w:color="000000"/>
              <w:bottom w:val="single" w:sz="8" w:space="0" w:color="000000"/>
              <w:right w:val="single" w:sz="8" w:space="0" w:color="000000"/>
            </w:tcBorders>
          </w:tcPr>
          <w:p w14:paraId="2EE4E0C1" w14:textId="77777777" w:rsidR="00D96BD5" w:rsidRDefault="00D96BD5" w:rsidP="00D83FD5">
            <w:pPr>
              <w:jc w:val="center"/>
              <w:textAlignment w:val="top"/>
              <w:rPr>
                <w:rFonts w:ascii="Arial" w:hAnsi="Arial" w:cs="Arial"/>
                <w:sz w:val="18"/>
                <w:szCs w:val="18"/>
              </w:rPr>
            </w:pPr>
            <w:r>
              <w:rPr>
                <w:rFonts w:ascii="Arial" w:eastAsia="SimSun" w:hAnsi="Arial" w:cs="Arial"/>
                <w:sz w:val="18"/>
                <w:szCs w:val="18"/>
                <w:lang w:val="en-US" w:eastAsia="zh-CN" w:bidi="ar"/>
              </w:rPr>
              <w:t>N/A</w:t>
            </w:r>
          </w:p>
        </w:tc>
      </w:tr>
    </w:tbl>
    <w:p w14:paraId="13F29E62" w14:textId="77777777" w:rsidR="00D96BD5" w:rsidRDefault="00D96BD5" w:rsidP="00D96BD5">
      <w:pPr>
        <w:spacing w:after="0" w:line="260" w:lineRule="auto"/>
      </w:pPr>
    </w:p>
    <w:p w14:paraId="2D7745D9" w14:textId="77777777" w:rsidR="00D96BD5" w:rsidRDefault="00D96BD5" w:rsidP="00D96BD5">
      <w:pPr>
        <w:spacing w:after="0" w:line="260" w:lineRule="auto"/>
      </w:pPr>
    </w:p>
    <w:p w14:paraId="53BF5106" w14:textId="383ECCB3" w:rsidR="00D96BD5" w:rsidRDefault="00D96BD5" w:rsidP="00D96BD5">
      <w:pPr>
        <w:pStyle w:val="TH"/>
        <w:rPr>
          <w:lang w:val="en-US"/>
        </w:rPr>
      </w:pPr>
      <w:r>
        <w:rPr>
          <w:lang w:eastAsia="ko-KR"/>
        </w:rPr>
        <w:t xml:space="preserve">Table </w:t>
      </w:r>
      <w:r>
        <w:rPr>
          <w:lang w:val="en-US" w:eastAsia="zh-CN"/>
        </w:rPr>
        <w:t>8</w:t>
      </w:r>
      <w:r>
        <w:rPr>
          <w:rFonts w:hint="eastAsia"/>
          <w:lang w:eastAsia="ja-JP"/>
        </w:rPr>
        <w:t>:</w:t>
      </w:r>
      <w:r>
        <w:rPr>
          <w:lang w:eastAsia="ko-KR"/>
        </w:rPr>
        <w:t xml:space="preserve"> Composite antenna pattern</w:t>
      </w:r>
      <w:r>
        <w:rPr>
          <w:rFonts w:hint="eastAsia"/>
          <w:lang w:val="en-US" w:eastAsia="zh-CN"/>
        </w:rPr>
        <w:t xml:space="preserve"> for AAS antenna modelling without sub-array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087"/>
      </w:tblGrid>
      <w:tr w:rsidR="00D96BD5" w14:paraId="5E00A707" w14:textId="77777777" w:rsidTr="00D83FD5">
        <w:trPr>
          <w:jc w:val="center"/>
        </w:trPr>
        <w:tc>
          <w:tcPr>
            <w:tcW w:w="2660" w:type="dxa"/>
            <w:vAlign w:val="center"/>
          </w:tcPr>
          <w:p w14:paraId="6D94400C" w14:textId="77777777" w:rsidR="00D96BD5" w:rsidRDefault="00D96BD5" w:rsidP="00D83FD5">
            <w:pPr>
              <w:pStyle w:val="TAH"/>
            </w:pPr>
            <w:r>
              <w:t>Parameter</w:t>
            </w:r>
          </w:p>
        </w:tc>
        <w:tc>
          <w:tcPr>
            <w:tcW w:w="7087" w:type="dxa"/>
            <w:vAlign w:val="center"/>
          </w:tcPr>
          <w:p w14:paraId="6B6A09A3" w14:textId="77777777" w:rsidR="00D96BD5" w:rsidRDefault="00D96BD5" w:rsidP="00D83FD5">
            <w:pPr>
              <w:pStyle w:val="TAH"/>
            </w:pPr>
            <w:r>
              <w:t>Values</w:t>
            </w:r>
          </w:p>
        </w:tc>
      </w:tr>
      <w:tr w:rsidR="00D96BD5" w14:paraId="731F7D5E" w14:textId="77777777" w:rsidTr="00D83FD5">
        <w:trPr>
          <w:jc w:val="center"/>
        </w:trPr>
        <w:tc>
          <w:tcPr>
            <w:tcW w:w="2660" w:type="dxa"/>
            <w:vAlign w:val="center"/>
          </w:tcPr>
          <w:p w14:paraId="5A149846" w14:textId="77777777" w:rsidR="00D96BD5" w:rsidRDefault="00D96BD5" w:rsidP="00D83FD5">
            <w:pPr>
              <w:pStyle w:val="TAL"/>
              <w:rPr>
                <w:lang w:eastAsia="zh-CN"/>
              </w:rPr>
            </w:pPr>
            <w:r>
              <w:rPr>
                <w:lang w:eastAsia="zh-CN"/>
              </w:rPr>
              <w:t xml:space="preserve">Composite Array radiation pattern in dB </w:t>
            </w:r>
            <w:r>
              <w:rPr>
                <w:position w:val="-10"/>
              </w:rPr>
              <w:object w:dxaOrig="768" w:dyaOrig="298" w14:anchorId="45B68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pt;height:15pt" o:ole="">
                  <v:imagedata r:id="rId13" o:title=""/>
                </v:shape>
                <o:OLEObject Type="Embed" ProgID="Equation.3" ShapeID="_x0000_i1026" DrawAspect="Content" ObjectID="_1822212706" r:id="rId14"/>
              </w:object>
            </w:r>
          </w:p>
        </w:tc>
        <w:tc>
          <w:tcPr>
            <w:tcW w:w="7087" w:type="dxa"/>
            <w:vAlign w:val="center"/>
          </w:tcPr>
          <w:p w14:paraId="6322A260" w14:textId="77777777" w:rsidR="00D96BD5" w:rsidRDefault="00D96BD5" w:rsidP="00D83FD5">
            <w:pPr>
              <w:pStyle w:val="TAL"/>
              <w:rPr>
                <w:position w:val="-38"/>
                <w:lang w:eastAsia="zh-CN"/>
              </w:rPr>
            </w:pPr>
            <w:r>
              <w:rPr>
                <w:position w:val="-38"/>
                <w:lang w:eastAsia="zh-CN"/>
              </w:rPr>
              <w:t>For beam i:</w:t>
            </w:r>
          </w:p>
          <w:p w14:paraId="42BC1AC3" w14:textId="77777777" w:rsidR="00D96BD5" w:rsidRDefault="00D96BD5" w:rsidP="00D83FD5">
            <w:pPr>
              <w:pStyle w:val="TAL"/>
              <w:rPr>
                <w:position w:val="-38"/>
                <w:lang w:eastAsia="zh-CN"/>
              </w:rPr>
            </w:pPr>
            <w:r>
              <w:rPr>
                <w:position w:val="-38"/>
              </w:rPr>
              <w:object w:dxaOrig="4879" w:dyaOrig="778" w14:anchorId="06202A9A">
                <v:shape id="_x0000_i1027" type="#_x0000_t75" style="width:243.45pt;height:39pt" o:ole="">
                  <v:imagedata r:id="rId15" o:title=""/>
                </v:shape>
                <o:OLEObject Type="Embed" ProgID="Equation.3" ShapeID="_x0000_i1027" DrawAspect="Content" ObjectID="_1822212707" r:id="rId16"/>
              </w:object>
            </w:r>
          </w:p>
          <w:p w14:paraId="455B752B" w14:textId="77777777" w:rsidR="00D96BD5" w:rsidRDefault="00D96BD5" w:rsidP="00D83FD5">
            <w:pPr>
              <w:pStyle w:val="TAL"/>
              <w:rPr>
                <w:lang w:eastAsia="zh-CN"/>
              </w:rPr>
            </w:pPr>
            <w:r>
              <w:t>the super position vector is given by</w:t>
            </w:r>
            <w:r>
              <w:rPr>
                <w:lang w:eastAsia="zh-CN"/>
              </w:rPr>
              <w:t>:</w:t>
            </w:r>
          </w:p>
          <w:p w14:paraId="60AAD3A7" w14:textId="77777777" w:rsidR="00D96BD5" w:rsidRDefault="00D96BD5" w:rsidP="00D83FD5">
            <w:pPr>
              <w:pStyle w:val="TAL"/>
              <w:rPr>
                <w:lang w:eastAsia="zh-CN"/>
              </w:rPr>
            </w:pPr>
            <w:r>
              <w:rPr>
                <w:position w:val="-50"/>
              </w:rPr>
              <w:object w:dxaOrig="5675" w:dyaOrig="921" w14:anchorId="1B0F1736">
                <v:shape id="_x0000_i1028" type="#_x0000_t75" style="width:283.45pt;height:45.5pt" o:ole="">
                  <v:imagedata r:id="rId17" o:title=""/>
                </v:shape>
                <o:OLEObject Type="Embed" ProgID="Equation.3" ShapeID="_x0000_i1028" DrawAspect="Content" ObjectID="_1822212708" r:id="rId18"/>
              </w:object>
            </w:r>
          </w:p>
          <w:p w14:paraId="14869020" w14:textId="77777777" w:rsidR="00D96BD5" w:rsidRDefault="00D96BD5" w:rsidP="00D83FD5">
            <w:pPr>
              <w:pStyle w:val="TAL"/>
              <w:rPr>
                <w:lang w:eastAsia="zh-CN"/>
              </w:rPr>
            </w:pPr>
            <w:r>
              <w:t>the weighting is given by:</w:t>
            </w:r>
          </w:p>
          <w:p w14:paraId="0953E908" w14:textId="77777777" w:rsidR="00D96BD5" w:rsidRDefault="00D96BD5" w:rsidP="00D83FD5">
            <w:pPr>
              <w:pStyle w:val="TAL"/>
              <w:rPr>
                <w:position w:val="-28"/>
                <w:lang w:eastAsia="zh-CN"/>
              </w:rPr>
            </w:pPr>
            <w:r>
              <w:rPr>
                <w:position w:val="-34"/>
              </w:rPr>
              <w:object w:dxaOrig="6841" w:dyaOrig="605" w14:anchorId="2CFA2E1D">
                <v:shape id="_x0000_i1029" type="#_x0000_t75" style="width:342.05pt;height:30pt" o:ole="">
                  <v:imagedata r:id="rId19" o:title=""/>
                </v:shape>
                <o:OLEObject Type="Embed" ProgID="Equation.3" ShapeID="_x0000_i1029" DrawAspect="Content" ObjectID="_1822212709" r:id="rId20"/>
              </w:object>
            </w:r>
          </w:p>
        </w:tc>
      </w:tr>
    </w:tbl>
    <w:p w14:paraId="1A197876" w14:textId="77777777" w:rsidR="00D96BD5" w:rsidRDefault="00D96BD5" w:rsidP="00D96BD5">
      <w:pPr>
        <w:spacing w:after="0" w:line="260" w:lineRule="auto"/>
      </w:pPr>
    </w:p>
    <w:p w14:paraId="28C26C03" w14:textId="77777777" w:rsidR="00D96BD5" w:rsidRPr="001053A2" w:rsidRDefault="00D96BD5" w:rsidP="0092710A">
      <w:pPr>
        <w:rPr>
          <w:lang w:eastAsia="zh-CN"/>
        </w:rPr>
      </w:pPr>
    </w:p>
    <w:sectPr w:rsidR="00D96BD5" w:rsidRPr="001053A2" w:rsidSect="007A443E">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A672" w14:textId="77777777" w:rsidR="00B25822" w:rsidRPr="00A10429" w:rsidRDefault="00B25822" w:rsidP="0064547A">
      <w:pPr>
        <w:spacing w:after="0"/>
        <w:rPr>
          <w:kern w:val="2"/>
          <w:lang w:eastAsia="zh-CN"/>
        </w:rPr>
      </w:pPr>
      <w:r>
        <w:separator/>
      </w:r>
    </w:p>
  </w:endnote>
  <w:endnote w:type="continuationSeparator" w:id="0">
    <w:p w14:paraId="1CF8136B" w14:textId="77777777" w:rsidR="00B25822" w:rsidRPr="00A10429" w:rsidRDefault="00B2582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9A86" w14:textId="77777777" w:rsidR="00807077" w:rsidRDefault="008070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D33A5" w14:textId="77777777" w:rsidR="00807077" w:rsidRDefault="008070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BC25C" w14:textId="77777777" w:rsidR="00807077" w:rsidRDefault="008070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A45AB" w14:textId="77777777" w:rsidR="00B25822" w:rsidRPr="00A10429" w:rsidRDefault="00B25822" w:rsidP="0064547A">
      <w:pPr>
        <w:spacing w:after="0"/>
        <w:rPr>
          <w:kern w:val="2"/>
          <w:lang w:eastAsia="zh-CN"/>
        </w:rPr>
      </w:pPr>
      <w:r>
        <w:separator/>
      </w:r>
    </w:p>
  </w:footnote>
  <w:footnote w:type="continuationSeparator" w:id="0">
    <w:p w14:paraId="017938AC" w14:textId="77777777" w:rsidR="00B25822" w:rsidRPr="00A10429" w:rsidRDefault="00B25822" w:rsidP="0064547A">
      <w:pPr>
        <w:spacing w:after="0"/>
        <w:rPr>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CF9CE" w14:textId="234C29F2" w:rsidR="00807077" w:rsidRDefault="00807077">
    <w:pPr>
      <w:pStyle w:val="Header"/>
    </w:pPr>
    <w:r w:rsidRPr="002D3E8C">
      <w:rPr>
        <w:lang w:val="de-DE"/>
      </w:rPr>
      <mc:AlternateContent>
        <mc:Choice Requires="wps">
          <w:drawing>
            <wp:anchor distT="0" distB="0" distL="114300" distR="114300" simplePos="0" relativeHeight="251663360" behindDoc="0" locked="1" layoutInCell="1" allowOverlap="1" wp14:anchorId="3BF1DDF7" wp14:editId="48DD1749">
              <wp:simplePos x="0" y="0"/>
              <wp:positionH relativeFrom="margin">
                <wp:align>left</wp:align>
              </wp:positionH>
              <wp:positionV relativeFrom="page">
                <wp:posOffset>180340</wp:posOffset>
              </wp:positionV>
              <wp:extent cx="5767200" cy="327600"/>
              <wp:effectExtent l="0" t="0" r="15240" b="8890"/>
              <wp:wrapNone/>
              <wp:docPr id="8545247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1181950"/>
                          </w:sdtPr>
                          <w:sdtEndPr/>
                          <w:sdtContent>
                            <w:p w14:paraId="51802A52" w14:textId="591BCFDA" w:rsidR="00807077" w:rsidRPr="00A11327" w:rsidRDefault="0080707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1DDF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Fm7cB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971181950"/>
                    </w:sdtPr>
                    <w:sdtEndPr/>
                    <w:sdtContent>
                      <w:p w14:paraId="51802A52" w14:textId="591BCFDA" w:rsidR="00807077" w:rsidRPr="00A11327" w:rsidRDefault="0080707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308EC" w14:textId="454CAC49" w:rsidR="00807077" w:rsidRDefault="00807077">
    <w:pPr>
      <w:pStyle w:val="Header"/>
    </w:pPr>
    <w:r w:rsidRPr="002D3E8C">
      <w:rPr>
        <w:lang w:val="de-DE"/>
      </w:rPr>
      <mc:AlternateContent>
        <mc:Choice Requires="wps">
          <w:drawing>
            <wp:anchor distT="0" distB="0" distL="114300" distR="114300" simplePos="0" relativeHeight="251659264" behindDoc="0" locked="1" layoutInCell="1" allowOverlap="1" wp14:anchorId="297A4E74" wp14:editId="54207B2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9E4DE2D" w14:textId="7036B183" w:rsidR="00807077" w:rsidRPr="00A11327" w:rsidRDefault="0080707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A4E7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19E4DE2D" w14:textId="7036B183" w:rsidR="00807077" w:rsidRPr="00A11327" w:rsidRDefault="0080707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8E762" w14:textId="5CBD6F87" w:rsidR="00807077" w:rsidRDefault="00807077">
    <w:pPr>
      <w:pStyle w:val="Header"/>
    </w:pPr>
    <w:r w:rsidRPr="002D3E8C">
      <w:rPr>
        <w:lang w:val="de-DE"/>
      </w:rPr>
      <mc:AlternateContent>
        <mc:Choice Requires="wps">
          <w:drawing>
            <wp:anchor distT="0" distB="0" distL="114300" distR="114300" simplePos="0" relativeHeight="251661312" behindDoc="0" locked="1" layoutInCell="1" allowOverlap="1" wp14:anchorId="6A6C7A16" wp14:editId="5E949B58">
              <wp:simplePos x="0" y="0"/>
              <wp:positionH relativeFrom="margin">
                <wp:align>left</wp:align>
              </wp:positionH>
              <wp:positionV relativeFrom="page">
                <wp:posOffset>180340</wp:posOffset>
              </wp:positionV>
              <wp:extent cx="5767200" cy="327600"/>
              <wp:effectExtent l="0" t="0" r="15240" b="8890"/>
              <wp:wrapNone/>
              <wp:docPr id="844975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9840365"/>
                          </w:sdtPr>
                          <w:sdtEndPr/>
                          <w:sdtContent>
                            <w:p w14:paraId="6F6D20E2" w14:textId="4ACB2F3D" w:rsidR="00807077" w:rsidRPr="00A11327" w:rsidRDefault="0080707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6C7A1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XAQ6r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369840365"/>
                    </w:sdtPr>
                    <w:sdtEndPr/>
                    <w:sdtContent>
                      <w:p w14:paraId="6F6D20E2" w14:textId="4ACB2F3D" w:rsidR="00807077" w:rsidRPr="00A11327" w:rsidRDefault="0080707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271914"/>
    <w:multiLevelType w:val="hybridMultilevel"/>
    <w:tmpl w:val="B4D87662"/>
    <w:lvl w:ilvl="0" w:tplc="08090019">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C0541A"/>
    <w:multiLevelType w:val="hybridMultilevel"/>
    <w:tmpl w:val="861A03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862779"/>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7B25358"/>
    <w:lvl w:ilvl="0" w:tplc="08090001">
      <w:start w:val="1"/>
      <w:numFmt w:val="bullet"/>
      <w:lvlText w:val=""/>
      <w:lvlJc w:val="left"/>
      <w:pPr>
        <w:ind w:left="644" w:hanging="360"/>
      </w:pPr>
      <w:rPr>
        <w:rFonts w:ascii="Symbol" w:hAnsi="Symbol" w:hint="default"/>
      </w:rPr>
    </w:lvl>
    <w:lvl w:ilvl="1" w:tplc="0409000F">
      <w:start w:val="1"/>
      <w:numFmt w:val="decimal"/>
      <w:lvlText w:val="%2."/>
      <w:lvlJc w:val="left"/>
      <w:pPr>
        <w:ind w:left="1364" w:hanging="360"/>
      </w:pPr>
      <w:rPr>
        <w:rFont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25"/>
  </w:num>
  <w:num w:numId="4">
    <w:abstractNumId w:val="13"/>
  </w:num>
  <w:num w:numId="5">
    <w:abstractNumId w:val="5"/>
  </w:num>
  <w:num w:numId="6">
    <w:abstractNumId w:val="19"/>
  </w:num>
  <w:num w:numId="7">
    <w:abstractNumId w:val="4"/>
  </w:num>
  <w:num w:numId="8">
    <w:abstractNumId w:val="18"/>
  </w:num>
  <w:num w:numId="9">
    <w:abstractNumId w:val="27"/>
  </w:num>
  <w:num w:numId="10">
    <w:abstractNumId w:val="27"/>
  </w:num>
  <w:num w:numId="11">
    <w:abstractNumId w:val="1"/>
  </w:num>
  <w:num w:numId="12">
    <w:abstractNumId w:val="8"/>
  </w:num>
  <w:num w:numId="13">
    <w:abstractNumId w:val="7"/>
  </w:num>
  <w:num w:numId="14">
    <w:abstractNumId w:val="24"/>
  </w:num>
  <w:num w:numId="15">
    <w:abstractNumId w:val="27"/>
  </w:num>
  <w:num w:numId="16">
    <w:abstractNumId w:val="27"/>
  </w:num>
  <w:num w:numId="17">
    <w:abstractNumId w:val="17"/>
  </w:num>
  <w:num w:numId="18">
    <w:abstractNumId w:val="28"/>
  </w:num>
  <w:num w:numId="19">
    <w:abstractNumId w:val="27"/>
  </w:num>
  <w:num w:numId="20">
    <w:abstractNumId w:val="6"/>
  </w:num>
  <w:num w:numId="21">
    <w:abstractNumId w:val="27"/>
  </w:num>
  <w:num w:numId="22">
    <w:abstractNumId w:val="27"/>
  </w:num>
  <w:num w:numId="23">
    <w:abstractNumId w:val="9"/>
  </w:num>
  <w:num w:numId="24">
    <w:abstractNumId w:val="3"/>
  </w:num>
  <w:num w:numId="25">
    <w:abstractNumId w:val="0"/>
  </w:num>
  <w:num w:numId="26">
    <w:abstractNumId w:val="10"/>
  </w:num>
  <w:num w:numId="27">
    <w:abstractNumId w:val="11"/>
  </w:num>
  <w:num w:numId="28">
    <w:abstractNumId w:val="20"/>
  </w:num>
  <w:num w:numId="29">
    <w:abstractNumId w:val="22"/>
  </w:num>
  <w:num w:numId="30">
    <w:abstractNumId w:val="16"/>
  </w:num>
  <w:num w:numId="31">
    <w:abstractNumId w:val="15"/>
  </w:num>
  <w:num w:numId="32">
    <w:abstractNumId w:val="12"/>
  </w:num>
  <w:num w:numId="33">
    <w:abstractNumId w:val="23"/>
  </w:num>
  <w:num w:numId="34">
    <w:abstractNumId w:val="29"/>
  </w:num>
  <w:num w:numId="35">
    <w:abstractNumId w:val="2"/>
  </w:num>
  <w:num w:numId="36">
    <w:abstractNumId w:val="26"/>
  </w:num>
  <w:num w:numId="37">
    <w:abstractNumId w:val="2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F5D"/>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882"/>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EF"/>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06F"/>
    <w:rsid w:val="000A49A8"/>
    <w:rsid w:val="000A67F8"/>
    <w:rsid w:val="000A75DE"/>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2DE"/>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E7"/>
    <w:rsid w:val="000F02DB"/>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3A2"/>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6DCE"/>
    <w:rsid w:val="001279C5"/>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191"/>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135"/>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A45"/>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2FBB"/>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3A7"/>
    <w:rsid w:val="002924FD"/>
    <w:rsid w:val="00292A7A"/>
    <w:rsid w:val="0029566F"/>
    <w:rsid w:val="00295A8F"/>
    <w:rsid w:val="00295B68"/>
    <w:rsid w:val="002A001C"/>
    <w:rsid w:val="002A0146"/>
    <w:rsid w:val="002A02B7"/>
    <w:rsid w:val="002A0599"/>
    <w:rsid w:val="002A1A4D"/>
    <w:rsid w:val="002A268D"/>
    <w:rsid w:val="002A4635"/>
    <w:rsid w:val="002A4770"/>
    <w:rsid w:val="002A6695"/>
    <w:rsid w:val="002A6CB5"/>
    <w:rsid w:val="002A6FAE"/>
    <w:rsid w:val="002A71AA"/>
    <w:rsid w:val="002A7450"/>
    <w:rsid w:val="002A7ECA"/>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A3"/>
    <w:rsid w:val="002F3FE6"/>
    <w:rsid w:val="002F4142"/>
    <w:rsid w:val="002F4209"/>
    <w:rsid w:val="002F495E"/>
    <w:rsid w:val="002F4EEC"/>
    <w:rsid w:val="002F581A"/>
    <w:rsid w:val="002F5CF8"/>
    <w:rsid w:val="002F6ED3"/>
    <w:rsid w:val="002F709A"/>
    <w:rsid w:val="002F79CD"/>
    <w:rsid w:val="002F7D70"/>
    <w:rsid w:val="002F7DD8"/>
    <w:rsid w:val="003007E7"/>
    <w:rsid w:val="00300FC7"/>
    <w:rsid w:val="00301F58"/>
    <w:rsid w:val="00302D41"/>
    <w:rsid w:val="003030A0"/>
    <w:rsid w:val="00303292"/>
    <w:rsid w:val="003041DD"/>
    <w:rsid w:val="00304E12"/>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47A"/>
    <w:rsid w:val="00331EAF"/>
    <w:rsid w:val="00333C95"/>
    <w:rsid w:val="00334004"/>
    <w:rsid w:val="003349CB"/>
    <w:rsid w:val="00335508"/>
    <w:rsid w:val="0033553F"/>
    <w:rsid w:val="00336D82"/>
    <w:rsid w:val="00337313"/>
    <w:rsid w:val="00337698"/>
    <w:rsid w:val="003408F4"/>
    <w:rsid w:val="00342FF0"/>
    <w:rsid w:val="0034357C"/>
    <w:rsid w:val="00343E64"/>
    <w:rsid w:val="00346AC1"/>
    <w:rsid w:val="003474DA"/>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738"/>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938"/>
    <w:rsid w:val="003A0BA7"/>
    <w:rsid w:val="003A1327"/>
    <w:rsid w:val="003A170C"/>
    <w:rsid w:val="003A1BC7"/>
    <w:rsid w:val="003A2E66"/>
    <w:rsid w:val="003A4488"/>
    <w:rsid w:val="003A4C2D"/>
    <w:rsid w:val="003A62C5"/>
    <w:rsid w:val="003A63F6"/>
    <w:rsid w:val="003A7061"/>
    <w:rsid w:val="003A7A32"/>
    <w:rsid w:val="003A7F56"/>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2D4"/>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7DC"/>
    <w:rsid w:val="004169A3"/>
    <w:rsid w:val="00417701"/>
    <w:rsid w:val="00417781"/>
    <w:rsid w:val="00421057"/>
    <w:rsid w:val="004214EC"/>
    <w:rsid w:val="00421653"/>
    <w:rsid w:val="004217AD"/>
    <w:rsid w:val="004219BF"/>
    <w:rsid w:val="004221C6"/>
    <w:rsid w:val="004227C1"/>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DB9"/>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F0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896"/>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399"/>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6A57"/>
    <w:rsid w:val="0052771D"/>
    <w:rsid w:val="00527A63"/>
    <w:rsid w:val="00527C83"/>
    <w:rsid w:val="0053231C"/>
    <w:rsid w:val="00532AA1"/>
    <w:rsid w:val="005335CB"/>
    <w:rsid w:val="00534A2D"/>
    <w:rsid w:val="00534EAD"/>
    <w:rsid w:val="00535207"/>
    <w:rsid w:val="005368B4"/>
    <w:rsid w:val="0053732C"/>
    <w:rsid w:val="00537345"/>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BA2"/>
    <w:rsid w:val="00565D7B"/>
    <w:rsid w:val="00566EDC"/>
    <w:rsid w:val="00567AAE"/>
    <w:rsid w:val="00567DDB"/>
    <w:rsid w:val="00570249"/>
    <w:rsid w:val="005704D0"/>
    <w:rsid w:val="00570C1F"/>
    <w:rsid w:val="00570F7E"/>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3BDB"/>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4A3"/>
    <w:rsid w:val="006135A8"/>
    <w:rsid w:val="00613F20"/>
    <w:rsid w:val="006147E3"/>
    <w:rsid w:val="006148A7"/>
    <w:rsid w:val="00615093"/>
    <w:rsid w:val="00615713"/>
    <w:rsid w:val="00615DAC"/>
    <w:rsid w:val="00616AD5"/>
    <w:rsid w:val="0061762E"/>
    <w:rsid w:val="006178D6"/>
    <w:rsid w:val="00617B0E"/>
    <w:rsid w:val="00617B69"/>
    <w:rsid w:val="00617C21"/>
    <w:rsid w:val="00617D7C"/>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4BB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54D"/>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6625"/>
    <w:rsid w:val="006A691F"/>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36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FD0"/>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4AE"/>
    <w:rsid w:val="006F7CFD"/>
    <w:rsid w:val="00701BBB"/>
    <w:rsid w:val="00703AD8"/>
    <w:rsid w:val="00703EE7"/>
    <w:rsid w:val="0070510C"/>
    <w:rsid w:val="007051FC"/>
    <w:rsid w:val="00705C38"/>
    <w:rsid w:val="00705C76"/>
    <w:rsid w:val="00705E3C"/>
    <w:rsid w:val="0070624D"/>
    <w:rsid w:val="0070636B"/>
    <w:rsid w:val="007069F7"/>
    <w:rsid w:val="00707848"/>
    <w:rsid w:val="007078E7"/>
    <w:rsid w:val="00707CC0"/>
    <w:rsid w:val="00707D7A"/>
    <w:rsid w:val="00710CE0"/>
    <w:rsid w:val="007120E5"/>
    <w:rsid w:val="00712234"/>
    <w:rsid w:val="0071281E"/>
    <w:rsid w:val="00713281"/>
    <w:rsid w:val="00713E27"/>
    <w:rsid w:val="007141DC"/>
    <w:rsid w:val="00714CE2"/>
    <w:rsid w:val="00714FAF"/>
    <w:rsid w:val="0071572C"/>
    <w:rsid w:val="00715746"/>
    <w:rsid w:val="00715A5B"/>
    <w:rsid w:val="00717361"/>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D9C"/>
    <w:rsid w:val="00736FF6"/>
    <w:rsid w:val="0073713A"/>
    <w:rsid w:val="0073714B"/>
    <w:rsid w:val="007400DB"/>
    <w:rsid w:val="0074038E"/>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57BB"/>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8B7"/>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077"/>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612"/>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2CF0"/>
    <w:rsid w:val="00883A32"/>
    <w:rsid w:val="00884ABE"/>
    <w:rsid w:val="00885A78"/>
    <w:rsid w:val="0088610D"/>
    <w:rsid w:val="00886459"/>
    <w:rsid w:val="00886C86"/>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692"/>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116"/>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0A9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10A"/>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65CF"/>
    <w:rsid w:val="00987534"/>
    <w:rsid w:val="0099184E"/>
    <w:rsid w:val="00992CAD"/>
    <w:rsid w:val="00993FA6"/>
    <w:rsid w:val="00994002"/>
    <w:rsid w:val="00995A15"/>
    <w:rsid w:val="0099661F"/>
    <w:rsid w:val="00996620"/>
    <w:rsid w:val="00996D48"/>
    <w:rsid w:val="00996F48"/>
    <w:rsid w:val="00997409"/>
    <w:rsid w:val="00997DCB"/>
    <w:rsid w:val="009A03E4"/>
    <w:rsid w:val="009A08FB"/>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16B6"/>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34E"/>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2DDF"/>
    <w:rsid w:val="00A235B0"/>
    <w:rsid w:val="00A2362E"/>
    <w:rsid w:val="00A243A4"/>
    <w:rsid w:val="00A25E14"/>
    <w:rsid w:val="00A260F4"/>
    <w:rsid w:val="00A275FC"/>
    <w:rsid w:val="00A27712"/>
    <w:rsid w:val="00A27B46"/>
    <w:rsid w:val="00A30842"/>
    <w:rsid w:val="00A30ACE"/>
    <w:rsid w:val="00A313FD"/>
    <w:rsid w:val="00A329B4"/>
    <w:rsid w:val="00A3376D"/>
    <w:rsid w:val="00A33C39"/>
    <w:rsid w:val="00A3448A"/>
    <w:rsid w:val="00A361C8"/>
    <w:rsid w:val="00A36332"/>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CE5"/>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8CA"/>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CF5"/>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4E0E"/>
    <w:rsid w:val="00AC5266"/>
    <w:rsid w:val="00AC5867"/>
    <w:rsid w:val="00AC642C"/>
    <w:rsid w:val="00AC64AD"/>
    <w:rsid w:val="00AC6BC9"/>
    <w:rsid w:val="00AC70A2"/>
    <w:rsid w:val="00AC78FE"/>
    <w:rsid w:val="00AD0C64"/>
    <w:rsid w:val="00AD22F3"/>
    <w:rsid w:val="00AD2A6F"/>
    <w:rsid w:val="00AD307A"/>
    <w:rsid w:val="00AD357C"/>
    <w:rsid w:val="00AD36EB"/>
    <w:rsid w:val="00AD468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37F"/>
    <w:rsid w:val="00B225AA"/>
    <w:rsid w:val="00B22EBA"/>
    <w:rsid w:val="00B240B1"/>
    <w:rsid w:val="00B2492B"/>
    <w:rsid w:val="00B25822"/>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17A"/>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0FF6"/>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5D3"/>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149"/>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420"/>
    <w:rsid w:val="00BE5DF6"/>
    <w:rsid w:val="00BE62C8"/>
    <w:rsid w:val="00BE64AD"/>
    <w:rsid w:val="00BE6737"/>
    <w:rsid w:val="00BE678D"/>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543"/>
    <w:rsid w:val="00C41DDB"/>
    <w:rsid w:val="00C421FE"/>
    <w:rsid w:val="00C428BC"/>
    <w:rsid w:val="00C431C5"/>
    <w:rsid w:val="00C43648"/>
    <w:rsid w:val="00C43AF1"/>
    <w:rsid w:val="00C43B13"/>
    <w:rsid w:val="00C43B95"/>
    <w:rsid w:val="00C441BC"/>
    <w:rsid w:val="00C4518B"/>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3ED4"/>
    <w:rsid w:val="00C65997"/>
    <w:rsid w:val="00C65C8F"/>
    <w:rsid w:val="00C6621E"/>
    <w:rsid w:val="00C66AD4"/>
    <w:rsid w:val="00C66B47"/>
    <w:rsid w:val="00C675A0"/>
    <w:rsid w:val="00C67DA8"/>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90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3B0"/>
    <w:rsid w:val="00CE5F94"/>
    <w:rsid w:val="00CE7809"/>
    <w:rsid w:val="00CE7AD5"/>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46A"/>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CAC"/>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1CE9"/>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BD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42F8"/>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645"/>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17A0"/>
    <w:rsid w:val="00EB2E2A"/>
    <w:rsid w:val="00EB36A9"/>
    <w:rsid w:val="00EB3956"/>
    <w:rsid w:val="00EB41DF"/>
    <w:rsid w:val="00EB4280"/>
    <w:rsid w:val="00EB459E"/>
    <w:rsid w:val="00EB483C"/>
    <w:rsid w:val="00EB4A48"/>
    <w:rsid w:val="00EB4FC8"/>
    <w:rsid w:val="00EB5B7D"/>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509"/>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047"/>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9B4"/>
    <w:rsid w:val="00F4428E"/>
    <w:rsid w:val="00F44A7C"/>
    <w:rsid w:val="00F44DB5"/>
    <w:rsid w:val="00F44EE7"/>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7D2"/>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001"/>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97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C53976"/>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qFormat/>
    <w:rsid w:val="00C53976"/>
    <w:pPr>
      <w:keepNext/>
      <w:keepLines/>
      <w:spacing w:after="0"/>
    </w:pPr>
    <w:rPr>
      <w:rFonts w:ascii="Arial" w:hAnsi="Arial"/>
      <w:sz w:val="18"/>
    </w:rPr>
  </w:style>
  <w:style w:type="paragraph" w:customStyle="1" w:styleId="TAH">
    <w:name w:val="TAH"/>
    <w:basedOn w:val="TAC"/>
    <w:link w:val="TAHCar"/>
    <w:uiPriority w:val="99"/>
    <w:qFormat/>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qFormat/>
    <w:rsid w:val="00C53976"/>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F3399"/>
    <w:rPr>
      <w:rFonts w:ascii="Times New Roman" w:eastAsia="Times New Roman" w:hAnsi="Times New Roman"/>
    </w:rPr>
  </w:style>
  <w:style w:type="character" w:customStyle="1" w:styleId="TALChar">
    <w:name w:val="TAL Char"/>
    <w:qFormat/>
    <w:rsid w:val="00D96BD5"/>
    <w:rPr>
      <w:rFonts w:ascii="Arial" w:hAnsi="Arial"/>
      <w:sz w:val="18"/>
      <w:lang w:val="en-GB" w:eastAsia="en-US"/>
    </w:rPr>
  </w:style>
  <w:style w:type="character" w:customStyle="1" w:styleId="font21">
    <w:name w:val="font21"/>
    <w:basedOn w:val="DefaultParagraphFont"/>
    <w:qFormat/>
    <w:rsid w:val="00D96BD5"/>
    <w:rPr>
      <w:rFonts w:ascii="Cambria Math" w:eastAsia="Cambria Math" w:hAnsi="Cambria Math" w:cs="Cambria Math" w:hint="default"/>
      <w:i/>
      <w:iCs/>
      <w:color w:val="000000"/>
      <w:sz w:val="18"/>
      <w:szCs w:val="18"/>
      <w:u w:val="none"/>
    </w:rPr>
  </w:style>
  <w:style w:type="character" w:customStyle="1" w:styleId="font61">
    <w:name w:val="font61"/>
    <w:basedOn w:val="DefaultParagraphFont"/>
    <w:qFormat/>
    <w:rsid w:val="00D96BD5"/>
    <w:rPr>
      <w:rFonts w:ascii="Cambria Math" w:eastAsia="Cambria Math" w:hAnsi="Cambria Math" w:cs="Cambria Math" w:hint="default"/>
      <w:i/>
      <w:iCs/>
      <w:color w:val="000000"/>
      <w:sz w:val="18"/>
      <w:szCs w:val="18"/>
      <w:u w:val="none"/>
      <w:vertAlign w:val="subscript"/>
    </w:rPr>
  </w:style>
  <w:style w:type="character" w:customStyle="1" w:styleId="font41">
    <w:name w:val="font41"/>
    <w:basedOn w:val="DefaultParagraphFont"/>
    <w:qFormat/>
    <w:rsid w:val="00D96BD5"/>
    <w:rPr>
      <w:rFonts w:ascii="Symbol" w:hAnsi="Symbol" w:cs="Symbol" w:hint="default"/>
      <w:i/>
      <w:iCs/>
      <w:color w:val="000000"/>
      <w:sz w:val="18"/>
      <w:szCs w:val="18"/>
      <w:u w:val="none"/>
    </w:rPr>
  </w:style>
  <w:style w:type="character" w:customStyle="1" w:styleId="font31">
    <w:name w:val="font31"/>
    <w:basedOn w:val="DefaultParagraphFont"/>
    <w:qFormat/>
    <w:rsid w:val="00D96BD5"/>
    <w:rPr>
      <w:rFonts w:ascii="Times New Roman" w:hAnsi="Times New Roman" w:cs="Times New Roman" w:hint="default"/>
      <w:color w:val="000000"/>
      <w:sz w:val="18"/>
      <w:szCs w:val="18"/>
      <w:u w:val="none"/>
    </w:rPr>
  </w:style>
  <w:style w:type="character" w:customStyle="1" w:styleId="font71">
    <w:name w:val="font71"/>
    <w:basedOn w:val="DefaultParagraphFont"/>
    <w:qFormat/>
    <w:rsid w:val="00D96BD5"/>
    <w:rPr>
      <w:rFonts w:ascii="Symbol" w:hAnsi="Symbol" w:cs="Symbol" w:hint="default"/>
      <w:color w:val="000000"/>
      <w:sz w:val="18"/>
      <w:szCs w:val="18"/>
      <w:u w:val="none"/>
    </w:rPr>
  </w:style>
  <w:style w:type="character" w:customStyle="1" w:styleId="font51">
    <w:name w:val="font51"/>
    <w:basedOn w:val="DefaultParagraphFont"/>
    <w:qFormat/>
    <w:rsid w:val="00D96BD5"/>
    <w:rPr>
      <w:rFonts w:ascii="Arial" w:hAnsi="Arial" w:cs="Arial" w:hint="default"/>
      <w:color w:val="000000"/>
      <w:sz w:val="18"/>
      <w:szCs w:val="18"/>
      <w:u w:val="none"/>
    </w:rPr>
  </w:style>
  <w:style w:type="paragraph" w:styleId="Revision">
    <w:name w:val="Revision"/>
    <w:hidden/>
    <w:uiPriority w:val="99"/>
    <w:semiHidden/>
    <w:rsid w:val="00337313"/>
    <w:rPr>
      <w:rFonts w:ascii="Times New Roman" w:eastAsia="Times New Roman" w:hAnsi="Times New Roman"/>
    </w:rPr>
  </w:style>
  <w:style w:type="character" w:styleId="CommentReference">
    <w:name w:val="annotation reference"/>
    <w:basedOn w:val="DefaultParagraphFont"/>
    <w:uiPriority w:val="99"/>
    <w:semiHidden/>
    <w:unhideWhenUsed/>
    <w:rsid w:val="00337313"/>
    <w:rPr>
      <w:sz w:val="16"/>
      <w:szCs w:val="16"/>
    </w:rPr>
  </w:style>
  <w:style w:type="paragraph" w:styleId="CommentText">
    <w:name w:val="annotation text"/>
    <w:basedOn w:val="Normal"/>
    <w:link w:val="CommentTextChar"/>
    <w:uiPriority w:val="99"/>
    <w:unhideWhenUsed/>
    <w:rsid w:val="00337313"/>
  </w:style>
  <w:style w:type="character" w:customStyle="1" w:styleId="CommentTextChar">
    <w:name w:val="Comment Text Char"/>
    <w:basedOn w:val="DefaultParagraphFont"/>
    <w:link w:val="CommentText"/>
    <w:uiPriority w:val="99"/>
    <w:rsid w:val="00337313"/>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337313"/>
    <w:rPr>
      <w:b/>
      <w:bCs/>
    </w:rPr>
  </w:style>
  <w:style w:type="character" w:customStyle="1" w:styleId="CommentSubjectChar">
    <w:name w:val="Comment Subject Char"/>
    <w:basedOn w:val="CommentTextChar"/>
    <w:link w:val="CommentSubject"/>
    <w:uiPriority w:val="99"/>
    <w:semiHidden/>
    <w:rsid w:val="00337313"/>
    <w:rPr>
      <w:rFonts w:ascii="Times New Roman" w:eastAsia="Times New Roman" w:hAnsi="Times New Roman"/>
      <w:b/>
      <w:bCs/>
    </w:rPr>
  </w:style>
  <w:style w:type="character" w:styleId="PlaceholderText">
    <w:name w:val="Placeholder Text"/>
    <w:basedOn w:val="DefaultParagraphFont"/>
    <w:uiPriority w:val="99"/>
    <w:unhideWhenUsed/>
    <w:rsid w:val="00807077"/>
    <w:rPr>
      <w:vanish/>
      <w:color w:val="AEB5BB"/>
    </w:rPr>
  </w:style>
  <w:style w:type="paragraph" w:styleId="NoSpacing">
    <w:name w:val="No Spacing"/>
    <w:basedOn w:val="Normal"/>
    <w:link w:val="NoSpacingChar"/>
    <w:uiPriority w:val="1"/>
    <w:qFormat/>
    <w:rsid w:val="00807077"/>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807077"/>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7332458">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60968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7910358">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79FED-EC63-4866-87AD-7FB425C15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Huawei_rev</cp:lastModifiedBy>
  <cp:revision>3</cp:revision>
  <dcterms:created xsi:type="dcterms:W3CDTF">2025-10-17T11:25:00Z</dcterms:created>
  <dcterms:modified xsi:type="dcterms:W3CDTF">2025-10-17T11:25:00Z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9764cdcd-3664-4d05-9615-7cbf65a4f0a8_Enabled">
    <vt:lpwstr>true</vt:lpwstr>
  </property>
  <property fmtid="{D5CDD505-2E9C-101B-9397-08002B2CF9AE}" pid="15" name="MSIP_Label_9764cdcd-3664-4d05-9615-7cbf65a4f0a8_SetDate">
    <vt:lpwstr>2025-10-16T14:54:31Z</vt:lpwstr>
  </property>
  <property fmtid="{D5CDD505-2E9C-101B-9397-08002B2CF9AE}" pid="16" name="MSIP_Label_9764cdcd-3664-4d05-9615-7cbf65a4f0a8_Method">
    <vt:lpwstr>Privileged</vt:lpwstr>
  </property>
  <property fmtid="{D5CDD505-2E9C-101B-9397-08002B2CF9AE}" pid="17" name="MSIP_Label_9764cdcd-3664-4d05-9615-7cbf65a4f0a8_Name">
    <vt:lpwstr>UNRESTRICTED</vt:lpwstr>
  </property>
  <property fmtid="{D5CDD505-2E9C-101B-9397-08002B2CF9AE}" pid="18" name="MSIP_Label_9764cdcd-3664-4d05-9615-7cbf65a4f0a8_SiteId">
    <vt:lpwstr>74bddbd9-705c-456e-aabd-99beb719a2b2</vt:lpwstr>
  </property>
  <property fmtid="{D5CDD505-2E9C-101B-9397-08002B2CF9AE}" pid="19" name="MSIP_Label_9764cdcd-3664-4d05-9615-7cbf65a4f0a8_ActionId">
    <vt:lpwstr>679ef1c8-2d91-4641-946c-ef4f1c6ed155</vt:lpwstr>
  </property>
  <property fmtid="{D5CDD505-2E9C-101B-9397-08002B2CF9AE}" pid="20" name="MSIP_Label_9764cdcd-3664-4d05-9615-7cbf65a4f0a8_ContentBits">
    <vt:lpwstr>0</vt:lpwstr>
  </property>
  <property fmtid="{D5CDD505-2E9C-101B-9397-08002B2CF9AE}" pid="21" name="MSIP_Label_9764cdcd-3664-4d05-9615-7cbf65a4f0a8_Tag">
    <vt:lpwstr>10, 0, 1, 1</vt:lpwstr>
  </property>
</Properties>
</file>