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F1BD79" w14:textId="297A1DE8" w:rsidR="00001019" w:rsidRDefault="00001019" w:rsidP="0000101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w:t>
        </w:r>
        <w:r>
          <w:rPr>
            <w:b/>
            <w:noProof/>
            <w:sz w:val="24"/>
          </w:rPr>
          <w:t>1</w:t>
        </w:r>
      </w:fldSimple>
      <w:r>
        <w:rPr>
          <w:b/>
          <w:noProof/>
          <w:sz w:val="24"/>
        </w:rPr>
        <w:t>4</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w:t>
        </w:r>
      </w:fldSimple>
      <w:r w:rsidR="00DF77C2">
        <w:rPr>
          <w:b/>
          <w:i/>
          <w:noProof/>
          <w:sz w:val="28"/>
        </w:rPr>
        <w:t>500899</w:t>
      </w:r>
    </w:p>
    <w:p w14:paraId="36FEA4A6" w14:textId="77777777" w:rsidR="00001019" w:rsidRPr="00B00808" w:rsidRDefault="00001019" w:rsidP="00001019">
      <w:pPr>
        <w:pStyle w:val="CRCoverPage"/>
        <w:outlineLvl w:val="0"/>
        <w:rPr>
          <w:b/>
          <w:noProof/>
          <w:sz w:val="24"/>
        </w:rPr>
      </w:pPr>
      <w:r>
        <w:rPr>
          <w:b/>
          <w:noProof/>
          <w:sz w:val="24"/>
          <w:lang w:eastAsia="ko-KR"/>
        </w:rPr>
        <w:t>Ahtens</w:t>
      </w:r>
      <w:r>
        <w:rPr>
          <w:b/>
          <w:noProof/>
          <w:sz w:val="24"/>
        </w:rPr>
        <w:t xml:space="preserve">, Greece, </w:t>
      </w:r>
      <w:fldSimple w:instr=" DOCPROPERTY  StartDate  \* MERGEFORMAT ">
        <w:r>
          <w:rPr>
            <w:b/>
            <w:noProof/>
            <w:sz w:val="24"/>
          </w:rPr>
          <w:t>17th Feb</w:t>
        </w:r>
        <w:r w:rsidRPr="00BA51D9">
          <w:rPr>
            <w:b/>
            <w:noProof/>
            <w:sz w:val="24"/>
          </w:rPr>
          <w:t xml:space="preserve"> 202</w:t>
        </w:r>
      </w:fldSimple>
      <w:r>
        <w:rPr>
          <w:b/>
          <w:noProof/>
          <w:sz w:val="24"/>
        </w:rPr>
        <w:t xml:space="preserve">5 – </w:t>
      </w:r>
      <w:fldSimple w:instr=" DOCPROPERTY  EndDate  \* MERGEFORMAT ">
        <w:r>
          <w:rPr>
            <w:b/>
            <w:noProof/>
            <w:sz w:val="24"/>
          </w:rPr>
          <w:t>21st Feb</w:t>
        </w:r>
        <w:r w:rsidRPr="00BA51D9">
          <w:rPr>
            <w:b/>
            <w:noProof/>
            <w:sz w:val="24"/>
          </w:rPr>
          <w:t xml:space="preserve"> 202</w:t>
        </w:r>
      </w:fldSimple>
      <w:r>
        <w:rPr>
          <w:b/>
          <w:noProof/>
          <w:sz w:val="24"/>
        </w:rPr>
        <w:t>5</w:t>
      </w:r>
    </w:p>
    <w:p w14:paraId="0C00E834" w14:textId="77777777" w:rsidR="000027AE" w:rsidRPr="00001019" w:rsidRDefault="000027AE" w:rsidP="000027AE">
      <w:pPr>
        <w:tabs>
          <w:tab w:val="left" w:pos="2820"/>
        </w:tabs>
        <w:spacing w:after="120"/>
        <w:rPr>
          <w:rFonts w:ascii="Arial" w:hAnsi="Arial" w:cs="Arial"/>
          <w:b/>
          <w:lang w:eastAsia="ko-KR"/>
        </w:rPr>
      </w:pPr>
    </w:p>
    <w:p w14:paraId="19D8DA60"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2F3E534B" w14:textId="0C33470C" w:rsidR="000027AE" w:rsidRPr="00210542" w:rsidRDefault="000027AE" w:rsidP="000027AE">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Pr>
          <w:rFonts w:ascii="Arial" w:hAnsi="Arial" w:cs="Arial"/>
          <w:b/>
          <w:lang w:val="en-US"/>
        </w:rPr>
        <w:t xml:space="preserve">Discussion for 6 Rx </w:t>
      </w:r>
      <w:r w:rsidR="00C40EE4" w:rsidRPr="00C40EE4">
        <w:rPr>
          <w:rFonts w:ascii="Arial" w:hAnsi="Arial" w:cs="Arial"/>
          <w:b/>
          <w:lang w:val="en-US"/>
        </w:rPr>
        <w:t>ΔTRxSRS</w:t>
      </w:r>
      <w:bookmarkStart w:id="0" w:name="_GoBack"/>
      <w:bookmarkEnd w:id="0"/>
    </w:p>
    <w:p w14:paraId="7031527F" w14:textId="4D236829" w:rsidR="00953237" w:rsidRPr="00953237" w:rsidRDefault="000027AE" w:rsidP="00953237">
      <w:pPr>
        <w:spacing w:after="120"/>
        <w:ind w:left="1985" w:hanging="1985"/>
        <w:rPr>
          <w:rFonts w:ascii="Arial" w:hAnsi="Arial" w:cs="Arial"/>
          <w:b/>
          <w:lang w:val="en-US"/>
        </w:rPr>
      </w:pPr>
      <w:r w:rsidRPr="00210542">
        <w:rPr>
          <w:rFonts w:ascii="Arial" w:hAnsi="Arial" w:cs="Arial"/>
          <w:b/>
          <w:lang w:val="en-US"/>
        </w:rPr>
        <w:t>Agenda item:</w:t>
      </w:r>
      <w:r w:rsidRPr="00210542">
        <w:rPr>
          <w:rFonts w:ascii="Arial" w:hAnsi="Arial" w:cs="Arial"/>
          <w:b/>
          <w:lang w:val="en-US"/>
        </w:rPr>
        <w:tab/>
      </w:r>
      <w:r w:rsidR="00163882">
        <w:rPr>
          <w:rFonts w:ascii="Arial" w:hAnsi="Arial" w:cs="Arial"/>
          <w:b/>
          <w:lang w:val="en-US"/>
        </w:rPr>
        <w:t>7</w:t>
      </w:r>
      <w:r>
        <w:rPr>
          <w:rFonts w:ascii="Arial" w:hAnsi="Arial" w:cs="Arial"/>
          <w:b/>
          <w:lang w:val="en-US"/>
        </w:rPr>
        <w:t>.1.1.3.</w:t>
      </w:r>
      <w:r w:rsidR="00953237">
        <w:rPr>
          <w:rFonts w:ascii="Arial" w:hAnsi="Arial" w:cs="Arial"/>
          <w:b/>
          <w:lang w:val="en-US"/>
        </w:rPr>
        <w:t>3</w:t>
      </w:r>
    </w:p>
    <w:p w14:paraId="0A743194" w14:textId="77777777" w:rsidR="000027AE" w:rsidRPr="00210542" w:rsidRDefault="000027AE" w:rsidP="000027AE">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2FF520F0" w14:textId="6D8F4C4B" w:rsidR="00491703" w:rsidRPr="00851072" w:rsidRDefault="00001019" w:rsidP="00491703">
      <w:pPr>
        <w:rPr>
          <w:lang w:val="en-US" w:eastAsia="ko-KR"/>
        </w:rPr>
      </w:pPr>
      <w:bookmarkStart w:id="3" w:name="_Ref124589665"/>
      <w:bookmarkStart w:id="4" w:name="_Ref71620620"/>
      <w:bookmarkStart w:id="5" w:name="_Ref124671424"/>
      <w:r>
        <w:rPr>
          <w:lang w:val="en-US" w:eastAsia="ko-KR"/>
        </w:rPr>
        <w:t>In the RAN4#113</w:t>
      </w:r>
      <w:r w:rsidR="00491703">
        <w:rPr>
          <w:lang w:val="en-US" w:eastAsia="ko-KR"/>
        </w:rPr>
        <w:t xml:space="preserve"> meeting,  the WF on requirements for 6Rx was approved. In this discussion, we share our point of view for the </w:t>
      </w:r>
      <w:r w:rsidR="00491703" w:rsidRPr="00491703">
        <w:rPr>
          <w:lang w:val="en-US" w:eastAsia="ko-KR"/>
        </w:rPr>
        <w:t>ΔTRxSRS</w:t>
      </w:r>
      <w:r w:rsidR="00491703">
        <w:rPr>
          <w:lang w:val="en-US" w:eastAsia="ko-KR"/>
        </w:rPr>
        <w:t xml:space="preserve"> </w:t>
      </w:r>
      <w:r w:rsidR="003F16E1">
        <w:rPr>
          <w:lang w:val="en-US" w:eastAsia="ko-KR"/>
        </w:rPr>
        <w:t xml:space="preserve">requirement </w:t>
      </w:r>
      <w:r w:rsidR="00491703">
        <w:rPr>
          <w:lang w:val="en-US" w:eastAsia="ko-KR"/>
        </w:rPr>
        <w:t>based on the approved WF[1]</w:t>
      </w:r>
    </w:p>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593D426A" w14:textId="648BD90F" w:rsidR="00E7583B" w:rsidRDefault="00E7583B" w:rsidP="00E7583B">
      <w:pPr>
        <w:pStyle w:val="aa"/>
        <w:keepNext/>
      </w:pPr>
      <w:r>
        <w:t xml:space="preserve">Table </w:t>
      </w:r>
      <w:r>
        <w:fldChar w:fldCharType="begin"/>
      </w:r>
      <w:r>
        <w:instrText xml:space="preserve"> SEQ Table \* ARABIC </w:instrText>
      </w:r>
      <w:r>
        <w:fldChar w:fldCharType="separate"/>
      </w:r>
      <w:r w:rsidR="000C5C17">
        <w:rPr>
          <w:noProof/>
        </w:rPr>
        <w:t>1</w:t>
      </w:r>
      <w:r>
        <w:fldChar w:fldCharType="end"/>
      </w:r>
      <w:r>
        <w:t xml:space="preserve"> Way forward for 6 Rx SRS antenna switching and </w:t>
      </w:r>
      <w:r w:rsidRPr="00E7583B">
        <w:rPr>
          <w:rFonts w:hint="eastAsia"/>
        </w:rPr>
        <w:t>Δ</w:t>
      </w:r>
      <w:r w:rsidRPr="00E7583B">
        <w:t>TRxSRS</w:t>
      </w:r>
      <w:r w:rsidR="00E03307">
        <w:t xml:space="preserve"> [1]</w:t>
      </w:r>
    </w:p>
    <w:tbl>
      <w:tblPr>
        <w:tblStyle w:val="a9"/>
        <w:tblW w:w="0" w:type="auto"/>
        <w:tblLook w:val="04A0" w:firstRow="1" w:lastRow="0" w:firstColumn="1" w:lastColumn="0" w:noHBand="0" w:noVBand="1"/>
      </w:tblPr>
      <w:tblGrid>
        <w:gridCol w:w="9855"/>
      </w:tblGrid>
      <w:tr w:rsidR="00491703" w14:paraId="3DA47A43" w14:textId="77777777" w:rsidTr="00215E40">
        <w:tc>
          <w:tcPr>
            <w:tcW w:w="9855" w:type="dxa"/>
          </w:tcPr>
          <w:p w14:paraId="214AE563" w14:textId="77777777" w:rsidR="00987A7E" w:rsidRPr="00EF3FF4" w:rsidRDefault="00987A7E" w:rsidP="00987A7E">
            <w:pPr>
              <w:pStyle w:val="2"/>
              <w:rPr>
                <w:lang w:eastAsia="zh-CN"/>
              </w:rPr>
            </w:pPr>
            <w:r>
              <w:t>Sub-topic 1-1:</w:t>
            </w:r>
            <w:r>
              <w:tab/>
            </w:r>
            <w:r w:rsidRPr="001B3CCD">
              <w:t>General considerations for SRS antenna switching and ΔT</w:t>
            </w:r>
            <w:r w:rsidRPr="001B3CCD">
              <w:rPr>
                <w:vertAlign w:val="subscript"/>
              </w:rPr>
              <w:t>RxSRS</w:t>
            </w:r>
          </w:p>
          <w:p w14:paraId="514EC382" w14:textId="77777777" w:rsidR="00987A7E" w:rsidRDefault="00987A7E" w:rsidP="00987A7E">
            <w:pPr>
              <w:rPr>
                <w:b/>
                <w:lang w:eastAsia="zh-CN"/>
              </w:rPr>
            </w:pPr>
            <w:r w:rsidRPr="001D74A4">
              <w:rPr>
                <w:b/>
                <w:u w:val="single"/>
                <w:lang w:eastAsia="ko-KR"/>
              </w:rPr>
              <w:t>Issue 1-1-1: Whether to consider a subset of available patterns for 3T6R AS-SRS</w:t>
            </w:r>
          </w:p>
          <w:p w14:paraId="55AF2313" w14:textId="77777777" w:rsidR="00987A7E" w:rsidRDefault="00987A7E" w:rsidP="00987A7E">
            <w:pPr>
              <w:rPr>
                <w:lang w:eastAsia="zh-CN"/>
              </w:rPr>
            </w:pPr>
            <w:r>
              <w:rPr>
                <w:b/>
                <w:lang w:eastAsia="zh-CN"/>
              </w:rPr>
              <w:t>Way Forward</w:t>
            </w:r>
            <w:r>
              <w:rPr>
                <w:lang w:eastAsia="zh-CN"/>
              </w:rPr>
              <w:t xml:space="preserve">: </w:t>
            </w:r>
            <w:r w:rsidRPr="001D74A4">
              <w:rPr>
                <w:lang w:eastAsia="zh-CN"/>
              </w:rPr>
              <w:t>RAN4 to further discuss the following options</w:t>
            </w:r>
            <w:r>
              <w:rPr>
                <w:lang w:eastAsia="zh-CN"/>
              </w:rPr>
              <w:t>.</w:t>
            </w:r>
          </w:p>
          <w:p w14:paraId="3AE1695E" w14:textId="77777777" w:rsidR="00987A7E" w:rsidRDefault="00987A7E" w:rsidP="00987A7E">
            <w:pPr>
              <w:pStyle w:val="B1"/>
              <w:rPr>
                <w:lang w:eastAsia="zh-CN"/>
              </w:rPr>
            </w:pPr>
            <w:r>
              <w:rPr>
                <w:lang w:eastAsia="zh-CN"/>
              </w:rPr>
              <w:t>-</w:t>
            </w:r>
            <w:r>
              <w:rPr>
                <w:lang w:eastAsia="zh-CN"/>
              </w:rPr>
              <w:tab/>
              <w:t xml:space="preserve">Option 1: </w:t>
            </w:r>
            <w:r w:rsidRPr="001D74A4">
              <w:rPr>
                <w:lang w:eastAsia="zh-CN"/>
              </w:rPr>
              <w:t>Consider a subset of available patterns for 3T6R AS-SRS</w:t>
            </w:r>
            <w:r>
              <w:rPr>
                <w:lang w:eastAsia="zh-CN"/>
              </w:rPr>
              <w:t>. FFS on the subset details.</w:t>
            </w:r>
          </w:p>
          <w:p w14:paraId="74941057" w14:textId="77777777" w:rsidR="00987A7E" w:rsidRDefault="00987A7E" w:rsidP="00987A7E">
            <w:pPr>
              <w:pStyle w:val="B1"/>
              <w:rPr>
                <w:lang w:eastAsia="zh-CN"/>
              </w:rPr>
            </w:pPr>
            <w:r>
              <w:rPr>
                <w:lang w:eastAsia="zh-CN"/>
              </w:rPr>
              <w:t>-</w:t>
            </w:r>
            <w:r>
              <w:rPr>
                <w:lang w:eastAsia="zh-CN"/>
              </w:rPr>
              <w:tab/>
              <w:t xml:space="preserve">Option 2: </w:t>
            </w:r>
            <w:r w:rsidRPr="001D74A4">
              <w:rPr>
                <w:lang w:eastAsia="zh-CN"/>
              </w:rPr>
              <w:t>Consider all available patterns for 3T6R AS-SRS</w:t>
            </w:r>
            <w:r>
              <w:rPr>
                <w:lang w:eastAsia="zh-CN"/>
              </w:rPr>
              <w:t>.</w:t>
            </w:r>
          </w:p>
          <w:p w14:paraId="6F43C799" w14:textId="77777777" w:rsidR="00987A7E" w:rsidRDefault="00987A7E" w:rsidP="00987A7E">
            <w:pPr>
              <w:rPr>
                <w:lang w:eastAsia="zh-CN"/>
              </w:rPr>
            </w:pPr>
          </w:p>
          <w:p w14:paraId="164D2B4D" w14:textId="77777777" w:rsidR="00987A7E" w:rsidRPr="00EF3FF4" w:rsidRDefault="00987A7E" w:rsidP="00987A7E">
            <w:pPr>
              <w:pStyle w:val="2"/>
              <w:rPr>
                <w:lang w:eastAsia="zh-CN"/>
              </w:rPr>
            </w:pPr>
            <w:r>
              <w:t>Sub-topic 1-2:</w:t>
            </w:r>
            <w:r>
              <w:tab/>
            </w:r>
            <w:r w:rsidRPr="002301EB">
              <w:rPr>
                <w:lang w:val="pt-BR"/>
              </w:rPr>
              <w:t>ΔT</w:t>
            </w:r>
            <w:r w:rsidRPr="002301EB">
              <w:rPr>
                <w:vertAlign w:val="subscript"/>
                <w:lang w:val="pt-BR"/>
              </w:rPr>
              <w:t>RxSRS</w:t>
            </w:r>
            <w:r w:rsidRPr="002301EB">
              <w:t xml:space="preserve"> values</w:t>
            </w:r>
          </w:p>
          <w:p w14:paraId="2982E00C" w14:textId="77777777" w:rsidR="00987A7E" w:rsidRDefault="00987A7E" w:rsidP="00987A7E">
            <w:pPr>
              <w:rPr>
                <w:b/>
                <w:lang w:eastAsia="zh-CN"/>
              </w:rPr>
            </w:pPr>
            <w:r w:rsidRPr="0090253B">
              <w:rPr>
                <w:b/>
                <w:u w:val="single"/>
                <w:lang w:eastAsia="ko-KR"/>
              </w:rPr>
              <w:t xml:space="preserve">Issue </w:t>
            </w:r>
            <w:r>
              <w:rPr>
                <w:b/>
                <w:u w:val="single"/>
                <w:lang w:eastAsia="ko-KR"/>
              </w:rPr>
              <w:t>1</w:t>
            </w:r>
            <w:r w:rsidRPr="0090253B">
              <w:rPr>
                <w:b/>
                <w:u w:val="single"/>
                <w:lang w:eastAsia="ko-KR"/>
              </w:rPr>
              <w:t>-</w:t>
            </w:r>
            <w:r>
              <w:rPr>
                <w:b/>
                <w:u w:val="single"/>
                <w:lang w:eastAsia="ko-KR"/>
              </w:rPr>
              <w:t>2</w:t>
            </w:r>
            <w:r w:rsidRPr="0090253B">
              <w:rPr>
                <w:b/>
                <w:u w:val="single"/>
                <w:lang w:eastAsia="ko-KR"/>
              </w:rPr>
              <w:t>-</w:t>
            </w:r>
            <w:r>
              <w:rPr>
                <w:b/>
                <w:u w:val="single"/>
                <w:lang w:eastAsia="ko-KR"/>
              </w:rPr>
              <w:t>1</w:t>
            </w:r>
            <w:r w:rsidRPr="0090253B">
              <w:rPr>
                <w:b/>
                <w:u w:val="single"/>
                <w:lang w:eastAsia="ko-KR"/>
              </w:rPr>
              <w:t xml:space="preserve">: </w:t>
            </w:r>
            <w:r w:rsidRPr="007C379A">
              <w:rPr>
                <w:b/>
                <w:u w:val="single"/>
                <w:lang w:eastAsia="ko-KR"/>
              </w:rPr>
              <w:t>Proposed ∆T</w:t>
            </w:r>
            <w:r w:rsidRPr="007C379A">
              <w:rPr>
                <w:b/>
                <w:u w:val="single"/>
                <w:vertAlign w:val="subscript"/>
                <w:lang w:eastAsia="ko-KR"/>
              </w:rPr>
              <w:t>RxSRS</w:t>
            </w:r>
            <w:r w:rsidRPr="007C379A">
              <w:rPr>
                <w:b/>
                <w:u w:val="single"/>
                <w:lang w:eastAsia="ko-KR"/>
              </w:rPr>
              <w:t xml:space="preserve"> values for t3r6, t1r6-t3r6, t2r6-t3r6, and t1r6-t2r6-t3r6</w:t>
            </w:r>
          </w:p>
          <w:p w14:paraId="1CD9F33E" w14:textId="77777777" w:rsidR="00987A7E" w:rsidRDefault="00987A7E" w:rsidP="00987A7E">
            <w:pPr>
              <w:rPr>
                <w:lang w:eastAsia="zh-CN"/>
              </w:rPr>
            </w:pPr>
            <w:r>
              <w:rPr>
                <w:b/>
                <w:lang w:eastAsia="zh-CN"/>
              </w:rPr>
              <w:t>Way Forward</w:t>
            </w:r>
            <w:r>
              <w:rPr>
                <w:lang w:eastAsia="zh-CN"/>
              </w:rPr>
              <w:t xml:space="preserve">: RAN4 to check whether the </w:t>
            </w:r>
            <w:r w:rsidRPr="007C379A">
              <w:rPr>
                <w:lang w:eastAsia="zh-CN"/>
              </w:rPr>
              <w:t>∆T</w:t>
            </w:r>
            <w:r w:rsidRPr="007C379A">
              <w:rPr>
                <w:vertAlign w:val="subscript"/>
                <w:lang w:eastAsia="zh-CN"/>
              </w:rPr>
              <w:t>RxSRS</w:t>
            </w:r>
            <w:r w:rsidRPr="007C379A">
              <w:rPr>
                <w:lang w:eastAsia="zh-CN"/>
              </w:rPr>
              <w:t xml:space="preserve"> </w:t>
            </w:r>
            <w:r>
              <w:rPr>
                <w:lang w:eastAsia="zh-CN"/>
              </w:rPr>
              <w:t xml:space="preserve">values in the table below could be agreed. The average values from company proposals, </w:t>
            </w:r>
            <w:r w:rsidRPr="00E61B81">
              <w:rPr>
                <w:lang w:eastAsia="zh-CN"/>
              </w:rPr>
              <w:t>as well as the existing values for other AS-SRS configurations</w:t>
            </w:r>
            <w:r>
              <w:rPr>
                <w:lang w:eastAsia="zh-CN"/>
              </w:rPr>
              <w:t>, were considered as the starting point and were rounded to align with 0.5dB increments to keep consistency with the existing specification approach.</w:t>
            </w:r>
          </w:p>
          <w:p w14:paraId="705564EA" w14:textId="77777777" w:rsidR="00987A7E" w:rsidRPr="007C379A" w:rsidRDefault="00987A7E" w:rsidP="00987A7E">
            <w:pPr>
              <w:pStyle w:val="TH"/>
              <w:rPr>
                <w:lang w:eastAsia="zh-CN"/>
              </w:rPr>
            </w:pPr>
            <w:r w:rsidRPr="00207FEE">
              <w:rPr>
                <w:lang w:eastAsia="zh-CN"/>
              </w:rPr>
              <w:t xml:space="preserve">Table: </w:t>
            </w:r>
            <w:r w:rsidRPr="00227DB6">
              <w:rPr>
                <w:lang w:eastAsia="zh-CN"/>
              </w:rPr>
              <w:t>ΔT</w:t>
            </w:r>
            <w:r w:rsidRPr="00227DB6">
              <w:rPr>
                <w:vertAlign w:val="subscript"/>
                <w:lang w:eastAsia="zh-CN"/>
              </w:rPr>
              <w:t>RxSRS</w:t>
            </w:r>
            <w:r w:rsidRPr="00227DB6">
              <w:rPr>
                <w:lang w:eastAsia="zh-CN"/>
              </w:rPr>
              <w:t xml:space="preserve"> </w:t>
            </w:r>
            <w:r>
              <w:rPr>
                <w:lang w:eastAsia="zh-CN"/>
              </w:rPr>
              <w:t>values</w:t>
            </w:r>
          </w:p>
          <w:tbl>
            <w:tblPr>
              <w:tblW w:w="8667" w:type="dxa"/>
              <w:jc w:val="center"/>
              <w:tblLook w:val="04A0" w:firstRow="1" w:lastRow="0" w:firstColumn="1" w:lastColumn="0" w:noHBand="0" w:noVBand="1"/>
            </w:tblPr>
            <w:tblGrid>
              <w:gridCol w:w="1910"/>
              <w:gridCol w:w="1827"/>
              <w:gridCol w:w="1766"/>
              <w:gridCol w:w="1495"/>
              <w:gridCol w:w="1669"/>
            </w:tblGrid>
            <w:tr w:rsidR="00987A7E" w:rsidRPr="00A64D83" w14:paraId="724B71D3"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D6B95" w14:textId="77777777" w:rsidR="00987A7E" w:rsidRPr="00A64D83" w:rsidRDefault="00987A7E" w:rsidP="00987A7E">
                  <w:pPr>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E4EF4B" w14:textId="77777777" w:rsidR="00987A7E" w:rsidRPr="00A64D83" w:rsidRDefault="00987A7E" w:rsidP="00987A7E">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01BD0AFC" w14:textId="77777777" w:rsidR="00987A7E" w:rsidRPr="00A64D83" w:rsidRDefault="00987A7E" w:rsidP="00987A7E">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t1r6-</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4C5B070A" w14:textId="77777777" w:rsidR="00987A7E" w:rsidRPr="00A64D83" w:rsidRDefault="00987A7E" w:rsidP="00987A7E">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5B29EBE4" w14:textId="77777777" w:rsidR="00987A7E" w:rsidRPr="00A64D83" w:rsidRDefault="00987A7E" w:rsidP="00987A7E">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w:t>
                  </w:r>
                  <w:r>
                    <w:rPr>
                      <w:rFonts w:eastAsia="DengXian"/>
                      <w:color w:val="000000"/>
                      <w:sz w:val="18"/>
                      <w:lang w:eastAsia="zh-CN"/>
                    </w:rPr>
                    <w:t>t1r6-</w:t>
                  </w:r>
                  <w:r w:rsidRPr="00853C3A">
                    <w:rPr>
                      <w:rFonts w:eastAsia="DengXian"/>
                      <w:color w:val="000000"/>
                      <w:sz w:val="18"/>
                      <w:lang w:eastAsia="zh-CN"/>
                    </w:rPr>
                    <w:t>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r>
            <w:tr w:rsidR="00987A7E" w:rsidRPr="00A64D83" w14:paraId="06F46883"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AB059" w14:textId="77777777" w:rsidR="00987A7E" w:rsidRPr="00A64D83" w:rsidRDefault="00987A7E" w:rsidP="00987A7E">
                  <w:pPr>
                    <w:rPr>
                      <w:rFonts w:eastAsia="DengXian"/>
                      <w:color w:val="000000"/>
                      <w:sz w:val="18"/>
                      <w:szCs w:val="22"/>
                      <w:lang w:val="en-US" w:eastAsia="zh-CN"/>
                    </w:rPr>
                  </w:pPr>
                  <w:r w:rsidRPr="00A64D83">
                    <w:rPr>
                      <w:rFonts w:eastAsia="DengXian"/>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592C3A8B"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10CEDC23"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6ADFE4EF"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A5E83D6"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5.5</w:t>
                  </w:r>
                </w:p>
              </w:tc>
            </w:tr>
            <w:tr w:rsidR="00987A7E" w:rsidRPr="00A64D83" w14:paraId="4700A30C"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95A0CCE" w14:textId="77777777" w:rsidR="00987A7E" w:rsidRPr="00A64D83" w:rsidRDefault="00987A7E" w:rsidP="00987A7E">
                  <w:pPr>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3EAA22E9"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200A29F3"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40F818EF"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8E15182"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7.0</w:t>
                  </w:r>
                </w:p>
              </w:tc>
            </w:tr>
            <w:tr w:rsidR="00987A7E" w:rsidRPr="00A64D83" w14:paraId="7D6CC60D"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7BCD63" w14:textId="77777777" w:rsidR="00987A7E" w:rsidRPr="00A64D83" w:rsidRDefault="00987A7E" w:rsidP="00987A7E">
                  <w:pPr>
                    <w:rPr>
                      <w:rFonts w:eastAsia="DengXian"/>
                      <w:color w:val="000000"/>
                      <w:sz w:val="18"/>
                      <w:szCs w:val="22"/>
                      <w:lang w:val="en-US" w:eastAsia="zh-CN"/>
                    </w:rPr>
                  </w:pPr>
                  <w:r w:rsidRPr="00A64D83">
                    <w:rPr>
                      <w:rFonts w:eastAsia="DengXian"/>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6E833A7C"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3B679A10" w14:textId="77777777" w:rsidR="00987A7E" w:rsidRPr="00A64D83"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108E2AC3"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90B313D" w14:textId="77777777" w:rsidR="00987A7E" w:rsidRPr="00474EB8" w:rsidRDefault="00987A7E" w:rsidP="00987A7E">
                  <w:pPr>
                    <w:jc w:val="center"/>
                    <w:rPr>
                      <w:rFonts w:eastAsia="DengXian"/>
                      <w:color w:val="000000"/>
                      <w:sz w:val="18"/>
                      <w:szCs w:val="22"/>
                      <w:lang w:val="en-US" w:eastAsia="zh-CN"/>
                    </w:rPr>
                  </w:pPr>
                  <w:r>
                    <w:rPr>
                      <w:rFonts w:eastAsia="DengXian"/>
                      <w:color w:val="000000"/>
                      <w:sz w:val="18"/>
                      <w:szCs w:val="22"/>
                      <w:lang w:val="en-US" w:eastAsia="zh-CN"/>
                    </w:rPr>
                    <w:t>8.0</w:t>
                  </w:r>
                </w:p>
              </w:tc>
            </w:tr>
          </w:tbl>
          <w:p w14:paraId="4B05EEBC" w14:textId="2EA44CAB" w:rsidR="00491703" w:rsidRPr="005C4584" w:rsidRDefault="00491703" w:rsidP="000027AE">
            <w:pPr>
              <w:pStyle w:val="B1"/>
              <w:rPr>
                <w:lang w:eastAsia="zh-CN"/>
              </w:rPr>
            </w:pPr>
          </w:p>
        </w:tc>
      </w:tr>
    </w:tbl>
    <w:p w14:paraId="1E72BBF2" w14:textId="77777777" w:rsidR="009226B6" w:rsidRDefault="009226B6" w:rsidP="00987A7E">
      <w:pPr>
        <w:rPr>
          <w:lang w:eastAsia="ko-KR"/>
        </w:rPr>
      </w:pPr>
    </w:p>
    <w:p w14:paraId="1663AAF7" w14:textId="20C4730B" w:rsidR="009226B6" w:rsidRDefault="000604A8" w:rsidP="00987A7E">
      <w:pPr>
        <w:rPr>
          <w:lang w:eastAsia="ko-KR"/>
        </w:rPr>
      </w:pPr>
      <w:r w:rsidRPr="000604A8">
        <w:rPr>
          <w:lang w:eastAsia="ko-KR"/>
        </w:rPr>
        <w:t>In the last meeting, the ΔTRxSRS table was created based on the contributions of the companies. It appears that there are no significant differences in each value among the companies, and therefore, we agree on these values</w:t>
      </w:r>
    </w:p>
    <w:p w14:paraId="01BD8119" w14:textId="77777777" w:rsidR="000604A8" w:rsidRDefault="000604A8" w:rsidP="00987A7E">
      <w:pPr>
        <w:rPr>
          <w:lang w:eastAsia="ko-KR"/>
        </w:rPr>
      </w:pPr>
    </w:p>
    <w:p w14:paraId="44E9EF6C" w14:textId="5D41B235" w:rsidR="009226B6" w:rsidRDefault="000604A8" w:rsidP="00987A7E">
      <w:pPr>
        <w:rPr>
          <w:lang w:eastAsia="ko-KR"/>
        </w:rPr>
      </w:pPr>
      <w:r w:rsidRPr="000604A8">
        <w:rPr>
          <w:rFonts w:hint="eastAsia"/>
          <w:b/>
          <w:lang w:eastAsia="ko-KR"/>
        </w:rPr>
        <w:t>Proposal</w:t>
      </w:r>
      <w:r>
        <w:rPr>
          <w:rFonts w:hint="eastAsia"/>
          <w:lang w:eastAsia="ko-KR"/>
        </w:rPr>
        <w:t xml:space="preserve"> : Agree on </w:t>
      </w:r>
      <w:r>
        <w:rPr>
          <w:lang w:eastAsia="ko-KR"/>
        </w:rPr>
        <w:t xml:space="preserve">the </w:t>
      </w:r>
      <w:r w:rsidRPr="00227DB6">
        <w:rPr>
          <w:lang w:eastAsia="zh-CN"/>
        </w:rPr>
        <w:t>ΔT</w:t>
      </w:r>
      <w:r w:rsidRPr="00227DB6">
        <w:rPr>
          <w:vertAlign w:val="subscript"/>
          <w:lang w:eastAsia="zh-CN"/>
        </w:rPr>
        <w:t>RxSRS</w:t>
      </w:r>
      <w:r w:rsidRPr="00227DB6">
        <w:rPr>
          <w:lang w:eastAsia="zh-CN"/>
        </w:rPr>
        <w:t xml:space="preserve"> </w:t>
      </w:r>
      <w:r>
        <w:rPr>
          <w:lang w:eastAsia="zh-CN"/>
        </w:rPr>
        <w:t>table for WF[1]</w:t>
      </w:r>
    </w:p>
    <w:p w14:paraId="54919ED7" w14:textId="77777777" w:rsidR="009226B6" w:rsidRPr="007C379A" w:rsidRDefault="009226B6" w:rsidP="009226B6">
      <w:pPr>
        <w:pStyle w:val="TH"/>
        <w:rPr>
          <w:lang w:eastAsia="zh-CN"/>
        </w:rPr>
      </w:pPr>
      <w:r w:rsidRPr="00207FEE">
        <w:rPr>
          <w:lang w:eastAsia="zh-CN"/>
        </w:rPr>
        <w:t xml:space="preserve">Table: </w:t>
      </w:r>
      <w:r w:rsidRPr="00227DB6">
        <w:rPr>
          <w:lang w:eastAsia="zh-CN"/>
        </w:rPr>
        <w:t>ΔT</w:t>
      </w:r>
      <w:r w:rsidRPr="00227DB6">
        <w:rPr>
          <w:vertAlign w:val="subscript"/>
          <w:lang w:eastAsia="zh-CN"/>
        </w:rPr>
        <w:t>RxSRS</w:t>
      </w:r>
      <w:r w:rsidRPr="00227DB6">
        <w:rPr>
          <w:lang w:eastAsia="zh-CN"/>
        </w:rPr>
        <w:t xml:space="preserve"> </w:t>
      </w:r>
      <w:r>
        <w:rPr>
          <w:lang w:eastAsia="zh-CN"/>
        </w:rPr>
        <w:t>values</w:t>
      </w:r>
    </w:p>
    <w:tbl>
      <w:tblPr>
        <w:tblW w:w="8667" w:type="dxa"/>
        <w:jc w:val="center"/>
        <w:tblLook w:val="04A0" w:firstRow="1" w:lastRow="0" w:firstColumn="1" w:lastColumn="0" w:noHBand="0" w:noVBand="1"/>
      </w:tblPr>
      <w:tblGrid>
        <w:gridCol w:w="1910"/>
        <w:gridCol w:w="1827"/>
        <w:gridCol w:w="1766"/>
        <w:gridCol w:w="1495"/>
        <w:gridCol w:w="1669"/>
      </w:tblGrid>
      <w:tr w:rsidR="009226B6" w:rsidRPr="00A64D83" w14:paraId="62F23FDA"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878F65" w14:textId="77777777" w:rsidR="009226B6" w:rsidRPr="00A64D83" w:rsidRDefault="009226B6" w:rsidP="00C623E4">
            <w:pPr>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895081B" w14:textId="77777777" w:rsidR="009226B6" w:rsidRPr="00A64D83" w:rsidRDefault="009226B6"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0864DBBD" w14:textId="77777777" w:rsidR="009226B6" w:rsidRPr="00A64D83" w:rsidRDefault="009226B6"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t1r6-</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204E92BE" w14:textId="77777777" w:rsidR="009226B6" w:rsidRPr="00A64D83" w:rsidRDefault="009226B6"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01603587" w14:textId="77777777" w:rsidR="009226B6" w:rsidRPr="00A64D83" w:rsidRDefault="009226B6"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w:t>
            </w:r>
            <w:r>
              <w:rPr>
                <w:rFonts w:eastAsia="DengXian"/>
                <w:color w:val="000000"/>
                <w:sz w:val="18"/>
                <w:lang w:eastAsia="zh-CN"/>
              </w:rPr>
              <w:t>t1r6-</w:t>
            </w:r>
            <w:r w:rsidRPr="00853C3A">
              <w:rPr>
                <w:rFonts w:eastAsia="DengXian"/>
                <w:color w:val="000000"/>
                <w:sz w:val="18"/>
                <w:lang w:eastAsia="zh-CN"/>
              </w:rPr>
              <w:t>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r>
      <w:tr w:rsidR="009226B6" w:rsidRPr="00A64D83" w14:paraId="4C6C11CC"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8876CD" w14:textId="77777777" w:rsidR="009226B6" w:rsidRPr="00A64D83" w:rsidRDefault="009226B6" w:rsidP="00C623E4">
            <w:pPr>
              <w:rPr>
                <w:rFonts w:eastAsia="DengXian"/>
                <w:color w:val="000000"/>
                <w:sz w:val="18"/>
                <w:szCs w:val="22"/>
                <w:lang w:val="en-US" w:eastAsia="zh-CN"/>
              </w:rPr>
            </w:pPr>
            <w:r w:rsidRPr="00A64D83">
              <w:rPr>
                <w:rFonts w:eastAsia="DengXian"/>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484244EE"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315B299E"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11586400"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07010010"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5.5</w:t>
            </w:r>
          </w:p>
        </w:tc>
      </w:tr>
      <w:tr w:rsidR="009226B6" w:rsidRPr="00A64D83" w14:paraId="7E449106"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8F38A7C" w14:textId="77777777" w:rsidR="009226B6" w:rsidRPr="00A64D83" w:rsidRDefault="009226B6" w:rsidP="00C623E4">
            <w:pPr>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214ACE8"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4E3A35C5"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2A2D9937"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325B93DF"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7.0</w:t>
            </w:r>
          </w:p>
        </w:tc>
      </w:tr>
      <w:tr w:rsidR="009226B6" w:rsidRPr="00A64D83" w14:paraId="09F30D2C"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C8A2B" w14:textId="77777777" w:rsidR="009226B6" w:rsidRPr="00A64D83" w:rsidRDefault="009226B6" w:rsidP="00C623E4">
            <w:pPr>
              <w:rPr>
                <w:rFonts w:eastAsia="DengXian"/>
                <w:color w:val="000000"/>
                <w:sz w:val="18"/>
                <w:szCs w:val="22"/>
                <w:lang w:val="en-US" w:eastAsia="zh-CN"/>
              </w:rPr>
            </w:pPr>
            <w:r w:rsidRPr="00A64D83">
              <w:rPr>
                <w:rFonts w:eastAsia="DengXian"/>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6FCD582E"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33BCBE45" w14:textId="77777777" w:rsidR="009226B6" w:rsidRPr="00A64D83"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6ADC23B9"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1A535510" w14:textId="77777777" w:rsidR="009226B6" w:rsidRPr="00474EB8" w:rsidRDefault="009226B6" w:rsidP="00C623E4">
            <w:pPr>
              <w:jc w:val="center"/>
              <w:rPr>
                <w:rFonts w:eastAsia="DengXian"/>
                <w:color w:val="000000"/>
                <w:sz w:val="18"/>
                <w:szCs w:val="22"/>
                <w:lang w:val="en-US" w:eastAsia="zh-CN"/>
              </w:rPr>
            </w:pPr>
            <w:r>
              <w:rPr>
                <w:rFonts w:eastAsia="DengXian"/>
                <w:color w:val="000000"/>
                <w:sz w:val="18"/>
                <w:szCs w:val="22"/>
                <w:lang w:val="en-US" w:eastAsia="zh-CN"/>
              </w:rPr>
              <w:t>8.0</w:t>
            </w:r>
          </w:p>
        </w:tc>
      </w:tr>
    </w:tbl>
    <w:p w14:paraId="3F388538" w14:textId="53AD24C8" w:rsidR="00987A7E" w:rsidRDefault="000604A8" w:rsidP="000604A8">
      <w:pPr>
        <w:pStyle w:val="1"/>
        <w:rPr>
          <w:lang w:eastAsia="ko-KR"/>
        </w:rPr>
      </w:pPr>
      <w:r>
        <w:rPr>
          <w:rFonts w:hint="eastAsia"/>
          <w:lang w:eastAsia="ko-KR"/>
        </w:rPr>
        <w:lastRenderedPageBreak/>
        <w:t>Conclusion</w:t>
      </w:r>
    </w:p>
    <w:p w14:paraId="54001475" w14:textId="77777777" w:rsidR="000604A8" w:rsidRDefault="000604A8" w:rsidP="000604A8">
      <w:pPr>
        <w:rPr>
          <w:lang w:eastAsia="ko-KR"/>
        </w:rPr>
      </w:pPr>
      <w:r w:rsidRPr="000604A8">
        <w:rPr>
          <w:rFonts w:hint="eastAsia"/>
          <w:b/>
          <w:lang w:eastAsia="ko-KR"/>
        </w:rPr>
        <w:t>Proposal</w:t>
      </w:r>
      <w:r>
        <w:rPr>
          <w:rFonts w:hint="eastAsia"/>
          <w:lang w:eastAsia="ko-KR"/>
        </w:rPr>
        <w:t xml:space="preserve"> : Agree on </w:t>
      </w:r>
      <w:r>
        <w:rPr>
          <w:lang w:eastAsia="ko-KR"/>
        </w:rPr>
        <w:t xml:space="preserve">the </w:t>
      </w:r>
      <w:r w:rsidRPr="00227DB6">
        <w:rPr>
          <w:lang w:eastAsia="zh-CN"/>
        </w:rPr>
        <w:t>ΔT</w:t>
      </w:r>
      <w:r w:rsidRPr="00227DB6">
        <w:rPr>
          <w:vertAlign w:val="subscript"/>
          <w:lang w:eastAsia="zh-CN"/>
        </w:rPr>
        <w:t>RxSRS</w:t>
      </w:r>
      <w:r w:rsidRPr="00227DB6">
        <w:rPr>
          <w:lang w:eastAsia="zh-CN"/>
        </w:rPr>
        <w:t xml:space="preserve"> </w:t>
      </w:r>
      <w:r>
        <w:rPr>
          <w:lang w:eastAsia="zh-CN"/>
        </w:rPr>
        <w:t>table for WF[1]</w:t>
      </w:r>
    </w:p>
    <w:p w14:paraId="221DAD8A" w14:textId="77777777" w:rsidR="000604A8" w:rsidRPr="007C379A" w:rsidRDefault="000604A8" w:rsidP="000604A8">
      <w:pPr>
        <w:pStyle w:val="TH"/>
        <w:rPr>
          <w:lang w:eastAsia="zh-CN"/>
        </w:rPr>
      </w:pPr>
      <w:r w:rsidRPr="00207FEE">
        <w:rPr>
          <w:lang w:eastAsia="zh-CN"/>
        </w:rPr>
        <w:t xml:space="preserve">Table: </w:t>
      </w:r>
      <w:r w:rsidRPr="00227DB6">
        <w:rPr>
          <w:lang w:eastAsia="zh-CN"/>
        </w:rPr>
        <w:t>ΔT</w:t>
      </w:r>
      <w:r w:rsidRPr="00227DB6">
        <w:rPr>
          <w:vertAlign w:val="subscript"/>
          <w:lang w:eastAsia="zh-CN"/>
        </w:rPr>
        <w:t>RxSRS</w:t>
      </w:r>
      <w:r w:rsidRPr="00227DB6">
        <w:rPr>
          <w:lang w:eastAsia="zh-CN"/>
        </w:rPr>
        <w:t xml:space="preserve"> </w:t>
      </w:r>
      <w:r>
        <w:rPr>
          <w:lang w:eastAsia="zh-CN"/>
        </w:rPr>
        <w:t>values</w:t>
      </w:r>
    </w:p>
    <w:tbl>
      <w:tblPr>
        <w:tblW w:w="8667" w:type="dxa"/>
        <w:jc w:val="center"/>
        <w:tblLook w:val="04A0" w:firstRow="1" w:lastRow="0" w:firstColumn="1" w:lastColumn="0" w:noHBand="0" w:noVBand="1"/>
      </w:tblPr>
      <w:tblGrid>
        <w:gridCol w:w="1910"/>
        <w:gridCol w:w="1827"/>
        <w:gridCol w:w="1766"/>
        <w:gridCol w:w="1495"/>
        <w:gridCol w:w="1669"/>
      </w:tblGrid>
      <w:tr w:rsidR="000604A8" w:rsidRPr="00A64D83" w14:paraId="4B5FD5AB"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74339" w14:textId="77777777" w:rsidR="000604A8" w:rsidRPr="00A64D83" w:rsidRDefault="000604A8" w:rsidP="00C623E4">
            <w:pPr>
              <w:rPr>
                <w:rFonts w:eastAsia="DengXian"/>
                <w:color w:val="000000"/>
                <w:sz w:val="18"/>
                <w:szCs w:val="22"/>
                <w:lang w:val="en-US" w:eastAsia="zh-CN"/>
              </w:rPr>
            </w:pPr>
            <w:r w:rsidRPr="00A64D83">
              <w:rPr>
                <w:rFonts w:eastAsia="DengXian"/>
                <w:color w:val="000000"/>
                <w:sz w:val="18"/>
                <w:szCs w:val="22"/>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0FAD579" w14:textId="77777777" w:rsidR="000604A8" w:rsidRPr="00A64D83" w:rsidRDefault="000604A8"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766" w:type="dxa"/>
            <w:tcBorders>
              <w:top w:val="single" w:sz="4" w:space="0" w:color="auto"/>
              <w:left w:val="nil"/>
              <w:bottom w:val="single" w:sz="4" w:space="0" w:color="auto"/>
              <w:right w:val="single" w:sz="4" w:space="0" w:color="auto"/>
            </w:tcBorders>
            <w:shd w:val="clear" w:color="auto" w:fill="auto"/>
            <w:noWrap/>
            <w:vAlign w:val="center"/>
            <w:hideMark/>
          </w:tcPr>
          <w:p w14:paraId="21DC4EC9" w14:textId="77777777" w:rsidR="000604A8" w:rsidRPr="00A64D83" w:rsidRDefault="000604A8"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Pr>
                <w:rFonts w:eastAsia="DengXian"/>
                <w:color w:val="000000"/>
                <w:sz w:val="18"/>
                <w:lang w:eastAsia="zh-CN"/>
              </w:rPr>
              <w:t xml:space="preserve"> t1r6-</w:t>
            </w:r>
            <w:r w:rsidRPr="00853C3A">
              <w:rPr>
                <w:rFonts w:eastAsia="DengXian"/>
                <w:color w:val="000000"/>
                <w:sz w:val="18"/>
                <w:lang w:eastAsia="zh-CN"/>
              </w:rPr>
              <w:t>t</w:t>
            </w:r>
            <w:r>
              <w:rPr>
                <w:rFonts w:eastAsia="DengXian"/>
                <w:color w:val="000000"/>
                <w:sz w:val="18"/>
                <w:lang w:eastAsia="zh-CN"/>
              </w:rPr>
              <w:t>3</w:t>
            </w:r>
            <w:r w:rsidRPr="00853C3A">
              <w:rPr>
                <w:rFonts w:eastAsia="DengXian"/>
                <w:color w:val="000000"/>
                <w:sz w:val="18"/>
                <w:lang w:eastAsia="zh-CN"/>
              </w:rPr>
              <w:t>r6 (dB)</w:t>
            </w:r>
          </w:p>
        </w:tc>
        <w:tc>
          <w:tcPr>
            <w:tcW w:w="1495" w:type="dxa"/>
            <w:tcBorders>
              <w:top w:val="single" w:sz="4" w:space="0" w:color="auto"/>
              <w:left w:val="nil"/>
              <w:bottom w:val="single" w:sz="4" w:space="0" w:color="auto"/>
              <w:right w:val="single" w:sz="4" w:space="0" w:color="auto"/>
            </w:tcBorders>
            <w:vAlign w:val="center"/>
          </w:tcPr>
          <w:p w14:paraId="1BC747F8" w14:textId="77777777" w:rsidR="000604A8" w:rsidRPr="00A64D83" w:rsidRDefault="000604A8"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c>
          <w:tcPr>
            <w:tcW w:w="1669" w:type="dxa"/>
            <w:tcBorders>
              <w:top w:val="single" w:sz="4" w:space="0" w:color="auto"/>
              <w:left w:val="single" w:sz="4" w:space="0" w:color="auto"/>
              <w:bottom w:val="single" w:sz="4" w:space="0" w:color="auto"/>
              <w:right w:val="single" w:sz="4" w:space="0" w:color="auto"/>
            </w:tcBorders>
            <w:shd w:val="clear" w:color="auto" w:fill="auto"/>
            <w:noWrap/>
            <w:hideMark/>
          </w:tcPr>
          <w:p w14:paraId="4720AB7E" w14:textId="77777777" w:rsidR="000604A8" w:rsidRPr="00A64D83" w:rsidRDefault="000604A8" w:rsidP="00C623E4">
            <w:pPr>
              <w:jc w:val="center"/>
              <w:rPr>
                <w:rFonts w:eastAsia="DengXian"/>
                <w:color w:val="000000"/>
                <w:sz w:val="18"/>
                <w:szCs w:val="22"/>
                <w:lang w:val="en-US" w:eastAsia="zh-CN"/>
              </w:rPr>
            </w:pPr>
            <w:r w:rsidRPr="00994E9F">
              <w:rPr>
                <w:rFonts w:eastAsia="Yu Mincho"/>
              </w:rPr>
              <w:t>ΔT</w:t>
            </w:r>
            <w:r w:rsidRPr="00994E9F">
              <w:rPr>
                <w:rFonts w:eastAsia="Yu Mincho"/>
                <w:vertAlign w:val="subscript"/>
              </w:rPr>
              <w:t>RxSRS</w:t>
            </w:r>
            <w:r w:rsidRPr="00853C3A">
              <w:rPr>
                <w:rFonts w:eastAsia="DengXian"/>
                <w:color w:val="000000"/>
                <w:sz w:val="18"/>
                <w:lang w:eastAsia="zh-CN"/>
              </w:rPr>
              <w:t xml:space="preserve"> </w:t>
            </w:r>
            <w:r>
              <w:rPr>
                <w:rFonts w:eastAsia="DengXian"/>
                <w:color w:val="000000"/>
                <w:sz w:val="18"/>
                <w:lang w:eastAsia="zh-CN"/>
              </w:rPr>
              <w:t>t1r6-</w:t>
            </w:r>
            <w:r w:rsidRPr="00853C3A">
              <w:rPr>
                <w:rFonts w:eastAsia="DengXian"/>
                <w:color w:val="000000"/>
                <w:sz w:val="18"/>
                <w:lang w:eastAsia="zh-CN"/>
              </w:rPr>
              <w:t>t</w:t>
            </w:r>
            <w:r>
              <w:rPr>
                <w:rFonts w:eastAsia="DengXian"/>
                <w:color w:val="000000"/>
                <w:sz w:val="18"/>
                <w:lang w:eastAsia="zh-CN"/>
              </w:rPr>
              <w:t>2</w:t>
            </w:r>
            <w:r w:rsidRPr="00853C3A">
              <w:rPr>
                <w:rFonts w:eastAsia="DengXian"/>
                <w:color w:val="000000"/>
                <w:sz w:val="18"/>
                <w:lang w:eastAsia="zh-CN"/>
              </w:rPr>
              <w:t>r6-t</w:t>
            </w:r>
            <w:r>
              <w:rPr>
                <w:rFonts w:eastAsia="DengXian"/>
                <w:color w:val="000000"/>
                <w:sz w:val="18"/>
                <w:lang w:eastAsia="zh-CN"/>
              </w:rPr>
              <w:t>3</w:t>
            </w:r>
            <w:r w:rsidRPr="00853C3A">
              <w:rPr>
                <w:rFonts w:eastAsia="DengXian"/>
                <w:color w:val="000000"/>
                <w:sz w:val="18"/>
                <w:lang w:eastAsia="zh-CN"/>
              </w:rPr>
              <w:t>r6 (dB)</w:t>
            </w:r>
          </w:p>
        </w:tc>
      </w:tr>
      <w:tr w:rsidR="000604A8" w:rsidRPr="00A64D83" w14:paraId="5E066762"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4D33E" w14:textId="77777777" w:rsidR="000604A8" w:rsidRPr="00A64D83" w:rsidRDefault="000604A8" w:rsidP="00C623E4">
            <w:pPr>
              <w:rPr>
                <w:rFonts w:eastAsia="DengXian"/>
                <w:color w:val="000000"/>
                <w:sz w:val="18"/>
                <w:szCs w:val="22"/>
                <w:lang w:val="en-US" w:eastAsia="zh-CN"/>
              </w:rPr>
            </w:pPr>
            <w:r w:rsidRPr="00A64D83">
              <w:rPr>
                <w:rFonts w:eastAsia="DengXian"/>
                <w:color w:val="000000"/>
                <w:sz w:val="18"/>
                <w:szCs w:val="22"/>
                <w:lang w:val="en-US" w:eastAsia="zh-CN"/>
              </w:rPr>
              <w:t>Band n41, n77, n78</w:t>
            </w:r>
          </w:p>
        </w:tc>
        <w:tc>
          <w:tcPr>
            <w:tcW w:w="0" w:type="auto"/>
            <w:tcBorders>
              <w:top w:val="nil"/>
              <w:left w:val="nil"/>
              <w:bottom w:val="single" w:sz="4" w:space="0" w:color="auto"/>
              <w:right w:val="single" w:sz="4" w:space="0" w:color="auto"/>
            </w:tcBorders>
            <w:shd w:val="clear" w:color="auto" w:fill="auto"/>
            <w:noWrap/>
            <w:vAlign w:val="center"/>
          </w:tcPr>
          <w:p w14:paraId="0678CE5D"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3.0</w:t>
            </w:r>
          </w:p>
        </w:tc>
        <w:tc>
          <w:tcPr>
            <w:tcW w:w="1766" w:type="dxa"/>
            <w:tcBorders>
              <w:top w:val="nil"/>
              <w:left w:val="nil"/>
              <w:bottom w:val="single" w:sz="4" w:space="0" w:color="auto"/>
              <w:right w:val="single" w:sz="4" w:space="0" w:color="auto"/>
            </w:tcBorders>
            <w:shd w:val="clear" w:color="auto" w:fill="auto"/>
            <w:noWrap/>
            <w:vAlign w:val="center"/>
          </w:tcPr>
          <w:p w14:paraId="63917B48"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4.5</w:t>
            </w:r>
          </w:p>
        </w:tc>
        <w:tc>
          <w:tcPr>
            <w:tcW w:w="1495" w:type="dxa"/>
            <w:tcBorders>
              <w:top w:val="single" w:sz="4" w:space="0" w:color="auto"/>
              <w:left w:val="nil"/>
              <w:bottom w:val="single" w:sz="4" w:space="0" w:color="auto"/>
              <w:right w:val="single" w:sz="4" w:space="0" w:color="auto"/>
            </w:tcBorders>
            <w:vAlign w:val="center"/>
          </w:tcPr>
          <w:p w14:paraId="5F336D85"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4.0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2FD6487"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5.5</w:t>
            </w:r>
          </w:p>
        </w:tc>
      </w:tr>
      <w:tr w:rsidR="000604A8" w:rsidRPr="00A64D83" w14:paraId="0778C31A"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B8FA5C" w14:textId="77777777" w:rsidR="000604A8" w:rsidRPr="00A64D83" w:rsidRDefault="000604A8" w:rsidP="00C623E4">
            <w:pPr>
              <w:rPr>
                <w:rFonts w:eastAsia="DengXian"/>
                <w:color w:val="000000"/>
                <w:sz w:val="18"/>
                <w:szCs w:val="22"/>
                <w:lang w:val="en-US" w:eastAsia="zh-CN"/>
              </w:rPr>
            </w:pPr>
            <w:r w:rsidRPr="00A64D83">
              <w:rPr>
                <w:rFonts w:eastAsia="DengXian"/>
                <w:color w:val="000000"/>
                <w:sz w:val="18"/>
                <w:szCs w:val="22"/>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71697A81"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4.5</w:t>
            </w:r>
          </w:p>
        </w:tc>
        <w:tc>
          <w:tcPr>
            <w:tcW w:w="1766" w:type="dxa"/>
            <w:tcBorders>
              <w:top w:val="nil"/>
              <w:left w:val="nil"/>
              <w:bottom w:val="single" w:sz="4" w:space="0" w:color="auto"/>
              <w:right w:val="single" w:sz="4" w:space="0" w:color="auto"/>
            </w:tcBorders>
            <w:shd w:val="clear" w:color="auto" w:fill="auto"/>
            <w:noWrap/>
            <w:vAlign w:val="center"/>
          </w:tcPr>
          <w:p w14:paraId="768D93F5"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6.0</w:t>
            </w:r>
          </w:p>
        </w:tc>
        <w:tc>
          <w:tcPr>
            <w:tcW w:w="1495" w:type="dxa"/>
            <w:tcBorders>
              <w:top w:val="single" w:sz="4" w:space="0" w:color="auto"/>
              <w:left w:val="nil"/>
              <w:bottom w:val="single" w:sz="4" w:space="0" w:color="auto"/>
              <w:right w:val="single" w:sz="4" w:space="0" w:color="auto"/>
            </w:tcBorders>
            <w:vAlign w:val="center"/>
          </w:tcPr>
          <w:p w14:paraId="307209D4"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5.5</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1EFCC2E"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7.0</w:t>
            </w:r>
          </w:p>
        </w:tc>
      </w:tr>
      <w:tr w:rsidR="000604A8" w:rsidRPr="00A64D83" w14:paraId="0314FFAD" w14:textId="77777777" w:rsidTr="00C623E4">
        <w:trPr>
          <w:trHeight w:val="313"/>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16D60" w14:textId="77777777" w:rsidR="000604A8" w:rsidRPr="00A64D83" w:rsidRDefault="000604A8" w:rsidP="00C623E4">
            <w:pPr>
              <w:rPr>
                <w:rFonts w:eastAsia="DengXian"/>
                <w:color w:val="000000"/>
                <w:sz w:val="18"/>
                <w:szCs w:val="22"/>
                <w:lang w:val="en-US" w:eastAsia="zh-CN"/>
              </w:rPr>
            </w:pPr>
            <w:r w:rsidRPr="00A64D83">
              <w:rPr>
                <w:rFonts w:eastAsia="DengXian"/>
                <w:color w:val="000000"/>
                <w:sz w:val="18"/>
                <w:szCs w:val="22"/>
                <w:lang w:val="en-US" w:eastAsia="zh-CN"/>
              </w:rPr>
              <w:t>Band n104</w:t>
            </w:r>
          </w:p>
        </w:tc>
        <w:tc>
          <w:tcPr>
            <w:tcW w:w="0" w:type="auto"/>
            <w:tcBorders>
              <w:top w:val="nil"/>
              <w:left w:val="nil"/>
              <w:bottom w:val="single" w:sz="4" w:space="0" w:color="auto"/>
              <w:right w:val="single" w:sz="4" w:space="0" w:color="auto"/>
            </w:tcBorders>
            <w:shd w:val="clear" w:color="auto" w:fill="auto"/>
            <w:noWrap/>
            <w:vAlign w:val="center"/>
          </w:tcPr>
          <w:p w14:paraId="692DC6CD"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5.0</w:t>
            </w:r>
          </w:p>
        </w:tc>
        <w:tc>
          <w:tcPr>
            <w:tcW w:w="1766" w:type="dxa"/>
            <w:tcBorders>
              <w:top w:val="nil"/>
              <w:left w:val="nil"/>
              <w:bottom w:val="single" w:sz="4" w:space="0" w:color="auto"/>
              <w:right w:val="single" w:sz="4" w:space="0" w:color="auto"/>
            </w:tcBorders>
            <w:shd w:val="clear" w:color="auto" w:fill="auto"/>
            <w:noWrap/>
            <w:vAlign w:val="center"/>
          </w:tcPr>
          <w:p w14:paraId="1C3098E4" w14:textId="77777777" w:rsidR="000604A8" w:rsidRPr="00A64D83"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7.0</w:t>
            </w:r>
          </w:p>
        </w:tc>
        <w:tc>
          <w:tcPr>
            <w:tcW w:w="1495" w:type="dxa"/>
            <w:tcBorders>
              <w:top w:val="single" w:sz="4" w:space="0" w:color="auto"/>
              <w:left w:val="nil"/>
              <w:bottom w:val="single" w:sz="4" w:space="0" w:color="auto"/>
              <w:right w:val="single" w:sz="4" w:space="0" w:color="auto"/>
            </w:tcBorders>
            <w:vAlign w:val="center"/>
          </w:tcPr>
          <w:p w14:paraId="0F662452"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6.0</w:t>
            </w:r>
          </w:p>
        </w:tc>
        <w:tc>
          <w:tcPr>
            <w:tcW w:w="0" w:type="auto"/>
            <w:tcBorders>
              <w:top w:val="nil"/>
              <w:left w:val="single" w:sz="4" w:space="0" w:color="auto"/>
              <w:bottom w:val="single" w:sz="4" w:space="0" w:color="auto"/>
              <w:right w:val="single" w:sz="4" w:space="0" w:color="auto"/>
            </w:tcBorders>
            <w:shd w:val="clear" w:color="auto" w:fill="auto"/>
            <w:noWrap/>
            <w:vAlign w:val="center"/>
          </w:tcPr>
          <w:p w14:paraId="5C8C07D3" w14:textId="77777777" w:rsidR="000604A8" w:rsidRPr="00474EB8" w:rsidRDefault="000604A8" w:rsidP="00C623E4">
            <w:pPr>
              <w:jc w:val="center"/>
              <w:rPr>
                <w:rFonts w:eastAsia="DengXian"/>
                <w:color w:val="000000"/>
                <w:sz w:val="18"/>
                <w:szCs w:val="22"/>
                <w:lang w:val="en-US" w:eastAsia="zh-CN"/>
              </w:rPr>
            </w:pPr>
            <w:r>
              <w:rPr>
                <w:rFonts w:eastAsia="DengXian"/>
                <w:color w:val="000000"/>
                <w:sz w:val="18"/>
                <w:szCs w:val="22"/>
                <w:lang w:val="en-US" w:eastAsia="zh-CN"/>
              </w:rPr>
              <w:t>8.0</w:t>
            </w:r>
          </w:p>
        </w:tc>
      </w:tr>
    </w:tbl>
    <w:p w14:paraId="3468DC3B" w14:textId="77777777" w:rsidR="000604A8" w:rsidRPr="000604A8" w:rsidRDefault="000604A8" w:rsidP="000604A8">
      <w:pPr>
        <w:pStyle w:val="a0"/>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89A4D5D" w14:textId="0EB6D25F" w:rsidR="00E20102" w:rsidRPr="00B77878" w:rsidRDefault="00E20102" w:rsidP="00E20102">
      <w:pPr>
        <w:tabs>
          <w:tab w:val="left" w:pos="2127"/>
        </w:tabs>
        <w:jc w:val="both"/>
        <w:outlineLvl w:val="0"/>
        <w:rPr>
          <w:lang w:val="en-US" w:eastAsia="ko-KR"/>
        </w:rPr>
      </w:pPr>
      <w:r>
        <w:rPr>
          <w:rFonts w:hint="eastAsia"/>
          <w:lang w:val="en-US" w:eastAsia="ko-KR"/>
        </w:rPr>
        <w:t>[1]</w:t>
      </w:r>
      <w:r>
        <w:rPr>
          <w:lang w:val="en-US" w:eastAsia="ko-KR"/>
        </w:rPr>
        <w:t xml:space="preserve"> </w:t>
      </w:r>
      <w:r w:rsidR="00921181" w:rsidRPr="00921181">
        <w:rPr>
          <w:lang w:val="en-US" w:eastAsia="ko-KR"/>
        </w:rPr>
        <w:t>R4-241</w:t>
      </w:r>
      <w:r w:rsidR="007B653E">
        <w:rPr>
          <w:lang w:val="en-US" w:eastAsia="ko-KR"/>
        </w:rPr>
        <w:t>8140</w:t>
      </w:r>
      <w:r w:rsidRPr="00AE53B1">
        <w:rPr>
          <w:lang w:val="en-US" w:eastAsia="ko-KR"/>
        </w:rPr>
        <w:t xml:space="preserve">, </w:t>
      </w:r>
      <w:r w:rsidRPr="00FF6DFF">
        <w:rPr>
          <w:lang w:val="en-US" w:eastAsia="ko-KR"/>
        </w:rPr>
        <w:t xml:space="preserve">WF on requirements for 6Rx </w:t>
      </w:r>
      <w:r>
        <w:rPr>
          <w:lang w:val="en-US" w:eastAsia="ko-KR"/>
        </w:rPr>
        <w:t xml:space="preserve"> </w:t>
      </w:r>
      <w:r w:rsidRPr="00AE53B1">
        <w:rPr>
          <w:lang w:val="en-US" w:eastAsia="ko-KR"/>
        </w:rPr>
        <w:t>(</w:t>
      </w:r>
      <w:r>
        <w:rPr>
          <w:lang w:val="en-US" w:eastAsia="ko-KR"/>
        </w:rPr>
        <w:t>AT&amp;T</w:t>
      </w:r>
      <w:r w:rsidRPr="00AE53B1">
        <w:rPr>
          <w:lang w:val="en-US" w:eastAsia="ko-KR"/>
        </w:rPr>
        <w:t>)</w:t>
      </w:r>
    </w:p>
    <w:p w14:paraId="43AFB4B2" w14:textId="3617C141" w:rsidR="00541456" w:rsidRPr="007974C8" w:rsidRDefault="00541456" w:rsidP="007974C8">
      <w:pPr>
        <w:jc w:val="both"/>
        <w:outlineLvl w:val="0"/>
        <w:rPr>
          <w:lang w:val="en-US" w:eastAsia="ko-KR"/>
        </w:rPr>
      </w:pPr>
    </w:p>
    <w:sectPr w:rsidR="00541456" w:rsidRPr="007974C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ECE6F" w14:textId="77777777" w:rsidR="00A00291" w:rsidRDefault="00A00291">
      <w:r>
        <w:separator/>
      </w:r>
    </w:p>
  </w:endnote>
  <w:endnote w:type="continuationSeparator" w:id="0">
    <w:p w14:paraId="4395B682" w14:textId="77777777" w:rsidR="00A00291" w:rsidRDefault="00A0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E3C87" w14:textId="77777777" w:rsidR="00A00291" w:rsidRDefault="00A00291">
      <w:r>
        <w:separator/>
      </w:r>
    </w:p>
  </w:footnote>
  <w:footnote w:type="continuationSeparator" w:id="0">
    <w:p w14:paraId="36BAB9EB" w14:textId="77777777" w:rsidR="00A00291" w:rsidRDefault="00A002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172D08"/>
    <w:multiLevelType w:val="hybridMultilevel"/>
    <w:tmpl w:val="970C1EAA"/>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0E120A7"/>
    <w:multiLevelType w:val="hybridMultilevel"/>
    <w:tmpl w:val="5BC6536C"/>
    <w:lvl w:ilvl="0" w:tplc="BD12EDBE">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8"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B20AB0"/>
    <w:multiLevelType w:val="hybridMultilevel"/>
    <w:tmpl w:val="87CC180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DC7D6E"/>
    <w:multiLevelType w:val="hybridMultilevel"/>
    <w:tmpl w:val="23ACFC96"/>
    <w:lvl w:ilvl="0" w:tplc="04090003">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9"/>
  </w:num>
  <w:num w:numId="3">
    <w:abstractNumId w:val="37"/>
  </w:num>
  <w:num w:numId="4">
    <w:abstractNumId w:val="15"/>
  </w:num>
  <w:num w:numId="5">
    <w:abstractNumId w:val="20"/>
  </w:num>
  <w:num w:numId="6">
    <w:abstractNumId w:val="36"/>
  </w:num>
  <w:num w:numId="7">
    <w:abstractNumId w:val="10"/>
  </w:num>
  <w:num w:numId="8">
    <w:abstractNumId w:val="28"/>
  </w:num>
  <w:num w:numId="9">
    <w:abstractNumId w:val="29"/>
  </w:num>
  <w:num w:numId="10">
    <w:abstractNumId w:val="3"/>
  </w:num>
  <w:num w:numId="11">
    <w:abstractNumId w:val="17"/>
  </w:num>
  <w:num w:numId="12">
    <w:abstractNumId w:val="11"/>
  </w:num>
  <w:num w:numId="13">
    <w:abstractNumId w:val="25"/>
  </w:num>
  <w:num w:numId="14">
    <w:abstractNumId w:val="34"/>
  </w:num>
  <w:num w:numId="15">
    <w:abstractNumId w:val="2"/>
  </w:num>
  <w:num w:numId="16">
    <w:abstractNumId w:val="22"/>
  </w:num>
  <w:num w:numId="17">
    <w:abstractNumId w:val="12"/>
  </w:num>
  <w:num w:numId="18">
    <w:abstractNumId w:val="24"/>
  </w:num>
  <w:num w:numId="19">
    <w:abstractNumId w:val="7"/>
  </w:num>
  <w:num w:numId="20">
    <w:abstractNumId w:val="4"/>
  </w:num>
  <w:num w:numId="21">
    <w:abstractNumId w:val="18"/>
  </w:num>
  <w:num w:numId="22">
    <w:abstractNumId w:val="8"/>
  </w:num>
  <w:num w:numId="23">
    <w:abstractNumId w:val="38"/>
  </w:num>
  <w:num w:numId="24">
    <w:abstractNumId w:val="21"/>
  </w:num>
  <w:num w:numId="25">
    <w:abstractNumId w:val="27"/>
  </w:num>
  <w:num w:numId="26">
    <w:abstractNumId w:val="9"/>
  </w:num>
  <w:num w:numId="27">
    <w:abstractNumId w:val="6"/>
  </w:num>
  <w:num w:numId="28">
    <w:abstractNumId w:val="13"/>
  </w:num>
  <w:num w:numId="29">
    <w:abstractNumId w:val="13"/>
  </w:num>
  <w:num w:numId="30">
    <w:abstractNumId w:val="30"/>
  </w:num>
  <w:num w:numId="31">
    <w:abstractNumId w:val="0"/>
  </w:num>
  <w:num w:numId="32">
    <w:abstractNumId w:val="26"/>
  </w:num>
  <w:num w:numId="33">
    <w:abstractNumId w:val="16"/>
  </w:num>
  <w:num w:numId="34">
    <w:abstractNumId w:val="35"/>
  </w:num>
  <w:num w:numId="35">
    <w:abstractNumId w:val="1"/>
  </w:num>
  <w:num w:numId="36">
    <w:abstractNumId w:val="33"/>
  </w:num>
  <w:num w:numId="37">
    <w:abstractNumId w:val="32"/>
  </w:num>
  <w:num w:numId="38">
    <w:abstractNumId w:val="5"/>
  </w:num>
  <w:num w:numId="39">
    <w:abstractNumId w:val="31"/>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019"/>
    <w:rsid w:val="0000133C"/>
    <w:rsid w:val="00001758"/>
    <w:rsid w:val="000027AE"/>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4A8"/>
    <w:rsid w:val="0006072E"/>
    <w:rsid w:val="0006081C"/>
    <w:rsid w:val="00060F3A"/>
    <w:rsid w:val="00061143"/>
    <w:rsid w:val="00061F03"/>
    <w:rsid w:val="000625AC"/>
    <w:rsid w:val="0006281E"/>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1B48"/>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5C17"/>
    <w:rsid w:val="000C64BD"/>
    <w:rsid w:val="000C6BDE"/>
    <w:rsid w:val="000D010E"/>
    <w:rsid w:val="000D0272"/>
    <w:rsid w:val="000D182E"/>
    <w:rsid w:val="000D18DB"/>
    <w:rsid w:val="000D1DC6"/>
    <w:rsid w:val="000D2A77"/>
    <w:rsid w:val="000D2BC1"/>
    <w:rsid w:val="000D45A9"/>
    <w:rsid w:val="000D4BD9"/>
    <w:rsid w:val="000D5993"/>
    <w:rsid w:val="000D6427"/>
    <w:rsid w:val="000D690B"/>
    <w:rsid w:val="000D6E75"/>
    <w:rsid w:val="000D720A"/>
    <w:rsid w:val="000E08A0"/>
    <w:rsid w:val="000E0CAE"/>
    <w:rsid w:val="000E10E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26FC9"/>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4BE0"/>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82"/>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375"/>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4BA"/>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618"/>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107"/>
    <w:rsid w:val="00220311"/>
    <w:rsid w:val="0022036E"/>
    <w:rsid w:val="0022040E"/>
    <w:rsid w:val="00220858"/>
    <w:rsid w:val="0022115A"/>
    <w:rsid w:val="0022170A"/>
    <w:rsid w:val="00221FA3"/>
    <w:rsid w:val="00221FAC"/>
    <w:rsid w:val="00222CC8"/>
    <w:rsid w:val="0022328A"/>
    <w:rsid w:val="00224177"/>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920"/>
    <w:rsid w:val="00257D42"/>
    <w:rsid w:val="00257F3B"/>
    <w:rsid w:val="002604EE"/>
    <w:rsid w:val="00260950"/>
    <w:rsid w:val="0026136D"/>
    <w:rsid w:val="002615E5"/>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20C"/>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CB4"/>
    <w:rsid w:val="002D3E8E"/>
    <w:rsid w:val="002D5126"/>
    <w:rsid w:val="002D550C"/>
    <w:rsid w:val="002D5877"/>
    <w:rsid w:val="002D7F8B"/>
    <w:rsid w:val="002E0D75"/>
    <w:rsid w:val="002E1185"/>
    <w:rsid w:val="002E1599"/>
    <w:rsid w:val="002E1B2E"/>
    <w:rsid w:val="002E2630"/>
    <w:rsid w:val="002E2F01"/>
    <w:rsid w:val="002E3924"/>
    <w:rsid w:val="002E39EA"/>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A1C"/>
    <w:rsid w:val="002F7B67"/>
    <w:rsid w:val="002F7D0C"/>
    <w:rsid w:val="00300B7F"/>
    <w:rsid w:val="003011D1"/>
    <w:rsid w:val="003019D7"/>
    <w:rsid w:val="003023F4"/>
    <w:rsid w:val="003038C8"/>
    <w:rsid w:val="003038DE"/>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6DF8"/>
    <w:rsid w:val="003370C4"/>
    <w:rsid w:val="00337630"/>
    <w:rsid w:val="00341AE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C7E"/>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9632B"/>
    <w:rsid w:val="003A05B9"/>
    <w:rsid w:val="003A064A"/>
    <w:rsid w:val="003A0914"/>
    <w:rsid w:val="003A115A"/>
    <w:rsid w:val="003A17E8"/>
    <w:rsid w:val="003A1FD0"/>
    <w:rsid w:val="003A21E8"/>
    <w:rsid w:val="003A27B6"/>
    <w:rsid w:val="003A3386"/>
    <w:rsid w:val="003A338D"/>
    <w:rsid w:val="003A3A40"/>
    <w:rsid w:val="003A3BA2"/>
    <w:rsid w:val="003A3C81"/>
    <w:rsid w:val="003A4125"/>
    <w:rsid w:val="003A4B2F"/>
    <w:rsid w:val="003A5156"/>
    <w:rsid w:val="003A5E13"/>
    <w:rsid w:val="003A6F70"/>
    <w:rsid w:val="003A7B08"/>
    <w:rsid w:val="003A7EDF"/>
    <w:rsid w:val="003B00D5"/>
    <w:rsid w:val="003B055C"/>
    <w:rsid w:val="003B0C73"/>
    <w:rsid w:val="003B2D37"/>
    <w:rsid w:val="003B2D5C"/>
    <w:rsid w:val="003B303C"/>
    <w:rsid w:val="003B3873"/>
    <w:rsid w:val="003B3B1A"/>
    <w:rsid w:val="003B43DF"/>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16E1"/>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5B3"/>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0D2"/>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758"/>
    <w:rsid w:val="00482B1C"/>
    <w:rsid w:val="00483CA4"/>
    <w:rsid w:val="00483CA8"/>
    <w:rsid w:val="00483EE2"/>
    <w:rsid w:val="0048403B"/>
    <w:rsid w:val="0048428A"/>
    <w:rsid w:val="004842D6"/>
    <w:rsid w:val="00486042"/>
    <w:rsid w:val="004862E3"/>
    <w:rsid w:val="0048689F"/>
    <w:rsid w:val="00487EC2"/>
    <w:rsid w:val="004901BF"/>
    <w:rsid w:val="004906A8"/>
    <w:rsid w:val="00490EEF"/>
    <w:rsid w:val="00491703"/>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A3F"/>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B54"/>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584"/>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8A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43B"/>
    <w:rsid w:val="0063569F"/>
    <w:rsid w:val="00635998"/>
    <w:rsid w:val="00635D33"/>
    <w:rsid w:val="00635E93"/>
    <w:rsid w:val="00635EAA"/>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0BB9"/>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4D4A"/>
    <w:rsid w:val="00686557"/>
    <w:rsid w:val="006878F3"/>
    <w:rsid w:val="006900CA"/>
    <w:rsid w:val="00690624"/>
    <w:rsid w:val="00691020"/>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3797"/>
    <w:rsid w:val="006A4D65"/>
    <w:rsid w:val="006A4FEB"/>
    <w:rsid w:val="006A5516"/>
    <w:rsid w:val="006A5DAB"/>
    <w:rsid w:val="006A6D3A"/>
    <w:rsid w:val="006B00DE"/>
    <w:rsid w:val="006B020B"/>
    <w:rsid w:val="006B0700"/>
    <w:rsid w:val="006B0DEF"/>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36D"/>
    <w:rsid w:val="00724627"/>
    <w:rsid w:val="00724ABE"/>
    <w:rsid w:val="00724D01"/>
    <w:rsid w:val="00725A7B"/>
    <w:rsid w:val="00725A99"/>
    <w:rsid w:val="00726212"/>
    <w:rsid w:val="00730F02"/>
    <w:rsid w:val="007315FD"/>
    <w:rsid w:val="007317F3"/>
    <w:rsid w:val="00731A74"/>
    <w:rsid w:val="0073241E"/>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4C8"/>
    <w:rsid w:val="00797A22"/>
    <w:rsid w:val="00797A4F"/>
    <w:rsid w:val="00797CF5"/>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C5D"/>
    <w:rsid w:val="007A7EAC"/>
    <w:rsid w:val="007B14B1"/>
    <w:rsid w:val="007B1716"/>
    <w:rsid w:val="007B18E0"/>
    <w:rsid w:val="007B2AD2"/>
    <w:rsid w:val="007B3098"/>
    <w:rsid w:val="007B36A0"/>
    <w:rsid w:val="007B37E5"/>
    <w:rsid w:val="007B3FB6"/>
    <w:rsid w:val="007B443A"/>
    <w:rsid w:val="007B44B2"/>
    <w:rsid w:val="007B4624"/>
    <w:rsid w:val="007B4AB4"/>
    <w:rsid w:val="007B4E36"/>
    <w:rsid w:val="007B6056"/>
    <w:rsid w:val="007B653E"/>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3EF"/>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2C3"/>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2D8"/>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2F6"/>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30E"/>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10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3F8"/>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6557"/>
    <w:rsid w:val="009177A5"/>
    <w:rsid w:val="00917A3F"/>
    <w:rsid w:val="00917BE3"/>
    <w:rsid w:val="00917C80"/>
    <w:rsid w:val="00920291"/>
    <w:rsid w:val="009210C4"/>
    <w:rsid w:val="00921181"/>
    <w:rsid w:val="00922445"/>
    <w:rsid w:val="009226B6"/>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237"/>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87A7E"/>
    <w:rsid w:val="00987F0B"/>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1F3"/>
    <w:rsid w:val="009F1F1D"/>
    <w:rsid w:val="009F21A0"/>
    <w:rsid w:val="009F24C4"/>
    <w:rsid w:val="009F3E3C"/>
    <w:rsid w:val="009F4030"/>
    <w:rsid w:val="009F4961"/>
    <w:rsid w:val="009F5489"/>
    <w:rsid w:val="009F5684"/>
    <w:rsid w:val="009F5CFC"/>
    <w:rsid w:val="009F6C81"/>
    <w:rsid w:val="009F7379"/>
    <w:rsid w:val="009F798C"/>
    <w:rsid w:val="00A00291"/>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5E6F"/>
    <w:rsid w:val="00A163F8"/>
    <w:rsid w:val="00A16882"/>
    <w:rsid w:val="00A17D3C"/>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D50"/>
    <w:rsid w:val="00A83F62"/>
    <w:rsid w:val="00A844CC"/>
    <w:rsid w:val="00A84586"/>
    <w:rsid w:val="00A8477F"/>
    <w:rsid w:val="00A856E4"/>
    <w:rsid w:val="00A85BA1"/>
    <w:rsid w:val="00A868EC"/>
    <w:rsid w:val="00A86968"/>
    <w:rsid w:val="00A87E7E"/>
    <w:rsid w:val="00A90367"/>
    <w:rsid w:val="00A91855"/>
    <w:rsid w:val="00A94AAA"/>
    <w:rsid w:val="00A94B5F"/>
    <w:rsid w:val="00A94BF6"/>
    <w:rsid w:val="00A959FB"/>
    <w:rsid w:val="00A95AEB"/>
    <w:rsid w:val="00A966AD"/>
    <w:rsid w:val="00A97147"/>
    <w:rsid w:val="00A975D2"/>
    <w:rsid w:val="00A97C3B"/>
    <w:rsid w:val="00A97D49"/>
    <w:rsid w:val="00AA05D6"/>
    <w:rsid w:val="00AA07C8"/>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7C4"/>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070"/>
    <w:rsid w:val="00B23DF0"/>
    <w:rsid w:val="00B241D5"/>
    <w:rsid w:val="00B241E7"/>
    <w:rsid w:val="00B2442C"/>
    <w:rsid w:val="00B247FD"/>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588"/>
    <w:rsid w:val="00B418F5"/>
    <w:rsid w:val="00B4315B"/>
    <w:rsid w:val="00B44298"/>
    <w:rsid w:val="00B443B0"/>
    <w:rsid w:val="00B445A4"/>
    <w:rsid w:val="00B44AD6"/>
    <w:rsid w:val="00B44AEA"/>
    <w:rsid w:val="00B454A5"/>
    <w:rsid w:val="00B467AC"/>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221"/>
    <w:rsid w:val="00B774EE"/>
    <w:rsid w:val="00B77878"/>
    <w:rsid w:val="00B77AFA"/>
    <w:rsid w:val="00B80476"/>
    <w:rsid w:val="00B80503"/>
    <w:rsid w:val="00B81752"/>
    <w:rsid w:val="00B81C9B"/>
    <w:rsid w:val="00B822CC"/>
    <w:rsid w:val="00B827BD"/>
    <w:rsid w:val="00B828E7"/>
    <w:rsid w:val="00B82A78"/>
    <w:rsid w:val="00B82E22"/>
    <w:rsid w:val="00B82F00"/>
    <w:rsid w:val="00B8336E"/>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726"/>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6E92"/>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0EE4"/>
    <w:rsid w:val="00C41380"/>
    <w:rsid w:val="00C4218C"/>
    <w:rsid w:val="00C42954"/>
    <w:rsid w:val="00C42C3D"/>
    <w:rsid w:val="00C431BE"/>
    <w:rsid w:val="00C43714"/>
    <w:rsid w:val="00C4495F"/>
    <w:rsid w:val="00C45B3A"/>
    <w:rsid w:val="00C46751"/>
    <w:rsid w:val="00C46B73"/>
    <w:rsid w:val="00C46CA3"/>
    <w:rsid w:val="00C46E3E"/>
    <w:rsid w:val="00C46E81"/>
    <w:rsid w:val="00C4729C"/>
    <w:rsid w:val="00C50516"/>
    <w:rsid w:val="00C51452"/>
    <w:rsid w:val="00C5152A"/>
    <w:rsid w:val="00C5182B"/>
    <w:rsid w:val="00C51DD3"/>
    <w:rsid w:val="00C52A21"/>
    <w:rsid w:val="00C52AF4"/>
    <w:rsid w:val="00C5400B"/>
    <w:rsid w:val="00C546A8"/>
    <w:rsid w:val="00C5498A"/>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3DDD"/>
    <w:rsid w:val="00C940C5"/>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DD7"/>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6F8B"/>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8EB"/>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28B6"/>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4A11"/>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3F3F"/>
    <w:rsid w:val="00DB4772"/>
    <w:rsid w:val="00DB47B5"/>
    <w:rsid w:val="00DB56A2"/>
    <w:rsid w:val="00DB5FC0"/>
    <w:rsid w:val="00DB67DA"/>
    <w:rsid w:val="00DB6D8C"/>
    <w:rsid w:val="00DB7301"/>
    <w:rsid w:val="00DB7809"/>
    <w:rsid w:val="00DB7A50"/>
    <w:rsid w:val="00DB7B76"/>
    <w:rsid w:val="00DB7EFC"/>
    <w:rsid w:val="00DC0C9A"/>
    <w:rsid w:val="00DC0F7B"/>
    <w:rsid w:val="00DC12A6"/>
    <w:rsid w:val="00DC1CA4"/>
    <w:rsid w:val="00DC23D4"/>
    <w:rsid w:val="00DC254C"/>
    <w:rsid w:val="00DC3148"/>
    <w:rsid w:val="00DC3927"/>
    <w:rsid w:val="00DC45DD"/>
    <w:rsid w:val="00DC4CCF"/>
    <w:rsid w:val="00DC512D"/>
    <w:rsid w:val="00DC5162"/>
    <w:rsid w:val="00DC51C1"/>
    <w:rsid w:val="00DC71B0"/>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107"/>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2B83"/>
    <w:rsid w:val="00DF3E0C"/>
    <w:rsid w:val="00DF403E"/>
    <w:rsid w:val="00DF485D"/>
    <w:rsid w:val="00DF4DA4"/>
    <w:rsid w:val="00DF52F9"/>
    <w:rsid w:val="00DF53F4"/>
    <w:rsid w:val="00DF5B6D"/>
    <w:rsid w:val="00DF5B81"/>
    <w:rsid w:val="00DF5FF5"/>
    <w:rsid w:val="00DF6C95"/>
    <w:rsid w:val="00DF72CF"/>
    <w:rsid w:val="00DF779B"/>
    <w:rsid w:val="00DF77C2"/>
    <w:rsid w:val="00E000F1"/>
    <w:rsid w:val="00E0140A"/>
    <w:rsid w:val="00E02B7A"/>
    <w:rsid w:val="00E0302D"/>
    <w:rsid w:val="00E03307"/>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102"/>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01"/>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6C3"/>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3FD6"/>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83B"/>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5E22"/>
    <w:rsid w:val="00E862A7"/>
    <w:rsid w:val="00E86309"/>
    <w:rsid w:val="00E86414"/>
    <w:rsid w:val="00E8736B"/>
    <w:rsid w:val="00E87CEC"/>
    <w:rsid w:val="00E908C5"/>
    <w:rsid w:val="00E909D7"/>
    <w:rsid w:val="00E91757"/>
    <w:rsid w:val="00E92E61"/>
    <w:rsid w:val="00E93081"/>
    <w:rsid w:val="00E936DC"/>
    <w:rsid w:val="00E93905"/>
    <w:rsid w:val="00E93D47"/>
    <w:rsid w:val="00E94072"/>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15"/>
    <w:rsid w:val="00EC086A"/>
    <w:rsid w:val="00EC1377"/>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156"/>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4FE"/>
    <w:rsid w:val="00F12D8A"/>
    <w:rsid w:val="00F134C6"/>
    <w:rsid w:val="00F1359F"/>
    <w:rsid w:val="00F138F3"/>
    <w:rsid w:val="00F13B92"/>
    <w:rsid w:val="00F140CD"/>
    <w:rsid w:val="00F14A18"/>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1B2"/>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4D16"/>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376"/>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aliases w:val="Table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C0D2A-4FD4-4E36-A5A8-66D15FFB6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2235</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2025-02-07T07:23:00Z</dcterms:created>
  <dcterms:modified xsi:type="dcterms:W3CDTF">2025-02-07T07:23:00Z</dcterms:modified>
</cp:coreProperties>
</file>