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852EE" w14:textId="79D9BFA7" w:rsidR="00222294" w:rsidRPr="00EF698B" w:rsidRDefault="00222294" w:rsidP="233E1DA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highlight w:val="yellow"/>
          <w:lang w:eastAsia="zh-CN"/>
        </w:rPr>
      </w:pPr>
      <w:bookmarkStart w:id="0" w:name="OLE_LINK5"/>
      <w:bookmarkStart w:id="1" w:name="OLE_LINK6"/>
      <w:r w:rsidRPr="233E1DA0">
        <w:rPr>
          <w:rFonts w:ascii="Arial" w:eastAsia="SimSun" w:hAnsi="Arial" w:cs="Times New Roman"/>
          <w:b/>
          <w:bCs/>
          <w:sz w:val="24"/>
          <w:szCs w:val="24"/>
        </w:rPr>
        <w:t>3GPP T</w:t>
      </w:r>
      <w:bookmarkStart w:id="2" w:name="_Ref452454252"/>
      <w:bookmarkEnd w:id="2"/>
      <w:r w:rsidRPr="233E1DA0">
        <w:rPr>
          <w:rFonts w:ascii="Arial" w:eastAsia="SimSun" w:hAnsi="Arial" w:cs="Times New Roman"/>
          <w:b/>
          <w:bCs/>
          <w:sz w:val="24"/>
          <w:szCs w:val="24"/>
        </w:rPr>
        <w:t>SG-RAN WG4 Meeting #10</w:t>
      </w:r>
      <w:r w:rsidR="007E2831">
        <w:rPr>
          <w:rFonts w:ascii="Arial" w:eastAsia="SimSun" w:hAnsi="Arial" w:cs="Times New Roman"/>
          <w:b/>
          <w:bCs/>
          <w:sz w:val="24"/>
          <w:szCs w:val="24"/>
        </w:rPr>
        <w:t>9</w:t>
      </w:r>
      <w:r>
        <w:tab/>
      </w:r>
      <w:r w:rsidR="009F39EA" w:rsidRPr="009F39EA">
        <w:rPr>
          <w:rFonts w:ascii="Arial" w:eastAsia="SimSun" w:hAnsi="Arial" w:cs="Times New Roman"/>
          <w:b/>
          <w:bCs/>
          <w:sz w:val="24"/>
          <w:szCs w:val="24"/>
          <w:lang w:eastAsia="ja-JP"/>
        </w:rPr>
        <w:t>R4-2320855</w:t>
      </w:r>
    </w:p>
    <w:bookmarkEnd w:id="0"/>
    <w:bookmarkEnd w:id="1"/>
    <w:p w14:paraId="72924169" w14:textId="4EA1ED79" w:rsidR="00222294" w:rsidRPr="00DD51CA" w:rsidRDefault="007E2831" w:rsidP="00222294">
      <w:pPr>
        <w:pStyle w:val="CRCoverPage"/>
        <w:outlineLvl w:val="0"/>
        <w:rPr>
          <w:b/>
          <w:noProof/>
          <w:sz w:val="24"/>
          <w:lang w:eastAsia="zh-CN"/>
        </w:rPr>
      </w:pPr>
      <w:r w:rsidRPr="005A29C8">
        <w:rPr>
          <w:b/>
          <w:noProof/>
          <w:sz w:val="24"/>
          <w:lang w:eastAsia="zh-CN"/>
        </w:rPr>
        <w:t>Chicago, USA, November 13 – 17, 2023</w:t>
      </w:r>
    </w:p>
    <w:p w14:paraId="0EA12FF9" w14:textId="77777777" w:rsidR="009108A8" w:rsidRPr="00EF698B" w:rsidRDefault="009108A8" w:rsidP="009108A8">
      <w:pPr>
        <w:spacing w:after="120" w:line="240" w:lineRule="auto"/>
        <w:outlineLvl w:val="0"/>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58BA2AA3" w:rsidR="00841BCD" w:rsidRPr="00EF698B" w:rsidRDefault="00841BCD" w:rsidP="58E7A656">
      <w:pPr>
        <w:ind w:left="1985" w:hanging="1985"/>
        <w:rPr>
          <w:rFonts w:ascii="Arial" w:eastAsia="Calibri" w:hAnsi="Arial" w:cs="Arial"/>
          <w:b/>
          <w:bCs/>
          <w:sz w:val="24"/>
          <w:szCs w:val="24"/>
        </w:rPr>
      </w:pPr>
      <w:r w:rsidRPr="58E7A656">
        <w:rPr>
          <w:rFonts w:ascii="Arial" w:eastAsia="Calibri" w:hAnsi="Arial" w:cs="Arial"/>
          <w:b/>
          <w:bCs/>
          <w:sz w:val="24"/>
          <w:szCs w:val="24"/>
        </w:rPr>
        <w:t>Title:</w:t>
      </w:r>
      <w:r>
        <w:tab/>
      </w:r>
      <w:r w:rsidR="003306F3" w:rsidRPr="58E7A656">
        <w:rPr>
          <w:rFonts w:ascii="Arial" w:eastAsia="Calibri" w:hAnsi="Arial" w:cs="Arial"/>
          <w:b/>
          <w:bCs/>
          <w:sz w:val="24"/>
          <w:szCs w:val="24"/>
        </w:rPr>
        <w:t>R</w:t>
      </w:r>
      <w:r w:rsidR="006260AF">
        <w:rPr>
          <w:rFonts w:ascii="Arial" w:eastAsia="Calibri" w:hAnsi="Arial" w:cs="Arial"/>
          <w:b/>
          <w:bCs/>
          <w:sz w:val="24"/>
          <w:szCs w:val="24"/>
        </w:rPr>
        <w:t>R</w:t>
      </w:r>
      <w:r w:rsidR="003306F3" w:rsidRPr="58E7A656">
        <w:rPr>
          <w:rFonts w:ascii="Arial" w:eastAsia="Calibri" w:hAnsi="Arial" w:cs="Arial"/>
          <w:b/>
          <w:bCs/>
          <w:sz w:val="24"/>
          <w:szCs w:val="24"/>
        </w:rPr>
        <w:t xml:space="preserve">M </w:t>
      </w:r>
      <w:r w:rsidR="00F5774B">
        <w:rPr>
          <w:rFonts w:ascii="Arial" w:eastAsia="Calibri" w:hAnsi="Arial" w:cs="Arial"/>
          <w:b/>
          <w:bCs/>
          <w:sz w:val="24"/>
          <w:szCs w:val="24"/>
        </w:rPr>
        <w:t>C</w:t>
      </w:r>
      <w:r w:rsidR="00424609" w:rsidRPr="58E7A656">
        <w:rPr>
          <w:rFonts w:ascii="Arial" w:eastAsia="Calibri" w:hAnsi="Arial" w:cs="Arial"/>
          <w:b/>
          <w:bCs/>
          <w:sz w:val="24"/>
          <w:szCs w:val="24"/>
        </w:rPr>
        <w:t xml:space="preserve">ore </w:t>
      </w:r>
      <w:r w:rsidR="00F5774B">
        <w:rPr>
          <w:rFonts w:ascii="Arial" w:eastAsia="Calibri" w:hAnsi="Arial" w:cs="Arial"/>
          <w:b/>
          <w:bCs/>
          <w:sz w:val="24"/>
          <w:szCs w:val="24"/>
        </w:rPr>
        <w:t>R</w:t>
      </w:r>
      <w:r w:rsidR="00424609" w:rsidRPr="58E7A656">
        <w:rPr>
          <w:rFonts w:ascii="Arial" w:eastAsia="Calibri" w:hAnsi="Arial" w:cs="Arial"/>
          <w:b/>
          <w:bCs/>
          <w:sz w:val="24"/>
          <w:szCs w:val="24"/>
        </w:rPr>
        <w:t xml:space="preserve">equirements for </w:t>
      </w:r>
      <w:r w:rsidR="004B1BFE">
        <w:rPr>
          <w:rFonts w:ascii="Arial" w:eastAsia="Calibri" w:hAnsi="Arial" w:cs="Arial"/>
          <w:b/>
          <w:bCs/>
          <w:sz w:val="24"/>
          <w:szCs w:val="24"/>
        </w:rPr>
        <w:t xml:space="preserve">RedCap </w:t>
      </w:r>
      <w:r w:rsidR="00F5774B">
        <w:rPr>
          <w:rFonts w:ascii="Arial" w:eastAsia="Calibri" w:hAnsi="Arial" w:cs="Arial"/>
          <w:b/>
          <w:bCs/>
          <w:sz w:val="24"/>
          <w:szCs w:val="24"/>
        </w:rPr>
        <w:t>P</w:t>
      </w:r>
      <w:r w:rsidR="004B1BFE">
        <w:rPr>
          <w:rFonts w:ascii="Arial" w:eastAsia="Calibri" w:hAnsi="Arial" w:cs="Arial"/>
          <w:b/>
          <w:bCs/>
          <w:sz w:val="24"/>
          <w:szCs w:val="24"/>
        </w:rPr>
        <w:t>ositioning</w:t>
      </w:r>
    </w:p>
    <w:p w14:paraId="641E8BEA" w14:textId="1D561484" w:rsidR="00841BCD" w:rsidRPr="00222294" w:rsidRDefault="3BFE5331" w:rsidP="12144590">
      <w:pPr>
        <w:tabs>
          <w:tab w:val="left" w:pos="1985"/>
        </w:tabs>
        <w:spacing w:after="120" w:line="240" w:lineRule="auto"/>
        <w:rPr>
          <w:rFonts w:ascii="Arial" w:eastAsia="MS Mincho" w:hAnsi="Arial" w:cs="Arial"/>
          <w:b/>
          <w:bCs/>
          <w:sz w:val="24"/>
          <w:szCs w:val="24"/>
        </w:rPr>
      </w:pPr>
      <w:r w:rsidRPr="12144590">
        <w:rPr>
          <w:rFonts w:ascii="Arial" w:eastAsia="MS Mincho" w:hAnsi="Arial" w:cs="Arial"/>
          <w:b/>
          <w:bCs/>
          <w:sz w:val="24"/>
          <w:szCs w:val="24"/>
        </w:rPr>
        <w:t>Agenda item:</w:t>
      </w:r>
      <w:r>
        <w:tab/>
      </w:r>
      <w:r w:rsidR="007E2831">
        <w:rPr>
          <w:rFonts w:ascii="Arial" w:eastAsia="MS Mincho" w:hAnsi="Arial" w:cs="Arial"/>
          <w:b/>
          <w:bCs/>
          <w:sz w:val="24"/>
          <w:szCs w:val="24"/>
        </w:rPr>
        <w:t>8</w:t>
      </w:r>
      <w:r w:rsidR="00222294" w:rsidRPr="00222294">
        <w:rPr>
          <w:rFonts w:ascii="Arial" w:eastAsia="MS Mincho" w:hAnsi="Arial" w:cs="Arial"/>
          <w:b/>
          <w:bCs/>
          <w:sz w:val="24"/>
          <w:szCs w:val="24"/>
        </w:rPr>
        <w:t>.22.2.4</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Default="00841BCD" w:rsidP="004E35E1">
      <w:pPr>
        <w:pStyle w:val="RAN4H1"/>
        <w:rPr>
          <w:lang w:val="en-US"/>
        </w:rPr>
      </w:pPr>
      <w:r w:rsidRPr="00EF698B">
        <w:rPr>
          <w:lang w:val="en-US"/>
        </w:rPr>
        <w:t>Intro</w:t>
      </w:r>
      <w:r w:rsidRPr="00EF698B">
        <w:rPr>
          <w:rStyle w:val="RAN4H1Char"/>
          <w:lang w:val="en-US"/>
        </w:rPr>
        <w:t>ductio</w:t>
      </w:r>
      <w:r w:rsidRPr="00EF698B">
        <w:rPr>
          <w:lang w:val="en-US"/>
        </w:rPr>
        <w:t>n</w:t>
      </w:r>
    </w:p>
    <w:p w14:paraId="38DD7BB7" w14:textId="77777777" w:rsidR="00FB732E" w:rsidRDefault="00FB732E" w:rsidP="00FB732E">
      <w:r>
        <w:t xml:space="preserve">The specification of positioning for RedCap devices is one of the objectives in the Rel-18 WID on expanded and improved positioning [1]. </w:t>
      </w:r>
    </w:p>
    <w:p w14:paraId="23DFEEF4" w14:textId="77777777" w:rsidR="00FB732E" w:rsidRDefault="00FB732E" w:rsidP="00FB732E">
      <w:r>
        <w:t>The WID depicts the RAN4 work related to this accuracy improvement technology as replicated below:</w:t>
      </w:r>
    </w:p>
    <w:tbl>
      <w:tblPr>
        <w:tblStyle w:val="TableGrid"/>
        <w:tblW w:w="0" w:type="auto"/>
        <w:tblLook w:val="04A0" w:firstRow="1" w:lastRow="0" w:firstColumn="1" w:lastColumn="0" w:noHBand="0" w:noVBand="1"/>
      </w:tblPr>
      <w:tblGrid>
        <w:gridCol w:w="9617"/>
      </w:tblGrid>
      <w:tr w:rsidR="00FB732E" w14:paraId="11A21306" w14:textId="77777777">
        <w:tc>
          <w:tcPr>
            <w:tcW w:w="9617" w:type="dxa"/>
          </w:tcPr>
          <w:p w14:paraId="60DEC774" w14:textId="77777777" w:rsidR="00FB732E" w:rsidRPr="0093094E" w:rsidRDefault="00FB732E" w:rsidP="0093094E">
            <w:pPr>
              <w:numPr>
                <w:ilvl w:val="0"/>
                <w:numId w:val="6"/>
              </w:numPr>
              <w:ind w:left="714" w:hanging="357"/>
              <w:rPr>
                <w:rFonts w:eastAsia="MS Mincho"/>
                <w:sz w:val="18"/>
                <w:szCs w:val="20"/>
                <w:lang w:eastAsia="ko-KR"/>
              </w:rPr>
            </w:pPr>
            <w:r w:rsidRPr="0093094E">
              <w:rPr>
                <w:rFonts w:eastAsia="MS Mincho"/>
                <w:sz w:val="18"/>
                <w:szCs w:val="20"/>
                <w:lang w:eastAsia="ko-KR"/>
              </w:rPr>
              <w:t>Specify support of positioning for UEs with Reduced Capabilities (RedCap UEs)</w:t>
            </w:r>
          </w:p>
          <w:p w14:paraId="5D968B8C" w14:textId="77777777" w:rsidR="00FB732E" w:rsidRPr="0093094E" w:rsidRDefault="00FB732E" w:rsidP="0093094E">
            <w:pPr>
              <w:numPr>
                <w:ilvl w:val="1"/>
                <w:numId w:val="6"/>
              </w:numPr>
              <w:rPr>
                <w:rFonts w:eastAsia="MS Mincho"/>
                <w:sz w:val="18"/>
                <w:szCs w:val="20"/>
                <w:lang w:eastAsia="ko-KR"/>
              </w:rPr>
            </w:pPr>
            <w:r w:rsidRPr="0093094E">
              <w:rPr>
                <w:rFonts w:eastAsia="MS Mincho"/>
                <w:sz w:val="18"/>
                <w:szCs w:val="20"/>
                <w:lang w:eastAsia="ko-KR"/>
              </w:rPr>
              <w:t xml:space="preserve">Specify support of Frequency Hopping (FH) beyond maximum RedCap UE bandwidth for reception of DL PRS </w:t>
            </w:r>
            <w:r w:rsidRPr="0093094E">
              <w:rPr>
                <w:rFonts w:hint="eastAsia"/>
                <w:sz w:val="18"/>
                <w:szCs w:val="20"/>
                <w:lang w:eastAsia="zh-CN"/>
              </w:rPr>
              <w:t>and</w:t>
            </w:r>
            <w:r w:rsidRPr="0093094E">
              <w:rPr>
                <w:rFonts w:eastAsia="MS Mincho"/>
                <w:sz w:val="18"/>
                <w:szCs w:val="20"/>
                <w:lang w:eastAsia="ko-KR"/>
              </w:rPr>
              <w:t xml:space="preserve"> transmission of UL SRS for positioning [RAN1, RAN2].</w:t>
            </w:r>
          </w:p>
          <w:p w14:paraId="737474F7" w14:textId="77777777" w:rsidR="00FB732E" w:rsidRPr="0093094E" w:rsidRDefault="00FB732E" w:rsidP="0093094E">
            <w:pPr>
              <w:numPr>
                <w:ilvl w:val="2"/>
                <w:numId w:val="6"/>
              </w:numPr>
              <w:rPr>
                <w:rFonts w:eastAsia="MS Mincho"/>
                <w:sz w:val="18"/>
                <w:szCs w:val="20"/>
                <w:lang w:eastAsia="ko-KR"/>
              </w:rPr>
            </w:pPr>
            <w:r w:rsidRPr="0093094E">
              <w:rPr>
                <w:rFonts w:eastAsia="MS Mincho"/>
                <w:sz w:val="18"/>
                <w:szCs w:val="20"/>
                <w:lang w:eastAsia="ko-KR"/>
              </w:rPr>
              <w:t>NOTE: The complexity of the corresponding capabilities for RedCap UEs should be addressed for the introduction of appropriate capabilities for RedCap UEs.</w:t>
            </w:r>
          </w:p>
          <w:p w14:paraId="55B81247" w14:textId="77777777" w:rsidR="00FB732E" w:rsidRPr="004B1BFE" w:rsidRDefault="00FB732E" w:rsidP="0093094E">
            <w:pPr>
              <w:numPr>
                <w:ilvl w:val="1"/>
                <w:numId w:val="6"/>
              </w:numPr>
              <w:spacing w:after="120"/>
              <w:ind w:left="1434" w:hanging="357"/>
              <w:rPr>
                <w:rFonts w:eastAsia="MS Mincho"/>
                <w:lang w:eastAsia="ko-KR"/>
              </w:rPr>
            </w:pPr>
            <w:r w:rsidRPr="0093094E">
              <w:rPr>
                <w:rFonts w:eastAsia="MS Mincho"/>
                <w:sz w:val="18"/>
                <w:szCs w:val="20"/>
                <w:lang w:eastAsia="ko-KR"/>
              </w:rPr>
              <w:t>Specify RRM requirements for positioning including RRM measurements and procedures for RedCap UEs for both with and without frequency hopping [</w:t>
            </w:r>
            <w:r w:rsidRPr="0093094E">
              <w:rPr>
                <w:rFonts w:eastAsia="MS Mincho"/>
                <w:b/>
                <w:bCs/>
                <w:sz w:val="18"/>
                <w:szCs w:val="20"/>
                <w:lang w:eastAsia="ko-KR"/>
              </w:rPr>
              <w:t>RAN4</w:t>
            </w:r>
            <w:r w:rsidRPr="0093094E">
              <w:rPr>
                <w:rFonts w:eastAsia="MS Mincho"/>
                <w:sz w:val="18"/>
                <w:szCs w:val="20"/>
                <w:lang w:eastAsia="ko-KR"/>
              </w:rPr>
              <w:t>].</w:t>
            </w:r>
          </w:p>
        </w:tc>
      </w:tr>
    </w:tbl>
    <w:p w14:paraId="11C08FDE" w14:textId="77777777" w:rsidR="00FB732E" w:rsidRDefault="00FB732E" w:rsidP="00FB732E">
      <w:pPr>
        <w:spacing w:after="0"/>
      </w:pPr>
    </w:p>
    <w:p w14:paraId="05505B7F" w14:textId="5098C33F" w:rsidR="00FB732E" w:rsidRDefault="00FB732E" w:rsidP="00FB732E">
      <w:r>
        <w:t>In RAN4#10</w:t>
      </w:r>
      <w:r w:rsidR="0060077B">
        <w:t>8</w:t>
      </w:r>
      <w:r w:rsidR="00902362">
        <w:t>bis</w:t>
      </w:r>
      <w:r>
        <w:t xml:space="preserve"> [</w:t>
      </w:r>
      <w:r w:rsidR="009541A5">
        <w:t>2</w:t>
      </w:r>
      <w:r>
        <w:t>], g</w:t>
      </w:r>
      <w:r w:rsidRPr="00650DAB">
        <w:t>eneral aspects/scenarios for RedCap positioning</w:t>
      </w:r>
      <w:r>
        <w:t xml:space="preserve"> were discussed. </w:t>
      </w:r>
    </w:p>
    <w:tbl>
      <w:tblPr>
        <w:tblStyle w:val="TableGrid"/>
        <w:tblW w:w="0" w:type="auto"/>
        <w:tblLook w:val="04A0" w:firstRow="1" w:lastRow="0" w:firstColumn="1" w:lastColumn="0" w:noHBand="0" w:noVBand="1"/>
      </w:tblPr>
      <w:tblGrid>
        <w:gridCol w:w="9617"/>
      </w:tblGrid>
      <w:tr w:rsidR="00FB732E" w:rsidRPr="009D7FAF" w14:paraId="21D7A03A" w14:textId="77777777">
        <w:tc>
          <w:tcPr>
            <w:tcW w:w="9617" w:type="dxa"/>
          </w:tcPr>
          <w:p w14:paraId="2357F843" w14:textId="77777777" w:rsidR="00902362" w:rsidRPr="0093094E" w:rsidRDefault="00902362" w:rsidP="0093094E">
            <w:pPr>
              <w:spacing w:after="6"/>
              <w:rPr>
                <w:rFonts w:eastAsiaTheme="minorEastAsia"/>
                <w:b/>
                <w:bCs/>
                <w:iCs/>
                <w:sz w:val="18"/>
                <w:szCs w:val="18"/>
                <w:u w:val="single"/>
                <w:lang w:eastAsia="zh-CN"/>
              </w:rPr>
            </w:pPr>
            <w:r w:rsidRPr="0093094E">
              <w:rPr>
                <w:rFonts w:eastAsiaTheme="minorEastAsia"/>
                <w:b/>
                <w:bCs/>
                <w:iCs/>
                <w:sz w:val="18"/>
                <w:szCs w:val="18"/>
                <w:highlight w:val="green"/>
                <w:u w:val="single"/>
                <w:lang w:eastAsia="zh-CN"/>
              </w:rPr>
              <w:t>A</w:t>
            </w:r>
            <w:r w:rsidRPr="0093094E">
              <w:rPr>
                <w:rFonts w:eastAsiaTheme="minorEastAsia" w:hint="eastAsia"/>
                <w:b/>
                <w:bCs/>
                <w:iCs/>
                <w:sz w:val="18"/>
                <w:szCs w:val="18"/>
                <w:highlight w:val="green"/>
                <w:u w:val="single"/>
                <w:lang w:eastAsia="zh-CN"/>
              </w:rPr>
              <w:t>greements</w:t>
            </w:r>
            <w:r w:rsidRPr="0093094E">
              <w:rPr>
                <w:rFonts w:eastAsiaTheme="minorEastAsia" w:hint="eastAsia"/>
                <w:i/>
                <w:sz w:val="18"/>
                <w:szCs w:val="18"/>
                <w:highlight w:val="green"/>
                <w:lang w:eastAsia="zh-CN"/>
              </w:rPr>
              <w:t>:</w:t>
            </w:r>
          </w:p>
          <w:p w14:paraId="0652641F" w14:textId="5330867E" w:rsidR="00FB732E" w:rsidRPr="009D7FAF" w:rsidRDefault="00902362" w:rsidP="0093094E">
            <w:pPr>
              <w:pStyle w:val="ListParagraph"/>
              <w:numPr>
                <w:ilvl w:val="0"/>
                <w:numId w:val="14"/>
              </w:numPr>
              <w:spacing w:after="6"/>
              <w:rPr>
                <w:sz w:val="18"/>
                <w:szCs w:val="18"/>
              </w:rPr>
            </w:pPr>
            <w:r w:rsidRPr="0093094E">
              <w:rPr>
                <w:bCs/>
                <w:sz w:val="18"/>
                <w:szCs w:val="18"/>
                <w:lang w:eastAsia="zh-CN"/>
              </w:rPr>
              <w:t xml:space="preserve">Rx, </w:t>
            </w:r>
            <w:proofErr w:type="gramStart"/>
            <w:r w:rsidRPr="0093094E">
              <w:rPr>
                <w:bCs/>
                <w:sz w:val="18"/>
                <w:szCs w:val="18"/>
                <w:lang w:eastAsia="zh-CN"/>
              </w:rPr>
              <w:t>Tx</w:t>
            </w:r>
            <w:proofErr w:type="gramEnd"/>
            <w:r w:rsidRPr="0093094E">
              <w:rPr>
                <w:bCs/>
                <w:sz w:val="18"/>
                <w:szCs w:val="18"/>
                <w:lang w:eastAsia="zh-CN"/>
              </w:rPr>
              <w:t xml:space="preserve"> and </w:t>
            </w:r>
            <w:proofErr w:type="spellStart"/>
            <w:r w:rsidRPr="0093094E">
              <w:rPr>
                <w:bCs/>
                <w:sz w:val="18"/>
                <w:szCs w:val="18"/>
                <w:lang w:eastAsia="zh-CN"/>
              </w:rPr>
              <w:t>RxTx</w:t>
            </w:r>
            <w:proofErr w:type="spellEnd"/>
            <w:r w:rsidRPr="0093094E">
              <w:rPr>
                <w:bCs/>
                <w:sz w:val="18"/>
                <w:szCs w:val="18"/>
                <w:lang w:eastAsia="zh-CN"/>
              </w:rPr>
              <w:t xml:space="preserve"> TEG for UE positioning measurements with FH are supported in RAN4 requirements. It is RAN4 understanding that the existing TEG capabilities are also applicable for RedCap.</w:t>
            </w:r>
          </w:p>
        </w:tc>
      </w:tr>
    </w:tbl>
    <w:p w14:paraId="682A95ED" w14:textId="77777777" w:rsidR="00FB732E" w:rsidRDefault="00FB732E" w:rsidP="00FB732E"/>
    <w:p w14:paraId="44C6A287" w14:textId="4DEC3A85" w:rsidR="00FB732E" w:rsidRDefault="00FB732E" w:rsidP="00FB732E">
      <w:r>
        <w:t>In RAN4#10</w:t>
      </w:r>
      <w:r w:rsidR="0060077B">
        <w:t>8</w:t>
      </w:r>
      <w:r w:rsidR="00902362">
        <w:t>bis</w:t>
      </w:r>
      <w:r>
        <w:t xml:space="preserve"> [</w:t>
      </w:r>
      <w:r w:rsidR="009541A5">
        <w:t>2</w:t>
      </w:r>
      <w:r>
        <w:t xml:space="preserve">], </w:t>
      </w:r>
      <w:r w:rsidRPr="00650DAB">
        <w:t xml:space="preserve">PRS measurements for RedCap without FH </w:t>
      </w:r>
      <w:r>
        <w:t xml:space="preserve">were discussed. </w:t>
      </w:r>
    </w:p>
    <w:tbl>
      <w:tblPr>
        <w:tblStyle w:val="TableGrid"/>
        <w:tblW w:w="0" w:type="auto"/>
        <w:tblLook w:val="04A0" w:firstRow="1" w:lastRow="0" w:firstColumn="1" w:lastColumn="0" w:noHBand="0" w:noVBand="1"/>
      </w:tblPr>
      <w:tblGrid>
        <w:gridCol w:w="9617"/>
      </w:tblGrid>
      <w:tr w:rsidR="00FB732E" w:rsidRPr="009D7FAF" w14:paraId="31A2D890" w14:textId="77777777">
        <w:tc>
          <w:tcPr>
            <w:tcW w:w="9617" w:type="dxa"/>
          </w:tcPr>
          <w:p w14:paraId="7D840A38" w14:textId="77777777" w:rsidR="00902362" w:rsidRPr="0093094E" w:rsidRDefault="00902362" w:rsidP="0093094E">
            <w:pPr>
              <w:rPr>
                <w:b/>
                <w:bCs/>
                <w:sz w:val="18"/>
                <w:szCs w:val="18"/>
                <w:u w:val="single"/>
                <w:lang w:eastAsia="en-GB"/>
              </w:rPr>
            </w:pPr>
            <w:r w:rsidRPr="0093094E">
              <w:rPr>
                <w:b/>
                <w:bCs/>
                <w:sz w:val="18"/>
                <w:szCs w:val="18"/>
                <w:u w:val="single"/>
                <w:lang w:eastAsia="en-GB"/>
              </w:rPr>
              <w:t>Issue 2-2-3: PRS measurement period requirements for 2Rx without FH</w:t>
            </w:r>
          </w:p>
          <w:p w14:paraId="4D8909C4" w14:textId="77777777" w:rsidR="00902362" w:rsidRPr="0093094E" w:rsidRDefault="00902362" w:rsidP="0093094E">
            <w:pPr>
              <w:rPr>
                <w:rFonts w:eastAsiaTheme="minorEastAsia"/>
                <w:b/>
                <w:bCs/>
                <w:iCs/>
                <w:sz w:val="18"/>
                <w:szCs w:val="18"/>
                <w:u w:val="single"/>
                <w:lang w:eastAsia="zh-CN"/>
              </w:rPr>
            </w:pPr>
            <w:r w:rsidRPr="0093094E">
              <w:rPr>
                <w:rFonts w:eastAsiaTheme="minorEastAsia"/>
                <w:b/>
                <w:bCs/>
                <w:iCs/>
                <w:sz w:val="18"/>
                <w:szCs w:val="18"/>
                <w:highlight w:val="green"/>
                <w:u w:val="single"/>
                <w:lang w:eastAsia="zh-CN"/>
              </w:rPr>
              <w:t>A</w:t>
            </w:r>
            <w:r w:rsidRPr="0093094E">
              <w:rPr>
                <w:rFonts w:eastAsiaTheme="minorEastAsia" w:hint="eastAsia"/>
                <w:b/>
                <w:bCs/>
                <w:iCs/>
                <w:sz w:val="18"/>
                <w:szCs w:val="18"/>
                <w:highlight w:val="green"/>
                <w:u w:val="single"/>
                <w:lang w:eastAsia="zh-CN"/>
              </w:rPr>
              <w:t>greements</w:t>
            </w:r>
            <w:r w:rsidRPr="0093094E">
              <w:rPr>
                <w:rFonts w:eastAsiaTheme="minorEastAsia" w:hint="eastAsia"/>
                <w:i/>
                <w:sz w:val="18"/>
                <w:szCs w:val="18"/>
                <w:highlight w:val="green"/>
                <w:lang w:eastAsia="zh-CN"/>
              </w:rPr>
              <w:t>:</w:t>
            </w:r>
          </w:p>
          <w:p w14:paraId="1D48951F" w14:textId="77777777" w:rsidR="00902362" w:rsidRPr="0093094E" w:rsidRDefault="00902362" w:rsidP="0093094E">
            <w:pPr>
              <w:numPr>
                <w:ilvl w:val="0"/>
                <w:numId w:val="14"/>
              </w:numPr>
              <w:spacing w:after="120"/>
              <w:rPr>
                <w:sz w:val="18"/>
                <w:szCs w:val="18"/>
                <w:lang w:eastAsia="ja-JP"/>
              </w:rPr>
            </w:pPr>
            <w:r w:rsidRPr="0093094E">
              <w:rPr>
                <w:sz w:val="18"/>
                <w:szCs w:val="18"/>
                <w:lang w:eastAsia="ja-JP"/>
              </w:rPr>
              <w:t>Rel-16/17 measurement period requirement for positioning measurements also apply to 2Rx RedCap UE for the case when the UE is not configured to perform FH to receive DL PRS resources for positioning measurements.</w:t>
            </w:r>
          </w:p>
          <w:p w14:paraId="048D95D7" w14:textId="77777777" w:rsidR="00902362" w:rsidRPr="0093094E" w:rsidRDefault="00902362" w:rsidP="0093094E">
            <w:pPr>
              <w:rPr>
                <w:b/>
                <w:bCs/>
                <w:sz w:val="18"/>
                <w:szCs w:val="18"/>
                <w:u w:val="single"/>
                <w:lang w:eastAsia="en-GB"/>
              </w:rPr>
            </w:pPr>
            <w:r w:rsidRPr="0093094E">
              <w:rPr>
                <w:b/>
                <w:bCs/>
                <w:sz w:val="18"/>
                <w:szCs w:val="18"/>
                <w:u w:val="single"/>
                <w:lang w:eastAsia="en-GB"/>
              </w:rPr>
              <w:t>Issue 2-2-4: PRS measurement period requirements for 1Rx without FH</w:t>
            </w:r>
          </w:p>
          <w:p w14:paraId="46BA08D6" w14:textId="77777777" w:rsidR="00902362" w:rsidRPr="0093094E" w:rsidRDefault="00902362" w:rsidP="0093094E">
            <w:pPr>
              <w:rPr>
                <w:rFonts w:eastAsiaTheme="minorEastAsia"/>
                <w:b/>
                <w:bCs/>
                <w:iCs/>
                <w:sz w:val="18"/>
                <w:szCs w:val="18"/>
                <w:u w:val="single"/>
                <w:lang w:eastAsia="zh-CN"/>
              </w:rPr>
            </w:pPr>
            <w:r w:rsidRPr="0093094E">
              <w:rPr>
                <w:rFonts w:eastAsiaTheme="minorEastAsia"/>
                <w:b/>
                <w:bCs/>
                <w:iCs/>
                <w:sz w:val="18"/>
                <w:szCs w:val="18"/>
                <w:highlight w:val="green"/>
                <w:u w:val="single"/>
                <w:lang w:eastAsia="zh-CN"/>
              </w:rPr>
              <w:t>A</w:t>
            </w:r>
            <w:r w:rsidRPr="0093094E">
              <w:rPr>
                <w:rFonts w:eastAsiaTheme="minorEastAsia" w:hint="eastAsia"/>
                <w:b/>
                <w:bCs/>
                <w:iCs/>
                <w:sz w:val="18"/>
                <w:szCs w:val="18"/>
                <w:highlight w:val="green"/>
                <w:u w:val="single"/>
                <w:lang w:eastAsia="zh-CN"/>
              </w:rPr>
              <w:t>greements</w:t>
            </w:r>
            <w:r w:rsidRPr="0093094E">
              <w:rPr>
                <w:rFonts w:eastAsiaTheme="minorEastAsia" w:hint="eastAsia"/>
                <w:i/>
                <w:sz w:val="18"/>
                <w:szCs w:val="18"/>
                <w:highlight w:val="green"/>
                <w:lang w:eastAsia="zh-CN"/>
              </w:rPr>
              <w:t>:</w:t>
            </w:r>
          </w:p>
          <w:p w14:paraId="69F1C844" w14:textId="77777777" w:rsidR="00902362" w:rsidRPr="0093094E" w:rsidRDefault="00902362" w:rsidP="0093094E">
            <w:pPr>
              <w:numPr>
                <w:ilvl w:val="0"/>
                <w:numId w:val="14"/>
              </w:numPr>
              <w:spacing w:after="120"/>
              <w:rPr>
                <w:sz w:val="18"/>
                <w:szCs w:val="18"/>
                <w:lang w:eastAsia="ja-JP"/>
              </w:rPr>
            </w:pPr>
            <w:r w:rsidRPr="0093094E">
              <w:rPr>
                <w:sz w:val="18"/>
                <w:szCs w:val="18"/>
                <w:lang w:eastAsia="ja-JP"/>
              </w:rPr>
              <w:t xml:space="preserve">Rel-16/17 measurement period requirement for positioning measurements apply to 1Rx RedCap UE for the case when the UE is not configured to perform FH to receive DL PRS resources for positioning measurements. In this case the default value of </w:t>
            </w:r>
            <w:proofErr w:type="spellStart"/>
            <w:proofErr w:type="gramStart"/>
            <w:r w:rsidRPr="0093094E">
              <w:rPr>
                <w:sz w:val="18"/>
                <w:szCs w:val="18"/>
                <w:lang w:eastAsia="ja-JP"/>
              </w:rPr>
              <w:t>N</w:t>
            </w:r>
            <w:r w:rsidRPr="0093094E">
              <w:rPr>
                <w:sz w:val="18"/>
                <w:szCs w:val="18"/>
                <w:vertAlign w:val="subscript"/>
                <w:lang w:eastAsia="ja-JP"/>
              </w:rPr>
              <w:t>RxBeam,i</w:t>
            </w:r>
            <w:proofErr w:type="spellEnd"/>
            <w:proofErr w:type="gramEnd"/>
            <w:r w:rsidRPr="0093094E">
              <w:rPr>
                <w:sz w:val="18"/>
                <w:szCs w:val="18"/>
                <w:lang w:eastAsia="ja-JP"/>
              </w:rPr>
              <w:t xml:space="preserve"> = 1 in the core requirement formula.</w:t>
            </w:r>
          </w:p>
          <w:p w14:paraId="05AF5029" w14:textId="77777777" w:rsidR="00FB732E" w:rsidRPr="009D7FAF" w:rsidRDefault="00FB732E" w:rsidP="009D7FAF">
            <w:pPr>
              <w:rPr>
                <w:sz w:val="18"/>
                <w:szCs w:val="18"/>
              </w:rPr>
            </w:pPr>
          </w:p>
        </w:tc>
      </w:tr>
    </w:tbl>
    <w:p w14:paraId="1051D96B" w14:textId="31E76C6D" w:rsidR="00085377" w:rsidRDefault="00085377" w:rsidP="00085377">
      <w:r>
        <w:t>In RAN4#108</w:t>
      </w:r>
      <w:r w:rsidR="00902362">
        <w:t>bis</w:t>
      </w:r>
      <w:r>
        <w:t xml:space="preserve"> [2], </w:t>
      </w:r>
      <w:r w:rsidRPr="00650DAB">
        <w:t xml:space="preserve">PRS measurements for RedCap with FH </w:t>
      </w:r>
      <w:r>
        <w:t xml:space="preserve">were discussed. </w:t>
      </w:r>
    </w:p>
    <w:tbl>
      <w:tblPr>
        <w:tblStyle w:val="TableGrid"/>
        <w:tblW w:w="0" w:type="auto"/>
        <w:tblLook w:val="04A0" w:firstRow="1" w:lastRow="0" w:firstColumn="1" w:lastColumn="0" w:noHBand="0" w:noVBand="1"/>
      </w:tblPr>
      <w:tblGrid>
        <w:gridCol w:w="9617"/>
      </w:tblGrid>
      <w:tr w:rsidR="00085377" w:rsidRPr="009D7FAF" w14:paraId="6AC0B1E0" w14:textId="77777777" w:rsidTr="00085377">
        <w:tc>
          <w:tcPr>
            <w:tcW w:w="9617" w:type="dxa"/>
          </w:tcPr>
          <w:p w14:paraId="27D6C730" w14:textId="77777777" w:rsidR="00902362" w:rsidRPr="0093094E" w:rsidRDefault="00902362" w:rsidP="0093094E">
            <w:pPr>
              <w:rPr>
                <w:b/>
                <w:bCs/>
                <w:sz w:val="18"/>
                <w:szCs w:val="18"/>
                <w:u w:val="single"/>
                <w:lang w:eastAsia="en-GB"/>
              </w:rPr>
            </w:pPr>
            <w:r w:rsidRPr="0093094E">
              <w:rPr>
                <w:b/>
                <w:bCs/>
                <w:sz w:val="18"/>
                <w:szCs w:val="18"/>
                <w:u w:val="single"/>
                <w:lang w:eastAsia="en-GB"/>
              </w:rPr>
              <w:t xml:space="preserve">Issue 2-3-3: Number of samples for defining PRS measurement requirements with </w:t>
            </w:r>
            <w:proofErr w:type="gramStart"/>
            <w:r w:rsidRPr="0093094E">
              <w:rPr>
                <w:b/>
                <w:bCs/>
                <w:sz w:val="18"/>
                <w:szCs w:val="18"/>
                <w:u w:val="single"/>
                <w:lang w:eastAsia="en-GB"/>
              </w:rPr>
              <w:t>FH</w:t>
            </w:r>
            <w:proofErr w:type="gramEnd"/>
          </w:p>
          <w:p w14:paraId="75A456B9" w14:textId="77777777" w:rsidR="00902362" w:rsidRPr="0093094E" w:rsidRDefault="00902362" w:rsidP="0093094E">
            <w:pPr>
              <w:rPr>
                <w:rFonts w:eastAsiaTheme="minorEastAsia"/>
                <w:b/>
                <w:bCs/>
                <w:iCs/>
                <w:sz w:val="18"/>
                <w:szCs w:val="18"/>
                <w:u w:val="single"/>
                <w:lang w:eastAsia="zh-CN"/>
              </w:rPr>
            </w:pPr>
            <w:r w:rsidRPr="0093094E">
              <w:rPr>
                <w:rFonts w:eastAsiaTheme="minorEastAsia"/>
                <w:b/>
                <w:bCs/>
                <w:iCs/>
                <w:sz w:val="18"/>
                <w:szCs w:val="18"/>
                <w:highlight w:val="green"/>
                <w:u w:val="single"/>
                <w:lang w:eastAsia="zh-CN"/>
              </w:rPr>
              <w:t>A</w:t>
            </w:r>
            <w:r w:rsidRPr="0093094E">
              <w:rPr>
                <w:rFonts w:eastAsiaTheme="minorEastAsia" w:hint="eastAsia"/>
                <w:b/>
                <w:bCs/>
                <w:iCs/>
                <w:sz w:val="18"/>
                <w:szCs w:val="18"/>
                <w:highlight w:val="green"/>
                <w:u w:val="single"/>
                <w:lang w:eastAsia="zh-CN"/>
              </w:rPr>
              <w:t>greements</w:t>
            </w:r>
            <w:r w:rsidRPr="0093094E">
              <w:rPr>
                <w:rFonts w:eastAsiaTheme="minorEastAsia" w:hint="eastAsia"/>
                <w:i/>
                <w:sz w:val="18"/>
                <w:szCs w:val="18"/>
                <w:highlight w:val="green"/>
                <w:lang w:eastAsia="zh-CN"/>
              </w:rPr>
              <w:t>:</w:t>
            </w:r>
          </w:p>
          <w:p w14:paraId="3C9FF2B0" w14:textId="77777777" w:rsidR="00902362" w:rsidRPr="0093094E" w:rsidRDefault="00902362" w:rsidP="0093094E">
            <w:pPr>
              <w:numPr>
                <w:ilvl w:val="0"/>
                <w:numId w:val="14"/>
              </w:numPr>
              <w:spacing w:after="120"/>
              <w:rPr>
                <w:sz w:val="18"/>
                <w:szCs w:val="18"/>
                <w:lang w:eastAsia="ja-JP"/>
              </w:rPr>
            </w:pPr>
            <w:r w:rsidRPr="0093094E">
              <w:rPr>
                <w:sz w:val="18"/>
                <w:szCs w:val="18"/>
                <w:lang w:eastAsia="ja-JP"/>
              </w:rPr>
              <w:t xml:space="preserve">Reduced number of samples is supported for positioning measurements with FH. </w:t>
            </w:r>
            <w:proofErr w:type="spellStart"/>
            <w:r w:rsidRPr="0093094E">
              <w:rPr>
                <w:sz w:val="18"/>
                <w:szCs w:val="18"/>
                <w:lang w:eastAsia="ja-JP"/>
              </w:rPr>
              <w:t>N</w:t>
            </w:r>
            <w:r w:rsidRPr="0093094E">
              <w:rPr>
                <w:sz w:val="18"/>
                <w:szCs w:val="18"/>
                <w:vertAlign w:val="subscript"/>
                <w:lang w:eastAsia="ja-JP"/>
              </w:rPr>
              <w:t>sample</w:t>
            </w:r>
            <w:proofErr w:type="spellEnd"/>
            <w:r w:rsidRPr="0093094E">
              <w:rPr>
                <w:sz w:val="18"/>
                <w:szCs w:val="18"/>
                <w:lang w:eastAsia="ja-JP"/>
              </w:rPr>
              <w:t xml:space="preserve"> = [2].</w:t>
            </w:r>
          </w:p>
          <w:p w14:paraId="5F2E30F6" w14:textId="77777777" w:rsidR="00902362" w:rsidRPr="0093094E" w:rsidRDefault="00902362" w:rsidP="0093094E">
            <w:pPr>
              <w:rPr>
                <w:b/>
                <w:bCs/>
                <w:sz w:val="18"/>
                <w:szCs w:val="18"/>
                <w:u w:val="single"/>
                <w:lang w:eastAsia="en-GB"/>
              </w:rPr>
            </w:pPr>
            <w:r w:rsidRPr="0093094E">
              <w:rPr>
                <w:b/>
                <w:bCs/>
                <w:sz w:val="18"/>
                <w:szCs w:val="18"/>
                <w:u w:val="single"/>
                <w:lang w:eastAsia="en-GB"/>
              </w:rPr>
              <w:t>Issue 2-3-9: PRS measurement period requirements with FH</w:t>
            </w:r>
          </w:p>
          <w:p w14:paraId="0A194435" w14:textId="77777777" w:rsidR="00902362" w:rsidRPr="0093094E" w:rsidRDefault="00902362" w:rsidP="0093094E">
            <w:pPr>
              <w:rPr>
                <w:rFonts w:eastAsiaTheme="minorEastAsia"/>
                <w:b/>
                <w:bCs/>
                <w:iCs/>
                <w:sz w:val="18"/>
                <w:szCs w:val="18"/>
                <w:u w:val="single"/>
                <w:lang w:eastAsia="zh-CN"/>
              </w:rPr>
            </w:pPr>
            <w:r w:rsidRPr="0093094E">
              <w:rPr>
                <w:rFonts w:eastAsiaTheme="minorEastAsia"/>
                <w:b/>
                <w:bCs/>
                <w:iCs/>
                <w:sz w:val="18"/>
                <w:szCs w:val="18"/>
                <w:highlight w:val="green"/>
                <w:u w:val="single"/>
                <w:lang w:eastAsia="zh-CN"/>
              </w:rPr>
              <w:t>A</w:t>
            </w:r>
            <w:r w:rsidRPr="0093094E">
              <w:rPr>
                <w:rFonts w:eastAsiaTheme="minorEastAsia" w:hint="eastAsia"/>
                <w:b/>
                <w:bCs/>
                <w:iCs/>
                <w:sz w:val="18"/>
                <w:szCs w:val="18"/>
                <w:highlight w:val="green"/>
                <w:u w:val="single"/>
                <w:lang w:eastAsia="zh-CN"/>
              </w:rPr>
              <w:t>greements</w:t>
            </w:r>
            <w:r w:rsidRPr="0093094E">
              <w:rPr>
                <w:rFonts w:eastAsiaTheme="minorEastAsia" w:hint="eastAsia"/>
                <w:i/>
                <w:sz w:val="18"/>
                <w:szCs w:val="18"/>
                <w:highlight w:val="green"/>
                <w:lang w:eastAsia="zh-CN"/>
              </w:rPr>
              <w:t>:</w:t>
            </w:r>
          </w:p>
          <w:p w14:paraId="7213556A" w14:textId="065A5BE1" w:rsidR="00085377" w:rsidRPr="009D7FAF" w:rsidRDefault="00902362" w:rsidP="0093094E">
            <w:pPr>
              <w:rPr>
                <w:sz w:val="18"/>
                <w:szCs w:val="18"/>
              </w:rPr>
            </w:pPr>
            <w:r w:rsidRPr="0093094E">
              <w:rPr>
                <w:sz w:val="18"/>
                <w:szCs w:val="18"/>
                <w:lang w:eastAsia="ja-JP"/>
              </w:rPr>
              <w:t xml:space="preserve">Existing UE positioning measurement period can be reused as baseline for the corresponding UE positioning measurement period with FH. Some modification is expected to account for frequency hopping </w:t>
            </w:r>
            <w:proofErr w:type="gramStart"/>
            <w:r w:rsidRPr="0093094E">
              <w:rPr>
                <w:sz w:val="18"/>
                <w:szCs w:val="18"/>
                <w:lang w:eastAsia="ja-JP"/>
              </w:rPr>
              <w:t>e.g.</w:t>
            </w:r>
            <w:proofErr w:type="gramEnd"/>
            <w:r w:rsidRPr="0093094E">
              <w:rPr>
                <w:sz w:val="18"/>
                <w:szCs w:val="18"/>
                <w:lang w:eastAsia="ja-JP"/>
              </w:rPr>
              <w:t xml:space="preserve"> </w:t>
            </w:r>
            <w:proofErr w:type="spellStart"/>
            <w:r w:rsidRPr="0093094E">
              <w:rPr>
                <w:sz w:val="18"/>
                <w:szCs w:val="18"/>
                <w:lang w:eastAsia="ja-JP"/>
              </w:rPr>
              <w:t>Lprs</w:t>
            </w:r>
            <w:proofErr w:type="spellEnd"/>
            <w:r w:rsidRPr="0093094E">
              <w:rPr>
                <w:sz w:val="18"/>
                <w:szCs w:val="18"/>
                <w:lang w:eastAsia="ja-JP"/>
              </w:rPr>
              <w:t>, measured PRS BW etc.</w:t>
            </w:r>
          </w:p>
        </w:tc>
      </w:tr>
    </w:tbl>
    <w:p w14:paraId="2D80E81D" w14:textId="77777777" w:rsidR="00902362" w:rsidRDefault="00902362" w:rsidP="00FB732E"/>
    <w:p w14:paraId="5533FA3C" w14:textId="15BDCD7D" w:rsidR="00FB732E" w:rsidRDefault="00FB732E" w:rsidP="00FB732E">
      <w:r>
        <w:t>This contribution investigates impacts to RRM core requirements for RedCap positioning.</w:t>
      </w:r>
    </w:p>
    <w:p w14:paraId="4613A30B" w14:textId="77777777" w:rsidR="00FB732E" w:rsidRPr="00EF698B" w:rsidRDefault="00FB732E" w:rsidP="00FB732E">
      <w:pPr>
        <w:pStyle w:val="RAN4H1"/>
        <w:rPr>
          <w:lang w:val="en-US"/>
        </w:rPr>
      </w:pPr>
      <w:r w:rsidRPr="00EF698B">
        <w:rPr>
          <w:lang w:val="en-US"/>
        </w:rPr>
        <w:lastRenderedPageBreak/>
        <w:t>Discussion</w:t>
      </w:r>
    </w:p>
    <w:p w14:paraId="759403C1" w14:textId="03685331" w:rsidR="00353407" w:rsidRDefault="00D7411D" w:rsidP="00353407">
      <w:r>
        <w:t>The remaining issues and i</w:t>
      </w:r>
      <w:r w:rsidR="00353407">
        <w:t>mpacts to RRM core requirements for RedCap positioning on DL and UL are discussed in this section.</w:t>
      </w:r>
    </w:p>
    <w:p w14:paraId="636A959A" w14:textId="77777777" w:rsidR="009D7FAF" w:rsidRDefault="009D7FAF" w:rsidP="00353407">
      <w:pPr>
        <w:pStyle w:val="RAN4H2"/>
      </w:pPr>
      <w:r>
        <w:t>G</w:t>
      </w:r>
      <w:r w:rsidRPr="00650DAB">
        <w:t>eneral aspects/scenarios for RedCap positioning</w:t>
      </w:r>
    </w:p>
    <w:p w14:paraId="3D1FBCFC" w14:textId="192025FF" w:rsidR="00F5153C" w:rsidRPr="0093094E" w:rsidRDefault="00BE05FA" w:rsidP="00BE05FA">
      <w:pPr>
        <w:spacing w:before="120"/>
        <w:rPr>
          <w:szCs w:val="20"/>
          <w:u w:val="single"/>
          <w:lang w:eastAsia="en-GB"/>
        </w:rPr>
      </w:pPr>
      <w:r w:rsidRPr="0093094E">
        <w:rPr>
          <w:szCs w:val="20"/>
          <w:u w:val="single"/>
          <w:lang w:eastAsia="en-GB"/>
        </w:rPr>
        <w:t>PRS measurements with FH without gaps</w:t>
      </w:r>
    </w:p>
    <w:tbl>
      <w:tblPr>
        <w:tblStyle w:val="TableGrid"/>
        <w:tblW w:w="0" w:type="auto"/>
        <w:tblLook w:val="04A0" w:firstRow="1" w:lastRow="0" w:firstColumn="1" w:lastColumn="0" w:noHBand="0" w:noVBand="1"/>
      </w:tblPr>
      <w:tblGrid>
        <w:gridCol w:w="9617"/>
      </w:tblGrid>
      <w:tr w:rsidR="0093094E" w:rsidRPr="0093094E" w14:paraId="72FC88B0" w14:textId="77777777" w:rsidTr="0093094E">
        <w:tc>
          <w:tcPr>
            <w:tcW w:w="9617" w:type="dxa"/>
          </w:tcPr>
          <w:p w14:paraId="5D14C18B" w14:textId="77777777" w:rsidR="0093094E" w:rsidRPr="0093094E" w:rsidRDefault="0093094E" w:rsidP="0093094E">
            <w:pPr>
              <w:pStyle w:val="ListParagraph"/>
              <w:numPr>
                <w:ilvl w:val="0"/>
                <w:numId w:val="9"/>
              </w:numPr>
              <w:spacing w:after="6"/>
              <w:ind w:left="720"/>
              <w:contextualSpacing w:val="0"/>
              <w:rPr>
                <w:rFonts w:eastAsia="SimSun"/>
                <w:sz w:val="18"/>
                <w:szCs w:val="18"/>
                <w:lang w:eastAsia="zh-CN"/>
              </w:rPr>
            </w:pPr>
            <w:r w:rsidRPr="0093094E">
              <w:rPr>
                <w:rFonts w:eastAsia="SimSun"/>
                <w:sz w:val="18"/>
                <w:szCs w:val="18"/>
                <w:lang w:eastAsia="zh-CN"/>
              </w:rPr>
              <w:t>Proposals</w:t>
            </w:r>
          </w:p>
          <w:p w14:paraId="0051EA36" w14:textId="77777777" w:rsidR="0093094E" w:rsidRPr="0093094E" w:rsidRDefault="0093094E" w:rsidP="0093094E">
            <w:pPr>
              <w:pStyle w:val="ListParagraph"/>
              <w:numPr>
                <w:ilvl w:val="1"/>
                <w:numId w:val="9"/>
              </w:numPr>
              <w:spacing w:after="6"/>
              <w:ind w:left="1656"/>
              <w:contextualSpacing w:val="0"/>
              <w:rPr>
                <w:rFonts w:eastAsia="SimSun"/>
                <w:sz w:val="18"/>
                <w:szCs w:val="18"/>
                <w:lang w:eastAsia="zh-CN"/>
              </w:rPr>
            </w:pPr>
            <w:r w:rsidRPr="0093094E">
              <w:rPr>
                <w:rFonts w:eastAsia="SimSun"/>
                <w:sz w:val="18"/>
                <w:szCs w:val="18"/>
                <w:lang w:eastAsia="zh-CN"/>
              </w:rPr>
              <w:t xml:space="preserve">Option 1: OPPO </w:t>
            </w:r>
          </w:p>
          <w:p w14:paraId="6192BEA1" w14:textId="77777777" w:rsidR="0093094E" w:rsidRPr="0093094E" w:rsidRDefault="0093094E" w:rsidP="0093094E">
            <w:pPr>
              <w:pStyle w:val="ListParagraph"/>
              <w:numPr>
                <w:ilvl w:val="2"/>
                <w:numId w:val="9"/>
              </w:numPr>
              <w:spacing w:after="6"/>
              <w:ind w:left="2376"/>
              <w:contextualSpacing w:val="0"/>
              <w:rPr>
                <w:rFonts w:eastAsia="SimSun"/>
                <w:sz w:val="18"/>
                <w:szCs w:val="18"/>
                <w:lang w:eastAsia="zh-CN"/>
              </w:rPr>
            </w:pPr>
            <w:r w:rsidRPr="0093094E">
              <w:rPr>
                <w:rFonts w:eastAsia="SimSun"/>
                <w:sz w:val="18"/>
                <w:szCs w:val="18"/>
                <w:lang w:eastAsia="zh-CN"/>
              </w:rPr>
              <w:t xml:space="preserve">For RedCap UE with FH, whether to support gapless based PRS measurement is up to RAN1.  </w:t>
            </w:r>
          </w:p>
          <w:p w14:paraId="55A81C5A" w14:textId="77777777" w:rsidR="0093094E" w:rsidRPr="0093094E" w:rsidRDefault="0093094E" w:rsidP="0093094E">
            <w:pPr>
              <w:pStyle w:val="ListParagraph"/>
              <w:numPr>
                <w:ilvl w:val="1"/>
                <w:numId w:val="9"/>
              </w:numPr>
              <w:spacing w:after="6"/>
              <w:ind w:left="1656"/>
              <w:contextualSpacing w:val="0"/>
              <w:rPr>
                <w:rFonts w:eastAsia="SimSun"/>
                <w:sz w:val="18"/>
                <w:szCs w:val="18"/>
                <w:lang w:eastAsia="zh-CN"/>
              </w:rPr>
            </w:pPr>
            <w:r w:rsidRPr="0093094E">
              <w:rPr>
                <w:rFonts w:eastAsia="SimSun"/>
                <w:sz w:val="18"/>
                <w:szCs w:val="18"/>
                <w:lang w:eastAsia="zh-CN"/>
              </w:rPr>
              <w:t>Option 2: Xiaomi</w:t>
            </w:r>
          </w:p>
          <w:p w14:paraId="505F4C3C" w14:textId="1237E888" w:rsidR="0093094E" w:rsidRPr="0093094E" w:rsidRDefault="0093094E" w:rsidP="0093094E">
            <w:pPr>
              <w:pStyle w:val="ListParagraph"/>
              <w:numPr>
                <w:ilvl w:val="2"/>
                <w:numId w:val="9"/>
              </w:numPr>
              <w:spacing w:after="6"/>
              <w:ind w:left="2376"/>
              <w:contextualSpacing w:val="0"/>
              <w:rPr>
                <w:sz w:val="18"/>
                <w:szCs w:val="18"/>
                <w:lang w:eastAsia="en-GB"/>
              </w:rPr>
            </w:pPr>
            <w:r w:rsidRPr="0093094E">
              <w:rPr>
                <w:rFonts w:eastAsia="SimSun"/>
                <w:sz w:val="18"/>
                <w:szCs w:val="18"/>
                <w:lang w:eastAsia="zh-CN"/>
              </w:rPr>
              <w:t>RAN4 can FFS measurement without gap for RedCap UE’s positioning after RAN1’s design stable.</w:t>
            </w:r>
          </w:p>
        </w:tc>
      </w:tr>
    </w:tbl>
    <w:p w14:paraId="6DF09022" w14:textId="5576B1AE" w:rsidR="00865726" w:rsidRPr="0093094E" w:rsidRDefault="00D7411D" w:rsidP="00BE05FA">
      <w:pPr>
        <w:spacing w:before="120"/>
        <w:rPr>
          <w:szCs w:val="20"/>
          <w:lang w:eastAsia="en-GB"/>
        </w:rPr>
      </w:pPr>
      <w:r w:rsidRPr="0093094E">
        <w:rPr>
          <w:szCs w:val="20"/>
          <w:lang w:eastAsia="en-GB"/>
        </w:rPr>
        <w:t>In RAN4</w:t>
      </w:r>
      <w:r w:rsidR="00F5153C" w:rsidRPr="0093094E">
        <w:rPr>
          <w:szCs w:val="20"/>
          <w:lang w:eastAsia="en-GB"/>
        </w:rPr>
        <w:t>#108bis</w:t>
      </w:r>
      <w:r w:rsidRPr="0093094E">
        <w:rPr>
          <w:szCs w:val="20"/>
          <w:lang w:eastAsia="en-GB"/>
        </w:rPr>
        <w:t>, i</w:t>
      </w:r>
      <w:r w:rsidR="003651B8" w:rsidRPr="0093094E">
        <w:rPr>
          <w:szCs w:val="20"/>
          <w:lang w:eastAsia="en-GB"/>
        </w:rPr>
        <w:t xml:space="preserve">t was </w:t>
      </w:r>
      <w:r w:rsidRPr="0093094E">
        <w:rPr>
          <w:szCs w:val="20"/>
          <w:lang w:eastAsia="en-GB"/>
        </w:rPr>
        <w:t xml:space="preserve">proposed to study PRS measurement without gap for RedCap positioning after RAN1’s design stable. </w:t>
      </w:r>
      <w:r w:rsidR="003651B8" w:rsidRPr="0093094E">
        <w:rPr>
          <w:szCs w:val="20"/>
          <w:lang w:eastAsia="en-GB"/>
        </w:rPr>
        <w:t>For RedCap with FH, it is up to RAN1 whether PRS measurements of can be performed without gaps</w:t>
      </w:r>
      <w:r w:rsidRPr="0093094E">
        <w:rPr>
          <w:szCs w:val="20"/>
          <w:lang w:eastAsia="en-GB"/>
        </w:rPr>
        <w:t xml:space="preserve">. </w:t>
      </w:r>
    </w:p>
    <w:p w14:paraId="4E199B1F" w14:textId="68BB21EF" w:rsidR="003651B8" w:rsidRDefault="003651B8" w:rsidP="00B344BE">
      <w:pPr>
        <w:pStyle w:val="RAN4proposal"/>
      </w:pPr>
      <w:r w:rsidRPr="00BE05FA">
        <w:t xml:space="preserve">For RedCap UE with FH, whether to support gapless based PRS measurement is up to RAN1.  </w:t>
      </w:r>
    </w:p>
    <w:p w14:paraId="03460158" w14:textId="77777777" w:rsidR="00BE05FA" w:rsidRPr="00BE05FA" w:rsidRDefault="00BE05FA" w:rsidP="00BE05FA"/>
    <w:p w14:paraId="56B0C58E" w14:textId="77777777" w:rsidR="00BE05FA" w:rsidRDefault="00BE05FA" w:rsidP="00BE05FA">
      <w:pPr>
        <w:pStyle w:val="RAN4H2"/>
      </w:pPr>
      <w:r w:rsidRPr="003061CB">
        <w:t>PRS measurements for RedCap without FH</w:t>
      </w:r>
      <w:r>
        <w:t xml:space="preserve"> </w:t>
      </w:r>
    </w:p>
    <w:p w14:paraId="2C768A19" w14:textId="0117B54D" w:rsidR="00C103A3" w:rsidRDefault="00C103A3" w:rsidP="00C103A3">
      <w:pPr>
        <w:rPr>
          <w:u w:val="single"/>
        </w:rPr>
      </w:pPr>
      <w:r w:rsidRPr="00BE05FA">
        <w:rPr>
          <w:u w:val="single"/>
        </w:rPr>
        <w:t xml:space="preserve">CSSF for PRS measurement requirements in RRC connected state without </w:t>
      </w:r>
      <w:proofErr w:type="gramStart"/>
      <w:r w:rsidRPr="00BE05FA">
        <w:rPr>
          <w:u w:val="single"/>
        </w:rPr>
        <w:t>FH</w:t>
      </w:r>
      <w:proofErr w:type="gramEnd"/>
    </w:p>
    <w:tbl>
      <w:tblPr>
        <w:tblStyle w:val="TableGrid"/>
        <w:tblW w:w="0" w:type="auto"/>
        <w:tblLook w:val="04A0" w:firstRow="1" w:lastRow="0" w:firstColumn="1" w:lastColumn="0" w:noHBand="0" w:noVBand="1"/>
      </w:tblPr>
      <w:tblGrid>
        <w:gridCol w:w="9617"/>
      </w:tblGrid>
      <w:tr w:rsidR="0093094E" w14:paraId="4941DBD7" w14:textId="77777777" w:rsidTr="0093094E">
        <w:tc>
          <w:tcPr>
            <w:tcW w:w="9617" w:type="dxa"/>
          </w:tcPr>
          <w:p w14:paraId="7E9BA630" w14:textId="77777777" w:rsidR="0093094E" w:rsidRPr="0093094E" w:rsidRDefault="0093094E" w:rsidP="0093094E">
            <w:pPr>
              <w:pStyle w:val="ListParagraph"/>
              <w:numPr>
                <w:ilvl w:val="0"/>
                <w:numId w:val="9"/>
              </w:numPr>
              <w:ind w:left="720"/>
              <w:contextualSpacing w:val="0"/>
              <w:rPr>
                <w:rFonts w:eastAsia="SimSun"/>
                <w:sz w:val="18"/>
                <w:szCs w:val="18"/>
                <w:lang w:eastAsia="zh-CN"/>
              </w:rPr>
            </w:pPr>
            <w:r w:rsidRPr="0093094E">
              <w:rPr>
                <w:rFonts w:eastAsia="SimSun"/>
                <w:sz w:val="18"/>
                <w:szCs w:val="18"/>
                <w:lang w:eastAsia="zh-CN"/>
              </w:rPr>
              <w:t>Proposals</w:t>
            </w:r>
          </w:p>
          <w:p w14:paraId="34436C89" w14:textId="77777777" w:rsidR="0093094E" w:rsidRPr="0093094E" w:rsidRDefault="0093094E" w:rsidP="0093094E">
            <w:pPr>
              <w:pStyle w:val="ListParagraph"/>
              <w:numPr>
                <w:ilvl w:val="1"/>
                <w:numId w:val="9"/>
              </w:numPr>
              <w:ind w:left="1656"/>
              <w:contextualSpacing w:val="0"/>
              <w:rPr>
                <w:rFonts w:eastAsia="SimSun"/>
                <w:sz w:val="18"/>
                <w:szCs w:val="18"/>
                <w:lang w:eastAsia="zh-CN"/>
              </w:rPr>
            </w:pPr>
            <w:r w:rsidRPr="0093094E">
              <w:rPr>
                <w:rFonts w:eastAsia="SimSun"/>
                <w:sz w:val="18"/>
                <w:szCs w:val="18"/>
                <w:lang w:eastAsia="zh-CN"/>
              </w:rPr>
              <w:t>Option 1: QC, HW, OPPO</w:t>
            </w:r>
          </w:p>
          <w:p w14:paraId="53C86119" w14:textId="3B443321" w:rsidR="0093094E" w:rsidRDefault="0093094E" w:rsidP="0093094E">
            <w:pPr>
              <w:pStyle w:val="ListParagraph"/>
              <w:numPr>
                <w:ilvl w:val="2"/>
                <w:numId w:val="9"/>
              </w:numPr>
              <w:overflowPunct w:val="0"/>
              <w:autoSpaceDE w:val="0"/>
              <w:autoSpaceDN w:val="0"/>
              <w:adjustRightInd w:val="0"/>
              <w:spacing w:line="259" w:lineRule="auto"/>
              <w:ind w:left="2376"/>
              <w:contextualSpacing w:val="0"/>
              <w:textAlignment w:val="baseline"/>
              <w:rPr>
                <w:u w:val="single"/>
              </w:rPr>
            </w:pPr>
            <w:r w:rsidRPr="0093094E">
              <w:rPr>
                <w:sz w:val="18"/>
                <w:szCs w:val="18"/>
              </w:rPr>
              <w:t>As baseline, re-use CSSF definition for non-RedCap UE in clause 9.1.5.2.2 to include the impact of PRS measurement in CSSF definition for RedCap UE in clause 9.1A.5.2.</w:t>
            </w:r>
          </w:p>
        </w:tc>
      </w:tr>
    </w:tbl>
    <w:p w14:paraId="49236843" w14:textId="4E2859CE" w:rsidR="00C103A3" w:rsidRDefault="00F5153C" w:rsidP="00C103A3">
      <w:r>
        <w:rPr>
          <w:lang w:val="en-GB"/>
        </w:rPr>
        <w:t>C</w:t>
      </w:r>
      <w:r w:rsidRPr="002411CD">
        <w:rPr>
          <w:lang w:val="en-GB"/>
        </w:rPr>
        <w:t>arrier-specific scaling factor (CSSF) values</w:t>
      </w:r>
      <w:r>
        <w:rPr>
          <w:lang w:val="en-GB"/>
        </w:rPr>
        <w:t xml:space="preserve"> are used to</w:t>
      </w:r>
      <w:r w:rsidRPr="002411CD">
        <w:rPr>
          <w:lang w:val="en-GB"/>
        </w:rPr>
        <w:t xml:space="preserve"> scale the measurement delay requirements</w:t>
      </w:r>
      <w:r>
        <w:rPr>
          <w:lang w:val="en-GB"/>
        </w:rPr>
        <w:t xml:space="preserve">. </w:t>
      </w:r>
      <w:r w:rsidR="00CA3913">
        <w:rPr>
          <w:lang w:val="en-GB"/>
        </w:rPr>
        <w:t>To define CSSF for PRS measurement</w:t>
      </w:r>
      <w:r>
        <w:rPr>
          <w:lang w:val="en-GB"/>
        </w:rPr>
        <w:t>,</w:t>
      </w:r>
      <w:r w:rsidRPr="002411CD">
        <w:rPr>
          <w:lang w:val="en-GB"/>
        </w:rPr>
        <w:t xml:space="preserve"> </w:t>
      </w:r>
      <w:r>
        <w:rPr>
          <w:lang w:val="en-GB"/>
        </w:rPr>
        <w:t>Clause 9.1A.5.2</w:t>
      </w:r>
      <w:r w:rsidR="00CA3913">
        <w:rPr>
          <w:lang w:val="en-GB"/>
        </w:rPr>
        <w:t xml:space="preserve"> can </w:t>
      </w:r>
      <w:r w:rsidR="001753C4">
        <w:rPr>
          <w:lang w:val="en-GB"/>
        </w:rPr>
        <w:t xml:space="preserve">be updated to </w:t>
      </w:r>
      <w:r>
        <w:rPr>
          <w:lang w:val="en-GB"/>
        </w:rPr>
        <w:t xml:space="preserve">include the impact of the positioning measurement. </w:t>
      </w:r>
      <w:r w:rsidRPr="005756DA">
        <w:rPr>
          <w:lang w:eastAsia="zh-CN"/>
        </w:rPr>
        <w:t xml:space="preserve">The value of </w:t>
      </w:r>
      <w:proofErr w:type="spellStart"/>
      <w:proofErr w:type="gramStart"/>
      <w:r w:rsidRPr="005756DA">
        <w:rPr>
          <w:lang w:eastAsia="zh-CN"/>
        </w:rPr>
        <w:t>CSSF</w:t>
      </w:r>
      <w:r w:rsidRPr="005756DA">
        <w:rPr>
          <w:vertAlign w:val="subscript"/>
          <w:lang w:eastAsia="zh-CN"/>
        </w:rPr>
        <w:t>PRS,RedCap</w:t>
      </w:r>
      <w:proofErr w:type="gramEnd"/>
      <w:r w:rsidRPr="005756DA">
        <w:rPr>
          <w:vertAlign w:val="subscript"/>
          <w:lang w:eastAsia="zh-CN"/>
        </w:rPr>
        <w:t>,i</w:t>
      </w:r>
      <w:proofErr w:type="spellEnd"/>
      <w:r w:rsidRPr="005756DA">
        <w:rPr>
          <w:lang w:eastAsia="zh-CN"/>
        </w:rPr>
        <w:t xml:space="preserve"> is the </w:t>
      </w:r>
      <w:r w:rsidRPr="005756DA">
        <w:t xml:space="preserve">carrier-specific scaling factor for NR PRS-based </w:t>
      </w:r>
      <w:r w:rsidRPr="00247F4C">
        <w:t xml:space="preserve">positioning measurements in </w:t>
      </w:r>
      <w:r w:rsidRPr="00247F4C">
        <w:rPr>
          <w:lang w:eastAsia="zh-CN"/>
        </w:rPr>
        <w:t xml:space="preserve">positioning </w:t>
      </w:r>
      <w:r w:rsidRPr="00247F4C">
        <w:t xml:space="preserve">frequency layer </w:t>
      </w:r>
      <w:proofErr w:type="spellStart"/>
      <w:r w:rsidRPr="00247F4C">
        <w:rPr>
          <w:i/>
          <w:iCs/>
        </w:rPr>
        <w:t>i</w:t>
      </w:r>
      <w:proofErr w:type="spellEnd"/>
      <w:r w:rsidRPr="00247F4C">
        <w:rPr>
          <w:i/>
          <w:iCs/>
        </w:rPr>
        <w:t xml:space="preserve">. </w:t>
      </w:r>
      <w:r w:rsidR="001D434E">
        <w:t xml:space="preserve">Therefore, </w:t>
      </w:r>
      <w:r w:rsidR="001753C4" w:rsidRPr="001753C4">
        <w:rPr>
          <w:lang w:val="en-GB"/>
        </w:rPr>
        <w:t xml:space="preserve">CSSF definition for non-RedCap UE in clause 9.1.5.2.2 </w:t>
      </w:r>
      <w:r w:rsidR="001753C4">
        <w:rPr>
          <w:lang w:val="en-GB"/>
        </w:rPr>
        <w:t xml:space="preserve">will be reused </w:t>
      </w:r>
      <w:r w:rsidR="001753C4" w:rsidRPr="001753C4">
        <w:rPr>
          <w:lang w:val="en-GB"/>
        </w:rPr>
        <w:t>to include the impact of PRS measurement in CSSF definition for RedCap UE in clause 9.1A.5.2.</w:t>
      </w:r>
    </w:p>
    <w:p w14:paraId="6E639FF7" w14:textId="6EABF6ED" w:rsidR="00C103A3" w:rsidRDefault="00D7411D" w:rsidP="00B344BE">
      <w:pPr>
        <w:pStyle w:val="RAN4proposal"/>
      </w:pPr>
      <w:r>
        <w:t>RAN4 to re</w:t>
      </w:r>
      <w:r w:rsidR="00C103A3">
        <w:t>use CSSF definition for non-RedCap UE in clause 9.1.5.2.2 to include the impact of PRS measurement in CSSF definition for RedCap UE in clause 9.1A.5.2.</w:t>
      </w:r>
    </w:p>
    <w:p w14:paraId="495D1AD0" w14:textId="77777777" w:rsidR="00BE05FA" w:rsidRPr="00BE05FA" w:rsidRDefault="00BE05FA" w:rsidP="00BE05FA"/>
    <w:p w14:paraId="66F7C7BA" w14:textId="77777777" w:rsidR="00C103A3" w:rsidRDefault="00C103A3" w:rsidP="00BE05FA">
      <w:pPr>
        <w:pStyle w:val="RAN4H2"/>
      </w:pPr>
      <w:r>
        <w:t>PRS measurement for RedCap with FH</w:t>
      </w:r>
    </w:p>
    <w:p w14:paraId="65A964A1" w14:textId="7E49D81A" w:rsidR="00C103A3" w:rsidRDefault="00C103A3" w:rsidP="00C103A3">
      <w:pPr>
        <w:rPr>
          <w:u w:val="single"/>
        </w:rPr>
      </w:pPr>
      <w:r w:rsidRPr="001D434E">
        <w:rPr>
          <w:u w:val="single"/>
        </w:rPr>
        <w:t>Number of samples for defining PRS measurement requirements with FH</w:t>
      </w:r>
    </w:p>
    <w:tbl>
      <w:tblPr>
        <w:tblStyle w:val="TableGrid"/>
        <w:tblW w:w="0" w:type="auto"/>
        <w:tblLook w:val="04A0" w:firstRow="1" w:lastRow="0" w:firstColumn="1" w:lastColumn="0" w:noHBand="0" w:noVBand="1"/>
      </w:tblPr>
      <w:tblGrid>
        <w:gridCol w:w="9617"/>
      </w:tblGrid>
      <w:tr w:rsidR="0093094E" w:rsidRPr="0093094E" w14:paraId="49A7CC21" w14:textId="77777777" w:rsidTr="0093094E">
        <w:tc>
          <w:tcPr>
            <w:tcW w:w="9617" w:type="dxa"/>
          </w:tcPr>
          <w:p w14:paraId="454EE115" w14:textId="77777777" w:rsidR="0093094E" w:rsidRPr="0093094E" w:rsidRDefault="0093094E" w:rsidP="0093094E">
            <w:pPr>
              <w:pStyle w:val="ListParagraph"/>
              <w:numPr>
                <w:ilvl w:val="0"/>
                <w:numId w:val="9"/>
              </w:numPr>
              <w:ind w:left="720"/>
              <w:contextualSpacing w:val="0"/>
              <w:rPr>
                <w:rFonts w:eastAsia="SimSun"/>
                <w:sz w:val="18"/>
                <w:szCs w:val="18"/>
                <w:lang w:eastAsia="zh-CN"/>
              </w:rPr>
            </w:pPr>
            <w:r w:rsidRPr="0093094E">
              <w:rPr>
                <w:rFonts w:eastAsia="SimSun"/>
                <w:sz w:val="18"/>
                <w:szCs w:val="18"/>
                <w:lang w:eastAsia="zh-CN"/>
              </w:rPr>
              <w:t>Proposals</w:t>
            </w:r>
          </w:p>
          <w:p w14:paraId="7E1DCD53" w14:textId="77777777" w:rsidR="0093094E" w:rsidRPr="0093094E" w:rsidRDefault="0093094E" w:rsidP="0093094E">
            <w:pPr>
              <w:pStyle w:val="ListParagraph"/>
              <w:numPr>
                <w:ilvl w:val="1"/>
                <w:numId w:val="9"/>
              </w:numPr>
              <w:overflowPunct w:val="0"/>
              <w:autoSpaceDE w:val="0"/>
              <w:autoSpaceDN w:val="0"/>
              <w:adjustRightInd w:val="0"/>
              <w:ind w:left="1656"/>
              <w:contextualSpacing w:val="0"/>
              <w:textAlignment w:val="baseline"/>
              <w:rPr>
                <w:rFonts w:eastAsia="SimSun"/>
                <w:sz w:val="18"/>
                <w:szCs w:val="18"/>
                <w:lang w:eastAsia="zh-CN"/>
              </w:rPr>
            </w:pPr>
            <w:r w:rsidRPr="0093094E">
              <w:rPr>
                <w:rFonts w:eastAsia="SimSun"/>
                <w:sz w:val="18"/>
                <w:szCs w:val="18"/>
                <w:lang w:eastAsia="zh-CN"/>
              </w:rPr>
              <w:t xml:space="preserve">Option 1: E///, OPPO </w:t>
            </w:r>
          </w:p>
          <w:p w14:paraId="585ADC2B" w14:textId="77777777" w:rsidR="0093094E" w:rsidRPr="0093094E" w:rsidRDefault="0093094E" w:rsidP="0093094E">
            <w:pPr>
              <w:pStyle w:val="ListParagraph"/>
              <w:numPr>
                <w:ilvl w:val="2"/>
                <w:numId w:val="9"/>
              </w:numPr>
              <w:overflowPunct w:val="0"/>
              <w:autoSpaceDE w:val="0"/>
              <w:autoSpaceDN w:val="0"/>
              <w:adjustRightInd w:val="0"/>
              <w:ind w:left="2376"/>
              <w:contextualSpacing w:val="0"/>
              <w:textAlignment w:val="baseline"/>
              <w:rPr>
                <w:rFonts w:eastAsia="SimSun"/>
                <w:sz w:val="18"/>
                <w:szCs w:val="18"/>
                <w:lang w:eastAsia="zh-CN"/>
              </w:rPr>
            </w:pPr>
            <w:r w:rsidRPr="0093094E">
              <w:rPr>
                <w:rFonts w:eastAsia="SimSun"/>
                <w:sz w:val="18"/>
                <w:szCs w:val="18"/>
                <w:lang w:eastAsia="zh-CN"/>
              </w:rPr>
              <w:t xml:space="preserve">For RedCap positioning with FH, requirements are only derived for </w:t>
            </w:r>
            <w:proofErr w:type="spellStart"/>
            <w:r w:rsidRPr="0093094E">
              <w:rPr>
                <w:rFonts w:eastAsia="SimSun"/>
                <w:sz w:val="18"/>
                <w:szCs w:val="18"/>
                <w:lang w:eastAsia="zh-CN"/>
              </w:rPr>
              <w:t>Nsample</w:t>
            </w:r>
            <w:proofErr w:type="spellEnd"/>
            <w:r w:rsidRPr="0093094E">
              <w:rPr>
                <w:rFonts w:eastAsia="SimSun"/>
                <w:sz w:val="18"/>
                <w:szCs w:val="18"/>
                <w:lang w:eastAsia="zh-CN"/>
              </w:rPr>
              <w:t xml:space="preserve"> = 2 for reduced number of samples case.</w:t>
            </w:r>
          </w:p>
          <w:p w14:paraId="30BD3091" w14:textId="77777777" w:rsidR="0093094E" w:rsidRPr="0093094E" w:rsidRDefault="0093094E" w:rsidP="0093094E">
            <w:pPr>
              <w:pStyle w:val="ListParagraph"/>
              <w:numPr>
                <w:ilvl w:val="1"/>
                <w:numId w:val="9"/>
              </w:numPr>
              <w:overflowPunct w:val="0"/>
              <w:autoSpaceDE w:val="0"/>
              <w:autoSpaceDN w:val="0"/>
              <w:adjustRightInd w:val="0"/>
              <w:ind w:left="1656"/>
              <w:contextualSpacing w:val="0"/>
              <w:textAlignment w:val="baseline"/>
              <w:rPr>
                <w:rFonts w:eastAsia="SimSun"/>
                <w:sz w:val="18"/>
                <w:szCs w:val="18"/>
                <w:lang w:eastAsia="zh-CN"/>
              </w:rPr>
            </w:pPr>
            <w:r w:rsidRPr="0093094E">
              <w:rPr>
                <w:rFonts w:eastAsia="SimSun"/>
                <w:sz w:val="18"/>
                <w:szCs w:val="18"/>
                <w:lang w:eastAsia="zh-CN"/>
              </w:rPr>
              <w:t>Option 2: QC</w:t>
            </w:r>
          </w:p>
          <w:p w14:paraId="64FD076F" w14:textId="77777777" w:rsidR="0093094E" w:rsidRPr="0093094E" w:rsidRDefault="0093094E" w:rsidP="0093094E">
            <w:pPr>
              <w:pStyle w:val="ListParagraph"/>
              <w:numPr>
                <w:ilvl w:val="2"/>
                <w:numId w:val="9"/>
              </w:numPr>
              <w:overflowPunct w:val="0"/>
              <w:autoSpaceDE w:val="0"/>
              <w:autoSpaceDN w:val="0"/>
              <w:adjustRightInd w:val="0"/>
              <w:ind w:left="2376"/>
              <w:contextualSpacing w:val="0"/>
              <w:textAlignment w:val="baseline"/>
              <w:rPr>
                <w:rFonts w:eastAsia="SimSun"/>
                <w:sz w:val="18"/>
                <w:szCs w:val="18"/>
                <w:lang w:eastAsia="zh-CN"/>
              </w:rPr>
            </w:pPr>
            <w:r w:rsidRPr="0093094E">
              <w:rPr>
                <w:rFonts w:eastAsia="SimSun"/>
                <w:sz w:val="18"/>
                <w:szCs w:val="18"/>
                <w:lang w:eastAsia="zh-CN"/>
              </w:rPr>
              <w:t>Do not define requirements for PRS measurements with FH with reduced number of samples.</w:t>
            </w:r>
          </w:p>
          <w:p w14:paraId="5A132894" w14:textId="77777777" w:rsidR="0093094E" w:rsidRPr="0093094E" w:rsidRDefault="0093094E" w:rsidP="0093094E">
            <w:pPr>
              <w:pStyle w:val="ListParagraph"/>
              <w:numPr>
                <w:ilvl w:val="1"/>
                <w:numId w:val="9"/>
              </w:numPr>
              <w:overflowPunct w:val="0"/>
              <w:autoSpaceDE w:val="0"/>
              <w:autoSpaceDN w:val="0"/>
              <w:adjustRightInd w:val="0"/>
              <w:ind w:left="1656"/>
              <w:contextualSpacing w:val="0"/>
              <w:textAlignment w:val="baseline"/>
              <w:rPr>
                <w:rFonts w:eastAsia="SimSun"/>
                <w:sz w:val="18"/>
                <w:szCs w:val="18"/>
                <w:lang w:eastAsia="zh-CN"/>
              </w:rPr>
            </w:pPr>
            <w:r w:rsidRPr="0093094E">
              <w:rPr>
                <w:rFonts w:eastAsia="SimSun"/>
                <w:sz w:val="18"/>
                <w:szCs w:val="18"/>
                <w:lang w:eastAsia="zh-CN"/>
              </w:rPr>
              <w:t>Option 3: Nokia</w:t>
            </w:r>
          </w:p>
          <w:p w14:paraId="2C08AE40" w14:textId="77777777" w:rsidR="0093094E" w:rsidRPr="0093094E" w:rsidRDefault="0093094E" w:rsidP="0093094E">
            <w:pPr>
              <w:pStyle w:val="ListParagraph"/>
              <w:numPr>
                <w:ilvl w:val="2"/>
                <w:numId w:val="9"/>
              </w:numPr>
              <w:overflowPunct w:val="0"/>
              <w:autoSpaceDE w:val="0"/>
              <w:autoSpaceDN w:val="0"/>
              <w:adjustRightInd w:val="0"/>
              <w:ind w:left="2376"/>
              <w:contextualSpacing w:val="0"/>
              <w:textAlignment w:val="baseline"/>
              <w:rPr>
                <w:rFonts w:eastAsia="SimSun"/>
                <w:sz w:val="18"/>
                <w:szCs w:val="18"/>
                <w:lang w:eastAsia="zh-CN"/>
              </w:rPr>
            </w:pPr>
            <w:r w:rsidRPr="0093094E">
              <w:rPr>
                <w:rFonts w:eastAsia="SimSun"/>
                <w:sz w:val="18"/>
                <w:szCs w:val="18"/>
                <w:lang w:eastAsia="zh-CN"/>
              </w:rPr>
              <w:t>Using 4 measurement samples should be the baseline to define the performance requirements. Single measurement sample still needs further investigation.  </w:t>
            </w:r>
          </w:p>
          <w:p w14:paraId="6411AA16" w14:textId="77777777" w:rsidR="0093094E" w:rsidRPr="0093094E" w:rsidRDefault="0093094E" w:rsidP="0093094E">
            <w:pPr>
              <w:pStyle w:val="ListParagraph"/>
              <w:numPr>
                <w:ilvl w:val="1"/>
                <w:numId w:val="9"/>
              </w:numPr>
              <w:overflowPunct w:val="0"/>
              <w:autoSpaceDE w:val="0"/>
              <w:autoSpaceDN w:val="0"/>
              <w:adjustRightInd w:val="0"/>
              <w:ind w:left="1656"/>
              <w:contextualSpacing w:val="0"/>
              <w:textAlignment w:val="baseline"/>
              <w:rPr>
                <w:rFonts w:eastAsia="SimSun"/>
                <w:sz w:val="18"/>
                <w:szCs w:val="18"/>
                <w:lang w:eastAsia="zh-CN"/>
              </w:rPr>
            </w:pPr>
            <w:r w:rsidRPr="0093094E">
              <w:rPr>
                <w:rFonts w:eastAsia="SimSun"/>
                <w:sz w:val="18"/>
                <w:szCs w:val="18"/>
                <w:lang w:eastAsia="zh-CN"/>
              </w:rPr>
              <w:t>Option 4: Xiaomi</w:t>
            </w:r>
          </w:p>
          <w:p w14:paraId="14B6E9DB" w14:textId="77777777" w:rsidR="0093094E" w:rsidRPr="0093094E" w:rsidRDefault="0093094E" w:rsidP="0093094E">
            <w:pPr>
              <w:pStyle w:val="ListParagraph"/>
              <w:numPr>
                <w:ilvl w:val="2"/>
                <w:numId w:val="9"/>
              </w:numPr>
              <w:overflowPunct w:val="0"/>
              <w:autoSpaceDE w:val="0"/>
              <w:autoSpaceDN w:val="0"/>
              <w:adjustRightInd w:val="0"/>
              <w:ind w:left="2376"/>
              <w:contextualSpacing w:val="0"/>
              <w:textAlignment w:val="baseline"/>
              <w:rPr>
                <w:rFonts w:eastAsia="SimSun"/>
                <w:sz w:val="18"/>
                <w:szCs w:val="18"/>
                <w:lang w:eastAsia="zh-CN"/>
              </w:rPr>
            </w:pPr>
            <w:r w:rsidRPr="0093094E">
              <w:rPr>
                <w:rFonts w:eastAsia="SimSun"/>
                <w:sz w:val="18"/>
                <w:szCs w:val="18"/>
                <w:lang w:eastAsia="zh-CN"/>
              </w:rPr>
              <w:t xml:space="preserve">Whether the requirements of measurement reporting for RedCap UE with Rx hopping in case of </w:t>
            </w:r>
            <w:proofErr w:type="spellStart"/>
            <w:r w:rsidRPr="0093094E">
              <w:rPr>
                <w:rFonts w:eastAsia="SimSun"/>
                <w:sz w:val="18"/>
                <w:szCs w:val="18"/>
                <w:lang w:eastAsia="zh-CN"/>
              </w:rPr>
              <w:t>Nsamples</w:t>
            </w:r>
            <w:proofErr w:type="spellEnd"/>
            <w:r w:rsidRPr="0093094E">
              <w:rPr>
                <w:rFonts w:eastAsia="SimSun"/>
                <w:sz w:val="18"/>
                <w:szCs w:val="18"/>
                <w:lang w:eastAsia="zh-CN"/>
              </w:rPr>
              <w:t xml:space="preserve"> &gt;1 is shall be FFS.  </w:t>
            </w:r>
          </w:p>
          <w:p w14:paraId="4836448F" w14:textId="77777777" w:rsidR="0093094E" w:rsidRPr="0093094E" w:rsidRDefault="0093094E" w:rsidP="0093094E">
            <w:pPr>
              <w:pStyle w:val="ListParagraph"/>
              <w:numPr>
                <w:ilvl w:val="3"/>
                <w:numId w:val="9"/>
              </w:numPr>
              <w:overflowPunct w:val="0"/>
              <w:autoSpaceDE w:val="0"/>
              <w:autoSpaceDN w:val="0"/>
              <w:adjustRightInd w:val="0"/>
              <w:ind w:left="3096"/>
              <w:contextualSpacing w:val="0"/>
              <w:textAlignment w:val="baseline"/>
              <w:rPr>
                <w:rFonts w:eastAsia="SimSun"/>
                <w:sz w:val="18"/>
                <w:szCs w:val="18"/>
                <w:lang w:eastAsia="zh-CN"/>
              </w:rPr>
            </w:pPr>
            <w:r w:rsidRPr="0093094E">
              <w:rPr>
                <w:rFonts w:eastAsia="SimSun"/>
                <w:sz w:val="18"/>
                <w:szCs w:val="18"/>
                <w:lang w:eastAsia="zh-CN"/>
              </w:rPr>
              <w:t xml:space="preserve">For the requirements when the measurements based on multiple hopes within a gap, the case of are </w:t>
            </w:r>
            <w:proofErr w:type="spellStart"/>
            <w:r w:rsidRPr="0093094E">
              <w:rPr>
                <w:rFonts w:eastAsia="SimSun"/>
                <w:sz w:val="18"/>
                <w:szCs w:val="18"/>
                <w:lang w:eastAsia="zh-CN"/>
              </w:rPr>
              <w:t>Nsamples</w:t>
            </w:r>
            <w:proofErr w:type="spellEnd"/>
            <w:r w:rsidRPr="0093094E">
              <w:rPr>
                <w:rFonts w:eastAsia="SimSun"/>
                <w:sz w:val="18"/>
                <w:szCs w:val="18"/>
                <w:lang w:eastAsia="zh-CN"/>
              </w:rPr>
              <w:t xml:space="preserve"> &gt;1 shall be considered.</w:t>
            </w:r>
          </w:p>
          <w:p w14:paraId="6A9AA48E" w14:textId="2189DEAD" w:rsidR="0093094E" w:rsidRPr="0093094E" w:rsidRDefault="0093094E" w:rsidP="0093094E">
            <w:pPr>
              <w:pStyle w:val="ListParagraph"/>
              <w:numPr>
                <w:ilvl w:val="2"/>
                <w:numId w:val="9"/>
              </w:numPr>
              <w:overflowPunct w:val="0"/>
              <w:autoSpaceDE w:val="0"/>
              <w:autoSpaceDN w:val="0"/>
              <w:adjustRightInd w:val="0"/>
              <w:ind w:left="2376"/>
              <w:contextualSpacing w:val="0"/>
              <w:textAlignment w:val="baseline"/>
              <w:rPr>
                <w:sz w:val="18"/>
                <w:szCs w:val="18"/>
              </w:rPr>
            </w:pPr>
            <w:r w:rsidRPr="0093094E">
              <w:rPr>
                <w:rFonts w:eastAsia="SimSun"/>
                <w:sz w:val="18"/>
                <w:szCs w:val="18"/>
                <w:lang w:eastAsia="zh-CN"/>
              </w:rPr>
              <w:t xml:space="preserve">For the requirements when the measurements based on a single hop within a gap, the case of are </w:t>
            </w:r>
            <w:proofErr w:type="spellStart"/>
            <w:r w:rsidRPr="0093094E">
              <w:rPr>
                <w:rFonts w:eastAsia="SimSun"/>
                <w:sz w:val="18"/>
                <w:szCs w:val="18"/>
                <w:lang w:eastAsia="zh-CN"/>
              </w:rPr>
              <w:t>Nsamples</w:t>
            </w:r>
            <w:proofErr w:type="spellEnd"/>
            <w:r w:rsidRPr="0093094E">
              <w:rPr>
                <w:rFonts w:eastAsia="SimSun"/>
                <w:sz w:val="18"/>
                <w:szCs w:val="18"/>
                <w:lang w:eastAsia="zh-CN"/>
              </w:rPr>
              <w:t xml:space="preserve"> &gt;1 shall NOT be considered.</w:t>
            </w:r>
          </w:p>
        </w:tc>
      </w:tr>
    </w:tbl>
    <w:p w14:paraId="2C3232DF" w14:textId="4E7473EC" w:rsidR="001D434E" w:rsidRDefault="001D434E" w:rsidP="00C103A3">
      <w:r>
        <w:lastRenderedPageBreak/>
        <w:t>In RAN4#108bis, it is agreed that the r</w:t>
      </w:r>
      <w:r w:rsidR="00C103A3">
        <w:t xml:space="preserve">educed number of samples is supported for positioning measurements with FH. </w:t>
      </w:r>
      <w:r>
        <w:t xml:space="preserve">It is still FFS whether the reduced number of samples </w:t>
      </w:r>
      <w:proofErr w:type="spellStart"/>
      <w:r w:rsidR="00C103A3">
        <w:t>N</w:t>
      </w:r>
      <w:r w:rsidR="00C103A3" w:rsidRPr="00B344BE">
        <w:rPr>
          <w:vertAlign w:val="subscript"/>
        </w:rPr>
        <w:t>sample</w:t>
      </w:r>
      <w:proofErr w:type="spellEnd"/>
      <w:r w:rsidRPr="00B344BE">
        <w:rPr>
          <w:vertAlign w:val="subscript"/>
        </w:rPr>
        <w:t xml:space="preserve"> </w:t>
      </w:r>
      <w:r>
        <w:t>can be 2</w:t>
      </w:r>
      <w:r w:rsidR="00C103A3">
        <w:t>.</w:t>
      </w:r>
      <w:r w:rsidR="00A94EDE">
        <w:t xml:space="preserve"> For this matter, R</w:t>
      </w:r>
      <w:r w:rsidR="00A94EDE" w:rsidRPr="00A94EDE">
        <w:t xml:space="preserve">AN4 </w:t>
      </w:r>
      <w:r w:rsidR="00A94EDE">
        <w:t>can</w:t>
      </w:r>
      <w:r w:rsidR="00A94EDE" w:rsidRPr="00A94EDE">
        <w:t xml:space="preserve"> define performance requirements for 4 measurement samples as baseline</w:t>
      </w:r>
      <w:r w:rsidR="00A94EDE">
        <w:t>.</w:t>
      </w:r>
    </w:p>
    <w:p w14:paraId="68F4A0EB" w14:textId="6CD2320C" w:rsidR="00A45F80" w:rsidRDefault="006E425B" w:rsidP="00B344BE">
      <w:pPr>
        <w:pStyle w:val="RAN4proposal"/>
      </w:pPr>
      <w:r>
        <w:t xml:space="preserve">RAN4 to define </w:t>
      </w:r>
      <w:r w:rsidR="00C63A20">
        <w:t xml:space="preserve">performance requirements </w:t>
      </w:r>
      <w:r w:rsidR="00A94EDE">
        <w:t xml:space="preserve">for </w:t>
      </w:r>
      <w:r w:rsidR="001D434E">
        <w:t>4 measurement samples</w:t>
      </w:r>
      <w:r w:rsidR="00C63A20">
        <w:t xml:space="preserve"> as baseline</w:t>
      </w:r>
      <w:r w:rsidR="00A94EDE">
        <w:t xml:space="preserve"> and </w:t>
      </w:r>
      <w:r w:rsidR="00B344BE">
        <w:t>optionally</w:t>
      </w:r>
      <w:r w:rsidR="00A94EDE">
        <w:t xml:space="preserve"> consider </w:t>
      </w:r>
      <w:r w:rsidR="00A45F80" w:rsidRPr="00A45F80">
        <w:t xml:space="preserve">the reduced number of samples </w:t>
      </w:r>
      <w:proofErr w:type="spellStart"/>
      <w:r w:rsidR="00A45F80" w:rsidRPr="00A45F80">
        <w:t>N</w:t>
      </w:r>
      <w:r w:rsidR="00A45F80" w:rsidRPr="00B344BE">
        <w:rPr>
          <w:vertAlign w:val="subscript"/>
        </w:rPr>
        <w:t>sample</w:t>
      </w:r>
      <w:proofErr w:type="spellEnd"/>
      <w:r w:rsidR="00A45F80" w:rsidRPr="00A45F80">
        <w:t xml:space="preserve"> </w:t>
      </w:r>
      <w:r w:rsidR="00B344BE">
        <w:t>=</w:t>
      </w:r>
      <w:r w:rsidR="00A45F80">
        <w:t xml:space="preserve"> 2. </w:t>
      </w:r>
    </w:p>
    <w:p w14:paraId="10867FAC" w14:textId="77777777" w:rsidR="00C103A3" w:rsidRDefault="00C103A3" w:rsidP="00BE05FA">
      <w:pPr>
        <w:rPr>
          <w:b/>
          <w:iCs/>
          <w:szCs w:val="18"/>
        </w:rPr>
      </w:pPr>
    </w:p>
    <w:p w14:paraId="6E4817D4" w14:textId="294FEE5E" w:rsidR="00C103A3" w:rsidRDefault="00C103A3" w:rsidP="00C103A3">
      <w:pPr>
        <w:rPr>
          <w:u w:val="single"/>
        </w:rPr>
      </w:pPr>
      <w:r w:rsidRPr="00A45F80">
        <w:rPr>
          <w:u w:val="single"/>
        </w:rPr>
        <w:t>Measurement sample definition under FH</w:t>
      </w:r>
    </w:p>
    <w:tbl>
      <w:tblPr>
        <w:tblStyle w:val="TableGrid"/>
        <w:tblW w:w="0" w:type="auto"/>
        <w:tblLook w:val="04A0" w:firstRow="1" w:lastRow="0" w:firstColumn="1" w:lastColumn="0" w:noHBand="0" w:noVBand="1"/>
      </w:tblPr>
      <w:tblGrid>
        <w:gridCol w:w="9617"/>
      </w:tblGrid>
      <w:tr w:rsidR="0093094E" w14:paraId="6FD80D46" w14:textId="77777777" w:rsidTr="0093094E">
        <w:tc>
          <w:tcPr>
            <w:tcW w:w="9617" w:type="dxa"/>
          </w:tcPr>
          <w:p w14:paraId="4E8216A3" w14:textId="77777777" w:rsidR="0093094E" w:rsidRPr="0093094E" w:rsidRDefault="0093094E" w:rsidP="0093094E">
            <w:pPr>
              <w:pStyle w:val="ListParagraph"/>
              <w:numPr>
                <w:ilvl w:val="0"/>
                <w:numId w:val="9"/>
              </w:numPr>
              <w:ind w:left="720"/>
              <w:contextualSpacing w:val="0"/>
              <w:rPr>
                <w:rFonts w:eastAsia="SimSun"/>
                <w:sz w:val="18"/>
                <w:lang w:eastAsia="zh-CN"/>
              </w:rPr>
            </w:pPr>
            <w:r w:rsidRPr="0093094E">
              <w:rPr>
                <w:rFonts w:eastAsia="SimSun"/>
                <w:sz w:val="18"/>
                <w:lang w:eastAsia="zh-CN"/>
              </w:rPr>
              <w:t>Proposals</w:t>
            </w:r>
          </w:p>
          <w:p w14:paraId="6FAB4DBE" w14:textId="77777777" w:rsidR="0093094E" w:rsidRPr="0093094E" w:rsidRDefault="0093094E" w:rsidP="0093094E">
            <w:pPr>
              <w:pStyle w:val="ListParagraph"/>
              <w:numPr>
                <w:ilvl w:val="1"/>
                <w:numId w:val="9"/>
              </w:numPr>
              <w:overflowPunct w:val="0"/>
              <w:autoSpaceDE w:val="0"/>
              <w:autoSpaceDN w:val="0"/>
              <w:adjustRightInd w:val="0"/>
              <w:ind w:left="1656"/>
              <w:contextualSpacing w:val="0"/>
              <w:textAlignment w:val="baseline"/>
              <w:rPr>
                <w:rFonts w:eastAsia="SimSun"/>
                <w:sz w:val="18"/>
                <w:lang w:eastAsia="zh-CN"/>
              </w:rPr>
            </w:pPr>
            <w:r w:rsidRPr="0093094E">
              <w:rPr>
                <w:rFonts w:eastAsia="SimSun"/>
                <w:sz w:val="18"/>
                <w:lang w:eastAsia="zh-CN"/>
              </w:rPr>
              <w:t xml:space="preserve">Option 1: Xiaomi </w:t>
            </w:r>
          </w:p>
          <w:p w14:paraId="6936A154" w14:textId="05CE8211" w:rsidR="0093094E" w:rsidRDefault="0093094E" w:rsidP="0093094E">
            <w:pPr>
              <w:pStyle w:val="ListParagraph"/>
              <w:numPr>
                <w:ilvl w:val="2"/>
                <w:numId w:val="9"/>
              </w:numPr>
              <w:overflowPunct w:val="0"/>
              <w:autoSpaceDE w:val="0"/>
              <w:autoSpaceDN w:val="0"/>
              <w:adjustRightInd w:val="0"/>
              <w:ind w:left="2376"/>
              <w:contextualSpacing w:val="0"/>
              <w:textAlignment w:val="baseline"/>
              <w:rPr>
                <w:u w:val="single"/>
              </w:rPr>
            </w:pPr>
            <w:r w:rsidRPr="0093094E">
              <w:rPr>
                <w:rFonts w:eastAsia="SimSun"/>
                <w:sz w:val="18"/>
                <w:lang w:eastAsia="zh-CN"/>
              </w:rPr>
              <w:t xml:space="preserve">The “measurement samples” used to define the measurement requirements in current spec [4] shall be revisited in case of UE reporting measurements over the hops within a gap. </w:t>
            </w:r>
          </w:p>
        </w:tc>
      </w:tr>
    </w:tbl>
    <w:p w14:paraId="3A2EC8AB" w14:textId="72B3CB0C" w:rsidR="00C103A3" w:rsidRDefault="002F1864" w:rsidP="00C103A3">
      <w:r>
        <w:rPr>
          <w:sz w:val="18"/>
          <w:szCs w:val="18"/>
          <w:lang w:eastAsia="en-GB"/>
        </w:rPr>
        <w:t xml:space="preserve">In RAN4#108bis, it was proposed to </w:t>
      </w:r>
      <w:r>
        <w:t xml:space="preserve">revisit the definition of </w:t>
      </w:r>
      <w:r w:rsidR="00C103A3">
        <w:t xml:space="preserve">“measurement samples” used </w:t>
      </w:r>
      <w:r>
        <w:t>for</w:t>
      </w:r>
      <w:r w:rsidR="00C103A3">
        <w:t xml:space="preserve"> the measurement requirements in current spec</w:t>
      </w:r>
      <w:r>
        <w:t xml:space="preserve"> when</w:t>
      </w:r>
      <w:r w:rsidR="00C103A3">
        <w:t xml:space="preserve"> UE report</w:t>
      </w:r>
      <w:r>
        <w:t>s</w:t>
      </w:r>
      <w:r w:rsidR="00C103A3">
        <w:t xml:space="preserve"> measurements over the hops within a gap. </w:t>
      </w:r>
      <w:r w:rsidR="005C065A">
        <w:t xml:space="preserve">However, it is unclear whether </w:t>
      </w:r>
      <w:r w:rsidR="005C065A" w:rsidRPr="005C065A">
        <w:t xml:space="preserve">the existing definition of measurement samples </w:t>
      </w:r>
      <w:r w:rsidR="005C065A">
        <w:t xml:space="preserve">should be revisited </w:t>
      </w:r>
      <w:r w:rsidR="005C065A" w:rsidRPr="005C065A">
        <w:t>for reporting measurements over the hops</w:t>
      </w:r>
      <w:r w:rsidR="005C065A">
        <w:t xml:space="preserve">. </w:t>
      </w:r>
    </w:p>
    <w:p w14:paraId="5E1C0489" w14:textId="5126022F" w:rsidR="00BE05FA" w:rsidRDefault="002F1864" w:rsidP="00B344BE">
      <w:pPr>
        <w:pStyle w:val="RAN4proposal"/>
      </w:pPr>
      <w:r>
        <w:t>RAN4 to reuse the existing definition of measurement samples for reporting measurements over the hops.</w:t>
      </w:r>
    </w:p>
    <w:p w14:paraId="515279BB" w14:textId="77777777" w:rsidR="002F1864" w:rsidRDefault="002F1864" w:rsidP="00BE05FA"/>
    <w:p w14:paraId="1C45390A" w14:textId="0670592F" w:rsidR="00C103A3" w:rsidRDefault="00C103A3" w:rsidP="00C103A3">
      <w:pPr>
        <w:rPr>
          <w:u w:val="single"/>
        </w:rPr>
      </w:pPr>
      <w:r w:rsidRPr="003A7484">
        <w:rPr>
          <w:u w:val="single"/>
        </w:rPr>
        <w:t>Number of Rx beam sweeps for defining PRS measurement requirements with FH</w:t>
      </w:r>
    </w:p>
    <w:tbl>
      <w:tblPr>
        <w:tblStyle w:val="TableGrid"/>
        <w:tblW w:w="0" w:type="auto"/>
        <w:tblLook w:val="04A0" w:firstRow="1" w:lastRow="0" w:firstColumn="1" w:lastColumn="0" w:noHBand="0" w:noVBand="1"/>
      </w:tblPr>
      <w:tblGrid>
        <w:gridCol w:w="9617"/>
      </w:tblGrid>
      <w:tr w:rsidR="0093094E" w14:paraId="7CC354AE" w14:textId="77777777" w:rsidTr="0093094E">
        <w:tc>
          <w:tcPr>
            <w:tcW w:w="9617" w:type="dxa"/>
          </w:tcPr>
          <w:p w14:paraId="6C949430" w14:textId="77777777" w:rsidR="0093094E" w:rsidRPr="0093094E" w:rsidRDefault="0093094E" w:rsidP="0093094E">
            <w:pPr>
              <w:pStyle w:val="ListParagraph"/>
              <w:numPr>
                <w:ilvl w:val="0"/>
                <w:numId w:val="9"/>
              </w:numPr>
              <w:ind w:left="720"/>
              <w:contextualSpacing w:val="0"/>
              <w:rPr>
                <w:rFonts w:eastAsia="SimSun"/>
                <w:sz w:val="18"/>
                <w:lang w:eastAsia="zh-CN"/>
              </w:rPr>
            </w:pPr>
            <w:r w:rsidRPr="0093094E">
              <w:rPr>
                <w:rFonts w:eastAsia="SimSun"/>
                <w:sz w:val="18"/>
                <w:lang w:eastAsia="zh-CN"/>
              </w:rPr>
              <w:t>Proposals</w:t>
            </w:r>
          </w:p>
          <w:p w14:paraId="1B05F4BE" w14:textId="77777777" w:rsidR="0093094E" w:rsidRPr="0093094E" w:rsidRDefault="0093094E" w:rsidP="0093094E">
            <w:pPr>
              <w:pStyle w:val="ListParagraph"/>
              <w:numPr>
                <w:ilvl w:val="1"/>
                <w:numId w:val="9"/>
              </w:numPr>
              <w:overflowPunct w:val="0"/>
              <w:autoSpaceDE w:val="0"/>
              <w:autoSpaceDN w:val="0"/>
              <w:adjustRightInd w:val="0"/>
              <w:ind w:left="1656"/>
              <w:contextualSpacing w:val="0"/>
              <w:textAlignment w:val="baseline"/>
              <w:rPr>
                <w:rFonts w:eastAsia="SimSun"/>
                <w:sz w:val="18"/>
                <w:lang w:eastAsia="zh-CN"/>
              </w:rPr>
            </w:pPr>
            <w:r w:rsidRPr="0093094E">
              <w:rPr>
                <w:rFonts w:eastAsia="SimSun"/>
                <w:sz w:val="18"/>
                <w:lang w:eastAsia="zh-CN"/>
              </w:rPr>
              <w:t>Option 1: QC</w:t>
            </w:r>
          </w:p>
          <w:p w14:paraId="4E8AE7E0" w14:textId="77777777" w:rsidR="0093094E" w:rsidRPr="0093094E" w:rsidRDefault="0093094E" w:rsidP="0093094E">
            <w:pPr>
              <w:pStyle w:val="ListParagraph"/>
              <w:numPr>
                <w:ilvl w:val="2"/>
                <w:numId w:val="9"/>
              </w:numPr>
              <w:overflowPunct w:val="0"/>
              <w:autoSpaceDE w:val="0"/>
              <w:autoSpaceDN w:val="0"/>
              <w:adjustRightInd w:val="0"/>
              <w:ind w:left="2376"/>
              <w:contextualSpacing w:val="0"/>
              <w:textAlignment w:val="baseline"/>
              <w:rPr>
                <w:rFonts w:eastAsia="SimSun"/>
                <w:sz w:val="18"/>
                <w:szCs w:val="20"/>
                <w:lang w:eastAsia="zh-CN"/>
              </w:rPr>
            </w:pPr>
            <w:r w:rsidRPr="0093094E">
              <w:rPr>
                <w:rFonts w:eastAsia="SimSun"/>
                <w:sz w:val="18"/>
                <w:szCs w:val="20"/>
                <w:lang w:eastAsia="zh-CN"/>
              </w:rPr>
              <w:t>The Rx beam sweeping factor (</w:t>
            </w:r>
            <w:proofErr w:type="spellStart"/>
            <w:r w:rsidRPr="0093094E">
              <w:rPr>
                <w:rFonts w:eastAsia="SimSun"/>
                <w:sz w:val="18"/>
                <w:szCs w:val="20"/>
                <w:lang w:eastAsia="zh-CN"/>
              </w:rPr>
              <w:t>N</w:t>
            </w:r>
            <w:r w:rsidRPr="0093094E">
              <w:rPr>
                <w:rFonts w:eastAsia="SimSun"/>
                <w:sz w:val="18"/>
                <w:szCs w:val="20"/>
                <w:vertAlign w:val="subscript"/>
                <w:lang w:eastAsia="zh-CN"/>
              </w:rPr>
              <w:t>RxBeam</w:t>
            </w:r>
            <w:proofErr w:type="spellEnd"/>
            <w:r w:rsidRPr="0093094E">
              <w:rPr>
                <w:rFonts w:eastAsia="SimSun"/>
                <w:sz w:val="18"/>
                <w:szCs w:val="20"/>
                <w:lang w:eastAsia="zh-CN"/>
              </w:rPr>
              <w:t>) definition in Rel-17 is reused for PRS measurements with FH.</w:t>
            </w:r>
          </w:p>
          <w:p w14:paraId="41EE67D3" w14:textId="77777777" w:rsidR="0093094E" w:rsidRPr="0093094E" w:rsidRDefault="0093094E" w:rsidP="0093094E">
            <w:pPr>
              <w:pStyle w:val="ListParagraph"/>
              <w:numPr>
                <w:ilvl w:val="1"/>
                <w:numId w:val="9"/>
              </w:numPr>
              <w:overflowPunct w:val="0"/>
              <w:autoSpaceDE w:val="0"/>
              <w:autoSpaceDN w:val="0"/>
              <w:adjustRightInd w:val="0"/>
              <w:ind w:left="1656"/>
              <w:contextualSpacing w:val="0"/>
              <w:textAlignment w:val="baseline"/>
              <w:rPr>
                <w:rFonts w:eastAsia="SimSun"/>
                <w:sz w:val="18"/>
                <w:lang w:eastAsia="zh-CN"/>
              </w:rPr>
            </w:pPr>
            <w:r w:rsidRPr="0093094E">
              <w:rPr>
                <w:rFonts w:eastAsia="SimSun"/>
                <w:sz w:val="18"/>
                <w:lang w:eastAsia="zh-CN"/>
              </w:rPr>
              <w:t>Option 2: OPPO</w:t>
            </w:r>
          </w:p>
          <w:p w14:paraId="1C582655" w14:textId="41144DD9" w:rsidR="0093094E" w:rsidRDefault="0093094E" w:rsidP="0093094E">
            <w:pPr>
              <w:pStyle w:val="ListParagraph"/>
              <w:numPr>
                <w:ilvl w:val="2"/>
                <w:numId w:val="9"/>
              </w:numPr>
              <w:overflowPunct w:val="0"/>
              <w:autoSpaceDE w:val="0"/>
              <w:autoSpaceDN w:val="0"/>
              <w:adjustRightInd w:val="0"/>
              <w:ind w:left="2376"/>
              <w:contextualSpacing w:val="0"/>
              <w:textAlignment w:val="baseline"/>
            </w:pPr>
            <w:r w:rsidRPr="0093094E">
              <w:rPr>
                <w:rFonts w:eastAsia="SimSun"/>
                <w:sz w:val="18"/>
                <w:szCs w:val="20"/>
                <w:lang w:eastAsia="zh-CN"/>
              </w:rPr>
              <w:t xml:space="preserve">For RedCap positioning, the reduced Rx beam sweeping factor </w:t>
            </w:r>
            <w:proofErr w:type="spellStart"/>
            <w:r w:rsidRPr="0093094E">
              <w:rPr>
                <w:rFonts w:eastAsia="SimSun"/>
                <w:sz w:val="18"/>
                <w:szCs w:val="20"/>
                <w:lang w:eastAsia="zh-CN"/>
              </w:rPr>
              <w:t>N_RxBeam</w:t>
            </w:r>
            <w:proofErr w:type="spellEnd"/>
            <w:r w:rsidRPr="0093094E">
              <w:rPr>
                <w:rFonts w:eastAsia="SimSun"/>
                <w:sz w:val="18"/>
                <w:szCs w:val="20"/>
                <w:lang w:eastAsia="zh-CN"/>
              </w:rPr>
              <w:t xml:space="preserve"> in FR2 is determined by UE capability supportedLowerRxBeamSweepingFactor-FR2.</w:t>
            </w:r>
          </w:p>
        </w:tc>
      </w:tr>
    </w:tbl>
    <w:p w14:paraId="4D21086E" w14:textId="410DFF78" w:rsidR="00A45F80" w:rsidRPr="003A7484" w:rsidRDefault="00A45F80" w:rsidP="0093094E">
      <w:pPr>
        <w:rPr>
          <w:lang w:eastAsia="ja-JP"/>
        </w:rPr>
      </w:pPr>
      <w:r w:rsidRPr="003A7484">
        <w:rPr>
          <w:lang w:eastAsia="ja-JP"/>
        </w:rPr>
        <w:t xml:space="preserve">In RAN4#108, </w:t>
      </w:r>
      <w:r w:rsidR="003857B0" w:rsidRPr="003A7484">
        <w:rPr>
          <w:lang w:eastAsia="ja-JP"/>
        </w:rPr>
        <w:t xml:space="preserve">the relation with Rel-16/Rel-17 positioning for PRS measurements with FH was discussed. Then, </w:t>
      </w:r>
      <w:r w:rsidRPr="003A7484">
        <w:rPr>
          <w:lang w:eastAsia="ja-JP"/>
        </w:rPr>
        <w:t xml:space="preserve">it is agreed that all Rel-16 features are supported for RedCap positioning measurement with FH. In addition, the reduced number of samples with gaps and the reduced Rx beam sweeping factor with gaps, respectively, are supported for RedCap positioning measurement with FH. </w:t>
      </w:r>
    </w:p>
    <w:p w14:paraId="433735F2" w14:textId="228D16CF" w:rsidR="000D0D33" w:rsidRPr="00A45F80" w:rsidRDefault="000D0D33" w:rsidP="0093094E">
      <w:pPr>
        <w:rPr>
          <w:highlight w:val="yellow"/>
        </w:rPr>
      </w:pPr>
      <w:r w:rsidRPr="003A7484">
        <w:rPr>
          <w:lang w:eastAsia="ja-JP"/>
        </w:rPr>
        <w:t>Regarding the number of Rx beam sweeps for defining PRS measurement requirements with FH, the Rx beam sweeping factor (</w:t>
      </w:r>
      <w:proofErr w:type="spellStart"/>
      <w:r w:rsidRPr="003A7484">
        <w:rPr>
          <w:lang w:eastAsia="ja-JP"/>
        </w:rPr>
        <w:t>NRxBeam</w:t>
      </w:r>
      <w:proofErr w:type="spellEnd"/>
      <w:r w:rsidRPr="003A7484">
        <w:rPr>
          <w:lang w:eastAsia="ja-JP"/>
        </w:rPr>
        <w:t>) definition</w:t>
      </w:r>
      <w:r w:rsidRPr="000D0D33">
        <w:rPr>
          <w:lang w:eastAsia="ja-JP"/>
        </w:rPr>
        <w:t xml:space="preserve"> in Rel-17 </w:t>
      </w:r>
      <w:r>
        <w:rPr>
          <w:lang w:eastAsia="ja-JP"/>
        </w:rPr>
        <w:t>can be</w:t>
      </w:r>
      <w:r w:rsidRPr="000D0D33">
        <w:rPr>
          <w:lang w:eastAsia="ja-JP"/>
        </w:rPr>
        <w:t xml:space="preserve"> reused for PRS measurements with FH.</w:t>
      </w:r>
    </w:p>
    <w:p w14:paraId="5F76A6AC" w14:textId="2B5FE22A" w:rsidR="003857B0" w:rsidRDefault="003857B0" w:rsidP="00B344BE">
      <w:pPr>
        <w:pStyle w:val="RAN4proposal"/>
      </w:pPr>
      <w:r>
        <w:t>Rx beam sweeping factor definition in Rel-17 is reused for PRS measurements with FH.</w:t>
      </w:r>
    </w:p>
    <w:p w14:paraId="416468D2" w14:textId="77777777" w:rsidR="003407AE" w:rsidRDefault="003407AE" w:rsidP="00C103A3">
      <w:pPr>
        <w:spacing w:before="120"/>
        <w:rPr>
          <w:sz w:val="18"/>
          <w:szCs w:val="18"/>
          <w:u w:val="single"/>
          <w:lang w:eastAsia="en-GB"/>
        </w:rPr>
      </w:pPr>
    </w:p>
    <w:p w14:paraId="32325392" w14:textId="365DA3DF" w:rsidR="00C103A3" w:rsidRPr="0093094E" w:rsidRDefault="00C103A3" w:rsidP="00C103A3">
      <w:pPr>
        <w:spacing w:before="120"/>
        <w:rPr>
          <w:szCs w:val="20"/>
          <w:u w:val="single"/>
          <w:lang w:eastAsia="en-GB"/>
        </w:rPr>
      </w:pPr>
      <w:r w:rsidRPr="0093094E">
        <w:rPr>
          <w:szCs w:val="20"/>
          <w:u w:val="single"/>
          <w:lang w:eastAsia="en-GB"/>
        </w:rPr>
        <w:t>PRS measurement requirements with FH</w:t>
      </w:r>
    </w:p>
    <w:tbl>
      <w:tblPr>
        <w:tblStyle w:val="TableGrid"/>
        <w:tblW w:w="0" w:type="auto"/>
        <w:tblLook w:val="04A0" w:firstRow="1" w:lastRow="0" w:firstColumn="1" w:lastColumn="0" w:noHBand="0" w:noVBand="1"/>
      </w:tblPr>
      <w:tblGrid>
        <w:gridCol w:w="9617"/>
      </w:tblGrid>
      <w:tr w:rsidR="0093094E" w14:paraId="5C15DB05" w14:textId="77777777" w:rsidTr="0093094E">
        <w:tc>
          <w:tcPr>
            <w:tcW w:w="9617" w:type="dxa"/>
          </w:tcPr>
          <w:p w14:paraId="4D803E4F" w14:textId="77777777" w:rsidR="0093094E" w:rsidRPr="0093094E" w:rsidRDefault="0093094E" w:rsidP="0093094E">
            <w:pPr>
              <w:pStyle w:val="ListParagraph"/>
              <w:numPr>
                <w:ilvl w:val="0"/>
                <w:numId w:val="9"/>
              </w:numPr>
              <w:ind w:left="720"/>
              <w:contextualSpacing w:val="0"/>
              <w:rPr>
                <w:rFonts w:eastAsia="SimSun"/>
                <w:sz w:val="18"/>
                <w:lang w:eastAsia="zh-CN"/>
              </w:rPr>
            </w:pPr>
            <w:r w:rsidRPr="0093094E">
              <w:rPr>
                <w:rFonts w:eastAsia="SimSun"/>
                <w:sz w:val="18"/>
                <w:lang w:eastAsia="zh-CN"/>
              </w:rPr>
              <w:t>Proposals</w:t>
            </w:r>
          </w:p>
          <w:p w14:paraId="4BE34154" w14:textId="77777777" w:rsidR="0093094E" w:rsidRPr="0093094E" w:rsidRDefault="0093094E" w:rsidP="0093094E">
            <w:pPr>
              <w:pStyle w:val="ListParagraph"/>
              <w:numPr>
                <w:ilvl w:val="1"/>
                <w:numId w:val="9"/>
              </w:numPr>
              <w:ind w:left="1656"/>
              <w:contextualSpacing w:val="0"/>
              <w:rPr>
                <w:rFonts w:eastAsia="SimSun"/>
                <w:sz w:val="18"/>
                <w:lang w:eastAsia="zh-CN"/>
              </w:rPr>
            </w:pPr>
            <w:r w:rsidRPr="0093094E">
              <w:rPr>
                <w:rFonts w:eastAsia="SimSun"/>
                <w:sz w:val="18"/>
                <w:lang w:eastAsia="zh-CN"/>
              </w:rPr>
              <w:t>Option 1: Intel</w:t>
            </w:r>
          </w:p>
          <w:p w14:paraId="684E0B2E" w14:textId="77777777" w:rsidR="0093094E" w:rsidRPr="0093094E" w:rsidRDefault="0093094E" w:rsidP="0093094E">
            <w:pPr>
              <w:pStyle w:val="ListParagraph"/>
              <w:numPr>
                <w:ilvl w:val="2"/>
                <w:numId w:val="9"/>
              </w:numPr>
              <w:ind w:left="2376"/>
              <w:contextualSpacing w:val="0"/>
              <w:rPr>
                <w:rFonts w:eastAsia="SimSun"/>
                <w:sz w:val="18"/>
                <w:lang w:eastAsia="zh-CN"/>
              </w:rPr>
            </w:pPr>
            <w:r w:rsidRPr="0093094E">
              <w:rPr>
                <w:rFonts w:eastAsia="SimSun"/>
                <w:sz w:val="18"/>
                <w:lang w:eastAsia="zh-CN"/>
              </w:rPr>
              <w:t>A single set of measurement requirements is specified in RAN4 which apply to both single and multiple hop measurement for positioning purpose.</w:t>
            </w:r>
          </w:p>
          <w:p w14:paraId="150FD17C" w14:textId="77777777" w:rsidR="0093094E" w:rsidRPr="0093094E" w:rsidRDefault="0093094E" w:rsidP="0093094E">
            <w:pPr>
              <w:pStyle w:val="ListParagraph"/>
              <w:numPr>
                <w:ilvl w:val="1"/>
                <w:numId w:val="9"/>
              </w:numPr>
              <w:ind w:left="1656"/>
              <w:contextualSpacing w:val="0"/>
              <w:rPr>
                <w:rFonts w:eastAsia="SimSun"/>
                <w:sz w:val="18"/>
                <w:lang w:eastAsia="zh-CN"/>
              </w:rPr>
            </w:pPr>
            <w:r w:rsidRPr="0093094E">
              <w:rPr>
                <w:rFonts w:eastAsia="SimSun"/>
                <w:sz w:val="18"/>
                <w:lang w:eastAsia="zh-CN"/>
              </w:rPr>
              <w:t>Option 2: CATT</w:t>
            </w:r>
          </w:p>
          <w:p w14:paraId="1AE4397F" w14:textId="77777777" w:rsidR="0093094E" w:rsidRPr="0093094E" w:rsidRDefault="0093094E" w:rsidP="0093094E">
            <w:pPr>
              <w:pStyle w:val="ListParagraph"/>
              <w:numPr>
                <w:ilvl w:val="2"/>
                <w:numId w:val="9"/>
              </w:numPr>
              <w:ind w:left="2376"/>
              <w:contextualSpacing w:val="0"/>
              <w:rPr>
                <w:rFonts w:eastAsia="SimSun"/>
                <w:sz w:val="18"/>
                <w:lang w:eastAsia="zh-CN"/>
              </w:rPr>
            </w:pPr>
            <w:r w:rsidRPr="0093094E">
              <w:rPr>
                <w:rFonts w:eastAsia="SimSun"/>
                <w:sz w:val="18"/>
                <w:lang w:eastAsia="zh-CN"/>
              </w:rPr>
              <w:t>Measurement requirements for the single measurement based on multiple hops shall be prioritized.</w:t>
            </w:r>
          </w:p>
          <w:p w14:paraId="407E807F" w14:textId="77777777" w:rsidR="0093094E" w:rsidRPr="0093094E" w:rsidRDefault="0093094E" w:rsidP="0093094E">
            <w:pPr>
              <w:pStyle w:val="ListParagraph"/>
              <w:numPr>
                <w:ilvl w:val="1"/>
                <w:numId w:val="9"/>
              </w:numPr>
              <w:ind w:left="1656"/>
              <w:contextualSpacing w:val="0"/>
              <w:rPr>
                <w:rFonts w:eastAsia="SimSun"/>
                <w:sz w:val="18"/>
                <w:lang w:eastAsia="zh-CN"/>
              </w:rPr>
            </w:pPr>
            <w:r w:rsidRPr="0093094E">
              <w:rPr>
                <w:rFonts w:eastAsia="SimSun"/>
                <w:sz w:val="18"/>
                <w:lang w:eastAsia="zh-CN"/>
              </w:rPr>
              <w:t>Option 3: HW</w:t>
            </w:r>
          </w:p>
          <w:p w14:paraId="50146D4A" w14:textId="77777777" w:rsidR="0093094E" w:rsidRPr="0093094E" w:rsidRDefault="0093094E" w:rsidP="0093094E">
            <w:pPr>
              <w:pStyle w:val="ListParagraph"/>
              <w:numPr>
                <w:ilvl w:val="2"/>
                <w:numId w:val="9"/>
              </w:numPr>
              <w:overflowPunct w:val="0"/>
              <w:autoSpaceDE w:val="0"/>
              <w:autoSpaceDN w:val="0"/>
              <w:adjustRightInd w:val="0"/>
              <w:ind w:left="2376"/>
              <w:contextualSpacing w:val="0"/>
              <w:textAlignment w:val="baseline"/>
              <w:rPr>
                <w:rFonts w:eastAsia="SimSun"/>
                <w:sz w:val="18"/>
                <w:lang w:eastAsia="zh-CN"/>
              </w:rPr>
            </w:pPr>
            <w:r w:rsidRPr="0093094E">
              <w:rPr>
                <w:rFonts w:eastAsia="SimSun"/>
                <w:sz w:val="18"/>
                <w:lang w:eastAsia="zh-CN"/>
              </w:rPr>
              <w:t xml:space="preserve">RAN4 to define requirements at least for Case 1, FFS whether and how to define requirements for Case 2 or combined Case 1 and Case 2 depending on RAN1 conclusion on the condition and UE </w:t>
            </w:r>
            <w:proofErr w:type="spellStart"/>
            <w:r w:rsidRPr="0093094E">
              <w:rPr>
                <w:rFonts w:eastAsia="SimSun"/>
                <w:sz w:val="18"/>
                <w:lang w:eastAsia="zh-CN"/>
              </w:rPr>
              <w:t>behaviour</w:t>
            </w:r>
            <w:proofErr w:type="spellEnd"/>
            <w:r w:rsidRPr="0093094E">
              <w:rPr>
                <w:rFonts w:eastAsia="SimSun"/>
                <w:sz w:val="18"/>
                <w:lang w:eastAsia="zh-CN"/>
              </w:rPr>
              <w:t xml:space="preserve"> for Case 2.</w:t>
            </w:r>
          </w:p>
          <w:p w14:paraId="3AB191F7" w14:textId="77777777" w:rsidR="0093094E" w:rsidRPr="0093094E" w:rsidRDefault="0093094E" w:rsidP="0093094E">
            <w:pPr>
              <w:pStyle w:val="ListParagraph"/>
              <w:numPr>
                <w:ilvl w:val="3"/>
                <w:numId w:val="9"/>
              </w:numPr>
              <w:overflowPunct w:val="0"/>
              <w:autoSpaceDE w:val="0"/>
              <w:autoSpaceDN w:val="0"/>
              <w:adjustRightInd w:val="0"/>
              <w:ind w:left="3096"/>
              <w:contextualSpacing w:val="0"/>
              <w:textAlignment w:val="baseline"/>
              <w:rPr>
                <w:rFonts w:eastAsia="SimSun"/>
                <w:sz w:val="18"/>
                <w:lang w:eastAsia="zh-CN"/>
              </w:rPr>
            </w:pPr>
            <w:r w:rsidRPr="0093094E">
              <w:rPr>
                <w:rFonts w:eastAsia="SimSun"/>
                <w:sz w:val="18"/>
                <w:lang w:eastAsia="zh-CN"/>
              </w:rPr>
              <w:t xml:space="preserve">Case 1: UE reports measurement based on multiple </w:t>
            </w:r>
            <w:proofErr w:type="gramStart"/>
            <w:r w:rsidRPr="0093094E">
              <w:rPr>
                <w:rFonts w:eastAsia="SimSun"/>
                <w:sz w:val="18"/>
                <w:lang w:eastAsia="zh-CN"/>
              </w:rPr>
              <w:t>hops</w:t>
            </w:r>
            <w:proofErr w:type="gramEnd"/>
          </w:p>
          <w:p w14:paraId="493981A7" w14:textId="77777777" w:rsidR="0093094E" w:rsidRPr="0093094E" w:rsidRDefault="0093094E" w:rsidP="0093094E">
            <w:pPr>
              <w:pStyle w:val="ListParagraph"/>
              <w:numPr>
                <w:ilvl w:val="3"/>
                <w:numId w:val="9"/>
              </w:numPr>
              <w:overflowPunct w:val="0"/>
              <w:autoSpaceDE w:val="0"/>
              <w:autoSpaceDN w:val="0"/>
              <w:adjustRightInd w:val="0"/>
              <w:ind w:left="3096"/>
              <w:contextualSpacing w:val="0"/>
              <w:textAlignment w:val="baseline"/>
              <w:rPr>
                <w:rFonts w:eastAsia="SimSun"/>
                <w:sz w:val="18"/>
                <w:lang w:eastAsia="zh-CN"/>
              </w:rPr>
            </w:pPr>
            <w:r w:rsidRPr="0093094E">
              <w:rPr>
                <w:rFonts w:eastAsia="SimSun"/>
                <w:sz w:val="18"/>
                <w:lang w:eastAsia="zh-CN"/>
              </w:rPr>
              <w:t xml:space="preserve">Case 2: UE reports measurement associated to a single </w:t>
            </w:r>
            <w:proofErr w:type="gramStart"/>
            <w:r w:rsidRPr="0093094E">
              <w:rPr>
                <w:rFonts w:eastAsia="SimSun"/>
                <w:sz w:val="18"/>
                <w:lang w:eastAsia="zh-CN"/>
              </w:rPr>
              <w:t>hop</w:t>
            </w:r>
            <w:proofErr w:type="gramEnd"/>
          </w:p>
          <w:p w14:paraId="3E2FC41A" w14:textId="77777777" w:rsidR="0093094E" w:rsidRPr="0093094E" w:rsidRDefault="0093094E" w:rsidP="0093094E">
            <w:pPr>
              <w:pStyle w:val="ListParagraph"/>
              <w:numPr>
                <w:ilvl w:val="3"/>
                <w:numId w:val="9"/>
              </w:numPr>
              <w:overflowPunct w:val="0"/>
              <w:autoSpaceDE w:val="0"/>
              <w:autoSpaceDN w:val="0"/>
              <w:adjustRightInd w:val="0"/>
              <w:ind w:left="1656"/>
              <w:contextualSpacing w:val="0"/>
              <w:textAlignment w:val="baseline"/>
              <w:rPr>
                <w:rFonts w:eastAsia="SimSun"/>
                <w:sz w:val="18"/>
                <w:lang w:eastAsia="zh-CN"/>
              </w:rPr>
            </w:pPr>
            <w:r w:rsidRPr="0093094E">
              <w:rPr>
                <w:rFonts w:eastAsia="SimSun"/>
                <w:sz w:val="18"/>
                <w:lang w:eastAsia="zh-CN"/>
              </w:rPr>
              <w:t>Option 4: Qualcomm</w:t>
            </w:r>
          </w:p>
          <w:p w14:paraId="22456A90" w14:textId="4BADB55F" w:rsidR="0093094E" w:rsidRDefault="0093094E" w:rsidP="0093094E">
            <w:pPr>
              <w:pStyle w:val="ListParagraph"/>
              <w:numPr>
                <w:ilvl w:val="2"/>
                <w:numId w:val="9"/>
              </w:numPr>
              <w:overflowPunct w:val="0"/>
              <w:autoSpaceDE w:val="0"/>
              <w:autoSpaceDN w:val="0"/>
              <w:adjustRightInd w:val="0"/>
              <w:ind w:left="2376"/>
              <w:contextualSpacing w:val="0"/>
              <w:textAlignment w:val="baseline"/>
              <w:rPr>
                <w:sz w:val="18"/>
                <w:szCs w:val="18"/>
                <w:u w:val="single"/>
                <w:lang w:eastAsia="en-GB"/>
              </w:rPr>
            </w:pPr>
            <w:r w:rsidRPr="0093094E">
              <w:rPr>
                <w:rFonts w:eastAsia="SimSun"/>
                <w:bCs/>
                <w:sz w:val="18"/>
                <w:lang w:eastAsia="zh-CN"/>
              </w:rPr>
              <w:t>Define the PRS measurement period requirement with Rx frequency hopping by reusing the measurement period formula from Rel-16/17 together with a new requirement for the minimum PRS BW expected to be measured by the UE.</w:t>
            </w:r>
          </w:p>
        </w:tc>
      </w:tr>
    </w:tbl>
    <w:p w14:paraId="0F771BE5" w14:textId="37D537BE" w:rsidR="00CB0ADE" w:rsidRDefault="00CB0ADE" w:rsidP="0093094E">
      <w:pPr>
        <w:rPr>
          <w:lang w:eastAsia="en-GB"/>
        </w:rPr>
      </w:pPr>
      <w:r>
        <w:rPr>
          <w:lang w:eastAsia="en-GB"/>
        </w:rPr>
        <w:t>F</w:t>
      </w:r>
      <w:r w:rsidRPr="00CB0ADE">
        <w:rPr>
          <w:lang w:eastAsia="en-GB"/>
        </w:rPr>
        <w:t xml:space="preserve">or PRS </w:t>
      </w:r>
      <w:r>
        <w:rPr>
          <w:lang w:eastAsia="en-GB"/>
        </w:rPr>
        <w:t xml:space="preserve">measurement requirement with </w:t>
      </w:r>
      <w:r w:rsidRPr="00CB0ADE">
        <w:rPr>
          <w:lang w:eastAsia="en-GB"/>
        </w:rPr>
        <w:t>FH</w:t>
      </w:r>
      <w:r>
        <w:rPr>
          <w:lang w:eastAsia="en-GB"/>
        </w:rPr>
        <w:t xml:space="preserve">, there are potential reporting requirements. In particular, </w:t>
      </w:r>
      <w:r w:rsidRPr="00CB0ADE">
        <w:rPr>
          <w:lang w:eastAsia="en-GB"/>
        </w:rPr>
        <w:t xml:space="preserve">UE </w:t>
      </w:r>
      <w:r>
        <w:rPr>
          <w:lang w:eastAsia="en-GB"/>
        </w:rPr>
        <w:t xml:space="preserve">can </w:t>
      </w:r>
      <w:r w:rsidRPr="00CB0ADE">
        <w:rPr>
          <w:lang w:eastAsia="en-GB"/>
        </w:rPr>
        <w:t>report measurement based on multiple hops</w:t>
      </w:r>
      <w:r>
        <w:rPr>
          <w:lang w:eastAsia="en-GB"/>
        </w:rPr>
        <w:t xml:space="preserve">. It is also possible that </w:t>
      </w:r>
      <w:r w:rsidRPr="00CB0ADE">
        <w:rPr>
          <w:lang w:eastAsia="en-GB"/>
        </w:rPr>
        <w:t>UE reports measurement associated to a single hop</w:t>
      </w:r>
      <w:r>
        <w:rPr>
          <w:lang w:eastAsia="en-GB"/>
        </w:rPr>
        <w:t xml:space="preserve">. To </w:t>
      </w:r>
      <w:r>
        <w:rPr>
          <w:lang w:eastAsia="en-GB"/>
        </w:rPr>
        <w:lastRenderedPageBreak/>
        <w:t xml:space="preserve">enhance the accuracy </w:t>
      </w:r>
      <w:r w:rsidRPr="00F32334">
        <w:rPr>
          <w:lang w:eastAsia="en-GB"/>
        </w:rPr>
        <w:t xml:space="preserve">of RedCap positioning, it is beneficial to use a wide bandwidth for measurement from multiple hops. </w:t>
      </w:r>
      <w:r w:rsidR="003850BF" w:rsidRPr="00F32334">
        <w:rPr>
          <w:lang w:eastAsia="en-GB"/>
        </w:rPr>
        <w:t xml:space="preserve">For example, UE may need to </w:t>
      </w:r>
      <w:r w:rsidR="004B42BF" w:rsidRPr="00F32334">
        <w:rPr>
          <w:lang w:eastAsia="en-GB"/>
        </w:rPr>
        <w:t xml:space="preserve">successfully </w:t>
      </w:r>
      <w:r w:rsidR="003850BF" w:rsidRPr="00F32334">
        <w:rPr>
          <w:lang w:eastAsia="en-GB"/>
        </w:rPr>
        <w:t xml:space="preserve">measure </w:t>
      </w:r>
      <w:r w:rsidR="004B42BF" w:rsidRPr="00F32334">
        <w:rPr>
          <w:lang w:eastAsia="en-GB"/>
        </w:rPr>
        <w:t>at least a certain</w:t>
      </w:r>
      <w:r w:rsidR="003850BF" w:rsidRPr="00F32334">
        <w:rPr>
          <w:lang w:eastAsia="en-GB"/>
        </w:rPr>
        <w:t xml:space="preserve"> number of hops to report the measurements </w:t>
      </w:r>
      <w:r w:rsidR="00B27B25" w:rsidRPr="00F32334">
        <w:rPr>
          <w:lang w:eastAsia="en-GB"/>
        </w:rPr>
        <w:t xml:space="preserve">of multiple hops </w:t>
      </w:r>
      <w:r w:rsidR="003850BF" w:rsidRPr="00F32334">
        <w:rPr>
          <w:lang w:eastAsia="en-GB"/>
        </w:rPr>
        <w:t xml:space="preserve">with FH. In doing so, UE can be configured with </w:t>
      </w:r>
      <w:r w:rsidR="004B42BF" w:rsidRPr="00F32334">
        <w:rPr>
          <w:lang w:eastAsia="en-GB"/>
        </w:rPr>
        <w:t>a</w:t>
      </w:r>
      <w:r w:rsidR="003850BF" w:rsidRPr="00F32334">
        <w:rPr>
          <w:lang w:eastAsia="en-GB"/>
        </w:rPr>
        <w:t xml:space="preserve"> threshold</w:t>
      </w:r>
      <w:r w:rsidR="004B42BF" w:rsidRPr="00F32334">
        <w:rPr>
          <w:lang w:eastAsia="en-GB"/>
        </w:rPr>
        <w:t xml:space="preserve">, e.g., the number of </w:t>
      </w:r>
      <w:r w:rsidR="003850BF" w:rsidRPr="00F32334">
        <w:rPr>
          <w:lang w:eastAsia="en-GB"/>
        </w:rPr>
        <w:t>successful</w:t>
      </w:r>
      <w:r w:rsidR="004B42BF" w:rsidRPr="00F32334">
        <w:rPr>
          <w:lang w:eastAsia="en-GB"/>
        </w:rPr>
        <w:t>ly measured</w:t>
      </w:r>
      <w:r w:rsidR="003850BF" w:rsidRPr="00F32334">
        <w:rPr>
          <w:lang w:eastAsia="en-GB"/>
        </w:rPr>
        <w:t xml:space="preserve"> hop</w:t>
      </w:r>
      <w:r w:rsidR="004B42BF" w:rsidRPr="00F32334">
        <w:rPr>
          <w:lang w:eastAsia="en-GB"/>
        </w:rPr>
        <w:t>s</w:t>
      </w:r>
      <w:r w:rsidR="003850BF" w:rsidRPr="00F32334">
        <w:rPr>
          <w:lang w:eastAsia="en-GB"/>
        </w:rPr>
        <w:t>. After the measurements of multiple hops, UE will need to report the measurement. I</w:t>
      </w:r>
      <w:r w:rsidRPr="00F32334">
        <w:rPr>
          <w:lang w:eastAsia="en-GB"/>
        </w:rPr>
        <w:t>n</w:t>
      </w:r>
      <w:r>
        <w:rPr>
          <w:lang w:eastAsia="en-GB"/>
        </w:rPr>
        <w:t xml:space="preserve"> a reporting perspective, UE should be able to report the measurements based on either multiple hops or </w:t>
      </w:r>
      <w:r w:rsidR="001174F6">
        <w:rPr>
          <w:lang w:eastAsia="en-GB"/>
        </w:rPr>
        <w:t xml:space="preserve">a single hop. </w:t>
      </w:r>
    </w:p>
    <w:p w14:paraId="476BEE3B" w14:textId="52FEE436" w:rsidR="00F64BED" w:rsidRDefault="00F64BED" w:rsidP="00B344BE">
      <w:pPr>
        <w:pStyle w:val="RAN4proposal"/>
      </w:pPr>
      <w:r>
        <w:t xml:space="preserve">RAN4 to define </w:t>
      </w:r>
      <w:r w:rsidR="005C065A" w:rsidRPr="00C103A3">
        <w:t>PRS measurement period requirement</w:t>
      </w:r>
      <w:r>
        <w:t>s</w:t>
      </w:r>
      <w:r w:rsidR="005C065A" w:rsidRPr="00C103A3">
        <w:t xml:space="preserve"> </w:t>
      </w:r>
      <w:r>
        <w:t xml:space="preserve">for single and multiple hop measurements, respectively. </w:t>
      </w:r>
    </w:p>
    <w:p w14:paraId="1CF2ACD0" w14:textId="77777777" w:rsidR="003407AE" w:rsidRDefault="003407AE" w:rsidP="00C103A3">
      <w:pPr>
        <w:spacing w:before="120"/>
        <w:rPr>
          <w:sz w:val="18"/>
          <w:szCs w:val="18"/>
          <w:u w:val="single"/>
          <w:lang w:eastAsia="en-GB"/>
        </w:rPr>
      </w:pPr>
    </w:p>
    <w:p w14:paraId="4F267E39" w14:textId="44160CB7" w:rsidR="00BE05FA" w:rsidRDefault="00C103A3" w:rsidP="00C103A3">
      <w:pPr>
        <w:spacing w:before="120"/>
        <w:rPr>
          <w:sz w:val="18"/>
          <w:szCs w:val="18"/>
          <w:u w:val="single"/>
          <w:lang w:eastAsia="en-GB"/>
        </w:rPr>
      </w:pPr>
      <w:r w:rsidRPr="00C103A3">
        <w:rPr>
          <w:sz w:val="18"/>
          <w:szCs w:val="18"/>
          <w:u w:val="single"/>
          <w:lang w:eastAsia="en-GB"/>
        </w:rPr>
        <w:t>PRS BW in gap for PRS measurements with FH</w:t>
      </w:r>
    </w:p>
    <w:tbl>
      <w:tblPr>
        <w:tblStyle w:val="TableGrid"/>
        <w:tblW w:w="0" w:type="auto"/>
        <w:tblLook w:val="04A0" w:firstRow="1" w:lastRow="0" w:firstColumn="1" w:lastColumn="0" w:noHBand="0" w:noVBand="1"/>
      </w:tblPr>
      <w:tblGrid>
        <w:gridCol w:w="9617"/>
      </w:tblGrid>
      <w:tr w:rsidR="0093094E" w14:paraId="34403119" w14:textId="77777777" w:rsidTr="0093094E">
        <w:tc>
          <w:tcPr>
            <w:tcW w:w="9617" w:type="dxa"/>
          </w:tcPr>
          <w:p w14:paraId="71ECA534" w14:textId="77777777" w:rsidR="0093094E" w:rsidRPr="0093094E" w:rsidRDefault="0093094E" w:rsidP="0093094E">
            <w:pPr>
              <w:pStyle w:val="ListParagraph"/>
              <w:numPr>
                <w:ilvl w:val="0"/>
                <w:numId w:val="9"/>
              </w:numPr>
              <w:ind w:left="720"/>
              <w:contextualSpacing w:val="0"/>
              <w:rPr>
                <w:rFonts w:eastAsia="SimSun"/>
                <w:sz w:val="18"/>
                <w:lang w:eastAsia="zh-CN"/>
              </w:rPr>
            </w:pPr>
            <w:r w:rsidRPr="0093094E">
              <w:rPr>
                <w:rFonts w:eastAsia="SimSun"/>
                <w:sz w:val="18"/>
                <w:lang w:eastAsia="zh-CN"/>
              </w:rPr>
              <w:t>Proposals</w:t>
            </w:r>
          </w:p>
          <w:p w14:paraId="1E8AC383" w14:textId="77777777" w:rsidR="0093094E" w:rsidRPr="0093094E" w:rsidRDefault="0093094E" w:rsidP="0093094E">
            <w:pPr>
              <w:pStyle w:val="ListParagraph"/>
              <w:numPr>
                <w:ilvl w:val="1"/>
                <w:numId w:val="9"/>
              </w:numPr>
              <w:ind w:left="1440"/>
              <w:contextualSpacing w:val="0"/>
              <w:rPr>
                <w:rFonts w:eastAsia="SimSun"/>
                <w:sz w:val="18"/>
                <w:lang w:eastAsia="zh-CN"/>
              </w:rPr>
            </w:pPr>
            <w:r w:rsidRPr="0093094E">
              <w:rPr>
                <w:rFonts w:eastAsia="SimSun"/>
                <w:sz w:val="18"/>
                <w:lang w:eastAsia="zh-CN"/>
              </w:rPr>
              <w:t>Option 1: QC</w:t>
            </w:r>
          </w:p>
          <w:p w14:paraId="4C7B49BD" w14:textId="77777777" w:rsidR="0093094E" w:rsidRPr="0093094E" w:rsidRDefault="0093094E" w:rsidP="0093094E">
            <w:pPr>
              <w:pStyle w:val="ListParagraph"/>
              <w:numPr>
                <w:ilvl w:val="1"/>
                <w:numId w:val="9"/>
              </w:numPr>
              <w:overflowPunct w:val="0"/>
              <w:autoSpaceDE w:val="0"/>
              <w:autoSpaceDN w:val="0"/>
              <w:adjustRightInd w:val="0"/>
              <w:ind w:left="1780"/>
              <w:contextualSpacing w:val="0"/>
              <w:textAlignment w:val="baseline"/>
              <w:rPr>
                <w:bCs/>
                <w:sz w:val="18"/>
                <w:szCs w:val="20"/>
                <w:lang w:eastAsia="ja-JP"/>
              </w:rPr>
            </w:pPr>
            <w:r w:rsidRPr="0093094E">
              <w:rPr>
                <w:bCs/>
                <w:sz w:val="18"/>
                <w:szCs w:val="20"/>
                <w:lang w:eastAsia="ja-JP"/>
              </w:rPr>
              <w:t xml:space="preserve">The minimum PRS BW expected to be measured is given </w:t>
            </w:r>
            <w:proofErr w:type="gramStart"/>
            <w:r w:rsidRPr="0093094E">
              <w:rPr>
                <w:bCs/>
                <w:sz w:val="18"/>
                <w:szCs w:val="20"/>
                <w:lang w:eastAsia="ja-JP"/>
              </w:rPr>
              <w:t>by</w:t>
            </w:r>
            <w:proofErr w:type="gramEnd"/>
          </w:p>
          <w:p w14:paraId="30C8A6A3" w14:textId="77777777" w:rsidR="0093094E" w:rsidRPr="0093094E" w:rsidRDefault="0093094E" w:rsidP="0093094E">
            <w:pPr>
              <w:ind w:left="1828"/>
              <w:rPr>
                <w:rFonts w:eastAsia="MS Mincho"/>
                <w:sz w:val="18"/>
                <w:szCs w:val="20"/>
                <w:lang w:val="sv-SE" w:eastAsia="ja-JP"/>
              </w:rPr>
            </w:pPr>
            <m:oMathPara>
              <m:oMath>
                <m:r>
                  <m:rPr>
                    <m:nor/>
                  </m:rPr>
                  <w:rPr>
                    <w:rFonts w:eastAsia="Times New Roman"/>
                    <w:bCs/>
                    <w:sz w:val="18"/>
                    <w:szCs w:val="20"/>
                    <w:lang w:val="sv-SE" w:eastAsia="ja-JP"/>
                  </w:rPr>
                  <m:t>min</m:t>
                </m:r>
                <m:d>
                  <m:dPr>
                    <m:ctrlPr>
                      <w:rPr>
                        <w:rFonts w:ascii="Cambria Math" w:eastAsia="MS Mincho" w:hAnsi="Cambria Math"/>
                        <w:bCs/>
                        <w:i/>
                        <w:iCs/>
                        <w:sz w:val="18"/>
                        <w:szCs w:val="20"/>
                        <w:lang w:eastAsia="ja-JP"/>
                      </w:rPr>
                    </m:ctrlPr>
                  </m:dPr>
                  <m:e>
                    <m:sSub>
                      <m:sSubPr>
                        <m:ctrlPr>
                          <w:rPr>
                            <w:rFonts w:ascii="Cambria Math" w:eastAsia="MS Mincho" w:hAnsi="Cambria Math"/>
                            <w:bCs/>
                            <w:i/>
                            <w:iCs/>
                            <w:sz w:val="18"/>
                            <w:szCs w:val="20"/>
                            <w:lang w:eastAsia="ja-JP"/>
                          </w:rPr>
                        </m:ctrlPr>
                      </m:sSubPr>
                      <m:e>
                        <m:r>
                          <w:rPr>
                            <w:rFonts w:ascii="Cambria Math" w:eastAsia="MS Mincho" w:hAnsi="Cambria Math"/>
                            <w:sz w:val="18"/>
                            <w:szCs w:val="20"/>
                            <w:lang w:eastAsia="ja-JP"/>
                          </w:rPr>
                          <m:t>BW</m:t>
                        </m:r>
                      </m:e>
                      <m:sub>
                        <m:r>
                          <w:rPr>
                            <w:rFonts w:ascii="Cambria Math" w:eastAsia="MS Mincho" w:hAnsi="Cambria Math"/>
                            <w:sz w:val="18"/>
                            <w:szCs w:val="20"/>
                            <w:lang w:eastAsia="ja-JP"/>
                          </w:rPr>
                          <m:t>PRS</m:t>
                        </m:r>
                      </m:sub>
                    </m:sSub>
                    <m:r>
                      <w:rPr>
                        <w:rFonts w:ascii="Cambria Math" w:eastAsia="MS Mincho" w:hAnsi="Cambria Math"/>
                        <w:sz w:val="18"/>
                        <w:szCs w:val="20"/>
                        <w:lang w:val="sv-SE" w:eastAsia="ja-JP"/>
                      </w:rPr>
                      <m:t>,</m:t>
                    </m:r>
                    <m:sSub>
                      <m:sSubPr>
                        <m:ctrlPr>
                          <w:rPr>
                            <w:rFonts w:ascii="Cambria Math" w:eastAsia="MS Mincho" w:hAnsi="Cambria Math"/>
                            <w:bCs/>
                            <w:i/>
                            <w:iCs/>
                            <w:sz w:val="18"/>
                            <w:szCs w:val="20"/>
                            <w:lang w:eastAsia="ja-JP"/>
                          </w:rPr>
                        </m:ctrlPr>
                      </m:sSubPr>
                      <m:e>
                        <m:r>
                          <w:rPr>
                            <w:rFonts w:ascii="Cambria Math" w:eastAsia="MS Mincho" w:hAnsi="Cambria Math"/>
                            <w:sz w:val="18"/>
                            <w:szCs w:val="20"/>
                            <w:lang w:eastAsia="ja-JP"/>
                          </w:rPr>
                          <m:t>N</m:t>
                        </m:r>
                      </m:e>
                      <m:sub>
                        <m:r>
                          <w:rPr>
                            <w:rFonts w:ascii="Cambria Math" w:eastAsia="MS Mincho" w:hAnsi="Cambria Math"/>
                            <w:sz w:val="18"/>
                            <w:szCs w:val="20"/>
                            <w:lang w:val="sv-SE" w:eastAsia="ja-JP"/>
                          </w:rPr>
                          <m:t>h</m:t>
                        </m:r>
                        <m:r>
                          <w:rPr>
                            <w:rFonts w:ascii="Cambria Math" w:eastAsia="MS Mincho" w:hAnsi="Cambria Math"/>
                            <w:sz w:val="18"/>
                            <w:szCs w:val="20"/>
                            <w:lang w:eastAsia="ja-JP"/>
                          </w:rPr>
                          <m:t>ops</m:t>
                        </m:r>
                      </m:sub>
                    </m:sSub>
                    <m:r>
                      <w:rPr>
                        <w:rFonts w:ascii="Cambria Math" w:eastAsia="MS Mincho" w:hAnsi="Cambria Math"/>
                        <w:sz w:val="18"/>
                        <w:szCs w:val="20"/>
                        <w:lang w:val="sv-SE" w:eastAsia="ja-JP"/>
                      </w:rPr>
                      <m:t>∙</m:t>
                    </m:r>
                    <m:sSub>
                      <m:sSubPr>
                        <m:ctrlPr>
                          <w:rPr>
                            <w:rFonts w:ascii="Cambria Math" w:eastAsia="MS Mincho" w:hAnsi="Cambria Math"/>
                            <w:bCs/>
                            <w:i/>
                            <w:iCs/>
                            <w:sz w:val="18"/>
                            <w:szCs w:val="20"/>
                            <w:lang w:eastAsia="ja-JP"/>
                          </w:rPr>
                        </m:ctrlPr>
                      </m:sSubPr>
                      <m:e>
                        <m:r>
                          <w:rPr>
                            <w:rFonts w:ascii="Cambria Math" w:eastAsia="MS Mincho" w:hAnsi="Cambria Math"/>
                            <w:sz w:val="18"/>
                            <w:szCs w:val="20"/>
                            <w:lang w:eastAsia="ja-JP"/>
                          </w:rPr>
                          <m:t>BW</m:t>
                        </m:r>
                      </m:e>
                      <m:sub>
                        <m:r>
                          <w:rPr>
                            <w:rFonts w:ascii="Cambria Math" w:eastAsia="MS Mincho" w:hAnsi="Cambria Math"/>
                            <w:sz w:val="18"/>
                            <w:szCs w:val="20"/>
                            <w:lang w:val="sv-SE" w:eastAsia="ja-JP"/>
                          </w:rPr>
                          <m:t>h</m:t>
                        </m:r>
                        <m:r>
                          <w:rPr>
                            <w:rFonts w:ascii="Cambria Math" w:eastAsia="MS Mincho" w:hAnsi="Cambria Math"/>
                            <w:sz w:val="18"/>
                            <w:szCs w:val="20"/>
                            <w:lang w:eastAsia="ja-JP"/>
                          </w:rPr>
                          <m:t>op</m:t>
                        </m:r>
                      </m:sub>
                    </m:sSub>
                    <m:r>
                      <w:rPr>
                        <w:rFonts w:ascii="Cambria Math" w:eastAsia="MS Mincho" w:hAnsi="Cambria Math"/>
                        <w:sz w:val="18"/>
                        <w:szCs w:val="20"/>
                        <w:lang w:val="sv-SE" w:eastAsia="ja-JP"/>
                      </w:rPr>
                      <m:t>-</m:t>
                    </m:r>
                    <m:sSub>
                      <m:sSubPr>
                        <m:ctrlPr>
                          <w:rPr>
                            <w:rFonts w:ascii="Cambria Math" w:eastAsia="MS Mincho" w:hAnsi="Cambria Math"/>
                            <w:bCs/>
                            <w:i/>
                            <w:iCs/>
                            <w:sz w:val="18"/>
                            <w:szCs w:val="20"/>
                            <w:lang w:eastAsia="ja-JP"/>
                          </w:rPr>
                        </m:ctrlPr>
                      </m:sSubPr>
                      <m:e>
                        <m:r>
                          <w:rPr>
                            <w:rFonts w:ascii="Cambria Math" w:eastAsia="MS Mincho" w:hAnsi="Cambria Math"/>
                            <w:sz w:val="18"/>
                            <w:szCs w:val="20"/>
                            <w:lang w:eastAsia="ja-JP"/>
                          </w:rPr>
                          <m:t>BW</m:t>
                        </m:r>
                      </m:e>
                      <m:sub>
                        <m:r>
                          <w:rPr>
                            <w:rFonts w:ascii="Cambria Math" w:eastAsia="MS Mincho" w:hAnsi="Cambria Math"/>
                            <w:sz w:val="18"/>
                            <w:szCs w:val="20"/>
                            <w:lang w:eastAsia="ja-JP"/>
                          </w:rPr>
                          <m:t>overlap</m:t>
                        </m:r>
                      </m:sub>
                    </m:sSub>
                    <m:r>
                      <w:rPr>
                        <w:rFonts w:ascii="Cambria Math" w:eastAsia="MS Mincho" w:hAnsi="Cambria Math"/>
                        <w:sz w:val="18"/>
                        <w:szCs w:val="20"/>
                        <w:lang w:val="sv-SE" w:eastAsia="ja-JP"/>
                      </w:rPr>
                      <m:t>∙</m:t>
                    </m:r>
                    <m:d>
                      <m:dPr>
                        <m:ctrlPr>
                          <w:rPr>
                            <w:rFonts w:ascii="Cambria Math" w:eastAsia="MS Mincho" w:hAnsi="Cambria Math"/>
                            <w:bCs/>
                            <w:i/>
                            <w:iCs/>
                            <w:sz w:val="18"/>
                            <w:szCs w:val="20"/>
                            <w:lang w:eastAsia="ja-JP"/>
                          </w:rPr>
                        </m:ctrlPr>
                      </m:dPr>
                      <m:e>
                        <m:sSub>
                          <m:sSubPr>
                            <m:ctrlPr>
                              <w:rPr>
                                <w:rFonts w:ascii="Cambria Math" w:eastAsia="MS Mincho" w:hAnsi="Cambria Math"/>
                                <w:bCs/>
                                <w:i/>
                                <w:iCs/>
                                <w:sz w:val="18"/>
                                <w:szCs w:val="20"/>
                                <w:lang w:eastAsia="ja-JP"/>
                              </w:rPr>
                            </m:ctrlPr>
                          </m:sSubPr>
                          <m:e>
                            <m:r>
                              <w:rPr>
                                <w:rFonts w:ascii="Cambria Math" w:eastAsia="MS Mincho" w:hAnsi="Cambria Math"/>
                                <w:sz w:val="18"/>
                                <w:szCs w:val="20"/>
                                <w:lang w:eastAsia="ja-JP"/>
                              </w:rPr>
                              <m:t>N</m:t>
                            </m:r>
                          </m:e>
                          <m:sub>
                            <m:r>
                              <w:rPr>
                                <w:rFonts w:ascii="Cambria Math" w:eastAsia="MS Mincho" w:hAnsi="Cambria Math"/>
                                <w:sz w:val="18"/>
                                <w:szCs w:val="20"/>
                                <w:lang w:val="sv-SE" w:eastAsia="ja-JP"/>
                              </w:rPr>
                              <m:t>h</m:t>
                            </m:r>
                            <m:r>
                              <w:rPr>
                                <w:rFonts w:ascii="Cambria Math" w:eastAsia="MS Mincho" w:hAnsi="Cambria Math"/>
                                <w:sz w:val="18"/>
                                <w:szCs w:val="20"/>
                                <w:lang w:eastAsia="ja-JP"/>
                              </w:rPr>
                              <m:t>ops</m:t>
                            </m:r>
                          </m:sub>
                        </m:sSub>
                        <m:r>
                          <w:rPr>
                            <w:rFonts w:ascii="Cambria Math" w:eastAsia="MS Mincho" w:hAnsi="Cambria Math"/>
                            <w:sz w:val="18"/>
                            <w:szCs w:val="20"/>
                            <w:lang w:val="sv-SE" w:eastAsia="ja-JP"/>
                          </w:rPr>
                          <m:t>-1</m:t>
                        </m:r>
                      </m:e>
                    </m:d>
                  </m:e>
                </m:d>
              </m:oMath>
            </m:oMathPara>
          </w:p>
          <w:p w14:paraId="1CAD7FED" w14:textId="77777777" w:rsidR="0093094E" w:rsidRPr="0093094E" w:rsidRDefault="0093094E" w:rsidP="0093094E">
            <w:pPr>
              <w:ind w:left="1828"/>
              <w:rPr>
                <w:rFonts w:eastAsia="MS Mincho"/>
                <w:bCs/>
                <w:iCs/>
                <w:sz w:val="18"/>
                <w:szCs w:val="20"/>
                <w:lang w:eastAsia="ja-JP"/>
              </w:rPr>
            </w:pPr>
            <w:proofErr w:type="gramStart"/>
            <w:r w:rsidRPr="0093094E">
              <w:rPr>
                <w:rFonts w:eastAsia="MS Mincho"/>
                <w:bCs/>
                <w:iCs/>
                <w:sz w:val="18"/>
                <w:szCs w:val="20"/>
                <w:lang w:eastAsia="ja-JP"/>
              </w:rPr>
              <w:t>where</w:t>
            </w:r>
            <w:proofErr w:type="gramEnd"/>
          </w:p>
          <w:p w14:paraId="4711703A" w14:textId="77777777" w:rsidR="0093094E" w:rsidRPr="0093094E" w:rsidRDefault="00000000" w:rsidP="0093094E">
            <w:pPr>
              <w:numPr>
                <w:ilvl w:val="0"/>
                <w:numId w:val="9"/>
              </w:numPr>
              <w:ind w:left="2764"/>
              <w:rPr>
                <w:rFonts w:eastAsia="Times New Roman"/>
                <w:bCs/>
                <w:sz w:val="18"/>
                <w:szCs w:val="20"/>
                <w:lang w:eastAsia="ja-JP"/>
              </w:rPr>
            </w:pPr>
            <m:oMath>
              <m:sSub>
                <m:sSubPr>
                  <m:ctrlPr>
                    <w:rPr>
                      <w:rFonts w:ascii="Cambria Math" w:eastAsia="Times New Roman" w:hAnsi="Cambria Math"/>
                      <w:bCs/>
                      <w:i/>
                      <w:iCs/>
                      <w:sz w:val="18"/>
                      <w:szCs w:val="20"/>
                      <w:lang w:eastAsia="ja-JP"/>
                    </w:rPr>
                  </m:ctrlPr>
                </m:sSubPr>
                <m:e>
                  <m:r>
                    <w:rPr>
                      <w:rFonts w:ascii="Cambria Math" w:eastAsia="Times New Roman" w:hAnsi="Cambria Math"/>
                      <w:sz w:val="18"/>
                      <w:szCs w:val="20"/>
                      <w:lang w:eastAsia="ja-JP"/>
                    </w:rPr>
                    <m:t>BW</m:t>
                  </m:r>
                </m:e>
                <m:sub>
                  <m:r>
                    <w:rPr>
                      <w:rFonts w:ascii="Cambria Math" w:eastAsia="Times New Roman" w:hAnsi="Cambria Math"/>
                      <w:sz w:val="18"/>
                      <w:szCs w:val="20"/>
                      <w:lang w:eastAsia="ja-JP"/>
                    </w:rPr>
                    <m:t>PRS</m:t>
                  </m:r>
                </m:sub>
              </m:sSub>
            </m:oMath>
            <w:r w:rsidR="0093094E" w:rsidRPr="0093094E">
              <w:rPr>
                <w:rFonts w:eastAsia="Times New Roman"/>
                <w:bCs/>
                <w:iCs/>
                <w:sz w:val="18"/>
                <w:szCs w:val="20"/>
                <w:lang w:eastAsia="ja-JP"/>
              </w:rPr>
              <w:t xml:space="preserve"> is the configured PRS BW</w:t>
            </w:r>
          </w:p>
          <w:p w14:paraId="030B45B4" w14:textId="77777777" w:rsidR="0093094E" w:rsidRPr="0093094E" w:rsidRDefault="00000000" w:rsidP="0093094E">
            <w:pPr>
              <w:numPr>
                <w:ilvl w:val="0"/>
                <w:numId w:val="9"/>
              </w:numPr>
              <w:ind w:left="2764"/>
              <w:rPr>
                <w:rFonts w:eastAsia="Times New Roman"/>
                <w:bCs/>
                <w:sz w:val="18"/>
                <w:szCs w:val="20"/>
                <w:lang w:eastAsia="ja-JP"/>
              </w:rPr>
            </w:pPr>
            <m:oMath>
              <m:sSub>
                <m:sSubPr>
                  <m:ctrlPr>
                    <w:rPr>
                      <w:rFonts w:ascii="Cambria Math" w:eastAsia="Times New Roman" w:hAnsi="Cambria Math"/>
                      <w:bCs/>
                      <w:i/>
                      <w:iCs/>
                      <w:sz w:val="18"/>
                      <w:szCs w:val="20"/>
                      <w:lang w:eastAsia="ja-JP"/>
                    </w:rPr>
                  </m:ctrlPr>
                </m:sSubPr>
                <m:e>
                  <m:r>
                    <w:rPr>
                      <w:rFonts w:ascii="Cambria Math" w:eastAsia="Times New Roman" w:hAnsi="Cambria Math"/>
                      <w:sz w:val="18"/>
                      <w:szCs w:val="20"/>
                      <w:lang w:eastAsia="ja-JP"/>
                    </w:rPr>
                    <m:t>BW</m:t>
                  </m:r>
                </m:e>
                <m:sub>
                  <m:r>
                    <w:rPr>
                      <w:rFonts w:ascii="Cambria Math" w:eastAsia="Times New Roman" w:hAnsi="Cambria Math"/>
                      <w:sz w:val="18"/>
                      <w:szCs w:val="20"/>
                      <w:lang w:eastAsia="ja-JP"/>
                    </w:rPr>
                    <m:t>hop</m:t>
                  </m:r>
                </m:sub>
              </m:sSub>
            </m:oMath>
            <w:r w:rsidR="0093094E" w:rsidRPr="0093094E">
              <w:rPr>
                <w:rFonts w:eastAsia="Times New Roman"/>
                <w:bCs/>
                <w:iCs/>
                <w:sz w:val="18"/>
                <w:szCs w:val="20"/>
                <w:lang w:eastAsia="ja-JP"/>
              </w:rPr>
              <w:t xml:space="preserve"> is the BW per hop signaled in the UE </w:t>
            </w:r>
            <w:proofErr w:type="gramStart"/>
            <w:r w:rsidR="0093094E" w:rsidRPr="0093094E">
              <w:rPr>
                <w:rFonts w:eastAsia="Times New Roman"/>
                <w:bCs/>
                <w:iCs/>
                <w:sz w:val="18"/>
                <w:szCs w:val="20"/>
                <w:lang w:eastAsia="ja-JP"/>
              </w:rPr>
              <w:t>capability</w:t>
            </w:r>
            <w:proofErr w:type="gramEnd"/>
          </w:p>
          <w:p w14:paraId="627DBBB1" w14:textId="77777777" w:rsidR="0093094E" w:rsidRPr="0093094E" w:rsidRDefault="00000000" w:rsidP="0093094E">
            <w:pPr>
              <w:numPr>
                <w:ilvl w:val="0"/>
                <w:numId w:val="9"/>
              </w:numPr>
              <w:ind w:left="2764"/>
              <w:rPr>
                <w:rFonts w:eastAsia="Times New Roman"/>
                <w:bCs/>
                <w:sz w:val="18"/>
                <w:szCs w:val="20"/>
                <w:lang w:eastAsia="ja-JP"/>
              </w:rPr>
            </w:pPr>
            <m:oMath>
              <m:sSub>
                <m:sSubPr>
                  <m:ctrlPr>
                    <w:rPr>
                      <w:rFonts w:ascii="Cambria Math" w:eastAsia="Times New Roman" w:hAnsi="Cambria Math"/>
                      <w:bCs/>
                      <w:i/>
                      <w:iCs/>
                      <w:sz w:val="18"/>
                      <w:szCs w:val="20"/>
                      <w:lang w:eastAsia="ja-JP"/>
                    </w:rPr>
                  </m:ctrlPr>
                </m:sSubPr>
                <m:e>
                  <m:r>
                    <w:rPr>
                      <w:rFonts w:ascii="Cambria Math" w:eastAsia="Times New Roman" w:hAnsi="Cambria Math"/>
                      <w:sz w:val="18"/>
                      <w:szCs w:val="20"/>
                      <w:lang w:eastAsia="ja-JP"/>
                    </w:rPr>
                    <m:t>BW</m:t>
                  </m:r>
                </m:e>
                <m:sub>
                  <m:r>
                    <w:rPr>
                      <w:rFonts w:ascii="Cambria Math" w:eastAsia="Times New Roman" w:hAnsi="Cambria Math"/>
                      <w:sz w:val="18"/>
                      <w:szCs w:val="20"/>
                      <w:lang w:eastAsia="ja-JP"/>
                    </w:rPr>
                    <m:t>overlap</m:t>
                  </m:r>
                </m:sub>
              </m:sSub>
            </m:oMath>
            <w:r w:rsidR="0093094E" w:rsidRPr="0093094E">
              <w:rPr>
                <w:rFonts w:eastAsia="Times New Roman"/>
                <w:bCs/>
                <w:iCs/>
                <w:sz w:val="18"/>
                <w:szCs w:val="20"/>
                <w:lang w:eastAsia="ja-JP"/>
              </w:rPr>
              <w:t xml:space="preserve"> is the minimum hop overlap signaled in the UE </w:t>
            </w:r>
            <w:proofErr w:type="gramStart"/>
            <w:r w:rsidR="0093094E" w:rsidRPr="0093094E">
              <w:rPr>
                <w:rFonts w:eastAsia="Times New Roman"/>
                <w:bCs/>
                <w:iCs/>
                <w:sz w:val="18"/>
                <w:szCs w:val="20"/>
                <w:lang w:eastAsia="ja-JP"/>
              </w:rPr>
              <w:t>capability</w:t>
            </w:r>
            <w:proofErr w:type="gramEnd"/>
          </w:p>
          <w:p w14:paraId="0C966314" w14:textId="77777777" w:rsidR="0093094E" w:rsidRPr="0093094E" w:rsidRDefault="00000000" w:rsidP="0093094E">
            <w:pPr>
              <w:numPr>
                <w:ilvl w:val="0"/>
                <w:numId w:val="9"/>
              </w:numPr>
              <w:ind w:left="2764"/>
              <w:rPr>
                <w:rFonts w:eastAsia="Times New Roman"/>
                <w:bCs/>
                <w:sz w:val="18"/>
                <w:szCs w:val="20"/>
                <w:lang w:eastAsia="ja-JP"/>
              </w:rPr>
            </w:pPr>
            <m:oMath>
              <m:sSub>
                <m:sSubPr>
                  <m:ctrlPr>
                    <w:rPr>
                      <w:rFonts w:ascii="Cambria Math" w:eastAsia="Times New Roman" w:hAnsi="Cambria Math"/>
                      <w:bCs/>
                      <w:i/>
                      <w:iCs/>
                      <w:sz w:val="18"/>
                      <w:szCs w:val="20"/>
                      <w:lang w:eastAsia="ja-JP"/>
                    </w:rPr>
                  </m:ctrlPr>
                </m:sSubPr>
                <m:e>
                  <m:r>
                    <w:rPr>
                      <w:rFonts w:ascii="Cambria Math" w:eastAsia="Times New Roman" w:hAnsi="Cambria Math"/>
                      <w:sz w:val="18"/>
                      <w:szCs w:val="20"/>
                      <w:lang w:eastAsia="ja-JP"/>
                    </w:rPr>
                    <m:t>N</m:t>
                  </m:r>
                </m:e>
                <m:sub>
                  <m:r>
                    <w:rPr>
                      <w:rFonts w:ascii="Cambria Math" w:eastAsia="Times New Roman" w:hAnsi="Cambria Math"/>
                      <w:sz w:val="18"/>
                      <w:szCs w:val="20"/>
                      <w:lang w:eastAsia="ja-JP"/>
                    </w:rPr>
                    <m:t>hops</m:t>
                  </m:r>
                </m:sub>
              </m:sSub>
              <m:r>
                <w:rPr>
                  <w:rFonts w:ascii="Cambria Math" w:eastAsia="Times New Roman" w:hAnsi="Cambria Math"/>
                  <w:sz w:val="18"/>
                  <w:szCs w:val="20"/>
                  <w:lang w:eastAsia="ja-JP"/>
                </w:rPr>
                <m:t>=</m:t>
              </m:r>
              <m:sSubSup>
                <m:sSubSupPr>
                  <m:ctrlPr>
                    <w:rPr>
                      <w:rFonts w:ascii="Cambria Math" w:eastAsia="Times New Roman" w:hAnsi="Cambria Math"/>
                      <w:bCs/>
                      <w:i/>
                      <w:iCs/>
                      <w:sz w:val="18"/>
                      <w:szCs w:val="20"/>
                      <w:lang w:eastAsia="ja-JP"/>
                    </w:rPr>
                  </m:ctrlPr>
                </m:sSubSupPr>
                <m:e>
                  <m:r>
                    <w:rPr>
                      <w:rFonts w:ascii="Cambria Math" w:eastAsia="Times New Roman" w:hAnsi="Cambria Math"/>
                      <w:sz w:val="18"/>
                      <w:szCs w:val="20"/>
                      <w:lang w:eastAsia="ja-JP"/>
                    </w:rPr>
                    <m:t>N</m:t>
                  </m:r>
                </m:e>
                <m:sub>
                  <m:r>
                    <w:rPr>
                      <w:rFonts w:ascii="Cambria Math" w:eastAsia="Times New Roman" w:hAnsi="Cambria Math"/>
                      <w:sz w:val="18"/>
                      <w:szCs w:val="20"/>
                      <w:lang w:eastAsia="ja-JP"/>
                    </w:rPr>
                    <m:t>hops</m:t>
                  </m:r>
                </m:sub>
                <m:sup>
                  <m:r>
                    <w:rPr>
                      <w:rFonts w:ascii="Cambria Math" w:eastAsia="Times New Roman" w:hAnsi="Cambria Math"/>
                      <w:sz w:val="18"/>
                      <w:szCs w:val="20"/>
                      <w:lang w:eastAsia="ja-JP"/>
                    </w:rPr>
                    <m:t>slot</m:t>
                  </m:r>
                </m:sup>
              </m:sSubSup>
              <m:r>
                <w:rPr>
                  <w:rFonts w:ascii="Cambria Math" w:eastAsia="Times New Roman" w:hAnsi="Cambria Math"/>
                  <w:sz w:val="18"/>
                  <w:szCs w:val="20"/>
                  <w:lang w:eastAsia="ja-JP"/>
                </w:rPr>
                <m:t>∙</m:t>
              </m:r>
              <m:sSubSup>
                <m:sSubSupPr>
                  <m:ctrlPr>
                    <w:rPr>
                      <w:rFonts w:ascii="Cambria Math" w:eastAsia="Times New Roman" w:hAnsi="Cambria Math"/>
                      <w:bCs/>
                      <w:i/>
                      <w:iCs/>
                      <w:sz w:val="18"/>
                      <w:szCs w:val="20"/>
                      <w:lang w:eastAsia="ja-JP"/>
                    </w:rPr>
                  </m:ctrlPr>
                </m:sSubSupPr>
                <m:e>
                  <m:r>
                    <w:rPr>
                      <w:rFonts w:ascii="Cambria Math" w:eastAsia="Times New Roman" w:hAnsi="Cambria Math"/>
                      <w:sz w:val="18"/>
                      <w:szCs w:val="20"/>
                      <w:lang w:eastAsia="ja-JP"/>
                    </w:rPr>
                    <m:t>N</m:t>
                  </m:r>
                </m:e>
                <m:sub>
                  <m:r>
                    <w:rPr>
                      <w:rFonts w:ascii="Cambria Math" w:eastAsia="Times New Roman" w:hAnsi="Cambria Math"/>
                      <w:sz w:val="18"/>
                      <w:szCs w:val="20"/>
                      <w:lang w:eastAsia="ja-JP"/>
                    </w:rPr>
                    <m:t>rep</m:t>
                  </m:r>
                </m:sub>
                <m:sup>
                  <m:r>
                    <w:rPr>
                      <w:rFonts w:ascii="Cambria Math" w:eastAsia="Times New Roman" w:hAnsi="Cambria Math"/>
                      <w:sz w:val="18"/>
                      <w:szCs w:val="20"/>
                      <w:lang w:eastAsia="ja-JP"/>
                    </w:rPr>
                    <m:t>PRS</m:t>
                  </m:r>
                </m:sup>
              </m:sSubSup>
            </m:oMath>
            <w:r w:rsidR="0093094E" w:rsidRPr="0093094E">
              <w:rPr>
                <w:rFonts w:eastAsia="Times New Roman"/>
                <w:bCs/>
                <w:iCs/>
                <w:sz w:val="18"/>
                <w:szCs w:val="20"/>
                <w:lang w:eastAsia="ja-JP"/>
              </w:rPr>
              <w:t xml:space="preserve"> if </w:t>
            </w:r>
            <m:oMath>
              <m:sSubSup>
                <m:sSubSupPr>
                  <m:ctrlPr>
                    <w:rPr>
                      <w:rFonts w:ascii="Cambria Math" w:eastAsia="Times New Roman" w:hAnsi="Cambria Math"/>
                      <w:bCs/>
                      <w:i/>
                      <w:iCs/>
                      <w:sz w:val="18"/>
                      <w:szCs w:val="20"/>
                      <w:lang w:eastAsia="ja-JP"/>
                    </w:rPr>
                  </m:ctrlPr>
                </m:sSubSupPr>
                <m:e>
                  <m:r>
                    <w:rPr>
                      <w:rFonts w:ascii="Cambria Math" w:eastAsia="Times New Roman" w:hAnsi="Cambria Math"/>
                      <w:sz w:val="18"/>
                      <w:szCs w:val="20"/>
                      <w:lang w:eastAsia="ja-JP"/>
                    </w:rPr>
                    <m:t>M</m:t>
                  </m:r>
                </m:e>
                <m:sub>
                  <m:r>
                    <w:rPr>
                      <w:rFonts w:ascii="Cambria Math" w:eastAsia="Times New Roman" w:hAnsi="Cambria Math"/>
                      <w:sz w:val="18"/>
                      <w:szCs w:val="20"/>
                      <w:lang w:eastAsia="ja-JP"/>
                    </w:rPr>
                    <m:t>rep</m:t>
                  </m:r>
                </m:sub>
                <m:sup>
                  <m:r>
                    <w:rPr>
                      <w:rFonts w:ascii="Cambria Math" w:eastAsia="Times New Roman" w:hAnsi="Cambria Math"/>
                      <w:sz w:val="18"/>
                      <w:szCs w:val="20"/>
                      <w:lang w:eastAsia="ja-JP"/>
                    </w:rPr>
                    <m:t>PRS</m:t>
                  </m:r>
                </m:sup>
              </m:sSubSup>
              <m:r>
                <w:rPr>
                  <w:rFonts w:ascii="Cambria Math" w:eastAsia="Times New Roman" w:hAnsi="Cambria Math"/>
                  <w:sz w:val="18"/>
                  <w:szCs w:val="20"/>
                  <w:lang w:eastAsia="ja-JP"/>
                </w:rPr>
                <m:t>=1</m:t>
              </m:r>
            </m:oMath>
            <w:r w:rsidR="0093094E" w:rsidRPr="0093094E">
              <w:rPr>
                <w:rFonts w:eastAsia="Times New Roman"/>
                <w:bCs/>
                <w:iCs/>
                <w:sz w:val="18"/>
                <w:szCs w:val="20"/>
                <w:lang w:eastAsia="ja-JP"/>
              </w:rPr>
              <w:t xml:space="preserve"> or </w:t>
            </w:r>
            <m:oMath>
              <m:sSubSup>
                <m:sSubSupPr>
                  <m:ctrlPr>
                    <w:rPr>
                      <w:rFonts w:ascii="Cambria Math" w:eastAsia="Times New Roman" w:hAnsi="Cambria Math"/>
                      <w:bCs/>
                      <w:i/>
                      <w:iCs/>
                      <w:sz w:val="18"/>
                      <w:szCs w:val="20"/>
                      <w:lang w:eastAsia="ja-JP"/>
                    </w:rPr>
                  </m:ctrlPr>
                </m:sSubSupPr>
                <m:e>
                  <m:r>
                    <w:rPr>
                      <w:rFonts w:ascii="Cambria Math" w:eastAsia="Times New Roman" w:hAnsi="Cambria Math"/>
                      <w:sz w:val="18"/>
                      <w:szCs w:val="20"/>
                      <w:lang w:eastAsia="ja-JP"/>
                    </w:rPr>
                    <m:t>N</m:t>
                  </m:r>
                </m:e>
                <m:sub>
                  <m:r>
                    <w:rPr>
                      <w:rFonts w:ascii="Cambria Math" w:eastAsia="Times New Roman" w:hAnsi="Cambria Math"/>
                      <w:sz w:val="18"/>
                      <w:szCs w:val="20"/>
                      <w:lang w:eastAsia="ja-JP"/>
                    </w:rPr>
                    <m:t>hops</m:t>
                  </m:r>
                </m:sub>
                <m:sup>
                  <m:r>
                    <w:rPr>
                      <w:rFonts w:ascii="Cambria Math" w:eastAsia="Times New Roman" w:hAnsi="Cambria Math"/>
                      <w:sz w:val="18"/>
                      <w:szCs w:val="20"/>
                      <w:lang w:eastAsia="ja-JP"/>
                    </w:rPr>
                    <m:t>slot</m:t>
                  </m:r>
                </m:sup>
              </m:sSubSup>
              <m:r>
                <w:rPr>
                  <w:rFonts w:ascii="Cambria Math" w:eastAsia="Times New Roman" w:hAnsi="Cambria Math"/>
                  <w:sz w:val="18"/>
                  <w:szCs w:val="20"/>
                  <w:lang w:eastAsia="ja-JP"/>
                </w:rPr>
                <m:t>≥1</m:t>
              </m:r>
            </m:oMath>
            <w:r w:rsidR="0093094E" w:rsidRPr="0093094E">
              <w:rPr>
                <w:rFonts w:eastAsia="Times New Roman"/>
                <w:bCs/>
                <w:iCs/>
                <w:sz w:val="18"/>
                <w:szCs w:val="20"/>
                <w:lang w:eastAsia="ja-JP"/>
              </w:rPr>
              <w:t xml:space="preserve">, otherwise </w:t>
            </w:r>
            <m:oMath>
              <m:sSub>
                <m:sSubPr>
                  <m:ctrlPr>
                    <w:rPr>
                      <w:rFonts w:ascii="Cambria Math" w:eastAsia="Times New Roman" w:hAnsi="Cambria Math"/>
                      <w:bCs/>
                      <w:i/>
                      <w:iCs/>
                      <w:sz w:val="18"/>
                      <w:szCs w:val="20"/>
                      <w:lang w:eastAsia="ja-JP"/>
                    </w:rPr>
                  </m:ctrlPr>
                </m:sSubPr>
                <m:e>
                  <m:r>
                    <w:rPr>
                      <w:rFonts w:ascii="Cambria Math" w:eastAsia="Times New Roman" w:hAnsi="Cambria Math"/>
                      <w:sz w:val="18"/>
                      <w:szCs w:val="20"/>
                      <w:lang w:eastAsia="ja-JP"/>
                    </w:rPr>
                    <m:t>N</m:t>
                  </m:r>
                </m:e>
                <m:sub>
                  <m:r>
                    <w:rPr>
                      <w:rFonts w:ascii="Cambria Math" w:eastAsia="Times New Roman" w:hAnsi="Cambria Math"/>
                      <w:sz w:val="18"/>
                      <w:szCs w:val="20"/>
                      <w:lang w:eastAsia="ja-JP"/>
                    </w:rPr>
                    <m:t>hops</m:t>
                  </m:r>
                </m:sub>
              </m:sSub>
              <m:r>
                <w:rPr>
                  <w:rFonts w:ascii="Cambria Math" w:eastAsia="Times New Roman" w:hAnsi="Cambria Math"/>
                  <w:sz w:val="18"/>
                  <w:szCs w:val="20"/>
                  <w:lang w:eastAsia="ja-JP"/>
                </w:rPr>
                <m:t>=1+</m:t>
              </m:r>
              <m:d>
                <m:dPr>
                  <m:begChr m:val="⌊"/>
                  <m:endChr m:val="⌋"/>
                  <m:ctrlPr>
                    <w:rPr>
                      <w:rFonts w:ascii="Cambria Math" w:eastAsia="Times New Roman" w:hAnsi="Cambria Math"/>
                      <w:bCs/>
                      <w:i/>
                      <w:iCs/>
                      <w:sz w:val="18"/>
                      <w:szCs w:val="20"/>
                      <w:lang w:eastAsia="ja-JP"/>
                    </w:rPr>
                  </m:ctrlPr>
                </m:dPr>
                <m:e>
                  <m:f>
                    <m:fPr>
                      <m:type m:val="lin"/>
                      <m:ctrlPr>
                        <w:rPr>
                          <w:rFonts w:ascii="Cambria Math" w:eastAsia="Times New Roman" w:hAnsi="Cambria Math"/>
                          <w:bCs/>
                          <w:i/>
                          <w:iCs/>
                          <w:sz w:val="18"/>
                          <w:szCs w:val="20"/>
                          <w:lang w:eastAsia="ja-JP"/>
                        </w:rPr>
                      </m:ctrlPr>
                    </m:fPr>
                    <m:num>
                      <m:d>
                        <m:dPr>
                          <m:ctrlPr>
                            <w:rPr>
                              <w:rFonts w:ascii="Cambria Math" w:eastAsia="Times New Roman" w:hAnsi="Cambria Math"/>
                              <w:bCs/>
                              <w:i/>
                              <w:iCs/>
                              <w:sz w:val="18"/>
                              <w:szCs w:val="20"/>
                              <w:lang w:eastAsia="ja-JP"/>
                            </w:rPr>
                          </m:ctrlPr>
                        </m:dPr>
                        <m:e>
                          <m:sSubSup>
                            <m:sSubSupPr>
                              <m:ctrlPr>
                                <w:rPr>
                                  <w:rFonts w:ascii="Cambria Math" w:eastAsia="Times New Roman" w:hAnsi="Cambria Math"/>
                                  <w:bCs/>
                                  <w:i/>
                                  <w:iCs/>
                                  <w:sz w:val="18"/>
                                  <w:szCs w:val="20"/>
                                  <w:lang w:eastAsia="ja-JP"/>
                                </w:rPr>
                              </m:ctrlPr>
                            </m:sSubSupPr>
                            <m:e>
                              <m:r>
                                <w:rPr>
                                  <w:rFonts w:ascii="Cambria Math" w:eastAsia="Times New Roman" w:hAnsi="Cambria Math"/>
                                  <w:sz w:val="18"/>
                                  <w:szCs w:val="20"/>
                                  <w:lang w:eastAsia="ja-JP"/>
                                </w:rPr>
                                <m:t>N</m:t>
                              </m:r>
                            </m:e>
                            <m:sub>
                              <m:r>
                                <w:rPr>
                                  <w:rFonts w:ascii="Cambria Math" w:eastAsia="Times New Roman" w:hAnsi="Cambria Math"/>
                                  <w:sz w:val="18"/>
                                  <w:szCs w:val="20"/>
                                  <w:lang w:eastAsia="ja-JP"/>
                                </w:rPr>
                                <m:t>rep</m:t>
                              </m:r>
                            </m:sub>
                            <m:sup>
                              <m:r>
                                <w:rPr>
                                  <w:rFonts w:ascii="Cambria Math" w:eastAsia="Times New Roman" w:hAnsi="Cambria Math"/>
                                  <w:sz w:val="18"/>
                                  <w:szCs w:val="20"/>
                                  <w:lang w:eastAsia="ja-JP"/>
                                </w:rPr>
                                <m:t>PRS</m:t>
                              </m:r>
                            </m:sup>
                          </m:sSubSup>
                          <m:r>
                            <w:rPr>
                              <w:rFonts w:ascii="Cambria Math" w:eastAsia="Times New Roman" w:hAnsi="Cambria Math"/>
                              <w:sz w:val="18"/>
                              <w:szCs w:val="20"/>
                              <w:lang w:eastAsia="ja-JP"/>
                            </w:rPr>
                            <m:t>-1</m:t>
                          </m:r>
                        </m:e>
                      </m:d>
                    </m:num>
                    <m:den>
                      <m:d>
                        <m:dPr>
                          <m:begChr m:val="⌈"/>
                          <m:endChr m:val="⌉"/>
                          <m:ctrlPr>
                            <w:rPr>
                              <w:rFonts w:ascii="Cambria Math" w:eastAsia="Times New Roman" w:hAnsi="Cambria Math"/>
                              <w:bCs/>
                              <w:i/>
                              <w:iCs/>
                              <w:sz w:val="18"/>
                              <w:szCs w:val="20"/>
                              <w:lang w:eastAsia="ja-JP"/>
                            </w:rPr>
                          </m:ctrlPr>
                        </m:dPr>
                        <m:e>
                          <m:f>
                            <m:fPr>
                              <m:type m:val="lin"/>
                              <m:ctrlPr>
                                <w:rPr>
                                  <w:rFonts w:ascii="Cambria Math" w:eastAsia="Times New Roman" w:hAnsi="Cambria Math"/>
                                  <w:bCs/>
                                  <w:i/>
                                  <w:iCs/>
                                  <w:sz w:val="18"/>
                                  <w:szCs w:val="20"/>
                                  <w:lang w:eastAsia="ja-JP"/>
                                </w:rPr>
                              </m:ctrlPr>
                            </m:fPr>
                            <m:num>
                              <m:r>
                                <w:rPr>
                                  <w:rFonts w:ascii="Cambria Math" w:eastAsia="Times New Roman" w:hAnsi="Cambria Math"/>
                                  <w:sz w:val="18"/>
                                  <w:szCs w:val="20"/>
                                  <w:lang w:eastAsia="ja-JP"/>
                                </w:rPr>
                                <m:t>1</m:t>
                              </m:r>
                            </m:num>
                            <m:den>
                              <m:d>
                                <m:dPr>
                                  <m:ctrlPr>
                                    <w:rPr>
                                      <w:rFonts w:ascii="Cambria Math" w:eastAsia="Times New Roman" w:hAnsi="Cambria Math"/>
                                      <w:bCs/>
                                      <w:i/>
                                      <w:iCs/>
                                      <w:sz w:val="18"/>
                                      <w:szCs w:val="20"/>
                                      <w:lang w:eastAsia="ja-JP"/>
                                    </w:rPr>
                                  </m:ctrlPr>
                                </m:dPr>
                                <m:e>
                                  <m:sSubSup>
                                    <m:sSubSupPr>
                                      <m:ctrlPr>
                                        <w:rPr>
                                          <w:rFonts w:ascii="Cambria Math" w:eastAsia="Times New Roman" w:hAnsi="Cambria Math"/>
                                          <w:bCs/>
                                          <w:i/>
                                          <w:iCs/>
                                          <w:sz w:val="18"/>
                                          <w:szCs w:val="20"/>
                                          <w:lang w:eastAsia="ja-JP"/>
                                        </w:rPr>
                                      </m:ctrlPr>
                                    </m:sSubSupPr>
                                    <m:e>
                                      <m:r>
                                        <w:rPr>
                                          <w:rFonts w:ascii="Cambria Math" w:eastAsia="Times New Roman" w:hAnsi="Cambria Math"/>
                                          <w:sz w:val="18"/>
                                          <w:szCs w:val="20"/>
                                          <w:lang w:eastAsia="ja-JP"/>
                                        </w:rPr>
                                        <m:t>M</m:t>
                                      </m:r>
                                    </m:e>
                                    <m:sub>
                                      <m:r>
                                        <w:rPr>
                                          <w:rFonts w:ascii="Cambria Math" w:eastAsia="Times New Roman" w:hAnsi="Cambria Math"/>
                                          <w:sz w:val="18"/>
                                          <w:szCs w:val="20"/>
                                          <w:lang w:eastAsia="ja-JP"/>
                                        </w:rPr>
                                        <m:t>rep</m:t>
                                      </m:r>
                                    </m:sub>
                                    <m:sup>
                                      <m:r>
                                        <w:rPr>
                                          <w:rFonts w:ascii="Cambria Math" w:eastAsia="Times New Roman" w:hAnsi="Cambria Math"/>
                                          <w:sz w:val="18"/>
                                          <w:szCs w:val="20"/>
                                          <w:lang w:eastAsia="ja-JP"/>
                                        </w:rPr>
                                        <m:t>PRS</m:t>
                                      </m:r>
                                    </m:sup>
                                  </m:sSubSup>
                                  <m:r>
                                    <w:rPr>
                                      <w:rFonts w:ascii="Cambria Math" w:eastAsia="Times New Roman" w:hAnsi="Cambria Math"/>
                                      <w:sz w:val="18"/>
                                      <w:szCs w:val="20"/>
                                      <w:lang w:eastAsia="ja-JP"/>
                                    </w:rPr>
                                    <m:t>∙</m:t>
                                  </m:r>
                                  <m:sSubSup>
                                    <m:sSubSupPr>
                                      <m:ctrlPr>
                                        <w:rPr>
                                          <w:rFonts w:ascii="Cambria Math" w:eastAsia="Times New Roman" w:hAnsi="Cambria Math"/>
                                          <w:bCs/>
                                          <w:i/>
                                          <w:iCs/>
                                          <w:sz w:val="18"/>
                                          <w:szCs w:val="20"/>
                                          <w:lang w:eastAsia="ja-JP"/>
                                        </w:rPr>
                                      </m:ctrlPr>
                                    </m:sSubSupPr>
                                    <m:e>
                                      <m:r>
                                        <w:rPr>
                                          <w:rFonts w:ascii="Cambria Math" w:eastAsia="Times New Roman" w:hAnsi="Cambria Math"/>
                                          <w:sz w:val="18"/>
                                          <w:szCs w:val="20"/>
                                          <w:lang w:eastAsia="ja-JP"/>
                                        </w:rPr>
                                        <m:t>N</m:t>
                                      </m:r>
                                    </m:e>
                                    <m:sub>
                                      <m:r>
                                        <w:rPr>
                                          <w:rFonts w:ascii="Cambria Math" w:eastAsia="Times New Roman" w:hAnsi="Cambria Math"/>
                                          <w:sz w:val="18"/>
                                          <w:szCs w:val="20"/>
                                          <w:lang w:eastAsia="ja-JP"/>
                                        </w:rPr>
                                        <m:t>hops</m:t>
                                      </m:r>
                                    </m:sub>
                                    <m:sup>
                                      <m:r>
                                        <w:rPr>
                                          <w:rFonts w:ascii="Cambria Math" w:eastAsia="Times New Roman" w:hAnsi="Cambria Math"/>
                                          <w:sz w:val="18"/>
                                          <w:szCs w:val="20"/>
                                          <w:lang w:eastAsia="ja-JP"/>
                                        </w:rPr>
                                        <m:t>slot</m:t>
                                      </m:r>
                                    </m:sup>
                                  </m:sSubSup>
                                </m:e>
                              </m:d>
                            </m:den>
                          </m:f>
                        </m:e>
                      </m:d>
                    </m:den>
                  </m:f>
                </m:e>
              </m:d>
            </m:oMath>
          </w:p>
          <w:p w14:paraId="00639E5B" w14:textId="77777777" w:rsidR="0093094E" w:rsidRPr="0093094E" w:rsidRDefault="00000000" w:rsidP="0093094E">
            <w:pPr>
              <w:numPr>
                <w:ilvl w:val="0"/>
                <w:numId w:val="9"/>
              </w:numPr>
              <w:ind w:left="2764"/>
              <w:rPr>
                <w:rFonts w:eastAsia="Times New Roman"/>
                <w:bCs/>
                <w:sz w:val="18"/>
                <w:szCs w:val="20"/>
                <w:lang w:eastAsia="ja-JP"/>
              </w:rPr>
            </w:pPr>
            <m:oMath>
              <m:sSubSup>
                <m:sSubSupPr>
                  <m:ctrlPr>
                    <w:rPr>
                      <w:rFonts w:ascii="Cambria Math" w:eastAsia="Times New Roman" w:hAnsi="Cambria Math"/>
                      <w:bCs/>
                      <w:i/>
                      <w:iCs/>
                      <w:sz w:val="18"/>
                      <w:szCs w:val="20"/>
                      <w:lang w:eastAsia="ja-JP"/>
                    </w:rPr>
                  </m:ctrlPr>
                </m:sSubSupPr>
                <m:e>
                  <m:r>
                    <w:rPr>
                      <w:rFonts w:ascii="Cambria Math" w:eastAsia="Times New Roman" w:hAnsi="Cambria Math"/>
                      <w:sz w:val="18"/>
                      <w:szCs w:val="20"/>
                      <w:lang w:eastAsia="ja-JP"/>
                    </w:rPr>
                    <m:t>N</m:t>
                  </m:r>
                </m:e>
                <m:sub>
                  <m:r>
                    <w:rPr>
                      <w:rFonts w:ascii="Cambria Math" w:eastAsia="Times New Roman" w:hAnsi="Cambria Math"/>
                      <w:sz w:val="18"/>
                      <w:szCs w:val="20"/>
                      <w:lang w:eastAsia="ja-JP"/>
                    </w:rPr>
                    <m:t>rep</m:t>
                  </m:r>
                </m:sub>
                <m:sup>
                  <m:r>
                    <w:rPr>
                      <w:rFonts w:ascii="Cambria Math" w:eastAsia="Times New Roman" w:hAnsi="Cambria Math"/>
                      <w:sz w:val="18"/>
                      <w:szCs w:val="20"/>
                      <w:lang w:eastAsia="ja-JP"/>
                    </w:rPr>
                    <m:t>PRS</m:t>
                  </m:r>
                </m:sup>
              </m:sSubSup>
            </m:oMath>
            <w:r w:rsidR="0093094E" w:rsidRPr="0093094E">
              <w:rPr>
                <w:rFonts w:eastAsia="Times New Roman"/>
                <w:bCs/>
                <w:iCs/>
                <w:sz w:val="18"/>
                <w:szCs w:val="20"/>
                <w:lang w:eastAsia="ja-JP"/>
              </w:rPr>
              <w:t xml:space="preserve"> is the number of PRS inter-slot repetitions within a single MG instance, excluding the gap retuning </w:t>
            </w:r>
            <w:proofErr w:type="gramStart"/>
            <w:r w:rsidR="0093094E" w:rsidRPr="0093094E">
              <w:rPr>
                <w:rFonts w:eastAsia="Times New Roman"/>
                <w:bCs/>
                <w:iCs/>
                <w:sz w:val="18"/>
                <w:szCs w:val="20"/>
                <w:lang w:eastAsia="ja-JP"/>
              </w:rPr>
              <w:t>times</w:t>
            </w:r>
            <w:proofErr w:type="gramEnd"/>
          </w:p>
          <w:p w14:paraId="08BEC35B" w14:textId="77777777" w:rsidR="0093094E" w:rsidRPr="0093094E" w:rsidRDefault="00000000" w:rsidP="0093094E">
            <w:pPr>
              <w:numPr>
                <w:ilvl w:val="0"/>
                <w:numId w:val="9"/>
              </w:numPr>
              <w:ind w:left="2764"/>
              <w:rPr>
                <w:rFonts w:eastAsia="Times New Roman"/>
                <w:bCs/>
                <w:sz w:val="18"/>
                <w:szCs w:val="20"/>
                <w:lang w:eastAsia="ja-JP"/>
              </w:rPr>
            </w:pPr>
            <m:oMath>
              <m:sSubSup>
                <m:sSubSupPr>
                  <m:ctrlPr>
                    <w:rPr>
                      <w:rFonts w:ascii="Cambria Math" w:eastAsia="Times New Roman" w:hAnsi="Cambria Math"/>
                      <w:bCs/>
                      <w:i/>
                      <w:iCs/>
                      <w:sz w:val="18"/>
                      <w:szCs w:val="20"/>
                      <w:lang w:eastAsia="ja-JP"/>
                    </w:rPr>
                  </m:ctrlPr>
                </m:sSubSupPr>
                <m:e>
                  <m:r>
                    <w:rPr>
                      <w:rFonts w:ascii="Cambria Math" w:eastAsia="Times New Roman" w:hAnsi="Cambria Math"/>
                      <w:sz w:val="18"/>
                      <w:szCs w:val="20"/>
                      <w:lang w:eastAsia="ja-JP"/>
                    </w:rPr>
                    <m:t>M</m:t>
                  </m:r>
                </m:e>
                <m:sub>
                  <m:r>
                    <w:rPr>
                      <w:rFonts w:ascii="Cambria Math" w:eastAsia="Times New Roman" w:hAnsi="Cambria Math"/>
                      <w:sz w:val="18"/>
                      <w:szCs w:val="20"/>
                      <w:lang w:eastAsia="ja-JP"/>
                    </w:rPr>
                    <m:t>rep</m:t>
                  </m:r>
                </m:sub>
                <m:sup>
                  <m:r>
                    <w:rPr>
                      <w:rFonts w:ascii="Cambria Math" w:eastAsia="Times New Roman" w:hAnsi="Cambria Math"/>
                      <w:sz w:val="18"/>
                      <w:szCs w:val="20"/>
                      <w:lang w:eastAsia="ja-JP"/>
                    </w:rPr>
                    <m:t>PRS</m:t>
                  </m:r>
                </m:sup>
              </m:sSubSup>
            </m:oMath>
            <w:r w:rsidR="0093094E" w:rsidRPr="0093094E">
              <w:rPr>
                <w:rFonts w:eastAsia="Times New Roman"/>
                <w:bCs/>
                <w:sz w:val="18"/>
                <w:szCs w:val="20"/>
                <w:lang w:eastAsia="ja-JP"/>
              </w:rPr>
              <w:t xml:space="preserve"> is the stride of PRS inter-slot </w:t>
            </w:r>
            <w:proofErr w:type="gramStart"/>
            <w:r w:rsidR="0093094E" w:rsidRPr="0093094E">
              <w:rPr>
                <w:rFonts w:eastAsia="Times New Roman"/>
                <w:bCs/>
                <w:sz w:val="18"/>
                <w:szCs w:val="20"/>
                <w:lang w:eastAsia="ja-JP"/>
              </w:rPr>
              <w:t>repetitions</w:t>
            </w:r>
            <w:proofErr w:type="gramEnd"/>
          </w:p>
          <w:p w14:paraId="195939AD" w14:textId="77777777" w:rsidR="0093094E" w:rsidRPr="0093094E" w:rsidRDefault="00000000" w:rsidP="0093094E">
            <w:pPr>
              <w:numPr>
                <w:ilvl w:val="0"/>
                <w:numId w:val="9"/>
              </w:numPr>
              <w:ind w:left="2764"/>
              <w:rPr>
                <w:rFonts w:eastAsia="Times New Roman"/>
                <w:bCs/>
                <w:sz w:val="18"/>
                <w:szCs w:val="20"/>
                <w:lang w:eastAsia="ja-JP"/>
              </w:rPr>
            </w:pPr>
            <m:oMath>
              <m:sSubSup>
                <m:sSubSupPr>
                  <m:ctrlPr>
                    <w:rPr>
                      <w:rFonts w:ascii="Cambria Math" w:eastAsia="Times New Roman" w:hAnsi="Cambria Math"/>
                      <w:bCs/>
                      <w:i/>
                      <w:iCs/>
                      <w:sz w:val="18"/>
                      <w:szCs w:val="20"/>
                      <w:lang w:eastAsia="ja-JP"/>
                    </w:rPr>
                  </m:ctrlPr>
                </m:sSubSupPr>
                <m:e>
                  <m:r>
                    <w:rPr>
                      <w:rFonts w:ascii="Cambria Math" w:eastAsia="Times New Roman" w:hAnsi="Cambria Math"/>
                      <w:sz w:val="18"/>
                      <w:szCs w:val="20"/>
                      <w:lang w:eastAsia="ja-JP"/>
                    </w:rPr>
                    <m:t>N</m:t>
                  </m:r>
                </m:e>
                <m:sub>
                  <m:r>
                    <w:rPr>
                      <w:rFonts w:ascii="Cambria Math" w:eastAsia="Times New Roman" w:hAnsi="Cambria Math"/>
                      <w:sz w:val="18"/>
                      <w:szCs w:val="20"/>
                      <w:lang w:eastAsia="ja-JP"/>
                    </w:rPr>
                    <m:t>hops</m:t>
                  </m:r>
                </m:sub>
                <m:sup>
                  <m:r>
                    <w:rPr>
                      <w:rFonts w:ascii="Cambria Math" w:eastAsia="Times New Roman" w:hAnsi="Cambria Math"/>
                      <w:sz w:val="18"/>
                      <w:szCs w:val="20"/>
                      <w:lang w:eastAsia="ja-JP"/>
                    </w:rPr>
                    <m:t>slot</m:t>
                  </m:r>
                </m:sup>
              </m:sSubSup>
            </m:oMath>
            <w:r w:rsidR="0093094E" w:rsidRPr="0093094E">
              <w:rPr>
                <w:rFonts w:eastAsia="Times New Roman"/>
                <w:bCs/>
                <w:iCs/>
                <w:sz w:val="18"/>
                <w:szCs w:val="20"/>
                <w:lang w:eastAsia="ja-JP"/>
              </w:rPr>
              <w:t xml:space="preserve"> is the number of frequency hops per slot as a function of number of PRS symbols, PRS comb size, and retuning time between </w:t>
            </w:r>
            <w:proofErr w:type="gramStart"/>
            <w:r w:rsidR="0093094E" w:rsidRPr="0093094E">
              <w:rPr>
                <w:rFonts w:eastAsia="Times New Roman"/>
                <w:bCs/>
                <w:iCs/>
                <w:sz w:val="18"/>
                <w:szCs w:val="20"/>
                <w:lang w:eastAsia="ja-JP"/>
              </w:rPr>
              <w:t>hops</w:t>
            </w:r>
            <w:proofErr w:type="gramEnd"/>
          </w:p>
          <w:p w14:paraId="0F066BDF" w14:textId="77777777" w:rsidR="0093094E" w:rsidRPr="0093094E" w:rsidRDefault="0093094E" w:rsidP="0093094E">
            <w:pPr>
              <w:numPr>
                <w:ilvl w:val="1"/>
                <w:numId w:val="9"/>
              </w:numPr>
              <w:ind w:left="1656"/>
              <w:rPr>
                <w:rFonts w:eastAsia="Times New Roman"/>
                <w:bCs/>
                <w:sz w:val="18"/>
                <w:szCs w:val="20"/>
                <w:lang w:eastAsia="ja-JP"/>
              </w:rPr>
            </w:pPr>
            <w:r w:rsidRPr="0093094E">
              <w:rPr>
                <w:rFonts w:eastAsia="Times New Roman"/>
                <w:bCs/>
                <w:sz w:val="18"/>
                <w:szCs w:val="20"/>
                <w:lang w:eastAsia="ja-JP"/>
              </w:rPr>
              <w:t>Option 2: HW</w:t>
            </w:r>
          </w:p>
          <w:p w14:paraId="0464FFED" w14:textId="77777777" w:rsidR="0093094E" w:rsidRPr="0093094E" w:rsidRDefault="0093094E" w:rsidP="0093094E">
            <w:pPr>
              <w:pStyle w:val="ListParagraph"/>
              <w:numPr>
                <w:ilvl w:val="2"/>
                <w:numId w:val="9"/>
              </w:numPr>
              <w:overflowPunct w:val="0"/>
              <w:autoSpaceDE w:val="0"/>
              <w:autoSpaceDN w:val="0"/>
              <w:adjustRightInd w:val="0"/>
              <w:ind w:left="2376"/>
              <w:contextualSpacing w:val="0"/>
              <w:textAlignment w:val="baseline"/>
              <w:rPr>
                <w:bCs/>
                <w:sz w:val="18"/>
                <w:szCs w:val="20"/>
                <w:lang w:eastAsia="zh-CN"/>
              </w:rPr>
            </w:pPr>
            <w:r w:rsidRPr="0093094E">
              <w:rPr>
                <w:bCs/>
                <w:sz w:val="18"/>
                <w:szCs w:val="20"/>
                <w:lang w:eastAsia="zh-CN"/>
              </w:rPr>
              <w:t xml:space="preserve">For Case 1, RAN4 to define the overall BW with FH </w:t>
            </w:r>
          </w:p>
          <w:p w14:paraId="31BAE1E1" w14:textId="77777777" w:rsidR="0093094E" w:rsidRPr="0093094E" w:rsidRDefault="00000000" w:rsidP="0093094E">
            <w:pPr>
              <w:ind w:left="1988"/>
              <w:rPr>
                <w:bCs/>
                <w:sz w:val="18"/>
                <w:szCs w:val="20"/>
                <w:lang w:eastAsia="zh-CN"/>
              </w:rPr>
            </w:pPr>
            <m:oMathPara>
              <m:oMath>
                <m:sSub>
                  <m:sSubPr>
                    <m:ctrlPr>
                      <w:rPr>
                        <w:rFonts w:ascii="Cambria Math" w:hAnsi="Cambria Math"/>
                        <w:bCs/>
                        <w:sz w:val="18"/>
                        <w:szCs w:val="20"/>
                        <w:lang w:eastAsia="zh-CN"/>
                      </w:rPr>
                    </m:ctrlPr>
                  </m:sSubPr>
                  <m:e>
                    <m:r>
                      <w:rPr>
                        <w:rFonts w:ascii="Cambria Math" w:hAnsi="Cambria Math"/>
                        <w:sz w:val="18"/>
                        <w:szCs w:val="20"/>
                        <w:lang w:eastAsia="zh-CN"/>
                      </w:rPr>
                      <m:t>BW</m:t>
                    </m:r>
                  </m:e>
                  <m:sub>
                    <m:r>
                      <w:rPr>
                        <w:rFonts w:ascii="Cambria Math" w:hAnsi="Cambria Math"/>
                        <w:sz w:val="18"/>
                        <w:szCs w:val="20"/>
                        <w:lang w:eastAsia="zh-CN"/>
                      </w:rPr>
                      <m:t>multi-hop</m:t>
                    </m:r>
                  </m:sub>
                </m:sSub>
                <m:r>
                  <w:rPr>
                    <w:rFonts w:ascii="Cambria Math" w:hAnsi="Cambria Math"/>
                    <w:sz w:val="18"/>
                    <w:szCs w:val="20"/>
                    <w:lang w:eastAsia="zh-CN"/>
                  </w:rPr>
                  <m:t>=min</m:t>
                </m:r>
                <m:d>
                  <m:dPr>
                    <m:ctrlPr>
                      <w:rPr>
                        <w:rFonts w:ascii="Cambria Math" w:hAnsi="Cambria Math"/>
                        <w:bCs/>
                        <w:i/>
                        <w:sz w:val="18"/>
                        <w:szCs w:val="20"/>
                        <w:lang w:eastAsia="zh-CN"/>
                      </w:rPr>
                    </m:ctrlPr>
                  </m:dPr>
                  <m:e>
                    <m:sSub>
                      <m:sSubPr>
                        <m:ctrlPr>
                          <w:rPr>
                            <w:rFonts w:ascii="Cambria Math" w:hAnsi="Cambria Math"/>
                            <w:bCs/>
                            <w:i/>
                            <w:sz w:val="18"/>
                            <w:szCs w:val="20"/>
                            <w:lang w:eastAsia="zh-CN"/>
                          </w:rPr>
                        </m:ctrlPr>
                      </m:sSubPr>
                      <m:e>
                        <m:r>
                          <w:rPr>
                            <w:rFonts w:ascii="Cambria Math" w:hAnsi="Cambria Math"/>
                            <w:sz w:val="18"/>
                            <w:szCs w:val="20"/>
                            <w:lang w:eastAsia="zh-CN"/>
                          </w:rPr>
                          <m:t>BW</m:t>
                        </m:r>
                      </m:e>
                      <m:sub>
                        <m:r>
                          <w:rPr>
                            <w:rFonts w:ascii="Cambria Math" w:hAnsi="Cambria Math"/>
                            <w:sz w:val="18"/>
                            <w:szCs w:val="20"/>
                            <w:lang w:eastAsia="zh-CN"/>
                          </w:rPr>
                          <m:t>PRS</m:t>
                        </m:r>
                      </m:sub>
                    </m:sSub>
                    <m:r>
                      <w:rPr>
                        <w:rFonts w:ascii="Cambria Math" w:hAnsi="Cambria Math"/>
                        <w:sz w:val="18"/>
                        <w:szCs w:val="20"/>
                        <w:lang w:eastAsia="zh-CN"/>
                      </w:rPr>
                      <m:t>,</m:t>
                    </m:r>
                    <m:sSub>
                      <m:sSubPr>
                        <m:ctrlPr>
                          <w:rPr>
                            <w:rFonts w:ascii="Cambria Math" w:hAnsi="Cambria Math"/>
                            <w:bCs/>
                            <w:i/>
                            <w:sz w:val="18"/>
                            <w:szCs w:val="20"/>
                            <w:lang w:eastAsia="zh-CN"/>
                          </w:rPr>
                        </m:ctrlPr>
                      </m:sSubPr>
                      <m:e>
                        <m:r>
                          <w:rPr>
                            <w:rFonts w:ascii="Cambria Math" w:hAnsi="Cambria Math"/>
                            <w:sz w:val="18"/>
                            <w:szCs w:val="20"/>
                            <w:lang w:eastAsia="zh-CN"/>
                          </w:rPr>
                          <m:t>N</m:t>
                        </m:r>
                      </m:e>
                      <m:sub>
                        <m:r>
                          <w:rPr>
                            <w:rFonts w:ascii="Cambria Math" w:hAnsi="Cambria Math"/>
                            <w:sz w:val="18"/>
                            <w:szCs w:val="20"/>
                            <w:lang w:eastAsia="zh-CN"/>
                          </w:rPr>
                          <m:t>hop</m:t>
                        </m:r>
                      </m:sub>
                    </m:sSub>
                    <m:r>
                      <w:rPr>
                        <w:rFonts w:ascii="Cambria Math" w:hAnsi="Cambria Math"/>
                        <w:sz w:val="18"/>
                        <w:szCs w:val="20"/>
                        <w:lang w:eastAsia="zh-CN"/>
                      </w:rPr>
                      <m:t>*</m:t>
                    </m:r>
                    <m:sSub>
                      <m:sSubPr>
                        <m:ctrlPr>
                          <w:rPr>
                            <w:rFonts w:ascii="Cambria Math" w:hAnsi="Cambria Math"/>
                            <w:bCs/>
                            <w:i/>
                            <w:sz w:val="18"/>
                            <w:szCs w:val="20"/>
                            <w:lang w:eastAsia="zh-CN"/>
                          </w:rPr>
                        </m:ctrlPr>
                      </m:sSubPr>
                      <m:e>
                        <m:r>
                          <w:rPr>
                            <w:rFonts w:ascii="Cambria Math" w:hAnsi="Cambria Math"/>
                            <w:sz w:val="18"/>
                            <w:szCs w:val="20"/>
                            <w:lang w:eastAsia="zh-CN"/>
                          </w:rPr>
                          <m:t>BW</m:t>
                        </m:r>
                      </m:e>
                      <m:sub>
                        <m:r>
                          <w:rPr>
                            <w:rFonts w:ascii="Cambria Math" w:hAnsi="Cambria Math"/>
                            <w:sz w:val="18"/>
                            <w:szCs w:val="20"/>
                            <w:lang w:eastAsia="zh-CN"/>
                          </w:rPr>
                          <m:t>per-hop</m:t>
                        </m:r>
                      </m:sub>
                    </m:sSub>
                    <m:r>
                      <w:rPr>
                        <w:rFonts w:ascii="Cambria Math" w:hAnsi="Cambria Math"/>
                        <w:sz w:val="18"/>
                        <w:szCs w:val="20"/>
                        <w:lang w:eastAsia="zh-CN"/>
                      </w:rPr>
                      <m:t>-</m:t>
                    </m:r>
                    <m:d>
                      <m:dPr>
                        <m:ctrlPr>
                          <w:rPr>
                            <w:rFonts w:ascii="Cambria Math" w:hAnsi="Cambria Math"/>
                            <w:bCs/>
                            <w:i/>
                            <w:sz w:val="18"/>
                            <w:szCs w:val="20"/>
                            <w:lang w:eastAsia="zh-CN"/>
                          </w:rPr>
                        </m:ctrlPr>
                      </m:dPr>
                      <m:e>
                        <m:sSub>
                          <m:sSubPr>
                            <m:ctrlPr>
                              <w:rPr>
                                <w:rFonts w:ascii="Cambria Math" w:hAnsi="Cambria Math"/>
                                <w:bCs/>
                                <w:i/>
                                <w:sz w:val="18"/>
                                <w:szCs w:val="20"/>
                                <w:lang w:eastAsia="zh-CN"/>
                              </w:rPr>
                            </m:ctrlPr>
                          </m:sSubPr>
                          <m:e>
                            <m:r>
                              <w:rPr>
                                <w:rFonts w:ascii="Cambria Math" w:hAnsi="Cambria Math"/>
                                <w:sz w:val="18"/>
                                <w:szCs w:val="20"/>
                                <w:lang w:eastAsia="zh-CN"/>
                              </w:rPr>
                              <m:t>N</m:t>
                            </m:r>
                          </m:e>
                          <m:sub>
                            <m:r>
                              <w:rPr>
                                <w:rFonts w:ascii="Cambria Math" w:hAnsi="Cambria Math"/>
                                <w:sz w:val="18"/>
                                <w:szCs w:val="20"/>
                                <w:lang w:eastAsia="zh-CN"/>
                              </w:rPr>
                              <m:t>hop</m:t>
                            </m:r>
                          </m:sub>
                        </m:sSub>
                        <m:r>
                          <w:rPr>
                            <w:rFonts w:ascii="Cambria Math" w:hAnsi="Cambria Math"/>
                            <w:sz w:val="18"/>
                            <w:szCs w:val="20"/>
                            <w:lang w:eastAsia="zh-CN"/>
                          </w:rPr>
                          <m:t>-1</m:t>
                        </m:r>
                      </m:e>
                    </m:d>
                    <m:r>
                      <w:rPr>
                        <w:rFonts w:ascii="Cambria Math" w:hAnsi="Cambria Math"/>
                        <w:sz w:val="18"/>
                        <w:szCs w:val="20"/>
                        <w:lang w:eastAsia="zh-CN"/>
                      </w:rPr>
                      <m:t>*</m:t>
                    </m:r>
                    <m:sSub>
                      <m:sSubPr>
                        <m:ctrlPr>
                          <w:rPr>
                            <w:rFonts w:ascii="Cambria Math" w:hAnsi="Cambria Math"/>
                            <w:bCs/>
                            <w:i/>
                            <w:sz w:val="18"/>
                            <w:szCs w:val="20"/>
                            <w:lang w:eastAsia="zh-CN"/>
                          </w:rPr>
                        </m:ctrlPr>
                      </m:sSubPr>
                      <m:e>
                        <m:r>
                          <w:rPr>
                            <w:rFonts w:ascii="Cambria Math" w:hAnsi="Cambria Math"/>
                            <w:sz w:val="18"/>
                            <w:szCs w:val="20"/>
                            <w:lang w:eastAsia="zh-CN"/>
                          </w:rPr>
                          <m:t>BW</m:t>
                        </m:r>
                      </m:e>
                      <m:sub>
                        <m:r>
                          <w:rPr>
                            <w:rFonts w:ascii="Cambria Math" w:hAnsi="Cambria Math"/>
                            <w:sz w:val="18"/>
                            <w:szCs w:val="20"/>
                            <w:lang w:eastAsia="zh-CN"/>
                          </w:rPr>
                          <m:t>overlap</m:t>
                        </m:r>
                      </m:sub>
                    </m:sSub>
                  </m:e>
                </m:d>
              </m:oMath>
            </m:oMathPara>
          </w:p>
          <w:p w14:paraId="69784E76" w14:textId="77777777" w:rsidR="0093094E" w:rsidRPr="0093094E" w:rsidRDefault="0093094E" w:rsidP="0093094E">
            <w:pPr>
              <w:ind w:left="3408"/>
              <w:rPr>
                <w:bCs/>
                <w:sz w:val="18"/>
                <w:szCs w:val="20"/>
                <w:lang w:eastAsia="zh-CN"/>
              </w:rPr>
            </w:pPr>
            <w:proofErr w:type="gramStart"/>
            <w:r w:rsidRPr="0093094E">
              <w:rPr>
                <w:bCs/>
                <w:sz w:val="18"/>
                <w:szCs w:val="20"/>
                <w:lang w:eastAsia="zh-CN"/>
              </w:rPr>
              <w:t>where</w:t>
            </w:r>
            <w:proofErr w:type="gramEnd"/>
            <w:r w:rsidRPr="0093094E">
              <w:rPr>
                <w:bCs/>
                <w:sz w:val="18"/>
                <w:szCs w:val="20"/>
                <w:lang w:eastAsia="zh-CN"/>
              </w:rPr>
              <w:t xml:space="preserve"> </w:t>
            </w:r>
          </w:p>
          <w:p w14:paraId="476705A2" w14:textId="77777777" w:rsidR="0093094E" w:rsidRPr="0093094E" w:rsidRDefault="00000000" w:rsidP="0093094E">
            <w:pPr>
              <w:numPr>
                <w:ilvl w:val="0"/>
                <w:numId w:val="9"/>
              </w:numPr>
              <w:ind w:left="4344"/>
              <w:rPr>
                <w:bCs/>
                <w:sz w:val="18"/>
                <w:szCs w:val="20"/>
                <w:lang w:eastAsia="zh-CN"/>
              </w:rPr>
            </w:pPr>
            <m:oMath>
              <m:sSub>
                <m:sSubPr>
                  <m:ctrlPr>
                    <w:rPr>
                      <w:rFonts w:ascii="Cambria Math" w:hAnsi="Cambria Math"/>
                      <w:bCs/>
                      <w:i/>
                      <w:sz w:val="18"/>
                      <w:szCs w:val="20"/>
                      <w:lang w:eastAsia="zh-CN"/>
                    </w:rPr>
                  </m:ctrlPr>
                </m:sSubPr>
                <m:e>
                  <m:r>
                    <w:rPr>
                      <w:rFonts w:ascii="Cambria Math" w:hAnsi="Cambria Math"/>
                      <w:sz w:val="18"/>
                      <w:szCs w:val="20"/>
                      <w:lang w:eastAsia="zh-CN"/>
                    </w:rPr>
                    <m:t>BW</m:t>
                  </m:r>
                </m:e>
                <m:sub>
                  <m:r>
                    <w:rPr>
                      <w:rFonts w:ascii="Cambria Math" w:hAnsi="Cambria Math"/>
                      <w:sz w:val="18"/>
                      <w:szCs w:val="20"/>
                      <w:lang w:eastAsia="zh-CN"/>
                    </w:rPr>
                    <m:t>PRS</m:t>
                  </m:r>
                </m:sub>
              </m:sSub>
            </m:oMath>
            <w:r w:rsidR="0093094E" w:rsidRPr="0093094E">
              <w:rPr>
                <w:bCs/>
                <w:sz w:val="18"/>
                <w:szCs w:val="20"/>
                <w:lang w:eastAsia="zh-CN"/>
              </w:rPr>
              <w:t xml:space="preserve"> is the configured PRS BW and subject to UE </w:t>
            </w:r>
            <w:proofErr w:type="gramStart"/>
            <w:r w:rsidR="0093094E" w:rsidRPr="0093094E">
              <w:rPr>
                <w:bCs/>
                <w:sz w:val="18"/>
                <w:szCs w:val="20"/>
                <w:lang w:eastAsia="zh-CN"/>
              </w:rPr>
              <w:t>capability</w:t>
            </w:r>
            <w:proofErr w:type="gramEnd"/>
            <w:r w:rsidR="0093094E" w:rsidRPr="0093094E">
              <w:rPr>
                <w:bCs/>
                <w:sz w:val="18"/>
                <w:szCs w:val="20"/>
                <w:lang w:eastAsia="zh-CN"/>
              </w:rPr>
              <w:t xml:space="preserve"> </w:t>
            </w:r>
          </w:p>
          <w:p w14:paraId="564FE447" w14:textId="77777777" w:rsidR="0093094E" w:rsidRPr="0093094E" w:rsidRDefault="00000000" w:rsidP="0093094E">
            <w:pPr>
              <w:numPr>
                <w:ilvl w:val="0"/>
                <w:numId w:val="9"/>
              </w:numPr>
              <w:ind w:left="4344"/>
              <w:rPr>
                <w:bCs/>
                <w:sz w:val="18"/>
                <w:szCs w:val="20"/>
                <w:lang w:eastAsia="zh-CN"/>
              </w:rPr>
            </w:pPr>
            <m:oMath>
              <m:sSub>
                <m:sSubPr>
                  <m:ctrlPr>
                    <w:rPr>
                      <w:rFonts w:ascii="Cambria Math" w:hAnsi="Cambria Math"/>
                      <w:bCs/>
                      <w:i/>
                      <w:sz w:val="18"/>
                      <w:szCs w:val="20"/>
                      <w:lang w:eastAsia="zh-CN"/>
                    </w:rPr>
                  </m:ctrlPr>
                </m:sSubPr>
                <m:e>
                  <m:r>
                    <w:rPr>
                      <w:rFonts w:ascii="Cambria Math" w:hAnsi="Cambria Math"/>
                      <w:sz w:val="18"/>
                      <w:szCs w:val="20"/>
                      <w:lang w:eastAsia="zh-CN"/>
                    </w:rPr>
                    <m:t>N</m:t>
                  </m:r>
                </m:e>
                <m:sub>
                  <m:r>
                    <w:rPr>
                      <w:rFonts w:ascii="Cambria Math" w:hAnsi="Cambria Math"/>
                      <w:sz w:val="18"/>
                      <w:szCs w:val="20"/>
                      <w:lang w:eastAsia="zh-CN"/>
                    </w:rPr>
                    <m:t>hop</m:t>
                  </m:r>
                </m:sub>
              </m:sSub>
            </m:oMath>
            <w:r w:rsidR="0093094E" w:rsidRPr="0093094E">
              <w:rPr>
                <w:bCs/>
                <w:sz w:val="18"/>
                <w:szCs w:val="20"/>
                <w:lang w:eastAsia="zh-CN"/>
              </w:rPr>
              <w:t xml:space="preserve"> is number of hops within a single MG </w:t>
            </w:r>
            <w:proofErr w:type="gramStart"/>
            <w:r w:rsidR="0093094E" w:rsidRPr="0093094E">
              <w:rPr>
                <w:bCs/>
                <w:sz w:val="18"/>
                <w:szCs w:val="20"/>
                <w:lang w:eastAsia="zh-CN"/>
              </w:rPr>
              <w:t>occasion</w:t>
            </w:r>
            <w:proofErr w:type="gramEnd"/>
          </w:p>
          <w:p w14:paraId="51F55C1F" w14:textId="77777777" w:rsidR="0093094E" w:rsidRPr="0093094E" w:rsidRDefault="00000000" w:rsidP="0093094E">
            <w:pPr>
              <w:numPr>
                <w:ilvl w:val="0"/>
                <w:numId w:val="9"/>
              </w:numPr>
              <w:ind w:left="4344"/>
              <w:rPr>
                <w:bCs/>
                <w:sz w:val="18"/>
                <w:szCs w:val="20"/>
                <w:lang w:eastAsia="zh-CN"/>
              </w:rPr>
            </w:pPr>
            <m:oMath>
              <m:sSub>
                <m:sSubPr>
                  <m:ctrlPr>
                    <w:rPr>
                      <w:rFonts w:ascii="Cambria Math" w:hAnsi="Cambria Math"/>
                      <w:bCs/>
                      <w:i/>
                      <w:sz w:val="18"/>
                      <w:szCs w:val="20"/>
                      <w:lang w:eastAsia="zh-CN"/>
                    </w:rPr>
                  </m:ctrlPr>
                </m:sSubPr>
                <m:e>
                  <m:r>
                    <w:rPr>
                      <w:rFonts w:ascii="Cambria Math" w:hAnsi="Cambria Math"/>
                      <w:sz w:val="18"/>
                      <w:szCs w:val="20"/>
                      <w:lang w:eastAsia="zh-CN"/>
                    </w:rPr>
                    <m:t>BW</m:t>
                  </m:r>
                </m:e>
                <m:sub>
                  <m:r>
                    <w:rPr>
                      <w:rFonts w:ascii="Cambria Math" w:hAnsi="Cambria Math"/>
                      <w:sz w:val="18"/>
                      <w:szCs w:val="20"/>
                      <w:lang w:eastAsia="zh-CN"/>
                    </w:rPr>
                    <m:t>per-hop</m:t>
                  </m:r>
                </m:sub>
              </m:sSub>
            </m:oMath>
            <w:r w:rsidR="0093094E" w:rsidRPr="0093094E">
              <w:rPr>
                <w:bCs/>
                <w:sz w:val="18"/>
                <w:szCs w:val="20"/>
                <w:lang w:eastAsia="zh-CN"/>
              </w:rPr>
              <w:t xml:space="preserve"> is the supported BW per hop which is UE </w:t>
            </w:r>
            <w:proofErr w:type="gramStart"/>
            <w:r w:rsidR="0093094E" w:rsidRPr="0093094E">
              <w:rPr>
                <w:bCs/>
                <w:sz w:val="18"/>
                <w:szCs w:val="20"/>
                <w:lang w:eastAsia="zh-CN"/>
              </w:rPr>
              <w:t>capability</w:t>
            </w:r>
            <w:proofErr w:type="gramEnd"/>
            <w:r w:rsidR="0093094E" w:rsidRPr="0093094E">
              <w:rPr>
                <w:bCs/>
                <w:sz w:val="18"/>
                <w:szCs w:val="20"/>
                <w:lang w:eastAsia="zh-CN"/>
              </w:rPr>
              <w:t xml:space="preserve"> </w:t>
            </w:r>
          </w:p>
          <w:p w14:paraId="4CDBF36B" w14:textId="77777777" w:rsidR="0093094E" w:rsidRPr="0093094E" w:rsidRDefault="00000000" w:rsidP="0093094E">
            <w:pPr>
              <w:numPr>
                <w:ilvl w:val="0"/>
                <w:numId w:val="9"/>
              </w:numPr>
              <w:ind w:left="4344"/>
              <w:rPr>
                <w:bCs/>
                <w:sz w:val="18"/>
                <w:szCs w:val="20"/>
                <w:lang w:eastAsia="zh-CN"/>
              </w:rPr>
            </w:pPr>
            <m:oMath>
              <m:sSub>
                <m:sSubPr>
                  <m:ctrlPr>
                    <w:rPr>
                      <w:rFonts w:ascii="Cambria Math" w:hAnsi="Cambria Math"/>
                      <w:bCs/>
                      <w:i/>
                      <w:sz w:val="18"/>
                      <w:szCs w:val="20"/>
                      <w:lang w:eastAsia="zh-CN"/>
                    </w:rPr>
                  </m:ctrlPr>
                </m:sSubPr>
                <m:e>
                  <m:r>
                    <w:rPr>
                      <w:rFonts w:ascii="Cambria Math" w:hAnsi="Cambria Math"/>
                      <w:sz w:val="18"/>
                      <w:szCs w:val="20"/>
                      <w:lang w:eastAsia="zh-CN"/>
                    </w:rPr>
                    <m:t>BW</m:t>
                  </m:r>
                </m:e>
                <m:sub>
                  <m:r>
                    <w:rPr>
                      <w:rFonts w:ascii="Cambria Math" w:hAnsi="Cambria Math"/>
                      <w:sz w:val="18"/>
                      <w:szCs w:val="20"/>
                      <w:lang w:eastAsia="zh-CN"/>
                    </w:rPr>
                    <m:t>overlap</m:t>
                  </m:r>
                </m:sub>
              </m:sSub>
            </m:oMath>
            <w:r w:rsidR="0093094E" w:rsidRPr="0093094E">
              <w:rPr>
                <w:bCs/>
                <w:sz w:val="18"/>
                <w:szCs w:val="20"/>
                <w:lang w:eastAsia="zh-CN"/>
              </w:rPr>
              <w:t xml:space="preserve"> is the BW of the overlapping </w:t>
            </w:r>
            <w:proofErr w:type="gramStart"/>
            <w:r w:rsidR="0093094E" w:rsidRPr="0093094E">
              <w:rPr>
                <w:bCs/>
                <w:sz w:val="18"/>
                <w:szCs w:val="20"/>
                <w:lang w:eastAsia="zh-CN"/>
              </w:rPr>
              <w:t>RB</w:t>
            </w:r>
            <w:proofErr w:type="gramEnd"/>
            <w:r w:rsidR="0093094E" w:rsidRPr="0093094E">
              <w:rPr>
                <w:bCs/>
                <w:sz w:val="18"/>
                <w:szCs w:val="20"/>
                <w:lang w:eastAsia="zh-CN"/>
              </w:rPr>
              <w:t xml:space="preserve"> </w:t>
            </w:r>
          </w:p>
          <w:p w14:paraId="2D1627C3" w14:textId="77777777" w:rsidR="0093094E" w:rsidRPr="0093094E" w:rsidRDefault="0093094E" w:rsidP="0093094E">
            <w:pPr>
              <w:pStyle w:val="ListParagraph"/>
              <w:numPr>
                <w:ilvl w:val="1"/>
                <w:numId w:val="9"/>
              </w:numPr>
              <w:ind w:left="1656"/>
              <w:contextualSpacing w:val="0"/>
              <w:rPr>
                <w:rFonts w:eastAsia="SimSun"/>
                <w:sz w:val="18"/>
                <w:lang w:eastAsia="zh-CN"/>
              </w:rPr>
            </w:pPr>
            <w:r w:rsidRPr="0093094E">
              <w:rPr>
                <w:rFonts w:eastAsia="SimSun"/>
                <w:sz w:val="18"/>
                <w:lang w:eastAsia="zh-CN"/>
              </w:rPr>
              <w:t>Option 3: CATT</w:t>
            </w:r>
          </w:p>
          <w:p w14:paraId="46004027" w14:textId="77777777" w:rsidR="0093094E" w:rsidRPr="0093094E" w:rsidRDefault="0093094E" w:rsidP="0093094E">
            <w:pPr>
              <w:pStyle w:val="ListParagraph"/>
              <w:numPr>
                <w:ilvl w:val="2"/>
                <w:numId w:val="9"/>
              </w:numPr>
              <w:overflowPunct w:val="0"/>
              <w:autoSpaceDE w:val="0"/>
              <w:autoSpaceDN w:val="0"/>
              <w:adjustRightInd w:val="0"/>
              <w:ind w:left="2376"/>
              <w:contextualSpacing w:val="0"/>
              <w:textAlignment w:val="baseline"/>
              <w:rPr>
                <w:bCs/>
                <w:sz w:val="18"/>
                <w:szCs w:val="20"/>
                <w:lang w:eastAsia="ja-JP"/>
              </w:rPr>
            </w:pPr>
            <w:r w:rsidRPr="0093094E">
              <w:rPr>
                <w:rFonts w:eastAsia="SimSun" w:cs="v5.0.0"/>
                <w:bCs/>
                <w:sz w:val="18"/>
                <w:szCs w:val="20"/>
                <w:lang w:eastAsia="zh-CN"/>
              </w:rPr>
              <w:t xml:space="preserve">The effective BW in gap for PRS measurements for RedCap with FH can be derived by the equation: </w:t>
            </w:r>
            <m:oMath>
              <m:sSub>
                <m:sSubPr>
                  <m:ctrlPr>
                    <w:rPr>
                      <w:rFonts w:ascii="Cambria Math" w:eastAsia="SimSun" w:hAnsi="Cambria Math" w:cs="v5.0.0"/>
                      <w:bCs/>
                      <w:sz w:val="18"/>
                      <w:szCs w:val="20"/>
                      <w:lang w:eastAsia="zh-CN"/>
                    </w:rPr>
                  </m:ctrlPr>
                </m:sSubPr>
                <m:e>
                  <m:r>
                    <m:rPr>
                      <m:sty m:val="p"/>
                    </m:rPr>
                    <w:rPr>
                      <w:rFonts w:ascii="Cambria Math" w:eastAsia="SimSun" w:hAnsi="Cambria Math" w:cs="v5.0.0"/>
                      <w:sz w:val="18"/>
                      <w:szCs w:val="20"/>
                      <w:lang w:eastAsia="zh-CN"/>
                    </w:rPr>
                    <m:t>BW</m:t>
                  </m:r>
                </m:e>
                <m:sub>
                  <m:r>
                    <m:rPr>
                      <m:sty m:val="p"/>
                    </m:rPr>
                    <w:rPr>
                      <w:rFonts w:ascii="Cambria Math" w:eastAsia="SimSun" w:hAnsi="Cambria Math" w:cs="v5.0.0"/>
                      <w:sz w:val="18"/>
                      <w:szCs w:val="20"/>
                      <w:lang w:eastAsia="zh-CN"/>
                    </w:rPr>
                    <m:t>effective</m:t>
                  </m:r>
                </m:sub>
              </m:sSub>
              <m:r>
                <m:rPr>
                  <m:sty m:val="p"/>
                </m:rPr>
                <w:rPr>
                  <w:rFonts w:ascii="Cambria Math" w:eastAsia="SimSun" w:hAnsi="Cambria Math" w:cs="v5.0.0"/>
                  <w:sz w:val="18"/>
                  <w:szCs w:val="20"/>
                  <w:lang w:eastAsia="zh-CN"/>
                </w:rPr>
                <m:t>=12</m:t>
              </m:r>
              <m:r>
                <m:rPr>
                  <m:sty m:val="p"/>
                </m:rPr>
                <w:rPr>
                  <w:rFonts w:ascii="Cambria Math" w:eastAsia="MS Gothic" w:hAnsi="Cambria Math" w:cs="MS Gothic" w:hint="eastAsia"/>
                  <w:sz w:val="18"/>
                  <w:szCs w:val="20"/>
                  <w:lang w:eastAsia="zh-CN"/>
                </w:rPr>
                <m:t>*</m:t>
              </m:r>
              <m:r>
                <m:rPr>
                  <m:sty m:val="p"/>
                </m:rPr>
                <w:rPr>
                  <w:rFonts w:ascii="Cambria Math" w:eastAsia="SimSun" w:hAnsi="Cambria Math" w:cs="v5.0.0"/>
                  <w:sz w:val="18"/>
                  <w:szCs w:val="20"/>
                  <w:lang w:eastAsia="zh-CN"/>
                </w:rPr>
                <m:t>15*</m:t>
              </m:r>
              <m:sSup>
                <m:sSupPr>
                  <m:ctrlPr>
                    <w:rPr>
                      <w:rFonts w:ascii="Cambria Math" w:eastAsia="SimSun" w:hAnsi="Cambria Math" w:cs="v5.0.0"/>
                      <w:bCs/>
                      <w:sz w:val="18"/>
                      <w:szCs w:val="20"/>
                      <w:lang w:eastAsia="zh-CN"/>
                    </w:rPr>
                  </m:ctrlPr>
                </m:sSupPr>
                <m:e>
                  <m:r>
                    <m:rPr>
                      <m:sty m:val="p"/>
                    </m:rPr>
                    <w:rPr>
                      <w:rFonts w:ascii="Cambria Math" w:eastAsia="SimSun" w:hAnsi="Cambria Math" w:cs="v5.0.0"/>
                      <w:sz w:val="18"/>
                      <w:szCs w:val="20"/>
                      <w:lang w:eastAsia="zh-CN"/>
                    </w:rPr>
                    <m:t>2</m:t>
                  </m:r>
                </m:e>
                <m:sup>
                  <m:r>
                    <m:rPr>
                      <m:sty m:val="p"/>
                    </m:rPr>
                    <w:rPr>
                      <w:rFonts w:ascii="Cambria Math" w:eastAsia="SimSun" w:hAnsi="Cambria Math" w:cs="v5.0.0"/>
                      <w:sz w:val="18"/>
                      <w:szCs w:val="20"/>
                      <w:lang w:eastAsia="zh-CN"/>
                    </w:rPr>
                    <m:t>μ</m:t>
                  </m:r>
                </m:sup>
              </m:sSup>
              <m:r>
                <m:rPr>
                  <m:sty m:val="p"/>
                </m:rPr>
                <w:rPr>
                  <w:rFonts w:ascii="Cambria Math" w:eastAsia="SimSun" w:hAnsi="Cambria Math" w:cs="v5.0.0"/>
                  <w:sz w:val="18"/>
                  <w:szCs w:val="20"/>
                  <w:lang w:eastAsia="zh-CN"/>
                </w:rPr>
                <m:t>*</m:t>
              </m:r>
              <m:d>
                <m:dPr>
                  <m:begChr m:val="["/>
                  <m:endChr m:val="]"/>
                  <m:ctrlPr>
                    <w:rPr>
                      <w:rFonts w:ascii="Cambria Math" w:eastAsia="SimSun" w:hAnsi="Cambria Math" w:cs="v5.0.0"/>
                      <w:bCs/>
                      <w:sz w:val="18"/>
                      <w:szCs w:val="20"/>
                      <w:lang w:eastAsia="zh-CN"/>
                    </w:rPr>
                  </m:ctrlPr>
                </m:dPr>
                <m:e>
                  <m:d>
                    <m:dPr>
                      <m:ctrlPr>
                        <w:rPr>
                          <w:rFonts w:ascii="Cambria Math" w:eastAsia="SimSun" w:hAnsi="Cambria Math" w:cs="v5.0.0"/>
                          <w:bCs/>
                          <w:sz w:val="18"/>
                          <w:szCs w:val="20"/>
                          <w:lang w:eastAsia="zh-CN"/>
                        </w:rPr>
                      </m:ctrlPr>
                    </m:dPr>
                    <m:e>
                      <m:sSub>
                        <m:sSubPr>
                          <m:ctrlPr>
                            <w:rPr>
                              <w:rFonts w:ascii="Cambria Math" w:eastAsia="SimSun" w:hAnsi="Cambria Math" w:cs="v5.0.0"/>
                              <w:bCs/>
                              <w:sz w:val="18"/>
                              <w:szCs w:val="20"/>
                              <w:lang w:eastAsia="zh-CN"/>
                            </w:rPr>
                          </m:ctrlPr>
                        </m:sSubPr>
                        <m:e>
                          <m:r>
                            <m:rPr>
                              <m:sty m:val="p"/>
                            </m:rPr>
                            <w:rPr>
                              <w:rFonts w:ascii="Cambria Math" w:eastAsia="SimSun" w:hAnsi="Cambria Math" w:cs="v5.0.0"/>
                              <w:sz w:val="18"/>
                              <w:szCs w:val="20"/>
                              <w:lang w:eastAsia="zh-CN"/>
                            </w:rPr>
                            <m:t>N</m:t>
                          </m:r>
                        </m:e>
                        <m:sub>
                          <m:r>
                            <m:rPr>
                              <m:sty m:val="p"/>
                            </m:rPr>
                            <w:rPr>
                              <w:rFonts w:ascii="Cambria Math" w:eastAsia="SimSun" w:hAnsi="Cambria Math" w:cs="v5.0.0"/>
                              <w:sz w:val="18"/>
                              <w:szCs w:val="20"/>
                              <w:lang w:eastAsia="zh-CN"/>
                            </w:rPr>
                            <m:t>R</m:t>
                          </m:r>
                          <m:sSub>
                            <m:sSubPr>
                              <m:ctrlPr>
                                <w:rPr>
                                  <w:rFonts w:ascii="Cambria Math" w:eastAsia="SimSun" w:hAnsi="Cambria Math" w:cs="v5.0.0"/>
                                  <w:bCs/>
                                  <w:sz w:val="18"/>
                                  <w:szCs w:val="20"/>
                                  <w:lang w:eastAsia="zh-CN"/>
                                </w:rPr>
                              </m:ctrlPr>
                            </m:sSubPr>
                            <m:e>
                              <m:r>
                                <m:rPr>
                                  <m:sty m:val="p"/>
                                </m:rPr>
                                <w:rPr>
                                  <w:rFonts w:ascii="Cambria Math" w:eastAsia="SimSun" w:hAnsi="Cambria Math" w:cs="v5.0.0"/>
                                  <w:sz w:val="18"/>
                                  <w:szCs w:val="20"/>
                                  <w:lang w:eastAsia="zh-CN"/>
                                </w:rPr>
                                <m:t>B</m:t>
                              </m:r>
                            </m:e>
                            <m:sub>
                              <m:r>
                                <m:rPr>
                                  <m:sty m:val="p"/>
                                </m:rPr>
                                <w:rPr>
                                  <w:rFonts w:ascii="Cambria Math" w:eastAsia="SimSun" w:hAnsi="Cambria Math" w:cs="v5.0.0"/>
                                  <w:sz w:val="18"/>
                                  <w:szCs w:val="20"/>
                                  <w:lang w:eastAsia="zh-CN"/>
                                </w:rPr>
                                <m:t>hop</m:t>
                              </m:r>
                            </m:sub>
                          </m:sSub>
                        </m:sub>
                      </m:sSub>
                      <m:r>
                        <m:rPr>
                          <m:sty m:val="p"/>
                        </m:rPr>
                        <w:rPr>
                          <w:rFonts w:ascii="Cambria Math" w:eastAsia="SimSun" w:hAnsi="Cambria Math" w:cs="v5.0.0"/>
                          <w:sz w:val="18"/>
                          <w:szCs w:val="20"/>
                          <w:lang w:eastAsia="zh-CN"/>
                        </w:rPr>
                        <m:t>-</m:t>
                      </m:r>
                      <m:sSub>
                        <m:sSubPr>
                          <m:ctrlPr>
                            <w:rPr>
                              <w:rFonts w:ascii="Cambria Math" w:eastAsia="SimSun" w:hAnsi="Cambria Math" w:cs="v5.0.0"/>
                              <w:bCs/>
                              <w:sz w:val="18"/>
                              <w:szCs w:val="20"/>
                              <w:lang w:eastAsia="zh-CN"/>
                            </w:rPr>
                          </m:ctrlPr>
                        </m:sSubPr>
                        <m:e>
                          <m:r>
                            <m:rPr>
                              <m:sty m:val="p"/>
                            </m:rPr>
                            <w:rPr>
                              <w:rFonts w:ascii="Cambria Math" w:eastAsia="SimSun" w:hAnsi="Cambria Math" w:cs="v5.0.0"/>
                              <w:sz w:val="18"/>
                              <w:szCs w:val="20"/>
                              <w:lang w:eastAsia="zh-CN"/>
                            </w:rPr>
                            <m:t>N</m:t>
                          </m:r>
                        </m:e>
                        <m:sub>
                          <m:r>
                            <m:rPr>
                              <m:sty m:val="p"/>
                            </m:rPr>
                            <w:rPr>
                              <w:rFonts w:ascii="Cambria Math" w:eastAsia="SimSun" w:hAnsi="Cambria Math" w:cs="v5.0.0"/>
                              <w:sz w:val="18"/>
                              <w:szCs w:val="20"/>
                              <w:lang w:eastAsia="zh-CN"/>
                            </w:rPr>
                            <m:t>R</m:t>
                          </m:r>
                          <m:sSub>
                            <m:sSubPr>
                              <m:ctrlPr>
                                <w:rPr>
                                  <w:rFonts w:ascii="Cambria Math" w:eastAsia="SimSun" w:hAnsi="Cambria Math" w:cs="v5.0.0"/>
                                  <w:bCs/>
                                  <w:sz w:val="18"/>
                                  <w:szCs w:val="20"/>
                                  <w:lang w:eastAsia="zh-CN"/>
                                </w:rPr>
                              </m:ctrlPr>
                            </m:sSubPr>
                            <m:e>
                              <m:r>
                                <m:rPr>
                                  <m:sty m:val="p"/>
                                </m:rPr>
                                <w:rPr>
                                  <w:rFonts w:ascii="Cambria Math" w:eastAsia="SimSun" w:hAnsi="Cambria Math" w:cs="v5.0.0"/>
                                  <w:sz w:val="18"/>
                                  <w:szCs w:val="20"/>
                                  <w:lang w:eastAsia="zh-CN"/>
                                </w:rPr>
                                <m:t>B</m:t>
                              </m:r>
                            </m:e>
                            <m:sub>
                              <m:r>
                                <m:rPr>
                                  <m:sty m:val="p"/>
                                </m:rPr>
                                <w:rPr>
                                  <w:rFonts w:ascii="Cambria Math" w:eastAsia="SimSun" w:hAnsi="Cambria Math" w:cs="v5.0.0"/>
                                  <w:sz w:val="18"/>
                                  <w:szCs w:val="20"/>
                                  <w:lang w:eastAsia="zh-CN"/>
                                </w:rPr>
                                <m:t>overlap</m:t>
                              </m:r>
                            </m:sub>
                          </m:sSub>
                        </m:sub>
                      </m:sSub>
                    </m:e>
                  </m:d>
                  <m:r>
                    <m:rPr>
                      <m:sty m:val="p"/>
                    </m:rPr>
                    <w:rPr>
                      <w:rFonts w:ascii="Cambria Math" w:eastAsia="SimSun" w:hAnsi="Cambria Math" w:cs="v5.0.0"/>
                      <w:sz w:val="18"/>
                      <w:szCs w:val="20"/>
                      <w:lang w:eastAsia="zh-CN"/>
                    </w:rPr>
                    <m:t>*</m:t>
                  </m:r>
                  <m:sSub>
                    <m:sSubPr>
                      <m:ctrlPr>
                        <w:rPr>
                          <w:rFonts w:ascii="Cambria Math" w:eastAsia="SimSun" w:hAnsi="Cambria Math" w:cs="v5.0.0"/>
                          <w:bCs/>
                          <w:sz w:val="18"/>
                          <w:szCs w:val="20"/>
                          <w:lang w:eastAsia="zh-CN"/>
                        </w:rPr>
                      </m:ctrlPr>
                    </m:sSubPr>
                    <m:e>
                      <m:r>
                        <m:rPr>
                          <m:sty m:val="p"/>
                        </m:rPr>
                        <w:rPr>
                          <w:rFonts w:ascii="Cambria Math" w:eastAsia="SimSun" w:hAnsi="Cambria Math" w:cs="v5.0.0"/>
                          <w:sz w:val="18"/>
                          <w:szCs w:val="20"/>
                          <w:lang w:eastAsia="zh-CN"/>
                        </w:rPr>
                        <m:t>T</m:t>
                      </m:r>
                    </m:e>
                    <m:sub>
                      <m:r>
                        <m:rPr>
                          <m:sty m:val="p"/>
                        </m:rPr>
                        <w:rPr>
                          <w:rFonts w:ascii="Cambria Math" w:eastAsia="SimSun" w:hAnsi="Cambria Math" w:cs="v5.0.0"/>
                          <w:sz w:val="18"/>
                          <w:szCs w:val="20"/>
                          <w:lang w:eastAsia="zh-CN"/>
                        </w:rPr>
                        <m:t>hop</m:t>
                      </m:r>
                    </m:sub>
                  </m:sSub>
                  <m:r>
                    <m:rPr>
                      <m:sty m:val="p"/>
                    </m:rPr>
                    <w:rPr>
                      <w:rFonts w:ascii="Cambria Math" w:eastAsia="SimSun" w:hAnsi="Cambria Math" w:cs="v5.0.0"/>
                      <w:sz w:val="18"/>
                      <w:szCs w:val="20"/>
                      <w:lang w:eastAsia="zh-CN"/>
                    </w:rPr>
                    <m:t>+</m:t>
                  </m:r>
                  <m:sSub>
                    <m:sSubPr>
                      <m:ctrlPr>
                        <w:rPr>
                          <w:rFonts w:ascii="Cambria Math" w:eastAsia="SimSun" w:hAnsi="Cambria Math" w:cs="v5.0.0"/>
                          <w:bCs/>
                          <w:sz w:val="18"/>
                          <w:szCs w:val="20"/>
                          <w:lang w:eastAsia="zh-CN"/>
                        </w:rPr>
                      </m:ctrlPr>
                    </m:sSubPr>
                    <m:e>
                      <m:r>
                        <m:rPr>
                          <m:sty m:val="p"/>
                        </m:rPr>
                        <w:rPr>
                          <w:rFonts w:ascii="Cambria Math" w:eastAsia="SimSun" w:hAnsi="Cambria Math" w:cs="v5.0.0"/>
                          <w:sz w:val="18"/>
                          <w:szCs w:val="20"/>
                          <w:lang w:eastAsia="zh-CN"/>
                        </w:rPr>
                        <m:t>N</m:t>
                      </m:r>
                    </m:e>
                    <m:sub>
                      <m:r>
                        <m:rPr>
                          <m:sty m:val="p"/>
                        </m:rPr>
                        <w:rPr>
                          <w:rFonts w:ascii="Cambria Math" w:eastAsia="SimSun" w:hAnsi="Cambria Math" w:cs="v5.0.0"/>
                          <w:sz w:val="18"/>
                          <w:szCs w:val="20"/>
                          <w:lang w:eastAsia="zh-CN"/>
                        </w:rPr>
                        <m:t>R</m:t>
                      </m:r>
                      <m:sSub>
                        <m:sSubPr>
                          <m:ctrlPr>
                            <w:rPr>
                              <w:rFonts w:ascii="Cambria Math" w:eastAsia="SimSun" w:hAnsi="Cambria Math" w:cs="v5.0.0"/>
                              <w:bCs/>
                              <w:sz w:val="18"/>
                              <w:szCs w:val="20"/>
                              <w:lang w:eastAsia="zh-CN"/>
                            </w:rPr>
                          </m:ctrlPr>
                        </m:sSubPr>
                        <m:e>
                          <m:r>
                            <m:rPr>
                              <m:sty m:val="p"/>
                            </m:rPr>
                            <w:rPr>
                              <w:rFonts w:ascii="Cambria Math" w:eastAsia="SimSun" w:hAnsi="Cambria Math" w:cs="v5.0.0"/>
                              <w:sz w:val="18"/>
                              <w:szCs w:val="20"/>
                              <w:lang w:eastAsia="zh-CN"/>
                            </w:rPr>
                            <m:t>B</m:t>
                          </m:r>
                        </m:e>
                        <m:sub>
                          <m:r>
                            <m:rPr>
                              <m:sty m:val="p"/>
                            </m:rPr>
                            <w:rPr>
                              <w:rFonts w:ascii="Cambria Math" w:eastAsia="SimSun" w:hAnsi="Cambria Math" w:cs="v5.0.0"/>
                              <w:sz w:val="18"/>
                              <w:szCs w:val="20"/>
                              <w:lang w:eastAsia="zh-CN"/>
                            </w:rPr>
                            <m:t>overlap</m:t>
                          </m:r>
                        </m:sub>
                      </m:sSub>
                    </m:sub>
                  </m:sSub>
                </m:e>
              </m:d>
              <m:r>
                <m:rPr>
                  <m:sty m:val="p"/>
                </m:rPr>
                <w:rPr>
                  <w:rFonts w:ascii="Cambria Math" w:eastAsia="SimSun" w:hAnsi="Cambria Math" w:cs="v5.0.0"/>
                  <w:sz w:val="18"/>
                  <w:szCs w:val="20"/>
                  <w:lang w:eastAsia="zh-CN"/>
                </w:rPr>
                <m:t>.</m:t>
              </m:r>
            </m:oMath>
          </w:p>
          <w:p w14:paraId="5901C71B" w14:textId="77777777" w:rsidR="0093094E" w:rsidRDefault="0093094E" w:rsidP="00C103A3">
            <w:pPr>
              <w:spacing w:before="120"/>
              <w:rPr>
                <w:sz w:val="18"/>
                <w:szCs w:val="18"/>
                <w:u w:val="single"/>
                <w:lang w:eastAsia="en-GB"/>
              </w:rPr>
            </w:pPr>
          </w:p>
        </w:tc>
      </w:tr>
    </w:tbl>
    <w:p w14:paraId="12A020DD" w14:textId="13F06ECA" w:rsidR="003407AE" w:rsidRDefault="003407AE" w:rsidP="0093094E">
      <w:pPr>
        <w:rPr>
          <w:lang w:eastAsia="en-GB"/>
        </w:rPr>
      </w:pPr>
      <w:r>
        <w:rPr>
          <w:lang w:eastAsia="en-GB"/>
        </w:rPr>
        <w:t xml:space="preserve">In RedCap positioning, FH enables UE to receive the PRS in a wide bandwidth by combining multiple hops. In this case, the total bandwidth can be defined as the requirements when UE performs FH with multiple hops. Then, UE will measure at least the defined BW for positioning with FH. </w:t>
      </w:r>
    </w:p>
    <w:p w14:paraId="67ABD390" w14:textId="77777777" w:rsidR="003407AE" w:rsidRPr="0093289F" w:rsidRDefault="003407AE" w:rsidP="003407AE">
      <w:pPr>
        <w:pStyle w:val="RAN4proposal"/>
      </w:pPr>
      <w:r w:rsidRPr="0093289F">
        <w:t>RAN4 to define the BW with FH</w:t>
      </w:r>
      <w:r>
        <w:t xml:space="preserve"> as follows:</w:t>
      </w:r>
    </w:p>
    <w:p w14:paraId="45E0293B" w14:textId="77777777" w:rsidR="003407AE" w:rsidRPr="003A7484" w:rsidRDefault="003407AE" w:rsidP="003407AE">
      <w:pPr>
        <w:spacing w:after="120"/>
        <w:ind w:left="300"/>
        <w:jc w:val="center"/>
        <w:rPr>
          <w:b/>
          <w:lang w:eastAsia="zh-CN"/>
        </w:rPr>
      </w:pPr>
      <m:oMath>
        <m:r>
          <m:rPr>
            <m:sty m:val="bi"/>
          </m:rPr>
          <w:rPr>
            <w:rFonts w:ascii="Cambria Math" w:hAnsi="Cambria Math"/>
            <w:lang w:eastAsia="zh-CN"/>
          </w:rPr>
          <m:t>min</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BW</m:t>
                </m:r>
              </m:e>
              <m:sub>
                <m:r>
                  <m:rPr>
                    <m:sty m:val="bi"/>
                  </m:rPr>
                  <w:rPr>
                    <w:rFonts w:ascii="Cambria Math" w:hAnsi="Cambria Math"/>
                    <w:lang w:eastAsia="zh-CN"/>
                  </w:rPr>
                  <m:t>PRS</m:t>
                </m:r>
              </m:sub>
            </m:sSub>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hop</m:t>
                </m:r>
              </m:sub>
            </m:sSub>
            <m:sSub>
              <m:sSubPr>
                <m:ctrlPr>
                  <w:rPr>
                    <w:rFonts w:ascii="Cambria Math" w:hAnsi="Cambria Math"/>
                    <w:b/>
                    <w:i/>
                    <w:lang w:eastAsia="zh-CN"/>
                  </w:rPr>
                </m:ctrlPr>
              </m:sSubPr>
              <m:e>
                <m:r>
                  <m:rPr>
                    <m:sty m:val="bi"/>
                  </m:rPr>
                  <w:rPr>
                    <w:rFonts w:ascii="Cambria Math" w:hAnsi="Cambria Math"/>
                    <w:lang w:eastAsia="zh-CN"/>
                  </w:rPr>
                  <m:t>BW</m:t>
                </m:r>
              </m:e>
              <m:sub>
                <m:r>
                  <m:rPr>
                    <m:sty m:val="bi"/>
                  </m:rPr>
                  <w:rPr>
                    <w:rFonts w:ascii="Cambria Math" w:hAnsi="Cambria Math"/>
                    <w:lang w:eastAsia="zh-CN"/>
                  </w:rPr>
                  <m:t>hop</m:t>
                </m:r>
              </m:sub>
            </m:sSub>
            <m:r>
              <m:rPr>
                <m:sty m:val="bi"/>
              </m:rPr>
              <w:rPr>
                <w:rFonts w:ascii="Cambria Math" w:hAnsi="Cambria Math"/>
                <w:lang w:eastAsia="zh-CN"/>
              </w:rPr>
              <m:t>-</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hop</m:t>
                    </m:r>
                  </m:sub>
                </m:sSub>
                <m:r>
                  <m:rPr>
                    <m:sty m:val="bi"/>
                  </m:rPr>
                  <w:rPr>
                    <w:rFonts w:ascii="Cambria Math" w:hAnsi="Cambria Math"/>
                    <w:lang w:eastAsia="zh-CN"/>
                  </w:rPr>
                  <m:t>-1</m:t>
                </m:r>
              </m:e>
            </m:d>
            <m:sSub>
              <m:sSubPr>
                <m:ctrlPr>
                  <w:rPr>
                    <w:rFonts w:ascii="Cambria Math" w:hAnsi="Cambria Math"/>
                    <w:b/>
                    <w:i/>
                    <w:lang w:eastAsia="zh-CN"/>
                  </w:rPr>
                </m:ctrlPr>
              </m:sSubPr>
              <m:e>
                <m:r>
                  <m:rPr>
                    <m:sty m:val="bi"/>
                  </m:rPr>
                  <w:rPr>
                    <w:rFonts w:ascii="Cambria Math" w:hAnsi="Cambria Math"/>
                    <w:lang w:eastAsia="zh-CN"/>
                  </w:rPr>
                  <m:t>BW</m:t>
                </m:r>
              </m:e>
              <m:sub>
                <m:r>
                  <m:rPr>
                    <m:sty m:val="bi"/>
                  </m:rPr>
                  <w:rPr>
                    <w:rFonts w:ascii="Cambria Math" w:hAnsi="Cambria Math"/>
                    <w:lang w:eastAsia="zh-CN"/>
                  </w:rPr>
                  <m:t>overlap</m:t>
                </m:r>
              </m:sub>
            </m:sSub>
          </m:e>
        </m:d>
      </m:oMath>
      <w:r>
        <w:rPr>
          <w:rFonts w:eastAsiaTheme="minorEastAsia"/>
          <w:b/>
          <w:lang w:eastAsia="zh-CN"/>
        </w:rPr>
        <w:t>,</w:t>
      </w:r>
    </w:p>
    <w:p w14:paraId="439AA82E" w14:textId="77777777" w:rsidR="003407AE" w:rsidRPr="003A7484" w:rsidRDefault="003407AE" w:rsidP="003407AE">
      <w:pPr>
        <w:spacing w:after="120"/>
        <w:ind w:left="1720"/>
        <w:rPr>
          <w:b/>
          <w:lang w:eastAsia="zh-CN"/>
        </w:rPr>
      </w:pPr>
      <w:proofErr w:type="gramStart"/>
      <w:r w:rsidRPr="003A7484">
        <w:rPr>
          <w:b/>
          <w:lang w:eastAsia="zh-CN"/>
        </w:rPr>
        <w:t>where</w:t>
      </w:r>
      <w:proofErr w:type="gramEnd"/>
      <w:r w:rsidRPr="003A7484">
        <w:rPr>
          <w:b/>
          <w:lang w:eastAsia="zh-CN"/>
        </w:rPr>
        <w:t xml:space="preserve"> </w:t>
      </w:r>
    </w:p>
    <w:p w14:paraId="1F32CE32" w14:textId="77777777" w:rsidR="003407AE" w:rsidRPr="003A7484" w:rsidRDefault="00000000" w:rsidP="003407AE">
      <w:pPr>
        <w:numPr>
          <w:ilvl w:val="0"/>
          <w:numId w:val="9"/>
        </w:numPr>
        <w:spacing w:after="120" w:line="240" w:lineRule="auto"/>
        <w:ind w:left="2656"/>
        <w:rPr>
          <w:b/>
          <w:lang w:eastAsia="zh-CN"/>
        </w:rPr>
      </w:pPr>
      <m:oMath>
        <m:sSub>
          <m:sSubPr>
            <m:ctrlPr>
              <w:rPr>
                <w:rFonts w:ascii="Cambria Math" w:hAnsi="Cambria Math"/>
                <w:b/>
                <w:i/>
                <w:lang w:eastAsia="zh-CN"/>
              </w:rPr>
            </m:ctrlPr>
          </m:sSubPr>
          <m:e>
            <m:r>
              <m:rPr>
                <m:sty m:val="bi"/>
              </m:rPr>
              <w:rPr>
                <w:rFonts w:ascii="Cambria Math" w:hAnsi="Cambria Math"/>
                <w:lang w:eastAsia="zh-CN"/>
              </w:rPr>
              <m:t>BW</m:t>
            </m:r>
          </m:e>
          <m:sub>
            <m:r>
              <m:rPr>
                <m:sty m:val="bi"/>
              </m:rPr>
              <w:rPr>
                <w:rFonts w:ascii="Cambria Math" w:hAnsi="Cambria Math"/>
                <w:lang w:eastAsia="zh-CN"/>
              </w:rPr>
              <m:t>PRS</m:t>
            </m:r>
          </m:sub>
        </m:sSub>
      </m:oMath>
      <w:r w:rsidR="003407AE" w:rsidRPr="003A7484">
        <w:rPr>
          <w:b/>
          <w:lang w:eastAsia="zh-CN"/>
        </w:rPr>
        <w:t xml:space="preserve"> is the configured PRS BW</w:t>
      </w:r>
      <w:r w:rsidR="003407AE">
        <w:rPr>
          <w:b/>
          <w:lang w:eastAsia="zh-CN"/>
        </w:rPr>
        <w:t>,</w:t>
      </w:r>
    </w:p>
    <w:p w14:paraId="7B1D13B3" w14:textId="65542831" w:rsidR="003407AE" w:rsidRPr="003A7484" w:rsidRDefault="00000000" w:rsidP="003407AE">
      <w:pPr>
        <w:numPr>
          <w:ilvl w:val="0"/>
          <w:numId w:val="9"/>
        </w:numPr>
        <w:spacing w:after="120" w:line="240" w:lineRule="auto"/>
        <w:ind w:left="2656"/>
        <w:rPr>
          <w:b/>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hop</m:t>
            </m:r>
          </m:sub>
        </m:sSub>
      </m:oMath>
      <w:r w:rsidR="003407AE" w:rsidRPr="003A7484">
        <w:rPr>
          <w:b/>
          <w:lang w:eastAsia="zh-CN"/>
        </w:rPr>
        <w:t xml:space="preserve"> is </w:t>
      </w:r>
      <w:r w:rsidR="003407AE">
        <w:rPr>
          <w:b/>
          <w:lang w:eastAsia="zh-CN"/>
        </w:rPr>
        <w:t xml:space="preserve">the </w:t>
      </w:r>
      <w:r w:rsidR="003407AE" w:rsidRPr="003A7484">
        <w:rPr>
          <w:b/>
          <w:lang w:eastAsia="zh-CN"/>
        </w:rPr>
        <w:t>number of hops within a single MG</w:t>
      </w:r>
      <w:r w:rsidR="003407AE">
        <w:rPr>
          <w:b/>
          <w:lang w:eastAsia="zh-CN"/>
        </w:rPr>
        <w:t xml:space="preserve"> instance,</w:t>
      </w:r>
    </w:p>
    <w:p w14:paraId="2589BB6E" w14:textId="24EF994E" w:rsidR="003407AE" w:rsidRPr="003A7484" w:rsidRDefault="00000000" w:rsidP="003407AE">
      <w:pPr>
        <w:numPr>
          <w:ilvl w:val="0"/>
          <w:numId w:val="9"/>
        </w:numPr>
        <w:spacing w:after="120" w:line="240" w:lineRule="auto"/>
        <w:ind w:left="2656"/>
        <w:rPr>
          <w:b/>
          <w:lang w:eastAsia="zh-CN"/>
        </w:rPr>
      </w:pPr>
      <m:oMath>
        <m:sSub>
          <m:sSubPr>
            <m:ctrlPr>
              <w:rPr>
                <w:rFonts w:ascii="Cambria Math" w:hAnsi="Cambria Math"/>
                <w:b/>
                <w:i/>
                <w:lang w:eastAsia="zh-CN"/>
              </w:rPr>
            </m:ctrlPr>
          </m:sSubPr>
          <m:e>
            <m:r>
              <m:rPr>
                <m:sty m:val="bi"/>
              </m:rPr>
              <w:rPr>
                <w:rFonts w:ascii="Cambria Math" w:hAnsi="Cambria Math"/>
                <w:lang w:eastAsia="zh-CN"/>
              </w:rPr>
              <m:t>BW</m:t>
            </m:r>
          </m:e>
          <m:sub>
            <m:r>
              <m:rPr>
                <m:sty m:val="bi"/>
              </m:rPr>
              <w:rPr>
                <w:rFonts w:ascii="Cambria Math" w:hAnsi="Cambria Math"/>
                <w:lang w:eastAsia="zh-CN"/>
              </w:rPr>
              <m:t>hop</m:t>
            </m:r>
          </m:sub>
        </m:sSub>
      </m:oMath>
      <w:r w:rsidR="003407AE" w:rsidRPr="003A7484">
        <w:rPr>
          <w:b/>
          <w:lang w:eastAsia="zh-CN"/>
        </w:rPr>
        <w:t xml:space="preserve"> is the BW per hop </w:t>
      </w:r>
      <w:r w:rsidR="003407AE">
        <w:rPr>
          <w:b/>
          <w:lang w:eastAsia="zh-CN"/>
        </w:rPr>
        <w:t xml:space="preserve">depending on </w:t>
      </w:r>
      <w:r w:rsidR="003407AE" w:rsidRPr="003A7484">
        <w:rPr>
          <w:b/>
          <w:lang w:eastAsia="zh-CN"/>
        </w:rPr>
        <w:t>UE capabilit</w:t>
      </w:r>
      <w:r w:rsidR="003407AE">
        <w:rPr>
          <w:b/>
          <w:lang w:eastAsia="zh-CN"/>
        </w:rPr>
        <w:t>ies, and</w:t>
      </w:r>
    </w:p>
    <w:p w14:paraId="2FE8391D" w14:textId="2A5FFF9E" w:rsidR="003407AE" w:rsidRPr="003A7484" w:rsidRDefault="00000000" w:rsidP="003407AE">
      <w:pPr>
        <w:numPr>
          <w:ilvl w:val="0"/>
          <w:numId w:val="9"/>
        </w:numPr>
        <w:spacing w:after="120" w:line="240" w:lineRule="auto"/>
        <w:ind w:left="2656"/>
        <w:rPr>
          <w:b/>
          <w:lang w:eastAsia="zh-CN"/>
        </w:rPr>
      </w:pPr>
      <m:oMath>
        <m:sSub>
          <m:sSubPr>
            <m:ctrlPr>
              <w:rPr>
                <w:rFonts w:ascii="Cambria Math" w:hAnsi="Cambria Math"/>
                <w:b/>
                <w:i/>
                <w:lang w:eastAsia="zh-CN"/>
              </w:rPr>
            </m:ctrlPr>
          </m:sSubPr>
          <m:e>
            <m:r>
              <m:rPr>
                <m:sty m:val="bi"/>
              </m:rPr>
              <w:rPr>
                <w:rFonts w:ascii="Cambria Math" w:hAnsi="Cambria Math"/>
                <w:lang w:eastAsia="zh-CN"/>
              </w:rPr>
              <m:t>BW</m:t>
            </m:r>
          </m:e>
          <m:sub>
            <m:r>
              <m:rPr>
                <m:sty m:val="bi"/>
              </m:rPr>
              <w:rPr>
                <w:rFonts w:ascii="Cambria Math" w:hAnsi="Cambria Math"/>
                <w:lang w:eastAsia="zh-CN"/>
              </w:rPr>
              <m:t>overlap</m:t>
            </m:r>
          </m:sub>
        </m:sSub>
      </m:oMath>
      <w:r w:rsidR="003407AE" w:rsidRPr="003A7484">
        <w:rPr>
          <w:b/>
          <w:lang w:eastAsia="zh-CN"/>
        </w:rPr>
        <w:t xml:space="preserve"> is the BW of </w:t>
      </w:r>
      <w:r w:rsidR="003407AE">
        <w:rPr>
          <w:b/>
          <w:lang w:eastAsia="zh-CN"/>
        </w:rPr>
        <w:t xml:space="preserve">all </w:t>
      </w:r>
      <w:r w:rsidR="003407AE" w:rsidRPr="003A7484">
        <w:rPr>
          <w:b/>
          <w:lang w:eastAsia="zh-CN"/>
        </w:rPr>
        <w:t>overlap</w:t>
      </w:r>
      <w:r w:rsidR="003407AE">
        <w:rPr>
          <w:b/>
          <w:lang w:eastAsia="zh-CN"/>
        </w:rPr>
        <w:t>ped</w:t>
      </w:r>
      <w:r w:rsidR="003407AE" w:rsidRPr="003A7484">
        <w:rPr>
          <w:b/>
          <w:lang w:eastAsia="zh-CN"/>
        </w:rPr>
        <w:t xml:space="preserve"> RB</w:t>
      </w:r>
      <w:r w:rsidR="003407AE">
        <w:rPr>
          <w:b/>
          <w:lang w:eastAsia="zh-CN"/>
        </w:rPr>
        <w:t>s.</w:t>
      </w:r>
    </w:p>
    <w:p w14:paraId="0976D90D" w14:textId="66A2CB8B" w:rsidR="003A7484" w:rsidRDefault="003A7484">
      <w:pPr>
        <w:rPr>
          <w:sz w:val="18"/>
          <w:szCs w:val="18"/>
          <w:highlight w:val="yellow"/>
          <w:u w:val="single"/>
          <w:lang w:eastAsia="en-GB"/>
        </w:rPr>
      </w:pPr>
    </w:p>
    <w:p w14:paraId="5CC79E3F" w14:textId="77777777" w:rsidR="003A7484" w:rsidRDefault="003A7484" w:rsidP="00C103A3">
      <w:pPr>
        <w:spacing w:before="120"/>
        <w:rPr>
          <w:sz w:val="18"/>
          <w:szCs w:val="18"/>
          <w:highlight w:val="yellow"/>
          <w:u w:val="single"/>
          <w:lang w:eastAsia="en-GB"/>
        </w:rPr>
      </w:pPr>
    </w:p>
    <w:p w14:paraId="78BB91A7" w14:textId="0E6773EF" w:rsidR="00C103A3" w:rsidRDefault="00C103A3" w:rsidP="00C103A3">
      <w:pPr>
        <w:spacing w:before="120"/>
        <w:rPr>
          <w:szCs w:val="20"/>
          <w:u w:val="single"/>
          <w:lang w:eastAsia="en-GB"/>
        </w:rPr>
      </w:pPr>
      <w:r w:rsidRPr="0093094E">
        <w:rPr>
          <w:szCs w:val="20"/>
          <w:u w:val="single"/>
          <w:lang w:eastAsia="en-GB"/>
        </w:rPr>
        <w:t xml:space="preserve">UE capability with enlarged soft buffer to support PRS Rx </w:t>
      </w:r>
      <w:proofErr w:type="gramStart"/>
      <w:r w:rsidRPr="0093094E">
        <w:rPr>
          <w:szCs w:val="20"/>
          <w:u w:val="single"/>
          <w:lang w:eastAsia="en-GB"/>
        </w:rPr>
        <w:t>hopping</w:t>
      </w:r>
      <w:proofErr w:type="gramEnd"/>
    </w:p>
    <w:tbl>
      <w:tblPr>
        <w:tblStyle w:val="TableGrid"/>
        <w:tblW w:w="0" w:type="auto"/>
        <w:tblLook w:val="04A0" w:firstRow="1" w:lastRow="0" w:firstColumn="1" w:lastColumn="0" w:noHBand="0" w:noVBand="1"/>
      </w:tblPr>
      <w:tblGrid>
        <w:gridCol w:w="9617"/>
      </w:tblGrid>
      <w:tr w:rsidR="00376397" w14:paraId="0803C3AB" w14:textId="77777777" w:rsidTr="00376397">
        <w:tc>
          <w:tcPr>
            <w:tcW w:w="9617" w:type="dxa"/>
          </w:tcPr>
          <w:p w14:paraId="1376291A" w14:textId="77777777" w:rsidR="00376397" w:rsidRPr="00376397" w:rsidRDefault="00376397" w:rsidP="00376397">
            <w:pPr>
              <w:pStyle w:val="ListParagraph"/>
              <w:numPr>
                <w:ilvl w:val="0"/>
                <w:numId w:val="9"/>
              </w:numPr>
              <w:ind w:left="720"/>
              <w:contextualSpacing w:val="0"/>
              <w:rPr>
                <w:rFonts w:eastAsia="SimSun"/>
                <w:sz w:val="18"/>
                <w:lang w:eastAsia="zh-CN"/>
              </w:rPr>
            </w:pPr>
            <w:r w:rsidRPr="00376397">
              <w:rPr>
                <w:rFonts w:eastAsia="SimSun"/>
                <w:sz w:val="18"/>
                <w:lang w:eastAsia="zh-CN"/>
              </w:rPr>
              <w:lastRenderedPageBreak/>
              <w:t>Proposals</w:t>
            </w:r>
          </w:p>
          <w:p w14:paraId="371383D7" w14:textId="77777777" w:rsidR="00376397" w:rsidRPr="00376397" w:rsidRDefault="00376397" w:rsidP="00376397">
            <w:pPr>
              <w:pStyle w:val="ListParagraph"/>
              <w:numPr>
                <w:ilvl w:val="1"/>
                <w:numId w:val="9"/>
              </w:numPr>
              <w:overflowPunct w:val="0"/>
              <w:autoSpaceDE w:val="0"/>
              <w:autoSpaceDN w:val="0"/>
              <w:adjustRightInd w:val="0"/>
              <w:ind w:left="1656"/>
              <w:contextualSpacing w:val="0"/>
              <w:textAlignment w:val="baseline"/>
              <w:rPr>
                <w:rFonts w:eastAsia="SimSun"/>
                <w:sz w:val="18"/>
                <w:lang w:eastAsia="zh-CN"/>
              </w:rPr>
            </w:pPr>
            <w:r w:rsidRPr="00376397">
              <w:rPr>
                <w:rFonts w:eastAsia="SimSun"/>
                <w:sz w:val="18"/>
                <w:lang w:eastAsia="zh-CN"/>
              </w:rPr>
              <w:t>Option 1: Intel, Xiaomi</w:t>
            </w:r>
          </w:p>
          <w:p w14:paraId="1530B105" w14:textId="69A2A3C8" w:rsidR="00376397" w:rsidRPr="00376397" w:rsidRDefault="00376397" w:rsidP="00376397">
            <w:pPr>
              <w:pStyle w:val="ListParagraph"/>
              <w:numPr>
                <w:ilvl w:val="2"/>
                <w:numId w:val="9"/>
              </w:numPr>
              <w:overflowPunct w:val="0"/>
              <w:autoSpaceDE w:val="0"/>
              <w:autoSpaceDN w:val="0"/>
              <w:adjustRightInd w:val="0"/>
              <w:ind w:left="2376"/>
              <w:contextualSpacing w:val="0"/>
              <w:textAlignment w:val="baseline"/>
              <w:rPr>
                <w:rFonts w:eastAsia="SimSun"/>
                <w:color w:val="0070C0"/>
                <w:szCs w:val="24"/>
                <w:lang w:eastAsia="zh-CN"/>
              </w:rPr>
            </w:pPr>
            <w:r w:rsidRPr="00376397">
              <w:rPr>
                <w:rFonts w:eastAsia="SimSun"/>
                <w:sz w:val="18"/>
                <w:lang w:eastAsia="zh-CN"/>
              </w:rPr>
              <w:t>In order to support RX hoping PRS in Redcap UE, the additional UE capability with enlarged soft buffer size shall be considered</w:t>
            </w:r>
            <w:r w:rsidRPr="00127970">
              <w:rPr>
                <w:rFonts w:eastAsia="SimSun"/>
                <w:color w:val="0070C0"/>
                <w:szCs w:val="24"/>
                <w:lang w:eastAsia="zh-CN"/>
              </w:rPr>
              <w:t>.</w:t>
            </w:r>
          </w:p>
        </w:tc>
      </w:tr>
    </w:tbl>
    <w:p w14:paraId="22F9F95E" w14:textId="2105236B" w:rsidR="00C103A3" w:rsidRPr="0093094E" w:rsidRDefault="00524413" w:rsidP="00C103A3">
      <w:pPr>
        <w:spacing w:before="120"/>
        <w:rPr>
          <w:i/>
          <w:iCs/>
          <w:szCs w:val="20"/>
          <w:lang w:eastAsia="en-GB"/>
        </w:rPr>
      </w:pPr>
      <w:r w:rsidRPr="0093094E">
        <w:rPr>
          <w:szCs w:val="20"/>
          <w:lang w:eastAsia="en-GB"/>
        </w:rPr>
        <w:t xml:space="preserve">In RAN4#108bis, it was proposed to discuss that the additional UE capability with enlarged soft buffer size shall be considered to support Rx frequency hopping for PRS measurement in RedCap positioning. </w:t>
      </w:r>
    </w:p>
    <w:p w14:paraId="0ECD5DF0" w14:textId="57999C4A" w:rsidR="00B15729" w:rsidRPr="00B15729" w:rsidRDefault="00B15729" w:rsidP="00B15729">
      <w:pPr>
        <w:pStyle w:val="RAN4proposal"/>
      </w:pPr>
      <w:r>
        <w:t xml:space="preserve">The issues on soft buffer size for combining multiple hops of RedCap UE is not within the scope of RAN4 discussion. </w:t>
      </w:r>
    </w:p>
    <w:p w14:paraId="27E1622F" w14:textId="77777777" w:rsidR="00C103A3" w:rsidRDefault="00C103A3" w:rsidP="00C103A3">
      <w:pPr>
        <w:spacing w:before="120"/>
        <w:rPr>
          <w:sz w:val="18"/>
          <w:szCs w:val="18"/>
          <w:u w:val="single"/>
          <w:lang w:eastAsia="en-GB"/>
        </w:rPr>
      </w:pPr>
    </w:p>
    <w:p w14:paraId="2F380593" w14:textId="1DBC0D25" w:rsidR="00C103A3" w:rsidRPr="00376397" w:rsidRDefault="00C103A3" w:rsidP="00C103A3">
      <w:pPr>
        <w:spacing w:before="120"/>
        <w:rPr>
          <w:szCs w:val="20"/>
          <w:u w:val="single"/>
          <w:lang w:eastAsia="en-GB"/>
        </w:rPr>
      </w:pPr>
      <w:r w:rsidRPr="00376397">
        <w:rPr>
          <w:szCs w:val="20"/>
          <w:u w:val="single"/>
          <w:lang w:eastAsia="en-GB"/>
        </w:rPr>
        <w:t>Applicability condition for PRS measurement requirements with FH</w:t>
      </w:r>
    </w:p>
    <w:tbl>
      <w:tblPr>
        <w:tblStyle w:val="TableGrid"/>
        <w:tblW w:w="0" w:type="auto"/>
        <w:tblLook w:val="04A0" w:firstRow="1" w:lastRow="0" w:firstColumn="1" w:lastColumn="0" w:noHBand="0" w:noVBand="1"/>
      </w:tblPr>
      <w:tblGrid>
        <w:gridCol w:w="9617"/>
      </w:tblGrid>
      <w:tr w:rsidR="0093094E" w14:paraId="59D76D7F" w14:textId="77777777" w:rsidTr="0093094E">
        <w:tc>
          <w:tcPr>
            <w:tcW w:w="9617" w:type="dxa"/>
          </w:tcPr>
          <w:p w14:paraId="44E729FF" w14:textId="77777777" w:rsidR="0093094E" w:rsidRPr="0093094E" w:rsidRDefault="0093094E" w:rsidP="0093094E">
            <w:pPr>
              <w:numPr>
                <w:ilvl w:val="0"/>
                <w:numId w:val="9"/>
              </w:numPr>
              <w:ind w:hanging="357"/>
              <w:rPr>
                <w:sz w:val="18"/>
                <w:szCs w:val="18"/>
                <w:lang w:val="en-GB" w:eastAsia="en-GB"/>
              </w:rPr>
            </w:pPr>
            <w:r w:rsidRPr="0093094E">
              <w:rPr>
                <w:sz w:val="18"/>
                <w:szCs w:val="18"/>
                <w:lang w:val="en-GB" w:eastAsia="en-GB"/>
              </w:rPr>
              <w:t>Proposals</w:t>
            </w:r>
          </w:p>
          <w:p w14:paraId="7342E97C" w14:textId="77777777" w:rsidR="0093094E" w:rsidRPr="0093094E" w:rsidRDefault="0093094E" w:rsidP="0093094E">
            <w:pPr>
              <w:numPr>
                <w:ilvl w:val="1"/>
                <w:numId w:val="9"/>
              </w:numPr>
              <w:ind w:hanging="357"/>
              <w:rPr>
                <w:sz w:val="18"/>
                <w:szCs w:val="18"/>
                <w:lang w:val="en-GB" w:eastAsia="en-GB"/>
              </w:rPr>
            </w:pPr>
            <w:r w:rsidRPr="0093094E">
              <w:rPr>
                <w:sz w:val="18"/>
                <w:szCs w:val="18"/>
                <w:lang w:val="en-GB" w:eastAsia="en-GB"/>
              </w:rPr>
              <w:t>Option 1: QC</w:t>
            </w:r>
          </w:p>
          <w:p w14:paraId="03EDEE31" w14:textId="2471F7ED" w:rsidR="0093094E" w:rsidRDefault="0093094E" w:rsidP="0093094E">
            <w:pPr>
              <w:numPr>
                <w:ilvl w:val="2"/>
                <w:numId w:val="9"/>
              </w:numPr>
              <w:ind w:hanging="357"/>
              <w:rPr>
                <w:sz w:val="18"/>
                <w:szCs w:val="18"/>
                <w:u w:val="single"/>
                <w:lang w:eastAsia="en-GB"/>
              </w:rPr>
            </w:pPr>
            <w:r w:rsidRPr="0093094E">
              <w:rPr>
                <w:sz w:val="18"/>
                <w:szCs w:val="18"/>
                <w:lang w:val="en-GB" w:eastAsia="en-GB"/>
              </w:rPr>
              <w:t>Requirements for PRS measurements with FH are applicable subject to explicit request by the LMF to perform measurements with FH.</w:t>
            </w:r>
          </w:p>
        </w:tc>
      </w:tr>
    </w:tbl>
    <w:p w14:paraId="12CAC84F" w14:textId="5D8128EE" w:rsidR="00B15729" w:rsidRPr="00376397" w:rsidRDefault="00B15729" w:rsidP="00C103A3">
      <w:pPr>
        <w:spacing w:before="120"/>
        <w:rPr>
          <w:szCs w:val="20"/>
          <w:lang w:eastAsia="en-GB"/>
        </w:rPr>
      </w:pPr>
      <w:r w:rsidRPr="00376397">
        <w:rPr>
          <w:szCs w:val="20"/>
          <w:lang w:eastAsia="en-GB"/>
        </w:rPr>
        <w:t xml:space="preserve">In RAN4#108bis, it was proposed to discuss the applicability condition for PRS measurement requirements with FH. The requirements for PRS measurement with FH </w:t>
      </w:r>
      <w:r w:rsidR="0018691D" w:rsidRPr="00376397">
        <w:rPr>
          <w:szCs w:val="20"/>
          <w:lang w:eastAsia="en-GB"/>
        </w:rPr>
        <w:t>should be always</w:t>
      </w:r>
      <w:r w:rsidRPr="00376397">
        <w:rPr>
          <w:szCs w:val="20"/>
          <w:lang w:eastAsia="en-GB"/>
        </w:rPr>
        <w:t xml:space="preserve"> applicable when FH is configured by network. Such a procedure is covered by the existing requirements and current spec. Therefore, RAN4 does not need to define any requirements for explicit request by LMF to perform measurements with FH. </w:t>
      </w:r>
    </w:p>
    <w:p w14:paraId="16E0D2C2" w14:textId="2AED8544" w:rsidR="00B15729" w:rsidRPr="0018691D" w:rsidRDefault="00B15729" w:rsidP="002272C4">
      <w:pPr>
        <w:pStyle w:val="RAN4proposal"/>
        <w:spacing w:before="120"/>
        <w:rPr>
          <w:sz w:val="18"/>
        </w:rPr>
      </w:pPr>
      <w:r>
        <w:t xml:space="preserve">RAN4 should not define any requirement for an explicit request by LMF to perform measurements with FH. </w:t>
      </w:r>
    </w:p>
    <w:p w14:paraId="7F842F69" w14:textId="77777777" w:rsidR="00BE05FA" w:rsidRDefault="00BE05FA" w:rsidP="00BE05FA">
      <w:pPr>
        <w:spacing w:before="120"/>
        <w:rPr>
          <w:sz w:val="18"/>
          <w:szCs w:val="18"/>
          <w:u w:val="single"/>
          <w:lang w:eastAsia="en-GB"/>
        </w:rPr>
      </w:pPr>
    </w:p>
    <w:p w14:paraId="2C88DFED" w14:textId="77777777" w:rsidR="00FB732E" w:rsidRPr="00EF698B" w:rsidRDefault="00FB732E" w:rsidP="00FB732E">
      <w:pPr>
        <w:pStyle w:val="RAN4H1"/>
        <w:rPr>
          <w:lang w:val="en-US"/>
        </w:rPr>
      </w:pPr>
      <w:r w:rsidRPr="00EF698B">
        <w:rPr>
          <w:lang w:val="en-US"/>
        </w:rPr>
        <w:t>Conclusion</w:t>
      </w:r>
    </w:p>
    <w:p w14:paraId="1A036104" w14:textId="77777777" w:rsidR="00FB732E" w:rsidRPr="00C01CB8" w:rsidRDefault="00FB732E" w:rsidP="00FB732E">
      <w:pPr>
        <w:rPr>
          <w:color w:val="000000" w:themeColor="text1"/>
        </w:rPr>
      </w:pPr>
      <w:r w:rsidRPr="00C01CB8">
        <w:rPr>
          <w:color w:val="000000" w:themeColor="text1"/>
        </w:rPr>
        <w:t xml:space="preserve">The scope of RRM impacts for </w:t>
      </w:r>
      <w:r>
        <w:rPr>
          <w:color w:val="000000" w:themeColor="text1"/>
        </w:rPr>
        <w:t>RedCap positioning as part of the R</w:t>
      </w:r>
      <w:r w:rsidRPr="00C01CB8">
        <w:rPr>
          <w:color w:val="000000" w:themeColor="text1"/>
        </w:rPr>
        <w:t xml:space="preserve">el-18 </w:t>
      </w:r>
      <w:r>
        <w:rPr>
          <w:color w:val="000000" w:themeColor="text1"/>
        </w:rPr>
        <w:t xml:space="preserve">WI on </w:t>
      </w:r>
      <w:r w:rsidRPr="00C01CB8">
        <w:rPr>
          <w:color w:val="000000" w:themeColor="text1"/>
        </w:rPr>
        <w:t>Expanded and Improved NR positioning is investigated in this contribution.</w:t>
      </w:r>
    </w:p>
    <w:p w14:paraId="0EAD88BC" w14:textId="77777777" w:rsidR="00FB732E" w:rsidRDefault="00FB732E" w:rsidP="00FB732E">
      <w:pPr>
        <w:rPr>
          <w:color w:val="000000" w:themeColor="text1"/>
          <w:lang w:val="en-GB"/>
        </w:rPr>
      </w:pPr>
      <w:r w:rsidRPr="00C01CB8">
        <w:rPr>
          <w:color w:val="000000" w:themeColor="text1"/>
          <w:lang w:val="en-GB"/>
        </w:rPr>
        <w:t>The following proposals are made.</w:t>
      </w:r>
      <w:r>
        <w:rPr>
          <w:color w:val="000000" w:themeColor="text1"/>
          <w:lang w:val="en-GB"/>
        </w:rPr>
        <w:tab/>
      </w:r>
    </w:p>
    <w:p w14:paraId="053EAA34" w14:textId="77777777" w:rsidR="007F378D" w:rsidRDefault="007F378D" w:rsidP="00F32334">
      <w:pPr>
        <w:pStyle w:val="RAN4proposal"/>
        <w:numPr>
          <w:ilvl w:val="0"/>
          <w:numId w:val="27"/>
        </w:numPr>
        <w:ind w:left="0" w:firstLine="0"/>
      </w:pPr>
      <w:r w:rsidRPr="00BE05FA">
        <w:t xml:space="preserve">For RedCap UE with FH, whether to support gapless based PRS measurement is up to RAN1.  </w:t>
      </w:r>
    </w:p>
    <w:p w14:paraId="66A87167" w14:textId="77777777" w:rsidR="007F378D" w:rsidRDefault="007F378D" w:rsidP="00F32334">
      <w:pPr>
        <w:pStyle w:val="RAN4proposal"/>
        <w:numPr>
          <w:ilvl w:val="0"/>
          <w:numId w:val="27"/>
        </w:numPr>
        <w:ind w:left="0" w:firstLine="0"/>
      </w:pPr>
      <w:r>
        <w:t>RAN4 to reuse CSSF definition for non-RedCap UE in clause 9.1.5.2.2 to include the impact of PRS measurement in CSSF definition for RedCap UE in clause 9.1A.5.2.</w:t>
      </w:r>
    </w:p>
    <w:p w14:paraId="115496CD" w14:textId="77777777" w:rsidR="007F378D" w:rsidRDefault="007F378D" w:rsidP="00F32334">
      <w:pPr>
        <w:pStyle w:val="RAN4proposal"/>
        <w:numPr>
          <w:ilvl w:val="0"/>
          <w:numId w:val="27"/>
        </w:numPr>
        <w:ind w:left="0" w:firstLine="0"/>
      </w:pPr>
      <w:r>
        <w:t xml:space="preserve">RAN4 to define performance requirements for 4 measurement samples as baseline and optionally consider </w:t>
      </w:r>
      <w:r w:rsidRPr="00A45F80">
        <w:t xml:space="preserve">the reduced number of samples </w:t>
      </w:r>
      <w:proofErr w:type="spellStart"/>
      <w:r w:rsidRPr="00A45F80">
        <w:t>N</w:t>
      </w:r>
      <w:r w:rsidRPr="007F378D">
        <w:rPr>
          <w:vertAlign w:val="subscript"/>
        </w:rPr>
        <w:t>sample</w:t>
      </w:r>
      <w:proofErr w:type="spellEnd"/>
      <w:r w:rsidRPr="00A45F80">
        <w:t xml:space="preserve"> </w:t>
      </w:r>
      <w:r>
        <w:t xml:space="preserve">= 2. </w:t>
      </w:r>
    </w:p>
    <w:p w14:paraId="6F8552F9" w14:textId="77777777" w:rsidR="007F378D" w:rsidRDefault="007F378D" w:rsidP="00F32334">
      <w:pPr>
        <w:pStyle w:val="RAN4proposal"/>
        <w:numPr>
          <w:ilvl w:val="0"/>
          <w:numId w:val="27"/>
        </w:numPr>
        <w:ind w:left="0" w:firstLine="0"/>
      </w:pPr>
      <w:r>
        <w:t>RAN4 to reuse the existing definition of measurement samples for reporting measurements over the hops.</w:t>
      </w:r>
    </w:p>
    <w:p w14:paraId="37C8A0CD" w14:textId="77777777" w:rsidR="007F378D" w:rsidRDefault="007F378D" w:rsidP="00F32334">
      <w:pPr>
        <w:pStyle w:val="RAN4proposal"/>
        <w:numPr>
          <w:ilvl w:val="0"/>
          <w:numId w:val="27"/>
        </w:numPr>
        <w:ind w:left="0" w:firstLine="0"/>
      </w:pPr>
      <w:r>
        <w:t>Rx beam sweeping factor definition in Rel-17 is reused for PRS measurements with FH.</w:t>
      </w:r>
    </w:p>
    <w:p w14:paraId="2EBA1F4A" w14:textId="77777777" w:rsidR="00F32334" w:rsidRDefault="00F32334" w:rsidP="00F32334">
      <w:pPr>
        <w:pStyle w:val="RAN4proposal"/>
        <w:numPr>
          <w:ilvl w:val="0"/>
          <w:numId w:val="27"/>
        </w:numPr>
        <w:ind w:left="0" w:firstLine="0"/>
      </w:pPr>
      <w:r>
        <w:t xml:space="preserve">RAN4 to define </w:t>
      </w:r>
      <w:r w:rsidRPr="00C103A3">
        <w:t>PRS measurement period requirement</w:t>
      </w:r>
      <w:r>
        <w:t>s</w:t>
      </w:r>
      <w:r w:rsidRPr="00C103A3">
        <w:t xml:space="preserve"> </w:t>
      </w:r>
      <w:r>
        <w:t xml:space="preserve">for single and multiple hop measurements, respectively. </w:t>
      </w:r>
    </w:p>
    <w:p w14:paraId="78DDE708" w14:textId="77777777" w:rsidR="00F32334" w:rsidRPr="0093289F" w:rsidRDefault="00F32334" w:rsidP="00F32334">
      <w:pPr>
        <w:pStyle w:val="RAN4proposal"/>
      </w:pPr>
      <w:r w:rsidRPr="0093289F">
        <w:t>RAN4 to define the BW with FH</w:t>
      </w:r>
      <w:r>
        <w:t xml:space="preserve"> as follows:</w:t>
      </w:r>
    </w:p>
    <w:p w14:paraId="73F51F01" w14:textId="77777777" w:rsidR="00F32334" w:rsidRPr="003A7484" w:rsidRDefault="00F32334" w:rsidP="00F32334">
      <w:pPr>
        <w:spacing w:after="120"/>
        <w:ind w:left="300"/>
        <w:jc w:val="center"/>
        <w:rPr>
          <w:b/>
          <w:lang w:eastAsia="zh-CN"/>
        </w:rPr>
      </w:pPr>
      <m:oMath>
        <m:r>
          <m:rPr>
            <m:sty m:val="bi"/>
          </m:rPr>
          <w:rPr>
            <w:rFonts w:ascii="Cambria Math" w:hAnsi="Cambria Math"/>
            <w:lang w:eastAsia="zh-CN"/>
          </w:rPr>
          <m:t>min</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BW</m:t>
                </m:r>
              </m:e>
              <m:sub>
                <m:r>
                  <m:rPr>
                    <m:sty m:val="bi"/>
                  </m:rPr>
                  <w:rPr>
                    <w:rFonts w:ascii="Cambria Math" w:hAnsi="Cambria Math"/>
                    <w:lang w:eastAsia="zh-CN"/>
                  </w:rPr>
                  <m:t>PRS</m:t>
                </m:r>
              </m:sub>
            </m:sSub>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hop</m:t>
                </m:r>
              </m:sub>
            </m:sSub>
            <m:sSub>
              <m:sSubPr>
                <m:ctrlPr>
                  <w:rPr>
                    <w:rFonts w:ascii="Cambria Math" w:hAnsi="Cambria Math"/>
                    <w:b/>
                    <w:i/>
                    <w:lang w:eastAsia="zh-CN"/>
                  </w:rPr>
                </m:ctrlPr>
              </m:sSubPr>
              <m:e>
                <m:r>
                  <m:rPr>
                    <m:sty m:val="bi"/>
                  </m:rPr>
                  <w:rPr>
                    <w:rFonts w:ascii="Cambria Math" w:hAnsi="Cambria Math"/>
                    <w:lang w:eastAsia="zh-CN"/>
                  </w:rPr>
                  <m:t>BW</m:t>
                </m:r>
              </m:e>
              <m:sub>
                <m:r>
                  <m:rPr>
                    <m:sty m:val="bi"/>
                  </m:rPr>
                  <w:rPr>
                    <w:rFonts w:ascii="Cambria Math" w:hAnsi="Cambria Math"/>
                    <w:lang w:eastAsia="zh-CN"/>
                  </w:rPr>
                  <m:t>hop</m:t>
                </m:r>
              </m:sub>
            </m:sSub>
            <m:r>
              <m:rPr>
                <m:sty m:val="bi"/>
              </m:rPr>
              <w:rPr>
                <w:rFonts w:ascii="Cambria Math" w:hAnsi="Cambria Math"/>
                <w:lang w:eastAsia="zh-CN"/>
              </w:rPr>
              <m:t>-</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hop</m:t>
                    </m:r>
                  </m:sub>
                </m:sSub>
                <m:r>
                  <m:rPr>
                    <m:sty m:val="bi"/>
                  </m:rPr>
                  <w:rPr>
                    <w:rFonts w:ascii="Cambria Math" w:hAnsi="Cambria Math"/>
                    <w:lang w:eastAsia="zh-CN"/>
                  </w:rPr>
                  <m:t>-1</m:t>
                </m:r>
              </m:e>
            </m:d>
            <m:sSub>
              <m:sSubPr>
                <m:ctrlPr>
                  <w:rPr>
                    <w:rFonts w:ascii="Cambria Math" w:hAnsi="Cambria Math"/>
                    <w:b/>
                    <w:i/>
                    <w:lang w:eastAsia="zh-CN"/>
                  </w:rPr>
                </m:ctrlPr>
              </m:sSubPr>
              <m:e>
                <m:r>
                  <m:rPr>
                    <m:sty m:val="bi"/>
                  </m:rPr>
                  <w:rPr>
                    <w:rFonts w:ascii="Cambria Math" w:hAnsi="Cambria Math"/>
                    <w:lang w:eastAsia="zh-CN"/>
                  </w:rPr>
                  <m:t>BW</m:t>
                </m:r>
              </m:e>
              <m:sub>
                <m:r>
                  <m:rPr>
                    <m:sty m:val="bi"/>
                  </m:rPr>
                  <w:rPr>
                    <w:rFonts w:ascii="Cambria Math" w:hAnsi="Cambria Math"/>
                    <w:lang w:eastAsia="zh-CN"/>
                  </w:rPr>
                  <m:t>overlap</m:t>
                </m:r>
              </m:sub>
            </m:sSub>
          </m:e>
        </m:d>
      </m:oMath>
      <w:r>
        <w:rPr>
          <w:rFonts w:eastAsiaTheme="minorEastAsia"/>
          <w:b/>
          <w:lang w:eastAsia="zh-CN"/>
        </w:rPr>
        <w:t>,</w:t>
      </w:r>
    </w:p>
    <w:p w14:paraId="1DB3685F" w14:textId="77777777" w:rsidR="00F32334" w:rsidRPr="003A7484" w:rsidRDefault="00F32334" w:rsidP="00F32334">
      <w:pPr>
        <w:spacing w:after="120"/>
        <w:ind w:left="1720"/>
        <w:rPr>
          <w:b/>
          <w:lang w:eastAsia="zh-CN"/>
        </w:rPr>
      </w:pPr>
      <w:proofErr w:type="gramStart"/>
      <w:r w:rsidRPr="003A7484">
        <w:rPr>
          <w:b/>
          <w:lang w:eastAsia="zh-CN"/>
        </w:rPr>
        <w:t>where</w:t>
      </w:r>
      <w:proofErr w:type="gramEnd"/>
      <w:r w:rsidRPr="003A7484">
        <w:rPr>
          <w:b/>
          <w:lang w:eastAsia="zh-CN"/>
        </w:rPr>
        <w:t xml:space="preserve"> </w:t>
      </w:r>
    </w:p>
    <w:p w14:paraId="06B7B37F" w14:textId="77777777" w:rsidR="00F32334" w:rsidRPr="003A7484" w:rsidRDefault="00000000" w:rsidP="00F32334">
      <w:pPr>
        <w:numPr>
          <w:ilvl w:val="0"/>
          <w:numId w:val="9"/>
        </w:numPr>
        <w:spacing w:after="120" w:line="240" w:lineRule="auto"/>
        <w:ind w:left="2656"/>
        <w:rPr>
          <w:b/>
          <w:lang w:eastAsia="zh-CN"/>
        </w:rPr>
      </w:pPr>
      <m:oMath>
        <m:sSub>
          <m:sSubPr>
            <m:ctrlPr>
              <w:rPr>
                <w:rFonts w:ascii="Cambria Math" w:hAnsi="Cambria Math"/>
                <w:b/>
                <w:i/>
                <w:lang w:eastAsia="zh-CN"/>
              </w:rPr>
            </m:ctrlPr>
          </m:sSubPr>
          <m:e>
            <m:r>
              <m:rPr>
                <m:sty m:val="bi"/>
              </m:rPr>
              <w:rPr>
                <w:rFonts w:ascii="Cambria Math" w:hAnsi="Cambria Math"/>
                <w:lang w:eastAsia="zh-CN"/>
              </w:rPr>
              <m:t>BW</m:t>
            </m:r>
          </m:e>
          <m:sub>
            <m:r>
              <m:rPr>
                <m:sty m:val="bi"/>
              </m:rPr>
              <w:rPr>
                <w:rFonts w:ascii="Cambria Math" w:hAnsi="Cambria Math"/>
                <w:lang w:eastAsia="zh-CN"/>
              </w:rPr>
              <m:t>PRS</m:t>
            </m:r>
          </m:sub>
        </m:sSub>
      </m:oMath>
      <w:r w:rsidR="00F32334" w:rsidRPr="003A7484">
        <w:rPr>
          <w:b/>
          <w:lang w:eastAsia="zh-CN"/>
        </w:rPr>
        <w:t xml:space="preserve"> is the configured PRS BW</w:t>
      </w:r>
      <w:r w:rsidR="00F32334">
        <w:rPr>
          <w:b/>
          <w:lang w:eastAsia="zh-CN"/>
        </w:rPr>
        <w:t>,</w:t>
      </w:r>
    </w:p>
    <w:p w14:paraId="506DBE57" w14:textId="77777777" w:rsidR="00F32334" w:rsidRPr="003A7484" w:rsidRDefault="00000000" w:rsidP="00F32334">
      <w:pPr>
        <w:numPr>
          <w:ilvl w:val="0"/>
          <w:numId w:val="9"/>
        </w:numPr>
        <w:spacing w:after="120" w:line="240" w:lineRule="auto"/>
        <w:ind w:left="2656"/>
        <w:rPr>
          <w:b/>
          <w:lang w:eastAsia="zh-CN"/>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hop</m:t>
            </m:r>
          </m:sub>
        </m:sSub>
      </m:oMath>
      <w:r w:rsidR="00F32334" w:rsidRPr="003A7484">
        <w:rPr>
          <w:b/>
          <w:lang w:eastAsia="zh-CN"/>
        </w:rPr>
        <w:t xml:space="preserve"> is </w:t>
      </w:r>
      <w:r w:rsidR="00F32334">
        <w:rPr>
          <w:b/>
          <w:lang w:eastAsia="zh-CN"/>
        </w:rPr>
        <w:t xml:space="preserve">the </w:t>
      </w:r>
      <w:r w:rsidR="00F32334" w:rsidRPr="003A7484">
        <w:rPr>
          <w:b/>
          <w:lang w:eastAsia="zh-CN"/>
        </w:rPr>
        <w:t>number of hops within a single MG</w:t>
      </w:r>
      <w:r w:rsidR="00F32334">
        <w:rPr>
          <w:b/>
          <w:lang w:eastAsia="zh-CN"/>
        </w:rPr>
        <w:t xml:space="preserve"> instance,</w:t>
      </w:r>
    </w:p>
    <w:p w14:paraId="1D2BFA15" w14:textId="77777777" w:rsidR="00F32334" w:rsidRPr="003A7484" w:rsidRDefault="00000000" w:rsidP="00F32334">
      <w:pPr>
        <w:numPr>
          <w:ilvl w:val="0"/>
          <w:numId w:val="9"/>
        </w:numPr>
        <w:spacing w:after="120" w:line="240" w:lineRule="auto"/>
        <w:ind w:left="2656"/>
        <w:rPr>
          <w:b/>
          <w:lang w:eastAsia="zh-CN"/>
        </w:rPr>
      </w:pPr>
      <m:oMath>
        <m:sSub>
          <m:sSubPr>
            <m:ctrlPr>
              <w:rPr>
                <w:rFonts w:ascii="Cambria Math" w:hAnsi="Cambria Math"/>
                <w:b/>
                <w:i/>
                <w:lang w:eastAsia="zh-CN"/>
              </w:rPr>
            </m:ctrlPr>
          </m:sSubPr>
          <m:e>
            <m:r>
              <m:rPr>
                <m:sty m:val="bi"/>
              </m:rPr>
              <w:rPr>
                <w:rFonts w:ascii="Cambria Math" w:hAnsi="Cambria Math"/>
                <w:lang w:eastAsia="zh-CN"/>
              </w:rPr>
              <m:t>BW</m:t>
            </m:r>
          </m:e>
          <m:sub>
            <m:r>
              <m:rPr>
                <m:sty m:val="bi"/>
              </m:rPr>
              <w:rPr>
                <w:rFonts w:ascii="Cambria Math" w:hAnsi="Cambria Math"/>
                <w:lang w:eastAsia="zh-CN"/>
              </w:rPr>
              <m:t>hop</m:t>
            </m:r>
          </m:sub>
        </m:sSub>
      </m:oMath>
      <w:r w:rsidR="00F32334" w:rsidRPr="003A7484">
        <w:rPr>
          <w:b/>
          <w:lang w:eastAsia="zh-CN"/>
        </w:rPr>
        <w:t xml:space="preserve"> is the BW per hop </w:t>
      </w:r>
      <w:r w:rsidR="00F32334">
        <w:rPr>
          <w:b/>
          <w:lang w:eastAsia="zh-CN"/>
        </w:rPr>
        <w:t xml:space="preserve">depending on </w:t>
      </w:r>
      <w:r w:rsidR="00F32334" w:rsidRPr="003A7484">
        <w:rPr>
          <w:b/>
          <w:lang w:eastAsia="zh-CN"/>
        </w:rPr>
        <w:t>UE capabilit</w:t>
      </w:r>
      <w:r w:rsidR="00F32334">
        <w:rPr>
          <w:b/>
          <w:lang w:eastAsia="zh-CN"/>
        </w:rPr>
        <w:t>ies, and</w:t>
      </w:r>
    </w:p>
    <w:p w14:paraId="3B25AF60" w14:textId="77777777" w:rsidR="00F32334" w:rsidRDefault="00000000" w:rsidP="00F32334">
      <w:pPr>
        <w:numPr>
          <w:ilvl w:val="0"/>
          <w:numId w:val="9"/>
        </w:numPr>
        <w:spacing w:after="120" w:line="240" w:lineRule="auto"/>
        <w:ind w:left="2656"/>
        <w:rPr>
          <w:b/>
          <w:lang w:eastAsia="zh-CN"/>
        </w:rPr>
      </w:pPr>
      <m:oMath>
        <m:sSub>
          <m:sSubPr>
            <m:ctrlPr>
              <w:rPr>
                <w:rFonts w:ascii="Cambria Math" w:hAnsi="Cambria Math"/>
                <w:b/>
                <w:i/>
                <w:lang w:eastAsia="zh-CN"/>
              </w:rPr>
            </m:ctrlPr>
          </m:sSubPr>
          <m:e>
            <m:r>
              <m:rPr>
                <m:sty m:val="bi"/>
              </m:rPr>
              <w:rPr>
                <w:rFonts w:ascii="Cambria Math" w:hAnsi="Cambria Math"/>
                <w:lang w:eastAsia="zh-CN"/>
              </w:rPr>
              <m:t>BW</m:t>
            </m:r>
          </m:e>
          <m:sub>
            <m:r>
              <m:rPr>
                <m:sty m:val="bi"/>
              </m:rPr>
              <w:rPr>
                <w:rFonts w:ascii="Cambria Math" w:hAnsi="Cambria Math"/>
                <w:lang w:eastAsia="zh-CN"/>
              </w:rPr>
              <m:t>overlap</m:t>
            </m:r>
          </m:sub>
        </m:sSub>
      </m:oMath>
      <w:r w:rsidR="00F32334" w:rsidRPr="003A7484">
        <w:rPr>
          <w:b/>
          <w:lang w:eastAsia="zh-CN"/>
        </w:rPr>
        <w:t xml:space="preserve"> is the BW of </w:t>
      </w:r>
      <w:r w:rsidR="00F32334">
        <w:rPr>
          <w:b/>
          <w:lang w:eastAsia="zh-CN"/>
        </w:rPr>
        <w:t xml:space="preserve">all </w:t>
      </w:r>
      <w:r w:rsidR="00F32334" w:rsidRPr="003A7484">
        <w:rPr>
          <w:b/>
          <w:lang w:eastAsia="zh-CN"/>
        </w:rPr>
        <w:t>overlap</w:t>
      </w:r>
      <w:r w:rsidR="00F32334">
        <w:rPr>
          <w:b/>
          <w:lang w:eastAsia="zh-CN"/>
        </w:rPr>
        <w:t>ped</w:t>
      </w:r>
      <w:r w:rsidR="00F32334" w:rsidRPr="003A7484">
        <w:rPr>
          <w:b/>
          <w:lang w:eastAsia="zh-CN"/>
        </w:rPr>
        <w:t xml:space="preserve"> RB</w:t>
      </w:r>
      <w:r w:rsidR="00F32334">
        <w:rPr>
          <w:b/>
          <w:lang w:eastAsia="zh-CN"/>
        </w:rPr>
        <w:t>s.</w:t>
      </w:r>
    </w:p>
    <w:p w14:paraId="2E0FDCB8" w14:textId="77777777" w:rsidR="00F32334" w:rsidRPr="00B15729" w:rsidRDefault="00F32334" w:rsidP="00F32334">
      <w:pPr>
        <w:pStyle w:val="RAN4proposal"/>
      </w:pPr>
      <w:r>
        <w:lastRenderedPageBreak/>
        <w:t xml:space="preserve">The issues on soft buffer size for combining multiple hops of RedCap UE is not within the scope of RAN4 discussion. </w:t>
      </w:r>
    </w:p>
    <w:p w14:paraId="7BDAED76" w14:textId="77777777" w:rsidR="00F32334" w:rsidRPr="0018691D" w:rsidRDefault="00F32334" w:rsidP="00F32334">
      <w:pPr>
        <w:pStyle w:val="RAN4proposal"/>
        <w:spacing w:before="120"/>
        <w:rPr>
          <w:sz w:val="18"/>
        </w:rPr>
      </w:pPr>
      <w:r>
        <w:t xml:space="preserve">RAN4 should not define any requirement for an explicit request by LMF to perform measurements with FH. </w:t>
      </w:r>
    </w:p>
    <w:p w14:paraId="0CAF3FD7" w14:textId="77777777" w:rsidR="00FB732E" w:rsidRPr="00EF698B" w:rsidRDefault="00FB732E" w:rsidP="00FB732E">
      <w:pPr>
        <w:pStyle w:val="RAN4H1"/>
        <w:numPr>
          <w:ilvl w:val="0"/>
          <w:numId w:val="0"/>
        </w:numPr>
        <w:ind w:left="360" w:hanging="360"/>
        <w:rPr>
          <w:lang w:val="en-US"/>
        </w:rPr>
      </w:pPr>
      <w:r w:rsidRPr="00EF698B">
        <w:rPr>
          <w:lang w:val="en-US"/>
        </w:rPr>
        <w:t>References</w:t>
      </w:r>
    </w:p>
    <w:p w14:paraId="3A30DE04" w14:textId="77777777" w:rsidR="00FB732E" w:rsidRDefault="00FB732E" w:rsidP="00FB732E">
      <w:pPr>
        <w:pStyle w:val="ListParagraph"/>
        <w:numPr>
          <w:ilvl w:val="0"/>
          <w:numId w:val="5"/>
        </w:numPr>
        <w:ind w:right="-23"/>
        <w:contextualSpacing w:val="0"/>
      </w:pPr>
      <w:bookmarkStart w:id="3" w:name="_Ref114500673"/>
      <w:bookmarkEnd w:id="3"/>
      <w:r w:rsidRPr="00056969">
        <w:t>RP-230328, “Revised WID on Expanded and Improved NR Positioning”, Intel Corporation, RAN#99</w:t>
      </w:r>
    </w:p>
    <w:p w14:paraId="2FDB173A" w14:textId="4C4C9E0D" w:rsidR="00FB732E" w:rsidRPr="00056969" w:rsidRDefault="00902362" w:rsidP="009C5F92">
      <w:pPr>
        <w:pStyle w:val="ListParagraph"/>
        <w:numPr>
          <w:ilvl w:val="0"/>
          <w:numId w:val="5"/>
        </w:numPr>
        <w:ind w:right="-23"/>
        <w:contextualSpacing w:val="0"/>
      </w:pPr>
      <w:r w:rsidRPr="00902362">
        <w:t>R4-2317386</w:t>
      </w:r>
      <w:r w:rsidR="00FB732E">
        <w:t>, “</w:t>
      </w:r>
      <w:r w:rsidRPr="00902362">
        <w:t>WF on R18 NR positioning – RedCap positioning and PRS/SRS BW aggregation</w:t>
      </w:r>
      <w:r w:rsidR="00FB732E">
        <w:t>,” Ericsson, RAN4#10</w:t>
      </w:r>
      <w:r w:rsidR="008554A5">
        <w:t>8</w:t>
      </w:r>
      <w:r>
        <w:t>bis</w:t>
      </w:r>
      <w:r w:rsidR="00FB732E">
        <w:t>.</w:t>
      </w:r>
    </w:p>
    <w:sectPr w:rsidR="00FB732E" w:rsidRPr="0005696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3B544" w14:textId="77777777" w:rsidR="001A00D2" w:rsidRDefault="001A00D2" w:rsidP="00001C9B">
      <w:pPr>
        <w:spacing w:after="0" w:line="240" w:lineRule="auto"/>
      </w:pPr>
      <w:r>
        <w:separator/>
      </w:r>
    </w:p>
  </w:endnote>
  <w:endnote w:type="continuationSeparator" w:id="0">
    <w:p w14:paraId="136E3789" w14:textId="77777777" w:rsidR="001A00D2" w:rsidRDefault="001A00D2" w:rsidP="00001C9B">
      <w:pPr>
        <w:spacing w:after="0" w:line="240" w:lineRule="auto"/>
      </w:pPr>
      <w:r>
        <w:continuationSeparator/>
      </w:r>
    </w:p>
  </w:endnote>
  <w:endnote w:type="continuationNotice" w:id="1">
    <w:p w14:paraId="0F735087" w14:textId="77777777" w:rsidR="001A00D2" w:rsidRDefault="001A00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42E97" w14:textId="77777777" w:rsidR="001A00D2" w:rsidRDefault="001A00D2" w:rsidP="00001C9B">
      <w:pPr>
        <w:spacing w:after="0" w:line="240" w:lineRule="auto"/>
      </w:pPr>
      <w:r>
        <w:separator/>
      </w:r>
    </w:p>
  </w:footnote>
  <w:footnote w:type="continuationSeparator" w:id="0">
    <w:p w14:paraId="7F1ED46B" w14:textId="77777777" w:rsidR="001A00D2" w:rsidRDefault="001A00D2" w:rsidP="00001C9B">
      <w:pPr>
        <w:spacing w:after="0" w:line="240" w:lineRule="auto"/>
      </w:pPr>
      <w:r>
        <w:continuationSeparator/>
      </w:r>
    </w:p>
  </w:footnote>
  <w:footnote w:type="continuationNotice" w:id="1">
    <w:p w14:paraId="01D9D17B" w14:textId="77777777" w:rsidR="001A00D2" w:rsidRDefault="001A00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6DF4C6C"/>
    <w:multiLevelType w:val="hybridMultilevel"/>
    <w:tmpl w:val="2F32E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167CF9"/>
    <w:multiLevelType w:val="hybridMultilevel"/>
    <w:tmpl w:val="F7A07B02"/>
    <w:lvl w:ilvl="0" w:tplc="51F48F7A">
      <w:start w:val="1"/>
      <w:numFmt w:val="bullet"/>
      <w:lvlText w:val="o"/>
      <w:lvlJc w:val="left"/>
      <w:pPr>
        <w:ind w:left="1854" w:hanging="360"/>
      </w:pPr>
      <w:rPr>
        <w:rFonts w:ascii="Courier New" w:hAnsi="Courier New" w:hint="default"/>
        <w:color w:val="000000" w:themeColor="text1"/>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39863AE2"/>
    <w:lvl w:ilvl="0" w:tplc="46488534">
      <w:start w:val="1"/>
      <w:numFmt w:val="decimal"/>
      <w:pStyle w:val="RAN4proposal"/>
      <w:suff w:val="space"/>
      <w:lvlText w:val="Proposal %1:"/>
      <w:lvlJc w:val="left"/>
      <w:pPr>
        <w:ind w:left="928" w:hanging="360"/>
      </w:pPr>
      <w:rPr>
        <w:rFonts w:ascii="Times New Roman" w:hAnsi="Times New Roman" w:hint="default"/>
        <w:b/>
        <w:i w:val="0"/>
        <w:color w:val="auto"/>
        <w:sz w:val="20"/>
      </w:rPr>
    </w:lvl>
    <w:lvl w:ilvl="1" w:tplc="04090019">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957D83"/>
    <w:multiLevelType w:val="hybridMultilevel"/>
    <w:tmpl w:val="C5E8E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12411637">
    <w:abstractNumId w:val="8"/>
  </w:num>
  <w:num w:numId="2" w16cid:durableId="1581451995">
    <w:abstractNumId w:val="5"/>
  </w:num>
  <w:num w:numId="3" w16cid:durableId="802582106">
    <w:abstractNumId w:val="7"/>
  </w:num>
  <w:num w:numId="4" w16cid:durableId="602303361">
    <w:abstractNumId w:val="12"/>
  </w:num>
  <w:num w:numId="5" w16cid:durableId="306250841">
    <w:abstractNumId w:val="10"/>
  </w:num>
  <w:num w:numId="6" w16cid:durableId="1596284275">
    <w:abstractNumId w:val="0"/>
  </w:num>
  <w:num w:numId="7" w16cid:durableId="1453477767">
    <w:abstractNumId w:val="4"/>
  </w:num>
  <w:num w:numId="8" w16cid:durableId="1898124510">
    <w:abstractNumId w:val="3"/>
  </w:num>
  <w:num w:numId="9" w16cid:durableId="451169893">
    <w:abstractNumId w:val="9"/>
  </w:num>
  <w:num w:numId="10" w16cid:durableId="1232892161">
    <w:abstractNumId w:val="11"/>
  </w:num>
  <w:num w:numId="11" w16cid:durableId="1892618625">
    <w:abstractNumId w:val="16"/>
  </w:num>
  <w:num w:numId="12" w16cid:durableId="751395347">
    <w:abstractNumId w:val="15"/>
  </w:num>
  <w:num w:numId="13" w16cid:durableId="1682899207">
    <w:abstractNumId w:val="7"/>
    <w:lvlOverride w:ilvl="0">
      <w:startOverride w:val="1"/>
    </w:lvlOverride>
  </w:num>
  <w:num w:numId="14" w16cid:durableId="988486403">
    <w:abstractNumId w:val="13"/>
  </w:num>
  <w:num w:numId="15" w16cid:durableId="2061129680">
    <w:abstractNumId w:val="14"/>
  </w:num>
  <w:num w:numId="16" w16cid:durableId="2088069421">
    <w:abstractNumId w:val="7"/>
    <w:lvlOverride w:ilvl="0">
      <w:startOverride w:val="1"/>
    </w:lvlOverride>
  </w:num>
  <w:num w:numId="17" w16cid:durableId="924345663">
    <w:abstractNumId w:val="7"/>
    <w:lvlOverride w:ilvl="0">
      <w:startOverride w:val="1"/>
    </w:lvlOverride>
  </w:num>
  <w:num w:numId="18" w16cid:durableId="186604582">
    <w:abstractNumId w:val="7"/>
    <w:lvlOverride w:ilvl="0">
      <w:startOverride w:val="1"/>
    </w:lvlOverride>
  </w:num>
  <w:num w:numId="19" w16cid:durableId="1899198152">
    <w:abstractNumId w:val="17"/>
  </w:num>
  <w:num w:numId="20" w16cid:durableId="695039110">
    <w:abstractNumId w:val="7"/>
  </w:num>
  <w:num w:numId="21" w16cid:durableId="255984222">
    <w:abstractNumId w:val="7"/>
    <w:lvlOverride w:ilvl="0">
      <w:startOverride w:val="1"/>
    </w:lvlOverride>
  </w:num>
  <w:num w:numId="22" w16cid:durableId="2136557394">
    <w:abstractNumId w:val="7"/>
    <w:lvlOverride w:ilvl="0">
      <w:startOverride w:val="1"/>
    </w:lvlOverride>
  </w:num>
  <w:num w:numId="23" w16cid:durableId="1008948161">
    <w:abstractNumId w:val="1"/>
  </w:num>
  <w:num w:numId="24" w16cid:durableId="1717046157">
    <w:abstractNumId w:val="6"/>
  </w:num>
  <w:num w:numId="25" w16cid:durableId="1364286519">
    <w:abstractNumId w:val="2"/>
  </w:num>
  <w:num w:numId="26" w16cid:durableId="1071272743">
    <w:abstractNumId w:val="7"/>
    <w:lvlOverride w:ilvl="0">
      <w:startOverride w:val="1"/>
    </w:lvlOverride>
  </w:num>
  <w:num w:numId="27" w16cid:durableId="284117061">
    <w:abstractNumId w:val="7"/>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6FC"/>
    <w:rsid w:val="000053AC"/>
    <w:rsid w:val="00005A3C"/>
    <w:rsid w:val="00010C9E"/>
    <w:rsid w:val="0001754E"/>
    <w:rsid w:val="000202BA"/>
    <w:rsid w:val="0002149D"/>
    <w:rsid w:val="00021725"/>
    <w:rsid w:val="000227F5"/>
    <w:rsid w:val="00022CBC"/>
    <w:rsid w:val="00025687"/>
    <w:rsid w:val="00026B92"/>
    <w:rsid w:val="00027320"/>
    <w:rsid w:val="00035292"/>
    <w:rsid w:val="0003580C"/>
    <w:rsid w:val="000374BB"/>
    <w:rsid w:val="0003760D"/>
    <w:rsid w:val="0004132E"/>
    <w:rsid w:val="00041D85"/>
    <w:rsid w:val="000436CB"/>
    <w:rsid w:val="00046AB3"/>
    <w:rsid w:val="00046F42"/>
    <w:rsid w:val="000513A2"/>
    <w:rsid w:val="0005566B"/>
    <w:rsid w:val="00056969"/>
    <w:rsid w:val="00056C39"/>
    <w:rsid w:val="00060575"/>
    <w:rsid w:val="000607A1"/>
    <w:rsid w:val="00063A11"/>
    <w:rsid w:val="00064E14"/>
    <w:rsid w:val="00065391"/>
    <w:rsid w:val="00067774"/>
    <w:rsid w:val="00071198"/>
    <w:rsid w:val="000730D8"/>
    <w:rsid w:val="00076E3E"/>
    <w:rsid w:val="00076F2C"/>
    <w:rsid w:val="0008199E"/>
    <w:rsid w:val="00082D6E"/>
    <w:rsid w:val="00085377"/>
    <w:rsid w:val="0008612A"/>
    <w:rsid w:val="00086C2D"/>
    <w:rsid w:val="00087C89"/>
    <w:rsid w:val="00090C8D"/>
    <w:rsid w:val="00090E18"/>
    <w:rsid w:val="0009163D"/>
    <w:rsid w:val="000933CC"/>
    <w:rsid w:val="00093851"/>
    <w:rsid w:val="000A3A10"/>
    <w:rsid w:val="000A7BA9"/>
    <w:rsid w:val="000B0056"/>
    <w:rsid w:val="000B02CA"/>
    <w:rsid w:val="000B0E27"/>
    <w:rsid w:val="000B393D"/>
    <w:rsid w:val="000B3CDA"/>
    <w:rsid w:val="000B6AD5"/>
    <w:rsid w:val="000C0D60"/>
    <w:rsid w:val="000C23CA"/>
    <w:rsid w:val="000C4E7C"/>
    <w:rsid w:val="000C526E"/>
    <w:rsid w:val="000C5929"/>
    <w:rsid w:val="000C6761"/>
    <w:rsid w:val="000C7B93"/>
    <w:rsid w:val="000D0D33"/>
    <w:rsid w:val="000D4127"/>
    <w:rsid w:val="000D5E4C"/>
    <w:rsid w:val="000D649C"/>
    <w:rsid w:val="000E12BE"/>
    <w:rsid w:val="000E6047"/>
    <w:rsid w:val="000F1BC6"/>
    <w:rsid w:val="000F5957"/>
    <w:rsid w:val="000F628D"/>
    <w:rsid w:val="000F6407"/>
    <w:rsid w:val="000F72FA"/>
    <w:rsid w:val="00100196"/>
    <w:rsid w:val="00100F9A"/>
    <w:rsid w:val="00102B86"/>
    <w:rsid w:val="00105751"/>
    <w:rsid w:val="00107B88"/>
    <w:rsid w:val="00110DFE"/>
    <w:rsid w:val="001123AD"/>
    <w:rsid w:val="00114341"/>
    <w:rsid w:val="00114845"/>
    <w:rsid w:val="001148F1"/>
    <w:rsid w:val="001160BA"/>
    <w:rsid w:val="00116AE2"/>
    <w:rsid w:val="001174F6"/>
    <w:rsid w:val="00122091"/>
    <w:rsid w:val="001228F4"/>
    <w:rsid w:val="0012362E"/>
    <w:rsid w:val="001268EC"/>
    <w:rsid w:val="00126E5C"/>
    <w:rsid w:val="00127CE0"/>
    <w:rsid w:val="00130086"/>
    <w:rsid w:val="00130598"/>
    <w:rsid w:val="001334C1"/>
    <w:rsid w:val="001335DE"/>
    <w:rsid w:val="001355E7"/>
    <w:rsid w:val="00137393"/>
    <w:rsid w:val="00140089"/>
    <w:rsid w:val="00140221"/>
    <w:rsid w:val="00143A36"/>
    <w:rsid w:val="00143B7B"/>
    <w:rsid w:val="00143F26"/>
    <w:rsid w:val="0014678D"/>
    <w:rsid w:val="00151E41"/>
    <w:rsid w:val="001524FE"/>
    <w:rsid w:val="001526FA"/>
    <w:rsid w:val="00153C03"/>
    <w:rsid w:val="00156BCB"/>
    <w:rsid w:val="001572C5"/>
    <w:rsid w:val="00161956"/>
    <w:rsid w:val="00162C18"/>
    <w:rsid w:val="00164E4E"/>
    <w:rsid w:val="00167099"/>
    <w:rsid w:val="00170F3E"/>
    <w:rsid w:val="0017116A"/>
    <w:rsid w:val="001735E8"/>
    <w:rsid w:val="001745F8"/>
    <w:rsid w:val="001753C4"/>
    <w:rsid w:val="00177B3D"/>
    <w:rsid w:val="001809C4"/>
    <w:rsid w:val="001838CF"/>
    <w:rsid w:val="001868EE"/>
    <w:rsid w:val="0018691D"/>
    <w:rsid w:val="001917E7"/>
    <w:rsid w:val="00193091"/>
    <w:rsid w:val="00193845"/>
    <w:rsid w:val="001939A6"/>
    <w:rsid w:val="0019437D"/>
    <w:rsid w:val="00195A42"/>
    <w:rsid w:val="001A00D2"/>
    <w:rsid w:val="001A2E82"/>
    <w:rsid w:val="001A3BA4"/>
    <w:rsid w:val="001A485F"/>
    <w:rsid w:val="001B481F"/>
    <w:rsid w:val="001B6129"/>
    <w:rsid w:val="001C2704"/>
    <w:rsid w:val="001C6E02"/>
    <w:rsid w:val="001C6E23"/>
    <w:rsid w:val="001D057D"/>
    <w:rsid w:val="001D2060"/>
    <w:rsid w:val="001D434E"/>
    <w:rsid w:val="001D4526"/>
    <w:rsid w:val="001D6097"/>
    <w:rsid w:val="001D7DFC"/>
    <w:rsid w:val="001E0947"/>
    <w:rsid w:val="001E1969"/>
    <w:rsid w:val="001E30F6"/>
    <w:rsid w:val="001E5359"/>
    <w:rsid w:val="001F1033"/>
    <w:rsid w:val="001F20A8"/>
    <w:rsid w:val="001F6C1F"/>
    <w:rsid w:val="001F7A36"/>
    <w:rsid w:val="002004F4"/>
    <w:rsid w:val="0020245E"/>
    <w:rsid w:val="002024AE"/>
    <w:rsid w:val="002048B8"/>
    <w:rsid w:val="002060B1"/>
    <w:rsid w:val="00206574"/>
    <w:rsid w:val="002108FB"/>
    <w:rsid w:val="00211D10"/>
    <w:rsid w:val="00214B31"/>
    <w:rsid w:val="002150E6"/>
    <w:rsid w:val="00217EDC"/>
    <w:rsid w:val="00221C49"/>
    <w:rsid w:val="00222294"/>
    <w:rsid w:val="00225B7A"/>
    <w:rsid w:val="00227835"/>
    <w:rsid w:val="0023052F"/>
    <w:rsid w:val="00232F1F"/>
    <w:rsid w:val="00233A56"/>
    <w:rsid w:val="00233ED3"/>
    <w:rsid w:val="002351C3"/>
    <w:rsid w:val="00235A7F"/>
    <w:rsid w:val="00235A9D"/>
    <w:rsid w:val="00235F5C"/>
    <w:rsid w:val="002361A2"/>
    <w:rsid w:val="00241893"/>
    <w:rsid w:val="00241950"/>
    <w:rsid w:val="00241A58"/>
    <w:rsid w:val="00241CB1"/>
    <w:rsid w:val="00242178"/>
    <w:rsid w:val="00243981"/>
    <w:rsid w:val="002440F1"/>
    <w:rsid w:val="00244C6E"/>
    <w:rsid w:val="0024732B"/>
    <w:rsid w:val="002509D3"/>
    <w:rsid w:val="0025391C"/>
    <w:rsid w:val="00261C33"/>
    <w:rsid w:val="00262114"/>
    <w:rsid w:val="00266EE3"/>
    <w:rsid w:val="0026733E"/>
    <w:rsid w:val="00267862"/>
    <w:rsid w:val="002700FD"/>
    <w:rsid w:val="002702A2"/>
    <w:rsid w:val="002729DF"/>
    <w:rsid w:val="00272D9F"/>
    <w:rsid w:val="002739FB"/>
    <w:rsid w:val="00277B61"/>
    <w:rsid w:val="0028223C"/>
    <w:rsid w:val="00285433"/>
    <w:rsid w:val="002925BB"/>
    <w:rsid w:val="0029612B"/>
    <w:rsid w:val="002A285D"/>
    <w:rsid w:val="002A39FB"/>
    <w:rsid w:val="002B0F0F"/>
    <w:rsid w:val="002B1859"/>
    <w:rsid w:val="002B4922"/>
    <w:rsid w:val="002B5786"/>
    <w:rsid w:val="002B6E26"/>
    <w:rsid w:val="002B7C69"/>
    <w:rsid w:val="002C1D02"/>
    <w:rsid w:val="002C2D19"/>
    <w:rsid w:val="002C415F"/>
    <w:rsid w:val="002D0726"/>
    <w:rsid w:val="002D10FA"/>
    <w:rsid w:val="002D1F32"/>
    <w:rsid w:val="002D2151"/>
    <w:rsid w:val="002D4962"/>
    <w:rsid w:val="002D4C55"/>
    <w:rsid w:val="002D56BF"/>
    <w:rsid w:val="002D5F71"/>
    <w:rsid w:val="002E0F9D"/>
    <w:rsid w:val="002E2BF8"/>
    <w:rsid w:val="002E43E8"/>
    <w:rsid w:val="002E5E7F"/>
    <w:rsid w:val="002E6936"/>
    <w:rsid w:val="002E6962"/>
    <w:rsid w:val="002E6CC2"/>
    <w:rsid w:val="002E7A1B"/>
    <w:rsid w:val="002F0512"/>
    <w:rsid w:val="002F07F7"/>
    <w:rsid w:val="002F1864"/>
    <w:rsid w:val="002F23A5"/>
    <w:rsid w:val="002F4235"/>
    <w:rsid w:val="002F4CCC"/>
    <w:rsid w:val="003034C1"/>
    <w:rsid w:val="0031008E"/>
    <w:rsid w:val="003105E6"/>
    <w:rsid w:val="003124C0"/>
    <w:rsid w:val="0031575A"/>
    <w:rsid w:val="00315A11"/>
    <w:rsid w:val="00321647"/>
    <w:rsid w:val="0032255A"/>
    <w:rsid w:val="0032499A"/>
    <w:rsid w:val="003267EE"/>
    <w:rsid w:val="00327C2A"/>
    <w:rsid w:val="003306F3"/>
    <w:rsid w:val="00331AA5"/>
    <w:rsid w:val="00332409"/>
    <w:rsid w:val="00333FE0"/>
    <w:rsid w:val="003347FF"/>
    <w:rsid w:val="00335C1E"/>
    <w:rsid w:val="003407AE"/>
    <w:rsid w:val="0034199C"/>
    <w:rsid w:val="003439ED"/>
    <w:rsid w:val="003463FD"/>
    <w:rsid w:val="00347B1E"/>
    <w:rsid w:val="00347F21"/>
    <w:rsid w:val="00353407"/>
    <w:rsid w:val="003534F7"/>
    <w:rsid w:val="00360820"/>
    <w:rsid w:val="00360ECC"/>
    <w:rsid w:val="00361B30"/>
    <w:rsid w:val="003633CB"/>
    <w:rsid w:val="00364140"/>
    <w:rsid w:val="003651B8"/>
    <w:rsid w:val="00366121"/>
    <w:rsid w:val="00370B66"/>
    <w:rsid w:val="00372D88"/>
    <w:rsid w:val="0037614E"/>
    <w:rsid w:val="00376397"/>
    <w:rsid w:val="00381F30"/>
    <w:rsid w:val="0038299F"/>
    <w:rsid w:val="00383ABB"/>
    <w:rsid w:val="00384EB1"/>
    <w:rsid w:val="003850BF"/>
    <w:rsid w:val="0038544C"/>
    <w:rsid w:val="003857B0"/>
    <w:rsid w:val="00387E83"/>
    <w:rsid w:val="003909C2"/>
    <w:rsid w:val="003921DA"/>
    <w:rsid w:val="00392369"/>
    <w:rsid w:val="00393AFC"/>
    <w:rsid w:val="00394239"/>
    <w:rsid w:val="003965DE"/>
    <w:rsid w:val="00397AAA"/>
    <w:rsid w:val="003A0132"/>
    <w:rsid w:val="003A16D9"/>
    <w:rsid w:val="003A1D49"/>
    <w:rsid w:val="003A2089"/>
    <w:rsid w:val="003A3533"/>
    <w:rsid w:val="003A710A"/>
    <w:rsid w:val="003A7484"/>
    <w:rsid w:val="003B04FA"/>
    <w:rsid w:val="003B0CCE"/>
    <w:rsid w:val="003B2192"/>
    <w:rsid w:val="003B272C"/>
    <w:rsid w:val="003B3CA0"/>
    <w:rsid w:val="003B659E"/>
    <w:rsid w:val="003C33AB"/>
    <w:rsid w:val="003C5369"/>
    <w:rsid w:val="003C6D0A"/>
    <w:rsid w:val="003C7037"/>
    <w:rsid w:val="003D4AFA"/>
    <w:rsid w:val="003D6367"/>
    <w:rsid w:val="003D69CF"/>
    <w:rsid w:val="003E042C"/>
    <w:rsid w:val="003E0ABA"/>
    <w:rsid w:val="003E568A"/>
    <w:rsid w:val="003E5765"/>
    <w:rsid w:val="003E5866"/>
    <w:rsid w:val="003F0696"/>
    <w:rsid w:val="003F5207"/>
    <w:rsid w:val="003F6DA1"/>
    <w:rsid w:val="00400924"/>
    <w:rsid w:val="00402B5B"/>
    <w:rsid w:val="004053C1"/>
    <w:rsid w:val="004067A4"/>
    <w:rsid w:val="0041434F"/>
    <w:rsid w:val="00422CA8"/>
    <w:rsid w:val="0042324F"/>
    <w:rsid w:val="00424609"/>
    <w:rsid w:val="00426401"/>
    <w:rsid w:val="004310F1"/>
    <w:rsid w:val="00433285"/>
    <w:rsid w:val="004366A1"/>
    <w:rsid w:val="0043750A"/>
    <w:rsid w:val="00442AC8"/>
    <w:rsid w:val="004437FC"/>
    <w:rsid w:val="00444092"/>
    <w:rsid w:val="004460F8"/>
    <w:rsid w:val="0044CE01"/>
    <w:rsid w:val="00451462"/>
    <w:rsid w:val="004524C7"/>
    <w:rsid w:val="0045299B"/>
    <w:rsid w:val="00465D3B"/>
    <w:rsid w:val="00466C93"/>
    <w:rsid w:val="0047220F"/>
    <w:rsid w:val="00472854"/>
    <w:rsid w:val="00484897"/>
    <w:rsid w:val="004854BB"/>
    <w:rsid w:val="00486FE5"/>
    <w:rsid w:val="00492C29"/>
    <w:rsid w:val="004953B9"/>
    <w:rsid w:val="00496DF7"/>
    <w:rsid w:val="00497407"/>
    <w:rsid w:val="004A243E"/>
    <w:rsid w:val="004A26D4"/>
    <w:rsid w:val="004A2B8E"/>
    <w:rsid w:val="004A304B"/>
    <w:rsid w:val="004A3B0D"/>
    <w:rsid w:val="004A4A0E"/>
    <w:rsid w:val="004A7688"/>
    <w:rsid w:val="004A7EC7"/>
    <w:rsid w:val="004A7F0D"/>
    <w:rsid w:val="004B10E4"/>
    <w:rsid w:val="004B1BFE"/>
    <w:rsid w:val="004B2A76"/>
    <w:rsid w:val="004B3218"/>
    <w:rsid w:val="004B3E54"/>
    <w:rsid w:val="004B3F2C"/>
    <w:rsid w:val="004B42BF"/>
    <w:rsid w:val="004C0518"/>
    <w:rsid w:val="004C0B88"/>
    <w:rsid w:val="004C1F61"/>
    <w:rsid w:val="004C2382"/>
    <w:rsid w:val="004C3F23"/>
    <w:rsid w:val="004C4BF6"/>
    <w:rsid w:val="004C5E57"/>
    <w:rsid w:val="004D1EA6"/>
    <w:rsid w:val="004D26DA"/>
    <w:rsid w:val="004D7B77"/>
    <w:rsid w:val="004E1E42"/>
    <w:rsid w:val="004E1E5B"/>
    <w:rsid w:val="004E35E1"/>
    <w:rsid w:val="004E3EB2"/>
    <w:rsid w:val="004E5E66"/>
    <w:rsid w:val="004E5FA0"/>
    <w:rsid w:val="004F1FA2"/>
    <w:rsid w:val="004F36AB"/>
    <w:rsid w:val="004F3F4A"/>
    <w:rsid w:val="004F61EE"/>
    <w:rsid w:val="004F67DC"/>
    <w:rsid w:val="004F78FF"/>
    <w:rsid w:val="00501C2D"/>
    <w:rsid w:val="005039B6"/>
    <w:rsid w:val="00503B4D"/>
    <w:rsid w:val="00504EE9"/>
    <w:rsid w:val="00505DC1"/>
    <w:rsid w:val="00513708"/>
    <w:rsid w:val="00517767"/>
    <w:rsid w:val="005209FB"/>
    <w:rsid w:val="0052345C"/>
    <w:rsid w:val="0052367B"/>
    <w:rsid w:val="00524011"/>
    <w:rsid w:val="00524413"/>
    <w:rsid w:val="0052569D"/>
    <w:rsid w:val="005279AB"/>
    <w:rsid w:val="00530F73"/>
    <w:rsid w:val="00536078"/>
    <w:rsid w:val="00536EC8"/>
    <w:rsid w:val="0054442C"/>
    <w:rsid w:val="00544574"/>
    <w:rsid w:val="0054777C"/>
    <w:rsid w:val="00550285"/>
    <w:rsid w:val="00552060"/>
    <w:rsid w:val="0055239B"/>
    <w:rsid w:val="005523CB"/>
    <w:rsid w:val="00552FCE"/>
    <w:rsid w:val="00561911"/>
    <w:rsid w:val="005632A4"/>
    <w:rsid w:val="00565B1A"/>
    <w:rsid w:val="00570046"/>
    <w:rsid w:val="0057175E"/>
    <w:rsid w:val="00572A20"/>
    <w:rsid w:val="0058018A"/>
    <w:rsid w:val="00582042"/>
    <w:rsid w:val="005836F8"/>
    <w:rsid w:val="00583E5D"/>
    <w:rsid w:val="00584A9E"/>
    <w:rsid w:val="00586031"/>
    <w:rsid w:val="0059130B"/>
    <w:rsid w:val="005918FA"/>
    <w:rsid w:val="00591C3A"/>
    <w:rsid w:val="0059205B"/>
    <w:rsid w:val="00592D39"/>
    <w:rsid w:val="00594FD5"/>
    <w:rsid w:val="005A02B8"/>
    <w:rsid w:val="005A1D56"/>
    <w:rsid w:val="005A2685"/>
    <w:rsid w:val="005A2F08"/>
    <w:rsid w:val="005A4024"/>
    <w:rsid w:val="005A4365"/>
    <w:rsid w:val="005A79CA"/>
    <w:rsid w:val="005A7B29"/>
    <w:rsid w:val="005B0BB7"/>
    <w:rsid w:val="005B183E"/>
    <w:rsid w:val="005B1F9E"/>
    <w:rsid w:val="005B36AF"/>
    <w:rsid w:val="005B4801"/>
    <w:rsid w:val="005B604D"/>
    <w:rsid w:val="005B6DBC"/>
    <w:rsid w:val="005C027B"/>
    <w:rsid w:val="005C065A"/>
    <w:rsid w:val="005C14E2"/>
    <w:rsid w:val="005C23A4"/>
    <w:rsid w:val="005C3840"/>
    <w:rsid w:val="005C3896"/>
    <w:rsid w:val="005C3F07"/>
    <w:rsid w:val="005C542B"/>
    <w:rsid w:val="005C7CA8"/>
    <w:rsid w:val="005D0581"/>
    <w:rsid w:val="005D074B"/>
    <w:rsid w:val="005D1CDF"/>
    <w:rsid w:val="005D374E"/>
    <w:rsid w:val="005D4D37"/>
    <w:rsid w:val="005D5F52"/>
    <w:rsid w:val="005D75E7"/>
    <w:rsid w:val="005E1DD1"/>
    <w:rsid w:val="005E3F8E"/>
    <w:rsid w:val="005E4E9A"/>
    <w:rsid w:val="005E61A8"/>
    <w:rsid w:val="005E650E"/>
    <w:rsid w:val="005E722C"/>
    <w:rsid w:val="005E7B6E"/>
    <w:rsid w:val="005F4ABE"/>
    <w:rsid w:val="005F6419"/>
    <w:rsid w:val="0060013B"/>
    <w:rsid w:val="00600486"/>
    <w:rsid w:val="0060077B"/>
    <w:rsid w:val="006012FF"/>
    <w:rsid w:val="00605534"/>
    <w:rsid w:val="00606320"/>
    <w:rsid w:val="0061213A"/>
    <w:rsid w:val="00612D8E"/>
    <w:rsid w:val="006140AE"/>
    <w:rsid w:val="0061467B"/>
    <w:rsid w:val="00614973"/>
    <w:rsid w:val="00617400"/>
    <w:rsid w:val="00620014"/>
    <w:rsid w:val="00622439"/>
    <w:rsid w:val="00622572"/>
    <w:rsid w:val="00622DF5"/>
    <w:rsid w:val="006260AF"/>
    <w:rsid w:val="00626ED5"/>
    <w:rsid w:val="00626FDB"/>
    <w:rsid w:val="006311FD"/>
    <w:rsid w:val="00632D3B"/>
    <w:rsid w:val="006340F1"/>
    <w:rsid w:val="006428D8"/>
    <w:rsid w:val="006453B8"/>
    <w:rsid w:val="00650DAB"/>
    <w:rsid w:val="00650E29"/>
    <w:rsid w:val="00650E4A"/>
    <w:rsid w:val="0065109A"/>
    <w:rsid w:val="00651620"/>
    <w:rsid w:val="0065414D"/>
    <w:rsid w:val="006554D5"/>
    <w:rsid w:val="00656100"/>
    <w:rsid w:val="00656FA5"/>
    <w:rsid w:val="006579AE"/>
    <w:rsid w:val="006615F2"/>
    <w:rsid w:val="00663D1C"/>
    <w:rsid w:val="00664950"/>
    <w:rsid w:val="00664967"/>
    <w:rsid w:val="00665DC0"/>
    <w:rsid w:val="006668F4"/>
    <w:rsid w:val="00667076"/>
    <w:rsid w:val="00667AF0"/>
    <w:rsid w:val="006703F8"/>
    <w:rsid w:val="0067050A"/>
    <w:rsid w:val="00671954"/>
    <w:rsid w:val="006739D9"/>
    <w:rsid w:val="006763F3"/>
    <w:rsid w:val="00682911"/>
    <w:rsid w:val="00683220"/>
    <w:rsid w:val="00683699"/>
    <w:rsid w:val="006852C0"/>
    <w:rsid w:val="00687FA0"/>
    <w:rsid w:val="0069007B"/>
    <w:rsid w:val="00694AF9"/>
    <w:rsid w:val="006954A4"/>
    <w:rsid w:val="006963EF"/>
    <w:rsid w:val="006970EA"/>
    <w:rsid w:val="00697FDE"/>
    <w:rsid w:val="006A307D"/>
    <w:rsid w:val="006A422F"/>
    <w:rsid w:val="006A4B64"/>
    <w:rsid w:val="006A64AB"/>
    <w:rsid w:val="006A657A"/>
    <w:rsid w:val="006A689C"/>
    <w:rsid w:val="006A7CDC"/>
    <w:rsid w:val="006B0A4F"/>
    <w:rsid w:val="006B28DF"/>
    <w:rsid w:val="006B336F"/>
    <w:rsid w:val="006B44B2"/>
    <w:rsid w:val="006B7010"/>
    <w:rsid w:val="006B7301"/>
    <w:rsid w:val="006C0614"/>
    <w:rsid w:val="006C1BEC"/>
    <w:rsid w:val="006C246C"/>
    <w:rsid w:val="006C3F58"/>
    <w:rsid w:val="006C4B85"/>
    <w:rsid w:val="006D04D6"/>
    <w:rsid w:val="006D1573"/>
    <w:rsid w:val="006D1638"/>
    <w:rsid w:val="006D3746"/>
    <w:rsid w:val="006D3932"/>
    <w:rsid w:val="006D4F81"/>
    <w:rsid w:val="006E3BF1"/>
    <w:rsid w:val="006E425B"/>
    <w:rsid w:val="006E615B"/>
    <w:rsid w:val="006E6311"/>
    <w:rsid w:val="006E6A2E"/>
    <w:rsid w:val="006F1BDE"/>
    <w:rsid w:val="006F797E"/>
    <w:rsid w:val="006F7CA5"/>
    <w:rsid w:val="00700632"/>
    <w:rsid w:val="00701E3E"/>
    <w:rsid w:val="00703212"/>
    <w:rsid w:val="007043AB"/>
    <w:rsid w:val="00704926"/>
    <w:rsid w:val="00705C77"/>
    <w:rsid w:val="00706B11"/>
    <w:rsid w:val="00712A4C"/>
    <w:rsid w:val="007145FF"/>
    <w:rsid w:val="00714CF1"/>
    <w:rsid w:val="00715B2A"/>
    <w:rsid w:val="00716D01"/>
    <w:rsid w:val="007212F6"/>
    <w:rsid w:val="0072154B"/>
    <w:rsid w:val="0072246A"/>
    <w:rsid w:val="00723E9C"/>
    <w:rsid w:val="00726999"/>
    <w:rsid w:val="00727B83"/>
    <w:rsid w:val="00731FC7"/>
    <w:rsid w:val="007326BF"/>
    <w:rsid w:val="00735B19"/>
    <w:rsid w:val="007365CA"/>
    <w:rsid w:val="00744D1B"/>
    <w:rsid w:val="00746B21"/>
    <w:rsid w:val="00746E90"/>
    <w:rsid w:val="00751515"/>
    <w:rsid w:val="00752806"/>
    <w:rsid w:val="00754475"/>
    <w:rsid w:val="0075611B"/>
    <w:rsid w:val="00756CD3"/>
    <w:rsid w:val="00756D45"/>
    <w:rsid w:val="00762253"/>
    <w:rsid w:val="007629AC"/>
    <w:rsid w:val="00764A17"/>
    <w:rsid w:val="00770DBB"/>
    <w:rsid w:val="00771F4B"/>
    <w:rsid w:val="007746B5"/>
    <w:rsid w:val="00776E6F"/>
    <w:rsid w:val="007773DA"/>
    <w:rsid w:val="007774A2"/>
    <w:rsid w:val="007827C6"/>
    <w:rsid w:val="00782951"/>
    <w:rsid w:val="00784DF6"/>
    <w:rsid w:val="00785232"/>
    <w:rsid w:val="00787A86"/>
    <w:rsid w:val="00791C03"/>
    <w:rsid w:val="00792656"/>
    <w:rsid w:val="00794FDF"/>
    <w:rsid w:val="0079624C"/>
    <w:rsid w:val="00796871"/>
    <w:rsid w:val="00796927"/>
    <w:rsid w:val="007A3B8E"/>
    <w:rsid w:val="007A4DBB"/>
    <w:rsid w:val="007A5E15"/>
    <w:rsid w:val="007B252E"/>
    <w:rsid w:val="007C2CF1"/>
    <w:rsid w:val="007C3C64"/>
    <w:rsid w:val="007C3ED0"/>
    <w:rsid w:val="007C48E8"/>
    <w:rsid w:val="007C4CBB"/>
    <w:rsid w:val="007C6093"/>
    <w:rsid w:val="007C61EE"/>
    <w:rsid w:val="007C7DF0"/>
    <w:rsid w:val="007D03CB"/>
    <w:rsid w:val="007D55F2"/>
    <w:rsid w:val="007D7C2A"/>
    <w:rsid w:val="007E2831"/>
    <w:rsid w:val="007E4BD0"/>
    <w:rsid w:val="007F0A7B"/>
    <w:rsid w:val="007F2598"/>
    <w:rsid w:val="007F3558"/>
    <w:rsid w:val="007F378D"/>
    <w:rsid w:val="007F465C"/>
    <w:rsid w:val="00800565"/>
    <w:rsid w:val="0080195A"/>
    <w:rsid w:val="00801B20"/>
    <w:rsid w:val="00806528"/>
    <w:rsid w:val="00806A76"/>
    <w:rsid w:val="008070DC"/>
    <w:rsid w:val="0080711E"/>
    <w:rsid w:val="00810DF3"/>
    <w:rsid w:val="00811517"/>
    <w:rsid w:val="00811C9D"/>
    <w:rsid w:val="00816C80"/>
    <w:rsid w:val="00823C02"/>
    <w:rsid w:val="0082439D"/>
    <w:rsid w:val="00830B2A"/>
    <w:rsid w:val="00841BCD"/>
    <w:rsid w:val="0084330C"/>
    <w:rsid w:val="00844342"/>
    <w:rsid w:val="00850C7E"/>
    <w:rsid w:val="00851A8E"/>
    <w:rsid w:val="00852A2E"/>
    <w:rsid w:val="00854648"/>
    <w:rsid w:val="00854B3D"/>
    <w:rsid w:val="0085549C"/>
    <w:rsid w:val="008554A5"/>
    <w:rsid w:val="008636F6"/>
    <w:rsid w:val="00863A05"/>
    <w:rsid w:val="00864F7D"/>
    <w:rsid w:val="00865726"/>
    <w:rsid w:val="00867130"/>
    <w:rsid w:val="00875E27"/>
    <w:rsid w:val="00876E4D"/>
    <w:rsid w:val="00882221"/>
    <w:rsid w:val="008826C1"/>
    <w:rsid w:val="008857E7"/>
    <w:rsid w:val="00886816"/>
    <w:rsid w:val="00891880"/>
    <w:rsid w:val="0089258F"/>
    <w:rsid w:val="00893E13"/>
    <w:rsid w:val="0089757B"/>
    <w:rsid w:val="008A53D6"/>
    <w:rsid w:val="008A5A95"/>
    <w:rsid w:val="008A71E8"/>
    <w:rsid w:val="008B4B88"/>
    <w:rsid w:val="008B531B"/>
    <w:rsid w:val="008B5C4D"/>
    <w:rsid w:val="008B60D3"/>
    <w:rsid w:val="008C052E"/>
    <w:rsid w:val="008C0B5A"/>
    <w:rsid w:val="008C19A4"/>
    <w:rsid w:val="008C2730"/>
    <w:rsid w:val="008C3035"/>
    <w:rsid w:val="008C4226"/>
    <w:rsid w:val="008C542F"/>
    <w:rsid w:val="008C5FE9"/>
    <w:rsid w:val="008C7F22"/>
    <w:rsid w:val="008D2787"/>
    <w:rsid w:val="008D33EA"/>
    <w:rsid w:val="008D3434"/>
    <w:rsid w:val="008E05E0"/>
    <w:rsid w:val="008E4EEE"/>
    <w:rsid w:val="008F057E"/>
    <w:rsid w:val="008F42D6"/>
    <w:rsid w:val="008F5AFF"/>
    <w:rsid w:val="00900137"/>
    <w:rsid w:val="0090032E"/>
    <w:rsid w:val="0090091A"/>
    <w:rsid w:val="00902362"/>
    <w:rsid w:val="00902E82"/>
    <w:rsid w:val="00902F21"/>
    <w:rsid w:val="009042BD"/>
    <w:rsid w:val="009108A8"/>
    <w:rsid w:val="00912A7C"/>
    <w:rsid w:val="0091489C"/>
    <w:rsid w:val="00915503"/>
    <w:rsid w:val="00915609"/>
    <w:rsid w:val="00916831"/>
    <w:rsid w:val="00917A57"/>
    <w:rsid w:val="00926982"/>
    <w:rsid w:val="00927BFE"/>
    <w:rsid w:val="0093094E"/>
    <w:rsid w:val="00930CB6"/>
    <w:rsid w:val="0093289F"/>
    <w:rsid w:val="00932B1A"/>
    <w:rsid w:val="009352D7"/>
    <w:rsid w:val="00935A17"/>
    <w:rsid w:val="00937264"/>
    <w:rsid w:val="00937B60"/>
    <w:rsid w:val="009406CC"/>
    <w:rsid w:val="00940727"/>
    <w:rsid w:val="0094124D"/>
    <w:rsid w:val="00941CB6"/>
    <w:rsid w:val="00942B7F"/>
    <w:rsid w:val="0094348B"/>
    <w:rsid w:val="00947EA5"/>
    <w:rsid w:val="00950DFE"/>
    <w:rsid w:val="00951B96"/>
    <w:rsid w:val="00952CBA"/>
    <w:rsid w:val="009541A5"/>
    <w:rsid w:val="00961471"/>
    <w:rsid w:val="009618F3"/>
    <w:rsid w:val="00961B4E"/>
    <w:rsid w:val="00962013"/>
    <w:rsid w:val="009621DD"/>
    <w:rsid w:val="00965612"/>
    <w:rsid w:val="00965BA7"/>
    <w:rsid w:val="00966C1A"/>
    <w:rsid w:val="00972CFF"/>
    <w:rsid w:val="00974F4F"/>
    <w:rsid w:val="00977E1D"/>
    <w:rsid w:val="00983742"/>
    <w:rsid w:val="00983C90"/>
    <w:rsid w:val="00985EE8"/>
    <w:rsid w:val="0098718D"/>
    <w:rsid w:val="009903BC"/>
    <w:rsid w:val="00991B3D"/>
    <w:rsid w:val="009924B4"/>
    <w:rsid w:val="009948E2"/>
    <w:rsid w:val="009965DD"/>
    <w:rsid w:val="00997C65"/>
    <w:rsid w:val="009A656C"/>
    <w:rsid w:val="009A6F21"/>
    <w:rsid w:val="009B243F"/>
    <w:rsid w:val="009B7809"/>
    <w:rsid w:val="009C2B7C"/>
    <w:rsid w:val="009D03B6"/>
    <w:rsid w:val="009D09EA"/>
    <w:rsid w:val="009D3AD0"/>
    <w:rsid w:val="009D568F"/>
    <w:rsid w:val="009D756E"/>
    <w:rsid w:val="009D7FAF"/>
    <w:rsid w:val="009E05FD"/>
    <w:rsid w:val="009E2F49"/>
    <w:rsid w:val="009F081F"/>
    <w:rsid w:val="009F15C5"/>
    <w:rsid w:val="009F2FF1"/>
    <w:rsid w:val="009F329E"/>
    <w:rsid w:val="009F39EA"/>
    <w:rsid w:val="009F5F62"/>
    <w:rsid w:val="009F6A66"/>
    <w:rsid w:val="009F7491"/>
    <w:rsid w:val="00A005FF"/>
    <w:rsid w:val="00A02AE2"/>
    <w:rsid w:val="00A0458E"/>
    <w:rsid w:val="00A04992"/>
    <w:rsid w:val="00A04EC9"/>
    <w:rsid w:val="00A12368"/>
    <w:rsid w:val="00A1376B"/>
    <w:rsid w:val="00A147AA"/>
    <w:rsid w:val="00A15D39"/>
    <w:rsid w:val="00A21D71"/>
    <w:rsid w:val="00A22B78"/>
    <w:rsid w:val="00A22C66"/>
    <w:rsid w:val="00A23F29"/>
    <w:rsid w:val="00A25AE5"/>
    <w:rsid w:val="00A26552"/>
    <w:rsid w:val="00A26C79"/>
    <w:rsid w:val="00A27957"/>
    <w:rsid w:val="00A31EB9"/>
    <w:rsid w:val="00A37002"/>
    <w:rsid w:val="00A404C2"/>
    <w:rsid w:val="00A40560"/>
    <w:rsid w:val="00A45F80"/>
    <w:rsid w:val="00A47455"/>
    <w:rsid w:val="00A47ABE"/>
    <w:rsid w:val="00A5112D"/>
    <w:rsid w:val="00A52947"/>
    <w:rsid w:val="00A55752"/>
    <w:rsid w:val="00A55FEA"/>
    <w:rsid w:val="00A57F97"/>
    <w:rsid w:val="00A601D0"/>
    <w:rsid w:val="00A609C5"/>
    <w:rsid w:val="00A60C09"/>
    <w:rsid w:val="00A61E59"/>
    <w:rsid w:val="00A62EC3"/>
    <w:rsid w:val="00A631B7"/>
    <w:rsid w:val="00A641F3"/>
    <w:rsid w:val="00A64E40"/>
    <w:rsid w:val="00A659DE"/>
    <w:rsid w:val="00A729B2"/>
    <w:rsid w:val="00A76312"/>
    <w:rsid w:val="00A77DB5"/>
    <w:rsid w:val="00A82140"/>
    <w:rsid w:val="00A85A2C"/>
    <w:rsid w:val="00A86AE9"/>
    <w:rsid w:val="00A87FBE"/>
    <w:rsid w:val="00A909E7"/>
    <w:rsid w:val="00A90B0A"/>
    <w:rsid w:val="00A91F88"/>
    <w:rsid w:val="00A924F6"/>
    <w:rsid w:val="00A94A0D"/>
    <w:rsid w:val="00A94EDE"/>
    <w:rsid w:val="00A950A1"/>
    <w:rsid w:val="00A965DF"/>
    <w:rsid w:val="00AA1B0E"/>
    <w:rsid w:val="00AA532A"/>
    <w:rsid w:val="00AA5B2A"/>
    <w:rsid w:val="00AA648C"/>
    <w:rsid w:val="00AB671C"/>
    <w:rsid w:val="00AB6C3D"/>
    <w:rsid w:val="00AB7720"/>
    <w:rsid w:val="00AC3E1A"/>
    <w:rsid w:val="00AC3F40"/>
    <w:rsid w:val="00AC5CA7"/>
    <w:rsid w:val="00AC604A"/>
    <w:rsid w:val="00AC6918"/>
    <w:rsid w:val="00AC6F48"/>
    <w:rsid w:val="00AC70FA"/>
    <w:rsid w:val="00AD1C6C"/>
    <w:rsid w:val="00AD4356"/>
    <w:rsid w:val="00AD52AD"/>
    <w:rsid w:val="00AD65EC"/>
    <w:rsid w:val="00AE0CED"/>
    <w:rsid w:val="00AE282D"/>
    <w:rsid w:val="00AE2BA5"/>
    <w:rsid w:val="00AE435B"/>
    <w:rsid w:val="00AE56B1"/>
    <w:rsid w:val="00AE61F7"/>
    <w:rsid w:val="00AE6D09"/>
    <w:rsid w:val="00AE77A2"/>
    <w:rsid w:val="00AF2E31"/>
    <w:rsid w:val="00AF3BEC"/>
    <w:rsid w:val="00AF55B4"/>
    <w:rsid w:val="00AF5970"/>
    <w:rsid w:val="00B03535"/>
    <w:rsid w:val="00B053EE"/>
    <w:rsid w:val="00B079EF"/>
    <w:rsid w:val="00B13271"/>
    <w:rsid w:val="00B1346F"/>
    <w:rsid w:val="00B15729"/>
    <w:rsid w:val="00B171B7"/>
    <w:rsid w:val="00B17B0D"/>
    <w:rsid w:val="00B20958"/>
    <w:rsid w:val="00B21CB8"/>
    <w:rsid w:val="00B27B25"/>
    <w:rsid w:val="00B3105D"/>
    <w:rsid w:val="00B32773"/>
    <w:rsid w:val="00B344BE"/>
    <w:rsid w:val="00B359F9"/>
    <w:rsid w:val="00B361E5"/>
    <w:rsid w:val="00B36773"/>
    <w:rsid w:val="00B42E42"/>
    <w:rsid w:val="00B43107"/>
    <w:rsid w:val="00B437C3"/>
    <w:rsid w:val="00B437CA"/>
    <w:rsid w:val="00B44752"/>
    <w:rsid w:val="00B44B46"/>
    <w:rsid w:val="00B474F2"/>
    <w:rsid w:val="00B50627"/>
    <w:rsid w:val="00B50847"/>
    <w:rsid w:val="00B5194C"/>
    <w:rsid w:val="00B536C8"/>
    <w:rsid w:val="00B54F55"/>
    <w:rsid w:val="00B64C4E"/>
    <w:rsid w:val="00B72B18"/>
    <w:rsid w:val="00B73862"/>
    <w:rsid w:val="00B75D24"/>
    <w:rsid w:val="00B75E1C"/>
    <w:rsid w:val="00B76770"/>
    <w:rsid w:val="00B77BC2"/>
    <w:rsid w:val="00B80089"/>
    <w:rsid w:val="00B80295"/>
    <w:rsid w:val="00B81FA4"/>
    <w:rsid w:val="00B82E60"/>
    <w:rsid w:val="00B86A75"/>
    <w:rsid w:val="00B906FE"/>
    <w:rsid w:val="00B9473E"/>
    <w:rsid w:val="00BA1054"/>
    <w:rsid w:val="00BA2D30"/>
    <w:rsid w:val="00BA387C"/>
    <w:rsid w:val="00BA4087"/>
    <w:rsid w:val="00BA4676"/>
    <w:rsid w:val="00BA6E48"/>
    <w:rsid w:val="00BB4AFF"/>
    <w:rsid w:val="00BB4E7E"/>
    <w:rsid w:val="00BB5993"/>
    <w:rsid w:val="00BB79D0"/>
    <w:rsid w:val="00BB7AD5"/>
    <w:rsid w:val="00BC1829"/>
    <w:rsid w:val="00BC2F1B"/>
    <w:rsid w:val="00BC4F31"/>
    <w:rsid w:val="00BC4FFC"/>
    <w:rsid w:val="00BC58F4"/>
    <w:rsid w:val="00BD1B3C"/>
    <w:rsid w:val="00BD2AFD"/>
    <w:rsid w:val="00BD33C3"/>
    <w:rsid w:val="00BD6AD1"/>
    <w:rsid w:val="00BE0250"/>
    <w:rsid w:val="00BE04BA"/>
    <w:rsid w:val="00BE05FA"/>
    <w:rsid w:val="00BE56E7"/>
    <w:rsid w:val="00BF1433"/>
    <w:rsid w:val="00BF2218"/>
    <w:rsid w:val="00BF3BF1"/>
    <w:rsid w:val="00BF5BA1"/>
    <w:rsid w:val="00BF693F"/>
    <w:rsid w:val="00BF76BB"/>
    <w:rsid w:val="00C01CB8"/>
    <w:rsid w:val="00C0258C"/>
    <w:rsid w:val="00C025E2"/>
    <w:rsid w:val="00C027E5"/>
    <w:rsid w:val="00C033EF"/>
    <w:rsid w:val="00C03643"/>
    <w:rsid w:val="00C07451"/>
    <w:rsid w:val="00C103A3"/>
    <w:rsid w:val="00C1451A"/>
    <w:rsid w:val="00C15F02"/>
    <w:rsid w:val="00C205A7"/>
    <w:rsid w:val="00C20684"/>
    <w:rsid w:val="00C2382C"/>
    <w:rsid w:val="00C30564"/>
    <w:rsid w:val="00C32C55"/>
    <w:rsid w:val="00C4001D"/>
    <w:rsid w:val="00C46495"/>
    <w:rsid w:val="00C50376"/>
    <w:rsid w:val="00C5100E"/>
    <w:rsid w:val="00C606F3"/>
    <w:rsid w:val="00C60AE2"/>
    <w:rsid w:val="00C63A20"/>
    <w:rsid w:val="00C65EA9"/>
    <w:rsid w:val="00C66258"/>
    <w:rsid w:val="00C670E4"/>
    <w:rsid w:val="00C7002A"/>
    <w:rsid w:val="00C715B0"/>
    <w:rsid w:val="00C728C5"/>
    <w:rsid w:val="00C72DE7"/>
    <w:rsid w:val="00C74BB5"/>
    <w:rsid w:val="00C7722E"/>
    <w:rsid w:val="00C80B25"/>
    <w:rsid w:val="00C81895"/>
    <w:rsid w:val="00C8209F"/>
    <w:rsid w:val="00C83C08"/>
    <w:rsid w:val="00C85CE1"/>
    <w:rsid w:val="00C9494D"/>
    <w:rsid w:val="00C95E66"/>
    <w:rsid w:val="00C969EF"/>
    <w:rsid w:val="00CA1ECC"/>
    <w:rsid w:val="00CA3913"/>
    <w:rsid w:val="00CA44B7"/>
    <w:rsid w:val="00CA6997"/>
    <w:rsid w:val="00CB060C"/>
    <w:rsid w:val="00CB0ADE"/>
    <w:rsid w:val="00CB1BE8"/>
    <w:rsid w:val="00CB20E7"/>
    <w:rsid w:val="00CB44A3"/>
    <w:rsid w:val="00CB7B58"/>
    <w:rsid w:val="00CC4A72"/>
    <w:rsid w:val="00CC66D7"/>
    <w:rsid w:val="00CD1F8F"/>
    <w:rsid w:val="00CD5285"/>
    <w:rsid w:val="00CD5591"/>
    <w:rsid w:val="00CD61B8"/>
    <w:rsid w:val="00CD7492"/>
    <w:rsid w:val="00CE149D"/>
    <w:rsid w:val="00CE3A6B"/>
    <w:rsid w:val="00CE622E"/>
    <w:rsid w:val="00CE7880"/>
    <w:rsid w:val="00CF0824"/>
    <w:rsid w:val="00CF0E7C"/>
    <w:rsid w:val="00CF1D10"/>
    <w:rsid w:val="00CF4A40"/>
    <w:rsid w:val="00CF4B38"/>
    <w:rsid w:val="00CF5D6E"/>
    <w:rsid w:val="00CF72A2"/>
    <w:rsid w:val="00D00211"/>
    <w:rsid w:val="00D022AA"/>
    <w:rsid w:val="00D05144"/>
    <w:rsid w:val="00D052DF"/>
    <w:rsid w:val="00D0599E"/>
    <w:rsid w:val="00D06309"/>
    <w:rsid w:val="00D06C0C"/>
    <w:rsid w:val="00D06F51"/>
    <w:rsid w:val="00D110F9"/>
    <w:rsid w:val="00D12B86"/>
    <w:rsid w:val="00D13704"/>
    <w:rsid w:val="00D14BD7"/>
    <w:rsid w:val="00D14DAB"/>
    <w:rsid w:val="00D16AF6"/>
    <w:rsid w:val="00D207B8"/>
    <w:rsid w:val="00D2180A"/>
    <w:rsid w:val="00D24356"/>
    <w:rsid w:val="00D26C5A"/>
    <w:rsid w:val="00D33575"/>
    <w:rsid w:val="00D351EA"/>
    <w:rsid w:val="00D37E4F"/>
    <w:rsid w:val="00D41569"/>
    <w:rsid w:val="00D43403"/>
    <w:rsid w:val="00D446EE"/>
    <w:rsid w:val="00D4618C"/>
    <w:rsid w:val="00D50090"/>
    <w:rsid w:val="00D52262"/>
    <w:rsid w:val="00D5791A"/>
    <w:rsid w:val="00D57D00"/>
    <w:rsid w:val="00D60D08"/>
    <w:rsid w:val="00D62E71"/>
    <w:rsid w:val="00D63831"/>
    <w:rsid w:val="00D63AFC"/>
    <w:rsid w:val="00D6402C"/>
    <w:rsid w:val="00D66188"/>
    <w:rsid w:val="00D708BB"/>
    <w:rsid w:val="00D71D47"/>
    <w:rsid w:val="00D7284B"/>
    <w:rsid w:val="00D73183"/>
    <w:rsid w:val="00D740CA"/>
    <w:rsid w:val="00D7411D"/>
    <w:rsid w:val="00D74C35"/>
    <w:rsid w:val="00D80B25"/>
    <w:rsid w:val="00D80DDE"/>
    <w:rsid w:val="00D812B6"/>
    <w:rsid w:val="00D85728"/>
    <w:rsid w:val="00D8730E"/>
    <w:rsid w:val="00D87E40"/>
    <w:rsid w:val="00D905A9"/>
    <w:rsid w:val="00D94525"/>
    <w:rsid w:val="00D94638"/>
    <w:rsid w:val="00D95AD7"/>
    <w:rsid w:val="00D97A11"/>
    <w:rsid w:val="00DA3946"/>
    <w:rsid w:val="00DB37A9"/>
    <w:rsid w:val="00DB3F73"/>
    <w:rsid w:val="00DB44D6"/>
    <w:rsid w:val="00DB7010"/>
    <w:rsid w:val="00DC0C51"/>
    <w:rsid w:val="00DC1D6F"/>
    <w:rsid w:val="00DC3673"/>
    <w:rsid w:val="00DC37C4"/>
    <w:rsid w:val="00DC6794"/>
    <w:rsid w:val="00DC7285"/>
    <w:rsid w:val="00DD018B"/>
    <w:rsid w:val="00DD2E39"/>
    <w:rsid w:val="00DE3153"/>
    <w:rsid w:val="00DE4FAC"/>
    <w:rsid w:val="00DE6652"/>
    <w:rsid w:val="00DF0428"/>
    <w:rsid w:val="00DF0711"/>
    <w:rsid w:val="00DF184D"/>
    <w:rsid w:val="00DF2345"/>
    <w:rsid w:val="00DF2997"/>
    <w:rsid w:val="00DF3523"/>
    <w:rsid w:val="00E0166B"/>
    <w:rsid w:val="00E01688"/>
    <w:rsid w:val="00E0295B"/>
    <w:rsid w:val="00E04A68"/>
    <w:rsid w:val="00E04AF9"/>
    <w:rsid w:val="00E04D8F"/>
    <w:rsid w:val="00E05FA2"/>
    <w:rsid w:val="00E12C88"/>
    <w:rsid w:val="00E133DF"/>
    <w:rsid w:val="00E15EA8"/>
    <w:rsid w:val="00E16823"/>
    <w:rsid w:val="00E2056D"/>
    <w:rsid w:val="00E2111A"/>
    <w:rsid w:val="00E239A5"/>
    <w:rsid w:val="00E34415"/>
    <w:rsid w:val="00E40968"/>
    <w:rsid w:val="00E436F8"/>
    <w:rsid w:val="00E43946"/>
    <w:rsid w:val="00E463B4"/>
    <w:rsid w:val="00E47361"/>
    <w:rsid w:val="00E56B4B"/>
    <w:rsid w:val="00E604B0"/>
    <w:rsid w:val="00E64F21"/>
    <w:rsid w:val="00E658AB"/>
    <w:rsid w:val="00E66575"/>
    <w:rsid w:val="00E6743D"/>
    <w:rsid w:val="00E7093D"/>
    <w:rsid w:val="00E721FD"/>
    <w:rsid w:val="00E72C34"/>
    <w:rsid w:val="00E83F01"/>
    <w:rsid w:val="00E8680D"/>
    <w:rsid w:val="00E87E49"/>
    <w:rsid w:val="00E87E79"/>
    <w:rsid w:val="00E92921"/>
    <w:rsid w:val="00E931D6"/>
    <w:rsid w:val="00E94E35"/>
    <w:rsid w:val="00E95B94"/>
    <w:rsid w:val="00E97F9F"/>
    <w:rsid w:val="00EA4DFC"/>
    <w:rsid w:val="00EA6680"/>
    <w:rsid w:val="00EA7FDA"/>
    <w:rsid w:val="00EB2BCD"/>
    <w:rsid w:val="00EB3B8A"/>
    <w:rsid w:val="00EB42DD"/>
    <w:rsid w:val="00EB4B25"/>
    <w:rsid w:val="00EB59CB"/>
    <w:rsid w:val="00EB7069"/>
    <w:rsid w:val="00EB7323"/>
    <w:rsid w:val="00EC7BC3"/>
    <w:rsid w:val="00ED0E06"/>
    <w:rsid w:val="00ED5679"/>
    <w:rsid w:val="00ED7600"/>
    <w:rsid w:val="00EE0AE3"/>
    <w:rsid w:val="00EE1EEE"/>
    <w:rsid w:val="00EE72E5"/>
    <w:rsid w:val="00EE76A7"/>
    <w:rsid w:val="00EF44B6"/>
    <w:rsid w:val="00EF698B"/>
    <w:rsid w:val="00EF6D14"/>
    <w:rsid w:val="00F005CE"/>
    <w:rsid w:val="00F02943"/>
    <w:rsid w:val="00F0421C"/>
    <w:rsid w:val="00F0571A"/>
    <w:rsid w:val="00F0648A"/>
    <w:rsid w:val="00F102B3"/>
    <w:rsid w:val="00F10F1E"/>
    <w:rsid w:val="00F110AD"/>
    <w:rsid w:val="00F1284C"/>
    <w:rsid w:val="00F1362C"/>
    <w:rsid w:val="00F16252"/>
    <w:rsid w:val="00F17243"/>
    <w:rsid w:val="00F1753A"/>
    <w:rsid w:val="00F20414"/>
    <w:rsid w:val="00F243E4"/>
    <w:rsid w:val="00F24517"/>
    <w:rsid w:val="00F26101"/>
    <w:rsid w:val="00F30684"/>
    <w:rsid w:val="00F311B0"/>
    <w:rsid w:val="00F32334"/>
    <w:rsid w:val="00F32F9B"/>
    <w:rsid w:val="00F33949"/>
    <w:rsid w:val="00F343FB"/>
    <w:rsid w:val="00F3543D"/>
    <w:rsid w:val="00F35F4A"/>
    <w:rsid w:val="00F40ECD"/>
    <w:rsid w:val="00F41BAE"/>
    <w:rsid w:val="00F43337"/>
    <w:rsid w:val="00F43AB8"/>
    <w:rsid w:val="00F43EF1"/>
    <w:rsid w:val="00F4498B"/>
    <w:rsid w:val="00F44B11"/>
    <w:rsid w:val="00F46198"/>
    <w:rsid w:val="00F4651C"/>
    <w:rsid w:val="00F4738E"/>
    <w:rsid w:val="00F47B34"/>
    <w:rsid w:val="00F503FC"/>
    <w:rsid w:val="00F508B8"/>
    <w:rsid w:val="00F5153C"/>
    <w:rsid w:val="00F517A7"/>
    <w:rsid w:val="00F51BC9"/>
    <w:rsid w:val="00F52B74"/>
    <w:rsid w:val="00F5774B"/>
    <w:rsid w:val="00F60F0D"/>
    <w:rsid w:val="00F6289D"/>
    <w:rsid w:val="00F63764"/>
    <w:rsid w:val="00F64BED"/>
    <w:rsid w:val="00F6572F"/>
    <w:rsid w:val="00F65766"/>
    <w:rsid w:val="00F77256"/>
    <w:rsid w:val="00F824F5"/>
    <w:rsid w:val="00F84AE2"/>
    <w:rsid w:val="00F91A71"/>
    <w:rsid w:val="00F9390F"/>
    <w:rsid w:val="00F96BBC"/>
    <w:rsid w:val="00F970DE"/>
    <w:rsid w:val="00F97229"/>
    <w:rsid w:val="00FA28EC"/>
    <w:rsid w:val="00FA532D"/>
    <w:rsid w:val="00FA7010"/>
    <w:rsid w:val="00FB334F"/>
    <w:rsid w:val="00FB459F"/>
    <w:rsid w:val="00FB67BD"/>
    <w:rsid w:val="00FB732E"/>
    <w:rsid w:val="00FC1323"/>
    <w:rsid w:val="00FC29B9"/>
    <w:rsid w:val="00FC3C73"/>
    <w:rsid w:val="00FC5632"/>
    <w:rsid w:val="00FC59EE"/>
    <w:rsid w:val="00FC6E0E"/>
    <w:rsid w:val="00FC6FD3"/>
    <w:rsid w:val="00FC7B45"/>
    <w:rsid w:val="00FD56D3"/>
    <w:rsid w:val="00FE1B39"/>
    <w:rsid w:val="00FE1F7F"/>
    <w:rsid w:val="00FE3A4E"/>
    <w:rsid w:val="00FE3FA8"/>
    <w:rsid w:val="00FE5B71"/>
    <w:rsid w:val="00FE615F"/>
    <w:rsid w:val="00FE7B72"/>
    <w:rsid w:val="00FF0301"/>
    <w:rsid w:val="03D10189"/>
    <w:rsid w:val="06A5D1CD"/>
    <w:rsid w:val="07E38ECF"/>
    <w:rsid w:val="07F331FA"/>
    <w:rsid w:val="0BD05489"/>
    <w:rsid w:val="0D9E8C26"/>
    <w:rsid w:val="11859468"/>
    <w:rsid w:val="12144590"/>
    <w:rsid w:val="178FCCCD"/>
    <w:rsid w:val="1820FD9A"/>
    <w:rsid w:val="1CDD67DB"/>
    <w:rsid w:val="1D63ED37"/>
    <w:rsid w:val="233E1DA0"/>
    <w:rsid w:val="236FDAD3"/>
    <w:rsid w:val="23DBE35F"/>
    <w:rsid w:val="258379B8"/>
    <w:rsid w:val="27A3A5BE"/>
    <w:rsid w:val="2AE1F9AA"/>
    <w:rsid w:val="2CCF4354"/>
    <w:rsid w:val="2D64FDF2"/>
    <w:rsid w:val="2DE4C912"/>
    <w:rsid w:val="2E11E5B4"/>
    <w:rsid w:val="30230920"/>
    <w:rsid w:val="30F3915E"/>
    <w:rsid w:val="380B0926"/>
    <w:rsid w:val="38C454A8"/>
    <w:rsid w:val="3BFE5331"/>
    <w:rsid w:val="3C7ABAE0"/>
    <w:rsid w:val="3DB96F4C"/>
    <w:rsid w:val="3ED8FBD7"/>
    <w:rsid w:val="410EAEF8"/>
    <w:rsid w:val="412D388B"/>
    <w:rsid w:val="43A81599"/>
    <w:rsid w:val="43A8D54A"/>
    <w:rsid w:val="4440B99C"/>
    <w:rsid w:val="4A6A9DA2"/>
    <w:rsid w:val="4B0C4900"/>
    <w:rsid w:val="4B285B8B"/>
    <w:rsid w:val="4E4ABEF3"/>
    <w:rsid w:val="4EA13417"/>
    <w:rsid w:val="504EB6FA"/>
    <w:rsid w:val="57DCAC6E"/>
    <w:rsid w:val="5885A944"/>
    <w:rsid w:val="58E7A656"/>
    <w:rsid w:val="59944318"/>
    <w:rsid w:val="59B1D383"/>
    <w:rsid w:val="59FBCC55"/>
    <w:rsid w:val="5EDD1B45"/>
    <w:rsid w:val="68865912"/>
    <w:rsid w:val="6EA136B9"/>
    <w:rsid w:val="72FA6AD4"/>
    <w:rsid w:val="76249593"/>
    <w:rsid w:val="7638E99D"/>
    <w:rsid w:val="789096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BE05F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B344BE"/>
    <w:pPr>
      <w:numPr>
        <w:numId w:val="3"/>
      </w:numPr>
      <w:ind w:left="0" w:firstLine="0"/>
      <w:jc w:val="left"/>
    </w:pPr>
    <w:rPr>
      <w:rFonts w:ascii="Times New Roman" w:hAnsi="Times New Roman"/>
      <w:b/>
      <w:i w:val="0"/>
      <w:sz w:val="20"/>
      <w:lang w:eastAsia="en-GB"/>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B344BE"/>
    <w:rPr>
      <w:rFonts w:ascii="Times New Roman" w:hAnsi="Times New Roman"/>
      <w:b/>
      <w:i w:val="0"/>
      <w:iCs/>
      <w:sz w:val="20"/>
      <w:szCs w:val="18"/>
      <w:lang w:eastAsia="en-GB"/>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8544C"/>
    <w:pPr>
      <w:tabs>
        <w:tab w:val="center" w:pos="4536"/>
        <w:tab w:val="right" w:pos="9072"/>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5C3F07"/>
    <w:pPr>
      <w:spacing w:after="0" w:line="240" w:lineRule="auto"/>
    </w:pPr>
    <w:rPr>
      <w:rFonts w:ascii="Times New Roman" w:hAnsi="Times New Roman"/>
      <w:sz w:val="20"/>
    </w:rPr>
  </w:style>
  <w:style w:type="character" w:styleId="Strong">
    <w:name w:val="Strong"/>
    <w:uiPriority w:val="22"/>
    <w:qFormat/>
    <w:rsid w:val="007365CA"/>
    <w:rPr>
      <w:b/>
      <w:bCs/>
    </w:rPr>
  </w:style>
  <w:style w:type="character" w:styleId="UnresolvedMention">
    <w:name w:val="Unresolved Mention"/>
    <w:basedOn w:val="DefaultParagraphFont"/>
    <w:uiPriority w:val="99"/>
    <w:unhideWhenUsed/>
    <w:rsid w:val="00940727"/>
    <w:rPr>
      <w:color w:val="605E5C"/>
      <w:shd w:val="clear" w:color="auto" w:fill="E1DFDD"/>
    </w:rPr>
  </w:style>
  <w:style w:type="character" w:styleId="Mention">
    <w:name w:val="Mention"/>
    <w:basedOn w:val="DefaultParagraphFont"/>
    <w:uiPriority w:val="99"/>
    <w:unhideWhenUsed/>
    <w:rsid w:val="00940727"/>
    <w:rPr>
      <w:color w:val="2B579A"/>
      <w:shd w:val="clear" w:color="auto" w:fill="E1DFDD"/>
    </w:rPr>
  </w:style>
  <w:style w:type="paragraph" w:customStyle="1" w:styleId="B2">
    <w:name w:val="B2"/>
    <w:basedOn w:val="List2"/>
    <w:link w:val="B2Char"/>
    <w:rsid w:val="0035340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353407"/>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53407"/>
    <w:pPr>
      <w:ind w:left="720" w:hanging="360"/>
      <w:contextualSpacing/>
    </w:pPr>
  </w:style>
  <w:style w:type="paragraph" w:customStyle="1" w:styleId="CRCoverPage">
    <w:name w:val="CR Cover Page"/>
    <w:link w:val="CRCoverPageChar"/>
    <w:qFormat/>
    <w:rsid w:val="00222294"/>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222294"/>
    <w:rPr>
      <w:rFonts w:ascii="Arial" w:eastAsia="Times New Roman" w:hAnsi="Arial" w:cs="Times New Roman"/>
      <w:sz w:val="20"/>
      <w:szCs w:val="20"/>
      <w:lang w:val="en-GB"/>
    </w:rPr>
  </w:style>
  <w:style w:type="character" w:customStyle="1" w:styleId="normaltextrun">
    <w:name w:val="normaltextrun"/>
    <w:qFormat/>
    <w:rsid w:val="00756D45"/>
  </w:style>
  <w:style w:type="character" w:customStyle="1" w:styleId="Heading4Char">
    <w:name w:val="Heading 4 Char"/>
    <w:basedOn w:val="DefaultParagraphFont"/>
    <w:link w:val="Heading4"/>
    <w:uiPriority w:val="9"/>
    <w:semiHidden/>
    <w:rsid w:val="00BE05FA"/>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2162</Words>
  <Characters>12325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2023-11-03T21:21:00Z</dcterms:created>
  <dcterms:modified xsi:type="dcterms:W3CDTF">2023-11-03T21:22:00Z</dcterms:modified>
</cp:coreProperties>
</file>