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6ED991" w14:textId="03E24034" w:rsidR="00176928" w:rsidRPr="004B798E" w:rsidRDefault="00176928" w:rsidP="0017692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AB52CA">
        <w:rPr>
          <w:rFonts w:ascii="Arial" w:hAnsi="Arial" w:cs="Arial"/>
          <w:b/>
          <w:sz w:val="24"/>
          <w:szCs w:val="24"/>
        </w:rPr>
        <w:t xml:space="preserve"> 10</w:t>
      </w:r>
      <w:r w:rsidR="00A158D7">
        <w:rPr>
          <w:rFonts w:ascii="Arial" w:hAnsi="Arial" w:cs="Arial"/>
          <w:b/>
          <w:sz w:val="24"/>
          <w:szCs w:val="24"/>
        </w:rPr>
        <w:t>9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2C5F7D" w:rsidRPr="002C5F7D">
        <w:rPr>
          <w:rFonts w:ascii="Arial" w:hAnsi="Arial" w:cs="Arial"/>
          <w:b/>
          <w:sz w:val="24"/>
          <w:szCs w:val="24"/>
        </w:rPr>
        <w:t>231</w:t>
      </w:r>
      <w:r w:rsidR="002E1E03">
        <w:rPr>
          <w:rFonts w:ascii="Arial" w:hAnsi="Arial" w:cs="Arial"/>
          <w:b/>
          <w:sz w:val="24"/>
          <w:szCs w:val="24"/>
        </w:rPr>
        <w:t>9387</w:t>
      </w:r>
      <w:bookmarkStart w:id="0" w:name="_GoBack"/>
      <w:bookmarkEnd w:id="0"/>
    </w:p>
    <w:p w14:paraId="474B4BF1" w14:textId="77777777" w:rsidR="00A158D7" w:rsidRPr="00807EF6" w:rsidRDefault="00A158D7" w:rsidP="00A158D7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>
        <w:rPr>
          <w:rFonts w:ascii="Arial" w:eastAsia="SimSun" w:hAnsi="Arial"/>
          <w:b/>
          <w:sz w:val="24"/>
          <w:szCs w:val="24"/>
          <w:lang w:eastAsia="zh-CN"/>
        </w:rPr>
        <w:t>, US, November 13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17, 2023</w:t>
      </w:r>
    </w:p>
    <w:p w14:paraId="6CF7DC04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BC085A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3D44FC8" w14:textId="783DD2BC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308C1">
        <w:rPr>
          <w:rFonts w:ascii="Arial" w:hAnsi="Arial" w:cs="Arial" w:hint="eastAsia"/>
          <w:lang w:val="en-US" w:eastAsia="ko-KR"/>
        </w:rPr>
        <w:t>D</w:t>
      </w:r>
      <w:r w:rsidR="003308C1">
        <w:rPr>
          <w:rFonts w:ascii="Arial" w:hAnsi="Arial" w:cs="Arial"/>
          <w:lang w:val="en-US" w:eastAsia="ko-KR"/>
        </w:rPr>
        <w:t xml:space="preserve">iscussion on sidelink relay </w:t>
      </w:r>
      <w:r w:rsidR="006B0E38">
        <w:rPr>
          <w:rFonts w:ascii="Arial" w:hAnsi="Arial" w:cs="Arial"/>
          <w:lang w:val="en-US" w:eastAsia="ko-KR"/>
        </w:rPr>
        <w:t xml:space="preserve">RRM </w:t>
      </w:r>
      <w:r w:rsidR="001662F0">
        <w:rPr>
          <w:rFonts w:ascii="Arial" w:hAnsi="Arial" w:cs="Arial"/>
          <w:lang w:val="en-US" w:eastAsia="ko-KR"/>
        </w:rPr>
        <w:t>core</w:t>
      </w:r>
      <w:r w:rsidR="00AB52CA">
        <w:rPr>
          <w:rFonts w:ascii="Arial" w:hAnsi="Arial" w:cs="Arial"/>
          <w:lang w:val="en-US" w:eastAsia="ko-KR"/>
        </w:rPr>
        <w:t xml:space="preserve"> </w:t>
      </w:r>
      <w:r w:rsidR="006B0E38">
        <w:rPr>
          <w:rFonts w:ascii="Arial" w:hAnsi="Arial" w:cs="Arial"/>
          <w:lang w:val="en-US" w:eastAsia="ko-KR"/>
        </w:rPr>
        <w:t>requirements</w:t>
      </w:r>
    </w:p>
    <w:p w14:paraId="230565BA" w14:textId="47CCD7D3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158D7">
        <w:rPr>
          <w:rFonts w:ascii="Arial" w:hAnsi="Arial" w:cs="Arial"/>
          <w:lang w:val="en-US" w:eastAsia="ko-KR"/>
        </w:rPr>
        <w:t>8</w:t>
      </w:r>
      <w:r w:rsidR="00EE15F0">
        <w:rPr>
          <w:rFonts w:ascii="Arial" w:hAnsi="Arial" w:cs="Arial"/>
          <w:lang w:val="en-US" w:eastAsia="ko-KR"/>
        </w:rPr>
        <w:t>.</w:t>
      </w:r>
      <w:r w:rsidR="003308C1">
        <w:rPr>
          <w:rFonts w:ascii="Arial" w:hAnsi="Arial" w:cs="Arial"/>
          <w:lang w:val="en-US" w:eastAsia="ko-KR"/>
        </w:rPr>
        <w:t>32</w:t>
      </w:r>
      <w:r w:rsidR="00EE15F0">
        <w:rPr>
          <w:rFonts w:ascii="Arial" w:hAnsi="Arial" w:cs="Arial"/>
          <w:lang w:val="en-US" w:eastAsia="ko-KR"/>
        </w:rPr>
        <w:t>.</w:t>
      </w:r>
      <w:r w:rsidR="001662F0">
        <w:rPr>
          <w:rFonts w:ascii="Arial" w:hAnsi="Arial" w:cs="Arial"/>
          <w:lang w:val="en-US" w:eastAsia="ko-KR"/>
        </w:rPr>
        <w:t>1</w:t>
      </w:r>
    </w:p>
    <w:p w14:paraId="211C61A5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58DABEF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ADC391B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D87AFED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6974FF3F" w14:textId="1DAE95A0" w:rsidR="00EE15F0" w:rsidRDefault="00EA76B0" w:rsidP="00C90E2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provided our views on NR </w:t>
      </w:r>
      <w:r w:rsidR="007C6F89">
        <w:rPr>
          <w:lang w:val="en-US" w:eastAsia="ko-KR"/>
        </w:rPr>
        <w:t xml:space="preserve">sidelink relay </w:t>
      </w:r>
      <w:r w:rsidR="006B0E38">
        <w:rPr>
          <w:lang w:val="en-US" w:eastAsia="ko-KR"/>
        </w:rPr>
        <w:t xml:space="preserve">RRM </w:t>
      </w:r>
      <w:r w:rsidR="001662F0">
        <w:rPr>
          <w:lang w:val="en-US" w:eastAsia="ko-KR"/>
        </w:rPr>
        <w:t>core</w:t>
      </w:r>
      <w:r w:rsidR="00AB52CA">
        <w:rPr>
          <w:lang w:val="en-US" w:eastAsia="ko-KR"/>
        </w:rPr>
        <w:t xml:space="preserve"> </w:t>
      </w:r>
      <w:r w:rsidR="006B0E38">
        <w:rPr>
          <w:lang w:val="en-US" w:eastAsia="ko-KR"/>
        </w:rPr>
        <w:t>requirements</w:t>
      </w:r>
      <w:r w:rsidR="00C53BCC">
        <w:rPr>
          <w:lang w:val="en-US" w:eastAsia="ko-KR"/>
        </w:rPr>
        <w:t>.</w:t>
      </w:r>
    </w:p>
    <w:p w14:paraId="321FEA6E" w14:textId="77777777" w:rsidR="00BA3032" w:rsidRDefault="00BA3032" w:rsidP="000D5DCF">
      <w:pPr>
        <w:pStyle w:val="a0"/>
        <w:rPr>
          <w:lang w:val="en-US" w:eastAsia="ko-KR"/>
        </w:rPr>
      </w:pPr>
    </w:p>
    <w:p w14:paraId="0D714705" w14:textId="77777777" w:rsidR="00747C46" w:rsidRDefault="00C90E2E" w:rsidP="00747C46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  <w:r w:rsidR="00747C46">
        <w:rPr>
          <w:lang w:val="en-US" w:eastAsia="ko-KR"/>
        </w:rPr>
        <w:t xml:space="preserve"> </w:t>
      </w:r>
    </w:p>
    <w:p w14:paraId="0FCDE68C" w14:textId="11EBCD79" w:rsidR="00504552" w:rsidRDefault="00504552" w:rsidP="00911E1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>n the RAN4#10</w:t>
      </w:r>
      <w:r w:rsidR="006B0E38">
        <w:rPr>
          <w:lang w:val="en-US" w:eastAsia="ko-KR"/>
        </w:rPr>
        <w:t>8</w:t>
      </w:r>
      <w:r w:rsidR="002C3456">
        <w:rPr>
          <w:lang w:val="en-US" w:eastAsia="ko-KR"/>
        </w:rPr>
        <w:t>bis</w:t>
      </w:r>
      <w:r>
        <w:rPr>
          <w:lang w:val="en-US" w:eastAsia="ko-KR"/>
        </w:rPr>
        <w:t xml:space="preserve"> meeting, following agreements were made.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4552" w14:paraId="570FC619" w14:textId="77777777" w:rsidTr="00504552">
        <w:tc>
          <w:tcPr>
            <w:tcW w:w="9855" w:type="dxa"/>
          </w:tcPr>
          <w:p w14:paraId="7A56CE3E" w14:textId="77777777" w:rsidR="002C3456" w:rsidRPr="00F80168" w:rsidRDefault="002C3456" w:rsidP="002C3456">
            <w:pPr>
              <w:pStyle w:val="2"/>
              <w:numPr>
                <w:ilvl w:val="0"/>
                <w:numId w:val="0"/>
              </w:numPr>
              <w:ind w:left="576" w:hanging="576"/>
              <w:rPr>
                <w:rFonts w:eastAsiaTheme="minorEastAsia" w:cs="Arial"/>
                <w:b w:val="0"/>
                <w:sz w:val="21"/>
                <w:szCs w:val="21"/>
                <w:u w:val="single"/>
                <w:lang w:eastAsia="ko-KR"/>
              </w:rPr>
            </w:pPr>
            <w:r w:rsidRPr="00F80168">
              <w:rPr>
                <w:rFonts w:eastAsiaTheme="minorEastAsia" w:cs="Arial"/>
                <w:sz w:val="21"/>
                <w:szCs w:val="21"/>
                <w:u w:val="single"/>
                <w:lang w:eastAsia="ko-KR"/>
              </w:rPr>
              <w:t>Issue 1-1-</w:t>
            </w:r>
            <w:r w:rsidRPr="00676D2A">
              <w:rPr>
                <w:rFonts w:eastAsiaTheme="minorEastAsia" w:cs="Arial"/>
                <w:sz w:val="21"/>
                <w:szCs w:val="21"/>
                <w:u w:val="single"/>
                <w:lang w:eastAsia="ko-KR"/>
              </w:rPr>
              <w:t>2: Interruptions in multi-path relay scenario</w:t>
            </w:r>
          </w:p>
          <w:p w14:paraId="6F332BD0" w14:textId="77777777" w:rsidR="002C3456" w:rsidRDefault="002C3456" w:rsidP="002C3456">
            <w:pPr>
              <w:rPr>
                <w:sz w:val="21"/>
                <w:highlight w:val="green"/>
                <w:lang w:val="en-US" w:eastAsia="zh-CN"/>
              </w:rPr>
            </w:pPr>
            <w:r>
              <w:rPr>
                <w:rFonts w:hint="eastAsia"/>
                <w:sz w:val="21"/>
                <w:highlight w:val="green"/>
                <w:lang w:val="en-US" w:eastAsia="zh-CN"/>
              </w:rPr>
              <w:t>A</w:t>
            </w:r>
            <w:r>
              <w:rPr>
                <w:sz w:val="21"/>
                <w:highlight w:val="green"/>
                <w:lang w:val="en-US" w:eastAsia="zh-CN"/>
              </w:rPr>
              <w:t>greement:</w:t>
            </w:r>
          </w:p>
          <w:p w14:paraId="1924BE2E" w14:textId="47886CDA" w:rsidR="002C3456" w:rsidRPr="000A4E83" w:rsidRDefault="002C3456" w:rsidP="002C3456">
            <w:pPr>
              <w:rPr>
                <w:sz w:val="21"/>
                <w:highlight w:val="green"/>
                <w:lang w:val="en-US" w:eastAsia="zh-CN"/>
              </w:rPr>
            </w:pPr>
            <w:r w:rsidRPr="000A4E83">
              <w:rPr>
                <w:rFonts w:hint="eastAsia"/>
                <w:sz w:val="21"/>
                <w:highlight w:val="green"/>
                <w:lang w:val="en-US" w:eastAsia="zh-CN"/>
              </w:rPr>
              <w:t>U</w:t>
            </w:r>
            <w:r w:rsidRPr="000A4E83">
              <w:rPr>
                <w:sz w:val="21"/>
                <w:highlight w:val="green"/>
                <w:lang w:val="en-US" w:eastAsia="zh-CN"/>
              </w:rPr>
              <w:t>nderstanding of R17 specificat</w:t>
            </w:r>
            <w:r>
              <w:rPr>
                <w:sz w:val="21"/>
                <w:highlight w:val="green"/>
                <w:lang w:val="en-US" w:eastAsia="zh-CN"/>
              </w:rPr>
              <w:t>i</w:t>
            </w:r>
            <w:r w:rsidRPr="000A4E83">
              <w:rPr>
                <w:sz w:val="21"/>
                <w:highlight w:val="green"/>
                <w:lang w:val="en-US" w:eastAsia="zh-CN"/>
              </w:rPr>
              <w:t>on</w:t>
            </w:r>
            <w:r>
              <w:rPr>
                <w:sz w:val="21"/>
                <w:highlight w:val="green"/>
                <w:lang w:val="en-US" w:eastAsia="zh-CN"/>
              </w:rPr>
              <w:t xml:space="preserve"> for U2N scenario</w:t>
            </w:r>
            <w:r w:rsidRPr="000A4E83">
              <w:rPr>
                <w:sz w:val="21"/>
                <w:highlight w:val="green"/>
                <w:lang w:val="en-US" w:eastAsia="zh-CN"/>
              </w:rPr>
              <w:t>:</w:t>
            </w:r>
          </w:p>
          <w:p w14:paraId="31A0A8AE" w14:textId="77777777" w:rsidR="002C3456" w:rsidRPr="000A4E83" w:rsidRDefault="002C3456" w:rsidP="002C3456">
            <w:pPr>
              <w:pStyle w:val="ad"/>
              <w:numPr>
                <w:ilvl w:val="0"/>
                <w:numId w:val="41"/>
              </w:numPr>
              <w:spacing w:after="120"/>
              <w:ind w:leftChars="0" w:left="840"/>
              <w:rPr>
                <w:highlight w:val="green"/>
              </w:rPr>
            </w:pPr>
            <w:r w:rsidRPr="000A4E83">
              <w:rPr>
                <w:highlight w:val="green"/>
              </w:rPr>
              <w:t>The remote UE can cause interruption on its serving cell due to the RRC reconfiguration.</w:t>
            </w:r>
          </w:p>
          <w:p w14:paraId="7B73D700" w14:textId="77777777" w:rsidR="002C3456" w:rsidRPr="002F3381" w:rsidRDefault="002C3456" w:rsidP="002C3456">
            <w:pPr>
              <w:pStyle w:val="ad"/>
              <w:numPr>
                <w:ilvl w:val="0"/>
                <w:numId w:val="41"/>
              </w:numPr>
              <w:spacing w:after="120"/>
              <w:ind w:leftChars="0" w:left="840"/>
            </w:pPr>
            <w:r w:rsidRPr="002F3381">
              <w:rPr>
                <w:rFonts w:eastAsiaTheme="minorEastAsia"/>
                <w:lang w:eastAsia="ko-KR"/>
              </w:rPr>
              <w:t xml:space="preserve">FFS: </w:t>
            </w:r>
            <w:r w:rsidRPr="002F3381">
              <w:rPr>
                <w:rFonts w:eastAsiaTheme="minorEastAsia" w:hint="eastAsia"/>
                <w:lang w:eastAsia="ko-KR"/>
              </w:rPr>
              <w:t>Need to align the understanding of the existing RAN2/4 specification whether or not the remote UE can cause interruption on its cell due to the SL DRX operation.</w:t>
            </w:r>
          </w:p>
          <w:p w14:paraId="260C1942" w14:textId="77777777" w:rsidR="002C3456" w:rsidRPr="000A4E83" w:rsidRDefault="002C3456" w:rsidP="002C3456">
            <w:pPr>
              <w:rPr>
                <w:sz w:val="21"/>
                <w:highlight w:val="green"/>
                <w:lang w:val="en-US" w:eastAsia="zh-CN"/>
              </w:rPr>
            </w:pPr>
            <w:r w:rsidRPr="000A4E83">
              <w:rPr>
                <w:rFonts w:hint="eastAsia"/>
                <w:sz w:val="21"/>
                <w:highlight w:val="green"/>
                <w:lang w:val="en-US" w:eastAsia="zh-CN"/>
              </w:rPr>
              <w:t>F</w:t>
            </w:r>
            <w:r w:rsidRPr="000A4E83">
              <w:rPr>
                <w:sz w:val="21"/>
                <w:highlight w:val="green"/>
                <w:lang w:val="en-US" w:eastAsia="zh-CN"/>
              </w:rPr>
              <w:t>or R18 multi-path scenario:</w:t>
            </w:r>
          </w:p>
          <w:p w14:paraId="3931AF00" w14:textId="57C4BFC2" w:rsidR="002C3456" w:rsidRPr="000A4E83" w:rsidRDefault="002C3456" w:rsidP="002C3456">
            <w:pPr>
              <w:pStyle w:val="ad"/>
              <w:numPr>
                <w:ilvl w:val="0"/>
                <w:numId w:val="41"/>
              </w:numPr>
              <w:spacing w:after="120"/>
              <w:ind w:leftChars="0" w:left="840"/>
              <w:rPr>
                <w:highlight w:val="green"/>
              </w:rPr>
            </w:pPr>
            <w:r w:rsidRPr="000A4E83">
              <w:rPr>
                <w:rFonts w:hint="eastAsia"/>
                <w:highlight w:val="green"/>
              </w:rPr>
              <w:t>N</w:t>
            </w:r>
            <w:r w:rsidRPr="000A4E83">
              <w:rPr>
                <w:highlight w:val="green"/>
              </w:rPr>
              <w:t>o new interruption requireme</w:t>
            </w:r>
            <w:r>
              <w:rPr>
                <w:highlight w:val="green"/>
              </w:rPr>
              <w:t>n</w:t>
            </w:r>
            <w:r w:rsidRPr="000A4E83">
              <w:rPr>
                <w:highlight w:val="green"/>
              </w:rPr>
              <w:t>t for remote UE on its serving cell due to the RRC reconfiguration.</w:t>
            </w:r>
          </w:p>
          <w:p w14:paraId="2DC76F90" w14:textId="122DB555" w:rsidR="00504552" w:rsidRPr="002C3456" w:rsidRDefault="002C3456" w:rsidP="002C3456">
            <w:pPr>
              <w:pStyle w:val="ad"/>
              <w:numPr>
                <w:ilvl w:val="0"/>
                <w:numId w:val="41"/>
              </w:numPr>
              <w:spacing w:after="120"/>
              <w:ind w:leftChars="0" w:left="840"/>
              <w:rPr>
                <w:highlight w:val="green"/>
              </w:rPr>
            </w:pPr>
            <w:r w:rsidRPr="007C1902">
              <w:rPr>
                <w:highlight w:val="green"/>
              </w:rPr>
              <w:t xml:space="preserve">The remote UE can cause interruption on its serving cell due to the SL DRX operation, and further discuss whether </w:t>
            </w:r>
            <w:r>
              <w:rPr>
                <w:highlight w:val="green"/>
              </w:rPr>
              <w:t xml:space="preserve">or not </w:t>
            </w:r>
            <w:r w:rsidRPr="007C1902">
              <w:rPr>
                <w:highlight w:val="green"/>
              </w:rPr>
              <w:t>to define new requirement after companies are aligned on the</w:t>
            </w:r>
            <w:r>
              <w:rPr>
                <w:highlight w:val="green"/>
              </w:rPr>
              <w:t xml:space="preserve"> understanding of R17 specifica</w:t>
            </w:r>
            <w:r w:rsidRPr="007C1902">
              <w:rPr>
                <w:highlight w:val="green"/>
              </w:rPr>
              <w:t>t</w:t>
            </w:r>
            <w:r>
              <w:rPr>
                <w:highlight w:val="green"/>
              </w:rPr>
              <w:t>i</w:t>
            </w:r>
            <w:r w:rsidRPr="007C1902">
              <w:rPr>
                <w:highlight w:val="green"/>
              </w:rPr>
              <w:t>on.</w:t>
            </w:r>
          </w:p>
        </w:tc>
      </w:tr>
    </w:tbl>
    <w:p w14:paraId="4B8A4E35" w14:textId="77777777" w:rsidR="00504552" w:rsidRDefault="00504552" w:rsidP="00911E12">
      <w:pPr>
        <w:pStyle w:val="a0"/>
        <w:jc w:val="both"/>
        <w:rPr>
          <w:lang w:val="en-US" w:eastAsia="ko-KR"/>
        </w:rPr>
      </w:pPr>
    </w:p>
    <w:p w14:paraId="706CE95A" w14:textId="65E48621" w:rsidR="001662F0" w:rsidRDefault="00EA03B9" w:rsidP="009306B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Regarding interruption time in multipath scenario, </w:t>
      </w:r>
      <w:r w:rsidR="009306BF">
        <w:rPr>
          <w:lang w:val="en-US" w:eastAsia="ko-KR"/>
        </w:rPr>
        <w:t>the interruption</w:t>
      </w:r>
      <w:r w:rsidR="00955481">
        <w:rPr>
          <w:lang w:val="en-US" w:eastAsia="ko-KR"/>
        </w:rPr>
        <w:t xml:space="preserve"> </w:t>
      </w:r>
      <w:r w:rsidR="009306BF">
        <w:rPr>
          <w:lang w:val="en-US" w:eastAsia="ko-KR"/>
        </w:rPr>
        <w:t xml:space="preserve">on its serving cell due to the SL DRX operation </w:t>
      </w:r>
      <w:r w:rsidR="00955481">
        <w:rPr>
          <w:lang w:val="en-US" w:eastAsia="ko-KR"/>
        </w:rPr>
        <w:t xml:space="preserve">in multi-path relay scenario can be necessary to capture. </w:t>
      </w:r>
      <w:r w:rsidR="009306BF">
        <w:rPr>
          <w:lang w:val="en-US" w:eastAsia="ko-KR"/>
        </w:rPr>
        <w:t xml:space="preserve">Because R17 specification for U2N scenario supported only mode2 scenario. </w:t>
      </w:r>
      <w:r w:rsidR="001423DA">
        <w:rPr>
          <w:lang w:val="en-US" w:eastAsia="ko-KR"/>
        </w:rPr>
        <w:t xml:space="preserve">Which means that the UE is not connected to network directly. So, </w:t>
      </w:r>
      <w:r w:rsidR="006F6A09">
        <w:rPr>
          <w:lang w:val="en-US" w:eastAsia="ko-KR"/>
        </w:rPr>
        <w:t xml:space="preserve">we propose that RAN4 to capture “the interruptions </w:t>
      </w:r>
      <w:r w:rsidR="001423DA">
        <w:rPr>
          <w:lang w:val="en-US" w:eastAsia="ko-KR"/>
        </w:rPr>
        <w:t>to WAN at transitions between active and non-active during SL-DRX</w:t>
      </w:r>
      <w:r w:rsidR="006F6A09">
        <w:rPr>
          <w:lang w:val="en-US" w:eastAsia="ko-KR"/>
        </w:rPr>
        <w:t xml:space="preserve"> in multi-path relay scenario”.</w:t>
      </w:r>
    </w:p>
    <w:p w14:paraId="19C298D0" w14:textId="77777777" w:rsidR="001662F0" w:rsidRDefault="001662F0" w:rsidP="00911E12">
      <w:pPr>
        <w:pStyle w:val="a0"/>
        <w:jc w:val="both"/>
        <w:rPr>
          <w:lang w:val="en-US" w:eastAsia="ko-KR"/>
        </w:rPr>
      </w:pPr>
    </w:p>
    <w:p w14:paraId="7730E87B" w14:textId="7DF56E09" w:rsidR="00D733DE" w:rsidRDefault="00D733DE" w:rsidP="00CA20F4">
      <w:pPr>
        <w:pStyle w:val="a0"/>
        <w:jc w:val="both"/>
        <w:rPr>
          <w:lang w:val="en-US" w:eastAsia="ko-KR"/>
        </w:rPr>
      </w:pPr>
      <w:r w:rsidRPr="00D809A9">
        <w:rPr>
          <w:b/>
          <w:i/>
          <w:lang w:val="en-US" w:eastAsia="ko-KR"/>
        </w:rPr>
        <w:t>Proposal 1:</w:t>
      </w:r>
      <w:r w:rsidRPr="00D809A9">
        <w:rPr>
          <w:lang w:val="en-US" w:eastAsia="ko-KR"/>
        </w:rPr>
        <w:t xml:space="preserve"> </w:t>
      </w:r>
      <w:r w:rsidR="00FA471C">
        <w:rPr>
          <w:lang w:val="en-US" w:eastAsia="ko-KR"/>
        </w:rPr>
        <w:t>RAN4 to capture “the interruptions to WAN at transitions between active and non-active during SL-DRX in multi-path relay scenario”</w:t>
      </w:r>
    </w:p>
    <w:p w14:paraId="351226B0" w14:textId="77777777" w:rsidR="00CA20F4" w:rsidRPr="00D809A9" w:rsidRDefault="00CA20F4" w:rsidP="00CA20F4">
      <w:pPr>
        <w:pStyle w:val="a0"/>
        <w:jc w:val="both"/>
        <w:rPr>
          <w:lang w:val="en-US" w:eastAsia="ko-KR"/>
        </w:rPr>
      </w:pPr>
    </w:p>
    <w:p w14:paraId="7164B161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3EF5CBBA" w14:textId="6774F5FE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911E12">
        <w:rPr>
          <w:lang w:val="en-US" w:eastAsia="ko-KR"/>
        </w:rPr>
        <w:t xml:space="preserve">our views on the </w:t>
      </w:r>
      <w:r w:rsidR="00CA20F4">
        <w:rPr>
          <w:lang w:val="en-US" w:eastAsia="ko-KR"/>
        </w:rPr>
        <w:t xml:space="preserve">RRM </w:t>
      </w:r>
      <w:r w:rsidR="00330B75">
        <w:rPr>
          <w:lang w:val="en-US" w:eastAsia="ko-KR"/>
        </w:rPr>
        <w:t xml:space="preserve">core </w:t>
      </w:r>
      <w:r w:rsidR="00CA20F4">
        <w:rPr>
          <w:lang w:val="en-US" w:eastAsia="ko-KR"/>
        </w:rPr>
        <w:t>requirements on NR sidelink relay.</w:t>
      </w:r>
    </w:p>
    <w:p w14:paraId="5DC0A300" w14:textId="3778091B" w:rsidR="00A158D7" w:rsidRDefault="00330B75" w:rsidP="002C3456">
      <w:pPr>
        <w:pStyle w:val="a0"/>
        <w:jc w:val="both"/>
        <w:rPr>
          <w:lang w:val="en-US" w:eastAsia="ko-KR"/>
        </w:rPr>
      </w:pPr>
      <w:r w:rsidRPr="00D809A9">
        <w:rPr>
          <w:b/>
          <w:i/>
          <w:lang w:val="en-US" w:eastAsia="ko-KR"/>
        </w:rPr>
        <w:t>Proposal 1:</w:t>
      </w:r>
      <w:r w:rsidRPr="00D809A9">
        <w:rPr>
          <w:lang w:val="en-US" w:eastAsia="ko-KR"/>
        </w:rPr>
        <w:t xml:space="preserve"> </w:t>
      </w:r>
      <w:r w:rsidR="00FA471C">
        <w:rPr>
          <w:lang w:val="en-US" w:eastAsia="ko-KR"/>
        </w:rPr>
        <w:t>RAN4 to capture “the interruptions to WAN at transitions between active and non-active during SL-DRX in multi-path relay scenario”</w:t>
      </w:r>
    </w:p>
    <w:p w14:paraId="5404E6F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1D49ED" w14:textId="370B677A" w:rsidR="007179C8" w:rsidRDefault="00752799" w:rsidP="004E08EF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6B0E38">
        <w:rPr>
          <w:lang w:val="en-US" w:eastAsia="ko-KR"/>
        </w:rPr>
        <w:t>R4-231</w:t>
      </w:r>
      <w:r w:rsidR="002C3456">
        <w:rPr>
          <w:lang w:val="en-US" w:eastAsia="ko-KR"/>
        </w:rPr>
        <w:t>7383</w:t>
      </w:r>
      <w:r w:rsidR="0025246E">
        <w:rPr>
          <w:lang w:val="en-US" w:eastAsia="ko-KR"/>
        </w:rPr>
        <w:t>, “</w:t>
      </w:r>
      <w:r w:rsidR="002C3456" w:rsidRPr="002C3456">
        <w:rPr>
          <w:lang w:val="en-US" w:eastAsia="ko-KR"/>
        </w:rPr>
        <w:t xml:space="preserve">WF on SL Relay RRM </w:t>
      </w:r>
      <w:r w:rsidR="002C3456" w:rsidRPr="002C3456">
        <w:rPr>
          <w:rFonts w:hint="eastAsia"/>
          <w:lang w:val="en-US" w:eastAsia="ko-KR"/>
        </w:rPr>
        <w:t xml:space="preserve">core/performance </w:t>
      </w:r>
      <w:r w:rsidR="002C3456" w:rsidRPr="002C3456">
        <w:rPr>
          <w:lang w:val="en-US" w:eastAsia="ko-KR"/>
        </w:rPr>
        <w:t>requirements</w:t>
      </w:r>
      <w:r w:rsidR="0025246E">
        <w:rPr>
          <w:lang w:val="en-US" w:eastAsia="ko-KR"/>
        </w:rPr>
        <w:t>”, LG Electronics</w:t>
      </w:r>
    </w:p>
    <w:sectPr w:rsidR="007179C8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D2785" w14:textId="77777777" w:rsidR="008F4821" w:rsidRDefault="008F4821" w:rsidP="00D306DF">
      <w:r>
        <w:separator/>
      </w:r>
    </w:p>
  </w:endnote>
  <w:endnote w:type="continuationSeparator" w:id="0">
    <w:p w14:paraId="5A966621" w14:textId="77777777" w:rsidR="008F4821" w:rsidRDefault="008F4821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1F232" w14:textId="77777777" w:rsidR="008F4821" w:rsidRDefault="008F4821" w:rsidP="00D306DF">
      <w:r>
        <w:separator/>
      </w:r>
    </w:p>
  </w:footnote>
  <w:footnote w:type="continuationSeparator" w:id="0">
    <w:p w14:paraId="4948A022" w14:textId="77777777" w:rsidR="008F4821" w:rsidRDefault="008F4821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9pt;height:9pt" o:bullet="t">
        <v:imagedata r:id="rId1" o:title="artF6B5"/>
      </v:shape>
    </w:pict>
  </w:numPicBullet>
  <w:numPicBullet w:numPicBulletId="1">
    <w:pict>
      <v:shape id="_x0000_i1034" type="#_x0000_t75" style="width:9pt;height:9pt" o:bullet="t">
        <v:imagedata r:id="rId2" o:title="artB97C"/>
      </v:shape>
    </w:pict>
  </w:numPicBullet>
  <w:abstractNum w:abstractNumId="0">
    <w:nsid w:val="A13FECC9"/>
    <w:multiLevelType w:val="multilevel"/>
    <w:tmpl w:val="A13FECC9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2">
    <w:nsid w:val="03B60297"/>
    <w:multiLevelType w:val="hybridMultilevel"/>
    <w:tmpl w:val="35708E90"/>
    <w:lvl w:ilvl="0" w:tplc="1E4807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9E89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C637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ED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80D5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0B4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2CB5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F84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417128B"/>
    <w:multiLevelType w:val="hybridMultilevel"/>
    <w:tmpl w:val="127692B2"/>
    <w:lvl w:ilvl="0" w:tplc="3E4EBD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6899B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467D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FC15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72A67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3E9E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D26D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C62C5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88B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40400E1"/>
    <w:multiLevelType w:val="hybridMultilevel"/>
    <w:tmpl w:val="C8A29B1C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40B0B40"/>
    <w:multiLevelType w:val="hybridMultilevel"/>
    <w:tmpl w:val="15A00196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>
    <w:nsid w:val="241A32CF"/>
    <w:multiLevelType w:val="hybridMultilevel"/>
    <w:tmpl w:val="E904E6B2"/>
    <w:lvl w:ilvl="0" w:tplc="D88AE1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42A12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BE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485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5A19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2E763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34FE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C4FE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4412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ABA5A34"/>
    <w:multiLevelType w:val="hybridMultilevel"/>
    <w:tmpl w:val="6792ED5A"/>
    <w:lvl w:ilvl="0" w:tplc="1340FB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F884C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903E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86B0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FCE2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0487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B8A4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0EF2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0E32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C12713A"/>
    <w:multiLevelType w:val="hybridMultilevel"/>
    <w:tmpl w:val="3442556C"/>
    <w:lvl w:ilvl="0" w:tplc="8A2A002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C81B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2C072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C87C22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FC6D0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CCE89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5C6F3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7EFCD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FC299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4456ED1"/>
    <w:multiLevelType w:val="hybridMultilevel"/>
    <w:tmpl w:val="15DE365A"/>
    <w:lvl w:ilvl="0" w:tplc="72140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863C1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0C1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F4AA42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4E2AD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F2E7B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52DD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16CDC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E881E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BCC44B8"/>
    <w:multiLevelType w:val="hybridMultilevel"/>
    <w:tmpl w:val="312E05F0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1911F21"/>
    <w:multiLevelType w:val="hybridMultilevel"/>
    <w:tmpl w:val="D68AF874"/>
    <w:lvl w:ilvl="0" w:tplc="FDB6E4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DEBCD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04CC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A1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AC6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2C51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99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C04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C484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68466BC"/>
    <w:multiLevelType w:val="hybridMultilevel"/>
    <w:tmpl w:val="09986052"/>
    <w:lvl w:ilvl="0" w:tplc="AE5A544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4E5C0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6A7B9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ECF456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86D2C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0E3F7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0EB11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DEDFE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20FAD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FEC5E02"/>
    <w:multiLevelType w:val="hybridMultilevel"/>
    <w:tmpl w:val="9EDAA078"/>
    <w:lvl w:ilvl="0" w:tplc="B3DA49A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8CD7A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922E2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4AE4B4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60CD4">
      <w:numFmt w:val="bullet"/>
      <w:lvlText w:val="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5CF2C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78C85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82933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DEFD4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>
    <w:nsid w:val="59235661"/>
    <w:multiLevelType w:val="hybridMultilevel"/>
    <w:tmpl w:val="C11E3026"/>
    <w:lvl w:ilvl="0" w:tplc="CB16A97E">
      <w:start w:val="1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232657F"/>
    <w:multiLevelType w:val="hybridMultilevel"/>
    <w:tmpl w:val="0A26B24E"/>
    <w:lvl w:ilvl="0" w:tplc="E68E794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1EF55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1482B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1EF258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C410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8892A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BC6B7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8270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8833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94E2501"/>
    <w:multiLevelType w:val="hybridMultilevel"/>
    <w:tmpl w:val="D4B837E8"/>
    <w:lvl w:ilvl="0" w:tplc="0D9EB68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2103BC"/>
    <w:multiLevelType w:val="hybridMultilevel"/>
    <w:tmpl w:val="22BE3250"/>
    <w:lvl w:ilvl="0" w:tplc="684ECDC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9D0B1A"/>
    <w:multiLevelType w:val="hybridMultilevel"/>
    <w:tmpl w:val="2AD247A0"/>
    <w:lvl w:ilvl="0" w:tplc="26B427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EA6D3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A084B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E11C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2CC1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AADB5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4E2C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B8FB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02897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4"/>
  </w:num>
  <w:num w:numId="4">
    <w:abstractNumId w:val="17"/>
  </w:num>
  <w:num w:numId="5">
    <w:abstractNumId w:val="12"/>
  </w:num>
  <w:num w:numId="6">
    <w:abstractNumId w:val="26"/>
  </w:num>
  <w:num w:numId="7">
    <w:abstractNumId w:val="22"/>
  </w:num>
  <w:num w:numId="8">
    <w:abstractNumId w:val="1"/>
  </w:num>
  <w:num w:numId="9">
    <w:abstractNumId w:val="35"/>
  </w:num>
  <w:num w:numId="10">
    <w:abstractNumId w:val="7"/>
  </w:num>
  <w:num w:numId="11">
    <w:abstractNumId w:val="29"/>
  </w:num>
  <w:num w:numId="12">
    <w:abstractNumId w:val="33"/>
  </w:num>
  <w:num w:numId="13">
    <w:abstractNumId w:val="16"/>
  </w:num>
  <w:num w:numId="14">
    <w:abstractNumId w:val="27"/>
  </w:num>
  <w:num w:numId="15">
    <w:abstractNumId w:val="19"/>
  </w:num>
  <w:num w:numId="16">
    <w:abstractNumId w:val="14"/>
  </w:num>
  <w:num w:numId="17">
    <w:abstractNumId w:val="36"/>
  </w:num>
  <w:num w:numId="18">
    <w:abstractNumId w:val="13"/>
  </w:num>
  <w:num w:numId="19">
    <w:abstractNumId w:val="2"/>
  </w:num>
  <w:num w:numId="20">
    <w:abstractNumId w:val="18"/>
  </w:num>
  <w:num w:numId="21">
    <w:abstractNumId w:val="10"/>
  </w:num>
  <w:num w:numId="22">
    <w:abstractNumId w:val="20"/>
  </w:num>
  <w:num w:numId="23">
    <w:abstractNumId w:val="31"/>
  </w:num>
  <w:num w:numId="24">
    <w:abstractNumId w:val="3"/>
  </w:num>
  <w:num w:numId="25">
    <w:abstractNumId w:val="9"/>
  </w:num>
  <w:num w:numId="26">
    <w:abstractNumId w:val="37"/>
  </w:num>
  <w:num w:numId="27">
    <w:abstractNumId w:val="0"/>
  </w:num>
  <w:num w:numId="28">
    <w:abstractNumId w:val="34"/>
  </w:num>
  <w:num w:numId="29">
    <w:abstractNumId w:val="21"/>
  </w:num>
  <w:num w:numId="30">
    <w:abstractNumId w:val="23"/>
  </w:num>
  <w:num w:numId="31">
    <w:abstractNumId w:val="28"/>
  </w:num>
  <w:num w:numId="32">
    <w:abstractNumId w:val="4"/>
  </w:num>
  <w:num w:numId="33">
    <w:abstractNumId w:val="15"/>
  </w:num>
  <w:num w:numId="34">
    <w:abstractNumId w:val="11"/>
  </w:num>
  <w:num w:numId="35">
    <w:abstractNumId w:val="13"/>
  </w:num>
  <w:num w:numId="36">
    <w:abstractNumId w:val="13"/>
  </w:num>
  <w:num w:numId="37">
    <w:abstractNumId w:val="32"/>
  </w:num>
  <w:num w:numId="38">
    <w:abstractNumId w:val="8"/>
  </w:num>
  <w:num w:numId="39">
    <w:abstractNumId w:val="30"/>
  </w:num>
  <w:num w:numId="40">
    <w:abstractNumId w:val="25"/>
  </w:num>
  <w:num w:numId="4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182"/>
    <w:rsid w:val="000164C0"/>
    <w:rsid w:val="00016886"/>
    <w:rsid w:val="0001724A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5E3"/>
    <w:rsid w:val="00027EE2"/>
    <w:rsid w:val="0003012F"/>
    <w:rsid w:val="0003027A"/>
    <w:rsid w:val="00030EC6"/>
    <w:rsid w:val="00031A39"/>
    <w:rsid w:val="00031BC9"/>
    <w:rsid w:val="00032046"/>
    <w:rsid w:val="0003209F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158"/>
    <w:rsid w:val="0004331C"/>
    <w:rsid w:val="00043ED1"/>
    <w:rsid w:val="00044DAD"/>
    <w:rsid w:val="00045548"/>
    <w:rsid w:val="00045742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2"/>
    <w:rsid w:val="000760AA"/>
    <w:rsid w:val="000772AB"/>
    <w:rsid w:val="000778BA"/>
    <w:rsid w:val="00077A71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5A90"/>
    <w:rsid w:val="000B7771"/>
    <w:rsid w:val="000B799B"/>
    <w:rsid w:val="000C11F3"/>
    <w:rsid w:val="000C142D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3193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E4"/>
    <w:rsid w:val="00115BB4"/>
    <w:rsid w:val="001171FA"/>
    <w:rsid w:val="00117767"/>
    <w:rsid w:val="0011785D"/>
    <w:rsid w:val="00117963"/>
    <w:rsid w:val="00117AA2"/>
    <w:rsid w:val="00117ADB"/>
    <w:rsid w:val="00117BB6"/>
    <w:rsid w:val="00120199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13D"/>
    <w:rsid w:val="00127C4C"/>
    <w:rsid w:val="001307BA"/>
    <w:rsid w:val="00130DBB"/>
    <w:rsid w:val="0013116E"/>
    <w:rsid w:val="00131E37"/>
    <w:rsid w:val="00131F78"/>
    <w:rsid w:val="00132135"/>
    <w:rsid w:val="00134809"/>
    <w:rsid w:val="00134D2C"/>
    <w:rsid w:val="001356A6"/>
    <w:rsid w:val="00135CF7"/>
    <w:rsid w:val="00137B00"/>
    <w:rsid w:val="00140686"/>
    <w:rsid w:val="00140C88"/>
    <w:rsid w:val="00140E41"/>
    <w:rsid w:val="00141799"/>
    <w:rsid w:val="001422FC"/>
    <w:rsid w:val="001423DA"/>
    <w:rsid w:val="0014373C"/>
    <w:rsid w:val="00144C5C"/>
    <w:rsid w:val="00145ADC"/>
    <w:rsid w:val="00145B4F"/>
    <w:rsid w:val="00145C9E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EC3"/>
    <w:rsid w:val="00157B92"/>
    <w:rsid w:val="00161429"/>
    <w:rsid w:val="0016171E"/>
    <w:rsid w:val="00161945"/>
    <w:rsid w:val="00162A6D"/>
    <w:rsid w:val="00164C03"/>
    <w:rsid w:val="0016502C"/>
    <w:rsid w:val="00165DA8"/>
    <w:rsid w:val="001662F0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6928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1E45"/>
    <w:rsid w:val="00192F30"/>
    <w:rsid w:val="00194491"/>
    <w:rsid w:val="0019580A"/>
    <w:rsid w:val="0019622E"/>
    <w:rsid w:val="0019728E"/>
    <w:rsid w:val="0019793F"/>
    <w:rsid w:val="00197ABE"/>
    <w:rsid w:val="001A0CD9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086"/>
    <w:rsid w:val="001D0182"/>
    <w:rsid w:val="001D05DA"/>
    <w:rsid w:val="001D0D52"/>
    <w:rsid w:val="001D0E6C"/>
    <w:rsid w:val="001D1446"/>
    <w:rsid w:val="001D1FDD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D9F"/>
    <w:rsid w:val="001F5F98"/>
    <w:rsid w:val="001F7713"/>
    <w:rsid w:val="00201CD0"/>
    <w:rsid w:val="00201E10"/>
    <w:rsid w:val="002033C0"/>
    <w:rsid w:val="00204880"/>
    <w:rsid w:val="00204A93"/>
    <w:rsid w:val="002068D0"/>
    <w:rsid w:val="0020704A"/>
    <w:rsid w:val="0020711A"/>
    <w:rsid w:val="002076F9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2523"/>
    <w:rsid w:val="00224DA2"/>
    <w:rsid w:val="002257C9"/>
    <w:rsid w:val="00225A85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0C12"/>
    <w:rsid w:val="002519F4"/>
    <w:rsid w:val="0025246E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68"/>
    <w:rsid w:val="00273781"/>
    <w:rsid w:val="00273AAA"/>
    <w:rsid w:val="00273E52"/>
    <w:rsid w:val="00274872"/>
    <w:rsid w:val="00274FE8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A780A"/>
    <w:rsid w:val="002B2632"/>
    <w:rsid w:val="002B27D0"/>
    <w:rsid w:val="002B2D20"/>
    <w:rsid w:val="002B38C9"/>
    <w:rsid w:val="002B4879"/>
    <w:rsid w:val="002B4A73"/>
    <w:rsid w:val="002B5AA3"/>
    <w:rsid w:val="002B61E3"/>
    <w:rsid w:val="002B6D35"/>
    <w:rsid w:val="002B796F"/>
    <w:rsid w:val="002B7DF0"/>
    <w:rsid w:val="002C1AA0"/>
    <w:rsid w:val="002C21A4"/>
    <w:rsid w:val="002C3456"/>
    <w:rsid w:val="002C4364"/>
    <w:rsid w:val="002C5F7D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1E03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073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08C1"/>
    <w:rsid w:val="00330B75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1F40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53A0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39"/>
    <w:rsid w:val="003D10EF"/>
    <w:rsid w:val="003D128D"/>
    <w:rsid w:val="003D4238"/>
    <w:rsid w:val="003D4A69"/>
    <w:rsid w:val="003D4CAC"/>
    <w:rsid w:val="003D59F0"/>
    <w:rsid w:val="003D5D82"/>
    <w:rsid w:val="003D66A6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56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6438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895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0703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12"/>
    <w:rsid w:val="00485B25"/>
    <w:rsid w:val="0048613E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5C3E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508"/>
    <w:rsid w:val="004D5B43"/>
    <w:rsid w:val="004D5CF9"/>
    <w:rsid w:val="004D633B"/>
    <w:rsid w:val="004D7382"/>
    <w:rsid w:val="004D7D4B"/>
    <w:rsid w:val="004E08EF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4F7E73"/>
    <w:rsid w:val="00501342"/>
    <w:rsid w:val="005025F0"/>
    <w:rsid w:val="0050315E"/>
    <w:rsid w:val="00504552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4D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0C40"/>
    <w:rsid w:val="00561877"/>
    <w:rsid w:val="00561B44"/>
    <w:rsid w:val="00562FF9"/>
    <w:rsid w:val="0056318B"/>
    <w:rsid w:val="005632C3"/>
    <w:rsid w:val="00563CAF"/>
    <w:rsid w:val="00565E01"/>
    <w:rsid w:val="0056645E"/>
    <w:rsid w:val="00566A81"/>
    <w:rsid w:val="005671F4"/>
    <w:rsid w:val="005675E4"/>
    <w:rsid w:val="0056766E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BFB"/>
    <w:rsid w:val="005C2524"/>
    <w:rsid w:val="005C282D"/>
    <w:rsid w:val="005C3093"/>
    <w:rsid w:val="005C3E5D"/>
    <w:rsid w:val="005C43BE"/>
    <w:rsid w:val="005C537B"/>
    <w:rsid w:val="005C5B56"/>
    <w:rsid w:val="005C5CD2"/>
    <w:rsid w:val="005C7C13"/>
    <w:rsid w:val="005C7FF4"/>
    <w:rsid w:val="005D0A72"/>
    <w:rsid w:val="005D0EF5"/>
    <w:rsid w:val="005D1D63"/>
    <w:rsid w:val="005D2187"/>
    <w:rsid w:val="005D2E82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BC6"/>
    <w:rsid w:val="005F1C17"/>
    <w:rsid w:val="005F2232"/>
    <w:rsid w:val="005F3051"/>
    <w:rsid w:val="005F4674"/>
    <w:rsid w:val="005F4ACA"/>
    <w:rsid w:val="005F4AE4"/>
    <w:rsid w:val="005F57EC"/>
    <w:rsid w:val="005F7CAB"/>
    <w:rsid w:val="00600939"/>
    <w:rsid w:val="006018B1"/>
    <w:rsid w:val="006023F6"/>
    <w:rsid w:val="00602BB4"/>
    <w:rsid w:val="00603094"/>
    <w:rsid w:val="0060377E"/>
    <w:rsid w:val="00606790"/>
    <w:rsid w:val="00606E40"/>
    <w:rsid w:val="0061001D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57E62"/>
    <w:rsid w:val="00662107"/>
    <w:rsid w:val="0066339E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FB"/>
    <w:rsid w:val="00684DF9"/>
    <w:rsid w:val="00685C8A"/>
    <w:rsid w:val="00685E1A"/>
    <w:rsid w:val="00685F5B"/>
    <w:rsid w:val="006903D2"/>
    <w:rsid w:val="006907A9"/>
    <w:rsid w:val="00691220"/>
    <w:rsid w:val="006931B0"/>
    <w:rsid w:val="00693268"/>
    <w:rsid w:val="00693DE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0E38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2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6A09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179C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C46"/>
    <w:rsid w:val="00747E29"/>
    <w:rsid w:val="00750216"/>
    <w:rsid w:val="007505D8"/>
    <w:rsid w:val="007520D6"/>
    <w:rsid w:val="00752799"/>
    <w:rsid w:val="00752AC2"/>
    <w:rsid w:val="00754C2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1CF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58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D35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C6F89"/>
    <w:rsid w:val="007D0F24"/>
    <w:rsid w:val="007D2356"/>
    <w:rsid w:val="007D567A"/>
    <w:rsid w:val="007D662B"/>
    <w:rsid w:val="007D721A"/>
    <w:rsid w:val="007E0483"/>
    <w:rsid w:val="007E0528"/>
    <w:rsid w:val="007E0F2B"/>
    <w:rsid w:val="007E1D73"/>
    <w:rsid w:val="007E2499"/>
    <w:rsid w:val="007E3059"/>
    <w:rsid w:val="007E32E6"/>
    <w:rsid w:val="007E34F1"/>
    <w:rsid w:val="007E3D68"/>
    <w:rsid w:val="007E3EC5"/>
    <w:rsid w:val="007E4D38"/>
    <w:rsid w:val="007E50F7"/>
    <w:rsid w:val="007E5CC0"/>
    <w:rsid w:val="007E628F"/>
    <w:rsid w:val="007E6CE6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3123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6544A"/>
    <w:rsid w:val="00866374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87F9A"/>
    <w:rsid w:val="00890154"/>
    <w:rsid w:val="0089029A"/>
    <w:rsid w:val="008909CB"/>
    <w:rsid w:val="0089144F"/>
    <w:rsid w:val="00891620"/>
    <w:rsid w:val="00891A9F"/>
    <w:rsid w:val="00891E34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5F37"/>
    <w:rsid w:val="008A6382"/>
    <w:rsid w:val="008A6E03"/>
    <w:rsid w:val="008A7ADB"/>
    <w:rsid w:val="008B061E"/>
    <w:rsid w:val="008B0831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4A9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821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E12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273E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6AF"/>
    <w:rsid w:val="009306BF"/>
    <w:rsid w:val="00930767"/>
    <w:rsid w:val="009315C8"/>
    <w:rsid w:val="00931AEF"/>
    <w:rsid w:val="009340AE"/>
    <w:rsid w:val="00934323"/>
    <w:rsid w:val="00935843"/>
    <w:rsid w:val="00936170"/>
    <w:rsid w:val="00936446"/>
    <w:rsid w:val="009366C0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78D"/>
    <w:rsid w:val="00951F99"/>
    <w:rsid w:val="009522D0"/>
    <w:rsid w:val="00953A5C"/>
    <w:rsid w:val="0095529F"/>
    <w:rsid w:val="00955481"/>
    <w:rsid w:val="00955EB3"/>
    <w:rsid w:val="0095643D"/>
    <w:rsid w:val="00956D5A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16A5"/>
    <w:rsid w:val="00972B9E"/>
    <w:rsid w:val="00973394"/>
    <w:rsid w:val="00973500"/>
    <w:rsid w:val="009738A7"/>
    <w:rsid w:val="00973FD5"/>
    <w:rsid w:val="00974335"/>
    <w:rsid w:val="00974AEF"/>
    <w:rsid w:val="009750D5"/>
    <w:rsid w:val="00975689"/>
    <w:rsid w:val="00975B67"/>
    <w:rsid w:val="00976C59"/>
    <w:rsid w:val="00976D8F"/>
    <w:rsid w:val="009771B8"/>
    <w:rsid w:val="0098134A"/>
    <w:rsid w:val="0098157A"/>
    <w:rsid w:val="009833DC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1E4A"/>
    <w:rsid w:val="009A2BDD"/>
    <w:rsid w:val="009A3A57"/>
    <w:rsid w:val="009A3F3E"/>
    <w:rsid w:val="009A4F46"/>
    <w:rsid w:val="009A5435"/>
    <w:rsid w:val="009A5936"/>
    <w:rsid w:val="009A66A7"/>
    <w:rsid w:val="009B098E"/>
    <w:rsid w:val="009B13E0"/>
    <w:rsid w:val="009B22E3"/>
    <w:rsid w:val="009B4228"/>
    <w:rsid w:val="009B4345"/>
    <w:rsid w:val="009B5077"/>
    <w:rsid w:val="009B6DF2"/>
    <w:rsid w:val="009B730C"/>
    <w:rsid w:val="009B76B5"/>
    <w:rsid w:val="009C0C6F"/>
    <w:rsid w:val="009C127A"/>
    <w:rsid w:val="009C1D33"/>
    <w:rsid w:val="009C2954"/>
    <w:rsid w:val="009C2EB5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4F26"/>
    <w:rsid w:val="00A15802"/>
    <w:rsid w:val="00A158D7"/>
    <w:rsid w:val="00A16AF4"/>
    <w:rsid w:val="00A16BD6"/>
    <w:rsid w:val="00A2206C"/>
    <w:rsid w:val="00A22B9E"/>
    <w:rsid w:val="00A2323B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938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133"/>
    <w:rsid w:val="00A83363"/>
    <w:rsid w:val="00A837EA"/>
    <w:rsid w:val="00A83A85"/>
    <w:rsid w:val="00A83A98"/>
    <w:rsid w:val="00A84AD7"/>
    <w:rsid w:val="00A85479"/>
    <w:rsid w:val="00A85A30"/>
    <w:rsid w:val="00A860C3"/>
    <w:rsid w:val="00A869F6"/>
    <w:rsid w:val="00A87CBC"/>
    <w:rsid w:val="00A87DA7"/>
    <w:rsid w:val="00A900DD"/>
    <w:rsid w:val="00A91745"/>
    <w:rsid w:val="00A92921"/>
    <w:rsid w:val="00A930F9"/>
    <w:rsid w:val="00A94494"/>
    <w:rsid w:val="00A9734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6E88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2CA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216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D1E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2E77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2E2C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3B64"/>
    <w:rsid w:val="00B342EE"/>
    <w:rsid w:val="00B34F14"/>
    <w:rsid w:val="00B358DB"/>
    <w:rsid w:val="00B35EA0"/>
    <w:rsid w:val="00B40A17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48F6"/>
    <w:rsid w:val="00B856AE"/>
    <w:rsid w:val="00B86232"/>
    <w:rsid w:val="00B865C0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1D96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E7068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19A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40F"/>
    <w:rsid w:val="00C5279B"/>
    <w:rsid w:val="00C52A64"/>
    <w:rsid w:val="00C52F69"/>
    <w:rsid w:val="00C53B0C"/>
    <w:rsid w:val="00C53BC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2F9D"/>
    <w:rsid w:val="00C632E6"/>
    <w:rsid w:val="00C633AB"/>
    <w:rsid w:val="00C65043"/>
    <w:rsid w:val="00C65738"/>
    <w:rsid w:val="00C6596A"/>
    <w:rsid w:val="00C659B1"/>
    <w:rsid w:val="00C65C31"/>
    <w:rsid w:val="00C66531"/>
    <w:rsid w:val="00C66F03"/>
    <w:rsid w:val="00C70A0F"/>
    <w:rsid w:val="00C70A76"/>
    <w:rsid w:val="00C71318"/>
    <w:rsid w:val="00C71CE7"/>
    <w:rsid w:val="00C722AD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3EEE"/>
    <w:rsid w:val="00C842F1"/>
    <w:rsid w:val="00C85069"/>
    <w:rsid w:val="00C85286"/>
    <w:rsid w:val="00C862CB"/>
    <w:rsid w:val="00C869AB"/>
    <w:rsid w:val="00C86C2D"/>
    <w:rsid w:val="00C87068"/>
    <w:rsid w:val="00C87A6A"/>
    <w:rsid w:val="00C90E2E"/>
    <w:rsid w:val="00C926FF"/>
    <w:rsid w:val="00C9365D"/>
    <w:rsid w:val="00C93AE2"/>
    <w:rsid w:val="00C9602F"/>
    <w:rsid w:val="00C96DED"/>
    <w:rsid w:val="00CA0134"/>
    <w:rsid w:val="00CA01B3"/>
    <w:rsid w:val="00CA0390"/>
    <w:rsid w:val="00CA04D8"/>
    <w:rsid w:val="00CA20F4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6D2A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0F57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F5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7EAC"/>
    <w:rsid w:val="00D7044B"/>
    <w:rsid w:val="00D70704"/>
    <w:rsid w:val="00D7083A"/>
    <w:rsid w:val="00D71B35"/>
    <w:rsid w:val="00D71B36"/>
    <w:rsid w:val="00D72053"/>
    <w:rsid w:val="00D727D1"/>
    <w:rsid w:val="00D728D7"/>
    <w:rsid w:val="00D72BB7"/>
    <w:rsid w:val="00D733DE"/>
    <w:rsid w:val="00D73533"/>
    <w:rsid w:val="00D73C02"/>
    <w:rsid w:val="00D7568E"/>
    <w:rsid w:val="00D77509"/>
    <w:rsid w:val="00D77DC3"/>
    <w:rsid w:val="00D801D9"/>
    <w:rsid w:val="00D80798"/>
    <w:rsid w:val="00D809A9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2AE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4B1B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581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797"/>
    <w:rsid w:val="00DE781C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67AEF"/>
    <w:rsid w:val="00E67D9C"/>
    <w:rsid w:val="00E71213"/>
    <w:rsid w:val="00E716C6"/>
    <w:rsid w:val="00E7388B"/>
    <w:rsid w:val="00E74BDC"/>
    <w:rsid w:val="00E778F5"/>
    <w:rsid w:val="00E80401"/>
    <w:rsid w:val="00E84102"/>
    <w:rsid w:val="00E878F2"/>
    <w:rsid w:val="00E900D9"/>
    <w:rsid w:val="00E90FA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03B9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A76B0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5F0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88F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07DD5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1AFB"/>
    <w:rsid w:val="00F32B53"/>
    <w:rsid w:val="00F32FA1"/>
    <w:rsid w:val="00F33596"/>
    <w:rsid w:val="00F34D06"/>
    <w:rsid w:val="00F3548E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96F"/>
    <w:rsid w:val="00F54A39"/>
    <w:rsid w:val="00F54A7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3951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471C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1A7E"/>
    <w:rsid w:val="00FC2F18"/>
    <w:rsid w:val="00FC32A6"/>
    <w:rsid w:val="00FC3EC3"/>
    <w:rsid w:val="00FC44FE"/>
    <w:rsid w:val="00FC4D7E"/>
    <w:rsid w:val="00FC514A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4DC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1A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309C7"/>
  <w15:chartTrackingRefBased/>
  <w15:docId w15:val="{499E2A31-1F37-4107-9A7C-9077A5800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2">
    <w:name w:val="index 2"/>
    <w:basedOn w:val="11"/>
    <w:semiHidden/>
    <w:rsid w:val="0012713D"/>
    <w:pPr>
      <w:keepLines/>
      <w:overflowPunct w:val="0"/>
      <w:autoSpaceDE w:val="0"/>
      <w:autoSpaceDN w:val="0"/>
      <w:adjustRightInd w:val="0"/>
      <w:ind w:leftChars="0" w:left="284" w:firstLineChars="0" w:firstLine="0"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autoRedefine/>
    <w:uiPriority w:val="99"/>
    <w:semiHidden/>
    <w:unhideWhenUsed/>
    <w:rsid w:val="0012713D"/>
    <w:pPr>
      <w:ind w:leftChars="200" w:left="2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43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3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4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14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2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1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7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09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41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90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06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71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6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3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2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41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400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81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2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1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6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3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7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35963-7649-4FC7-B8A3-06E849FA3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92</cp:revision>
  <dcterms:created xsi:type="dcterms:W3CDTF">2023-05-14T09:02:00Z</dcterms:created>
  <dcterms:modified xsi:type="dcterms:W3CDTF">2023-11-03T07:41:00Z</dcterms:modified>
</cp:coreProperties>
</file>