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C5FA9" w14:textId="6032F09E" w:rsidR="00E866A9" w:rsidRDefault="00E866A9" w:rsidP="00E866A9">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108</w:t>
        </w:r>
      </w:fldSimple>
      <w:fldSimple w:instr=" DOCPROPERTY  MtgTitle  \* MERGEFORMAT "/>
      <w:r>
        <w:rPr>
          <w:b/>
          <w:i/>
          <w:noProof/>
          <w:sz w:val="28"/>
        </w:rPr>
        <w:tab/>
      </w:r>
      <w:fldSimple w:instr=" DOCPROPERTY  Tdoc#  \* MERGEFORMAT ">
        <w:r w:rsidRPr="00E13F3D">
          <w:rPr>
            <w:b/>
            <w:i/>
            <w:noProof/>
            <w:sz w:val="28"/>
          </w:rPr>
          <w:t>R4-231</w:t>
        </w:r>
      </w:fldSimple>
      <w:r>
        <w:rPr>
          <w:b/>
          <w:i/>
          <w:noProof/>
          <w:sz w:val="28"/>
        </w:rPr>
        <w:t>xxxx</w:t>
      </w:r>
    </w:p>
    <w:p w14:paraId="459EA54B" w14:textId="77777777" w:rsidR="00E866A9" w:rsidRDefault="00E866A9" w:rsidP="00E866A9">
      <w:pPr>
        <w:pStyle w:val="CRCoverPage"/>
        <w:outlineLvl w:val="0"/>
        <w:rPr>
          <w:b/>
          <w:noProof/>
          <w:sz w:val="24"/>
        </w:rPr>
      </w:pPr>
      <w:fldSimple w:instr=" DOCPROPERTY  Location  \* MERGEFORMAT ">
        <w:r w:rsidRPr="00BA51D9">
          <w:rPr>
            <w:b/>
            <w:noProof/>
            <w:sz w:val="24"/>
          </w:rPr>
          <w:t>Toulouse</w:t>
        </w:r>
      </w:fldSimple>
      <w:r>
        <w:rPr>
          <w:b/>
          <w:noProof/>
          <w:sz w:val="24"/>
        </w:rPr>
        <w:t xml:space="preserve">, </w:t>
      </w:r>
      <w:fldSimple w:instr=" DOCPROPERTY  Country  \* MERGEFORMAT ">
        <w:r w:rsidRPr="00BA51D9">
          <w:rPr>
            <w:b/>
            <w:noProof/>
            <w:sz w:val="24"/>
          </w:rPr>
          <w:t>France</w:t>
        </w:r>
      </w:fldSimple>
      <w:r>
        <w:rPr>
          <w:b/>
          <w:noProof/>
          <w:sz w:val="24"/>
        </w:rPr>
        <w:t xml:space="preserve">, </w:t>
      </w:r>
      <w:fldSimple w:instr=" DOCPROPERTY  StartDate  \* MERGEFORMAT ">
        <w:r w:rsidRPr="00BA51D9">
          <w:rPr>
            <w:b/>
            <w:noProof/>
            <w:sz w:val="24"/>
          </w:rPr>
          <w:t>21st Aug 2023</w:t>
        </w:r>
      </w:fldSimple>
      <w:r>
        <w:rPr>
          <w:b/>
          <w:noProof/>
          <w:sz w:val="24"/>
        </w:rPr>
        <w:t xml:space="preserve"> - </w:t>
      </w:r>
      <w:fldSimple w:instr=" DOCPROPERTY  EndDate  \* MERGEFORMAT ">
        <w:r w:rsidRPr="00BA51D9">
          <w:rPr>
            <w:b/>
            <w:noProof/>
            <w:sz w:val="24"/>
          </w:rPr>
          <w:t>25th Aug 2023</w:t>
        </w:r>
      </w:fldSimple>
    </w:p>
    <w:p w14:paraId="2637FD31" w14:textId="77777777" w:rsidR="001E0A28" w:rsidRDefault="001E0A28" w:rsidP="001E0A28">
      <w:pPr>
        <w:spacing w:after="120"/>
        <w:ind w:left="1985" w:hanging="1985"/>
        <w:rPr>
          <w:rFonts w:ascii="Arial" w:eastAsia="MS Mincho" w:hAnsi="Arial" w:cs="Arial"/>
          <w:b/>
          <w:sz w:val="22"/>
        </w:rPr>
      </w:pPr>
    </w:p>
    <w:p w14:paraId="282755FA" w14:textId="411C3484"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4C520D">
        <w:rPr>
          <w:rFonts w:ascii="Arial" w:eastAsiaTheme="minorEastAsia" w:hAnsi="Arial" w:cs="Arial"/>
          <w:color w:val="000000"/>
          <w:sz w:val="22"/>
          <w:lang w:eastAsia="zh-CN"/>
        </w:rPr>
        <w:t>8.</w:t>
      </w:r>
      <w:r w:rsidR="00914C6D">
        <w:rPr>
          <w:rFonts w:ascii="Arial" w:eastAsiaTheme="minorEastAsia" w:hAnsi="Arial" w:cs="Arial"/>
          <w:color w:val="000000"/>
          <w:sz w:val="22"/>
          <w:lang w:eastAsia="zh-CN"/>
        </w:rPr>
        <w:t>5</w:t>
      </w:r>
    </w:p>
    <w:p w14:paraId="50D5329D" w14:textId="1C80D61F"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DB2A3B">
        <w:rPr>
          <w:rFonts w:ascii="Arial" w:hAnsi="Arial" w:cs="Arial"/>
          <w:color w:val="000000"/>
          <w:sz w:val="22"/>
          <w:lang w:eastAsia="zh-CN"/>
        </w:rPr>
        <w:t>Moderator</w:t>
      </w:r>
      <w:r w:rsidR="00321150" w:rsidRPr="00DB2A3B">
        <w:rPr>
          <w:rFonts w:ascii="Arial" w:hAnsi="Arial" w:cs="Arial"/>
          <w:color w:val="000000"/>
          <w:sz w:val="22"/>
          <w:lang w:eastAsia="zh-CN"/>
        </w:rPr>
        <w:t xml:space="preserve"> </w:t>
      </w:r>
      <w:r w:rsidR="004D737D" w:rsidRPr="00DB2A3B">
        <w:rPr>
          <w:rFonts w:ascii="Arial" w:hAnsi="Arial" w:cs="Arial"/>
          <w:color w:val="000000"/>
          <w:sz w:val="22"/>
          <w:lang w:eastAsia="zh-CN"/>
        </w:rPr>
        <w:t>(</w:t>
      </w:r>
      <w:r w:rsidR="004C520D" w:rsidRPr="00DB2A3B">
        <w:rPr>
          <w:rFonts w:ascii="Arial" w:hAnsi="Arial" w:cs="Arial"/>
          <w:color w:val="000000"/>
          <w:sz w:val="22"/>
          <w:lang w:eastAsia="zh-CN"/>
        </w:rPr>
        <w:t>Ericsson</w:t>
      </w:r>
      <w:r w:rsidR="004D737D" w:rsidRPr="00DB2A3B">
        <w:rPr>
          <w:rFonts w:ascii="Arial" w:hAnsi="Arial" w:cs="Arial"/>
          <w:color w:val="000000"/>
          <w:sz w:val="22"/>
          <w:lang w:eastAsia="zh-CN"/>
        </w:rPr>
        <w:t>)</w:t>
      </w:r>
    </w:p>
    <w:p w14:paraId="1E0389E7" w14:textId="0B99ECBD"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914C6D">
        <w:rPr>
          <w:rFonts w:ascii="Arial" w:eastAsiaTheme="minorEastAsia" w:hAnsi="Arial" w:cs="Arial"/>
          <w:color w:val="000000"/>
          <w:sz w:val="22"/>
          <w:lang w:eastAsia="zh-CN"/>
        </w:rPr>
        <w:t>8</w:t>
      </w:r>
      <w:r w:rsidR="00533159" w:rsidRPr="00533159">
        <w:rPr>
          <w:rFonts w:ascii="Arial" w:eastAsiaTheme="minorEastAsia" w:hAnsi="Arial" w:cs="Arial"/>
          <w:color w:val="000000"/>
          <w:sz w:val="22"/>
          <w:lang w:eastAsia="zh-CN"/>
        </w:rPr>
        <w:t>][</w:t>
      </w:r>
      <w:r w:rsidR="004C520D">
        <w:rPr>
          <w:rFonts w:ascii="Arial" w:eastAsiaTheme="minorEastAsia" w:hAnsi="Arial" w:cs="Arial"/>
          <w:color w:val="000000"/>
          <w:sz w:val="22"/>
          <w:lang w:eastAsia="zh-CN"/>
        </w:rPr>
        <w:t>129</w:t>
      </w:r>
      <w:r w:rsidR="00533159" w:rsidRPr="00533159">
        <w:rPr>
          <w:rFonts w:ascii="Arial" w:eastAsiaTheme="minorEastAsia" w:hAnsi="Arial" w:cs="Arial"/>
          <w:color w:val="000000"/>
          <w:sz w:val="22"/>
          <w:lang w:eastAsia="zh-CN"/>
        </w:rPr>
        <w:t xml:space="preserve">] </w:t>
      </w:r>
      <w:r w:rsidR="004C520D" w:rsidRPr="004C520D">
        <w:rPr>
          <w:rFonts w:ascii="Arial" w:eastAsiaTheme="minorEastAsia" w:hAnsi="Arial" w:cs="Arial"/>
          <w:color w:val="000000"/>
          <w:sz w:val="22"/>
          <w:lang w:eastAsia="zh-CN"/>
        </w:rPr>
        <w:t>NR_channel_raster_enh</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7E5BFA72" w14:textId="3766B477" w:rsidR="00234A67" w:rsidRPr="00C068C5" w:rsidRDefault="00234A67" w:rsidP="00234A67">
      <w:pPr>
        <w:rPr>
          <w:iCs/>
          <w:lang w:eastAsia="zh-CN"/>
        </w:rPr>
      </w:pPr>
      <w:r>
        <w:rPr>
          <w:iCs/>
          <w:lang w:eastAsia="zh-CN"/>
        </w:rPr>
        <w:t>This document is a summary of the proposals made in the contributions submitted under AI 8.</w:t>
      </w:r>
      <w:r w:rsidR="00C50F48">
        <w:rPr>
          <w:iCs/>
          <w:lang w:eastAsia="zh-CN"/>
        </w:rPr>
        <w:t>5</w:t>
      </w:r>
      <w:r>
        <w:rPr>
          <w:iCs/>
          <w:lang w:eastAsia="zh-CN"/>
        </w:rPr>
        <w:t xml:space="preserve"> for the RAN4 #10</w:t>
      </w:r>
      <w:r w:rsidR="00C50F48">
        <w:rPr>
          <w:iCs/>
          <w:lang w:eastAsia="zh-CN"/>
        </w:rPr>
        <w:t>8</w:t>
      </w:r>
      <w:r>
        <w:rPr>
          <w:iCs/>
          <w:lang w:eastAsia="zh-CN"/>
        </w:rPr>
        <w:t xml:space="preserve"> meeting.</w:t>
      </w:r>
    </w:p>
    <w:p w14:paraId="609286E5" w14:textId="1F25A7AD" w:rsidR="00E80B52"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E87965">
        <w:rPr>
          <w:lang w:eastAsia="ja-JP"/>
        </w:rPr>
        <w:t>Alternatives to address WI objectives</w:t>
      </w:r>
    </w:p>
    <w:p w14:paraId="58690D84" w14:textId="3DD600B4" w:rsidR="00234A67" w:rsidRPr="00234A67" w:rsidRDefault="00234A67" w:rsidP="00234A67">
      <w:pPr>
        <w:rPr>
          <w:lang w:val="sv-SE" w:eastAsia="ja-JP"/>
        </w:rPr>
      </w:pPr>
      <w:r>
        <w:rPr>
          <w:lang w:val="sv-SE" w:eastAsia="ja-JP"/>
        </w:rPr>
        <w:t xml:space="preserve">This topic addresses the different approaches and alternatives to answer the WID objectives. Also, it </w:t>
      </w:r>
      <w:r w:rsidR="00591702">
        <w:rPr>
          <w:lang w:val="sv-SE" w:eastAsia="ja-JP"/>
        </w:rPr>
        <w:t xml:space="preserve">initiates discussion on the </w:t>
      </w:r>
      <w:r w:rsidR="00591702" w:rsidRPr="00EF541A">
        <w:rPr>
          <w:iCs/>
        </w:rPr>
        <w:t>the backward compatibility of positioning the SIB1 carrierBandwidth off the 100 kHz channel raster</w:t>
      </w:r>
      <w:r w:rsidR="00591702">
        <w:rPr>
          <w:iCs/>
        </w:rPr>
        <w:t xml:space="preserve"> for legacy UEs.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3B053D">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3B053D" w14:paraId="4246E76B" w14:textId="77777777" w:rsidTr="000D0022">
        <w:trPr>
          <w:trHeight w:val="468"/>
        </w:trPr>
        <w:tc>
          <w:tcPr>
            <w:tcW w:w="1622" w:type="dxa"/>
          </w:tcPr>
          <w:p w14:paraId="32AFABB9" w14:textId="77777777" w:rsidR="00BA7721" w:rsidRPr="00B111B3" w:rsidRDefault="001C418B" w:rsidP="00BA7721">
            <w:pPr>
              <w:spacing w:after="0"/>
              <w:rPr>
                <w:rFonts w:ascii="Arial" w:hAnsi="Arial" w:cs="Arial"/>
                <w:b/>
                <w:bCs/>
                <w:color w:val="0000FF"/>
                <w:sz w:val="18"/>
                <w:szCs w:val="18"/>
                <w:u w:val="single"/>
                <w:lang w:val="en-SE" w:eastAsia="en-SE"/>
              </w:rPr>
            </w:pPr>
            <w:hyperlink r:id="rId9" w:history="1">
              <w:r w:rsidR="00BA7721" w:rsidRPr="00B111B3">
                <w:rPr>
                  <w:rStyle w:val="Hyperlink"/>
                  <w:rFonts w:ascii="Arial" w:hAnsi="Arial" w:cs="Arial"/>
                  <w:b/>
                  <w:bCs/>
                  <w:sz w:val="18"/>
                  <w:szCs w:val="18"/>
                </w:rPr>
                <w:t>R4-2313503</w:t>
              </w:r>
            </w:hyperlink>
          </w:p>
          <w:p w14:paraId="12FD4C09" w14:textId="36FC743B" w:rsidR="003B053D" w:rsidRPr="00B111B3" w:rsidRDefault="003B053D" w:rsidP="003B053D">
            <w:pPr>
              <w:spacing w:before="120" w:after="120"/>
              <w:rPr>
                <w:sz w:val="18"/>
                <w:szCs w:val="18"/>
              </w:rPr>
            </w:pPr>
          </w:p>
        </w:tc>
        <w:tc>
          <w:tcPr>
            <w:tcW w:w="1424" w:type="dxa"/>
          </w:tcPr>
          <w:p w14:paraId="1A5AAE84" w14:textId="21E9034F" w:rsidR="003B053D" w:rsidRPr="00B111B3" w:rsidRDefault="00BE0BCC" w:rsidP="003B053D">
            <w:pPr>
              <w:spacing w:before="120" w:after="120"/>
              <w:rPr>
                <w:sz w:val="18"/>
                <w:szCs w:val="18"/>
              </w:rPr>
            </w:pPr>
            <w:r w:rsidRPr="00B111B3">
              <w:rPr>
                <w:sz w:val="18"/>
                <w:szCs w:val="18"/>
              </w:rPr>
              <w:t>Google</w:t>
            </w:r>
          </w:p>
        </w:tc>
        <w:tc>
          <w:tcPr>
            <w:tcW w:w="6585" w:type="dxa"/>
            <w:shd w:val="clear" w:color="auto" w:fill="auto"/>
          </w:tcPr>
          <w:p w14:paraId="18FBEFB4" w14:textId="77777777" w:rsidR="00BE0BCC" w:rsidRDefault="00BE0BCC" w:rsidP="00BE0BCC">
            <w:pPr>
              <w:jc w:val="both"/>
              <w:rPr>
                <w:b/>
                <w:lang w:val="en-US" w:eastAsia="zh-TW"/>
              </w:rPr>
            </w:pPr>
            <w:r>
              <w:rPr>
                <w:b/>
                <w:lang w:val="en-US" w:eastAsia="zh-TW"/>
              </w:rPr>
              <w:t>Proposal 1</w:t>
            </w:r>
            <w:r w:rsidRPr="005F6604">
              <w:rPr>
                <w:b/>
                <w:lang w:val="en-US" w:eastAsia="zh-TW"/>
              </w:rPr>
              <w:t xml:space="preserve">: </w:t>
            </w:r>
            <w:r>
              <w:rPr>
                <w:b/>
                <w:lang w:val="en-US" w:eastAsia="zh-TW"/>
              </w:rPr>
              <w:t>Introduce the new channel raster with 10KHz as the step size for both UE and gNB in all FR1 bands below 3GHz that currently have 100KHz channel raster.</w:t>
            </w:r>
          </w:p>
          <w:p w14:paraId="23E5CF1A" w14:textId="6A0252B3" w:rsidR="003B053D" w:rsidRPr="00BE0BCC" w:rsidRDefault="00BE0BCC" w:rsidP="00B9072F">
            <w:pPr>
              <w:jc w:val="both"/>
              <w:rPr>
                <w:b/>
                <w:lang w:val="en-US" w:eastAsia="zh-TW"/>
              </w:rPr>
            </w:pPr>
            <w:r w:rsidRPr="007002EA">
              <w:rPr>
                <w:b/>
                <w:lang w:val="en-US" w:eastAsia="zh-TW"/>
              </w:rPr>
              <w:t>Proposal 2: Introduce an optional per-UE capability from Rel-18 to indicate the support of new channel raster with 10KHz as the step size for all FR1 bands below 3GHz that currently have 100 kHz channel raster.</w:t>
            </w:r>
          </w:p>
        </w:tc>
      </w:tr>
      <w:tr w:rsidR="001B0017" w14:paraId="4B422BF9" w14:textId="77777777" w:rsidTr="003B053D">
        <w:trPr>
          <w:trHeight w:val="468"/>
        </w:trPr>
        <w:tc>
          <w:tcPr>
            <w:tcW w:w="1622" w:type="dxa"/>
          </w:tcPr>
          <w:p w14:paraId="7AD790C6" w14:textId="338CF6ED" w:rsidR="001B0017" w:rsidRPr="00B111B3" w:rsidRDefault="001C418B" w:rsidP="001B0017">
            <w:pPr>
              <w:spacing w:before="120" w:after="120"/>
              <w:rPr>
                <w:sz w:val="18"/>
                <w:szCs w:val="18"/>
              </w:rPr>
            </w:pPr>
            <w:hyperlink r:id="rId10" w:history="1">
              <w:r w:rsidR="001B0017" w:rsidRPr="00B111B3">
                <w:rPr>
                  <w:rStyle w:val="Hyperlink"/>
                  <w:rFonts w:ascii="Arial" w:hAnsi="Arial" w:cs="Arial"/>
                  <w:b/>
                  <w:bCs/>
                  <w:sz w:val="18"/>
                  <w:szCs w:val="18"/>
                </w:rPr>
                <w:t>R4-2311067</w:t>
              </w:r>
            </w:hyperlink>
          </w:p>
        </w:tc>
        <w:tc>
          <w:tcPr>
            <w:tcW w:w="1424" w:type="dxa"/>
          </w:tcPr>
          <w:p w14:paraId="3AD9FFE1" w14:textId="7787E412" w:rsidR="001B0017" w:rsidRPr="00B111B3" w:rsidRDefault="001B0017" w:rsidP="009C73EA">
            <w:pPr>
              <w:spacing w:before="120" w:after="120"/>
              <w:rPr>
                <w:sz w:val="18"/>
                <w:szCs w:val="18"/>
              </w:rPr>
            </w:pPr>
            <w:r w:rsidRPr="00B111B3">
              <w:rPr>
                <w:rFonts w:ascii="Arial" w:hAnsi="Arial" w:cs="Arial"/>
                <w:sz w:val="18"/>
                <w:szCs w:val="18"/>
              </w:rPr>
              <w:t xml:space="preserve">China </w:t>
            </w:r>
            <w:r w:rsidR="009C73EA">
              <w:rPr>
                <w:rFonts w:ascii="Arial" w:hAnsi="Arial" w:cs="Arial"/>
                <w:sz w:val="18"/>
                <w:szCs w:val="18"/>
              </w:rPr>
              <w:t>T</w:t>
            </w:r>
            <w:r w:rsidRPr="00B111B3">
              <w:rPr>
                <w:rFonts w:ascii="Arial" w:hAnsi="Arial" w:cs="Arial"/>
                <w:sz w:val="18"/>
                <w:szCs w:val="18"/>
              </w:rPr>
              <w:t>elecom</w:t>
            </w:r>
          </w:p>
        </w:tc>
        <w:tc>
          <w:tcPr>
            <w:tcW w:w="6585" w:type="dxa"/>
          </w:tcPr>
          <w:p w14:paraId="5CF30297" w14:textId="77777777" w:rsidR="00515AB6" w:rsidRPr="00FC216D" w:rsidRDefault="00515AB6" w:rsidP="00515AB6">
            <w:pPr>
              <w:rPr>
                <w:b/>
                <w:bCs/>
                <w:i/>
                <w:iCs/>
                <w:lang w:val="en-US" w:eastAsia="es-ES"/>
              </w:rPr>
            </w:pPr>
            <w:r>
              <w:rPr>
                <w:b/>
                <w:bCs/>
                <w:i/>
                <w:iCs/>
                <w:lang w:val="en-US" w:eastAsia="es-ES"/>
              </w:rPr>
              <w:t>Observation</w:t>
            </w:r>
            <w:r w:rsidRPr="00A241B8">
              <w:rPr>
                <w:b/>
                <w:bCs/>
                <w:i/>
                <w:iCs/>
                <w:lang w:val="en-US" w:eastAsia="es-ES"/>
              </w:rPr>
              <w:t xml:space="preserve"> 1:</w:t>
            </w:r>
            <w:r>
              <w:rPr>
                <w:i/>
                <w:iCs/>
                <w:lang w:val="en-US" w:eastAsia="es-ES"/>
              </w:rPr>
              <w:t xml:space="preserve"> No restriction on the location of UE-specific channel bandwidth.</w:t>
            </w:r>
          </w:p>
          <w:p w14:paraId="71B747B9" w14:textId="77777777" w:rsidR="00515AB6" w:rsidRPr="007002EA" w:rsidRDefault="00515AB6" w:rsidP="00515AB6">
            <w:pPr>
              <w:rPr>
                <w:i/>
                <w:iCs/>
                <w:lang w:val="en-US" w:eastAsia="zh-CN"/>
              </w:rPr>
            </w:pPr>
            <w:r w:rsidRPr="007002EA">
              <w:rPr>
                <w:b/>
                <w:bCs/>
                <w:i/>
                <w:iCs/>
                <w:lang w:val="en-US" w:eastAsia="es-ES"/>
              </w:rPr>
              <w:t>Proposal 1</w:t>
            </w:r>
            <w:r w:rsidRPr="007002EA">
              <w:rPr>
                <w:rFonts w:hint="eastAsia"/>
                <w:b/>
                <w:bCs/>
                <w:i/>
                <w:iCs/>
                <w:lang w:val="en-US" w:eastAsia="zh-CN"/>
              </w:rPr>
              <w:t>：</w:t>
            </w:r>
            <w:r w:rsidRPr="007002EA">
              <w:rPr>
                <w:i/>
                <w:iCs/>
                <w:lang w:val="en-US" w:eastAsia="zh-CN"/>
              </w:rPr>
              <w:t>UE capability can be introduced to support flexible location of UE-specific channel bandwidth.</w:t>
            </w:r>
          </w:p>
          <w:p w14:paraId="1F47817D" w14:textId="77777777" w:rsidR="00515AB6" w:rsidRPr="0081584F" w:rsidRDefault="00515AB6" w:rsidP="00515AB6">
            <w:pPr>
              <w:rPr>
                <w:i/>
                <w:iCs/>
                <w:lang w:val="en-US" w:eastAsia="zh-CN"/>
              </w:rPr>
            </w:pPr>
            <w:r w:rsidRPr="007002EA">
              <w:rPr>
                <w:b/>
                <w:bCs/>
                <w:i/>
                <w:iCs/>
                <w:lang w:val="en-US" w:eastAsia="es-ES"/>
              </w:rPr>
              <w:t>Proposal 2</w:t>
            </w:r>
            <w:r w:rsidRPr="007002EA">
              <w:rPr>
                <w:rFonts w:hint="eastAsia"/>
                <w:b/>
                <w:bCs/>
                <w:i/>
                <w:iCs/>
                <w:lang w:val="en-US" w:eastAsia="zh-CN"/>
              </w:rPr>
              <w:t>：</w:t>
            </w:r>
            <w:r w:rsidRPr="007002EA">
              <w:rPr>
                <w:i/>
                <w:iCs/>
                <w:lang w:val="en-US" w:eastAsia="zh-CN"/>
              </w:rPr>
              <w:t xml:space="preserve">UE capability can be </w:t>
            </w:r>
            <w:r w:rsidRPr="007002EA">
              <w:rPr>
                <w:rFonts w:hint="eastAsia"/>
                <w:i/>
                <w:iCs/>
                <w:lang w:val="en-US" w:eastAsia="zh-CN"/>
              </w:rPr>
              <w:t>p</w:t>
            </w:r>
            <w:r w:rsidRPr="007002EA">
              <w:rPr>
                <w:i/>
                <w:iCs/>
                <w:lang w:val="en-US" w:eastAsia="zh-CN"/>
              </w:rPr>
              <w:t>er UE.</w:t>
            </w:r>
          </w:p>
          <w:p w14:paraId="583A2FA2" w14:textId="5CAA66BB" w:rsidR="001B0017" w:rsidRPr="00515AB6" w:rsidRDefault="00515AB6" w:rsidP="001B0017">
            <w:pPr>
              <w:rPr>
                <w:i/>
                <w:iCs/>
                <w:lang w:val="en-US" w:eastAsia="es-ES"/>
              </w:rPr>
            </w:pPr>
            <w:r w:rsidRPr="008E4249">
              <w:rPr>
                <w:rFonts w:hint="eastAsia"/>
                <w:b/>
                <w:bCs/>
                <w:i/>
                <w:iCs/>
                <w:lang w:val="en-US" w:eastAsia="es-ES"/>
              </w:rPr>
              <w:t>P</w:t>
            </w:r>
            <w:r w:rsidRPr="008E4249">
              <w:rPr>
                <w:b/>
                <w:bCs/>
                <w:i/>
                <w:iCs/>
                <w:lang w:val="en-US" w:eastAsia="es-ES"/>
              </w:rPr>
              <w:t xml:space="preserve">roposal </w:t>
            </w:r>
            <w:r>
              <w:rPr>
                <w:b/>
                <w:bCs/>
                <w:i/>
                <w:iCs/>
                <w:lang w:val="en-US" w:eastAsia="es-ES"/>
              </w:rPr>
              <w:t>3</w:t>
            </w:r>
            <w:r w:rsidRPr="008E4249">
              <w:rPr>
                <w:b/>
                <w:bCs/>
                <w:i/>
                <w:iCs/>
                <w:lang w:val="en-US" w:eastAsia="es-ES"/>
              </w:rPr>
              <w:t>:</w:t>
            </w:r>
            <w:r>
              <w:rPr>
                <w:b/>
                <w:bCs/>
                <w:i/>
                <w:iCs/>
                <w:lang w:val="en-US" w:eastAsia="es-ES"/>
              </w:rPr>
              <w:t xml:space="preserve"> </w:t>
            </w:r>
            <w:r w:rsidRPr="00FC216D">
              <w:rPr>
                <w:i/>
                <w:iCs/>
                <w:lang w:val="en-US" w:eastAsia="zh-CN"/>
              </w:rPr>
              <w:t>The granularity of 10MHz can be considered</w:t>
            </w:r>
            <w:r>
              <w:rPr>
                <w:i/>
                <w:iCs/>
                <w:lang w:val="en-US" w:eastAsia="es-ES"/>
              </w:rPr>
              <w:t xml:space="preserve"> for SIB1 channel bandwidth.</w:t>
            </w:r>
          </w:p>
        </w:tc>
      </w:tr>
      <w:tr w:rsidR="001B0017" w14:paraId="62BA7DEF" w14:textId="77777777" w:rsidTr="00D211BC">
        <w:trPr>
          <w:trHeight w:val="468"/>
        </w:trPr>
        <w:tc>
          <w:tcPr>
            <w:tcW w:w="1622" w:type="dxa"/>
          </w:tcPr>
          <w:p w14:paraId="51DE4A93" w14:textId="41E9B1AC" w:rsidR="001B0017" w:rsidRPr="00B111B3" w:rsidRDefault="001C418B" w:rsidP="001B0017">
            <w:pPr>
              <w:spacing w:before="120" w:after="120"/>
              <w:rPr>
                <w:sz w:val="18"/>
                <w:szCs w:val="18"/>
              </w:rPr>
            </w:pPr>
            <w:hyperlink r:id="rId11" w:history="1">
              <w:r w:rsidR="001B0017" w:rsidRPr="00B111B3">
                <w:rPr>
                  <w:rStyle w:val="Hyperlink"/>
                  <w:rFonts w:ascii="Arial" w:hAnsi="Arial" w:cs="Arial"/>
                  <w:b/>
                  <w:bCs/>
                  <w:sz w:val="18"/>
                  <w:szCs w:val="18"/>
                </w:rPr>
                <w:t>R4-2311220</w:t>
              </w:r>
            </w:hyperlink>
          </w:p>
        </w:tc>
        <w:tc>
          <w:tcPr>
            <w:tcW w:w="1424" w:type="dxa"/>
          </w:tcPr>
          <w:p w14:paraId="57DFCEA1" w14:textId="42A525D6" w:rsidR="001B0017" w:rsidRPr="00B111B3" w:rsidRDefault="001B0017" w:rsidP="001B0017">
            <w:pPr>
              <w:spacing w:before="120" w:after="120"/>
              <w:rPr>
                <w:sz w:val="18"/>
                <w:szCs w:val="18"/>
              </w:rPr>
            </w:pPr>
            <w:r w:rsidRPr="00B111B3">
              <w:rPr>
                <w:rFonts w:ascii="Arial" w:hAnsi="Arial" w:cs="Arial"/>
                <w:sz w:val="18"/>
                <w:szCs w:val="18"/>
              </w:rPr>
              <w:t>Apple</w:t>
            </w:r>
          </w:p>
        </w:tc>
        <w:tc>
          <w:tcPr>
            <w:tcW w:w="6585" w:type="dxa"/>
            <w:shd w:val="clear" w:color="auto" w:fill="auto"/>
          </w:tcPr>
          <w:p w14:paraId="1BAA318C" w14:textId="7B2877F1" w:rsidR="00D211BC" w:rsidRPr="00AE1052" w:rsidRDefault="00D211BC" w:rsidP="00D211BC">
            <w:pPr>
              <w:pStyle w:val="TOC1"/>
              <w:rPr>
                <w:b/>
                <w:noProof w:val="0"/>
                <w:sz w:val="20"/>
                <w:lang w:val="en-US" w:eastAsia="zh-TW"/>
              </w:rPr>
            </w:pPr>
            <w:r w:rsidRPr="00AE1052">
              <w:rPr>
                <w:b/>
                <w:noProof w:val="0"/>
                <w:sz w:val="20"/>
                <w:lang w:val="en-US" w:eastAsia="zh-TW"/>
              </w:rPr>
              <w:fldChar w:fldCharType="begin"/>
            </w:r>
            <w:r w:rsidRPr="00AE1052">
              <w:rPr>
                <w:b/>
                <w:noProof w:val="0"/>
                <w:sz w:val="20"/>
                <w:lang w:val="en-US" w:eastAsia="zh-TW"/>
              </w:rPr>
              <w:instrText xml:space="preserve"> TOC \n \t "Proposal,1" </w:instrText>
            </w:r>
            <w:r w:rsidRPr="00AE1052">
              <w:rPr>
                <w:b/>
                <w:noProof w:val="0"/>
                <w:sz w:val="20"/>
                <w:lang w:val="en-US" w:eastAsia="zh-TW"/>
              </w:rPr>
              <w:fldChar w:fldCharType="separate"/>
            </w:r>
            <w:r w:rsidRPr="00AE1052">
              <w:rPr>
                <w:b/>
                <w:noProof w:val="0"/>
                <w:sz w:val="20"/>
                <w:lang w:val="en-US" w:eastAsia="zh-TW"/>
              </w:rPr>
              <w:t>Proposal 1a: Consider enhanced channel raster as 5 or 10kHz.</w:t>
            </w:r>
          </w:p>
          <w:p w14:paraId="6B3B8E11" w14:textId="237F43F6" w:rsidR="00D211BC" w:rsidRPr="00AE1052" w:rsidRDefault="00D211BC" w:rsidP="00D211BC">
            <w:pPr>
              <w:pStyle w:val="TOC1"/>
              <w:rPr>
                <w:b/>
                <w:noProof w:val="0"/>
                <w:sz w:val="20"/>
                <w:lang w:val="en-US" w:eastAsia="zh-TW"/>
              </w:rPr>
            </w:pPr>
            <w:r w:rsidRPr="00AE1052">
              <w:rPr>
                <w:b/>
                <w:noProof w:val="0"/>
                <w:sz w:val="20"/>
                <w:lang w:val="en-US" w:eastAsia="zh-TW"/>
              </w:rPr>
              <w:t>Proposal 1b: Enhanced channel raster is defined at least for the UE side.</w:t>
            </w:r>
          </w:p>
          <w:p w14:paraId="66C60395" w14:textId="6DE2DB0D" w:rsidR="00D211BC" w:rsidRPr="00AE1052" w:rsidRDefault="00D211BC" w:rsidP="00D211BC">
            <w:pPr>
              <w:pStyle w:val="TOC1"/>
              <w:rPr>
                <w:b/>
                <w:noProof w:val="0"/>
                <w:sz w:val="20"/>
                <w:lang w:val="en-US" w:eastAsia="zh-TW"/>
              </w:rPr>
            </w:pPr>
            <w:r w:rsidRPr="00AE1052">
              <w:rPr>
                <w:b/>
                <w:noProof w:val="0"/>
                <w:sz w:val="20"/>
                <w:lang w:val="en-US" w:eastAsia="zh-TW"/>
              </w:rPr>
              <w:t>Proposal 1c:</w:t>
            </w:r>
            <w:r w:rsidR="00E7324D" w:rsidRPr="00AE1052">
              <w:rPr>
                <w:b/>
                <w:noProof w:val="0"/>
                <w:sz w:val="20"/>
                <w:lang w:val="en-US" w:eastAsia="zh-TW"/>
              </w:rPr>
              <w:t xml:space="preserve"> </w:t>
            </w:r>
            <w:r w:rsidRPr="00AE1052">
              <w:rPr>
                <w:b/>
                <w:noProof w:val="0"/>
                <w:sz w:val="20"/>
                <w:lang w:val="en-US" w:eastAsia="zh-TW"/>
              </w:rPr>
              <w:t>Enhanced channel raster can be defined also for the network side.</w:t>
            </w:r>
          </w:p>
          <w:p w14:paraId="55844A10" w14:textId="77777777" w:rsidR="00D211BC" w:rsidRPr="00AE1052" w:rsidRDefault="00D211BC" w:rsidP="00D211BC">
            <w:pPr>
              <w:pStyle w:val="TOC1"/>
              <w:rPr>
                <w:b/>
                <w:noProof w:val="0"/>
                <w:sz w:val="20"/>
                <w:lang w:val="en-US" w:eastAsia="zh-TW"/>
              </w:rPr>
            </w:pPr>
            <w:r w:rsidRPr="00AE1052">
              <w:rPr>
                <w:b/>
                <w:noProof w:val="0"/>
                <w:sz w:val="20"/>
                <w:lang w:val="en-US" w:eastAsia="zh-TW"/>
              </w:rPr>
              <w:t>Proposal 2:</w:t>
            </w:r>
            <w:r w:rsidRPr="00AE1052">
              <w:rPr>
                <w:b/>
                <w:noProof w:val="0"/>
                <w:sz w:val="20"/>
                <w:lang w:val="en-US" w:eastAsia="zh-TW"/>
              </w:rPr>
              <w:tab/>
              <w:t>Enhanced channel raster is applicable at least for the FR1 bands below 3GHz.</w:t>
            </w:r>
          </w:p>
          <w:p w14:paraId="4F1A26F9" w14:textId="77777777" w:rsidR="00D211BC" w:rsidRPr="00AE1052" w:rsidRDefault="00D211BC" w:rsidP="00D211BC">
            <w:pPr>
              <w:pStyle w:val="TOC1"/>
              <w:rPr>
                <w:b/>
                <w:noProof w:val="0"/>
                <w:sz w:val="20"/>
                <w:lang w:val="en-US" w:eastAsia="zh-TW"/>
              </w:rPr>
            </w:pPr>
            <w:r w:rsidRPr="00AE1052">
              <w:rPr>
                <w:b/>
                <w:noProof w:val="0"/>
                <w:sz w:val="20"/>
                <w:lang w:val="en-US" w:eastAsia="zh-TW"/>
              </w:rPr>
              <w:t>Proposal 3a:</w:t>
            </w:r>
            <w:r w:rsidRPr="00AE1052">
              <w:rPr>
                <w:b/>
                <w:noProof w:val="0"/>
                <w:sz w:val="20"/>
                <w:lang w:val="en-US" w:eastAsia="zh-TW"/>
              </w:rPr>
              <w:tab/>
              <w:t>Enhanced channel raster is optional for bands in earlier releases.</w:t>
            </w:r>
          </w:p>
          <w:p w14:paraId="3955EC29" w14:textId="01DD9B35" w:rsidR="00D211BC" w:rsidRPr="00AE1052" w:rsidRDefault="00D211BC" w:rsidP="00D211BC">
            <w:pPr>
              <w:pStyle w:val="TOC1"/>
              <w:rPr>
                <w:b/>
                <w:noProof w:val="0"/>
                <w:sz w:val="20"/>
                <w:lang w:val="en-US" w:eastAsia="zh-TW"/>
              </w:rPr>
            </w:pPr>
            <w:r w:rsidRPr="00AE1052">
              <w:rPr>
                <w:b/>
                <w:noProof w:val="0"/>
                <w:sz w:val="20"/>
                <w:lang w:val="en-US" w:eastAsia="zh-TW"/>
              </w:rPr>
              <w:t>Proposal 3</w:t>
            </w:r>
            <w:r w:rsidR="009C178A" w:rsidRPr="00AE1052">
              <w:rPr>
                <w:b/>
                <w:noProof w:val="0"/>
                <w:sz w:val="20"/>
                <w:lang w:val="en-US" w:eastAsia="zh-TW"/>
              </w:rPr>
              <w:t xml:space="preserve">b: </w:t>
            </w:r>
            <w:r w:rsidRPr="00AE1052">
              <w:rPr>
                <w:b/>
                <w:noProof w:val="0"/>
                <w:sz w:val="20"/>
                <w:lang w:val="en-US" w:eastAsia="zh-TW"/>
              </w:rPr>
              <w:t>It should be discussed further whether enhanced channel raster is optional or mandatory for the bands starting from Rel-18.</w:t>
            </w:r>
          </w:p>
          <w:p w14:paraId="3051A23C" w14:textId="77777777" w:rsidR="00D211BC" w:rsidRPr="00AE1052" w:rsidRDefault="00D211BC" w:rsidP="00D211BC">
            <w:pPr>
              <w:pStyle w:val="TOC1"/>
              <w:rPr>
                <w:b/>
                <w:noProof w:val="0"/>
                <w:sz w:val="20"/>
                <w:lang w:val="en-US" w:eastAsia="zh-TW"/>
              </w:rPr>
            </w:pPr>
            <w:r w:rsidRPr="00AE1052">
              <w:rPr>
                <w:b/>
                <w:noProof w:val="0"/>
                <w:sz w:val="20"/>
                <w:lang w:val="en-US" w:eastAsia="zh-TW"/>
              </w:rPr>
              <w:t>Proposal 4a:</w:t>
            </w:r>
            <w:r w:rsidRPr="00AE1052">
              <w:rPr>
                <w:b/>
                <w:noProof w:val="0"/>
                <w:sz w:val="20"/>
                <w:lang w:val="en-US" w:eastAsia="zh-TW"/>
              </w:rPr>
              <w:tab/>
              <w:t>Send LS to RAN WG2 asking to add a new per-band UE capability to indicate whether a UE supports enhanced channel raster for a particular band.</w:t>
            </w:r>
          </w:p>
          <w:p w14:paraId="46C99A42" w14:textId="77777777" w:rsidR="00D211BC" w:rsidRPr="00AE1052" w:rsidRDefault="00D211BC" w:rsidP="00D211BC">
            <w:pPr>
              <w:pStyle w:val="TOC1"/>
              <w:rPr>
                <w:b/>
                <w:noProof w:val="0"/>
                <w:sz w:val="20"/>
                <w:lang w:val="en-US" w:eastAsia="zh-TW"/>
              </w:rPr>
            </w:pPr>
            <w:r w:rsidRPr="00AE1052">
              <w:rPr>
                <w:b/>
                <w:noProof w:val="0"/>
                <w:sz w:val="20"/>
                <w:lang w:val="en-US" w:eastAsia="zh-TW"/>
              </w:rPr>
              <w:t>Proposal 4b:</w:t>
            </w:r>
            <w:r w:rsidRPr="00AE1052">
              <w:rPr>
                <w:b/>
                <w:noProof w:val="0"/>
                <w:sz w:val="20"/>
                <w:lang w:val="en-US" w:eastAsia="zh-TW"/>
              </w:rPr>
              <w:tab/>
              <w:t>Send LS to RAN WG2 asking whether the per-band UE capability for the flexible channel raster can be introduced to earlier releases, and if so, which release.</w:t>
            </w:r>
          </w:p>
          <w:p w14:paraId="4006DF8A" w14:textId="3F2FB43D" w:rsidR="001B0017" w:rsidRPr="00AE1052" w:rsidRDefault="00D211BC" w:rsidP="00D211BC">
            <w:pPr>
              <w:snapToGrid w:val="0"/>
              <w:spacing w:beforeLines="50" w:before="120" w:after="120"/>
              <w:jc w:val="both"/>
              <w:rPr>
                <w:b/>
              </w:rPr>
            </w:pPr>
            <w:r w:rsidRPr="00AE1052">
              <w:rPr>
                <w:b/>
                <w:lang w:val="en-US" w:eastAsia="zh-TW"/>
              </w:rPr>
              <w:fldChar w:fldCharType="end"/>
            </w:r>
          </w:p>
        </w:tc>
      </w:tr>
      <w:tr w:rsidR="001B0017" w14:paraId="4CE5C4D0" w14:textId="77777777" w:rsidTr="003B053D">
        <w:trPr>
          <w:trHeight w:val="468"/>
        </w:trPr>
        <w:tc>
          <w:tcPr>
            <w:tcW w:w="1622" w:type="dxa"/>
          </w:tcPr>
          <w:p w14:paraId="5B36B1B5" w14:textId="3D51E994" w:rsidR="001B0017" w:rsidRPr="00B111B3" w:rsidRDefault="001C418B" w:rsidP="001B0017">
            <w:pPr>
              <w:spacing w:before="120" w:after="120"/>
              <w:rPr>
                <w:sz w:val="18"/>
                <w:szCs w:val="18"/>
              </w:rPr>
            </w:pPr>
            <w:hyperlink r:id="rId12" w:history="1">
              <w:r w:rsidR="001B0017" w:rsidRPr="00B111B3">
                <w:rPr>
                  <w:rStyle w:val="Hyperlink"/>
                  <w:rFonts w:ascii="Arial" w:hAnsi="Arial" w:cs="Arial"/>
                  <w:b/>
                  <w:bCs/>
                  <w:sz w:val="18"/>
                  <w:szCs w:val="18"/>
                </w:rPr>
                <w:t>R4-2311819</w:t>
              </w:r>
            </w:hyperlink>
          </w:p>
        </w:tc>
        <w:tc>
          <w:tcPr>
            <w:tcW w:w="1424" w:type="dxa"/>
          </w:tcPr>
          <w:p w14:paraId="5C4C4D09" w14:textId="54A9619A" w:rsidR="001B0017" w:rsidRPr="00B111B3" w:rsidRDefault="001B0017" w:rsidP="001B0017">
            <w:pPr>
              <w:spacing w:before="120" w:after="120"/>
              <w:rPr>
                <w:sz w:val="18"/>
                <w:szCs w:val="18"/>
              </w:rPr>
            </w:pPr>
            <w:r w:rsidRPr="00B111B3">
              <w:rPr>
                <w:rFonts w:ascii="Arial" w:hAnsi="Arial" w:cs="Arial"/>
                <w:sz w:val="18"/>
                <w:szCs w:val="18"/>
              </w:rPr>
              <w:t>CMCC</w:t>
            </w:r>
          </w:p>
        </w:tc>
        <w:tc>
          <w:tcPr>
            <w:tcW w:w="6585" w:type="dxa"/>
          </w:tcPr>
          <w:p w14:paraId="622B4B84" w14:textId="77777777" w:rsidR="00F43B6D" w:rsidRDefault="00F43B6D" w:rsidP="00F43B6D">
            <w:pPr>
              <w:snapToGrid w:val="0"/>
              <w:spacing w:beforeLines="50" w:before="120" w:after="120"/>
              <w:jc w:val="both"/>
              <w:rPr>
                <w:b/>
                <w:bCs/>
                <w:iCs/>
              </w:rPr>
            </w:pPr>
            <w:r>
              <w:rPr>
                <w:rFonts w:hint="eastAsia"/>
                <w:b/>
                <w:bCs/>
                <w:iCs/>
              </w:rPr>
              <w:t>Proposal 1: For Ap1, specify new channel raster step size as 5KHz for both UE and gNB, and for all FR1 bands below 3GHz that currently have 100KHz channel raster.</w:t>
            </w:r>
          </w:p>
          <w:p w14:paraId="31FCE9EF" w14:textId="77777777" w:rsidR="00F43B6D" w:rsidRDefault="00F43B6D" w:rsidP="00F43B6D">
            <w:pPr>
              <w:snapToGrid w:val="0"/>
              <w:spacing w:beforeLines="50" w:before="120" w:after="120"/>
              <w:jc w:val="both"/>
              <w:rPr>
                <w:b/>
                <w:bCs/>
              </w:rPr>
            </w:pPr>
            <w:r>
              <w:rPr>
                <w:rFonts w:hint="eastAsia"/>
                <w:b/>
                <w:bCs/>
              </w:rPr>
              <w:t xml:space="preserve">Proposal 2: For Ap1, For NR operating bands with 100KHz channel raster, </w:t>
            </w:r>
            <w:r>
              <w:rPr>
                <w:rFonts w:eastAsia="Times New Roman"/>
                <w:b/>
                <w:bCs/>
              </w:rPr>
              <w:t>ΔF</w:t>
            </w:r>
            <w:r>
              <w:rPr>
                <w:rFonts w:eastAsia="Times New Roman"/>
                <w:b/>
                <w:bCs/>
                <w:vertAlign w:val="subscript"/>
              </w:rPr>
              <w:t>Raster</w:t>
            </w:r>
            <w:r>
              <w:rPr>
                <w:rFonts w:hint="eastAsia"/>
                <w:b/>
                <w:bCs/>
                <w:vertAlign w:val="subscript"/>
              </w:rPr>
              <w:t xml:space="preserve"> </w:t>
            </w:r>
            <w:r>
              <w:rPr>
                <w:rFonts w:hint="eastAsia"/>
                <w:b/>
                <w:bCs/>
              </w:rPr>
              <w:t>is changed to</w:t>
            </w:r>
            <w:bookmarkStart w:id="0" w:name="_Hlk142986282"/>
            <w:r>
              <w:rPr>
                <w:rFonts w:hint="eastAsia"/>
                <w:b/>
                <w:bCs/>
              </w:rPr>
              <w:t xml:space="preserve"> </w:t>
            </w:r>
            <w:r>
              <w:rPr>
                <w:rFonts w:eastAsia="Times New Roman"/>
                <w:b/>
                <w:bCs/>
              </w:rPr>
              <w:t>ΔF</w:t>
            </w:r>
            <w:r>
              <w:rPr>
                <w:rFonts w:eastAsia="Times New Roman"/>
                <w:b/>
                <w:bCs/>
                <w:vertAlign w:val="subscript"/>
              </w:rPr>
              <w:t>Raster</w:t>
            </w:r>
            <w:r>
              <w:rPr>
                <w:rFonts w:eastAsia="Times New Roman"/>
                <w:b/>
                <w:bCs/>
              </w:rPr>
              <w:t xml:space="preserve"> = </w:t>
            </w:r>
            <w:r>
              <w:rPr>
                <w:rFonts w:eastAsia="Times New Roman"/>
                <w:b/>
                <w:bCs/>
                <w:strike/>
                <w:color w:val="FF0000"/>
              </w:rPr>
              <w:t xml:space="preserve">20 × </w:t>
            </w:r>
            <w:r>
              <w:rPr>
                <w:rFonts w:eastAsia="Times New Roman"/>
                <w:b/>
                <w:bCs/>
              </w:rPr>
              <w:t>ΔF</w:t>
            </w:r>
            <w:r>
              <w:rPr>
                <w:rFonts w:eastAsia="Times New Roman"/>
                <w:b/>
                <w:bCs/>
                <w:vertAlign w:val="subscript"/>
              </w:rPr>
              <w:t>Global</w:t>
            </w:r>
            <w:r>
              <w:rPr>
                <w:rFonts w:hint="eastAsia"/>
                <w:b/>
                <w:bCs/>
                <w:vertAlign w:val="subscript"/>
              </w:rPr>
              <w:t xml:space="preserve"> </w:t>
            </w:r>
            <w:bookmarkEnd w:id="0"/>
            <w:r>
              <w:rPr>
                <w:rFonts w:hint="eastAsia"/>
                <w:b/>
                <w:bCs/>
              </w:rPr>
              <w:t>in both 38.101-1 and 38.104.</w:t>
            </w:r>
          </w:p>
          <w:p w14:paraId="76343BC4" w14:textId="4EA74DA4" w:rsidR="001B0017" w:rsidRPr="00B9509D" w:rsidRDefault="00F43B6D" w:rsidP="00F43B6D">
            <w:pPr>
              <w:rPr>
                <w:b/>
                <w:bCs/>
              </w:rPr>
            </w:pPr>
            <w:r w:rsidRPr="00F37557">
              <w:rPr>
                <w:rFonts w:hint="eastAsia"/>
                <w:b/>
                <w:bCs/>
              </w:rPr>
              <w:t>Proposal 3: For Ap2, the specification updates proposed in R4-2307738 can be considered as starting point with the consideration that Rel-18 UE should mandatory support center frequency located off 100KHz.</w:t>
            </w:r>
          </w:p>
        </w:tc>
      </w:tr>
      <w:tr w:rsidR="001B0017" w14:paraId="1ED5044A" w14:textId="77777777" w:rsidTr="003B053D">
        <w:trPr>
          <w:trHeight w:val="468"/>
        </w:trPr>
        <w:tc>
          <w:tcPr>
            <w:tcW w:w="1622" w:type="dxa"/>
          </w:tcPr>
          <w:p w14:paraId="5421056F" w14:textId="0A7AA14B" w:rsidR="001B0017" w:rsidRPr="00B111B3" w:rsidRDefault="001C418B" w:rsidP="001B0017">
            <w:pPr>
              <w:spacing w:before="120" w:after="120"/>
              <w:rPr>
                <w:sz w:val="18"/>
                <w:szCs w:val="18"/>
              </w:rPr>
            </w:pPr>
            <w:hyperlink r:id="rId13" w:history="1">
              <w:r w:rsidR="001B0017" w:rsidRPr="00B111B3">
                <w:rPr>
                  <w:rStyle w:val="Hyperlink"/>
                  <w:rFonts w:ascii="Arial" w:hAnsi="Arial" w:cs="Arial"/>
                  <w:b/>
                  <w:bCs/>
                  <w:sz w:val="18"/>
                  <w:szCs w:val="18"/>
                </w:rPr>
                <w:t>R4-2312020</w:t>
              </w:r>
            </w:hyperlink>
          </w:p>
        </w:tc>
        <w:tc>
          <w:tcPr>
            <w:tcW w:w="1424" w:type="dxa"/>
          </w:tcPr>
          <w:p w14:paraId="11DA4812" w14:textId="01124025" w:rsidR="001B0017" w:rsidRPr="00B111B3" w:rsidRDefault="001B0017" w:rsidP="001B0017">
            <w:pPr>
              <w:spacing w:before="120" w:after="120"/>
              <w:rPr>
                <w:sz w:val="18"/>
                <w:szCs w:val="18"/>
              </w:rPr>
            </w:pPr>
            <w:r w:rsidRPr="00B111B3">
              <w:rPr>
                <w:rFonts w:ascii="Arial" w:hAnsi="Arial" w:cs="Arial"/>
                <w:sz w:val="18"/>
                <w:szCs w:val="18"/>
              </w:rPr>
              <w:t>ZTE Corporation</w:t>
            </w:r>
          </w:p>
        </w:tc>
        <w:tc>
          <w:tcPr>
            <w:tcW w:w="6585" w:type="dxa"/>
          </w:tcPr>
          <w:p w14:paraId="7E0B9EB8" w14:textId="50A7FD50" w:rsidR="001B0017" w:rsidRPr="00020F5B" w:rsidRDefault="00CC62E4" w:rsidP="00CC62E4">
            <w:pPr>
              <w:keepNext/>
              <w:keepLines/>
              <w:numPr>
                <w:ilvl w:val="255"/>
                <w:numId w:val="0"/>
              </w:numPr>
              <w:spacing w:before="120" w:after="120"/>
            </w:pPr>
            <w:r w:rsidRPr="00020F5B">
              <w:rPr>
                <w:rFonts w:hint="eastAsia"/>
                <w:b/>
                <w:bCs/>
                <w:i/>
                <w:iCs/>
                <w:lang w:val="en-US" w:eastAsia="zh-CN"/>
              </w:rPr>
              <w:t>Proposal 1: Above is the expected specification</w:t>
            </w:r>
            <w:r w:rsidRPr="00020F5B">
              <w:rPr>
                <w:b/>
                <w:bCs/>
                <w:i/>
                <w:iCs/>
                <w:lang w:val="en-US" w:eastAsia="zh-CN"/>
              </w:rPr>
              <w:t>’</w:t>
            </w:r>
            <w:r w:rsidRPr="00020F5B">
              <w:rPr>
                <w:rFonts w:hint="eastAsia"/>
                <w:b/>
                <w:bCs/>
                <w:i/>
                <w:iCs/>
                <w:lang w:val="en-US" w:eastAsia="zh-CN"/>
              </w:rPr>
              <w:t>s updates of approach 2.</w:t>
            </w:r>
          </w:p>
        </w:tc>
      </w:tr>
      <w:tr w:rsidR="001B0017" w14:paraId="29F33355" w14:textId="77777777" w:rsidTr="003B053D">
        <w:trPr>
          <w:trHeight w:val="468"/>
        </w:trPr>
        <w:tc>
          <w:tcPr>
            <w:tcW w:w="1622" w:type="dxa"/>
          </w:tcPr>
          <w:p w14:paraId="79E9FE11" w14:textId="1D8A7B83" w:rsidR="001B0017" w:rsidRPr="00B111B3" w:rsidRDefault="001C418B" w:rsidP="001B0017">
            <w:pPr>
              <w:spacing w:before="120" w:after="120"/>
              <w:rPr>
                <w:sz w:val="18"/>
                <w:szCs w:val="18"/>
              </w:rPr>
            </w:pPr>
            <w:hyperlink r:id="rId14" w:history="1">
              <w:r w:rsidR="001B0017" w:rsidRPr="00B111B3">
                <w:rPr>
                  <w:rStyle w:val="Hyperlink"/>
                  <w:rFonts w:ascii="Arial" w:hAnsi="Arial" w:cs="Arial"/>
                  <w:b/>
                  <w:bCs/>
                  <w:sz w:val="18"/>
                  <w:szCs w:val="18"/>
                </w:rPr>
                <w:t>R4-2312163</w:t>
              </w:r>
            </w:hyperlink>
          </w:p>
        </w:tc>
        <w:tc>
          <w:tcPr>
            <w:tcW w:w="1424" w:type="dxa"/>
          </w:tcPr>
          <w:p w14:paraId="20C4BA1B" w14:textId="34336DD6" w:rsidR="001B0017" w:rsidRPr="00B111B3" w:rsidRDefault="001B0017" w:rsidP="001B0017">
            <w:pPr>
              <w:spacing w:before="120" w:after="120"/>
              <w:rPr>
                <w:sz w:val="18"/>
                <w:szCs w:val="18"/>
              </w:rPr>
            </w:pPr>
            <w:r w:rsidRPr="00B111B3">
              <w:rPr>
                <w:rFonts w:ascii="Arial" w:hAnsi="Arial" w:cs="Arial"/>
                <w:sz w:val="18"/>
                <w:szCs w:val="18"/>
              </w:rPr>
              <w:t>Ericsson</w:t>
            </w:r>
          </w:p>
        </w:tc>
        <w:tc>
          <w:tcPr>
            <w:tcW w:w="6585" w:type="dxa"/>
          </w:tcPr>
          <w:p w14:paraId="7986FC83" w14:textId="77777777" w:rsidR="00A8084C" w:rsidRDefault="00A8084C" w:rsidP="00A8084C">
            <w:pPr>
              <w:rPr>
                <w:b/>
                <w:bCs/>
              </w:rPr>
            </w:pPr>
            <w:r w:rsidRPr="00F10AEE">
              <w:rPr>
                <w:b/>
                <w:bCs/>
              </w:rPr>
              <w:t xml:space="preserve">Observation 1: if the resource grid size (BS transmission bandwidth configuration) is odd for SCS = 15k, then only one of 15k and 30k resource grids </w:t>
            </w:r>
            <w:r>
              <w:rPr>
                <w:b/>
                <w:bCs/>
              </w:rPr>
              <w:t xml:space="preserve">supported by </w:t>
            </w:r>
            <w:r w:rsidRPr="00F10AEE">
              <w:rPr>
                <w:b/>
                <w:bCs/>
              </w:rPr>
              <w:t>an RF channel can be centred on the 100k channel raster</w:t>
            </w:r>
          </w:p>
          <w:p w14:paraId="63F0E221" w14:textId="77777777" w:rsidR="00A8084C" w:rsidRPr="00DD1C8E" w:rsidRDefault="00A8084C" w:rsidP="00A8084C">
            <w:pPr>
              <w:rPr>
                <w:b/>
                <w:bCs/>
              </w:rPr>
            </w:pPr>
            <w:r w:rsidRPr="00DD1C8E">
              <w:rPr>
                <w:b/>
                <w:bCs/>
              </w:rPr>
              <w:t xml:space="preserve">Observation </w:t>
            </w:r>
            <w:r>
              <w:rPr>
                <w:b/>
                <w:bCs/>
              </w:rPr>
              <w:t>2</w:t>
            </w:r>
            <w:r w:rsidRPr="00DD1C8E">
              <w:rPr>
                <w:b/>
                <w:bCs/>
              </w:rPr>
              <w:t xml:space="preserve">: </w:t>
            </w:r>
            <w:r>
              <w:rPr>
                <w:b/>
                <w:bCs/>
              </w:rPr>
              <w:t xml:space="preserve">core </w:t>
            </w:r>
            <w:r w:rsidRPr="00DD1C8E">
              <w:rPr>
                <w:b/>
                <w:bCs/>
              </w:rPr>
              <w:t xml:space="preserve">requirements in 38.101-1 apply with </w:t>
            </w:r>
            <w:r w:rsidRPr="00862247">
              <w:rPr>
                <w:b/>
                <w:bCs/>
              </w:rPr>
              <w:t>at least one of the carriers (one per numerology a</w:t>
            </w:r>
            <w:r>
              <w:rPr>
                <w:b/>
                <w:bCs/>
              </w:rPr>
              <w:t>s</w:t>
            </w:r>
            <w:r w:rsidRPr="00862247">
              <w:rPr>
                <w:b/>
                <w:bCs/>
              </w:rPr>
              <w:t xml:space="preserve"> advertised in SIB1) supported by the RF channel centred on the channel raster. The bandwidth </w:t>
            </w:r>
            <w:r>
              <w:rPr>
                <w:b/>
                <w:bCs/>
              </w:rPr>
              <w:t xml:space="preserve">(MHz) </w:t>
            </w:r>
            <w:r w:rsidRPr="00862247">
              <w:rPr>
                <w:b/>
                <w:bCs/>
              </w:rPr>
              <w:t>of the RF channel accommodates the channel bandwidths of the two carriers.</w:t>
            </w:r>
            <w:r w:rsidRPr="00DD1C8E">
              <w:rPr>
                <w:b/>
                <w:bCs/>
              </w:rPr>
              <w:t xml:space="preserve"> </w:t>
            </w:r>
          </w:p>
          <w:p w14:paraId="0691F036" w14:textId="77777777" w:rsidR="00A8084C" w:rsidRDefault="00A8084C" w:rsidP="00A8084C">
            <w:pPr>
              <w:rPr>
                <w:b/>
                <w:bCs/>
              </w:rPr>
            </w:pPr>
            <w:r w:rsidRPr="00DD1C8E">
              <w:rPr>
                <w:b/>
                <w:bCs/>
              </w:rPr>
              <w:t xml:space="preserve">Observation </w:t>
            </w:r>
            <w:r>
              <w:rPr>
                <w:b/>
                <w:bCs/>
              </w:rPr>
              <w:t>3</w:t>
            </w:r>
            <w:r w:rsidRPr="00DD1C8E">
              <w:rPr>
                <w:b/>
                <w:bCs/>
              </w:rPr>
              <w:t xml:space="preserve">: </w:t>
            </w:r>
            <w:r>
              <w:rPr>
                <w:b/>
                <w:bCs/>
              </w:rPr>
              <w:t xml:space="preserve">conformance test </w:t>
            </w:r>
            <w:r w:rsidRPr="00DD1C8E">
              <w:rPr>
                <w:b/>
                <w:bCs/>
              </w:rPr>
              <w:t>requirements in 38.</w:t>
            </w:r>
            <w:r>
              <w:rPr>
                <w:b/>
                <w:bCs/>
              </w:rPr>
              <w:t>52</w:t>
            </w:r>
            <w:r w:rsidRPr="00DD1C8E">
              <w:rPr>
                <w:b/>
                <w:bCs/>
              </w:rPr>
              <w:t xml:space="preserve">1-1 </w:t>
            </w:r>
            <w:r>
              <w:rPr>
                <w:b/>
                <w:bCs/>
              </w:rPr>
              <w:t xml:space="preserve">are carried out with the carrier </w:t>
            </w:r>
            <w:r w:rsidRPr="00DD1C8E">
              <w:rPr>
                <w:b/>
                <w:bCs/>
              </w:rPr>
              <w:t xml:space="preserve">centred on the </w:t>
            </w:r>
            <w:r>
              <w:rPr>
                <w:b/>
                <w:bCs/>
              </w:rPr>
              <w:t xml:space="preserve">100k </w:t>
            </w:r>
            <w:r w:rsidRPr="00DD1C8E">
              <w:rPr>
                <w:b/>
                <w:bCs/>
              </w:rPr>
              <w:t xml:space="preserve">channel raster </w:t>
            </w:r>
            <w:r>
              <w:rPr>
                <w:b/>
                <w:bCs/>
              </w:rPr>
              <w:t xml:space="preserve">for each numerology and corresponding </w:t>
            </w:r>
            <w:r w:rsidRPr="00DD1C8E">
              <w:rPr>
                <w:b/>
                <w:bCs/>
              </w:rPr>
              <w:t>channel bandwidth</w:t>
            </w:r>
            <w:r>
              <w:rPr>
                <w:b/>
                <w:bCs/>
              </w:rPr>
              <w:t xml:space="preserve">. The BWP#0 is equal to the maximum </w:t>
            </w:r>
            <w:r w:rsidRPr="00DD1C8E">
              <w:rPr>
                <w:b/>
                <w:bCs/>
              </w:rPr>
              <w:t>transmission bandwidth configuration</w:t>
            </w:r>
            <w:r>
              <w:rPr>
                <w:b/>
                <w:bCs/>
              </w:rPr>
              <w:t xml:space="preserve"> of the channel bandwidth under test, no UE-specific channel bandwidth configured.</w:t>
            </w:r>
          </w:p>
          <w:p w14:paraId="27B8F76C" w14:textId="77777777" w:rsidR="00A8084C" w:rsidRDefault="00A8084C" w:rsidP="00A8084C"/>
          <w:p w14:paraId="7DF8BFB9" w14:textId="77777777" w:rsidR="00A8084C" w:rsidRDefault="00A8084C" w:rsidP="00A8084C">
            <w:pPr>
              <w:pStyle w:val="BodyText"/>
            </w:pPr>
            <w:r>
              <w:lastRenderedPageBreak/>
              <w:t>and propose that</w:t>
            </w:r>
          </w:p>
          <w:p w14:paraId="4AE02613" w14:textId="77777777" w:rsidR="00A8084C" w:rsidRDefault="00A8084C" w:rsidP="00A8084C">
            <w:pPr>
              <w:rPr>
                <w:b/>
                <w:bCs/>
              </w:rPr>
            </w:pPr>
            <w:r w:rsidRPr="00C84E7D">
              <w:rPr>
                <w:b/>
                <w:bCs/>
              </w:rPr>
              <w:t xml:space="preserve">Proposal </w:t>
            </w:r>
            <w:r>
              <w:rPr>
                <w:b/>
                <w:bCs/>
              </w:rPr>
              <w:t>1</w:t>
            </w:r>
            <w:r w:rsidRPr="00C84E7D">
              <w:rPr>
                <w:b/>
                <w:bCs/>
              </w:rPr>
              <w:t xml:space="preserve">: </w:t>
            </w:r>
            <w:r>
              <w:rPr>
                <w:b/>
                <w:bCs/>
              </w:rPr>
              <w:t>m</w:t>
            </w:r>
            <w:r w:rsidRPr="00C84E7D">
              <w:rPr>
                <w:b/>
                <w:bCs/>
                <w:lang w:val="en-US"/>
              </w:rPr>
              <w:t>ake</w:t>
            </w:r>
            <w:r w:rsidRPr="00C84E7D">
              <w:rPr>
                <w:b/>
                <w:bCs/>
              </w:rPr>
              <w:t xml:space="preserve"> clear </w:t>
            </w:r>
            <w:r>
              <w:rPr>
                <w:b/>
                <w:bCs/>
              </w:rPr>
              <w:t xml:space="preserve">in clause 5.4.2.2 of both the BS and UE specifications </w:t>
            </w:r>
            <w:r w:rsidRPr="00C84E7D">
              <w:rPr>
                <w:b/>
                <w:bCs/>
              </w:rPr>
              <w:t xml:space="preserve">that the “RF channel” is mapped to the channel raster at the centre of a carrier </w:t>
            </w:r>
            <w:r>
              <w:rPr>
                <w:b/>
                <w:bCs/>
              </w:rPr>
              <w:t xml:space="preserve">resource grid </w:t>
            </w:r>
            <w:r w:rsidRPr="00C84E7D">
              <w:rPr>
                <w:b/>
                <w:bCs/>
              </w:rPr>
              <w:t>for at least one numerology</w:t>
            </w:r>
            <w:r>
              <w:rPr>
                <w:b/>
                <w:bCs/>
              </w:rPr>
              <w:t xml:space="preserve"> supported by the RF channel</w:t>
            </w:r>
            <w:r w:rsidRPr="00C84E7D">
              <w:rPr>
                <w:b/>
                <w:bCs/>
              </w:rPr>
              <w:t xml:space="preserve"> </w:t>
            </w:r>
            <w:r>
              <w:rPr>
                <w:b/>
                <w:bCs/>
              </w:rPr>
              <w:t xml:space="preserve">as </w:t>
            </w:r>
            <w:r w:rsidRPr="00C84E7D">
              <w:rPr>
                <w:b/>
                <w:bCs/>
              </w:rPr>
              <w:t>advertised in SIB1</w:t>
            </w:r>
            <w:r>
              <w:rPr>
                <w:b/>
                <w:bCs/>
              </w:rPr>
              <w:t xml:space="preserve">. </w:t>
            </w:r>
          </w:p>
          <w:p w14:paraId="6596BC35" w14:textId="77777777" w:rsidR="00A8084C" w:rsidRDefault="00A8084C" w:rsidP="00A8084C">
            <w:r>
              <w:t>The objectives of the work item can be met without adding additional raster entries. For enhancing the channel raster</w:t>
            </w:r>
          </w:p>
          <w:p w14:paraId="5D664605" w14:textId="77777777" w:rsidR="00A8084C" w:rsidRPr="00052880" w:rsidRDefault="00A8084C" w:rsidP="00A8084C">
            <w:pPr>
              <w:rPr>
                <w:b/>
                <w:bCs/>
                <w:lang w:val="en-US"/>
              </w:rPr>
            </w:pPr>
            <w:r w:rsidRPr="00052880">
              <w:rPr>
                <w:b/>
                <w:bCs/>
              </w:rPr>
              <w:t>Proposal 2: do not add additional channel raster entries for the BS and UE, t</w:t>
            </w:r>
            <w:r w:rsidRPr="00052880">
              <w:rPr>
                <w:b/>
                <w:bCs/>
                <w:lang w:val="en-US"/>
              </w:rPr>
              <w:t>he network should be able to use the RRC specification for configuring the UE with locations of the UE-specific channel bandwidth within a wider cell-specific channel bandwidth. UEs capable of locating the UE-specific channel bandwidth according to RRC (with PRB granularity) are subject to capability and meet additional requirements for the UE-specific channel bandwidth.</w:t>
            </w:r>
          </w:p>
          <w:p w14:paraId="06CCF26E" w14:textId="77777777" w:rsidR="00A8084C" w:rsidRPr="002C459B" w:rsidRDefault="00A8084C" w:rsidP="00A8084C">
            <w:pPr>
              <w:rPr>
                <w:lang w:val="en-US"/>
              </w:rPr>
            </w:pPr>
            <w:r w:rsidRPr="002C459B">
              <w:rPr>
                <w:lang w:val="en-US"/>
              </w:rPr>
              <w:t xml:space="preserve">For alternative solutions </w:t>
            </w:r>
            <w:r>
              <w:rPr>
                <w:lang w:val="en-US"/>
              </w:rPr>
              <w:t>w</w:t>
            </w:r>
            <w:r w:rsidRPr="002C459B">
              <w:rPr>
                <w:lang w:val="en-US"/>
              </w:rPr>
              <w:t>e observe that</w:t>
            </w:r>
          </w:p>
          <w:p w14:paraId="7B460660" w14:textId="77777777" w:rsidR="00A8084C" w:rsidRPr="00052880" w:rsidRDefault="00A8084C" w:rsidP="00A8084C">
            <w:pPr>
              <w:rPr>
                <w:b/>
                <w:bCs/>
              </w:rPr>
            </w:pPr>
            <w:r w:rsidRPr="00052880">
              <w:rPr>
                <w:b/>
                <w:bCs/>
              </w:rPr>
              <w:t>Observation 4: should additional channel-raster entries be specified nevertheless a channel raster granularity &gt; 10 kHz would not meet the objective of the work item.</w:t>
            </w:r>
          </w:p>
          <w:p w14:paraId="7BBE76C4" w14:textId="77777777" w:rsidR="00A8084C" w:rsidRPr="00EC201D" w:rsidRDefault="00A8084C" w:rsidP="00A8084C">
            <w:pPr>
              <w:pStyle w:val="BodyText"/>
              <w:rPr>
                <w:b/>
                <w:bCs/>
              </w:rPr>
            </w:pPr>
            <w:r w:rsidRPr="00EC201D">
              <w:rPr>
                <w:b/>
                <w:bCs/>
              </w:rPr>
              <w:t xml:space="preserve">Observation </w:t>
            </w:r>
            <w:r>
              <w:rPr>
                <w:b/>
                <w:bCs/>
              </w:rPr>
              <w:t>5</w:t>
            </w:r>
            <w:r w:rsidRPr="00EC201D">
              <w:rPr>
                <w:b/>
                <w:bCs/>
              </w:rPr>
              <w:t xml:space="preserve">: changes to the channel raster implies additional raster entries for all bands to be updated in all specifications including conformance specifications. </w:t>
            </w:r>
            <w:r>
              <w:rPr>
                <w:b/>
                <w:bCs/>
              </w:rPr>
              <w:t xml:space="preserve">Not all entries can accommodate an SSB. </w:t>
            </w:r>
            <w:r w:rsidRPr="00EC201D">
              <w:rPr>
                <w:b/>
                <w:bCs/>
              </w:rPr>
              <w:t xml:space="preserve">The nominal carrier spacing must be modified to apply at a sub-set of channel raster entries corresponding to a 100k granularity for backwards compatibility and the </w:t>
            </w:r>
            <w:r>
              <w:rPr>
                <w:b/>
                <w:bCs/>
              </w:rPr>
              <w:t xml:space="preserve">nominal </w:t>
            </w:r>
            <w:r w:rsidRPr="00EC201D">
              <w:rPr>
                <w:b/>
                <w:bCs/>
              </w:rPr>
              <w:t xml:space="preserve">CA spacing must be modified for bands with a 100k raster (NBC). </w:t>
            </w:r>
          </w:p>
          <w:p w14:paraId="36244EE3" w14:textId="2BF0E9EB" w:rsidR="001B0017" w:rsidRPr="00A8084C" w:rsidRDefault="00A8084C" w:rsidP="00A8084C">
            <w:pPr>
              <w:pStyle w:val="BodyText"/>
              <w:rPr>
                <w:b/>
                <w:bCs/>
              </w:rPr>
            </w:pPr>
            <w:r w:rsidRPr="001F5813">
              <w:rPr>
                <w:b/>
                <w:bCs/>
              </w:rPr>
              <w:t>Proposal 3: regardless of the solution chosen, any restriction(s) of legacy UE implementations at initial access such as BWP location, carrier bandwidth and SIB1 decoding must be clarified to avoid UE malfunction or failed access in the field.</w:t>
            </w:r>
          </w:p>
        </w:tc>
      </w:tr>
      <w:tr w:rsidR="003B053D" w14:paraId="75CFC70C" w14:textId="77777777" w:rsidTr="003B053D">
        <w:trPr>
          <w:trHeight w:val="468"/>
        </w:trPr>
        <w:tc>
          <w:tcPr>
            <w:tcW w:w="1622" w:type="dxa"/>
          </w:tcPr>
          <w:p w14:paraId="296D2636" w14:textId="77777777" w:rsidR="008173A7" w:rsidRPr="00B111B3" w:rsidRDefault="001C418B" w:rsidP="008173A7">
            <w:pPr>
              <w:spacing w:after="0"/>
              <w:rPr>
                <w:rFonts w:ascii="Arial" w:hAnsi="Arial" w:cs="Arial"/>
                <w:b/>
                <w:bCs/>
                <w:color w:val="0000FF"/>
                <w:sz w:val="18"/>
                <w:szCs w:val="18"/>
                <w:u w:val="single"/>
                <w:lang w:val="en-SE" w:eastAsia="en-SE"/>
              </w:rPr>
            </w:pPr>
            <w:hyperlink r:id="rId15" w:history="1">
              <w:r w:rsidR="008173A7" w:rsidRPr="00B111B3">
                <w:rPr>
                  <w:rStyle w:val="Hyperlink"/>
                  <w:rFonts w:ascii="Arial" w:hAnsi="Arial" w:cs="Arial"/>
                  <w:b/>
                  <w:bCs/>
                  <w:sz w:val="18"/>
                  <w:szCs w:val="18"/>
                </w:rPr>
                <w:t>R4-2312314</w:t>
              </w:r>
            </w:hyperlink>
          </w:p>
          <w:p w14:paraId="70161244" w14:textId="5518E563" w:rsidR="003B053D" w:rsidRPr="00B111B3" w:rsidRDefault="003B053D" w:rsidP="003B053D">
            <w:pPr>
              <w:spacing w:before="120" w:after="120"/>
              <w:rPr>
                <w:sz w:val="18"/>
                <w:szCs w:val="18"/>
              </w:rPr>
            </w:pPr>
          </w:p>
        </w:tc>
        <w:tc>
          <w:tcPr>
            <w:tcW w:w="1424" w:type="dxa"/>
          </w:tcPr>
          <w:p w14:paraId="19C7C061" w14:textId="362C6AC8" w:rsidR="003B053D" w:rsidRPr="00B111B3" w:rsidRDefault="008173A7" w:rsidP="003B053D">
            <w:pPr>
              <w:spacing w:before="120" w:after="120"/>
              <w:rPr>
                <w:sz w:val="18"/>
                <w:szCs w:val="18"/>
              </w:rPr>
            </w:pPr>
            <w:r w:rsidRPr="00B111B3">
              <w:rPr>
                <w:sz w:val="18"/>
                <w:szCs w:val="18"/>
              </w:rPr>
              <w:t>Huawei, HiSilicon</w:t>
            </w:r>
          </w:p>
        </w:tc>
        <w:tc>
          <w:tcPr>
            <w:tcW w:w="6585" w:type="dxa"/>
          </w:tcPr>
          <w:p w14:paraId="68488428" w14:textId="77777777" w:rsidR="002A225B" w:rsidRDefault="002A225B" w:rsidP="002A225B">
            <w:pPr>
              <w:rPr>
                <w:lang w:eastAsia="zh-CN"/>
              </w:rPr>
            </w:pPr>
            <w:r w:rsidRPr="00DC6892">
              <w:rPr>
                <w:rFonts w:hint="eastAsia"/>
                <w:b/>
                <w:lang w:eastAsia="zh-CN"/>
              </w:rPr>
              <w:t>O</w:t>
            </w:r>
            <w:r w:rsidRPr="00DC6892">
              <w:rPr>
                <w:b/>
                <w:lang w:eastAsia="zh-CN"/>
              </w:rPr>
              <w:t>bservation</w:t>
            </w:r>
            <w:r>
              <w:rPr>
                <w:lang w:eastAsia="zh-CN"/>
              </w:rPr>
              <w:t xml:space="preserve"> 1: 10 kHz raster is the best option to consider the flexibility, compatibility of 100 KHz and limit the number of raster entries.</w:t>
            </w:r>
          </w:p>
          <w:p w14:paraId="3172ECB7" w14:textId="325C6631" w:rsidR="00CB34AB" w:rsidRDefault="00CB34AB" w:rsidP="002A225B">
            <w:pPr>
              <w:rPr>
                <w:lang w:eastAsia="zh-CN"/>
              </w:rPr>
            </w:pPr>
            <w:r w:rsidRPr="00DC6892">
              <w:rPr>
                <w:rFonts w:hint="eastAsia"/>
                <w:b/>
                <w:lang w:eastAsia="zh-CN"/>
              </w:rPr>
              <w:t>O</w:t>
            </w:r>
            <w:r w:rsidRPr="00DC6892">
              <w:rPr>
                <w:b/>
                <w:lang w:eastAsia="zh-CN"/>
              </w:rPr>
              <w:t>bservation</w:t>
            </w:r>
            <w:r>
              <w:rPr>
                <w:lang w:eastAsia="zh-CN"/>
              </w:rPr>
              <w:t xml:space="preserve"> 2: if a new UE capability is introduced, gNB knows which UE can be configured with channel bandwidth on any 10 KHz raster, and which UE (legacy UE) can be configured on 100 KHz raster only. There is no NBC issue for new channel raster approach.</w:t>
            </w:r>
          </w:p>
          <w:p w14:paraId="1495300C" w14:textId="77777777" w:rsidR="00CF4838" w:rsidRDefault="00CF4838" w:rsidP="00CF4838">
            <w:pPr>
              <w:rPr>
                <w:lang w:eastAsia="zh-CN"/>
              </w:rPr>
            </w:pPr>
            <w:r w:rsidRPr="00DC6892">
              <w:rPr>
                <w:rFonts w:hint="eastAsia"/>
                <w:b/>
                <w:lang w:eastAsia="zh-CN"/>
              </w:rPr>
              <w:t>O</w:t>
            </w:r>
            <w:r w:rsidRPr="00DC6892">
              <w:rPr>
                <w:b/>
                <w:lang w:eastAsia="zh-CN"/>
              </w:rPr>
              <w:t>bservation</w:t>
            </w:r>
            <w:r>
              <w:rPr>
                <w:lang w:eastAsia="zh-CN"/>
              </w:rPr>
              <w:t xml:space="preserve"> 3: If we can justify that no RF requirement is needed for the case that UE specific channel bandwidth is not on the 100 KHz channel, approach 2 can be considered.</w:t>
            </w:r>
          </w:p>
          <w:p w14:paraId="1E458092" w14:textId="77777777" w:rsidR="00AE21F2" w:rsidRDefault="00AE21F2" w:rsidP="00AE21F2">
            <w:pPr>
              <w:rPr>
                <w:lang w:eastAsia="zh-CN"/>
              </w:rPr>
            </w:pPr>
            <w:r w:rsidRPr="00417386">
              <w:rPr>
                <w:b/>
                <w:lang w:eastAsia="zh-CN"/>
              </w:rPr>
              <w:t>Proposal 1</w:t>
            </w:r>
            <w:r>
              <w:rPr>
                <w:lang w:eastAsia="zh-CN"/>
              </w:rPr>
              <w:t>: Further discussion on the following alternatives:</w:t>
            </w:r>
          </w:p>
          <w:p w14:paraId="6B623495" w14:textId="77777777" w:rsidR="00AE21F2" w:rsidRDefault="00AE21F2" w:rsidP="00AE21F2">
            <w:pPr>
              <w:pStyle w:val="ListParagraph"/>
              <w:numPr>
                <w:ilvl w:val="1"/>
                <w:numId w:val="39"/>
              </w:numPr>
              <w:overflowPunct/>
              <w:autoSpaceDE/>
              <w:autoSpaceDN/>
              <w:adjustRightInd/>
              <w:spacing w:after="120"/>
              <w:ind w:left="1440" w:firstLineChars="0"/>
              <w:textAlignment w:val="auto"/>
              <w:rPr>
                <w:sz w:val="22"/>
                <w:szCs w:val="28"/>
                <w:lang w:eastAsia="zh-CN"/>
              </w:rPr>
            </w:pPr>
            <w:r>
              <w:rPr>
                <w:iCs/>
                <w:sz w:val="22"/>
                <w:szCs w:val="22"/>
              </w:rPr>
              <w:t>Approach 1: Specify a new channel raster</w:t>
            </w:r>
          </w:p>
          <w:p w14:paraId="31882646" w14:textId="77777777" w:rsidR="00AE21F2" w:rsidRPr="000F5BE6" w:rsidRDefault="00AE21F2" w:rsidP="00AE21F2">
            <w:pPr>
              <w:pStyle w:val="ListParagraph"/>
              <w:numPr>
                <w:ilvl w:val="0"/>
                <w:numId w:val="40"/>
              </w:numPr>
              <w:adjustRightInd/>
              <w:spacing w:after="120"/>
              <w:ind w:firstLineChars="0"/>
              <w:rPr>
                <w:iCs/>
                <w:sz w:val="22"/>
                <w:szCs w:val="22"/>
              </w:rPr>
            </w:pPr>
            <w:r w:rsidRPr="000F5BE6">
              <w:rPr>
                <w:iCs/>
                <w:sz w:val="22"/>
                <w:szCs w:val="22"/>
              </w:rPr>
              <w:t>New channel raster step size: 10 kHz</w:t>
            </w:r>
          </w:p>
          <w:p w14:paraId="4F3125DE" w14:textId="77777777" w:rsidR="00AE21F2" w:rsidRPr="00C04901" w:rsidRDefault="00AE21F2" w:rsidP="00AE21F2">
            <w:pPr>
              <w:pStyle w:val="ListParagraph"/>
              <w:numPr>
                <w:ilvl w:val="0"/>
                <w:numId w:val="40"/>
              </w:numPr>
              <w:adjustRightInd/>
              <w:spacing w:after="120"/>
              <w:ind w:firstLineChars="0"/>
              <w:rPr>
                <w:iCs/>
                <w:sz w:val="22"/>
                <w:szCs w:val="22"/>
              </w:rPr>
            </w:pPr>
            <w:r w:rsidRPr="00C04901">
              <w:rPr>
                <w:iCs/>
                <w:sz w:val="22"/>
                <w:szCs w:val="22"/>
              </w:rPr>
              <w:t>The new channel raster should be specified for</w:t>
            </w:r>
            <w:r>
              <w:rPr>
                <w:iCs/>
                <w:sz w:val="22"/>
                <w:szCs w:val="22"/>
              </w:rPr>
              <w:t xml:space="preserve"> </w:t>
            </w:r>
            <w:r w:rsidRPr="00C04901">
              <w:rPr>
                <w:iCs/>
                <w:sz w:val="22"/>
                <w:szCs w:val="22"/>
              </w:rPr>
              <w:t>both UE and gNB.</w:t>
            </w:r>
          </w:p>
          <w:p w14:paraId="2B8698B5" w14:textId="77777777" w:rsidR="00AE21F2" w:rsidRPr="00C04901" w:rsidRDefault="00AE21F2" w:rsidP="00AE21F2">
            <w:pPr>
              <w:pStyle w:val="ListParagraph"/>
              <w:numPr>
                <w:ilvl w:val="0"/>
                <w:numId w:val="40"/>
              </w:numPr>
              <w:adjustRightInd/>
              <w:spacing w:after="120"/>
              <w:ind w:firstLineChars="0"/>
              <w:rPr>
                <w:iCs/>
                <w:sz w:val="22"/>
                <w:szCs w:val="22"/>
              </w:rPr>
            </w:pPr>
            <w:r w:rsidRPr="00C04901">
              <w:rPr>
                <w:iCs/>
                <w:sz w:val="22"/>
                <w:szCs w:val="22"/>
              </w:rPr>
              <w:t xml:space="preserve">The new channel raster should be specified for </w:t>
            </w:r>
            <w:r>
              <w:rPr>
                <w:iCs/>
                <w:sz w:val="22"/>
                <w:szCs w:val="22"/>
              </w:rPr>
              <w:t>a</w:t>
            </w:r>
            <w:r w:rsidRPr="00C04901">
              <w:rPr>
                <w:iCs/>
                <w:sz w:val="22"/>
                <w:szCs w:val="22"/>
              </w:rPr>
              <w:t>ll FR1 bands below 3GHz that that currently have 100 kHz channel raster</w:t>
            </w:r>
            <w:r>
              <w:rPr>
                <w:iCs/>
                <w:sz w:val="22"/>
                <w:szCs w:val="22"/>
              </w:rPr>
              <w:t>.</w:t>
            </w:r>
          </w:p>
          <w:p w14:paraId="659D102C" w14:textId="77777777" w:rsidR="00AE21F2" w:rsidRPr="009E35B4" w:rsidRDefault="00AE21F2" w:rsidP="00AE21F2">
            <w:pPr>
              <w:pStyle w:val="ListParagraph"/>
              <w:numPr>
                <w:ilvl w:val="1"/>
                <w:numId w:val="39"/>
              </w:numPr>
              <w:overflowPunct/>
              <w:autoSpaceDE/>
              <w:autoSpaceDN/>
              <w:adjustRightInd/>
              <w:spacing w:after="120"/>
              <w:ind w:left="1440" w:firstLineChars="0"/>
              <w:textAlignment w:val="auto"/>
              <w:rPr>
                <w:sz w:val="22"/>
                <w:szCs w:val="28"/>
                <w:lang w:eastAsia="zh-CN"/>
              </w:rPr>
            </w:pPr>
            <w:r>
              <w:rPr>
                <w:iCs/>
                <w:sz w:val="22"/>
                <w:szCs w:val="22"/>
              </w:rPr>
              <w:t xml:space="preserve">Approach 2: Do not specify new channel raster entries </w:t>
            </w:r>
          </w:p>
          <w:p w14:paraId="55825F92" w14:textId="77777777" w:rsidR="00AE21F2" w:rsidRPr="004135EC" w:rsidRDefault="00AE21F2" w:rsidP="00AE21F2">
            <w:pPr>
              <w:pStyle w:val="ListParagraph"/>
              <w:numPr>
                <w:ilvl w:val="0"/>
                <w:numId w:val="41"/>
              </w:numPr>
              <w:adjustRightInd/>
              <w:spacing w:after="120"/>
              <w:ind w:firstLineChars="0"/>
              <w:rPr>
                <w:iCs/>
                <w:sz w:val="22"/>
                <w:szCs w:val="22"/>
              </w:rPr>
            </w:pPr>
            <w:r w:rsidRPr="004135EC">
              <w:rPr>
                <w:iCs/>
                <w:sz w:val="22"/>
                <w:szCs w:val="22"/>
              </w:rPr>
              <w:t xml:space="preserve">First to discuss whether RF requirement is needed for the case that UE specific channel bandwidth is not on </w:t>
            </w:r>
            <w:r w:rsidRPr="004135EC">
              <w:rPr>
                <w:iCs/>
                <w:sz w:val="22"/>
                <w:szCs w:val="22"/>
              </w:rPr>
              <w:lastRenderedPageBreak/>
              <w:t>the 100 KHz channel. If the answer is no then approach 2 should be ok.</w:t>
            </w:r>
          </w:p>
          <w:p w14:paraId="1F2BFE84" w14:textId="015A2CED" w:rsidR="003B053D" w:rsidRPr="00AE21F2" w:rsidRDefault="00AE21F2" w:rsidP="00AE21F2">
            <w:pPr>
              <w:pStyle w:val="ListParagraph"/>
              <w:numPr>
                <w:ilvl w:val="0"/>
                <w:numId w:val="41"/>
              </w:numPr>
              <w:adjustRightInd/>
              <w:spacing w:after="120"/>
              <w:ind w:firstLineChars="0"/>
              <w:rPr>
                <w:iCs/>
                <w:sz w:val="22"/>
                <w:szCs w:val="22"/>
              </w:rPr>
            </w:pPr>
            <w:r>
              <w:rPr>
                <w:iCs/>
                <w:sz w:val="22"/>
                <w:szCs w:val="22"/>
              </w:rPr>
              <w:t>No change on the channel raster for gNB is needed.</w:t>
            </w:r>
          </w:p>
        </w:tc>
      </w:tr>
      <w:tr w:rsidR="00ED2A3A" w14:paraId="46FB87BD" w14:textId="77777777" w:rsidTr="003B053D">
        <w:trPr>
          <w:trHeight w:val="468"/>
        </w:trPr>
        <w:tc>
          <w:tcPr>
            <w:tcW w:w="1622" w:type="dxa"/>
          </w:tcPr>
          <w:p w14:paraId="514454D0" w14:textId="0E413273" w:rsidR="00ED2A3A" w:rsidRPr="00B111B3" w:rsidRDefault="001C418B" w:rsidP="00ED2A3A">
            <w:pPr>
              <w:spacing w:before="120" w:after="120"/>
              <w:rPr>
                <w:rFonts w:ascii="Arial" w:hAnsi="Arial" w:cs="Arial"/>
                <w:b/>
                <w:bCs/>
                <w:color w:val="0000FF"/>
                <w:sz w:val="18"/>
                <w:szCs w:val="18"/>
                <w:u w:val="single"/>
              </w:rPr>
            </w:pPr>
            <w:hyperlink r:id="rId16" w:history="1">
              <w:r w:rsidR="00ED2A3A" w:rsidRPr="00B111B3">
                <w:rPr>
                  <w:rStyle w:val="Hyperlink"/>
                  <w:rFonts w:ascii="Arial" w:hAnsi="Arial" w:cs="Arial"/>
                  <w:b/>
                  <w:bCs/>
                  <w:sz w:val="18"/>
                  <w:szCs w:val="18"/>
                </w:rPr>
                <w:t>R4-2312439</w:t>
              </w:r>
            </w:hyperlink>
          </w:p>
        </w:tc>
        <w:tc>
          <w:tcPr>
            <w:tcW w:w="1424" w:type="dxa"/>
          </w:tcPr>
          <w:p w14:paraId="45767FD0" w14:textId="415677A4" w:rsidR="00ED2A3A" w:rsidRPr="00B111B3" w:rsidRDefault="00ED2A3A" w:rsidP="00E635B1">
            <w:pPr>
              <w:spacing w:before="120" w:after="120"/>
              <w:rPr>
                <w:rFonts w:ascii="Arial" w:hAnsi="Arial" w:cs="Arial"/>
                <w:sz w:val="18"/>
                <w:szCs w:val="18"/>
              </w:rPr>
            </w:pPr>
            <w:r w:rsidRPr="00B111B3">
              <w:rPr>
                <w:rFonts w:ascii="Arial" w:hAnsi="Arial" w:cs="Arial"/>
                <w:sz w:val="18"/>
                <w:szCs w:val="18"/>
              </w:rPr>
              <w:t>Qualcomm Incorporated</w:t>
            </w:r>
          </w:p>
        </w:tc>
        <w:tc>
          <w:tcPr>
            <w:tcW w:w="6585" w:type="dxa"/>
          </w:tcPr>
          <w:p w14:paraId="5C126E86" w14:textId="77777777" w:rsidR="00CE3495" w:rsidRPr="00E80895" w:rsidRDefault="00CE3495" w:rsidP="00CE3495">
            <w:pPr>
              <w:jc w:val="both"/>
              <w:rPr>
                <w:b/>
                <w:bCs/>
                <w:lang w:val="en-US" w:eastAsia="ja-JP"/>
              </w:rPr>
            </w:pPr>
            <w:r w:rsidRPr="00E80895">
              <w:rPr>
                <w:rFonts w:hint="eastAsia"/>
                <w:b/>
                <w:bCs/>
                <w:lang w:val="en-US" w:eastAsia="ja-JP"/>
              </w:rPr>
              <w:t>P</w:t>
            </w:r>
            <w:r w:rsidRPr="00E80895">
              <w:rPr>
                <w:b/>
                <w:bCs/>
                <w:lang w:val="en-US" w:eastAsia="ja-JP"/>
              </w:rPr>
              <w:t>roposal 1: Introduce new channel raster entries with 50kHz granularity.</w:t>
            </w:r>
          </w:p>
          <w:p w14:paraId="4A26FE25" w14:textId="77777777" w:rsidR="00CE3495" w:rsidRDefault="00CE3495" w:rsidP="00CE3495">
            <w:pPr>
              <w:jc w:val="both"/>
              <w:rPr>
                <w:b/>
                <w:bCs/>
                <w:lang w:val="en-US" w:eastAsia="ja-JP"/>
              </w:rPr>
            </w:pPr>
            <w:r w:rsidRPr="00E80895">
              <w:rPr>
                <w:rFonts w:hint="eastAsia"/>
                <w:b/>
                <w:bCs/>
                <w:lang w:val="en-US" w:eastAsia="ja-JP"/>
              </w:rPr>
              <w:t>P</w:t>
            </w:r>
            <w:r w:rsidRPr="00E80895">
              <w:rPr>
                <w:b/>
                <w:bCs/>
                <w:lang w:val="en-US" w:eastAsia="ja-JP"/>
              </w:rPr>
              <w:t>roposal 2: The new channel raster entries should be specified for both UE and base station.</w:t>
            </w:r>
          </w:p>
          <w:p w14:paraId="54F0A7C2" w14:textId="77777777" w:rsidR="00CE3495" w:rsidRDefault="00CE3495" w:rsidP="00CE3495">
            <w:pPr>
              <w:jc w:val="both"/>
              <w:rPr>
                <w:b/>
                <w:bCs/>
                <w:lang w:val="en-US" w:eastAsia="ja-JP"/>
              </w:rPr>
            </w:pPr>
            <w:r w:rsidRPr="00E80895">
              <w:rPr>
                <w:rFonts w:hint="eastAsia"/>
                <w:b/>
                <w:bCs/>
                <w:lang w:val="en-US" w:eastAsia="ja-JP"/>
              </w:rPr>
              <w:t>P</w:t>
            </w:r>
            <w:r w:rsidRPr="00E80895">
              <w:rPr>
                <w:b/>
                <w:bCs/>
                <w:lang w:val="en-US" w:eastAsia="ja-JP"/>
              </w:rPr>
              <w:t>roposal 3: The channel raster changes(additions of new channel raster entries) should be based on operator requests</w:t>
            </w:r>
            <w:r>
              <w:rPr>
                <w:b/>
                <w:bCs/>
                <w:lang w:val="en-US" w:eastAsia="ja-JP"/>
              </w:rPr>
              <w:t xml:space="preserve"> and not apply generically to all bands.</w:t>
            </w:r>
          </w:p>
          <w:p w14:paraId="2F60A0E8" w14:textId="77777777" w:rsidR="00CE3495" w:rsidRPr="00E80895" w:rsidRDefault="00CE3495" w:rsidP="00CE3495">
            <w:pPr>
              <w:jc w:val="both"/>
              <w:rPr>
                <w:b/>
                <w:bCs/>
                <w:lang w:eastAsia="ja-JP"/>
              </w:rPr>
            </w:pPr>
            <w:r w:rsidRPr="00E80895">
              <w:rPr>
                <w:rFonts w:hint="eastAsia"/>
                <w:b/>
                <w:bCs/>
                <w:lang w:eastAsia="ja-JP"/>
              </w:rPr>
              <w:t>O</w:t>
            </w:r>
            <w:r w:rsidRPr="00E80895">
              <w:rPr>
                <w:b/>
                <w:bCs/>
                <w:lang w:eastAsia="ja-JP"/>
              </w:rPr>
              <w:t xml:space="preserve">bservation </w:t>
            </w:r>
            <w:r>
              <w:rPr>
                <w:b/>
                <w:bCs/>
                <w:lang w:eastAsia="ja-JP"/>
              </w:rPr>
              <w:t>1</w:t>
            </w:r>
            <w:r w:rsidRPr="00E80895">
              <w:rPr>
                <w:b/>
                <w:bCs/>
                <w:lang w:eastAsia="ja-JP"/>
              </w:rPr>
              <w:t xml:space="preserve">: UE/gNB RF requirements apply based on the condition that the channel is placed on a valid channel raster entry. </w:t>
            </w:r>
          </w:p>
          <w:p w14:paraId="2909BF8C" w14:textId="77777777" w:rsidR="00CE3495" w:rsidRPr="00E80895" w:rsidRDefault="00CE3495" w:rsidP="00CE3495">
            <w:pPr>
              <w:jc w:val="both"/>
              <w:rPr>
                <w:b/>
                <w:bCs/>
                <w:lang w:val="en-US" w:eastAsia="ja-JP"/>
              </w:rPr>
            </w:pPr>
            <w:r w:rsidRPr="00E80895">
              <w:rPr>
                <w:rFonts w:hint="eastAsia"/>
                <w:b/>
                <w:bCs/>
                <w:lang w:eastAsia="ja-JP"/>
              </w:rPr>
              <w:t>O</w:t>
            </w:r>
            <w:r w:rsidRPr="00E80895">
              <w:rPr>
                <w:b/>
                <w:bCs/>
                <w:lang w:eastAsia="ja-JP"/>
              </w:rPr>
              <w:t xml:space="preserve">bservation </w:t>
            </w:r>
            <w:r>
              <w:rPr>
                <w:b/>
                <w:bCs/>
                <w:lang w:eastAsia="ja-JP"/>
              </w:rPr>
              <w:t>2</w:t>
            </w:r>
            <w:r w:rsidRPr="00E80895">
              <w:rPr>
                <w:b/>
                <w:bCs/>
                <w:lang w:eastAsia="ja-JP"/>
              </w:rPr>
              <w:t>: “Offraster” placement would violate one of the basic principles of the RAN4 requirements.</w:t>
            </w:r>
          </w:p>
          <w:p w14:paraId="76061A79" w14:textId="77777777" w:rsidR="00CE3495" w:rsidRDefault="00CE3495" w:rsidP="00CE3495">
            <w:pPr>
              <w:rPr>
                <w:b/>
                <w:bCs/>
                <w:lang w:eastAsia="ja-JP"/>
              </w:rPr>
            </w:pPr>
            <w:r w:rsidRPr="00E80895">
              <w:rPr>
                <w:b/>
                <w:bCs/>
                <w:lang w:eastAsia="ja-JP"/>
              </w:rPr>
              <w:t xml:space="preserve">Observation </w:t>
            </w:r>
            <w:r>
              <w:rPr>
                <w:b/>
                <w:bCs/>
                <w:lang w:eastAsia="ja-JP"/>
              </w:rPr>
              <w:t>3</w:t>
            </w:r>
            <w:r w:rsidRPr="00E80895">
              <w:rPr>
                <w:b/>
                <w:bCs/>
                <w:lang w:eastAsia="ja-JP"/>
              </w:rPr>
              <w:t>: The RRC specifications (TS 38.331) do not “supersede” the RAN4 specifications. Not any possible RRC parameter configuration is defined/supported by the RAN4 specifications.</w:t>
            </w:r>
          </w:p>
          <w:p w14:paraId="6E1216A4" w14:textId="2A79EAFF" w:rsidR="00ED2A3A" w:rsidRPr="00CE3495" w:rsidRDefault="00CE3495" w:rsidP="00CE3495">
            <w:pPr>
              <w:rPr>
                <w:b/>
                <w:bCs/>
                <w:lang w:eastAsia="ja-JP"/>
              </w:rPr>
            </w:pPr>
            <w:r w:rsidRPr="00CD3F7D">
              <w:rPr>
                <w:rFonts w:hint="eastAsia"/>
                <w:b/>
                <w:bCs/>
                <w:lang w:eastAsia="ja-JP"/>
              </w:rPr>
              <w:t>O</w:t>
            </w:r>
            <w:r w:rsidRPr="00CD3F7D">
              <w:rPr>
                <w:b/>
                <w:bCs/>
                <w:lang w:eastAsia="ja-JP"/>
              </w:rPr>
              <w:t>bservation 4: Allowing any channel placement that is enabled by the currently defined signaling will create design/testing issues and could lead to forward/backward compatibility problems in the future.</w:t>
            </w:r>
          </w:p>
        </w:tc>
      </w:tr>
      <w:tr w:rsidR="00ED2A3A" w14:paraId="27D43717" w14:textId="77777777" w:rsidTr="003B053D">
        <w:trPr>
          <w:trHeight w:val="468"/>
        </w:trPr>
        <w:tc>
          <w:tcPr>
            <w:tcW w:w="1622" w:type="dxa"/>
          </w:tcPr>
          <w:p w14:paraId="6AED57B0" w14:textId="763913DB" w:rsidR="00ED2A3A" w:rsidRPr="00B111B3" w:rsidRDefault="001C418B" w:rsidP="00ED2A3A">
            <w:pPr>
              <w:spacing w:before="120" w:after="120"/>
              <w:rPr>
                <w:rFonts w:ascii="Arial" w:hAnsi="Arial" w:cs="Arial"/>
                <w:b/>
                <w:bCs/>
                <w:color w:val="0000FF"/>
                <w:sz w:val="18"/>
                <w:szCs w:val="18"/>
                <w:u w:val="single"/>
              </w:rPr>
            </w:pPr>
            <w:hyperlink r:id="rId17" w:history="1">
              <w:r w:rsidR="00ED2A3A" w:rsidRPr="00B111B3">
                <w:rPr>
                  <w:rStyle w:val="Hyperlink"/>
                  <w:rFonts w:ascii="Arial" w:hAnsi="Arial" w:cs="Arial"/>
                  <w:b/>
                  <w:bCs/>
                  <w:sz w:val="18"/>
                  <w:szCs w:val="18"/>
                </w:rPr>
                <w:t>R4-2312525</w:t>
              </w:r>
            </w:hyperlink>
          </w:p>
        </w:tc>
        <w:tc>
          <w:tcPr>
            <w:tcW w:w="1424" w:type="dxa"/>
          </w:tcPr>
          <w:p w14:paraId="2E49DD9F" w14:textId="2D38ACFD" w:rsidR="00ED2A3A" w:rsidRPr="00B111B3" w:rsidRDefault="00ED2A3A" w:rsidP="00ED2A3A">
            <w:pPr>
              <w:spacing w:before="120" w:after="120"/>
              <w:rPr>
                <w:rFonts w:ascii="Arial" w:hAnsi="Arial" w:cs="Arial"/>
                <w:sz w:val="18"/>
                <w:szCs w:val="18"/>
              </w:rPr>
            </w:pPr>
            <w:r w:rsidRPr="00B111B3">
              <w:rPr>
                <w:rFonts w:ascii="Arial" w:hAnsi="Arial" w:cs="Arial"/>
                <w:sz w:val="18"/>
                <w:szCs w:val="18"/>
              </w:rPr>
              <w:t>Nokia, Nokia Shanghai Bell</w:t>
            </w:r>
          </w:p>
        </w:tc>
        <w:tc>
          <w:tcPr>
            <w:tcW w:w="6585" w:type="dxa"/>
          </w:tcPr>
          <w:p w14:paraId="67251694" w14:textId="77777777" w:rsidR="007A184C" w:rsidRPr="00E82282" w:rsidRDefault="007A184C" w:rsidP="007A184C">
            <w:pPr>
              <w:rPr>
                <w:rFonts w:asciiTheme="minorHAnsi" w:hAnsiTheme="minorHAnsi" w:cstheme="minorBidi"/>
                <w:b/>
                <w:bCs/>
                <w:i/>
                <w:iCs/>
              </w:rPr>
            </w:pPr>
            <w:r w:rsidRPr="00E82282">
              <w:rPr>
                <w:rFonts w:asciiTheme="minorHAnsi" w:eastAsia="Batang" w:hAnsiTheme="minorHAnsi" w:cstheme="minorBidi"/>
                <w:b/>
                <w:bCs/>
                <w:i/>
                <w:iCs/>
                <w:lang w:val="en-US" w:eastAsia="ko-KR"/>
              </w:rPr>
              <w:t xml:space="preserve">Proposal 1: RAN4#108 first discusses whether, and if so, what side conditions or limitations (e.g. w.r.t. fulfilling only the regulatory rather than 3GPP's RF performance requirements) exist for the RAN4#107 agreement on carrierBandwidth in SIB1 positioning off the 100 kHz grid for legacy UEs before </w:t>
            </w:r>
            <w:r w:rsidRPr="00E82282">
              <w:rPr>
                <w:rFonts w:asciiTheme="minorHAnsi" w:hAnsiTheme="minorHAnsi" w:cstheme="minorBidi"/>
                <w:b/>
                <w:bCs/>
                <w:i/>
                <w:iCs/>
              </w:rPr>
              <w:t>discussing how to specify the future channel raster.</w:t>
            </w:r>
          </w:p>
          <w:p w14:paraId="14E02BBF" w14:textId="77777777" w:rsidR="007A184C" w:rsidRPr="00E82282" w:rsidRDefault="007A184C" w:rsidP="007A184C">
            <w:pPr>
              <w:spacing w:after="0"/>
              <w:rPr>
                <w:rFonts w:asciiTheme="minorHAnsi" w:hAnsiTheme="minorHAnsi" w:cstheme="minorBidi"/>
                <w:b/>
                <w:bCs/>
                <w:i/>
                <w:iCs/>
              </w:rPr>
            </w:pPr>
            <w:r w:rsidRPr="00E82282">
              <w:rPr>
                <w:rFonts w:asciiTheme="minorHAnsi" w:hAnsiTheme="minorHAnsi" w:cstheme="minorBidi"/>
                <w:b/>
                <w:bCs/>
                <w:i/>
                <w:iCs/>
              </w:rPr>
              <w:t>Proposal 2: RAN4 checks that the legacy UEs fulfil 3GPP's RF performance requirements in a single numerology case if</w:t>
            </w:r>
          </w:p>
          <w:p w14:paraId="76FAFB27" w14:textId="77777777" w:rsidR="007A184C" w:rsidRPr="00E82282" w:rsidRDefault="007A184C" w:rsidP="007A184C">
            <w:pPr>
              <w:pStyle w:val="ListParagraph"/>
              <w:numPr>
                <w:ilvl w:val="1"/>
                <w:numId w:val="42"/>
              </w:numPr>
              <w:overflowPunct/>
              <w:autoSpaceDE/>
              <w:autoSpaceDN/>
              <w:adjustRightInd/>
              <w:spacing w:after="0"/>
              <w:ind w:left="142" w:firstLineChars="0" w:hanging="142"/>
              <w:textAlignment w:val="auto"/>
              <w:rPr>
                <w:rFonts w:asciiTheme="minorHAnsi" w:hAnsiTheme="minorHAnsi" w:cstheme="minorBidi"/>
                <w:b/>
                <w:bCs/>
                <w:i/>
                <w:iCs/>
              </w:rPr>
            </w:pPr>
            <w:r w:rsidRPr="00E82282">
              <w:rPr>
                <w:rFonts w:asciiTheme="minorHAnsi" w:hAnsiTheme="minorHAnsi" w:cstheme="minorBidi"/>
                <w:b/>
                <w:bCs/>
                <w:i/>
                <w:iCs/>
              </w:rPr>
              <w:t>the carrierBandwidth in SIB1 is a maximum transmission BW configuration for the operating band (e.g. 52 RBs at 15 kHz SCS for a channel BW of 10 MHz), positioned off the 100 kHz channel raster (e.g. in band 8 centered at 940.05 MHz in the DL),</w:t>
            </w:r>
          </w:p>
          <w:p w14:paraId="1581ECEC" w14:textId="77777777" w:rsidR="007A184C" w:rsidRPr="00E82282" w:rsidRDefault="007A184C" w:rsidP="007A184C">
            <w:pPr>
              <w:pStyle w:val="ListParagraph"/>
              <w:numPr>
                <w:ilvl w:val="1"/>
                <w:numId w:val="42"/>
              </w:numPr>
              <w:overflowPunct/>
              <w:autoSpaceDE/>
              <w:autoSpaceDN/>
              <w:adjustRightInd/>
              <w:spacing w:after="0"/>
              <w:ind w:left="142" w:firstLineChars="0" w:hanging="142"/>
              <w:textAlignment w:val="auto"/>
              <w:rPr>
                <w:rFonts w:asciiTheme="minorHAnsi" w:hAnsiTheme="minorHAnsi" w:cstheme="minorBidi"/>
                <w:b/>
                <w:bCs/>
                <w:i/>
                <w:iCs/>
              </w:rPr>
            </w:pPr>
            <w:r w:rsidRPr="00E82282">
              <w:rPr>
                <w:rFonts w:asciiTheme="minorHAnsi" w:hAnsiTheme="minorHAnsi" w:cstheme="minorBidi"/>
                <w:b/>
                <w:bCs/>
                <w:i/>
                <w:iCs/>
              </w:rPr>
              <w:t>no UE specific channel BW is signaled,</w:t>
            </w:r>
          </w:p>
          <w:p w14:paraId="346AE6FD" w14:textId="77777777" w:rsidR="007A184C" w:rsidRPr="00E82282" w:rsidRDefault="007A184C" w:rsidP="007A184C">
            <w:pPr>
              <w:pStyle w:val="ListParagraph"/>
              <w:numPr>
                <w:ilvl w:val="1"/>
                <w:numId w:val="42"/>
              </w:numPr>
              <w:overflowPunct/>
              <w:autoSpaceDE/>
              <w:autoSpaceDN/>
              <w:adjustRightInd/>
              <w:spacing w:after="0"/>
              <w:ind w:left="142" w:firstLineChars="0" w:hanging="142"/>
              <w:textAlignment w:val="auto"/>
              <w:rPr>
                <w:rFonts w:asciiTheme="minorHAnsi" w:eastAsia="Batang" w:hAnsiTheme="minorHAnsi" w:cstheme="minorBidi"/>
                <w:b/>
                <w:bCs/>
                <w:lang w:val="en-US" w:eastAsia="ko-KR"/>
              </w:rPr>
            </w:pPr>
            <w:r w:rsidRPr="00E82282">
              <w:rPr>
                <w:rFonts w:asciiTheme="minorHAnsi" w:hAnsiTheme="minorHAnsi" w:cstheme="minorBidi"/>
                <w:b/>
                <w:bCs/>
                <w:i/>
                <w:iCs/>
              </w:rPr>
              <w:t>the active BWP is the initial BWP and has the same BW and location off the 100 kHz channel raster as the carrierBandwidth in SIB1 (e.g., including guard bands, from 935.05 to 945.05 MHz in the DL).</w:t>
            </w:r>
          </w:p>
          <w:p w14:paraId="042C35CE" w14:textId="77777777" w:rsidR="007A184C" w:rsidRPr="00E82282" w:rsidRDefault="007A184C" w:rsidP="007A184C">
            <w:pPr>
              <w:spacing w:before="180"/>
              <w:rPr>
                <w:rFonts w:asciiTheme="minorHAnsi" w:hAnsiTheme="minorHAnsi" w:cstheme="minorBidi"/>
                <w:b/>
                <w:bCs/>
                <w:lang w:eastAsia="es-ES"/>
              </w:rPr>
            </w:pPr>
            <w:r w:rsidRPr="00E82282">
              <w:rPr>
                <w:rFonts w:asciiTheme="minorHAnsi" w:hAnsiTheme="minorHAnsi" w:cstheme="minorBidi"/>
                <w:b/>
                <w:bCs/>
                <w:i/>
                <w:iCs/>
              </w:rPr>
              <w:t>Proposal 3: If the check of the previous proposal is successful, RAN4 explains why some legacy UEs need the UE specific channel BW signaled in connected mode to be on the 100 kHz channel raster although they need not configure their channel BW on the 100 kHz raster.</w:t>
            </w:r>
          </w:p>
          <w:p w14:paraId="2F18D4A9" w14:textId="77777777" w:rsidR="007A184C" w:rsidRPr="00E82282" w:rsidRDefault="007A184C" w:rsidP="007A184C">
            <w:pPr>
              <w:rPr>
                <w:rFonts w:asciiTheme="minorHAnsi" w:hAnsiTheme="minorHAnsi" w:cstheme="minorBidi"/>
                <w:b/>
                <w:bCs/>
              </w:rPr>
            </w:pPr>
            <w:r w:rsidRPr="00E82282">
              <w:rPr>
                <w:rFonts w:asciiTheme="minorHAnsi" w:hAnsiTheme="minorHAnsi" w:cstheme="minorBidi"/>
                <w:b/>
                <w:bCs/>
                <w:i/>
                <w:iCs/>
                <w:lang w:val="en-US"/>
              </w:rPr>
              <w:t>Observation 1: Even a carrier configuration where the UE's channel BW has the maximum offset of 50 kHz to the 100 kHz channel raster can fulfil the channel raster related requirement in TS 38.101-1 subclause 5.4.2.2: “The mapping must apply to at least one numerology supported by the UE.”</w:t>
            </w:r>
          </w:p>
          <w:p w14:paraId="66A33368" w14:textId="77777777" w:rsidR="007A184C" w:rsidRPr="00E82282" w:rsidRDefault="007A184C" w:rsidP="007A184C">
            <w:pPr>
              <w:spacing w:after="0"/>
              <w:rPr>
                <w:rFonts w:asciiTheme="minorHAnsi" w:hAnsiTheme="minorHAnsi" w:cstheme="minorBidi"/>
                <w:b/>
                <w:bCs/>
                <w:i/>
                <w:iCs/>
                <w:lang w:val="en-US"/>
              </w:rPr>
            </w:pPr>
            <w:r w:rsidRPr="00E82282">
              <w:rPr>
                <w:rFonts w:asciiTheme="minorHAnsi" w:hAnsiTheme="minorHAnsi" w:cstheme="minorBidi"/>
                <w:b/>
                <w:bCs/>
                <w:i/>
                <w:iCs/>
                <w:lang w:val="en-US"/>
              </w:rPr>
              <w:t>Proposal 4: RAN4 should check whether the channel raster related requirement in TS 38.101-1 subclause 5.4.2.2</w:t>
            </w:r>
          </w:p>
          <w:p w14:paraId="1DF7F8B8" w14:textId="77777777" w:rsidR="007A184C" w:rsidRPr="00E82282" w:rsidRDefault="007A184C" w:rsidP="007A184C">
            <w:pPr>
              <w:spacing w:after="0"/>
              <w:ind w:left="142"/>
              <w:rPr>
                <w:rFonts w:asciiTheme="minorHAnsi" w:hAnsiTheme="minorHAnsi" w:cstheme="minorBidi"/>
                <w:b/>
                <w:bCs/>
                <w:i/>
                <w:iCs/>
                <w:lang w:val="en-US"/>
              </w:rPr>
            </w:pPr>
            <w:r w:rsidRPr="00E82282">
              <w:rPr>
                <w:rFonts w:asciiTheme="minorHAnsi" w:hAnsiTheme="minorHAnsi" w:cstheme="minorBidi"/>
                <w:b/>
                <w:bCs/>
                <w:i/>
                <w:iCs/>
                <w:lang w:val="en-US"/>
              </w:rPr>
              <w:t>“The mapping must apply to at least one numerology supported by the UE.”</w:t>
            </w:r>
          </w:p>
          <w:p w14:paraId="4D0D7FD0" w14:textId="77777777" w:rsidR="007A184C" w:rsidRPr="00E82282" w:rsidRDefault="007A184C" w:rsidP="007A184C">
            <w:pPr>
              <w:rPr>
                <w:rFonts w:asciiTheme="minorHAnsi" w:hAnsiTheme="minorHAnsi" w:cstheme="minorBidi"/>
                <w:b/>
                <w:bCs/>
                <w:lang w:val="en-US"/>
              </w:rPr>
            </w:pPr>
            <w:r w:rsidRPr="00E82282">
              <w:rPr>
                <w:rFonts w:asciiTheme="minorHAnsi" w:hAnsiTheme="minorHAnsi" w:cstheme="minorBidi"/>
                <w:b/>
                <w:bCs/>
                <w:i/>
                <w:iCs/>
                <w:lang w:val="en-US"/>
              </w:rPr>
              <w:t>ensures that legacy UEs' channel raster needs are met or whether the requirement should better be more specific w.r.t. which numerology should be on the channel raster.</w:t>
            </w:r>
          </w:p>
          <w:p w14:paraId="19ED27A8" w14:textId="77777777" w:rsidR="007A184C" w:rsidRPr="00E82282" w:rsidRDefault="007A184C" w:rsidP="007A184C">
            <w:pPr>
              <w:rPr>
                <w:rFonts w:asciiTheme="minorHAnsi" w:hAnsiTheme="minorHAnsi" w:cstheme="minorBidi"/>
                <w:b/>
                <w:bCs/>
                <w:i/>
                <w:iCs/>
                <w:lang w:val="en-US"/>
              </w:rPr>
            </w:pPr>
            <w:r w:rsidRPr="00E82282">
              <w:rPr>
                <w:rFonts w:asciiTheme="minorHAnsi" w:hAnsiTheme="minorHAnsi" w:cstheme="minorBidi"/>
                <w:b/>
                <w:bCs/>
                <w:i/>
                <w:iCs/>
                <w:lang w:val="en-US"/>
              </w:rPr>
              <w:lastRenderedPageBreak/>
              <w:t>Observation 2: For 5 MHz carriers, some locations off the 100 kHz channel raster are incompatible with the synchronization raster. Currently, TS 38.101-1 addresses this issue only for band n41, which indicates that 5 MHz carriers outside band n41 were meant to be on the 100 kHz channel raster.</w:t>
            </w:r>
          </w:p>
          <w:p w14:paraId="3A170A62" w14:textId="77777777" w:rsidR="007A184C" w:rsidRPr="00E82282" w:rsidRDefault="007A184C" w:rsidP="007A184C">
            <w:pPr>
              <w:rPr>
                <w:rFonts w:asciiTheme="minorHAnsi" w:hAnsiTheme="minorHAnsi" w:cstheme="minorBidi"/>
                <w:b/>
                <w:bCs/>
                <w:lang w:val="en-US"/>
              </w:rPr>
            </w:pPr>
            <w:r w:rsidRPr="00E82282">
              <w:rPr>
                <w:rFonts w:asciiTheme="minorHAnsi" w:hAnsiTheme="minorHAnsi" w:cstheme="minorBidi"/>
                <w:b/>
                <w:bCs/>
                <w:i/>
                <w:iCs/>
                <w:lang w:val="en-US"/>
              </w:rPr>
              <w:t>Proposal 5: RAN4 should discuss whether no longer requiring to place the carrierBandwidth advertised in SIB1 on the 100 kHz channel raster requires, for consistency with the explicitly listed restrictions by the SSB in band n41, adding a note similar to note 11 in TS 38.101-1 table 5.3.5-1.</w:t>
            </w:r>
          </w:p>
          <w:p w14:paraId="20F62DD7" w14:textId="77777777" w:rsidR="007A184C" w:rsidRPr="00AD7CEE" w:rsidRDefault="007A184C" w:rsidP="007A184C">
            <w:pPr>
              <w:rPr>
                <w:rFonts w:asciiTheme="minorHAnsi" w:hAnsiTheme="minorHAnsi" w:cstheme="minorBidi"/>
                <w:b/>
                <w:bCs/>
                <w:i/>
                <w:iCs/>
                <w:lang w:eastAsia="es-ES"/>
              </w:rPr>
            </w:pPr>
            <w:r w:rsidRPr="00E82282">
              <w:rPr>
                <w:rFonts w:asciiTheme="minorHAnsi" w:hAnsiTheme="minorHAnsi" w:cstheme="minorBidi"/>
                <w:b/>
                <w:bCs/>
                <w:i/>
                <w:iCs/>
                <w:lang w:eastAsia="es-ES"/>
              </w:rPr>
              <w:t>Observation 3: For a given SIB1 carrier BW and location, the requirements that anyway apply to the location of the UE specific channel BW result in much fewer allowed locations than any of the proposed new channel rasters.</w:t>
            </w:r>
          </w:p>
          <w:p w14:paraId="1F495B96" w14:textId="77777777" w:rsidR="007A184C" w:rsidRPr="00AD7CEE" w:rsidRDefault="007A184C" w:rsidP="007A184C">
            <w:pPr>
              <w:rPr>
                <w:rFonts w:asciiTheme="minorHAnsi" w:hAnsiTheme="minorHAnsi" w:cstheme="minorBidi"/>
                <w:b/>
                <w:bCs/>
                <w:i/>
                <w:iCs/>
                <w:lang w:val="en-US" w:eastAsia="es-ES"/>
              </w:rPr>
            </w:pPr>
            <w:r w:rsidRPr="3FE9BD24">
              <w:rPr>
                <w:rFonts w:asciiTheme="minorHAnsi" w:hAnsiTheme="minorHAnsi" w:cstheme="minorBidi"/>
                <w:b/>
                <w:bCs/>
                <w:i/>
                <w:iCs/>
              </w:rPr>
              <w:t>Proposal 6: For new UEs supporting UE specific channel BWs off the 100 kHz channel raster: Instead of specifying any channel raster for the UE specific channel BW, just the restrictive conditions should be applied that anyway must already be fulfilled today.</w:t>
            </w:r>
          </w:p>
          <w:p w14:paraId="62C7D8C7" w14:textId="3FCCD97C" w:rsidR="00ED2A3A" w:rsidRPr="007A184C" w:rsidRDefault="007A184C" w:rsidP="00ED2A3A">
            <w:pPr>
              <w:rPr>
                <w:rFonts w:asciiTheme="minorHAnsi" w:hAnsiTheme="minorHAnsi" w:cstheme="minorBidi"/>
                <w:b/>
                <w:bCs/>
                <w:i/>
                <w:iCs/>
              </w:rPr>
            </w:pPr>
            <w:r w:rsidRPr="3FE9BD24">
              <w:rPr>
                <w:rFonts w:asciiTheme="minorHAnsi" w:hAnsiTheme="minorHAnsi" w:cstheme="minorBidi"/>
                <w:b/>
                <w:bCs/>
                <w:i/>
                <w:iCs/>
              </w:rPr>
              <w:t>Proposal 7: In a UE specific channel BW signaled to a UE not supporting the channel raster enhancement feature, at least one numerology in downlinkChannelBW-PerSCS-List and uplinkChannelBW-PerSCS-List that begins and/or ends at an edge of the UE specific channel BW shall be on the 100 kHz channel raster to prevent that the legacy UE must center its channel BW off the 100 kHz channel raster.</w:t>
            </w:r>
          </w:p>
        </w:tc>
      </w:tr>
      <w:tr w:rsidR="00ED2A3A" w14:paraId="37333BFA" w14:textId="77777777" w:rsidTr="003B053D">
        <w:trPr>
          <w:trHeight w:val="468"/>
        </w:trPr>
        <w:tc>
          <w:tcPr>
            <w:tcW w:w="1622" w:type="dxa"/>
          </w:tcPr>
          <w:p w14:paraId="279900DF" w14:textId="06BBAD9A" w:rsidR="00ED2A3A" w:rsidRPr="00B111B3" w:rsidRDefault="001C418B" w:rsidP="00ED2A3A">
            <w:pPr>
              <w:spacing w:before="120" w:after="120"/>
              <w:rPr>
                <w:rFonts w:ascii="Arial" w:hAnsi="Arial" w:cs="Arial"/>
                <w:b/>
                <w:bCs/>
                <w:color w:val="0000FF"/>
                <w:sz w:val="18"/>
                <w:szCs w:val="18"/>
                <w:u w:val="single"/>
              </w:rPr>
            </w:pPr>
            <w:hyperlink r:id="rId18" w:history="1">
              <w:r w:rsidR="00ED2A3A" w:rsidRPr="00B111B3">
                <w:rPr>
                  <w:rStyle w:val="Hyperlink"/>
                  <w:rFonts w:ascii="Arial" w:hAnsi="Arial" w:cs="Arial"/>
                  <w:b/>
                  <w:bCs/>
                  <w:sz w:val="18"/>
                  <w:szCs w:val="18"/>
                </w:rPr>
                <w:t>R4-2313616</w:t>
              </w:r>
            </w:hyperlink>
          </w:p>
        </w:tc>
        <w:tc>
          <w:tcPr>
            <w:tcW w:w="1424" w:type="dxa"/>
          </w:tcPr>
          <w:p w14:paraId="33C322D6" w14:textId="72513AA7" w:rsidR="00ED2A3A" w:rsidRPr="00B111B3" w:rsidRDefault="00ED2A3A" w:rsidP="00ED2A3A">
            <w:pPr>
              <w:spacing w:before="120" w:after="120"/>
              <w:rPr>
                <w:rFonts w:ascii="Arial" w:hAnsi="Arial" w:cs="Arial"/>
                <w:sz w:val="18"/>
                <w:szCs w:val="18"/>
              </w:rPr>
            </w:pPr>
            <w:r w:rsidRPr="00B111B3">
              <w:rPr>
                <w:rFonts w:ascii="Arial" w:hAnsi="Arial" w:cs="Arial"/>
                <w:sz w:val="18"/>
                <w:szCs w:val="18"/>
              </w:rPr>
              <w:t>MediaTek Inc.</w:t>
            </w:r>
          </w:p>
        </w:tc>
        <w:tc>
          <w:tcPr>
            <w:tcW w:w="6585" w:type="dxa"/>
          </w:tcPr>
          <w:p w14:paraId="781D6B46" w14:textId="77777777" w:rsidR="00EA11CF" w:rsidRPr="005577DC" w:rsidRDefault="00EA11CF" w:rsidP="00EA11CF">
            <w:pPr>
              <w:jc w:val="both"/>
              <w:rPr>
                <w:bCs/>
                <w:lang w:val="en-US"/>
              </w:rPr>
            </w:pPr>
            <w:r w:rsidRPr="005577DC">
              <w:rPr>
                <w:b/>
                <w:lang w:val="en-US"/>
              </w:rPr>
              <w:t>Observation 1: For Case 1-2 and 1-3 where both BS and UE CBW are on 100kHz channel raster, but with odd/even or even/odd PRB numbers, it is not possible to assign such a UE specific CBW within the wider BS CBW.</w:t>
            </w:r>
          </w:p>
          <w:p w14:paraId="1BA94FE6" w14:textId="77777777" w:rsidR="00EA11CF" w:rsidRPr="005577DC" w:rsidRDefault="00EA11CF" w:rsidP="00EA11CF">
            <w:pPr>
              <w:jc w:val="both"/>
              <w:rPr>
                <w:b/>
                <w:lang w:val="en-US"/>
              </w:rPr>
            </w:pPr>
            <w:r w:rsidRPr="005577DC">
              <w:rPr>
                <w:b/>
                <w:lang w:val="en-US"/>
              </w:rPr>
              <w:t>Observation 2: For Case 1-1 and Case 1-4 where both BS and UE specific CBW are on 100k channel raster and have odd/odd, or even/even number of PRBs, the distance between centers of BS and UE carriers must be integer times of 5 PRBs.</w:t>
            </w:r>
          </w:p>
          <w:p w14:paraId="496ADA95" w14:textId="77777777" w:rsidR="00EA11CF" w:rsidRPr="005577DC" w:rsidRDefault="00EA11CF" w:rsidP="00EA11CF">
            <w:pPr>
              <w:jc w:val="both"/>
              <w:rPr>
                <w:bCs/>
                <w:lang w:val="en-US"/>
              </w:rPr>
            </w:pPr>
            <w:r w:rsidRPr="005577DC">
              <w:rPr>
                <w:b/>
                <w:lang w:val="en-US"/>
              </w:rPr>
              <w:t>Observation 3: For Case 2-2 and 2-3 where SIB1 carrier is off 100kHz channel raster, but with odd/even or even/odd PRB numbers for SIB1 and UE specific CBW, the center of SIB1 carrier should be on a 10kHz grid</w:t>
            </w:r>
            <w:r w:rsidRPr="005577DC">
              <w:rPr>
                <w:bCs/>
                <w:lang w:val="en-US"/>
              </w:rPr>
              <w:t>.</w:t>
            </w:r>
          </w:p>
          <w:p w14:paraId="23507087" w14:textId="77777777" w:rsidR="00EA11CF" w:rsidRPr="005577DC" w:rsidRDefault="00EA11CF" w:rsidP="00EA11CF">
            <w:pPr>
              <w:jc w:val="both"/>
              <w:rPr>
                <w:b/>
                <w:lang w:val="en-US"/>
              </w:rPr>
            </w:pPr>
            <w:r w:rsidRPr="005577DC">
              <w:rPr>
                <w:b/>
                <w:lang w:val="en-US"/>
              </w:rPr>
              <w:t>Observation 4: For Case 2-1 and 2-4 where SIB1 carrier is off 100kHz channel raster, but with odd/odd or even/even PRB numbers for SIB1 and UE specific CBW, the center of SIB1 carrier should be on a 20kHz grid.</w:t>
            </w:r>
          </w:p>
          <w:p w14:paraId="5FF9C22F" w14:textId="77777777" w:rsidR="00EA11CF" w:rsidRPr="005577DC" w:rsidRDefault="00EA11CF" w:rsidP="00EA11CF">
            <w:pPr>
              <w:jc w:val="both"/>
              <w:rPr>
                <w:b/>
                <w:lang w:val="en-US"/>
              </w:rPr>
            </w:pPr>
            <w:r w:rsidRPr="004D50F0">
              <w:rPr>
                <w:b/>
                <w:lang w:val="en-US"/>
              </w:rPr>
              <w:t>Proposal 1: In order to guarantee that a legacy UE can be assigned with a specific CBW within a wider BS channel, the center of SIB1 carrier should still be on a 10kHz grid if it is off 100kHz channel raster.</w:t>
            </w:r>
          </w:p>
          <w:p w14:paraId="0B9B686F" w14:textId="77777777" w:rsidR="00EA11CF" w:rsidRPr="005577DC" w:rsidRDefault="00EA11CF" w:rsidP="00EA11CF">
            <w:pPr>
              <w:jc w:val="both"/>
              <w:rPr>
                <w:b/>
                <w:lang w:val="en-US"/>
              </w:rPr>
            </w:pPr>
            <w:r w:rsidRPr="005577DC">
              <w:rPr>
                <w:b/>
                <w:lang w:val="en-US"/>
              </w:rPr>
              <w:t>Proposal 2: If RAN4 agrees to introduce a new channel raster, then the step size should be 10kHz, and a new nominal channel spacing should be specified for the carriers on the new channel raster.</w:t>
            </w:r>
          </w:p>
          <w:p w14:paraId="601C4295" w14:textId="7B863BA8" w:rsidR="00ED2A3A" w:rsidRPr="00EA11CF" w:rsidRDefault="00EA11CF" w:rsidP="00EA11CF">
            <w:pPr>
              <w:jc w:val="both"/>
              <w:rPr>
                <w:bCs/>
              </w:rPr>
            </w:pPr>
            <w:r w:rsidRPr="005577DC">
              <w:rPr>
                <w:b/>
                <w:lang w:val="en-US"/>
              </w:rPr>
              <w:t xml:space="preserve">Proposal 3: If RAN4 agrees not to introduce a new channel raster, then Approach #2 – Alt. </w:t>
            </w:r>
            <w:r w:rsidRPr="00F65A22">
              <w:rPr>
                <w:b/>
              </w:rPr>
              <w:t>#3 could be a solution with a minimum spec impact.</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26D083F0" w14:textId="77777777" w:rsidR="00DB2A3B" w:rsidRPr="00805BE8" w:rsidRDefault="00DB2A3B" w:rsidP="00DB2A3B">
      <w:pPr>
        <w:pStyle w:val="Heading3"/>
        <w:rPr>
          <w:sz w:val="24"/>
          <w:szCs w:val="16"/>
        </w:rPr>
      </w:pPr>
      <w:r w:rsidRPr="00805BE8">
        <w:rPr>
          <w:sz w:val="24"/>
          <w:szCs w:val="16"/>
        </w:rPr>
        <w:lastRenderedPageBreak/>
        <w:t>Sub-</w:t>
      </w:r>
      <w:r>
        <w:rPr>
          <w:sz w:val="24"/>
          <w:szCs w:val="16"/>
        </w:rPr>
        <w:t>topic</w:t>
      </w:r>
      <w:r w:rsidRPr="00805BE8">
        <w:rPr>
          <w:sz w:val="24"/>
          <w:szCs w:val="16"/>
        </w:rPr>
        <w:t xml:space="preserve"> 1-1</w:t>
      </w:r>
    </w:p>
    <w:p w14:paraId="6B594662" w14:textId="59003A6B" w:rsidR="009469A7" w:rsidRDefault="009469A7" w:rsidP="00DB2A3B">
      <w:pPr>
        <w:rPr>
          <w:b/>
          <w:color w:val="0070C0"/>
          <w:u w:val="single"/>
          <w:lang w:eastAsia="ko-KR"/>
        </w:rPr>
      </w:pPr>
      <w:r w:rsidRPr="00B831AE">
        <w:rPr>
          <w:rFonts w:hint="eastAsia"/>
          <w:i/>
          <w:color w:val="0070C0"/>
          <w:lang w:val="en-US" w:eastAsia="zh-CN"/>
        </w:rPr>
        <w:t>Sub-</w:t>
      </w:r>
      <w:r>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Pr>
          <w:i/>
          <w:color w:val="0070C0"/>
          <w:lang w:val="en-US" w:eastAsia="zh-CN"/>
        </w:rPr>
        <w:t xml:space="preserve"> </w:t>
      </w:r>
      <w:r w:rsidRPr="001D4445">
        <w:rPr>
          <w:iCs/>
          <w:color w:val="000000" w:themeColor="text1"/>
          <w:lang w:val="en-US" w:eastAsia="zh-CN"/>
        </w:rPr>
        <w:t xml:space="preserve">Nokia proposes some preliminary discussions </w:t>
      </w:r>
      <w:r w:rsidR="001D4445" w:rsidRPr="001D4445">
        <w:rPr>
          <w:iCs/>
          <w:color w:val="000000" w:themeColor="text1"/>
          <w:lang w:val="en-US" w:eastAsia="zh-CN"/>
        </w:rPr>
        <w:t xml:space="preserve">and clarify some topics/use cases </w:t>
      </w:r>
      <w:r w:rsidRPr="001D4445">
        <w:rPr>
          <w:iCs/>
          <w:color w:val="000000" w:themeColor="text1"/>
          <w:lang w:val="en-US" w:eastAsia="zh-CN"/>
        </w:rPr>
        <w:t xml:space="preserve">before </w:t>
      </w:r>
      <w:r w:rsidR="00F22456" w:rsidRPr="001D4445">
        <w:rPr>
          <w:iCs/>
          <w:color w:val="000000" w:themeColor="text1"/>
          <w:lang w:val="en-US" w:eastAsia="zh-CN"/>
        </w:rPr>
        <w:t xml:space="preserve">progressing on the channel raster </w:t>
      </w:r>
      <w:r w:rsidR="001D4445" w:rsidRPr="001D4445">
        <w:rPr>
          <w:iCs/>
          <w:color w:val="000000" w:themeColor="text1"/>
          <w:lang w:val="en-US" w:eastAsia="zh-CN"/>
        </w:rPr>
        <w:t>enhancement.</w:t>
      </w:r>
      <w:r w:rsidR="001D4445" w:rsidRPr="001D4445">
        <w:rPr>
          <w:i/>
          <w:color w:val="000000" w:themeColor="text1"/>
          <w:lang w:val="en-US" w:eastAsia="zh-CN"/>
        </w:rPr>
        <w:t xml:space="preserve"> </w:t>
      </w:r>
    </w:p>
    <w:p w14:paraId="514CCBDB" w14:textId="20F82968" w:rsidR="00DB2A3B" w:rsidRPr="00805BE8" w:rsidRDefault="00DB2A3B" w:rsidP="00DB2A3B">
      <w:pPr>
        <w:rPr>
          <w:b/>
          <w:color w:val="0070C0"/>
          <w:u w:val="single"/>
          <w:lang w:eastAsia="ko-KR"/>
        </w:rPr>
      </w:pPr>
      <w:r w:rsidRPr="00805BE8">
        <w:rPr>
          <w:b/>
          <w:color w:val="0070C0"/>
          <w:u w:val="single"/>
          <w:lang w:eastAsia="ko-KR"/>
        </w:rPr>
        <w:t xml:space="preserve">Issue 1-1: </w:t>
      </w:r>
      <w:r w:rsidR="009469A7">
        <w:rPr>
          <w:b/>
          <w:color w:val="0070C0"/>
          <w:u w:val="single"/>
          <w:lang w:eastAsia="ko-KR"/>
        </w:rPr>
        <w:t>Preliminary discussion</w:t>
      </w:r>
    </w:p>
    <w:p w14:paraId="0A35745E" w14:textId="70FF21B3" w:rsidR="00DB2A3B" w:rsidRDefault="00DB2A3B" w:rsidP="00DB2A3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w:t>
      </w:r>
      <w:r w:rsidRPr="00DB2A3B">
        <w:rPr>
          <w:rFonts w:eastAsia="SimSun"/>
          <w:color w:val="0070C0"/>
          <w:szCs w:val="24"/>
          <w:lang w:eastAsia="zh-CN"/>
        </w:rPr>
        <w:t xml:space="preserve"> </w:t>
      </w:r>
      <w:r w:rsidR="00DE0B36" w:rsidRPr="00C523F7">
        <w:rPr>
          <w:rFonts w:eastAsia="SimSun"/>
          <w:color w:val="000000" w:themeColor="text1"/>
          <w:szCs w:val="24"/>
          <w:lang w:eastAsia="zh-CN"/>
        </w:rPr>
        <w:t>RAN4 sho</w:t>
      </w:r>
      <w:r w:rsidR="001F12AB" w:rsidRPr="00C523F7">
        <w:rPr>
          <w:rFonts w:eastAsia="SimSun"/>
          <w:color w:val="000000" w:themeColor="text1"/>
          <w:szCs w:val="24"/>
          <w:lang w:eastAsia="zh-CN"/>
        </w:rPr>
        <w:t>uld discuss the following aspects:</w:t>
      </w:r>
    </w:p>
    <w:p w14:paraId="7FD1F163" w14:textId="5D3334F8" w:rsidR="001F12AB" w:rsidRPr="00C523F7" w:rsidRDefault="004D6835" w:rsidP="004D6835">
      <w:pPr>
        <w:pStyle w:val="ListParagraph"/>
        <w:numPr>
          <w:ilvl w:val="0"/>
          <w:numId w:val="43"/>
        </w:numPr>
        <w:overflowPunct/>
        <w:autoSpaceDE/>
        <w:autoSpaceDN/>
        <w:adjustRightInd/>
        <w:spacing w:after="120"/>
        <w:ind w:firstLineChars="0"/>
        <w:textAlignment w:val="auto"/>
        <w:rPr>
          <w:rFonts w:eastAsia="SimSun"/>
          <w:iCs/>
          <w:color w:val="000000" w:themeColor="text1"/>
          <w:lang w:val="en-US" w:eastAsia="zh-CN"/>
        </w:rPr>
      </w:pPr>
      <w:r w:rsidRPr="00C523F7">
        <w:rPr>
          <w:rFonts w:eastAsia="SimSun"/>
          <w:iCs/>
          <w:color w:val="000000" w:themeColor="text1"/>
          <w:lang w:val="en-US" w:eastAsia="zh-CN"/>
        </w:rPr>
        <w:t>W</w:t>
      </w:r>
      <w:r w:rsidRPr="00C523F7">
        <w:rPr>
          <w:rFonts w:eastAsia="SimSun"/>
          <w:iCs/>
          <w:color w:val="000000" w:themeColor="text1"/>
          <w:lang w:val="en-US" w:eastAsia="zh-CN"/>
        </w:rPr>
        <w:t>hether, and if so, what side conditions or limitations (e.g. w.r.t. fulfilling only the regulatory rather than 3GPP's RF performance requirements) exist for the RAN4#107 agreement on carrierBandwidth in SIB1 positioning off the 100 kHz grid for legacy UEs before discussing how to specify the future channel raster.</w:t>
      </w:r>
      <w:r w:rsidR="004D50F0">
        <w:rPr>
          <w:rFonts w:eastAsia="SimSun"/>
          <w:iCs/>
          <w:color w:val="000000" w:themeColor="text1"/>
          <w:lang w:val="en-US" w:eastAsia="zh-CN"/>
        </w:rPr>
        <w:t xml:space="preserve"> (Nokia)</w:t>
      </w:r>
    </w:p>
    <w:p w14:paraId="71C3CAA7" w14:textId="5D4A8883" w:rsidR="00D10B53" w:rsidRPr="00C523F7" w:rsidRDefault="00D10B53" w:rsidP="00D10B53">
      <w:pPr>
        <w:pStyle w:val="ListParagraph"/>
        <w:numPr>
          <w:ilvl w:val="0"/>
          <w:numId w:val="43"/>
        </w:numPr>
        <w:overflowPunct/>
        <w:autoSpaceDE/>
        <w:autoSpaceDN/>
        <w:adjustRightInd/>
        <w:spacing w:after="120"/>
        <w:ind w:firstLineChars="0"/>
        <w:textAlignment w:val="auto"/>
        <w:rPr>
          <w:rFonts w:eastAsia="SimSun"/>
          <w:iCs/>
          <w:color w:val="000000" w:themeColor="text1"/>
          <w:lang w:val="en-US" w:eastAsia="zh-CN"/>
        </w:rPr>
      </w:pPr>
      <w:r w:rsidRPr="00C523F7">
        <w:rPr>
          <w:rFonts w:eastAsia="SimSun"/>
          <w:iCs/>
          <w:color w:val="000000" w:themeColor="text1"/>
          <w:lang w:val="en-US" w:eastAsia="zh-CN"/>
        </w:rPr>
        <w:t>C</w:t>
      </w:r>
      <w:r w:rsidRPr="00C523F7">
        <w:rPr>
          <w:rFonts w:eastAsia="SimSun"/>
          <w:iCs/>
          <w:color w:val="000000" w:themeColor="text1"/>
          <w:lang w:val="en-US" w:eastAsia="zh-CN"/>
        </w:rPr>
        <w:t>hecks that the legacy UEs fulfil 3GPP's RF performance requirements in a single numerology case if</w:t>
      </w:r>
    </w:p>
    <w:p w14:paraId="7F426F16" w14:textId="77777777" w:rsidR="00D10B53" w:rsidRPr="00C523F7" w:rsidRDefault="00D10B53" w:rsidP="00D10B53">
      <w:pPr>
        <w:pStyle w:val="ListParagraph"/>
        <w:numPr>
          <w:ilvl w:val="1"/>
          <w:numId w:val="43"/>
        </w:numPr>
        <w:overflowPunct/>
        <w:autoSpaceDE/>
        <w:autoSpaceDN/>
        <w:adjustRightInd/>
        <w:spacing w:after="0"/>
        <w:ind w:firstLineChars="0"/>
        <w:textAlignment w:val="auto"/>
        <w:rPr>
          <w:rFonts w:eastAsia="SimSun"/>
          <w:iCs/>
          <w:color w:val="000000" w:themeColor="text1"/>
          <w:lang w:val="en-US" w:eastAsia="zh-CN"/>
        </w:rPr>
      </w:pPr>
      <w:r w:rsidRPr="00C523F7">
        <w:rPr>
          <w:rFonts w:eastAsia="SimSun"/>
          <w:iCs/>
          <w:color w:val="000000" w:themeColor="text1"/>
          <w:lang w:val="en-US" w:eastAsia="zh-CN"/>
        </w:rPr>
        <w:t>the carrierBandwidth in SIB1 is a maximum transmission BW configuration for the operating band (e.g. 52 RBs at 15 kHz SCS for a channel BW of 10 MHz), positioned off the 100 kHz channel raster (e.g. in band 8 centered at 940.05 MHz in the DL),</w:t>
      </w:r>
    </w:p>
    <w:p w14:paraId="32AC9A1A" w14:textId="77777777" w:rsidR="00D10B53" w:rsidRPr="00C523F7" w:rsidRDefault="00D10B53" w:rsidP="00D10B53">
      <w:pPr>
        <w:pStyle w:val="ListParagraph"/>
        <w:numPr>
          <w:ilvl w:val="1"/>
          <w:numId w:val="43"/>
        </w:numPr>
        <w:overflowPunct/>
        <w:autoSpaceDE/>
        <w:autoSpaceDN/>
        <w:adjustRightInd/>
        <w:spacing w:after="0"/>
        <w:ind w:firstLineChars="0"/>
        <w:textAlignment w:val="auto"/>
        <w:rPr>
          <w:rFonts w:eastAsia="SimSun"/>
          <w:iCs/>
          <w:color w:val="000000" w:themeColor="text1"/>
          <w:lang w:val="en-US" w:eastAsia="zh-CN"/>
        </w:rPr>
      </w:pPr>
      <w:r w:rsidRPr="00C523F7">
        <w:rPr>
          <w:rFonts w:eastAsia="SimSun"/>
          <w:iCs/>
          <w:color w:val="000000" w:themeColor="text1"/>
          <w:lang w:val="en-US" w:eastAsia="zh-CN"/>
        </w:rPr>
        <w:t>no UE specific channel BW is signaled,</w:t>
      </w:r>
    </w:p>
    <w:p w14:paraId="06BA15E1" w14:textId="0369BA04" w:rsidR="00D10B53" w:rsidRPr="00C523F7" w:rsidRDefault="00D10B53" w:rsidP="00D10B53">
      <w:pPr>
        <w:pStyle w:val="ListParagraph"/>
        <w:overflowPunct/>
        <w:autoSpaceDE/>
        <w:autoSpaceDN/>
        <w:adjustRightInd/>
        <w:spacing w:after="120"/>
        <w:ind w:left="1080" w:firstLineChars="0" w:firstLine="0"/>
        <w:textAlignment w:val="auto"/>
        <w:rPr>
          <w:rFonts w:eastAsia="SimSun"/>
          <w:iCs/>
          <w:color w:val="000000" w:themeColor="text1"/>
          <w:lang w:val="en-US" w:eastAsia="zh-CN"/>
        </w:rPr>
      </w:pPr>
      <w:r w:rsidRPr="00C523F7">
        <w:rPr>
          <w:rFonts w:eastAsia="SimSun"/>
          <w:iCs/>
          <w:color w:val="000000" w:themeColor="text1"/>
          <w:lang w:val="en-US" w:eastAsia="zh-CN"/>
        </w:rPr>
        <w:t>the active BWP is the initial BWP and has the same BW and location off the 100 kHz channel raster as the carrierBandwidth in SIB1 (e.g., including guard bands, from 935.05 to 945.05 MHz in the DL).</w:t>
      </w:r>
      <w:r w:rsidR="00A82D0E">
        <w:rPr>
          <w:rFonts w:eastAsia="SimSun"/>
          <w:iCs/>
          <w:color w:val="000000" w:themeColor="text1"/>
          <w:lang w:val="en-US" w:eastAsia="zh-CN"/>
        </w:rPr>
        <w:t xml:space="preserve"> </w:t>
      </w:r>
      <w:r w:rsidR="00A82D0E">
        <w:rPr>
          <w:rFonts w:eastAsia="SimSun"/>
          <w:iCs/>
          <w:color w:val="000000" w:themeColor="text1"/>
          <w:lang w:val="en-US" w:eastAsia="zh-CN"/>
        </w:rPr>
        <w:t>(Nokia)</w:t>
      </w:r>
    </w:p>
    <w:p w14:paraId="0AA21064" w14:textId="6BEF9321" w:rsidR="00D10B53" w:rsidRPr="00C523F7" w:rsidRDefault="00D10B53" w:rsidP="00D10B53">
      <w:pPr>
        <w:pStyle w:val="ListParagraph"/>
        <w:numPr>
          <w:ilvl w:val="0"/>
          <w:numId w:val="43"/>
        </w:numPr>
        <w:overflowPunct/>
        <w:autoSpaceDE/>
        <w:autoSpaceDN/>
        <w:adjustRightInd/>
        <w:spacing w:after="120"/>
        <w:ind w:firstLineChars="0"/>
        <w:textAlignment w:val="auto"/>
        <w:rPr>
          <w:rFonts w:eastAsia="SimSun"/>
          <w:iCs/>
          <w:color w:val="000000" w:themeColor="text1"/>
          <w:lang w:val="en-US" w:eastAsia="zh-CN"/>
        </w:rPr>
      </w:pPr>
      <w:r w:rsidRPr="00C523F7">
        <w:rPr>
          <w:rFonts w:eastAsia="SimSun"/>
          <w:iCs/>
          <w:color w:val="000000" w:themeColor="text1"/>
          <w:lang w:val="en-US" w:eastAsia="zh-CN"/>
        </w:rPr>
        <w:t>If the check of the previous proposal is successful, RAN4 explains why some legacy UEs need the UE specific channel BW signaled in connected mode to be on the 100 kHz channel raster although they need not configure their channel BW on the 100 kHz raster</w:t>
      </w:r>
      <w:r w:rsidR="00A82D0E">
        <w:rPr>
          <w:rFonts w:eastAsia="SimSun"/>
          <w:iCs/>
          <w:color w:val="000000" w:themeColor="text1"/>
          <w:lang w:val="en-US" w:eastAsia="zh-CN"/>
        </w:rPr>
        <w:t xml:space="preserve"> </w:t>
      </w:r>
      <w:r w:rsidR="00A82D0E">
        <w:rPr>
          <w:rFonts w:eastAsia="SimSun"/>
          <w:iCs/>
          <w:color w:val="000000" w:themeColor="text1"/>
          <w:lang w:val="en-US" w:eastAsia="zh-CN"/>
        </w:rPr>
        <w:t>(Nokia)</w:t>
      </w:r>
    </w:p>
    <w:p w14:paraId="29C8E09D" w14:textId="766D1F88" w:rsidR="00D10B53" w:rsidRPr="00C523F7" w:rsidRDefault="00D10B53" w:rsidP="00D10B53">
      <w:pPr>
        <w:pStyle w:val="ListParagraph"/>
        <w:numPr>
          <w:ilvl w:val="0"/>
          <w:numId w:val="43"/>
        </w:numPr>
        <w:overflowPunct/>
        <w:autoSpaceDE/>
        <w:autoSpaceDN/>
        <w:adjustRightInd/>
        <w:spacing w:after="120"/>
        <w:ind w:firstLineChars="0"/>
        <w:textAlignment w:val="auto"/>
        <w:rPr>
          <w:rFonts w:eastAsia="SimSun"/>
          <w:iCs/>
          <w:color w:val="000000" w:themeColor="text1"/>
          <w:lang w:val="en-US" w:eastAsia="zh-CN"/>
        </w:rPr>
      </w:pPr>
      <w:r w:rsidRPr="00C523F7">
        <w:rPr>
          <w:rFonts w:eastAsia="SimSun"/>
          <w:iCs/>
          <w:color w:val="000000" w:themeColor="text1"/>
          <w:lang w:val="en-US" w:eastAsia="zh-CN"/>
        </w:rPr>
        <w:t>check whether the channel raster related requirement in TS 38.101-1 subclause 5.4.2.2</w:t>
      </w:r>
    </w:p>
    <w:p w14:paraId="1A5DBA35" w14:textId="77777777" w:rsidR="00D10B53" w:rsidRPr="00C523F7" w:rsidRDefault="00D10B53" w:rsidP="00D10B53">
      <w:pPr>
        <w:spacing w:after="0"/>
        <w:ind w:left="862" w:firstLine="274"/>
        <w:rPr>
          <w:iCs/>
          <w:color w:val="000000" w:themeColor="text1"/>
          <w:lang w:val="en-US" w:eastAsia="zh-CN"/>
        </w:rPr>
      </w:pPr>
      <w:r w:rsidRPr="00C523F7">
        <w:rPr>
          <w:iCs/>
          <w:color w:val="000000" w:themeColor="text1"/>
          <w:lang w:val="en-US" w:eastAsia="zh-CN"/>
        </w:rPr>
        <w:t>“The mapping must apply to at least one numerology supported by the UE.”</w:t>
      </w:r>
    </w:p>
    <w:p w14:paraId="326F997E" w14:textId="636EDDD8" w:rsidR="00D10B53" w:rsidRPr="00C523F7" w:rsidRDefault="00D10B53" w:rsidP="00D10B53">
      <w:pPr>
        <w:pStyle w:val="ListParagraph"/>
        <w:overflowPunct/>
        <w:autoSpaceDE/>
        <w:autoSpaceDN/>
        <w:adjustRightInd/>
        <w:spacing w:after="120"/>
        <w:ind w:left="1080" w:firstLineChars="0" w:firstLine="0"/>
        <w:textAlignment w:val="auto"/>
        <w:rPr>
          <w:rFonts w:eastAsia="SimSun"/>
          <w:iCs/>
          <w:color w:val="000000" w:themeColor="text1"/>
          <w:lang w:val="en-US" w:eastAsia="zh-CN"/>
        </w:rPr>
      </w:pPr>
      <w:r w:rsidRPr="00C523F7">
        <w:rPr>
          <w:rFonts w:eastAsia="SimSun"/>
          <w:iCs/>
          <w:color w:val="000000" w:themeColor="text1"/>
          <w:lang w:val="en-US" w:eastAsia="zh-CN"/>
        </w:rPr>
        <w:t>ensures that legacy UEs' channel raster needs are met or whether the requirement should better be more specific w.r.t. which numerology should be on the channel raster.</w:t>
      </w:r>
      <w:r w:rsidR="00A82D0E">
        <w:rPr>
          <w:rFonts w:eastAsia="SimSun"/>
          <w:iCs/>
          <w:color w:val="000000" w:themeColor="text1"/>
          <w:lang w:val="en-US" w:eastAsia="zh-CN"/>
        </w:rPr>
        <w:t xml:space="preserve"> </w:t>
      </w:r>
      <w:r w:rsidR="00A82D0E">
        <w:rPr>
          <w:rFonts w:eastAsia="SimSun"/>
          <w:iCs/>
          <w:color w:val="000000" w:themeColor="text1"/>
          <w:lang w:val="en-US" w:eastAsia="zh-CN"/>
        </w:rPr>
        <w:t>(Nokia)</w:t>
      </w:r>
    </w:p>
    <w:p w14:paraId="14A2C439" w14:textId="7FFEDA60" w:rsidR="00D10B53" w:rsidRDefault="00D10B53" w:rsidP="00D10B53">
      <w:pPr>
        <w:pStyle w:val="ListParagraph"/>
        <w:numPr>
          <w:ilvl w:val="0"/>
          <w:numId w:val="43"/>
        </w:numPr>
        <w:overflowPunct/>
        <w:autoSpaceDE/>
        <w:autoSpaceDN/>
        <w:adjustRightInd/>
        <w:spacing w:after="120"/>
        <w:ind w:firstLineChars="0"/>
        <w:textAlignment w:val="auto"/>
        <w:rPr>
          <w:rFonts w:eastAsia="SimSun"/>
          <w:iCs/>
          <w:color w:val="000000" w:themeColor="text1"/>
          <w:lang w:val="en-US" w:eastAsia="zh-CN"/>
        </w:rPr>
      </w:pPr>
      <w:r w:rsidRPr="00C523F7">
        <w:rPr>
          <w:rFonts w:eastAsia="SimSun"/>
          <w:iCs/>
          <w:color w:val="000000" w:themeColor="text1"/>
          <w:lang w:val="en-US" w:eastAsia="zh-CN"/>
        </w:rPr>
        <w:t>whether no longer requiring to place the carrierBandwidth advertised in SIB1 on the 100 kHz channel raster requires, for consistency with the explicitly listed restrictions by the SSB in band n41, adding a note similar to note 11 in TS 38.101-1 table 5.3.5-1.</w:t>
      </w:r>
      <w:r w:rsidR="00A82D0E" w:rsidRPr="00A82D0E">
        <w:rPr>
          <w:rFonts w:eastAsia="SimSun"/>
          <w:iCs/>
          <w:color w:val="000000" w:themeColor="text1"/>
          <w:lang w:val="en-US" w:eastAsia="zh-CN"/>
        </w:rPr>
        <w:t xml:space="preserve"> </w:t>
      </w:r>
      <w:r w:rsidR="00A82D0E">
        <w:rPr>
          <w:rFonts w:eastAsia="SimSun"/>
          <w:iCs/>
          <w:color w:val="000000" w:themeColor="text1"/>
          <w:lang w:val="en-US" w:eastAsia="zh-CN"/>
        </w:rPr>
        <w:t>(Nokia)</w:t>
      </w:r>
    </w:p>
    <w:p w14:paraId="4FEE1B87" w14:textId="59A0C5DF" w:rsidR="00A82D0E" w:rsidRPr="00C523F7" w:rsidRDefault="00A82D0E" w:rsidP="00D10B53">
      <w:pPr>
        <w:pStyle w:val="ListParagraph"/>
        <w:numPr>
          <w:ilvl w:val="0"/>
          <w:numId w:val="43"/>
        </w:numPr>
        <w:overflowPunct/>
        <w:autoSpaceDE/>
        <w:autoSpaceDN/>
        <w:adjustRightInd/>
        <w:spacing w:after="120"/>
        <w:ind w:firstLineChars="0"/>
        <w:textAlignment w:val="auto"/>
        <w:rPr>
          <w:rFonts w:eastAsia="SimSun"/>
          <w:iCs/>
          <w:color w:val="000000" w:themeColor="text1"/>
          <w:lang w:val="en-US" w:eastAsia="zh-CN"/>
        </w:rPr>
      </w:pPr>
      <w:r w:rsidRPr="00A82D0E">
        <w:rPr>
          <w:rFonts w:eastAsia="SimSun"/>
          <w:iCs/>
          <w:color w:val="000000" w:themeColor="text1"/>
          <w:lang w:val="en-US" w:eastAsia="zh-CN"/>
        </w:rPr>
        <w:t>whether RF requirement is needed for the case that UE specific channel bandwidth is not on the 100 KHz channel</w:t>
      </w:r>
      <w:r>
        <w:rPr>
          <w:rFonts w:eastAsia="SimSun"/>
          <w:iCs/>
          <w:color w:val="000000" w:themeColor="text1"/>
          <w:lang w:val="en-US" w:eastAsia="zh-CN"/>
        </w:rPr>
        <w:t xml:space="preserve"> (Huawei)</w:t>
      </w:r>
    </w:p>
    <w:p w14:paraId="750FAA8F" w14:textId="77777777" w:rsidR="00DB2A3B" w:rsidRPr="00805BE8" w:rsidRDefault="00DB2A3B" w:rsidP="00DB2A3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547A031" w14:textId="302CCA3D" w:rsidR="00522DC0" w:rsidRPr="00E01886" w:rsidRDefault="00DE0B36" w:rsidP="00DB2A3B">
      <w:pPr>
        <w:pStyle w:val="ListParagraph"/>
        <w:numPr>
          <w:ilvl w:val="1"/>
          <w:numId w:val="4"/>
        </w:numPr>
        <w:overflowPunct/>
        <w:autoSpaceDE/>
        <w:autoSpaceDN/>
        <w:adjustRightInd/>
        <w:spacing w:after="120"/>
        <w:ind w:left="1440" w:firstLineChars="0"/>
        <w:textAlignment w:val="auto"/>
        <w:rPr>
          <w:rFonts w:eastAsia="Yu Mincho"/>
          <w:highlight w:val="yellow"/>
          <w:lang w:eastAsia="ja-JP"/>
        </w:rPr>
      </w:pPr>
      <w:r w:rsidRPr="00E01886">
        <w:rPr>
          <w:rFonts w:eastAsia="Yu Mincho"/>
          <w:highlight w:val="yellow"/>
          <w:lang w:eastAsia="ja-JP"/>
        </w:rPr>
        <w:t xml:space="preserve">As </w:t>
      </w:r>
      <w:r w:rsidR="00C347A6" w:rsidRPr="00E01886">
        <w:rPr>
          <w:rFonts w:eastAsia="Yu Mincho"/>
          <w:highlight w:val="yellow"/>
          <w:lang w:eastAsia="ja-JP"/>
        </w:rPr>
        <w:t>it’s already the 3</w:t>
      </w:r>
      <w:r w:rsidR="00C347A6" w:rsidRPr="00E01886">
        <w:rPr>
          <w:rFonts w:eastAsia="Yu Mincho"/>
          <w:highlight w:val="yellow"/>
          <w:vertAlign w:val="superscript"/>
          <w:lang w:eastAsia="ja-JP"/>
        </w:rPr>
        <w:t>rd</w:t>
      </w:r>
      <w:r w:rsidR="00C347A6" w:rsidRPr="00E01886">
        <w:rPr>
          <w:rFonts w:eastAsia="Yu Mincho"/>
          <w:highlight w:val="yellow"/>
          <w:lang w:eastAsia="ja-JP"/>
        </w:rPr>
        <w:t xml:space="preserve"> meeting </w:t>
      </w:r>
      <w:r w:rsidR="005E2B9B">
        <w:rPr>
          <w:rFonts w:eastAsia="Yu Mincho"/>
          <w:highlight w:val="yellow"/>
          <w:lang w:eastAsia="ja-JP"/>
        </w:rPr>
        <w:t xml:space="preserve">for </w:t>
      </w:r>
      <w:r w:rsidR="00C347A6" w:rsidRPr="00E01886">
        <w:rPr>
          <w:rFonts w:eastAsia="Yu Mincho"/>
          <w:highlight w:val="yellow"/>
          <w:lang w:eastAsia="ja-JP"/>
        </w:rPr>
        <w:t>this WI</w:t>
      </w:r>
      <w:r w:rsidR="001F12AB" w:rsidRPr="00E01886">
        <w:rPr>
          <w:rFonts w:eastAsia="Yu Mincho"/>
          <w:highlight w:val="yellow"/>
          <w:lang w:eastAsia="ja-JP"/>
        </w:rPr>
        <w:t xml:space="preserve">, considering </w:t>
      </w:r>
      <w:r w:rsidRPr="00E01886">
        <w:rPr>
          <w:rFonts w:eastAsia="Yu Mincho"/>
          <w:highlight w:val="yellow"/>
          <w:lang w:eastAsia="ja-JP"/>
        </w:rPr>
        <w:t xml:space="preserve">there will be limited time allocated during the online session, </w:t>
      </w:r>
      <w:r w:rsidR="00C347A6" w:rsidRPr="00E01886">
        <w:rPr>
          <w:rFonts w:eastAsia="Yu Mincho"/>
          <w:highlight w:val="yellow"/>
          <w:lang w:eastAsia="ja-JP"/>
        </w:rPr>
        <w:t>the above</w:t>
      </w:r>
      <w:r w:rsidRPr="00E01886">
        <w:rPr>
          <w:rFonts w:eastAsia="Yu Mincho"/>
          <w:highlight w:val="yellow"/>
          <w:lang w:eastAsia="ja-JP"/>
        </w:rPr>
        <w:t xml:space="preserve"> discussion</w:t>
      </w:r>
      <w:r w:rsidR="00C347A6" w:rsidRPr="00E01886">
        <w:rPr>
          <w:rFonts w:eastAsia="Yu Mincho"/>
          <w:highlight w:val="yellow"/>
          <w:lang w:eastAsia="ja-JP"/>
        </w:rPr>
        <w:t>s</w:t>
      </w:r>
      <w:r w:rsidRPr="00E01886">
        <w:rPr>
          <w:rFonts w:eastAsia="Yu Mincho"/>
          <w:highlight w:val="yellow"/>
          <w:lang w:eastAsia="ja-JP"/>
        </w:rPr>
        <w:t xml:space="preserve"> should </w:t>
      </w:r>
      <w:r w:rsidR="00267EF8" w:rsidRPr="00E01886">
        <w:rPr>
          <w:rFonts w:eastAsia="Yu Mincho"/>
          <w:highlight w:val="yellow"/>
          <w:lang w:eastAsia="ja-JP"/>
        </w:rPr>
        <w:t xml:space="preserve">preferably </w:t>
      </w:r>
      <w:r w:rsidRPr="00E01886">
        <w:rPr>
          <w:rFonts w:eastAsia="Yu Mincho"/>
          <w:highlight w:val="yellow"/>
          <w:lang w:eastAsia="ja-JP"/>
        </w:rPr>
        <w:t xml:space="preserve">be organized </w:t>
      </w:r>
      <w:r w:rsidR="00267EF8" w:rsidRPr="00E01886">
        <w:rPr>
          <w:rFonts w:eastAsia="Yu Mincho"/>
          <w:highlight w:val="yellow"/>
          <w:lang w:eastAsia="ja-JP"/>
        </w:rPr>
        <w:t>offline</w:t>
      </w:r>
      <w:r w:rsidR="006B3795">
        <w:rPr>
          <w:rFonts w:eastAsia="Yu Mincho"/>
          <w:highlight w:val="yellow"/>
          <w:lang w:eastAsia="ja-JP"/>
        </w:rPr>
        <w:t xml:space="preserve"> by </w:t>
      </w:r>
      <w:r w:rsidR="009E3AA1">
        <w:rPr>
          <w:rFonts w:eastAsia="Yu Mincho"/>
          <w:highlight w:val="yellow"/>
          <w:lang w:eastAsia="ja-JP"/>
        </w:rPr>
        <w:t>requestors</w:t>
      </w:r>
      <w:r w:rsidR="00267EF8" w:rsidRPr="00E01886">
        <w:rPr>
          <w:rFonts w:eastAsia="Yu Mincho"/>
          <w:highlight w:val="yellow"/>
          <w:lang w:eastAsia="ja-JP"/>
        </w:rPr>
        <w:t xml:space="preserve">, before AI </w:t>
      </w:r>
      <w:r w:rsidR="00C347A6" w:rsidRPr="00E01886">
        <w:rPr>
          <w:rFonts w:eastAsia="Yu Mincho"/>
          <w:highlight w:val="yellow"/>
          <w:lang w:eastAsia="ja-JP"/>
        </w:rPr>
        <w:t xml:space="preserve">8.5 is discussed in </w:t>
      </w:r>
      <w:r w:rsidR="00417881">
        <w:rPr>
          <w:rFonts w:eastAsia="Yu Mincho"/>
          <w:highlight w:val="yellow"/>
          <w:lang w:eastAsia="ja-JP"/>
        </w:rPr>
        <w:t xml:space="preserve">the </w:t>
      </w:r>
      <w:r w:rsidR="00C347A6" w:rsidRPr="00E01886">
        <w:rPr>
          <w:rFonts w:eastAsia="Yu Mincho"/>
          <w:highlight w:val="yellow"/>
          <w:lang w:eastAsia="ja-JP"/>
        </w:rPr>
        <w:t xml:space="preserve">main session. </w:t>
      </w:r>
    </w:p>
    <w:p w14:paraId="5F69FFEF" w14:textId="77777777" w:rsidR="00DB2A3B" w:rsidRPr="00805BE8" w:rsidRDefault="00DB2A3B" w:rsidP="00DB2A3B">
      <w:pPr>
        <w:rPr>
          <w:i/>
          <w:color w:val="0070C0"/>
          <w:lang w:eastAsia="zh-CN"/>
        </w:rPr>
      </w:pPr>
    </w:p>
    <w:p w14:paraId="66F9C9AC" w14:textId="4AD0DDA8"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w:t>
      </w:r>
      <w:r w:rsidR="009E3AA1">
        <w:rPr>
          <w:sz w:val="24"/>
          <w:szCs w:val="16"/>
        </w:rPr>
        <w:t>2</w:t>
      </w:r>
    </w:p>
    <w:p w14:paraId="03E90A48" w14:textId="023B6006" w:rsidR="00B514E2" w:rsidRDefault="003418CB" w:rsidP="005B4802">
      <w:pPr>
        <w:rPr>
          <w:szCs w:val="24"/>
          <w:lang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r w:rsidR="00C6488B" w:rsidRPr="00BE45B1">
        <w:rPr>
          <w:szCs w:val="24"/>
          <w:lang w:eastAsia="zh-CN"/>
        </w:rPr>
        <w:t xml:space="preserve">In the </w:t>
      </w:r>
      <w:r w:rsidR="00A618EF" w:rsidRPr="00BE45B1">
        <w:rPr>
          <w:szCs w:val="24"/>
          <w:lang w:eastAsia="zh-CN"/>
        </w:rPr>
        <w:t>l</w:t>
      </w:r>
      <w:r w:rsidR="00C6488B" w:rsidRPr="00BE45B1">
        <w:rPr>
          <w:szCs w:val="24"/>
          <w:lang w:eastAsia="zh-CN"/>
        </w:rPr>
        <w:t>ast RAN4</w:t>
      </w:r>
      <w:r w:rsidR="00A618EF" w:rsidRPr="00BE45B1">
        <w:rPr>
          <w:szCs w:val="24"/>
          <w:lang w:eastAsia="zh-CN"/>
        </w:rPr>
        <w:t>#106-bis</w:t>
      </w:r>
      <w:r w:rsidR="00C6488B" w:rsidRPr="00BE45B1">
        <w:rPr>
          <w:szCs w:val="24"/>
          <w:lang w:eastAsia="zh-CN"/>
        </w:rPr>
        <w:t xml:space="preserve"> </w:t>
      </w:r>
      <w:r w:rsidR="00AE52D9">
        <w:rPr>
          <w:szCs w:val="24"/>
          <w:lang w:eastAsia="zh-CN"/>
        </w:rPr>
        <w:t xml:space="preserve">and RAN4#107 </w:t>
      </w:r>
      <w:r w:rsidR="00C6488B" w:rsidRPr="00BE45B1">
        <w:rPr>
          <w:szCs w:val="24"/>
          <w:lang w:eastAsia="zh-CN"/>
        </w:rPr>
        <w:t>meeting</w:t>
      </w:r>
      <w:r w:rsidR="00AE52D9">
        <w:rPr>
          <w:szCs w:val="24"/>
          <w:lang w:eastAsia="zh-CN"/>
        </w:rPr>
        <w:t>s</w:t>
      </w:r>
      <w:r w:rsidR="00C6488B" w:rsidRPr="00BE45B1">
        <w:rPr>
          <w:szCs w:val="24"/>
          <w:lang w:eastAsia="zh-CN"/>
        </w:rPr>
        <w:t>, several approaches and alternatives were discussed</w:t>
      </w:r>
      <w:r w:rsidR="00951432" w:rsidRPr="00BE45B1">
        <w:rPr>
          <w:szCs w:val="24"/>
          <w:lang w:eastAsia="zh-CN"/>
        </w:rPr>
        <w:t xml:space="preserve">. </w:t>
      </w:r>
      <w:r w:rsidR="00D43A44" w:rsidRPr="00BE45B1">
        <w:rPr>
          <w:szCs w:val="24"/>
          <w:lang w:eastAsia="zh-CN"/>
        </w:rPr>
        <w:t xml:space="preserve">Many companies have compared </w:t>
      </w:r>
      <w:r w:rsidR="00AE52D9">
        <w:rPr>
          <w:szCs w:val="24"/>
          <w:lang w:eastAsia="zh-CN"/>
        </w:rPr>
        <w:t xml:space="preserve">in last </w:t>
      </w:r>
      <w:r w:rsidR="00D43A44" w:rsidRPr="00BE45B1">
        <w:rPr>
          <w:szCs w:val="24"/>
          <w:lang w:eastAsia="zh-CN"/>
        </w:rPr>
        <w:t>meeting, as agreed in the way forward R4-230</w:t>
      </w:r>
      <w:r w:rsidR="00A618EF" w:rsidRPr="00BE45B1">
        <w:rPr>
          <w:szCs w:val="24"/>
          <w:lang w:eastAsia="zh-CN"/>
        </w:rPr>
        <w:t xml:space="preserve">6598. </w:t>
      </w:r>
      <w:r w:rsidR="00FC4EED" w:rsidRPr="00BE45B1">
        <w:rPr>
          <w:szCs w:val="24"/>
          <w:lang w:eastAsia="zh-CN"/>
        </w:rPr>
        <w:t xml:space="preserve">Based on the </w:t>
      </w:r>
      <w:r w:rsidR="005F6DBB">
        <w:rPr>
          <w:szCs w:val="24"/>
          <w:lang w:eastAsia="zh-CN"/>
        </w:rPr>
        <w:t>past discussion</w:t>
      </w:r>
      <w:r w:rsidR="00FC4EED" w:rsidRPr="00BE45B1">
        <w:rPr>
          <w:szCs w:val="24"/>
          <w:lang w:eastAsia="zh-CN"/>
        </w:rPr>
        <w:t>, this sub-topic is c</w:t>
      </w:r>
      <w:r w:rsidR="005F6DBB">
        <w:rPr>
          <w:szCs w:val="24"/>
          <w:lang w:eastAsia="zh-CN"/>
        </w:rPr>
        <w:t>apturing the down-selection</w:t>
      </w:r>
      <w:r w:rsidR="00FC4EED" w:rsidRPr="00BE45B1">
        <w:rPr>
          <w:szCs w:val="24"/>
          <w:lang w:eastAsia="zh-CN"/>
        </w:rPr>
        <w:t xml:space="preserve">, proposing </w:t>
      </w:r>
      <w:r w:rsidR="00C64091">
        <w:rPr>
          <w:szCs w:val="24"/>
          <w:lang w:eastAsia="zh-CN"/>
        </w:rPr>
        <w:t>a</w:t>
      </w:r>
      <w:r w:rsidR="00FC4EED" w:rsidRPr="00BE45B1">
        <w:rPr>
          <w:szCs w:val="24"/>
          <w:lang w:eastAsia="zh-CN"/>
        </w:rPr>
        <w:t xml:space="preserve"> down-selection</w:t>
      </w:r>
      <w:r w:rsidR="00BE45B1" w:rsidRPr="00BE45B1">
        <w:rPr>
          <w:szCs w:val="24"/>
          <w:lang w:eastAsia="zh-CN"/>
        </w:rPr>
        <w:t xml:space="preserve"> of the different options. </w:t>
      </w:r>
    </w:p>
    <w:p w14:paraId="64692F19" w14:textId="6F2F8877" w:rsidR="00010119" w:rsidRDefault="00376256" w:rsidP="005B4802">
      <w:pPr>
        <w:rPr>
          <w:szCs w:val="24"/>
          <w:lang w:eastAsia="zh-CN"/>
        </w:rPr>
      </w:pPr>
      <w:r>
        <w:rPr>
          <w:szCs w:val="24"/>
          <w:lang w:eastAsia="zh-CN"/>
        </w:rPr>
        <w:t>Nota that, f</w:t>
      </w:r>
      <w:r w:rsidR="00010119">
        <w:rPr>
          <w:szCs w:val="24"/>
          <w:lang w:eastAsia="zh-CN"/>
        </w:rPr>
        <w:t>or each approach and alternative, the additional clarification</w:t>
      </w:r>
      <w:r>
        <w:rPr>
          <w:szCs w:val="24"/>
          <w:lang w:eastAsia="zh-CN"/>
        </w:rPr>
        <w:t>s</w:t>
      </w:r>
      <w:r w:rsidR="00010119">
        <w:rPr>
          <w:szCs w:val="24"/>
          <w:lang w:eastAsia="zh-CN"/>
        </w:rPr>
        <w:t xml:space="preserve"> </w:t>
      </w:r>
      <w:r>
        <w:rPr>
          <w:szCs w:val="24"/>
          <w:lang w:eastAsia="zh-CN"/>
        </w:rPr>
        <w:t xml:space="preserve">proposed in this meeting are indicated with  </w:t>
      </w:r>
      <w:r w:rsidRPr="00376256">
        <w:rPr>
          <w:color w:val="FF0000"/>
          <w:szCs w:val="24"/>
          <w:lang w:eastAsia="zh-CN"/>
        </w:rPr>
        <w:t>“(updated)”</w:t>
      </w:r>
    </w:p>
    <w:p w14:paraId="1D55D665" w14:textId="73E5EEB4" w:rsidR="00571777" w:rsidRPr="00805BE8" w:rsidRDefault="00571777" w:rsidP="00571777">
      <w:pPr>
        <w:rPr>
          <w:b/>
          <w:color w:val="0070C0"/>
          <w:u w:val="single"/>
          <w:lang w:eastAsia="ko-KR"/>
        </w:rPr>
      </w:pPr>
      <w:r w:rsidRPr="00805BE8">
        <w:rPr>
          <w:b/>
          <w:color w:val="0070C0"/>
          <w:u w:val="single"/>
          <w:lang w:eastAsia="ko-KR"/>
        </w:rPr>
        <w:t>Issue 1-</w:t>
      </w:r>
      <w:r w:rsidR="009E3AA1">
        <w:rPr>
          <w:b/>
          <w:color w:val="0070C0"/>
          <w:u w:val="single"/>
          <w:lang w:eastAsia="ko-KR"/>
        </w:rPr>
        <w:t>2</w:t>
      </w:r>
      <w:r w:rsidRPr="00805BE8">
        <w:rPr>
          <w:b/>
          <w:color w:val="0070C0"/>
          <w:u w:val="single"/>
          <w:lang w:eastAsia="ko-KR"/>
        </w:rPr>
        <w:t xml:space="preserve">: </w:t>
      </w:r>
      <w:r w:rsidR="008D3D4D">
        <w:rPr>
          <w:b/>
          <w:color w:val="0070C0"/>
          <w:u w:val="single"/>
          <w:lang w:eastAsia="ko-KR"/>
        </w:rPr>
        <w:t>Approaches and alternatives comparison.</w:t>
      </w:r>
    </w:p>
    <w:p w14:paraId="010E9538" w14:textId="77777777" w:rsidR="00571777"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6EEF06B" w14:textId="7606580E" w:rsidR="00F3632E" w:rsidRPr="00F3632E" w:rsidRDefault="00F3632E" w:rsidP="00F3632E">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3632E">
        <w:rPr>
          <w:iCs/>
        </w:rPr>
        <w:t>Approach 1: Specify a new channel raster</w:t>
      </w:r>
      <w:r w:rsidR="00D978A8">
        <w:rPr>
          <w:iCs/>
        </w:rPr>
        <w:t xml:space="preserve"> (Google, </w:t>
      </w:r>
      <w:r w:rsidR="005F4D91">
        <w:rPr>
          <w:iCs/>
        </w:rPr>
        <w:t xml:space="preserve">Apple, CMCC, </w:t>
      </w:r>
      <w:r w:rsidR="003A4A77">
        <w:rPr>
          <w:iCs/>
        </w:rPr>
        <w:t xml:space="preserve">Huawei, </w:t>
      </w:r>
      <w:r w:rsidR="00623417">
        <w:rPr>
          <w:iCs/>
        </w:rPr>
        <w:t>Qualcomm)</w:t>
      </w:r>
    </w:p>
    <w:p w14:paraId="3789F92A" w14:textId="77777777" w:rsidR="00F3632E" w:rsidRPr="00B962EE" w:rsidRDefault="00F3632E" w:rsidP="00F3632E">
      <w:pPr>
        <w:pStyle w:val="ListParagraph"/>
        <w:numPr>
          <w:ilvl w:val="0"/>
          <w:numId w:val="33"/>
        </w:numPr>
        <w:adjustRightInd/>
        <w:spacing w:after="120"/>
        <w:ind w:left="2460" w:firstLineChars="0"/>
        <w:rPr>
          <w:iCs/>
        </w:rPr>
      </w:pPr>
      <w:r w:rsidRPr="00B962EE">
        <w:rPr>
          <w:iCs/>
        </w:rPr>
        <w:t>FFS what would be the new channel raster step size:</w:t>
      </w:r>
    </w:p>
    <w:p w14:paraId="432884E4" w14:textId="77777777" w:rsidR="00F3632E" w:rsidRPr="00B962EE" w:rsidRDefault="00F3632E" w:rsidP="00C0373C">
      <w:pPr>
        <w:overflowPunct w:val="0"/>
        <w:autoSpaceDE w:val="0"/>
        <w:autoSpaceDN w:val="0"/>
        <w:spacing w:after="120"/>
        <w:ind w:left="1420" w:firstLine="420"/>
        <w:textAlignment w:val="baseline"/>
        <w:rPr>
          <w:iCs/>
        </w:rPr>
      </w:pPr>
      <w:r w:rsidRPr="00B962EE">
        <w:rPr>
          <w:iCs/>
        </w:rPr>
        <w:tab/>
      </w:r>
      <w:r w:rsidRPr="00B962EE">
        <w:rPr>
          <w:iCs/>
        </w:rPr>
        <w:tab/>
      </w:r>
      <w:r>
        <w:rPr>
          <w:iCs/>
        </w:rPr>
        <w:tab/>
      </w:r>
      <w:r w:rsidRPr="00B962EE">
        <w:rPr>
          <w:iCs/>
        </w:rPr>
        <w:t>Option 1: 5 kHz</w:t>
      </w:r>
    </w:p>
    <w:p w14:paraId="047F075B" w14:textId="77777777" w:rsidR="00F3632E" w:rsidRPr="00B962EE" w:rsidRDefault="00F3632E" w:rsidP="00C0373C">
      <w:pPr>
        <w:overflowPunct w:val="0"/>
        <w:autoSpaceDE w:val="0"/>
        <w:autoSpaceDN w:val="0"/>
        <w:spacing w:after="120"/>
        <w:ind w:left="1420" w:firstLine="420"/>
        <w:textAlignment w:val="baseline"/>
        <w:rPr>
          <w:iCs/>
        </w:rPr>
      </w:pPr>
      <w:r>
        <w:rPr>
          <w:iCs/>
        </w:rPr>
        <w:tab/>
      </w:r>
      <w:r w:rsidRPr="00B962EE">
        <w:rPr>
          <w:iCs/>
        </w:rPr>
        <w:tab/>
      </w:r>
      <w:r w:rsidRPr="00B962EE">
        <w:rPr>
          <w:iCs/>
        </w:rPr>
        <w:tab/>
        <w:t>Option 2: 10 kHz</w:t>
      </w:r>
    </w:p>
    <w:p w14:paraId="1E4C16AF" w14:textId="4E6CC52C" w:rsidR="00F3632E" w:rsidRPr="00B962EE" w:rsidRDefault="00F3632E" w:rsidP="00C0373C">
      <w:pPr>
        <w:overflowPunct w:val="0"/>
        <w:autoSpaceDE w:val="0"/>
        <w:autoSpaceDN w:val="0"/>
        <w:spacing w:after="120"/>
        <w:ind w:left="1420" w:firstLine="420"/>
        <w:textAlignment w:val="baseline"/>
        <w:rPr>
          <w:iCs/>
        </w:rPr>
      </w:pPr>
      <w:r>
        <w:rPr>
          <w:iCs/>
        </w:rPr>
        <w:tab/>
      </w:r>
      <w:r w:rsidRPr="00B962EE">
        <w:rPr>
          <w:iCs/>
        </w:rPr>
        <w:tab/>
      </w:r>
      <w:r w:rsidRPr="00B962EE">
        <w:rPr>
          <w:iCs/>
        </w:rPr>
        <w:tab/>
        <w:t xml:space="preserve">Option </w:t>
      </w:r>
      <w:r w:rsidR="00C7210F">
        <w:rPr>
          <w:iCs/>
        </w:rPr>
        <w:t>3</w:t>
      </w:r>
      <w:r w:rsidRPr="00B962EE">
        <w:rPr>
          <w:iCs/>
        </w:rPr>
        <w:t>: 50 kHz</w:t>
      </w:r>
    </w:p>
    <w:p w14:paraId="680F03A0" w14:textId="335CEB97" w:rsidR="00F3632E" w:rsidRPr="00B962EE" w:rsidRDefault="00766593" w:rsidP="00F3632E">
      <w:pPr>
        <w:pStyle w:val="ListParagraph"/>
        <w:numPr>
          <w:ilvl w:val="0"/>
          <w:numId w:val="33"/>
        </w:numPr>
        <w:adjustRightInd/>
        <w:spacing w:after="120"/>
        <w:ind w:left="2460" w:firstLineChars="0"/>
        <w:rPr>
          <w:iCs/>
        </w:rPr>
      </w:pPr>
      <w:r>
        <w:rPr>
          <w:iCs/>
        </w:rPr>
        <w:lastRenderedPageBreak/>
        <w:t>T</w:t>
      </w:r>
      <w:r w:rsidR="00F3632E" w:rsidRPr="00B962EE">
        <w:rPr>
          <w:iCs/>
        </w:rPr>
        <w:t>he new channel raster should be specified for:</w:t>
      </w:r>
    </w:p>
    <w:p w14:paraId="1797BD5D" w14:textId="3D4D78C0" w:rsidR="00F3632E" w:rsidRPr="00B962EE" w:rsidRDefault="00F3632E" w:rsidP="00C0373C">
      <w:pPr>
        <w:overflowPunct w:val="0"/>
        <w:autoSpaceDE w:val="0"/>
        <w:autoSpaceDN w:val="0"/>
        <w:spacing w:after="120"/>
        <w:ind w:left="1420" w:firstLine="420"/>
        <w:textAlignment w:val="baseline"/>
        <w:rPr>
          <w:iCs/>
        </w:rPr>
      </w:pPr>
      <w:r w:rsidRPr="00B962EE">
        <w:rPr>
          <w:iCs/>
        </w:rPr>
        <w:tab/>
      </w:r>
      <w:r>
        <w:rPr>
          <w:iCs/>
        </w:rPr>
        <w:tab/>
      </w:r>
      <w:r w:rsidRPr="00B962EE">
        <w:rPr>
          <w:iCs/>
        </w:rPr>
        <w:tab/>
        <w:t>both UE and gNB.</w:t>
      </w:r>
      <w:r>
        <w:rPr>
          <w:iCs/>
        </w:rPr>
        <w:tab/>
      </w:r>
      <w:r>
        <w:rPr>
          <w:iCs/>
        </w:rPr>
        <w:tab/>
      </w:r>
      <w:r>
        <w:rPr>
          <w:iCs/>
        </w:rPr>
        <w:tab/>
      </w:r>
    </w:p>
    <w:p w14:paraId="33486058" w14:textId="77777777" w:rsidR="00F3632E" w:rsidRPr="00B962EE" w:rsidRDefault="00F3632E" w:rsidP="00F3632E">
      <w:pPr>
        <w:pStyle w:val="ListParagraph"/>
        <w:numPr>
          <w:ilvl w:val="0"/>
          <w:numId w:val="33"/>
        </w:numPr>
        <w:adjustRightInd/>
        <w:spacing w:after="120"/>
        <w:ind w:left="2460" w:firstLineChars="0"/>
        <w:rPr>
          <w:iCs/>
        </w:rPr>
      </w:pPr>
      <w:r w:rsidRPr="00B962EE">
        <w:rPr>
          <w:iCs/>
        </w:rPr>
        <w:t>FFS on for which bands this new channel raster should be specified:</w:t>
      </w:r>
    </w:p>
    <w:p w14:paraId="2099BF2E" w14:textId="6EE0F3E2" w:rsidR="00F3632E" w:rsidRPr="00B962EE" w:rsidRDefault="00F3632E" w:rsidP="008B40EA">
      <w:pPr>
        <w:overflowPunct w:val="0"/>
        <w:autoSpaceDE w:val="0"/>
        <w:autoSpaceDN w:val="0"/>
        <w:spacing w:after="120"/>
        <w:ind w:left="2556"/>
        <w:textAlignment w:val="baseline"/>
        <w:rPr>
          <w:iCs/>
        </w:rPr>
      </w:pPr>
      <w:r w:rsidRPr="00B962EE">
        <w:rPr>
          <w:iCs/>
        </w:rPr>
        <w:t xml:space="preserve">Option </w:t>
      </w:r>
      <w:r w:rsidR="004C746F">
        <w:rPr>
          <w:iCs/>
        </w:rPr>
        <w:t>1</w:t>
      </w:r>
      <w:r w:rsidRPr="00B962EE">
        <w:rPr>
          <w:iCs/>
        </w:rPr>
        <w:t xml:space="preserve">: Operating </w:t>
      </w:r>
      <w:r w:rsidR="00F00B91">
        <w:rPr>
          <w:iCs/>
        </w:rPr>
        <w:t xml:space="preserve">FR1 </w:t>
      </w:r>
      <w:r w:rsidRPr="00B962EE">
        <w:rPr>
          <w:iCs/>
        </w:rPr>
        <w:t xml:space="preserve">bands </w:t>
      </w:r>
      <w:r w:rsidR="00F00B91">
        <w:rPr>
          <w:iCs/>
        </w:rPr>
        <w:t xml:space="preserve">below 3 GHz </w:t>
      </w:r>
      <w:r w:rsidRPr="00B962EE">
        <w:rPr>
          <w:iCs/>
        </w:rPr>
        <w:t xml:space="preserve">that currently have 100 kHz channel </w:t>
      </w:r>
      <w:r w:rsidR="001021D3" w:rsidRPr="00B962EE">
        <w:rPr>
          <w:iCs/>
        </w:rPr>
        <w:t>raster.</w:t>
      </w:r>
    </w:p>
    <w:p w14:paraId="7D19EBE0" w14:textId="36665A06" w:rsidR="00622081" w:rsidRDefault="00F3632E" w:rsidP="00622081">
      <w:pPr>
        <w:overflowPunct w:val="0"/>
        <w:autoSpaceDE w:val="0"/>
        <w:autoSpaceDN w:val="0"/>
        <w:spacing w:after="120"/>
        <w:ind w:left="1420" w:firstLine="420"/>
        <w:textAlignment w:val="baseline"/>
        <w:rPr>
          <w:iCs/>
        </w:rPr>
      </w:pPr>
      <w:r w:rsidRPr="00B962EE">
        <w:rPr>
          <w:iCs/>
        </w:rPr>
        <w:tab/>
      </w:r>
      <w:r w:rsidRPr="00B962EE">
        <w:rPr>
          <w:iCs/>
        </w:rPr>
        <w:tab/>
      </w:r>
      <w:r>
        <w:rPr>
          <w:iCs/>
        </w:rPr>
        <w:tab/>
      </w:r>
      <w:r w:rsidRPr="00B962EE">
        <w:rPr>
          <w:iCs/>
        </w:rPr>
        <w:t xml:space="preserve">Option </w:t>
      </w:r>
      <w:r w:rsidR="004C746F">
        <w:rPr>
          <w:iCs/>
        </w:rPr>
        <w:t>2</w:t>
      </w:r>
      <w:r w:rsidRPr="00B962EE">
        <w:rPr>
          <w:iCs/>
        </w:rPr>
        <w:t>: On operators’ request</w:t>
      </w:r>
    </w:p>
    <w:p w14:paraId="6CCF86A9" w14:textId="384D9EEA" w:rsidR="00C450C5" w:rsidRPr="00622081" w:rsidRDefault="00376256" w:rsidP="00622081">
      <w:pPr>
        <w:pStyle w:val="ListParagraph"/>
        <w:numPr>
          <w:ilvl w:val="0"/>
          <w:numId w:val="33"/>
        </w:numPr>
        <w:spacing w:after="120"/>
        <w:ind w:firstLineChars="0" w:firstLine="507"/>
        <w:rPr>
          <w:iCs/>
        </w:rPr>
      </w:pPr>
      <w:r w:rsidRPr="00376256">
        <w:rPr>
          <w:color w:val="FF0000"/>
          <w:szCs w:val="24"/>
          <w:lang w:eastAsia="zh-CN"/>
        </w:rPr>
        <w:t>(updated)</w:t>
      </w:r>
      <w:r>
        <w:rPr>
          <w:color w:val="FF0000"/>
          <w:szCs w:val="24"/>
          <w:lang w:eastAsia="zh-CN"/>
        </w:rPr>
        <w:t xml:space="preserve"> </w:t>
      </w:r>
      <w:r w:rsidR="00C450C5" w:rsidRPr="00622081">
        <w:rPr>
          <w:rFonts w:eastAsia="Times New Roman"/>
        </w:rPr>
        <w:t>ΔF</w:t>
      </w:r>
      <w:r w:rsidR="00C450C5" w:rsidRPr="00622081">
        <w:rPr>
          <w:rFonts w:eastAsia="Times New Roman"/>
          <w:vertAlign w:val="subscript"/>
        </w:rPr>
        <w:t>Raster</w:t>
      </w:r>
      <w:r w:rsidR="00C450C5" w:rsidRPr="00622081">
        <w:rPr>
          <w:rFonts w:eastAsia="Times New Roman"/>
        </w:rPr>
        <w:t xml:space="preserve"> </w:t>
      </w:r>
      <w:r w:rsidR="00622081" w:rsidRPr="00622081">
        <w:rPr>
          <w:rFonts w:eastAsia="Times New Roman"/>
        </w:rPr>
        <w:t xml:space="preserve">shall be updated to </w:t>
      </w:r>
      <w:r w:rsidR="00622081" w:rsidRPr="00622081">
        <w:rPr>
          <w:rFonts w:eastAsia="Times New Roman"/>
        </w:rPr>
        <w:t>ΔF</w:t>
      </w:r>
      <w:r w:rsidR="00622081" w:rsidRPr="00622081">
        <w:rPr>
          <w:rFonts w:eastAsia="Times New Roman"/>
          <w:vertAlign w:val="subscript"/>
        </w:rPr>
        <w:t>Raster</w:t>
      </w:r>
      <w:r w:rsidR="00622081" w:rsidRPr="00622081">
        <w:rPr>
          <w:rFonts w:eastAsia="Times New Roman"/>
        </w:rPr>
        <w:t xml:space="preserve"> = </w:t>
      </w:r>
      <w:r w:rsidR="00622081" w:rsidRPr="00622081">
        <w:rPr>
          <w:rFonts w:eastAsia="Times New Roman"/>
          <w:strike/>
          <w:color w:val="FF0000"/>
        </w:rPr>
        <w:t xml:space="preserve">20 × </w:t>
      </w:r>
      <w:r w:rsidR="00622081" w:rsidRPr="00622081">
        <w:rPr>
          <w:rFonts w:eastAsia="Times New Roman"/>
        </w:rPr>
        <w:t>ΔF</w:t>
      </w:r>
      <w:r w:rsidR="00622081" w:rsidRPr="00622081">
        <w:rPr>
          <w:rFonts w:eastAsia="Times New Roman"/>
          <w:vertAlign w:val="subscript"/>
        </w:rPr>
        <w:t>Global</w:t>
      </w:r>
      <w:r w:rsidR="00622081" w:rsidRPr="00622081">
        <w:rPr>
          <w:rFonts w:hint="eastAsia"/>
          <w:vertAlign w:val="subscript"/>
        </w:rPr>
        <w:t xml:space="preserve"> </w:t>
      </w:r>
    </w:p>
    <w:p w14:paraId="3FAD65E7" w14:textId="639ACA3E" w:rsidR="00C43560" w:rsidRPr="00C43560" w:rsidRDefault="00F3632E" w:rsidP="00C43560">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C43560">
        <w:rPr>
          <w:iCs/>
        </w:rPr>
        <w:t xml:space="preserve">Approach 2: Do not specify new channel raster entries </w:t>
      </w:r>
      <w:r w:rsidR="003A4A77">
        <w:rPr>
          <w:iCs/>
        </w:rPr>
        <w:t xml:space="preserve">(ZTE, Huawei if </w:t>
      </w:r>
      <w:r w:rsidR="00811224" w:rsidRPr="00811224">
        <w:rPr>
          <w:iCs/>
        </w:rPr>
        <w:t xml:space="preserve">RF requirement </w:t>
      </w:r>
      <w:r w:rsidR="00811224">
        <w:rPr>
          <w:iCs/>
        </w:rPr>
        <w:t xml:space="preserve">is not </w:t>
      </w:r>
      <w:r w:rsidR="00811224" w:rsidRPr="00811224">
        <w:rPr>
          <w:iCs/>
        </w:rPr>
        <w:t>needed for the case that UE specific channel bandwidth is not on the 100 KHz channel</w:t>
      </w:r>
      <w:r w:rsidR="00623417">
        <w:rPr>
          <w:iCs/>
        </w:rPr>
        <w:t>)</w:t>
      </w:r>
    </w:p>
    <w:p w14:paraId="07138CA5" w14:textId="7B8890B4" w:rsidR="00F3632E" w:rsidRPr="00C43560" w:rsidRDefault="00F3632E" w:rsidP="00C43560">
      <w:pPr>
        <w:pStyle w:val="ListParagraph"/>
        <w:numPr>
          <w:ilvl w:val="2"/>
          <w:numId w:val="4"/>
        </w:numPr>
        <w:overflowPunct/>
        <w:autoSpaceDE/>
        <w:autoSpaceDN/>
        <w:adjustRightInd/>
        <w:spacing w:after="120"/>
        <w:ind w:firstLineChars="0"/>
        <w:textAlignment w:val="auto"/>
        <w:rPr>
          <w:rFonts w:eastAsia="SimSun"/>
          <w:szCs w:val="24"/>
          <w:lang w:eastAsia="zh-CN"/>
        </w:rPr>
      </w:pPr>
      <w:r w:rsidRPr="00C43560">
        <w:rPr>
          <w:iCs/>
        </w:rPr>
        <w:t>Alternative 1</w:t>
      </w:r>
      <w:r w:rsidR="005F4D91">
        <w:rPr>
          <w:iCs/>
        </w:rPr>
        <w:t xml:space="preserve"> (Ericsson, CMCC</w:t>
      </w:r>
      <w:r w:rsidR="00623417">
        <w:rPr>
          <w:iCs/>
        </w:rPr>
        <w:t>)</w:t>
      </w:r>
    </w:p>
    <w:p w14:paraId="14074560" w14:textId="77777777" w:rsidR="00F3632E" w:rsidRPr="00647A6D" w:rsidRDefault="00F3632E" w:rsidP="00C0373C">
      <w:pPr>
        <w:pStyle w:val="ListParagraph"/>
        <w:numPr>
          <w:ilvl w:val="2"/>
          <w:numId w:val="28"/>
        </w:numPr>
        <w:overflowPunct/>
        <w:autoSpaceDE/>
        <w:autoSpaceDN/>
        <w:adjustRightInd/>
        <w:spacing w:after="120"/>
        <w:ind w:firstLineChars="0" w:firstLine="34"/>
        <w:textAlignment w:val="auto"/>
        <w:rPr>
          <w:iCs/>
        </w:rPr>
      </w:pPr>
      <w:r w:rsidRPr="00647A6D">
        <w:rPr>
          <w:iCs/>
        </w:rPr>
        <w:t>Clarify in clause 5.4.2.2 of both the BS and UE specifications that the “RF channel” is mapped to the channel raster at the centre of a carrier grid of a serving cell for at least one numerology as advertised in SIB1.</w:t>
      </w:r>
    </w:p>
    <w:p w14:paraId="11202300" w14:textId="77777777" w:rsidR="00D1240F" w:rsidRDefault="00F3632E" w:rsidP="005B7DA0">
      <w:pPr>
        <w:pStyle w:val="ListParagraph"/>
        <w:numPr>
          <w:ilvl w:val="2"/>
          <w:numId w:val="28"/>
        </w:numPr>
        <w:overflowPunct/>
        <w:autoSpaceDE/>
        <w:autoSpaceDN/>
        <w:adjustRightInd/>
        <w:spacing w:after="120"/>
        <w:ind w:firstLineChars="0" w:firstLine="34"/>
        <w:textAlignment w:val="auto"/>
        <w:rPr>
          <w:iCs/>
        </w:rPr>
      </w:pPr>
      <w:r w:rsidRPr="00D1240F">
        <w:rPr>
          <w:iCs/>
        </w:rPr>
        <w:t>The network should be able to use the RRC specification for configuring the UE with locations of the UE-specific channel BW within a wider cell-specific bandwidth</w:t>
      </w:r>
      <w:r w:rsidR="00D1240F" w:rsidRPr="00D1240F">
        <w:rPr>
          <w:iCs/>
        </w:rPr>
        <w:t>.</w:t>
      </w:r>
    </w:p>
    <w:p w14:paraId="53877FD5" w14:textId="110CDC13" w:rsidR="00F80933" w:rsidRPr="00D1240F" w:rsidRDefault="00376256" w:rsidP="005B7DA0">
      <w:pPr>
        <w:pStyle w:val="ListParagraph"/>
        <w:numPr>
          <w:ilvl w:val="2"/>
          <w:numId w:val="28"/>
        </w:numPr>
        <w:overflowPunct/>
        <w:autoSpaceDE/>
        <w:autoSpaceDN/>
        <w:adjustRightInd/>
        <w:spacing w:after="120"/>
        <w:ind w:firstLineChars="0" w:firstLine="34"/>
        <w:textAlignment w:val="auto"/>
        <w:rPr>
          <w:iCs/>
        </w:rPr>
      </w:pPr>
      <w:r w:rsidRPr="00376256">
        <w:rPr>
          <w:color w:val="FF0000"/>
          <w:szCs w:val="24"/>
          <w:lang w:eastAsia="zh-CN"/>
        </w:rPr>
        <w:t>(updated)</w:t>
      </w:r>
      <w:r w:rsidR="00D1240F">
        <w:rPr>
          <w:iCs/>
        </w:rPr>
        <w:t xml:space="preserve"> </w:t>
      </w:r>
      <w:r w:rsidR="00F80933" w:rsidRPr="00D1240F">
        <w:rPr>
          <w:lang w:val="en-US"/>
        </w:rPr>
        <w:t>UEs capable of locating the UE-specific channel bandwidth according to RRC (with PRB granularity) are subject to capability and meet additional requirements for the UE-specific channel bandwidth.</w:t>
      </w:r>
    </w:p>
    <w:p w14:paraId="3ADC4C4E" w14:textId="047F4AD2" w:rsidR="00F3632E" w:rsidRPr="00647A6D" w:rsidRDefault="00F3632E" w:rsidP="00C0373C">
      <w:pPr>
        <w:pStyle w:val="ListParagraph"/>
        <w:numPr>
          <w:ilvl w:val="2"/>
          <w:numId w:val="4"/>
        </w:numPr>
        <w:overflowPunct/>
        <w:autoSpaceDE/>
        <w:autoSpaceDN/>
        <w:adjustRightInd/>
        <w:spacing w:after="120"/>
        <w:ind w:firstLineChars="0"/>
        <w:textAlignment w:val="auto"/>
        <w:rPr>
          <w:iCs/>
        </w:rPr>
      </w:pPr>
      <w:r w:rsidRPr="00B962EE">
        <w:rPr>
          <w:iCs/>
        </w:rPr>
        <w:t>Alt</w:t>
      </w:r>
      <w:r>
        <w:rPr>
          <w:iCs/>
        </w:rPr>
        <w:t>ernative</w:t>
      </w:r>
      <w:r w:rsidRPr="00B962EE">
        <w:rPr>
          <w:iCs/>
        </w:rPr>
        <w:t xml:space="preserve"> </w:t>
      </w:r>
      <w:r>
        <w:rPr>
          <w:iCs/>
        </w:rPr>
        <w:t>3</w:t>
      </w:r>
      <w:r w:rsidRPr="00647A6D">
        <w:rPr>
          <w:iCs/>
        </w:rPr>
        <w:t xml:space="preserve">: </w:t>
      </w:r>
      <w:r w:rsidR="005F4D91">
        <w:rPr>
          <w:iCs/>
        </w:rPr>
        <w:t xml:space="preserve">(Nokia, </w:t>
      </w:r>
      <w:r w:rsidR="001B7671">
        <w:rPr>
          <w:iCs/>
        </w:rPr>
        <w:t>MediaTek</w:t>
      </w:r>
      <w:r w:rsidR="00623417">
        <w:rPr>
          <w:iCs/>
        </w:rPr>
        <w:t>)</w:t>
      </w:r>
    </w:p>
    <w:p w14:paraId="30682580" w14:textId="77777777" w:rsidR="00F3632E" w:rsidRPr="00647A6D" w:rsidRDefault="00F3632E" w:rsidP="00C0373C">
      <w:pPr>
        <w:pStyle w:val="ListParagraph"/>
        <w:numPr>
          <w:ilvl w:val="0"/>
          <w:numId w:val="31"/>
        </w:numPr>
        <w:overflowPunct/>
        <w:autoSpaceDE/>
        <w:autoSpaceDN/>
        <w:adjustRightInd/>
        <w:spacing w:after="120"/>
        <w:ind w:firstLineChars="0" w:hanging="50"/>
        <w:textAlignment w:val="auto"/>
        <w:rPr>
          <w:iCs/>
        </w:rPr>
      </w:pPr>
      <w:r w:rsidRPr="00647A6D">
        <w:rPr>
          <w:iCs/>
        </w:rPr>
        <w:t xml:space="preserve">For operating bands with a 100 kHz channel raster, the UE can signal a capability to support a UE specific </w:t>
      </w:r>
      <w:bookmarkStart w:id="1" w:name="_Hlk132221937"/>
      <w:r w:rsidRPr="00647A6D">
        <w:rPr>
          <w:iCs/>
        </w:rPr>
        <w:t xml:space="preserve">channel </w:t>
      </w:r>
      <w:bookmarkEnd w:id="1"/>
      <w:r w:rsidRPr="00647A6D">
        <w:rPr>
          <w:iCs/>
        </w:rPr>
        <w:t xml:space="preserve">BW that </w:t>
      </w:r>
    </w:p>
    <w:p w14:paraId="26737F2F" w14:textId="77777777" w:rsidR="00F3632E" w:rsidRPr="00647A6D" w:rsidRDefault="00F3632E" w:rsidP="00C0373C">
      <w:pPr>
        <w:pStyle w:val="ListParagraph"/>
        <w:numPr>
          <w:ilvl w:val="1"/>
          <w:numId w:val="30"/>
        </w:numPr>
        <w:overflowPunct/>
        <w:autoSpaceDE/>
        <w:autoSpaceDN/>
        <w:adjustRightInd/>
        <w:spacing w:after="120"/>
        <w:ind w:left="2977" w:firstLineChars="0" w:hanging="50"/>
        <w:textAlignment w:val="auto"/>
        <w:rPr>
          <w:iCs/>
        </w:rPr>
      </w:pPr>
      <w:r w:rsidRPr="00647A6D">
        <w:rPr>
          <w:iCs/>
        </w:rPr>
        <w:t xml:space="preserve">consists of a contiguous subset of RBs from SCS-SpecificCarrier in SIB1 and </w:t>
      </w:r>
    </w:p>
    <w:p w14:paraId="37E30631" w14:textId="77777777" w:rsidR="00F3632E" w:rsidRPr="00647A6D" w:rsidRDefault="00F3632E" w:rsidP="00C0373C">
      <w:pPr>
        <w:pStyle w:val="ListParagraph"/>
        <w:numPr>
          <w:ilvl w:val="1"/>
          <w:numId w:val="30"/>
        </w:numPr>
        <w:overflowPunct/>
        <w:autoSpaceDE/>
        <w:autoSpaceDN/>
        <w:adjustRightInd/>
        <w:spacing w:after="120"/>
        <w:ind w:left="2977" w:firstLineChars="0" w:hanging="50"/>
        <w:textAlignment w:val="auto"/>
        <w:rPr>
          <w:iCs/>
        </w:rPr>
      </w:pPr>
      <w:r w:rsidRPr="00647A6D">
        <w:rPr>
          <w:iCs/>
        </w:rPr>
        <w:t xml:space="preserve">is a maximum transmission BW configuration </w:t>
      </w:r>
    </w:p>
    <w:p w14:paraId="1B7150A8" w14:textId="77777777" w:rsidR="00F3632E" w:rsidRPr="00647A6D" w:rsidRDefault="00F3632E" w:rsidP="00C0373C">
      <w:pPr>
        <w:pStyle w:val="ListParagraph"/>
        <w:numPr>
          <w:ilvl w:val="1"/>
          <w:numId w:val="30"/>
        </w:numPr>
        <w:overflowPunct/>
        <w:autoSpaceDE/>
        <w:autoSpaceDN/>
        <w:adjustRightInd/>
        <w:spacing w:after="120"/>
        <w:ind w:left="2977" w:firstLineChars="0" w:hanging="50"/>
        <w:textAlignment w:val="auto"/>
        <w:rPr>
          <w:iCs/>
        </w:rPr>
      </w:pPr>
      <w:r w:rsidRPr="00647A6D">
        <w:rPr>
          <w:iCs/>
        </w:rPr>
        <w:t>but need not be centered on the channel raster.</w:t>
      </w:r>
    </w:p>
    <w:p w14:paraId="6530021D" w14:textId="77777777" w:rsidR="00F3632E" w:rsidRPr="00C7291C" w:rsidRDefault="00F3632E" w:rsidP="00C0373C">
      <w:pPr>
        <w:pStyle w:val="ListParagraph"/>
        <w:numPr>
          <w:ilvl w:val="0"/>
          <w:numId w:val="31"/>
        </w:numPr>
        <w:overflowPunct/>
        <w:autoSpaceDE/>
        <w:autoSpaceDN/>
        <w:adjustRightInd/>
        <w:spacing w:after="120"/>
        <w:ind w:firstLineChars="0" w:hanging="50"/>
        <w:textAlignment w:val="auto"/>
        <w:rPr>
          <w:iCs/>
        </w:rPr>
      </w:pPr>
      <w:r w:rsidRPr="00C7291C">
        <w:rPr>
          <w:iCs/>
        </w:rPr>
        <w:t>For UEs with the capability to support a UE specific channel BW off the 100 kHz raster in corresponding operating bands, the natural raster for the UE specific channel BW is the RB grid of the carrier bandwidth in SIB1. (For a given numerology and location of the SIB1 carrier bandwidth, its RB grid is considerably sparser than the proposed channel rasters and it includes only valid frequency locations, hence rather the RB grid of the carrier bandwidth in SIB1 should be specified as raster for the UE specific channel BW than a new channel raster.)</w:t>
      </w:r>
    </w:p>
    <w:p w14:paraId="7DCDFE81" w14:textId="77777777" w:rsidR="00F3632E" w:rsidRPr="00C7291C" w:rsidRDefault="00F3632E" w:rsidP="00C0373C">
      <w:pPr>
        <w:pStyle w:val="ListParagraph"/>
        <w:numPr>
          <w:ilvl w:val="0"/>
          <w:numId w:val="31"/>
        </w:numPr>
        <w:overflowPunct/>
        <w:autoSpaceDE/>
        <w:autoSpaceDN/>
        <w:adjustRightInd/>
        <w:spacing w:after="120"/>
        <w:ind w:firstLineChars="0" w:hanging="50"/>
        <w:textAlignment w:val="auto"/>
        <w:rPr>
          <w:iCs/>
        </w:rPr>
      </w:pPr>
      <w:r w:rsidRPr="00C7291C">
        <w:rPr>
          <w:iCs/>
        </w:rPr>
        <w:t>For UEs with the capability to support a UE specific channel BW off the 100 kHz raster in corresponding operating bands, it is suggested that they support SIB1 carrier bandwidths off the 100 kHz raster as well (step size given here by the global frequency raster) – at least, if a backward compatible solution for SIB1 carrier bandwidths off the 100 kHz raster is found. (Otherwise, the network would only be able to safely make use of it in new operating bands in which all UEs must have this capability, and the benefit would be very limited.)</w:t>
      </w:r>
    </w:p>
    <w:p w14:paraId="62A99140" w14:textId="77777777" w:rsidR="00F3632E" w:rsidRDefault="00F3632E" w:rsidP="00C0373C">
      <w:pPr>
        <w:pStyle w:val="ListParagraph"/>
        <w:numPr>
          <w:ilvl w:val="0"/>
          <w:numId w:val="31"/>
        </w:numPr>
        <w:overflowPunct/>
        <w:autoSpaceDE/>
        <w:autoSpaceDN/>
        <w:adjustRightInd/>
        <w:spacing w:after="120"/>
        <w:ind w:firstLineChars="0" w:hanging="50"/>
        <w:textAlignment w:val="auto"/>
        <w:rPr>
          <w:iCs/>
        </w:rPr>
      </w:pPr>
      <w:r w:rsidRPr="00647A6D">
        <w:rPr>
          <w:iCs/>
        </w:rPr>
        <w:t xml:space="preserve">Clarify in TS 38.104 that the channel raster only applies to </w:t>
      </w:r>
    </w:p>
    <w:p w14:paraId="1E361DCB" w14:textId="77777777" w:rsidR="00F3632E" w:rsidRDefault="00F3632E" w:rsidP="00C0373C">
      <w:pPr>
        <w:pStyle w:val="ListParagraph"/>
        <w:numPr>
          <w:ilvl w:val="1"/>
          <w:numId w:val="34"/>
        </w:numPr>
        <w:overflowPunct/>
        <w:autoSpaceDE/>
        <w:autoSpaceDN/>
        <w:adjustRightInd/>
        <w:spacing w:after="120"/>
        <w:ind w:firstLineChars="0" w:hanging="50"/>
        <w:textAlignment w:val="auto"/>
        <w:rPr>
          <w:iCs/>
        </w:rPr>
      </w:pPr>
      <w:r w:rsidRPr="00647A6D">
        <w:rPr>
          <w:iCs/>
        </w:rPr>
        <w:t xml:space="preserve">the SCS-SpecificCarrier in SIB1 and </w:t>
      </w:r>
    </w:p>
    <w:p w14:paraId="1D21AA8C" w14:textId="77777777" w:rsidR="00F3632E" w:rsidRDefault="00F3632E" w:rsidP="00C0373C">
      <w:pPr>
        <w:pStyle w:val="ListParagraph"/>
        <w:numPr>
          <w:ilvl w:val="1"/>
          <w:numId w:val="34"/>
        </w:numPr>
        <w:overflowPunct/>
        <w:autoSpaceDE/>
        <w:autoSpaceDN/>
        <w:adjustRightInd/>
        <w:spacing w:after="120"/>
        <w:ind w:firstLineChars="0" w:hanging="50"/>
        <w:textAlignment w:val="auto"/>
        <w:rPr>
          <w:iCs/>
        </w:rPr>
      </w:pPr>
      <w:r w:rsidRPr="00647A6D">
        <w:rPr>
          <w:iCs/>
        </w:rPr>
        <w:t xml:space="preserve">the UE specific channel BW </w:t>
      </w:r>
    </w:p>
    <w:p w14:paraId="2F98805F" w14:textId="16B0F775" w:rsidR="00F3632E" w:rsidRDefault="00F3632E" w:rsidP="00C0373C">
      <w:pPr>
        <w:spacing w:after="120"/>
        <w:ind w:left="2520" w:hanging="50"/>
        <w:rPr>
          <w:iCs/>
        </w:rPr>
      </w:pPr>
      <w:r w:rsidRPr="002D69CF">
        <w:rPr>
          <w:iCs/>
        </w:rPr>
        <w:t xml:space="preserve">that are </w:t>
      </w:r>
      <w:r w:rsidR="001B7671" w:rsidRPr="002D69CF">
        <w:rPr>
          <w:iCs/>
        </w:rPr>
        <w:t>signalled</w:t>
      </w:r>
      <w:r w:rsidRPr="002D69CF">
        <w:rPr>
          <w:iCs/>
        </w:rPr>
        <w:t xml:space="preserve"> to UEs even if the BS transmits a wider bandwidth than </w:t>
      </w:r>
      <w:r w:rsidR="001B7671" w:rsidRPr="002D69CF">
        <w:rPr>
          <w:iCs/>
        </w:rPr>
        <w:t>signalled</w:t>
      </w:r>
      <w:r w:rsidRPr="002D69CF">
        <w:rPr>
          <w:iCs/>
        </w:rPr>
        <w:t xml:space="preserve"> in SIB1.</w:t>
      </w:r>
    </w:p>
    <w:p w14:paraId="2FB67F51" w14:textId="6B6B9296" w:rsidR="0028557E" w:rsidRPr="0028557E" w:rsidRDefault="00376256" w:rsidP="0028557E">
      <w:pPr>
        <w:pStyle w:val="ListParagraph"/>
        <w:numPr>
          <w:ilvl w:val="0"/>
          <w:numId w:val="31"/>
        </w:numPr>
        <w:spacing w:after="120"/>
        <w:ind w:firstLineChars="0" w:firstLine="92"/>
        <w:rPr>
          <w:iCs/>
        </w:rPr>
      </w:pPr>
      <w:r w:rsidRPr="00376256">
        <w:rPr>
          <w:color w:val="FF0000"/>
          <w:szCs w:val="24"/>
          <w:lang w:eastAsia="zh-CN"/>
        </w:rPr>
        <w:t>(updated)</w:t>
      </w:r>
      <w:r w:rsidR="0028557E">
        <w:rPr>
          <w:iCs/>
        </w:rPr>
        <w:t xml:space="preserve"> </w:t>
      </w:r>
      <w:r w:rsidR="0028557E" w:rsidRPr="0028557E">
        <w:rPr>
          <w:iCs/>
        </w:rPr>
        <w:t xml:space="preserve">In a UE specific channel BW </w:t>
      </w:r>
      <w:r w:rsidR="001B7671" w:rsidRPr="0028557E">
        <w:rPr>
          <w:iCs/>
        </w:rPr>
        <w:t>signalled</w:t>
      </w:r>
      <w:r w:rsidR="0028557E" w:rsidRPr="0028557E">
        <w:rPr>
          <w:iCs/>
        </w:rPr>
        <w:t xml:space="preserve"> to a UE not supporting the channel raster enhancement feature, at least one numerology in downlinkChannelBW-PerSCS-List and uplinkChannelBW-PerSCS-List that begins and/or ends at an edge of the UE specific channel BW shall be on the 100 kHz channel raster to prevent that the legacy UE must center its channel BW off the 100 kHz channel raster.</w:t>
      </w:r>
    </w:p>
    <w:p w14:paraId="175B0D1A" w14:textId="77777777" w:rsidR="00855F85" w:rsidRPr="00805BE8" w:rsidRDefault="00855F85" w:rsidP="007412A4">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46476427" w14:textId="40FCE3A6" w:rsidR="007927DF" w:rsidRPr="0096468E" w:rsidRDefault="005A44D0" w:rsidP="007927DF">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F142AF">
        <w:rPr>
          <w:iCs/>
        </w:rPr>
        <w:t xml:space="preserve">Based on the </w:t>
      </w:r>
      <w:r w:rsidR="00376256">
        <w:rPr>
          <w:iCs/>
        </w:rPr>
        <w:t>past discussion</w:t>
      </w:r>
      <w:r w:rsidR="00C53369">
        <w:rPr>
          <w:iCs/>
        </w:rPr>
        <w:t xml:space="preserve">, agreed </w:t>
      </w:r>
      <w:r w:rsidR="00376256">
        <w:rPr>
          <w:iCs/>
        </w:rPr>
        <w:t>way forwards</w:t>
      </w:r>
      <w:r w:rsidR="00C53369">
        <w:rPr>
          <w:iCs/>
        </w:rPr>
        <w:t xml:space="preserve"> and the majority’s view</w:t>
      </w:r>
      <w:r w:rsidR="007927DF">
        <w:rPr>
          <w:iCs/>
        </w:rPr>
        <w:t xml:space="preserve">, </w:t>
      </w:r>
      <w:r w:rsidR="004F0208">
        <w:rPr>
          <w:iCs/>
        </w:rPr>
        <w:t xml:space="preserve">the </w:t>
      </w:r>
      <w:r w:rsidR="00790926">
        <w:rPr>
          <w:iCs/>
        </w:rPr>
        <w:t xml:space="preserve">recommended way forward </w:t>
      </w:r>
      <w:r w:rsidR="004F0208">
        <w:rPr>
          <w:iCs/>
        </w:rPr>
        <w:t>is to select one of the following</w:t>
      </w:r>
      <w:r w:rsidR="0096468E">
        <w:rPr>
          <w:iCs/>
        </w:rPr>
        <w:t xml:space="preserve"> </w:t>
      </w:r>
      <w:r w:rsidR="001B7671">
        <w:rPr>
          <w:iCs/>
        </w:rPr>
        <w:t>approaches</w:t>
      </w:r>
      <w:r w:rsidR="0096468E">
        <w:rPr>
          <w:iCs/>
        </w:rPr>
        <w:t xml:space="preserve"> and alternative: </w:t>
      </w:r>
    </w:p>
    <w:p w14:paraId="56BE0071" w14:textId="77777777" w:rsidR="00FE6354" w:rsidRPr="00FE6354" w:rsidRDefault="0096468E" w:rsidP="0096468E">
      <w:pPr>
        <w:pStyle w:val="ListParagraph"/>
        <w:numPr>
          <w:ilvl w:val="2"/>
          <w:numId w:val="4"/>
        </w:numPr>
        <w:overflowPunct/>
        <w:autoSpaceDE/>
        <w:autoSpaceDN/>
        <w:adjustRightInd/>
        <w:spacing w:after="120"/>
        <w:ind w:firstLineChars="0"/>
        <w:textAlignment w:val="auto"/>
        <w:rPr>
          <w:rFonts w:eastAsia="SimSun"/>
          <w:szCs w:val="24"/>
          <w:lang w:eastAsia="zh-CN"/>
        </w:rPr>
      </w:pPr>
      <w:r w:rsidRPr="00F3632E">
        <w:rPr>
          <w:iCs/>
        </w:rPr>
        <w:t xml:space="preserve">Approach 1: </w:t>
      </w:r>
    </w:p>
    <w:p w14:paraId="287EA45D" w14:textId="5B2D40AE" w:rsidR="00FE6354" w:rsidRPr="00FE6354" w:rsidRDefault="0096468E" w:rsidP="00FE6354">
      <w:pPr>
        <w:pStyle w:val="ListParagraph"/>
        <w:numPr>
          <w:ilvl w:val="3"/>
          <w:numId w:val="4"/>
        </w:numPr>
        <w:overflowPunct/>
        <w:autoSpaceDE/>
        <w:autoSpaceDN/>
        <w:adjustRightInd/>
        <w:spacing w:after="120"/>
        <w:ind w:firstLineChars="0"/>
        <w:textAlignment w:val="auto"/>
        <w:rPr>
          <w:rFonts w:eastAsia="SimSun"/>
          <w:szCs w:val="24"/>
          <w:lang w:eastAsia="zh-CN"/>
        </w:rPr>
      </w:pPr>
      <w:r w:rsidRPr="00F3632E">
        <w:rPr>
          <w:iCs/>
        </w:rPr>
        <w:t xml:space="preserve">Specify a new </w:t>
      </w:r>
      <w:r w:rsidR="00FE6354">
        <w:rPr>
          <w:iCs/>
        </w:rPr>
        <w:t xml:space="preserve">10 kHz </w:t>
      </w:r>
      <w:r w:rsidRPr="00F3632E">
        <w:rPr>
          <w:iCs/>
        </w:rPr>
        <w:t xml:space="preserve">channel </w:t>
      </w:r>
      <w:r w:rsidR="001B7671" w:rsidRPr="00F3632E">
        <w:rPr>
          <w:iCs/>
        </w:rPr>
        <w:t>raster.</w:t>
      </w:r>
    </w:p>
    <w:p w14:paraId="3EE8031F" w14:textId="7CE2B999" w:rsidR="0096468E" w:rsidRPr="00486F98" w:rsidRDefault="0096468E" w:rsidP="00FE6354">
      <w:pPr>
        <w:pStyle w:val="ListParagraph"/>
        <w:numPr>
          <w:ilvl w:val="3"/>
          <w:numId w:val="4"/>
        </w:numPr>
        <w:overflowPunct/>
        <w:autoSpaceDE/>
        <w:autoSpaceDN/>
        <w:adjustRightInd/>
        <w:spacing w:after="120"/>
        <w:ind w:firstLineChars="0"/>
        <w:textAlignment w:val="auto"/>
        <w:rPr>
          <w:rFonts w:eastAsia="SimSun"/>
          <w:szCs w:val="24"/>
          <w:lang w:eastAsia="zh-CN"/>
        </w:rPr>
      </w:pPr>
      <w:r w:rsidRPr="00FE6354">
        <w:rPr>
          <w:iCs/>
        </w:rPr>
        <w:t>The new channel raster should be specified for</w:t>
      </w:r>
      <w:r w:rsidR="00FE6354">
        <w:rPr>
          <w:iCs/>
        </w:rPr>
        <w:t xml:space="preserve"> </w:t>
      </w:r>
      <w:r w:rsidRPr="00FE6354">
        <w:rPr>
          <w:iCs/>
        </w:rPr>
        <w:t>both UE and gNB.</w:t>
      </w:r>
      <w:r w:rsidRPr="00FE6354">
        <w:rPr>
          <w:iCs/>
        </w:rPr>
        <w:tab/>
      </w:r>
      <w:r w:rsidRPr="00FE6354">
        <w:rPr>
          <w:iCs/>
        </w:rPr>
        <w:tab/>
      </w:r>
      <w:r w:rsidRPr="00FE6354">
        <w:rPr>
          <w:iCs/>
        </w:rPr>
        <w:tab/>
      </w:r>
    </w:p>
    <w:p w14:paraId="345F9A52" w14:textId="24929FDE" w:rsidR="00C53369" w:rsidRPr="00C53369" w:rsidRDefault="00486F98" w:rsidP="00C53369">
      <w:pPr>
        <w:pStyle w:val="ListParagraph"/>
        <w:numPr>
          <w:ilvl w:val="3"/>
          <w:numId w:val="4"/>
        </w:numPr>
        <w:overflowPunct/>
        <w:autoSpaceDE/>
        <w:autoSpaceDN/>
        <w:adjustRightInd/>
        <w:spacing w:after="120"/>
        <w:ind w:firstLineChars="0"/>
        <w:textAlignment w:val="auto"/>
        <w:rPr>
          <w:rFonts w:eastAsia="SimSun"/>
          <w:szCs w:val="24"/>
          <w:lang w:eastAsia="zh-CN"/>
        </w:rPr>
      </w:pPr>
      <w:r>
        <w:rPr>
          <w:iCs/>
        </w:rPr>
        <w:t>T</w:t>
      </w:r>
      <w:r w:rsidR="0096468E" w:rsidRPr="00486F98">
        <w:rPr>
          <w:iCs/>
        </w:rPr>
        <w:t>his new channel raster should be specified</w:t>
      </w:r>
      <w:r>
        <w:rPr>
          <w:iCs/>
        </w:rPr>
        <w:t xml:space="preserve"> for the o</w:t>
      </w:r>
      <w:r w:rsidR="0096468E" w:rsidRPr="00486F98">
        <w:rPr>
          <w:iCs/>
        </w:rPr>
        <w:t xml:space="preserve">perating FR1 bands below 3 GHz that currently have 100 kHz channel </w:t>
      </w:r>
      <w:r w:rsidR="001B7671" w:rsidRPr="00486F98">
        <w:rPr>
          <w:iCs/>
        </w:rPr>
        <w:t>raster.</w:t>
      </w:r>
    </w:p>
    <w:p w14:paraId="23A41284" w14:textId="52B00811" w:rsidR="0096468E" w:rsidRPr="00C53369" w:rsidRDefault="0096468E" w:rsidP="00C53369">
      <w:pPr>
        <w:pStyle w:val="ListParagraph"/>
        <w:numPr>
          <w:ilvl w:val="3"/>
          <w:numId w:val="4"/>
        </w:numPr>
        <w:overflowPunct/>
        <w:autoSpaceDE/>
        <w:autoSpaceDN/>
        <w:adjustRightInd/>
        <w:spacing w:after="120"/>
        <w:ind w:firstLineChars="0"/>
        <w:textAlignment w:val="auto"/>
        <w:rPr>
          <w:rFonts w:eastAsia="SimSun"/>
          <w:szCs w:val="24"/>
          <w:lang w:eastAsia="zh-CN"/>
        </w:rPr>
      </w:pPr>
      <w:r w:rsidRPr="00C53369">
        <w:rPr>
          <w:rFonts w:eastAsia="Times New Roman"/>
        </w:rPr>
        <w:t>ΔF</w:t>
      </w:r>
      <w:r w:rsidRPr="00C53369">
        <w:rPr>
          <w:rFonts w:eastAsia="Times New Roman"/>
          <w:vertAlign w:val="subscript"/>
        </w:rPr>
        <w:t>Raster</w:t>
      </w:r>
      <w:r w:rsidRPr="00C53369">
        <w:rPr>
          <w:rFonts w:eastAsia="Times New Roman"/>
        </w:rPr>
        <w:t xml:space="preserve"> shall be updated to ΔF</w:t>
      </w:r>
      <w:r w:rsidRPr="00C53369">
        <w:rPr>
          <w:rFonts w:eastAsia="Times New Roman"/>
          <w:vertAlign w:val="subscript"/>
        </w:rPr>
        <w:t>Raster</w:t>
      </w:r>
      <w:r w:rsidRPr="00C53369">
        <w:rPr>
          <w:rFonts w:eastAsia="Times New Roman"/>
        </w:rPr>
        <w:t xml:space="preserve"> = </w:t>
      </w:r>
      <w:r w:rsidRPr="00C53369">
        <w:rPr>
          <w:rFonts w:eastAsia="Times New Roman"/>
          <w:strike/>
          <w:color w:val="FF0000"/>
        </w:rPr>
        <w:t xml:space="preserve">20 × </w:t>
      </w:r>
      <w:r w:rsidRPr="00C53369">
        <w:rPr>
          <w:rFonts w:eastAsia="Times New Roman"/>
        </w:rPr>
        <w:t>ΔF</w:t>
      </w:r>
      <w:r w:rsidRPr="00C53369">
        <w:rPr>
          <w:rFonts w:eastAsia="Times New Roman"/>
          <w:vertAlign w:val="subscript"/>
        </w:rPr>
        <w:t>Global</w:t>
      </w:r>
      <w:r w:rsidRPr="00C53369">
        <w:rPr>
          <w:rFonts w:hint="eastAsia"/>
          <w:vertAlign w:val="subscript"/>
        </w:rPr>
        <w:t xml:space="preserve"> </w:t>
      </w:r>
    </w:p>
    <w:p w14:paraId="37BC5BF6" w14:textId="77777777" w:rsidR="006B69B8" w:rsidRPr="001A75A2" w:rsidRDefault="005A0BFC" w:rsidP="000D725D">
      <w:pPr>
        <w:pStyle w:val="ListParagraph"/>
        <w:numPr>
          <w:ilvl w:val="0"/>
          <w:numId w:val="35"/>
        </w:numPr>
        <w:ind w:firstLineChars="0"/>
        <w:rPr>
          <w:rFonts w:eastAsia="SimSun"/>
          <w:szCs w:val="24"/>
          <w:lang w:eastAsia="zh-CN"/>
        </w:rPr>
      </w:pPr>
      <w:r w:rsidRPr="001A75A2">
        <w:rPr>
          <w:rFonts w:eastAsia="SimSun"/>
          <w:szCs w:val="24"/>
          <w:lang w:eastAsia="zh-CN"/>
        </w:rPr>
        <w:t>A</w:t>
      </w:r>
      <w:r w:rsidR="00711423" w:rsidRPr="001A75A2">
        <w:rPr>
          <w:rFonts w:eastAsia="SimSun"/>
          <w:szCs w:val="24"/>
          <w:lang w:eastAsia="zh-CN"/>
        </w:rPr>
        <w:t>pproach 2</w:t>
      </w:r>
    </w:p>
    <w:p w14:paraId="3A22DAA8" w14:textId="77777777" w:rsidR="00EB137C" w:rsidRPr="00C43560" w:rsidRDefault="00EB137C" w:rsidP="00EB137C">
      <w:pPr>
        <w:pStyle w:val="ListParagraph"/>
        <w:numPr>
          <w:ilvl w:val="2"/>
          <w:numId w:val="4"/>
        </w:numPr>
        <w:overflowPunct/>
        <w:autoSpaceDE/>
        <w:autoSpaceDN/>
        <w:adjustRightInd/>
        <w:spacing w:after="120"/>
        <w:ind w:firstLineChars="0"/>
        <w:textAlignment w:val="auto"/>
        <w:rPr>
          <w:rFonts w:eastAsia="SimSun"/>
          <w:szCs w:val="24"/>
          <w:lang w:eastAsia="zh-CN"/>
        </w:rPr>
      </w:pPr>
      <w:r w:rsidRPr="00C43560">
        <w:rPr>
          <w:iCs/>
        </w:rPr>
        <w:t>Alternative 1</w:t>
      </w:r>
    </w:p>
    <w:p w14:paraId="662B2FCD" w14:textId="77777777" w:rsidR="00EB137C" w:rsidRPr="00647A6D" w:rsidRDefault="00EB137C" w:rsidP="00EB137C">
      <w:pPr>
        <w:pStyle w:val="ListParagraph"/>
        <w:numPr>
          <w:ilvl w:val="2"/>
          <w:numId w:val="47"/>
        </w:numPr>
        <w:overflowPunct/>
        <w:autoSpaceDE/>
        <w:autoSpaceDN/>
        <w:adjustRightInd/>
        <w:spacing w:after="120"/>
        <w:ind w:firstLineChars="0" w:firstLine="34"/>
        <w:textAlignment w:val="auto"/>
        <w:rPr>
          <w:iCs/>
        </w:rPr>
      </w:pPr>
      <w:r w:rsidRPr="00647A6D">
        <w:rPr>
          <w:iCs/>
        </w:rPr>
        <w:t>Clarify in clause 5.4.2.2 of both the BS and UE specifications that the “RF channel” is mapped to the channel raster at the centre of a carrier grid of a serving cell for at least one numerology as advertised in SIB1.</w:t>
      </w:r>
    </w:p>
    <w:p w14:paraId="21D5C456" w14:textId="77777777" w:rsidR="00EB137C" w:rsidRDefault="00EB137C" w:rsidP="00EB137C">
      <w:pPr>
        <w:pStyle w:val="ListParagraph"/>
        <w:numPr>
          <w:ilvl w:val="2"/>
          <w:numId w:val="47"/>
        </w:numPr>
        <w:overflowPunct/>
        <w:autoSpaceDE/>
        <w:autoSpaceDN/>
        <w:adjustRightInd/>
        <w:spacing w:after="120"/>
        <w:ind w:firstLineChars="0" w:firstLine="34"/>
        <w:textAlignment w:val="auto"/>
        <w:rPr>
          <w:iCs/>
        </w:rPr>
      </w:pPr>
      <w:r w:rsidRPr="00D1240F">
        <w:rPr>
          <w:iCs/>
        </w:rPr>
        <w:t>The network should be able to use the RRC specification for configuring the UE with locations of the UE-specific channel BW within a wider cell-specific bandwidth.</w:t>
      </w:r>
    </w:p>
    <w:p w14:paraId="20D9CA32" w14:textId="77777777" w:rsidR="00EB137C" w:rsidRPr="00D1240F" w:rsidRDefault="00EB137C" w:rsidP="00EB137C">
      <w:pPr>
        <w:pStyle w:val="ListParagraph"/>
        <w:numPr>
          <w:ilvl w:val="2"/>
          <w:numId w:val="47"/>
        </w:numPr>
        <w:overflowPunct/>
        <w:autoSpaceDE/>
        <w:autoSpaceDN/>
        <w:adjustRightInd/>
        <w:spacing w:after="120"/>
        <w:ind w:firstLineChars="0" w:firstLine="34"/>
        <w:textAlignment w:val="auto"/>
        <w:rPr>
          <w:iCs/>
        </w:rPr>
      </w:pPr>
      <w:r w:rsidRPr="00376256">
        <w:rPr>
          <w:color w:val="FF0000"/>
          <w:szCs w:val="24"/>
          <w:lang w:eastAsia="zh-CN"/>
        </w:rPr>
        <w:t>(updated)</w:t>
      </w:r>
      <w:r>
        <w:rPr>
          <w:iCs/>
        </w:rPr>
        <w:t xml:space="preserve"> </w:t>
      </w:r>
      <w:r w:rsidRPr="00D1240F">
        <w:rPr>
          <w:lang w:val="en-US"/>
        </w:rPr>
        <w:t>UEs capable of locating the UE-specific channel bandwidth according to RRC (with PRB granularity) are subject to capability and meet additional requirements for the UE-specific channel bandwidth.</w:t>
      </w:r>
    </w:p>
    <w:p w14:paraId="5E2EA76B" w14:textId="77777777" w:rsidR="00EB137C" w:rsidRPr="00647A6D" w:rsidRDefault="00EB137C" w:rsidP="00EB137C">
      <w:pPr>
        <w:pStyle w:val="ListParagraph"/>
        <w:numPr>
          <w:ilvl w:val="2"/>
          <w:numId w:val="4"/>
        </w:numPr>
        <w:overflowPunct/>
        <w:autoSpaceDE/>
        <w:autoSpaceDN/>
        <w:adjustRightInd/>
        <w:spacing w:after="120"/>
        <w:ind w:firstLineChars="0"/>
        <w:textAlignment w:val="auto"/>
        <w:rPr>
          <w:iCs/>
        </w:rPr>
      </w:pPr>
      <w:r w:rsidRPr="00B962EE">
        <w:rPr>
          <w:iCs/>
        </w:rPr>
        <w:t>Alt</w:t>
      </w:r>
      <w:r>
        <w:rPr>
          <w:iCs/>
        </w:rPr>
        <w:t>ernative</w:t>
      </w:r>
      <w:r w:rsidRPr="00B962EE">
        <w:rPr>
          <w:iCs/>
        </w:rPr>
        <w:t xml:space="preserve"> </w:t>
      </w:r>
      <w:r>
        <w:rPr>
          <w:iCs/>
        </w:rPr>
        <w:t>3</w:t>
      </w:r>
      <w:r w:rsidRPr="00647A6D">
        <w:rPr>
          <w:iCs/>
        </w:rPr>
        <w:t xml:space="preserve">: </w:t>
      </w:r>
    </w:p>
    <w:p w14:paraId="3ED9AA1C" w14:textId="77777777" w:rsidR="00EB137C" w:rsidRPr="00647A6D" w:rsidRDefault="00EB137C" w:rsidP="00EB137C">
      <w:pPr>
        <w:pStyle w:val="ListParagraph"/>
        <w:numPr>
          <w:ilvl w:val="0"/>
          <w:numId w:val="48"/>
        </w:numPr>
        <w:overflowPunct/>
        <w:autoSpaceDE/>
        <w:autoSpaceDN/>
        <w:adjustRightInd/>
        <w:spacing w:after="120"/>
        <w:ind w:firstLineChars="0" w:hanging="50"/>
        <w:textAlignment w:val="auto"/>
        <w:rPr>
          <w:iCs/>
        </w:rPr>
      </w:pPr>
      <w:r w:rsidRPr="00647A6D">
        <w:rPr>
          <w:iCs/>
        </w:rPr>
        <w:t xml:space="preserve">For operating bands with a 100 kHz channel raster, the UE can signal a capability to support a UE specific channel BW that </w:t>
      </w:r>
    </w:p>
    <w:p w14:paraId="3F5FBFC6" w14:textId="77777777" w:rsidR="00EB137C" w:rsidRPr="00647A6D" w:rsidRDefault="00EB137C" w:rsidP="00EB137C">
      <w:pPr>
        <w:pStyle w:val="ListParagraph"/>
        <w:numPr>
          <w:ilvl w:val="1"/>
          <w:numId w:val="30"/>
        </w:numPr>
        <w:overflowPunct/>
        <w:autoSpaceDE/>
        <w:autoSpaceDN/>
        <w:adjustRightInd/>
        <w:spacing w:after="120"/>
        <w:ind w:left="2977" w:firstLineChars="0" w:hanging="50"/>
        <w:textAlignment w:val="auto"/>
        <w:rPr>
          <w:iCs/>
        </w:rPr>
      </w:pPr>
      <w:r w:rsidRPr="00647A6D">
        <w:rPr>
          <w:iCs/>
        </w:rPr>
        <w:t xml:space="preserve">consists of a contiguous subset of RBs from SCS-SpecificCarrier in SIB1 and </w:t>
      </w:r>
    </w:p>
    <w:p w14:paraId="574CF355" w14:textId="6A99F84C" w:rsidR="00EB137C" w:rsidRPr="00647A6D" w:rsidRDefault="00EB137C" w:rsidP="00EB137C">
      <w:pPr>
        <w:pStyle w:val="ListParagraph"/>
        <w:numPr>
          <w:ilvl w:val="1"/>
          <w:numId w:val="30"/>
        </w:numPr>
        <w:overflowPunct/>
        <w:autoSpaceDE/>
        <w:autoSpaceDN/>
        <w:adjustRightInd/>
        <w:spacing w:after="120"/>
        <w:ind w:left="2977" w:firstLineChars="0" w:hanging="50"/>
        <w:textAlignment w:val="auto"/>
        <w:rPr>
          <w:iCs/>
        </w:rPr>
      </w:pPr>
      <w:r w:rsidRPr="00647A6D">
        <w:rPr>
          <w:iCs/>
        </w:rPr>
        <w:t>is a maximum transmission BW configuration</w:t>
      </w:r>
      <w:r w:rsidR="001B7671">
        <w:rPr>
          <w:iCs/>
        </w:rPr>
        <w:t>.</w:t>
      </w:r>
    </w:p>
    <w:p w14:paraId="3E1FED01" w14:textId="77777777" w:rsidR="00EB137C" w:rsidRPr="00647A6D" w:rsidRDefault="00EB137C" w:rsidP="00EB137C">
      <w:pPr>
        <w:pStyle w:val="ListParagraph"/>
        <w:numPr>
          <w:ilvl w:val="1"/>
          <w:numId w:val="30"/>
        </w:numPr>
        <w:overflowPunct/>
        <w:autoSpaceDE/>
        <w:autoSpaceDN/>
        <w:adjustRightInd/>
        <w:spacing w:after="120"/>
        <w:ind w:left="2977" w:firstLineChars="0" w:hanging="50"/>
        <w:textAlignment w:val="auto"/>
        <w:rPr>
          <w:iCs/>
        </w:rPr>
      </w:pPr>
      <w:r w:rsidRPr="00647A6D">
        <w:rPr>
          <w:iCs/>
        </w:rPr>
        <w:t>but need not be centered on the channel raster.</w:t>
      </w:r>
    </w:p>
    <w:p w14:paraId="69D41322" w14:textId="77777777" w:rsidR="00EB137C" w:rsidRPr="00C7291C" w:rsidRDefault="00EB137C" w:rsidP="00EB137C">
      <w:pPr>
        <w:pStyle w:val="ListParagraph"/>
        <w:numPr>
          <w:ilvl w:val="0"/>
          <w:numId w:val="48"/>
        </w:numPr>
        <w:overflowPunct/>
        <w:autoSpaceDE/>
        <w:autoSpaceDN/>
        <w:adjustRightInd/>
        <w:spacing w:after="120"/>
        <w:ind w:firstLineChars="0" w:hanging="50"/>
        <w:textAlignment w:val="auto"/>
        <w:rPr>
          <w:iCs/>
        </w:rPr>
      </w:pPr>
      <w:r w:rsidRPr="00C7291C">
        <w:rPr>
          <w:iCs/>
        </w:rPr>
        <w:t>For UEs with the capability to support a UE specific channel BW off the 100 kHz raster in corresponding operating bands, the natural raster for the UE specific channel BW is the RB grid of the carrier bandwidth in SIB1. (For a given numerology and location of the SIB1 carrier bandwidth, its RB grid is considerably sparser than the proposed channel rasters and it includes only valid frequency locations, hence rather the RB grid of the carrier bandwidth in SIB1 should be specified as raster for the UE specific channel BW than a new channel raster.)</w:t>
      </w:r>
    </w:p>
    <w:p w14:paraId="07EEDC0B" w14:textId="77777777" w:rsidR="00EB137C" w:rsidRPr="00C7291C" w:rsidRDefault="00EB137C" w:rsidP="00EB137C">
      <w:pPr>
        <w:pStyle w:val="ListParagraph"/>
        <w:numPr>
          <w:ilvl w:val="0"/>
          <w:numId w:val="48"/>
        </w:numPr>
        <w:overflowPunct/>
        <w:autoSpaceDE/>
        <w:autoSpaceDN/>
        <w:adjustRightInd/>
        <w:spacing w:after="120"/>
        <w:ind w:firstLineChars="0" w:hanging="50"/>
        <w:textAlignment w:val="auto"/>
        <w:rPr>
          <w:iCs/>
        </w:rPr>
      </w:pPr>
      <w:r w:rsidRPr="00C7291C">
        <w:rPr>
          <w:iCs/>
        </w:rPr>
        <w:t>For UEs with the capability to support a UE specific channel BW off the 100 kHz raster in corresponding operating bands, it is suggested that they support SIB1 carrier bandwidths off the 100 kHz raster as well (step size given here by the global frequency raster) – at least, if a backward compatible solution for SIB1 carrier bandwidths off the 100 kHz raster is found. (Otherwise, the network would only be able to safely make use of it in new operating bands in which all UEs must have this capability, and the benefit would be very limited.)</w:t>
      </w:r>
    </w:p>
    <w:p w14:paraId="717C398E" w14:textId="77777777" w:rsidR="00EB137C" w:rsidRDefault="00EB137C" w:rsidP="00EB137C">
      <w:pPr>
        <w:pStyle w:val="ListParagraph"/>
        <w:numPr>
          <w:ilvl w:val="0"/>
          <w:numId w:val="48"/>
        </w:numPr>
        <w:overflowPunct/>
        <w:autoSpaceDE/>
        <w:autoSpaceDN/>
        <w:adjustRightInd/>
        <w:spacing w:after="120"/>
        <w:ind w:firstLineChars="0" w:hanging="50"/>
        <w:textAlignment w:val="auto"/>
        <w:rPr>
          <w:iCs/>
        </w:rPr>
      </w:pPr>
      <w:r w:rsidRPr="00647A6D">
        <w:rPr>
          <w:iCs/>
        </w:rPr>
        <w:t xml:space="preserve">Clarify in TS 38.104 that the channel raster only applies to </w:t>
      </w:r>
    </w:p>
    <w:p w14:paraId="45B8F931" w14:textId="77777777" w:rsidR="00EB137C" w:rsidRDefault="00EB137C" w:rsidP="00EB137C">
      <w:pPr>
        <w:pStyle w:val="ListParagraph"/>
        <w:numPr>
          <w:ilvl w:val="1"/>
          <w:numId w:val="34"/>
        </w:numPr>
        <w:overflowPunct/>
        <w:autoSpaceDE/>
        <w:autoSpaceDN/>
        <w:adjustRightInd/>
        <w:spacing w:after="120"/>
        <w:ind w:firstLineChars="0" w:hanging="50"/>
        <w:textAlignment w:val="auto"/>
        <w:rPr>
          <w:iCs/>
        </w:rPr>
      </w:pPr>
      <w:r w:rsidRPr="00647A6D">
        <w:rPr>
          <w:iCs/>
        </w:rPr>
        <w:t xml:space="preserve">the SCS-SpecificCarrier in SIB1 and </w:t>
      </w:r>
    </w:p>
    <w:p w14:paraId="643CA956" w14:textId="77777777" w:rsidR="00EB137C" w:rsidRDefault="00EB137C" w:rsidP="00EB137C">
      <w:pPr>
        <w:pStyle w:val="ListParagraph"/>
        <w:numPr>
          <w:ilvl w:val="1"/>
          <w:numId w:val="34"/>
        </w:numPr>
        <w:overflowPunct/>
        <w:autoSpaceDE/>
        <w:autoSpaceDN/>
        <w:adjustRightInd/>
        <w:spacing w:after="120"/>
        <w:ind w:firstLineChars="0" w:hanging="50"/>
        <w:textAlignment w:val="auto"/>
        <w:rPr>
          <w:iCs/>
        </w:rPr>
      </w:pPr>
      <w:r w:rsidRPr="00647A6D">
        <w:rPr>
          <w:iCs/>
        </w:rPr>
        <w:t xml:space="preserve">the UE specific channel BW </w:t>
      </w:r>
    </w:p>
    <w:p w14:paraId="06392E99" w14:textId="20A02623" w:rsidR="00EB137C" w:rsidRDefault="00EB137C" w:rsidP="00EB137C">
      <w:pPr>
        <w:spacing w:after="120"/>
        <w:ind w:left="2520" w:hanging="50"/>
        <w:rPr>
          <w:iCs/>
        </w:rPr>
      </w:pPr>
      <w:r w:rsidRPr="002D69CF">
        <w:rPr>
          <w:iCs/>
        </w:rPr>
        <w:t xml:space="preserve">that are </w:t>
      </w:r>
      <w:r w:rsidR="001B7671" w:rsidRPr="002D69CF">
        <w:rPr>
          <w:iCs/>
        </w:rPr>
        <w:t>signalled</w:t>
      </w:r>
      <w:r w:rsidRPr="002D69CF">
        <w:rPr>
          <w:iCs/>
        </w:rPr>
        <w:t xml:space="preserve"> to UEs even if the BS transmits a wider bandwidth than </w:t>
      </w:r>
      <w:r w:rsidR="001B7671" w:rsidRPr="002D69CF">
        <w:rPr>
          <w:iCs/>
        </w:rPr>
        <w:t>signalled</w:t>
      </w:r>
      <w:r w:rsidRPr="002D69CF">
        <w:rPr>
          <w:iCs/>
        </w:rPr>
        <w:t xml:space="preserve"> in SIB1.</w:t>
      </w:r>
    </w:p>
    <w:p w14:paraId="5ABD5BB4" w14:textId="43A4CFF8" w:rsidR="00EB137C" w:rsidRPr="0028557E" w:rsidRDefault="00EB137C" w:rsidP="00EB137C">
      <w:pPr>
        <w:pStyle w:val="ListParagraph"/>
        <w:numPr>
          <w:ilvl w:val="0"/>
          <w:numId w:val="48"/>
        </w:numPr>
        <w:spacing w:after="120"/>
        <w:ind w:firstLineChars="0" w:firstLine="92"/>
        <w:rPr>
          <w:iCs/>
        </w:rPr>
      </w:pPr>
      <w:r w:rsidRPr="0028557E">
        <w:rPr>
          <w:iCs/>
        </w:rPr>
        <w:t xml:space="preserve">In a UE specific channel BW </w:t>
      </w:r>
      <w:r w:rsidR="001B7671" w:rsidRPr="0028557E">
        <w:rPr>
          <w:iCs/>
        </w:rPr>
        <w:t>signalled</w:t>
      </w:r>
      <w:r w:rsidRPr="0028557E">
        <w:rPr>
          <w:iCs/>
        </w:rPr>
        <w:t xml:space="preserve"> to a UE not supporting the channel raster enhancement feature, at least one numerology in downlinkChannelBW-PerSCS-List and uplinkChannelBW-PerSCS-List that begins and/or ends at an edge of the UE specific channel BW shall be on the 100 kHz channel raster to prevent that the legacy UE must center its channel BW off the 100 kHz channel raster.</w:t>
      </w:r>
    </w:p>
    <w:p w14:paraId="3B5306D5" w14:textId="77777777" w:rsidR="00F658D0" w:rsidRDefault="00F658D0" w:rsidP="005B4802">
      <w:pPr>
        <w:rPr>
          <w:color w:val="0070C0"/>
          <w:lang w:val="en-US" w:eastAsia="zh-CN"/>
        </w:rPr>
      </w:pPr>
    </w:p>
    <w:p w14:paraId="3934712A" w14:textId="77777777" w:rsidR="00C920D5" w:rsidRDefault="00C920D5" w:rsidP="005B4802">
      <w:pPr>
        <w:rPr>
          <w:color w:val="0070C0"/>
          <w:lang w:val="en-US" w:eastAsia="zh-CN"/>
        </w:rPr>
      </w:pPr>
    </w:p>
    <w:p w14:paraId="20BEDDB2" w14:textId="3789E6A9" w:rsidR="00D00537" w:rsidRPr="00805BE8" w:rsidRDefault="00D00537" w:rsidP="00D00537">
      <w:pPr>
        <w:pStyle w:val="Heading3"/>
        <w:rPr>
          <w:sz w:val="24"/>
          <w:szCs w:val="16"/>
        </w:rPr>
      </w:pPr>
      <w:r w:rsidRPr="00805BE8">
        <w:rPr>
          <w:sz w:val="24"/>
          <w:szCs w:val="16"/>
        </w:rPr>
        <w:t>Sub-</w:t>
      </w:r>
      <w:r>
        <w:rPr>
          <w:sz w:val="24"/>
          <w:szCs w:val="16"/>
        </w:rPr>
        <w:t>topic</w:t>
      </w:r>
      <w:r w:rsidRPr="00805BE8">
        <w:rPr>
          <w:sz w:val="24"/>
          <w:szCs w:val="16"/>
        </w:rPr>
        <w:t xml:space="preserve"> 1-</w:t>
      </w:r>
      <w:r w:rsidR="009E3AA1">
        <w:rPr>
          <w:sz w:val="24"/>
          <w:szCs w:val="16"/>
        </w:rPr>
        <w:t>3</w:t>
      </w:r>
    </w:p>
    <w:p w14:paraId="06AA2CB0" w14:textId="28004F99" w:rsidR="00D00537" w:rsidRPr="00805BE8" w:rsidRDefault="00D00537" w:rsidP="00D00537">
      <w:pPr>
        <w:rPr>
          <w:b/>
          <w:color w:val="0070C0"/>
          <w:u w:val="single"/>
          <w:lang w:eastAsia="ko-KR"/>
        </w:rPr>
      </w:pPr>
      <w:r w:rsidRPr="00805BE8">
        <w:rPr>
          <w:b/>
          <w:color w:val="0070C0"/>
          <w:u w:val="single"/>
          <w:lang w:eastAsia="ko-KR"/>
        </w:rPr>
        <w:t>Issue 1-</w:t>
      </w:r>
      <w:r w:rsidR="009E3AA1">
        <w:rPr>
          <w:b/>
          <w:color w:val="0070C0"/>
          <w:u w:val="single"/>
          <w:lang w:eastAsia="ko-KR"/>
        </w:rPr>
        <w:t>3</w:t>
      </w:r>
      <w:r w:rsidR="001F5813">
        <w:rPr>
          <w:b/>
          <w:color w:val="0070C0"/>
          <w:u w:val="single"/>
          <w:lang w:eastAsia="ko-KR"/>
        </w:rPr>
        <w:t>-1</w:t>
      </w:r>
      <w:r w:rsidRPr="00805BE8">
        <w:rPr>
          <w:b/>
          <w:color w:val="0070C0"/>
          <w:u w:val="single"/>
          <w:lang w:eastAsia="ko-KR"/>
        </w:rPr>
        <w:t xml:space="preserve">: </w:t>
      </w:r>
      <w:r w:rsidR="00AF63FC">
        <w:rPr>
          <w:b/>
          <w:color w:val="0070C0"/>
          <w:u w:val="single"/>
          <w:lang w:eastAsia="ko-KR"/>
        </w:rPr>
        <w:t>Additional clarification</w:t>
      </w:r>
      <w:r w:rsidR="00663B11">
        <w:rPr>
          <w:b/>
          <w:color w:val="0070C0"/>
          <w:u w:val="single"/>
          <w:lang w:eastAsia="ko-KR"/>
        </w:rPr>
        <w:t xml:space="preserve"> – initial access</w:t>
      </w:r>
    </w:p>
    <w:p w14:paraId="498112C9" w14:textId="637D2A83" w:rsidR="00D00537" w:rsidRPr="00D00537" w:rsidRDefault="00D00537" w:rsidP="00D00537">
      <w:pPr>
        <w:pStyle w:val="ListParagraph"/>
        <w:numPr>
          <w:ilvl w:val="0"/>
          <w:numId w:val="4"/>
        </w:numPr>
        <w:overflowPunct/>
        <w:autoSpaceDE/>
        <w:autoSpaceDN/>
        <w:adjustRightInd/>
        <w:spacing w:after="120"/>
        <w:ind w:left="720" w:firstLineChars="0"/>
        <w:textAlignment w:val="auto"/>
        <w:rPr>
          <w:rFonts w:eastAsia="SimSun"/>
          <w:lang w:val="en-US" w:eastAsia="es-ES"/>
        </w:rPr>
      </w:pPr>
      <w:r w:rsidRPr="00805BE8">
        <w:rPr>
          <w:rFonts w:eastAsia="SimSun"/>
          <w:color w:val="0070C0"/>
          <w:szCs w:val="24"/>
          <w:lang w:eastAsia="zh-CN"/>
        </w:rPr>
        <w:t>Proposals</w:t>
      </w:r>
      <w:r>
        <w:rPr>
          <w:rFonts w:eastAsia="SimSun"/>
          <w:color w:val="0070C0"/>
          <w:szCs w:val="24"/>
          <w:lang w:eastAsia="zh-CN"/>
        </w:rPr>
        <w:t xml:space="preserve">: </w:t>
      </w:r>
      <w:r w:rsidR="001F5813">
        <w:rPr>
          <w:iCs/>
        </w:rPr>
        <w:t>R</w:t>
      </w:r>
      <w:r w:rsidR="00AF63FC" w:rsidRPr="001F5813">
        <w:rPr>
          <w:iCs/>
        </w:rPr>
        <w:t>egardless of the solution chosen, any restriction(s) of legacy UE implementations at initial access such as BWP location, carrier bandwidth and SIB1 decoding must be clarified to avoid UE malfunction or failed access in the field</w:t>
      </w:r>
      <w:r w:rsidRPr="00D00537">
        <w:rPr>
          <w:rFonts w:eastAsia="SimSun"/>
          <w:lang w:val="en-US" w:eastAsia="es-ES"/>
        </w:rPr>
        <w:t xml:space="preserve"> </w:t>
      </w:r>
    </w:p>
    <w:p w14:paraId="5A8571F2" w14:textId="49896FBA" w:rsidR="00D00537" w:rsidRPr="00D00537" w:rsidRDefault="00D00537" w:rsidP="00D0053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lang w:val="en-US" w:eastAsia="es-ES"/>
        </w:rPr>
        <w:t xml:space="preserve">Agree </w:t>
      </w:r>
    </w:p>
    <w:p w14:paraId="234B3B62" w14:textId="381FF67F" w:rsidR="00D00537" w:rsidRPr="00B00B17" w:rsidRDefault="00D00537" w:rsidP="00D00537">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lang w:val="en-US" w:eastAsia="es-ES"/>
        </w:rPr>
        <w:t xml:space="preserve">Disagree </w:t>
      </w:r>
    </w:p>
    <w:p w14:paraId="1831D0CE" w14:textId="77777777" w:rsidR="00D00537" w:rsidRPr="00805BE8" w:rsidRDefault="00D00537" w:rsidP="00D0053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A243D23" w14:textId="5EA4790A" w:rsidR="00D00537" w:rsidRPr="00805BE8" w:rsidRDefault="00D00537" w:rsidP="00D0053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6B4A3A6F" w14:textId="77777777" w:rsidR="00D00537" w:rsidRDefault="00D00537" w:rsidP="00D00537">
      <w:pPr>
        <w:rPr>
          <w:color w:val="0070C0"/>
          <w:lang w:val="en-US" w:eastAsia="zh-CN"/>
        </w:rPr>
      </w:pPr>
    </w:p>
    <w:p w14:paraId="23C879EB" w14:textId="581DCB17" w:rsidR="001F5813" w:rsidRPr="00805BE8" w:rsidRDefault="001F5813" w:rsidP="001F5813">
      <w:pPr>
        <w:rPr>
          <w:b/>
          <w:color w:val="0070C0"/>
          <w:u w:val="single"/>
          <w:lang w:eastAsia="ko-KR"/>
        </w:rPr>
      </w:pPr>
      <w:r w:rsidRPr="00805BE8">
        <w:rPr>
          <w:b/>
          <w:color w:val="0070C0"/>
          <w:u w:val="single"/>
          <w:lang w:eastAsia="ko-KR"/>
        </w:rPr>
        <w:t>Issue 1-</w:t>
      </w:r>
      <w:r w:rsidR="009E3AA1">
        <w:rPr>
          <w:b/>
          <w:color w:val="0070C0"/>
          <w:u w:val="single"/>
          <w:lang w:eastAsia="ko-KR"/>
        </w:rPr>
        <w:t>3</w:t>
      </w:r>
      <w:r>
        <w:rPr>
          <w:b/>
          <w:color w:val="0070C0"/>
          <w:u w:val="single"/>
          <w:lang w:eastAsia="ko-KR"/>
        </w:rPr>
        <w:t>-</w:t>
      </w:r>
      <w:r>
        <w:rPr>
          <w:b/>
          <w:color w:val="0070C0"/>
          <w:u w:val="single"/>
          <w:lang w:eastAsia="ko-KR"/>
        </w:rPr>
        <w:t>2</w:t>
      </w:r>
      <w:r w:rsidRPr="00805BE8">
        <w:rPr>
          <w:b/>
          <w:color w:val="0070C0"/>
          <w:u w:val="single"/>
          <w:lang w:eastAsia="ko-KR"/>
        </w:rPr>
        <w:t xml:space="preserve">: </w:t>
      </w:r>
      <w:r>
        <w:rPr>
          <w:b/>
          <w:color w:val="0070C0"/>
          <w:u w:val="single"/>
          <w:lang w:eastAsia="ko-KR"/>
        </w:rPr>
        <w:t>Additional clarification</w:t>
      </w:r>
      <w:r w:rsidR="00663B11">
        <w:rPr>
          <w:b/>
          <w:color w:val="0070C0"/>
          <w:u w:val="single"/>
          <w:lang w:eastAsia="ko-KR"/>
        </w:rPr>
        <w:t xml:space="preserve"> </w:t>
      </w:r>
      <w:r w:rsidR="004D50F0">
        <w:rPr>
          <w:b/>
          <w:color w:val="0070C0"/>
          <w:u w:val="single"/>
          <w:lang w:eastAsia="ko-KR"/>
        </w:rPr>
        <w:t>–</w:t>
      </w:r>
      <w:r w:rsidR="00663B11">
        <w:rPr>
          <w:b/>
          <w:color w:val="0070C0"/>
          <w:u w:val="single"/>
          <w:lang w:eastAsia="ko-KR"/>
        </w:rPr>
        <w:t xml:space="preserve"> </w:t>
      </w:r>
      <w:r w:rsidR="004D50F0">
        <w:rPr>
          <w:b/>
          <w:color w:val="0070C0"/>
          <w:u w:val="single"/>
          <w:lang w:eastAsia="ko-KR"/>
        </w:rPr>
        <w:t>SIB1 carrier</w:t>
      </w:r>
    </w:p>
    <w:p w14:paraId="5CF9F43A" w14:textId="1BFB1366" w:rsidR="001F5813" w:rsidRPr="001F5813" w:rsidRDefault="001F5813" w:rsidP="001F5813">
      <w:pPr>
        <w:pStyle w:val="ListParagraph"/>
        <w:numPr>
          <w:ilvl w:val="0"/>
          <w:numId w:val="4"/>
        </w:numPr>
        <w:overflowPunct/>
        <w:autoSpaceDE/>
        <w:autoSpaceDN/>
        <w:adjustRightInd/>
        <w:spacing w:after="120"/>
        <w:ind w:left="720" w:firstLineChars="0"/>
        <w:textAlignment w:val="auto"/>
        <w:rPr>
          <w:iCs/>
        </w:rPr>
      </w:pPr>
      <w:r w:rsidRPr="00805BE8">
        <w:rPr>
          <w:rFonts w:eastAsia="SimSun"/>
          <w:color w:val="0070C0"/>
          <w:szCs w:val="24"/>
          <w:lang w:eastAsia="zh-CN"/>
        </w:rPr>
        <w:t>Proposals</w:t>
      </w:r>
      <w:r>
        <w:rPr>
          <w:rFonts w:eastAsia="SimSun"/>
          <w:color w:val="0070C0"/>
          <w:szCs w:val="24"/>
          <w:lang w:eastAsia="zh-CN"/>
        </w:rPr>
        <w:t xml:space="preserve">: </w:t>
      </w:r>
      <w:r w:rsidRPr="001F5813">
        <w:rPr>
          <w:iCs/>
        </w:rPr>
        <w:t xml:space="preserve">In order to guarantee that a legacy UE can be assigned with a specific CBW within a wider BS channel, the center of SIB1 carrier should still be on a 10kHz grid if it is off 100kHz channel raster </w:t>
      </w:r>
    </w:p>
    <w:p w14:paraId="7C1B3653" w14:textId="77777777" w:rsidR="001F5813" w:rsidRPr="00D00537" w:rsidRDefault="001F5813" w:rsidP="001F581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lang w:val="en-US" w:eastAsia="es-ES"/>
        </w:rPr>
        <w:t xml:space="preserve">Agree </w:t>
      </w:r>
    </w:p>
    <w:p w14:paraId="3B000584" w14:textId="77777777" w:rsidR="001F5813" w:rsidRPr="00B00B17" w:rsidRDefault="001F5813" w:rsidP="001F5813">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lang w:val="en-US" w:eastAsia="es-ES"/>
        </w:rPr>
        <w:t xml:space="preserve">Disagree </w:t>
      </w:r>
    </w:p>
    <w:p w14:paraId="0AE05A12" w14:textId="77777777" w:rsidR="001F5813" w:rsidRPr="00805BE8" w:rsidRDefault="001F5813" w:rsidP="001F581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BEC1218" w14:textId="77777777" w:rsidR="001F5813" w:rsidRPr="00805BE8" w:rsidRDefault="001F5813" w:rsidP="001F5813">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TBA</w:t>
      </w:r>
    </w:p>
    <w:p w14:paraId="7BA7A1DE" w14:textId="77777777" w:rsidR="00D245BB" w:rsidRDefault="00D245BB" w:rsidP="005B4802">
      <w:pPr>
        <w:rPr>
          <w:color w:val="0070C0"/>
          <w:lang w:val="en-US" w:eastAsia="zh-CN"/>
        </w:rPr>
      </w:pPr>
    </w:p>
    <w:p w14:paraId="7BB94052" w14:textId="77777777" w:rsidR="00750838" w:rsidRDefault="00750838" w:rsidP="005B4802">
      <w:pPr>
        <w:rPr>
          <w:color w:val="0070C0"/>
          <w:lang w:val="en-US" w:eastAsia="zh-CN"/>
        </w:rPr>
      </w:pPr>
    </w:p>
    <w:p w14:paraId="5A8762A4" w14:textId="1445E34B" w:rsidR="00750838" w:rsidRDefault="00660A1B" w:rsidP="00CD765E">
      <w:pPr>
        <w:pStyle w:val="Heading3"/>
      </w:pPr>
      <w:r w:rsidRPr="00CD765E">
        <w:t>Draft CRs</w:t>
      </w:r>
      <w:r w:rsidR="00220B04">
        <w:t xml:space="preserve"> or proposed changes to specifications</w:t>
      </w:r>
    </w:p>
    <w:p w14:paraId="35640F54" w14:textId="77777777" w:rsidR="00CD765E" w:rsidRPr="00CD765E" w:rsidRDefault="00CD765E" w:rsidP="00CD765E">
      <w:pPr>
        <w:rPr>
          <w:lang w:val="sv-SE" w:eastAsia="zh-CN"/>
        </w:rPr>
      </w:pPr>
    </w:p>
    <w:tbl>
      <w:tblPr>
        <w:tblStyle w:val="TableGrid"/>
        <w:tblW w:w="0" w:type="auto"/>
        <w:tblLook w:val="04A0" w:firstRow="1" w:lastRow="0" w:firstColumn="1" w:lastColumn="0" w:noHBand="0" w:noVBand="1"/>
      </w:tblPr>
      <w:tblGrid>
        <w:gridCol w:w="1622"/>
        <w:gridCol w:w="1431"/>
        <w:gridCol w:w="6578"/>
      </w:tblGrid>
      <w:tr w:rsidR="00CD765E" w:rsidRPr="00045592" w14:paraId="4F105CCD" w14:textId="77777777" w:rsidTr="00D7201A">
        <w:trPr>
          <w:trHeight w:val="468"/>
        </w:trPr>
        <w:tc>
          <w:tcPr>
            <w:tcW w:w="1622" w:type="dxa"/>
            <w:vAlign w:val="center"/>
          </w:tcPr>
          <w:p w14:paraId="2C44ED37" w14:textId="77777777" w:rsidR="00CD765E" w:rsidRPr="00045592" w:rsidRDefault="00CD765E" w:rsidP="00D7201A">
            <w:pPr>
              <w:spacing w:before="120" w:after="120"/>
              <w:rPr>
                <w:b/>
                <w:bCs/>
              </w:rPr>
            </w:pPr>
            <w:r w:rsidRPr="00045592">
              <w:rPr>
                <w:b/>
                <w:bCs/>
              </w:rPr>
              <w:t>T-doc number</w:t>
            </w:r>
          </w:p>
        </w:tc>
        <w:tc>
          <w:tcPr>
            <w:tcW w:w="1431" w:type="dxa"/>
            <w:vAlign w:val="center"/>
          </w:tcPr>
          <w:p w14:paraId="6B4D135F" w14:textId="77777777" w:rsidR="00CD765E" w:rsidRPr="00045592" w:rsidRDefault="00CD765E" w:rsidP="00D7201A">
            <w:pPr>
              <w:spacing w:before="120" w:after="120"/>
              <w:rPr>
                <w:b/>
                <w:bCs/>
              </w:rPr>
            </w:pPr>
            <w:r w:rsidRPr="00045592">
              <w:rPr>
                <w:b/>
                <w:bCs/>
              </w:rPr>
              <w:t>Company</w:t>
            </w:r>
          </w:p>
        </w:tc>
        <w:tc>
          <w:tcPr>
            <w:tcW w:w="6578" w:type="dxa"/>
            <w:vAlign w:val="center"/>
          </w:tcPr>
          <w:p w14:paraId="06ED0CCA" w14:textId="77777777" w:rsidR="00CD765E" w:rsidRPr="00045592" w:rsidRDefault="00CD765E" w:rsidP="00D7201A">
            <w:pPr>
              <w:spacing w:before="120" w:after="120"/>
              <w:rPr>
                <w:b/>
                <w:bCs/>
              </w:rPr>
            </w:pPr>
            <w:r w:rsidRPr="00045592">
              <w:rPr>
                <w:b/>
                <w:bCs/>
              </w:rPr>
              <w:t>Proposals</w:t>
            </w:r>
            <w:r>
              <w:rPr>
                <w:b/>
                <w:bCs/>
              </w:rPr>
              <w:t xml:space="preserve"> / Observations</w:t>
            </w:r>
          </w:p>
        </w:tc>
      </w:tr>
      <w:tr w:rsidR="003267F3" w:rsidRPr="00CB361F" w14:paraId="0641A21B" w14:textId="77777777" w:rsidTr="00D7201A">
        <w:trPr>
          <w:trHeight w:val="468"/>
        </w:trPr>
        <w:tc>
          <w:tcPr>
            <w:tcW w:w="1622" w:type="dxa"/>
          </w:tcPr>
          <w:p w14:paraId="3D997205" w14:textId="7F1A809C" w:rsidR="003267F3" w:rsidRPr="00B111B3" w:rsidRDefault="001C418B" w:rsidP="003267F3">
            <w:pPr>
              <w:spacing w:before="120" w:after="120"/>
              <w:rPr>
                <w:rFonts w:asciiTheme="minorHAnsi" w:hAnsiTheme="minorHAnsi" w:cstheme="minorHAnsi"/>
                <w:sz w:val="18"/>
                <w:szCs w:val="18"/>
              </w:rPr>
            </w:pPr>
            <w:hyperlink r:id="rId19" w:history="1">
              <w:r w:rsidR="003267F3" w:rsidRPr="00B111B3">
                <w:rPr>
                  <w:rStyle w:val="Hyperlink"/>
                  <w:rFonts w:ascii="Arial" w:hAnsi="Arial" w:cs="Arial"/>
                  <w:b/>
                  <w:bCs/>
                  <w:sz w:val="18"/>
                  <w:szCs w:val="18"/>
                </w:rPr>
                <w:t>R4-2312164</w:t>
              </w:r>
            </w:hyperlink>
          </w:p>
        </w:tc>
        <w:tc>
          <w:tcPr>
            <w:tcW w:w="1431" w:type="dxa"/>
          </w:tcPr>
          <w:p w14:paraId="42B7F964" w14:textId="79A2A31B" w:rsidR="003267F3" w:rsidRPr="00B111B3" w:rsidRDefault="003267F3" w:rsidP="003267F3">
            <w:pPr>
              <w:spacing w:before="120" w:after="120"/>
              <w:rPr>
                <w:rFonts w:ascii="Arial" w:hAnsi="Arial" w:cs="Arial"/>
                <w:sz w:val="18"/>
                <w:szCs w:val="18"/>
              </w:rPr>
            </w:pPr>
            <w:r w:rsidRPr="00B111B3">
              <w:rPr>
                <w:rFonts w:ascii="Arial" w:hAnsi="Arial" w:cs="Arial"/>
                <w:sz w:val="18"/>
                <w:szCs w:val="18"/>
              </w:rPr>
              <w:t>Ericsson</w:t>
            </w:r>
          </w:p>
        </w:tc>
        <w:tc>
          <w:tcPr>
            <w:tcW w:w="6578" w:type="dxa"/>
          </w:tcPr>
          <w:p w14:paraId="11ABC8C3" w14:textId="6F584AF3" w:rsidR="003267F3" w:rsidRPr="00CB361F" w:rsidRDefault="003267F3" w:rsidP="003267F3">
            <w:pPr>
              <w:spacing w:before="120" w:after="120"/>
              <w:rPr>
                <w:rFonts w:ascii="Arial" w:hAnsi="Arial" w:cs="Arial"/>
                <w:sz w:val="16"/>
                <w:szCs w:val="16"/>
              </w:rPr>
            </w:pPr>
            <w:r>
              <w:t xml:space="preserve">Draft CR: </w:t>
            </w:r>
            <w:r w:rsidRPr="007C773C">
              <w:t>Clarification of the channel raster and capability for UE-specific channel bandwidth</w:t>
            </w:r>
            <w:r>
              <w:t xml:space="preserve"> TS 38.101-1</w:t>
            </w:r>
          </w:p>
        </w:tc>
      </w:tr>
      <w:tr w:rsidR="003267F3" w:rsidRPr="00CB361F" w14:paraId="21BB7094" w14:textId="77777777" w:rsidTr="00D7201A">
        <w:trPr>
          <w:trHeight w:val="468"/>
        </w:trPr>
        <w:tc>
          <w:tcPr>
            <w:tcW w:w="1622" w:type="dxa"/>
          </w:tcPr>
          <w:p w14:paraId="29DCE95B" w14:textId="36C4EF30" w:rsidR="003267F3" w:rsidRPr="00B111B3" w:rsidRDefault="001C418B" w:rsidP="003267F3">
            <w:pPr>
              <w:spacing w:after="0"/>
              <w:rPr>
                <w:rFonts w:ascii="Arial" w:hAnsi="Arial" w:cs="Arial"/>
                <w:b/>
                <w:bCs/>
                <w:color w:val="0000FF"/>
                <w:sz w:val="18"/>
                <w:szCs w:val="18"/>
                <w:u w:val="single"/>
              </w:rPr>
            </w:pPr>
            <w:hyperlink r:id="rId20" w:history="1">
              <w:r w:rsidR="003267F3" w:rsidRPr="00B111B3">
                <w:rPr>
                  <w:rStyle w:val="Hyperlink"/>
                  <w:rFonts w:ascii="Arial" w:hAnsi="Arial" w:cs="Arial"/>
                  <w:b/>
                  <w:bCs/>
                  <w:sz w:val="18"/>
                  <w:szCs w:val="18"/>
                </w:rPr>
                <w:t>R4-2312165</w:t>
              </w:r>
            </w:hyperlink>
          </w:p>
        </w:tc>
        <w:tc>
          <w:tcPr>
            <w:tcW w:w="1431" w:type="dxa"/>
          </w:tcPr>
          <w:p w14:paraId="1AF10E7E" w14:textId="229C61EA" w:rsidR="003267F3" w:rsidRPr="00B111B3" w:rsidRDefault="003267F3" w:rsidP="003267F3">
            <w:pPr>
              <w:spacing w:before="120" w:after="120"/>
              <w:rPr>
                <w:rFonts w:ascii="Arial" w:hAnsi="Arial" w:cs="Arial"/>
                <w:sz w:val="18"/>
                <w:szCs w:val="18"/>
              </w:rPr>
            </w:pPr>
            <w:r w:rsidRPr="00B111B3">
              <w:rPr>
                <w:rFonts w:ascii="Arial" w:hAnsi="Arial" w:cs="Arial"/>
                <w:sz w:val="18"/>
                <w:szCs w:val="18"/>
              </w:rPr>
              <w:t>Ericsson</w:t>
            </w:r>
          </w:p>
        </w:tc>
        <w:tc>
          <w:tcPr>
            <w:tcW w:w="6578" w:type="dxa"/>
          </w:tcPr>
          <w:p w14:paraId="3A8BD6C7" w14:textId="6465205A" w:rsidR="003267F3" w:rsidRPr="00CB361F" w:rsidRDefault="003267F3" w:rsidP="003267F3">
            <w:pPr>
              <w:spacing w:before="120" w:after="120"/>
              <w:rPr>
                <w:rFonts w:ascii="Arial" w:hAnsi="Arial" w:cs="Arial"/>
                <w:sz w:val="16"/>
                <w:szCs w:val="16"/>
              </w:rPr>
            </w:pPr>
            <w:r>
              <w:t xml:space="preserve">Draft CR: </w:t>
            </w:r>
            <w:r w:rsidRPr="00EC5C9B">
              <w:t>Clarification of the channel raster</w:t>
            </w:r>
            <w:r>
              <w:t xml:space="preserve"> – TS 38.101-2</w:t>
            </w:r>
          </w:p>
        </w:tc>
      </w:tr>
      <w:tr w:rsidR="003267F3" w:rsidRPr="00CB361F" w14:paraId="5151FC30" w14:textId="77777777" w:rsidTr="00D7201A">
        <w:trPr>
          <w:trHeight w:val="468"/>
        </w:trPr>
        <w:tc>
          <w:tcPr>
            <w:tcW w:w="1622" w:type="dxa"/>
          </w:tcPr>
          <w:p w14:paraId="2EDAA0E7" w14:textId="3C18CA7F" w:rsidR="003267F3" w:rsidRPr="00B111B3" w:rsidRDefault="001C418B" w:rsidP="003267F3">
            <w:pPr>
              <w:spacing w:after="0"/>
              <w:rPr>
                <w:rFonts w:ascii="Arial" w:hAnsi="Arial" w:cs="Arial"/>
                <w:b/>
                <w:bCs/>
                <w:color w:val="0000FF"/>
                <w:sz w:val="18"/>
                <w:szCs w:val="18"/>
                <w:u w:val="single"/>
              </w:rPr>
            </w:pPr>
            <w:hyperlink r:id="rId21" w:history="1">
              <w:r w:rsidR="003267F3" w:rsidRPr="00B111B3">
                <w:rPr>
                  <w:rStyle w:val="Hyperlink"/>
                  <w:rFonts w:ascii="Arial" w:hAnsi="Arial" w:cs="Arial"/>
                  <w:b/>
                  <w:bCs/>
                  <w:sz w:val="18"/>
                  <w:szCs w:val="18"/>
                </w:rPr>
                <w:t>R4-2312166</w:t>
              </w:r>
            </w:hyperlink>
          </w:p>
        </w:tc>
        <w:tc>
          <w:tcPr>
            <w:tcW w:w="1431" w:type="dxa"/>
          </w:tcPr>
          <w:p w14:paraId="145B8E2B" w14:textId="0D543691" w:rsidR="003267F3" w:rsidRPr="00B111B3" w:rsidRDefault="003267F3" w:rsidP="003267F3">
            <w:pPr>
              <w:spacing w:before="120" w:after="120"/>
              <w:rPr>
                <w:rFonts w:ascii="Arial" w:hAnsi="Arial" w:cs="Arial"/>
                <w:sz w:val="18"/>
                <w:szCs w:val="18"/>
              </w:rPr>
            </w:pPr>
            <w:r w:rsidRPr="00B111B3">
              <w:rPr>
                <w:rFonts w:ascii="Arial" w:hAnsi="Arial" w:cs="Arial"/>
                <w:sz w:val="18"/>
                <w:szCs w:val="18"/>
              </w:rPr>
              <w:t>Ericsson</w:t>
            </w:r>
          </w:p>
        </w:tc>
        <w:tc>
          <w:tcPr>
            <w:tcW w:w="6578" w:type="dxa"/>
          </w:tcPr>
          <w:p w14:paraId="1769CFB4" w14:textId="72BE04F5" w:rsidR="003267F3" w:rsidRPr="00CB361F" w:rsidRDefault="003267F3" w:rsidP="003267F3">
            <w:pPr>
              <w:spacing w:before="120" w:after="120"/>
              <w:rPr>
                <w:rFonts w:ascii="Arial" w:hAnsi="Arial" w:cs="Arial"/>
                <w:sz w:val="16"/>
                <w:szCs w:val="16"/>
              </w:rPr>
            </w:pPr>
            <w:r>
              <w:t xml:space="preserve">Draft CR: </w:t>
            </w:r>
            <w:r w:rsidRPr="00EC5C9B">
              <w:t>Clarification of the channel raster</w:t>
            </w:r>
            <w:r>
              <w:t xml:space="preserve"> – TS 38.104</w:t>
            </w:r>
          </w:p>
        </w:tc>
      </w:tr>
      <w:tr w:rsidR="004C77EC" w:rsidRPr="00CB361F" w14:paraId="621D28D8" w14:textId="77777777" w:rsidTr="00D7201A">
        <w:trPr>
          <w:trHeight w:val="468"/>
        </w:trPr>
        <w:tc>
          <w:tcPr>
            <w:tcW w:w="1622" w:type="dxa"/>
          </w:tcPr>
          <w:p w14:paraId="4DF2F199" w14:textId="77777777" w:rsidR="003267F3" w:rsidRPr="00B111B3" w:rsidRDefault="001C418B" w:rsidP="00B111B3">
            <w:pPr>
              <w:spacing w:after="0"/>
              <w:rPr>
                <w:rFonts w:ascii="Arial" w:hAnsi="Arial" w:cs="Arial"/>
                <w:b/>
                <w:bCs/>
                <w:color w:val="0000FF"/>
                <w:sz w:val="18"/>
                <w:szCs w:val="18"/>
                <w:u w:val="single"/>
                <w:lang w:val="en-SE" w:eastAsia="en-SE"/>
              </w:rPr>
            </w:pPr>
            <w:hyperlink r:id="rId22" w:history="1">
              <w:r w:rsidR="003267F3" w:rsidRPr="00B111B3">
                <w:rPr>
                  <w:rStyle w:val="Hyperlink"/>
                  <w:rFonts w:ascii="Arial" w:hAnsi="Arial" w:cs="Arial"/>
                  <w:b/>
                  <w:bCs/>
                  <w:sz w:val="18"/>
                  <w:szCs w:val="18"/>
                </w:rPr>
                <w:t>R4-2312315</w:t>
              </w:r>
            </w:hyperlink>
          </w:p>
          <w:p w14:paraId="18BB008C" w14:textId="77777777" w:rsidR="004C77EC" w:rsidRPr="00B111B3" w:rsidRDefault="004C77EC" w:rsidP="00B111B3">
            <w:pPr>
              <w:spacing w:after="0"/>
              <w:rPr>
                <w:sz w:val="18"/>
                <w:szCs w:val="18"/>
              </w:rPr>
            </w:pPr>
          </w:p>
        </w:tc>
        <w:tc>
          <w:tcPr>
            <w:tcW w:w="1431" w:type="dxa"/>
          </w:tcPr>
          <w:p w14:paraId="5910C137" w14:textId="15E1935A" w:rsidR="004C77EC" w:rsidRPr="00B111B3" w:rsidRDefault="003267F3" w:rsidP="00CD765E">
            <w:pPr>
              <w:spacing w:before="120" w:after="120"/>
              <w:rPr>
                <w:rFonts w:ascii="Arial" w:hAnsi="Arial" w:cs="Arial"/>
                <w:sz w:val="18"/>
                <w:szCs w:val="18"/>
              </w:rPr>
            </w:pPr>
            <w:r w:rsidRPr="00B111B3">
              <w:rPr>
                <w:rFonts w:ascii="Arial" w:hAnsi="Arial" w:cs="Arial"/>
                <w:sz w:val="18"/>
                <w:szCs w:val="18"/>
              </w:rPr>
              <w:t>Huawei, HiSilicon</w:t>
            </w:r>
          </w:p>
        </w:tc>
        <w:tc>
          <w:tcPr>
            <w:tcW w:w="6578" w:type="dxa"/>
          </w:tcPr>
          <w:p w14:paraId="72D14A52" w14:textId="3C1776E5" w:rsidR="004C77EC" w:rsidRDefault="003267F3" w:rsidP="00CD765E">
            <w:pPr>
              <w:spacing w:before="120" w:after="120"/>
            </w:pPr>
            <w:r w:rsidRPr="003267F3">
              <w:t>Draft CR to introduce 10 kHz channel raster in Rel-18</w:t>
            </w:r>
          </w:p>
        </w:tc>
      </w:tr>
      <w:tr w:rsidR="00220B04" w:rsidRPr="00CB361F" w14:paraId="6942AA1E" w14:textId="77777777" w:rsidTr="00D7201A">
        <w:trPr>
          <w:trHeight w:val="468"/>
        </w:trPr>
        <w:tc>
          <w:tcPr>
            <w:tcW w:w="1622" w:type="dxa"/>
          </w:tcPr>
          <w:p w14:paraId="43C6CA4A" w14:textId="372FD742" w:rsidR="00220B04" w:rsidRDefault="00220B04" w:rsidP="00220B04">
            <w:pPr>
              <w:spacing w:after="0"/>
            </w:pPr>
            <w:hyperlink r:id="rId23" w:history="1">
              <w:r w:rsidRPr="00B111B3">
                <w:rPr>
                  <w:rStyle w:val="Hyperlink"/>
                  <w:rFonts w:ascii="Arial" w:hAnsi="Arial" w:cs="Arial"/>
                  <w:b/>
                  <w:bCs/>
                  <w:sz w:val="18"/>
                  <w:szCs w:val="18"/>
                </w:rPr>
                <w:t>R4-2312020</w:t>
              </w:r>
            </w:hyperlink>
          </w:p>
        </w:tc>
        <w:tc>
          <w:tcPr>
            <w:tcW w:w="1431" w:type="dxa"/>
          </w:tcPr>
          <w:p w14:paraId="3C4B4456" w14:textId="65E3383C" w:rsidR="00220B04" w:rsidRPr="00B111B3" w:rsidRDefault="00220B04" w:rsidP="00CD765E">
            <w:pPr>
              <w:spacing w:before="120" w:after="120"/>
              <w:rPr>
                <w:rFonts w:ascii="Arial" w:hAnsi="Arial" w:cs="Arial"/>
                <w:sz w:val="18"/>
                <w:szCs w:val="18"/>
              </w:rPr>
            </w:pPr>
            <w:r>
              <w:rPr>
                <w:rFonts w:ascii="Arial" w:hAnsi="Arial" w:cs="Arial"/>
                <w:sz w:val="18"/>
                <w:szCs w:val="18"/>
              </w:rPr>
              <w:t>ZTE</w:t>
            </w:r>
          </w:p>
        </w:tc>
        <w:tc>
          <w:tcPr>
            <w:tcW w:w="6578" w:type="dxa"/>
          </w:tcPr>
          <w:p w14:paraId="50C220F9" w14:textId="2C51D033" w:rsidR="001F4EA6" w:rsidRPr="00A96D1F" w:rsidRDefault="001F4EA6" w:rsidP="001F4EA6">
            <w:pPr>
              <w:spacing w:before="120" w:after="120"/>
              <w:ind w:rightChars="300" w:right="600"/>
              <w:rPr>
                <w:color w:val="00B050"/>
              </w:rPr>
            </w:pPr>
            <w:r w:rsidRPr="00A96D1F">
              <w:rPr>
                <w:rFonts w:eastAsia="SimSun" w:hint="eastAsia"/>
                <w:i/>
                <w:iCs/>
                <w:color w:val="00B050"/>
                <w:lang w:val="en-US" w:eastAsia="zh-CN"/>
              </w:rPr>
              <w:t>k</w:t>
            </w:r>
            <w:r w:rsidRPr="00A96D1F">
              <w:rPr>
                <w:rFonts w:eastAsia="SimSun" w:hint="eastAsia"/>
                <w:color w:val="00B050"/>
                <w:lang w:val="en-US" w:eastAsia="zh-CN"/>
              </w:rPr>
              <w:t xml:space="preserve"> is resource element index</w:t>
            </w:r>
            <w:r w:rsidRPr="00A96D1F">
              <w:rPr>
                <w:color w:val="00B050"/>
              </w:rPr>
              <w:t>,</w:t>
            </w:r>
            <w:r w:rsidRPr="00A96D1F">
              <w:rPr>
                <w:rFonts w:eastAsia="SimSun" w:hint="eastAsia"/>
                <w:color w:val="00B050"/>
                <w:lang w:val="en-US" w:eastAsia="zh-CN"/>
              </w:rPr>
              <w:t xml:space="preserve"> and</w:t>
            </w:r>
            <w:r w:rsidRPr="00A96D1F">
              <w:rPr>
                <w:rFonts w:hint="eastAsia"/>
                <w:color w:val="00B050"/>
                <w:lang w:val="en-US" w:eastAsia="zh-CN"/>
              </w:rPr>
              <w:t xml:space="preserve"> </w:t>
            </w:r>
            <w:r w:rsidRPr="00A96D1F">
              <w:rPr>
                <w:color w:val="00B050"/>
                <w:position w:val="-10"/>
              </w:rPr>
              <w:object w:dxaOrig="430" w:dyaOrig="330" w14:anchorId="0CE1E2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1.5pt;height:16.5pt" o:ole="">
                  <v:imagedata r:id="rId24" o:title=""/>
                </v:shape>
                <o:OLEObject Type="Embed" ProgID="Equation.3" ShapeID="_x0000_i1027" DrawAspect="Content" ObjectID="_1753613526" r:id="rId25"/>
              </w:object>
            </w:r>
            <w:r w:rsidRPr="00A96D1F">
              <w:rPr>
                <w:rFonts w:eastAsia="SimSun" w:hint="eastAsia"/>
                <w:i/>
                <w:color w:val="00B050"/>
                <w:vertAlign w:val="subscript"/>
                <w:lang w:val="en-US" w:eastAsia="zh-CN"/>
              </w:rPr>
              <w:t xml:space="preserve"> </w:t>
            </w:r>
            <w:r w:rsidRPr="00A96D1F">
              <w:rPr>
                <w:rFonts w:eastAsia="SimSun" w:hint="eastAsia"/>
                <w:iCs/>
                <w:color w:val="00B050"/>
                <w:lang w:val="en-US" w:eastAsia="zh-CN"/>
              </w:rPr>
              <w:t>is PRB number</w:t>
            </w:r>
            <w:r w:rsidRPr="00A96D1F">
              <w:rPr>
                <w:color w:val="00B050"/>
              </w:rPr>
              <w:t xml:space="preserve">, </w:t>
            </w:r>
            <w:r w:rsidRPr="00A96D1F">
              <w:rPr>
                <w:i/>
                <w:color w:val="00B050"/>
              </w:rPr>
              <w:t>N</w:t>
            </w:r>
            <w:r w:rsidRPr="00A96D1F">
              <w:rPr>
                <w:i/>
                <w:color w:val="00B050"/>
                <w:vertAlign w:val="subscript"/>
              </w:rPr>
              <w:t>RB</w:t>
            </w:r>
            <w:r w:rsidRPr="00A96D1F">
              <w:rPr>
                <w:color w:val="00B050"/>
              </w:rPr>
              <w:t xml:space="preserve"> </w:t>
            </w:r>
            <w:r w:rsidRPr="00A96D1F">
              <w:rPr>
                <w:rFonts w:eastAsia="SimSun" w:hint="eastAsia"/>
                <w:color w:val="00B050"/>
                <w:lang w:val="en-US" w:eastAsia="zh-CN"/>
              </w:rPr>
              <w:t>represents transmission bandwidth</w:t>
            </w:r>
            <w:r w:rsidRPr="00A96D1F">
              <w:rPr>
                <w:rFonts w:hint="eastAsia"/>
                <w:color w:val="00B050"/>
                <w:lang w:val="en-US" w:eastAsia="zh-CN"/>
              </w:rPr>
              <w:t xml:space="preserve"> configuration defined in chapter 5.3.1, which is given by </w:t>
            </w:r>
            <w:r w:rsidRPr="00A96D1F">
              <w:rPr>
                <w:i/>
                <w:iCs/>
                <w:color w:val="00B050"/>
              </w:rPr>
              <w:t>carrierBandwidth</w:t>
            </w:r>
            <w:r w:rsidRPr="00A96D1F">
              <w:rPr>
                <w:rFonts w:hint="eastAsia"/>
                <w:i/>
                <w:iCs/>
                <w:color w:val="00B050"/>
                <w:lang w:val="en-US" w:eastAsia="zh-CN"/>
              </w:rPr>
              <w:t xml:space="preserve"> </w:t>
            </w:r>
            <w:r w:rsidRPr="00A96D1F">
              <w:rPr>
                <w:rFonts w:hint="eastAsia"/>
                <w:color w:val="00B050"/>
                <w:lang w:val="en-US" w:eastAsia="zh-CN"/>
              </w:rPr>
              <w:t xml:space="preserve">indicated in </w:t>
            </w:r>
            <w:r w:rsidRPr="00A96D1F">
              <w:rPr>
                <w:rFonts w:hint="eastAsia"/>
                <w:color w:val="00B050"/>
              </w:rPr>
              <w:t xml:space="preserve"> </w:t>
            </w:r>
            <w:r w:rsidRPr="00A96D1F">
              <w:rPr>
                <w:rFonts w:hint="eastAsia"/>
                <w:color w:val="00B050"/>
                <w:lang w:val="en-US" w:eastAsia="zh-CN"/>
              </w:rPr>
              <w:t>down</w:t>
            </w:r>
            <w:r w:rsidRPr="00A96D1F">
              <w:rPr>
                <w:rFonts w:hint="eastAsia"/>
                <w:color w:val="00B050"/>
              </w:rPr>
              <w:t>linkConfigCommon</w:t>
            </w:r>
            <w:r w:rsidRPr="00A96D1F">
              <w:rPr>
                <w:rFonts w:hint="eastAsia"/>
                <w:color w:val="00B050"/>
                <w:lang w:val="en-US" w:eastAsia="zh-CN"/>
              </w:rPr>
              <w:t xml:space="preserve">SIB1 or </w:t>
            </w:r>
            <w:r w:rsidRPr="00A96D1F">
              <w:rPr>
                <w:rFonts w:hint="eastAsia"/>
                <w:color w:val="00B050"/>
              </w:rPr>
              <w:t>uplinkConfigCommon</w:t>
            </w:r>
            <w:r w:rsidRPr="00A96D1F">
              <w:rPr>
                <w:rFonts w:hint="eastAsia"/>
                <w:color w:val="00B050"/>
                <w:lang w:val="en-US" w:eastAsia="zh-CN"/>
              </w:rPr>
              <w:t>SIB1</w:t>
            </w:r>
            <w:r w:rsidRPr="00A96D1F">
              <w:rPr>
                <w:color w:val="00B050"/>
              </w:rPr>
              <w:t>.</w:t>
            </w:r>
          </w:p>
          <w:p w14:paraId="2E896DB6" w14:textId="6961B345" w:rsidR="00220B04" w:rsidRPr="00220B04" w:rsidRDefault="00220B04" w:rsidP="00CD765E">
            <w:pPr>
              <w:spacing w:before="120" w:after="120"/>
            </w:pPr>
            <w:r w:rsidRPr="00220B04">
              <w:rPr>
                <w:rFonts w:hint="eastAsia"/>
                <w:lang w:val="en-US" w:eastAsia="zh-CN"/>
              </w:rPr>
              <w:t>Proposal 1: Above is the expected specification</w:t>
            </w:r>
            <w:r w:rsidRPr="00220B04">
              <w:rPr>
                <w:lang w:val="en-US" w:eastAsia="zh-CN"/>
              </w:rPr>
              <w:t>’</w:t>
            </w:r>
            <w:r w:rsidRPr="00220B04">
              <w:rPr>
                <w:rFonts w:hint="eastAsia"/>
                <w:lang w:val="en-US" w:eastAsia="zh-CN"/>
              </w:rPr>
              <w:t>s updates of approach 2.</w:t>
            </w:r>
          </w:p>
        </w:tc>
      </w:tr>
    </w:tbl>
    <w:p w14:paraId="2CDF7628" w14:textId="77777777" w:rsidR="00750838" w:rsidRDefault="00750838" w:rsidP="005B4802">
      <w:pPr>
        <w:rPr>
          <w:color w:val="0070C0"/>
          <w:lang w:val="en-US" w:eastAsia="zh-CN"/>
        </w:rPr>
      </w:pPr>
    </w:p>
    <w:p w14:paraId="680AC041" w14:textId="709BA379" w:rsidR="002E3FF2" w:rsidRPr="00045592" w:rsidRDefault="002E3FF2" w:rsidP="002E3FF2">
      <w:pPr>
        <w:pStyle w:val="Heading1"/>
        <w:rPr>
          <w:lang w:eastAsia="ja-JP"/>
        </w:rPr>
      </w:pPr>
      <w:r>
        <w:rPr>
          <w:lang w:eastAsia="ja-JP"/>
        </w:rPr>
        <w:lastRenderedPageBreak/>
        <w:t>Topic</w:t>
      </w:r>
      <w:r w:rsidRPr="00045592">
        <w:rPr>
          <w:lang w:eastAsia="ja-JP"/>
        </w:rPr>
        <w:t xml:space="preserve"> #</w:t>
      </w:r>
      <w:r>
        <w:rPr>
          <w:lang w:eastAsia="ja-JP"/>
        </w:rPr>
        <w:t>2</w:t>
      </w:r>
      <w:r w:rsidRPr="00045592">
        <w:rPr>
          <w:lang w:eastAsia="ja-JP"/>
        </w:rPr>
        <w:t xml:space="preserve">: </w:t>
      </w:r>
      <w:r w:rsidR="00DB46D1">
        <w:rPr>
          <w:lang w:eastAsia="ja-JP"/>
        </w:rPr>
        <w:t>NTN aspects</w:t>
      </w:r>
    </w:p>
    <w:p w14:paraId="31269E30" w14:textId="77777777" w:rsidR="002E3FF2" w:rsidRPr="00CB0305" w:rsidRDefault="002E3FF2" w:rsidP="002E3FF2">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0"/>
        <w:gridCol w:w="1444"/>
        <w:gridCol w:w="6567"/>
      </w:tblGrid>
      <w:tr w:rsidR="002E3FF2" w:rsidRPr="00F53FE2" w14:paraId="6F2F009F" w14:textId="77777777" w:rsidTr="00AD6BAD">
        <w:trPr>
          <w:trHeight w:val="468"/>
        </w:trPr>
        <w:tc>
          <w:tcPr>
            <w:tcW w:w="1620" w:type="dxa"/>
            <w:vAlign w:val="center"/>
          </w:tcPr>
          <w:p w14:paraId="318F61FE" w14:textId="77777777" w:rsidR="002E3FF2" w:rsidRPr="00045592" w:rsidRDefault="002E3FF2" w:rsidP="008C5EEB">
            <w:pPr>
              <w:spacing w:before="120" w:after="120"/>
              <w:rPr>
                <w:b/>
                <w:bCs/>
              </w:rPr>
            </w:pPr>
            <w:r w:rsidRPr="00045592">
              <w:rPr>
                <w:b/>
                <w:bCs/>
              </w:rPr>
              <w:t>T-doc number</w:t>
            </w:r>
          </w:p>
        </w:tc>
        <w:tc>
          <w:tcPr>
            <w:tcW w:w="1444" w:type="dxa"/>
            <w:vAlign w:val="center"/>
          </w:tcPr>
          <w:p w14:paraId="64AF1CD8" w14:textId="77777777" w:rsidR="002E3FF2" w:rsidRPr="00045592" w:rsidRDefault="002E3FF2" w:rsidP="008C5EEB">
            <w:pPr>
              <w:spacing w:before="120" w:after="120"/>
              <w:rPr>
                <w:b/>
                <w:bCs/>
              </w:rPr>
            </w:pPr>
            <w:r w:rsidRPr="00045592">
              <w:rPr>
                <w:b/>
                <w:bCs/>
              </w:rPr>
              <w:t>Company</w:t>
            </w:r>
          </w:p>
        </w:tc>
        <w:tc>
          <w:tcPr>
            <w:tcW w:w="6567" w:type="dxa"/>
            <w:vAlign w:val="center"/>
          </w:tcPr>
          <w:p w14:paraId="2CF286ED" w14:textId="77777777" w:rsidR="002E3FF2" w:rsidRPr="00045592" w:rsidRDefault="002E3FF2" w:rsidP="008C5EEB">
            <w:pPr>
              <w:spacing w:before="120" w:after="120"/>
              <w:rPr>
                <w:b/>
                <w:bCs/>
              </w:rPr>
            </w:pPr>
            <w:r w:rsidRPr="00045592">
              <w:rPr>
                <w:b/>
                <w:bCs/>
              </w:rPr>
              <w:t>Proposals</w:t>
            </w:r>
            <w:r>
              <w:rPr>
                <w:b/>
                <w:bCs/>
              </w:rPr>
              <w:t xml:space="preserve"> / Observations</w:t>
            </w:r>
          </w:p>
        </w:tc>
      </w:tr>
      <w:tr w:rsidR="00AD6BAD" w14:paraId="6E4352FA" w14:textId="77777777" w:rsidTr="00AD6BAD">
        <w:trPr>
          <w:trHeight w:val="468"/>
        </w:trPr>
        <w:tc>
          <w:tcPr>
            <w:tcW w:w="1620" w:type="dxa"/>
          </w:tcPr>
          <w:p w14:paraId="7937BB62" w14:textId="1EE7B06A" w:rsidR="00AD6BAD" w:rsidRPr="00805BE8" w:rsidRDefault="00AD6BAD" w:rsidP="00AD6BAD">
            <w:pPr>
              <w:spacing w:before="120" w:after="120"/>
              <w:rPr>
                <w:rFonts w:asciiTheme="minorHAnsi" w:hAnsiTheme="minorHAnsi" w:cstheme="minorHAnsi"/>
              </w:rPr>
            </w:pPr>
            <w:hyperlink r:id="rId26" w:history="1">
              <w:r>
                <w:rPr>
                  <w:rStyle w:val="Hyperlink"/>
                  <w:rFonts w:ascii="Arial" w:hAnsi="Arial" w:cs="Arial"/>
                  <w:b/>
                  <w:bCs/>
                  <w:sz w:val="16"/>
                  <w:szCs w:val="16"/>
                </w:rPr>
                <w:t>R4-2311221</w:t>
              </w:r>
            </w:hyperlink>
          </w:p>
        </w:tc>
        <w:tc>
          <w:tcPr>
            <w:tcW w:w="1444" w:type="dxa"/>
          </w:tcPr>
          <w:p w14:paraId="6A1CA6E5" w14:textId="5DB16C7C" w:rsidR="00AD6BAD" w:rsidRPr="00805BE8" w:rsidRDefault="00AD6BAD" w:rsidP="00AD6BAD">
            <w:pPr>
              <w:spacing w:before="120" w:after="120"/>
              <w:rPr>
                <w:rFonts w:asciiTheme="minorHAnsi" w:hAnsiTheme="minorHAnsi" w:cstheme="minorHAnsi"/>
              </w:rPr>
            </w:pPr>
            <w:r>
              <w:rPr>
                <w:rFonts w:ascii="Arial" w:hAnsi="Arial" w:cs="Arial"/>
                <w:sz w:val="16"/>
                <w:szCs w:val="16"/>
              </w:rPr>
              <w:t>Apple, Globalstar, Ligado Networks, Inmarsat, Hughes/Echostar</w:t>
            </w:r>
          </w:p>
        </w:tc>
        <w:tc>
          <w:tcPr>
            <w:tcW w:w="6567" w:type="dxa"/>
          </w:tcPr>
          <w:p w14:paraId="65DA480E" w14:textId="42F2C13C" w:rsidR="00F65275" w:rsidRDefault="00F65275" w:rsidP="00F65275">
            <w:pPr>
              <w:pStyle w:val="TOC1"/>
              <w:rPr>
                <w:rFonts w:asciiTheme="minorHAnsi" w:eastAsiaTheme="minorEastAsia" w:hAnsiTheme="minorHAnsi" w:cstheme="minorBidi"/>
                <w:b/>
                <w:bCs/>
                <w:kern w:val="2"/>
                <w:sz w:val="24"/>
                <w:szCs w:val="24"/>
                <w:lang w:eastAsia="ko-KR"/>
                <w14:ligatures w14:val="standardContextual"/>
              </w:rPr>
            </w:pPr>
            <w:r>
              <w:rPr>
                <w:b/>
                <w:bCs/>
              </w:rPr>
              <w:fldChar w:fldCharType="begin"/>
            </w:r>
            <w:r>
              <w:instrText xml:space="preserve"> TOC \n \t "Proposal,1" </w:instrText>
            </w:r>
            <w:r>
              <w:rPr>
                <w:b/>
                <w:bCs/>
              </w:rPr>
              <w:fldChar w:fldCharType="separate"/>
            </w:r>
            <w:r>
              <w:t>Proposal</w:t>
            </w:r>
            <w:r>
              <w:t xml:space="preserve">: </w:t>
            </w:r>
            <w:r>
              <w:t>Following the existing agreement from RAN4#106bis WF, channel raster enhancements agreed for the FR1 TN bands will be also applicable to the FR1 NTN bands.</w:t>
            </w:r>
          </w:p>
          <w:p w14:paraId="257E02EF" w14:textId="020B408B" w:rsidR="00AD6BAD" w:rsidRPr="00F912C8" w:rsidRDefault="00F65275" w:rsidP="00F65275">
            <w:pPr>
              <w:snapToGrid w:val="0"/>
              <w:spacing w:beforeLines="50" w:before="120" w:after="120"/>
              <w:jc w:val="both"/>
              <w:rPr>
                <w:b/>
                <w:sz w:val="18"/>
              </w:rPr>
            </w:pPr>
            <w:r>
              <w:fldChar w:fldCharType="end"/>
            </w:r>
          </w:p>
        </w:tc>
      </w:tr>
      <w:tr w:rsidR="00AD6BAD" w14:paraId="4D91B09D" w14:textId="77777777" w:rsidTr="00AD6BAD">
        <w:trPr>
          <w:trHeight w:val="468"/>
        </w:trPr>
        <w:tc>
          <w:tcPr>
            <w:tcW w:w="1620" w:type="dxa"/>
          </w:tcPr>
          <w:p w14:paraId="27D33DF4" w14:textId="3967981E" w:rsidR="00AD6BAD" w:rsidRPr="00805BE8" w:rsidRDefault="00AD6BAD" w:rsidP="00AD6BAD">
            <w:pPr>
              <w:spacing w:before="120" w:after="120"/>
              <w:rPr>
                <w:rFonts w:asciiTheme="minorHAnsi" w:hAnsiTheme="minorHAnsi" w:cstheme="minorHAnsi"/>
              </w:rPr>
            </w:pPr>
            <w:hyperlink r:id="rId27" w:history="1">
              <w:r>
                <w:rPr>
                  <w:rStyle w:val="Hyperlink"/>
                  <w:rFonts w:ascii="Arial" w:hAnsi="Arial" w:cs="Arial"/>
                  <w:b/>
                  <w:bCs/>
                  <w:sz w:val="16"/>
                  <w:szCs w:val="16"/>
                </w:rPr>
                <w:t>R4-2311820</w:t>
              </w:r>
            </w:hyperlink>
          </w:p>
        </w:tc>
        <w:tc>
          <w:tcPr>
            <w:tcW w:w="1444" w:type="dxa"/>
          </w:tcPr>
          <w:p w14:paraId="6DFC7A4D" w14:textId="7A9BBEF7" w:rsidR="00AD6BAD" w:rsidRPr="00805BE8" w:rsidRDefault="00AD6BAD" w:rsidP="00AD6BAD">
            <w:pPr>
              <w:spacing w:before="120" w:after="120"/>
              <w:rPr>
                <w:rFonts w:asciiTheme="minorHAnsi" w:hAnsiTheme="minorHAnsi" w:cstheme="minorHAnsi"/>
              </w:rPr>
            </w:pPr>
            <w:r>
              <w:rPr>
                <w:rFonts w:ascii="Arial" w:hAnsi="Arial" w:cs="Arial"/>
                <w:sz w:val="16"/>
                <w:szCs w:val="16"/>
              </w:rPr>
              <w:t>CMCC</w:t>
            </w:r>
          </w:p>
        </w:tc>
        <w:tc>
          <w:tcPr>
            <w:tcW w:w="6567" w:type="dxa"/>
          </w:tcPr>
          <w:p w14:paraId="24D22B1E" w14:textId="77777777" w:rsidR="006727E0" w:rsidRDefault="006727E0" w:rsidP="006727E0">
            <w:pPr>
              <w:snapToGrid w:val="0"/>
              <w:spacing w:beforeLines="50" w:before="120" w:after="120"/>
              <w:jc w:val="both"/>
              <w:rPr>
                <w:rFonts w:hint="eastAsia"/>
                <w:b/>
                <w:bCs/>
              </w:rPr>
            </w:pPr>
            <w:r>
              <w:rPr>
                <w:rFonts w:hint="eastAsia"/>
                <w:b/>
                <w:bCs/>
              </w:rPr>
              <w:t>Observation: Since NTN supports maximum 20MHz bandwidth, it may not face the even/odd PRB issue.</w:t>
            </w:r>
          </w:p>
          <w:p w14:paraId="2DCCD379" w14:textId="77777777" w:rsidR="006727E0" w:rsidRDefault="006727E0" w:rsidP="006727E0">
            <w:pPr>
              <w:snapToGrid w:val="0"/>
              <w:spacing w:beforeLines="50" w:before="120" w:after="120"/>
              <w:jc w:val="both"/>
              <w:rPr>
                <w:rFonts w:hint="eastAsia"/>
                <w:b/>
                <w:bCs/>
              </w:rPr>
            </w:pPr>
            <w:r>
              <w:rPr>
                <w:rFonts w:hint="eastAsia"/>
                <w:b/>
                <w:bCs/>
              </w:rPr>
              <w:t>Proposal: If Approach 2 (d</w:t>
            </w:r>
            <w:r>
              <w:rPr>
                <w:b/>
                <w:bCs/>
                <w:iCs/>
                <w:sz w:val="22"/>
                <w:szCs w:val="22"/>
              </w:rPr>
              <w:t>o not specify new channel raster entries</w:t>
            </w:r>
            <w:r>
              <w:rPr>
                <w:rFonts w:hint="eastAsia"/>
                <w:b/>
                <w:bCs/>
              </w:rPr>
              <w:t>) is selected, prefer to adopt the same changes in NTN spec.</w:t>
            </w:r>
          </w:p>
          <w:p w14:paraId="5D602C55" w14:textId="25D99DED" w:rsidR="00AD6BAD" w:rsidRPr="00E57E33" w:rsidRDefault="006727E0" w:rsidP="006727E0">
            <w:pPr>
              <w:widowControl w:val="0"/>
              <w:numPr>
                <w:ilvl w:val="255"/>
                <w:numId w:val="0"/>
              </w:numPr>
              <w:spacing w:before="120" w:after="120"/>
            </w:pPr>
            <w:r>
              <w:rPr>
                <w:rFonts w:hint="eastAsia"/>
                <w:b/>
                <w:bCs/>
              </w:rPr>
              <w:t xml:space="preserve">Proposal 2: The previous agreement that </w:t>
            </w:r>
            <w:r>
              <w:rPr>
                <w:b/>
                <w:bCs/>
              </w:rPr>
              <w:t>the carrierBandwidth advertised in SIB1 does not have to be placed on the 100KHz raster</w:t>
            </w:r>
            <w:r>
              <w:rPr>
                <w:rFonts w:hint="eastAsia"/>
                <w:b/>
                <w:bCs/>
              </w:rPr>
              <w:t xml:space="preserve"> should also apply to NTN.</w:t>
            </w:r>
          </w:p>
        </w:tc>
      </w:tr>
      <w:tr w:rsidR="00AD6BAD" w14:paraId="19EA9980" w14:textId="77777777" w:rsidTr="00AD6BAD">
        <w:trPr>
          <w:trHeight w:val="468"/>
        </w:trPr>
        <w:tc>
          <w:tcPr>
            <w:tcW w:w="1620" w:type="dxa"/>
          </w:tcPr>
          <w:p w14:paraId="5D523104" w14:textId="779BE545" w:rsidR="00AD6BAD" w:rsidRPr="00805BE8" w:rsidRDefault="00AD6BAD" w:rsidP="00AD6BAD">
            <w:pPr>
              <w:spacing w:before="120" w:after="120"/>
              <w:rPr>
                <w:rFonts w:asciiTheme="minorHAnsi" w:hAnsiTheme="minorHAnsi" w:cstheme="minorHAnsi"/>
              </w:rPr>
            </w:pPr>
            <w:hyperlink r:id="rId28" w:history="1">
              <w:r>
                <w:rPr>
                  <w:rStyle w:val="Hyperlink"/>
                  <w:rFonts w:ascii="Arial" w:hAnsi="Arial" w:cs="Arial"/>
                  <w:b/>
                  <w:bCs/>
                  <w:sz w:val="16"/>
                  <w:szCs w:val="16"/>
                </w:rPr>
                <w:t>R4-2313617</w:t>
              </w:r>
            </w:hyperlink>
          </w:p>
        </w:tc>
        <w:tc>
          <w:tcPr>
            <w:tcW w:w="1444" w:type="dxa"/>
          </w:tcPr>
          <w:p w14:paraId="352F59D8" w14:textId="674B2AF3" w:rsidR="00AD6BAD" w:rsidRPr="00805BE8" w:rsidRDefault="00AD6BAD" w:rsidP="00AD6BAD">
            <w:pPr>
              <w:spacing w:before="120" w:after="120"/>
              <w:rPr>
                <w:rFonts w:asciiTheme="minorHAnsi" w:hAnsiTheme="minorHAnsi" w:cstheme="minorHAnsi"/>
              </w:rPr>
            </w:pPr>
            <w:r>
              <w:rPr>
                <w:rFonts w:ascii="Arial" w:hAnsi="Arial" w:cs="Arial"/>
                <w:sz w:val="16"/>
                <w:szCs w:val="16"/>
              </w:rPr>
              <w:t>MediaTek Inc.</w:t>
            </w:r>
          </w:p>
        </w:tc>
        <w:tc>
          <w:tcPr>
            <w:tcW w:w="6567" w:type="dxa"/>
          </w:tcPr>
          <w:p w14:paraId="23C05C20" w14:textId="77777777" w:rsidR="00B82729" w:rsidRPr="006478C8" w:rsidRDefault="00B82729" w:rsidP="00B82729">
            <w:pPr>
              <w:jc w:val="both"/>
              <w:rPr>
                <w:bCs/>
                <w:lang w:val="en-US"/>
              </w:rPr>
            </w:pPr>
            <w:r w:rsidRPr="006478C8">
              <w:rPr>
                <w:b/>
                <w:lang w:val="en-US"/>
              </w:rPr>
              <w:t>Proposal 1: The agreement on SIB1 positioning off the 100kHz grid for legacy UEs is also applicable for NR NTN.</w:t>
            </w:r>
          </w:p>
          <w:p w14:paraId="259B08ED" w14:textId="77777777" w:rsidR="00B82729" w:rsidRPr="006478C8" w:rsidRDefault="00B82729" w:rsidP="00B82729">
            <w:pPr>
              <w:jc w:val="both"/>
              <w:rPr>
                <w:bCs/>
                <w:lang w:val="en-US"/>
              </w:rPr>
            </w:pPr>
            <w:r w:rsidRPr="006478C8">
              <w:rPr>
                <w:b/>
                <w:lang w:val="en-US"/>
              </w:rPr>
              <w:t>Proposal 2: For NR NTN, in order to guarantee that a legacy UE can be assigned with a specific CBW within a wider BS channel, the center of SIB1 carrier should still be on a 10kHz grid if it is off 100kHz channel raster.</w:t>
            </w:r>
          </w:p>
          <w:p w14:paraId="47B222A5" w14:textId="77777777" w:rsidR="00B82729" w:rsidRPr="006478C8" w:rsidRDefault="00B82729" w:rsidP="00B82729">
            <w:pPr>
              <w:jc w:val="both"/>
              <w:rPr>
                <w:bCs/>
                <w:lang w:val="en-US"/>
              </w:rPr>
            </w:pPr>
            <w:r w:rsidRPr="006478C8">
              <w:rPr>
                <w:b/>
                <w:lang w:val="en-US"/>
              </w:rPr>
              <w:t>Proposal 3: If RAN4 agrees to introduce a new channel raster for NR NTN, then the step size should be 10kHz in order to guarantee a legacy UE is able to access a SIB1 carrier on a new channel raster entry.</w:t>
            </w:r>
          </w:p>
          <w:p w14:paraId="30CBEA5C" w14:textId="17E7F6C6" w:rsidR="00AD6BAD" w:rsidRPr="004867B7" w:rsidRDefault="00B82729" w:rsidP="00B82729">
            <w:pPr>
              <w:rPr>
                <w:b/>
                <w:lang w:eastAsia="zh-CN"/>
              </w:rPr>
            </w:pPr>
            <w:r w:rsidRPr="006478C8">
              <w:rPr>
                <w:b/>
                <w:lang w:val="en-US"/>
              </w:rPr>
              <w:t xml:space="preserve">Proposal 4: If RAN4 agrees not to introduce a new channel raster for NR NTN, then Approach #2 – Alt. </w:t>
            </w:r>
            <w:r w:rsidRPr="00F65A22">
              <w:rPr>
                <w:b/>
              </w:rPr>
              <w:t>#3 could be a solution with a minimum spec impact.</w:t>
            </w:r>
          </w:p>
        </w:tc>
      </w:tr>
    </w:tbl>
    <w:p w14:paraId="4AEAA730" w14:textId="77777777" w:rsidR="002E3FF2" w:rsidRPr="004A7544" w:rsidRDefault="002E3FF2" w:rsidP="002E3FF2"/>
    <w:p w14:paraId="271CAB44" w14:textId="77777777" w:rsidR="002E3FF2" w:rsidRPr="004A7544" w:rsidRDefault="002E3FF2" w:rsidP="002E3FF2">
      <w:pPr>
        <w:pStyle w:val="Heading2"/>
      </w:pPr>
      <w:r w:rsidRPr="004A7544">
        <w:rPr>
          <w:rFonts w:hint="eastAsia"/>
        </w:rPr>
        <w:t>Open issues</w:t>
      </w:r>
      <w:r>
        <w:t xml:space="preserve"> summary</w:t>
      </w:r>
    </w:p>
    <w:p w14:paraId="11E3067B" w14:textId="73AE6D5D" w:rsidR="002E3FF2" w:rsidRPr="00805BE8" w:rsidRDefault="002E3FF2" w:rsidP="002E3FF2">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-1</w:t>
      </w:r>
      <w:r>
        <w:rPr>
          <w:sz w:val="24"/>
          <w:szCs w:val="16"/>
        </w:rPr>
        <w:t xml:space="preserve">: </w:t>
      </w:r>
      <w:r w:rsidR="00C036AC">
        <w:rPr>
          <w:sz w:val="24"/>
          <w:szCs w:val="16"/>
        </w:rPr>
        <w:t>Channel raster enhancement and NTN</w:t>
      </w:r>
    </w:p>
    <w:p w14:paraId="4D7C47B1" w14:textId="0AE77EE0" w:rsidR="002E3FF2" w:rsidRPr="00045592" w:rsidRDefault="002E3FF2" w:rsidP="002E3FF2">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1-1</w:t>
      </w:r>
      <w:r w:rsidRPr="00045592">
        <w:rPr>
          <w:b/>
          <w:color w:val="0070C0"/>
          <w:u w:val="single"/>
          <w:lang w:eastAsia="ko-KR"/>
        </w:rPr>
        <w:t xml:space="preserve">: </w:t>
      </w:r>
      <w:r w:rsidR="00C036AC">
        <w:rPr>
          <w:b/>
          <w:color w:val="0070C0"/>
          <w:u w:val="single"/>
          <w:lang w:eastAsia="ko-KR"/>
        </w:rPr>
        <w:t>NTN applicability</w:t>
      </w:r>
    </w:p>
    <w:p w14:paraId="33D7352E" w14:textId="5ACBEE3B" w:rsidR="002E3FF2" w:rsidRPr="00587F49" w:rsidRDefault="002E3FF2" w:rsidP="002E3FF2">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00030244">
        <w:rPr>
          <w:noProof/>
        </w:rPr>
        <w:t>channel raster enhancements agreed for the FR1 TN bands will be also applicable to NTN</w:t>
      </w:r>
      <w:r w:rsidRPr="00587F49">
        <w:rPr>
          <w:rFonts w:eastAsia="SimSun"/>
          <w:szCs w:val="24"/>
          <w:lang w:eastAsia="zh-CN"/>
        </w:rPr>
        <w:t>:</w:t>
      </w:r>
    </w:p>
    <w:p w14:paraId="6220046B" w14:textId="639E9E4B" w:rsidR="002E3FF2" w:rsidRDefault="002E3FF2" w:rsidP="002E3FF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87F49">
        <w:rPr>
          <w:rFonts w:eastAsia="SimSun"/>
          <w:szCs w:val="24"/>
          <w:lang w:eastAsia="zh-CN"/>
        </w:rPr>
        <w:t>Yes (</w:t>
      </w:r>
      <w:r w:rsidR="00030244" w:rsidRPr="00030244">
        <w:rPr>
          <w:noProof/>
        </w:rPr>
        <w:t>Apple, Globalstar, Ligado Networks, Inmarsat, Hughes/Echostar</w:t>
      </w:r>
      <w:r w:rsidR="00030244" w:rsidRPr="00030244">
        <w:rPr>
          <w:noProof/>
        </w:rPr>
        <w:t>, CMCC, MediaTek, Ericsson</w:t>
      </w:r>
      <w:r w:rsidRPr="00587F49">
        <w:rPr>
          <w:rFonts w:eastAsia="SimSun"/>
          <w:szCs w:val="24"/>
          <w:lang w:eastAsia="zh-CN"/>
        </w:rPr>
        <w:t>)</w:t>
      </w:r>
    </w:p>
    <w:p w14:paraId="0292515B" w14:textId="3417A802" w:rsidR="001B1DFD" w:rsidRDefault="001B1DFD" w:rsidP="001B1DFD">
      <w:pPr>
        <w:pStyle w:val="ListParagraph"/>
        <w:numPr>
          <w:ilvl w:val="2"/>
          <w:numId w:val="4"/>
        </w:numPr>
        <w:overflowPunct/>
        <w:autoSpaceDE/>
        <w:autoSpaceDN/>
        <w:adjustRightInd/>
        <w:spacing w:after="120"/>
        <w:ind w:firstLineChars="0"/>
        <w:textAlignment w:val="auto"/>
        <w:rPr>
          <w:noProof/>
        </w:rPr>
      </w:pPr>
      <w:r w:rsidRPr="001B1DFD">
        <w:rPr>
          <w:rFonts w:hint="eastAsia"/>
          <w:noProof/>
        </w:rPr>
        <w:t>If Approach 2 (d</w:t>
      </w:r>
      <w:r w:rsidRPr="001B1DFD">
        <w:rPr>
          <w:noProof/>
        </w:rPr>
        <w:t>o not specify new channel raster entries</w:t>
      </w:r>
      <w:r w:rsidRPr="001B1DFD">
        <w:rPr>
          <w:rFonts w:hint="eastAsia"/>
          <w:noProof/>
        </w:rPr>
        <w:t>) is selected, prefer to adopt the same changes in NTN spec</w:t>
      </w:r>
      <w:r>
        <w:rPr>
          <w:noProof/>
        </w:rPr>
        <w:t xml:space="preserve"> (CMCC)</w:t>
      </w:r>
    </w:p>
    <w:p w14:paraId="241E86B8" w14:textId="16127DA7" w:rsidR="00E740B4" w:rsidRPr="00A9449E" w:rsidRDefault="00E740B4" w:rsidP="001B1DFD">
      <w:pPr>
        <w:pStyle w:val="ListParagraph"/>
        <w:numPr>
          <w:ilvl w:val="2"/>
          <w:numId w:val="4"/>
        </w:numPr>
        <w:overflowPunct/>
        <w:autoSpaceDE/>
        <w:autoSpaceDN/>
        <w:adjustRightInd/>
        <w:spacing w:after="120"/>
        <w:ind w:firstLineChars="0"/>
        <w:textAlignment w:val="auto"/>
        <w:rPr>
          <w:noProof/>
        </w:rPr>
      </w:pPr>
      <w:r w:rsidRPr="00A9449E">
        <w:rPr>
          <w:rFonts w:hint="eastAsia"/>
          <w:noProof/>
        </w:rPr>
        <w:t xml:space="preserve">The previous agreement that </w:t>
      </w:r>
      <w:r w:rsidRPr="00A9449E">
        <w:rPr>
          <w:noProof/>
        </w:rPr>
        <w:t>the carrierBandwidth advertised in SIB1 does not have to be placed on the 100KHz raster</w:t>
      </w:r>
      <w:r w:rsidRPr="00A9449E">
        <w:rPr>
          <w:rFonts w:hint="eastAsia"/>
          <w:noProof/>
        </w:rPr>
        <w:t xml:space="preserve"> should also apply to NTN.</w:t>
      </w:r>
      <w:r w:rsidRPr="00A9449E">
        <w:rPr>
          <w:noProof/>
        </w:rPr>
        <w:t xml:space="preserve"> (CMCC, MediaTek)</w:t>
      </w:r>
    </w:p>
    <w:p w14:paraId="01566D7E" w14:textId="77777777" w:rsidR="002E3FF2" w:rsidRPr="00587F49" w:rsidRDefault="002E3FF2" w:rsidP="002E3FF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87F49">
        <w:rPr>
          <w:rFonts w:eastAsia="SimSun"/>
          <w:szCs w:val="24"/>
          <w:lang w:eastAsia="zh-CN"/>
        </w:rPr>
        <w:t>No</w:t>
      </w:r>
    </w:p>
    <w:p w14:paraId="6BB32E79" w14:textId="77777777" w:rsidR="002E3FF2" w:rsidRPr="00045592" w:rsidRDefault="002E3FF2" w:rsidP="002E3FF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40ABE89" w14:textId="56565996" w:rsidR="002E3FF2" w:rsidRPr="00587F49" w:rsidRDefault="00030244" w:rsidP="002E3FF2">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This was already agreed in RAN4#106bis, </w:t>
      </w:r>
      <w:r w:rsidR="00AF073F">
        <w:rPr>
          <w:rFonts w:eastAsia="SimSun"/>
          <w:szCs w:val="24"/>
          <w:lang w:eastAsia="zh-CN"/>
        </w:rPr>
        <w:t>channel raster enhancement is also applicable to NTN.</w:t>
      </w:r>
      <w:r w:rsidR="001B1DFD">
        <w:rPr>
          <w:rFonts w:eastAsia="SimSun"/>
          <w:szCs w:val="24"/>
          <w:lang w:eastAsia="zh-CN"/>
        </w:rPr>
        <w:t xml:space="preserve"> </w:t>
      </w:r>
      <w:r w:rsidR="00004C6D">
        <w:rPr>
          <w:rFonts w:eastAsia="SimSun"/>
          <w:szCs w:val="24"/>
          <w:lang w:eastAsia="zh-CN"/>
        </w:rPr>
        <w:t>Following this, the changes made to TN will also be made to NTN.</w:t>
      </w:r>
    </w:p>
    <w:p w14:paraId="4DE83876" w14:textId="77777777" w:rsidR="00D245BB" w:rsidRDefault="00D245BB" w:rsidP="005B4802">
      <w:pPr>
        <w:rPr>
          <w:color w:val="0070C0"/>
          <w:lang w:val="en-US" w:eastAsia="zh-CN"/>
        </w:rPr>
      </w:pPr>
    </w:p>
    <w:p w14:paraId="2FF55959" w14:textId="77777777" w:rsidR="00C41AEB" w:rsidRDefault="00C41AEB" w:rsidP="00C41AEB">
      <w:pPr>
        <w:pStyle w:val="Heading3"/>
      </w:pPr>
      <w:r w:rsidRPr="00CD765E">
        <w:t>Draft CRs</w:t>
      </w:r>
      <w:r>
        <w:t xml:space="preserve"> or proposed changes to specifications</w:t>
      </w:r>
    </w:p>
    <w:p w14:paraId="727185C5" w14:textId="77777777" w:rsidR="00C41AEB" w:rsidRPr="00CD765E" w:rsidRDefault="00C41AEB" w:rsidP="00C41AEB">
      <w:pPr>
        <w:rPr>
          <w:lang w:val="sv-SE" w:eastAsia="zh-CN"/>
        </w:rPr>
      </w:pPr>
    </w:p>
    <w:tbl>
      <w:tblPr>
        <w:tblStyle w:val="TableGrid"/>
        <w:tblW w:w="0" w:type="auto"/>
        <w:tblLook w:val="04A0" w:firstRow="1" w:lastRow="0" w:firstColumn="1" w:lastColumn="0" w:noHBand="0" w:noVBand="1"/>
      </w:tblPr>
      <w:tblGrid>
        <w:gridCol w:w="1622"/>
        <w:gridCol w:w="1431"/>
        <w:gridCol w:w="6578"/>
      </w:tblGrid>
      <w:tr w:rsidR="00C41AEB" w:rsidRPr="00045592" w14:paraId="2EE80EB7" w14:textId="77777777" w:rsidTr="008C5EEB">
        <w:trPr>
          <w:trHeight w:val="468"/>
        </w:trPr>
        <w:tc>
          <w:tcPr>
            <w:tcW w:w="1622" w:type="dxa"/>
            <w:vAlign w:val="center"/>
          </w:tcPr>
          <w:p w14:paraId="0825D0A1" w14:textId="77777777" w:rsidR="00C41AEB" w:rsidRPr="00045592" w:rsidRDefault="00C41AEB" w:rsidP="008C5EEB">
            <w:pPr>
              <w:spacing w:before="120" w:after="120"/>
              <w:rPr>
                <w:b/>
                <w:bCs/>
              </w:rPr>
            </w:pPr>
            <w:r w:rsidRPr="00045592">
              <w:rPr>
                <w:b/>
                <w:bCs/>
              </w:rPr>
              <w:t>T-doc number</w:t>
            </w:r>
          </w:p>
        </w:tc>
        <w:tc>
          <w:tcPr>
            <w:tcW w:w="1431" w:type="dxa"/>
            <w:vAlign w:val="center"/>
          </w:tcPr>
          <w:p w14:paraId="2DC15FEB" w14:textId="77777777" w:rsidR="00C41AEB" w:rsidRPr="00045592" w:rsidRDefault="00C41AEB" w:rsidP="008C5EEB">
            <w:pPr>
              <w:spacing w:before="120" w:after="120"/>
              <w:rPr>
                <w:b/>
                <w:bCs/>
              </w:rPr>
            </w:pPr>
            <w:r w:rsidRPr="00045592">
              <w:rPr>
                <w:b/>
                <w:bCs/>
              </w:rPr>
              <w:t>Company</w:t>
            </w:r>
          </w:p>
        </w:tc>
        <w:tc>
          <w:tcPr>
            <w:tcW w:w="6578" w:type="dxa"/>
            <w:vAlign w:val="center"/>
          </w:tcPr>
          <w:p w14:paraId="6E899362" w14:textId="77777777" w:rsidR="00C41AEB" w:rsidRPr="00045592" w:rsidRDefault="00C41AEB" w:rsidP="008C5EEB">
            <w:pPr>
              <w:spacing w:before="120" w:after="120"/>
              <w:rPr>
                <w:b/>
                <w:bCs/>
              </w:rPr>
            </w:pPr>
            <w:r w:rsidRPr="00045592">
              <w:rPr>
                <w:b/>
                <w:bCs/>
              </w:rPr>
              <w:t>Proposals</w:t>
            </w:r>
            <w:r>
              <w:rPr>
                <w:b/>
                <w:bCs/>
              </w:rPr>
              <w:t xml:space="preserve"> / Observations</w:t>
            </w:r>
          </w:p>
        </w:tc>
      </w:tr>
      <w:tr w:rsidR="00C41AEB" w:rsidRPr="00CB361F" w14:paraId="152D433B" w14:textId="77777777" w:rsidTr="008C5EEB">
        <w:trPr>
          <w:trHeight w:val="468"/>
        </w:trPr>
        <w:tc>
          <w:tcPr>
            <w:tcW w:w="1622" w:type="dxa"/>
          </w:tcPr>
          <w:p w14:paraId="17893C8D" w14:textId="086F251F" w:rsidR="00C41AEB" w:rsidRPr="00B111B3" w:rsidRDefault="00C41AEB" w:rsidP="00C41AEB">
            <w:pPr>
              <w:spacing w:before="120" w:after="120"/>
              <w:rPr>
                <w:rFonts w:asciiTheme="minorHAnsi" w:hAnsiTheme="minorHAnsi" w:cstheme="minorHAnsi"/>
                <w:sz w:val="18"/>
                <w:szCs w:val="18"/>
              </w:rPr>
            </w:pPr>
            <w:hyperlink r:id="rId29" w:history="1">
              <w:r>
                <w:rPr>
                  <w:rStyle w:val="Hyperlink"/>
                  <w:rFonts w:ascii="Arial" w:hAnsi="Arial" w:cs="Arial"/>
                  <w:b/>
                  <w:bCs/>
                  <w:sz w:val="16"/>
                  <w:szCs w:val="16"/>
                </w:rPr>
                <w:t>R4-2312167</w:t>
              </w:r>
            </w:hyperlink>
          </w:p>
        </w:tc>
        <w:tc>
          <w:tcPr>
            <w:tcW w:w="1431" w:type="dxa"/>
          </w:tcPr>
          <w:p w14:paraId="06E4BE4D" w14:textId="4AE1D76E" w:rsidR="00C41AEB" w:rsidRPr="00B111B3" w:rsidRDefault="00C41AEB" w:rsidP="00C41AEB">
            <w:pPr>
              <w:spacing w:before="120" w:after="120"/>
              <w:rPr>
                <w:rFonts w:ascii="Arial" w:hAnsi="Arial" w:cs="Arial"/>
                <w:sz w:val="18"/>
                <w:szCs w:val="18"/>
              </w:rPr>
            </w:pPr>
            <w:r>
              <w:rPr>
                <w:rFonts w:ascii="Arial" w:hAnsi="Arial" w:cs="Arial"/>
                <w:sz w:val="16"/>
                <w:szCs w:val="16"/>
              </w:rPr>
              <w:t>Ericsson</w:t>
            </w:r>
          </w:p>
        </w:tc>
        <w:tc>
          <w:tcPr>
            <w:tcW w:w="6578" w:type="dxa"/>
          </w:tcPr>
          <w:p w14:paraId="1065319E" w14:textId="655FAA17" w:rsidR="00C41AEB" w:rsidRPr="00CB361F" w:rsidRDefault="00C41AEB" w:rsidP="00C41AEB">
            <w:pPr>
              <w:spacing w:before="120" w:after="120"/>
              <w:rPr>
                <w:rFonts w:ascii="Arial" w:hAnsi="Arial" w:cs="Arial"/>
                <w:sz w:val="16"/>
                <w:szCs w:val="16"/>
              </w:rPr>
            </w:pPr>
            <w:r>
              <w:t xml:space="preserve">Draft CR: </w:t>
            </w:r>
            <w:r w:rsidRPr="007C773C">
              <w:t>Clarification of the channel raster and capability for UE-specific channel bandwidth</w:t>
            </w:r>
            <w:r>
              <w:t xml:space="preserve"> TS 38.101-</w:t>
            </w:r>
            <w:r w:rsidR="00E53C5F">
              <w:t>5</w:t>
            </w:r>
          </w:p>
        </w:tc>
      </w:tr>
    </w:tbl>
    <w:p w14:paraId="245C681D" w14:textId="77777777" w:rsidR="00C41AEB" w:rsidRDefault="00C41AEB" w:rsidP="00C41AEB">
      <w:pPr>
        <w:rPr>
          <w:color w:val="0070C0"/>
          <w:lang w:val="en-US" w:eastAsia="zh-CN"/>
        </w:rPr>
      </w:pPr>
    </w:p>
    <w:p w14:paraId="30AD437A" w14:textId="04C92E8C" w:rsidR="008539A8" w:rsidRDefault="008539A8">
      <w:pPr>
        <w:spacing w:after="0"/>
        <w:rPr>
          <w:color w:val="0070C0"/>
          <w:lang w:val="en-US" w:eastAsia="zh-CN"/>
        </w:rPr>
      </w:pPr>
      <w:r>
        <w:rPr>
          <w:color w:val="0070C0"/>
          <w:lang w:val="en-US" w:eastAsia="zh-CN"/>
        </w:rPr>
        <w:br w:type="page"/>
      </w:r>
    </w:p>
    <w:p w14:paraId="350B74BF" w14:textId="77777777" w:rsidR="00C41AEB" w:rsidRPr="003418CB" w:rsidRDefault="00C41AEB" w:rsidP="005B4802">
      <w:pPr>
        <w:rPr>
          <w:color w:val="0070C0"/>
          <w:lang w:val="en-US" w:eastAsia="zh-CN"/>
        </w:rPr>
      </w:pPr>
    </w:p>
    <w:p w14:paraId="11F36725" w14:textId="6B0B2F95" w:rsidR="00DD19DE" w:rsidRPr="00045592" w:rsidRDefault="00142BB9" w:rsidP="00DD19DE">
      <w:pPr>
        <w:pStyle w:val="Heading1"/>
        <w:rPr>
          <w:lang w:eastAsia="ja-JP"/>
        </w:rPr>
      </w:pPr>
      <w:r>
        <w:rPr>
          <w:lang w:eastAsia="ja-JP"/>
        </w:rPr>
        <w:t>Topic</w:t>
      </w:r>
      <w:r w:rsidR="00DD19DE" w:rsidRPr="00045592">
        <w:rPr>
          <w:lang w:eastAsia="ja-JP"/>
        </w:rPr>
        <w:t xml:space="preserve"> #</w:t>
      </w:r>
      <w:r w:rsidR="002E3FF2">
        <w:rPr>
          <w:lang w:eastAsia="ja-JP"/>
        </w:rPr>
        <w:t>3</w:t>
      </w:r>
      <w:r w:rsidR="00DD19DE" w:rsidRPr="00045592">
        <w:rPr>
          <w:lang w:eastAsia="ja-JP"/>
        </w:rPr>
        <w:t xml:space="preserve">: </w:t>
      </w:r>
      <w:r w:rsidR="00BC527B">
        <w:rPr>
          <w:lang w:eastAsia="ja-JP"/>
        </w:rPr>
        <w:t>UE capability</w:t>
      </w:r>
    </w:p>
    <w:p w14:paraId="3BAE25BD" w14:textId="77777777" w:rsidR="00986161" w:rsidRPr="00BA1BB3" w:rsidRDefault="00986161" w:rsidP="00986161">
      <w:pPr>
        <w:rPr>
          <w:b/>
          <w:bCs/>
          <w:lang w:val="sv-SE" w:eastAsia="ja-JP"/>
        </w:rPr>
      </w:pPr>
      <w:r w:rsidRPr="00BA1BB3">
        <w:rPr>
          <w:b/>
          <w:bCs/>
          <w:lang w:val="sv-SE" w:eastAsia="ja-JP"/>
        </w:rPr>
        <w:t>Note that some contributions listed in topic#2 made also some proposals related to a new UE capability. Even if those contributions are not listed below, those proposals have still been captured in this section.</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F20A2E">
        <w:trPr>
          <w:trHeight w:val="468"/>
        </w:trPr>
        <w:tc>
          <w:tcPr>
            <w:tcW w:w="1622"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5"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0E778A" w14:paraId="683FD1E7" w14:textId="77777777" w:rsidTr="00F20A2E">
        <w:trPr>
          <w:trHeight w:val="468"/>
        </w:trPr>
        <w:tc>
          <w:tcPr>
            <w:tcW w:w="1622" w:type="dxa"/>
          </w:tcPr>
          <w:p w14:paraId="2444A496" w14:textId="3D2B705F" w:rsidR="000E778A" w:rsidRPr="00805BE8" w:rsidRDefault="000E778A" w:rsidP="000E778A">
            <w:pPr>
              <w:spacing w:before="120" w:after="120"/>
              <w:rPr>
                <w:rFonts w:asciiTheme="minorHAnsi" w:hAnsiTheme="minorHAnsi" w:cstheme="minorHAnsi"/>
              </w:rPr>
            </w:pPr>
            <w:hyperlink r:id="rId30" w:history="1">
              <w:r>
                <w:rPr>
                  <w:rStyle w:val="Hyperlink"/>
                  <w:rFonts w:ascii="Arial" w:hAnsi="Arial" w:cs="Arial"/>
                  <w:b/>
                  <w:bCs/>
                  <w:sz w:val="16"/>
                  <w:szCs w:val="16"/>
                </w:rPr>
                <w:t>R4-2311821</w:t>
              </w:r>
            </w:hyperlink>
          </w:p>
        </w:tc>
        <w:tc>
          <w:tcPr>
            <w:tcW w:w="1424" w:type="dxa"/>
          </w:tcPr>
          <w:p w14:paraId="786ACC88" w14:textId="07949A90" w:rsidR="000E778A" w:rsidRPr="00805BE8" w:rsidRDefault="000E778A" w:rsidP="000E778A">
            <w:pPr>
              <w:spacing w:before="120" w:after="120"/>
              <w:rPr>
                <w:rFonts w:asciiTheme="minorHAnsi" w:hAnsiTheme="minorHAnsi" w:cstheme="minorHAnsi"/>
              </w:rPr>
            </w:pPr>
            <w:r>
              <w:rPr>
                <w:rFonts w:ascii="Arial" w:hAnsi="Arial" w:cs="Arial"/>
                <w:sz w:val="16"/>
                <w:szCs w:val="16"/>
              </w:rPr>
              <w:t>CMCC</w:t>
            </w:r>
          </w:p>
        </w:tc>
        <w:tc>
          <w:tcPr>
            <w:tcW w:w="6585" w:type="dxa"/>
          </w:tcPr>
          <w:p w14:paraId="594F439C" w14:textId="77777777" w:rsidR="00F912C8" w:rsidRDefault="00F912C8" w:rsidP="00F912C8">
            <w:pPr>
              <w:snapToGrid w:val="0"/>
              <w:spacing w:beforeLines="50" w:before="120" w:after="120"/>
              <w:jc w:val="both"/>
              <w:rPr>
                <w:rFonts w:hint="eastAsia"/>
              </w:rPr>
            </w:pPr>
            <w:r>
              <w:rPr>
                <w:rFonts w:hint="eastAsia"/>
                <w:b/>
              </w:rPr>
              <w:t xml:space="preserve">Proposal 1: For eMBB UEs, support of </w:t>
            </w:r>
            <w:r>
              <w:rPr>
                <w:b/>
              </w:rPr>
              <w:t>configuration</w:t>
            </w:r>
            <w:r>
              <w:rPr>
                <w:rFonts w:hint="eastAsia"/>
                <w:b/>
              </w:rPr>
              <w:t xml:space="preserve"> of off 100KHz channel raster is optional and can be release independent from Rel-15.</w:t>
            </w:r>
            <w:r>
              <w:rPr>
                <w:rFonts w:hint="eastAsia"/>
              </w:rPr>
              <w:t xml:space="preserve"> </w:t>
            </w:r>
          </w:p>
          <w:p w14:paraId="50E1A96A" w14:textId="77777777" w:rsidR="00F912C8" w:rsidRDefault="00F912C8" w:rsidP="00F912C8">
            <w:pPr>
              <w:snapToGrid w:val="0"/>
              <w:spacing w:beforeLines="50" w:before="120" w:after="120"/>
              <w:jc w:val="both"/>
              <w:rPr>
                <w:rFonts w:hint="eastAsia"/>
              </w:rPr>
            </w:pPr>
            <w:r>
              <w:rPr>
                <w:rFonts w:hint="eastAsia"/>
                <w:b/>
              </w:rPr>
              <w:t xml:space="preserve">Proposal 2: For RedCap UEs, support of </w:t>
            </w:r>
            <w:r>
              <w:rPr>
                <w:b/>
              </w:rPr>
              <w:t>configuration</w:t>
            </w:r>
            <w:r>
              <w:rPr>
                <w:rFonts w:hint="eastAsia"/>
                <w:b/>
              </w:rPr>
              <w:t xml:space="preserve"> of off 100KHz channel raster is mandatory from Rel-17. </w:t>
            </w:r>
          </w:p>
          <w:p w14:paraId="7C2D1701" w14:textId="77777777" w:rsidR="00F912C8" w:rsidRDefault="00F912C8" w:rsidP="00F912C8">
            <w:pPr>
              <w:snapToGrid w:val="0"/>
              <w:spacing w:beforeLines="50" w:before="120" w:after="120"/>
              <w:jc w:val="both"/>
              <w:rPr>
                <w:rFonts w:hint="eastAsia"/>
                <w:b/>
              </w:rPr>
            </w:pPr>
            <w:r>
              <w:rPr>
                <w:rFonts w:hint="eastAsia"/>
                <w:b/>
              </w:rPr>
              <w:t xml:space="preserve">Proposal 3: For UEs from Rel-18 onwards, support of new channel raster should be mandated. </w:t>
            </w:r>
          </w:p>
          <w:p w14:paraId="7FAB433F" w14:textId="2E9DDD85" w:rsidR="000E778A" w:rsidRPr="00F912C8" w:rsidRDefault="00F912C8" w:rsidP="00F912C8">
            <w:pPr>
              <w:snapToGrid w:val="0"/>
              <w:spacing w:beforeLines="50" w:before="120" w:after="120"/>
              <w:jc w:val="both"/>
              <w:rPr>
                <w:b/>
                <w:sz w:val="18"/>
              </w:rPr>
            </w:pPr>
            <w:r>
              <w:rPr>
                <w:rFonts w:hint="eastAsia"/>
                <w:b/>
              </w:rPr>
              <w:t>Proposal 4: If it is agreed to define UE capability, define per UE capability.</w:t>
            </w:r>
          </w:p>
        </w:tc>
      </w:tr>
      <w:tr w:rsidR="000E778A" w14:paraId="2F4053C4" w14:textId="77777777" w:rsidTr="00F20A2E">
        <w:trPr>
          <w:trHeight w:val="468"/>
        </w:trPr>
        <w:tc>
          <w:tcPr>
            <w:tcW w:w="1622" w:type="dxa"/>
          </w:tcPr>
          <w:p w14:paraId="71C8247A" w14:textId="4682C826" w:rsidR="000E778A" w:rsidRPr="00805BE8" w:rsidRDefault="000E778A" w:rsidP="000E778A">
            <w:pPr>
              <w:spacing w:before="120" w:after="120"/>
              <w:rPr>
                <w:rFonts w:asciiTheme="minorHAnsi" w:hAnsiTheme="minorHAnsi" w:cstheme="minorHAnsi"/>
              </w:rPr>
            </w:pPr>
            <w:hyperlink r:id="rId31" w:history="1">
              <w:r>
                <w:rPr>
                  <w:rStyle w:val="Hyperlink"/>
                  <w:rFonts w:ascii="Arial" w:hAnsi="Arial" w:cs="Arial"/>
                  <w:b/>
                  <w:bCs/>
                  <w:sz w:val="16"/>
                  <w:szCs w:val="16"/>
                </w:rPr>
                <w:t>R4-2312021</w:t>
              </w:r>
            </w:hyperlink>
          </w:p>
        </w:tc>
        <w:tc>
          <w:tcPr>
            <w:tcW w:w="1424" w:type="dxa"/>
          </w:tcPr>
          <w:p w14:paraId="262C546F" w14:textId="6AFA301F" w:rsidR="000E778A" w:rsidRPr="00805BE8" w:rsidRDefault="000E778A" w:rsidP="000E778A">
            <w:pPr>
              <w:spacing w:before="120" w:after="120"/>
              <w:rPr>
                <w:rFonts w:asciiTheme="minorHAnsi" w:hAnsiTheme="minorHAnsi" w:cstheme="minorHAnsi"/>
              </w:rPr>
            </w:pPr>
            <w:r>
              <w:rPr>
                <w:rFonts w:ascii="Arial" w:hAnsi="Arial" w:cs="Arial"/>
                <w:sz w:val="16"/>
                <w:szCs w:val="16"/>
              </w:rPr>
              <w:t>ZTE Corporation</w:t>
            </w:r>
          </w:p>
        </w:tc>
        <w:tc>
          <w:tcPr>
            <w:tcW w:w="6585" w:type="dxa"/>
          </w:tcPr>
          <w:p w14:paraId="72FB6575" w14:textId="77777777" w:rsidR="00E57E33" w:rsidRDefault="00E57E33" w:rsidP="00E57E33">
            <w:pPr>
              <w:widowControl w:val="0"/>
              <w:spacing w:before="120" w:after="120"/>
              <w:rPr>
                <w:b/>
                <w:bCs/>
                <w:i/>
                <w:iCs/>
              </w:rPr>
            </w:pPr>
            <w:r>
              <w:rPr>
                <w:rFonts w:hint="eastAsia"/>
                <w:b/>
                <w:bCs/>
                <w:i/>
                <w:iCs/>
                <w:lang w:val="en-US" w:eastAsia="zh-CN"/>
              </w:rPr>
              <w:t>Proposal 1: Whether one band needs to do channel raster enhancement is unclear, there is no reason to require the new capability supported by some bands, it</w:t>
            </w:r>
            <w:r>
              <w:rPr>
                <w:b/>
                <w:bCs/>
                <w:i/>
                <w:iCs/>
                <w:lang w:val="en-US" w:eastAsia="zh-CN"/>
              </w:rPr>
              <w:t>’</w:t>
            </w:r>
            <w:r>
              <w:rPr>
                <w:rFonts w:hint="eastAsia"/>
                <w:b/>
                <w:bCs/>
                <w:i/>
                <w:iCs/>
                <w:lang w:val="en-US" w:eastAsia="zh-CN"/>
              </w:rPr>
              <w:t>s better that new UE capability is applicable to per UE.</w:t>
            </w:r>
          </w:p>
          <w:p w14:paraId="0DAFE066" w14:textId="357D9A3F" w:rsidR="000E778A" w:rsidRPr="00E57E33" w:rsidRDefault="00E57E33" w:rsidP="00E57E33">
            <w:pPr>
              <w:widowControl w:val="0"/>
              <w:numPr>
                <w:ilvl w:val="255"/>
                <w:numId w:val="0"/>
              </w:numPr>
              <w:spacing w:before="120" w:after="120"/>
            </w:pPr>
            <w:r>
              <w:rPr>
                <w:rFonts w:hint="eastAsia"/>
                <w:b/>
                <w:bCs/>
                <w:i/>
                <w:iCs/>
                <w:lang w:val="en-US" w:eastAsia="zh-CN"/>
              </w:rPr>
              <w:t>Proposal 2: To increase configuration flexibility and avoid NBC issue, this UE capability shall be optional in R17. It</w:t>
            </w:r>
            <w:r>
              <w:rPr>
                <w:b/>
                <w:bCs/>
                <w:i/>
                <w:iCs/>
                <w:lang w:val="en-US" w:eastAsia="zh-CN"/>
              </w:rPr>
              <w:t>’</w:t>
            </w:r>
            <w:r>
              <w:rPr>
                <w:rFonts w:hint="eastAsia"/>
                <w:b/>
                <w:bCs/>
                <w:i/>
                <w:iCs/>
                <w:lang w:val="en-US" w:eastAsia="zh-CN"/>
              </w:rPr>
              <w:t>s better to be mandatory from Rel-18.</w:t>
            </w:r>
          </w:p>
        </w:tc>
      </w:tr>
      <w:tr w:rsidR="000E778A" w14:paraId="390067F9" w14:textId="77777777" w:rsidTr="00F20A2E">
        <w:trPr>
          <w:trHeight w:val="468"/>
        </w:trPr>
        <w:tc>
          <w:tcPr>
            <w:tcW w:w="1622" w:type="dxa"/>
          </w:tcPr>
          <w:p w14:paraId="2007C585" w14:textId="22453944" w:rsidR="000E778A" w:rsidRPr="00805BE8" w:rsidRDefault="000E778A" w:rsidP="000E778A">
            <w:pPr>
              <w:spacing w:before="120" w:after="120"/>
              <w:rPr>
                <w:rFonts w:asciiTheme="minorHAnsi" w:hAnsiTheme="minorHAnsi" w:cstheme="minorHAnsi"/>
              </w:rPr>
            </w:pPr>
            <w:hyperlink r:id="rId32" w:history="1">
              <w:r>
                <w:rPr>
                  <w:rStyle w:val="Hyperlink"/>
                  <w:rFonts w:ascii="Arial" w:hAnsi="Arial" w:cs="Arial"/>
                  <w:b/>
                  <w:bCs/>
                  <w:sz w:val="16"/>
                  <w:szCs w:val="16"/>
                </w:rPr>
                <w:t>R4-2312168</w:t>
              </w:r>
            </w:hyperlink>
          </w:p>
        </w:tc>
        <w:tc>
          <w:tcPr>
            <w:tcW w:w="1424" w:type="dxa"/>
          </w:tcPr>
          <w:p w14:paraId="653142C0" w14:textId="1B14FCBE" w:rsidR="000E778A" w:rsidRPr="00805BE8" w:rsidRDefault="000E778A" w:rsidP="000E778A">
            <w:pPr>
              <w:spacing w:before="120" w:after="120"/>
              <w:rPr>
                <w:rFonts w:asciiTheme="minorHAnsi" w:hAnsiTheme="minorHAnsi" w:cstheme="minorHAnsi"/>
              </w:rPr>
            </w:pPr>
            <w:r>
              <w:rPr>
                <w:rFonts w:ascii="Arial" w:hAnsi="Arial" w:cs="Arial"/>
                <w:sz w:val="16"/>
                <w:szCs w:val="16"/>
              </w:rPr>
              <w:t>Ericsson</w:t>
            </w:r>
          </w:p>
        </w:tc>
        <w:tc>
          <w:tcPr>
            <w:tcW w:w="6585" w:type="dxa"/>
          </w:tcPr>
          <w:p w14:paraId="2DDAABDF" w14:textId="0E94765C" w:rsidR="000E778A" w:rsidRPr="00805BE8" w:rsidRDefault="005B627D" w:rsidP="000E778A">
            <w:pPr>
              <w:spacing w:before="120" w:after="120"/>
              <w:rPr>
                <w:rFonts w:asciiTheme="minorHAnsi" w:hAnsiTheme="minorHAnsi" w:cstheme="minorHAnsi"/>
              </w:rPr>
            </w:pPr>
            <w:r w:rsidRPr="005B627D">
              <w:rPr>
                <w:rFonts w:asciiTheme="minorHAnsi" w:hAnsiTheme="minorHAnsi" w:cstheme="minorHAnsi"/>
              </w:rPr>
              <w:t>Draft LS to RAN2 on a capability for UE-specific channel bandwidth location</w:t>
            </w:r>
          </w:p>
        </w:tc>
      </w:tr>
      <w:tr w:rsidR="000E778A" w14:paraId="2140523C" w14:textId="77777777" w:rsidTr="00F20A2E">
        <w:trPr>
          <w:trHeight w:val="468"/>
        </w:trPr>
        <w:tc>
          <w:tcPr>
            <w:tcW w:w="1622" w:type="dxa"/>
          </w:tcPr>
          <w:p w14:paraId="3B349DA3" w14:textId="54B2A8EA" w:rsidR="000E778A" w:rsidRPr="00805BE8" w:rsidRDefault="000E778A" w:rsidP="000E778A">
            <w:pPr>
              <w:spacing w:before="120" w:after="120"/>
              <w:rPr>
                <w:rFonts w:asciiTheme="minorHAnsi" w:hAnsiTheme="minorHAnsi" w:cstheme="minorHAnsi"/>
              </w:rPr>
            </w:pPr>
            <w:hyperlink r:id="rId33" w:history="1">
              <w:r>
                <w:rPr>
                  <w:rStyle w:val="Hyperlink"/>
                  <w:rFonts w:ascii="Arial" w:hAnsi="Arial" w:cs="Arial"/>
                  <w:b/>
                  <w:bCs/>
                  <w:sz w:val="16"/>
                  <w:szCs w:val="16"/>
                </w:rPr>
                <w:t>R4-2312316</w:t>
              </w:r>
            </w:hyperlink>
          </w:p>
        </w:tc>
        <w:tc>
          <w:tcPr>
            <w:tcW w:w="1424" w:type="dxa"/>
          </w:tcPr>
          <w:p w14:paraId="6C9037F6" w14:textId="0F30B2A8" w:rsidR="000E778A" w:rsidRPr="00805BE8" w:rsidRDefault="000E778A" w:rsidP="000E778A">
            <w:pPr>
              <w:spacing w:before="120" w:after="120"/>
              <w:rPr>
                <w:rFonts w:asciiTheme="minorHAnsi" w:hAnsiTheme="minorHAnsi" w:cstheme="minorHAnsi"/>
              </w:rPr>
            </w:pPr>
            <w:r>
              <w:rPr>
                <w:rFonts w:ascii="Arial" w:hAnsi="Arial" w:cs="Arial"/>
                <w:sz w:val="16"/>
                <w:szCs w:val="16"/>
              </w:rPr>
              <w:t>Huawei, HiSilicon</w:t>
            </w:r>
          </w:p>
        </w:tc>
        <w:tc>
          <w:tcPr>
            <w:tcW w:w="6585" w:type="dxa"/>
          </w:tcPr>
          <w:p w14:paraId="1194CFAC" w14:textId="77777777" w:rsidR="00FF1DCD" w:rsidRDefault="00FF1DCD" w:rsidP="00FF1DCD">
            <w:pPr>
              <w:rPr>
                <w:lang w:eastAsia="zh-CN"/>
              </w:rPr>
            </w:pPr>
            <w:r>
              <w:rPr>
                <w:b/>
                <w:lang w:eastAsia="zh-CN"/>
              </w:rPr>
              <w:t>Proposal</w:t>
            </w:r>
            <w:r w:rsidRPr="00AB54C9">
              <w:rPr>
                <w:b/>
                <w:lang w:eastAsia="zh-CN"/>
              </w:rPr>
              <w:t xml:space="preserve"> 1</w:t>
            </w:r>
            <w:r>
              <w:rPr>
                <w:lang w:eastAsia="zh-CN"/>
              </w:rPr>
              <w:t>: a new UE capability is needed for the UE to support new channel raster (Approach 1) or for the UE</w:t>
            </w:r>
            <w:r w:rsidRPr="0059547A">
              <w:t xml:space="preserve"> </w:t>
            </w:r>
            <w:r>
              <w:t xml:space="preserve">to support </w:t>
            </w:r>
            <w:r w:rsidRPr="0059547A">
              <w:rPr>
                <w:lang w:eastAsia="zh-CN"/>
              </w:rPr>
              <w:t>UE specific channel bandwid</w:t>
            </w:r>
            <w:r>
              <w:rPr>
                <w:lang w:eastAsia="zh-CN"/>
              </w:rPr>
              <w:t>th is not on the 100 KHz raster (Approach 2).</w:t>
            </w:r>
          </w:p>
          <w:p w14:paraId="14EFC3AB" w14:textId="77777777" w:rsidR="00FF1DCD" w:rsidRDefault="00FF1DCD" w:rsidP="00FF1DCD">
            <w:pPr>
              <w:rPr>
                <w:lang w:eastAsia="zh-CN"/>
              </w:rPr>
            </w:pPr>
            <w:r>
              <w:rPr>
                <w:b/>
                <w:lang w:eastAsia="zh-CN"/>
              </w:rPr>
              <w:t>Proposal</w:t>
            </w:r>
            <w:r w:rsidRPr="00AB54C9">
              <w:rPr>
                <w:b/>
                <w:lang w:eastAsia="zh-CN"/>
              </w:rPr>
              <w:t xml:space="preserve"> </w:t>
            </w:r>
            <w:r>
              <w:rPr>
                <w:b/>
                <w:lang w:eastAsia="zh-CN"/>
              </w:rPr>
              <w:t>2</w:t>
            </w:r>
            <w:r>
              <w:rPr>
                <w:lang w:eastAsia="zh-CN"/>
              </w:rPr>
              <w:t>: further discuss whether all these bands with 100 kHz channel raster are required to support denser channel raster (per UE), or it will depend on the operator’s request (per band).</w:t>
            </w:r>
          </w:p>
          <w:p w14:paraId="73BFD44C" w14:textId="3DB40C6E" w:rsidR="000E778A" w:rsidRPr="004867B7" w:rsidRDefault="00FF1DCD" w:rsidP="000E778A">
            <w:pPr>
              <w:rPr>
                <w:b/>
                <w:lang w:eastAsia="zh-CN"/>
              </w:rPr>
            </w:pPr>
            <w:r>
              <w:rPr>
                <w:b/>
                <w:lang w:eastAsia="zh-CN"/>
              </w:rPr>
              <w:t xml:space="preserve">Proposal 3: </w:t>
            </w:r>
            <w:r>
              <w:rPr>
                <w:lang w:eastAsia="zh-CN"/>
              </w:rPr>
              <w:t>the new UE capability is applicable from Rel-17.</w:t>
            </w:r>
            <w:r>
              <w:rPr>
                <w:b/>
                <w:lang w:eastAsia="zh-CN"/>
              </w:rPr>
              <w:t xml:space="preserve"> </w:t>
            </w:r>
          </w:p>
        </w:tc>
      </w:tr>
      <w:tr w:rsidR="000E778A" w14:paraId="00829726" w14:textId="77777777" w:rsidTr="00F20A2E">
        <w:trPr>
          <w:trHeight w:val="468"/>
        </w:trPr>
        <w:tc>
          <w:tcPr>
            <w:tcW w:w="1622" w:type="dxa"/>
          </w:tcPr>
          <w:p w14:paraId="1C8ED9E5" w14:textId="6506F039" w:rsidR="000E778A" w:rsidRPr="00805BE8" w:rsidRDefault="000E778A" w:rsidP="000E778A">
            <w:pPr>
              <w:spacing w:before="120" w:after="120"/>
              <w:rPr>
                <w:rFonts w:asciiTheme="minorHAnsi" w:hAnsiTheme="minorHAnsi" w:cstheme="minorHAnsi"/>
              </w:rPr>
            </w:pPr>
            <w:hyperlink r:id="rId34" w:history="1">
              <w:r>
                <w:rPr>
                  <w:rStyle w:val="Hyperlink"/>
                  <w:rFonts w:ascii="Arial" w:hAnsi="Arial" w:cs="Arial"/>
                  <w:b/>
                  <w:bCs/>
                  <w:sz w:val="16"/>
                  <w:szCs w:val="16"/>
                </w:rPr>
                <w:t>R4-2312440</w:t>
              </w:r>
            </w:hyperlink>
          </w:p>
        </w:tc>
        <w:tc>
          <w:tcPr>
            <w:tcW w:w="1424" w:type="dxa"/>
          </w:tcPr>
          <w:p w14:paraId="2F49ECDA" w14:textId="5A42A242" w:rsidR="000E778A" w:rsidRPr="00805BE8" w:rsidRDefault="000E778A" w:rsidP="000E778A">
            <w:pPr>
              <w:spacing w:before="120" w:after="120"/>
              <w:rPr>
                <w:rFonts w:asciiTheme="minorHAnsi" w:hAnsiTheme="minorHAnsi" w:cstheme="minorHAnsi"/>
              </w:rPr>
            </w:pPr>
            <w:r>
              <w:rPr>
                <w:rFonts w:ascii="Arial" w:hAnsi="Arial" w:cs="Arial"/>
                <w:sz w:val="16"/>
                <w:szCs w:val="16"/>
              </w:rPr>
              <w:t>Qualcomm Incorporated</w:t>
            </w:r>
          </w:p>
        </w:tc>
        <w:tc>
          <w:tcPr>
            <w:tcW w:w="6585" w:type="dxa"/>
          </w:tcPr>
          <w:p w14:paraId="6B0CCEE4" w14:textId="77777777" w:rsidR="00E52AA3" w:rsidRDefault="00E52AA3" w:rsidP="00E52AA3">
            <w:pPr>
              <w:jc w:val="both"/>
              <w:rPr>
                <w:b/>
                <w:bCs/>
                <w:lang w:val="en-US" w:eastAsia="ja-JP"/>
              </w:rPr>
            </w:pPr>
            <w:r w:rsidRPr="00E80895">
              <w:rPr>
                <w:rFonts w:hint="eastAsia"/>
                <w:b/>
                <w:bCs/>
                <w:lang w:val="en-US" w:eastAsia="ja-JP"/>
              </w:rPr>
              <w:t>P</w:t>
            </w:r>
            <w:r w:rsidRPr="00E80895">
              <w:rPr>
                <w:b/>
                <w:bCs/>
                <w:lang w:val="en-US" w:eastAsia="ja-JP"/>
              </w:rPr>
              <w:t xml:space="preserve">roposal </w:t>
            </w:r>
            <w:r>
              <w:rPr>
                <w:b/>
                <w:bCs/>
                <w:lang w:val="en-US" w:eastAsia="ja-JP"/>
              </w:rPr>
              <w:t>1</w:t>
            </w:r>
            <w:r w:rsidRPr="00E80895">
              <w:rPr>
                <w:b/>
                <w:bCs/>
                <w:lang w:val="en-US" w:eastAsia="ja-JP"/>
              </w:rPr>
              <w:t>: The channel raster changes(additions of new channel raster entries) should be based on operator requests</w:t>
            </w:r>
            <w:r>
              <w:rPr>
                <w:b/>
                <w:bCs/>
                <w:lang w:val="en-US" w:eastAsia="ja-JP"/>
              </w:rPr>
              <w:t xml:space="preserve"> and not apply generically to all bands.</w:t>
            </w:r>
          </w:p>
          <w:p w14:paraId="656A01C7" w14:textId="77777777" w:rsidR="00E52AA3" w:rsidRPr="009407DE" w:rsidRDefault="00E52AA3" w:rsidP="00E52AA3">
            <w:pPr>
              <w:rPr>
                <w:b/>
                <w:bCs/>
                <w:lang w:eastAsia="ja-JP"/>
              </w:rPr>
            </w:pPr>
            <w:r w:rsidRPr="009407DE">
              <w:rPr>
                <w:b/>
                <w:bCs/>
                <w:lang w:eastAsia="ja-JP"/>
              </w:rPr>
              <w:t xml:space="preserve">Proposal </w:t>
            </w:r>
            <w:r>
              <w:rPr>
                <w:b/>
                <w:bCs/>
                <w:lang w:eastAsia="ja-JP"/>
              </w:rPr>
              <w:t>2:</w:t>
            </w:r>
            <w:r w:rsidRPr="009407DE">
              <w:rPr>
                <w:b/>
                <w:bCs/>
                <w:lang w:eastAsia="ja-JP"/>
              </w:rPr>
              <w:t xml:space="preserve"> Introduce a per-band UE capability for support of the enhanced channel raster from Rel-18.</w:t>
            </w:r>
          </w:p>
          <w:p w14:paraId="421025B0" w14:textId="023E2B49" w:rsidR="000E778A" w:rsidRPr="00E52AA3" w:rsidRDefault="00E52AA3" w:rsidP="00E52AA3">
            <w:pPr>
              <w:rPr>
                <w:b/>
                <w:bCs/>
                <w:lang w:eastAsia="ja-JP"/>
              </w:rPr>
            </w:pPr>
            <w:r w:rsidRPr="00F1433E">
              <w:rPr>
                <w:b/>
                <w:bCs/>
                <w:lang w:eastAsia="ja-JP"/>
              </w:rPr>
              <w:t xml:space="preserve">Proposal 3: </w:t>
            </w:r>
            <w:r w:rsidRPr="00F1433E">
              <w:rPr>
                <w:rFonts w:hint="eastAsia"/>
                <w:b/>
                <w:bCs/>
                <w:lang w:eastAsia="ja-JP"/>
              </w:rPr>
              <w:t>E</w:t>
            </w:r>
            <w:r w:rsidRPr="00F1433E">
              <w:rPr>
                <w:b/>
                <w:bCs/>
                <w:lang w:eastAsia="ja-JP"/>
              </w:rPr>
              <w:t>arlier implementation of this feature should be further discussed after the actual changes are better understood.</w:t>
            </w:r>
          </w:p>
        </w:tc>
      </w:tr>
      <w:tr w:rsidR="000E778A" w14:paraId="79870E37" w14:textId="77777777" w:rsidTr="00F20A2E">
        <w:trPr>
          <w:trHeight w:val="468"/>
        </w:trPr>
        <w:tc>
          <w:tcPr>
            <w:tcW w:w="1622" w:type="dxa"/>
          </w:tcPr>
          <w:p w14:paraId="2A2D40C2" w14:textId="563AA507" w:rsidR="000E778A" w:rsidRPr="00805BE8" w:rsidRDefault="000E778A" w:rsidP="000E778A">
            <w:pPr>
              <w:spacing w:before="120" w:after="120"/>
              <w:rPr>
                <w:rFonts w:asciiTheme="minorHAnsi" w:hAnsiTheme="minorHAnsi" w:cstheme="minorHAnsi"/>
              </w:rPr>
            </w:pPr>
            <w:hyperlink r:id="rId35" w:history="1">
              <w:r>
                <w:rPr>
                  <w:rStyle w:val="Hyperlink"/>
                  <w:rFonts w:ascii="Arial" w:hAnsi="Arial" w:cs="Arial"/>
                  <w:b/>
                  <w:bCs/>
                  <w:sz w:val="16"/>
                  <w:szCs w:val="16"/>
                </w:rPr>
                <w:t>R4-2312526</w:t>
              </w:r>
            </w:hyperlink>
          </w:p>
        </w:tc>
        <w:tc>
          <w:tcPr>
            <w:tcW w:w="1424" w:type="dxa"/>
          </w:tcPr>
          <w:p w14:paraId="251A2653" w14:textId="4957A5E7" w:rsidR="000E778A" w:rsidRPr="00805BE8" w:rsidRDefault="000E778A" w:rsidP="000E778A">
            <w:pPr>
              <w:spacing w:before="120" w:after="120"/>
              <w:rPr>
                <w:rFonts w:asciiTheme="minorHAnsi" w:hAnsiTheme="minorHAnsi" w:cstheme="minorHAnsi"/>
              </w:rPr>
            </w:pPr>
            <w:r>
              <w:rPr>
                <w:rFonts w:ascii="Arial" w:hAnsi="Arial" w:cs="Arial"/>
                <w:sz w:val="16"/>
                <w:szCs w:val="16"/>
              </w:rPr>
              <w:t>Nokia, Nokia Shanghai Bell</w:t>
            </w:r>
          </w:p>
        </w:tc>
        <w:tc>
          <w:tcPr>
            <w:tcW w:w="6585" w:type="dxa"/>
          </w:tcPr>
          <w:p w14:paraId="091BBE58" w14:textId="77777777" w:rsidR="000A7F21" w:rsidRPr="0070635F" w:rsidRDefault="000A7F21" w:rsidP="000A7F21">
            <w:pPr>
              <w:rPr>
                <w:b/>
                <w:bCs/>
                <w:i/>
                <w:iCs/>
                <w:lang w:val="en-US" w:eastAsia="es-ES"/>
              </w:rPr>
            </w:pPr>
            <w:r w:rsidRPr="0070635F">
              <w:rPr>
                <w:b/>
                <w:bCs/>
                <w:i/>
                <w:iCs/>
                <w:lang w:val="en-US" w:eastAsia="es-ES"/>
              </w:rPr>
              <w:t>Proposal</w:t>
            </w:r>
            <w:r>
              <w:rPr>
                <w:b/>
                <w:bCs/>
                <w:i/>
                <w:iCs/>
                <w:lang w:val="en-US" w:eastAsia="es-ES"/>
              </w:rPr>
              <w:t xml:space="preserve"> 1</w:t>
            </w:r>
            <w:r w:rsidRPr="0070635F">
              <w:rPr>
                <w:b/>
                <w:bCs/>
                <w:i/>
                <w:iCs/>
                <w:lang w:val="en-US" w:eastAsia="es-ES"/>
              </w:rPr>
              <w:t xml:space="preserve">: The channel raster enhancement </w:t>
            </w:r>
            <w:r>
              <w:rPr>
                <w:b/>
                <w:bCs/>
                <w:i/>
                <w:iCs/>
                <w:lang w:val="en-US" w:eastAsia="es-ES"/>
              </w:rPr>
              <w:t>is a capability per UE</w:t>
            </w:r>
            <w:r w:rsidRPr="0070635F">
              <w:rPr>
                <w:b/>
                <w:bCs/>
                <w:i/>
                <w:iCs/>
                <w:lang w:val="en-US" w:eastAsia="es-ES"/>
              </w:rPr>
              <w:t>.</w:t>
            </w:r>
          </w:p>
          <w:p w14:paraId="0861EED8" w14:textId="77777777" w:rsidR="000A7F21" w:rsidRDefault="000A7F21" w:rsidP="000A7F21">
            <w:pPr>
              <w:rPr>
                <w:b/>
                <w:bCs/>
                <w:i/>
                <w:iCs/>
                <w:lang w:val="en-US" w:eastAsia="es-ES"/>
              </w:rPr>
            </w:pPr>
            <w:r w:rsidRPr="0070635F">
              <w:rPr>
                <w:b/>
                <w:bCs/>
                <w:i/>
                <w:iCs/>
                <w:lang w:val="en-US" w:eastAsia="es-ES"/>
              </w:rPr>
              <w:t>Proposal</w:t>
            </w:r>
            <w:r>
              <w:rPr>
                <w:b/>
                <w:bCs/>
                <w:i/>
                <w:iCs/>
                <w:lang w:val="en-US" w:eastAsia="es-ES"/>
              </w:rPr>
              <w:t xml:space="preserve"> 2</w:t>
            </w:r>
            <w:r w:rsidRPr="0070635F">
              <w:rPr>
                <w:b/>
                <w:bCs/>
                <w:i/>
                <w:iCs/>
                <w:lang w:val="en-US" w:eastAsia="es-ES"/>
              </w:rPr>
              <w:t>: The channel raster enhancement is release independent from Rel-15.</w:t>
            </w:r>
          </w:p>
          <w:p w14:paraId="301482C7" w14:textId="77777777" w:rsidR="000A7F21" w:rsidRPr="0070635F" w:rsidRDefault="000A7F21" w:rsidP="000A7F21">
            <w:pPr>
              <w:rPr>
                <w:b/>
                <w:bCs/>
                <w:i/>
                <w:iCs/>
                <w:lang w:val="en-US" w:eastAsia="es-ES"/>
              </w:rPr>
            </w:pPr>
            <w:r w:rsidRPr="0070635F">
              <w:rPr>
                <w:b/>
                <w:bCs/>
                <w:i/>
                <w:iCs/>
                <w:lang w:val="en-US" w:eastAsia="es-ES"/>
              </w:rPr>
              <w:t>Proposal</w:t>
            </w:r>
            <w:r>
              <w:rPr>
                <w:b/>
                <w:bCs/>
                <w:i/>
                <w:iCs/>
                <w:lang w:val="en-US" w:eastAsia="es-ES"/>
              </w:rPr>
              <w:t xml:space="preserve"> 3</w:t>
            </w:r>
            <w:r w:rsidRPr="0070635F">
              <w:rPr>
                <w:b/>
                <w:bCs/>
                <w:i/>
                <w:iCs/>
                <w:lang w:val="en-US" w:eastAsia="es-ES"/>
              </w:rPr>
              <w:t xml:space="preserve">: The channel raster enhancement </w:t>
            </w:r>
            <w:r>
              <w:rPr>
                <w:b/>
                <w:bCs/>
                <w:i/>
                <w:iCs/>
                <w:lang w:val="en-US" w:eastAsia="es-ES"/>
              </w:rPr>
              <w:t>should be mandated from Rel-18 and optional for Rel-15/16/17.</w:t>
            </w:r>
          </w:p>
          <w:p w14:paraId="773CFB71" w14:textId="1EFCBAE2" w:rsidR="000E778A" w:rsidRPr="000A7F21" w:rsidRDefault="000A7F21" w:rsidP="000A7F21">
            <w:pPr>
              <w:rPr>
                <w:b/>
                <w:bCs/>
                <w:i/>
                <w:iCs/>
                <w:lang w:val="en-US" w:eastAsia="es-ES"/>
              </w:rPr>
            </w:pPr>
            <w:r w:rsidRPr="0070635F">
              <w:rPr>
                <w:b/>
                <w:bCs/>
                <w:i/>
                <w:iCs/>
                <w:lang w:val="en-US" w:eastAsia="es-ES"/>
              </w:rPr>
              <w:lastRenderedPageBreak/>
              <w:t>Proposal</w:t>
            </w:r>
            <w:r>
              <w:rPr>
                <w:b/>
                <w:bCs/>
                <w:i/>
                <w:iCs/>
                <w:lang w:val="en-US" w:eastAsia="es-ES"/>
              </w:rPr>
              <w:t xml:space="preserve"> 4</w:t>
            </w:r>
            <w:r w:rsidRPr="0070635F">
              <w:rPr>
                <w:b/>
                <w:bCs/>
                <w:i/>
                <w:iCs/>
                <w:lang w:val="en-US" w:eastAsia="es-ES"/>
              </w:rPr>
              <w:t>: It is proposed to ask RAN2 that the new UE capability signalling is provided for early implementation from Rel-15.</w:t>
            </w:r>
          </w:p>
        </w:tc>
      </w:tr>
      <w:tr w:rsidR="000E778A" w14:paraId="549BB48F" w14:textId="77777777" w:rsidTr="00F20A2E">
        <w:trPr>
          <w:trHeight w:val="468"/>
        </w:trPr>
        <w:tc>
          <w:tcPr>
            <w:tcW w:w="1622" w:type="dxa"/>
          </w:tcPr>
          <w:p w14:paraId="2698238F" w14:textId="22D9F415" w:rsidR="000E778A" w:rsidRPr="00805BE8" w:rsidRDefault="000E778A" w:rsidP="000E778A">
            <w:pPr>
              <w:spacing w:before="120" w:after="120"/>
              <w:rPr>
                <w:rFonts w:asciiTheme="minorHAnsi" w:hAnsiTheme="minorHAnsi" w:cstheme="minorHAnsi"/>
              </w:rPr>
            </w:pPr>
            <w:hyperlink r:id="rId36" w:history="1">
              <w:r>
                <w:rPr>
                  <w:rStyle w:val="Hyperlink"/>
                  <w:rFonts w:ascii="Arial" w:hAnsi="Arial" w:cs="Arial"/>
                  <w:b/>
                  <w:bCs/>
                  <w:sz w:val="16"/>
                  <w:szCs w:val="16"/>
                </w:rPr>
                <w:t>R4-2313618</w:t>
              </w:r>
            </w:hyperlink>
          </w:p>
        </w:tc>
        <w:tc>
          <w:tcPr>
            <w:tcW w:w="1424" w:type="dxa"/>
          </w:tcPr>
          <w:p w14:paraId="3598EADC" w14:textId="42846649" w:rsidR="000E778A" w:rsidRPr="00805BE8" w:rsidRDefault="000E778A" w:rsidP="000E778A">
            <w:pPr>
              <w:spacing w:before="120" w:after="120"/>
              <w:rPr>
                <w:rFonts w:asciiTheme="minorHAnsi" w:hAnsiTheme="minorHAnsi" w:cstheme="minorHAnsi"/>
              </w:rPr>
            </w:pPr>
            <w:r>
              <w:rPr>
                <w:rFonts w:ascii="Arial" w:hAnsi="Arial" w:cs="Arial"/>
                <w:sz w:val="16"/>
                <w:szCs w:val="16"/>
              </w:rPr>
              <w:t>MediaTek Inc.</w:t>
            </w:r>
          </w:p>
        </w:tc>
        <w:tc>
          <w:tcPr>
            <w:tcW w:w="6585" w:type="dxa"/>
          </w:tcPr>
          <w:p w14:paraId="5EE9A13E" w14:textId="77777777" w:rsidR="00F619C5" w:rsidRPr="00736185" w:rsidRDefault="00F619C5" w:rsidP="00F619C5">
            <w:pPr>
              <w:jc w:val="both"/>
              <w:rPr>
                <w:b/>
                <w:lang w:val="en-US"/>
              </w:rPr>
            </w:pPr>
            <w:r w:rsidRPr="00736185">
              <w:rPr>
                <w:b/>
                <w:lang w:val="en-US"/>
              </w:rPr>
              <w:t>Proposal 1: To help network to differentiate enhanced channel raster capable UEs from legacy UEs, a new optional UE capability should be introduced to support the feature.</w:t>
            </w:r>
          </w:p>
          <w:p w14:paraId="43DBA842" w14:textId="77777777" w:rsidR="00F619C5" w:rsidRPr="00736185" w:rsidRDefault="00F619C5" w:rsidP="00F619C5">
            <w:pPr>
              <w:jc w:val="both"/>
              <w:rPr>
                <w:b/>
                <w:lang w:val="en-US"/>
              </w:rPr>
            </w:pPr>
            <w:r w:rsidRPr="00736185">
              <w:rPr>
                <w:b/>
                <w:lang w:val="en-US"/>
              </w:rPr>
              <w:t>Proposal 2: Introduce the optional UE capability supporting enhanced channel raster as per-UE capability if not considering other aspects e.g., IoDT.</w:t>
            </w:r>
          </w:p>
          <w:p w14:paraId="4676BF75" w14:textId="5B25B929" w:rsidR="000E778A" w:rsidRPr="00F619C5" w:rsidRDefault="00F619C5" w:rsidP="00F619C5">
            <w:pPr>
              <w:jc w:val="both"/>
              <w:rPr>
                <w:bCs/>
                <w:lang w:val="en-US"/>
              </w:rPr>
            </w:pPr>
            <w:r w:rsidRPr="00736185">
              <w:rPr>
                <w:b/>
                <w:lang w:val="en-US"/>
              </w:rPr>
              <w:t>Proposal 3: The optional UE capability can be implemented early from Rel-15 if no potential NBC issue is identified, otherwise, early implementation can be from Rel-17.</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1AFB4D4" w14:textId="77777777" w:rsidR="00E35E85" w:rsidRPr="00805BE8" w:rsidRDefault="00E35E85" w:rsidP="00E35E8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-1</w:t>
      </w:r>
      <w:r>
        <w:rPr>
          <w:sz w:val="24"/>
          <w:szCs w:val="16"/>
        </w:rPr>
        <w:t>: New UE capability</w:t>
      </w:r>
    </w:p>
    <w:p w14:paraId="3CB901BB" w14:textId="77777777" w:rsidR="00E35E85" w:rsidRPr="00045592" w:rsidRDefault="00E35E85" w:rsidP="00E35E85">
      <w:pPr>
        <w:rPr>
          <w:b/>
          <w:color w:val="0070C0"/>
          <w:u w:val="single"/>
          <w:lang w:eastAsia="ko-KR"/>
        </w:rPr>
      </w:pPr>
      <w:r w:rsidRPr="00045592">
        <w:rPr>
          <w:b/>
          <w:color w:val="0070C0"/>
          <w:u w:val="single"/>
          <w:lang w:eastAsia="ko-KR"/>
        </w:rPr>
        <w:t xml:space="preserve">Issue </w:t>
      </w:r>
      <w:r>
        <w:rPr>
          <w:b/>
          <w:color w:val="0070C0"/>
          <w:u w:val="single"/>
          <w:lang w:eastAsia="ko-KR"/>
        </w:rPr>
        <w:t>3</w:t>
      </w:r>
      <w:r w:rsidRPr="00045592">
        <w:rPr>
          <w:b/>
          <w:color w:val="0070C0"/>
          <w:u w:val="single"/>
          <w:lang w:eastAsia="ko-KR"/>
        </w:rPr>
        <w:t>-</w:t>
      </w:r>
      <w:r>
        <w:rPr>
          <w:b/>
          <w:color w:val="0070C0"/>
          <w:u w:val="single"/>
          <w:lang w:eastAsia="ko-KR"/>
        </w:rPr>
        <w:t>1-1</w:t>
      </w:r>
      <w:r w:rsidRPr="00045592">
        <w:rPr>
          <w:b/>
          <w:color w:val="0070C0"/>
          <w:u w:val="single"/>
          <w:lang w:eastAsia="ko-KR"/>
        </w:rPr>
        <w:t xml:space="preserve">: </w:t>
      </w:r>
      <w:r>
        <w:rPr>
          <w:b/>
          <w:color w:val="0070C0"/>
          <w:u w:val="single"/>
          <w:lang w:eastAsia="ko-KR"/>
        </w:rPr>
        <w:t>UE capability</w:t>
      </w:r>
    </w:p>
    <w:p w14:paraId="20843F2C" w14:textId="77777777" w:rsidR="00E35E85" w:rsidRPr="00587F49" w:rsidRDefault="00E35E85" w:rsidP="00E35E8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Pr="00587F49">
        <w:rPr>
          <w:rFonts w:eastAsia="SimSun"/>
          <w:szCs w:val="24"/>
          <w:lang w:eastAsia="zh-CN"/>
        </w:rPr>
        <w:t xml:space="preserve">Whatever new enhancements will be decided (new channel raster support, SIB1/UE-specific </w:t>
      </w:r>
      <w:r w:rsidRPr="00587F49">
        <w:rPr>
          <w:szCs w:val="24"/>
          <w:lang w:eastAsia="zh-CN"/>
        </w:rPr>
        <w:t xml:space="preserve">channel </w:t>
      </w:r>
      <w:r w:rsidRPr="00587F49">
        <w:rPr>
          <w:rFonts w:eastAsia="SimSun"/>
          <w:szCs w:val="24"/>
          <w:lang w:eastAsia="zh-CN"/>
        </w:rPr>
        <w:t>BW updates, …), shall they be supported via a new UE capability:</w:t>
      </w:r>
    </w:p>
    <w:p w14:paraId="0C784577" w14:textId="517136C1" w:rsidR="00E35E85" w:rsidRPr="00587F49" w:rsidRDefault="00E35E85" w:rsidP="00E35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87F49">
        <w:rPr>
          <w:rFonts w:eastAsia="SimSun"/>
          <w:szCs w:val="24"/>
          <w:lang w:eastAsia="zh-CN"/>
        </w:rPr>
        <w:t>Yes (Nokia, ZTE, Apple, Media</w:t>
      </w:r>
      <w:r w:rsidR="00382EA4">
        <w:rPr>
          <w:rFonts w:eastAsia="SimSun"/>
          <w:szCs w:val="24"/>
          <w:lang w:eastAsia="zh-CN"/>
        </w:rPr>
        <w:t>T</w:t>
      </w:r>
      <w:r w:rsidRPr="00587F49">
        <w:rPr>
          <w:rFonts w:eastAsia="SimSun"/>
          <w:szCs w:val="24"/>
          <w:lang w:eastAsia="zh-CN"/>
        </w:rPr>
        <w:t>ek, CMCC</w:t>
      </w:r>
      <w:r w:rsidR="00986161" w:rsidRPr="00587F49">
        <w:rPr>
          <w:rFonts w:eastAsia="SimSun"/>
          <w:szCs w:val="24"/>
          <w:lang w:eastAsia="zh-CN"/>
        </w:rPr>
        <w:t>, Ericsson</w:t>
      </w:r>
      <w:r w:rsidR="007002EA">
        <w:rPr>
          <w:rFonts w:eastAsia="SimSun"/>
          <w:szCs w:val="24"/>
          <w:lang w:eastAsia="zh-CN"/>
        </w:rPr>
        <w:t xml:space="preserve">, </w:t>
      </w:r>
      <w:r w:rsidR="00AB6B58">
        <w:rPr>
          <w:rFonts w:eastAsia="SimSun"/>
          <w:szCs w:val="24"/>
          <w:lang w:eastAsia="zh-CN"/>
        </w:rPr>
        <w:t xml:space="preserve">Google, </w:t>
      </w:r>
      <w:r w:rsidR="007002EA">
        <w:rPr>
          <w:rFonts w:eastAsia="SimSun"/>
          <w:szCs w:val="24"/>
          <w:lang w:eastAsia="zh-CN"/>
        </w:rPr>
        <w:t>China Telecom</w:t>
      </w:r>
      <w:r w:rsidRPr="00587F49">
        <w:rPr>
          <w:rFonts w:eastAsia="SimSun"/>
          <w:szCs w:val="24"/>
          <w:lang w:eastAsia="zh-CN"/>
        </w:rPr>
        <w:t>)</w:t>
      </w:r>
    </w:p>
    <w:p w14:paraId="10F921F6" w14:textId="77777777" w:rsidR="00E35E85" w:rsidRPr="00587F49" w:rsidRDefault="00E35E85" w:rsidP="00E35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87F49">
        <w:rPr>
          <w:rFonts w:eastAsia="SimSun"/>
          <w:szCs w:val="24"/>
          <w:lang w:eastAsia="zh-CN"/>
        </w:rPr>
        <w:t>No</w:t>
      </w:r>
    </w:p>
    <w:p w14:paraId="40988228" w14:textId="77777777" w:rsidR="00E35E85" w:rsidRPr="00045592" w:rsidRDefault="00E35E85" w:rsidP="00E35E8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35C5FD51" w14:textId="77777777" w:rsidR="00E35E85" w:rsidRPr="00587F49" w:rsidRDefault="00E35E85" w:rsidP="00E35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87F49">
        <w:rPr>
          <w:rFonts w:eastAsia="SimSun"/>
          <w:szCs w:val="24"/>
          <w:lang w:eastAsia="zh-CN"/>
        </w:rPr>
        <w:t>Yes, a new UE capability is needed to support the objectives of this WI.</w:t>
      </w:r>
    </w:p>
    <w:p w14:paraId="0793DC87" w14:textId="77777777" w:rsidR="00E35E85" w:rsidRDefault="00E35E85" w:rsidP="00E35E85">
      <w:pPr>
        <w:spacing w:after="120"/>
        <w:rPr>
          <w:color w:val="0070C0"/>
          <w:szCs w:val="24"/>
          <w:lang w:eastAsia="zh-CN"/>
        </w:rPr>
      </w:pPr>
    </w:p>
    <w:p w14:paraId="4E7FE130" w14:textId="77777777" w:rsidR="00E35E85" w:rsidRPr="00045592" w:rsidRDefault="00E35E85" w:rsidP="00E35E85">
      <w:pPr>
        <w:rPr>
          <w:b/>
          <w:color w:val="0070C0"/>
          <w:u w:val="single"/>
          <w:lang w:eastAsia="ko-KR"/>
        </w:rPr>
      </w:pPr>
      <w:r w:rsidRPr="00045592">
        <w:rPr>
          <w:b/>
          <w:color w:val="0070C0"/>
          <w:u w:val="single"/>
          <w:lang w:eastAsia="ko-KR"/>
        </w:rPr>
        <w:t xml:space="preserve">Issue </w:t>
      </w:r>
      <w:r>
        <w:rPr>
          <w:b/>
          <w:color w:val="0070C0"/>
          <w:u w:val="single"/>
          <w:lang w:eastAsia="ko-KR"/>
        </w:rPr>
        <w:t>3-1</w:t>
      </w:r>
      <w:r w:rsidRPr="00045592">
        <w:rPr>
          <w:b/>
          <w:color w:val="0070C0"/>
          <w:u w:val="single"/>
          <w:lang w:eastAsia="ko-KR"/>
        </w:rPr>
        <w:t>-</w:t>
      </w:r>
      <w:r>
        <w:rPr>
          <w:b/>
          <w:color w:val="0070C0"/>
          <w:u w:val="single"/>
          <w:lang w:eastAsia="ko-KR"/>
        </w:rPr>
        <w:t>2</w:t>
      </w:r>
      <w:r w:rsidRPr="00045592">
        <w:rPr>
          <w:b/>
          <w:color w:val="0070C0"/>
          <w:u w:val="single"/>
          <w:lang w:eastAsia="ko-KR"/>
        </w:rPr>
        <w:t xml:space="preserve">: </w:t>
      </w:r>
      <w:r>
        <w:rPr>
          <w:b/>
          <w:color w:val="0070C0"/>
          <w:u w:val="single"/>
          <w:lang w:eastAsia="ko-KR"/>
        </w:rPr>
        <w:t>UE capability applicability</w:t>
      </w:r>
    </w:p>
    <w:p w14:paraId="1AEEC67B" w14:textId="77777777" w:rsidR="00E35E85" w:rsidRPr="00587F49" w:rsidRDefault="00E35E85" w:rsidP="00E35E8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Pr="00587F49">
        <w:rPr>
          <w:rFonts w:eastAsia="SimSun"/>
          <w:szCs w:val="24"/>
          <w:lang w:eastAsia="zh-CN"/>
        </w:rPr>
        <w:t>The new UE capability should be applicable:</w:t>
      </w:r>
    </w:p>
    <w:p w14:paraId="55412091" w14:textId="7E57ACC9" w:rsidR="00E35E85" w:rsidRPr="00587F49" w:rsidRDefault="00FA27A4" w:rsidP="00E35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 xml:space="preserve">Option1: </w:t>
      </w:r>
      <w:r w:rsidR="00E35E85" w:rsidRPr="00587F49">
        <w:rPr>
          <w:rFonts w:eastAsia="SimSun"/>
          <w:szCs w:val="24"/>
          <w:lang w:eastAsia="zh-CN"/>
        </w:rPr>
        <w:t>Per band, assuming RAN4 introduces enhanced channel raster</w:t>
      </w:r>
      <w:r w:rsidR="00AB6B58">
        <w:rPr>
          <w:rFonts w:eastAsia="SimSun"/>
          <w:szCs w:val="24"/>
          <w:lang w:eastAsia="zh-CN"/>
        </w:rPr>
        <w:t xml:space="preserve"> (Apple</w:t>
      </w:r>
      <w:r w:rsidR="00E06497">
        <w:rPr>
          <w:rFonts w:eastAsia="SimSun"/>
          <w:szCs w:val="24"/>
          <w:lang w:eastAsia="zh-CN"/>
        </w:rPr>
        <w:t>, Qualcomm</w:t>
      </w:r>
      <w:r w:rsidR="00AB6B58">
        <w:rPr>
          <w:rFonts w:eastAsia="SimSun"/>
          <w:szCs w:val="24"/>
          <w:lang w:eastAsia="zh-CN"/>
        </w:rPr>
        <w:t>)</w:t>
      </w:r>
    </w:p>
    <w:p w14:paraId="00AC1820" w14:textId="4FE0B074" w:rsidR="00E35E85" w:rsidRPr="00587F49" w:rsidRDefault="00FA27A4" w:rsidP="00587F49">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w:t>
      </w:r>
      <w:r>
        <w:rPr>
          <w:rFonts w:eastAsia="SimSun"/>
          <w:szCs w:val="24"/>
          <w:lang w:eastAsia="zh-CN"/>
        </w:rPr>
        <w:t>2</w:t>
      </w:r>
      <w:r>
        <w:rPr>
          <w:rFonts w:eastAsia="SimSun"/>
          <w:szCs w:val="24"/>
          <w:lang w:eastAsia="zh-CN"/>
        </w:rPr>
        <w:t>:</w:t>
      </w:r>
      <w:r>
        <w:rPr>
          <w:rFonts w:eastAsia="SimSun"/>
          <w:szCs w:val="24"/>
          <w:lang w:eastAsia="zh-CN"/>
        </w:rPr>
        <w:t xml:space="preserve"> </w:t>
      </w:r>
      <w:r w:rsidR="00E35E85" w:rsidRPr="00587F49">
        <w:rPr>
          <w:rFonts w:eastAsia="SimSun"/>
          <w:szCs w:val="24"/>
          <w:lang w:eastAsia="zh-CN"/>
        </w:rPr>
        <w:t>Per UE (</w:t>
      </w:r>
      <w:r w:rsidR="00AB6B58">
        <w:rPr>
          <w:rFonts w:eastAsia="SimSun"/>
          <w:szCs w:val="24"/>
          <w:lang w:eastAsia="zh-CN"/>
        </w:rPr>
        <w:t>Google</w:t>
      </w:r>
      <w:r w:rsidR="00FC3AE7">
        <w:rPr>
          <w:rFonts w:eastAsia="SimSun"/>
          <w:szCs w:val="24"/>
          <w:lang w:eastAsia="zh-CN"/>
        </w:rPr>
        <w:t xml:space="preserve">, </w:t>
      </w:r>
      <w:r w:rsidR="007002EA">
        <w:rPr>
          <w:rFonts w:eastAsia="SimSun"/>
          <w:szCs w:val="24"/>
          <w:lang w:eastAsia="zh-CN"/>
        </w:rPr>
        <w:t>China Telecom</w:t>
      </w:r>
      <w:r w:rsidR="007002EA">
        <w:rPr>
          <w:rFonts w:eastAsia="SimSun"/>
          <w:szCs w:val="24"/>
          <w:lang w:eastAsia="zh-CN"/>
        </w:rPr>
        <w:t xml:space="preserve">, </w:t>
      </w:r>
      <w:r w:rsidR="005A6035">
        <w:rPr>
          <w:rFonts w:eastAsia="SimSun"/>
          <w:szCs w:val="24"/>
          <w:lang w:eastAsia="zh-CN"/>
        </w:rPr>
        <w:t>CMCC</w:t>
      </w:r>
      <w:r w:rsidR="003137E4">
        <w:rPr>
          <w:rFonts w:eastAsia="SimSun"/>
          <w:szCs w:val="24"/>
          <w:lang w:eastAsia="zh-CN"/>
        </w:rPr>
        <w:t>,</w:t>
      </w:r>
      <w:r w:rsidR="005A6035">
        <w:rPr>
          <w:rFonts w:eastAsia="SimSun"/>
          <w:szCs w:val="24"/>
          <w:lang w:eastAsia="zh-CN"/>
        </w:rPr>
        <w:t xml:space="preserve"> </w:t>
      </w:r>
      <w:r w:rsidR="00E35E85" w:rsidRPr="00587F49">
        <w:rPr>
          <w:rFonts w:eastAsia="SimSun"/>
          <w:szCs w:val="24"/>
          <w:lang w:eastAsia="zh-CN"/>
        </w:rPr>
        <w:t xml:space="preserve">Nokia, </w:t>
      </w:r>
      <w:r w:rsidR="00382EA4" w:rsidRPr="00587F49">
        <w:rPr>
          <w:rFonts w:eastAsia="SimSun"/>
          <w:szCs w:val="24"/>
          <w:lang w:eastAsia="zh-CN"/>
        </w:rPr>
        <w:t>MediaTek</w:t>
      </w:r>
      <w:r w:rsidR="001B43B6" w:rsidRPr="00587F49">
        <w:rPr>
          <w:rFonts w:eastAsia="SimSun"/>
          <w:szCs w:val="24"/>
          <w:lang w:eastAsia="zh-CN"/>
        </w:rPr>
        <w:t>, ZTE</w:t>
      </w:r>
      <w:r w:rsidR="00A12E12">
        <w:rPr>
          <w:rFonts w:eastAsia="SimSun"/>
          <w:szCs w:val="24"/>
          <w:lang w:eastAsia="zh-CN"/>
        </w:rPr>
        <w:t>, Ericsson</w:t>
      </w:r>
      <w:r w:rsidR="00E35E85" w:rsidRPr="00587F49">
        <w:rPr>
          <w:rFonts w:eastAsia="SimSun"/>
          <w:szCs w:val="24"/>
          <w:lang w:eastAsia="zh-CN"/>
        </w:rPr>
        <w:t>)</w:t>
      </w:r>
    </w:p>
    <w:p w14:paraId="652630CE" w14:textId="77777777" w:rsidR="00E35E85" w:rsidRPr="00045592" w:rsidRDefault="00E35E85" w:rsidP="00E35E8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052B3CFC" w14:textId="77777777" w:rsidR="00E35E85" w:rsidRPr="00587F49" w:rsidRDefault="00E35E85" w:rsidP="00E35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87F49">
        <w:rPr>
          <w:rFonts w:eastAsia="SimSun"/>
          <w:szCs w:val="24"/>
          <w:lang w:eastAsia="zh-CN"/>
        </w:rPr>
        <w:t>This would depend on what information will be given with this capability (e.g. new channel raster).</w:t>
      </w:r>
    </w:p>
    <w:p w14:paraId="66CF4EEF" w14:textId="77777777" w:rsidR="00E35E85" w:rsidRPr="006676D0" w:rsidRDefault="00E35E85" w:rsidP="000F24CA">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A141A4A" w14:textId="77777777" w:rsidR="00E35E85" w:rsidRPr="00045592" w:rsidRDefault="00E35E85" w:rsidP="00E35E85">
      <w:pPr>
        <w:rPr>
          <w:b/>
          <w:color w:val="0070C0"/>
          <w:u w:val="single"/>
          <w:lang w:eastAsia="ko-KR"/>
        </w:rPr>
      </w:pPr>
      <w:r w:rsidRPr="00045592">
        <w:rPr>
          <w:b/>
          <w:color w:val="0070C0"/>
          <w:u w:val="single"/>
          <w:lang w:eastAsia="ko-KR"/>
        </w:rPr>
        <w:t xml:space="preserve">Issue </w:t>
      </w:r>
      <w:r>
        <w:rPr>
          <w:b/>
          <w:color w:val="0070C0"/>
          <w:u w:val="single"/>
          <w:lang w:eastAsia="ko-KR"/>
        </w:rPr>
        <w:t>3-1-3</w:t>
      </w:r>
      <w:r w:rsidRPr="00045592">
        <w:rPr>
          <w:b/>
          <w:color w:val="0070C0"/>
          <w:u w:val="single"/>
          <w:lang w:eastAsia="ko-KR"/>
        </w:rPr>
        <w:t xml:space="preserve">: </w:t>
      </w:r>
      <w:r>
        <w:rPr>
          <w:b/>
          <w:color w:val="0070C0"/>
          <w:u w:val="single"/>
          <w:lang w:eastAsia="ko-KR"/>
        </w:rPr>
        <w:t>UE capability – Release applicability</w:t>
      </w:r>
    </w:p>
    <w:p w14:paraId="30415F34" w14:textId="611B8D80" w:rsidR="00E35E85" w:rsidRPr="00587F49" w:rsidRDefault="00E35E85" w:rsidP="00E35E8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Pr="00587F49">
        <w:rPr>
          <w:rFonts w:eastAsia="SimSun"/>
          <w:szCs w:val="24"/>
          <w:lang w:eastAsia="zh-CN"/>
        </w:rPr>
        <w:t xml:space="preserve">From which </w:t>
      </w:r>
      <w:r w:rsidR="00587F49" w:rsidRPr="00587F49">
        <w:rPr>
          <w:rFonts w:eastAsia="SimSun"/>
          <w:szCs w:val="24"/>
          <w:lang w:eastAsia="zh-CN"/>
        </w:rPr>
        <w:t>release the UE capability should be introduced?</w:t>
      </w:r>
      <w:r w:rsidR="008D6D66">
        <w:rPr>
          <w:rFonts w:eastAsia="SimSun"/>
          <w:szCs w:val="24"/>
          <w:lang w:eastAsia="zh-CN"/>
        </w:rPr>
        <w:t xml:space="preserve"> Some options are not exclusive.</w:t>
      </w:r>
    </w:p>
    <w:p w14:paraId="56EE0AF5" w14:textId="4AEEDC8B" w:rsidR="00E35E85" w:rsidRDefault="00FA27A4" w:rsidP="00E35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Option1:</w:t>
      </w:r>
      <w:r>
        <w:rPr>
          <w:rFonts w:eastAsia="SimSun"/>
          <w:szCs w:val="24"/>
          <w:lang w:eastAsia="zh-CN"/>
        </w:rPr>
        <w:t xml:space="preserve"> </w:t>
      </w:r>
      <w:r w:rsidR="00B4733E" w:rsidRPr="00587F49">
        <w:rPr>
          <w:rFonts w:eastAsia="SimSun"/>
          <w:szCs w:val="24"/>
          <w:lang w:eastAsia="zh-CN"/>
        </w:rPr>
        <w:t>F</w:t>
      </w:r>
      <w:r w:rsidR="00E35E85" w:rsidRPr="00587F49">
        <w:rPr>
          <w:rFonts w:eastAsia="SimSun"/>
          <w:szCs w:val="24"/>
          <w:lang w:eastAsia="zh-CN"/>
        </w:rPr>
        <w:t>rom Rel-1</w:t>
      </w:r>
      <w:r w:rsidR="00A64896" w:rsidRPr="00587F49">
        <w:rPr>
          <w:rFonts w:eastAsia="SimSun"/>
          <w:szCs w:val="24"/>
          <w:lang w:eastAsia="zh-CN"/>
        </w:rPr>
        <w:t>5</w:t>
      </w:r>
      <w:r w:rsidR="00E35E85" w:rsidRPr="00587F49">
        <w:rPr>
          <w:rFonts w:eastAsia="SimSun"/>
          <w:szCs w:val="24"/>
          <w:lang w:eastAsia="zh-CN"/>
        </w:rPr>
        <w:t xml:space="preserve"> (Ericsson</w:t>
      </w:r>
      <w:r w:rsidR="006F143F" w:rsidRPr="00587F49">
        <w:rPr>
          <w:rFonts w:eastAsia="SimSun"/>
          <w:szCs w:val="24"/>
          <w:lang w:eastAsia="zh-CN"/>
        </w:rPr>
        <w:t>, Nokia</w:t>
      </w:r>
      <w:r w:rsidR="00CB50EE" w:rsidRPr="00587F49">
        <w:rPr>
          <w:rFonts w:eastAsia="SimSun"/>
          <w:szCs w:val="24"/>
          <w:lang w:eastAsia="zh-CN"/>
        </w:rPr>
        <w:t>, CMCC</w:t>
      </w:r>
      <w:r w:rsidR="001B43B6" w:rsidRPr="00587F49">
        <w:rPr>
          <w:rFonts w:eastAsia="SimSun"/>
          <w:szCs w:val="24"/>
          <w:lang w:eastAsia="zh-CN"/>
        </w:rPr>
        <w:t>, Media</w:t>
      </w:r>
      <w:r w:rsidR="008C1C87" w:rsidRPr="00587F49">
        <w:rPr>
          <w:rFonts w:eastAsia="SimSun"/>
          <w:szCs w:val="24"/>
          <w:lang w:eastAsia="zh-CN"/>
        </w:rPr>
        <w:t>T</w:t>
      </w:r>
      <w:r w:rsidR="001B43B6" w:rsidRPr="00587F49">
        <w:rPr>
          <w:rFonts w:eastAsia="SimSun"/>
          <w:szCs w:val="24"/>
          <w:lang w:eastAsia="zh-CN"/>
        </w:rPr>
        <w:t xml:space="preserve">ek if no </w:t>
      </w:r>
      <w:r w:rsidR="006E0894" w:rsidRPr="00587F49">
        <w:rPr>
          <w:rFonts w:eastAsia="SimSun"/>
          <w:szCs w:val="24"/>
          <w:lang w:eastAsia="zh-CN"/>
        </w:rPr>
        <w:t>NBC issue</w:t>
      </w:r>
      <w:r w:rsidR="00E35E85" w:rsidRPr="00587F49">
        <w:rPr>
          <w:rFonts w:eastAsia="SimSun"/>
          <w:szCs w:val="24"/>
          <w:lang w:eastAsia="zh-CN"/>
        </w:rPr>
        <w:t>)</w:t>
      </w:r>
    </w:p>
    <w:p w14:paraId="5E05922F" w14:textId="01115500" w:rsidR="00892287" w:rsidRDefault="00FA27A4" w:rsidP="00E35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w:t>
      </w:r>
      <w:r>
        <w:rPr>
          <w:rFonts w:eastAsia="SimSun"/>
          <w:szCs w:val="24"/>
          <w:lang w:eastAsia="zh-CN"/>
        </w:rPr>
        <w:t>2</w:t>
      </w:r>
      <w:r>
        <w:rPr>
          <w:rFonts w:eastAsia="SimSun"/>
          <w:szCs w:val="24"/>
          <w:lang w:eastAsia="zh-CN"/>
        </w:rPr>
        <w:t>:</w:t>
      </w:r>
      <w:r>
        <w:rPr>
          <w:rFonts w:eastAsia="SimSun"/>
          <w:szCs w:val="24"/>
          <w:lang w:eastAsia="zh-CN"/>
        </w:rPr>
        <w:t xml:space="preserve"> </w:t>
      </w:r>
      <w:r w:rsidR="00892287">
        <w:rPr>
          <w:rFonts w:eastAsia="SimSun"/>
          <w:szCs w:val="24"/>
          <w:lang w:eastAsia="zh-CN"/>
        </w:rPr>
        <w:t xml:space="preserve">From Rel-17 (Huawei) </w:t>
      </w:r>
    </w:p>
    <w:p w14:paraId="2E283499" w14:textId="10F67EE6" w:rsidR="00346F48" w:rsidRPr="00587F49" w:rsidRDefault="00FA27A4" w:rsidP="00E35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w:t>
      </w:r>
      <w:r>
        <w:rPr>
          <w:rFonts w:eastAsia="SimSun"/>
          <w:szCs w:val="24"/>
          <w:lang w:eastAsia="zh-CN"/>
        </w:rPr>
        <w:t>3</w:t>
      </w:r>
      <w:r>
        <w:rPr>
          <w:rFonts w:eastAsia="SimSun"/>
          <w:szCs w:val="24"/>
          <w:lang w:eastAsia="zh-CN"/>
        </w:rPr>
        <w:t>:</w:t>
      </w:r>
      <w:r>
        <w:rPr>
          <w:rFonts w:eastAsia="SimSun"/>
          <w:szCs w:val="24"/>
          <w:lang w:eastAsia="zh-CN"/>
        </w:rPr>
        <w:t xml:space="preserve"> </w:t>
      </w:r>
      <w:r w:rsidR="00346F48">
        <w:rPr>
          <w:rFonts w:eastAsia="SimSun"/>
          <w:szCs w:val="24"/>
          <w:lang w:eastAsia="zh-CN"/>
        </w:rPr>
        <w:t>From Rel-18 (Qualcomm)</w:t>
      </w:r>
    </w:p>
    <w:p w14:paraId="05273445" w14:textId="58C6AF57" w:rsidR="00E35E85" w:rsidRPr="00587F49" w:rsidRDefault="008D6D66" w:rsidP="00E35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w:t>
      </w:r>
      <w:r>
        <w:rPr>
          <w:rFonts w:eastAsia="SimSun"/>
          <w:szCs w:val="24"/>
          <w:lang w:eastAsia="zh-CN"/>
        </w:rPr>
        <w:t>4</w:t>
      </w:r>
      <w:r>
        <w:rPr>
          <w:rFonts w:eastAsia="SimSun"/>
          <w:szCs w:val="24"/>
          <w:lang w:eastAsia="zh-CN"/>
        </w:rPr>
        <w:t>:</w:t>
      </w:r>
      <w:r>
        <w:rPr>
          <w:rFonts w:eastAsia="SimSun"/>
          <w:szCs w:val="24"/>
          <w:lang w:eastAsia="zh-CN"/>
        </w:rPr>
        <w:t xml:space="preserve"> </w:t>
      </w:r>
      <w:r w:rsidR="00CE6C14" w:rsidRPr="00587F49">
        <w:rPr>
          <w:rFonts w:eastAsia="SimSun"/>
          <w:szCs w:val="24"/>
          <w:lang w:eastAsia="zh-CN"/>
        </w:rPr>
        <w:t>Mandatory</w:t>
      </w:r>
      <w:r w:rsidR="00E35E85" w:rsidRPr="00587F49">
        <w:rPr>
          <w:rFonts w:eastAsia="SimSun"/>
          <w:szCs w:val="24"/>
          <w:lang w:eastAsia="zh-CN"/>
        </w:rPr>
        <w:t xml:space="preserve"> </w:t>
      </w:r>
      <w:r w:rsidR="00CE6C14" w:rsidRPr="00587F49">
        <w:rPr>
          <w:rFonts w:eastAsia="SimSun"/>
          <w:szCs w:val="24"/>
          <w:lang w:eastAsia="zh-CN"/>
        </w:rPr>
        <w:t xml:space="preserve">from </w:t>
      </w:r>
      <w:r w:rsidR="00E35E85" w:rsidRPr="00587F49">
        <w:rPr>
          <w:rFonts w:eastAsia="SimSun"/>
          <w:szCs w:val="24"/>
          <w:lang w:eastAsia="zh-CN"/>
        </w:rPr>
        <w:t>Rel-1</w:t>
      </w:r>
      <w:r w:rsidR="00CE6C14" w:rsidRPr="00587F49">
        <w:rPr>
          <w:rFonts w:eastAsia="SimSun"/>
          <w:szCs w:val="24"/>
          <w:lang w:eastAsia="zh-CN"/>
        </w:rPr>
        <w:t>8</w:t>
      </w:r>
      <w:r w:rsidR="00E35E85" w:rsidRPr="00587F49">
        <w:rPr>
          <w:rFonts w:eastAsia="SimSun"/>
          <w:szCs w:val="24"/>
          <w:lang w:eastAsia="zh-CN"/>
        </w:rPr>
        <w:t xml:space="preserve"> (</w:t>
      </w:r>
      <w:r w:rsidR="006F143F" w:rsidRPr="00587F49">
        <w:rPr>
          <w:rFonts w:eastAsia="SimSun"/>
          <w:szCs w:val="24"/>
          <w:lang w:eastAsia="zh-CN"/>
        </w:rPr>
        <w:t>Nokia</w:t>
      </w:r>
      <w:r w:rsidR="003B7A3F" w:rsidRPr="00587F49">
        <w:rPr>
          <w:rFonts w:eastAsia="SimSun"/>
          <w:szCs w:val="24"/>
          <w:lang w:eastAsia="zh-CN"/>
        </w:rPr>
        <w:t>, CMCC</w:t>
      </w:r>
      <w:r w:rsidR="0027618C">
        <w:rPr>
          <w:rFonts w:eastAsia="SimSun"/>
          <w:szCs w:val="24"/>
          <w:lang w:eastAsia="zh-CN"/>
        </w:rPr>
        <w:t>, ZTE</w:t>
      </w:r>
      <w:r w:rsidR="003137E4">
        <w:rPr>
          <w:rFonts w:eastAsia="SimSun"/>
          <w:szCs w:val="24"/>
          <w:lang w:eastAsia="zh-CN"/>
        </w:rPr>
        <w:t>, Nokia</w:t>
      </w:r>
      <w:r w:rsidR="00E35E85" w:rsidRPr="00587F49">
        <w:rPr>
          <w:rFonts w:eastAsia="SimSun"/>
          <w:szCs w:val="24"/>
          <w:lang w:eastAsia="zh-CN"/>
        </w:rPr>
        <w:t>)</w:t>
      </w:r>
    </w:p>
    <w:p w14:paraId="71CE8638" w14:textId="71093828" w:rsidR="001F6B48" w:rsidRPr="00587F49" w:rsidRDefault="008D6D66" w:rsidP="00E35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w:t>
      </w:r>
      <w:r>
        <w:rPr>
          <w:rFonts w:eastAsia="SimSun"/>
          <w:szCs w:val="24"/>
          <w:lang w:eastAsia="zh-CN"/>
        </w:rPr>
        <w:t>5</w:t>
      </w:r>
      <w:r>
        <w:rPr>
          <w:rFonts w:eastAsia="SimSun"/>
          <w:szCs w:val="24"/>
          <w:lang w:eastAsia="zh-CN"/>
        </w:rPr>
        <w:t>:</w:t>
      </w:r>
      <w:r>
        <w:rPr>
          <w:rFonts w:eastAsia="SimSun"/>
          <w:szCs w:val="24"/>
          <w:lang w:eastAsia="zh-CN"/>
        </w:rPr>
        <w:t xml:space="preserve"> </w:t>
      </w:r>
      <w:r w:rsidR="001F6B48" w:rsidRPr="00587F49">
        <w:rPr>
          <w:rFonts w:eastAsia="SimSun"/>
          <w:szCs w:val="24"/>
          <w:lang w:eastAsia="zh-CN"/>
        </w:rPr>
        <w:t>Optional before Rel18 (Apple</w:t>
      </w:r>
      <w:r w:rsidR="006F143F" w:rsidRPr="00587F49">
        <w:rPr>
          <w:rFonts w:eastAsia="SimSun"/>
          <w:szCs w:val="24"/>
          <w:lang w:eastAsia="zh-CN"/>
        </w:rPr>
        <w:t>, Nokia</w:t>
      </w:r>
      <w:r w:rsidR="00CB50EE" w:rsidRPr="00587F49">
        <w:rPr>
          <w:rFonts w:eastAsia="SimSun"/>
          <w:szCs w:val="24"/>
          <w:lang w:eastAsia="zh-CN"/>
        </w:rPr>
        <w:t>, CMCC</w:t>
      </w:r>
      <w:r w:rsidR="00E36DF7">
        <w:rPr>
          <w:rFonts w:eastAsia="SimSun"/>
          <w:szCs w:val="24"/>
          <w:lang w:eastAsia="zh-CN"/>
        </w:rPr>
        <w:t xml:space="preserve">, </w:t>
      </w:r>
      <w:r w:rsidR="0027618C">
        <w:rPr>
          <w:rFonts w:eastAsia="SimSun"/>
          <w:szCs w:val="24"/>
          <w:lang w:eastAsia="zh-CN"/>
        </w:rPr>
        <w:t>ZTE</w:t>
      </w:r>
      <w:r w:rsidR="001F6B48" w:rsidRPr="00587F49">
        <w:rPr>
          <w:rFonts w:eastAsia="SimSun"/>
          <w:szCs w:val="24"/>
          <w:lang w:eastAsia="zh-CN"/>
        </w:rPr>
        <w:t>)</w:t>
      </w:r>
    </w:p>
    <w:p w14:paraId="4FBDDA26" w14:textId="467860FF" w:rsidR="00664AC0" w:rsidRPr="00587F49" w:rsidRDefault="008D6D66" w:rsidP="00E35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Pr>
          <w:rFonts w:eastAsia="SimSun"/>
          <w:szCs w:val="24"/>
          <w:lang w:eastAsia="zh-CN"/>
        </w:rPr>
        <w:t>Option</w:t>
      </w:r>
      <w:r>
        <w:rPr>
          <w:rFonts w:eastAsia="SimSun"/>
          <w:szCs w:val="24"/>
          <w:lang w:eastAsia="zh-CN"/>
        </w:rPr>
        <w:t>6</w:t>
      </w:r>
      <w:r>
        <w:rPr>
          <w:rFonts w:eastAsia="SimSun"/>
          <w:szCs w:val="24"/>
          <w:lang w:eastAsia="zh-CN"/>
        </w:rPr>
        <w:t>:</w:t>
      </w:r>
      <w:r>
        <w:rPr>
          <w:rFonts w:eastAsia="SimSun"/>
          <w:szCs w:val="24"/>
          <w:lang w:eastAsia="zh-CN"/>
        </w:rPr>
        <w:t xml:space="preserve"> </w:t>
      </w:r>
      <w:r w:rsidR="00664AC0" w:rsidRPr="00587F49">
        <w:rPr>
          <w:rFonts w:eastAsia="SimSun"/>
          <w:szCs w:val="24"/>
          <w:lang w:eastAsia="zh-CN"/>
        </w:rPr>
        <w:t>For Redcap</w:t>
      </w:r>
      <w:r w:rsidR="00972238" w:rsidRPr="00587F49">
        <w:rPr>
          <w:rFonts w:eastAsia="SimSun"/>
          <w:szCs w:val="24"/>
          <w:lang w:eastAsia="zh-CN"/>
        </w:rPr>
        <w:t xml:space="preserve"> </w:t>
      </w:r>
      <w:r w:rsidR="00972238" w:rsidRPr="00587F49">
        <w:rPr>
          <w:rFonts w:eastAsia="SimSun" w:hint="eastAsia"/>
          <w:szCs w:val="24"/>
          <w:lang w:eastAsia="zh-CN"/>
        </w:rPr>
        <w:t xml:space="preserve">UEs, support of </w:t>
      </w:r>
      <w:r w:rsidR="00972238" w:rsidRPr="00587F49">
        <w:rPr>
          <w:rFonts w:eastAsia="SimSun"/>
          <w:szCs w:val="24"/>
          <w:lang w:eastAsia="zh-CN"/>
        </w:rPr>
        <w:t>configuration</w:t>
      </w:r>
      <w:r w:rsidR="00972238" w:rsidRPr="00587F49">
        <w:rPr>
          <w:rFonts w:eastAsia="SimSun" w:hint="eastAsia"/>
          <w:szCs w:val="24"/>
          <w:lang w:eastAsia="zh-CN"/>
        </w:rPr>
        <w:t xml:space="preserve"> of off 100KHz channel raster is mandatory from Rel-17</w:t>
      </w:r>
      <w:r w:rsidR="00972238" w:rsidRPr="00587F49">
        <w:rPr>
          <w:rFonts w:eastAsia="SimSun"/>
          <w:szCs w:val="24"/>
          <w:lang w:eastAsia="zh-CN"/>
        </w:rPr>
        <w:t xml:space="preserve"> (CMCC)</w:t>
      </w:r>
    </w:p>
    <w:p w14:paraId="565BEDAC" w14:textId="77777777" w:rsidR="00E35E85" w:rsidRPr="00045592" w:rsidRDefault="00E35E85" w:rsidP="00E35E8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1FB9B50E" w14:textId="43D8D009" w:rsidR="00E35E85" w:rsidRPr="00587F49" w:rsidRDefault="00951FB1" w:rsidP="00E35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87F49">
        <w:rPr>
          <w:rFonts w:eastAsia="SimSun"/>
          <w:szCs w:val="24"/>
          <w:lang w:eastAsia="zh-CN"/>
        </w:rPr>
        <w:t>Optional from Rel-15 and mandatory from Rel-18</w:t>
      </w:r>
      <w:r w:rsidR="00960C30" w:rsidRPr="00587F49">
        <w:rPr>
          <w:rFonts w:eastAsia="SimSun"/>
          <w:szCs w:val="24"/>
          <w:lang w:eastAsia="zh-CN"/>
        </w:rPr>
        <w:t>.</w:t>
      </w:r>
    </w:p>
    <w:p w14:paraId="139F2370" w14:textId="020406D0" w:rsidR="00960C30" w:rsidRPr="00587F49" w:rsidRDefault="00B86672" w:rsidP="00960C30">
      <w:pPr>
        <w:pStyle w:val="ListParagraph"/>
        <w:overflowPunct/>
        <w:autoSpaceDE/>
        <w:autoSpaceDN/>
        <w:adjustRightInd/>
        <w:spacing w:after="120"/>
        <w:ind w:left="1440" w:firstLineChars="0" w:firstLine="0"/>
        <w:textAlignment w:val="auto"/>
        <w:rPr>
          <w:rFonts w:eastAsia="SimSun"/>
          <w:szCs w:val="24"/>
          <w:lang w:eastAsia="zh-CN"/>
        </w:rPr>
      </w:pPr>
      <w:r>
        <w:rPr>
          <w:rFonts w:eastAsia="SimSun"/>
          <w:szCs w:val="24"/>
          <w:lang w:eastAsia="zh-CN"/>
        </w:rPr>
        <w:lastRenderedPageBreak/>
        <w:t>F</w:t>
      </w:r>
      <w:r w:rsidR="00960C30" w:rsidRPr="00587F49">
        <w:rPr>
          <w:rFonts w:eastAsia="SimSun"/>
          <w:szCs w:val="24"/>
          <w:lang w:eastAsia="zh-CN"/>
        </w:rPr>
        <w:t>or RedCap UEs, mandatory from Rel-17.</w:t>
      </w:r>
    </w:p>
    <w:p w14:paraId="32639E32" w14:textId="77777777" w:rsidR="00E35E85" w:rsidRPr="00045592" w:rsidRDefault="00E35E85" w:rsidP="00951FB1">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32B8C246" w14:textId="77777777" w:rsidR="00E35E85" w:rsidRDefault="00E35E85" w:rsidP="00E35E8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3-2: LS to RAN2</w:t>
      </w:r>
    </w:p>
    <w:p w14:paraId="7501D6A9" w14:textId="77777777" w:rsidR="00E35E85" w:rsidRPr="00045592" w:rsidRDefault="00E35E85" w:rsidP="00E35E85">
      <w:pPr>
        <w:rPr>
          <w:b/>
          <w:color w:val="0070C0"/>
          <w:u w:val="single"/>
          <w:lang w:eastAsia="ko-KR"/>
        </w:rPr>
      </w:pPr>
      <w:r w:rsidRPr="00045592">
        <w:rPr>
          <w:b/>
          <w:color w:val="0070C0"/>
          <w:u w:val="single"/>
          <w:lang w:eastAsia="ko-KR"/>
        </w:rPr>
        <w:t xml:space="preserve">Issue </w:t>
      </w:r>
      <w:r>
        <w:rPr>
          <w:b/>
          <w:color w:val="0070C0"/>
          <w:u w:val="single"/>
          <w:lang w:eastAsia="ko-KR"/>
        </w:rPr>
        <w:t>3-2</w:t>
      </w:r>
      <w:r w:rsidRPr="00045592">
        <w:rPr>
          <w:b/>
          <w:color w:val="0070C0"/>
          <w:u w:val="single"/>
          <w:lang w:eastAsia="ko-KR"/>
        </w:rPr>
        <w:t xml:space="preserve">: </w:t>
      </w:r>
      <w:r>
        <w:rPr>
          <w:b/>
          <w:color w:val="0070C0"/>
          <w:u w:val="single"/>
          <w:lang w:eastAsia="ko-KR"/>
        </w:rPr>
        <w:t>LS to RAN2</w:t>
      </w:r>
    </w:p>
    <w:p w14:paraId="62950C6D" w14:textId="77777777" w:rsidR="00E35E85" w:rsidRPr="00587F49" w:rsidRDefault="00E35E85" w:rsidP="00E35E85">
      <w:pPr>
        <w:pStyle w:val="ListParagraph"/>
        <w:numPr>
          <w:ilvl w:val="0"/>
          <w:numId w:val="4"/>
        </w:numPr>
        <w:overflowPunct/>
        <w:autoSpaceDE/>
        <w:autoSpaceDN/>
        <w:adjustRightInd/>
        <w:spacing w:after="120"/>
        <w:ind w:left="720" w:firstLineChars="0"/>
        <w:textAlignment w:val="auto"/>
        <w:rPr>
          <w:rFonts w:eastAsia="SimSun"/>
          <w:szCs w:val="24"/>
          <w:lang w:eastAsia="zh-CN"/>
        </w:rPr>
      </w:pPr>
      <w:r w:rsidRPr="00045592">
        <w:rPr>
          <w:rFonts w:eastAsia="SimSun"/>
          <w:color w:val="0070C0"/>
          <w:szCs w:val="24"/>
          <w:lang w:eastAsia="zh-CN"/>
        </w:rPr>
        <w:t>Proposals</w:t>
      </w:r>
      <w:r>
        <w:rPr>
          <w:rFonts w:eastAsia="SimSun"/>
          <w:color w:val="0070C0"/>
          <w:szCs w:val="24"/>
          <w:lang w:eastAsia="zh-CN"/>
        </w:rPr>
        <w:t xml:space="preserve">: </w:t>
      </w:r>
      <w:r w:rsidRPr="00587F49">
        <w:rPr>
          <w:rFonts w:eastAsia="SimSun"/>
          <w:szCs w:val="24"/>
          <w:lang w:eastAsia="zh-CN"/>
        </w:rPr>
        <w:t>RAN4 shall send LS to RAN2 requesting to add the new capability</w:t>
      </w:r>
    </w:p>
    <w:p w14:paraId="0B0A9555" w14:textId="6F8614D4" w:rsidR="00E35E85" w:rsidRPr="00587F49" w:rsidRDefault="00E35E85" w:rsidP="00E35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87F49">
        <w:rPr>
          <w:rFonts w:eastAsia="SimSun"/>
          <w:szCs w:val="24"/>
          <w:lang w:eastAsia="zh-CN"/>
        </w:rPr>
        <w:t>Yes (Apple, Nokia</w:t>
      </w:r>
      <w:r w:rsidR="00951FB1" w:rsidRPr="00587F49">
        <w:rPr>
          <w:rFonts w:eastAsia="SimSun"/>
          <w:szCs w:val="24"/>
          <w:lang w:eastAsia="zh-CN"/>
        </w:rPr>
        <w:t>, Ericsson</w:t>
      </w:r>
      <w:r w:rsidRPr="00587F49">
        <w:rPr>
          <w:rFonts w:eastAsia="SimSun"/>
          <w:szCs w:val="24"/>
          <w:lang w:eastAsia="zh-CN"/>
        </w:rPr>
        <w:t>)</w:t>
      </w:r>
    </w:p>
    <w:p w14:paraId="300F884A" w14:textId="77777777" w:rsidR="00E35E85" w:rsidRPr="00587F49" w:rsidRDefault="00E35E85" w:rsidP="00E35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87F49">
        <w:rPr>
          <w:rFonts w:eastAsia="SimSun"/>
          <w:szCs w:val="24"/>
          <w:lang w:eastAsia="zh-CN"/>
        </w:rPr>
        <w:t>No</w:t>
      </w:r>
    </w:p>
    <w:p w14:paraId="5EEC5161" w14:textId="77777777" w:rsidR="00E35E85" w:rsidRPr="00045592" w:rsidRDefault="00E35E85" w:rsidP="00E35E85">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2AFACF8E" w14:textId="79DC9A87" w:rsidR="00E35E85" w:rsidRPr="00587F49" w:rsidRDefault="00E35E85" w:rsidP="00E35E85">
      <w:pPr>
        <w:pStyle w:val="ListParagraph"/>
        <w:numPr>
          <w:ilvl w:val="1"/>
          <w:numId w:val="4"/>
        </w:numPr>
        <w:overflowPunct/>
        <w:autoSpaceDE/>
        <w:autoSpaceDN/>
        <w:adjustRightInd/>
        <w:spacing w:after="120"/>
        <w:ind w:left="1440" w:firstLineChars="0"/>
        <w:textAlignment w:val="auto"/>
        <w:rPr>
          <w:rFonts w:eastAsia="SimSun"/>
          <w:szCs w:val="24"/>
          <w:lang w:eastAsia="zh-CN"/>
        </w:rPr>
      </w:pPr>
      <w:r w:rsidRPr="00587F49">
        <w:rPr>
          <w:rFonts w:eastAsia="SimSun"/>
          <w:szCs w:val="24"/>
          <w:lang w:eastAsia="zh-CN"/>
        </w:rPr>
        <w:t xml:space="preserve">Yes, a LS should be sent to RAN2 requesting for the new UE </w:t>
      </w:r>
      <w:r w:rsidR="001B7671" w:rsidRPr="00587F49">
        <w:rPr>
          <w:rFonts w:eastAsia="SimSun"/>
          <w:szCs w:val="24"/>
          <w:lang w:eastAsia="zh-CN"/>
        </w:rPr>
        <w:t>capability.</w:t>
      </w:r>
    </w:p>
    <w:p w14:paraId="1BCE2AB9" w14:textId="141450A8" w:rsidR="0033052D" w:rsidRDefault="0033052D" w:rsidP="00DD19DE">
      <w:pPr>
        <w:rPr>
          <w:color w:val="0070C0"/>
          <w:lang w:val="en-US" w:eastAsia="zh-CN"/>
        </w:rPr>
      </w:pPr>
      <w:r>
        <w:rPr>
          <w:color w:val="0070C0"/>
          <w:lang w:val="en-US" w:eastAsia="zh-CN"/>
        </w:rPr>
        <w:t>…</w:t>
      </w:r>
    </w:p>
    <w:sectPr w:rsidR="0033052D"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D793E" w14:textId="77777777" w:rsidR="00BB01EC" w:rsidRDefault="00BB01EC">
      <w:r>
        <w:separator/>
      </w:r>
    </w:p>
  </w:endnote>
  <w:endnote w:type="continuationSeparator" w:id="0">
    <w:p w14:paraId="32CC5A23" w14:textId="77777777" w:rsidR="00BB01EC" w:rsidRDefault="00BB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EDE25" w14:textId="77777777" w:rsidR="00BB01EC" w:rsidRDefault="00BB01EC">
      <w:r>
        <w:separator/>
      </w:r>
    </w:p>
  </w:footnote>
  <w:footnote w:type="continuationSeparator" w:id="0">
    <w:p w14:paraId="71BB0B29" w14:textId="77777777" w:rsidR="00BB01EC" w:rsidRDefault="00BB0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923"/>
    <w:multiLevelType w:val="hybridMultilevel"/>
    <w:tmpl w:val="031A779A"/>
    <w:lvl w:ilvl="0" w:tplc="FFFFFFFF">
      <w:start w:val="1"/>
      <w:numFmt w:val="decimal"/>
      <w:lvlText w:val="%1-"/>
      <w:lvlJc w:val="left"/>
      <w:pPr>
        <w:ind w:left="2460" w:hanging="360"/>
      </w:pPr>
      <w:rPr>
        <w:rFonts w:hint="default"/>
      </w:rPr>
    </w:lvl>
    <w:lvl w:ilvl="1" w:tplc="1828FAAE">
      <w:start w:val="1"/>
      <w:numFmt w:val="bullet"/>
      <w:lvlText w:val="-"/>
      <w:lvlJc w:val="left"/>
      <w:pPr>
        <w:ind w:left="3180" w:hanging="360"/>
      </w:pPr>
      <w:rPr>
        <w:rFonts w:ascii="SimSun" w:hAnsi="SimSun" w:hint="default"/>
      </w:rPr>
    </w:lvl>
    <w:lvl w:ilvl="2" w:tplc="FFFFFFFF" w:tentative="1">
      <w:start w:val="1"/>
      <w:numFmt w:val="lowerRoman"/>
      <w:lvlText w:val="%3."/>
      <w:lvlJc w:val="right"/>
      <w:pPr>
        <w:ind w:left="3900" w:hanging="180"/>
      </w:pPr>
    </w:lvl>
    <w:lvl w:ilvl="3" w:tplc="FFFFFFFF" w:tentative="1">
      <w:start w:val="1"/>
      <w:numFmt w:val="decimal"/>
      <w:lvlText w:val="%4."/>
      <w:lvlJc w:val="left"/>
      <w:pPr>
        <w:ind w:left="4620" w:hanging="360"/>
      </w:pPr>
    </w:lvl>
    <w:lvl w:ilvl="4" w:tplc="FFFFFFFF" w:tentative="1">
      <w:start w:val="1"/>
      <w:numFmt w:val="lowerLetter"/>
      <w:lvlText w:val="%5."/>
      <w:lvlJc w:val="left"/>
      <w:pPr>
        <w:ind w:left="5340" w:hanging="360"/>
      </w:pPr>
    </w:lvl>
    <w:lvl w:ilvl="5" w:tplc="FFFFFFFF" w:tentative="1">
      <w:start w:val="1"/>
      <w:numFmt w:val="lowerRoman"/>
      <w:lvlText w:val="%6."/>
      <w:lvlJc w:val="right"/>
      <w:pPr>
        <w:ind w:left="6060" w:hanging="180"/>
      </w:pPr>
    </w:lvl>
    <w:lvl w:ilvl="6" w:tplc="FFFFFFFF" w:tentative="1">
      <w:start w:val="1"/>
      <w:numFmt w:val="decimal"/>
      <w:lvlText w:val="%7."/>
      <w:lvlJc w:val="left"/>
      <w:pPr>
        <w:ind w:left="6780" w:hanging="360"/>
      </w:pPr>
    </w:lvl>
    <w:lvl w:ilvl="7" w:tplc="FFFFFFFF" w:tentative="1">
      <w:start w:val="1"/>
      <w:numFmt w:val="lowerLetter"/>
      <w:lvlText w:val="%8."/>
      <w:lvlJc w:val="left"/>
      <w:pPr>
        <w:ind w:left="7500" w:hanging="360"/>
      </w:pPr>
    </w:lvl>
    <w:lvl w:ilvl="8" w:tplc="FFFFFFFF" w:tentative="1">
      <w:start w:val="1"/>
      <w:numFmt w:val="lowerRoman"/>
      <w:lvlText w:val="%9."/>
      <w:lvlJc w:val="right"/>
      <w:pPr>
        <w:ind w:left="8220" w:hanging="180"/>
      </w:pPr>
    </w:lvl>
  </w:abstractNum>
  <w:abstractNum w:abstractNumId="1"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7E579B2"/>
    <w:multiLevelType w:val="multilevel"/>
    <w:tmpl w:val="336C21B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decimal"/>
      <w:lvlText w:val="%3-"/>
      <w:lvlJc w:val="left"/>
      <w:pPr>
        <w:ind w:left="2376" w:hanging="360"/>
      </w:pPr>
      <w:rPr>
        <w:rFonts w:ascii="Times New Roman" w:eastAsia="SimSu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323FB"/>
    <w:multiLevelType w:val="hybridMultilevel"/>
    <w:tmpl w:val="87E29292"/>
    <w:lvl w:ilvl="0" w:tplc="20000001">
      <w:start w:val="1"/>
      <w:numFmt w:val="bullet"/>
      <w:lvlText w:val=""/>
      <w:lvlJc w:val="left"/>
      <w:pPr>
        <w:ind w:left="2348" w:hanging="360"/>
      </w:pPr>
      <w:rPr>
        <w:rFonts w:ascii="Symbol" w:hAnsi="Symbol" w:hint="default"/>
      </w:rPr>
    </w:lvl>
    <w:lvl w:ilvl="1" w:tplc="FFFFFFFF">
      <w:start w:val="1"/>
      <w:numFmt w:val="bullet"/>
      <w:lvlText w:val="-"/>
      <w:lvlJc w:val="left"/>
      <w:pPr>
        <w:ind w:left="3068" w:hanging="360"/>
      </w:pPr>
      <w:rPr>
        <w:rFonts w:ascii="SimSun" w:hAnsi="SimSun" w:hint="default"/>
      </w:rPr>
    </w:lvl>
    <w:lvl w:ilvl="2" w:tplc="FFFFFFFF">
      <w:start w:val="1"/>
      <w:numFmt w:val="lowerRoman"/>
      <w:lvlText w:val="%3."/>
      <w:lvlJc w:val="right"/>
      <w:pPr>
        <w:ind w:left="3788" w:hanging="180"/>
      </w:pPr>
    </w:lvl>
    <w:lvl w:ilvl="3" w:tplc="FFFFFFFF" w:tentative="1">
      <w:start w:val="1"/>
      <w:numFmt w:val="decimal"/>
      <w:lvlText w:val="%4."/>
      <w:lvlJc w:val="left"/>
      <w:pPr>
        <w:ind w:left="4508" w:hanging="360"/>
      </w:pPr>
    </w:lvl>
    <w:lvl w:ilvl="4" w:tplc="FFFFFFFF" w:tentative="1">
      <w:start w:val="1"/>
      <w:numFmt w:val="lowerLetter"/>
      <w:lvlText w:val="%5."/>
      <w:lvlJc w:val="left"/>
      <w:pPr>
        <w:ind w:left="5228" w:hanging="360"/>
      </w:pPr>
    </w:lvl>
    <w:lvl w:ilvl="5" w:tplc="FFFFFFFF" w:tentative="1">
      <w:start w:val="1"/>
      <w:numFmt w:val="lowerRoman"/>
      <w:lvlText w:val="%6."/>
      <w:lvlJc w:val="right"/>
      <w:pPr>
        <w:ind w:left="5948" w:hanging="180"/>
      </w:pPr>
    </w:lvl>
    <w:lvl w:ilvl="6" w:tplc="FFFFFFFF" w:tentative="1">
      <w:start w:val="1"/>
      <w:numFmt w:val="decimal"/>
      <w:lvlText w:val="%7."/>
      <w:lvlJc w:val="left"/>
      <w:pPr>
        <w:ind w:left="6668" w:hanging="360"/>
      </w:pPr>
    </w:lvl>
    <w:lvl w:ilvl="7" w:tplc="FFFFFFFF" w:tentative="1">
      <w:start w:val="1"/>
      <w:numFmt w:val="lowerLetter"/>
      <w:lvlText w:val="%8."/>
      <w:lvlJc w:val="left"/>
      <w:pPr>
        <w:ind w:left="7388" w:hanging="360"/>
      </w:pPr>
    </w:lvl>
    <w:lvl w:ilvl="8" w:tplc="FFFFFFFF" w:tentative="1">
      <w:start w:val="1"/>
      <w:numFmt w:val="lowerRoman"/>
      <w:lvlText w:val="%9."/>
      <w:lvlJc w:val="right"/>
      <w:pPr>
        <w:ind w:left="8108" w:hanging="180"/>
      </w:pPr>
    </w:lvl>
  </w:abstractNum>
  <w:abstractNum w:abstractNumId="5" w15:restartNumberingAfterBreak="0">
    <w:nsid w:val="16852C91"/>
    <w:multiLevelType w:val="multilevel"/>
    <w:tmpl w:val="0C86E02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decimal"/>
      <w:lvlText w:val="%3-"/>
      <w:lvlJc w:val="left"/>
      <w:pPr>
        <w:ind w:left="2376" w:hanging="360"/>
      </w:pPr>
      <w:rPr>
        <w:rFonts w:ascii="Times New Roman" w:eastAsia="SimSun" w:hAnsi="Times New Roman" w:cs="Times New Roman"/>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7142F9"/>
    <w:multiLevelType w:val="hybridMultilevel"/>
    <w:tmpl w:val="9A505A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F57405"/>
    <w:multiLevelType w:val="hybridMultilevel"/>
    <w:tmpl w:val="D794DDEC"/>
    <w:lvl w:ilvl="0" w:tplc="FFFFFFFF">
      <w:start w:val="1"/>
      <w:numFmt w:val="decimal"/>
      <w:lvlText w:val="%1-"/>
      <w:lvlJc w:val="left"/>
      <w:pPr>
        <w:ind w:left="2348" w:hanging="360"/>
      </w:pPr>
      <w:rPr>
        <w:rFonts w:hint="default"/>
      </w:rPr>
    </w:lvl>
    <w:lvl w:ilvl="1" w:tplc="FFFFFFFF">
      <w:start w:val="1"/>
      <w:numFmt w:val="lowerLetter"/>
      <w:lvlText w:val="%2."/>
      <w:lvlJc w:val="left"/>
      <w:pPr>
        <w:ind w:left="3068" w:hanging="360"/>
      </w:pPr>
    </w:lvl>
    <w:lvl w:ilvl="2" w:tplc="FFFFFFFF" w:tentative="1">
      <w:start w:val="1"/>
      <w:numFmt w:val="lowerRoman"/>
      <w:lvlText w:val="%3."/>
      <w:lvlJc w:val="right"/>
      <w:pPr>
        <w:ind w:left="3788" w:hanging="180"/>
      </w:pPr>
    </w:lvl>
    <w:lvl w:ilvl="3" w:tplc="FFFFFFFF" w:tentative="1">
      <w:start w:val="1"/>
      <w:numFmt w:val="decimal"/>
      <w:lvlText w:val="%4."/>
      <w:lvlJc w:val="left"/>
      <w:pPr>
        <w:ind w:left="4508" w:hanging="360"/>
      </w:pPr>
    </w:lvl>
    <w:lvl w:ilvl="4" w:tplc="FFFFFFFF" w:tentative="1">
      <w:start w:val="1"/>
      <w:numFmt w:val="lowerLetter"/>
      <w:lvlText w:val="%5."/>
      <w:lvlJc w:val="left"/>
      <w:pPr>
        <w:ind w:left="5228" w:hanging="360"/>
      </w:pPr>
    </w:lvl>
    <w:lvl w:ilvl="5" w:tplc="FFFFFFFF" w:tentative="1">
      <w:start w:val="1"/>
      <w:numFmt w:val="lowerRoman"/>
      <w:lvlText w:val="%6."/>
      <w:lvlJc w:val="right"/>
      <w:pPr>
        <w:ind w:left="5948" w:hanging="180"/>
      </w:pPr>
    </w:lvl>
    <w:lvl w:ilvl="6" w:tplc="FFFFFFFF" w:tentative="1">
      <w:start w:val="1"/>
      <w:numFmt w:val="decimal"/>
      <w:lvlText w:val="%7."/>
      <w:lvlJc w:val="left"/>
      <w:pPr>
        <w:ind w:left="6668" w:hanging="360"/>
      </w:pPr>
    </w:lvl>
    <w:lvl w:ilvl="7" w:tplc="FFFFFFFF" w:tentative="1">
      <w:start w:val="1"/>
      <w:numFmt w:val="lowerLetter"/>
      <w:lvlText w:val="%8."/>
      <w:lvlJc w:val="left"/>
      <w:pPr>
        <w:ind w:left="7388" w:hanging="360"/>
      </w:pPr>
    </w:lvl>
    <w:lvl w:ilvl="8" w:tplc="FFFFFFFF" w:tentative="1">
      <w:start w:val="1"/>
      <w:numFmt w:val="lowerRoman"/>
      <w:lvlText w:val="%9."/>
      <w:lvlJc w:val="right"/>
      <w:pPr>
        <w:ind w:left="8108" w:hanging="180"/>
      </w:pPr>
    </w:lvl>
  </w:abstractNum>
  <w:abstractNum w:abstractNumId="10" w15:restartNumberingAfterBreak="0">
    <w:nsid w:val="2AFF315F"/>
    <w:multiLevelType w:val="hybridMultilevel"/>
    <w:tmpl w:val="FABCBF94"/>
    <w:lvl w:ilvl="0" w:tplc="FFFFFFFF">
      <w:start w:val="1"/>
      <w:numFmt w:val="decimal"/>
      <w:lvlText w:val="%1-"/>
      <w:lvlJc w:val="left"/>
      <w:pPr>
        <w:ind w:left="2460" w:hanging="360"/>
      </w:pPr>
      <w:rPr>
        <w:rFonts w:hint="default"/>
      </w:rPr>
    </w:lvl>
    <w:lvl w:ilvl="1" w:tplc="FFFFFFFF">
      <w:start w:val="1"/>
      <w:numFmt w:val="lowerLetter"/>
      <w:lvlText w:val="%2."/>
      <w:lvlJc w:val="left"/>
      <w:pPr>
        <w:ind w:left="3180" w:hanging="360"/>
      </w:pPr>
    </w:lvl>
    <w:lvl w:ilvl="2" w:tplc="FFFFFFFF" w:tentative="1">
      <w:start w:val="1"/>
      <w:numFmt w:val="lowerRoman"/>
      <w:lvlText w:val="%3."/>
      <w:lvlJc w:val="right"/>
      <w:pPr>
        <w:ind w:left="3900" w:hanging="180"/>
      </w:pPr>
    </w:lvl>
    <w:lvl w:ilvl="3" w:tplc="FFFFFFFF" w:tentative="1">
      <w:start w:val="1"/>
      <w:numFmt w:val="decimal"/>
      <w:lvlText w:val="%4."/>
      <w:lvlJc w:val="left"/>
      <w:pPr>
        <w:ind w:left="4620" w:hanging="360"/>
      </w:pPr>
    </w:lvl>
    <w:lvl w:ilvl="4" w:tplc="FFFFFFFF" w:tentative="1">
      <w:start w:val="1"/>
      <w:numFmt w:val="lowerLetter"/>
      <w:lvlText w:val="%5."/>
      <w:lvlJc w:val="left"/>
      <w:pPr>
        <w:ind w:left="5340" w:hanging="360"/>
      </w:pPr>
    </w:lvl>
    <w:lvl w:ilvl="5" w:tplc="FFFFFFFF" w:tentative="1">
      <w:start w:val="1"/>
      <w:numFmt w:val="lowerRoman"/>
      <w:lvlText w:val="%6."/>
      <w:lvlJc w:val="right"/>
      <w:pPr>
        <w:ind w:left="6060" w:hanging="180"/>
      </w:pPr>
    </w:lvl>
    <w:lvl w:ilvl="6" w:tplc="FFFFFFFF" w:tentative="1">
      <w:start w:val="1"/>
      <w:numFmt w:val="decimal"/>
      <w:lvlText w:val="%7."/>
      <w:lvlJc w:val="left"/>
      <w:pPr>
        <w:ind w:left="6780" w:hanging="360"/>
      </w:pPr>
    </w:lvl>
    <w:lvl w:ilvl="7" w:tplc="FFFFFFFF" w:tentative="1">
      <w:start w:val="1"/>
      <w:numFmt w:val="lowerLetter"/>
      <w:lvlText w:val="%8."/>
      <w:lvlJc w:val="left"/>
      <w:pPr>
        <w:ind w:left="7500" w:hanging="360"/>
      </w:pPr>
    </w:lvl>
    <w:lvl w:ilvl="8" w:tplc="FFFFFFFF" w:tentative="1">
      <w:start w:val="1"/>
      <w:numFmt w:val="lowerRoman"/>
      <w:lvlText w:val="%9."/>
      <w:lvlJc w:val="right"/>
      <w:pPr>
        <w:ind w:left="8220" w:hanging="180"/>
      </w:pPr>
    </w:lvl>
  </w:abstractNum>
  <w:abstractNum w:abstractNumId="11"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2DCA4AA7"/>
    <w:multiLevelType w:val="hybridMultilevel"/>
    <w:tmpl w:val="3FEC8C4C"/>
    <w:lvl w:ilvl="0" w:tplc="57A23DC4">
      <w:start w:val="1"/>
      <w:numFmt w:val="decimal"/>
      <w:lvlText w:val="%1-"/>
      <w:lvlJc w:val="left"/>
      <w:pPr>
        <w:ind w:left="2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4"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33FD33EC"/>
    <w:multiLevelType w:val="hybridMultilevel"/>
    <w:tmpl w:val="06425536"/>
    <w:lvl w:ilvl="0" w:tplc="4FDE6FB6">
      <w:start w:val="1"/>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37BA0C7C"/>
    <w:multiLevelType w:val="multilevel"/>
    <w:tmpl w:val="37BA0C7C"/>
    <w:lvl w:ilvl="0">
      <w:start w:val="1"/>
      <w:numFmt w:val="lowerLetter"/>
      <w:lvlText w:val="%1)"/>
      <w:lvlJc w:val="left"/>
      <w:pPr>
        <w:ind w:left="2376"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3816" w:hanging="180"/>
      </w:pPr>
    </w:lvl>
    <w:lvl w:ilvl="3">
      <w:start w:val="1"/>
      <w:numFmt w:val="decimal"/>
      <w:lvlText w:val="%4."/>
      <w:lvlJc w:val="left"/>
      <w:pPr>
        <w:ind w:left="4536" w:hanging="360"/>
      </w:pPr>
    </w:lvl>
    <w:lvl w:ilvl="4">
      <w:start w:val="1"/>
      <w:numFmt w:val="lowerLetter"/>
      <w:lvlText w:val="%5."/>
      <w:lvlJc w:val="left"/>
      <w:pPr>
        <w:ind w:left="5256" w:hanging="360"/>
      </w:pPr>
    </w:lvl>
    <w:lvl w:ilvl="5">
      <w:start w:val="1"/>
      <w:numFmt w:val="lowerRoman"/>
      <w:lvlText w:val="%6."/>
      <w:lvlJc w:val="right"/>
      <w:pPr>
        <w:ind w:left="5976" w:hanging="180"/>
      </w:pPr>
    </w:lvl>
    <w:lvl w:ilvl="6">
      <w:start w:val="1"/>
      <w:numFmt w:val="decimal"/>
      <w:lvlText w:val="%7."/>
      <w:lvlJc w:val="left"/>
      <w:pPr>
        <w:ind w:left="6696" w:hanging="360"/>
      </w:pPr>
    </w:lvl>
    <w:lvl w:ilvl="7">
      <w:start w:val="1"/>
      <w:numFmt w:val="lowerLetter"/>
      <w:lvlText w:val="%8."/>
      <w:lvlJc w:val="left"/>
      <w:pPr>
        <w:ind w:left="7416" w:hanging="360"/>
      </w:pPr>
    </w:lvl>
    <w:lvl w:ilvl="8">
      <w:start w:val="1"/>
      <w:numFmt w:val="lowerRoman"/>
      <w:lvlText w:val="%9."/>
      <w:lvlJc w:val="right"/>
      <w:pPr>
        <w:ind w:left="8136" w:hanging="180"/>
      </w:pPr>
    </w:lvl>
  </w:abstractNum>
  <w:abstractNum w:abstractNumId="17"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8" w15:restartNumberingAfterBreak="0">
    <w:nsid w:val="3CB22C48"/>
    <w:multiLevelType w:val="hybridMultilevel"/>
    <w:tmpl w:val="EB6C4C88"/>
    <w:lvl w:ilvl="0" w:tplc="2E887610">
      <w:start w:val="1"/>
      <w:numFmt w:val="decimal"/>
      <w:lvlText w:val="%1-"/>
      <w:lvlJc w:val="left"/>
      <w:pPr>
        <w:ind w:left="1620" w:hanging="360"/>
      </w:pPr>
    </w:lvl>
    <w:lvl w:ilvl="1" w:tplc="20000019">
      <w:start w:val="1"/>
      <w:numFmt w:val="lowerLetter"/>
      <w:lvlText w:val="%2."/>
      <w:lvlJc w:val="left"/>
      <w:pPr>
        <w:ind w:left="2340" w:hanging="360"/>
      </w:pPr>
    </w:lvl>
    <w:lvl w:ilvl="2" w:tplc="2000001B">
      <w:start w:val="1"/>
      <w:numFmt w:val="lowerRoman"/>
      <w:lvlText w:val="%3."/>
      <w:lvlJc w:val="right"/>
      <w:pPr>
        <w:ind w:left="3060" w:hanging="180"/>
      </w:pPr>
    </w:lvl>
    <w:lvl w:ilvl="3" w:tplc="2000000F">
      <w:start w:val="1"/>
      <w:numFmt w:val="decimal"/>
      <w:lvlText w:val="%4."/>
      <w:lvlJc w:val="left"/>
      <w:pPr>
        <w:ind w:left="3780" w:hanging="360"/>
      </w:pPr>
    </w:lvl>
    <w:lvl w:ilvl="4" w:tplc="20000019">
      <w:start w:val="1"/>
      <w:numFmt w:val="lowerLetter"/>
      <w:lvlText w:val="%5."/>
      <w:lvlJc w:val="left"/>
      <w:pPr>
        <w:ind w:left="4500" w:hanging="360"/>
      </w:pPr>
    </w:lvl>
    <w:lvl w:ilvl="5" w:tplc="2000001B">
      <w:start w:val="1"/>
      <w:numFmt w:val="lowerRoman"/>
      <w:lvlText w:val="%6."/>
      <w:lvlJc w:val="right"/>
      <w:pPr>
        <w:ind w:left="5220" w:hanging="180"/>
      </w:pPr>
    </w:lvl>
    <w:lvl w:ilvl="6" w:tplc="2000000F">
      <w:start w:val="1"/>
      <w:numFmt w:val="decimal"/>
      <w:lvlText w:val="%7."/>
      <w:lvlJc w:val="left"/>
      <w:pPr>
        <w:ind w:left="5940" w:hanging="360"/>
      </w:pPr>
    </w:lvl>
    <w:lvl w:ilvl="7" w:tplc="20000019">
      <w:start w:val="1"/>
      <w:numFmt w:val="lowerLetter"/>
      <w:lvlText w:val="%8."/>
      <w:lvlJc w:val="left"/>
      <w:pPr>
        <w:ind w:left="6660" w:hanging="360"/>
      </w:pPr>
    </w:lvl>
    <w:lvl w:ilvl="8" w:tplc="2000001B">
      <w:start w:val="1"/>
      <w:numFmt w:val="lowerRoman"/>
      <w:lvlText w:val="%9."/>
      <w:lvlJc w:val="right"/>
      <w:pPr>
        <w:ind w:left="7380" w:hanging="180"/>
      </w:pPr>
    </w:lvl>
  </w:abstractNum>
  <w:abstractNum w:abstractNumId="19" w15:restartNumberingAfterBreak="0">
    <w:nsid w:val="3E063A69"/>
    <w:multiLevelType w:val="multilevel"/>
    <w:tmpl w:val="FADE993C"/>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decimal"/>
      <w:lvlText w:val="%3-"/>
      <w:lvlJc w:val="left"/>
      <w:pPr>
        <w:ind w:left="2376" w:hanging="360"/>
      </w:pPr>
      <w:rPr>
        <w:rFonts w:ascii="Times New Roman" w:eastAsia="SimSun" w:hAnsi="Times New Roman" w:cs="Times New Roman"/>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42DC3668"/>
    <w:multiLevelType w:val="hybridMultilevel"/>
    <w:tmpl w:val="D794DDEC"/>
    <w:lvl w:ilvl="0" w:tplc="FFFFFFFF">
      <w:start w:val="1"/>
      <w:numFmt w:val="decimal"/>
      <w:lvlText w:val="%1-"/>
      <w:lvlJc w:val="left"/>
      <w:pPr>
        <w:ind w:left="1620" w:hanging="360"/>
      </w:pPr>
      <w:rPr>
        <w:rFonts w:hint="default"/>
      </w:rPr>
    </w:lvl>
    <w:lvl w:ilvl="1" w:tplc="FFFFFFFF">
      <w:start w:val="1"/>
      <w:numFmt w:val="lowerLetter"/>
      <w:lvlText w:val="%2."/>
      <w:lvlJc w:val="left"/>
      <w:pPr>
        <w:ind w:left="2340" w:hanging="360"/>
      </w:pPr>
    </w:lvl>
    <w:lvl w:ilvl="2" w:tplc="FFFFFFFF">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21" w15:restartNumberingAfterBreak="0">
    <w:nsid w:val="46B2560A"/>
    <w:multiLevelType w:val="multilevel"/>
    <w:tmpl w:val="0C86E024"/>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decimal"/>
      <w:lvlText w:val="%3-"/>
      <w:lvlJc w:val="left"/>
      <w:pPr>
        <w:ind w:left="2376" w:hanging="360"/>
      </w:pPr>
      <w:rPr>
        <w:rFonts w:ascii="Times New Roman" w:eastAsia="SimSun" w:hAnsi="Times New Roman" w:cs="Times New Roman"/>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485D4EBD"/>
    <w:multiLevelType w:val="hybridMultilevel"/>
    <w:tmpl w:val="FABCBF94"/>
    <w:lvl w:ilvl="0" w:tplc="29FCF656">
      <w:start w:val="1"/>
      <w:numFmt w:val="decimal"/>
      <w:lvlText w:val="%1-"/>
      <w:lvlJc w:val="left"/>
      <w:pPr>
        <w:ind w:left="2460" w:hanging="360"/>
      </w:pPr>
      <w:rPr>
        <w:rFonts w:hint="default"/>
      </w:rPr>
    </w:lvl>
    <w:lvl w:ilvl="1" w:tplc="20000019">
      <w:start w:val="1"/>
      <w:numFmt w:val="lowerLetter"/>
      <w:lvlText w:val="%2."/>
      <w:lvlJc w:val="left"/>
      <w:pPr>
        <w:ind w:left="3180" w:hanging="360"/>
      </w:pPr>
    </w:lvl>
    <w:lvl w:ilvl="2" w:tplc="2000001B" w:tentative="1">
      <w:start w:val="1"/>
      <w:numFmt w:val="lowerRoman"/>
      <w:lvlText w:val="%3."/>
      <w:lvlJc w:val="right"/>
      <w:pPr>
        <w:ind w:left="3900" w:hanging="180"/>
      </w:pPr>
    </w:lvl>
    <w:lvl w:ilvl="3" w:tplc="2000000F" w:tentative="1">
      <w:start w:val="1"/>
      <w:numFmt w:val="decimal"/>
      <w:lvlText w:val="%4."/>
      <w:lvlJc w:val="left"/>
      <w:pPr>
        <w:ind w:left="4620" w:hanging="360"/>
      </w:pPr>
    </w:lvl>
    <w:lvl w:ilvl="4" w:tplc="20000019" w:tentative="1">
      <w:start w:val="1"/>
      <w:numFmt w:val="lowerLetter"/>
      <w:lvlText w:val="%5."/>
      <w:lvlJc w:val="left"/>
      <w:pPr>
        <w:ind w:left="5340" w:hanging="360"/>
      </w:pPr>
    </w:lvl>
    <w:lvl w:ilvl="5" w:tplc="2000001B" w:tentative="1">
      <w:start w:val="1"/>
      <w:numFmt w:val="lowerRoman"/>
      <w:lvlText w:val="%6."/>
      <w:lvlJc w:val="right"/>
      <w:pPr>
        <w:ind w:left="6060" w:hanging="180"/>
      </w:pPr>
    </w:lvl>
    <w:lvl w:ilvl="6" w:tplc="2000000F" w:tentative="1">
      <w:start w:val="1"/>
      <w:numFmt w:val="decimal"/>
      <w:lvlText w:val="%7."/>
      <w:lvlJc w:val="left"/>
      <w:pPr>
        <w:ind w:left="6780" w:hanging="360"/>
      </w:pPr>
    </w:lvl>
    <w:lvl w:ilvl="7" w:tplc="20000019" w:tentative="1">
      <w:start w:val="1"/>
      <w:numFmt w:val="lowerLetter"/>
      <w:lvlText w:val="%8."/>
      <w:lvlJc w:val="left"/>
      <w:pPr>
        <w:ind w:left="7500" w:hanging="360"/>
      </w:pPr>
    </w:lvl>
    <w:lvl w:ilvl="8" w:tplc="2000001B" w:tentative="1">
      <w:start w:val="1"/>
      <w:numFmt w:val="lowerRoman"/>
      <w:lvlText w:val="%9."/>
      <w:lvlJc w:val="right"/>
      <w:pPr>
        <w:ind w:left="8220" w:hanging="180"/>
      </w:pPr>
    </w:lvl>
  </w:abstractNum>
  <w:abstractNum w:abstractNumId="2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5" w15:restartNumberingAfterBreak="0">
    <w:nsid w:val="5C364F42"/>
    <w:multiLevelType w:val="hybridMultilevel"/>
    <w:tmpl w:val="6ABE55E6"/>
    <w:lvl w:ilvl="0" w:tplc="0809000F">
      <w:start w:val="1"/>
      <w:numFmt w:val="decimal"/>
      <w:lvlText w:val="%1."/>
      <w:lvlJc w:val="left"/>
      <w:pPr>
        <w:ind w:left="720" w:hanging="360"/>
      </w:pPr>
      <w:rPr>
        <w:rFonts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DAA0F14"/>
    <w:multiLevelType w:val="hybridMultilevel"/>
    <w:tmpl w:val="E056F682"/>
    <w:lvl w:ilvl="0" w:tplc="9B126854">
      <w:start w:val="1"/>
      <w:numFmt w:val="decimal"/>
      <w:lvlText w:val="%1-"/>
      <w:lvlJc w:val="left"/>
      <w:pPr>
        <w:ind w:left="1620" w:hanging="360"/>
      </w:pPr>
      <w:rPr>
        <w:rFonts w:hint="default"/>
      </w:rPr>
    </w:lvl>
    <w:lvl w:ilvl="1" w:tplc="20000019" w:tentative="1">
      <w:start w:val="1"/>
      <w:numFmt w:val="lowerLetter"/>
      <w:lvlText w:val="%2."/>
      <w:lvlJc w:val="left"/>
      <w:pPr>
        <w:ind w:left="2340" w:hanging="360"/>
      </w:pPr>
    </w:lvl>
    <w:lvl w:ilvl="2" w:tplc="2000001B" w:tentative="1">
      <w:start w:val="1"/>
      <w:numFmt w:val="lowerRoman"/>
      <w:lvlText w:val="%3."/>
      <w:lvlJc w:val="right"/>
      <w:pPr>
        <w:ind w:left="3060" w:hanging="180"/>
      </w:pPr>
    </w:lvl>
    <w:lvl w:ilvl="3" w:tplc="2000000F" w:tentative="1">
      <w:start w:val="1"/>
      <w:numFmt w:val="decimal"/>
      <w:lvlText w:val="%4."/>
      <w:lvlJc w:val="left"/>
      <w:pPr>
        <w:ind w:left="3780" w:hanging="360"/>
      </w:pPr>
    </w:lvl>
    <w:lvl w:ilvl="4" w:tplc="20000019" w:tentative="1">
      <w:start w:val="1"/>
      <w:numFmt w:val="lowerLetter"/>
      <w:lvlText w:val="%5."/>
      <w:lvlJc w:val="left"/>
      <w:pPr>
        <w:ind w:left="4500" w:hanging="360"/>
      </w:pPr>
    </w:lvl>
    <w:lvl w:ilvl="5" w:tplc="2000001B" w:tentative="1">
      <w:start w:val="1"/>
      <w:numFmt w:val="lowerRoman"/>
      <w:lvlText w:val="%6."/>
      <w:lvlJc w:val="right"/>
      <w:pPr>
        <w:ind w:left="5220" w:hanging="180"/>
      </w:pPr>
    </w:lvl>
    <w:lvl w:ilvl="6" w:tplc="2000000F" w:tentative="1">
      <w:start w:val="1"/>
      <w:numFmt w:val="decimal"/>
      <w:lvlText w:val="%7."/>
      <w:lvlJc w:val="left"/>
      <w:pPr>
        <w:ind w:left="5940" w:hanging="360"/>
      </w:pPr>
    </w:lvl>
    <w:lvl w:ilvl="7" w:tplc="20000019" w:tentative="1">
      <w:start w:val="1"/>
      <w:numFmt w:val="lowerLetter"/>
      <w:lvlText w:val="%8."/>
      <w:lvlJc w:val="left"/>
      <w:pPr>
        <w:ind w:left="6660" w:hanging="360"/>
      </w:pPr>
    </w:lvl>
    <w:lvl w:ilvl="8" w:tplc="2000001B" w:tentative="1">
      <w:start w:val="1"/>
      <w:numFmt w:val="lowerRoman"/>
      <w:lvlText w:val="%9."/>
      <w:lvlJc w:val="right"/>
      <w:pPr>
        <w:ind w:left="7380" w:hanging="180"/>
      </w:pPr>
    </w:lvl>
  </w:abstractNum>
  <w:abstractNum w:abstractNumId="27" w15:restartNumberingAfterBreak="0">
    <w:nsid w:val="70A65E58"/>
    <w:multiLevelType w:val="hybridMultilevel"/>
    <w:tmpl w:val="A32E9DAC"/>
    <w:lvl w:ilvl="0" w:tplc="20000001">
      <w:start w:val="1"/>
      <w:numFmt w:val="bullet"/>
      <w:lvlText w:val=""/>
      <w:lvlJc w:val="left"/>
      <w:pPr>
        <w:ind w:left="780" w:hanging="4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0AD681F"/>
    <w:multiLevelType w:val="hybridMultilevel"/>
    <w:tmpl w:val="EB6C4C88"/>
    <w:lvl w:ilvl="0" w:tplc="2E887610">
      <w:start w:val="1"/>
      <w:numFmt w:val="decimal"/>
      <w:lvlText w:val="%1-"/>
      <w:lvlJc w:val="left"/>
      <w:pPr>
        <w:ind w:left="1620" w:hanging="360"/>
      </w:pPr>
    </w:lvl>
    <w:lvl w:ilvl="1" w:tplc="20000019">
      <w:start w:val="1"/>
      <w:numFmt w:val="lowerLetter"/>
      <w:lvlText w:val="%2."/>
      <w:lvlJc w:val="left"/>
      <w:pPr>
        <w:ind w:left="2340" w:hanging="360"/>
      </w:pPr>
    </w:lvl>
    <w:lvl w:ilvl="2" w:tplc="2000001B">
      <w:start w:val="1"/>
      <w:numFmt w:val="lowerRoman"/>
      <w:lvlText w:val="%3."/>
      <w:lvlJc w:val="right"/>
      <w:pPr>
        <w:ind w:left="3060" w:hanging="180"/>
      </w:pPr>
    </w:lvl>
    <w:lvl w:ilvl="3" w:tplc="2000000F">
      <w:start w:val="1"/>
      <w:numFmt w:val="decimal"/>
      <w:lvlText w:val="%4."/>
      <w:lvlJc w:val="left"/>
      <w:pPr>
        <w:ind w:left="3780" w:hanging="360"/>
      </w:pPr>
    </w:lvl>
    <w:lvl w:ilvl="4" w:tplc="20000019">
      <w:start w:val="1"/>
      <w:numFmt w:val="lowerLetter"/>
      <w:lvlText w:val="%5."/>
      <w:lvlJc w:val="left"/>
      <w:pPr>
        <w:ind w:left="4500" w:hanging="360"/>
      </w:pPr>
    </w:lvl>
    <w:lvl w:ilvl="5" w:tplc="2000001B">
      <w:start w:val="1"/>
      <w:numFmt w:val="lowerRoman"/>
      <w:lvlText w:val="%6."/>
      <w:lvlJc w:val="right"/>
      <w:pPr>
        <w:ind w:left="5220" w:hanging="180"/>
      </w:pPr>
    </w:lvl>
    <w:lvl w:ilvl="6" w:tplc="2000000F">
      <w:start w:val="1"/>
      <w:numFmt w:val="decimal"/>
      <w:lvlText w:val="%7."/>
      <w:lvlJc w:val="left"/>
      <w:pPr>
        <w:ind w:left="5940" w:hanging="360"/>
      </w:pPr>
    </w:lvl>
    <w:lvl w:ilvl="7" w:tplc="20000019">
      <w:start w:val="1"/>
      <w:numFmt w:val="lowerLetter"/>
      <w:lvlText w:val="%8."/>
      <w:lvlJc w:val="left"/>
      <w:pPr>
        <w:ind w:left="6660" w:hanging="360"/>
      </w:pPr>
    </w:lvl>
    <w:lvl w:ilvl="8" w:tplc="2000001B">
      <w:start w:val="1"/>
      <w:numFmt w:val="lowerRoman"/>
      <w:lvlText w:val="%9."/>
      <w:lvlJc w:val="right"/>
      <w:pPr>
        <w:ind w:left="7380" w:hanging="180"/>
      </w:pPr>
    </w:lvl>
  </w:abstractNum>
  <w:abstractNum w:abstractNumId="29" w15:restartNumberingAfterBreak="0">
    <w:nsid w:val="756166A2"/>
    <w:multiLevelType w:val="hybridMultilevel"/>
    <w:tmpl w:val="D794DDEC"/>
    <w:lvl w:ilvl="0" w:tplc="2E887610">
      <w:start w:val="1"/>
      <w:numFmt w:val="decimal"/>
      <w:lvlText w:val="%1-"/>
      <w:lvlJc w:val="left"/>
      <w:pPr>
        <w:ind w:left="1620" w:hanging="360"/>
      </w:pPr>
      <w:rPr>
        <w:rFonts w:hint="default"/>
      </w:rPr>
    </w:lvl>
    <w:lvl w:ilvl="1" w:tplc="20000019">
      <w:start w:val="1"/>
      <w:numFmt w:val="lowerLetter"/>
      <w:lvlText w:val="%2."/>
      <w:lvlJc w:val="left"/>
      <w:pPr>
        <w:ind w:left="2340" w:hanging="360"/>
      </w:pPr>
    </w:lvl>
    <w:lvl w:ilvl="2" w:tplc="2000001B">
      <w:start w:val="1"/>
      <w:numFmt w:val="lowerRoman"/>
      <w:lvlText w:val="%3."/>
      <w:lvlJc w:val="right"/>
      <w:pPr>
        <w:ind w:left="3060" w:hanging="180"/>
      </w:pPr>
    </w:lvl>
    <w:lvl w:ilvl="3" w:tplc="2000000F" w:tentative="1">
      <w:start w:val="1"/>
      <w:numFmt w:val="decimal"/>
      <w:lvlText w:val="%4."/>
      <w:lvlJc w:val="left"/>
      <w:pPr>
        <w:ind w:left="3780" w:hanging="360"/>
      </w:pPr>
    </w:lvl>
    <w:lvl w:ilvl="4" w:tplc="20000019" w:tentative="1">
      <w:start w:val="1"/>
      <w:numFmt w:val="lowerLetter"/>
      <w:lvlText w:val="%5."/>
      <w:lvlJc w:val="left"/>
      <w:pPr>
        <w:ind w:left="4500" w:hanging="360"/>
      </w:pPr>
    </w:lvl>
    <w:lvl w:ilvl="5" w:tplc="2000001B" w:tentative="1">
      <w:start w:val="1"/>
      <w:numFmt w:val="lowerRoman"/>
      <w:lvlText w:val="%6."/>
      <w:lvlJc w:val="right"/>
      <w:pPr>
        <w:ind w:left="5220" w:hanging="180"/>
      </w:pPr>
    </w:lvl>
    <w:lvl w:ilvl="6" w:tplc="2000000F" w:tentative="1">
      <w:start w:val="1"/>
      <w:numFmt w:val="decimal"/>
      <w:lvlText w:val="%7."/>
      <w:lvlJc w:val="left"/>
      <w:pPr>
        <w:ind w:left="5940" w:hanging="360"/>
      </w:pPr>
    </w:lvl>
    <w:lvl w:ilvl="7" w:tplc="20000019" w:tentative="1">
      <w:start w:val="1"/>
      <w:numFmt w:val="lowerLetter"/>
      <w:lvlText w:val="%8."/>
      <w:lvlJc w:val="left"/>
      <w:pPr>
        <w:ind w:left="6660" w:hanging="360"/>
      </w:pPr>
    </w:lvl>
    <w:lvl w:ilvl="8" w:tplc="2000001B" w:tentative="1">
      <w:start w:val="1"/>
      <w:numFmt w:val="lowerRoman"/>
      <w:lvlText w:val="%9."/>
      <w:lvlJc w:val="right"/>
      <w:pPr>
        <w:ind w:left="7380" w:hanging="180"/>
      </w:pPr>
    </w:lvl>
  </w:abstractNum>
  <w:abstractNum w:abstractNumId="30" w15:restartNumberingAfterBreak="0">
    <w:nsid w:val="77EB4BB9"/>
    <w:multiLevelType w:val="hybridMultilevel"/>
    <w:tmpl w:val="6076278C"/>
    <w:lvl w:ilvl="0" w:tplc="90BC2100">
      <w:start w:val="1"/>
      <w:numFmt w:val="bullet"/>
      <w:lvlText w:val="•"/>
      <w:lvlJc w:val="left"/>
      <w:pPr>
        <w:tabs>
          <w:tab w:val="num" w:pos="720"/>
        </w:tabs>
        <w:ind w:left="720" w:hanging="360"/>
      </w:pPr>
      <w:rPr>
        <w:rFonts w:ascii="Arial" w:hAnsi="Arial" w:hint="default"/>
      </w:rPr>
    </w:lvl>
    <w:lvl w:ilvl="1" w:tplc="6EAADE06">
      <w:numFmt w:val="bullet"/>
      <w:lvlText w:val="•"/>
      <w:lvlJc w:val="left"/>
      <w:pPr>
        <w:tabs>
          <w:tab w:val="num" w:pos="1440"/>
        </w:tabs>
        <w:ind w:left="1440" w:hanging="360"/>
      </w:pPr>
      <w:rPr>
        <w:rFonts w:ascii="Arial" w:hAnsi="Arial" w:hint="default"/>
      </w:rPr>
    </w:lvl>
    <w:lvl w:ilvl="2" w:tplc="510ED6B4" w:tentative="1">
      <w:start w:val="1"/>
      <w:numFmt w:val="bullet"/>
      <w:lvlText w:val="•"/>
      <w:lvlJc w:val="left"/>
      <w:pPr>
        <w:tabs>
          <w:tab w:val="num" w:pos="2160"/>
        </w:tabs>
        <w:ind w:left="2160" w:hanging="360"/>
      </w:pPr>
      <w:rPr>
        <w:rFonts w:ascii="Arial" w:hAnsi="Arial" w:hint="default"/>
      </w:rPr>
    </w:lvl>
    <w:lvl w:ilvl="3" w:tplc="701203D6" w:tentative="1">
      <w:start w:val="1"/>
      <w:numFmt w:val="bullet"/>
      <w:lvlText w:val="•"/>
      <w:lvlJc w:val="left"/>
      <w:pPr>
        <w:tabs>
          <w:tab w:val="num" w:pos="2880"/>
        </w:tabs>
        <w:ind w:left="2880" w:hanging="360"/>
      </w:pPr>
      <w:rPr>
        <w:rFonts w:ascii="Arial" w:hAnsi="Arial" w:hint="default"/>
      </w:rPr>
    </w:lvl>
    <w:lvl w:ilvl="4" w:tplc="75247A80" w:tentative="1">
      <w:start w:val="1"/>
      <w:numFmt w:val="bullet"/>
      <w:lvlText w:val="•"/>
      <w:lvlJc w:val="left"/>
      <w:pPr>
        <w:tabs>
          <w:tab w:val="num" w:pos="3600"/>
        </w:tabs>
        <w:ind w:left="3600" w:hanging="360"/>
      </w:pPr>
      <w:rPr>
        <w:rFonts w:ascii="Arial" w:hAnsi="Arial" w:hint="default"/>
      </w:rPr>
    </w:lvl>
    <w:lvl w:ilvl="5" w:tplc="E694395C" w:tentative="1">
      <w:start w:val="1"/>
      <w:numFmt w:val="bullet"/>
      <w:lvlText w:val="•"/>
      <w:lvlJc w:val="left"/>
      <w:pPr>
        <w:tabs>
          <w:tab w:val="num" w:pos="4320"/>
        </w:tabs>
        <w:ind w:left="4320" w:hanging="360"/>
      </w:pPr>
      <w:rPr>
        <w:rFonts w:ascii="Arial" w:hAnsi="Arial" w:hint="default"/>
      </w:rPr>
    </w:lvl>
    <w:lvl w:ilvl="6" w:tplc="0E145628" w:tentative="1">
      <w:start w:val="1"/>
      <w:numFmt w:val="bullet"/>
      <w:lvlText w:val="•"/>
      <w:lvlJc w:val="left"/>
      <w:pPr>
        <w:tabs>
          <w:tab w:val="num" w:pos="5040"/>
        </w:tabs>
        <w:ind w:left="5040" w:hanging="360"/>
      </w:pPr>
      <w:rPr>
        <w:rFonts w:ascii="Arial" w:hAnsi="Arial" w:hint="default"/>
      </w:rPr>
    </w:lvl>
    <w:lvl w:ilvl="7" w:tplc="D54434B4" w:tentative="1">
      <w:start w:val="1"/>
      <w:numFmt w:val="bullet"/>
      <w:lvlText w:val="•"/>
      <w:lvlJc w:val="left"/>
      <w:pPr>
        <w:tabs>
          <w:tab w:val="num" w:pos="5760"/>
        </w:tabs>
        <w:ind w:left="5760" w:hanging="360"/>
      </w:pPr>
      <w:rPr>
        <w:rFonts w:ascii="Arial" w:hAnsi="Arial" w:hint="default"/>
      </w:rPr>
    </w:lvl>
    <w:lvl w:ilvl="8" w:tplc="248A418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C3B465D"/>
    <w:multiLevelType w:val="hybridMultilevel"/>
    <w:tmpl w:val="06425536"/>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7E5C6B1D"/>
    <w:multiLevelType w:val="multilevel"/>
    <w:tmpl w:val="7E5C6B1D"/>
    <w:lvl w:ilvl="0">
      <w:start w:val="1"/>
      <w:numFmt w:val="bullet"/>
      <w:lvlText w:val="-"/>
      <w:lvlJc w:val="left"/>
      <w:pPr>
        <w:ind w:left="1200" w:hanging="360"/>
      </w:pPr>
      <w:rPr>
        <w:rFonts w:ascii="Times New Roman" w:eastAsia="SimSun" w:hAnsi="Times New Roman" w:cs="Times New Roman" w:hint="default"/>
      </w:rPr>
    </w:lvl>
    <w:lvl w:ilvl="1">
      <w:start w:val="1"/>
      <w:numFmt w:val="bullet"/>
      <w:lvlText w:val="o"/>
      <w:lvlJc w:val="left"/>
      <w:pPr>
        <w:ind w:left="1920" w:hanging="360"/>
      </w:pPr>
      <w:rPr>
        <w:rFonts w:ascii="Courier New" w:hAnsi="Courier New" w:cs="Courier New" w:hint="default"/>
      </w:rPr>
    </w:lvl>
    <w:lvl w:ilvl="2">
      <w:start w:val="1"/>
      <w:numFmt w:val="bullet"/>
      <w:lvlText w:val=""/>
      <w:lvlJc w:val="left"/>
      <w:pPr>
        <w:ind w:left="2640" w:hanging="360"/>
      </w:pPr>
      <w:rPr>
        <w:rFonts w:ascii="Wingdings" w:hAnsi="Wingdings" w:hint="default"/>
      </w:rPr>
    </w:lvl>
    <w:lvl w:ilvl="3">
      <w:start w:val="1"/>
      <w:numFmt w:val="bullet"/>
      <w:lvlText w:val=""/>
      <w:lvlJc w:val="left"/>
      <w:pPr>
        <w:ind w:left="3360" w:hanging="360"/>
      </w:pPr>
      <w:rPr>
        <w:rFonts w:ascii="Symbol" w:hAnsi="Symbol" w:hint="default"/>
      </w:rPr>
    </w:lvl>
    <w:lvl w:ilvl="4">
      <w:start w:val="1"/>
      <w:numFmt w:val="bullet"/>
      <w:lvlText w:val="o"/>
      <w:lvlJc w:val="left"/>
      <w:pPr>
        <w:ind w:left="4080" w:hanging="360"/>
      </w:pPr>
      <w:rPr>
        <w:rFonts w:ascii="Courier New" w:hAnsi="Courier New" w:cs="Courier New" w:hint="default"/>
      </w:rPr>
    </w:lvl>
    <w:lvl w:ilvl="5">
      <w:start w:val="1"/>
      <w:numFmt w:val="bullet"/>
      <w:lvlText w:val=""/>
      <w:lvlJc w:val="left"/>
      <w:pPr>
        <w:ind w:left="4800" w:hanging="360"/>
      </w:pPr>
      <w:rPr>
        <w:rFonts w:ascii="Wingdings" w:hAnsi="Wingdings" w:hint="default"/>
      </w:rPr>
    </w:lvl>
    <w:lvl w:ilvl="6">
      <w:start w:val="1"/>
      <w:numFmt w:val="bullet"/>
      <w:lvlText w:val=""/>
      <w:lvlJc w:val="left"/>
      <w:pPr>
        <w:ind w:left="5520" w:hanging="360"/>
      </w:pPr>
      <w:rPr>
        <w:rFonts w:ascii="Symbol" w:hAnsi="Symbol" w:hint="default"/>
      </w:rPr>
    </w:lvl>
    <w:lvl w:ilvl="7">
      <w:start w:val="1"/>
      <w:numFmt w:val="bullet"/>
      <w:lvlText w:val="o"/>
      <w:lvlJc w:val="left"/>
      <w:pPr>
        <w:ind w:left="6240" w:hanging="360"/>
      </w:pPr>
      <w:rPr>
        <w:rFonts w:ascii="Courier New" w:hAnsi="Courier New" w:cs="Courier New" w:hint="default"/>
      </w:rPr>
    </w:lvl>
    <w:lvl w:ilvl="8">
      <w:start w:val="1"/>
      <w:numFmt w:val="bullet"/>
      <w:lvlText w:val=""/>
      <w:lvlJc w:val="left"/>
      <w:pPr>
        <w:ind w:left="6960" w:hanging="360"/>
      </w:pPr>
      <w:rPr>
        <w:rFonts w:ascii="Wingdings" w:hAnsi="Wingdings" w:hint="default"/>
      </w:rPr>
    </w:lvl>
  </w:abstractNum>
  <w:abstractNum w:abstractNumId="3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1112700303">
    <w:abstractNumId w:val="1"/>
  </w:num>
  <w:num w:numId="2" w16cid:durableId="1415976800">
    <w:abstractNumId w:val="13"/>
  </w:num>
  <w:num w:numId="3" w16cid:durableId="1439137513">
    <w:abstractNumId w:val="33"/>
  </w:num>
  <w:num w:numId="4" w16cid:durableId="1625580237">
    <w:abstractNumId w:val="24"/>
  </w:num>
  <w:num w:numId="5" w16cid:durableId="94792330">
    <w:abstractNumId w:val="17"/>
  </w:num>
  <w:num w:numId="6" w16cid:durableId="865409104">
    <w:abstractNumId w:val="17"/>
  </w:num>
  <w:num w:numId="7" w16cid:durableId="785658118">
    <w:abstractNumId w:val="17"/>
  </w:num>
  <w:num w:numId="8" w16cid:durableId="310911590">
    <w:abstractNumId w:val="17"/>
  </w:num>
  <w:num w:numId="9" w16cid:durableId="919872916">
    <w:abstractNumId w:val="17"/>
  </w:num>
  <w:num w:numId="10" w16cid:durableId="1379667062">
    <w:abstractNumId w:val="17"/>
  </w:num>
  <w:num w:numId="11" w16cid:durableId="1280989522">
    <w:abstractNumId w:val="17"/>
  </w:num>
  <w:num w:numId="12" w16cid:durableId="1120613140">
    <w:abstractNumId w:val="17"/>
  </w:num>
  <w:num w:numId="13" w16cid:durableId="2067988594">
    <w:abstractNumId w:val="17"/>
  </w:num>
  <w:num w:numId="14" w16cid:durableId="1744136374">
    <w:abstractNumId w:val="17"/>
  </w:num>
  <w:num w:numId="15" w16cid:durableId="1553618895">
    <w:abstractNumId w:val="17"/>
  </w:num>
  <w:num w:numId="16" w16cid:durableId="1928685122">
    <w:abstractNumId w:val="17"/>
  </w:num>
  <w:num w:numId="17" w16cid:durableId="407962445">
    <w:abstractNumId w:val="11"/>
  </w:num>
  <w:num w:numId="18" w16cid:durableId="1690989304">
    <w:abstractNumId w:val="7"/>
  </w:num>
  <w:num w:numId="19" w16cid:durableId="1997609653">
    <w:abstractNumId w:val="6"/>
  </w:num>
  <w:num w:numId="20" w16cid:durableId="581454250">
    <w:abstractNumId w:val="3"/>
  </w:num>
  <w:num w:numId="21" w16cid:durableId="461073880">
    <w:abstractNumId w:val="17"/>
  </w:num>
  <w:num w:numId="22" w16cid:durableId="1486162622">
    <w:abstractNumId w:val="17"/>
  </w:num>
  <w:num w:numId="23" w16cid:durableId="1160385419">
    <w:abstractNumId w:val="14"/>
  </w:num>
  <w:num w:numId="24" w16cid:durableId="1224953319">
    <w:abstractNumId w:val="27"/>
  </w:num>
  <w:num w:numId="25" w16cid:durableId="890073177">
    <w:abstractNumId w:val="8"/>
  </w:num>
  <w:num w:numId="26" w16cid:durableId="1584334839">
    <w:abstractNumId w:val="32"/>
  </w:num>
  <w:num w:numId="27" w16cid:durableId="1201700658">
    <w:abstractNumId w:val="30"/>
  </w:num>
  <w:num w:numId="28" w16cid:durableId="2031183391">
    <w:abstractNumId w:val="21"/>
  </w:num>
  <w:num w:numId="29" w16cid:durableId="1586500490">
    <w:abstractNumId w:val="19"/>
  </w:num>
  <w:num w:numId="30" w16cid:durableId="1425423048">
    <w:abstractNumId w:val="16"/>
  </w:num>
  <w:num w:numId="31" w16cid:durableId="777871489">
    <w:abstractNumId w:val="22"/>
  </w:num>
  <w:num w:numId="32" w16cid:durableId="2027439997">
    <w:abstractNumId w:val="26"/>
  </w:num>
  <w:num w:numId="33" w16cid:durableId="1025905132">
    <w:abstractNumId w:val="29"/>
  </w:num>
  <w:num w:numId="34" w16cid:durableId="1168791583">
    <w:abstractNumId w:val="0"/>
  </w:num>
  <w:num w:numId="35" w16cid:durableId="1895777369">
    <w:abstractNumId w:val="4"/>
  </w:num>
  <w:num w:numId="36" w16cid:durableId="2018726740">
    <w:abstractNumId w:val="5"/>
  </w:num>
  <w:num w:numId="37" w16cid:durableId="1308972190">
    <w:abstractNumId w:val="10"/>
  </w:num>
  <w:num w:numId="38" w16cid:durableId="1391491612">
    <w:abstractNumId w:val="23"/>
  </w:num>
  <w:num w:numId="39" w16cid:durableId="352613476">
    <w:abstractNumId w:val="24"/>
    <w:lvlOverride w:ilvl="0"/>
    <w:lvlOverride w:ilvl="1">
      <w:startOverride w:val="1"/>
    </w:lvlOverride>
    <w:lvlOverride w:ilvl="2"/>
    <w:lvlOverride w:ilvl="3"/>
    <w:lvlOverride w:ilvl="4"/>
    <w:lvlOverride w:ilvl="5"/>
    <w:lvlOverride w:ilvl="6"/>
    <w:lvlOverride w:ilvl="7"/>
    <w:lvlOverride w:ilvl="8"/>
  </w:num>
  <w:num w:numId="40" w16cid:durableId="867840416">
    <w:abstractNumId w:val="18"/>
  </w:num>
  <w:num w:numId="41" w16cid:durableId="316422992">
    <w:abstractNumId w:val="28"/>
  </w:num>
  <w:num w:numId="42" w16cid:durableId="1113524210">
    <w:abstractNumId w:val="25"/>
  </w:num>
  <w:num w:numId="43" w16cid:durableId="440805115">
    <w:abstractNumId w:val="15"/>
  </w:num>
  <w:num w:numId="44" w16cid:durableId="450900789">
    <w:abstractNumId w:val="31"/>
  </w:num>
  <w:num w:numId="45" w16cid:durableId="1162743852">
    <w:abstractNumId w:val="9"/>
  </w:num>
  <w:num w:numId="46" w16cid:durableId="1777630268">
    <w:abstractNumId w:val="20"/>
  </w:num>
  <w:num w:numId="47" w16cid:durableId="1099520099">
    <w:abstractNumId w:val="2"/>
  </w:num>
  <w:num w:numId="48" w16cid:durableId="181857477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0C7"/>
    <w:rsid w:val="00004165"/>
    <w:rsid w:val="00004C6D"/>
    <w:rsid w:val="00007BC0"/>
    <w:rsid w:val="00010119"/>
    <w:rsid w:val="000142DF"/>
    <w:rsid w:val="00020C56"/>
    <w:rsid w:val="00020F5B"/>
    <w:rsid w:val="00026ACC"/>
    <w:rsid w:val="00027106"/>
    <w:rsid w:val="00030244"/>
    <w:rsid w:val="0003171D"/>
    <w:rsid w:val="00031C1D"/>
    <w:rsid w:val="00035C50"/>
    <w:rsid w:val="00041478"/>
    <w:rsid w:val="000457A1"/>
    <w:rsid w:val="00050001"/>
    <w:rsid w:val="00052041"/>
    <w:rsid w:val="00052727"/>
    <w:rsid w:val="0005326A"/>
    <w:rsid w:val="00060C85"/>
    <w:rsid w:val="0006266D"/>
    <w:rsid w:val="00063E31"/>
    <w:rsid w:val="00065506"/>
    <w:rsid w:val="0007382E"/>
    <w:rsid w:val="000766E1"/>
    <w:rsid w:val="00077FF6"/>
    <w:rsid w:val="00080D82"/>
    <w:rsid w:val="00081692"/>
    <w:rsid w:val="00082C46"/>
    <w:rsid w:val="00085A0E"/>
    <w:rsid w:val="00087548"/>
    <w:rsid w:val="00093E7E"/>
    <w:rsid w:val="0009512D"/>
    <w:rsid w:val="000A1830"/>
    <w:rsid w:val="000A4121"/>
    <w:rsid w:val="000A4AA3"/>
    <w:rsid w:val="000A550E"/>
    <w:rsid w:val="000A7F21"/>
    <w:rsid w:val="000B0960"/>
    <w:rsid w:val="000B1A55"/>
    <w:rsid w:val="000B20BB"/>
    <w:rsid w:val="000B2EF6"/>
    <w:rsid w:val="000B2FA6"/>
    <w:rsid w:val="000B4AA0"/>
    <w:rsid w:val="000C2512"/>
    <w:rsid w:val="000C2553"/>
    <w:rsid w:val="000C38C3"/>
    <w:rsid w:val="000C4549"/>
    <w:rsid w:val="000D0022"/>
    <w:rsid w:val="000D09FD"/>
    <w:rsid w:val="000D19DE"/>
    <w:rsid w:val="000D2159"/>
    <w:rsid w:val="000D2E65"/>
    <w:rsid w:val="000D3D4F"/>
    <w:rsid w:val="000D44FB"/>
    <w:rsid w:val="000D574B"/>
    <w:rsid w:val="000D6CFC"/>
    <w:rsid w:val="000D725D"/>
    <w:rsid w:val="000E537B"/>
    <w:rsid w:val="000E57D0"/>
    <w:rsid w:val="000E588E"/>
    <w:rsid w:val="000E778A"/>
    <w:rsid w:val="000E7858"/>
    <w:rsid w:val="000F24CA"/>
    <w:rsid w:val="000F39CA"/>
    <w:rsid w:val="001021D3"/>
    <w:rsid w:val="0010689B"/>
    <w:rsid w:val="00107927"/>
    <w:rsid w:val="00110E26"/>
    <w:rsid w:val="00111321"/>
    <w:rsid w:val="001128E7"/>
    <w:rsid w:val="00117BD6"/>
    <w:rsid w:val="001206C2"/>
    <w:rsid w:val="00121978"/>
    <w:rsid w:val="00123422"/>
    <w:rsid w:val="00124B6A"/>
    <w:rsid w:val="00130462"/>
    <w:rsid w:val="0013614F"/>
    <w:rsid w:val="00136D4C"/>
    <w:rsid w:val="00142538"/>
    <w:rsid w:val="00142BB9"/>
    <w:rsid w:val="00144F96"/>
    <w:rsid w:val="0014645A"/>
    <w:rsid w:val="0015165F"/>
    <w:rsid w:val="00151EAC"/>
    <w:rsid w:val="00153528"/>
    <w:rsid w:val="00154E68"/>
    <w:rsid w:val="00155967"/>
    <w:rsid w:val="00160BDB"/>
    <w:rsid w:val="00162548"/>
    <w:rsid w:val="00167F19"/>
    <w:rsid w:val="00172183"/>
    <w:rsid w:val="001751AB"/>
    <w:rsid w:val="00175A3F"/>
    <w:rsid w:val="00176FF1"/>
    <w:rsid w:val="00180E09"/>
    <w:rsid w:val="00183D4C"/>
    <w:rsid w:val="00183F6D"/>
    <w:rsid w:val="00185FBD"/>
    <w:rsid w:val="0018670E"/>
    <w:rsid w:val="00190CB1"/>
    <w:rsid w:val="0019219A"/>
    <w:rsid w:val="00195077"/>
    <w:rsid w:val="001A033F"/>
    <w:rsid w:val="001A08AA"/>
    <w:rsid w:val="001A59CB"/>
    <w:rsid w:val="001A75A2"/>
    <w:rsid w:val="001B0017"/>
    <w:rsid w:val="001B1BCC"/>
    <w:rsid w:val="001B1DFD"/>
    <w:rsid w:val="001B43B6"/>
    <w:rsid w:val="001B7671"/>
    <w:rsid w:val="001B7991"/>
    <w:rsid w:val="001C1409"/>
    <w:rsid w:val="001C2AE6"/>
    <w:rsid w:val="001C418B"/>
    <w:rsid w:val="001C4A89"/>
    <w:rsid w:val="001C6177"/>
    <w:rsid w:val="001C75BC"/>
    <w:rsid w:val="001D0363"/>
    <w:rsid w:val="001D12B4"/>
    <w:rsid w:val="001D1B07"/>
    <w:rsid w:val="001D4445"/>
    <w:rsid w:val="001D44C8"/>
    <w:rsid w:val="001D4B10"/>
    <w:rsid w:val="001D6CE5"/>
    <w:rsid w:val="001D7D5F"/>
    <w:rsid w:val="001D7D94"/>
    <w:rsid w:val="001E0A28"/>
    <w:rsid w:val="001E4218"/>
    <w:rsid w:val="001E6C4D"/>
    <w:rsid w:val="001F0B20"/>
    <w:rsid w:val="001F12AB"/>
    <w:rsid w:val="001F4EA6"/>
    <w:rsid w:val="001F5813"/>
    <w:rsid w:val="001F6B48"/>
    <w:rsid w:val="001F7972"/>
    <w:rsid w:val="00200A62"/>
    <w:rsid w:val="00203740"/>
    <w:rsid w:val="00205FAE"/>
    <w:rsid w:val="0021301F"/>
    <w:rsid w:val="002138EA"/>
    <w:rsid w:val="002139EA"/>
    <w:rsid w:val="00213F84"/>
    <w:rsid w:val="00214FBD"/>
    <w:rsid w:val="00220B04"/>
    <w:rsid w:val="00221E08"/>
    <w:rsid w:val="00222897"/>
    <w:rsid w:val="00222B0C"/>
    <w:rsid w:val="00234A67"/>
    <w:rsid w:val="00235394"/>
    <w:rsid w:val="00235577"/>
    <w:rsid w:val="002371B2"/>
    <w:rsid w:val="002435CA"/>
    <w:rsid w:val="0024469F"/>
    <w:rsid w:val="00250B5B"/>
    <w:rsid w:val="00252DB8"/>
    <w:rsid w:val="002537BC"/>
    <w:rsid w:val="00255C58"/>
    <w:rsid w:val="002604D8"/>
    <w:rsid w:val="00260EC7"/>
    <w:rsid w:val="00261539"/>
    <w:rsid w:val="0026179F"/>
    <w:rsid w:val="002666AE"/>
    <w:rsid w:val="00267EF8"/>
    <w:rsid w:val="00274E1A"/>
    <w:rsid w:val="00274E25"/>
    <w:rsid w:val="0027618C"/>
    <w:rsid w:val="002775B1"/>
    <w:rsid w:val="002775B9"/>
    <w:rsid w:val="002811C4"/>
    <w:rsid w:val="00282213"/>
    <w:rsid w:val="0028304C"/>
    <w:rsid w:val="00283A2A"/>
    <w:rsid w:val="00284016"/>
    <w:rsid w:val="0028557E"/>
    <w:rsid w:val="002858BF"/>
    <w:rsid w:val="00291D81"/>
    <w:rsid w:val="002939AF"/>
    <w:rsid w:val="00294491"/>
    <w:rsid w:val="00294BDE"/>
    <w:rsid w:val="00295D32"/>
    <w:rsid w:val="002A0CED"/>
    <w:rsid w:val="002A225B"/>
    <w:rsid w:val="002A4CD0"/>
    <w:rsid w:val="002A7823"/>
    <w:rsid w:val="002A7DA6"/>
    <w:rsid w:val="002B2E9F"/>
    <w:rsid w:val="002B516C"/>
    <w:rsid w:val="002B5E1D"/>
    <w:rsid w:val="002B60C1"/>
    <w:rsid w:val="002B64E4"/>
    <w:rsid w:val="002C12C2"/>
    <w:rsid w:val="002C4B52"/>
    <w:rsid w:val="002D03E5"/>
    <w:rsid w:val="002D36EB"/>
    <w:rsid w:val="002D6BDF"/>
    <w:rsid w:val="002E2CE9"/>
    <w:rsid w:val="002E3BF7"/>
    <w:rsid w:val="002E3FF2"/>
    <w:rsid w:val="002E403E"/>
    <w:rsid w:val="002E4C74"/>
    <w:rsid w:val="002F158C"/>
    <w:rsid w:val="002F4093"/>
    <w:rsid w:val="002F5636"/>
    <w:rsid w:val="003022A5"/>
    <w:rsid w:val="00304937"/>
    <w:rsid w:val="00307E51"/>
    <w:rsid w:val="00310E5B"/>
    <w:rsid w:val="00311363"/>
    <w:rsid w:val="00312445"/>
    <w:rsid w:val="003137E4"/>
    <w:rsid w:val="00315867"/>
    <w:rsid w:val="0032031F"/>
    <w:rsid w:val="00321150"/>
    <w:rsid w:val="003260D7"/>
    <w:rsid w:val="003267F3"/>
    <w:rsid w:val="0033052D"/>
    <w:rsid w:val="00334A1E"/>
    <w:rsid w:val="00336697"/>
    <w:rsid w:val="003418CB"/>
    <w:rsid w:val="00346F48"/>
    <w:rsid w:val="00355873"/>
    <w:rsid w:val="0035660F"/>
    <w:rsid w:val="003628B9"/>
    <w:rsid w:val="00362D8F"/>
    <w:rsid w:val="00365A16"/>
    <w:rsid w:val="0036717B"/>
    <w:rsid w:val="00367724"/>
    <w:rsid w:val="003710BA"/>
    <w:rsid w:val="003731B3"/>
    <w:rsid w:val="00376256"/>
    <w:rsid w:val="003770F6"/>
    <w:rsid w:val="00382EA4"/>
    <w:rsid w:val="00383E37"/>
    <w:rsid w:val="00393042"/>
    <w:rsid w:val="00394AD5"/>
    <w:rsid w:val="0039642D"/>
    <w:rsid w:val="003A02B6"/>
    <w:rsid w:val="003A2B9E"/>
    <w:rsid w:val="003A2E40"/>
    <w:rsid w:val="003A4A77"/>
    <w:rsid w:val="003A7232"/>
    <w:rsid w:val="003B0158"/>
    <w:rsid w:val="003B053D"/>
    <w:rsid w:val="003B29C5"/>
    <w:rsid w:val="003B40B6"/>
    <w:rsid w:val="003B56DB"/>
    <w:rsid w:val="003B6EF3"/>
    <w:rsid w:val="003B755E"/>
    <w:rsid w:val="003B7A3F"/>
    <w:rsid w:val="003C228E"/>
    <w:rsid w:val="003C2E9E"/>
    <w:rsid w:val="003C51E7"/>
    <w:rsid w:val="003C6893"/>
    <w:rsid w:val="003C6DE2"/>
    <w:rsid w:val="003D1EFD"/>
    <w:rsid w:val="003D28BF"/>
    <w:rsid w:val="003D4215"/>
    <w:rsid w:val="003D4C47"/>
    <w:rsid w:val="003D6A65"/>
    <w:rsid w:val="003D7719"/>
    <w:rsid w:val="003E40EE"/>
    <w:rsid w:val="003E5907"/>
    <w:rsid w:val="003F0F39"/>
    <w:rsid w:val="003F1C1B"/>
    <w:rsid w:val="003F3A2F"/>
    <w:rsid w:val="00401144"/>
    <w:rsid w:val="00404746"/>
    <w:rsid w:val="00404831"/>
    <w:rsid w:val="00407661"/>
    <w:rsid w:val="00410314"/>
    <w:rsid w:val="00411E09"/>
    <w:rsid w:val="00412063"/>
    <w:rsid w:val="00412EB1"/>
    <w:rsid w:val="004135EC"/>
    <w:rsid w:val="00413DDE"/>
    <w:rsid w:val="00414118"/>
    <w:rsid w:val="00415BA0"/>
    <w:rsid w:val="00416084"/>
    <w:rsid w:val="00416713"/>
    <w:rsid w:val="00417881"/>
    <w:rsid w:val="00424F8C"/>
    <w:rsid w:val="00426275"/>
    <w:rsid w:val="004271BA"/>
    <w:rsid w:val="00430497"/>
    <w:rsid w:val="00430EA5"/>
    <w:rsid w:val="0043291F"/>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7B7"/>
    <w:rsid w:val="004868C1"/>
    <w:rsid w:val="00486F98"/>
    <w:rsid w:val="0048750F"/>
    <w:rsid w:val="0049124E"/>
    <w:rsid w:val="00496A7A"/>
    <w:rsid w:val="004A17E9"/>
    <w:rsid w:val="004A495F"/>
    <w:rsid w:val="004A7544"/>
    <w:rsid w:val="004B1462"/>
    <w:rsid w:val="004B6B0F"/>
    <w:rsid w:val="004C520D"/>
    <w:rsid w:val="004C54E5"/>
    <w:rsid w:val="004C746F"/>
    <w:rsid w:val="004C77EC"/>
    <w:rsid w:val="004C7DC8"/>
    <w:rsid w:val="004D21B0"/>
    <w:rsid w:val="004D50F0"/>
    <w:rsid w:val="004D6835"/>
    <w:rsid w:val="004D737D"/>
    <w:rsid w:val="004D7855"/>
    <w:rsid w:val="004E2659"/>
    <w:rsid w:val="004E39EE"/>
    <w:rsid w:val="004E475C"/>
    <w:rsid w:val="004E56E0"/>
    <w:rsid w:val="004E7329"/>
    <w:rsid w:val="004F0208"/>
    <w:rsid w:val="004F2CB0"/>
    <w:rsid w:val="005017F7"/>
    <w:rsid w:val="00501FA7"/>
    <w:rsid w:val="005034DC"/>
    <w:rsid w:val="00505BFA"/>
    <w:rsid w:val="005071B4"/>
    <w:rsid w:val="00507687"/>
    <w:rsid w:val="005117A9"/>
    <w:rsid w:val="00511F57"/>
    <w:rsid w:val="00515AB6"/>
    <w:rsid w:val="00515CBE"/>
    <w:rsid w:val="00515E2B"/>
    <w:rsid w:val="00522A7E"/>
    <w:rsid w:val="00522DC0"/>
    <w:rsid w:val="00522F20"/>
    <w:rsid w:val="005245FC"/>
    <w:rsid w:val="005307E3"/>
    <w:rsid w:val="005308DB"/>
    <w:rsid w:val="00530A2E"/>
    <w:rsid w:val="00530FBE"/>
    <w:rsid w:val="00533159"/>
    <w:rsid w:val="005339DB"/>
    <w:rsid w:val="00534C89"/>
    <w:rsid w:val="00541573"/>
    <w:rsid w:val="0054348A"/>
    <w:rsid w:val="00556A50"/>
    <w:rsid w:val="00571777"/>
    <w:rsid w:val="00577A0C"/>
    <w:rsid w:val="00580FF5"/>
    <w:rsid w:val="0058519C"/>
    <w:rsid w:val="00587F49"/>
    <w:rsid w:val="0059149A"/>
    <w:rsid w:val="00591702"/>
    <w:rsid w:val="00591D00"/>
    <w:rsid w:val="00592A8D"/>
    <w:rsid w:val="005956EE"/>
    <w:rsid w:val="005A083E"/>
    <w:rsid w:val="005A0BFC"/>
    <w:rsid w:val="005A44D0"/>
    <w:rsid w:val="005A6035"/>
    <w:rsid w:val="005B1D1D"/>
    <w:rsid w:val="005B4802"/>
    <w:rsid w:val="005B6186"/>
    <w:rsid w:val="005B627D"/>
    <w:rsid w:val="005C1EA6"/>
    <w:rsid w:val="005C4F12"/>
    <w:rsid w:val="005C52AD"/>
    <w:rsid w:val="005C56CD"/>
    <w:rsid w:val="005D0B99"/>
    <w:rsid w:val="005D308E"/>
    <w:rsid w:val="005D3A48"/>
    <w:rsid w:val="005D7AF8"/>
    <w:rsid w:val="005E17BF"/>
    <w:rsid w:val="005E2B9B"/>
    <w:rsid w:val="005E366A"/>
    <w:rsid w:val="005F2145"/>
    <w:rsid w:val="005F4D91"/>
    <w:rsid w:val="005F6DBB"/>
    <w:rsid w:val="006016E1"/>
    <w:rsid w:val="00602D27"/>
    <w:rsid w:val="006144A1"/>
    <w:rsid w:val="00615128"/>
    <w:rsid w:val="00615EBB"/>
    <w:rsid w:val="00616096"/>
    <w:rsid w:val="006160A2"/>
    <w:rsid w:val="00621A5A"/>
    <w:rsid w:val="00622081"/>
    <w:rsid w:val="00623417"/>
    <w:rsid w:val="006255CD"/>
    <w:rsid w:val="0062614F"/>
    <w:rsid w:val="006302AA"/>
    <w:rsid w:val="006363BD"/>
    <w:rsid w:val="006412DC"/>
    <w:rsid w:val="006418C7"/>
    <w:rsid w:val="00642BC6"/>
    <w:rsid w:val="00644790"/>
    <w:rsid w:val="006501AF"/>
    <w:rsid w:val="00650DDE"/>
    <w:rsid w:val="0065233E"/>
    <w:rsid w:val="00653BCF"/>
    <w:rsid w:val="0065505B"/>
    <w:rsid w:val="00656D36"/>
    <w:rsid w:val="00660A1B"/>
    <w:rsid w:val="00663B11"/>
    <w:rsid w:val="00664AC0"/>
    <w:rsid w:val="006670AC"/>
    <w:rsid w:val="00670BDD"/>
    <w:rsid w:val="00672307"/>
    <w:rsid w:val="006727E0"/>
    <w:rsid w:val="00672C13"/>
    <w:rsid w:val="00675529"/>
    <w:rsid w:val="006808C6"/>
    <w:rsid w:val="00682668"/>
    <w:rsid w:val="00692A68"/>
    <w:rsid w:val="00695D85"/>
    <w:rsid w:val="006A30A2"/>
    <w:rsid w:val="006A6D23"/>
    <w:rsid w:val="006A71CB"/>
    <w:rsid w:val="006B25DE"/>
    <w:rsid w:val="006B3795"/>
    <w:rsid w:val="006B69B8"/>
    <w:rsid w:val="006C1C3B"/>
    <w:rsid w:val="006C4E43"/>
    <w:rsid w:val="006C643E"/>
    <w:rsid w:val="006D2932"/>
    <w:rsid w:val="006D3671"/>
    <w:rsid w:val="006D4176"/>
    <w:rsid w:val="006D4301"/>
    <w:rsid w:val="006D5F64"/>
    <w:rsid w:val="006D6FAA"/>
    <w:rsid w:val="006D7668"/>
    <w:rsid w:val="006E0894"/>
    <w:rsid w:val="006E0A73"/>
    <w:rsid w:val="006E0FEE"/>
    <w:rsid w:val="006E6C11"/>
    <w:rsid w:val="006F143F"/>
    <w:rsid w:val="006F3F7B"/>
    <w:rsid w:val="006F6734"/>
    <w:rsid w:val="006F6EF7"/>
    <w:rsid w:val="006F7C0C"/>
    <w:rsid w:val="007002EA"/>
    <w:rsid w:val="00700755"/>
    <w:rsid w:val="00700CC2"/>
    <w:rsid w:val="0070646B"/>
    <w:rsid w:val="00711423"/>
    <w:rsid w:val="007130A2"/>
    <w:rsid w:val="007140F2"/>
    <w:rsid w:val="00715463"/>
    <w:rsid w:val="00720349"/>
    <w:rsid w:val="00722D10"/>
    <w:rsid w:val="00730655"/>
    <w:rsid w:val="00731D77"/>
    <w:rsid w:val="00732360"/>
    <w:rsid w:val="0073390A"/>
    <w:rsid w:val="00734E64"/>
    <w:rsid w:val="007350BC"/>
    <w:rsid w:val="00736B37"/>
    <w:rsid w:val="00740A35"/>
    <w:rsid w:val="007412A4"/>
    <w:rsid w:val="0074530D"/>
    <w:rsid w:val="00750838"/>
    <w:rsid w:val="007520B4"/>
    <w:rsid w:val="007655D5"/>
    <w:rsid w:val="00766593"/>
    <w:rsid w:val="007763C1"/>
    <w:rsid w:val="00777E82"/>
    <w:rsid w:val="00781359"/>
    <w:rsid w:val="00786921"/>
    <w:rsid w:val="00790926"/>
    <w:rsid w:val="007927DF"/>
    <w:rsid w:val="007A184C"/>
    <w:rsid w:val="007A1EAA"/>
    <w:rsid w:val="007A79FD"/>
    <w:rsid w:val="007A7E66"/>
    <w:rsid w:val="007B0B9D"/>
    <w:rsid w:val="007B26E3"/>
    <w:rsid w:val="007B5A43"/>
    <w:rsid w:val="007B709B"/>
    <w:rsid w:val="007C1343"/>
    <w:rsid w:val="007C4E7C"/>
    <w:rsid w:val="007C5EF1"/>
    <w:rsid w:val="007C773C"/>
    <w:rsid w:val="007C7BF5"/>
    <w:rsid w:val="007D19B7"/>
    <w:rsid w:val="007D75E5"/>
    <w:rsid w:val="007D773E"/>
    <w:rsid w:val="007E066E"/>
    <w:rsid w:val="007E1356"/>
    <w:rsid w:val="007E20FC"/>
    <w:rsid w:val="007E7062"/>
    <w:rsid w:val="007F0E1E"/>
    <w:rsid w:val="007F29A7"/>
    <w:rsid w:val="007F37BE"/>
    <w:rsid w:val="007F6370"/>
    <w:rsid w:val="008004B4"/>
    <w:rsid w:val="00805BE8"/>
    <w:rsid w:val="0080763D"/>
    <w:rsid w:val="00811224"/>
    <w:rsid w:val="00816078"/>
    <w:rsid w:val="008173A7"/>
    <w:rsid w:val="008177E3"/>
    <w:rsid w:val="00817AD5"/>
    <w:rsid w:val="00823AA9"/>
    <w:rsid w:val="008255B9"/>
    <w:rsid w:val="00825CD8"/>
    <w:rsid w:val="00827324"/>
    <w:rsid w:val="008355EA"/>
    <w:rsid w:val="00837458"/>
    <w:rsid w:val="00837AAE"/>
    <w:rsid w:val="008429AD"/>
    <w:rsid w:val="008429DB"/>
    <w:rsid w:val="00850C75"/>
    <w:rsid w:val="00850E39"/>
    <w:rsid w:val="008539A8"/>
    <w:rsid w:val="0085477A"/>
    <w:rsid w:val="00855107"/>
    <w:rsid w:val="00855173"/>
    <w:rsid w:val="008557D9"/>
    <w:rsid w:val="00855BF7"/>
    <w:rsid w:val="00855F85"/>
    <w:rsid w:val="00856214"/>
    <w:rsid w:val="00862089"/>
    <w:rsid w:val="00866D5B"/>
    <w:rsid w:val="00866FF5"/>
    <w:rsid w:val="0087108B"/>
    <w:rsid w:val="0087332D"/>
    <w:rsid w:val="00873E1F"/>
    <w:rsid w:val="00874C16"/>
    <w:rsid w:val="00877EF4"/>
    <w:rsid w:val="00881977"/>
    <w:rsid w:val="008821A8"/>
    <w:rsid w:val="00886D1F"/>
    <w:rsid w:val="00891EE1"/>
    <w:rsid w:val="00892287"/>
    <w:rsid w:val="00893987"/>
    <w:rsid w:val="008941CE"/>
    <w:rsid w:val="008963EF"/>
    <w:rsid w:val="0089688E"/>
    <w:rsid w:val="008A1FBE"/>
    <w:rsid w:val="008A43F1"/>
    <w:rsid w:val="008B3194"/>
    <w:rsid w:val="008B40EA"/>
    <w:rsid w:val="008B5AE7"/>
    <w:rsid w:val="008C1C87"/>
    <w:rsid w:val="008C4D89"/>
    <w:rsid w:val="008C60E9"/>
    <w:rsid w:val="008D1B7C"/>
    <w:rsid w:val="008D3D4D"/>
    <w:rsid w:val="008D6657"/>
    <w:rsid w:val="008D6D66"/>
    <w:rsid w:val="008E1F60"/>
    <w:rsid w:val="008E307E"/>
    <w:rsid w:val="008E330E"/>
    <w:rsid w:val="008E7882"/>
    <w:rsid w:val="008F4DD1"/>
    <w:rsid w:val="008F6056"/>
    <w:rsid w:val="00902C07"/>
    <w:rsid w:val="009037A1"/>
    <w:rsid w:val="00903EC1"/>
    <w:rsid w:val="00905804"/>
    <w:rsid w:val="009101E2"/>
    <w:rsid w:val="00914C6D"/>
    <w:rsid w:val="00915D73"/>
    <w:rsid w:val="00915DA1"/>
    <w:rsid w:val="00916077"/>
    <w:rsid w:val="009170A2"/>
    <w:rsid w:val="009208A6"/>
    <w:rsid w:val="00924514"/>
    <w:rsid w:val="009255BA"/>
    <w:rsid w:val="00926030"/>
    <w:rsid w:val="00927316"/>
    <w:rsid w:val="0093133D"/>
    <w:rsid w:val="00931F66"/>
    <w:rsid w:val="0093276D"/>
    <w:rsid w:val="0093308A"/>
    <w:rsid w:val="00933D12"/>
    <w:rsid w:val="00937065"/>
    <w:rsid w:val="00940285"/>
    <w:rsid w:val="009415B0"/>
    <w:rsid w:val="009469A7"/>
    <w:rsid w:val="00947E7E"/>
    <w:rsid w:val="0095139A"/>
    <w:rsid w:val="00951432"/>
    <w:rsid w:val="009514B4"/>
    <w:rsid w:val="00951FB1"/>
    <w:rsid w:val="009532C6"/>
    <w:rsid w:val="00953E16"/>
    <w:rsid w:val="009542AC"/>
    <w:rsid w:val="00960C30"/>
    <w:rsid w:val="00961BB2"/>
    <w:rsid w:val="00962108"/>
    <w:rsid w:val="00962B2D"/>
    <w:rsid w:val="009638D6"/>
    <w:rsid w:val="0096468E"/>
    <w:rsid w:val="00972238"/>
    <w:rsid w:val="0097408E"/>
    <w:rsid w:val="00974560"/>
    <w:rsid w:val="00974BB2"/>
    <w:rsid w:val="00974FA7"/>
    <w:rsid w:val="009756E5"/>
    <w:rsid w:val="00977A8C"/>
    <w:rsid w:val="00983910"/>
    <w:rsid w:val="00986161"/>
    <w:rsid w:val="009932AC"/>
    <w:rsid w:val="00994351"/>
    <w:rsid w:val="00995134"/>
    <w:rsid w:val="00995A4E"/>
    <w:rsid w:val="00996A8F"/>
    <w:rsid w:val="009A1DBF"/>
    <w:rsid w:val="009A68E6"/>
    <w:rsid w:val="009A7598"/>
    <w:rsid w:val="009B1DF8"/>
    <w:rsid w:val="009B3D20"/>
    <w:rsid w:val="009B5418"/>
    <w:rsid w:val="009B61B4"/>
    <w:rsid w:val="009C0727"/>
    <w:rsid w:val="009C178A"/>
    <w:rsid w:val="009C35B4"/>
    <w:rsid w:val="009C3C80"/>
    <w:rsid w:val="009C492F"/>
    <w:rsid w:val="009C5448"/>
    <w:rsid w:val="009C716C"/>
    <w:rsid w:val="009C73EA"/>
    <w:rsid w:val="009D2FF2"/>
    <w:rsid w:val="009D3226"/>
    <w:rsid w:val="009D3385"/>
    <w:rsid w:val="009D6C9C"/>
    <w:rsid w:val="009D793C"/>
    <w:rsid w:val="009E16A9"/>
    <w:rsid w:val="009E375F"/>
    <w:rsid w:val="009E39D4"/>
    <w:rsid w:val="009E3AA1"/>
    <w:rsid w:val="009E433B"/>
    <w:rsid w:val="009E5401"/>
    <w:rsid w:val="009F398B"/>
    <w:rsid w:val="009F4821"/>
    <w:rsid w:val="00A03937"/>
    <w:rsid w:val="00A0758F"/>
    <w:rsid w:val="00A114CA"/>
    <w:rsid w:val="00A12E12"/>
    <w:rsid w:val="00A1570A"/>
    <w:rsid w:val="00A17866"/>
    <w:rsid w:val="00A211B4"/>
    <w:rsid w:val="00A223CF"/>
    <w:rsid w:val="00A33DDF"/>
    <w:rsid w:val="00A34547"/>
    <w:rsid w:val="00A376B7"/>
    <w:rsid w:val="00A41BF5"/>
    <w:rsid w:val="00A44778"/>
    <w:rsid w:val="00A469E7"/>
    <w:rsid w:val="00A604A4"/>
    <w:rsid w:val="00A618EF"/>
    <w:rsid w:val="00A61B7D"/>
    <w:rsid w:val="00A64896"/>
    <w:rsid w:val="00A6605B"/>
    <w:rsid w:val="00A66ADC"/>
    <w:rsid w:val="00A70F33"/>
    <w:rsid w:val="00A7147D"/>
    <w:rsid w:val="00A8084C"/>
    <w:rsid w:val="00A81B15"/>
    <w:rsid w:val="00A82D0E"/>
    <w:rsid w:val="00A837FF"/>
    <w:rsid w:val="00A84052"/>
    <w:rsid w:val="00A8408E"/>
    <w:rsid w:val="00A84DC8"/>
    <w:rsid w:val="00A85DBC"/>
    <w:rsid w:val="00A87EFE"/>
    <w:rsid w:val="00A87FEB"/>
    <w:rsid w:val="00A93F9F"/>
    <w:rsid w:val="00A9420E"/>
    <w:rsid w:val="00A9449E"/>
    <w:rsid w:val="00A96D1F"/>
    <w:rsid w:val="00A97648"/>
    <w:rsid w:val="00A97ACA"/>
    <w:rsid w:val="00AA1CFD"/>
    <w:rsid w:val="00AA2239"/>
    <w:rsid w:val="00AA33D2"/>
    <w:rsid w:val="00AB0C57"/>
    <w:rsid w:val="00AB1195"/>
    <w:rsid w:val="00AB4182"/>
    <w:rsid w:val="00AB6B58"/>
    <w:rsid w:val="00AC27DB"/>
    <w:rsid w:val="00AC318C"/>
    <w:rsid w:val="00AC6D6B"/>
    <w:rsid w:val="00AD6BAD"/>
    <w:rsid w:val="00AD7736"/>
    <w:rsid w:val="00AE1052"/>
    <w:rsid w:val="00AE10CE"/>
    <w:rsid w:val="00AE1651"/>
    <w:rsid w:val="00AE21F2"/>
    <w:rsid w:val="00AE50E7"/>
    <w:rsid w:val="00AE52D9"/>
    <w:rsid w:val="00AE70D4"/>
    <w:rsid w:val="00AE7868"/>
    <w:rsid w:val="00AF0407"/>
    <w:rsid w:val="00AF049B"/>
    <w:rsid w:val="00AF073F"/>
    <w:rsid w:val="00AF4D8B"/>
    <w:rsid w:val="00AF63FC"/>
    <w:rsid w:val="00B00B17"/>
    <w:rsid w:val="00B067CA"/>
    <w:rsid w:val="00B111B3"/>
    <w:rsid w:val="00B12B26"/>
    <w:rsid w:val="00B163F8"/>
    <w:rsid w:val="00B2472D"/>
    <w:rsid w:val="00B24CA0"/>
    <w:rsid w:val="00B2549F"/>
    <w:rsid w:val="00B4108D"/>
    <w:rsid w:val="00B4733E"/>
    <w:rsid w:val="00B514E2"/>
    <w:rsid w:val="00B57265"/>
    <w:rsid w:val="00B633AE"/>
    <w:rsid w:val="00B63A0A"/>
    <w:rsid w:val="00B665D2"/>
    <w:rsid w:val="00B6737C"/>
    <w:rsid w:val="00B7214D"/>
    <w:rsid w:val="00B74372"/>
    <w:rsid w:val="00B75525"/>
    <w:rsid w:val="00B80283"/>
    <w:rsid w:val="00B8095F"/>
    <w:rsid w:val="00B80B0C"/>
    <w:rsid w:val="00B80B11"/>
    <w:rsid w:val="00B81168"/>
    <w:rsid w:val="00B82729"/>
    <w:rsid w:val="00B831AE"/>
    <w:rsid w:val="00B8446C"/>
    <w:rsid w:val="00B86672"/>
    <w:rsid w:val="00B87725"/>
    <w:rsid w:val="00B9072F"/>
    <w:rsid w:val="00B9509D"/>
    <w:rsid w:val="00BA256F"/>
    <w:rsid w:val="00BA259A"/>
    <w:rsid w:val="00BA259C"/>
    <w:rsid w:val="00BA29D3"/>
    <w:rsid w:val="00BA307F"/>
    <w:rsid w:val="00BA5280"/>
    <w:rsid w:val="00BA7721"/>
    <w:rsid w:val="00BB01EC"/>
    <w:rsid w:val="00BB14F1"/>
    <w:rsid w:val="00BB572E"/>
    <w:rsid w:val="00BB6636"/>
    <w:rsid w:val="00BB74FD"/>
    <w:rsid w:val="00BC1DCC"/>
    <w:rsid w:val="00BC527B"/>
    <w:rsid w:val="00BC5982"/>
    <w:rsid w:val="00BC60BF"/>
    <w:rsid w:val="00BC619C"/>
    <w:rsid w:val="00BC751C"/>
    <w:rsid w:val="00BD28BF"/>
    <w:rsid w:val="00BD2D12"/>
    <w:rsid w:val="00BD6404"/>
    <w:rsid w:val="00BE0BCC"/>
    <w:rsid w:val="00BE24E7"/>
    <w:rsid w:val="00BE33AE"/>
    <w:rsid w:val="00BE45B1"/>
    <w:rsid w:val="00BE6A77"/>
    <w:rsid w:val="00BF046F"/>
    <w:rsid w:val="00BF4CC6"/>
    <w:rsid w:val="00C01D50"/>
    <w:rsid w:val="00C036AC"/>
    <w:rsid w:val="00C0373C"/>
    <w:rsid w:val="00C056DC"/>
    <w:rsid w:val="00C1329B"/>
    <w:rsid w:val="00C15450"/>
    <w:rsid w:val="00C1572F"/>
    <w:rsid w:val="00C24C05"/>
    <w:rsid w:val="00C24D2F"/>
    <w:rsid w:val="00C25893"/>
    <w:rsid w:val="00C26222"/>
    <w:rsid w:val="00C31283"/>
    <w:rsid w:val="00C33C48"/>
    <w:rsid w:val="00C340E5"/>
    <w:rsid w:val="00C347A6"/>
    <w:rsid w:val="00C35AA7"/>
    <w:rsid w:val="00C404C3"/>
    <w:rsid w:val="00C41AEB"/>
    <w:rsid w:val="00C43560"/>
    <w:rsid w:val="00C43BA1"/>
    <w:rsid w:val="00C43DAB"/>
    <w:rsid w:val="00C450C5"/>
    <w:rsid w:val="00C47F08"/>
    <w:rsid w:val="00C50F48"/>
    <w:rsid w:val="00C514A6"/>
    <w:rsid w:val="00C523F7"/>
    <w:rsid w:val="00C53369"/>
    <w:rsid w:val="00C5739F"/>
    <w:rsid w:val="00C57CF0"/>
    <w:rsid w:val="00C63557"/>
    <w:rsid w:val="00C64091"/>
    <w:rsid w:val="00C6409F"/>
    <w:rsid w:val="00C6488B"/>
    <w:rsid w:val="00C649BD"/>
    <w:rsid w:val="00C65891"/>
    <w:rsid w:val="00C661AC"/>
    <w:rsid w:val="00C66AC9"/>
    <w:rsid w:val="00C67CE1"/>
    <w:rsid w:val="00C7210F"/>
    <w:rsid w:val="00C724D3"/>
    <w:rsid w:val="00C72951"/>
    <w:rsid w:val="00C73B4B"/>
    <w:rsid w:val="00C77DD9"/>
    <w:rsid w:val="00C83BE6"/>
    <w:rsid w:val="00C85354"/>
    <w:rsid w:val="00C86ABA"/>
    <w:rsid w:val="00C87C0F"/>
    <w:rsid w:val="00C920D5"/>
    <w:rsid w:val="00C943F3"/>
    <w:rsid w:val="00CA08C6"/>
    <w:rsid w:val="00CA0A77"/>
    <w:rsid w:val="00CA2729"/>
    <w:rsid w:val="00CA3057"/>
    <w:rsid w:val="00CA45F8"/>
    <w:rsid w:val="00CA6AAA"/>
    <w:rsid w:val="00CB0305"/>
    <w:rsid w:val="00CB33C7"/>
    <w:rsid w:val="00CB34AB"/>
    <w:rsid w:val="00CB50EE"/>
    <w:rsid w:val="00CB5BDB"/>
    <w:rsid w:val="00CB6DA7"/>
    <w:rsid w:val="00CB7E4C"/>
    <w:rsid w:val="00CC0454"/>
    <w:rsid w:val="00CC06FF"/>
    <w:rsid w:val="00CC0709"/>
    <w:rsid w:val="00CC1B07"/>
    <w:rsid w:val="00CC249B"/>
    <w:rsid w:val="00CC25B4"/>
    <w:rsid w:val="00CC5F88"/>
    <w:rsid w:val="00CC62E4"/>
    <w:rsid w:val="00CC69C8"/>
    <w:rsid w:val="00CC77A2"/>
    <w:rsid w:val="00CD307E"/>
    <w:rsid w:val="00CD629F"/>
    <w:rsid w:val="00CD6A1B"/>
    <w:rsid w:val="00CD765E"/>
    <w:rsid w:val="00CE0A7F"/>
    <w:rsid w:val="00CE1718"/>
    <w:rsid w:val="00CE3495"/>
    <w:rsid w:val="00CE68BD"/>
    <w:rsid w:val="00CE6C14"/>
    <w:rsid w:val="00CF30CF"/>
    <w:rsid w:val="00CF3F7D"/>
    <w:rsid w:val="00CF4156"/>
    <w:rsid w:val="00CF4838"/>
    <w:rsid w:val="00D0036C"/>
    <w:rsid w:val="00D00537"/>
    <w:rsid w:val="00D02E4C"/>
    <w:rsid w:val="00D03975"/>
    <w:rsid w:val="00D03D00"/>
    <w:rsid w:val="00D05C30"/>
    <w:rsid w:val="00D060B3"/>
    <w:rsid w:val="00D067AC"/>
    <w:rsid w:val="00D10052"/>
    <w:rsid w:val="00D10B53"/>
    <w:rsid w:val="00D11359"/>
    <w:rsid w:val="00D1240F"/>
    <w:rsid w:val="00D211BC"/>
    <w:rsid w:val="00D245BB"/>
    <w:rsid w:val="00D26280"/>
    <w:rsid w:val="00D3188C"/>
    <w:rsid w:val="00D35F9B"/>
    <w:rsid w:val="00D36B69"/>
    <w:rsid w:val="00D37E0E"/>
    <w:rsid w:val="00D408DD"/>
    <w:rsid w:val="00D41149"/>
    <w:rsid w:val="00D43A44"/>
    <w:rsid w:val="00D45D72"/>
    <w:rsid w:val="00D520E4"/>
    <w:rsid w:val="00D53A38"/>
    <w:rsid w:val="00D575DD"/>
    <w:rsid w:val="00D57DFA"/>
    <w:rsid w:val="00D61974"/>
    <w:rsid w:val="00D67FCF"/>
    <w:rsid w:val="00D709CE"/>
    <w:rsid w:val="00D71F73"/>
    <w:rsid w:val="00D80786"/>
    <w:rsid w:val="00D81CAB"/>
    <w:rsid w:val="00D8576F"/>
    <w:rsid w:val="00D8677F"/>
    <w:rsid w:val="00D917CF"/>
    <w:rsid w:val="00D978A8"/>
    <w:rsid w:val="00D97F0C"/>
    <w:rsid w:val="00DA3A86"/>
    <w:rsid w:val="00DA7770"/>
    <w:rsid w:val="00DB2A3B"/>
    <w:rsid w:val="00DB453B"/>
    <w:rsid w:val="00DB46D1"/>
    <w:rsid w:val="00DC18C0"/>
    <w:rsid w:val="00DC2500"/>
    <w:rsid w:val="00DC4F72"/>
    <w:rsid w:val="00DC77DC"/>
    <w:rsid w:val="00DD0453"/>
    <w:rsid w:val="00DD0C2C"/>
    <w:rsid w:val="00DD19DE"/>
    <w:rsid w:val="00DD28BC"/>
    <w:rsid w:val="00DE0B36"/>
    <w:rsid w:val="00DE1DC6"/>
    <w:rsid w:val="00DE31F0"/>
    <w:rsid w:val="00DE3D1C"/>
    <w:rsid w:val="00DF59FF"/>
    <w:rsid w:val="00E01886"/>
    <w:rsid w:val="00E01C41"/>
    <w:rsid w:val="00E0227D"/>
    <w:rsid w:val="00E04B84"/>
    <w:rsid w:val="00E06466"/>
    <w:rsid w:val="00E06497"/>
    <w:rsid w:val="00E06835"/>
    <w:rsid w:val="00E06FDA"/>
    <w:rsid w:val="00E160A5"/>
    <w:rsid w:val="00E1713D"/>
    <w:rsid w:val="00E20A43"/>
    <w:rsid w:val="00E22200"/>
    <w:rsid w:val="00E23898"/>
    <w:rsid w:val="00E319F1"/>
    <w:rsid w:val="00E33CD2"/>
    <w:rsid w:val="00E35E85"/>
    <w:rsid w:val="00E367BC"/>
    <w:rsid w:val="00E36DF7"/>
    <w:rsid w:val="00E40E90"/>
    <w:rsid w:val="00E44503"/>
    <w:rsid w:val="00E45C7E"/>
    <w:rsid w:val="00E52AA3"/>
    <w:rsid w:val="00E531EB"/>
    <w:rsid w:val="00E53C5F"/>
    <w:rsid w:val="00E54874"/>
    <w:rsid w:val="00E54B6F"/>
    <w:rsid w:val="00E55181"/>
    <w:rsid w:val="00E55ACA"/>
    <w:rsid w:val="00E57B74"/>
    <w:rsid w:val="00E57E33"/>
    <w:rsid w:val="00E635B1"/>
    <w:rsid w:val="00E65BC6"/>
    <w:rsid w:val="00E661FF"/>
    <w:rsid w:val="00E726EB"/>
    <w:rsid w:val="00E72CF1"/>
    <w:rsid w:val="00E7324D"/>
    <w:rsid w:val="00E740B4"/>
    <w:rsid w:val="00E76BF5"/>
    <w:rsid w:val="00E80B52"/>
    <w:rsid w:val="00E82282"/>
    <w:rsid w:val="00E824C3"/>
    <w:rsid w:val="00E840B3"/>
    <w:rsid w:val="00E84D10"/>
    <w:rsid w:val="00E8629F"/>
    <w:rsid w:val="00E866A9"/>
    <w:rsid w:val="00E87965"/>
    <w:rsid w:val="00E91008"/>
    <w:rsid w:val="00E9374E"/>
    <w:rsid w:val="00E94F54"/>
    <w:rsid w:val="00E97AD5"/>
    <w:rsid w:val="00EA1111"/>
    <w:rsid w:val="00EA11CF"/>
    <w:rsid w:val="00EA3B4F"/>
    <w:rsid w:val="00EA3C24"/>
    <w:rsid w:val="00EA73DF"/>
    <w:rsid w:val="00EB137C"/>
    <w:rsid w:val="00EB32AA"/>
    <w:rsid w:val="00EB61AE"/>
    <w:rsid w:val="00EC322D"/>
    <w:rsid w:val="00EC5AEC"/>
    <w:rsid w:val="00EC5C9B"/>
    <w:rsid w:val="00EC7230"/>
    <w:rsid w:val="00ED0F85"/>
    <w:rsid w:val="00ED2A3A"/>
    <w:rsid w:val="00ED383A"/>
    <w:rsid w:val="00ED62DE"/>
    <w:rsid w:val="00EE1080"/>
    <w:rsid w:val="00EF1EC5"/>
    <w:rsid w:val="00EF4C88"/>
    <w:rsid w:val="00EF541A"/>
    <w:rsid w:val="00EF55EB"/>
    <w:rsid w:val="00F00B91"/>
    <w:rsid w:val="00F00DCC"/>
    <w:rsid w:val="00F0156F"/>
    <w:rsid w:val="00F03FC1"/>
    <w:rsid w:val="00F05AC8"/>
    <w:rsid w:val="00F07167"/>
    <w:rsid w:val="00F072D8"/>
    <w:rsid w:val="00F07CE0"/>
    <w:rsid w:val="00F115F5"/>
    <w:rsid w:val="00F13D05"/>
    <w:rsid w:val="00F142AF"/>
    <w:rsid w:val="00F1679D"/>
    <w:rsid w:val="00F1682C"/>
    <w:rsid w:val="00F20A2E"/>
    <w:rsid w:val="00F20B91"/>
    <w:rsid w:val="00F21139"/>
    <w:rsid w:val="00F22456"/>
    <w:rsid w:val="00F24B8B"/>
    <w:rsid w:val="00F30D2E"/>
    <w:rsid w:val="00F35516"/>
    <w:rsid w:val="00F35790"/>
    <w:rsid w:val="00F3632E"/>
    <w:rsid w:val="00F37557"/>
    <w:rsid w:val="00F4136D"/>
    <w:rsid w:val="00F4212E"/>
    <w:rsid w:val="00F42C20"/>
    <w:rsid w:val="00F43B6D"/>
    <w:rsid w:val="00F43E34"/>
    <w:rsid w:val="00F53053"/>
    <w:rsid w:val="00F53FE2"/>
    <w:rsid w:val="00F575FF"/>
    <w:rsid w:val="00F618EF"/>
    <w:rsid w:val="00F619C5"/>
    <w:rsid w:val="00F65275"/>
    <w:rsid w:val="00F65582"/>
    <w:rsid w:val="00F658D0"/>
    <w:rsid w:val="00F65ED7"/>
    <w:rsid w:val="00F66E75"/>
    <w:rsid w:val="00F708D1"/>
    <w:rsid w:val="00F749E0"/>
    <w:rsid w:val="00F77EB0"/>
    <w:rsid w:val="00F80933"/>
    <w:rsid w:val="00F87CDD"/>
    <w:rsid w:val="00F912C8"/>
    <w:rsid w:val="00F933F0"/>
    <w:rsid w:val="00F937A3"/>
    <w:rsid w:val="00F94715"/>
    <w:rsid w:val="00F9590C"/>
    <w:rsid w:val="00F96A3D"/>
    <w:rsid w:val="00FA1D2C"/>
    <w:rsid w:val="00FA27A4"/>
    <w:rsid w:val="00FA4718"/>
    <w:rsid w:val="00FA5848"/>
    <w:rsid w:val="00FA6899"/>
    <w:rsid w:val="00FA7F3D"/>
    <w:rsid w:val="00FA7FE1"/>
    <w:rsid w:val="00FB38D8"/>
    <w:rsid w:val="00FB4941"/>
    <w:rsid w:val="00FB78D0"/>
    <w:rsid w:val="00FC051F"/>
    <w:rsid w:val="00FC06FF"/>
    <w:rsid w:val="00FC0C88"/>
    <w:rsid w:val="00FC3AE7"/>
    <w:rsid w:val="00FC45F4"/>
    <w:rsid w:val="00FC4EED"/>
    <w:rsid w:val="00FC5250"/>
    <w:rsid w:val="00FC69B4"/>
    <w:rsid w:val="00FC7AE8"/>
    <w:rsid w:val="00FD0694"/>
    <w:rsid w:val="00FD25BE"/>
    <w:rsid w:val="00FD2E70"/>
    <w:rsid w:val="00FD7AA7"/>
    <w:rsid w:val="00FE47F8"/>
    <w:rsid w:val="00FE6354"/>
    <w:rsid w:val="00FF1DCD"/>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qFormat/>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qFormat/>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BL">
    <w:name w:val="BL"/>
    <w:basedOn w:val="Normal"/>
    <w:rsid w:val="001D7D5F"/>
    <w:pPr>
      <w:numPr>
        <w:numId w:val="38"/>
      </w:numPr>
      <w:tabs>
        <w:tab w:val="left" w:pos="851"/>
      </w:tabs>
      <w:spacing w:after="160" w:line="259" w:lineRule="auto"/>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244">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8442784">
      <w:bodyDiv w:val="1"/>
      <w:marLeft w:val="0"/>
      <w:marRight w:val="0"/>
      <w:marTop w:val="0"/>
      <w:marBottom w:val="0"/>
      <w:divBdr>
        <w:top w:val="none" w:sz="0" w:space="0" w:color="auto"/>
        <w:left w:val="none" w:sz="0" w:space="0" w:color="auto"/>
        <w:bottom w:val="none" w:sz="0" w:space="0" w:color="auto"/>
        <w:right w:val="none" w:sz="0" w:space="0" w:color="auto"/>
      </w:divBdr>
    </w:div>
    <w:div w:id="363137063">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13743145">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55052754">
      <w:bodyDiv w:val="1"/>
      <w:marLeft w:val="0"/>
      <w:marRight w:val="0"/>
      <w:marTop w:val="0"/>
      <w:marBottom w:val="0"/>
      <w:divBdr>
        <w:top w:val="none" w:sz="0" w:space="0" w:color="auto"/>
        <w:left w:val="none" w:sz="0" w:space="0" w:color="auto"/>
        <w:bottom w:val="none" w:sz="0" w:space="0" w:color="auto"/>
        <w:right w:val="none" w:sz="0" w:space="0" w:color="auto"/>
      </w:divBdr>
      <w:divsChild>
        <w:div w:id="434593338">
          <w:marLeft w:val="360"/>
          <w:marRight w:val="0"/>
          <w:marTop w:val="200"/>
          <w:marBottom w:val="0"/>
          <w:divBdr>
            <w:top w:val="none" w:sz="0" w:space="0" w:color="auto"/>
            <w:left w:val="none" w:sz="0" w:space="0" w:color="auto"/>
            <w:bottom w:val="none" w:sz="0" w:space="0" w:color="auto"/>
            <w:right w:val="none" w:sz="0" w:space="0" w:color="auto"/>
          </w:divBdr>
        </w:div>
        <w:div w:id="1351374480">
          <w:marLeft w:val="835"/>
          <w:marRight w:val="0"/>
          <w:marTop w:val="200"/>
          <w:marBottom w:val="0"/>
          <w:divBdr>
            <w:top w:val="none" w:sz="0" w:space="0" w:color="auto"/>
            <w:left w:val="none" w:sz="0" w:space="0" w:color="auto"/>
            <w:bottom w:val="none" w:sz="0" w:space="0" w:color="auto"/>
            <w:right w:val="none" w:sz="0" w:space="0" w:color="auto"/>
          </w:divBdr>
        </w:div>
        <w:div w:id="523248914">
          <w:marLeft w:val="360"/>
          <w:marRight w:val="0"/>
          <w:marTop w:val="200"/>
          <w:marBottom w:val="0"/>
          <w:divBdr>
            <w:top w:val="none" w:sz="0" w:space="0" w:color="auto"/>
            <w:left w:val="none" w:sz="0" w:space="0" w:color="auto"/>
            <w:bottom w:val="none" w:sz="0" w:space="0" w:color="auto"/>
            <w:right w:val="none" w:sz="0" w:space="0" w:color="auto"/>
          </w:divBdr>
        </w:div>
        <w:div w:id="1119691188">
          <w:marLeft w:val="360"/>
          <w:marRight w:val="0"/>
          <w:marTop w:val="200"/>
          <w:marBottom w:val="0"/>
          <w:divBdr>
            <w:top w:val="none" w:sz="0" w:space="0" w:color="auto"/>
            <w:left w:val="none" w:sz="0" w:space="0" w:color="auto"/>
            <w:bottom w:val="none" w:sz="0" w:space="0" w:color="auto"/>
            <w:right w:val="none" w:sz="0" w:space="0" w:color="auto"/>
          </w:divBdr>
        </w:div>
        <w:div w:id="1978100526">
          <w:marLeft w:val="360"/>
          <w:marRight w:val="0"/>
          <w:marTop w:val="200"/>
          <w:marBottom w:val="0"/>
          <w:divBdr>
            <w:top w:val="none" w:sz="0" w:space="0" w:color="auto"/>
            <w:left w:val="none" w:sz="0" w:space="0" w:color="auto"/>
            <w:bottom w:val="none" w:sz="0" w:space="0" w:color="auto"/>
            <w:right w:val="none" w:sz="0" w:space="0" w:color="auto"/>
          </w:divBdr>
        </w:div>
        <w:div w:id="1591770486">
          <w:marLeft w:val="360"/>
          <w:marRight w:val="0"/>
          <w:marTop w:val="200"/>
          <w:marBottom w:val="0"/>
          <w:divBdr>
            <w:top w:val="none" w:sz="0" w:space="0" w:color="auto"/>
            <w:left w:val="none" w:sz="0" w:space="0" w:color="auto"/>
            <w:bottom w:val="none" w:sz="0" w:space="0" w:color="auto"/>
            <w:right w:val="none" w:sz="0" w:space="0" w:color="auto"/>
          </w:divBdr>
        </w:div>
        <w:div w:id="30690685">
          <w:marLeft w:val="360"/>
          <w:marRight w:val="0"/>
          <w:marTop w:val="200"/>
          <w:marBottom w:val="0"/>
          <w:divBdr>
            <w:top w:val="none" w:sz="0" w:space="0" w:color="auto"/>
            <w:left w:val="none" w:sz="0" w:space="0" w:color="auto"/>
            <w:bottom w:val="none" w:sz="0" w:space="0" w:color="auto"/>
            <w:right w:val="none" w:sz="0" w:space="0" w:color="auto"/>
          </w:divBdr>
        </w:div>
        <w:div w:id="1660187485">
          <w:marLeft w:val="835"/>
          <w:marRight w:val="0"/>
          <w:marTop w:val="200"/>
          <w:marBottom w:val="0"/>
          <w:divBdr>
            <w:top w:val="none" w:sz="0" w:space="0" w:color="auto"/>
            <w:left w:val="none" w:sz="0" w:space="0" w:color="auto"/>
            <w:bottom w:val="none" w:sz="0" w:space="0" w:color="auto"/>
            <w:right w:val="none" w:sz="0" w:space="0" w:color="auto"/>
          </w:divBdr>
        </w:div>
        <w:div w:id="65417600">
          <w:marLeft w:val="835"/>
          <w:marRight w:val="0"/>
          <w:marTop w:val="200"/>
          <w:marBottom w:val="0"/>
          <w:divBdr>
            <w:top w:val="none" w:sz="0" w:space="0" w:color="auto"/>
            <w:left w:val="none" w:sz="0" w:space="0" w:color="auto"/>
            <w:bottom w:val="none" w:sz="0" w:space="0" w:color="auto"/>
            <w:right w:val="none" w:sz="0" w:space="0" w:color="auto"/>
          </w:divBdr>
        </w:div>
        <w:div w:id="1724870107">
          <w:marLeft w:val="835"/>
          <w:marRight w:val="0"/>
          <w:marTop w:val="200"/>
          <w:marBottom w:val="0"/>
          <w:divBdr>
            <w:top w:val="none" w:sz="0" w:space="0" w:color="auto"/>
            <w:left w:val="none" w:sz="0" w:space="0" w:color="auto"/>
            <w:bottom w:val="none" w:sz="0" w:space="0" w:color="auto"/>
            <w:right w:val="none" w:sz="0" w:space="0" w:color="auto"/>
          </w:divBdr>
        </w:div>
        <w:div w:id="1555891128">
          <w:marLeft w:val="360"/>
          <w:marRight w:val="0"/>
          <w:marTop w:val="2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168421">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08/Docs/R4-2312020.zip" TargetMode="External"/><Relationship Id="rId18" Type="http://schemas.openxmlformats.org/officeDocument/2006/relationships/hyperlink" Target="https://www.3gpp.org/ftp/TSG_RAN/WG4_Radio/TSGR4_108/Docs/R4-2313616.zip" TargetMode="External"/><Relationship Id="rId26" Type="http://schemas.openxmlformats.org/officeDocument/2006/relationships/hyperlink" Target="https://www.3gpp.org/ftp/TSG_RAN/WG4_Radio/TSGR4_108/Docs/R4-2311221.zip" TargetMode="External"/><Relationship Id="rId21" Type="http://schemas.openxmlformats.org/officeDocument/2006/relationships/hyperlink" Target="https://www.3gpp.org/ftp/TSG_RAN/WG4_Radio/TSGR4_108/Docs/R4-2312166.zip" TargetMode="External"/><Relationship Id="rId34" Type="http://schemas.openxmlformats.org/officeDocument/2006/relationships/hyperlink" Target="https://www.3gpp.org/ftp/TSG_RAN/WG4_Radio/TSGR4_108/Docs/R4-2312440.zip" TargetMode="External"/><Relationship Id="rId7" Type="http://schemas.openxmlformats.org/officeDocument/2006/relationships/footnotes" Target="footnotes.xml"/><Relationship Id="rId12" Type="http://schemas.openxmlformats.org/officeDocument/2006/relationships/hyperlink" Target="https://www.3gpp.org/ftp/TSG_RAN/WG4_Radio/TSGR4_108/Docs/R4-2311819.zip" TargetMode="External"/><Relationship Id="rId17" Type="http://schemas.openxmlformats.org/officeDocument/2006/relationships/hyperlink" Target="https://www.3gpp.org/ftp/TSG_RAN/WG4_Radio/TSGR4_108/Docs/R4-2312525.zip" TargetMode="External"/><Relationship Id="rId25" Type="http://schemas.openxmlformats.org/officeDocument/2006/relationships/oleObject" Target="embeddings/oleObject1.bin"/><Relationship Id="rId33" Type="http://schemas.openxmlformats.org/officeDocument/2006/relationships/hyperlink" Target="https://www.3gpp.org/ftp/TSG_RAN/WG4_Radio/TSGR4_108/Docs/R4-2312316.zip" TargetMode="Externa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s://www.3gpp.org/ftp/TSG_RAN/WG4_Radio/TSGR4_108/Docs/R4-2312439.zip" TargetMode="External"/><Relationship Id="rId20" Type="http://schemas.openxmlformats.org/officeDocument/2006/relationships/hyperlink" Target="https://www.3gpp.org/ftp/TSG_RAN/WG4_Radio/TSGR4_108/Docs/R4-2312165.zip" TargetMode="External"/><Relationship Id="rId29" Type="http://schemas.openxmlformats.org/officeDocument/2006/relationships/hyperlink" Target="https://www.3gpp.org/ftp/TSG_RAN/WG4_Radio/TSGR4_108/Docs/R4-2312167.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8/Docs/R4-2311220.zip" TargetMode="External"/><Relationship Id="rId24" Type="http://schemas.openxmlformats.org/officeDocument/2006/relationships/image" Target="media/image1.wmf"/><Relationship Id="rId32" Type="http://schemas.openxmlformats.org/officeDocument/2006/relationships/hyperlink" Target="https://www.3gpp.org/ftp/TSG_RAN/WG4_Radio/TSGR4_108/Docs/R4-2312168.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4_Radio/TSGR4_108/Docs/R4-2312314.zip" TargetMode="External"/><Relationship Id="rId23" Type="http://schemas.openxmlformats.org/officeDocument/2006/relationships/hyperlink" Target="https://www.3gpp.org/ftp/TSG_RAN/WG4_Radio/TSGR4_108/Docs/R4-2312020.zip" TargetMode="External"/><Relationship Id="rId28" Type="http://schemas.openxmlformats.org/officeDocument/2006/relationships/hyperlink" Target="https://www.3gpp.org/ftp/TSG_RAN/WG4_Radio/TSGR4_108/Docs/R4-2313617.zip" TargetMode="External"/><Relationship Id="rId36" Type="http://schemas.openxmlformats.org/officeDocument/2006/relationships/hyperlink" Target="https://www.3gpp.org/ftp/TSG_RAN/WG4_Radio/TSGR4_108/Docs/R4-2313618.zip" TargetMode="External"/><Relationship Id="rId10" Type="http://schemas.openxmlformats.org/officeDocument/2006/relationships/hyperlink" Target="https://www.3gpp.org/ftp/TSG_RAN/WG4_Radio/TSGR4_108/Docs/R4-2311067.zip" TargetMode="External"/><Relationship Id="rId19" Type="http://schemas.openxmlformats.org/officeDocument/2006/relationships/hyperlink" Target="https://www.3gpp.org/ftp/TSG_RAN/WG4_Radio/TSGR4_108/Docs/R4-2312164.zip" TargetMode="External"/><Relationship Id="rId31" Type="http://schemas.openxmlformats.org/officeDocument/2006/relationships/hyperlink" Target="https://www.3gpp.org/ftp/TSG_RAN/WG4_Radio/TSGR4_108/Docs/R4-2312021.zip" TargetMode="External"/><Relationship Id="rId4" Type="http://schemas.openxmlformats.org/officeDocument/2006/relationships/styles" Target="styles.xml"/><Relationship Id="rId9" Type="http://schemas.openxmlformats.org/officeDocument/2006/relationships/hyperlink" Target="https://www.3gpp.org/ftp/TSG_RAN/WG4_Radio/TSGR4_108/Docs/R4-2313503.zip" TargetMode="External"/><Relationship Id="rId14" Type="http://schemas.openxmlformats.org/officeDocument/2006/relationships/hyperlink" Target="https://www.3gpp.org/ftp/TSG_RAN/WG4_Radio/TSGR4_108/Docs/R4-2312163.zip" TargetMode="External"/><Relationship Id="rId22" Type="http://schemas.openxmlformats.org/officeDocument/2006/relationships/hyperlink" Target="https://www.3gpp.org/ftp/TSG_RAN/WG4_Radio/TSGR4_108/Docs/R4-2312315.zip" TargetMode="External"/><Relationship Id="rId27" Type="http://schemas.openxmlformats.org/officeDocument/2006/relationships/hyperlink" Target="https://www.3gpp.org/ftp/TSG_RAN/WG4_Radio/TSGR4_108/Docs/R4-2311820.zip" TargetMode="External"/><Relationship Id="rId30" Type="http://schemas.openxmlformats.org/officeDocument/2006/relationships/hyperlink" Target="https://www.3gpp.org/ftp/TSG_RAN/WG4_Radio/TSGR4_108/Docs/R4-2311821.zip" TargetMode="External"/><Relationship Id="rId35" Type="http://schemas.openxmlformats.org/officeDocument/2006/relationships/hyperlink" Target="https://www.3gpp.org/ftp/TSG_RAN/WG4_Radio/TSGR4_108/Docs/R4-2312526.zip"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4EC11-364E-4C27-9244-53D3F4E4558F}">
  <ds:schemaRefs>
    <ds:schemaRef ds:uri="http://schemas.openxmlformats.org/officeDocument/2006/bibliography"/>
  </ds:schemaRefs>
</ds:datastoreItem>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275</TotalTime>
  <Pages>14</Pages>
  <Words>5074</Words>
  <Characters>28385</Characters>
  <Application>Microsoft Office Word</Application>
  <DocSecurity>0</DocSecurity>
  <Lines>236</Lines>
  <Paragraphs>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33393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D. Everaere</cp:lastModifiedBy>
  <cp:revision>143</cp:revision>
  <cp:lastPrinted>2019-04-25T01:09:00Z</cp:lastPrinted>
  <dcterms:created xsi:type="dcterms:W3CDTF">2023-05-19T09:26:00Z</dcterms:created>
  <dcterms:modified xsi:type="dcterms:W3CDTF">2023-08-15T11:51:00Z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