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7324EAC4" w:rsidR="001E0A28" w:rsidRPr="001E0A28" w:rsidRDefault="001E0A28" w:rsidP="001E0A28">
      <w:pPr>
        <w:spacing w:after="120"/>
        <w:ind w:left="1985" w:hanging="1985"/>
        <w:rPr>
          <w:rFonts w:ascii="Arial" w:eastAsiaTheme="minorEastAsia" w:hAnsi="Arial" w:cs="Arial"/>
          <w:b/>
          <w:sz w:val="24"/>
          <w:szCs w:val="24"/>
          <w:lang w:eastAsia="zh-CN"/>
        </w:rPr>
      </w:pPr>
      <w:bookmarkStart w:id="0" w:name="_Hlk135228487"/>
      <w:bookmarkEnd w:id="0"/>
      <w:r w:rsidRPr="001E0A28">
        <w:rPr>
          <w:rFonts w:ascii="Arial" w:eastAsiaTheme="minorEastAsia" w:hAnsi="Arial" w:cs="Arial"/>
          <w:b/>
          <w:sz w:val="24"/>
          <w:szCs w:val="24"/>
          <w:lang w:eastAsia="zh-CN"/>
        </w:rPr>
        <w:t xml:space="preserve">3GPP TSG-RAN WG4 Meeting # </w:t>
      </w:r>
      <w:r w:rsidR="001128E7">
        <w:rPr>
          <w:rFonts w:ascii="Arial" w:eastAsiaTheme="minorEastAsia" w:hAnsi="Arial" w:cs="Arial"/>
          <w:b/>
          <w:sz w:val="24"/>
          <w:szCs w:val="24"/>
          <w:lang w:eastAsia="zh-CN"/>
        </w:rPr>
        <w:t>10</w:t>
      </w:r>
      <w:r w:rsidR="003A2B9E">
        <w:rPr>
          <w:rFonts w:ascii="Arial" w:eastAsiaTheme="minorEastAsia" w:hAnsi="Arial" w:cs="Arial"/>
          <w:b/>
          <w:sz w:val="24"/>
          <w:szCs w:val="24"/>
          <w:lang w:eastAsia="zh-CN"/>
        </w:rPr>
        <w:t>7</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4E7CB0" w:rsidRPr="004E7CB0">
        <w:rPr>
          <w:rFonts w:ascii="Arial" w:eastAsiaTheme="minorEastAsia" w:hAnsi="Arial" w:cs="Arial"/>
          <w:b/>
          <w:sz w:val="24"/>
          <w:szCs w:val="24"/>
          <w:lang w:eastAsia="zh-CN"/>
        </w:rPr>
        <w:t>R4-2310019</w:t>
      </w:r>
    </w:p>
    <w:p w14:paraId="2735E67F" w14:textId="77777777" w:rsidR="003A2B9E" w:rsidRPr="003A2B9E" w:rsidRDefault="003A2B9E" w:rsidP="003A2B9E">
      <w:pPr>
        <w:spacing w:after="120"/>
        <w:ind w:left="1985" w:hanging="1985"/>
        <w:rPr>
          <w:rFonts w:ascii="Arial" w:eastAsiaTheme="minorEastAsia" w:hAnsi="Arial" w:cs="Arial"/>
          <w:b/>
          <w:sz w:val="24"/>
          <w:szCs w:val="24"/>
          <w:lang w:val="en-US" w:eastAsia="zh-CN"/>
        </w:rPr>
      </w:pPr>
      <w:r w:rsidRPr="003A2B9E">
        <w:rPr>
          <w:rFonts w:ascii="Arial" w:eastAsiaTheme="minorEastAsia" w:hAnsi="Arial" w:cs="Arial" w:hint="eastAsia"/>
          <w:b/>
          <w:bCs/>
          <w:sz w:val="24"/>
          <w:szCs w:val="24"/>
          <w:lang w:val="en-US" w:eastAsia="zh-CN"/>
        </w:rPr>
        <w:t>Incheon, KR, May 22</w:t>
      </w:r>
      <w:r w:rsidRPr="003A2B9E">
        <w:rPr>
          <w:rFonts w:ascii="Arial" w:eastAsiaTheme="minorEastAsia" w:hAnsi="Arial" w:cs="Arial" w:hint="eastAsia"/>
          <w:b/>
          <w:bCs/>
          <w:sz w:val="24"/>
          <w:szCs w:val="24"/>
          <w:vertAlign w:val="superscript"/>
          <w:lang w:val="en-US" w:eastAsia="zh-CN"/>
        </w:rPr>
        <w:t>nd</w:t>
      </w:r>
      <w:r w:rsidRPr="003A2B9E">
        <w:rPr>
          <w:rFonts w:ascii="Arial" w:eastAsiaTheme="minorEastAsia" w:hAnsi="Arial" w:cs="Arial" w:hint="eastAsia"/>
          <w:b/>
          <w:bCs/>
          <w:sz w:val="24"/>
          <w:szCs w:val="24"/>
          <w:lang w:val="en-US" w:eastAsia="zh-CN"/>
        </w:rPr>
        <w:t xml:space="preserve"> </w:t>
      </w:r>
      <w:r w:rsidRPr="003A2B9E">
        <w:rPr>
          <w:rFonts w:ascii="Arial" w:eastAsiaTheme="minorEastAsia" w:hAnsi="Arial" w:cs="Arial" w:hint="eastAsia"/>
          <w:b/>
          <w:bCs/>
          <w:sz w:val="24"/>
          <w:szCs w:val="24"/>
          <w:lang w:val="en-US" w:eastAsia="zh-CN"/>
        </w:rPr>
        <w:t>–</w:t>
      </w:r>
      <w:r w:rsidRPr="003A2B9E">
        <w:rPr>
          <w:rFonts w:ascii="Arial" w:eastAsiaTheme="minorEastAsia" w:hAnsi="Arial" w:cs="Arial" w:hint="eastAsia"/>
          <w:b/>
          <w:bCs/>
          <w:sz w:val="24"/>
          <w:szCs w:val="24"/>
          <w:lang w:val="en-US" w:eastAsia="zh-CN"/>
        </w:rPr>
        <w:t xml:space="preserve"> May 26</w:t>
      </w:r>
      <w:r w:rsidRPr="003A2B9E">
        <w:rPr>
          <w:rFonts w:ascii="Arial" w:eastAsiaTheme="minorEastAsia" w:hAnsi="Arial" w:cs="Arial" w:hint="eastAsia"/>
          <w:b/>
          <w:bCs/>
          <w:sz w:val="24"/>
          <w:szCs w:val="24"/>
          <w:vertAlign w:val="superscript"/>
          <w:lang w:val="en-US" w:eastAsia="zh-CN"/>
        </w:rPr>
        <w:t>th</w:t>
      </w:r>
      <w:r w:rsidRPr="003A2B9E">
        <w:rPr>
          <w:rFonts w:ascii="Arial" w:eastAsiaTheme="minorEastAsia" w:hAnsi="Arial" w:cs="Arial" w:hint="eastAsia"/>
          <w:b/>
          <w:bCs/>
          <w:sz w:val="24"/>
          <w:szCs w:val="24"/>
          <w:lang w:val="en-US" w:eastAsia="zh-CN"/>
        </w:rPr>
        <w:t xml:space="preserve"> , 2023</w:t>
      </w:r>
    </w:p>
    <w:p w14:paraId="2637FD31" w14:textId="77777777" w:rsidR="001E0A28" w:rsidRDefault="001E0A28" w:rsidP="001E0A28">
      <w:pPr>
        <w:spacing w:after="120"/>
        <w:ind w:left="1985" w:hanging="1985"/>
        <w:rPr>
          <w:rFonts w:ascii="Arial" w:eastAsia="MS Mincho" w:hAnsi="Arial" w:cs="Arial"/>
          <w:b/>
          <w:sz w:val="22"/>
        </w:rPr>
      </w:pPr>
    </w:p>
    <w:p w14:paraId="282755FA" w14:textId="0A15215C"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2E12B8">
        <w:rPr>
          <w:rFonts w:ascii="Arial" w:eastAsiaTheme="minorEastAsia" w:hAnsi="Arial" w:cs="Arial"/>
          <w:color w:val="000000"/>
          <w:sz w:val="22"/>
          <w:lang w:eastAsia="zh-CN"/>
        </w:rPr>
        <w:t>8</w:t>
      </w:r>
      <w:r>
        <w:rPr>
          <w:rFonts w:ascii="Arial" w:eastAsiaTheme="minorEastAsia" w:hAnsi="Arial" w:cs="Arial" w:hint="eastAsia"/>
          <w:color w:val="000000"/>
          <w:sz w:val="22"/>
          <w:lang w:eastAsia="zh-CN"/>
        </w:rPr>
        <w:t>.</w:t>
      </w:r>
      <w:r w:rsidR="002E12B8">
        <w:rPr>
          <w:rFonts w:ascii="Arial" w:eastAsiaTheme="minorEastAsia" w:hAnsi="Arial" w:cs="Arial"/>
          <w:color w:val="000000"/>
          <w:sz w:val="22"/>
          <w:lang w:eastAsia="zh-CN"/>
        </w:rPr>
        <w:t>14</w:t>
      </w:r>
      <w:r>
        <w:rPr>
          <w:rFonts w:ascii="Arial" w:eastAsiaTheme="minorEastAsia" w:hAnsi="Arial" w:cs="Arial" w:hint="eastAsia"/>
          <w:color w:val="000000"/>
          <w:sz w:val="22"/>
          <w:lang w:eastAsia="zh-CN"/>
        </w:rPr>
        <w:t>.</w:t>
      </w:r>
      <w:r w:rsidR="009B480F">
        <w:rPr>
          <w:rFonts w:ascii="Arial" w:eastAsiaTheme="minorEastAsia" w:hAnsi="Arial" w:cs="Arial"/>
          <w:color w:val="000000"/>
          <w:sz w:val="22"/>
          <w:lang w:eastAsia="zh-CN"/>
        </w:rPr>
        <w:t>6</w:t>
      </w:r>
    </w:p>
    <w:p w14:paraId="50D5329D" w14:textId="020B48EF"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2E12B8">
        <w:rPr>
          <w:rFonts w:ascii="Arial" w:hAnsi="Arial" w:cs="Arial"/>
          <w:color w:val="000000"/>
          <w:sz w:val="22"/>
          <w:lang w:eastAsia="zh-CN"/>
        </w:rPr>
        <w:t>Moderator</w:t>
      </w:r>
      <w:r w:rsidR="00321150" w:rsidRPr="002E12B8">
        <w:rPr>
          <w:rFonts w:ascii="Arial" w:hAnsi="Arial" w:cs="Arial"/>
          <w:color w:val="000000"/>
          <w:sz w:val="22"/>
          <w:lang w:eastAsia="zh-CN"/>
        </w:rPr>
        <w:t xml:space="preserve"> </w:t>
      </w:r>
      <w:r w:rsidR="004D737D" w:rsidRPr="002E12B8">
        <w:rPr>
          <w:rFonts w:ascii="Arial" w:hAnsi="Arial" w:cs="Arial"/>
          <w:color w:val="000000"/>
          <w:sz w:val="22"/>
          <w:lang w:eastAsia="zh-CN"/>
        </w:rPr>
        <w:t>(</w:t>
      </w:r>
      <w:r w:rsidR="002E12B8" w:rsidRPr="002E12B8">
        <w:rPr>
          <w:rFonts w:ascii="Arial" w:hAnsi="Arial" w:cs="Arial"/>
          <w:color w:val="000000"/>
          <w:sz w:val="22"/>
          <w:lang w:eastAsia="zh-CN"/>
        </w:rPr>
        <w:t>CMCC</w:t>
      </w:r>
      <w:r w:rsidR="004D737D" w:rsidRPr="002E12B8">
        <w:rPr>
          <w:rFonts w:ascii="Arial" w:hAnsi="Arial" w:cs="Arial"/>
          <w:color w:val="000000"/>
          <w:sz w:val="22"/>
          <w:lang w:eastAsia="zh-CN"/>
        </w:rPr>
        <w:t>)</w:t>
      </w:r>
    </w:p>
    <w:p w14:paraId="1E0389E7" w14:textId="471C8158"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9B61B4">
        <w:rPr>
          <w:rFonts w:ascii="Arial" w:eastAsiaTheme="minorEastAsia" w:hAnsi="Arial" w:cs="Arial"/>
          <w:color w:val="000000"/>
          <w:sz w:val="22"/>
          <w:lang w:eastAsia="zh-CN"/>
        </w:rPr>
        <w:t>Topic</w:t>
      </w:r>
      <w:r w:rsidR="00484C5D">
        <w:rPr>
          <w:rFonts w:ascii="Arial" w:eastAsiaTheme="minorEastAsia" w:hAnsi="Arial" w:cs="Arial" w:hint="eastAsia"/>
          <w:color w:val="000000"/>
          <w:sz w:val="22"/>
          <w:lang w:eastAsia="zh-CN"/>
        </w:rPr>
        <w:t xml:space="preserve"> summary for </w:t>
      </w:r>
      <w:r w:rsidR="00566AF7" w:rsidRPr="00566AF7">
        <w:rPr>
          <w:rFonts w:ascii="Arial" w:eastAsiaTheme="minorEastAsia" w:hAnsi="Arial" w:cs="Arial"/>
          <w:color w:val="000000"/>
          <w:sz w:val="22"/>
          <w:lang w:eastAsia="zh-CN"/>
        </w:rPr>
        <w:t>[107][136] NR_ATG_UERF_part1</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Heading1"/>
        <w:rPr>
          <w:rFonts w:eastAsiaTheme="minorEastAsia"/>
          <w:lang w:eastAsia="zh-CN"/>
        </w:rPr>
      </w:pPr>
      <w:r w:rsidRPr="005D7AF8">
        <w:rPr>
          <w:rFonts w:hint="eastAsia"/>
          <w:lang w:eastAsia="ja-JP"/>
        </w:rPr>
        <w:t>Introduction</w:t>
      </w:r>
    </w:p>
    <w:p w14:paraId="3D43A7DB" w14:textId="67E2F433" w:rsidR="00796C5C" w:rsidRPr="00796C5C" w:rsidRDefault="00796C5C" w:rsidP="00796C5C">
      <w:pPr>
        <w:rPr>
          <w:i/>
          <w:color w:val="0070C0"/>
          <w:lang w:eastAsia="zh-CN"/>
        </w:rPr>
      </w:pPr>
      <w:r w:rsidRPr="00796C5C">
        <w:rPr>
          <w:i/>
          <w:color w:val="0070C0"/>
          <w:lang w:eastAsia="zh-CN"/>
        </w:rPr>
        <w:t>RAN#96 meeting approved RP-221369 Revised WID on Air-to-ground network for NR in Rel-18.</w:t>
      </w:r>
    </w:p>
    <w:p w14:paraId="1A286333" w14:textId="1098BED8" w:rsidR="00484C5D" w:rsidRPr="004A7544" w:rsidRDefault="00796C5C" w:rsidP="00796C5C">
      <w:pPr>
        <w:rPr>
          <w:i/>
          <w:color w:val="0070C0"/>
          <w:lang w:eastAsia="zh-CN"/>
        </w:rPr>
      </w:pPr>
      <w:r w:rsidRPr="00796C5C">
        <w:rPr>
          <w:i/>
          <w:color w:val="0070C0"/>
          <w:lang w:eastAsia="zh-CN"/>
        </w:rPr>
        <w:t xml:space="preserve">This thread focuses on adjacent channel co-existence evaluation for Rel-18 ATG and corresponds to agenda </w:t>
      </w:r>
      <w:r w:rsidR="000153CD">
        <w:rPr>
          <w:i/>
          <w:color w:val="0070C0"/>
          <w:lang w:eastAsia="zh-CN"/>
        </w:rPr>
        <w:t>8</w:t>
      </w:r>
      <w:r w:rsidRPr="00796C5C">
        <w:rPr>
          <w:i/>
          <w:color w:val="0070C0"/>
          <w:lang w:eastAsia="zh-CN"/>
        </w:rPr>
        <w:t>.14.1.</w:t>
      </w:r>
      <w:r w:rsidR="009F04E0">
        <w:rPr>
          <w:i/>
          <w:color w:val="0070C0"/>
          <w:lang w:eastAsia="zh-CN"/>
        </w:rPr>
        <w:t xml:space="preserve"> </w:t>
      </w:r>
      <w:r>
        <w:rPr>
          <w:i/>
          <w:color w:val="0070C0"/>
          <w:lang w:eastAsia="zh-CN"/>
        </w:rPr>
        <w:t>According to the agreed timeline during last meeting, t</w:t>
      </w:r>
      <w:r w:rsidRPr="00796C5C">
        <w:rPr>
          <w:i/>
          <w:color w:val="0070C0"/>
          <w:lang w:eastAsia="zh-CN"/>
        </w:rPr>
        <w:t>he target of this meeting is to finish</w:t>
      </w:r>
      <w:r>
        <w:rPr>
          <w:i/>
          <w:color w:val="0070C0"/>
          <w:lang w:eastAsia="zh-CN"/>
        </w:rPr>
        <w:t xml:space="preserve"> the </w:t>
      </w:r>
      <w:r w:rsidRPr="00796C5C">
        <w:rPr>
          <w:i/>
          <w:color w:val="0070C0"/>
          <w:lang w:eastAsia="zh-CN"/>
        </w:rPr>
        <w:t>collection of simulation results for 1st priority</w:t>
      </w:r>
      <w:r>
        <w:rPr>
          <w:i/>
          <w:color w:val="0070C0"/>
          <w:lang w:eastAsia="zh-CN"/>
        </w:rPr>
        <w:t xml:space="preserve"> and </w:t>
      </w:r>
      <w:r w:rsidRPr="00796C5C">
        <w:rPr>
          <w:i/>
          <w:color w:val="0070C0"/>
          <w:lang w:eastAsia="zh-CN"/>
        </w:rPr>
        <w:t>completeness of all assumptions.</w:t>
      </w:r>
    </w:p>
    <w:p w14:paraId="609286E5" w14:textId="189250FA" w:rsidR="00E80B52" w:rsidRPr="00805BE8" w:rsidRDefault="00142BB9" w:rsidP="00805BE8">
      <w:pPr>
        <w:pStyle w:val="Heading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645D07">
        <w:rPr>
          <w:lang w:eastAsia="ja-JP"/>
        </w:rPr>
        <w:t xml:space="preserve">non-synchronized </w:t>
      </w:r>
      <w:r w:rsidR="00743A8F">
        <w:rPr>
          <w:lang w:eastAsia="ja-JP"/>
        </w:rPr>
        <w:t>s</w:t>
      </w:r>
      <w:r w:rsidR="0051264B">
        <w:rPr>
          <w:lang w:eastAsia="ja-JP"/>
        </w:rPr>
        <w:t xml:space="preserve">imulation </w:t>
      </w:r>
      <w:r w:rsidR="00592976">
        <w:rPr>
          <w:lang w:eastAsia="ja-JP"/>
        </w:rPr>
        <w:t>layout</w:t>
      </w:r>
    </w:p>
    <w:p w14:paraId="6D4B85E1" w14:textId="023CA4DB" w:rsidR="00484C5D" w:rsidRPr="00CB0305" w:rsidRDefault="00484C5D" w:rsidP="00B831AE">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854"/>
        <w:gridCol w:w="1200"/>
        <w:gridCol w:w="7577"/>
      </w:tblGrid>
      <w:tr w:rsidR="00484C5D" w:rsidRPr="00BD2B03" w14:paraId="0411894B" w14:textId="77777777" w:rsidTr="005E5D7B">
        <w:trPr>
          <w:trHeight w:val="468"/>
        </w:trPr>
        <w:tc>
          <w:tcPr>
            <w:tcW w:w="1622" w:type="dxa"/>
            <w:vAlign w:val="center"/>
          </w:tcPr>
          <w:p w14:paraId="2F14AAAF" w14:textId="0E1491F7" w:rsidR="00484C5D" w:rsidRPr="00BD2B03" w:rsidRDefault="00484C5D" w:rsidP="00805BE8">
            <w:pPr>
              <w:spacing w:before="120" w:after="120"/>
              <w:rPr>
                <w:b/>
                <w:bCs/>
              </w:rPr>
            </w:pPr>
            <w:r w:rsidRPr="00BD2B03">
              <w:rPr>
                <w:b/>
                <w:bCs/>
              </w:rPr>
              <w:t>T-doc number</w:t>
            </w:r>
          </w:p>
        </w:tc>
        <w:tc>
          <w:tcPr>
            <w:tcW w:w="1432" w:type="dxa"/>
            <w:vAlign w:val="center"/>
          </w:tcPr>
          <w:p w14:paraId="46E4D078" w14:textId="7CE45E51" w:rsidR="00484C5D" w:rsidRPr="00BD2B03" w:rsidRDefault="00484C5D" w:rsidP="00805BE8">
            <w:pPr>
              <w:spacing w:before="120" w:after="120"/>
              <w:rPr>
                <w:b/>
                <w:bCs/>
              </w:rPr>
            </w:pPr>
            <w:r w:rsidRPr="00BD2B03">
              <w:rPr>
                <w:b/>
                <w:bCs/>
              </w:rPr>
              <w:t>Company</w:t>
            </w:r>
          </w:p>
        </w:tc>
        <w:tc>
          <w:tcPr>
            <w:tcW w:w="6577" w:type="dxa"/>
            <w:vAlign w:val="center"/>
          </w:tcPr>
          <w:p w14:paraId="531E5DB7" w14:textId="1856A816" w:rsidR="00484C5D" w:rsidRPr="00BD2B03" w:rsidRDefault="00484C5D" w:rsidP="00805BE8">
            <w:pPr>
              <w:spacing w:before="120" w:after="120"/>
              <w:rPr>
                <w:b/>
                <w:bCs/>
              </w:rPr>
            </w:pPr>
            <w:r w:rsidRPr="00BD2B03">
              <w:rPr>
                <w:b/>
                <w:bCs/>
              </w:rPr>
              <w:t>Proposals</w:t>
            </w:r>
            <w:r w:rsidR="00F53FE2" w:rsidRPr="00BD2B03">
              <w:rPr>
                <w:b/>
                <w:bCs/>
              </w:rPr>
              <w:t xml:space="preserve"> / Observations</w:t>
            </w:r>
          </w:p>
        </w:tc>
      </w:tr>
      <w:tr w:rsidR="00F53FE2" w:rsidRPr="00BD2B03" w14:paraId="4246E76B" w14:textId="77777777" w:rsidTr="005E5D7B">
        <w:trPr>
          <w:trHeight w:val="468"/>
        </w:trPr>
        <w:tc>
          <w:tcPr>
            <w:tcW w:w="1622" w:type="dxa"/>
          </w:tcPr>
          <w:p w14:paraId="12FD4C09" w14:textId="498EB7D5" w:rsidR="00F53FE2" w:rsidRPr="00BD2B03" w:rsidRDefault="00000000" w:rsidP="005E5D7B">
            <w:pPr>
              <w:spacing w:before="120" w:after="120"/>
              <w:rPr>
                <w:rFonts w:eastAsiaTheme="minorEastAsia"/>
                <w:b/>
                <w:bCs/>
                <w:color w:val="0000FF"/>
                <w:u w:val="single"/>
                <w:lang w:val="en-US" w:eastAsia="zh-CN"/>
              </w:rPr>
            </w:pPr>
            <w:hyperlink r:id="rId9" w:history="1">
              <w:r w:rsidR="00796C5C" w:rsidRPr="00BD2B03">
                <w:rPr>
                  <w:rStyle w:val="Hyperlink"/>
                  <w:b/>
                  <w:bCs/>
                </w:rPr>
                <w:t>R4-2307306</w:t>
              </w:r>
            </w:hyperlink>
          </w:p>
        </w:tc>
        <w:tc>
          <w:tcPr>
            <w:tcW w:w="1432" w:type="dxa"/>
          </w:tcPr>
          <w:p w14:paraId="1A5AAE84" w14:textId="34ED170F" w:rsidR="00F53FE2" w:rsidRPr="00BD2B03" w:rsidRDefault="005E5D7B" w:rsidP="00805BE8">
            <w:pPr>
              <w:spacing w:before="120" w:after="120"/>
            </w:pPr>
            <w:r w:rsidRPr="00BD2B03">
              <w:t>Qualcomm CDMA Technologies</w:t>
            </w:r>
          </w:p>
        </w:tc>
        <w:tc>
          <w:tcPr>
            <w:tcW w:w="6577" w:type="dxa"/>
          </w:tcPr>
          <w:p w14:paraId="0A77814E" w14:textId="77777777" w:rsidR="005E5D7B" w:rsidRPr="00BD2B03" w:rsidRDefault="005E5D7B" w:rsidP="005E5D7B">
            <w:pPr>
              <w:rPr>
                <w:b/>
                <w:bCs/>
              </w:rPr>
            </w:pPr>
            <w:r w:rsidRPr="00BD2B03">
              <w:rPr>
                <w:b/>
                <w:bCs/>
                <w:u w:val="single"/>
              </w:rPr>
              <w:t>Proposal 1</w:t>
            </w:r>
            <w:r w:rsidRPr="00BD2B03">
              <w:rPr>
                <w:b/>
                <w:bCs/>
              </w:rPr>
              <w:t xml:space="preserve">: To define the isolation distance between ATG BS and TN cluster/ATG UE as the horizontal distance between the centre of the TN cluster (i.e., co-located with the location of the ATG UE) and the ATG BS as shown in Figure 1. </w:t>
            </w:r>
          </w:p>
          <w:bookmarkStart w:id="1" w:name="_Hlk135142354"/>
          <w:p w14:paraId="25A83F3D" w14:textId="77777777" w:rsidR="005E5D7B" w:rsidRPr="00BD2B03" w:rsidRDefault="005E5D7B" w:rsidP="005E5D7B">
            <w:pPr>
              <w:keepNext/>
              <w:jc w:val="center"/>
              <w:rPr>
                <w:lang w:val="en-US"/>
              </w:rPr>
            </w:pPr>
            <w:r w:rsidRPr="00BD2B03">
              <w:rPr>
                <w:rFonts w:eastAsia="宋体"/>
                <w:lang w:val="en-US"/>
              </w:rPr>
              <w:object w:dxaOrig="10380" w:dyaOrig="4606" w14:anchorId="3AC3F4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pt;height:153pt" o:ole="">
                  <v:imagedata r:id="rId10" o:title=""/>
                </v:shape>
                <o:OLEObject Type="Embed" ProgID="Visio.Drawing.15" ShapeID="_x0000_i1025" DrawAspect="Content" ObjectID="_1746038923" r:id="rId11"/>
              </w:object>
            </w:r>
          </w:p>
          <w:p w14:paraId="428EDFF3" w14:textId="77777777" w:rsidR="005E5D7B" w:rsidRPr="00BD2B03" w:rsidRDefault="005E5D7B" w:rsidP="005E5D7B">
            <w:pPr>
              <w:spacing w:before="120" w:after="120"/>
              <w:jc w:val="center"/>
              <w:rPr>
                <w:b/>
                <w:bCs/>
              </w:rPr>
            </w:pPr>
            <w:r w:rsidRPr="00BD2B03">
              <w:rPr>
                <w:b/>
                <w:bCs/>
                <w:lang w:val="en-US"/>
              </w:rPr>
              <w:t xml:space="preserve">Figure </w:t>
            </w:r>
            <w:r w:rsidRPr="00BD2B03">
              <w:rPr>
                <w:b/>
                <w:bCs/>
                <w:lang w:val="en-US"/>
              </w:rPr>
              <w:fldChar w:fldCharType="begin"/>
            </w:r>
            <w:r w:rsidRPr="00BD2B03">
              <w:rPr>
                <w:b/>
                <w:bCs/>
                <w:lang w:val="en-US"/>
              </w:rPr>
              <w:instrText xml:space="preserve"> SEQ Figure \* ARABIC </w:instrText>
            </w:r>
            <w:r w:rsidRPr="00BD2B03">
              <w:rPr>
                <w:b/>
                <w:bCs/>
                <w:lang w:val="en-US"/>
              </w:rPr>
              <w:fldChar w:fldCharType="separate"/>
            </w:r>
            <w:r w:rsidRPr="00BD2B03">
              <w:rPr>
                <w:b/>
                <w:bCs/>
                <w:noProof/>
                <w:lang w:val="en-US"/>
              </w:rPr>
              <w:t>1</w:t>
            </w:r>
            <w:r w:rsidRPr="00BD2B03">
              <w:rPr>
                <w:b/>
                <w:bCs/>
                <w:lang w:val="en-US"/>
              </w:rPr>
              <w:fldChar w:fldCharType="end"/>
            </w:r>
            <w:r w:rsidRPr="00BD2B03">
              <w:rPr>
                <w:b/>
                <w:bCs/>
                <w:lang w:val="en-US"/>
              </w:rPr>
              <w:t xml:space="preserve"> Definition of isolation distance between TN cluster/ATG UE and ATG BS</w:t>
            </w:r>
          </w:p>
          <w:bookmarkEnd w:id="1"/>
          <w:p w14:paraId="7E32507B" w14:textId="77777777" w:rsidR="005E5D7B" w:rsidRPr="00BD2B03" w:rsidRDefault="005E5D7B" w:rsidP="005E5D7B">
            <w:pPr>
              <w:rPr>
                <w:b/>
                <w:bCs/>
              </w:rPr>
            </w:pPr>
          </w:p>
          <w:p w14:paraId="6B466B67" w14:textId="77777777" w:rsidR="005E5D7B" w:rsidRPr="00F66A10" w:rsidRDefault="005E5D7B" w:rsidP="005E5D7B">
            <w:pPr>
              <w:tabs>
                <w:tab w:val="left" w:pos="2127"/>
              </w:tabs>
              <w:spacing w:after="0"/>
              <w:rPr>
                <w:b/>
                <w:bCs/>
                <w:kern w:val="2"/>
                <w:sz w:val="21"/>
                <w:szCs w:val="22"/>
                <w:lang w:val="en-US" w:eastAsia="zh-CN"/>
              </w:rPr>
            </w:pPr>
            <w:r w:rsidRPr="00F66A10">
              <w:rPr>
                <w:b/>
                <w:bCs/>
                <w:kern w:val="2"/>
                <w:sz w:val="21"/>
                <w:szCs w:val="22"/>
                <w:u w:val="single"/>
                <w:lang w:val="en-US" w:eastAsia="zh-CN"/>
              </w:rPr>
              <w:t>Proposal 2</w:t>
            </w:r>
            <w:r w:rsidRPr="00F66A10">
              <w:rPr>
                <w:b/>
                <w:bCs/>
                <w:kern w:val="2"/>
                <w:sz w:val="21"/>
                <w:szCs w:val="22"/>
                <w:lang w:val="en-US" w:eastAsia="zh-CN"/>
              </w:rPr>
              <w:t>: For</w:t>
            </w:r>
            <w:r w:rsidRPr="00F66A10">
              <w:rPr>
                <w:rFonts w:hint="eastAsia"/>
                <w:b/>
                <w:bCs/>
                <w:kern w:val="2"/>
                <w:sz w:val="21"/>
                <w:szCs w:val="22"/>
                <w:lang w:val="en-US" w:eastAsia="zh-CN"/>
              </w:rPr>
              <w:t xml:space="preserve"> </w:t>
            </w:r>
            <w:r w:rsidRPr="00F66A10">
              <w:rPr>
                <w:b/>
                <w:bCs/>
                <w:kern w:val="2"/>
                <w:sz w:val="21"/>
                <w:szCs w:val="22"/>
                <w:lang w:val="en-US" w:eastAsia="zh-CN"/>
              </w:rPr>
              <w:t>c</w:t>
            </w:r>
            <w:r w:rsidRPr="00F66A10">
              <w:rPr>
                <w:rFonts w:hint="eastAsia"/>
                <w:b/>
                <w:bCs/>
                <w:kern w:val="2"/>
                <w:sz w:val="21"/>
                <w:szCs w:val="22"/>
                <w:lang w:val="en-US" w:eastAsia="zh-CN"/>
              </w:rPr>
              <w:t xml:space="preserve">ase 1 and </w:t>
            </w:r>
            <w:r w:rsidRPr="00F66A10">
              <w:rPr>
                <w:b/>
                <w:bCs/>
                <w:kern w:val="2"/>
                <w:sz w:val="21"/>
                <w:szCs w:val="22"/>
                <w:lang w:val="en-US" w:eastAsia="zh-CN"/>
              </w:rPr>
              <w:t>c</w:t>
            </w:r>
            <w:r w:rsidRPr="00F66A10">
              <w:rPr>
                <w:rFonts w:hint="eastAsia"/>
                <w:b/>
                <w:bCs/>
                <w:kern w:val="2"/>
                <w:sz w:val="21"/>
                <w:szCs w:val="22"/>
                <w:lang w:val="en-US" w:eastAsia="zh-CN"/>
              </w:rPr>
              <w:t>ase 9</w:t>
            </w:r>
            <w:r w:rsidRPr="00F66A10">
              <w:rPr>
                <w:b/>
                <w:bCs/>
                <w:kern w:val="2"/>
                <w:sz w:val="21"/>
                <w:szCs w:val="22"/>
                <w:lang w:val="en-US" w:eastAsia="zh-CN"/>
              </w:rPr>
              <w:t xml:space="preserve"> (i.e., victim is TN UE), it is sufficient to reuse the legacy FR1 BS ACLR of 45dB for ATG BS.</w:t>
            </w:r>
          </w:p>
          <w:p w14:paraId="07933DD7" w14:textId="77777777" w:rsidR="005E5D7B" w:rsidRPr="00F66A10" w:rsidRDefault="005E5D7B" w:rsidP="005E5D7B">
            <w:pPr>
              <w:tabs>
                <w:tab w:val="left" w:pos="2127"/>
              </w:tabs>
              <w:spacing w:after="0"/>
              <w:rPr>
                <w:b/>
                <w:bCs/>
                <w:kern w:val="2"/>
                <w:sz w:val="21"/>
                <w:szCs w:val="22"/>
                <w:lang w:val="en-US" w:eastAsia="zh-CN"/>
              </w:rPr>
            </w:pPr>
            <w:r w:rsidRPr="00F66A10">
              <w:rPr>
                <w:b/>
                <w:bCs/>
                <w:kern w:val="2"/>
                <w:sz w:val="21"/>
                <w:szCs w:val="22"/>
                <w:u w:val="single"/>
                <w:lang w:val="en-US" w:eastAsia="zh-CN"/>
              </w:rPr>
              <w:t>Proposal 3</w:t>
            </w:r>
            <w:r w:rsidRPr="00F66A10">
              <w:rPr>
                <w:b/>
                <w:bCs/>
                <w:kern w:val="2"/>
                <w:sz w:val="21"/>
                <w:szCs w:val="22"/>
                <w:lang w:val="en-US" w:eastAsia="zh-CN"/>
              </w:rPr>
              <w:t xml:space="preserve">: For Cases 2 and 10 (i.e., victim is TN BS), it is sufficient to reuse the legacy FR1 UE ACLR of 30dB for ATG UE. </w:t>
            </w:r>
          </w:p>
          <w:p w14:paraId="36B8187A" w14:textId="77777777" w:rsidR="005E5D7B" w:rsidRPr="00F66A10" w:rsidRDefault="005E5D7B" w:rsidP="005E5D7B">
            <w:pPr>
              <w:tabs>
                <w:tab w:val="left" w:pos="2127"/>
              </w:tabs>
              <w:spacing w:after="0"/>
              <w:rPr>
                <w:b/>
                <w:bCs/>
                <w:kern w:val="2"/>
                <w:sz w:val="21"/>
                <w:szCs w:val="22"/>
                <w:u w:val="single"/>
                <w:lang w:val="en-US" w:eastAsia="zh-CN"/>
              </w:rPr>
            </w:pPr>
          </w:p>
          <w:p w14:paraId="4F8FE313" w14:textId="77777777" w:rsidR="005E5D7B" w:rsidRPr="00F66A10" w:rsidRDefault="005E5D7B" w:rsidP="005E5D7B">
            <w:pPr>
              <w:tabs>
                <w:tab w:val="left" w:pos="2127"/>
              </w:tabs>
              <w:spacing w:after="0"/>
              <w:rPr>
                <w:b/>
                <w:bCs/>
                <w:kern w:val="2"/>
                <w:sz w:val="21"/>
                <w:szCs w:val="22"/>
                <w:lang w:val="en-US" w:eastAsia="zh-CN"/>
              </w:rPr>
            </w:pPr>
            <w:r w:rsidRPr="00F66A10">
              <w:rPr>
                <w:b/>
                <w:bCs/>
                <w:kern w:val="2"/>
                <w:sz w:val="21"/>
                <w:szCs w:val="22"/>
                <w:u w:val="single"/>
                <w:lang w:val="en-US" w:eastAsia="zh-CN"/>
              </w:rPr>
              <w:t>Proposal 4</w:t>
            </w:r>
            <w:r w:rsidRPr="00F66A10">
              <w:rPr>
                <w:b/>
                <w:bCs/>
                <w:kern w:val="2"/>
                <w:sz w:val="21"/>
                <w:szCs w:val="22"/>
                <w:lang w:val="en-US" w:eastAsia="zh-CN"/>
              </w:rPr>
              <w:t>: For Cases 3 and 11 (i.e., victim is ATG UE), it is sufficient to reuse the legacy FR1 UE ACS of 33dB for ATG UE.</w:t>
            </w:r>
          </w:p>
          <w:p w14:paraId="5E07392D" w14:textId="77777777" w:rsidR="005E5D7B" w:rsidRPr="00F66A10" w:rsidRDefault="005E5D7B" w:rsidP="005E5D7B">
            <w:pPr>
              <w:tabs>
                <w:tab w:val="left" w:pos="2127"/>
              </w:tabs>
              <w:spacing w:after="0"/>
              <w:rPr>
                <w:b/>
                <w:bCs/>
                <w:kern w:val="2"/>
                <w:sz w:val="21"/>
                <w:szCs w:val="22"/>
                <w:lang w:val="en-US" w:eastAsia="zh-CN"/>
              </w:rPr>
            </w:pPr>
          </w:p>
          <w:p w14:paraId="5629550E" w14:textId="77777777" w:rsidR="005E5D7B" w:rsidRPr="00BD2B03" w:rsidRDefault="005E5D7B" w:rsidP="005E5D7B">
            <w:pPr>
              <w:tabs>
                <w:tab w:val="left" w:pos="2127"/>
              </w:tabs>
              <w:spacing w:after="0"/>
              <w:rPr>
                <w:b/>
                <w:bCs/>
                <w:kern w:val="2"/>
                <w:sz w:val="21"/>
                <w:szCs w:val="22"/>
                <w:lang w:val="en-US" w:eastAsia="zh-CN"/>
              </w:rPr>
            </w:pPr>
            <w:r w:rsidRPr="00F66A10">
              <w:rPr>
                <w:b/>
                <w:bCs/>
                <w:kern w:val="2"/>
                <w:sz w:val="21"/>
                <w:szCs w:val="22"/>
                <w:u w:val="single"/>
                <w:lang w:val="en-US" w:eastAsia="zh-CN"/>
              </w:rPr>
              <w:t>Proposal 5</w:t>
            </w:r>
            <w:r w:rsidRPr="00F66A10">
              <w:rPr>
                <w:b/>
                <w:bCs/>
                <w:kern w:val="2"/>
                <w:sz w:val="21"/>
                <w:szCs w:val="22"/>
                <w:lang w:val="en-US" w:eastAsia="zh-CN"/>
              </w:rPr>
              <w:t>: For Cases 4 and 12 (i.e., victim is ATG BS), it is sufficient to reuse the legacy FR1 BS ACS of 46dB for ATG BS.</w:t>
            </w:r>
          </w:p>
          <w:p w14:paraId="23E5CF1A" w14:textId="6C880F68" w:rsidR="005E366A" w:rsidRPr="00BD2B03" w:rsidRDefault="005E366A" w:rsidP="00805BE8">
            <w:pPr>
              <w:spacing w:before="120" w:after="120"/>
            </w:pPr>
          </w:p>
        </w:tc>
      </w:tr>
      <w:tr w:rsidR="005E5D7B" w:rsidRPr="00BD2B03" w14:paraId="2AC2BFFB" w14:textId="77777777" w:rsidTr="005E5D7B">
        <w:trPr>
          <w:trHeight w:val="468"/>
        </w:trPr>
        <w:tc>
          <w:tcPr>
            <w:tcW w:w="1622" w:type="dxa"/>
          </w:tcPr>
          <w:p w14:paraId="4CE1372A" w14:textId="56EFA974" w:rsidR="005E5D7B" w:rsidRPr="00BD2B03" w:rsidRDefault="00000000" w:rsidP="005E5D7B">
            <w:pPr>
              <w:spacing w:before="120" w:after="120"/>
              <w:rPr>
                <w:rFonts w:eastAsiaTheme="minorEastAsia"/>
                <w:b/>
                <w:bCs/>
                <w:color w:val="0000FF"/>
                <w:u w:val="single"/>
                <w:lang w:val="en-US" w:eastAsia="zh-CN"/>
              </w:rPr>
            </w:pPr>
            <w:hyperlink r:id="rId12" w:history="1">
              <w:r w:rsidR="005E5D7B" w:rsidRPr="00BD2B03">
                <w:rPr>
                  <w:rStyle w:val="Hyperlink"/>
                  <w:b/>
                  <w:bCs/>
                </w:rPr>
                <w:t>R4-2308191</w:t>
              </w:r>
            </w:hyperlink>
          </w:p>
        </w:tc>
        <w:tc>
          <w:tcPr>
            <w:tcW w:w="1432" w:type="dxa"/>
          </w:tcPr>
          <w:p w14:paraId="770E35C0" w14:textId="447FEEEF" w:rsidR="005E5D7B" w:rsidRPr="00BD2B03" w:rsidRDefault="005E5D7B" w:rsidP="00805BE8">
            <w:pPr>
              <w:spacing w:before="120" w:after="120"/>
              <w:rPr>
                <w:rFonts w:eastAsiaTheme="minorEastAsia"/>
                <w:lang w:eastAsia="zh-CN"/>
              </w:rPr>
            </w:pPr>
            <w:r w:rsidRPr="00BD2B03">
              <w:rPr>
                <w:rFonts w:eastAsiaTheme="minorEastAsia" w:hint="eastAsia"/>
                <w:lang w:eastAsia="zh-CN"/>
              </w:rPr>
              <w:t>C</w:t>
            </w:r>
            <w:r w:rsidRPr="00BD2B03">
              <w:rPr>
                <w:rFonts w:eastAsiaTheme="minorEastAsia"/>
                <w:lang w:eastAsia="zh-CN"/>
              </w:rPr>
              <w:t>MCC</w:t>
            </w:r>
          </w:p>
        </w:tc>
        <w:tc>
          <w:tcPr>
            <w:tcW w:w="6577" w:type="dxa"/>
          </w:tcPr>
          <w:p w14:paraId="6D303543" w14:textId="77777777" w:rsidR="00464DC7" w:rsidRPr="00BD2B03" w:rsidRDefault="00464DC7" w:rsidP="00464DC7">
            <w:pPr>
              <w:spacing w:after="120"/>
              <w:rPr>
                <w:b/>
                <w:bCs/>
                <w:szCs w:val="21"/>
              </w:rPr>
            </w:pPr>
            <w:r w:rsidRPr="00BD2B03">
              <w:rPr>
                <w:b/>
                <w:bCs/>
                <w:szCs w:val="21"/>
              </w:rPr>
              <w:t xml:space="preserve">Proposal 1: for non-synchronization case, </w:t>
            </w:r>
            <w:bookmarkStart w:id="2" w:name="_Hlk135142426"/>
            <w:r w:rsidRPr="00BD2B03">
              <w:rPr>
                <w:b/>
                <w:bCs/>
                <w:szCs w:val="21"/>
              </w:rPr>
              <w:t>isolation distance is the distance from ATG BS to the nearest TN BS.</w:t>
            </w:r>
          </w:p>
          <w:bookmarkEnd w:id="2"/>
          <w:p w14:paraId="6D784818" w14:textId="77777777" w:rsidR="00464DC7" w:rsidRPr="00BD2B03" w:rsidRDefault="00464DC7" w:rsidP="00464DC7">
            <w:pPr>
              <w:spacing w:after="120"/>
              <w:rPr>
                <w:b/>
                <w:bCs/>
                <w:szCs w:val="21"/>
              </w:rPr>
            </w:pPr>
            <w:r w:rsidRPr="00BD2B03">
              <w:rPr>
                <w:b/>
                <w:bCs/>
                <w:szCs w:val="21"/>
              </w:rPr>
              <w:t>Observation 1: following list two cases for non-synchronization simulation.</w:t>
            </w:r>
          </w:p>
          <w:p w14:paraId="3A72AB31" w14:textId="77777777" w:rsidR="00464DC7" w:rsidRPr="00BD2B03" w:rsidRDefault="00464DC7" w:rsidP="00464DC7">
            <w:pPr>
              <w:pStyle w:val="ListParagraph"/>
              <w:widowControl w:val="0"/>
              <w:numPr>
                <w:ilvl w:val="0"/>
                <w:numId w:val="25"/>
              </w:numPr>
              <w:overflowPunct/>
              <w:autoSpaceDE/>
              <w:autoSpaceDN/>
              <w:adjustRightInd/>
              <w:spacing w:after="120"/>
              <w:ind w:firstLineChars="0"/>
              <w:jc w:val="both"/>
              <w:textAlignment w:val="auto"/>
              <w:rPr>
                <w:b/>
                <w:bCs/>
                <w:szCs w:val="21"/>
              </w:rPr>
            </w:pPr>
            <w:r w:rsidRPr="00BD2B03">
              <w:rPr>
                <w:b/>
                <w:bCs/>
                <w:szCs w:val="21"/>
              </w:rPr>
              <w:t xml:space="preserve">one is that ATG cell coverage overlaps with TN. </w:t>
            </w:r>
          </w:p>
          <w:p w14:paraId="5C1E54FC" w14:textId="77777777" w:rsidR="00464DC7" w:rsidRPr="00BD2B03" w:rsidRDefault="00464DC7" w:rsidP="00464DC7">
            <w:pPr>
              <w:pStyle w:val="ListParagraph"/>
              <w:widowControl w:val="0"/>
              <w:numPr>
                <w:ilvl w:val="0"/>
                <w:numId w:val="25"/>
              </w:numPr>
              <w:overflowPunct/>
              <w:autoSpaceDE/>
              <w:autoSpaceDN/>
              <w:adjustRightInd/>
              <w:spacing w:after="120"/>
              <w:ind w:firstLineChars="0"/>
              <w:jc w:val="both"/>
              <w:textAlignment w:val="auto"/>
              <w:rPr>
                <w:b/>
                <w:bCs/>
                <w:szCs w:val="21"/>
              </w:rPr>
            </w:pPr>
            <w:r w:rsidRPr="00BD2B03">
              <w:rPr>
                <w:b/>
                <w:bCs/>
                <w:szCs w:val="21"/>
              </w:rPr>
              <w:t>the other is that ATG cell coverage doesn’t overlaps with TN.</w:t>
            </w:r>
          </w:p>
          <w:p w14:paraId="12AF2DC1" w14:textId="77777777" w:rsidR="00464DC7" w:rsidRPr="00BD2B03" w:rsidRDefault="00464DC7" w:rsidP="00464DC7">
            <w:pPr>
              <w:pStyle w:val="ListParagraph1"/>
              <w:spacing w:after="120"/>
              <w:ind w:firstLineChars="0" w:firstLine="0"/>
              <w:rPr>
                <w:rFonts w:eastAsiaTheme="minorEastAsia"/>
                <w:b/>
                <w:bCs/>
              </w:rPr>
            </w:pPr>
            <w:r w:rsidRPr="00BD2B03">
              <w:rPr>
                <w:rFonts w:eastAsiaTheme="minorEastAsia"/>
                <w:b/>
                <w:bCs/>
              </w:rPr>
              <w:t>Observation 2: For ATG cell coverage overlaps with TN, operators use the same operation band for ATG and TN network in the same area. But the TN coverage is not contiguous so that there is isolation between Tn BS and ATG BS.</w:t>
            </w:r>
          </w:p>
          <w:p w14:paraId="657AEF4C" w14:textId="77777777" w:rsidR="00464DC7" w:rsidRPr="00BD2B03" w:rsidRDefault="00464DC7" w:rsidP="00464DC7">
            <w:pPr>
              <w:spacing w:after="120"/>
              <w:rPr>
                <w:b/>
                <w:bCs/>
                <w:szCs w:val="21"/>
              </w:rPr>
            </w:pPr>
            <w:r w:rsidRPr="00BD2B03">
              <w:rPr>
                <w:b/>
                <w:bCs/>
                <w:szCs w:val="21"/>
              </w:rPr>
              <w:t xml:space="preserve">Proposal 2: for the case when ATG network coverage overlaps with TN, the worst deployment relationship between ATG BS and TN BS is listed as below with following illustration. </w:t>
            </w:r>
          </w:p>
          <w:p w14:paraId="383B1A91" w14:textId="77777777" w:rsidR="00464DC7" w:rsidRPr="00BD2B03" w:rsidRDefault="00464DC7" w:rsidP="00464DC7">
            <w:pPr>
              <w:widowControl w:val="0"/>
              <w:numPr>
                <w:ilvl w:val="0"/>
                <w:numId w:val="24"/>
              </w:numPr>
              <w:spacing w:after="120"/>
              <w:jc w:val="both"/>
              <w:rPr>
                <w:szCs w:val="21"/>
              </w:rPr>
            </w:pPr>
            <w:r w:rsidRPr="00BD2B03">
              <w:rPr>
                <w:szCs w:val="21"/>
              </w:rPr>
              <w:t>The ATG BS sector should be pointing towards at nearest TN sector in azimuth</w:t>
            </w:r>
          </w:p>
          <w:p w14:paraId="4E76EBFD" w14:textId="77777777" w:rsidR="00464DC7" w:rsidRPr="00BD2B03" w:rsidRDefault="00464DC7" w:rsidP="00464DC7">
            <w:pPr>
              <w:widowControl w:val="0"/>
              <w:numPr>
                <w:ilvl w:val="0"/>
                <w:numId w:val="24"/>
              </w:numPr>
              <w:spacing w:after="120"/>
              <w:jc w:val="both"/>
              <w:rPr>
                <w:szCs w:val="21"/>
              </w:rPr>
            </w:pPr>
            <w:r w:rsidRPr="00BD2B03">
              <w:rPr>
                <w:szCs w:val="21"/>
              </w:rPr>
              <w:t xml:space="preserve">Nearest TN sector antenna panel mechanically point at ATG BS in azimuth but electrically point at UE which is random in 120degree horizontal coverage </w:t>
            </w:r>
          </w:p>
          <w:p w14:paraId="43483568" w14:textId="77777777" w:rsidR="00464DC7" w:rsidRPr="00BD2B03" w:rsidRDefault="00464DC7" w:rsidP="00464DC7">
            <w:pPr>
              <w:widowControl w:val="0"/>
              <w:numPr>
                <w:ilvl w:val="0"/>
                <w:numId w:val="24"/>
              </w:numPr>
              <w:spacing w:after="120"/>
              <w:jc w:val="both"/>
              <w:rPr>
                <w:szCs w:val="21"/>
              </w:rPr>
            </w:pPr>
            <w:r w:rsidRPr="00BD2B03">
              <w:rPr>
                <w:szCs w:val="21"/>
              </w:rPr>
              <w:t>The ATG BS point at ATG UE while ATG UE fly in horizontal and vertical domain as assumed for synchronized cases.</w:t>
            </w:r>
          </w:p>
          <w:p w14:paraId="4435B138" w14:textId="6D9183AC" w:rsidR="00464DC7" w:rsidRPr="00BD2B03" w:rsidRDefault="00464DC7" w:rsidP="00464DC7">
            <w:pPr>
              <w:spacing w:after="120"/>
              <w:rPr>
                <w:b/>
                <w:bCs/>
                <w:szCs w:val="21"/>
              </w:rPr>
            </w:pPr>
            <w:r w:rsidRPr="00BD2B03">
              <w:rPr>
                <w:rFonts w:eastAsia="宋体"/>
              </w:rPr>
              <w:object w:dxaOrig="18880" w:dyaOrig="8670" w14:anchorId="02B75DD2">
                <v:shape id="_x0000_i1026" type="#_x0000_t75" style="width:307pt;height:141pt" o:ole="">
                  <v:imagedata r:id="rId13" o:title=""/>
                </v:shape>
                <o:OLEObject Type="Embed" ProgID="Visio.Drawing.15" ShapeID="_x0000_i1026" DrawAspect="Content" ObjectID="_1746038924" r:id="rId14"/>
              </w:object>
            </w:r>
          </w:p>
          <w:p w14:paraId="5ADC9466" w14:textId="77777777" w:rsidR="00464DC7" w:rsidRPr="00BD2B03" w:rsidRDefault="00464DC7" w:rsidP="00464DC7">
            <w:pPr>
              <w:spacing w:after="120"/>
              <w:rPr>
                <w:b/>
                <w:bCs/>
                <w:szCs w:val="21"/>
              </w:rPr>
            </w:pPr>
            <w:r w:rsidRPr="00BD2B03">
              <w:rPr>
                <w:b/>
                <w:bCs/>
                <w:szCs w:val="21"/>
              </w:rPr>
              <w:t>Proposal 3: for non-synchronization case, we can only focus on ATG BS-TN BS co-existence analysis, the test metric is listed as below:</w:t>
            </w:r>
          </w:p>
          <w:p w14:paraId="5B35EBD6" w14:textId="77777777" w:rsidR="00464DC7" w:rsidRPr="00BD2B03" w:rsidRDefault="00464DC7" w:rsidP="00464DC7">
            <w:pPr>
              <w:spacing w:after="120"/>
              <w:rPr>
                <w:b/>
                <w:bCs/>
                <w:szCs w:val="21"/>
              </w:rPr>
            </w:pPr>
            <w:r w:rsidRPr="00BD2B03">
              <w:rPr>
                <w:b/>
                <w:bCs/>
                <w:szCs w:val="21"/>
              </w:rPr>
              <w:t></w:t>
            </w:r>
            <w:r w:rsidRPr="00BD2B03">
              <w:rPr>
                <w:b/>
                <w:bCs/>
                <w:szCs w:val="21"/>
              </w:rPr>
              <w:tab/>
              <w:t>When TN as victim, only focus on the nearest TN sector, 5% and 50% among all drops of the nearest TN sector</w:t>
            </w:r>
          </w:p>
          <w:p w14:paraId="3EA56854" w14:textId="77777777" w:rsidR="00464DC7" w:rsidRPr="00BD2B03" w:rsidRDefault="00464DC7" w:rsidP="00464DC7">
            <w:pPr>
              <w:spacing w:after="120"/>
              <w:rPr>
                <w:b/>
                <w:bCs/>
                <w:szCs w:val="21"/>
              </w:rPr>
            </w:pPr>
            <w:r w:rsidRPr="00BD2B03">
              <w:rPr>
                <w:b/>
                <w:bCs/>
                <w:szCs w:val="21"/>
              </w:rPr>
              <w:t></w:t>
            </w:r>
            <w:r w:rsidRPr="00BD2B03">
              <w:rPr>
                <w:b/>
                <w:bCs/>
                <w:szCs w:val="21"/>
              </w:rPr>
              <w:tab/>
              <w:t>When ATG as victim, 5% and 50% among all drops.</w:t>
            </w:r>
          </w:p>
          <w:p w14:paraId="6AA03475" w14:textId="77777777" w:rsidR="00464DC7" w:rsidRPr="00BD2B03" w:rsidRDefault="00464DC7" w:rsidP="00464DC7">
            <w:pPr>
              <w:spacing w:after="120"/>
              <w:rPr>
                <w:b/>
                <w:bCs/>
                <w:szCs w:val="21"/>
              </w:rPr>
            </w:pPr>
            <w:r w:rsidRPr="00BD2B03">
              <w:rPr>
                <w:b/>
                <w:bCs/>
                <w:szCs w:val="21"/>
              </w:rPr>
              <w:t>Observation 3: For the other case when ATG network coverage doesn’t overlap with TN coverage, the isolation distance is used to guild under which isolation distance the operator could use the same ATG operation bands for TN network.</w:t>
            </w:r>
          </w:p>
          <w:p w14:paraId="1F095375" w14:textId="2BCD68F9" w:rsidR="00464DC7" w:rsidRPr="00BD2B03" w:rsidRDefault="00464DC7" w:rsidP="00464DC7">
            <w:pPr>
              <w:spacing w:after="120"/>
              <w:rPr>
                <w:b/>
                <w:bCs/>
                <w:szCs w:val="21"/>
              </w:rPr>
            </w:pPr>
            <w:r w:rsidRPr="00BD2B03">
              <w:rPr>
                <w:b/>
                <w:bCs/>
                <w:szCs w:val="21"/>
              </w:rPr>
              <w:t>Proposal 4: for the case when ATG network coverage</w:t>
            </w:r>
            <w:r w:rsidR="003C7410" w:rsidRPr="00BD2B03">
              <w:rPr>
                <w:b/>
                <w:bCs/>
                <w:szCs w:val="21"/>
              </w:rPr>
              <w:t xml:space="preserve"> doesn’t</w:t>
            </w:r>
            <w:r w:rsidRPr="00BD2B03">
              <w:rPr>
                <w:b/>
                <w:bCs/>
                <w:szCs w:val="21"/>
              </w:rPr>
              <w:t xml:space="preserve"> overlap with TN, the deployment between ATG BS and TN BS is listed as above with following illustration.</w:t>
            </w:r>
          </w:p>
          <w:p w14:paraId="43D37902" w14:textId="77777777" w:rsidR="00464DC7" w:rsidRPr="00BD2B03" w:rsidRDefault="00464DC7" w:rsidP="00464DC7">
            <w:pPr>
              <w:pStyle w:val="ListParagraph"/>
              <w:widowControl w:val="0"/>
              <w:numPr>
                <w:ilvl w:val="0"/>
                <w:numId w:val="26"/>
              </w:numPr>
              <w:overflowPunct/>
              <w:autoSpaceDE/>
              <w:autoSpaceDN/>
              <w:adjustRightInd/>
              <w:spacing w:after="120"/>
              <w:ind w:firstLineChars="0"/>
              <w:jc w:val="both"/>
              <w:textAlignment w:val="auto"/>
              <w:rPr>
                <w:b/>
                <w:bCs/>
                <w:szCs w:val="21"/>
              </w:rPr>
            </w:pPr>
            <w:r w:rsidRPr="00BD2B03">
              <w:rPr>
                <w:b/>
                <w:bCs/>
                <w:szCs w:val="21"/>
              </w:rPr>
              <w:t xml:space="preserve">Nearest TN sector antenna panel mechanically point at ATG BS in azimuth but electrically point at UE which is random in 120degree horizontal coverage </w:t>
            </w:r>
          </w:p>
          <w:p w14:paraId="22D622D6" w14:textId="77777777" w:rsidR="00464DC7" w:rsidRPr="00BD2B03" w:rsidRDefault="00464DC7" w:rsidP="00464DC7">
            <w:pPr>
              <w:pStyle w:val="ListParagraph"/>
              <w:widowControl w:val="0"/>
              <w:numPr>
                <w:ilvl w:val="0"/>
                <w:numId w:val="26"/>
              </w:numPr>
              <w:overflowPunct/>
              <w:autoSpaceDE/>
              <w:autoSpaceDN/>
              <w:adjustRightInd/>
              <w:spacing w:after="120"/>
              <w:ind w:firstLineChars="0"/>
              <w:jc w:val="both"/>
              <w:textAlignment w:val="auto"/>
              <w:rPr>
                <w:b/>
                <w:bCs/>
                <w:szCs w:val="21"/>
              </w:rPr>
            </w:pPr>
            <w:r w:rsidRPr="00BD2B03">
              <w:rPr>
                <w:b/>
                <w:bCs/>
                <w:szCs w:val="21"/>
              </w:rPr>
              <w:t>The ATG BS point at ATG UE but perpendicular to the line towards nearest TN BS in azimuth</w:t>
            </w:r>
          </w:p>
          <w:p w14:paraId="0C032ECE" w14:textId="77777777" w:rsidR="00464DC7" w:rsidRPr="00BD2B03" w:rsidRDefault="00464DC7" w:rsidP="00464DC7">
            <w:pPr>
              <w:pStyle w:val="ListParagraph"/>
              <w:widowControl w:val="0"/>
              <w:numPr>
                <w:ilvl w:val="0"/>
                <w:numId w:val="26"/>
              </w:numPr>
              <w:overflowPunct/>
              <w:autoSpaceDE/>
              <w:autoSpaceDN/>
              <w:adjustRightInd/>
              <w:spacing w:after="120"/>
              <w:ind w:firstLineChars="0"/>
              <w:jc w:val="both"/>
              <w:textAlignment w:val="auto"/>
              <w:rPr>
                <w:b/>
                <w:bCs/>
                <w:szCs w:val="21"/>
              </w:rPr>
            </w:pPr>
            <w:r w:rsidRPr="00BD2B03">
              <w:rPr>
                <w:b/>
                <w:bCs/>
                <w:szCs w:val="21"/>
              </w:rPr>
              <w:t>The ATG BS point at ATG UE while ATG UE fly in horizontal and vertical domain as assumed for synchronized cases.</w:t>
            </w:r>
          </w:p>
          <w:p w14:paraId="7730EB60" w14:textId="197631CE" w:rsidR="005E5D7B" w:rsidRPr="00BD2B03" w:rsidRDefault="00464DC7" w:rsidP="00464DC7">
            <w:pPr>
              <w:spacing w:after="120"/>
              <w:rPr>
                <w:b/>
                <w:bCs/>
                <w:szCs w:val="21"/>
              </w:rPr>
            </w:pPr>
            <w:r w:rsidRPr="00BD2B03">
              <w:rPr>
                <w:rFonts w:eastAsia="宋体"/>
              </w:rPr>
              <w:object w:dxaOrig="21900" w:dyaOrig="9981" w14:anchorId="4F96F48A">
                <v:shape id="_x0000_i1027" type="#_x0000_t75" style="width:306.5pt;height:139.5pt" o:ole="">
                  <v:imagedata r:id="rId15" o:title=""/>
                </v:shape>
                <o:OLEObject Type="Embed" ProgID="Visio.Drawing.15" ShapeID="_x0000_i1027" DrawAspect="Content" ObjectID="_1746038925" r:id="rId16"/>
              </w:object>
            </w:r>
          </w:p>
        </w:tc>
      </w:tr>
      <w:tr w:rsidR="005E5D7B" w:rsidRPr="00BD2B03" w14:paraId="596CF9FA" w14:textId="77777777" w:rsidTr="005E5D7B">
        <w:trPr>
          <w:trHeight w:val="468"/>
        </w:trPr>
        <w:tc>
          <w:tcPr>
            <w:tcW w:w="1622" w:type="dxa"/>
          </w:tcPr>
          <w:p w14:paraId="19ACFD3D" w14:textId="4344B3F0" w:rsidR="005E5D7B" w:rsidRPr="00BD2B03" w:rsidRDefault="00000000" w:rsidP="005E5D7B">
            <w:pPr>
              <w:spacing w:before="120" w:after="120"/>
              <w:rPr>
                <w:rFonts w:eastAsiaTheme="minorEastAsia"/>
                <w:b/>
                <w:bCs/>
                <w:color w:val="0000FF"/>
                <w:u w:val="single"/>
                <w:lang w:val="en-US" w:eastAsia="zh-CN"/>
              </w:rPr>
            </w:pPr>
            <w:hyperlink r:id="rId17" w:history="1">
              <w:r w:rsidR="005E5D7B" w:rsidRPr="00BD2B03">
                <w:rPr>
                  <w:rStyle w:val="Hyperlink"/>
                  <w:b/>
                  <w:bCs/>
                </w:rPr>
                <w:t>R4-2308192</w:t>
              </w:r>
            </w:hyperlink>
          </w:p>
        </w:tc>
        <w:tc>
          <w:tcPr>
            <w:tcW w:w="1432" w:type="dxa"/>
          </w:tcPr>
          <w:p w14:paraId="1C7BBC71" w14:textId="734F5E83" w:rsidR="005E5D7B" w:rsidRPr="00BD2B03" w:rsidRDefault="005E5D7B" w:rsidP="00805BE8">
            <w:pPr>
              <w:spacing w:before="120" w:after="120"/>
              <w:rPr>
                <w:rFonts w:eastAsiaTheme="minorEastAsia"/>
                <w:lang w:eastAsia="zh-CN"/>
              </w:rPr>
            </w:pPr>
            <w:r w:rsidRPr="00BD2B03">
              <w:rPr>
                <w:rFonts w:eastAsiaTheme="minorEastAsia" w:hint="eastAsia"/>
                <w:lang w:eastAsia="zh-CN"/>
              </w:rPr>
              <w:t>C</w:t>
            </w:r>
            <w:r w:rsidRPr="00BD2B03">
              <w:rPr>
                <w:rFonts w:eastAsiaTheme="minorEastAsia"/>
                <w:lang w:eastAsia="zh-CN"/>
              </w:rPr>
              <w:t>MCC</w:t>
            </w:r>
          </w:p>
        </w:tc>
        <w:tc>
          <w:tcPr>
            <w:tcW w:w="6577" w:type="dxa"/>
          </w:tcPr>
          <w:p w14:paraId="79134145" w14:textId="77777777" w:rsidR="00464DC7" w:rsidRPr="00BD2B03" w:rsidRDefault="00464DC7" w:rsidP="00464DC7">
            <w:pPr>
              <w:spacing w:after="120"/>
              <w:rPr>
                <w:b/>
                <w:bCs/>
                <w:szCs w:val="21"/>
              </w:rPr>
            </w:pPr>
            <w:r w:rsidRPr="00BD2B03">
              <w:rPr>
                <w:b/>
                <w:bCs/>
                <w:szCs w:val="21"/>
              </w:rPr>
              <w:t>Proposal 1: legacy TN BS ACLR and ACS value could be reused for ATG BS.</w:t>
            </w:r>
          </w:p>
          <w:p w14:paraId="51F90621" w14:textId="2CFBEAD1" w:rsidR="005E5D7B" w:rsidRPr="00BD2B03" w:rsidRDefault="00464DC7" w:rsidP="00464DC7">
            <w:pPr>
              <w:spacing w:after="120"/>
              <w:rPr>
                <w:b/>
                <w:bCs/>
                <w:szCs w:val="21"/>
              </w:rPr>
            </w:pPr>
            <w:r w:rsidRPr="00BD2B03">
              <w:rPr>
                <w:b/>
                <w:bCs/>
                <w:szCs w:val="21"/>
              </w:rPr>
              <w:t>Proposal 2: legacy UE ACLR and ACS value could be reused for ATG UE.</w:t>
            </w:r>
          </w:p>
        </w:tc>
      </w:tr>
      <w:tr w:rsidR="005E5D7B" w:rsidRPr="00BD2B03" w14:paraId="599B3CEA" w14:textId="77777777" w:rsidTr="005E5D7B">
        <w:trPr>
          <w:trHeight w:val="468"/>
        </w:trPr>
        <w:tc>
          <w:tcPr>
            <w:tcW w:w="1622" w:type="dxa"/>
          </w:tcPr>
          <w:p w14:paraId="6DCDD017" w14:textId="2BA8A30F" w:rsidR="005E5D7B" w:rsidRPr="00BD2B03" w:rsidRDefault="005E5D7B" w:rsidP="005E5D7B">
            <w:pPr>
              <w:spacing w:before="120" w:after="120"/>
              <w:rPr>
                <w:b/>
                <w:bCs/>
                <w:color w:val="0000FF"/>
                <w:u w:val="single"/>
              </w:rPr>
            </w:pPr>
            <w:r w:rsidRPr="00BD2B03">
              <w:rPr>
                <w:b/>
                <w:bCs/>
                <w:color w:val="0000FF"/>
                <w:u w:val="single"/>
              </w:rPr>
              <w:t>R4-2308206</w:t>
            </w:r>
          </w:p>
        </w:tc>
        <w:tc>
          <w:tcPr>
            <w:tcW w:w="1432" w:type="dxa"/>
          </w:tcPr>
          <w:p w14:paraId="0BB50209" w14:textId="3C21F8B2" w:rsidR="005E5D7B" w:rsidRPr="00BD2B03" w:rsidRDefault="005E5D7B" w:rsidP="00805BE8">
            <w:pPr>
              <w:spacing w:before="120" w:after="120"/>
              <w:rPr>
                <w:rFonts w:eastAsiaTheme="minorEastAsia"/>
                <w:lang w:eastAsia="zh-CN"/>
              </w:rPr>
            </w:pPr>
            <w:r w:rsidRPr="00BD2B03">
              <w:rPr>
                <w:rFonts w:eastAsiaTheme="minorEastAsia" w:hint="eastAsia"/>
                <w:lang w:eastAsia="zh-CN"/>
              </w:rPr>
              <w:t>C</w:t>
            </w:r>
            <w:r w:rsidRPr="00BD2B03">
              <w:rPr>
                <w:rFonts w:eastAsiaTheme="minorEastAsia"/>
                <w:lang w:eastAsia="zh-CN"/>
              </w:rPr>
              <w:t>MCC</w:t>
            </w:r>
          </w:p>
        </w:tc>
        <w:tc>
          <w:tcPr>
            <w:tcW w:w="6577" w:type="dxa"/>
          </w:tcPr>
          <w:p w14:paraId="3A1BDA87" w14:textId="46B14D75" w:rsidR="005E5D7B" w:rsidRPr="00BD2B03" w:rsidRDefault="00464DC7" w:rsidP="00805BE8">
            <w:pPr>
              <w:spacing w:before="120" w:after="120"/>
            </w:pPr>
            <w:r w:rsidRPr="00BD2B03">
              <w:rPr>
                <w:rFonts w:eastAsia="Times New Roman"/>
                <w:sz w:val="22"/>
                <w:szCs w:val="24"/>
                <w:lang w:val="en-US" w:eastAsia="zh-CN"/>
              </w:rPr>
              <w:t>TP for TR 38.876 to add Annex</w:t>
            </w:r>
          </w:p>
        </w:tc>
      </w:tr>
      <w:tr w:rsidR="005E5D7B" w:rsidRPr="00BD2B03" w14:paraId="4267E52C" w14:textId="77777777" w:rsidTr="005E5D7B">
        <w:trPr>
          <w:trHeight w:val="468"/>
        </w:trPr>
        <w:tc>
          <w:tcPr>
            <w:tcW w:w="1622" w:type="dxa"/>
          </w:tcPr>
          <w:p w14:paraId="4D4E3721" w14:textId="660D6135" w:rsidR="005E5D7B" w:rsidRPr="00BD2B03" w:rsidRDefault="005E5D7B" w:rsidP="005E5D7B">
            <w:pPr>
              <w:spacing w:before="120" w:after="120"/>
              <w:rPr>
                <w:b/>
                <w:bCs/>
                <w:color w:val="0000FF"/>
                <w:u w:val="single"/>
              </w:rPr>
            </w:pPr>
            <w:r w:rsidRPr="00BD2B03">
              <w:rPr>
                <w:b/>
                <w:bCs/>
                <w:color w:val="0000FF"/>
                <w:u w:val="single"/>
              </w:rPr>
              <w:t>R4-2308533</w:t>
            </w:r>
          </w:p>
        </w:tc>
        <w:tc>
          <w:tcPr>
            <w:tcW w:w="1432" w:type="dxa"/>
          </w:tcPr>
          <w:p w14:paraId="4CA5C9AD" w14:textId="28F2AEBC" w:rsidR="005E5D7B" w:rsidRPr="00BD2B03" w:rsidRDefault="005E5D7B" w:rsidP="00805BE8">
            <w:pPr>
              <w:spacing w:before="120" w:after="120"/>
            </w:pPr>
            <w:r w:rsidRPr="00BD2B03">
              <w:t>Ericsson</w:t>
            </w:r>
          </w:p>
        </w:tc>
        <w:tc>
          <w:tcPr>
            <w:tcW w:w="6577" w:type="dxa"/>
          </w:tcPr>
          <w:p w14:paraId="512A0E81" w14:textId="77777777" w:rsidR="00D2016C" w:rsidRPr="00BD2B03" w:rsidRDefault="00D2016C" w:rsidP="00D2016C">
            <w:pPr>
              <w:spacing w:before="120" w:after="120"/>
            </w:pPr>
            <w:r w:rsidRPr="00BD2B03">
              <w:rPr>
                <w:bCs/>
              </w:rPr>
              <w:fldChar w:fldCharType="begin"/>
            </w:r>
            <w:r w:rsidRPr="00BD2B03">
              <w:rPr>
                <w:b/>
                <w:bCs/>
              </w:rPr>
              <w:instrText xml:space="preserve"> TOC \f O \n \h \z \t "Observation" \c </w:instrText>
            </w:r>
            <w:r w:rsidRPr="00BD2B03">
              <w:rPr>
                <w:bCs/>
              </w:rPr>
              <w:fldChar w:fldCharType="separate"/>
            </w:r>
            <w:hyperlink w:anchor="_Toc134783248" w:history="1">
              <w:r w:rsidRPr="00BD2B03">
                <w:rPr>
                  <w:rStyle w:val="Hyperlink"/>
                  <w:b/>
                </w:rPr>
                <w:t>Observation 1</w:t>
              </w:r>
              <w:r w:rsidRPr="00BD2B03">
                <w:rPr>
                  <w:rStyle w:val="Hyperlink"/>
                </w:rPr>
                <w:tab/>
              </w:r>
              <w:r w:rsidRPr="00BD2B03">
                <w:rPr>
                  <w:rStyle w:val="Hyperlink"/>
                  <w:b/>
                </w:rPr>
                <w:t>When the ATG BS is the victim, it is neither correct nor fair to follow the example depicted in RAN4#106bis-e WF for comparing the throughput loss of certain isolation distances with the baseline scenario performance.</w:t>
              </w:r>
            </w:hyperlink>
          </w:p>
          <w:p w14:paraId="557B4AEC" w14:textId="77777777" w:rsidR="00D2016C" w:rsidRPr="00BD2B03" w:rsidRDefault="00000000" w:rsidP="00D2016C">
            <w:pPr>
              <w:spacing w:before="120" w:after="120"/>
            </w:pPr>
            <w:hyperlink w:anchor="_Toc134783249" w:history="1">
              <w:r w:rsidR="00D2016C" w:rsidRPr="00BD2B03">
                <w:rPr>
                  <w:rStyle w:val="Hyperlink"/>
                  <w:b/>
                </w:rPr>
                <w:t>Observation 2</w:t>
              </w:r>
              <w:r w:rsidR="00D2016C" w:rsidRPr="00BD2B03">
                <w:rPr>
                  <w:rStyle w:val="Hyperlink"/>
                </w:rPr>
                <w:tab/>
              </w:r>
              <w:r w:rsidR="00D2016C" w:rsidRPr="00BD2B03">
                <w:rPr>
                  <w:rStyle w:val="Hyperlink"/>
                  <w:b/>
                </w:rPr>
                <w:t>For the cases where the ATG BS is the victim, i.e., scenarios 7 and 14, the isolation distance that needs to be maintained between TN and ATG BSs is unreasonable large, and the possibilities of future deployments are extremely slim.</w:t>
              </w:r>
            </w:hyperlink>
          </w:p>
          <w:p w14:paraId="75F61453" w14:textId="77777777" w:rsidR="00D2016C" w:rsidRPr="00BD2B03" w:rsidRDefault="00000000" w:rsidP="00D2016C">
            <w:pPr>
              <w:spacing w:before="120" w:after="120"/>
            </w:pPr>
            <w:hyperlink w:anchor="_Toc134783250" w:history="1">
              <w:r w:rsidR="00D2016C" w:rsidRPr="00BD2B03">
                <w:rPr>
                  <w:rStyle w:val="Hyperlink"/>
                  <w:b/>
                </w:rPr>
                <w:t>Observation 3</w:t>
              </w:r>
              <w:r w:rsidR="00D2016C" w:rsidRPr="00BD2B03">
                <w:rPr>
                  <w:rStyle w:val="Hyperlink"/>
                </w:rPr>
                <w:tab/>
              </w:r>
              <w:r w:rsidR="00D2016C" w:rsidRPr="00BD2B03">
                <w:rPr>
                  <w:rStyle w:val="Hyperlink"/>
                  <w:b/>
                </w:rPr>
                <w:t>For the case where the TN BS is the victim, i.e., scenario 5, the isolation distance needed is around 50 km. An isolation distance of 50 km may seem small if compared with the other two cases, however, it is still quite large and may pose difficulties for ATG network deployment if this isolation distance needed to be fulfilled.</w:t>
              </w:r>
            </w:hyperlink>
          </w:p>
          <w:p w14:paraId="7C76B720" w14:textId="77777777" w:rsidR="00D2016C" w:rsidRPr="00BD2B03" w:rsidRDefault="00000000" w:rsidP="00D2016C">
            <w:pPr>
              <w:spacing w:before="120" w:after="120"/>
            </w:pPr>
            <w:hyperlink w:anchor="_Toc134783251" w:history="1">
              <w:r w:rsidR="00D2016C" w:rsidRPr="00BD2B03">
                <w:rPr>
                  <w:rStyle w:val="Hyperlink"/>
                  <w:b/>
                </w:rPr>
                <w:t>Observation 4</w:t>
              </w:r>
              <w:r w:rsidR="00D2016C" w:rsidRPr="00BD2B03">
                <w:rPr>
                  <w:rStyle w:val="Hyperlink"/>
                </w:rPr>
                <w:tab/>
              </w:r>
              <w:r w:rsidR="00D2016C" w:rsidRPr="00BD2B03">
                <w:rPr>
                  <w:rStyle w:val="Hyperlink"/>
                  <w:b/>
                </w:rPr>
                <w:t>TN and ATG synchronization implies that the UL and DL slots need to be the same between TN BSs and ATG BSs.</w:t>
              </w:r>
            </w:hyperlink>
          </w:p>
          <w:p w14:paraId="7941A559" w14:textId="3882C648" w:rsidR="00D2016C" w:rsidRPr="00BD2B03" w:rsidRDefault="00D2016C" w:rsidP="00D2016C">
            <w:pPr>
              <w:spacing w:before="120" w:after="120"/>
              <w:rPr>
                <w:b/>
                <w:bCs/>
              </w:rPr>
            </w:pPr>
            <w:r w:rsidRPr="00BD2B03">
              <w:fldChar w:fldCharType="end"/>
            </w:r>
            <w:r w:rsidRPr="00BD2B03">
              <w:t>Based on the discussion in the previous sections we propose the following:</w:t>
            </w:r>
          </w:p>
          <w:p w14:paraId="667150D3" w14:textId="77777777" w:rsidR="00D2016C" w:rsidRPr="00BD2B03" w:rsidRDefault="00D2016C" w:rsidP="00D2016C">
            <w:pPr>
              <w:spacing w:before="120" w:after="120"/>
            </w:pPr>
            <w:r w:rsidRPr="00BD2B03">
              <w:rPr>
                <w:bCs/>
              </w:rPr>
              <w:fldChar w:fldCharType="begin"/>
            </w:r>
            <w:r w:rsidRPr="00BD2B03">
              <w:rPr>
                <w:bCs/>
              </w:rPr>
              <w:instrText xml:space="preserve"> TOC \n \h \z \t "Proposal" \c </w:instrText>
            </w:r>
            <w:r w:rsidRPr="00BD2B03">
              <w:rPr>
                <w:bCs/>
              </w:rPr>
              <w:fldChar w:fldCharType="separate"/>
            </w:r>
            <w:hyperlink w:anchor="_Toc134783253" w:history="1">
              <w:r w:rsidRPr="00BD2B03">
                <w:rPr>
                  <w:rStyle w:val="Hyperlink"/>
                  <w:b/>
                </w:rPr>
                <w:t>Proposal 1</w:t>
              </w:r>
              <w:r w:rsidRPr="00BD2B03">
                <w:rPr>
                  <w:rStyle w:val="Hyperlink"/>
                </w:rPr>
                <w:tab/>
              </w:r>
              <w:r w:rsidRPr="00BD2B03">
                <w:rPr>
                  <w:rStyle w:val="Hyperlink"/>
                  <w:b/>
                </w:rPr>
                <w:t xml:space="preserve">Regardless of isolation distance between TN cluster and ATG BS, ATG UE is dropped at a minimum distance to the ATG BS of 20 km in the non-subarray case and of 50 km in the subarray case and a maximum distance of 100 km. The isolation distance is the distance from the ATG BS to the nearest TN BS. The ATG BS </w:t>
              </w:r>
              <w:r w:rsidRPr="00BD2B03">
                <w:rPr>
                  <w:rStyle w:val="Hyperlink"/>
                  <w:b/>
                </w:rPr>
                <w:lastRenderedPageBreak/>
                <w:t xml:space="preserve">sector and nearest TN BS sector should be pointing towards one another in azimuth.  </w:t>
              </w:r>
              <w:r w:rsidRPr="00BD2B03">
                <w:rPr>
                  <w:rStyle w:val="Hyperlink"/>
                  <w:b/>
                  <w:noProof/>
                </w:rPr>
                <w:drawing>
                  <wp:inline distT="0" distB="0" distL="0" distR="0" wp14:anchorId="3F6EEC4F" wp14:editId="1D6C7682">
                    <wp:extent cx="5004000" cy="2385978"/>
                    <wp:effectExtent l="0" t="0" r="0" b="1905"/>
                    <wp:docPr id="620145140" name="Picture 6201451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725752" name="Picture 1" descr="Diagram&#10;&#10;Description automatically generated"/>
                            <pic:cNvPicPr/>
                          </pic:nvPicPr>
                          <pic:blipFill>
                            <a:blip r:embed="rId18"/>
                            <a:stretch>
                              <a:fillRect/>
                            </a:stretch>
                          </pic:blipFill>
                          <pic:spPr>
                            <a:xfrm>
                              <a:off x="0" y="0"/>
                              <a:ext cx="5004000" cy="2385978"/>
                            </a:xfrm>
                            <a:prstGeom prst="rect">
                              <a:avLst/>
                            </a:prstGeom>
                          </pic:spPr>
                        </pic:pic>
                      </a:graphicData>
                    </a:graphic>
                  </wp:inline>
                </w:drawing>
              </w:r>
            </w:hyperlink>
          </w:p>
          <w:p w14:paraId="2436947B" w14:textId="77777777" w:rsidR="00D2016C" w:rsidRPr="00BD2B03" w:rsidRDefault="00000000" w:rsidP="00D2016C">
            <w:pPr>
              <w:spacing w:before="120" w:after="120"/>
            </w:pPr>
            <w:hyperlink w:anchor="_Toc134783254" w:history="1">
              <w:r w:rsidR="00D2016C" w:rsidRPr="00ED7210">
                <w:rPr>
                  <w:rStyle w:val="Hyperlink"/>
                  <w:b/>
                </w:rPr>
                <w:t>Proposal 2</w:t>
              </w:r>
              <w:r w:rsidR="00D2016C" w:rsidRPr="00ED7210">
                <w:rPr>
                  <w:rStyle w:val="Hyperlink"/>
                </w:rPr>
                <w:tab/>
              </w:r>
              <w:r w:rsidR="00D2016C" w:rsidRPr="00ED7210">
                <w:rPr>
                  <w:rStyle w:val="Hyperlink"/>
                  <w:b/>
                </w:rPr>
                <w:t>TN and ATG synchronization is necessary to avoid unfeasible isolation distances.</w:t>
              </w:r>
            </w:hyperlink>
          </w:p>
          <w:p w14:paraId="0F36BFC7" w14:textId="5CEB06C0" w:rsidR="005E5D7B" w:rsidRPr="00BD2B03" w:rsidRDefault="00D2016C" w:rsidP="00D2016C">
            <w:pPr>
              <w:spacing w:before="120" w:after="120"/>
            </w:pPr>
            <w:r w:rsidRPr="00BD2B03">
              <w:fldChar w:fldCharType="end"/>
            </w:r>
          </w:p>
        </w:tc>
      </w:tr>
      <w:tr w:rsidR="005E5D7B" w:rsidRPr="00BD2B03" w14:paraId="39DAA442" w14:textId="77777777" w:rsidTr="005E5D7B">
        <w:trPr>
          <w:trHeight w:val="468"/>
        </w:trPr>
        <w:tc>
          <w:tcPr>
            <w:tcW w:w="1622" w:type="dxa"/>
          </w:tcPr>
          <w:p w14:paraId="5AC838D1" w14:textId="4D450665" w:rsidR="005E5D7B" w:rsidRPr="00BD2B03" w:rsidRDefault="005E5D7B" w:rsidP="005E5D7B">
            <w:pPr>
              <w:spacing w:before="120" w:after="120"/>
              <w:rPr>
                <w:b/>
                <w:bCs/>
                <w:color w:val="0000FF"/>
                <w:u w:val="single"/>
              </w:rPr>
            </w:pPr>
            <w:r w:rsidRPr="00BD2B03">
              <w:rPr>
                <w:b/>
                <w:bCs/>
                <w:color w:val="0000FF"/>
                <w:u w:val="single"/>
              </w:rPr>
              <w:lastRenderedPageBreak/>
              <w:t>R4-2308534</w:t>
            </w:r>
          </w:p>
        </w:tc>
        <w:tc>
          <w:tcPr>
            <w:tcW w:w="1432" w:type="dxa"/>
          </w:tcPr>
          <w:p w14:paraId="4E3893E0" w14:textId="0681B9A3" w:rsidR="005E5D7B" w:rsidRPr="00BD2B03" w:rsidRDefault="005E5D7B" w:rsidP="00805BE8">
            <w:pPr>
              <w:spacing w:before="120" w:after="120"/>
            </w:pPr>
            <w:r w:rsidRPr="00BD2B03">
              <w:t>Ericsson</w:t>
            </w:r>
          </w:p>
        </w:tc>
        <w:tc>
          <w:tcPr>
            <w:tcW w:w="6577" w:type="dxa"/>
          </w:tcPr>
          <w:p w14:paraId="2CD199D6" w14:textId="77777777" w:rsidR="00D2016C" w:rsidRPr="00BD2B03" w:rsidRDefault="00D2016C" w:rsidP="00D2016C">
            <w:pPr>
              <w:spacing w:before="120" w:after="120"/>
            </w:pPr>
            <w:r w:rsidRPr="00BD2B03">
              <w:rPr>
                <w:bCs/>
              </w:rPr>
              <w:fldChar w:fldCharType="begin"/>
            </w:r>
            <w:r w:rsidRPr="00BD2B03">
              <w:rPr>
                <w:b/>
                <w:bCs/>
              </w:rPr>
              <w:instrText xml:space="preserve"> TOC \f O \n \h \z \t "Observation" \c </w:instrText>
            </w:r>
            <w:r w:rsidRPr="00BD2B03">
              <w:rPr>
                <w:bCs/>
              </w:rPr>
              <w:fldChar w:fldCharType="separate"/>
            </w:r>
            <w:hyperlink w:anchor="_Toc135056744" w:history="1">
              <w:r w:rsidRPr="00BD2B03">
                <w:rPr>
                  <w:rStyle w:val="Hyperlink"/>
                  <w:b/>
                </w:rPr>
                <w:t>Observation 1</w:t>
              </w:r>
              <w:r w:rsidRPr="00BD2B03">
                <w:rPr>
                  <w:rStyle w:val="Hyperlink"/>
                </w:rPr>
                <w:tab/>
              </w:r>
              <w:r w:rsidRPr="00BD2B03">
                <w:rPr>
                  <w:rStyle w:val="Hyperlink"/>
                  <w:b/>
                </w:rPr>
                <w:t>Both subarray and non-subarray antenna configurations can be the worst case, depending on the scenario. In most cases, the co-existence performance is quite similar between the models.</w:t>
              </w:r>
            </w:hyperlink>
          </w:p>
          <w:p w14:paraId="0007714D" w14:textId="77777777" w:rsidR="00D2016C" w:rsidRPr="00BD2B03" w:rsidRDefault="00000000" w:rsidP="00D2016C">
            <w:pPr>
              <w:spacing w:before="120" w:after="120"/>
            </w:pPr>
            <w:hyperlink w:anchor="_Toc135056745" w:history="1">
              <w:r w:rsidR="00D2016C" w:rsidRPr="00BD2B03">
                <w:rPr>
                  <w:rStyle w:val="Hyperlink"/>
                  <w:b/>
                </w:rPr>
                <w:t>Observation 2</w:t>
              </w:r>
              <w:r w:rsidR="00D2016C" w:rsidRPr="00BD2B03">
                <w:rPr>
                  <w:rStyle w:val="Hyperlink"/>
                </w:rPr>
                <w:tab/>
              </w:r>
              <w:r w:rsidR="00D2016C" w:rsidRPr="00BD2B03">
                <w:rPr>
                  <w:rStyle w:val="Hyperlink"/>
                  <w:b/>
                </w:rPr>
                <w:t>If we adopt ATG BS ACLR and ACS at 45 and 46 dB, respectively, both subarray and non-subarray cases are mostly covered.</w:t>
              </w:r>
            </w:hyperlink>
          </w:p>
          <w:p w14:paraId="3892402F" w14:textId="77777777" w:rsidR="00D2016C" w:rsidRPr="00BD2B03" w:rsidRDefault="00000000" w:rsidP="00D2016C">
            <w:pPr>
              <w:spacing w:before="120" w:after="120"/>
            </w:pPr>
            <w:hyperlink w:anchor="_Toc135056746" w:history="1">
              <w:r w:rsidR="00D2016C" w:rsidRPr="00BD2B03">
                <w:rPr>
                  <w:rStyle w:val="Hyperlink"/>
                  <w:b/>
                </w:rPr>
                <w:t>Observation 3</w:t>
              </w:r>
              <w:r w:rsidR="00D2016C" w:rsidRPr="00BD2B03">
                <w:rPr>
                  <w:rStyle w:val="Hyperlink"/>
                </w:rPr>
                <w:tab/>
              </w:r>
              <w:r w:rsidR="00D2016C" w:rsidRPr="00BD2B03">
                <w:rPr>
                  <w:rStyle w:val="Hyperlink"/>
                  <w:b/>
                </w:rPr>
                <w:t>If we assumed BS ACLR and ACS at 45 and 46 dB, respectively, both one and eight column cases are well covered.</w:t>
              </w:r>
            </w:hyperlink>
          </w:p>
          <w:p w14:paraId="5DB5212B" w14:textId="77777777" w:rsidR="00D2016C" w:rsidRPr="00BD2B03" w:rsidRDefault="00000000" w:rsidP="00D2016C">
            <w:pPr>
              <w:spacing w:before="120" w:after="120"/>
            </w:pPr>
            <w:hyperlink w:anchor="_Toc135056747" w:history="1">
              <w:r w:rsidR="00D2016C" w:rsidRPr="00BD2B03">
                <w:rPr>
                  <w:rStyle w:val="Hyperlink"/>
                  <w:b/>
                </w:rPr>
                <w:t>Observation 4</w:t>
              </w:r>
              <w:r w:rsidR="00D2016C" w:rsidRPr="00BD2B03">
                <w:rPr>
                  <w:rStyle w:val="Hyperlink"/>
                </w:rPr>
                <w:tab/>
              </w:r>
              <w:r w:rsidR="00D2016C" w:rsidRPr="00BD2B03">
                <w:rPr>
                  <w:rStyle w:val="Hyperlink"/>
                  <w:b/>
                </w:rPr>
                <w:t>Minimal differences between ATG UE antenna array options at 4 GHz except in scenario 3 where the 16x1 array is the worst case.</w:t>
              </w:r>
            </w:hyperlink>
          </w:p>
          <w:p w14:paraId="08C64AC9" w14:textId="77777777" w:rsidR="00D2016C" w:rsidRPr="00BD2B03" w:rsidRDefault="00000000" w:rsidP="00D2016C">
            <w:pPr>
              <w:spacing w:before="120" w:after="120"/>
            </w:pPr>
            <w:hyperlink w:anchor="_Toc135056748" w:history="1">
              <w:r w:rsidR="00D2016C" w:rsidRPr="00BD2B03">
                <w:rPr>
                  <w:rStyle w:val="Hyperlink"/>
                  <w:b/>
                </w:rPr>
                <w:t>Observation 5</w:t>
              </w:r>
              <w:r w:rsidR="00D2016C" w:rsidRPr="00BD2B03">
                <w:rPr>
                  <w:rStyle w:val="Hyperlink"/>
                </w:rPr>
                <w:tab/>
              </w:r>
              <w:r w:rsidR="00D2016C" w:rsidRPr="00BD2B03">
                <w:rPr>
                  <w:rStyle w:val="Hyperlink"/>
                  <w:b/>
                </w:rPr>
                <w:t>The non-colocated case, with ATG UEs located over the cluster and 300 km away from the ATG BS, is the worst case.</w:t>
              </w:r>
            </w:hyperlink>
          </w:p>
          <w:p w14:paraId="3A2FC488" w14:textId="77777777" w:rsidR="00D2016C" w:rsidRPr="00BD2B03" w:rsidRDefault="00000000" w:rsidP="00D2016C">
            <w:pPr>
              <w:spacing w:before="120" w:after="120"/>
            </w:pPr>
            <w:hyperlink w:anchor="_Toc135056749" w:history="1">
              <w:r w:rsidR="00D2016C" w:rsidRPr="00BD2B03">
                <w:rPr>
                  <w:rStyle w:val="Hyperlink"/>
                  <w:b/>
                </w:rPr>
                <w:t>Observation 6</w:t>
              </w:r>
              <w:r w:rsidR="00D2016C" w:rsidRPr="00BD2B03">
                <w:rPr>
                  <w:rStyle w:val="Hyperlink"/>
                </w:rPr>
                <w:tab/>
              </w:r>
              <w:r w:rsidR="00D2016C" w:rsidRPr="00BD2B03">
                <w:rPr>
                  <w:rStyle w:val="Hyperlink"/>
                  <w:b/>
                </w:rPr>
                <w:t>For all the simulation parameters considered, the ATG BS ACLR and ACS values needed to meet co-existence requirements are mostly below current TN BS ACLR and ACS requirements.</w:t>
              </w:r>
            </w:hyperlink>
          </w:p>
          <w:p w14:paraId="55936222" w14:textId="77777777" w:rsidR="00D2016C" w:rsidRPr="00BD2B03" w:rsidRDefault="00000000" w:rsidP="00D2016C">
            <w:pPr>
              <w:spacing w:before="120" w:after="120"/>
            </w:pPr>
            <w:hyperlink w:anchor="_Toc135056750" w:history="1">
              <w:r w:rsidR="00D2016C" w:rsidRPr="00BD2B03">
                <w:rPr>
                  <w:rStyle w:val="Hyperlink"/>
                  <w:b/>
                </w:rPr>
                <w:t>Observation 7</w:t>
              </w:r>
              <w:r w:rsidR="00D2016C" w:rsidRPr="00BD2B03">
                <w:rPr>
                  <w:rStyle w:val="Hyperlink"/>
                </w:rPr>
                <w:tab/>
              </w:r>
              <w:r w:rsidR="00D2016C" w:rsidRPr="00BD2B03">
                <w:rPr>
                  <w:rStyle w:val="Hyperlink"/>
                  <w:b/>
                </w:rPr>
                <w:t>Adopting the TN UE ACS requirement for the ATG UE may be a reasonable compromise.</w:t>
              </w:r>
            </w:hyperlink>
          </w:p>
          <w:p w14:paraId="38970579" w14:textId="1B7CE1B1" w:rsidR="00D2016C" w:rsidRPr="00BD2B03" w:rsidRDefault="00D2016C" w:rsidP="00D2016C">
            <w:pPr>
              <w:spacing w:before="120" w:after="120"/>
              <w:rPr>
                <w:b/>
                <w:bCs/>
              </w:rPr>
            </w:pPr>
            <w:r w:rsidRPr="00BD2B03">
              <w:fldChar w:fldCharType="end"/>
            </w:r>
            <w:r w:rsidRPr="00BD2B03">
              <w:t>Based on the discussion in the previous sections we propose the following:</w:t>
            </w:r>
          </w:p>
          <w:p w14:paraId="14B9CC59" w14:textId="77777777" w:rsidR="00D2016C" w:rsidRPr="00BD2B03" w:rsidRDefault="00D2016C" w:rsidP="00D2016C">
            <w:pPr>
              <w:spacing w:before="120" w:after="120"/>
            </w:pPr>
            <w:r w:rsidRPr="00BD2B03">
              <w:rPr>
                <w:bCs/>
              </w:rPr>
              <w:fldChar w:fldCharType="begin"/>
            </w:r>
            <w:r w:rsidRPr="00BD2B03">
              <w:rPr>
                <w:bCs/>
              </w:rPr>
              <w:instrText xml:space="preserve"> TOC \n \h \z \t "Proposal" \c </w:instrText>
            </w:r>
            <w:r w:rsidRPr="00BD2B03">
              <w:rPr>
                <w:bCs/>
              </w:rPr>
              <w:fldChar w:fldCharType="separate"/>
            </w:r>
            <w:hyperlink w:anchor="_Toc135059211" w:history="1">
              <w:r w:rsidRPr="00BD2B03">
                <w:rPr>
                  <w:rStyle w:val="Hyperlink"/>
                  <w:b/>
                </w:rPr>
                <w:t>Proposal 1</w:t>
              </w:r>
              <w:r w:rsidRPr="00BD2B03">
                <w:rPr>
                  <w:rStyle w:val="Hyperlink"/>
                </w:rPr>
                <w:tab/>
              </w:r>
              <w:r w:rsidRPr="00BD2B03">
                <w:rPr>
                  <w:rStyle w:val="Hyperlink"/>
                  <w:b/>
                </w:rPr>
                <w:t>RAN4 to check both subarray and non-subarray configurations in setting ATG network ACLR/ACS requirements.</w:t>
              </w:r>
            </w:hyperlink>
          </w:p>
          <w:p w14:paraId="36E1408F" w14:textId="77777777" w:rsidR="00D2016C" w:rsidRPr="00BD2B03" w:rsidRDefault="00000000" w:rsidP="00D2016C">
            <w:pPr>
              <w:spacing w:before="120" w:after="120"/>
            </w:pPr>
            <w:hyperlink w:anchor="_Toc135059212" w:history="1">
              <w:r w:rsidR="00D2016C" w:rsidRPr="00BD2B03">
                <w:rPr>
                  <w:rStyle w:val="Hyperlink"/>
                  <w:b/>
                </w:rPr>
                <w:t>Proposal 2</w:t>
              </w:r>
              <w:r w:rsidR="00D2016C" w:rsidRPr="00BD2B03">
                <w:rPr>
                  <w:rStyle w:val="Hyperlink"/>
                </w:rPr>
                <w:tab/>
              </w:r>
              <w:r w:rsidR="00D2016C" w:rsidRPr="00BD2B03">
                <w:rPr>
                  <w:rStyle w:val="Hyperlink"/>
                  <w:b/>
                </w:rPr>
                <w:t>RAN4 to consider both one- and eight-column TN BS arrays and select the worst case for setting ATG network ACLR/ACS requirements.</w:t>
              </w:r>
            </w:hyperlink>
          </w:p>
          <w:p w14:paraId="7A7679B3" w14:textId="77777777" w:rsidR="00D2016C" w:rsidRPr="00BD2B03" w:rsidRDefault="00000000" w:rsidP="00D2016C">
            <w:pPr>
              <w:spacing w:before="120" w:after="120"/>
            </w:pPr>
            <w:hyperlink w:anchor="_Toc135059213" w:history="1">
              <w:r w:rsidR="00D2016C" w:rsidRPr="00BD2B03">
                <w:rPr>
                  <w:rStyle w:val="Hyperlink"/>
                  <w:b/>
                </w:rPr>
                <w:t>Proposal 3</w:t>
              </w:r>
              <w:r w:rsidR="00D2016C" w:rsidRPr="00BD2B03">
                <w:rPr>
                  <w:rStyle w:val="Hyperlink"/>
                </w:rPr>
                <w:tab/>
              </w:r>
              <w:r w:rsidR="00D2016C" w:rsidRPr="00BD2B03">
                <w:rPr>
                  <w:rStyle w:val="Hyperlink"/>
                  <w:b/>
                </w:rPr>
                <w:t>It is enough to consider the 16x1-array case for the ATG UE and the conclusions hold for both options.</w:t>
              </w:r>
            </w:hyperlink>
          </w:p>
          <w:p w14:paraId="2E27BA5F" w14:textId="77777777" w:rsidR="00D2016C" w:rsidRPr="00BD2B03" w:rsidRDefault="00000000" w:rsidP="00D2016C">
            <w:pPr>
              <w:spacing w:before="120" w:after="120"/>
            </w:pPr>
            <w:hyperlink w:anchor="_Toc135059214" w:history="1">
              <w:r w:rsidR="00D2016C" w:rsidRPr="00BD2B03">
                <w:rPr>
                  <w:rStyle w:val="Hyperlink"/>
                  <w:b/>
                </w:rPr>
                <w:t>Proposal 4</w:t>
              </w:r>
              <w:r w:rsidR="00D2016C" w:rsidRPr="00BD2B03">
                <w:rPr>
                  <w:rStyle w:val="Hyperlink"/>
                </w:rPr>
                <w:tab/>
              </w:r>
              <w:r w:rsidR="00D2016C" w:rsidRPr="00BD2B03">
                <w:rPr>
                  <w:rStyle w:val="Hyperlink"/>
                  <w:b/>
                </w:rPr>
                <w:t>Requirements to be derived based on the non-colocated case, with ATG UEs located over the cluster and 300 km away from the ATG BS, are also sufficient to enable co-location as a deployment option.</w:t>
              </w:r>
            </w:hyperlink>
          </w:p>
          <w:p w14:paraId="4525892E" w14:textId="77777777" w:rsidR="00D2016C" w:rsidRPr="00BD2B03" w:rsidRDefault="00000000" w:rsidP="00D2016C">
            <w:pPr>
              <w:spacing w:before="120" w:after="120"/>
            </w:pPr>
            <w:hyperlink w:anchor="_Toc135059215" w:history="1">
              <w:r w:rsidR="00D2016C" w:rsidRPr="00BD2B03">
                <w:rPr>
                  <w:rStyle w:val="Hyperlink"/>
                  <w:b/>
                </w:rPr>
                <w:t>Proposal 5</w:t>
              </w:r>
              <w:r w:rsidR="00D2016C" w:rsidRPr="00BD2B03">
                <w:rPr>
                  <w:rStyle w:val="Hyperlink"/>
                </w:rPr>
                <w:tab/>
              </w:r>
              <w:r w:rsidR="00D2016C" w:rsidRPr="00BD2B03">
                <w:rPr>
                  <w:rStyle w:val="Hyperlink"/>
                  <w:b/>
                </w:rPr>
                <w:t>Adopt the standardized TN BS ACLR and ACS values for the ATG BS.</w:t>
              </w:r>
            </w:hyperlink>
          </w:p>
          <w:bookmarkStart w:id="3" w:name="_Hlk135141834"/>
          <w:p w14:paraId="4C0C8C2B" w14:textId="77777777" w:rsidR="00D2016C" w:rsidRPr="00BD2B03" w:rsidRDefault="00D2016C" w:rsidP="00D2016C">
            <w:pPr>
              <w:spacing w:before="120" w:after="120"/>
            </w:pPr>
            <w:r w:rsidRPr="00BD2B03">
              <w:rPr>
                <w:b/>
              </w:rPr>
              <w:fldChar w:fldCharType="begin"/>
            </w:r>
            <w:r w:rsidRPr="00BD2B03">
              <w:rPr>
                <w:b/>
              </w:rPr>
              <w:instrText xml:space="preserve"> HYPERLINK \l "_Toc135059216" </w:instrText>
            </w:r>
            <w:r w:rsidRPr="00BD2B03">
              <w:rPr>
                <w:b/>
              </w:rPr>
            </w:r>
            <w:r w:rsidRPr="00BD2B03">
              <w:rPr>
                <w:b/>
              </w:rPr>
              <w:fldChar w:fldCharType="separate"/>
            </w:r>
            <w:r w:rsidRPr="00BD2B03">
              <w:rPr>
                <w:rStyle w:val="Hyperlink"/>
                <w:b/>
              </w:rPr>
              <w:t>Proposal 6</w:t>
            </w:r>
            <w:r w:rsidRPr="00BD2B03">
              <w:rPr>
                <w:rStyle w:val="Hyperlink"/>
              </w:rPr>
              <w:tab/>
            </w:r>
            <w:r w:rsidRPr="00BD2B03">
              <w:rPr>
                <w:rStyle w:val="Hyperlink"/>
                <w:b/>
              </w:rPr>
              <w:t>Adopt ACLR and ACS values of 30 and 33 dB, respectively, for the ATG UE as baseline.</w:t>
            </w:r>
            <w:r w:rsidRPr="00BD2B03">
              <w:fldChar w:fldCharType="end"/>
            </w:r>
          </w:p>
          <w:bookmarkEnd w:id="3"/>
          <w:p w14:paraId="6B8DCC11" w14:textId="43C7825A" w:rsidR="005E5D7B" w:rsidRPr="00BD2B03" w:rsidRDefault="00D2016C" w:rsidP="00D2016C">
            <w:pPr>
              <w:spacing w:before="120" w:after="120"/>
            </w:pPr>
            <w:r w:rsidRPr="00BD2B03">
              <w:fldChar w:fldCharType="end"/>
            </w:r>
          </w:p>
        </w:tc>
      </w:tr>
      <w:tr w:rsidR="005E5D7B" w:rsidRPr="00BD2B03" w14:paraId="455679A9" w14:textId="77777777" w:rsidTr="005E5D7B">
        <w:trPr>
          <w:trHeight w:val="468"/>
        </w:trPr>
        <w:tc>
          <w:tcPr>
            <w:tcW w:w="1622" w:type="dxa"/>
          </w:tcPr>
          <w:p w14:paraId="018C92F9" w14:textId="1C37D6CC" w:rsidR="005E5D7B" w:rsidRPr="00BD2B03" w:rsidRDefault="005E5D7B" w:rsidP="005E5D7B">
            <w:pPr>
              <w:spacing w:before="120" w:after="120"/>
              <w:rPr>
                <w:b/>
                <w:bCs/>
                <w:color w:val="0000FF"/>
                <w:u w:val="single"/>
              </w:rPr>
            </w:pPr>
            <w:r w:rsidRPr="00BD2B03">
              <w:rPr>
                <w:b/>
                <w:bCs/>
                <w:color w:val="0000FF"/>
                <w:u w:val="single"/>
              </w:rPr>
              <w:lastRenderedPageBreak/>
              <w:t>R4-2308568</w:t>
            </w:r>
          </w:p>
        </w:tc>
        <w:tc>
          <w:tcPr>
            <w:tcW w:w="1432" w:type="dxa"/>
          </w:tcPr>
          <w:p w14:paraId="08EF1A86" w14:textId="0BF4C298" w:rsidR="005E5D7B" w:rsidRPr="00BD2B03" w:rsidRDefault="005E5D7B" w:rsidP="005E5D7B">
            <w:pPr>
              <w:spacing w:before="120" w:after="120"/>
            </w:pPr>
            <w:r w:rsidRPr="00BD2B03">
              <w:t>Huawei, HiSilicon</w:t>
            </w:r>
          </w:p>
        </w:tc>
        <w:tc>
          <w:tcPr>
            <w:tcW w:w="6577" w:type="dxa"/>
          </w:tcPr>
          <w:p w14:paraId="1ED68F93" w14:textId="77777777" w:rsidR="00D2016C" w:rsidRPr="00BD2B03" w:rsidRDefault="00D2016C" w:rsidP="00D2016C">
            <w:pPr>
              <w:rPr>
                <w:rFonts w:eastAsiaTheme="minorEastAsia"/>
                <w:b/>
                <w:lang w:eastAsia="zh-CN"/>
              </w:rPr>
            </w:pPr>
            <w:r w:rsidRPr="00BD2B03">
              <w:rPr>
                <w:rFonts w:eastAsiaTheme="minorEastAsia"/>
                <w:b/>
                <w:lang w:eastAsia="zh-CN"/>
              </w:rPr>
              <w:t>Proposal 1: To decouple the interference scenarios 5, 7 and 14 between ATG BS and TN BS from the interference scenarios 6, 8 and 13 between ATG UE and TN UE. And isolation distance is derived from interference scenarios 5, 7 and 14.</w:t>
            </w:r>
          </w:p>
          <w:p w14:paraId="284ECEC6" w14:textId="77777777" w:rsidR="00D2016C" w:rsidRPr="00BD2B03" w:rsidRDefault="00D2016C" w:rsidP="00D2016C">
            <w:pPr>
              <w:rPr>
                <w:rFonts w:eastAsiaTheme="minorEastAsia"/>
                <w:b/>
                <w:lang w:eastAsia="zh-CN"/>
              </w:rPr>
            </w:pPr>
            <w:r w:rsidRPr="00BD2B03">
              <w:rPr>
                <w:rFonts w:eastAsiaTheme="minorEastAsia"/>
                <w:b/>
                <w:lang w:eastAsia="zh-CN"/>
              </w:rPr>
              <w:t>Proposal 2: Isolation distance is defined between ATG BS site and the central point of TN cluster shown below.</w:t>
            </w:r>
          </w:p>
          <w:p w14:paraId="725F49A2" w14:textId="77777777" w:rsidR="00D2016C" w:rsidRPr="00BD2B03" w:rsidRDefault="00D2016C" w:rsidP="00D2016C">
            <w:pPr>
              <w:jc w:val="center"/>
              <w:rPr>
                <w:rFonts w:eastAsiaTheme="minorEastAsia"/>
                <w:b/>
                <w:lang w:eastAsia="zh-CN"/>
              </w:rPr>
            </w:pPr>
            <w:r w:rsidRPr="00BD2B03">
              <w:rPr>
                <w:rFonts w:eastAsiaTheme="minorEastAsia" w:hint="eastAsia"/>
                <w:noProof/>
                <w:lang w:val="en-US" w:eastAsia="zh-CN"/>
              </w:rPr>
              <w:drawing>
                <wp:inline distT="0" distB="0" distL="0" distR="0" wp14:anchorId="3533FC90" wp14:editId="266CE77F">
                  <wp:extent cx="4218910" cy="1921943"/>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r-to-ground network for non-synchronized scenario.bmp.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23912" cy="1924222"/>
                          </a:xfrm>
                          <a:prstGeom prst="rect">
                            <a:avLst/>
                          </a:prstGeom>
                        </pic:spPr>
                      </pic:pic>
                    </a:graphicData>
                  </a:graphic>
                </wp:inline>
              </w:drawing>
            </w:r>
          </w:p>
          <w:p w14:paraId="4C98C589" w14:textId="77777777" w:rsidR="00D2016C" w:rsidRPr="00BD2B03" w:rsidRDefault="00D2016C" w:rsidP="00D2016C">
            <w:pPr>
              <w:rPr>
                <w:rFonts w:eastAsiaTheme="minorEastAsia"/>
                <w:b/>
                <w:lang w:eastAsia="zh-CN"/>
              </w:rPr>
            </w:pPr>
            <w:r w:rsidRPr="00BD2B03">
              <w:rPr>
                <w:rFonts w:eastAsiaTheme="minorEastAsia"/>
                <w:b/>
                <w:lang w:eastAsia="zh-CN"/>
              </w:rPr>
              <w:t>Proposal 3: some assumptions for isolation distance.</w:t>
            </w:r>
          </w:p>
          <w:tbl>
            <w:tblPr>
              <w:tblStyle w:val="TableGrid"/>
              <w:tblW w:w="0" w:type="auto"/>
              <w:tblLook w:val="04A0" w:firstRow="1" w:lastRow="0" w:firstColumn="1" w:lastColumn="0" w:noHBand="0" w:noVBand="1"/>
            </w:tblPr>
            <w:tblGrid>
              <w:gridCol w:w="2446"/>
              <w:gridCol w:w="2446"/>
              <w:gridCol w:w="2459"/>
            </w:tblGrid>
            <w:tr w:rsidR="00D2016C" w:rsidRPr="00BD2B03" w14:paraId="3B435707" w14:textId="77777777" w:rsidTr="00BF6B87">
              <w:tc>
                <w:tcPr>
                  <w:tcW w:w="3210" w:type="dxa"/>
                </w:tcPr>
                <w:p w14:paraId="1BDEF203" w14:textId="77777777" w:rsidR="00D2016C" w:rsidRPr="00BD2B03" w:rsidRDefault="00D2016C" w:rsidP="00D2016C">
                  <w:pPr>
                    <w:rPr>
                      <w:rFonts w:eastAsiaTheme="minorEastAsia"/>
                      <w:lang w:eastAsia="zh-CN"/>
                    </w:rPr>
                  </w:pPr>
                  <w:r w:rsidRPr="00BD2B03">
                    <w:rPr>
                      <w:rFonts w:eastAsiaTheme="minorEastAsia" w:hint="eastAsia"/>
                      <w:lang w:eastAsia="zh-CN"/>
                    </w:rPr>
                    <w:t>M</w:t>
                  </w:r>
                  <w:r w:rsidRPr="00BD2B03">
                    <w:rPr>
                      <w:rFonts w:eastAsiaTheme="minorEastAsia"/>
                      <w:lang w:eastAsia="zh-CN"/>
                    </w:rPr>
                    <w:t>inimum value of isolation distance</w:t>
                  </w:r>
                </w:p>
              </w:tc>
              <w:tc>
                <w:tcPr>
                  <w:tcW w:w="3210" w:type="dxa"/>
                </w:tcPr>
                <w:p w14:paraId="52F71D61" w14:textId="77777777" w:rsidR="00D2016C" w:rsidRPr="00BD2B03" w:rsidRDefault="00D2016C" w:rsidP="00D2016C">
                  <w:pPr>
                    <w:rPr>
                      <w:rFonts w:eastAsiaTheme="minorEastAsia"/>
                      <w:lang w:eastAsia="zh-CN"/>
                    </w:rPr>
                  </w:pPr>
                  <w:r w:rsidRPr="00BD2B03">
                    <w:rPr>
                      <w:rFonts w:eastAsiaTheme="minorEastAsia" w:hint="eastAsia"/>
                      <w:lang w:eastAsia="zh-CN"/>
                    </w:rPr>
                    <w:t>S</w:t>
                  </w:r>
                  <w:r w:rsidRPr="00BD2B03">
                    <w:rPr>
                      <w:rFonts w:eastAsiaTheme="minorEastAsia"/>
                      <w:lang w:eastAsia="zh-CN"/>
                    </w:rPr>
                    <w:t>tep size of isolation distance</w:t>
                  </w:r>
                </w:p>
              </w:tc>
              <w:tc>
                <w:tcPr>
                  <w:tcW w:w="3211" w:type="dxa"/>
                </w:tcPr>
                <w:p w14:paraId="6D2EE63B" w14:textId="77777777" w:rsidR="00D2016C" w:rsidRPr="00BD2B03" w:rsidRDefault="00D2016C" w:rsidP="00D2016C">
                  <w:pPr>
                    <w:rPr>
                      <w:rFonts w:eastAsiaTheme="minorEastAsia"/>
                      <w:lang w:eastAsia="zh-CN"/>
                    </w:rPr>
                  </w:pPr>
                  <w:r w:rsidRPr="00BD2B03">
                    <w:rPr>
                      <w:rFonts w:eastAsiaTheme="minorEastAsia" w:hint="eastAsia"/>
                      <w:lang w:eastAsia="zh-CN"/>
                    </w:rPr>
                    <w:t>M</w:t>
                  </w:r>
                  <w:r w:rsidRPr="00BD2B03">
                    <w:rPr>
                      <w:rFonts w:eastAsiaTheme="minorEastAsia"/>
                      <w:lang w:eastAsia="zh-CN"/>
                    </w:rPr>
                    <w:t>aximum value of isolation distance</w:t>
                  </w:r>
                </w:p>
              </w:tc>
            </w:tr>
            <w:tr w:rsidR="00D2016C" w:rsidRPr="00BD2B03" w14:paraId="0B49CA28" w14:textId="77777777" w:rsidTr="00BF6B87">
              <w:tc>
                <w:tcPr>
                  <w:tcW w:w="3210" w:type="dxa"/>
                </w:tcPr>
                <w:p w14:paraId="216E691B" w14:textId="77777777" w:rsidR="00D2016C" w:rsidRPr="00BD2B03" w:rsidRDefault="00D2016C" w:rsidP="00D2016C">
                  <w:pPr>
                    <w:rPr>
                      <w:rFonts w:eastAsiaTheme="minorEastAsia"/>
                      <w:lang w:eastAsia="zh-CN"/>
                    </w:rPr>
                  </w:pPr>
                  <w:r w:rsidRPr="00BD2B03">
                    <w:rPr>
                      <w:rFonts w:eastAsiaTheme="minorEastAsia" w:hint="eastAsia"/>
                      <w:lang w:eastAsia="zh-CN"/>
                    </w:rPr>
                    <w:t>3</w:t>
                  </w:r>
                  <w:r w:rsidRPr="00BD2B03">
                    <w:rPr>
                      <w:rFonts w:eastAsiaTheme="minorEastAsia"/>
                      <w:lang w:eastAsia="zh-CN"/>
                    </w:rPr>
                    <w:t>*ISD</w:t>
                  </w:r>
                </w:p>
              </w:tc>
              <w:tc>
                <w:tcPr>
                  <w:tcW w:w="3210" w:type="dxa"/>
                </w:tcPr>
                <w:p w14:paraId="23C3082D" w14:textId="77777777" w:rsidR="00D2016C" w:rsidRPr="00BD2B03" w:rsidRDefault="00D2016C" w:rsidP="00D2016C">
                  <w:pPr>
                    <w:rPr>
                      <w:rFonts w:eastAsiaTheme="minorEastAsia"/>
                      <w:lang w:eastAsia="zh-CN"/>
                    </w:rPr>
                  </w:pPr>
                  <w:r w:rsidRPr="00BD2B03">
                    <w:rPr>
                      <w:rFonts w:eastAsiaTheme="minorEastAsia" w:hint="eastAsia"/>
                      <w:lang w:eastAsia="zh-CN"/>
                    </w:rPr>
                    <w:t>3</w:t>
                  </w:r>
                  <w:r w:rsidRPr="00BD2B03">
                    <w:rPr>
                      <w:rFonts w:eastAsiaTheme="minorEastAsia"/>
                      <w:lang w:eastAsia="zh-CN"/>
                    </w:rPr>
                    <w:t>*ISD (coarse precision)</w:t>
                  </w:r>
                </w:p>
                <w:p w14:paraId="0C1D783F" w14:textId="77777777" w:rsidR="00D2016C" w:rsidRPr="00BD2B03" w:rsidRDefault="00D2016C" w:rsidP="00D2016C">
                  <w:pPr>
                    <w:rPr>
                      <w:rFonts w:eastAsiaTheme="minorEastAsia"/>
                      <w:lang w:eastAsia="zh-CN"/>
                    </w:rPr>
                  </w:pPr>
                  <w:r w:rsidRPr="00BD2B03">
                    <w:rPr>
                      <w:rFonts w:eastAsiaTheme="minorEastAsia"/>
                      <w:lang w:eastAsia="zh-CN"/>
                    </w:rPr>
                    <w:t>FFS (Fine precision)</w:t>
                  </w:r>
                </w:p>
              </w:tc>
              <w:tc>
                <w:tcPr>
                  <w:tcW w:w="3211" w:type="dxa"/>
                </w:tcPr>
                <w:p w14:paraId="619AD0D1" w14:textId="77777777" w:rsidR="00D2016C" w:rsidRPr="00BD2B03" w:rsidRDefault="00D2016C" w:rsidP="00D2016C">
                  <w:pPr>
                    <w:rPr>
                      <w:rFonts w:eastAsiaTheme="minorEastAsia"/>
                      <w:lang w:eastAsia="zh-CN"/>
                    </w:rPr>
                  </w:pPr>
                  <w:r w:rsidRPr="00BD2B03">
                    <w:rPr>
                      <w:rFonts w:eastAsiaTheme="minorEastAsia" w:hint="eastAsia"/>
                      <w:lang w:eastAsia="zh-CN"/>
                    </w:rPr>
                    <w:t>l</w:t>
                  </w:r>
                  <w:r w:rsidRPr="00BD2B03">
                    <w:rPr>
                      <w:rFonts w:eastAsiaTheme="minorEastAsia"/>
                      <w:lang w:eastAsia="zh-CN"/>
                    </w:rPr>
                    <w:t>ess than 100km</w:t>
                  </w:r>
                </w:p>
              </w:tc>
            </w:tr>
          </w:tbl>
          <w:p w14:paraId="28DD070C" w14:textId="77777777" w:rsidR="00D2016C" w:rsidRPr="00BD2B03" w:rsidRDefault="00D2016C" w:rsidP="00D2016C">
            <w:pPr>
              <w:rPr>
                <w:rFonts w:eastAsiaTheme="minorEastAsia"/>
                <w:b/>
                <w:lang w:eastAsia="zh-CN"/>
              </w:rPr>
            </w:pPr>
          </w:p>
          <w:p w14:paraId="426418C6" w14:textId="77777777" w:rsidR="00D2016C" w:rsidRPr="00BD2B03" w:rsidRDefault="00D2016C" w:rsidP="00D2016C">
            <w:pPr>
              <w:rPr>
                <w:rFonts w:eastAsiaTheme="minorEastAsia"/>
                <w:b/>
                <w:lang w:eastAsia="zh-CN"/>
              </w:rPr>
            </w:pPr>
            <w:r w:rsidRPr="00BD2B03">
              <w:rPr>
                <w:rFonts w:eastAsiaTheme="minorEastAsia" w:hint="eastAsia"/>
                <w:b/>
                <w:lang w:eastAsia="zh-CN"/>
              </w:rPr>
              <w:t>O</w:t>
            </w:r>
            <w:r w:rsidRPr="00BD2B03">
              <w:rPr>
                <w:rFonts w:eastAsiaTheme="minorEastAsia"/>
                <w:b/>
                <w:lang w:eastAsia="zh-CN"/>
              </w:rPr>
              <w:t>bservation 1: no serious interferences are observed for scenarios 6, 8 and 13 between ATG UE and TN UE.</w:t>
            </w:r>
          </w:p>
          <w:p w14:paraId="57D945C5" w14:textId="3AF9BC0B" w:rsidR="005E5D7B" w:rsidRPr="00BD2B03" w:rsidRDefault="00D2016C" w:rsidP="00D2016C">
            <w:pPr>
              <w:rPr>
                <w:rFonts w:eastAsiaTheme="minorEastAsia"/>
                <w:lang w:eastAsia="zh-CN"/>
              </w:rPr>
            </w:pPr>
            <w:r w:rsidRPr="00BD2B03">
              <w:rPr>
                <w:rFonts w:eastAsiaTheme="minorEastAsia"/>
                <w:b/>
                <w:lang w:eastAsia="zh-CN"/>
              </w:rPr>
              <w:t>Proposal 4: scenarios 6, 8 and 13 between ATG UE and TN UE can be considered to verify whether the existing 30dB ACLR and 33dB ACS requirements can be reused for ATG UE instead of deriving isolation distance.</w:t>
            </w:r>
          </w:p>
        </w:tc>
      </w:tr>
      <w:tr w:rsidR="005E5D7B" w:rsidRPr="00BD2B03" w14:paraId="1860AFB0" w14:textId="77777777" w:rsidTr="005E5D7B">
        <w:trPr>
          <w:trHeight w:val="468"/>
        </w:trPr>
        <w:tc>
          <w:tcPr>
            <w:tcW w:w="1622" w:type="dxa"/>
          </w:tcPr>
          <w:p w14:paraId="21E98D26" w14:textId="336BFCC3" w:rsidR="005E5D7B" w:rsidRPr="00BD2B03" w:rsidRDefault="005E5D7B" w:rsidP="005E5D7B">
            <w:pPr>
              <w:spacing w:before="120" w:after="120"/>
              <w:rPr>
                <w:b/>
                <w:bCs/>
                <w:color w:val="0000FF"/>
                <w:u w:val="single"/>
              </w:rPr>
            </w:pPr>
            <w:r w:rsidRPr="00BD2B03">
              <w:rPr>
                <w:b/>
                <w:bCs/>
                <w:color w:val="0000FF"/>
                <w:u w:val="single"/>
              </w:rPr>
              <w:t>R4-2308569</w:t>
            </w:r>
          </w:p>
        </w:tc>
        <w:tc>
          <w:tcPr>
            <w:tcW w:w="1432" w:type="dxa"/>
          </w:tcPr>
          <w:p w14:paraId="17D8B822" w14:textId="5B6DD0C3" w:rsidR="005E5D7B" w:rsidRPr="00BD2B03" w:rsidRDefault="005E5D7B" w:rsidP="00805BE8">
            <w:pPr>
              <w:spacing w:before="120" w:after="120"/>
            </w:pPr>
            <w:r w:rsidRPr="00BD2B03">
              <w:t>Huawei, HiSilicon</w:t>
            </w:r>
          </w:p>
        </w:tc>
        <w:tc>
          <w:tcPr>
            <w:tcW w:w="6577" w:type="dxa"/>
          </w:tcPr>
          <w:p w14:paraId="4E8DB93E" w14:textId="77777777" w:rsidR="00054892" w:rsidRPr="00BD2B03" w:rsidRDefault="00054892" w:rsidP="00054892">
            <w:pPr>
              <w:rPr>
                <w:rFonts w:eastAsiaTheme="minorEastAsia"/>
                <w:b/>
                <w:lang w:eastAsia="zh-CN"/>
              </w:rPr>
            </w:pPr>
            <w:r w:rsidRPr="00BD2B03">
              <w:rPr>
                <w:rFonts w:eastAsiaTheme="minorEastAsia" w:hint="eastAsia"/>
                <w:b/>
                <w:lang w:eastAsia="zh-CN"/>
              </w:rPr>
              <w:t>P</w:t>
            </w:r>
            <w:r w:rsidRPr="00BD2B03">
              <w:rPr>
                <w:rFonts w:eastAsiaTheme="minorEastAsia"/>
                <w:b/>
                <w:lang w:eastAsia="zh-CN"/>
              </w:rPr>
              <w:t>roposal 1: To update the template of final simulation results table below in order to avoid any ambiguities.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054892" w:rsidRPr="00BD2B03" w14:paraId="2549B2B1" w14:textId="77777777" w:rsidTr="00BF6B87">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2E0857F1" w14:textId="77777777" w:rsidR="00054892" w:rsidRPr="00BD2B03" w:rsidRDefault="00054892" w:rsidP="00054892">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112278EB" w14:textId="77777777" w:rsidR="00054892" w:rsidRPr="00BD2B03" w:rsidRDefault="00054892" w:rsidP="00054892">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8583F8" w14:textId="77777777" w:rsidR="00054892" w:rsidRPr="00BD2B03" w:rsidRDefault="00054892" w:rsidP="00054892">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0724AE91" w14:textId="77777777" w:rsidR="00054892" w:rsidRPr="00BD2B03" w:rsidRDefault="00054892" w:rsidP="00054892">
                  <w:pPr>
                    <w:keepNext/>
                    <w:keepLines/>
                    <w:spacing w:after="0"/>
                    <w:jc w:val="center"/>
                    <w:rPr>
                      <w:rFonts w:eastAsia="Yu Mincho"/>
                      <w:b/>
                      <w:lang w:val="en-US" w:eastAsia="zh-CN"/>
                    </w:rPr>
                  </w:pPr>
                  <w:r w:rsidRPr="00BD2B03">
                    <w:rPr>
                      <w:rFonts w:eastAsia="Yu Mincho"/>
                      <w:b/>
                      <w:lang w:val="en-US" w:eastAsia="zh-CN" w:bidi="ar"/>
                    </w:rPr>
                    <w:t>ATG BS ACLR (dB)</w:t>
                  </w:r>
                </w:p>
              </w:tc>
            </w:tr>
            <w:tr w:rsidR="00054892" w:rsidRPr="00BD2B03" w14:paraId="1BBA1707"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58E4C1" w14:textId="77777777" w:rsidR="00054892" w:rsidRPr="00BD2B03" w:rsidRDefault="00054892" w:rsidP="00054892">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C7949" w14:textId="77777777" w:rsidR="00054892" w:rsidRPr="00BD2B03" w:rsidRDefault="00054892" w:rsidP="00054892">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5AFB3" w14:textId="77777777" w:rsidR="00054892" w:rsidRPr="00BD2B03" w:rsidRDefault="00054892" w:rsidP="00054892">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78C2391F"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4E1644F6"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47605E05"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5703B8B0"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44D10DBB"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230897F3"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0</w:t>
                  </w:r>
                </w:p>
              </w:tc>
            </w:tr>
            <w:tr w:rsidR="00054892" w:rsidRPr="00BD2B03" w14:paraId="18A8DECB" w14:textId="77777777" w:rsidTr="00BF6B87">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4D122189" w14:textId="77777777" w:rsidR="00054892" w:rsidRPr="00BD2B03" w:rsidRDefault="00054892" w:rsidP="00054892">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4B9D753D" w14:textId="77777777" w:rsidR="00054892" w:rsidRPr="00BD2B03" w:rsidRDefault="00054892" w:rsidP="00054892">
                  <w:pPr>
                    <w:keepNext/>
                    <w:keepLines/>
                    <w:spacing w:after="0"/>
                    <w:jc w:val="center"/>
                    <w:rPr>
                      <w:rFonts w:eastAsiaTheme="minorEastAsia"/>
                      <w:lang w:val="en-US" w:eastAsia="zh-CN"/>
                    </w:rPr>
                  </w:pPr>
                  <w:r w:rsidRPr="00BD2B03">
                    <w:rPr>
                      <w:rFonts w:eastAsiaTheme="minorEastAsia" w:hint="eastAsia"/>
                      <w:lang w:val="en-US" w:eastAsia="zh-CN"/>
                    </w:rPr>
                    <w:t>1</w:t>
                  </w:r>
                  <w:r w:rsidRPr="00BD2B03">
                    <w:rPr>
                      <w:rFonts w:eastAsiaTheme="minorEastAsia"/>
                      <w:lang w:val="en-US" w:eastAsia="zh-CN"/>
                    </w:rPr>
                    <w:t>, 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77149" w14:textId="77777777" w:rsidR="00054892" w:rsidRPr="00BD2B03" w:rsidRDefault="00054892" w:rsidP="00054892">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1CB1EC57"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0C491F4"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020415D"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0787337"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7E8C413"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7B6BE21" w14:textId="77777777" w:rsidR="00054892" w:rsidRPr="00BD2B03" w:rsidRDefault="00054892" w:rsidP="00054892">
                  <w:pPr>
                    <w:keepNext/>
                    <w:keepLines/>
                    <w:spacing w:after="0"/>
                    <w:jc w:val="center"/>
                    <w:rPr>
                      <w:rFonts w:eastAsia="Yu Mincho"/>
                      <w:lang w:val="zh-CN"/>
                    </w:rPr>
                  </w:pPr>
                </w:p>
              </w:tc>
            </w:tr>
            <w:tr w:rsidR="00054892" w:rsidRPr="00BD2B03" w14:paraId="58A0BCED"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7CD51" w14:textId="77777777" w:rsidR="00054892" w:rsidRPr="00BD2B03" w:rsidRDefault="00054892" w:rsidP="00054892">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0C5F6A" w14:textId="77777777" w:rsidR="00054892" w:rsidRPr="00BD2B03" w:rsidRDefault="00054892" w:rsidP="00054892">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B527D2" w14:textId="77777777" w:rsidR="00054892" w:rsidRPr="00BD2B03" w:rsidRDefault="00054892" w:rsidP="00054892">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2DC5739D"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AF11D17"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EF5A0AB"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021AB7F"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6BCE5C6"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7C7D770" w14:textId="77777777" w:rsidR="00054892" w:rsidRPr="00BD2B03" w:rsidRDefault="00054892" w:rsidP="00054892">
                  <w:pPr>
                    <w:keepNext/>
                    <w:keepLines/>
                    <w:spacing w:after="0"/>
                    <w:jc w:val="center"/>
                    <w:rPr>
                      <w:rFonts w:eastAsia="Yu Mincho"/>
                      <w:lang w:val="zh-CN"/>
                    </w:rPr>
                  </w:pPr>
                </w:p>
              </w:tc>
            </w:tr>
            <w:tr w:rsidR="00054892" w:rsidRPr="00BD2B03" w14:paraId="1A056429"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7CB6C0" w14:textId="77777777" w:rsidR="00054892" w:rsidRPr="00BD2B03" w:rsidRDefault="00054892" w:rsidP="00054892">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BB7BF" w14:textId="77777777" w:rsidR="00054892" w:rsidRPr="00BD2B03" w:rsidRDefault="00054892" w:rsidP="00054892">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44E59E" w14:textId="77777777" w:rsidR="00054892" w:rsidRPr="00BD2B03" w:rsidRDefault="00054892" w:rsidP="00054892">
                  <w:pPr>
                    <w:keepNext/>
                    <w:keepLines/>
                    <w:spacing w:after="0"/>
                    <w:jc w:val="center"/>
                    <w:rPr>
                      <w:rFonts w:eastAsia="Yu Mincho"/>
                      <w:lang w:val="en-US"/>
                    </w:rPr>
                  </w:pPr>
                  <w:r w:rsidRPr="00BD2B03">
                    <w:rPr>
                      <w:rFonts w:eastAsia="Yu Mincho"/>
                      <w:color w:val="0070C0"/>
                      <w:lang w:bidi="ar"/>
                    </w:rPr>
                    <w:t>5% of users within the cell with largest throughput loss for the case of TN DL victim</w:t>
                  </w:r>
                </w:p>
              </w:tc>
              <w:tc>
                <w:tcPr>
                  <w:tcW w:w="0" w:type="auto"/>
                  <w:tcBorders>
                    <w:top w:val="single" w:sz="4" w:space="0" w:color="auto"/>
                    <w:left w:val="single" w:sz="4" w:space="0" w:color="auto"/>
                    <w:bottom w:val="single" w:sz="4" w:space="0" w:color="auto"/>
                    <w:right w:val="single" w:sz="4" w:space="0" w:color="auto"/>
                  </w:tcBorders>
                  <w:vAlign w:val="bottom"/>
                </w:tcPr>
                <w:p w14:paraId="0F299FF7"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AEA77BC"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20003932"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39EFB18"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513AFF2"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1F51A3CB" w14:textId="77777777" w:rsidR="00054892" w:rsidRPr="00BD2B03" w:rsidRDefault="00054892" w:rsidP="00054892">
                  <w:pPr>
                    <w:keepNext/>
                    <w:keepLines/>
                    <w:spacing w:after="0"/>
                    <w:jc w:val="center"/>
                    <w:rPr>
                      <w:rFonts w:eastAsia="Yu Mincho"/>
                      <w:color w:val="000000"/>
                      <w:lang w:val="en-US" w:bidi="ar"/>
                    </w:rPr>
                  </w:pPr>
                </w:p>
              </w:tc>
            </w:tr>
            <w:tr w:rsidR="00054892" w:rsidRPr="00BD2B03" w14:paraId="05D26E5D"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04253" w14:textId="77777777" w:rsidR="00054892" w:rsidRPr="00BD2B03" w:rsidRDefault="00054892" w:rsidP="00054892">
                  <w:pPr>
                    <w:spacing w:after="0"/>
                    <w:rPr>
                      <w:rFonts w:eastAsia="Yu Mincho"/>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D444B" w14:textId="77777777" w:rsidR="00054892" w:rsidRPr="00BD2B03" w:rsidRDefault="00054892" w:rsidP="00054892">
                  <w:pPr>
                    <w:spacing w:after="0"/>
                    <w:rPr>
                      <w:rFonts w:eastAsia="Yu Mincho"/>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11B86E" w14:textId="77777777" w:rsidR="00054892" w:rsidRPr="00BD2B03" w:rsidRDefault="00054892" w:rsidP="00054892">
                  <w:pPr>
                    <w:keepNext/>
                    <w:keepLines/>
                    <w:spacing w:after="0"/>
                    <w:jc w:val="center"/>
                    <w:rPr>
                      <w:rFonts w:eastAsia="Yu Mincho"/>
                      <w:color w:val="0070C0"/>
                      <w:lang w:bidi="ar"/>
                    </w:rPr>
                  </w:pPr>
                  <w:r w:rsidRPr="00BD2B03">
                    <w:rPr>
                      <w:rFonts w:eastAsia="Yu Mincho"/>
                      <w:color w:val="0070C0"/>
                      <w:lang w:bidi="ar"/>
                    </w:rPr>
                    <w:t>50% of users within the cell with largest throughput loss for the case of TN DL victim</w:t>
                  </w:r>
                </w:p>
              </w:tc>
              <w:tc>
                <w:tcPr>
                  <w:tcW w:w="0" w:type="auto"/>
                  <w:tcBorders>
                    <w:top w:val="single" w:sz="4" w:space="0" w:color="auto"/>
                    <w:left w:val="single" w:sz="4" w:space="0" w:color="auto"/>
                    <w:bottom w:val="single" w:sz="4" w:space="0" w:color="auto"/>
                    <w:right w:val="single" w:sz="4" w:space="0" w:color="auto"/>
                  </w:tcBorders>
                  <w:vAlign w:val="bottom"/>
                </w:tcPr>
                <w:p w14:paraId="10DD1CDF"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0DA94060"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3117608B"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68DF7AC7"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60760CAB" w14:textId="77777777" w:rsidR="00054892" w:rsidRPr="00BD2B03" w:rsidRDefault="00054892" w:rsidP="00054892">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2BD0D6F0" w14:textId="77777777" w:rsidR="00054892" w:rsidRPr="00BD2B03" w:rsidRDefault="00054892" w:rsidP="00054892">
                  <w:pPr>
                    <w:keepNext/>
                    <w:keepLines/>
                    <w:spacing w:after="0"/>
                    <w:jc w:val="center"/>
                    <w:rPr>
                      <w:rFonts w:eastAsia="Yu Mincho"/>
                      <w:color w:val="000000"/>
                      <w:lang w:val="en-US" w:bidi="ar"/>
                    </w:rPr>
                  </w:pPr>
                </w:p>
              </w:tc>
            </w:tr>
            <w:tr w:rsidR="00054892" w:rsidRPr="00BD2B03" w14:paraId="650BAC0A" w14:textId="77777777" w:rsidTr="00BF6B87">
              <w:trPr>
                <w:trHeight w:val="255"/>
              </w:trPr>
              <w:tc>
                <w:tcPr>
                  <w:tcW w:w="10683" w:type="dxa"/>
                  <w:gridSpan w:val="9"/>
                  <w:tcBorders>
                    <w:top w:val="single" w:sz="4" w:space="0" w:color="auto"/>
                    <w:left w:val="single" w:sz="4" w:space="0" w:color="auto"/>
                    <w:bottom w:val="single" w:sz="4" w:space="0" w:color="auto"/>
                    <w:right w:val="single" w:sz="4" w:space="0" w:color="auto"/>
                  </w:tcBorders>
                  <w:vAlign w:val="center"/>
                  <w:hideMark/>
                </w:tcPr>
                <w:p w14:paraId="74E08999" w14:textId="77777777" w:rsidR="00054892" w:rsidRPr="00BD2B03" w:rsidRDefault="00054892" w:rsidP="00054892">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0BD3E669" w14:textId="77777777" w:rsidR="00054892" w:rsidRPr="00BD2B03" w:rsidRDefault="00054892" w:rsidP="00054892">
            <w:pPr>
              <w:rPr>
                <w:rFonts w:eastAsiaTheme="minorEastAsia"/>
                <w:lang w:val="en-US" w:eastAsia="zh-CN"/>
              </w:rPr>
            </w:pPr>
          </w:p>
          <w:p w14:paraId="5B3AF766" w14:textId="77777777" w:rsidR="00054892" w:rsidRPr="00BD2B03" w:rsidRDefault="00054892" w:rsidP="00054892">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054892" w:rsidRPr="00BD2B03" w14:paraId="6F4B0330" w14:textId="77777777" w:rsidTr="00BF6B87">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0031F92C" w14:textId="77777777" w:rsidR="00054892" w:rsidRPr="00BD2B03" w:rsidRDefault="00054892" w:rsidP="00054892">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1830BCCB" w14:textId="77777777" w:rsidR="00054892" w:rsidRPr="00BD2B03" w:rsidRDefault="00054892" w:rsidP="00054892">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C766E1" w14:textId="77777777" w:rsidR="00054892" w:rsidRPr="00BD2B03" w:rsidRDefault="00054892" w:rsidP="00054892">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1CC29140" w14:textId="77777777" w:rsidR="00054892" w:rsidRPr="00BD2B03" w:rsidRDefault="00054892" w:rsidP="00054892">
                  <w:pPr>
                    <w:keepNext/>
                    <w:keepLines/>
                    <w:spacing w:after="0"/>
                    <w:jc w:val="center"/>
                    <w:rPr>
                      <w:rFonts w:eastAsia="Yu Mincho"/>
                      <w:b/>
                      <w:lang w:val="en-US" w:eastAsia="zh-CN"/>
                    </w:rPr>
                  </w:pPr>
                  <w:r w:rsidRPr="00BD2B03">
                    <w:rPr>
                      <w:rFonts w:eastAsia="Yu Mincho"/>
                      <w:b/>
                      <w:lang w:val="en-US" w:eastAsia="zh-CN" w:bidi="ar"/>
                    </w:rPr>
                    <w:t>ATG UE ACLR (dB)</w:t>
                  </w:r>
                </w:p>
              </w:tc>
            </w:tr>
            <w:tr w:rsidR="00054892" w:rsidRPr="00BD2B03" w14:paraId="7C954F26"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C63875" w14:textId="77777777" w:rsidR="00054892" w:rsidRPr="00BD2B03" w:rsidRDefault="00054892" w:rsidP="00054892">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0A942" w14:textId="77777777" w:rsidR="00054892" w:rsidRPr="00BD2B03" w:rsidRDefault="00054892" w:rsidP="00054892">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1A3120" w14:textId="77777777" w:rsidR="00054892" w:rsidRPr="00BD2B03" w:rsidRDefault="00054892" w:rsidP="00054892">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4EDB850C"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568BF0E7"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51A5BC10"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28</w:t>
                  </w:r>
                </w:p>
              </w:tc>
              <w:tc>
                <w:tcPr>
                  <w:tcW w:w="0" w:type="auto"/>
                  <w:tcBorders>
                    <w:top w:val="single" w:sz="4" w:space="0" w:color="auto"/>
                    <w:left w:val="single" w:sz="4" w:space="0" w:color="auto"/>
                    <w:bottom w:val="single" w:sz="4" w:space="0" w:color="auto"/>
                    <w:right w:val="single" w:sz="4" w:space="0" w:color="auto"/>
                  </w:tcBorders>
                </w:tcPr>
                <w:p w14:paraId="5E2C8C19"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27</w:t>
                  </w:r>
                </w:p>
              </w:tc>
              <w:tc>
                <w:tcPr>
                  <w:tcW w:w="0" w:type="auto"/>
                  <w:tcBorders>
                    <w:top w:val="single" w:sz="4" w:space="0" w:color="auto"/>
                    <w:left w:val="single" w:sz="4" w:space="0" w:color="auto"/>
                    <w:bottom w:val="single" w:sz="4" w:space="0" w:color="auto"/>
                    <w:right w:val="single" w:sz="4" w:space="0" w:color="auto"/>
                  </w:tcBorders>
                </w:tcPr>
                <w:p w14:paraId="6E079690"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26</w:t>
                  </w:r>
                </w:p>
              </w:tc>
              <w:tc>
                <w:tcPr>
                  <w:tcW w:w="0" w:type="auto"/>
                  <w:tcBorders>
                    <w:top w:val="single" w:sz="4" w:space="0" w:color="auto"/>
                    <w:left w:val="single" w:sz="4" w:space="0" w:color="auto"/>
                    <w:bottom w:val="single" w:sz="4" w:space="0" w:color="auto"/>
                    <w:right w:val="single" w:sz="4" w:space="0" w:color="auto"/>
                  </w:tcBorders>
                </w:tcPr>
                <w:p w14:paraId="3427F957"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25</w:t>
                  </w:r>
                </w:p>
              </w:tc>
            </w:tr>
            <w:tr w:rsidR="00054892" w:rsidRPr="00BD2B03" w14:paraId="6E63766D" w14:textId="77777777" w:rsidTr="00BF6B87">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070A6F20" w14:textId="77777777" w:rsidR="00054892" w:rsidRPr="00BD2B03" w:rsidRDefault="00054892" w:rsidP="00054892">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3655DE17" w14:textId="77777777" w:rsidR="00054892" w:rsidRPr="00BD2B03" w:rsidRDefault="00054892" w:rsidP="00054892">
                  <w:pPr>
                    <w:keepNext/>
                    <w:keepLines/>
                    <w:spacing w:after="0"/>
                    <w:jc w:val="center"/>
                    <w:rPr>
                      <w:rFonts w:eastAsiaTheme="minorEastAsia"/>
                      <w:lang w:val="en-US" w:eastAsia="zh-CN"/>
                    </w:rPr>
                  </w:pPr>
                  <w:r w:rsidRPr="00BD2B03">
                    <w:rPr>
                      <w:rFonts w:eastAsiaTheme="minorEastAsia"/>
                      <w:lang w:val="en-US" w:eastAsia="zh-CN"/>
                    </w:rPr>
                    <w:t>2, 10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5EC6E" w14:textId="77777777" w:rsidR="00054892" w:rsidRPr="00BD2B03" w:rsidRDefault="00054892" w:rsidP="00054892">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0ABBE3CC"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51EC68C"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8B3E6F6"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8B0601B"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163C580"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B9C833C" w14:textId="77777777" w:rsidR="00054892" w:rsidRPr="00BD2B03" w:rsidRDefault="00054892" w:rsidP="00054892">
                  <w:pPr>
                    <w:keepNext/>
                    <w:keepLines/>
                    <w:spacing w:after="0"/>
                    <w:jc w:val="center"/>
                    <w:rPr>
                      <w:rFonts w:eastAsia="Yu Mincho"/>
                      <w:lang w:val="zh-CN"/>
                    </w:rPr>
                  </w:pPr>
                </w:p>
              </w:tc>
            </w:tr>
            <w:tr w:rsidR="00054892" w:rsidRPr="00BD2B03" w14:paraId="3CAAADE5"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3330C" w14:textId="77777777" w:rsidR="00054892" w:rsidRPr="00BD2B03" w:rsidRDefault="00054892" w:rsidP="00054892">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A5283" w14:textId="77777777" w:rsidR="00054892" w:rsidRPr="00BD2B03" w:rsidRDefault="00054892" w:rsidP="00054892">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C4EDF" w14:textId="77777777" w:rsidR="00054892" w:rsidRPr="00BD2B03" w:rsidRDefault="00054892" w:rsidP="00054892">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4DBA8E6A"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8F64457"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AA86A2F"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9FE9033"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5EEC96D"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4B2065C" w14:textId="77777777" w:rsidR="00054892" w:rsidRPr="00BD2B03" w:rsidRDefault="00054892" w:rsidP="00054892">
                  <w:pPr>
                    <w:keepNext/>
                    <w:keepLines/>
                    <w:spacing w:after="0"/>
                    <w:jc w:val="center"/>
                    <w:rPr>
                      <w:rFonts w:eastAsia="Yu Mincho"/>
                      <w:lang w:val="zh-CN"/>
                    </w:rPr>
                  </w:pPr>
                </w:p>
              </w:tc>
            </w:tr>
            <w:tr w:rsidR="00054892" w:rsidRPr="00BD2B03" w14:paraId="329B1516" w14:textId="77777777" w:rsidTr="00BF6B87">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7ADE060D" w14:textId="77777777" w:rsidR="00054892" w:rsidRPr="00BD2B03" w:rsidRDefault="00054892" w:rsidP="00054892">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0284CA48" w14:textId="77777777" w:rsidR="00054892" w:rsidRPr="00BD2B03" w:rsidRDefault="00054892" w:rsidP="00054892">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054892" w:rsidRPr="00BD2B03" w14:paraId="2EE37654" w14:textId="77777777" w:rsidTr="00BF6B87">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3B50E51A" w14:textId="77777777" w:rsidR="00054892" w:rsidRPr="00BD2B03" w:rsidRDefault="00054892" w:rsidP="00054892">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2971F216" w14:textId="77777777" w:rsidR="00054892" w:rsidRPr="00BD2B03" w:rsidRDefault="00054892" w:rsidP="00054892">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610618" w14:textId="77777777" w:rsidR="00054892" w:rsidRPr="00BD2B03" w:rsidRDefault="00054892" w:rsidP="00054892">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0C3380DE" w14:textId="77777777" w:rsidR="00054892" w:rsidRPr="00BD2B03" w:rsidRDefault="00054892" w:rsidP="00054892">
                  <w:pPr>
                    <w:keepNext/>
                    <w:keepLines/>
                    <w:spacing w:after="0"/>
                    <w:jc w:val="center"/>
                    <w:rPr>
                      <w:rFonts w:eastAsia="Yu Mincho"/>
                      <w:b/>
                      <w:lang w:val="en-US" w:eastAsia="zh-CN"/>
                    </w:rPr>
                  </w:pPr>
                  <w:r w:rsidRPr="00BD2B03">
                    <w:rPr>
                      <w:rFonts w:eastAsia="Yu Mincho"/>
                      <w:b/>
                      <w:lang w:val="en-US" w:eastAsia="zh-CN" w:bidi="ar"/>
                    </w:rPr>
                    <w:t>ATG UE ACS (dB)</w:t>
                  </w:r>
                </w:p>
              </w:tc>
            </w:tr>
            <w:tr w:rsidR="00054892" w:rsidRPr="00BD2B03" w14:paraId="092597D1"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3F3866" w14:textId="77777777" w:rsidR="00054892" w:rsidRPr="00BD2B03" w:rsidRDefault="00054892" w:rsidP="00054892">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3909F" w14:textId="77777777" w:rsidR="00054892" w:rsidRPr="00BD2B03" w:rsidRDefault="00054892" w:rsidP="00054892">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B00F5C" w14:textId="77777777" w:rsidR="00054892" w:rsidRPr="00BD2B03" w:rsidRDefault="00054892" w:rsidP="00054892">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624A0FF7"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4E5364E0"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7051BFA9"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B32B1E1"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32DEC567"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747D0E5"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28</w:t>
                  </w:r>
                </w:p>
              </w:tc>
            </w:tr>
            <w:tr w:rsidR="00054892" w:rsidRPr="00BD2B03" w14:paraId="54029FA6" w14:textId="77777777" w:rsidTr="00BF6B87">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023DF05E" w14:textId="77777777" w:rsidR="00054892" w:rsidRPr="00BD2B03" w:rsidRDefault="00054892" w:rsidP="00054892">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1D3AE58C" w14:textId="77777777" w:rsidR="00054892" w:rsidRPr="00BD2B03" w:rsidRDefault="00054892" w:rsidP="00054892">
                  <w:pPr>
                    <w:keepNext/>
                    <w:keepLines/>
                    <w:spacing w:after="0"/>
                    <w:jc w:val="center"/>
                    <w:rPr>
                      <w:rFonts w:eastAsiaTheme="minorEastAsia"/>
                      <w:lang w:val="en-US" w:eastAsia="zh-CN"/>
                    </w:rPr>
                  </w:pPr>
                  <w:r w:rsidRPr="00BD2B03">
                    <w:rPr>
                      <w:rFonts w:eastAsiaTheme="minorEastAsia"/>
                      <w:lang w:val="en-US" w:eastAsia="zh-CN"/>
                    </w:rPr>
                    <w:t>3, 11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4E375" w14:textId="77777777" w:rsidR="00054892" w:rsidRPr="00BD2B03" w:rsidRDefault="00054892" w:rsidP="00054892">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4016E7CE"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9C79DAE"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9F8FFDF"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07CB174"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AB085C2"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1083C6B" w14:textId="77777777" w:rsidR="00054892" w:rsidRPr="00BD2B03" w:rsidRDefault="00054892" w:rsidP="00054892">
                  <w:pPr>
                    <w:keepNext/>
                    <w:keepLines/>
                    <w:spacing w:after="0"/>
                    <w:jc w:val="center"/>
                    <w:rPr>
                      <w:rFonts w:eastAsia="Yu Mincho"/>
                      <w:lang w:val="zh-CN"/>
                    </w:rPr>
                  </w:pPr>
                </w:p>
              </w:tc>
            </w:tr>
            <w:tr w:rsidR="00054892" w:rsidRPr="00BD2B03" w14:paraId="6C52D340"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387CA" w14:textId="77777777" w:rsidR="00054892" w:rsidRPr="00BD2B03" w:rsidRDefault="00054892" w:rsidP="00054892">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6CF3C0" w14:textId="77777777" w:rsidR="00054892" w:rsidRPr="00BD2B03" w:rsidRDefault="00054892" w:rsidP="00054892">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CFDC67" w14:textId="77777777" w:rsidR="00054892" w:rsidRPr="00BD2B03" w:rsidRDefault="00054892" w:rsidP="00054892">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5847121D"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98ED34E"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74D18F9"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3C3E6CB"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D79C786"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3E827FD" w14:textId="77777777" w:rsidR="00054892" w:rsidRPr="00BD2B03" w:rsidRDefault="00054892" w:rsidP="00054892">
                  <w:pPr>
                    <w:keepNext/>
                    <w:keepLines/>
                    <w:spacing w:after="0"/>
                    <w:jc w:val="center"/>
                    <w:rPr>
                      <w:rFonts w:eastAsia="Yu Mincho"/>
                      <w:lang w:val="zh-CN"/>
                    </w:rPr>
                  </w:pPr>
                </w:p>
              </w:tc>
            </w:tr>
            <w:tr w:rsidR="00054892" w:rsidRPr="00BD2B03" w14:paraId="6783F3D3" w14:textId="77777777" w:rsidTr="00BF6B87">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407F1CE2" w14:textId="77777777" w:rsidR="00054892" w:rsidRPr="00BD2B03" w:rsidRDefault="00054892" w:rsidP="00054892">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4C2DCACE" w14:textId="77777777" w:rsidR="00054892" w:rsidRPr="00BD2B03" w:rsidRDefault="00054892" w:rsidP="00054892">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054892" w:rsidRPr="00BD2B03" w14:paraId="564C3B86" w14:textId="77777777" w:rsidTr="00BF6B87">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13CA22EC" w14:textId="77777777" w:rsidR="00054892" w:rsidRPr="00BD2B03" w:rsidRDefault="00054892" w:rsidP="00054892">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4CAA624B" w14:textId="77777777" w:rsidR="00054892" w:rsidRPr="00BD2B03" w:rsidRDefault="00054892" w:rsidP="00054892">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89B7AE" w14:textId="77777777" w:rsidR="00054892" w:rsidRPr="00BD2B03" w:rsidRDefault="00054892" w:rsidP="00054892">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21585F49" w14:textId="77777777" w:rsidR="00054892" w:rsidRPr="00BD2B03" w:rsidRDefault="00054892" w:rsidP="00054892">
                  <w:pPr>
                    <w:keepNext/>
                    <w:keepLines/>
                    <w:spacing w:after="0"/>
                    <w:jc w:val="center"/>
                    <w:rPr>
                      <w:rFonts w:eastAsia="Yu Mincho"/>
                      <w:b/>
                      <w:lang w:val="en-US" w:eastAsia="zh-CN"/>
                    </w:rPr>
                  </w:pPr>
                  <w:r w:rsidRPr="00BD2B03">
                    <w:rPr>
                      <w:rFonts w:eastAsia="Yu Mincho"/>
                      <w:b/>
                      <w:lang w:val="en-US" w:eastAsia="zh-CN" w:bidi="ar"/>
                    </w:rPr>
                    <w:t>ATG BS ACS (dB)</w:t>
                  </w:r>
                </w:p>
              </w:tc>
            </w:tr>
            <w:tr w:rsidR="00054892" w:rsidRPr="00BD2B03" w14:paraId="69B66A9E"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472E0" w14:textId="77777777" w:rsidR="00054892" w:rsidRPr="00BD2B03" w:rsidRDefault="00054892" w:rsidP="00054892">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7C421" w14:textId="77777777" w:rsidR="00054892" w:rsidRPr="00BD2B03" w:rsidRDefault="00054892" w:rsidP="00054892">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C0E24" w14:textId="77777777" w:rsidR="00054892" w:rsidRPr="00BD2B03" w:rsidRDefault="00054892" w:rsidP="00054892">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17B74124"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b/>
                      <w:lang w:val="en-US" w:eastAsia="zh-CN"/>
                    </w:rPr>
                    <w:t>46</w:t>
                  </w:r>
                </w:p>
              </w:tc>
              <w:tc>
                <w:tcPr>
                  <w:tcW w:w="0" w:type="auto"/>
                  <w:tcBorders>
                    <w:top w:val="single" w:sz="4" w:space="0" w:color="auto"/>
                    <w:left w:val="single" w:sz="4" w:space="0" w:color="auto"/>
                    <w:bottom w:val="single" w:sz="4" w:space="0" w:color="auto"/>
                    <w:right w:val="single" w:sz="4" w:space="0" w:color="auto"/>
                  </w:tcBorders>
                </w:tcPr>
                <w:p w14:paraId="6C4AAF2F"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082F8541"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2217C6BD"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052FF603"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1BFD9128" w14:textId="77777777" w:rsidR="00054892" w:rsidRPr="00BD2B03" w:rsidRDefault="00054892" w:rsidP="00054892">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1</w:t>
                  </w:r>
                </w:p>
              </w:tc>
            </w:tr>
            <w:tr w:rsidR="00054892" w:rsidRPr="00BD2B03" w14:paraId="67E60C9B" w14:textId="77777777" w:rsidTr="00BF6B87">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16252D5B" w14:textId="77777777" w:rsidR="00054892" w:rsidRPr="00BD2B03" w:rsidRDefault="00054892" w:rsidP="00054892">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2B49BC80" w14:textId="77777777" w:rsidR="00054892" w:rsidRPr="00BD2B03" w:rsidRDefault="00054892" w:rsidP="00054892">
                  <w:pPr>
                    <w:keepNext/>
                    <w:keepLines/>
                    <w:spacing w:after="0"/>
                    <w:jc w:val="center"/>
                    <w:rPr>
                      <w:rFonts w:eastAsiaTheme="minorEastAsia"/>
                      <w:lang w:val="en-US" w:eastAsia="zh-CN"/>
                    </w:rPr>
                  </w:pPr>
                  <w:r w:rsidRPr="00BD2B03">
                    <w:rPr>
                      <w:rFonts w:eastAsiaTheme="minorEastAsia"/>
                      <w:lang w:val="en-US" w:eastAsia="zh-CN"/>
                    </w:rPr>
                    <w:t>4, 12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3611" w14:textId="77777777" w:rsidR="00054892" w:rsidRPr="00BD2B03" w:rsidRDefault="00054892" w:rsidP="00054892">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63141386"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43DE45C"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56E4762"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2B549A7"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FD75758"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33EB658" w14:textId="77777777" w:rsidR="00054892" w:rsidRPr="00BD2B03" w:rsidRDefault="00054892" w:rsidP="00054892">
                  <w:pPr>
                    <w:keepNext/>
                    <w:keepLines/>
                    <w:spacing w:after="0"/>
                    <w:jc w:val="center"/>
                    <w:rPr>
                      <w:rFonts w:eastAsia="Yu Mincho"/>
                      <w:lang w:val="zh-CN"/>
                    </w:rPr>
                  </w:pPr>
                </w:p>
              </w:tc>
            </w:tr>
            <w:tr w:rsidR="00054892" w:rsidRPr="00BD2B03" w14:paraId="5D7A5A6B" w14:textId="77777777" w:rsidTr="00BF6B87">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7E90D0" w14:textId="77777777" w:rsidR="00054892" w:rsidRPr="00BD2B03" w:rsidRDefault="00054892" w:rsidP="00054892">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67B17" w14:textId="77777777" w:rsidR="00054892" w:rsidRPr="00BD2B03" w:rsidRDefault="00054892" w:rsidP="00054892">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D0131" w14:textId="77777777" w:rsidR="00054892" w:rsidRPr="00BD2B03" w:rsidRDefault="00054892" w:rsidP="00054892">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7093747D"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3E8C863"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45C5ACC"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6144656"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2DB1F65" w14:textId="77777777" w:rsidR="00054892" w:rsidRPr="00BD2B03" w:rsidRDefault="00054892" w:rsidP="00054892">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B502A7A" w14:textId="77777777" w:rsidR="00054892" w:rsidRPr="00BD2B03" w:rsidRDefault="00054892" w:rsidP="00054892">
                  <w:pPr>
                    <w:keepNext/>
                    <w:keepLines/>
                    <w:spacing w:after="0"/>
                    <w:jc w:val="center"/>
                    <w:rPr>
                      <w:rFonts w:eastAsia="Yu Mincho"/>
                      <w:lang w:val="zh-CN"/>
                    </w:rPr>
                  </w:pPr>
                </w:p>
              </w:tc>
            </w:tr>
            <w:tr w:rsidR="00054892" w:rsidRPr="00BD2B03" w14:paraId="1EB4B048" w14:textId="77777777" w:rsidTr="00BF6B87">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39EB9B61" w14:textId="77777777" w:rsidR="00054892" w:rsidRPr="00BD2B03" w:rsidRDefault="00054892" w:rsidP="00054892">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701CB535" w14:textId="77777777" w:rsidR="005E5D7B" w:rsidRPr="00BD2B03" w:rsidRDefault="005E5D7B" w:rsidP="00805BE8">
            <w:pPr>
              <w:spacing w:before="120" w:after="120"/>
            </w:pPr>
          </w:p>
        </w:tc>
      </w:tr>
      <w:tr w:rsidR="005E5D7B" w:rsidRPr="00BD2B03" w14:paraId="2BF7C598" w14:textId="77777777" w:rsidTr="005E5D7B">
        <w:trPr>
          <w:trHeight w:val="468"/>
        </w:trPr>
        <w:tc>
          <w:tcPr>
            <w:tcW w:w="1622" w:type="dxa"/>
          </w:tcPr>
          <w:p w14:paraId="3DA88798" w14:textId="282537D6" w:rsidR="005E5D7B" w:rsidRPr="00BD2B03" w:rsidRDefault="005E5D7B" w:rsidP="005E5D7B">
            <w:pPr>
              <w:spacing w:before="120" w:after="120"/>
              <w:rPr>
                <w:b/>
                <w:bCs/>
                <w:color w:val="0000FF"/>
                <w:u w:val="single"/>
              </w:rPr>
            </w:pPr>
            <w:r w:rsidRPr="00BD2B03">
              <w:rPr>
                <w:b/>
                <w:bCs/>
                <w:color w:val="0000FF"/>
                <w:u w:val="single"/>
              </w:rPr>
              <w:lastRenderedPageBreak/>
              <w:t>R4-2309144</w:t>
            </w:r>
          </w:p>
        </w:tc>
        <w:tc>
          <w:tcPr>
            <w:tcW w:w="1432" w:type="dxa"/>
          </w:tcPr>
          <w:p w14:paraId="0566B2F4" w14:textId="601B3293" w:rsidR="005E5D7B" w:rsidRPr="00BD2B03" w:rsidRDefault="005E5D7B" w:rsidP="005E5D7B">
            <w:pPr>
              <w:spacing w:before="120" w:after="120"/>
            </w:pPr>
            <w:r w:rsidRPr="00BD2B03">
              <w:t>Ericsson</w:t>
            </w:r>
          </w:p>
        </w:tc>
        <w:tc>
          <w:tcPr>
            <w:tcW w:w="6577" w:type="dxa"/>
          </w:tcPr>
          <w:p w14:paraId="4FEC0139" w14:textId="6CE57E2D" w:rsidR="005E5D7B" w:rsidRPr="00BD2B03" w:rsidRDefault="00054892" w:rsidP="00805BE8">
            <w:pPr>
              <w:spacing w:before="120" w:after="120"/>
            </w:pPr>
            <w:r w:rsidRPr="00BD2B03">
              <w:t>TP to TR 38.876: Skeleton for Co-existence simulation results</w:t>
            </w:r>
          </w:p>
        </w:tc>
      </w:tr>
      <w:tr w:rsidR="005E5D7B" w:rsidRPr="00BD2B03" w14:paraId="714BBBBC" w14:textId="77777777" w:rsidTr="005E5D7B">
        <w:trPr>
          <w:trHeight w:val="468"/>
        </w:trPr>
        <w:tc>
          <w:tcPr>
            <w:tcW w:w="1622" w:type="dxa"/>
          </w:tcPr>
          <w:p w14:paraId="31E613EC" w14:textId="7A37837C" w:rsidR="005E5D7B" w:rsidRPr="00BD2B03" w:rsidRDefault="005E5D7B" w:rsidP="005E5D7B">
            <w:pPr>
              <w:spacing w:before="120" w:after="120"/>
              <w:rPr>
                <w:b/>
                <w:bCs/>
                <w:color w:val="0000FF"/>
                <w:u w:val="single"/>
              </w:rPr>
            </w:pPr>
            <w:r w:rsidRPr="00BD2B03">
              <w:rPr>
                <w:b/>
                <w:bCs/>
                <w:color w:val="0000FF"/>
                <w:u w:val="single"/>
              </w:rPr>
              <w:t>R4-2309145</w:t>
            </w:r>
          </w:p>
        </w:tc>
        <w:tc>
          <w:tcPr>
            <w:tcW w:w="1432" w:type="dxa"/>
          </w:tcPr>
          <w:p w14:paraId="6297108F" w14:textId="5BB23EAC" w:rsidR="005E5D7B" w:rsidRPr="00BD2B03" w:rsidRDefault="005E5D7B" w:rsidP="00805BE8">
            <w:pPr>
              <w:spacing w:before="120" w:after="120"/>
            </w:pPr>
            <w:r w:rsidRPr="00BD2B03">
              <w:t>Ericsson</w:t>
            </w:r>
          </w:p>
        </w:tc>
        <w:tc>
          <w:tcPr>
            <w:tcW w:w="6577" w:type="dxa"/>
          </w:tcPr>
          <w:p w14:paraId="58633742" w14:textId="2D45EB99" w:rsidR="005E5D7B" w:rsidRPr="00BD2B03" w:rsidRDefault="00054892" w:rsidP="00054892">
            <w:pPr>
              <w:tabs>
                <w:tab w:val="left" w:pos="1515"/>
              </w:tabs>
              <w:spacing w:before="120" w:after="120"/>
            </w:pPr>
            <w:r w:rsidRPr="00BD2B03">
              <w:t>Co-existence simulation results data</w:t>
            </w:r>
          </w:p>
        </w:tc>
      </w:tr>
      <w:tr w:rsidR="005E5D7B" w:rsidRPr="00BD2B03" w14:paraId="05987A63" w14:textId="77777777" w:rsidTr="005E5D7B">
        <w:trPr>
          <w:trHeight w:val="468"/>
        </w:trPr>
        <w:tc>
          <w:tcPr>
            <w:tcW w:w="1622" w:type="dxa"/>
          </w:tcPr>
          <w:p w14:paraId="014A173F" w14:textId="356BE388" w:rsidR="005E5D7B" w:rsidRPr="00BD2B03" w:rsidRDefault="005E5D7B" w:rsidP="005E5D7B">
            <w:pPr>
              <w:spacing w:before="120" w:after="120"/>
              <w:rPr>
                <w:b/>
                <w:bCs/>
                <w:color w:val="0000FF"/>
                <w:u w:val="single"/>
              </w:rPr>
            </w:pPr>
            <w:r w:rsidRPr="00BD2B03">
              <w:rPr>
                <w:b/>
                <w:bCs/>
                <w:color w:val="0000FF"/>
                <w:u w:val="single"/>
              </w:rPr>
              <w:t>R4-2309167</w:t>
            </w:r>
          </w:p>
        </w:tc>
        <w:tc>
          <w:tcPr>
            <w:tcW w:w="1432" w:type="dxa"/>
          </w:tcPr>
          <w:p w14:paraId="126A8848" w14:textId="473FC4B6" w:rsidR="005E5D7B" w:rsidRPr="00BD2B03" w:rsidRDefault="005E5D7B" w:rsidP="00805BE8">
            <w:pPr>
              <w:spacing w:before="120" w:after="120"/>
            </w:pPr>
            <w:r w:rsidRPr="00BD2B03">
              <w:t>ZTE Corporation</w:t>
            </w:r>
          </w:p>
        </w:tc>
        <w:tc>
          <w:tcPr>
            <w:tcW w:w="6577" w:type="dxa"/>
          </w:tcPr>
          <w:p w14:paraId="1BFAF512" w14:textId="224F4A4A" w:rsidR="005E5D7B" w:rsidRPr="00BD2B03" w:rsidRDefault="00054892" w:rsidP="00805BE8">
            <w:pPr>
              <w:spacing w:before="120" w:after="120"/>
            </w:pPr>
            <w:r w:rsidRPr="00BD2B03">
              <w:t>TP for TS 38.876: Clause 6.1~6.3</w:t>
            </w:r>
          </w:p>
        </w:tc>
      </w:tr>
      <w:tr w:rsidR="005E5D7B" w14:paraId="05444D6B" w14:textId="77777777" w:rsidTr="005E5D7B">
        <w:trPr>
          <w:trHeight w:val="468"/>
        </w:trPr>
        <w:tc>
          <w:tcPr>
            <w:tcW w:w="1622" w:type="dxa"/>
          </w:tcPr>
          <w:p w14:paraId="771B0DE9" w14:textId="0EE80780" w:rsidR="005E5D7B" w:rsidRPr="00BD2B03" w:rsidRDefault="005E5D7B" w:rsidP="005E5D7B">
            <w:pPr>
              <w:spacing w:before="120" w:after="120"/>
              <w:rPr>
                <w:b/>
                <w:bCs/>
                <w:color w:val="0000FF"/>
                <w:u w:val="single"/>
              </w:rPr>
            </w:pPr>
            <w:r w:rsidRPr="00BD2B03">
              <w:rPr>
                <w:b/>
                <w:bCs/>
                <w:color w:val="0000FF"/>
                <w:u w:val="single"/>
              </w:rPr>
              <w:lastRenderedPageBreak/>
              <w:t>R4-2309175</w:t>
            </w:r>
          </w:p>
        </w:tc>
        <w:tc>
          <w:tcPr>
            <w:tcW w:w="1432" w:type="dxa"/>
          </w:tcPr>
          <w:p w14:paraId="63F19E13" w14:textId="636F3B03" w:rsidR="005E5D7B" w:rsidRPr="00BD2B03" w:rsidRDefault="005E5D7B" w:rsidP="00805BE8">
            <w:pPr>
              <w:spacing w:before="120" w:after="120"/>
            </w:pPr>
            <w:r w:rsidRPr="00BD2B03">
              <w:t>ZTE Corporation</w:t>
            </w:r>
          </w:p>
        </w:tc>
        <w:tc>
          <w:tcPr>
            <w:tcW w:w="6577" w:type="dxa"/>
          </w:tcPr>
          <w:p w14:paraId="21E3C647" w14:textId="77777777" w:rsidR="00054892" w:rsidRPr="00BD2B03" w:rsidRDefault="00054892" w:rsidP="00054892">
            <w:r w:rsidRPr="00BD2B03">
              <w:rPr>
                <w:rFonts w:hint="eastAsia"/>
                <w:b/>
                <w:bCs/>
              </w:rPr>
              <w:t>Observation 1:</w:t>
            </w:r>
            <w:r w:rsidRPr="00BD2B03">
              <w:rPr>
                <w:rFonts w:hint="eastAsia"/>
              </w:rPr>
              <w:t xml:space="preserve"> based on the simulation results in Case 1 and Case 9, it</w:t>
            </w:r>
            <w:r w:rsidRPr="00BD2B03">
              <w:t>’</w:t>
            </w:r>
            <w:r w:rsidRPr="00BD2B03">
              <w:rPr>
                <w:rFonts w:hint="eastAsia"/>
              </w:rPr>
              <w:t>s reasonable to reuse the legacy FR1 ACLR 45dBc requirement for ATG BS.</w:t>
            </w:r>
          </w:p>
          <w:p w14:paraId="3A3A5F32" w14:textId="77777777" w:rsidR="00054892" w:rsidRPr="00BD2B03" w:rsidRDefault="00054892" w:rsidP="00054892">
            <w:pPr>
              <w:tabs>
                <w:tab w:val="left" w:pos="2127"/>
              </w:tabs>
              <w:spacing w:after="0"/>
            </w:pPr>
            <w:r w:rsidRPr="00BD2B03">
              <w:rPr>
                <w:rFonts w:hint="eastAsia"/>
                <w:b/>
                <w:bCs/>
              </w:rPr>
              <w:t>Observation 2:</w:t>
            </w:r>
            <w:r w:rsidRPr="00BD2B03">
              <w:rPr>
                <w:rFonts w:hint="eastAsia"/>
              </w:rPr>
              <w:t xml:space="preserve"> based on the initial simulation results in Case 4 and Case 12, it</w:t>
            </w:r>
            <w:r w:rsidRPr="00BD2B03">
              <w:t>’</w:t>
            </w:r>
            <w:r w:rsidRPr="00BD2B03">
              <w:rPr>
                <w:rFonts w:hint="eastAsia"/>
              </w:rPr>
              <w:t>s sufficient to reuse the legacy FR1 ACS 46dBc requirement for ATG BS.</w:t>
            </w:r>
          </w:p>
          <w:p w14:paraId="6C62CCFD" w14:textId="77777777" w:rsidR="00054892" w:rsidRPr="00BD2B03" w:rsidRDefault="00054892" w:rsidP="00054892">
            <w:pPr>
              <w:tabs>
                <w:tab w:val="left" w:pos="2127"/>
              </w:tabs>
              <w:spacing w:after="0"/>
            </w:pPr>
            <w:r w:rsidRPr="00BD2B03">
              <w:rPr>
                <w:rFonts w:hint="eastAsia"/>
                <w:b/>
                <w:bCs/>
              </w:rPr>
              <w:t>Proposal 1</w:t>
            </w:r>
            <w:r w:rsidRPr="00BD2B03">
              <w:rPr>
                <w:rFonts w:hint="eastAsia"/>
              </w:rPr>
              <w:t>: to reuse the FR1 TN ACLR and ACS requirement for ATG BS.</w:t>
            </w:r>
          </w:p>
          <w:p w14:paraId="255EFF39" w14:textId="77777777" w:rsidR="00054892" w:rsidRPr="00BD2B03" w:rsidRDefault="00054892" w:rsidP="00054892">
            <w:pPr>
              <w:tabs>
                <w:tab w:val="left" w:pos="2127"/>
              </w:tabs>
              <w:spacing w:after="0"/>
            </w:pPr>
            <w:r w:rsidRPr="00BD2B03">
              <w:rPr>
                <w:rFonts w:hint="eastAsia"/>
                <w:b/>
                <w:bCs/>
              </w:rPr>
              <w:t>Observation 3:</w:t>
            </w:r>
            <w:r w:rsidRPr="00BD2B03">
              <w:rPr>
                <w:rFonts w:hint="eastAsia"/>
              </w:rPr>
              <w:t xml:space="preserve"> based on the initial simulation results in Case 2 and Case 10, it should be sufficient to reuse the legacy FR1 UE PC3 ACLR requirement 30dBc requirement for ATG UE.</w:t>
            </w:r>
          </w:p>
          <w:p w14:paraId="4871E42E" w14:textId="77777777" w:rsidR="00054892" w:rsidRPr="00BD2B03" w:rsidRDefault="00054892" w:rsidP="00054892">
            <w:pPr>
              <w:tabs>
                <w:tab w:val="left" w:pos="2127"/>
              </w:tabs>
            </w:pPr>
            <w:r w:rsidRPr="00BD2B03">
              <w:rPr>
                <w:rFonts w:hint="eastAsia"/>
                <w:b/>
                <w:bCs/>
              </w:rPr>
              <w:t>Observation 4:</w:t>
            </w:r>
            <w:r w:rsidRPr="00BD2B03">
              <w:rPr>
                <w:rFonts w:hint="eastAsia"/>
              </w:rPr>
              <w:t xml:space="preserve"> based on the initial simulation results in Case 3 and Case 11, it should be sufficient to reuse the legacy FR1 UE PC3 ACS requirement 33dBc requirement for ATG UE.</w:t>
            </w:r>
          </w:p>
          <w:p w14:paraId="474A379D" w14:textId="728F9966" w:rsidR="005E5D7B" w:rsidRPr="00054892" w:rsidRDefault="00054892" w:rsidP="00054892">
            <w:pPr>
              <w:tabs>
                <w:tab w:val="left" w:pos="2127"/>
              </w:tabs>
              <w:spacing w:after="0"/>
            </w:pPr>
            <w:r w:rsidRPr="00BD2B03">
              <w:rPr>
                <w:rFonts w:hint="eastAsia"/>
                <w:b/>
                <w:bCs/>
              </w:rPr>
              <w:t>Proposal 2</w:t>
            </w:r>
            <w:r w:rsidRPr="00BD2B03">
              <w:rPr>
                <w:rFonts w:hint="eastAsia"/>
              </w:rPr>
              <w:t>: to reuse the FR1 TN PC3 UE ACLR and ACS requirement for ATG CPE.</w:t>
            </w:r>
          </w:p>
        </w:tc>
      </w:tr>
      <w:tr w:rsidR="00991B60" w14:paraId="1939EDD2" w14:textId="77777777" w:rsidTr="005E5D7B">
        <w:trPr>
          <w:trHeight w:val="468"/>
        </w:trPr>
        <w:tc>
          <w:tcPr>
            <w:tcW w:w="1622" w:type="dxa"/>
          </w:tcPr>
          <w:p w14:paraId="515B58DD" w14:textId="402E6B5D" w:rsidR="00991B60" w:rsidRPr="00BD2B03" w:rsidRDefault="00991B60" w:rsidP="005E5D7B">
            <w:pPr>
              <w:spacing w:before="120" w:after="120"/>
              <w:rPr>
                <w:b/>
                <w:bCs/>
                <w:color w:val="0000FF"/>
                <w:u w:val="single"/>
              </w:rPr>
            </w:pPr>
            <w:r w:rsidRPr="00991B60">
              <w:rPr>
                <w:b/>
                <w:bCs/>
                <w:color w:val="0000FF"/>
                <w:u w:val="single"/>
              </w:rPr>
              <w:t>R4-2308502</w:t>
            </w:r>
          </w:p>
        </w:tc>
        <w:tc>
          <w:tcPr>
            <w:tcW w:w="1432" w:type="dxa"/>
          </w:tcPr>
          <w:p w14:paraId="386CFB37" w14:textId="661A269F" w:rsidR="00991B60" w:rsidRPr="00BD2B03" w:rsidRDefault="004C53C1" w:rsidP="00805BE8">
            <w:pPr>
              <w:spacing w:before="120" w:after="120"/>
            </w:pPr>
            <w:r w:rsidRPr="004C53C1">
              <w:t>CATT</w:t>
            </w:r>
          </w:p>
        </w:tc>
        <w:tc>
          <w:tcPr>
            <w:tcW w:w="6577" w:type="dxa"/>
          </w:tcPr>
          <w:p w14:paraId="47EE3A28" w14:textId="2DDE41EF" w:rsidR="00991B60" w:rsidRPr="00072CD9" w:rsidRDefault="000D5917" w:rsidP="00054892">
            <w:pPr>
              <w:rPr>
                <w:rFonts w:eastAsiaTheme="minorEastAsia"/>
                <w:lang w:eastAsia="zh-CN"/>
              </w:rPr>
            </w:pPr>
            <w:r w:rsidRPr="00072CD9">
              <w:rPr>
                <w:rFonts w:eastAsiaTheme="minorEastAsia"/>
                <w:lang w:eastAsia="zh-CN"/>
              </w:rPr>
              <w:t>Detailed simulation results are listed as this tdoc.</w:t>
            </w:r>
          </w:p>
        </w:tc>
      </w:tr>
    </w:tbl>
    <w:p w14:paraId="3E29E2AF" w14:textId="47EE62CC" w:rsidR="00484C5D" w:rsidRPr="004A7544" w:rsidRDefault="00484C5D" w:rsidP="005B4802"/>
    <w:p w14:paraId="67EA3547" w14:textId="407DC46C" w:rsidR="00484C5D" w:rsidRPr="004A7544" w:rsidRDefault="00837458" w:rsidP="00B831AE">
      <w:pPr>
        <w:pStyle w:val="Heading2"/>
      </w:pPr>
      <w:r w:rsidRPr="004A7544">
        <w:rPr>
          <w:rFonts w:hint="eastAsia"/>
        </w:rPr>
        <w:t>Open issues</w:t>
      </w:r>
      <w:r w:rsidR="00DC2500">
        <w:t xml:space="preserve"> summary</w:t>
      </w:r>
    </w:p>
    <w:p w14:paraId="766EF825" w14:textId="26C614EE" w:rsidR="00571777" w:rsidRPr="00805BE8" w:rsidRDefault="00571777" w:rsidP="00805BE8">
      <w:pPr>
        <w:pStyle w:val="Heading3"/>
        <w:rPr>
          <w:sz w:val="24"/>
          <w:szCs w:val="16"/>
        </w:rPr>
      </w:pPr>
      <w:r w:rsidRPr="00805BE8">
        <w:rPr>
          <w:sz w:val="24"/>
          <w:szCs w:val="16"/>
        </w:rPr>
        <w:t>Sub-</w:t>
      </w:r>
      <w:r w:rsidR="00142BB9">
        <w:rPr>
          <w:sz w:val="24"/>
          <w:szCs w:val="16"/>
        </w:rPr>
        <w:t>topic</w:t>
      </w:r>
      <w:r w:rsidRPr="00805BE8">
        <w:rPr>
          <w:sz w:val="24"/>
          <w:szCs w:val="16"/>
        </w:rPr>
        <w:t xml:space="preserve"> 1-1</w:t>
      </w:r>
      <w:r w:rsidR="009017AC">
        <w:rPr>
          <w:sz w:val="24"/>
          <w:szCs w:val="16"/>
        </w:rPr>
        <w:t xml:space="preserve"> </w:t>
      </w:r>
      <w:r w:rsidR="000A525E">
        <w:rPr>
          <w:sz w:val="24"/>
          <w:szCs w:val="16"/>
        </w:rPr>
        <w:t xml:space="preserve">isolation </w:t>
      </w:r>
      <w:r w:rsidR="00EB62D7">
        <w:rPr>
          <w:sz w:val="24"/>
          <w:szCs w:val="16"/>
        </w:rPr>
        <w:t>distance</w:t>
      </w:r>
    </w:p>
    <w:p w14:paraId="52E527C3" w14:textId="4527B6DC" w:rsidR="00B4108D" w:rsidRPr="009017AC" w:rsidRDefault="00B4108D" w:rsidP="00B4108D">
      <w:pPr>
        <w:rPr>
          <w:rFonts w:eastAsia="Malgun Gothic"/>
          <w:b/>
          <w:color w:val="0070C0"/>
          <w:u w:val="single"/>
          <w:lang w:eastAsia="ko-KR"/>
        </w:rPr>
      </w:pPr>
      <w:r w:rsidRPr="00805BE8">
        <w:rPr>
          <w:b/>
          <w:color w:val="0070C0"/>
          <w:u w:val="single"/>
          <w:lang w:eastAsia="ko-KR"/>
        </w:rPr>
        <w:t>Issue 1-1</w:t>
      </w:r>
      <w:r w:rsidR="00E6754F">
        <w:rPr>
          <w:b/>
          <w:color w:val="0070C0"/>
          <w:u w:val="single"/>
          <w:lang w:eastAsia="ko-KR"/>
        </w:rPr>
        <w:t>-1</w:t>
      </w:r>
      <w:r w:rsidRPr="00805BE8">
        <w:rPr>
          <w:b/>
          <w:color w:val="0070C0"/>
          <w:u w:val="single"/>
          <w:lang w:eastAsia="ko-KR"/>
        </w:rPr>
        <w:t xml:space="preserve">: </w:t>
      </w:r>
      <w:r w:rsidR="00E353A4">
        <w:rPr>
          <w:b/>
          <w:color w:val="0070C0"/>
          <w:u w:val="single"/>
          <w:lang w:eastAsia="ko-KR"/>
        </w:rPr>
        <w:t>isolation distance definition</w:t>
      </w:r>
    </w:p>
    <w:p w14:paraId="3C3336B6" w14:textId="77777777" w:rsidR="00B4108D" w:rsidRPr="00805BE8" w:rsidRDefault="00B4108D" w:rsidP="00B4108D">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75B10428" w14:textId="7BF7C944" w:rsidR="001501EC" w:rsidRPr="00325C2D" w:rsidRDefault="00B4108D" w:rsidP="00325C2D">
      <w:pPr>
        <w:pStyle w:val="ListParagraph"/>
        <w:numPr>
          <w:ilvl w:val="1"/>
          <w:numId w:val="4"/>
        </w:numPr>
        <w:spacing w:after="120"/>
        <w:ind w:firstLineChars="0"/>
        <w:rPr>
          <w:color w:val="0070C0"/>
          <w:szCs w:val="24"/>
          <w:lang w:eastAsia="zh-CN"/>
        </w:rPr>
      </w:pPr>
      <w:r w:rsidRPr="00805BE8">
        <w:rPr>
          <w:rFonts w:eastAsia="宋体"/>
          <w:color w:val="0070C0"/>
          <w:szCs w:val="24"/>
          <w:lang w:eastAsia="zh-CN"/>
        </w:rPr>
        <w:t xml:space="preserve">Option 1: </w:t>
      </w:r>
      <w:r w:rsidR="004453BA" w:rsidRPr="004453BA">
        <w:rPr>
          <w:rFonts w:eastAsia="宋体"/>
          <w:color w:val="0070C0"/>
          <w:szCs w:val="24"/>
          <w:lang w:eastAsia="zh-CN"/>
        </w:rPr>
        <w:t>between ATG BS and centre of the TN cluster</w:t>
      </w:r>
      <w:r w:rsidR="00C732E5">
        <w:rPr>
          <w:rFonts w:eastAsia="宋体"/>
          <w:color w:val="0070C0"/>
          <w:szCs w:val="24"/>
          <w:lang w:eastAsia="zh-CN"/>
        </w:rPr>
        <w:t xml:space="preserve"> (Qualcomm, Huawei)</w:t>
      </w:r>
    </w:p>
    <w:p w14:paraId="7396CB5A" w14:textId="03EE994C" w:rsidR="00DA06A1" w:rsidRPr="00B25246" w:rsidRDefault="00B4108D" w:rsidP="00B25246">
      <w:pPr>
        <w:pStyle w:val="ListParagraph"/>
        <w:numPr>
          <w:ilvl w:val="1"/>
          <w:numId w:val="4"/>
        </w:numPr>
        <w:ind w:firstLineChars="0"/>
        <w:rPr>
          <w:rFonts w:eastAsia="宋体"/>
          <w:color w:val="0070C0"/>
          <w:szCs w:val="24"/>
          <w:lang w:eastAsia="zh-CN"/>
        </w:rPr>
      </w:pPr>
      <w:r w:rsidRPr="004E76F6">
        <w:rPr>
          <w:rFonts w:eastAsia="宋体"/>
          <w:color w:val="0070C0"/>
          <w:szCs w:val="24"/>
          <w:lang w:eastAsia="zh-CN"/>
        </w:rPr>
        <w:t xml:space="preserve">Option 2: </w:t>
      </w:r>
      <w:r w:rsidR="00B25246">
        <w:rPr>
          <w:rFonts w:eastAsia="宋体"/>
          <w:color w:val="0070C0"/>
          <w:szCs w:val="24"/>
          <w:lang w:eastAsia="zh-CN"/>
        </w:rPr>
        <w:t>between</w:t>
      </w:r>
      <w:r w:rsidR="004E76F6" w:rsidRPr="004E76F6">
        <w:rPr>
          <w:rFonts w:eastAsia="宋体"/>
          <w:color w:val="0070C0"/>
          <w:szCs w:val="24"/>
          <w:lang w:eastAsia="zh-CN"/>
        </w:rPr>
        <w:t xml:space="preserve"> ATG BS </w:t>
      </w:r>
      <w:r w:rsidR="00B25246">
        <w:rPr>
          <w:rFonts w:eastAsia="宋体"/>
          <w:color w:val="0070C0"/>
          <w:szCs w:val="24"/>
          <w:lang w:eastAsia="zh-CN"/>
        </w:rPr>
        <w:t>and</w:t>
      </w:r>
      <w:r w:rsidR="004E76F6" w:rsidRPr="004E76F6">
        <w:rPr>
          <w:rFonts w:eastAsia="宋体"/>
          <w:color w:val="0070C0"/>
          <w:szCs w:val="24"/>
          <w:lang w:eastAsia="zh-CN"/>
        </w:rPr>
        <w:t xml:space="preserve"> the nearest TN BS. (CMCC</w:t>
      </w:r>
      <w:r w:rsidR="00D96494">
        <w:rPr>
          <w:rFonts w:eastAsia="宋体"/>
          <w:color w:val="0070C0"/>
          <w:szCs w:val="24"/>
          <w:lang w:eastAsia="zh-CN"/>
        </w:rPr>
        <w:t>, Ericsson</w:t>
      </w:r>
      <w:r w:rsidR="004E76F6" w:rsidRPr="004E76F6">
        <w:rPr>
          <w:rFonts w:eastAsia="宋体"/>
          <w:color w:val="0070C0"/>
          <w:szCs w:val="24"/>
          <w:lang w:eastAsia="zh-CN"/>
        </w:rPr>
        <w:t>)</w:t>
      </w:r>
    </w:p>
    <w:p w14:paraId="49D6F8A9" w14:textId="51067FA7" w:rsidR="00B4108D" w:rsidRPr="00047467" w:rsidRDefault="00B4108D" w:rsidP="00047467">
      <w:pPr>
        <w:spacing w:after="120"/>
        <w:rPr>
          <w:color w:val="0070C0"/>
          <w:szCs w:val="24"/>
          <w:lang w:eastAsia="zh-CN"/>
        </w:rPr>
      </w:pPr>
    </w:p>
    <w:p w14:paraId="584C6E6F" w14:textId="77777777" w:rsidR="00B4108D" w:rsidRPr="00805BE8" w:rsidRDefault="00B4108D" w:rsidP="00B4108D">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073588CC" w14:textId="582FCC57" w:rsidR="00B4108D" w:rsidRDefault="00B25246" w:rsidP="00B4108D">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TBD</w:t>
      </w:r>
    </w:p>
    <w:p w14:paraId="3B512068" w14:textId="2AC3D205" w:rsidR="00DB355A" w:rsidRPr="009017AC" w:rsidRDefault="00DB355A" w:rsidP="00DB355A">
      <w:pPr>
        <w:rPr>
          <w:rFonts w:eastAsia="Malgun Gothic"/>
          <w:b/>
          <w:color w:val="0070C0"/>
          <w:u w:val="single"/>
          <w:lang w:eastAsia="ko-KR"/>
        </w:rPr>
      </w:pPr>
      <w:r w:rsidRPr="00805BE8">
        <w:rPr>
          <w:b/>
          <w:color w:val="0070C0"/>
          <w:u w:val="single"/>
          <w:lang w:eastAsia="ko-KR"/>
        </w:rPr>
        <w:t>Issue 1-1</w:t>
      </w:r>
      <w:r w:rsidR="00464E7B">
        <w:rPr>
          <w:b/>
          <w:color w:val="0070C0"/>
          <w:u w:val="single"/>
          <w:lang w:eastAsia="ko-KR"/>
        </w:rPr>
        <w:t>-2</w:t>
      </w:r>
      <w:r w:rsidRPr="00805BE8">
        <w:rPr>
          <w:b/>
          <w:color w:val="0070C0"/>
          <w:u w:val="single"/>
          <w:lang w:eastAsia="ko-KR"/>
        </w:rPr>
        <w:t>:</w:t>
      </w:r>
      <w:r w:rsidR="00B45FD5" w:rsidRPr="00B45FD5">
        <w:rPr>
          <w:b/>
          <w:color w:val="0070C0"/>
          <w:u w:val="single"/>
          <w:lang w:eastAsia="ko-KR"/>
        </w:rPr>
        <w:t xml:space="preserve"> </w:t>
      </w:r>
      <w:r w:rsidR="00B45FD5">
        <w:rPr>
          <w:b/>
          <w:color w:val="0070C0"/>
          <w:u w:val="single"/>
          <w:lang w:eastAsia="ko-KR"/>
        </w:rPr>
        <w:t>step</w:t>
      </w:r>
      <w:r w:rsidRPr="00805BE8">
        <w:rPr>
          <w:b/>
          <w:color w:val="0070C0"/>
          <w:u w:val="single"/>
          <w:lang w:eastAsia="ko-KR"/>
        </w:rPr>
        <w:t xml:space="preserve"> </w:t>
      </w:r>
      <w:r w:rsidR="00B45FD5">
        <w:rPr>
          <w:b/>
          <w:color w:val="0070C0"/>
          <w:u w:val="single"/>
          <w:lang w:eastAsia="ko-KR"/>
        </w:rPr>
        <w:t xml:space="preserve">size of </w:t>
      </w:r>
      <w:r>
        <w:rPr>
          <w:b/>
          <w:color w:val="0070C0"/>
          <w:u w:val="single"/>
          <w:lang w:eastAsia="ko-KR"/>
        </w:rPr>
        <w:t xml:space="preserve">isolation distance </w:t>
      </w:r>
    </w:p>
    <w:p w14:paraId="325506A1" w14:textId="77777777" w:rsidR="00DB355A" w:rsidRPr="00805BE8" w:rsidRDefault="00DB355A" w:rsidP="00DB355A">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38C590D6" w14:textId="5F40B245" w:rsidR="00DB355A" w:rsidRPr="00A109B4" w:rsidRDefault="00DB355A" w:rsidP="00A109B4">
      <w:pPr>
        <w:pStyle w:val="ListParagraph"/>
        <w:numPr>
          <w:ilvl w:val="1"/>
          <w:numId w:val="4"/>
        </w:numPr>
        <w:spacing w:after="120"/>
        <w:ind w:firstLineChars="0"/>
        <w:rPr>
          <w:rFonts w:eastAsia="宋体"/>
          <w:color w:val="0070C0"/>
          <w:szCs w:val="24"/>
          <w:lang w:eastAsia="zh-CN"/>
        </w:rPr>
      </w:pPr>
      <w:r w:rsidRPr="00A109B4">
        <w:rPr>
          <w:rFonts w:eastAsia="宋体"/>
          <w:color w:val="0070C0"/>
          <w:szCs w:val="24"/>
          <w:lang w:eastAsia="zh-CN"/>
        </w:rPr>
        <w:t>Option 1: Some assumptions for isolation distance. (Huawei)</w:t>
      </w:r>
    </w:p>
    <w:tbl>
      <w:tblPr>
        <w:tblStyle w:val="TableGrid"/>
        <w:tblW w:w="0" w:type="auto"/>
        <w:tblLook w:val="04A0" w:firstRow="1" w:lastRow="0" w:firstColumn="1" w:lastColumn="0" w:noHBand="0" w:noVBand="1"/>
      </w:tblPr>
      <w:tblGrid>
        <w:gridCol w:w="3210"/>
        <w:gridCol w:w="3210"/>
        <w:gridCol w:w="3211"/>
      </w:tblGrid>
      <w:tr w:rsidR="00DB355A" w14:paraId="1124A8AD" w14:textId="77777777" w:rsidTr="00DB198B">
        <w:tc>
          <w:tcPr>
            <w:tcW w:w="3210" w:type="dxa"/>
          </w:tcPr>
          <w:p w14:paraId="0E522961" w14:textId="77777777" w:rsidR="00DB355A" w:rsidRDefault="00DB355A" w:rsidP="00DB198B">
            <w:pPr>
              <w:rPr>
                <w:rFonts w:eastAsiaTheme="minorEastAsia"/>
                <w:lang w:eastAsia="zh-CN"/>
              </w:rPr>
            </w:pPr>
            <w:r>
              <w:rPr>
                <w:rFonts w:eastAsiaTheme="minorEastAsia" w:hint="eastAsia"/>
                <w:lang w:eastAsia="zh-CN"/>
              </w:rPr>
              <w:t>M</w:t>
            </w:r>
            <w:r>
              <w:rPr>
                <w:rFonts w:eastAsiaTheme="minorEastAsia"/>
                <w:lang w:eastAsia="zh-CN"/>
              </w:rPr>
              <w:t>inimum value of isolation distance</w:t>
            </w:r>
          </w:p>
        </w:tc>
        <w:tc>
          <w:tcPr>
            <w:tcW w:w="3210" w:type="dxa"/>
          </w:tcPr>
          <w:p w14:paraId="010A2B3C" w14:textId="77777777" w:rsidR="00DB355A" w:rsidRDefault="00DB355A" w:rsidP="00DB198B">
            <w:pPr>
              <w:rPr>
                <w:rFonts w:eastAsiaTheme="minorEastAsia"/>
                <w:lang w:eastAsia="zh-CN"/>
              </w:rPr>
            </w:pPr>
            <w:r>
              <w:rPr>
                <w:rFonts w:eastAsiaTheme="minorEastAsia" w:hint="eastAsia"/>
                <w:lang w:eastAsia="zh-CN"/>
              </w:rPr>
              <w:t>S</w:t>
            </w:r>
            <w:r>
              <w:rPr>
                <w:rFonts w:eastAsiaTheme="minorEastAsia"/>
                <w:lang w:eastAsia="zh-CN"/>
              </w:rPr>
              <w:t>tep size of isolation distance</w:t>
            </w:r>
          </w:p>
        </w:tc>
        <w:tc>
          <w:tcPr>
            <w:tcW w:w="3211" w:type="dxa"/>
          </w:tcPr>
          <w:p w14:paraId="7E294AB9" w14:textId="77777777" w:rsidR="00DB355A" w:rsidRDefault="00DB355A" w:rsidP="00DB198B">
            <w:pPr>
              <w:rPr>
                <w:rFonts w:eastAsiaTheme="minorEastAsia"/>
                <w:lang w:eastAsia="zh-CN"/>
              </w:rPr>
            </w:pPr>
            <w:r>
              <w:rPr>
                <w:rFonts w:eastAsiaTheme="minorEastAsia" w:hint="eastAsia"/>
                <w:lang w:eastAsia="zh-CN"/>
              </w:rPr>
              <w:t>M</w:t>
            </w:r>
            <w:r>
              <w:rPr>
                <w:rFonts w:eastAsiaTheme="minorEastAsia"/>
                <w:lang w:eastAsia="zh-CN"/>
              </w:rPr>
              <w:t>aximum value of isolation distance</w:t>
            </w:r>
          </w:p>
        </w:tc>
      </w:tr>
      <w:tr w:rsidR="00DB355A" w14:paraId="7434C279" w14:textId="77777777" w:rsidTr="00DB198B">
        <w:tc>
          <w:tcPr>
            <w:tcW w:w="3210" w:type="dxa"/>
          </w:tcPr>
          <w:p w14:paraId="4667B177" w14:textId="77777777" w:rsidR="00DB355A" w:rsidRDefault="00DB355A" w:rsidP="00DB198B">
            <w:pPr>
              <w:rPr>
                <w:rFonts w:eastAsiaTheme="minorEastAsia"/>
                <w:lang w:eastAsia="zh-CN"/>
              </w:rPr>
            </w:pPr>
            <w:r>
              <w:rPr>
                <w:rFonts w:eastAsiaTheme="minorEastAsia" w:hint="eastAsia"/>
                <w:lang w:eastAsia="zh-CN"/>
              </w:rPr>
              <w:t>3</w:t>
            </w:r>
            <w:r>
              <w:rPr>
                <w:rFonts w:eastAsiaTheme="minorEastAsia"/>
                <w:lang w:eastAsia="zh-CN"/>
              </w:rPr>
              <w:t>*ISD</w:t>
            </w:r>
          </w:p>
        </w:tc>
        <w:tc>
          <w:tcPr>
            <w:tcW w:w="3210" w:type="dxa"/>
          </w:tcPr>
          <w:p w14:paraId="130FFA0D" w14:textId="77777777" w:rsidR="00DB355A" w:rsidRDefault="00DB355A" w:rsidP="00DB198B">
            <w:pPr>
              <w:rPr>
                <w:rFonts w:eastAsiaTheme="minorEastAsia"/>
                <w:lang w:eastAsia="zh-CN"/>
              </w:rPr>
            </w:pPr>
            <w:r>
              <w:rPr>
                <w:rFonts w:eastAsiaTheme="minorEastAsia" w:hint="eastAsia"/>
                <w:lang w:eastAsia="zh-CN"/>
              </w:rPr>
              <w:t>3</w:t>
            </w:r>
            <w:r>
              <w:rPr>
                <w:rFonts w:eastAsiaTheme="minorEastAsia"/>
                <w:lang w:eastAsia="zh-CN"/>
              </w:rPr>
              <w:t>*ISD (</w:t>
            </w:r>
            <w:r w:rsidRPr="00BC303F">
              <w:rPr>
                <w:rFonts w:eastAsiaTheme="minorEastAsia"/>
                <w:lang w:eastAsia="zh-CN"/>
              </w:rPr>
              <w:t>coarse precision</w:t>
            </w:r>
            <w:r>
              <w:rPr>
                <w:rFonts w:eastAsiaTheme="minorEastAsia"/>
                <w:lang w:eastAsia="zh-CN"/>
              </w:rPr>
              <w:t>)</w:t>
            </w:r>
          </w:p>
          <w:p w14:paraId="66F873B3" w14:textId="77777777" w:rsidR="00DB355A" w:rsidRDefault="00DB355A" w:rsidP="00DB198B">
            <w:pPr>
              <w:rPr>
                <w:rFonts w:eastAsiaTheme="minorEastAsia"/>
                <w:lang w:eastAsia="zh-CN"/>
              </w:rPr>
            </w:pPr>
            <w:r>
              <w:rPr>
                <w:rFonts w:eastAsiaTheme="minorEastAsia"/>
                <w:lang w:eastAsia="zh-CN"/>
              </w:rPr>
              <w:t>FFS (</w:t>
            </w:r>
            <w:r w:rsidRPr="00BC303F">
              <w:rPr>
                <w:rFonts w:eastAsiaTheme="minorEastAsia"/>
                <w:lang w:eastAsia="zh-CN"/>
              </w:rPr>
              <w:t>Fine precision</w:t>
            </w:r>
            <w:r>
              <w:rPr>
                <w:rFonts w:eastAsiaTheme="minorEastAsia"/>
                <w:lang w:eastAsia="zh-CN"/>
              </w:rPr>
              <w:t>)</w:t>
            </w:r>
          </w:p>
        </w:tc>
        <w:tc>
          <w:tcPr>
            <w:tcW w:w="3211" w:type="dxa"/>
          </w:tcPr>
          <w:p w14:paraId="647B95F5" w14:textId="77777777" w:rsidR="00DB355A" w:rsidRDefault="00DB355A" w:rsidP="00DB198B">
            <w:pPr>
              <w:rPr>
                <w:rFonts w:eastAsiaTheme="minorEastAsia"/>
                <w:lang w:eastAsia="zh-CN"/>
              </w:rPr>
            </w:pPr>
            <w:r>
              <w:rPr>
                <w:rFonts w:eastAsiaTheme="minorEastAsia" w:hint="eastAsia"/>
                <w:lang w:eastAsia="zh-CN"/>
              </w:rPr>
              <w:t>l</w:t>
            </w:r>
            <w:r>
              <w:rPr>
                <w:rFonts w:eastAsiaTheme="minorEastAsia"/>
                <w:lang w:eastAsia="zh-CN"/>
              </w:rPr>
              <w:t>ess than 100km</w:t>
            </w:r>
          </w:p>
        </w:tc>
      </w:tr>
    </w:tbl>
    <w:p w14:paraId="2715A06F" w14:textId="77777777" w:rsidR="00DB355A" w:rsidRPr="00742876" w:rsidRDefault="00DB355A" w:rsidP="00DB355A">
      <w:pPr>
        <w:pStyle w:val="ListParagraph"/>
        <w:spacing w:after="120"/>
        <w:ind w:left="2376" w:firstLineChars="0" w:firstLine="0"/>
        <w:rPr>
          <w:rFonts w:eastAsia="宋体"/>
          <w:color w:val="0070C0"/>
          <w:szCs w:val="24"/>
          <w:lang w:eastAsia="zh-CN"/>
        </w:rPr>
      </w:pPr>
    </w:p>
    <w:p w14:paraId="03B87B33" w14:textId="626C9856" w:rsidR="00DB355A" w:rsidRPr="00B25246" w:rsidRDefault="00DB355A" w:rsidP="00DB355A">
      <w:pPr>
        <w:pStyle w:val="ListParagraph"/>
        <w:numPr>
          <w:ilvl w:val="1"/>
          <w:numId w:val="4"/>
        </w:numPr>
        <w:ind w:firstLineChars="0"/>
        <w:rPr>
          <w:rFonts w:eastAsia="宋体"/>
          <w:color w:val="0070C0"/>
          <w:szCs w:val="24"/>
          <w:lang w:eastAsia="zh-CN"/>
        </w:rPr>
      </w:pPr>
      <w:r w:rsidRPr="004E76F6">
        <w:rPr>
          <w:rFonts w:eastAsia="宋体"/>
          <w:color w:val="0070C0"/>
          <w:szCs w:val="24"/>
          <w:lang w:eastAsia="zh-CN"/>
        </w:rPr>
        <w:t xml:space="preserve">Option 2: </w:t>
      </w:r>
      <w:r w:rsidR="00A109B4">
        <w:rPr>
          <w:rFonts w:eastAsia="宋体"/>
          <w:color w:val="0070C0"/>
          <w:szCs w:val="24"/>
          <w:lang w:eastAsia="zh-CN"/>
        </w:rPr>
        <w:t>TBD</w:t>
      </w:r>
    </w:p>
    <w:p w14:paraId="575B01D5" w14:textId="77777777" w:rsidR="00DB355A" w:rsidRPr="00047467" w:rsidRDefault="00DB355A" w:rsidP="00DB355A">
      <w:pPr>
        <w:spacing w:after="120"/>
        <w:rPr>
          <w:color w:val="0070C0"/>
          <w:szCs w:val="24"/>
          <w:lang w:eastAsia="zh-CN"/>
        </w:rPr>
      </w:pPr>
    </w:p>
    <w:p w14:paraId="59622BF5" w14:textId="77777777" w:rsidR="00DB355A" w:rsidRPr="00805BE8" w:rsidRDefault="00DB355A" w:rsidP="00DB355A">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263D3F35" w14:textId="77777777" w:rsidR="00DB355A" w:rsidRPr="00805BE8" w:rsidRDefault="00DB355A" w:rsidP="00DB355A">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TBD</w:t>
      </w:r>
    </w:p>
    <w:p w14:paraId="45726B2F" w14:textId="77777777" w:rsidR="00DB355A" w:rsidRPr="00DB355A" w:rsidRDefault="00DB355A" w:rsidP="00DB355A">
      <w:pPr>
        <w:spacing w:after="120"/>
        <w:rPr>
          <w:color w:val="0070C0"/>
          <w:szCs w:val="24"/>
          <w:lang w:eastAsia="zh-CN"/>
        </w:rPr>
      </w:pPr>
    </w:p>
    <w:p w14:paraId="259B1625" w14:textId="5DF21B46" w:rsidR="00FB2A0F" w:rsidRPr="00805BE8" w:rsidRDefault="00FB2A0F" w:rsidP="00FB2A0F">
      <w:pPr>
        <w:pStyle w:val="Heading3"/>
        <w:rPr>
          <w:sz w:val="24"/>
          <w:szCs w:val="16"/>
        </w:rPr>
      </w:pPr>
      <w:r w:rsidRPr="00805BE8">
        <w:rPr>
          <w:sz w:val="24"/>
          <w:szCs w:val="16"/>
        </w:rPr>
        <w:t>Sub-</w:t>
      </w:r>
      <w:r>
        <w:rPr>
          <w:sz w:val="24"/>
          <w:szCs w:val="16"/>
        </w:rPr>
        <w:t>topic</w:t>
      </w:r>
      <w:r w:rsidRPr="00805BE8">
        <w:rPr>
          <w:sz w:val="24"/>
          <w:szCs w:val="16"/>
        </w:rPr>
        <w:t xml:space="preserve"> 1-</w:t>
      </w:r>
      <w:r>
        <w:rPr>
          <w:sz w:val="24"/>
          <w:szCs w:val="16"/>
        </w:rPr>
        <w:t xml:space="preserve">2 </w:t>
      </w:r>
      <w:r w:rsidR="00CA2EC1">
        <w:rPr>
          <w:sz w:val="24"/>
          <w:szCs w:val="16"/>
        </w:rPr>
        <w:t>non-synchronized layout</w:t>
      </w:r>
    </w:p>
    <w:p w14:paraId="51D66C54" w14:textId="1D2DC719" w:rsidR="00A23639" w:rsidRPr="00805BE8" w:rsidRDefault="00A23639" w:rsidP="00A23639">
      <w:pPr>
        <w:rPr>
          <w:b/>
          <w:color w:val="0070C0"/>
          <w:u w:val="single"/>
          <w:lang w:eastAsia="ko-KR"/>
        </w:rPr>
      </w:pPr>
      <w:r w:rsidRPr="00805BE8">
        <w:rPr>
          <w:b/>
          <w:color w:val="0070C0"/>
          <w:u w:val="single"/>
          <w:lang w:eastAsia="ko-KR"/>
        </w:rPr>
        <w:t>Issue 1-2</w:t>
      </w:r>
      <w:r w:rsidR="00262A40">
        <w:rPr>
          <w:b/>
          <w:color w:val="0070C0"/>
          <w:u w:val="single"/>
          <w:lang w:eastAsia="ko-KR"/>
        </w:rPr>
        <w:t>-1</w:t>
      </w:r>
      <w:r w:rsidRPr="00805BE8">
        <w:rPr>
          <w:b/>
          <w:color w:val="0070C0"/>
          <w:u w:val="single"/>
          <w:lang w:eastAsia="ko-KR"/>
        </w:rPr>
        <w:t xml:space="preserve">: </w:t>
      </w:r>
      <w:r>
        <w:rPr>
          <w:b/>
          <w:color w:val="0070C0"/>
          <w:u w:val="single"/>
          <w:lang w:eastAsia="ko-KR"/>
        </w:rPr>
        <w:t>ATG UE and TN UE interference for non-synchronized scenario</w:t>
      </w:r>
    </w:p>
    <w:p w14:paraId="2A06C4EF" w14:textId="77777777" w:rsidR="00A23639" w:rsidRPr="00805BE8" w:rsidRDefault="00A23639" w:rsidP="00A23639">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60BDC64F" w14:textId="404C5D70" w:rsidR="00A23639" w:rsidRDefault="00A23639" w:rsidP="00A23639">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lastRenderedPageBreak/>
        <w:t xml:space="preserve">Option 1: </w:t>
      </w:r>
      <w:r w:rsidR="00434464">
        <w:rPr>
          <w:rFonts w:eastAsia="宋体"/>
          <w:color w:val="0070C0"/>
          <w:szCs w:val="24"/>
          <w:lang w:eastAsia="zh-CN"/>
        </w:rPr>
        <w:t xml:space="preserve">there is no need to consider ATG UE- TN UE CLI because ATG BS- TN BS CLI is the dominate interference. Isolation distance for non-synchronized case is only derived from </w:t>
      </w:r>
      <w:r w:rsidR="00434464" w:rsidRPr="00434464">
        <w:rPr>
          <w:rFonts w:eastAsia="宋体"/>
          <w:color w:val="0070C0"/>
          <w:szCs w:val="24"/>
          <w:lang w:eastAsia="zh-CN"/>
        </w:rPr>
        <w:t>ATG BS- TN BS CLI</w:t>
      </w:r>
      <w:r w:rsidR="00434464">
        <w:rPr>
          <w:rFonts w:eastAsia="宋体"/>
          <w:color w:val="0070C0"/>
          <w:szCs w:val="24"/>
          <w:lang w:eastAsia="zh-CN"/>
        </w:rPr>
        <w:t>.</w:t>
      </w:r>
    </w:p>
    <w:p w14:paraId="7A77EF9D" w14:textId="381D22E7" w:rsidR="005F79F9" w:rsidRPr="002B5DE2" w:rsidRDefault="005F79F9" w:rsidP="005F79F9">
      <w:pPr>
        <w:pStyle w:val="ListParagraph"/>
        <w:numPr>
          <w:ilvl w:val="2"/>
          <w:numId w:val="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If option 1 is approved, then we can only consider scenario 5, 7, 14</w:t>
      </w:r>
      <w:r w:rsidR="00474722">
        <w:rPr>
          <w:rFonts w:eastAsia="宋体"/>
          <w:color w:val="0070C0"/>
          <w:szCs w:val="24"/>
          <w:lang w:eastAsia="zh-CN"/>
        </w:rPr>
        <w:t xml:space="preserve"> and delete scenario 6, 8, 13</w:t>
      </w:r>
    </w:p>
    <w:p w14:paraId="6B6DBB75" w14:textId="0A0E26CA" w:rsidR="00A23639" w:rsidRDefault="00A23639" w:rsidP="00A23639">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2B5DE2">
        <w:rPr>
          <w:rFonts w:eastAsia="宋体"/>
          <w:color w:val="0070C0"/>
          <w:szCs w:val="24"/>
          <w:lang w:eastAsia="zh-CN"/>
        </w:rPr>
        <w:t xml:space="preserve">Option 2: </w:t>
      </w:r>
      <w:r w:rsidR="005F79F9">
        <w:rPr>
          <w:rFonts w:eastAsia="宋体"/>
          <w:color w:val="0070C0"/>
          <w:szCs w:val="24"/>
          <w:lang w:eastAsia="zh-CN"/>
        </w:rPr>
        <w:t>ATG UE</w:t>
      </w:r>
      <w:r w:rsidR="00474722">
        <w:rPr>
          <w:rFonts w:eastAsia="宋体"/>
          <w:color w:val="0070C0"/>
          <w:szCs w:val="24"/>
          <w:lang w:eastAsia="zh-CN"/>
        </w:rPr>
        <w:t xml:space="preserve">-TN UE CLI should be also simulated to </w:t>
      </w:r>
      <w:r w:rsidR="00CF7EC1" w:rsidRPr="00CF7EC1">
        <w:rPr>
          <w:rFonts w:eastAsia="宋体"/>
          <w:color w:val="0070C0"/>
          <w:szCs w:val="24"/>
          <w:lang w:eastAsia="zh-CN"/>
        </w:rPr>
        <w:t>verify whether the existing 30dB ACLR and 33dB ACS requirements can be reused for ATG UE instead of deriving isolation distance</w:t>
      </w:r>
      <w:r w:rsidR="00474722">
        <w:rPr>
          <w:rFonts w:eastAsia="宋体"/>
          <w:color w:val="0070C0"/>
          <w:szCs w:val="24"/>
          <w:lang w:eastAsia="zh-CN"/>
        </w:rPr>
        <w:t>.</w:t>
      </w:r>
    </w:p>
    <w:p w14:paraId="38156A54" w14:textId="222AC338" w:rsidR="00474722" w:rsidRPr="002B5DE2" w:rsidRDefault="00C318A9" w:rsidP="00474722">
      <w:pPr>
        <w:pStyle w:val="ListParagraph"/>
        <w:numPr>
          <w:ilvl w:val="2"/>
          <w:numId w:val="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 xml:space="preserve">If option 2 is considered, the </w:t>
      </w:r>
      <w:r w:rsidRPr="00C318A9">
        <w:rPr>
          <w:rFonts w:eastAsia="宋体"/>
          <w:color w:val="0070C0"/>
          <w:szCs w:val="24"/>
          <w:lang w:eastAsia="zh-CN"/>
        </w:rPr>
        <w:t>airplane should be always over the Center of TN cluster</w:t>
      </w:r>
      <w:r>
        <w:rPr>
          <w:rFonts w:eastAsia="宋体"/>
          <w:color w:val="0070C0"/>
          <w:szCs w:val="24"/>
          <w:lang w:eastAsia="zh-CN"/>
        </w:rPr>
        <w:t xml:space="preserve"> for layout. (Huawei)</w:t>
      </w:r>
    </w:p>
    <w:p w14:paraId="6BBD73E2" w14:textId="77777777" w:rsidR="00A23639" w:rsidRPr="00805BE8" w:rsidRDefault="00A23639" w:rsidP="00A23639">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5E139305" w14:textId="077F114F" w:rsidR="00A23639" w:rsidRPr="00805BE8" w:rsidRDefault="005252B1" w:rsidP="00A23639">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TBD</w:t>
      </w:r>
      <w:r w:rsidR="00A23639">
        <w:rPr>
          <w:rFonts w:eastAsia="宋体"/>
          <w:color w:val="0070C0"/>
          <w:szCs w:val="24"/>
          <w:lang w:eastAsia="zh-CN"/>
        </w:rPr>
        <w:t>.</w:t>
      </w:r>
    </w:p>
    <w:p w14:paraId="6D96497F" w14:textId="77777777" w:rsidR="00BF6B87" w:rsidRPr="00A23639" w:rsidRDefault="00BF6B87" w:rsidP="00BF6B87">
      <w:pPr>
        <w:spacing w:after="120"/>
        <w:rPr>
          <w:color w:val="0070C0"/>
          <w:szCs w:val="24"/>
          <w:lang w:eastAsia="zh-CN"/>
        </w:rPr>
      </w:pPr>
    </w:p>
    <w:p w14:paraId="20589D3C" w14:textId="5FA575C9" w:rsidR="00D17205" w:rsidRPr="003A7182" w:rsidRDefault="00D17205" w:rsidP="003A7182">
      <w:pPr>
        <w:rPr>
          <w:b/>
          <w:color w:val="0070C0"/>
          <w:u w:val="single"/>
          <w:lang w:eastAsia="ko-KR"/>
        </w:rPr>
      </w:pPr>
      <w:r w:rsidRPr="00805BE8">
        <w:rPr>
          <w:b/>
          <w:color w:val="0070C0"/>
          <w:u w:val="single"/>
          <w:lang w:eastAsia="ko-KR"/>
        </w:rPr>
        <w:t>Issue 1-</w:t>
      </w:r>
      <w:r w:rsidR="007246F1">
        <w:rPr>
          <w:b/>
          <w:color w:val="0070C0"/>
          <w:u w:val="single"/>
          <w:lang w:eastAsia="ko-KR"/>
        </w:rPr>
        <w:t>2-2</w:t>
      </w:r>
      <w:r w:rsidRPr="00805BE8">
        <w:rPr>
          <w:b/>
          <w:color w:val="0070C0"/>
          <w:u w:val="single"/>
          <w:lang w:eastAsia="ko-KR"/>
        </w:rPr>
        <w:t xml:space="preserve">: </w:t>
      </w:r>
      <w:r w:rsidR="00980D3D">
        <w:rPr>
          <w:b/>
          <w:color w:val="0070C0"/>
          <w:u w:val="single"/>
          <w:lang w:eastAsia="ko-KR"/>
        </w:rPr>
        <w:t>layout to simulate interference between ATG BS and TN BS</w:t>
      </w:r>
    </w:p>
    <w:p w14:paraId="0294DBB2" w14:textId="0CD76208" w:rsidR="00D17205" w:rsidRDefault="00D17205" w:rsidP="003A7182">
      <w:pPr>
        <w:pStyle w:val="ListParagraph"/>
        <w:numPr>
          <w:ilvl w:val="1"/>
          <w:numId w:val="4"/>
        </w:numPr>
        <w:overflowPunct/>
        <w:autoSpaceDE/>
        <w:autoSpaceDN/>
        <w:adjustRightInd/>
        <w:spacing w:after="120"/>
        <w:ind w:left="0" w:firstLineChars="0" w:firstLine="0"/>
        <w:textAlignment w:val="auto"/>
        <w:rPr>
          <w:rFonts w:eastAsia="宋体"/>
          <w:color w:val="0070C0"/>
          <w:szCs w:val="24"/>
          <w:lang w:eastAsia="zh-CN"/>
        </w:rPr>
      </w:pPr>
      <w:r w:rsidRPr="00805BE8">
        <w:rPr>
          <w:rFonts w:eastAsia="宋体"/>
          <w:color w:val="0070C0"/>
          <w:szCs w:val="24"/>
          <w:lang w:eastAsia="zh-CN"/>
        </w:rPr>
        <w:t xml:space="preserve">Option 1: </w:t>
      </w:r>
      <w:r w:rsidR="007A4405">
        <w:rPr>
          <w:rFonts w:eastAsia="宋体"/>
          <w:color w:val="0070C0"/>
          <w:szCs w:val="24"/>
          <w:lang w:eastAsia="zh-CN"/>
        </w:rPr>
        <w:t>T</w:t>
      </w:r>
      <w:r w:rsidR="007A4405" w:rsidRPr="007A4405">
        <w:rPr>
          <w:rFonts w:eastAsia="宋体"/>
          <w:color w:val="0070C0"/>
          <w:szCs w:val="24"/>
          <w:lang w:eastAsia="zh-CN"/>
        </w:rPr>
        <w:t>he horizontal distance between the centre of the TN cluster (i.e., co-located with the location of the ATG UE) and the ATG BS as shown in Figure</w:t>
      </w:r>
      <w:r w:rsidR="007A4405">
        <w:rPr>
          <w:rFonts w:eastAsia="宋体"/>
          <w:color w:val="0070C0"/>
          <w:szCs w:val="24"/>
          <w:lang w:eastAsia="zh-CN"/>
        </w:rPr>
        <w:t xml:space="preserve"> 1</w:t>
      </w:r>
      <w:r w:rsidR="007A4405" w:rsidRPr="007A4405">
        <w:rPr>
          <w:rFonts w:eastAsia="宋体"/>
          <w:color w:val="0070C0"/>
          <w:szCs w:val="24"/>
          <w:lang w:eastAsia="zh-CN"/>
        </w:rPr>
        <w:t>.</w:t>
      </w:r>
      <w:r w:rsidR="007A4405">
        <w:rPr>
          <w:rFonts w:eastAsia="宋体"/>
          <w:color w:val="0070C0"/>
          <w:szCs w:val="24"/>
          <w:lang w:eastAsia="zh-CN"/>
        </w:rPr>
        <w:t xml:space="preserve"> </w:t>
      </w:r>
      <w:r w:rsidR="007A4405" w:rsidRPr="007A4405">
        <w:rPr>
          <w:rFonts w:eastAsia="宋体"/>
          <w:color w:val="0070C0"/>
          <w:szCs w:val="24"/>
          <w:lang w:eastAsia="zh-CN"/>
        </w:rPr>
        <w:t>(Qualcomm</w:t>
      </w:r>
      <w:r w:rsidR="009522DC">
        <w:rPr>
          <w:rFonts w:eastAsia="宋体"/>
          <w:color w:val="0070C0"/>
          <w:szCs w:val="24"/>
          <w:lang w:eastAsia="zh-CN"/>
        </w:rPr>
        <w:t xml:space="preserve"> </w:t>
      </w:r>
      <w:r w:rsidR="009522DC" w:rsidRPr="009522DC">
        <w:rPr>
          <w:rFonts w:eastAsia="宋体"/>
          <w:color w:val="0070C0"/>
          <w:szCs w:val="24"/>
          <w:lang w:eastAsia="zh-CN"/>
        </w:rPr>
        <w:t>R4-2307306</w:t>
      </w:r>
      <w:r w:rsidR="007A4405">
        <w:rPr>
          <w:rFonts w:eastAsia="宋体"/>
          <w:color w:val="0070C0"/>
          <w:szCs w:val="24"/>
          <w:lang w:eastAsia="zh-CN"/>
        </w:rPr>
        <w:t>)</w:t>
      </w:r>
    </w:p>
    <w:p w14:paraId="6491967F" w14:textId="28301988" w:rsidR="007A4405" w:rsidRPr="005E5D7B" w:rsidRDefault="007A4405" w:rsidP="007A4405">
      <w:pPr>
        <w:keepNext/>
        <w:overflowPunct w:val="0"/>
        <w:autoSpaceDE w:val="0"/>
        <w:autoSpaceDN w:val="0"/>
        <w:adjustRightInd w:val="0"/>
        <w:jc w:val="center"/>
        <w:textAlignment w:val="baseline"/>
        <w:rPr>
          <w:lang w:val="en-US"/>
        </w:rPr>
      </w:pPr>
      <w:r w:rsidRPr="005E5D7B">
        <w:rPr>
          <w:lang w:val="en-US"/>
        </w:rPr>
        <w:object w:dxaOrig="10380" w:dyaOrig="4606" w14:anchorId="2252FBC6">
          <v:shape id="_x0000_i1028" type="#_x0000_t75" style="width:308.5pt;height:137pt" o:ole="">
            <v:imagedata r:id="rId10" o:title=""/>
          </v:shape>
          <o:OLEObject Type="Embed" ProgID="Visio.Drawing.15" ShapeID="_x0000_i1028" DrawAspect="Content" ObjectID="_1746038926" r:id="rId20"/>
        </w:object>
      </w:r>
    </w:p>
    <w:p w14:paraId="4708A0EC" w14:textId="34F9151C" w:rsidR="007A4405" w:rsidRPr="003A7182" w:rsidRDefault="007A4405" w:rsidP="003A7182">
      <w:pPr>
        <w:overflowPunct w:val="0"/>
        <w:autoSpaceDE w:val="0"/>
        <w:autoSpaceDN w:val="0"/>
        <w:adjustRightInd w:val="0"/>
        <w:spacing w:before="120" w:after="120"/>
        <w:jc w:val="center"/>
        <w:textAlignment w:val="baseline"/>
        <w:rPr>
          <w:b/>
          <w:bCs/>
        </w:rPr>
      </w:pPr>
      <w:r w:rsidRPr="005E5D7B">
        <w:rPr>
          <w:b/>
          <w:bCs/>
          <w:lang w:val="en-US"/>
        </w:rPr>
        <w:t xml:space="preserve">Figure </w:t>
      </w:r>
      <w:r w:rsidRPr="005E5D7B">
        <w:rPr>
          <w:b/>
          <w:bCs/>
          <w:lang w:val="en-US"/>
        </w:rPr>
        <w:fldChar w:fldCharType="begin"/>
      </w:r>
      <w:r w:rsidRPr="005E5D7B">
        <w:rPr>
          <w:b/>
          <w:bCs/>
          <w:lang w:val="en-US"/>
        </w:rPr>
        <w:instrText xml:space="preserve"> SEQ Figure \* ARABIC </w:instrText>
      </w:r>
      <w:r w:rsidRPr="005E5D7B">
        <w:rPr>
          <w:b/>
          <w:bCs/>
          <w:lang w:val="en-US"/>
        </w:rPr>
        <w:fldChar w:fldCharType="separate"/>
      </w:r>
      <w:r w:rsidRPr="005E5D7B">
        <w:rPr>
          <w:b/>
          <w:bCs/>
          <w:noProof/>
          <w:lang w:val="en-US"/>
        </w:rPr>
        <w:t>1</w:t>
      </w:r>
      <w:r w:rsidRPr="005E5D7B">
        <w:rPr>
          <w:b/>
          <w:bCs/>
          <w:lang w:val="en-US"/>
        </w:rPr>
        <w:fldChar w:fldCharType="end"/>
      </w:r>
      <w:r w:rsidRPr="005E5D7B">
        <w:rPr>
          <w:b/>
          <w:bCs/>
          <w:lang w:val="en-US"/>
        </w:rPr>
        <w:t xml:space="preserve"> Definition of isolation distance between TN cluster/ATG UE and ATG BS</w:t>
      </w:r>
    </w:p>
    <w:p w14:paraId="6D28A493" w14:textId="544DE23C" w:rsidR="00802D8C" w:rsidRDefault="00E521ED" w:rsidP="003A7182">
      <w:pPr>
        <w:pStyle w:val="ListParagraph"/>
        <w:numPr>
          <w:ilvl w:val="1"/>
          <w:numId w:val="4"/>
        </w:numPr>
        <w:overflowPunct/>
        <w:autoSpaceDE/>
        <w:autoSpaceDN/>
        <w:adjustRightInd/>
        <w:spacing w:after="120"/>
        <w:ind w:left="0" w:firstLineChars="0" w:firstLine="0"/>
        <w:textAlignment w:val="auto"/>
        <w:rPr>
          <w:rFonts w:eastAsia="宋体"/>
          <w:color w:val="0070C0"/>
          <w:szCs w:val="24"/>
          <w:lang w:eastAsia="zh-CN"/>
        </w:rPr>
      </w:pPr>
      <w:r w:rsidRPr="00E521ED">
        <w:rPr>
          <w:rFonts w:eastAsia="宋体"/>
          <w:color w:val="0070C0"/>
          <w:szCs w:val="24"/>
          <w:lang w:eastAsia="zh-CN"/>
        </w:rPr>
        <w:t xml:space="preserve">Option </w:t>
      </w:r>
      <w:r>
        <w:rPr>
          <w:rFonts w:eastAsia="宋体"/>
          <w:color w:val="0070C0"/>
          <w:szCs w:val="24"/>
          <w:lang w:eastAsia="zh-CN"/>
        </w:rPr>
        <w:t xml:space="preserve">3: </w:t>
      </w:r>
      <w:r w:rsidR="00802D8C" w:rsidRPr="00802D8C">
        <w:rPr>
          <w:rFonts w:eastAsia="宋体"/>
          <w:color w:val="0070C0"/>
          <w:szCs w:val="24"/>
          <w:lang w:eastAsia="zh-CN"/>
        </w:rPr>
        <w:t>(Ericsson</w:t>
      </w:r>
      <w:r w:rsidR="00AB5094">
        <w:rPr>
          <w:rFonts w:eastAsia="宋体"/>
          <w:color w:val="0070C0"/>
          <w:szCs w:val="24"/>
          <w:lang w:eastAsia="zh-CN"/>
        </w:rPr>
        <w:t xml:space="preserve"> </w:t>
      </w:r>
      <w:r w:rsidR="00AB5094" w:rsidRPr="00AB5094">
        <w:rPr>
          <w:rFonts w:eastAsia="宋体"/>
          <w:color w:val="0070C0"/>
          <w:szCs w:val="24"/>
          <w:lang w:eastAsia="zh-CN"/>
        </w:rPr>
        <w:t>R4-2308533</w:t>
      </w:r>
      <w:r w:rsidR="00802D8C" w:rsidRPr="00802D8C">
        <w:rPr>
          <w:rFonts w:eastAsia="宋体"/>
          <w:color w:val="0070C0"/>
          <w:szCs w:val="24"/>
          <w:lang w:eastAsia="zh-CN"/>
        </w:rPr>
        <w:t>)</w:t>
      </w:r>
    </w:p>
    <w:p w14:paraId="395203CE" w14:textId="77777777" w:rsidR="00802D8C" w:rsidRDefault="00E521ED" w:rsidP="003A7182">
      <w:pPr>
        <w:pStyle w:val="ListParagraph"/>
        <w:numPr>
          <w:ilvl w:val="0"/>
          <w:numId w:val="4"/>
        </w:numPr>
        <w:overflowPunct/>
        <w:autoSpaceDE/>
        <w:autoSpaceDN/>
        <w:adjustRightInd/>
        <w:spacing w:after="120"/>
        <w:ind w:firstLineChars="0"/>
        <w:textAlignment w:val="auto"/>
        <w:rPr>
          <w:rFonts w:eastAsia="宋体"/>
          <w:color w:val="0070C0"/>
          <w:szCs w:val="24"/>
          <w:lang w:eastAsia="zh-CN"/>
        </w:rPr>
      </w:pPr>
      <w:r w:rsidRPr="00E521ED">
        <w:rPr>
          <w:rFonts w:eastAsia="宋体"/>
          <w:color w:val="0070C0"/>
          <w:szCs w:val="24"/>
          <w:lang w:eastAsia="zh-CN"/>
        </w:rPr>
        <w:t xml:space="preserve">Regardless of isolation distance between TN cluster and ATG BS, ATG UE is dropped at a minimum distance to the ATG BS of 20 km in the non-subarray case and of 50 km in the subarray case and a maximum distance of 100 km. </w:t>
      </w:r>
    </w:p>
    <w:p w14:paraId="06842554" w14:textId="3E8FD894" w:rsidR="00E521ED" w:rsidRDefault="00E521ED" w:rsidP="003A7182">
      <w:pPr>
        <w:pStyle w:val="ListParagraph"/>
        <w:numPr>
          <w:ilvl w:val="0"/>
          <w:numId w:val="4"/>
        </w:numPr>
        <w:overflowPunct/>
        <w:autoSpaceDE/>
        <w:autoSpaceDN/>
        <w:adjustRightInd/>
        <w:spacing w:after="120"/>
        <w:ind w:firstLineChars="0"/>
        <w:textAlignment w:val="auto"/>
        <w:rPr>
          <w:rFonts w:eastAsia="宋体"/>
          <w:color w:val="0070C0"/>
          <w:szCs w:val="24"/>
          <w:lang w:eastAsia="zh-CN"/>
        </w:rPr>
      </w:pPr>
      <w:r w:rsidRPr="00E521ED">
        <w:rPr>
          <w:rFonts w:eastAsia="宋体"/>
          <w:color w:val="0070C0"/>
          <w:szCs w:val="24"/>
          <w:lang w:eastAsia="zh-CN"/>
        </w:rPr>
        <w:t>The ATG BS sector and nearest TN BS sector should be pointing towards one another in azimuth.</w:t>
      </w:r>
      <w:r>
        <w:rPr>
          <w:rFonts w:eastAsia="宋体"/>
          <w:color w:val="0070C0"/>
          <w:szCs w:val="24"/>
          <w:lang w:eastAsia="zh-CN"/>
        </w:rPr>
        <w:t xml:space="preserve"> </w:t>
      </w:r>
    </w:p>
    <w:p w14:paraId="4C04D3FF" w14:textId="5D9AF9CD" w:rsidR="00E521ED" w:rsidRDefault="00E521ED" w:rsidP="00E521ED">
      <w:pPr>
        <w:pStyle w:val="ListParagraph"/>
        <w:overflowPunct/>
        <w:autoSpaceDE/>
        <w:autoSpaceDN/>
        <w:adjustRightInd/>
        <w:spacing w:after="120"/>
        <w:ind w:left="1440" w:firstLineChars="0" w:firstLine="0"/>
        <w:textAlignment w:val="auto"/>
        <w:rPr>
          <w:rFonts w:eastAsia="宋体"/>
          <w:color w:val="0070C0"/>
          <w:szCs w:val="24"/>
          <w:lang w:eastAsia="zh-CN"/>
        </w:rPr>
      </w:pPr>
      <w:r w:rsidRPr="00713398">
        <w:rPr>
          <w:noProof/>
          <w:lang w:eastAsia="ja-JP"/>
        </w:rPr>
        <w:drawing>
          <wp:inline distT="0" distB="0" distL="0" distR="0" wp14:anchorId="0EC0B8D8" wp14:editId="05A5DE4B">
            <wp:extent cx="4397577" cy="2096827"/>
            <wp:effectExtent l="0" t="0" r="3175" b="0"/>
            <wp:docPr id="1232725752" name="Picture 12327257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725752" name="Picture 1" descr="Diagram&#10;&#10;Description automatically generated"/>
                    <pic:cNvPicPr/>
                  </pic:nvPicPr>
                  <pic:blipFill>
                    <a:blip r:embed="rId18"/>
                    <a:stretch>
                      <a:fillRect/>
                    </a:stretch>
                  </pic:blipFill>
                  <pic:spPr>
                    <a:xfrm>
                      <a:off x="0" y="0"/>
                      <a:ext cx="4401001" cy="2098460"/>
                    </a:xfrm>
                    <a:prstGeom prst="rect">
                      <a:avLst/>
                    </a:prstGeom>
                  </pic:spPr>
                </pic:pic>
              </a:graphicData>
            </a:graphic>
          </wp:inline>
        </w:drawing>
      </w:r>
    </w:p>
    <w:p w14:paraId="3656EB18" w14:textId="3E5F7095" w:rsidR="00A3428B" w:rsidRPr="00A3428B" w:rsidRDefault="003B4126" w:rsidP="00A3428B">
      <w:pPr>
        <w:pStyle w:val="ListParagraph"/>
        <w:numPr>
          <w:ilvl w:val="1"/>
          <w:numId w:val="4"/>
        </w:numPr>
        <w:overflowPunct/>
        <w:autoSpaceDE/>
        <w:autoSpaceDN/>
        <w:adjustRightInd/>
        <w:spacing w:after="120"/>
        <w:ind w:left="0" w:firstLineChars="0" w:firstLine="0"/>
        <w:textAlignment w:val="auto"/>
        <w:rPr>
          <w:color w:val="0070C0"/>
          <w:szCs w:val="24"/>
          <w:lang w:eastAsia="zh-CN"/>
        </w:rPr>
      </w:pPr>
      <w:r w:rsidRPr="00DA06A1">
        <w:rPr>
          <w:rFonts w:eastAsia="宋体"/>
          <w:color w:val="0070C0"/>
          <w:szCs w:val="24"/>
          <w:lang w:eastAsia="zh-CN"/>
        </w:rPr>
        <w:t xml:space="preserve">Option 4: </w:t>
      </w:r>
      <w:r w:rsidR="0064737D">
        <w:rPr>
          <w:rFonts w:eastAsia="宋体"/>
          <w:color w:val="0070C0"/>
          <w:szCs w:val="24"/>
          <w:lang w:eastAsia="zh-CN"/>
        </w:rPr>
        <w:t>layout to simulate BS-BS interference</w:t>
      </w:r>
      <w:r w:rsidR="004A47EC">
        <w:rPr>
          <w:rFonts w:eastAsia="宋体"/>
          <w:color w:val="0070C0"/>
          <w:szCs w:val="24"/>
          <w:lang w:eastAsia="zh-CN"/>
        </w:rPr>
        <w:t xml:space="preserve"> (Huawei</w:t>
      </w:r>
      <w:r w:rsidR="005043DA">
        <w:rPr>
          <w:rFonts w:eastAsia="宋体"/>
          <w:color w:val="0070C0"/>
          <w:szCs w:val="24"/>
          <w:lang w:eastAsia="zh-CN"/>
        </w:rPr>
        <w:t xml:space="preserve"> R4-2308568</w:t>
      </w:r>
      <w:r w:rsidR="004A47EC">
        <w:rPr>
          <w:rFonts w:eastAsia="宋体"/>
          <w:color w:val="0070C0"/>
          <w:szCs w:val="24"/>
          <w:lang w:eastAsia="zh-CN"/>
        </w:rPr>
        <w:t>)</w:t>
      </w:r>
      <w:r w:rsidRPr="00DA06A1">
        <w:rPr>
          <w:rFonts w:eastAsia="宋体"/>
          <w:color w:val="0070C0"/>
          <w:szCs w:val="24"/>
          <w:lang w:eastAsia="zh-CN"/>
        </w:rPr>
        <w:t>.</w:t>
      </w:r>
      <w:r w:rsidR="00A3428B" w:rsidRPr="00A3428B">
        <w:rPr>
          <w:rFonts w:eastAsiaTheme="minorEastAsia" w:hint="eastAsia"/>
          <w:noProof/>
          <w:lang w:val="en-US" w:eastAsia="zh-CN"/>
        </w:rPr>
        <w:t xml:space="preserve"> </w:t>
      </w:r>
    </w:p>
    <w:p w14:paraId="0A49BDB2" w14:textId="77777777" w:rsidR="00A3428B" w:rsidRPr="00A3428B" w:rsidRDefault="00A3428B" w:rsidP="00A3428B">
      <w:pPr>
        <w:pStyle w:val="ListParagraph"/>
        <w:overflowPunct/>
        <w:autoSpaceDE/>
        <w:autoSpaceDN/>
        <w:adjustRightInd/>
        <w:spacing w:after="120"/>
        <w:ind w:firstLineChars="0" w:firstLine="0"/>
        <w:textAlignment w:val="auto"/>
        <w:rPr>
          <w:color w:val="0070C0"/>
          <w:szCs w:val="24"/>
          <w:lang w:eastAsia="zh-CN"/>
        </w:rPr>
      </w:pPr>
    </w:p>
    <w:p w14:paraId="7F518644" w14:textId="1CBBC5C3" w:rsidR="003B4126" w:rsidRPr="00A809ED" w:rsidRDefault="00A3428B" w:rsidP="00A809ED">
      <w:pPr>
        <w:spacing w:after="120"/>
        <w:jc w:val="center"/>
        <w:rPr>
          <w:rFonts w:eastAsia="MS Mincho"/>
          <w:color w:val="0070C0"/>
          <w:szCs w:val="24"/>
          <w:lang w:eastAsia="zh-CN"/>
        </w:rPr>
      </w:pPr>
      <w:r>
        <w:rPr>
          <w:rFonts w:hint="eastAsia"/>
          <w:noProof/>
          <w:lang w:val="en-US" w:eastAsia="zh-CN"/>
        </w:rPr>
        <w:lastRenderedPageBreak/>
        <w:drawing>
          <wp:inline distT="0" distB="0" distL="0" distR="0" wp14:anchorId="005DADA3" wp14:editId="24DAE6F6">
            <wp:extent cx="4218910" cy="1921943"/>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r-to-ground network for non-synchronized scenario.bmp.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23912" cy="1924222"/>
                    </a:xfrm>
                    <a:prstGeom prst="rect">
                      <a:avLst/>
                    </a:prstGeom>
                  </pic:spPr>
                </pic:pic>
              </a:graphicData>
            </a:graphic>
          </wp:inline>
        </w:drawing>
      </w:r>
    </w:p>
    <w:p w14:paraId="67643904" w14:textId="74410D5E" w:rsidR="00B57E45" w:rsidRPr="003A7182" w:rsidRDefault="00B57E45" w:rsidP="003A7182">
      <w:pPr>
        <w:pStyle w:val="ListParagraph"/>
        <w:numPr>
          <w:ilvl w:val="1"/>
          <w:numId w:val="4"/>
        </w:numPr>
        <w:overflowPunct/>
        <w:autoSpaceDE/>
        <w:autoSpaceDN/>
        <w:adjustRightInd/>
        <w:spacing w:after="120"/>
        <w:ind w:left="0" w:firstLineChars="0" w:firstLine="0"/>
        <w:textAlignment w:val="auto"/>
        <w:rPr>
          <w:rFonts w:eastAsia="宋体"/>
          <w:color w:val="0070C0"/>
          <w:szCs w:val="24"/>
          <w:lang w:eastAsia="zh-CN"/>
        </w:rPr>
      </w:pPr>
      <w:r w:rsidRPr="003A7182">
        <w:rPr>
          <w:rFonts w:eastAsia="宋体"/>
          <w:color w:val="0070C0"/>
          <w:szCs w:val="24"/>
          <w:lang w:eastAsia="zh-CN"/>
        </w:rPr>
        <w:t>Option 5: separate into two cases for non-synchronization simulation. (CMCC</w:t>
      </w:r>
      <w:r w:rsidR="008B340D">
        <w:rPr>
          <w:rFonts w:eastAsia="宋体"/>
          <w:color w:val="0070C0"/>
          <w:szCs w:val="24"/>
          <w:lang w:eastAsia="zh-CN"/>
        </w:rPr>
        <w:t xml:space="preserve"> </w:t>
      </w:r>
      <w:r w:rsidR="008B340D" w:rsidRPr="008B340D">
        <w:rPr>
          <w:rFonts w:eastAsia="宋体"/>
          <w:color w:val="0070C0"/>
          <w:szCs w:val="24"/>
          <w:lang w:eastAsia="zh-CN"/>
        </w:rPr>
        <w:t>R4-2308191</w:t>
      </w:r>
      <w:r w:rsidRPr="003A7182">
        <w:rPr>
          <w:rFonts w:eastAsia="宋体"/>
          <w:color w:val="0070C0"/>
          <w:szCs w:val="24"/>
          <w:lang w:eastAsia="zh-CN"/>
        </w:rPr>
        <w:t>)</w:t>
      </w:r>
    </w:p>
    <w:p w14:paraId="0AEC4C56" w14:textId="77777777" w:rsidR="00B57E45" w:rsidRDefault="00B57E45" w:rsidP="003A7182">
      <w:pPr>
        <w:pStyle w:val="ListParagraph"/>
        <w:numPr>
          <w:ilvl w:val="0"/>
          <w:numId w:val="4"/>
        </w:numPr>
        <w:overflowPunct/>
        <w:autoSpaceDE/>
        <w:autoSpaceDN/>
        <w:adjustRightInd/>
        <w:spacing w:after="120"/>
        <w:ind w:firstLineChars="0"/>
        <w:textAlignment w:val="auto"/>
        <w:rPr>
          <w:rFonts w:eastAsia="宋体"/>
          <w:color w:val="0070C0"/>
          <w:szCs w:val="24"/>
          <w:lang w:eastAsia="zh-CN"/>
        </w:rPr>
      </w:pPr>
      <w:r w:rsidRPr="003A7182">
        <w:rPr>
          <w:rFonts w:eastAsia="宋体"/>
          <w:color w:val="0070C0"/>
          <w:szCs w:val="24"/>
          <w:lang w:eastAsia="zh-CN"/>
        </w:rPr>
        <w:t xml:space="preserve">one is that ATG cell coverage overlaps with TN. </w:t>
      </w:r>
    </w:p>
    <w:p w14:paraId="5759AE7B" w14:textId="77777777" w:rsidR="003A7182" w:rsidRPr="00BD2B03" w:rsidRDefault="003A7182" w:rsidP="003A7182">
      <w:pPr>
        <w:widowControl w:val="0"/>
        <w:numPr>
          <w:ilvl w:val="1"/>
          <w:numId w:val="4"/>
        </w:numPr>
        <w:spacing w:after="120"/>
        <w:jc w:val="both"/>
        <w:rPr>
          <w:szCs w:val="21"/>
        </w:rPr>
      </w:pPr>
      <w:r w:rsidRPr="00BD2B03">
        <w:rPr>
          <w:szCs w:val="21"/>
        </w:rPr>
        <w:t>The ATG BS sector should be pointing towards at nearest TN sector in azimuth</w:t>
      </w:r>
    </w:p>
    <w:p w14:paraId="26879B4C" w14:textId="77777777" w:rsidR="003A7182" w:rsidRPr="00BD2B03" w:rsidRDefault="003A7182" w:rsidP="003A7182">
      <w:pPr>
        <w:widowControl w:val="0"/>
        <w:numPr>
          <w:ilvl w:val="1"/>
          <w:numId w:val="4"/>
        </w:numPr>
        <w:spacing w:after="120"/>
        <w:jc w:val="both"/>
        <w:rPr>
          <w:szCs w:val="21"/>
        </w:rPr>
      </w:pPr>
      <w:r w:rsidRPr="00BD2B03">
        <w:rPr>
          <w:szCs w:val="21"/>
        </w:rPr>
        <w:t xml:space="preserve">Nearest TN sector antenna panel mechanically point at ATG BS in azimuth but electrically point at UE which is random in 120degree horizontal coverage </w:t>
      </w:r>
    </w:p>
    <w:p w14:paraId="13218307" w14:textId="2C125F80" w:rsidR="003A7182" w:rsidRPr="003A7182" w:rsidRDefault="003A7182" w:rsidP="003A7182">
      <w:pPr>
        <w:widowControl w:val="0"/>
        <w:numPr>
          <w:ilvl w:val="1"/>
          <w:numId w:val="4"/>
        </w:numPr>
        <w:spacing w:after="120"/>
        <w:jc w:val="both"/>
        <w:rPr>
          <w:szCs w:val="21"/>
        </w:rPr>
      </w:pPr>
      <w:r w:rsidRPr="00BD2B03">
        <w:rPr>
          <w:szCs w:val="21"/>
        </w:rPr>
        <w:t>The ATG BS point at ATG UE while ATG UE fly in horizontal and vertical domain as assumed for synchronized cases.</w:t>
      </w:r>
    </w:p>
    <w:p w14:paraId="1CD91FF3" w14:textId="5E380F24" w:rsidR="003A7182" w:rsidRDefault="003A7182" w:rsidP="003A7182">
      <w:pPr>
        <w:spacing w:after="120"/>
        <w:jc w:val="center"/>
      </w:pPr>
      <w:r w:rsidRPr="00BD2B03">
        <w:object w:dxaOrig="18880" w:dyaOrig="8670" w14:anchorId="2BA154A1">
          <v:shape id="_x0000_i1029" type="#_x0000_t75" style="width:307pt;height:141pt" o:ole="">
            <v:imagedata r:id="rId13" o:title=""/>
          </v:shape>
          <o:OLEObject Type="Embed" ProgID="Visio.Drawing.15" ShapeID="_x0000_i1029" DrawAspect="Content" ObjectID="_1746038927" r:id="rId21"/>
        </w:object>
      </w:r>
    </w:p>
    <w:p w14:paraId="46999A0F" w14:textId="441C84C4" w:rsidR="003A7182" w:rsidRDefault="003A7182" w:rsidP="003A7182">
      <w:pPr>
        <w:pStyle w:val="ListParagraph"/>
        <w:numPr>
          <w:ilvl w:val="0"/>
          <w:numId w:val="4"/>
        </w:numPr>
        <w:overflowPunct/>
        <w:autoSpaceDE/>
        <w:autoSpaceDN/>
        <w:adjustRightInd/>
        <w:spacing w:after="120"/>
        <w:ind w:firstLineChars="0"/>
        <w:textAlignment w:val="auto"/>
        <w:rPr>
          <w:rFonts w:eastAsia="宋体"/>
          <w:color w:val="0070C0"/>
          <w:szCs w:val="24"/>
          <w:lang w:eastAsia="zh-CN"/>
        </w:rPr>
      </w:pPr>
      <w:r w:rsidRPr="003A7182">
        <w:rPr>
          <w:rFonts w:eastAsia="宋体"/>
          <w:color w:val="0070C0"/>
          <w:szCs w:val="24"/>
          <w:lang w:eastAsia="zh-CN"/>
        </w:rPr>
        <w:t>the other is that ATG cell coverage doesn’t overlaps with TN.</w:t>
      </w:r>
    </w:p>
    <w:p w14:paraId="66553255" w14:textId="77777777" w:rsidR="003A7182" w:rsidRPr="001501EC" w:rsidRDefault="003A7182" w:rsidP="003A7182">
      <w:pPr>
        <w:pStyle w:val="ListParagraph"/>
        <w:widowControl w:val="0"/>
        <w:numPr>
          <w:ilvl w:val="1"/>
          <w:numId w:val="4"/>
        </w:numPr>
        <w:overflowPunct/>
        <w:autoSpaceDE/>
        <w:autoSpaceDN/>
        <w:adjustRightInd/>
        <w:spacing w:after="120"/>
        <w:ind w:firstLineChars="0"/>
        <w:jc w:val="both"/>
        <w:textAlignment w:val="auto"/>
        <w:rPr>
          <w:szCs w:val="21"/>
        </w:rPr>
      </w:pPr>
      <w:r w:rsidRPr="001501EC">
        <w:rPr>
          <w:szCs w:val="21"/>
        </w:rPr>
        <w:t xml:space="preserve">Nearest TN sector antenna panel mechanically point at ATG BS in azimuth but electrically point at UE which is random in 120degree horizontal coverage </w:t>
      </w:r>
    </w:p>
    <w:p w14:paraId="6D78C55C" w14:textId="77777777" w:rsidR="003A7182" w:rsidRPr="001501EC" w:rsidRDefault="003A7182" w:rsidP="003A7182">
      <w:pPr>
        <w:pStyle w:val="ListParagraph"/>
        <w:widowControl w:val="0"/>
        <w:numPr>
          <w:ilvl w:val="1"/>
          <w:numId w:val="4"/>
        </w:numPr>
        <w:overflowPunct/>
        <w:autoSpaceDE/>
        <w:autoSpaceDN/>
        <w:adjustRightInd/>
        <w:spacing w:after="120"/>
        <w:ind w:firstLineChars="0"/>
        <w:jc w:val="both"/>
        <w:textAlignment w:val="auto"/>
        <w:rPr>
          <w:szCs w:val="21"/>
        </w:rPr>
      </w:pPr>
      <w:r w:rsidRPr="001501EC">
        <w:rPr>
          <w:szCs w:val="21"/>
        </w:rPr>
        <w:t>The ATG BS point at ATG UE but perpendicular to the line towards nearest TN BS in azimuth</w:t>
      </w:r>
    </w:p>
    <w:p w14:paraId="4D385C7F" w14:textId="77777777" w:rsidR="003A7182" w:rsidRPr="001501EC" w:rsidRDefault="003A7182" w:rsidP="003A7182">
      <w:pPr>
        <w:pStyle w:val="ListParagraph"/>
        <w:widowControl w:val="0"/>
        <w:numPr>
          <w:ilvl w:val="1"/>
          <w:numId w:val="4"/>
        </w:numPr>
        <w:overflowPunct/>
        <w:autoSpaceDE/>
        <w:autoSpaceDN/>
        <w:adjustRightInd/>
        <w:spacing w:after="120"/>
        <w:ind w:firstLineChars="0"/>
        <w:jc w:val="both"/>
        <w:textAlignment w:val="auto"/>
        <w:rPr>
          <w:szCs w:val="21"/>
        </w:rPr>
      </w:pPr>
      <w:r w:rsidRPr="001501EC">
        <w:rPr>
          <w:szCs w:val="21"/>
        </w:rPr>
        <w:t>The ATG BS point at ATG UE while ATG UE fly in horizontal and vertical domain as assumed for synchronized cases.</w:t>
      </w:r>
    </w:p>
    <w:p w14:paraId="3A376C10" w14:textId="06415A91" w:rsidR="003A7182" w:rsidRPr="003A7182" w:rsidRDefault="003A7182" w:rsidP="003A7182">
      <w:pPr>
        <w:spacing w:after="120"/>
        <w:ind w:left="576"/>
        <w:jc w:val="center"/>
        <w:rPr>
          <w:color w:val="0070C0"/>
          <w:szCs w:val="24"/>
          <w:lang w:eastAsia="zh-CN"/>
        </w:rPr>
      </w:pPr>
      <w:r w:rsidRPr="00BD2B03">
        <w:object w:dxaOrig="21900" w:dyaOrig="9981" w14:anchorId="7B397548">
          <v:shape id="_x0000_i1030" type="#_x0000_t75" style="width:306.5pt;height:139.5pt" o:ole="">
            <v:imagedata r:id="rId15" o:title=""/>
          </v:shape>
          <o:OLEObject Type="Embed" ProgID="Visio.Drawing.15" ShapeID="_x0000_i1030" DrawAspect="Content" ObjectID="_1746038928" r:id="rId22"/>
        </w:object>
      </w:r>
    </w:p>
    <w:p w14:paraId="3B33E99B" w14:textId="77777777" w:rsidR="003A7182" w:rsidRDefault="003A7182" w:rsidP="003A7182">
      <w:pPr>
        <w:spacing w:after="120"/>
      </w:pPr>
    </w:p>
    <w:p w14:paraId="7F2C03D9" w14:textId="77777777" w:rsidR="00810EC0" w:rsidRPr="00805BE8" w:rsidRDefault="00810EC0" w:rsidP="00810EC0">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569CAB52" w14:textId="40E6172D" w:rsidR="00810EC0" w:rsidRPr="00805BE8" w:rsidRDefault="003A7182" w:rsidP="00810EC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bookmarkStart w:id="4" w:name="_Hlk135208268"/>
      <w:r>
        <w:rPr>
          <w:rFonts w:eastAsia="宋体"/>
          <w:color w:val="0070C0"/>
          <w:szCs w:val="24"/>
          <w:lang w:eastAsia="zh-CN"/>
        </w:rPr>
        <w:t>TBD</w:t>
      </w:r>
    </w:p>
    <w:bookmarkEnd w:id="4"/>
    <w:p w14:paraId="5F00291D" w14:textId="77777777" w:rsidR="006C7162" w:rsidRPr="00BB6546" w:rsidRDefault="006C7162" w:rsidP="0087040F">
      <w:pPr>
        <w:rPr>
          <w:rFonts w:eastAsia="Malgun Gothic"/>
          <w:b/>
          <w:color w:val="0070C0"/>
          <w:u w:val="single"/>
          <w:lang w:eastAsia="ko-KR"/>
        </w:rPr>
      </w:pPr>
    </w:p>
    <w:p w14:paraId="11F36725" w14:textId="1F727308" w:rsidR="00DD19DE" w:rsidRPr="00045592" w:rsidRDefault="00142BB9" w:rsidP="00DD19DE">
      <w:pPr>
        <w:pStyle w:val="Heading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DF2E91">
        <w:rPr>
          <w:lang w:eastAsia="ja-JP"/>
        </w:rPr>
        <w:t>Simulation assumption</w:t>
      </w:r>
    </w:p>
    <w:p w14:paraId="4BA6DCF9" w14:textId="77777777" w:rsidR="00DD19DE" w:rsidRPr="00CB0305" w:rsidRDefault="00DD19DE" w:rsidP="00DD19DE">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854"/>
        <w:gridCol w:w="1200"/>
        <w:gridCol w:w="7577"/>
      </w:tblGrid>
      <w:tr w:rsidR="00B85930" w:rsidRPr="00BD2B03" w14:paraId="2E833E36" w14:textId="77777777" w:rsidTr="00DB198B">
        <w:trPr>
          <w:trHeight w:val="468"/>
        </w:trPr>
        <w:tc>
          <w:tcPr>
            <w:tcW w:w="1622" w:type="dxa"/>
            <w:vAlign w:val="center"/>
          </w:tcPr>
          <w:p w14:paraId="1AFEE716" w14:textId="77777777" w:rsidR="00B85930" w:rsidRPr="00BD2B03" w:rsidRDefault="00B85930" w:rsidP="00DB198B">
            <w:pPr>
              <w:spacing w:before="120" w:after="120"/>
              <w:rPr>
                <w:b/>
                <w:bCs/>
              </w:rPr>
            </w:pPr>
            <w:r w:rsidRPr="00BD2B03">
              <w:rPr>
                <w:b/>
                <w:bCs/>
              </w:rPr>
              <w:t>T-doc number</w:t>
            </w:r>
          </w:p>
        </w:tc>
        <w:tc>
          <w:tcPr>
            <w:tcW w:w="1432" w:type="dxa"/>
            <w:vAlign w:val="center"/>
          </w:tcPr>
          <w:p w14:paraId="3FF3F8C8" w14:textId="77777777" w:rsidR="00B85930" w:rsidRPr="00BD2B03" w:rsidRDefault="00B85930" w:rsidP="00DB198B">
            <w:pPr>
              <w:spacing w:before="120" w:after="120"/>
              <w:rPr>
                <w:b/>
                <w:bCs/>
              </w:rPr>
            </w:pPr>
            <w:r w:rsidRPr="00BD2B03">
              <w:rPr>
                <w:b/>
                <w:bCs/>
              </w:rPr>
              <w:t>Company</w:t>
            </w:r>
          </w:p>
        </w:tc>
        <w:tc>
          <w:tcPr>
            <w:tcW w:w="6577" w:type="dxa"/>
            <w:vAlign w:val="center"/>
          </w:tcPr>
          <w:p w14:paraId="0D9BD691" w14:textId="77777777" w:rsidR="00B85930" w:rsidRPr="00BD2B03" w:rsidRDefault="00B85930" w:rsidP="00DB198B">
            <w:pPr>
              <w:spacing w:before="120" w:after="120"/>
              <w:rPr>
                <w:b/>
                <w:bCs/>
              </w:rPr>
            </w:pPr>
            <w:r w:rsidRPr="00BD2B03">
              <w:rPr>
                <w:b/>
                <w:bCs/>
              </w:rPr>
              <w:t>Proposals / Observations</w:t>
            </w:r>
          </w:p>
        </w:tc>
      </w:tr>
      <w:tr w:rsidR="00B85930" w:rsidRPr="00BD2B03" w14:paraId="6AAF9D28" w14:textId="77777777" w:rsidTr="00DB198B">
        <w:trPr>
          <w:trHeight w:val="468"/>
        </w:trPr>
        <w:tc>
          <w:tcPr>
            <w:tcW w:w="1622" w:type="dxa"/>
          </w:tcPr>
          <w:p w14:paraId="7BF666AB" w14:textId="77777777" w:rsidR="00B85930" w:rsidRPr="00BD2B03" w:rsidRDefault="00000000" w:rsidP="00DB198B">
            <w:pPr>
              <w:spacing w:before="120" w:after="120"/>
              <w:rPr>
                <w:rFonts w:eastAsiaTheme="minorEastAsia"/>
                <w:b/>
                <w:bCs/>
                <w:color w:val="0000FF"/>
                <w:u w:val="single"/>
                <w:lang w:val="en-US" w:eastAsia="zh-CN"/>
              </w:rPr>
            </w:pPr>
            <w:hyperlink r:id="rId23" w:history="1">
              <w:r w:rsidR="00B85930" w:rsidRPr="00BD2B03">
                <w:rPr>
                  <w:rStyle w:val="Hyperlink"/>
                  <w:b/>
                  <w:bCs/>
                </w:rPr>
                <w:t>R4-2307306</w:t>
              </w:r>
            </w:hyperlink>
          </w:p>
        </w:tc>
        <w:tc>
          <w:tcPr>
            <w:tcW w:w="1432" w:type="dxa"/>
          </w:tcPr>
          <w:p w14:paraId="36CDB225" w14:textId="77777777" w:rsidR="00B85930" w:rsidRPr="00BD2B03" w:rsidRDefault="00B85930" w:rsidP="00DB198B">
            <w:pPr>
              <w:spacing w:before="120" w:after="120"/>
            </w:pPr>
            <w:r w:rsidRPr="00BD2B03">
              <w:t>Qualcomm CDMA Technologies</w:t>
            </w:r>
          </w:p>
        </w:tc>
        <w:tc>
          <w:tcPr>
            <w:tcW w:w="6577" w:type="dxa"/>
          </w:tcPr>
          <w:p w14:paraId="0C381162" w14:textId="77777777" w:rsidR="00B85930" w:rsidRPr="00BD2B03" w:rsidRDefault="00B85930" w:rsidP="00DB198B">
            <w:pPr>
              <w:rPr>
                <w:b/>
                <w:bCs/>
              </w:rPr>
            </w:pPr>
            <w:r w:rsidRPr="00BD2B03">
              <w:rPr>
                <w:b/>
                <w:bCs/>
                <w:u w:val="single"/>
              </w:rPr>
              <w:t>Proposal 1</w:t>
            </w:r>
            <w:r w:rsidRPr="00BD2B03">
              <w:rPr>
                <w:b/>
                <w:bCs/>
              </w:rPr>
              <w:t xml:space="preserve">: To define the isolation distance between ATG BS and TN cluster/ATG UE as the horizontal distance between the centre of the TN cluster (i.e., co-located with the location of the ATG UE) and the ATG BS as shown in Figure 1. </w:t>
            </w:r>
          </w:p>
          <w:p w14:paraId="5DFF8B35" w14:textId="77777777" w:rsidR="00B85930" w:rsidRPr="00BD2B03" w:rsidRDefault="00B85930" w:rsidP="00DB198B">
            <w:pPr>
              <w:keepNext/>
              <w:jc w:val="center"/>
              <w:rPr>
                <w:lang w:val="en-US"/>
              </w:rPr>
            </w:pPr>
            <w:r w:rsidRPr="00BD2B03">
              <w:rPr>
                <w:rFonts w:eastAsia="宋体"/>
                <w:lang w:val="en-US"/>
              </w:rPr>
              <w:object w:dxaOrig="10380" w:dyaOrig="4606" w14:anchorId="3F613435">
                <v:shape id="_x0000_i1031" type="#_x0000_t75" style="width:344pt;height:153pt" o:ole="">
                  <v:imagedata r:id="rId10" o:title=""/>
                </v:shape>
                <o:OLEObject Type="Embed" ProgID="Visio.Drawing.15" ShapeID="_x0000_i1031" DrawAspect="Content" ObjectID="_1746038929" r:id="rId24"/>
              </w:object>
            </w:r>
          </w:p>
          <w:p w14:paraId="2F8C4958" w14:textId="77777777" w:rsidR="00B85930" w:rsidRPr="00BD2B03" w:rsidRDefault="00B85930" w:rsidP="00DB198B">
            <w:pPr>
              <w:spacing w:before="120" w:after="120"/>
              <w:jc w:val="center"/>
              <w:rPr>
                <w:b/>
                <w:bCs/>
              </w:rPr>
            </w:pPr>
            <w:r w:rsidRPr="00BD2B03">
              <w:rPr>
                <w:b/>
                <w:bCs/>
                <w:lang w:val="en-US"/>
              </w:rPr>
              <w:t xml:space="preserve">Figure </w:t>
            </w:r>
            <w:r w:rsidRPr="00BD2B03">
              <w:rPr>
                <w:b/>
                <w:bCs/>
                <w:lang w:val="en-US"/>
              </w:rPr>
              <w:fldChar w:fldCharType="begin"/>
            </w:r>
            <w:r w:rsidRPr="00BD2B03">
              <w:rPr>
                <w:b/>
                <w:bCs/>
                <w:lang w:val="en-US"/>
              </w:rPr>
              <w:instrText xml:space="preserve"> SEQ Figure \* ARABIC </w:instrText>
            </w:r>
            <w:r w:rsidRPr="00BD2B03">
              <w:rPr>
                <w:b/>
                <w:bCs/>
                <w:lang w:val="en-US"/>
              </w:rPr>
              <w:fldChar w:fldCharType="separate"/>
            </w:r>
            <w:r w:rsidRPr="00BD2B03">
              <w:rPr>
                <w:b/>
                <w:bCs/>
                <w:noProof/>
                <w:lang w:val="en-US"/>
              </w:rPr>
              <w:t>1</w:t>
            </w:r>
            <w:r w:rsidRPr="00BD2B03">
              <w:rPr>
                <w:b/>
                <w:bCs/>
                <w:lang w:val="en-US"/>
              </w:rPr>
              <w:fldChar w:fldCharType="end"/>
            </w:r>
            <w:r w:rsidRPr="00BD2B03">
              <w:rPr>
                <w:b/>
                <w:bCs/>
                <w:lang w:val="en-US"/>
              </w:rPr>
              <w:t xml:space="preserve"> Definition of isolation distance between TN cluster/ATG UE and ATG BS</w:t>
            </w:r>
          </w:p>
          <w:p w14:paraId="33E68DAF" w14:textId="77777777" w:rsidR="00B85930" w:rsidRPr="00BD2B03" w:rsidRDefault="00B85930" w:rsidP="00DB198B">
            <w:pPr>
              <w:rPr>
                <w:b/>
                <w:bCs/>
              </w:rPr>
            </w:pPr>
          </w:p>
          <w:p w14:paraId="2ED64ED0" w14:textId="77777777" w:rsidR="00B85930" w:rsidRPr="00F66A10" w:rsidRDefault="00B85930" w:rsidP="00DB198B">
            <w:pPr>
              <w:tabs>
                <w:tab w:val="left" w:pos="2127"/>
              </w:tabs>
              <w:spacing w:after="0"/>
              <w:rPr>
                <w:b/>
                <w:bCs/>
                <w:kern w:val="2"/>
                <w:sz w:val="21"/>
                <w:szCs w:val="22"/>
                <w:lang w:val="en-US" w:eastAsia="zh-CN"/>
              </w:rPr>
            </w:pPr>
            <w:r w:rsidRPr="00F66A10">
              <w:rPr>
                <w:b/>
                <w:bCs/>
                <w:kern w:val="2"/>
                <w:sz w:val="21"/>
                <w:szCs w:val="22"/>
                <w:u w:val="single"/>
                <w:lang w:val="en-US" w:eastAsia="zh-CN"/>
              </w:rPr>
              <w:t>Proposal 2</w:t>
            </w:r>
            <w:r w:rsidRPr="00F66A10">
              <w:rPr>
                <w:b/>
                <w:bCs/>
                <w:kern w:val="2"/>
                <w:sz w:val="21"/>
                <w:szCs w:val="22"/>
                <w:lang w:val="en-US" w:eastAsia="zh-CN"/>
              </w:rPr>
              <w:t>: For</w:t>
            </w:r>
            <w:r w:rsidRPr="00F66A10">
              <w:rPr>
                <w:rFonts w:hint="eastAsia"/>
                <w:b/>
                <w:bCs/>
                <w:kern w:val="2"/>
                <w:sz w:val="21"/>
                <w:szCs w:val="22"/>
                <w:lang w:val="en-US" w:eastAsia="zh-CN"/>
              </w:rPr>
              <w:t xml:space="preserve"> </w:t>
            </w:r>
            <w:r w:rsidRPr="00F66A10">
              <w:rPr>
                <w:b/>
                <w:bCs/>
                <w:kern w:val="2"/>
                <w:sz w:val="21"/>
                <w:szCs w:val="22"/>
                <w:lang w:val="en-US" w:eastAsia="zh-CN"/>
              </w:rPr>
              <w:t>c</w:t>
            </w:r>
            <w:r w:rsidRPr="00F66A10">
              <w:rPr>
                <w:rFonts w:hint="eastAsia"/>
                <w:b/>
                <w:bCs/>
                <w:kern w:val="2"/>
                <w:sz w:val="21"/>
                <w:szCs w:val="22"/>
                <w:lang w:val="en-US" w:eastAsia="zh-CN"/>
              </w:rPr>
              <w:t xml:space="preserve">ase 1 and </w:t>
            </w:r>
            <w:r w:rsidRPr="00F66A10">
              <w:rPr>
                <w:b/>
                <w:bCs/>
                <w:kern w:val="2"/>
                <w:sz w:val="21"/>
                <w:szCs w:val="22"/>
                <w:lang w:val="en-US" w:eastAsia="zh-CN"/>
              </w:rPr>
              <w:t>c</w:t>
            </w:r>
            <w:r w:rsidRPr="00F66A10">
              <w:rPr>
                <w:rFonts w:hint="eastAsia"/>
                <w:b/>
                <w:bCs/>
                <w:kern w:val="2"/>
                <w:sz w:val="21"/>
                <w:szCs w:val="22"/>
                <w:lang w:val="en-US" w:eastAsia="zh-CN"/>
              </w:rPr>
              <w:t>ase 9</w:t>
            </w:r>
            <w:r w:rsidRPr="00F66A10">
              <w:rPr>
                <w:b/>
                <w:bCs/>
                <w:kern w:val="2"/>
                <w:sz w:val="21"/>
                <w:szCs w:val="22"/>
                <w:lang w:val="en-US" w:eastAsia="zh-CN"/>
              </w:rPr>
              <w:t xml:space="preserve"> (i.e., victim is TN UE), it is sufficient to reuse the legacy FR1 BS ACLR of 45dB for ATG BS.</w:t>
            </w:r>
          </w:p>
          <w:p w14:paraId="6E9A4C0A" w14:textId="77777777" w:rsidR="00B85930" w:rsidRPr="00F66A10" w:rsidRDefault="00B85930" w:rsidP="00DB198B">
            <w:pPr>
              <w:tabs>
                <w:tab w:val="left" w:pos="2127"/>
              </w:tabs>
              <w:spacing w:after="0"/>
              <w:rPr>
                <w:b/>
                <w:bCs/>
                <w:kern w:val="2"/>
                <w:sz w:val="21"/>
                <w:szCs w:val="22"/>
                <w:lang w:val="en-US" w:eastAsia="zh-CN"/>
              </w:rPr>
            </w:pPr>
            <w:r w:rsidRPr="00F66A10">
              <w:rPr>
                <w:b/>
                <w:bCs/>
                <w:kern w:val="2"/>
                <w:sz w:val="21"/>
                <w:szCs w:val="22"/>
                <w:u w:val="single"/>
                <w:lang w:val="en-US" w:eastAsia="zh-CN"/>
              </w:rPr>
              <w:t>Proposal 3</w:t>
            </w:r>
            <w:r w:rsidRPr="00F66A10">
              <w:rPr>
                <w:b/>
                <w:bCs/>
                <w:kern w:val="2"/>
                <w:sz w:val="21"/>
                <w:szCs w:val="22"/>
                <w:lang w:val="en-US" w:eastAsia="zh-CN"/>
              </w:rPr>
              <w:t xml:space="preserve">: For Cases 2 and 10 (i.e., victim is TN BS), it is sufficient to reuse the legacy FR1 UE ACLR of 30dB for ATG UE. </w:t>
            </w:r>
          </w:p>
          <w:p w14:paraId="30640A9A" w14:textId="77777777" w:rsidR="00B85930" w:rsidRPr="00F66A10" w:rsidRDefault="00B85930" w:rsidP="00DB198B">
            <w:pPr>
              <w:tabs>
                <w:tab w:val="left" w:pos="2127"/>
              </w:tabs>
              <w:spacing w:after="0"/>
              <w:rPr>
                <w:b/>
                <w:bCs/>
                <w:kern w:val="2"/>
                <w:sz w:val="21"/>
                <w:szCs w:val="22"/>
                <w:u w:val="single"/>
                <w:lang w:val="en-US" w:eastAsia="zh-CN"/>
              </w:rPr>
            </w:pPr>
          </w:p>
          <w:p w14:paraId="08F7903D" w14:textId="77777777" w:rsidR="00B85930" w:rsidRPr="00F66A10" w:rsidRDefault="00B85930" w:rsidP="00DB198B">
            <w:pPr>
              <w:tabs>
                <w:tab w:val="left" w:pos="2127"/>
              </w:tabs>
              <w:spacing w:after="0"/>
              <w:rPr>
                <w:b/>
                <w:bCs/>
                <w:kern w:val="2"/>
                <w:sz w:val="21"/>
                <w:szCs w:val="22"/>
                <w:lang w:val="en-US" w:eastAsia="zh-CN"/>
              </w:rPr>
            </w:pPr>
            <w:r w:rsidRPr="00F66A10">
              <w:rPr>
                <w:b/>
                <w:bCs/>
                <w:kern w:val="2"/>
                <w:sz w:val="21"/>
                <w:szCs w:val="22"/>
                <w:u w:val="single"/>
                <w:lang w:val="en-US" w:eastAsia="zh-CN"/>
              </w:rPr>
              <w:t>Proposal 4</w:t>
            </w:r>
            <w:r w:rsidRPr="00F66A10">
              <w:rPr>
                <w:b/>
                <w:bCs/>
                <w:kern w:val="2"/>
                <w:sz w:val="21"/>
                <w:szCs w:val="22"/>
                <w:lang w:val="en-US" w:eastAsia="zh-CN"/>
              </w:rPr>
              <w:t>: For Cases 3 and 11 (i.e., victim is ATG UE), it is sufficient to reuse the legacy FR1 UE ACS of 33dB for ATG UE.</w:t>
            </w:r>
          </w:p>
          <w:p w14:paraId="1C6522EB" w14:textId="77777777" w:rsidR="00B85930" w:rsidRPr="00F66A10" w:rsidRDefault="00B85930" w:rsidP="00DB198B">
            <w:pPr>
              <w:tabs>
                <w:tab w:val="left" w:pos="2127"/>
              </w:tabs>
              <w:spacing w:after="0"/>
              <w:rPr>
                <w:b/>
                <w:bCs/>
                <w:kern w:val="2"/>
                <w:sz w:val="21"/>
                <w:szCs w:val="22"/>
                <w:lang w:val="en-US" w:eastAsia="zh-CN"/>
              </w:rPr>
            </w:pPr>
          </w:p>
          <w:p w14:paraId="6EF95208" w14:textId="77777777" w:rsidR="00B85930" w:rsidRPr="00BD2B03" w:rsidRDefault="00B85930" w:rsidP="00DB198B">
            <w:pPr>
              <w:tabs>
                <w:tab w:val="left" w:pos="2127"/>
              </w:tabs>
              <w:spacing w:after="0"/>
              <w:rPr>
                <w:b/>
                <w:bCs/>
                <w:kern w:val="2"/>
                <w:sz w:val="21"/>
                <w:szCs w:val="22"/>
                <w:lang w:val="en-US" w:eastAsia="zh-CN"/>
              </w:rPr>
            </w:pPr>
            <w:r w:rsidRPr="00F66A10">
              <w:rPr>
                <w:b/>
                <w:bCs/>
                <w:kern w:val="2"/>
                <w:sz w:val="21"/>
                <w:szCs w:val="22"/>
                <w:u w:val="single"/>
                <w:lang w:val="en-US" w:eastAsia="zh-CN"/>
              </w:rPr>
              <w:t>Proposal 5</w:t>
            </w:r>
            <w:r w:rsidRPr="00F66A10">
              <w:rPr>
                <w:b/>
                <w:bCs/>
                <w:kern w:val="2"/>
                <w:sz w:val="21"/>
                <w:szCs w:val="22"/>
                <w:lang w:val="en-US" w:eastAsia="zh-CN"/>
              </w:rPr>
              <w:t>: For Cases 4 and 12 (i.e., victim is ATG BS), it is sufficient to reuse the legacy FR1 BS ACS of 46dB for ATG BS.</w:t>
            </w:r>
          </w:p>
          <w:p w14:paraId="6DCCF3BD" w14:textId="77777777" w:rsidR="00B85930" w:rsidRPr="00BD2B03" w:rsidRDefault="00B85930" w:rsidP="00DB198B">
            <w:pPr>
              <w:spacing w:before="120" w:after="120"/>
            </w:pPr>
          </w:p>
        </w:tc>
      </w:tr>
      <w:tr w:rsidR="00B85930" w:rsidRPr="00BD2B03" w14:paraId="16864A87" w14:textId="77777777" w:rsidTr="00DB198B">
        <w:trPr>
          <w:trHeight w:val="468"/>
        </w:trPr>
        <w:tc>
          <w:tcPr>
            <w:tcW w:w="1622" w:type="dxa"/>
          </w:tcPr>
          <w:p w14:paraId="6E2CFF57" w14:textId="77777777" w:rsidR="00B85930" w:rsidRPr="00BD2B03" w:rsidRDefault="00000000" w:rsidP="00DB198B">
            <w:pPr>
              <w:spacing w:before="120" w:after="120"/>
              <w:rPr>
                <w:rFonts w:eastAsiaTheme="minorEastAsia"/>
                <w:b/>
                <w:bCs/>
                <w:color w:val="0000FF"/>
                <w:u w:val="single"/>
                <w:lang w:val="en-US" w:eastAsia="zh-CN"/>
              </w:rPr>
            </w:pPr>
            <w:hyperlink r:id="rId25" w:history="1">
              <w:r w:rsidR="00B85930" w:rsidRPr="00BD2B03">
                <w:rPr>
                  <w:rStyle w:val="Hyperlink"/>
                  <w:b/>
                  <w:bCs/>
                </w:rPr>
                <w:t>R4-2308191</w:t>
              </w:r>
            </w:hyperlink>
          </w:p>
        </w:tc>
        <w:tc>
          <w:tcPr>
            <w:tcW w:w="1432" w:type="dxa"/>
          </w:tcPr>
          <w:p w14:paraId="4F4C9774" w14:textId="77777777" w:rsidR="00B85930" w:rsidRPr="00BD2B03" w:rsidRDefault="00B85930" w:rsidP="00DB198B">
            <w:pPr>
              <w:spacing w:before="120" w:after="120"/>
              <w:rPr>
                <w:rFonts w:eastAsiaTheme="minorEastAsia"/>
                <w:lang w:eastAsia="zh-CN"/>
              </w:rPr>
            </w:pPr>
            <w:r w:rsidRPr="00BD2B03">
              <w:rPr>
                <w:rFonts w:eastAsiaTheme="minorEastAsia" w:hint="eastAsia"/>
                <w:lang w:eastAsia="zh-CN"/>
              </w:rPr>
              <w:t>C</w:t>
            </w:r>
            <w:r w:rsidRPr="00BD2B03">
              <w:rPr>
                <w:rFonts w:eastAsiaTheme="minorEastAsia"/>
                <w:lang w:eastAsia="zh-CN"/>
              </w:rPr>
              <w:t>MCC</w:t>
            </w:r>
          </w:p>
        </w:tc>
        <w:tc>
          <w:tcPr>
            <w:tcW w:w="6577" w:type="dxa"/>
          </w:tcPr>
          <w:p w14:paraId="485B17E1" w14:textId="77777777" w:rsidR="00B85930" w:rsidRPr="00BD2B03" w:rsidRDefault="00B85930" w:rsidP="00DB198B">
            <w:pPr>
              <w:spacing w:after="120"/>
              <w:rPr>
                <w:b/>
                <w:bCs/>
                <w:szCs w:val="21"/>
              </w:rPr>
            </w:pPr>
            <w:r w:rsidRPr="00BD2B03">
              <w:rPr>
                <w:b/>
                <w:bCs/>
                <w:szCs w:val="21"/>
              </w:rPr>
              <w:t>Proposal 1: for non-synchronization case, isolation distance is the distance from ATG BS to the nearest TN BS.</w:t>
            </w:r>
          </w:p>
          <w:p w14:paraId="69AFEB4D" w14:textId="77777777" w:rsidR="00B85930" w:rsidRPr="00BD2B03" w:rsidRDefault="00B85930" w:rsidP="00DB198B">
            <w:pPr>
              <w:spacing w:after="120"/>
              <w:rPr>
                <w:b/>
                <w:bCs/>
                <w:szCs w:val="21"/>
              </w:rPr>
            </w:pPr>
            <w:r w:rsidRPr="00BD2B03">
              <w:rPr>
                <w:b/>
                <w:bCs/>
                <w:szCs w:val="21"/>
              </w:rPr>
              <w:t>Observation 1: following list two cases for non-synchronization simulation.</w:t>
            </w:r>
          </w:p>
          <w:p w14:paraId="1CE2DDA3" w14:textId="77777777" w:rsidR="00B85930" w:rsidRPr="00BD2B03" w:rsidRDefault="00B85930" w:rsidP="00B85930">
            <w:pPr>
              <w:pStyle w:val="ListParagraph"/>
              <w:widowControl w:val="0"/>
              <w:numPr>
                <w:ilvl w:val="0"/>
                <w:numId w:val="25"/>
              </w:numPr>
              <w:overflowPunct/>
              <w:autoSpaceDE/>
              <w:autoSpaceDN/>
              <w:adjustRightInd/>
              <w:spacing w:after="120"/>
              <w:ind w:firstLineChars="0"/>
              <w:jc w:val="both"/>
              <w:textAlignment w:val="auto"/>
              <w:rPr>
                <w:b/>
                <w:bCs/>
                <w:szCs w:val="21"/>
              </w:rPr>
            </w:pPr>
            <w:r w:rsidRPr="00BD2B03">
              <w:rPr>
                <w:b/>
                <w:bCs/>
                <w:szCs w:val="21"/>
              </w:rPr>
              <w:t xml:space="preserve">one is that ATG cell coverage overlaps with TN. </w:t>
            </w:r>
          </w:p>
          <w:p w14:paraId="465D88F0" w14:textId="77777777" w:rsidR="00B85930" w:rsidRPr="00BD2B03" w:rsidRDefault="00B85930" w:rsidP="00B85930">
            <w:pPr>
              <w:pStyle w:val="ListParagraph"/>
              <w:widowControl w:val="0"/>
              <w:numPr>
                <w:ilvl w:val="0"/>
                <w:numId w:val="25"/>
              </w:numPr>
              <w:overflowPunct/>
              <w:autoSpaceDE/>
              <w:autoSpaceDN/>
              <w:adjustRightInd/>
              <w:spacing w:after="120"/>
              <w:ind w:firstLineChars="0"/>
              <w:jc w:val="both"/>
              <w:textAlignment w:val="auto"/>
              <w:rPr>
                <w:b/>
                <w:bCs/>
                <w:szCs w:val="21"/>
              </w:rPr>
            </w:pPr>
            <w:r w:rsidRPr="00BD2B03">
              <w:rPr>
                <w:b/>
                <w:bCs/>
                <w:szCs w:val="21"/>
              </w:rPr>
              <w:t>the other is that ATG cell coverage doesn’t overlaps with TN.</w:t>
            </w:r>
          </w:p>
          <w:p w14:paraId="0D5B270C" w14:textId="77777777" w:rsidR="00B85930" w:rsidRPr="00BD2B03" w:rsidRDefault="00B85930" w:rsidP="00DB198B">
            <w:pPr>
              <w:pStyle w:val="ListParagraph1"/>
              <w:spacing w:after="120"/>
              <w:ind w:firstLineChars="0" w:firstLine="0"/>
              <w:rPr>
                <w:rFonts w:eastAsiaTheme="minorEastAsia"/>
                <w:b/>
                <w:bCs/>
              </w:rPr>
            </w:pPr>
            <w:r w:rsidRPr="00BD2B03">
              <w:rPr>
                <w:rFonts w:eastAsiaTheme="minorEastAsia"/>
                <w:b/>
                <w:bCs/>
              </w:rPr>
              <w:t>Observation 2: For ATG cell coverage overlaps with TN, operators use the same operation band for ATG and TN network in the same area. But the TN coverage is not contiguous so that there is isolation between Tn BS and ATG BS.</w:t>
            </w:r>
          </w:p>
          <w:p w14:paraId="7CF5B240" w14:textId="77777777" w:rsidR="00B85930" w:rsidRPr="00BD2B03" w:rsidRDefault="00B85930" w:rsidP="00DB198B">
            <w:pPr>
              <w:spacing w:after="120"/>
              <w:rPr>
                <w:b/>
                <w:bCs/>
                <w:szCs w:val="21"/>
              </w:rPr>
            </w:pPr>
            <w:r w:rsidRPr="00BD2B03">
              <w:rPr>
                <w:b/>
                <w:bCs/>
                <w:szCs w:val="21"/>
              </w:rPr>
              <w:t xml:space="preserve">Proposal 2: for the case when ATG network coverage overlaps with TN, the worst deployment relationship between ATG BS and TN BS is listed as below with following illustration. </w:t>
            </w:r>
          </w:p>
          <w:p w14:paraId="78C4389C" w14:textId="77777777" w:rsidR="00B85930" w:rsidRPr="00BD2B03" w:rsidRDefault="00B85930" w:rsidP="00B85930">
            <w:pPr>
              <w:widowControl w:val="0"/>
              <w:numPr>
                <w:ilvl w:val="0"/>
                <w:numId w:val="24"/>
              </w:numPr>
              <w:spacing w:after="120"/>
              <w:jc w:val="both"/>
              <w:rPr>
                <w:szCs w:val="21"/>
              </w:rPr>
            </w:pPr>
            <w:r w:rsidRPr="00BD2B03">
              <w:rPr>
                <w:szCs w:val="21"/>
              </w:rPr>
              <w:lastRenderedPageBreak/>
              <w:t>The ATG BS sector should be pointing towards at nearest TN sector in azimuth</w:t>
            </w:r>
          </w:p>
          <w:p w14:paraId="1ABCA027" w14:textId="77777777" w:rsidR="00B85930" w:rsidRPr="00BD2B03" w:rsidRDefault="00B85930" w:rsidP="00B85930">
            <w:pPr>
              <w:widowControl w:val="0"/>
              <w:numPr>
                <w:ilvl w:val="0"/>
                <w:numId w:val="24"/>
              </w:numPr>
              <w:spacing w:after="120"/>
              <w:jc w:val="both"/>
              <w:rPr>
                <w:szCs w:val="21"/>
              </w:rPr>
            </w:pPr>
            <w:r w:rsidRPr="00BD2B03">
              <w:rPr>
                <w:szCs w:val="21"/>
              </w:rPr>
              <w:t xml:space="preserve">Nearest TN sector antenna panel mechanically point at ATG BS in azimuth but electrically point at UE which is random in 120degree horizontal coverage </w:t>
            </w:r>
          </w:p>
          <w:p w14:paraId="5158A5CC" w14:textId="77777777" w:rsidR="00B85930" w:rsidRPr="00BD2B03" w:rsidRDefault="00B85930" w:rsidP="00B85930">
            <w:pPr>
              <w:widowControl w:val="0"/>
              <w:numPr>
                <w:ilvl w:val="0"/>
                <w:numId w:val="24"/>
              </w:numPr>
              <w:spacing w:after="120"/>
              <w:jc w:val="both"/>
              <w:rPr>
                <w:szCs w:val="21"/>
              </w:rPr>
            </w:pPr>
            <w:r w:rsidRPr="00BD2B03">
              <w:rPr>
                <w:szCs w:val="21"/>
              </w:rPr>
              <w:t>The ATG BS point at ATG UE while ATG UE fly in horizontal and vertical domain as assumed for synchronized cases.</w:t>
            </w:r>
          </w:p>
          <w:p w14:paraId="50DD74B3" w14:textId="77777777" w:rsidR="00B85930" w:rsidRPr="00BD2B03" w:rsidRDefault="00B85930" w:rsidP="00DB198B">
            <w:pPr>
              <w:spacing w:after="120"/>
              <w:rPr>
                <w:b/>
                <w:bCs/>
                <w:szCs w:val="21"/>
              </w:rPr>
            </w:pPr>
            <w:r w:rsidRPr="00BD2B03">
              <w:rPr>
                <w:rFonts w:eastAsia="宋体"/>
              </w:rPr>
              <w:object w:dxaOrig="18880" w:dyaOrig="8670" w14:anchorId="0F1CB0DB">
                <v:shape id="_x0000_i1032" type="#_x0000_t75" style="width:307pt;height:141pt" o:ole="">
                  <v:imagedata r:id="rId13" o:title=""/>
                </v:shape>
                <o:OLEObject Type="Embed" ProgID="Visio.Drawing.15" ShapeID="_x0000_i1032" DrawAspect="Content" ObjectID="_1746038930" r:id="rId26"/>
              </w:object>
            </w:r>
          </w:p>
          <w:p w14:paraId="5AD2DEF4" w14:textId="77777777" w:rsidR="00B85930" w:rsidRPr="00BD2B03" w:rsidRDefault="00B85930" w:rsidP="00DB198B">
            <w:pPr>
              <w:spacing w:after="120"/>
              <w:rPr>
                <w:b/>
                <w:bCs/>
                <w:szCs w:val="21"/>
              </w:rPr>
            </w:pPr>
            <w:r w:rsidRPr="00BD2B03">
              <w:rPr>
                <w:b/>
                <w:bCs/>
                <w:szCs w:val="21"/>
              </w:rPr>
              <w:t>Proposal 3: for non-synchronization case, we can only focus on ATG BS-TN BS co-existence analysis, the test metric is listed as below:</w:t>
            </w:r>
          </w:p>
          <w:p w14:paraId="66C00E01" w14:textId="77777777" w:rsidR="00B85930" w:rsidRPr="00BD2B03" w:rsidRDefault="00B85930" w:rsidP="00DB198B">
            <w:pPr>
              <w:spacing w:after="120"/>
              <w:rPr>
                <w:b/>
                <w:bCs/>
                <w:szCs w:val="21"/>
              </w:rPr>
            </w:pPr>
            <w:r w:rsidRPr="00BD2B03">
              <w:rPr>
                <w:b/>
                <w:bCs/>
                <w:szCs w:val="21"/>
              </w:rPr>
              <w:t></w:t>
            </w:r>
            <w:r w:rsidRPr="00BD2B03">
              <w:rPr>
                <w:b/>
                <w:bCs/>
                <w:szCs w:val="21"/>
              </w:rPr>
              <w:tab/>
              <w:t>When TN as victim, only focus on the nearest TN sector, 5% and 50% among all drops of the nearest TN sector</w:t>
            </w:r>
          </w:p>
          <w:p w14:paraId="70E6349F" w14:textId="77777777" w:rsidR="00B85930" w:rsidRPr="00BD2B03" w:rsidRDefault="00B85930" w:rsidP="00DB198B">
            <w:pPr>
              <w:spacing w:after="120"/>
              <w:rPr>
                <w:b/>
                <w:bCs/>
                <w:szCs w:val="21"/>
              </w:rPr>
            </w:pPr>
            <w:r w:rsidRPr="00BD2B03">
              <w:rPr>
                <w:b/>
                <w:bCs/>
                <w:szCs w:val="21"/>
              </w:rPr>
              <w:t></w:t>
            </w:r>
            <w:r w:rsidRPr="00BD2B03">
              <w:rPr>
                <w:b/>
                <w:bCs/>
                <w:szCs w:val="21"/>
              </w:rPr>
              <w:tab/>
              <w:t>When ATG as victim, 5% and 50% among all drops.</w:t>
            </w:r>
          </w:p>
          <w:p w14:paraId="4A7DA60E" w14:textId="77777777" w:rsidR="00B85930" w:rsidRPr="00BD2B03" w:rsidRDefault="00B85930" w:rsidP="00DB198B">
            <w:pPr>
              <w:spacing w:after="120"/>
              <w:rPr>
                <w:b/>
                <w:bCs/>
                <w:szCs w:val="21"/>
              </w:rPr>
            </w:pPr>
            <w:r w:rsidRPr="00BD2B03">
              <w:rPr>
                <w:b/>
                <w:bCs/>
                <w:szCs w:val="21"/>
              </w:rPr>
              <w:t>Observation 3: For the other case when ATG network coverage doesn’t overlap with TN coverage, the isolation distance is used to guild under which isolation distance the operator could use the same ATG operation bands for TN network.</w:t>
            </w:r>
          </w:p>
          <w:p w14:paraId="51584F4F" w14:textId="77777777" w:rsidR="00B85930" w:rsidRPr="00BD2B03" w:rsidRDefault="00B85930" w:rsidP="00DB198B">
            <w:pPr>
              <w:spacing w:after="120"/>
              <w:rPr>
                <w:b/>
                <w:bCs/>
                <w:szCs w:val="21"/>
              </w:rPr>
            </w:pPr>
            <w:r w:rsidRPr="00BD2B03">
              <w:rPr>
                <w:b/>
                <w:bCs/>
                <w:szCs w:val="21"/>
              </w:rPr>
              <w:t>Proposal 4: for the case when ATG network coverage doesn’t overlap with TN, the deployment between ATG BS and TN BS is listed as above with following illustration.</w:t>
            </w:r>
          </w:p>
          <w:p w14:paraId="43E77CF0" w14:textId="77777777" w:rsidR="00B85930" w:rsidRPr="00BD2B03" w:rsidRDefault="00B85930" w:rsidP="00B85930">
            <w:pPr>
              <w:pStyle w:val="ListParagraph"/>
              <w:widowControl w:val="0"/>
              <w:numPr>
                <w:ilvl w:val="0"/>
                <w:numId w:val="26"/>
              </w:numPr>
              <w:overflowPunct/>
              <w:autoSpaceDE/>
              <w:autoSpaceDN/>
              <w:adjustRightInd/>
              <w:spacing w:after="120"/>
              <w:ind w:firstLineChars="0"/>
              <w:jc w:val="both"/>
              <w:textAlignment w:val="auto"/>
              <w:rPr>
                <w:b/>
                <w:bCs/>
                <w:szCs w:val="21"/>
              </w:rPr>
            </w:pPr>
            <w:r w:rsidRPr="00BD2B03">
              <w:rPr>
                <w:b/>
                <w:bCs/>
                <w:szCs w:val="21"/>
              </w:rPr>
              <w:t xml:space="preserve">Nearest TN sector antenna panel mechanically point at ATG BS in azimuth but electrically point at UE which is random in 120degree horizontal coverage </w:t>
            </w:r>
          </w:p>
          <w:p w14:paraId="22B0EAF7" w14:textId="77777777" w:rsidR="00B85930" w:rsidRPr="00BD2B03" w:rsidRDefault="00B85930" w:rsidP="00B85930">
            <w:pPr>
              <w:pStyle w:val="ListParagraph"/>
              <w:widowControl w:val="0"/>
              <w:numPr>
                <w:ilvl w:val="0"/>
                <w:numId w:val="26"/>
              </w:numPr>
              <w:overflowPunct/>
              <w:autoSpaceDE/>
              <w:autoSpaceDN/>
              <w:adjustRightInd/>
              <w:spacing w:after="120"/>
              <w:ind w:firstLineChars="0"/>
              <w:jc w:val="both"/>
              <w:textAlignment w:val="auto"/>
              <w:rPr>
                <w:b/>
                <w:bCs/>
                <w:szCs w:val="21"/>
              </w:rPr>
            </w:pPr>
            <w:r w:rsidRPr="00BD2B03">
              <w:rPr>
                <w:b/>
                <w:bCs/>
                <w:szCs w:val="21"/>
              </w:rPr>
              <w:t>The ATG BS point at ATG UE but perpendicular to the line towards nearest TN BS in azimuth</w:t>
            </w:r>
          </w:p>
          <w:p w14:paraId="7832CF28" w14:textId="77777777" w:rsidR="00B85930" w:rsidRPr="00BD2B03" w:rsidRDefault="00B85930" w:rsidP="00B85930">
            <w:pPr>
              <w:pStyle w:val="ListParagraph"/>
              <w:widowControl w:val="0"/>
              <w:numPr>
                <w:ilvl w:val="0"/>
                <w:numId w:val="26"/>
              </w:numPr>
              <w:overflowPunct/>
              <w:autoSpaceDE/>
              <w:autoSpaceDN/>
              <w:adjustRightInd/>
              <w:spacing w:after="120"/>
              <w:ind w:firstLineChars="0"/>
              <w:jc w:val="both"/>
              <w:textAlignment w:val="auto"/>
              <w:rPr>
                <w:b/>
                <w:bCs/>
                <w:szCs w:val="21"/>
              </w:rPr>
            </w:pPr>
            <w:r w:rsidRPr="00BD2B03">
              <w:rPr>
                <w:b/>
                <w:bCs/>
                <w:szCs w:val="21"/>
              </w:rPr>
              <w:t>The ATG BS point at ATG UE while ATG UE fly in horizontal and vertical domain as assumed for synchronized cases.</w:t>
            </w:r>
          </w:p>
          <w:p w14:paraId="50423208" w14:textId="77777777" w:rsidR="00B85930" w:rsidRPr="00BD2B03" w:rsidRDefault="00B85930" w:rsidP="00DB198B">
            <w:pPr>
              <w:spacing w:after="120"/>
              <w:rPr>
                <w:b/>
                <w:bCs/>
                <w:szCs w:val="21"/>
              </w:rPr>
            </w:pPr>
            <w:r w:rsidRPr="00BD2B03">
              <w:rPr>
                <w:rFonts w:eastAsia="宋体"/>
              </w:rPr>
              <w:object w:dxaOrig="21900" w:dyaOrig="9981" w14:anchorId="5AB98A63">
                <v:shape id="_x0000_i1033" type="#_x0000_t75" style="width:306.5pt;height:139.5pt" o:ole="">
                  <v:imagedata r:id="rId15" o:title=""/>
                </v:shape>
                <o:OLEObject Type="Embed" ProgID="Visio.Drawing.15" ShapeID="_x0000_i1033" DrawAspect="Content" ObjectID="_1746038931" r:id="rId27"/>
              </w:object>
            </w:r>
          </w:p>
        </w:tc>
      </w:tr>
      <w:tr w:rsidR="00B85930" w:rsidRPr="00BD2B03" w14:paraId="2617E722" w14:textId="77777777" w:rsidTr="00DB198B">
        <w:trPr>
          <w:trHeight w:val="468"/>
        </w:trPr>
        <w:tc>
          <w:tcPr>
            <w:tcW w:w="1622" w:type="dxa"/>
          </w:tcPr>
          <w:p w14:paraId="38E5ECEB" w14:textId="77777777" w:rsidR="00B85930" w:rsidRPr="00BD2B03" w:rsidRDefault="00000000" w:rsidP="00DB198B">
            <w:pPr>
              <w:spacing w:before="120" w:after="120"/>
              <w:rPr>
                <w:rFonts w:eastAsiaTheme="minorEastAsia"/>
                <w:b/>
                <w:bCs/>
                <w:color w:val="0000FF"/>
                <w:u w:val="single"/>
                <w:lang w:val="en-US" w:eastAsia="zh-CN"/>
              </w:rPr>
            </w:pPr>
            <w:hyperlink r:id="rId28" w:history="1">
              <w:r w:rsidR="00B85930" w:rsidRPr="00BD2B03">
                <w:rPr>
                  <w:rStyle w:val="Hyperlink"/>
                  <w:b/>
                  <w:bCs/>
                </w:rPr>
                <w:t>R4-2308192</w:t>
              </w:r>
            </w:hyperlink>
          </w:p>
        </w:tc>
        <w:tc>
          <w:tcPr>
            <w:tcW w:w="1432" w:type="dxa"/>
          </w:tcPr>
          <w:p w14:paraId="67BEBEF9" w14:textId="77777777" w:rsidR="00B85930" w:rsidRPr="00BD2B03" w:rsidRDefault="00B85930" w:rsidP="00DB198B">
            <w:pPr>
              <w:spacing w:before="120" w:after="120"/>
              <w:rPr>
                <w:rFonts w:eastAsiaTheme="minorEastAsia"/>
                <w:lang w:eastAsia="zh-CN"/>
              </w:rPr>
            </w:pPr>
            <w:r w:rsidRPr="00BD2B03">
              <w:rPr>
                <w:rFonts w:eastAsiaTheme="minorEastAsia" w:hint="eastAsia"/>
                <w:lang w:eastAsia="zh-CN"/>
              </w:rPr>
              <w:t>C</w:t>
            </w:r>
            <w:r w:rsidRPr="00BD2B03">
              <w:rPr>
                <w:rFonts w:eastAsiaTheme="minorEastAsia"/>
                <w:lang w:eastAsia="zh-CN"/>
              </w:rPr>
              <w:t>MCC</w:t>
            </w:r>
          </w:p>
        </w:tc>
        <w:tc>
          <w:tcPr>
            <w:tcW w:w="6577" w:type="dxa"/>
          </w:tcPr>
          <w:p w14:paraId="1BB13ADD" w14:textId="77777777" w:rsidR="00B85930" w:rsidRPr="00BD2B03" w:rsidRDefault="00B85930" w:rsidP="00DB198B">
            <w:pPr>
              <w:spacing w:after="120"/>
              <w:rPr>
                <w:b/>
                <w:bCs/>
                <w:szCs w:val="21"/>
              </w:rPr>
            </w:pPr>
            <w:r w:rsidRPr="00BD2B03">
              <w:rPr>
                <w:b/>
                <w:bCs/>
                <w:szCs w:val="21"/>
              </w:rPr>
              <w:t>Proposal 1: legacy TN BS ACLR and ACS value could be reused for ATG BS.</w:t>
            </w:r>
          </w:p>
          <w:p w14:paraId="792BF30B" w14:textId="77777777" w:rsidR="00B85930" w:rsidRPr="00BD2B03" w:rsidRDefault="00B85930" w:rsidP="00DB198B">
            <w:pPr>
              <w:spacing w:after="120"/>
              <w:rPr>
                <w:b/>
                <w:bCs/>
                <w:szCs w:val="21"/>
              </w:rPr>
            </w:pPr>
            <w:r w:rsidRPr="00BD2B03">
              <w:rPr>
                <w:b/>
                <w:bCs/>
                <w:szCs w:val="21"/>
              </w:rPr>
              <w:t>Proposal 2: legacy UE ACLR and ACS value could be reused for ATG UE.</w:t>
            </w:r>
          </w:p>
        </w:tc>
      </w:tr>
      <w:tr w:rsidR="00B85930" w:rsidRPr="00BD2B03" w14:paraId="4FE6B5AB" w14:textId="77777777" w:rsidTr="00DB198B">
        <w:trPr>
          <w:trHeight w:val="468"/>
        </w:trPr>
        <w:tc>
          <w:tcPr>
            <w:tcW w:w="1622" w:type="dxa"/>
          </w:tcPr>
          <w:p w14:paraId="7E0AB9D2" w14:textId="77777777" w:rsidR="00B85930" w:rsidRPr="00BD2B03" w:rsidRDefault="00B85930" w:rsidP="00DB198B">
            <w:pPr>
              <w:spacing w:before="120" w:after="120"/>
              <w:rPr>
                <w:b/>
                <w:bCs/>
                <w:color w:val="0000FF"/>
                <w:u w:val="single"/>
              </w:rPr>
            </w:pPr>
            <w:r w:rsidRPr="00BD2B03">
              <w:rPr>
                <w:b/>
                <w:bCs/>
                <w:color w:val="0000FF"/>
                <w:u w:val="single"/>
              </w:rPr>
              <w:t>R4-2308206</w:t>
            </w:r>
          </w:p>
        </w:tc>
        <w:tc>
          <w:tcPr>
            <w:tcW w:w="1432" w:type="dxa"/>
          </w:tcPr>
          <w:p w14:paraId="7C87AF83" w14:textId="77777777" w:rsidR="00B85930" w:rsidRPr="00BD2B03" w:rsidRDefault="00B85930" w:rsidP="00DB198B">
            <w:pPr>
              <w:spacing w:before="120" w:after="120"/>
              <w:rPr>
                <w:rFonts w:eastAsiaTheme="minorEastAsia"/>
                <w:lang w:eastAsia="zh-CN"/>
              </w:rPr>
            </w:pPr>
            <w:r w:rsidRPr="00BD2B03">
              <w:rPr>
                <w:rFonts w:eastAsiaTheme="minorEastAsia" w:hint="eastAsia"/>
                <w:lang w:eastAsia="zh-CN"/>
              </w:rPr>
              <w:t>C</w:t>
            </w:r>
            <w:r w:rsidRPr="00BD2B03">
              <w:rPr>
                <w:rFonts w:eastAsiaTheme="minorEastAsia"/>
                <w:lang w:eastAsia="zh-CN"/>
              </w:rPr>
              <w:t>MCC</w:t>
            </w:r>
          </w:p>
        </w:tc>
        <w:tc>
          <w:tcPr>
            <w:tcW w:w="6577" w:type="dxa"/>
          </w:tcPr>
          <w:p w14:paraId="7C65291A" w14:textId="77777777" w:rsidR="00B85930" w:rsidRPr="00BD2B03" w:rsidRDefault="00B85930" w:rsidP="00DB198B">
            <w:pPr>
              <w:spacing w:before="120" w:after="120"/>
            </w:pPr>
            <w:r w:rsidRPr="00BD2B03">
              <w:rPr>
                <w:rFonts w:eastAsia="Times New Roman"/>
                <w:sz w:val="22"/>
                <w:szCs w:val="24"/>
                <w:lang w:val="en-US" w:eastAsia="zh-CN"/>
              </w:rPr>
              <w:t>TP for TR 38.876 to add Annex</w:t>
            </w:r>
          </w:p>
        </w:tc>
      </w:tr>
      <w:tr w:rsidR="00B85930" w:rsidRPr="00BD2B03" w14:paraId="607E7783" w14:textId="77777777" w:rsidTr="00DB198B">
        <w:trPr>
          <w:trHeight w:val="468"/>
        </w:trPr>
        <w:tc>
          <w:tcPr>
            <w:tcW w:w="1622" w:type="dxa"/>
          </w:tcPr>
          <w:p w14:paraId="60D43843" w14:textId="77777777" w:rsidR="00B85930" w:rsidRPr="00BD2B03" w:rsidRDefault="00B85930" w:rsidP="00DB198B">
            <w:pPr>
              <w:spacing w:before="120" w:after="120"/>
              <w:rPr>
                <w:b/>
                <w:bCs/>
                <w:color w:val="0000FF"/>
                <w:u w:val="single"/>
              </w:rPr>
            </w:pPr>
            <w:r w:rsidRPr="00BD2B03">
              <w:rPr>
                <w:b/>
                <w:bCs/>
                <w:color w:val="0000FF"/>
                <w:u w:val="single"/>
              </w:rPr>
              <w:lastRenderedPageBreak/>
              <w:t>R4-2308533</w:t>
            </w:r>
          </w:p>
        </w:tc>
        <w:tc>
          <w:tcPr>
            <w:tcW w:w="1432" w:type="dxa"/>
          </w:tcPr>
          <w:p w14:paraId="487F45B2" w14:textId="77777777" w:rsidR="00B85930" w:rsidRPr="00BD2B03" w:rsidRDefault="00B85930" w:rsidP="00DB198B">
            <w:pPr>
              <w:spacing w:before="120" w:after="120"/>
            </w:pPr>
            <w:r w:rsidRPr="00BD2B03">
              <w:t>Ericsson</w:t>
            </w:r>
          </w:p>
        </w:tc>
        <w:tc>
          <w:tcPr>
            <w:tcW w:w="6577" w:type="dxa"/>
          </w:tcPr>
          <w:p w14:paraId="55A191F5" w14:textId="77777777" w:rsidR="00B85930" w:rsidRPr="00BD2B03" w:rsidRDefault="00B85930" w:rsidP="00DB198B">
            <w:pPr>
              <w:spacing w:before="120" w:after="120"/>
            </w:pPr>
            <w:r w:rsidRPr="00BD2B03">
              <w:rPr>
                <w:bCs/>
              </w:rPr>
              <w:fldChar w:fldCharType="begin"/>
            </w:r>
            <w:r w:rsidRPr="00BD2B03">
              <w:rPr>
                <w:b/>
                <w:bCs/>
              </w:rPr>
              <w:instrText xml:space="preserve"> TOC \f O \n \h \z \t "Observation" \c </w:instrText>
            </w:r>
            <w:r w:rsidRPr="00BD2B03">
              <w:rPr>
                <w:bCs/>
              </w:rPr>
              <w:fldChar w:fldCharType="separate"/>
            </w:r>
            <w:hyperlink w:anchor="_Toc134783248" w:history="1">
              <w:r w:rsidRPr="00BD2B03">
                <w:rPr>
                  <w:rStyle w:val="Hyperlink"/>
                  <w:b/>
                </w:rPr>
                <w:t>Observation 1</w:t>
              </w:r>
              <w:r w:rsidRPr="00BD2B03">
                <w:rPr>
                  <w:rStyle w:val="Hyperlink"/>
                </w:rPr>
                <w:tab/>
              </w:r>
              <w:r w:rsidRPr="00BD2B03">
                <w:rPr>
                  <w:rStyle w:val="Hyperlink"/>
                  <w:b/>
                </w:rPr>
                <w:t>When the ATG BS is the victim, it is neither correct nor fair to follow the example depicted in RAN4#106bis-e WF for comparing the throughput loss of certain isolation distances with the baseline scenario performance.</w:t>
              </w:r>
            </w:hyperlink>
          </w:p>
          <w:p w14:paraId="32694B1B" w14:textId="77777777" w:rsidR="00B85930" w:rsidRPr="00BD2B03" w:rsidRDefault="00000000" w:rsidP="00DB198B">
            <w:pPr>
              <w:spacing w:before="120" w:after="120"/>
            </w:pPr>
            <w:hyperlink w:anchor="_Toc134783249" w:history="1">
              <w:r w:rsidR="00B85930" w:rsidRPr="00BD2B03">
                <w:rPr>
                  <w:rStyle w:val="Hyperlink"/>
                  <w:b/>
                </w:rPr>
                <w:t>Observation 2</w:t>
              </w:r>
              <w:r w:rsidR="00B85930" w:rsidRPr="00BD2B03">
                <w:rPr>
                  <w:rStyle w:val="Hyperlink"/>
                </w:rPr>
                <w:tab/>
              </w:r>
              <w:r w:rsidR="00B85930" w:rsidRPr="00BD2B03">
                <w:rPr>
                  <w:rStyle w:val="Hyperlink"/>
                  <w:b/>
                </w:rPr>
                <w:t>For the cases where the ATG BS is the victim, i.e., scenarios 7 and 14, the isolation distance that needs to be maintained between TN and ATG BSs is unreasonable large, and the possibilities of future deployments are extremely slim.</w:t>
              </w:r>
            </w:hyperlink>
          </w:p>
          <w:p w14:paraId="0C732241" w14:textId="77777777" w:rsidR="00B85930" w:rsidRPr="00BD2B03" w:rsidRDefault="00000000" w:rsidP="00DB198B">
            <w:pPr>
              <w:spacing w:before="120" w:after="120"/>
            </w:pPr>
            <w:hyperlink w:anchor="_Toc134783250" w:history="1">
              <w:r w:rsidR="00B85930" w:rsidRPr="00BD2B03">
                <w:rPr>
                  <w:rStyle w:val="Hyperlink"/>
                  <w:b/>
                </w:rPr>
                <w:t>Observation 3</w:t>
              </w:r>
              <w:r w:rsidR="00B85930" w:rsidRPr="00BD2B03">
                <w:rPr>
                  <w:rStyle w:val="Hyperlink"/>
                </w:rPr>
                <w:tab/>
              </w:r>
              <w:r w:rsidR="00B85930" w:rsidRPr="00BD2B03">
                <w:rPr>
                  <w:rStyle w:val="Hyperlink"/>
                  <w:b/>
                </w:rPr>
                <w:t>For the case where the TN BS is the victim, i.e., scenario 5, the isolation distance needed is around 50 km. An isolation distance of 50 km may seem small if compared with the other two cases, however, it is still quite large and may pose difficulties for ATG network deployment if this isolation distance needed to be fulfilled.</w:t>
              </w:r>
            </w:hyperlink>
          </w:p>
          <w:p w14:paraId="37F5CA1E" w14:textId="77777777" w:rsidR="00B85930" w:rsidRPr="00BD2B03" w:rsidRDefault="00000000" w:rsidP="00DB198B">
            <w:pPr>
              <w:spacing w:before="120" w:after="120"/>
            </w:pPr>
            <w:hyperlink w:anchor="_Toc134783251" w:history="1">
              <w:r w:rsidR="00B85930" w:rsidRPr="00BD2B03">
                <w:rPr>
                  <w:rStyle w:val="Hyperlink"/>
                  <w:b/>
                </w:rPr>
                <w:t>Observation 4</w:t>
              </w:r>
              <w:r w:rsidR="00B85930" w:rsidRPr="00BD2B03">
                <w:rPr>
                  <w:rStyle w:val="Hyperlink"/>
                </w:rPr>
                <w:tab/>
              </w:r>
              <w:r w:rsidR="00B85930" w:rsidRPr="00BD2B03">
                <w:rPr>
                  <w:rStyle w:val="Hyperlink"/>
                  <w:b/>
                </w:rPr>
                <w:t>TN and ATG synchronization implies that the UL and DL slots need to be the same between TN BSs and ATG BSs.</w:t>
              </w:r>
            </w:hyperlink>
          </w:p>
          <w:p w14:paraId="6B57A4B5" w14:textId="77777777" w:rsidR="00B85930" w:rsidRPr="00BD2B03" w:rsidRDefault="00B85930" w:rsidP="00DB198B">
            <w:pPr>
              <w:spacing w:before="120" w:after="120"/>
              <w:rPr>
                <w:b/>
                <w:bCs/>
              </w:rPr>
            </w:pPr>
            <w:r w:rsidRPr="00BD2B03">
              <w:fldChar w:fldCharType="end"/>
            </w:r>
            <w:r w:rsidRPr="00BD2B03">
              <w:t>Based on the discussion in the previous sections we propose the following:</w:t>
            </w:r>
          </w:p>
          <w:p w14:paraId="1C569C5B" w14:textId="77777777" w:rsidR="00B85930" w:rsidRPr="00BD2B03" w:rsidRDefault="00B85930" w:rsidP="00DB198B">
            <w:pPr>
              <w:spacing w:before="120" w:after="120"/>
            </w:pPr>
            <w:r w:rsidRPr="00BD2B03">
              <w:rPr>
                <w:bCs/>
              </w:rPr>
              <w:fldChar w:fldCharType="begin"/>
            </w:r>
            <w:r w:rsidRPr="00BD2B03">
              <w:rPr>
                <w:bCs/>
              </w:rPr>
              <w:instrText xml:space="preserve"> TOC \n \h \z \t "Proposal" \c </w:instrText>
            </w:r>
            <w:r w:rsidRPr="00BD2B03">
              <w:rPr>
                <w:bCs/>
              </w:rPr>
              <w:fldChar w:fldCharType="separate"/>
            </w:r>
            <w:hyperlink w:anchor="_Toc134783253" w:history="1">
              <w:r w:rsidRPr="00BD2B03">
                <w:rPr>
                  <w:rStyle w:val="Hyperlink"/>
                  <w:b/>
                </w:rPr>
                <w:t>Proposal 1</w:t>
              </w:r>
              <w:r w:rsidRPr="00BD2B03">
                <w:rPr>
                  <w:rStyle w:val="Hyperlink"/>
                </w:rPr>
                <w:tab/>
              </w:r>
              <w:r w:rsidRPr="00BD2B03">
                <w:rPr>
                  <w:rStyle w:val="Hyperlink"/>
                  <w:b/>
                </w:rPr>
                <w:t xml:space="preserve">Regardless of isolation distance between TN cluster and ATG BS, ATG UE is dropped at a minimum distance to the ATG BS of 20 km in the non-subarray case and of 50 km in the subarray case and a maximum distance of 100 km. The isolation distance is the distance from the ATG BS to the nearest TN BS. The ATG BS sector and nearest TN BS sector should be pointing towards one another in azimuth.  </w:t>
              </w:r>
              <w:r w:rsidRPr="00BD2B03">
                <w:rPr>
                  <w:rStyle w:val="Hyperlink"/>
                  <w:b/>
                  <w:noProof/>
                </w:rPr>
                <w:drawing>
                  <wp:inline distT="0" distB="0" distL="0" distR="0" wp14:anchorId="4152A3C2" wp14:editId="1A61105D">
                    <wp:extent cx="5004000" cy="2385978"/>
                    <wp:effectExtent l="0" t="0" r="0" b="1905"/>
                    <wp:docPr id="13045215" name="Picture 130452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725752" name="Picture 1" descr="Diagram&#10;&#10;Description automatically generated"/>
                            <pic:cNvPicPr/>
                          </pic:nvPicPr>
                          <pic:blipFill>
                            <a:blip r:embed="rId18"/>
                            <a:stretch>
                              <a:fillRect/>
                            </a:stretch>
                          </pic:blipFill>
                          <pic:spPr>
                            <a:xfrm>
                              <a:off x="0" y="0"/>
                              <a:ext cx="5004000" cy="2385978"/>
                            </a:xfrm>
                            <a:prstGeom prst="rect">
                              <a:avLst/>
                            </a:prstGeom>
                          </pic:spPr>
                        </pic:pic>
                      </a:graphicData>
                    </a:graphic>
                  </wp:inline>
                </w:drawing>
              </w:r>
            </w:hyperlink>
          </w:p>
          <w:p w14:paraId="41B9186A" w14:textId="77777777" w:rsidR="00B85930" w:rsidRPr="00BD2B03" w:rsidRDefault="00000000" w:rsidP="00DB198B">
            <w:pPr>
              <w:spacing w:before="120" w:after="120"/>
            </w:pPr>
            <w:hyperlink w:anchor="_Toc134783254" w:history="1">
              <w:r w:rsidR="00B85930" w:rsidRPr="00ED7210">
                <w:rPr>
                  <w:rStyle w:val="Hyperlink"/>
                  <w:b/>
                </w:rPr>
                <w:t>Proposal 2</w:t>
              </w:r>
              <w:r w:rsidR="00B85930" w:rsidRPr="00ED7210">
                <w:rPr>
                  <w:rStyle w:val="Hyperlink"/>
                </w:rPr>
                <w:tab/>
              </w:r>
              <w:r w:rsidR="00B85930" w:rsidRPr="00ED7210">
                <w:rPr>
                  <w:rStyle w:val="Hyperlink"/>
                  <w:b/>
                </w:rPr>
                <w:t>TN and ATG synchronization is necessary to avoid unfeasible isolation distances.</w:t>
              </w:r>
            </w:hyperlink>
          </w:p>
          <w:p w14:paraId="74EA6DAD" w14:textId="77777777" w:rsidR="00B85930" w:rsidRPr="00BD2B03" w:rsidRDefault="00B85930" w:rsidP="00DB198B">
            <w:pPr>
              <w:spacing w:before="120" w:after="120"/>
            </w:pPr>
            <w:r w:rsidRPr="00BD2B03">
              <w:fldChar w:fldCharType="end"/>
            </w:r>
          </w:p>
        </w:tc>
      </w:tr>
      <w:tr w:rsidR="00B85930" w:rsidRPr="00BD2B03" w14:paraId="3D29F07F" w14:textId="77777777" w:rsidTr="00DB198B">
        <w:trPr>
          <w:trHeight w:val="468"/>
        </w:trPr>
        <w:tc>
          <w:tcPr>
            <w:tcW w:w="1622" w:type="dxa"/>
          </w:tcPr>
          <w:p w14:paraId="6EBBCB8E" w14:textId="77777777" w:rsidR="00B85930" w:rsidRPr="00BD2B03" w:rsidRDefault="00B85930" w:rsidP="00DB198B">
            <w:pPr>
              <w:spacing w:before="120" w:after="120"/>
              <w:rPr>
                <w:b/>
                <w:bCs/>
                <w:color w:val="0000FF"/>
                <w:u w:val="single"/>
              </w:rPr>
            </w:pPr>
            <w:r w:rsidRPr="00BD2B03">
              <w:rPr>
                <w:b/>
                <w:bCs/>
                <w:color w:val="0000FF"/>
                <w:u w:val="single"/>
              </w:rPr>
              <w:t>R4-2308534</w:t>
            </w:r>
          </w:p>
        </w:tc>
        <w:tc>
          <w:tcPr>
            <w:tcW w:w="1432" w:type="dxa"/>
          </w:tcPr>
          <w:p w14:paraId="357D072A" w14:textId="77777777" w:rsidR="00B85930" w:rsidRPr="00BD2B03" w:rsidRDefault="00B85930" w:rsidP="00DB198B">
            <w:pPr>
              <w:spacing w:before="120" w:after="120"/>
            </w:pPr>
            <w:r w:rsidRPr="00BD2B03">
              <w:t>Ericsson</w:t>
            </w:r>
          </w:p>
        </w:tc>
        <w:tc>
          <w:tcPr>
            <w:tcW w:w="6577" w:type="dxa"/>
          </w:tcPr>
          <w:p w14:paraId="1888A469" w14:textId="77777777" w:rsidR="00B85930" w:rsidRPr="00BD2B03" w:rsidRDefault="00B85930" w:rsidP="00DB198B">
            <w:pPr>
              <w:spacing w:before="120" w:after="120"/>
            </w:pPr>
            <w:r w:rsidRPr="00BD2B03">
              <w:rPr>
                <w:bCs/>
              </w:rPr>
              <w:fldChar w:fldCharType="begin"/>
            </w:r>
            <w:r w:rsidRPr="00BD2B03">
              <w:rPr>
                <w:b/>
                <w:bCs/>
              </w:rPr>
              <w:instrText xml:space="preserve"> TOC \f O \n \h \z \t "Observation" \c </w:instrText>
            </w:r>
            <w:r w:rsidRPr="00BD2B03">
              <w:rPr>
                <w:bCs/>
              </w:rPr>
              <w:fldChar w:fldCharType="separate"/>
            </w:r>
            <w:hyperlink w:anchor="_Toc135056744" w:history="1">
              <w:r w:rsidRPr="00BD2B03">
                <w:rPr>
                  <w:rStyle w:val="Hyperlink"/>
                  <w:b/>
                </w:rPr>
                <w:t>Observation 1</w:t>
              </w:r>
              <w:r w:rsidRPr="00BD2B03">
                <w:rPr>
                  <w:rStyle w:val="Hyperlink"/>
                </w:rPr>
                <w:tab/>
              </w:r>
              <w:r w:rsidRPr="00BD2B03">
                <w:rPr>
                  <w:rStyle w:val="Hyperlink"/>
                  <w:b/>
                </w:rPr>
                <w:t>Both subarray and non-subarray antenna configurations can be the worst case, depending on the scenario. In most cases, the co-existence performance is quite similar between the models.</w:t>
              </w:r>
            </w:hyperlink>
          </w:p>
          <w:p w14:paraId="4D1814EE" w14:textId="77777777" w:rsidR="00B85930" w:rsidRPr="00BD2B03" w:rsidRDefault="00000000" w:rsidP="00DB198B">
            <w:pPr>
              <w:spacing w:before="120" w:after="120"/>
            </w:pPr>
            <w:hyperlink w:anchor="_Toc135056745" w:history="1">
              <w:r w:rsidR="00B85930" w:rsidRPr="00BD2B03">
                <w:rPr>
                  <w:rStyle w:val="Hyperlink"/>
                  <w:b/>
                </w:rPr>
                <w:t>Observation 2</w:t>
              </w:r>
              <w:r w:rsidR="00B85930" w:rsidRPr="00BD2B03">
                <w:rPr>
                  <w:rStyle w:val="Hyperlink"/>
                </w:rPr>
                <w:tab/>
              </w:r>
              <w:r w:rsidR="00B85930" w:rsidRPr="00BD2B03">
                <w:rPr>
                  <w:rStyle w:val="Hyperlink"/>
                  <w:b/>
                </w:rPr>
                <w:t>If we adopt ATG BS ACLR and ACS at 45 and 46 dB, respectively, both subarray and non-subarray cases are mostly covered.</w:t>
              </w:r>
            </w:hyperlink>
          </w:p>
          <w:p w14:paraId="2FE7BE90" w14:textId="77777777" w:rsidR="00B85930" w:rsidRPr="00BD2B03" w:rsidRDefault="00000000" w:rsidP="00DB198B">
            <w:pPr>
              <w:spacing w:before="120" w:after="120"/>
            </w:pPr>
            <w:hyperlink w:anchor="_Toc135056746" w:history="1">
              <w:r w:rsidR="00B85930" w:rsidRPr="00BD2B03">
                <w:rPr>
                  <w:rStyle w:val="Hyperlink"/>
                  <w:b/>
                </w:rPr>
                <w:t>Observation 3</w:t>
              </w:r>
              <w:r w:rsidR="00B85930" w:rsidRPr="00BD2B03">
                <w:rPr>
                  <w:rStyle w:val="Hyperlink"/>
                </w:rPr>
                <w:tab/>
              </w:r>
              <w:r w:rsidR="00B85930" w:rsidRPr="00BD2B03">
                <w:rPr>
                  <w:rStyle w:val="Hyperlink"/>
                  <w:b/>
                </w:rPr>
                <w:t>If we assumed BS ACLR and ACS at 45 and 46 dB, respectively, both one and eight column cases are well covered.</w:t>
              </w:r>
            </w:hyperlink>
          </w:p>
          <w:p w14:paraId="68865474" w14:textId="77777777" w:rsidR="00B85930" w:rsidRPr="00BD2B03" w:rsidRDefault="00000000" w:rsidP="00DB198B">
            <w:pPr>
              <w:spacing w:before="120" w:after="120"/>
            </w:pPr>
            <w:hyperlink w:anchor="_Toc135056747" w:history="1">
              <w:r w:rsidR="00B85930" w:rsidRPr="00BD2B03">
                <w:rPr>
                  <w:rStyle w:val="Hyperlink"/>
                  <w:b/>
                </w:rPr>
                <w:t>Observation 4</w:t>
              </w:r>
              <w:r w:rsidR="00B85930" w:rsidRPr="00BD2B03">
                <w:rPr>
                  <w:rStyle w:val="Hyperlink"/>
                </w:rPr>
                <w:tab/>
              </w:r>
              <w:r w:rsidR="00B85930" w:rsidRPr="00BD2B03">
                <w:rPr>
                  <w:rStyle w:val="Hyperlink"/>
                  <w:b/>
                </w:rPr>
                <w:t>Minimal differences between ATG UE antenna array options at 4 GHz except in scenario 3 where the 16x1 array is the worst case.</w:t>
              </w:r>
            </w:hyperlink>
          </w:p>
          <w:p w14:paraId="0462E48C" w14:textId="77777777" w:rsidR="00B85930" w:rsidRPr="00BD2B03" w:rsidRDefault="00000000" w:rsidP="00DB198B">
            <w:pPr>
              <w:spacing w:before="120" w:after="120"/>
            </w:pPr>
            <w:hyperlink w:anchor="_Toc135056748" w:history="1">
              <w:r w:rsidR="00B85930" w:rsidRPr="00BD2B03">
                <w:rPr>
                  <w:rStyle w:val="Hyperlink"/>
                  <w:b/>
                </w:rPr>
                <w:t>Observation 5</w:t>
              </w:r>
              <w:r w:rsidR="00B85930" w:rsidRPr="00BD2B03">
                <w:rPr>
                  <w:rStyle w:val="Hyperlink"/>
                </w:rPr>
                <w:tab/>
              </w:r>
              <w:r w:rsidR="00B85930" w:rsidRPr="00BD2B03">
                <w:rPr>
                  <w:rStyle w:val="Hyperlink"/>
                  <w:b/>
                </w:rPr>
                <w:t>The non-colocated case, with ATG UEs located over the cluster and 300 km away from the ATG BS, is the worst case.</w:t>
              </w:r>
            </w:hyperlink>
          </w:p>
          <w:p w14:paraId="60E692BE" w14:textId="77777777" w:rsidR="00B85930" w:rsidRPr="00BD2B03" w:rsidRDefault="00000000" w:rsidP="00DB198B">
            <w:pPr>
              <w:spacing w:before="120" w:after="120"/>
            </w:pPr>
            <w:hyperlink w:anchor="_Toc135056749" w:history="1">
              <w:r w:rsidR="00B85930" w:rsidRPr="00BD2B03">
                <w:rPr>
                  <w:rStyle w:val="Hyperlink"/>
                  <w:b/>
                </w:rPr>
                <w:t>Observation 6</w:t>
              </w:r>
              <w:r w:rsidR="00B85930" w:rsidRPr="00BD2B03">
                <w:rPr>
                  <w:rStyle w:val="Hyperlink"/>
                </w:rPr>
                <w:tab/>
              </w:r>
              <w:r w:rsidR="00B85930" w:rsidRPr="00BD2B03">
                <w:rPr>
                  <w:rStyle w:val="Hyperlink"/>
                  <w:b/>
                </w:rPr>
                <w:t>For all the simulation parameters considered, the ATG BS ACLR and ACS values needed to meet co-existence requirements are mostly below current TN BS ACLR and ACS requirements.</w:t>
              </w:r>
            </w:hyperlink>
          </w:p>
          <w:p w14:paraId="08987298" w14:textId="77777777" w:rsidR="00B85930" w:rsidRPr="00BD2B03" w:rsidRDefault="00000000" w:rsidP="00DB198B">
            <w:pPr>
              <w:spacing w:before="120" w:after="120"/>
            </w:pPr>
            <w:hyperlink w:anchor="_Toc135056750" w:history="1">
              <w:r w:rsidR="00B85930" w:rsidRPr="00BD2B03">
                <w:rPr>
                  <w:rStyle w:val="Hyperlink"/>
                  <w:b/>
                </w:rPr>
                <w:t>Observation 7</w:t>
              </w:r>
              <w:r w:rsidR="00B85930" w:rsidRPr="00BD2B03">
                <w:rPr>
                  <w:rStyle w:val="Hyperlink"/>
                </w:rPr>
                <w:tab/>
              </w:r>
              <w:r w:rsidR="00B85930" w:rsidRPr="00BD2B03">
                <w:rPr>
                  <w:rStyle w:val="Hyperlink"/>
                  <w:b/>
                </w:rPr>
                <w:t>Adopting the TN UE ACS requirement for the ATG UE may be a reasonable compromise.</w:t>
              </w:r>
            </w:hyperlink>
          </w:p>
          <w:p w14:paraId="5B70F673" w14:textId="77777777" w:rsidR="00B85930" w:rsidRPr="00BD2B03" w:rsidRDefault="00B85930" w:rsidP="00DB198B">
            <w:pPr>
              <w:spacing w:before="120" w:after="120"/>
              <w:rPr>
                <w:b/>
                <w:bCs/>
              </w:rPr>
            </w:pPr>
            <w:r w:rsidRPr="00BD2B03">
              <w:fldChar w:fldCharType="end"/>
            </w:r>
            <w:r w:rsidRPr="00BD2B03">
              <w:t>Based on the discussion in the previous sections we propose the following:</w:t>
            </w:r>
          </w:p>
          <w:p w14:paraId="17AB93B0" w14:textId="77777777" w:rsidR="00B85930" w:rsidRPr="00BD2B03" w:rsidRDefault="00B85930" w:rsidP="00DB198B">
            <w:pPr>
              <w:spacing w:before="120" w:after="120"/>
            </w:pPr>
            <w:r w:rsidRPr="00BD2B03">
              <w:rPr>
                <w:bCs/>
              </w:rPr>
              <w:fldChar w:fldCharType="begin"/>
            </w:r>
            <w:r w:rsidRPr="00BD2B03">
              <w:rPr>
                <w:bCs/>
              </w:rPr>
              <w:instrText xml:space="preserve"> TOC \n \h \z \t "Proposal" \c </w:instrText>
            </w:r>
            <w:r w:rsidRPr="00BD2B03">
              <w:rPr>
                <w:bCs/>
              </w:rPr>
              <w:fldChar w:fldCharType="separate"/>
            </w:r>
            <w:hyperlink w:anchor="_Toc135059211" w:history="1">
              <w:r w:rsidRPr="00BD2B03">
                <w:rPr>
                  <w:rStyle w:val="Hyperlink"/>
                  <w:b/>
                </w:rPr>
                <w:t>Proposal 1</w:t>
              </w:r>
              <w:r w:rsidRPr="00BD2B03">
                <w:rPr>
                  <w:rStyle w:val="Hyperlink"/>
                </w:rPr>
                <w:tab/>
              </w:r>
              <w:r w:rsidRPr="00BD2B03">
                <w:rPr>
                  <w:rStyle w:val="Hyperlink"/>
                  <w:b/>
                </w:rPr>
                <w:t>RAN4 to check both subarray and non-subarray configurations in setting ATG network ACLR/ACS requirements.</w:t>
              </w:r>
            </w:hyperlink>
          </w:p>
          <w:p w14:paraId="2C4D8EB8" w14:textId="77777777" w:rsidR="00B85930" w:rsidRPr="00BD2B03" w:rsidRDefault="00000000" w:rsidP="00DB198B">
            <w:pPr>
              <w:spacing w:before="120" w:after="120"/>
            </w:pPr>
            <w:hyperlink w:anchor="_Toc135059212" w:history="1">
              <w:r w:rsidR="00B85930" w:rsidRPr="00BD2B03">
                <w:rPr>
                  <w:rStyle w:val="Hyperlink"/>
                  <w:b/>
                </w:rPr>
                <w:t>Proposal 2</w:t>
              </w:r>
              <w:r w:rsidR="00B85930" w:rsidRPr="00BD2B03">
                <w:rPr>
                  <w:rStyle w:val="Hyperlink"/>
                </w:rPr>
                <w:tab/>
              </w:r>
              <w:r w:rsidR="00B85930" w:rsidRPr="00BD2B03">
                <w:rPr>
                  <w:rStyle w:val="Hyperlink"/>
                  <w:b/>
                </w:rPr>
                <w:t>RAN4 to consider both one- and eight-column TN BS arrays and select the worst case for setting ATG network ACLR/ACS requirements.</w:t>
              </w:r>
            </w:hyperlink>
          </w:p>
          <w:p w14:paraId="36690322" w14:textId="77777777" w:rsidR="00B85930" w:rsidRPr="00BD2B03" w:rsidRDefault="00000000" w:rsidP="00DB198B">
            <w:pPr>
              <w:spacing w:before="120" w:after="120"/>
            </w:pPr>
            <w:hyperlink w:anchor="_Toc135059213" w:history="1">
              <w:r w:rsidR="00B85930" w:rsidRPr="00BD2B03">
                <w:rPr>
                  <w:rStyle w:val="Hyperlink"/>
                  <w:b/>
                </w:rPr>
                <w:t>Proposal 3</w:t>
              </w:r>
              <w:r w:rsidR="00B85930" w:rsidRPr="00BD2B03">
                <w:rPr>
                  <w:rStyle w:val="Hyperlink"/>
                </w:rPr>
                <w:tab/>
              </w:r>
              <w:r w:rsidR="00B85930" w:rsidRPr="00BD2B03">
                <w:rPr>
                  <w:rStyle w:val="Hyperlink"/>
                  <w:b/>
                </w:rPr>
                <w:t>It is enough to consider the 16x1-array case for the ATG UE and the conclusions hold for both options.</w:t>
              </w:r>
            </w:hyperlink>
          </w:p>
          <w:p w14:paraId="75AA0478" w14:textId="77777777" w:rsidR="00B85930" w:rsidRPr="00BD2B03" w:rsidRDefault="00000000" w:rsidP="00DB198B">
            <w:pPr>
              <w:spacing w:before="120" w:after="120"/>
            </w:pPr>
            <w:hyperlink w:anchor="_Toc135059214" w:history="1">
              <w:r w:rsidR="00B85930" w:rsidRPr="00BD2B03">
                <w:rPr>
                  <w:rStyle w:val="Hyperlink"/>
                  <w:b/>
                </w:rPr>
                <w:t>Proposal 4</w:t>
              </w:r>
              <w:r w:rsidR="00B85930" w:rsidRPr="00BD2B03">
                <w:rPr>
                  <w:rStyle w:val="Hyperlink"/>
                </w:rPr>
                <w:tab/>
              </w:r>
              <w:r w:rsidR="00B85930" w:rsidRPr="00BD2B03">
                <w:rPr>
                  <w:rStyle w:val="Hyperlink"/>
                  <w:b/>
                </w:rPr>
                <w:t>Requirements to be derived based on the non-colocated case, with ATG UEs located over the cluster and 300 km away from the ATG BS, are also sufficient to enable co-location as a deployment option.</w:t>
              </w:r>
            </w:hyperlink>
          </w:p>
          <w:p w14:paraId="167A569F" w14:textId="77777777" w:rsidR="00B85930" w:rsidRPr="00BD2B03" w:rsidRDefault="00000000" w:rsidP="00DB198B">
            <w:pPr>
              <w:spacing w:before="120" w:after="120"/>
            </w:pPr>
            <w:hyperlink w:anchor="_Toc135059215" w:history="1">
              <w:r w:rsidR="00B85930" w:rsidRPr="00BD2B03">
                <w:rPr>
                  <w:rStyle w:val="Hyperlink"/>
                  <w:b/>
                </w:rPr>
                <w:t>Proposal 5</w:t>
              </w:r>
              <w:r w:rsidR="00B85930" w:rsidRPr="00BD2B03">
                <w:rPr>
                  <w:rStyle w:val="Hyperlink"/>
                </w:rPr>
                <w:tab/>
              </w:r>
              <w:r w:rsidR="00B85930" w:rsidRPr="00BD2B03">
                <w:rPr>
                  <w:rStyle w:val="Hyperlink"/>
                  <w:b/>
                </w:rPr>
                <w:t>Adopt the standardized TN BS ACLR and ACS values for the ATG BS.</w:t>
              </w:r>
            </w:hyperlink>
          </w:p>
          <w:p w14:paraId="6E59E24F" w14:textId="77777777" w:rsidR="00B85930" w:rsidRPr="00BD2B03" w:rsidRDefault="00000000" w:rsidP="00DB198B">
            <w:pPr>
              <w:spacing w:before="120" w:after="120"/>
            </w:pPr>
            <w:hyperlink w:anchor="_Toc135059216" w:history="1">
              <w:r w:rsidR="00B85930" w:rsidRPr="00BD2B03">
                <w:rPr>
                  <w:rStyle w:val="Hyperlink"/>
                  <w:b/>
                </w:rPr>
                <w:t>Proposal 6</w:t>
              </w:r>
              <w:r w:rsidR="00B85930" w:rsidRPr="00BD2B03">
                <w:rPr>
                  <w:rStyle w:val="Hyperlink"/>
                </w:rPr>
                <w:tab/>
              </w:r>
              <w:r w:rsidR="00B85930" w:rsidRPr="00BD2B03">
                <w:rPr>
                  <w:rStyle w:val="Hyperlink"/>
                  <w:b/>
                </w:rPr>
                <w:t>Adopt ACLR and ACS values of 30 and 33 dB, respectively, for the ATG UE as baseline.</w:t>
              </w:r>
            </w:hyperlink>
          </w:p>
          <w:p w14:paraId="094BD4A8" w14:textId="77777777" w:rsidR="00B85930" w:rsidRPr="00BD2B03" w:rsidRDefault="00B85930" w:rsidP="00DB198B">
            <w:pPr>
              <w:spacing w:before="120" w:after="120"/>
            </w:pPr>
            <w:r w:rsidRPr="00BD2B03">
              <w:fldChar w:fldCharType="end"/>
            </w:r>
          </w:p>
        </w:tc>
      </w:tr>
      <w:tr w:rsidR="00B85930" w:rsidRPr="00BD2B03" w14:paraId="667439F9" w14:textId="77777777" w:rsidTr="00DB198B">
        <w:trPr>
          <w:trHeight w:val="468"/>
        </w:trPr>
        <w:tc>
          <w:tcPr>
            <w:tcW w:w="1622" w:type="dxa"/>
          </w:tcPr>
          <w:p w14:paraId="0CFC0C36" w14:textId="77777777" w:rsidR="00B85930" w:rsidRPr="00BD2B03" w:rsidRDefault="00B85930" w:rsidP="00DB198B">
            <w:pPr>
              <w:spacing w:before="120" w:after="120"/>
              <w:rPr>
                <w:b/>
                <w:bCs/>
                <w:color w:val="0000FF"/>
                <w:u w:val="single"/>
              </w:rPr>
            </w:pPr>
            <w:r w:rsidRPr="00BD2B03">
              <w:rPr>
                <w:b/>
                <w:bCs/>
                <w:color w:val="0000FF"/>
                <w:u w:val="single"/>
              </w:rPr>
              <w:lastRenderedPageBreak/>
              <w:t>R4-2308568</w:t>
            </w:r>
          </w:p>
        </w:tc>
        <w:tc>
          <w:tcPr>
            <w:tcW w:w="1432" w:type="dxa"/>
          </w:tcPr>
          <w:p w14:paraId="3C6D1F73" w14:textId="77777777" w:rsidR="00B85930" w:rsidRPr="00BD2B03" w:rsidRDefault="00B85930" w:rsidP="00DB198B">
            <w:pPr>
              <w:spacing w:before="120" w:after="120"/>
            </w:pPr>
            <w:r w:rsidRPr="00BD2B03">
              <w:t>Huawei, HiSilicon</w:t>
            </w:r>
          </w:p>
        </w:tc>
        <w:tc>
          <w:tcPr>
            <w:tcW w:w="6577" w:type="dxa"/>
          </w:tcPr>
          <w:p w14:paraId="415C6295" w14:textId="77777777" w:rsidR="00B85930" w:rsidRPr="00BD2B03" w:rsidRDefault="00B85930" w:rsidP="00DB198B">
            <w:pPr>
              <w:rPr>
                <w:rFonts w:eastAsiaTheme="minorEastAsia"/>
                <w:b/>
                <w:lang w:eastAsia="zh-CN"/>
              </w:rPr>
            </w:pPr>
            <w:r w:rsidRPr="00BD2B03">
              <w:rPr>
                <w:rFonts w:eastAsiaTheme="minorEastAsia"/>
                <w:b/>
                <w:lang w:eastAsia="zh-CN"/>
              </w:rPr>
              <w:t>Proposal 1: To decouple the interference scenarios 5, 7 and 14 between ATG BS and TN BS from the interference scenarios 6, 8 and 13 between ATG UE and TN UE. And isolation distance is derived from interference scenarios 5, 7 and 14.</w:t>
            </w:r>
          </w:p>
          <w:p w14:paraId="103EC5E0" w14:textId="77777777" w:rsidR="00B85930" w:rsidRPr="00BD2B03" w:rsidRDefault="00B85930" w:rsidP="00DB198B">
            <w:pPr>
              <w:rPr>
                <w:rFonts w:eastAsiaTheme="minorEastAsia"/>
                <w:b/>
                <w:lang w:eastAsia="zh-CN"/>
              </w:rPr>
            </w:pPr>
            <w:r w:rsidRPr="00BD2B03">
              <w:rPr>
                <w:rFonts w:eastAsiaTheme="minorEastAsia"/>
                <w:b/>
                <w:lang w:eastAsia="zh-CN"/>
              </w:rPr>
              <w:t>Proposal 2: Isolation distance is defined between ATG BS site and the central point of TN cluster shown below.</w:t>
            </w:r>
          </w:p>
          <w:p w14:paraId="5339CA63" w14:textId="77777777" w:rsidR="00B85930" w:rsidRPr="00BD2B03" w:rsidRDefault="00B85930" w:rsidP="00DB198B">
            <w:pPr>
              <w:jc w:val="center"/>
              <w:rPr>
                <w:rFonts w:eastAsiaTheme="minorEastAsia"/>
                <w:b/>
                <w:lang w:eastAsia="zh-CN"/>
              </w:rPr>
            </w:pPr>
            <w:r w:rsidRPr="00BD2B03">
              <w:rPr>
                <w:rFonts w:eastAsiaTheme="minorEastAsia" w:hint="eastAsia"/>
                <w:noProof/>
                <w:lang w:val="en-US" w:eastAsia="zh-CN"/>
              </w:rPr>
              <w:drawing>
                <wp:inline distT="0" distB="0" distL="0" distR="0" wp14:anchorId="18BD6CD2" wp14:editId="36046E22">
                  <wp:extent cx="4218910" cy="1921943"/>
                  <wp:effectExtent l="0" t="0" r="0" b="2540"/>
                  <wp:docPr id="1934646709" name="Picture 1934646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r-to-ground network for non-synchronized scenario.bmp.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23912" cy="1924222"/>
                          </a:xfrm>
                          <a:prstGeom prst="rect">
                            <a:avLst/>
                          </a:prstGeom>
                        </pic:spPr>
                      </pic:pic>
                    </a:graphicData>
                  </a:graphic>
                </wp:inline>
              </w:drawing>
            </w:r>
          </w:p>
          <w:p w14:paraId="6B1611A7" w14:textId="77777777" w:rsidR="00B85930" w:rsidRPr="00BD2B03" w:rsidRDefault="00B85930" w:rsidP="00DB198B">
            <w:pPr>
              <w:rPr>
                <w:rFonts w:eastAsiaTheme="minorEastAsia"/>
                <w:b/>
                <w:lang w:eastAsia="zh-CN"/>
              </w:rPr>
            </w:pPr>
            <w:r w:rsidRPr="00BD2B03">
              <w:rPr>
                <w:rFonts w:eastAsiaTheme="minorEastAsia"/>
                <w:b/>
                <w:lang w:eastAsia="zh-CN"/>
              </w:rPr>
              <w:t>Proposal 3: some assumptions for isolation distance.</w:t>
            </w:r>
          </w:p>
          <w:tbl>
            <w:tblPr>
              <w:tblStyle w:val="TableGrid"/>
              <w:tblW w:w="0" w:type="auto"/>
              <w:tblLook w:val="04A0" w:firstRow="1" w:lastRow="0" w:firstColumn="1" w:lastColumn="0" w:noHBand="0" w:noVBand="1"/>
            </w:tblPr>
            <w:tblGrid>
              <w:gridCol w:w="2446"/>
              <w:gridCol w:w="2446"/>
              <w:gridCol w:w="2459"/>
            </w:tblGrid>
            <w:tr w:rsidR="00B85930" w:rsidRPr="00BD2B03" w14:paraId="52010B24" w14:textId="77777777" w:rsidTr="00DB198B">
              <w:tc>
                <w:tcPr>
                  <w:tcW w:w="3210" w:type="dxa"/>
                </w:tcPr>
                <w:p w14:paraId="48B01DC4" w14:textId="77777777" w:rsidR="00B85930" w:rsidRPr="00BD2B03" w:rsidRDefault="00B85930" w:rsidP="00DB198B">
                  <w:pPr>
                    <w:rPr>
                      <w:rFonts w:eastAsiaTheme="minorEastAsia"/>
                      <w:lang w:eastAsia="zh-CN"/>
                    </w:rPr>
                  </w:pPr>
                  <w:r w:rsidRPr="00BD2B03">
                    <w:rPr>
                      <w:rFonts w:eastAsiaTheme="minorEastAsia" w:hint="eastAsia"/>
                      <w:lang w:eastAsia="zh-CN"/>
                    </w:rPr>
                    <w:t>M</w:t>
                  </w:r>
                  <w:r w:rsidRPr="00BD2B03">
                    <w:rPr>
                      <w:rFonts w:eastAsiaTheme="minorEastAsia"/>
                      <w:lang w:eastAsia="zh-CN"/>
                    </w:rPr>
                    <w:t>inimum value of isolation distance</w:t>
                  </w:r>
                </w:p>
              </w:tc>
              <w:tc>
                <w:tcPr>
                  <w:tcW w:w="3210" w:type="dxa"/>
                </w:tcPr>
                <w:p w14:paraId="2772C9D6" w14:textId="77777777" w:rsidR="00B85930" w:rsidRPr="00BD2B03" w:rsidRDefault="00B85930" w:rsidP="00DB198B">
                  <w:pPr>
                    <w:rPr>
                      <w:rFonts w:eastAsiaTheme="minorEastAsia"/>
                      <w:lang w:eastAsia="zh-CN"/>
                    </w:rPr>
                  </w:pPr>
                  <w:r w:rsidRPr="00BD2B03">
                    <w:rPr>
                      <w:rFonts w:eastAsiaTheme="minorEastAsia" w:hint="eastAsia"/>
                      <w:lang w:eastAsia="zh-CN"/>
                    </w:rPr>
                    <w:t>S</w:t>
                  </w:r>
                  <w:r w:rsidRPr="00BD2B03">
                    <w:rPr>
                      <w:rFonts w:eastAsiaTheme="minorEastAsia"/>
                      <w:lang w:eastAsia="zh-CN"/>
                    </w:rPr>
                    <w:t>tep size of isolation distance</w:t>
                  </w:r>
                </w:p>
              </w:tc>
              <w:tc>
                <w:tcPr>
                  <w:tcW w:w="3211" w:type="dxa"/>
                </w:tcPr>
                <w:p w14:paraId="79B5E437" w14:textId="77777777" w:rsidR="00B85930" w:rsidRPr="00BD2B03" w:rsidRDefault="00B85930" w:rsidP="00DB198B">
                  <w:pPr>
                    <w:rPr>
                      <w:rFonts w:eastAsiaTheme="minorEastAsia"/>
                      <w:lang w:eastAsia="zh-CN"/>
                    </w:rPr>
                  </w:pPr>
                  <w:r w:rsidRPr="00BD2B03">
                    <w:rPr>
                      <w:rFonts w:eastAsiaTheme="minorEastAsia" w:hint="eastAsia"/>
                      <w:lang w:eastAsia="zh-CN"/>
                    </w:rPr>
                    <w:t>M</w:t>
                  </w:r>
                  <w:r w:rsidRPr="00BD2B03">
                    <w:rPr>
                      <w:rFonts w:eastAsiaTheme="minorEastAsia"/>
                      <w:lang w:eastAsia="zh-CN"/>
                    </w:rPr>
                    <w:t>aximum value of isolation distance</w:t>
                  </w:r>
                </w:p>
              </w:tc>
            </w:tr>
            <w:tr w:rsidR="00B85930" w:rsidRPr="00BD2B03" w14:paraId="4DBAA02E" w14:textId="77777777" w:rsidTr="00DB198B">
              <w:tc>
                <w:tcPr>
                  <w:tcW w:w="3210" w:type="dxa"/>
                </w:tcPr>
                <w:p w14:paraId="0D1532FB" w14:textId="77777777" w:rsidR="00B85930" w:rsidRPr="00BD2B03" w:rsidRDefault="00B85930" w:rsidP="00DB198B">
                  <w:pPr>
                    <w:rPr>
                      <w:rFonts w:eastAsiaTheme="minorEastAsia"/>
                      <w:lang w:eastAsia="zh-CN"/>
                    </w:rPr>
                  </w:pPr>
                  <w:r w:rsidRPr="00BD2B03">
                    <w:rPr>
                      <w:rFonts w:eastAsiaTheme="minorEastAsia" w:hint="eastAsia"/>
                      <w:lang w:eastAsia="zh-CN"/>
                    </w:rPr>
                    <w:t>3</w:t>
                  </w:r>
                  <w:r w:rsidRPr="00BD2B03">
                    <w:rPr>
                      <w:rFonts w:eastAsiaTheme="minorEastAsia"/>
                      <w:lang w:eastAsia="zh-CN"/>
                    </w:rPr>
                    <w:t>*ISD</w:t>
                  </w:r>
                </w:p>
              </w:tc>
              <w:tc>
                <w:tcPr>
                  <w:tcW w:w="3210" w:type="dxa"/>
                </w:tcPr>
                <w:p w14:paraId="015184EE" w14:textId="77777777" w:rsidR="00B85930" w:rsidRPr="00BD2B03" w:rsidRDefault="00B85930" w:rsidP="00DB198B">
                  <w:pPr>
                    <w:rPr>
                      <w:rFonts w:eastAsiaTheme="minorEastAsia"/>
                      <w:lang w:eastAsia="zh-CN"/>
                    </w:rPr>
                  </w:pPr>
                  <w:r w:rsidRPr="00BD2B03">
                    <w:rPr>
                      <w:rFonts w:eastAsiaTheme="minorEastAsia" w:hint="eastAsia"/>
                      <w:lang w:eastAsia="zh-CN"/>
                    </w:rPr>
                    <w:t>3</w:t>
                  </w:r>
                  <w:r w:rsidRPr="00BD2B03">
                    <w:rPr>
                      <w:rFonts w:eastAsiaTheme="minorEastAsia"/>
                      <w:lang w:eastAsia="zh-CN"/>
                    </w:rPr>
                    <w:t>*ISD (coarse precision)</w:t>
                  </w:r>
                </w:p>
                <w:p w14:paraId="2F65455A" w14:textId="77777777" w:rsidR="00B85930" w:rsidRPr="00BD2B03" w:rsidRDefault="00B85930" w:rsidP="00DB198B">
                  <w:pPr>
                    <w:rPr>
                      <w:rFonts w:eastAsiaTheme="minorEastAsia"/>
                      <w:lang w:eastAsia="zh-CN"/>
                    </w:rPr>
                  </w:pPr>
                  <w:r w:rsidRPr="00BD2B03">
                    <w:rPr>
                      <w:rFonts w:eastAsiaTheme="minorEastAsia"/>
                      <w:lang w:eastAsia="zh-CN"/>
                    </w:rPr>
                    <w:t>FFS (Fine precision)</w:t>
                  </w:r>
                </w:p>
              </w:tc>
              <w:tc>
                <w:tcPr>
                  <w:tcW w:w="3211" w:type="dxa"/>
                </w:tcPr>
                <w:p w14:paraId="5B224B96" w14:textId="77777777" w:rsidR="00B85930" w:rsidRPr="00BD2B03" w:rsidRDefault="00B85930" w:rsidP="00DB198B">
                  <w:pPr>
                    <w:rPr>
                      <w:rFonts w:eastAsiaTheme="minorEastAsia"/>
                      <w:lang w:eastAsia="zh-CN"/>
                    </w:rPr>
                  </w:pPr>
                  <w:r w:rsidRPr="00BD2B03">
                    <w:rPr>
                      <w:rFonts w:eastAsiaTheme="minorEastAsia" w:hint="eastAsia"/>
                      <w:lang w:eastAsia="zh-CN"/>
                    </w:rPr>
                    <w:t>l</w:t>
                  </w:r>
                  <w:r w:rsidRPr="00BD2B03">
                    <w:rPr>
                      <w:rFonts w:eastAsiaTheme="minorEastAsia"/>
                      <w:lang w:eastAsia="zh-CN"/>
                    </w:rPr>
                    <w:t>ess than 100km</w:t>
                  </w:r>
                </w:p>
              </w:tc>
            </w:tr>
          </w:tbl>
          <w:p w14:paraId="0B9FEF6A" w14:textId="77777777" w:rsidR="00B85930" w:rsidRPr="00BD2B03" w:rsidRDefault="00B85930" w:rsidP="00DB198B">
            <w:pPr>
              <w:rPr>
                <w:rFonts w:eastAsiaTheme="minorEastAsia"/>
                <w:b/>
                <w:lang w:eastAsia="zh-CN"/>
              </w:rPr>
            </w:pPr>
          </w:p>
          <w:p w14:paraId="11B05BCD" w14:textId="77777777" w:rsidR="00B85930" w:rsidRPr="00BD2B03" w:rsidRDefault="00B85930" w:rsidP="00DB198B">
            <w:pPr>
              <w:rPr>
                <w:rFonts w:eastAsiaTheme="minorEastAsia"/>
                <w:b/>
                <w:lang w:eastAsia="zh-CN"/>
              </w:rPr>
            </w:pPr>
            <w:r w:rsidRPr="00BD2B03">
              <w:rPr>
                <w:rFonts w:eastAsiaTheme="minorEastAsia" w:hint="eastAsia"/>
                <w:b/>
                <w:lang w:eastAsia="zh-CN"/>
              </w:rPr>
              <w:t>O</w:t>
            </w:r>
            <w:r w:rsidRPr="00BD2B03">
              <w:rPr>
                <w:rFonts w:eastAsiaTheme="minorEastAsia"/>
                <w:b/>
                <w:lang w:eastAsia="zh-CN"/>
              </w:rPr>
              <w:t>bservation 1: no serious interferences are observed for scenarios 6, 8 and 13 between ATG UE and TN UE.</w:t>
            </w:r>
          </w:p>
          <w:p w14:paraId="35BE73FB" w14:textId="77777777" w:rsidR="00B85930" w:rsidRPr="00BD2B03" w:rsidRDefault="00B85930" w:rsidP="00DB198B">
            <w:pPr>
              <w:rPr>
                <w:rFonts w:eastAsiaTheme="minorEastAsia"/>
                <w:lang w:eastAsia="zh-CN"/>
              </w:rPr>
            </w:pPr>
            <w:r w:rsidRPr="00BD2B03">
              <w:rPr>
                <w:rFonts w:eastAsiaTheme="minorEastAsia"/>
                <w:b/>
                <w:lang w:eastAsia="zh-CN"/>
              </w:rPr>
              <w:t>Proposal 4: scenarios 6, 8 and 13 between ATG UE and TN UE can be considered to verify whether the existing 30dB ACLR and 33dB ACS requirements can be reused for ATG UE instead of deriving isolation distance.</w:t>
            </w:r>
          </w:p>
        </w:tc>
      </w:tr>
      <w:tr w:rsidR="00B85930" w:rsidRPr="00BD2B03" w14:paraId="7AB913A7" w14:textId="77777777" w:rsidTr="00DB198B">
        <w:trPr>
          <w:trHeight w:val="468"/>
        </w:trPr>
        <w:tc>
          <w:tcPr>
            <w:tcW w:w="1622" w:type="dxa"/>
          </w:tcPr>
          <w:p w14:paraId="13E104D7" w14:textId="77777777" w:rsidR="00B85930" w:rsidRPr="00BD2B03" w:rsidRDefault="00B85930" w:rsidP="00DB198B">
            <w:pPr>
              <w:spacing w:before="120" w:after="120"/>
              <w:rPr>
                <w:b/>
                <w:bCs/>
                <w:color w:val="0000FF"/>
                <w:u w:val="single"/>
              </w:rPr>
            </w:pPr>
            <w:r w:rsidRPr="00BD2B03">
              <w:rPr>
                <w:b/>
                <w:bCs/>
                <w:color w:val="0000FF"/>
                <w:u w:val="single"/>
              </w:rPr>
              <w:lastRenderedPageBreak/>
              <w:t>R4-2308569</w:t>
            </w:r>
          </w:p>
        </w:tc>
        <w:tc>
          <w:tcPr>
            <w:tcW w:w="1432" w:type="dxa"/>
          </w:tcPr>
          <w:p w14:paraId="3A83577D" w14:textId="77777777" w:rsidR="00B85930" w:rsidRPr="00BD2B03" w:rsidRDefault="00B85930" w:rsidP="00DB198B">
            <w:pPr>
              <w:spacing w:before="120" w:after="120"/>
            </w:pPr>
            <w:r w:rsidRPr="00BD2B03">
              <w:t>Huawei, HiSilicon</w:t>
            </w:r>
          </w:p>
        </w:tc>
        <w:tc>
          <w:tcPr>
            <w:tcW w:w="6577" w:type="dxa"/>
          </w:tcPr>
          <w:p w14:paraId="5BC036C4" w14:textId="77777777" w:rsidR="00B85930" w:rsidRPr="00BD2B03" w:rsidRDefault="00B85930" w:rsidP="00DB198B">
            <w:pPr>
              <w:rPr>
                <w:rFonts w:eastAsiaTheme="minorEastAsia"/>
                <w:b/>
                <w:lang w:eastAsia="zh-CN"/>
              </w:rPr>
            </w:pPr>
            <w:r w:rsidRPr="00BD2B03">
              <w:rPr>
                <w:rFonts w:eastAsiaTheme="minorEastAsia" w:hint="eastAsia"/>
                <w:b/>
                <w:lang w:eastAsia="zh-CN"/>
              </w:rPr>
              <w:t>P</w:t>
            </w:r>
            <w:r w:rsidRPr="00BD2B03">
              <w:rPr>
                <w:rFonts w:eastAsiaTheme="minorEastAsia"/>
                <w:b/>
                <w:lang w:eastAsia="zh-CN"/>
              </w:rPr>
              <w:t>roposal 1: To update the template of final simulation results table below in order to avoid any ambiguities.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B85930" w:rsidRPr="00BD2B03" w14:paraId="17FB3CFD"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7801EDAB" w14:textId="77777777" w:rsidR="00B85930" w:rsidRPr="00BD2B03" w:rsidRDefault="00B85930" w:rsidP="00DB198B">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7D07AB9C" w14:textId="77777777" w:rsidR="00B85930" w:rsidRPr="00BD2B03" w:rsidRDefault="00B85930" w:rsidP="00DB198B">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4F6E7E" w14:textId="77777777" w:rsidR="00B85930" w:rsidRPr="00BD2B03" w:rsidRDefault="00B85930" w:rsidP="00DB198B">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444EA420" w14:textId="77777777" w:rsidR="00B85930" w:rsidRPr="00BD2B03" w:rsidRDefault="00B85930" w:rsidP="00DB198B">
                  <w:pPr>
                    <w:keepNext/>
                    <w:keepLines/>
                    <w:spacing w:after="0"/>
                    <w:jc w:val="center"/>
                    <w:rPr>
                      <w:rFonts w:eastAsia="Yu Mincho"/>
                      <w:b/>
                      <w:lang w:val="en-US" w:eastAsia="zh-CN"/>
                    </w:rPr>
                  </w:pPr>
                  <w:r w:rsidRPr="00BD2B03">
                    <w:rPr>
                      <w:rFonts w:eastAsia="Yu Mincho"/>
                      <w:b/>
                      <w:lang w:val="en-US" w:eastAsia="zh-CN" w:bidi="ar"/>
                    </w:rPr>
                    <w:t>ATG BS ACLR (dB)</w:t>
                  </w:r>
                </w:p>
              </w:tc>
            </w:tr>
            <w:tr w:rsidR="00B85930" w:rsidRPr="00BD2B03" w14:paraId="0C4F28F0"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5F75D4" w14:textId="77777777" w:rsidR="00B85930" w:rsidRPr="00BD2B03" w:rsidRDefault="00B85930"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37F72C" w14:textId="77777777" w:rsidR="00B85930" w:rsidRPr="00BD2B03" w:rsidRDefault="00B85930"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20C75" w14:textId="77777777" w:rsidR="00B85930" w:rsidRPr="00BD2B03" w:rsidRDefault="00B85930"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1274A432"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1FCBD4C7"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69AE9C20"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6AA85C8D"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57F380C3"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339F9620"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0</w:t>
                  </w:r>
                </w:p>
              </w:tc>
            </w:tr>
            <w:tr w:rsidR="00B85930" w:rsidRPr="00BD2B03" w14:paraId="550F2D18"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53E23476" w14:textId="77777777" w:rsidR="00B85930" w:rsidRPr="00BD2B03" w:rsidRDefault="00B85930"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28037254" w14:textId="77777777" w:rsidR="00B85930" w:rsidRPr="00BD2B03" w:rsidRDefault="00B85930" w:rsidP="00DB198B">
                  <w:pPr>
                    <w:keepNext/>
                    <w:keepLines/>
                    <w:spacing w:after="0"/>
                    <w:jc w:val="center"/>
                    <w:rPr>
                      <w:rFonts w:eastAsiaTheme="minorEastAsia"/>
                      <w:lang w:val="en-US" w:eastAsia="zh-CN"/>
                    </w:rPr>
                  </w:pPr>
                  <w:r w:rsidRPr="00BD2B03">
                    <w:rPr>
                      <w:rFonts w:eastAsiaTheme="minorEastAsia" w:hint="eastAsia"/>
                      <w:lang w:val="en-US" w:eastAsia="zh-CN"/>
                    </w:rPr>
                    <w:t>1</w:t>
                  </w:r>
                  <w:r w:rsidRPr="00BD2B03">
                    <w:rPr>
                      <w:rFonts w:eastAsiaTheme="minorEastAsia"/>
                      <w:lang w:val="en-US" w:eastAsia="zh-CN"/>
                    </w:rPr>
                    <w:t>, 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5C3BA" w14:textId="77777777" w:rsidR="00B85930" w:rsidRPr="00BD2B03" w:rsidRDefault="00B85930" w:rsidP="00DB198B">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3A728DCA"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7B64257"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61BFA25"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A581E8D"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1990182"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5DB9C7D" w14:textId="77777777" w:rsidR="00B85930" w:rsidRPr="00BD2B03" w:rsidRDefault="00B85930" w:rsidP="00DB198B">
                  <w:pPr>
                    <w:keepNext/>
                    <w:keepLines/>
                    <w:spacing w:after="0"/>
                    <w:jc w:val="center"/>
                    <w:rPr>
                      <w:rFonts w:eastAsia="Yu Mincho"/>
                      <w:lang w:val="zh-CN"/>
                    </w:rPr>
                  </w:pPr>
                </w:p>
              </w:tc>
            </w:tr>
            <w:tr w:rsidR="00B85930" w:rsidRPr="00BD2B03" w14:paraId="02F50798"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1C8B6" w14:textId="77777777" w:rsidR="00B85930" w:rsidRPr="00BD2B03" w:rsidRDefault="00B85930"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BDC388" w14:textId="77777777" w:rsidR="00B85930" w:rsidRPr="00BD2B03" w:rsidRDefault="00B85930"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033B4E" w14:textId="77777777" w:rsidR="00B85930" w:rsidRPr="00BD2B03" w:rsidRDefault="00B85930" w:rsidP="00DB198B">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060705C4"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674EF4B"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F0CE7D6"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D26E38C"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7F42D6E"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D7F97F2" w14:textId="77777777" w:rsidR="00B85930" w:rsidRPr="00BD2B03" w:rsidRDefault="00B85930" w:rsidP="00DB198B">
                  <w:pPr>
                    <w:keepNext/>
                    <w:keepLines/>
                    <w:spacing w:after="0"/>
                    <w:jc w:val="center"/>
                    <w:rPr>
                      <w:rFonts w:eastAsia="Yu Mincho"/>
                      <w:lang w:val="zh-CN"/>
                    </w:rPr>
                  </w:pPr>
                </w:p>
              </w:tc>
            </w:tr>
            <w:tr w:rsidR="00B85930" w:rsidRPr="00BD2B03" w14:paraId="148B7F9E"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30FC2F" w14:textId="77777777" w:rsidR="00B85930" w:rsidRPr="00BD2B03" w:rsidRDefault="00B85930"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73FC4" w14:textId="77777777" w:rsidR="00B85930" w:rsidRPr="00BD2B03" w:rsidRDefault="00B85930"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5FE82" w14:textId="77777777" w:rsidR="00B85930" w:rsidRPr="00BD2B03" w:rsidRDefault="00B85930" w:rsidP="00DB198B">
                  <w:pPr>
                    <w:keepNext/>
                    <w:keepLines/>
                    <w:spacing w:after="0"/>
                    <w:jc w:val="center"/>
                    <w:rPr>
                      <w:rFonts w:eastAsia="Yu Mincho"/>
                      <w:lang w:val="en-US"/>
                    </w:rPr>
                  </w:pPr>
                  <w:r w:rsidRPr="00BD2B03">
                    <w:rPr>
                      <w:rFonts w:eastAsia="Yu Mincho"/>
                      <w:color w:val="0070C0"/>
                      <w:lang w:bidi="ar"/>
                    </w:rPr>
                    <w:t>5% of users within the cell with largest throughput loss for the case of TN DL victim</w:t>
                  </w:r>
                </w:p>
              </w:tc>
              <w:tc>
                <w:tcPr>
                  <w:tcW w:w="0" w:type="auto"/>
                  <w:tcBorders>
                    <w:top w:val="single" w:sz="4" w:space="0" w:color="auto"/>
                    <w:left w:val="single" w:sz="4" w:space="0" w:color="auto"/>
                    <w:bottom w:val="single" w:sz="4" w:space="0" w:color="auto"/>
                    <w:right w:val="single" w:sz="4" w:space="0" w:color="auto"/>
                  </w:tcBorders>
                  <w:vAlign w:val="bottom"/>
                </w:tcPr>
                <w:p w14:paraId="4EE1BAA6"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4C24660"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6C12A312"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2206CD58"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7A0080B5"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0056947F" w14:textId="77777777" w:rsidR="00B85930" w:rsidRPr="00BD2B03" w:rsidRDefault="00B85930" w:rsidP="00DB198B">
                  <w:pPr>
                    <w:keepNext/>
                    <w:keepLines/>
                    <w:spacing w:after="0"/>
                    <w:jc w:val="center"/>
                    <w:rPr>
                      <w:rFonts w:eastAsia="Yu Mincho"/>
                      <w:color w:val="000000"/>
                      <w:lang w:val="en-US" w:bidi="ar"/>
                    </w:rPr>
                  </w:pPr>
                </w:p>
              </w:tc>
            </w:tr>
            <w:tr w:rsidR="00B85930" w:rsidRPr="00BD2B03" w14:paraId="268DB446"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B7BB5" w14:textId="77777777" w:rsidR="00B85930" w:rsidRPr="00BD2B03" w:rsidRDefault="00B85930" w:rsidP="00DB198B">
                  <w:pPr>
                    <w:spacing w:after="0"/>
                    <w:rPr>
                      <w:rFonts w:eastAsia="Yu Mincho"/>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B5B683" w14:textId="77777777" w:rsidR="00B85930" w:rsidRPr="00BD2B03" w:rsidRDefault="00B85930" w:rsidP="00DB198B">
                  <w:pPr>
                    <w:spacing w:after="0"/>
                    <w:rPr>
                      <w:rFonts w:eastAsia="Yu Mincho"/>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2790E3" w14:textId="77777777" w:rsidR="00B85930" w:rsidRPr="00BD2B03" w:rsidRDefault="00B85930" w:rsidP="00DB198B">
                  <w:pPr>
                    <w:keepNext/>
                    <w:keepLines/>
                    <w:spacing w:after="0"/>
                    <w:jc w:val="center"/>
                    <w:rPr>
                      <w:rFonts w:eastAsia="Yu Mincho"/>
                      <w:color w:val="0070C0"/>
                      <w:lang w:bidi="ar"/>
                    </w:rPr>
                  </w:pPr>
                  <w:r w:rsidRPr="00BD2B03">
                    <w:rPr>
                      <w:rFonts w:eastAsia="Yu Mincho"/>
                      <w:color w:val="0070C0"/>
                      <w:lang w:bidi="ar"/>
                    </w:rPr>
                    <w:t>50% of users within the cell with largest throughput loss for the case of TN DL victim</w:t>
                  </w:r>
                </w:p>
              </w:tc>
              <w:tc>
                <w:tcPr>
                  <w:tcW w:w="0" w:type="auto"/>
                  <w:tcBorders>
                    <w:top w:val="single" w:sz="4" w:space="0" w:color="auto"/>
                    <w:left w:val="single" w:sz="4" w:space="0" w:color="auto"/>
                    <w:bottom w:val="single" w:sz="4" w:space="0" w:color="auto"/>
                    <w:right w:val="single" w:sz="4" w:space="0" w:color="auto"/>
                  </w:tcBorders>
                  <w:vAlign w:val="bottom"/>
                </w:tcPr>
                <w:p w14:paraId="19EE3161"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61E912B4"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57F73A2"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583EB70"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70EBFC81" w14:textId="77777777" w:rsidR="00B85930" w:rsidRPr="00BD2B03" w:rsidRDefault="00B85930"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2842D262" w14:textId="77777777" w:rsidR="00B85930" w:rsidRPr="00BD2B03" w:rsidRDefault="00B85930" w:rsidP="00DB198B">
                  <w:pPr>
                    <w:keepNext/>
                    <w:keepLines/>
                    <w:spacing w:after="0"/>
                    <w:jc w:val="center"/>
                    <w:rPr>
                      <w:rFonts w:eastAsia="Yu Mincho"/>
                      <w:color w:val="000000"/>
                      <w:lang w:val="en-US" w:bidi="ar"/>
                    </w:rPr>
                  </w:pPr>
                </w:p>
              </w:tc>
            </w:tr>
            <w:tr w:rsidR="00B85930" w:rsidRPr="00BD2B03" w14:paraId="142CEB15" w14:textId="77777777" w:rsidTr="00DB198B">
              <w:trPr>
                <w:trHeight w:val="255"/>
              </w:trPr>
              <w:tc>
                <w:tcPr>
                  <w:tcW w:w="10683" w:type="dxa"/>
                  <w:gridSpan w:val="9"/>
                  <w:tcBorders>
                    <w:top w:val="single" w:sz="4" w:space="0" w:color="auto"/>
                    <w:left w:val="single" w:sz="4" w:space="0" w:color="auto"/>
                    <w:bottom w:val="single" w:sz="4" w:space="0" w:color="auto"/>
                    <w:right w:val="single" w:sz="4" w:space="0" w:color="auto"/>
                  </w:tcBorders>
                  <w:vAlign w:val="center"/>
                  <w:hideMark/>
                </w:tcPr>
                <w:p w14:paraId="25499D86" w14:textId="77777777" w:rsidR="00B85930" w:rsidRPr="00BD2B03" w:rsidRDefault="00B85930" w:rsidP="00DB198B">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1A435075" w14:textId="77777777" w:rsidR="00B85930" w:rsidRPr="00BD2B03" w:rsidRDefault="00B85930" w:rsidP="00DB198B">
            <w:pPr>
              <w:rPr>
                <w:rFonts w:eastAsiaTheme="minorEastAsia"/>
                <w:lang w:val="en-US" w:eastAsia="zh-CN"/>
              </w:rPr>
            </w:pPr>
          </w:p>
          <w:p w14:paraId="23726B74" w14:textId="77777777" w:rsidR="00B85930" w:rsidRPr="00BD2B03" w:rsidRDefault="00B85930" w:rsidP="00DB198B">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B85930" w:rsidRPr="00BD2B03" w14:paraId="339ECEF9"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7790F789" w14:textId="77777777" w:rsidR="00B85930" w:rsidRPr="00BD2B03" w:rsidRDefault="00B85930" w:rsidP="00DB198B">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0F753E08" w14:textId="77777777" w:rsidR="00B85930" w:rsidRPr="00BD2B03" w:rsidRDefault="00B85930" w:rsidP="00DB198B">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D964BE" w14:textId="77777777" w:rsidR="00B85930" w:rsidRPr="00BD2B03" w:rsidRDefault="00B85930" w:rsidP="00DB198B">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71FA8A76" w14:textId="77777777" w:rsidR="00B85930" w:rsidRPr="00BD2B03" w:rsidRDefault="00B85930" w:rsidP="00DB198B">
                  <w:pPr>
                    <w:keepNext/>
                    <w:keepLines/>
                    <w:spacing w:after="0"/>
                    <w:jc w:val="center"/>
                    <w:rPr>
                      <w:rFonts w:eastAsia="Yu Mincho"/>
                      <w:b/>
                      <w:lang w:val="en-US" w:eastAsia="zh-CN"/>
                    </w:rPr>
                  </w:pPr>
                  <w:r w:rsidRPr="00BD2B03">
                    <w:rPr>
                      <w:rFonts w:eastAsia="Yu Mincho"/>
                      <w:b/>
                      <w:lang w:val="en-US" w:eastAsia="zh-CN" w:bidi="ar"/>
                    </w:rPr>
                    <w:t>ATG UE ACLR (dB)</w:t>
                  </w:r>
                </w:p>
              </w:tc>
            </w:tr>
            <w:tr w:rsidR="00B85930" w:rsidRPr="00BD2B03" w14:paraId="3A488B72"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6F4E8" w14:textId="77777777" w:rsidR="00B85930" w:rsidRPr="00BD2B03" w:rsidRDefault="00B85930"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9E48F0" w14:textId="77777777" w:rsidR="00B85930" w:rsidRPr="00BD2B03" w:rsidRDefault="00B85930"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610551" w14:textId="77777777" w:rsidR="00B85930" w:rsidRPr="00BD2B03" w:rsidRDefault="00B85930"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5015BE01"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6D271470"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0F47F1FE"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28</w:t>
                  </w:r>
                </w:p>
              </w:tc>
              <w:tc>
                <w:tcPr>
                  <w:tcW w:w="0" w:type="auto"/>
                  <w:tcBorders>
                    <w:top w:val="single" w:sz="4" w:space="0" w:color="auto"/>
                    <w:left w:val="single" w:sz="4" w:space="0" w:color="auto"/>
                    <w:bottom w:val="single" w:sz="4" w:space="0" w:color="auto"/>
                    <w:right w:val="single" w:sz="4" w:space="0" w:color="auto"/>
                  </w:tcBorders>
                </w:tcPr>
                <w:p w14:paraId="561B66ED"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27</w:t>
                  </w:r>
                </w:p>
              </w:tc>
              <w:tc>
                <w:tcPr>
                  <w:tcW w:w="0" w:type="auto"/>
                  <w:tcBorders>
                    <w:top w:val="single" w:sz="4" w:space="0" w:color="auto"/>
                    <w:left w:val="single" w:sz="4" w:space="0" w:color="auto"/>
                    <w:bottom w:val="single" w:sz="4" w:space="0" w:color="auto"/>
                    <w:right w:val="single" w:sz="4" w:space="0" w:color="auto"/>
                  </w:tcBorders>
                </w:tcPr>
                <w:p w14:paraId="74488123"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26</w:t>
                  </w:r>
                </w:p>
              </w:tc>
              <w:tc>
                <w:tcPr>
                  <w:tcW w:w="0" w:type="auto"/>
                  <w:tcBorders>
                    <w:top w:val="single" w:sz="4" w:space="0" w:color="auto"/>
                    <w:left w:val="single" w:sz="4" w:space="0" w:color="auto"/>
                    <w:bottom w:val="single" w:sz="4" w:space="0" w:color="auto"/>
                    <w:right w:val="single" w:sz="4" w:space="0" w:color="auto"/>
                  </w:tcBorders>
                </w:tcPr>
                <w:p w14:paraId="1C8F2343"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25</w:t>
                  </w:r>
                </w:p>
              </w:tc>
            </w:tr>
            <w:tr w:rsidR="00B85930" w:rsidRPr="00BD2B03" w14:paraId="0314F7AC"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0C1A608B" w14:textId="77777777" w:rsidR="00B85930" w:rsidRPr="00BD2B03" w:rsidRDefault="00B85930"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6AF67CF3" w14:textId="77777777" w:rsidR="00B85930" w:rsidRPr="00BD2B03" w:rsidRDefault="00B85930" w:rsidP="00DB198B">
                  <w:pPr>
                    <w:keepNext/>
                    <w:keepLines/>
                    <w:spacing w:after="0"/>
                    <w:jc w:val="center"/>
                    <w:rPr>
                      <w:rFonts w:eastAsiaTheme="minorEastAsia"/>
                      <w:lang w:val="en-US" w:eastAsia="zh-CN"/>
                    </w:rPr>
                  </w:pPr>
                  <w:r w:rsidRPr="00BD2B03">
                    <w:rPr>
                      <w:rFonts w:eastAsiaTheme="minorEastAsia"/>
                      <w:lang w:val="en-US" w:eastAsia="zh-CN"/>
                    </w:rPr>
                    <w:t>2, 10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468EC" w14:textId="77777777" w:rsidR="00B85930" w:rsidRPr="00BD2B03" w:rsidRDefault="00B85930" w:rsidP="00DB198B">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48D9D5EA"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7F043FA"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76CC316"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284E0BB"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EAE598C"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1AE3431" w14:textId="77777777" w:rsidR="00B85930" w:rsidRPr="00BD2B03" w:rsidRDefault="00B85930" w:rsidP="00DB198B">
                  <w:pPr>
                    <w:keepNext/>
                    <w:keepLines/>
                    <w:spacing w:after="0"/>
                    <w:jc w:val="center"/>
                    <w:rPr>
                      <w:rFonts w:eastAsia="Yu Mincho"/>
                      <w:lang w:val="zh-CN"/>
                    </w:rPr>
                  </w:pPr>
                </w:p>
              </w:tc>
            </w:tr>
            <w:tr w:rsidR="00B85930" w:rsidRPr="00BD2B03" w14:paraId="7CC52409"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6E39FB" w14:textId="77777777" w:rsidR="00B85930" w:rsidRPr="00BD2B03" w:rsidRDefault="00B85930"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B32A60" w14:textId="77777777" w:rsidR="00B85930" w:rsidRPr="00BD2B03" w:rsidRDefault="00B85930"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6D8DB3" w14:textId="77777777" w:rsidR="00B85930" w:rsidRPr="00BD2B03" w:rsidRDefault="00B85930" w:rsidP="00DB198B">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2EE1EA4A"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BE5DFB1"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CC355BB"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CBCA4E6"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C0EEDB6"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3C23701" w14:textId="77777777" w:rsidR="00B85930" w:rsidRPr="00BD2B03" w:rsidRDefault="00B85930" w:rsidP="00DB198B">
                  <w:pPr>
                    <w:keepNext/>
                    <w:keepLines/>
                    <w:spacing w:after="0"/>
                    <w:jc w:val="center"/>
                    <w:rPr>
                      <w:rFonts w:eastAsia="Yu Mincho"/>
                      <w:lang w:val="zh-CN"/>
                    </w:rPr>
                  </w:pPr>
                </w:p>
              </w:tc>
            </w:tr>
            <w:tr w:rsidR="00B85930" w:rsidRPr="00BD2B03" w14:paraId="6DA69B30" w14:textId="77777777" w:rsidTr="00DB198B">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32046515" w14:textId="77777777" w:rsidR="00B85930" w:rsidRPr="00BD2B03" w:rsidRDefault="00B85930" w:rsidP="00DB198B">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2B9C61FF" w14:textId="77777777" w:rsidR="00B85930" w:rsidRPr="00BD2B03" w:rsidRDefault="00B85930" w:rsidP="00DB198B">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B85930" w:rsidRPr="00BD2B03" w14:paraId="211046D7"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29683A4C" w14:textId="77777777" w:rsidR="00B85930" w:rsidRPr="00BD2B03" w:rsidRDefault="00B85930" w:rsidP="00DB198B">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1E91341A" w14:textId="77777777" w:rsidR="00B85930" w:rsidRPr="00BD2B03" w:rsidRDefault="00B85930" w:rsidP="00DB198B">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888FA7" w14:textId="77777777" w:rsidR="00B85930" w:rsidRPr="00BD2B03" w:rsidRDefault="00B85930" w:rsidP="00DB198B">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68FBDB13" w14:textId="77777777" w:rsidR="00B85930" w:rsidRPr="00BD2B03" w:rsidRDefault="00B85930" w:rsidP="00DB198B">
                  <w:pPr>
                    <w:keepNext/>
                    <w:keepLines/>
                    <w:spacing w:after="0"/>
                    <w:jc w:val="center"/>
                    <w:rPr>
                      <w:rFonts w:eastAsia="Yu Mincho"/>
                      <w:b/>
                      <w:lang w:val="en-US" w:eastAsia="zh-CN"/>
                    </w:rPr>
                  </w:pPr>
                  <w:r w:rsidRPr="00BD2B03">
                    <w:rPr>
                      <w:rFonts w:eastAsia="Yu Mincho"/>
                      <w:b/>
                      <w:lang w:val="en-US" w:eastAsia="zh-CN" w:bidi="ar"/>
                    </w:rPr>
                    <w:t>ATG UE ACS (dB)</w:t>
                  </w:r>
                </w:p>
              </w:tc>
            </w:tr>
            <w:tr w:rsidR="00B85930" w:rsidRPr="00BD2B03" w14:paraId="1F294030"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7A5EE8" w14:textId="77777777" w:rsidR="00B85930" w:rsidRPr="00BD2B03" w:rsidRDefault="00B85930"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7919E" w14:textId="77777777" w:rsidR="00B85930" w:rsidRPr="00BD2B03" w:rsidRDefault="00B85930"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A421A" w14:textId="77777777" w:rsidR="00B85930" w:rsidRPr="00BD2B03" w:rsidRDefault="00B85930"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5286A1E8"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11FE1F8B"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5D0CDE4D"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51B922C3"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4677772B"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70238EC6"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28</w:t>
                  </w:r>
                </w:p>
              </w:tc>
            </w:tr>
            <w:tr w:rsidR="00B85930" w:rsidRPr="00BD2B03" w14:paraId="7770F3FD"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0C902777" w14:textId="77777777" w:rsidR="00B85930" w:rsidRPr="00BD2B03" w:rsidRDefault="00B85930"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1146B249" w14:textId="77777777" w:rsidR="00B85930" w:rsidRPr="00BD2B03" w:rsidRDefault="00B85930" w:rsidP="00DB198B">
                  <w:pPr>
                    <w:keepNext/>
                    <w:keepLines/>
                    <w:spacing w:after="0"/>
                    <w:jc w:val="center"/>
                    <w:rPr>
                      <w:rFonts w:eastAsiaTheme="minorEastAsia"/>
                      <w:lang w:val="en-US" w:eastAsia="zh-CN"/>
                    </w:rPr>
                  </w:pPr>
                  <w:r w:rsidRPr="00BD2B03">
                    <w:rPr>
                      <w:rFonts w:eastAsiaTheme="minorEastAsia"/>
                      <w:lang w:val="en-US" w:eastAsia="zh-CN"/>
                    </w:rPr>
                    <w:t>3, 11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25AE2" w14:textId="77777777" w:rsidR="00B85930" w:rsidRPr="00BD2B03" w:rsidRDefault="00B85930" w:rsidP="00DB198B">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06D56B11"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4793248"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88ADC74"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238485A"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43C6210"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B8AD096" w14:textId="77777777" w:rsidR="00B85930" w:rsidRPr="00BD2B03" w:rsidRDefault="00B85930" w:rsidP="00DB198B">
                  <w:pPr>
                    <w:keepNext/>
                    <w:keepLines/>
                    <w:spacing w:after="0"/>
                    <w:jc w:val="center"/>
                    <w:rPr>
                      <w:rFonts w:eastAsia="Yu Mincho"/>
                      <w:lang w:val="zh-CN"/>
                    </w:rPr>
                  </w:pPr>
                </w:p>
              </w:tc>
            </w:tr>
            <w:tr w:rsidR="00B85930" w:rsidRPr="00BD2B03" w14:paraId="3256D6F3"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D2786" w14:textId="77777777" w:rsidR="00B85930" w:rsidRPr="00BD2B03" w:rsidRDefault="00B85930"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207D7" w14:textId="77777777" w:rsidR="00B85930" w:rsidRPr="00BD2B03" w:rsidRDefault="00B85930"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237382" w14:textId="77777777" w:rsidR="00B85930" w:rsidRPr="00BD2B03" w:rsidRDefault="00B85930" w:rsidP="00DB198B">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1413291C"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E1CCA59"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18B947E"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2CC8FA6"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CAFA01B"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89E0C9F" w14:textId="77777777" w:rsidR="00B85930" w:rsidRPr="00BD2B03" w:rsidRDefault="00B85930" w:rsidP="00DB198B">
                  <w:pPr>
                    <w:keepNext/>
                    <w:keepLines/>
                    <w:spacing w:after="0"/>
                    <w:jc w:val="center"/>
                    <w:rPr>
                      <w:rFonts w:eastAsia="Yu Mincho"/>
                      <w:lang w:val="zh-CN"/>
                    </w:rPr>
                  </w:pPr>
                </w:p>
              </w:tc>
            </w:tr>
            <w:tr w:rsidR="00B85930" w:rsidRPr="00BD2B03" w14:paraId="18382AB4" w14:textId="77777777" w:rsidTr="00DB198B">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4881020B" w14:textId="77777777" w:rsidR="00B85930" w:rsidRPr="00BD2B03" w:rsidRDefault="00B85930" w:rsidP="00DB198B">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3DCAF28A" w14:textId="77777777" w:rsidR="00B85930" w:rsidRPr="00BD2B03" w:rsidRDefault="00B85930" w:rsidP="00DB198B">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B85930" w:rsidRPr="00BD2B03" w14:paraId="2E1CEEF2"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2DC765FC" w14:textId="77777777" w:rsidR="00B85930" w:rsidRPr="00BD2B03" w:rsidRDefault="00B85930" w:rsidP="00DB198B">
                  <w:pPr>
                    <w:keepNext/>
                    <w:keepLines/>
                    <w:spacing w:after="0"/>
                    <w:jc w:val="center"/>
                    <w:rPr>
                      <w:rFonts w:eastAsia="Yu Mincho"/>
                      <w:b/>
                      <w:lang w:val="zh-CN" w:eastAsia="zh-CN"/>
                    </w:rPr>
                  </w:pPr>
                  <w:r w:rsidRPr="00BD2B03">
                    <w:rPr>
                      <w:rFonts w:eastAsia="Yu Mincho"/>
                      <w:b/>
                      <w:lang w:val="zh-CN" w:eastAsia="zh-CN" w:bidi="ar"/>
                    </w:rPr>
                    <w:lastRenderedPageBreak/>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55A043D2" w14:textId="77777777" w:rsidR="00B85930" w:rsidRPr="00BD2B03" w:rsidRDefault="00B85930" w:rsidP="00DB198B">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6AFE0" w14:textId="77777777" w:rsidR="00B85930" w:rsidRPr="00BD2B03" w:rsidRDefault="00B85930" w:rsidP="00DB198B">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18A5DD06" w14:textId="77777777" w:rsidR="00B85930" w:rsidRPr="00BD2B03" w:rsidRDefault="00B85930" w:rsidP="00DB198B">
                  <w:pPr>
                    <w:keepNext/>
                    <w:keepLines/>
                    <w:spacing w:after="0"/>
                    <w:jc w:val="center"/>
                    <w:rPr>
                      <w:rFonts w:eastAsia="Yu Mincho"/>
                      <w:b/>
                      <w:lang w:val="en-US" w:eastAsia="zh-CN"/>
                    </w:rPr>
                  </w:pPr>
                  <w:r w:rsidRPr="00BD2B03">
                    <w:rPr>
                      <w:rFonts w:eastAsia="Yu Mincho"/>
                      <w:b/>
                      <w:lang w:val="en-US" w:eastAsia="zh-CN" w:bidi="ar"/>
                    </w:rPr>
                    <w:t>ATG BS ACS (dB)</w:t>
                  </w:r>
                </w:p>
              </w:tc>
            </w:tr>
            <w:tr w:rsidR="00B85930" w:rsidRPr="00BD2B03" w14:paraId="2DA5AC6E"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0791DD" w14:textId="77777777" w:rsidR="00B85930" w:rsidRPr="00BD2B03" w:rsidRDefault="00B85930"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739011" w14:textId="77777777" w:rsidR="00B85930" w:rsidRPr="00BD2B03" w:rsidRDefault="00B85930"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AD2A3" w14:textId="77777777" w:rsidR="00B85930" w:rsidRPr="00BD2B03" w:rsidRDefault="00B85930"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011F97BA"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b/>
                      <w:lang w:val="en-US" w:eastAsia="zh-CN"/>
                    </w:rPr>
                    <w:t>46</w:t>
                  </w:r>
                </w:p>
              </w:tc>
              <w:tc>
                <w:tcPr>
                  <w:tcW w:w="0" w:type="auto"/>
                  <w:tcBorders>
                    <w:top w:val="single" w:sz="4" w:space="0" w:color="auto"/>
                    <w:left w:val="single" w:sz="4" w:space="0" w:color="auto"/>
                    <w:bottom w:val="single" w:sz="4" w:space="0" w:color="auto"/>
                    <w:right w:val="single" w:sz="4" w:space="0" w:color="auto"/>
                  </w:tcBorders>
                </w:tcPr>
                <w:p w14:paraId="340C6C40"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5BA19723"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612FEE6B"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06DA7928"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0666B7CB" w14:textId="77777777" w:rsidR="00B85930" w:rsidRPr="00BD2B03" w:rsidRDefault="00B85930"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1</w:t>
                  </w:r>
                </w:p>
              </w:tc>
            </w:tr>
            <w:tr w:rsidR="00B85930" w:rsidRPr="00BD2B03" w14:paraId="4D8923B6"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47D4CEF4" w14:textId="77777777" w:rsidR="00B85930" w:rsidRPr="00BD2B03" w:rsidRDefault="00B85930"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4A143C0F" w14:textId="77777777" w:rsidR="00B85930" w:rsidRPr="00BD2B03" w:rsidRDefault="00B85930" w:rsidP="00DB198B">
                  <w:pPr>
                    <w:keepNext/>
                    <w:keepLines/>
                    <w:spacing w:after="0"/>
                    <w:jc w:val="center"/>
                    <w:rPr>
                      <w:rFonts w:eastAsiaTheme="minorEastAsia"/>
                      <w:lang w:val="en-US" w:eastAsia="zh-CN"/>
                    </w:rPr>
                  </w:pPr>
                  <w:r w:rsidRPr="00BD2B03">
                    <w:rPr>
                      <w:rFonts w:eastAsiaTheme="minorEastAsia"/>
                      <w:lang w:val="en-US" w:eastAsia="zh-CN"/>
                    </w:rPr>
                    <w:t>4, 12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0E7FD" w14:textId="77777777" w:rsidR="00B85930" w:rsidRPr="00BD2B03" w:rsidRDefault="00B85930" w:rsidP="00DB198B">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0BE094E7"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1BD1A0A"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E9CCD59"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07E8F66"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24FFB26"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1629208" w14:textId="77777777" w:rsidR="00B85930" w:rsidRPr="00BD2B03" w:rsidRDefault="00B85930" w:rsidP="00DB198B">
                  <w:pPr>
                    <w:keepNext/>
                    <w:keepLines/>
                    <w:spacing w:after="0"/>
                    <w:jc w:val="center"/>
                    <w:rPr>
                      <w:rFonts w:eastAsia="Yu Mincho"/>
                      <w:lang w:val="zh-CN"/>
                    </w:rPr>
                  </w:pPr>
                </w:p>
              </w:tc>
            </w:tr>
            <w:tr w:rsidR="00B85930" w:rsidRPr="00BD2B03" w14:paraId="53264830"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2BCFB1" w14:textId="77777777" w:rsidR="00B85930" w:rsidRPr="00BD2B03" w:rsidRDefault="00B85930"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B7339" w14:textId="77777777" w:rsidR="00B85930" w:rsidRPr="00BD2B03" w:rsidRDefault="00B85930"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1014D8" w14:textId="77777777" w:rsidR="00B85930" w:rsidRPr="00BD2B03" w:rsidRDefault="00B85930" w:rsidP="00DB198B">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23FC72B8"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6C9C4ED"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59487E6"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E2E4730"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06DE4F6" w14:textId="77777777" w:rsidR="00B85930" w:rsidRPr="00BD2B03" w:rsidRDefault="00B85930"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2F59A1D" w14:textId="77777777" w:rsidR="00B85930" w:rsidRPr="00BD2B03" w:rsidRDefault="00B85930" w:rsidP="00DB198B">
                  <w:pPr>
                    <w:keepNext/>
                    <w:keepLines/>
                    <w:spacing w:after="0"/>
                    <w:jc w:val="center"/>
                    <w:rPr>
                      <w:rFonts w:eastAsia="Yu Mincho"/>
                      <w:lang w:val="zh-CN"/>
                    </w:rPr>
                  </w:pPr>
                </w:p>
              </w:tc>
            </w:tr>
            <w:tr w:rsidR="00B85930" w:rsidRPr="00BD2B03" w14:paraId="32BE93DC" w14:textId="77777777" w:rsidTr="00DB198B">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7EAC4ACD" w14:textId="77777777" w:rsidR="00B85930" w:rsidRPr="00BD2B03" w:rsidRDefault="00B85930" w:rsidP="00DB198B">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543B1C4A" w14:textId="77777777" w:rsidR="00B85930" w:rsidRPr="00BD2B03" w:rsidRDefault="00B85930" w:rsidP="00DB198B">
            <w:pPr>
              <w:spacing w:before="120" w:after="120"/>
            </w:pPr>
          </w:p>
        </w:tc>
      </w:tr>
      <w:tr w:rsidR="00B85930" w:rsidRPr="00BD2B03" w14:paraId="63E3CEF9" w14:textId="77777777" w:rsidTr="00DB198B">
        <w:trPr>
          <w:trHeight w:val="468"/>
        </w:trPr>
        <w:tc>
          <w:tcPr>
            <w:tcW w:w="1622" w:type="dxa"/>
          </w:tcPr>
          <w:p w14:paraId="2933E687" w14:textId="77777777" w:rsidR="00B85930" w:rsidRPr="00BD2B03" w:rsidRDefault="00B85930" w:rsidP="00DB198B">
            <w:pPr>
              <w:spacing w:before="120" w:after="120"/>
              <w:rPr>
                <w:b/>
                <w:bCs/>
                <w:color w:val="0000FF"/>
                <w:u w:val="single"/>
              </w:rPr>
            </w:pPr>
            <w:r w:rsidRPr="00BD2B03">
              <w:rPr>
                <w:b/>
                <w:bCs/>
                <w:color w:val="0000FF"/>
                <w:u w:val="single"/>
              </w:rPr>
              <w:lastRenderedPageBreak/>
              <w:t>R4-2309144</w:t>
            </w:r>
          </w:p>
        </w:tc>
        <w:tc>
          <w:tcPr>
            <w:tcW w:w="1432" w:type="dxa"/>
          </w:tcPr>
          <w:p w14:paraId="471FA26F" w14:textId="77777777" w:rsidR="00B85930" w:rsidRPr="00BD2B03" w:rsidRDefault="00B85930" w:rsidP="00DB198B">
            <w:pPr>
              <w:spacing w:before="120" w:after="120"/>
            </w:pPr>
            <w:r w:rsidRPr="00BD2B03">
              <w:t>Ericsson</w:t>
            </w:r>
          </w:p>
        </w:tc>
        <w:tc>
          <w:tcPr>
            <w:tcW w:w="6577" w:type="dxa"/>
          </w:tcPr>
          <w:p w14:paraId="23A74A8D" w14:textId="77777777" w:rsidR="00B85930" w:rsidRPr="00BD2B03" w:rsidRDefault="00B85930" w:rsidP="00DB198B">
            <w:pPr>
              <w:spacing w:before="120" w:after="120"/>
            </w:pPr>
            <w:r w:rsidRPr="00BD2B03">
              <w:t>TP to TR 38.876: Skeleton for Co-existence simulation results</w:t>
            </w:r>
          </w:p>
        </w:tc>
      </w:tr>
      <w:tr w:rsidR="00B85930" w:rsidRPr="00BD2B03" w14:paraId="272F0F64" w14:textId="77777777" w:rsidTr="00DB198B">
        <w:trPr>
          <w:trHeight w:val="468"/>
        </w:trPr>
        <w:tc>
          <w:tcPr>
            <w:tcW w:w="1622" w:type="dxa"/>
          </w:tcPr>
          <w:p w14:paraId="358818CC" w14:textId="77777777" w:rsidR="00B85930" w:rsidRPr="00BD2B03" w:rsidRDefault="00B85930" w:rsidP="00DB198B">
            <w:pPr>
              <w:spacing w:before="120" w:after="120"/>
              <w:rPr>
                <w:b/>
                <w:bCs/>
                <w:color w:val="0000FF"/>
                <w:u w:val="single"/>
              </w:rPr>
            </w:pPr>
            <w:r w:rsidRPr="00BD2B03">
              <w:rPr>
                <w:b/>
                <w:bCs/>
                <w:color w:val="0000FF"/>
                <w:u w:val="single"/>
              </w:rPr>
              <w:t>R4-2309145</w:t>
            </w:r>
          </w:p>
        </w:tc>
        <w:tc>
          <w:tcPr>
            <w:tcW w:w="1432" w:type="dxa"/>
          </w:tcPr>
          <w:p w14:paraId="412C2AFE" w14:textId="77777777" w:rsidR="00B85930" w:rsidRPr="00BD2B03" w:rsidRDefault="00B85930" w:rsidP="00DB198B">
            <w:pPr>
              <w:spacing w:before="120" w:after="120"/>
            </w:pPr>
            <w:r w:rsidRPr="00BD2B03">
              <w:t>Ericsson</w:t>
            </w:r>
          </w:p>
        </w:tc>
        <w:tc>
          <w:tcPr>
            <w:tcW w:w="6577" w:type="dxa"/>
          </w:tcPr>
          <w:p w14:paraId="567A26CB" w14:textId="77777777" w:rsidR="00B85930" w:rsidRPr="00BD2B03" w:rsidRDefault="00B85930" w:rsidP="00DB198B">
            <w:pPr>
              <w:tabs>
                <w:tab w:val="left" w:pos="1515"/>
              </w:tabs>
              <w:spacing w:before="120" w:after="120"/>
            </w:pPr>
            <w:r w:rsidRPr="00BD2B03">
              <w:t>Co-existence simulation results data</w:t>
            </w:r>
          </w:p>
        </w:tc>
      </w:tr>
      <w:tr w:rsidR="00B85930" w:rsidRPr="00BD2B03" w14:paraId="6935897E" w14:textId="77777777" w:rsidTr="00DB198B">
        <w:trPr>
          <w:trHeight w:val="468"/>
        </w:trPr>
        <w:tc>
          <w:tcPr>
            <w:tcW w:w="1622" w:type="dxa"/>
          </w:tcPr>
          <w:p w14:paraId="536E3A68" w14:textId="77777777" w:rsidR="00B85930" w:rsidRPr="00BD2B03" w:rsidRDefault="00B85930" w:rsidP="00DB198B">
            <w:pPr>
              <w:spacing w:before="120" w:after="120"/>
              <w:rPr>
                <w:b/>
                <w:bCs/>
                <w:color w:val="0000FF"/>
                <w:u w:val="single"/>
              </w:rPr>
            </w:pPr>
            <w:r w:rsidRPr="00BD2B03">
              <w:rPr>
                <w:b/>
                <w:bCs/>
                <w:color w:val="0000FF"/>
                <w:u w:val="single"/>
              </w:rPr>
              <w:t>R4-2309167</w:t>
            </w:r>
          </w:p>
        </w:tc>
        <w:tc>
          <w:tcPr>
            <w:tcW w:w="1432" w:type="dxa"/>
          </w:tcPr>
          <w:p w14:paraId="46C381C5" w14:textId="77777777" w:rsidR="00B85930" w:rsidRPr="00BD2B03" w:rsidRDefault="00B85930" w:rsidP="00DB198B">
            <w:pPr>
              <w:spacing w:before="120" w:after="120"/>
            </w:pPr>
            <w:r w:rsidRPr="00BD2B03">
              <w:t>ZTE Corporation</w:t>
            </w:r>
          </w:p>
        </w:tc>
        <w:tc>
          <w:tcPr>
            <w:tcW w:w="6577" w:type="dxa"/>
          </w:tcPr>
          <w:p w14:paraId="5556422D" w14:textId="77777777" w:rsidR="00B85930" w:rsidRPr="00BD2B03" w:rsidRDefault="00B85930" w:rsidP="00DB198B">
            <w:pPr>
              <w:spacing w:before="120" w:after="120"/>
            </w:pPr>
            <w:r w:rsidRPr="00BD2B03">
              <w:t>TP for TS 38.876: Clause 6.1~6.3</w:t>
            </w:r>
          </w:p>
        </w:tc>
      </w:tr>
      <w:tr w:rsidR="00B85930" w14:paraId="4277B68A" w14:textId="77777777" w:rsidTr="00DB198B">
        <w:trPr>
          <w:trHeight w:val="468"/>
        </w:trPr>
        <w:tc>
          <w:tcPr>
            <w:tcW w:w="1622" w:type="dxa"/>
          </w:tcPr>
          <w:p w14:paraId="45E89C1C" w14:textId="77777777" w:rsidR="00B85930" w:rsidRPr="00BD2B03" w:rsidRDefault="00B85930" w:rsidP="00DB198B">
            <w:pPr>
              <w:spacing w:before="120" w:after="120"/>
              <w:rPr>
                <w:b/>
                <w:bCs/>
                <w:color w:val="0000FF"/>
                <w:u w:val="single"/>
              </w:rPr>
            </w:pPr>
            <w:r w:rsidRPr="00BD2B03">
              <w:rPr>
                <w:b/>
                <w:bCs/>
                <w:color w:val="0000FF"/>
                <w:u w:val="single"/>
              </w:rPr>
              <w:t>R4-2309175</w:t>
            </w:r>
          </w:p>
        </w:tc>
        <w:tc>
          <w:tcPr>
            <w:tcW w:w="1432" w:type="dxa"/>
          </w:tcPr>
          <w:p w14:paraId="07B9C940" w14:textId="77777777" w:rsidR="00B85930" w:rsidRPr="00BD2B03" w:rsidRDefault="00B85930" w:rsidP="00DB198B">
            <w:pPr>
              <w:spacing w:before="120" w:after="120"/>
            </w:pPr>
            <w:r w:rsidRPr="00BD2B03">
              <w:t>ZTE Corporation</w:t>
            </w:r>
          </w:p>
        </w:tc>
        <w:tc>
          <w:tcPr>
            <w:tcW w:w="6577" w:type="dxa"/>
          </w:tcPr>
          <w:p w14:paraId="7D6A3F03" w14:textId="77777777" w:rsidR="00B85930" w:rsidRPr="00BD2B03" w:rsidRDefault="00B85930" w:rsidP="00DB198B">
            <w:r w:rsidRPr="00BD2B03">
              <w:rPr>
                <w:rFonts w:hint="eastAsia"/>
                <w:b/>
                <w:bCs/>
              </w:rPr>
              <w:t>Observation 1:</w:t>
            </w:r>
            <w:r w:rsidRPr="00BD2B03">
              <w:rPr>
                <w:rFonts w:hint="eastAsia"/>
              </w:rPr>
              <w:t xml:space="preserve"> based on the simulation results in Case 1 and Case 9, it</w:t>
            </w:r>
            <w:r w:rsidRPr="00BD2B03">
              <w:t>’</w:t>
            </w:r>
            <w:r w:rsidRPr="00BD2B03">
              <w:rPr>
                <w:rFonts w:hint="eastAsia"/>
              </w:rPr>
              <w:t>s reasonable to reuse the legacy FR1 ACLR 45dBc requirement for ATG BS.</w:t>
            </w:r>
          </w:p>
          <w:p w14:paraId="70006114" w14:textId="77777777" w:rsidR="00B85930" w:rsidRPr="00BD2B03" w:rsidRDefault="00B85930" w:rsidP="00DB198B">
            <w:pPr>
              <w:tabs>
                <w:tab w:val="left" w:pos="2127"/>
              </w:tabs>
              <w:spacing w:after="0"/>
            </w:pPr>
            <w:r w:rsidRPr="00BD2B03">
              <w:rPr>
                <w:rFonts w:hint="eastAsia"/>
                <w:b/>
                <w:bCs/>
              </w:rPr>
              <w:t>Observation 2:</w:t>
            </w:r>
            <w:r w:rsidRPr="00BD2B03">
              <w:rPr>
                <w:rFonts w:hint="eastAsia"/>
              </w:rPr>
              <w:t xml:space="preserve"> based on the initial simulation results in Case 4 and Case 12, it</w:t>
            </w:r>
            <w:r w:rsidRPr="00BD2B03">
              <w:t>’</w:t>
            </w:r>
            <w:r w:rsidRPr="00BD2B03">
              <w:rPr>
                <w:rFonts w:hint="eastAsia"/>
              </w:rPr>
              <w:t>s sufficient to reuse the legacy FR1 ACS 46dBc requirement for ATG BS.</w:t>
            </w:r>
          </w:p>
          <w:p w14:paraId="59993A5E" w14:textId="77777777" w:rsidR="00B85930" w:rsidRPr="00BD2B03" w:rsidRDefault="00B85930" w:rsidP="00DB198B">
            <w:pPr>
              <w:tabs>
                <w:tab w:val="left" w:pos="2127"/>
              </w:tabs>
              <w:spacing w:after="0"/>
            </w:pPr>
            <w:r w:rsidRPr="00BD2B03">
              <w:rPr>
                <w:rFonts w:hint="eastAsia"/>
                <w:b/>
                <w:bCs/>
              </w:rPr>
              <w:t>Proposal 1</w:t>
            </w:r>
            <w:r w:rsidRPr="00BD2B03">
              <w:rPr>
                <w:rFonts w:hint="eastAsia"/>
              </w:rPr>
              <w:t>: to reuse the FR1 TN ACLR and ACS requirement for ATG BS.</w:t>
            </w:r>
          </w:p>
          <w:p w14:paraId="66611CF6" w14:textId="77777777" w:rsidR="00B85930" w:rsidRPr="00BD2B03" w:rsidRDefault="00B85930" w:rsidP="00DB198B">
            <w:pPr>
              <w:tabs>
                <w:tab w:val="left" w:pos="2127"/>
              </w:tabs>
              <w:spacing w:after="0"/>
            </w:pPr>
            <w:r w:rsidRPr="00BD2B03">
              <w:rPr>
                <w:rFonts w:hint="eastAsia"/>
                <w:b/>
                <w:bCs/>
              </w:rPr>
              <w:t>Observation 3:</w:t>
            </w:r>
            <w:r w:rsidRPr="00BD2B03">
              <w:rPr>
                <w:rFonts w:hint="eastAsia"/>
              </w:rPr>
              <w:t xml:space="preserve"> based on the initial simulation results in Case 2 and Case 10, it should be sufficient to reuse the legacy FR1 UE PC3 ACLR requirement 30dBc requirement for ATG UE.</w:t>
            </w:r>
          </w:p>
          <w:p w14:paraId="36A0EA07" w14:textId="77777777" w:rsidR="00B85930" w:rsidRPr="00BD2B03" w:rsidRDefault="00B85930" w:rsidP="00DB198B">
            <w:pPr>
              <w:tabs>
                <w:tab w:val="left" w:pos="2127"/>
              </w:tabs>
            </w:pPr>
            <w:r w:rsidRPr="00BD2B03">
              <w:rPr>
                <w:rFonts w:hint="eastAsia"/>
                <w:b/>
                <w:bCs/>
              </w:rPr>
              <w:t>Observation 4:</w:t>
            </w:r>
            <w:r w:rsidRPr="00BD2B03">
              <w:rPr>
                <w:rFonts w:hint="eastAsia"/>
              </w:rPr>
              <w:t xml:space="preserve"> based on the initial simulation results in Case 3 and Case 11, it should be sufficient to reuse the legacy FR1 UE PC3 ACS requirement 33dBc requirement for ATG UE.</w:t>
            </w:r>
          </w:p>
          <w:p w14:paraId="563ECE28" w14:textId="77777777" w:rsidR="00B85930" w:rsidRPr="00054892" w:rsidRDefault="00B85930" w:rsidP="00DB198B">
            <w:pPr>
              <w:tabs>
                <w:tab w:val="left" w:pos="2127"/>
              </w:tabs>
              <w:spacing w:after="0"/>
            </w:pPr>
            <w:r w:rsidRPr="00BD2B03">
              <w:rPr>
                <w:rFonts w:hint="eastAsia"/>
                <w:b/>
                <w:bCs/>
              </w:rPr>
              <w:t>Proposal 2</w:t>
            </w:r>
            <w:r w:rsidRPr="00BD2B03">
              <w:rPr>
                <w:rFonts w:hint="eastAsia"/>
              </w:rPr>
              <w:t>: to reuse the FR1 TN PC3 UE ACLR and ACS requirement for ATG CPE.</w:t>
            </w:r>
          </w:p>
        </w:tc>
      </w:tr>
      <w:tr w:rsidR="00B85930" w14:paraId="410D967A" w14:textId="77777777" w:rsidTr="00DB198B">
        <w:trPr>
          <w:trHeight w:val="468"/>
        </w:trPr>
        <w:tc>
          <w:tcPr>
            <w:tcW w:w="1622" w:type="dxa"/>
          </w:tcPr>
          <w:p w14:paraId="05A29617" w14:textId="77777777" w:rsidR="00B85930" w:rsidRPr="00BD2B03" w:rsidRDefault="00B85930" w:rsidP="00DB198B">
            <w:pPr>
              <w:spacing w:before="120" w:after="120"/>
              <w:rPr>
                <w:b/>
                <w:bCs/>
                <w:color w:val="0000FF"/>
                <w:u w:val="single"/>
              </w:rPr>
            </w:pPr>
            <w:r w:rsidRPr="00991B60">
              <w:rPr>
                <w:b/>
                <w:bCs/>
                <w:color w:val="0000FF"/>
                <w:u w:val="single"/>
              </w:rPr>
              <w:t>R4-2308502</w:t>
            </w:r>
          </w:p>
        </w:tc>
        <w:tc>
          <w:tcPr>
            <w:tcW w:w="1432" w:type="dxa"/>
          </w:tcPr>
          <w:p w14:paraId="4964AE8C" w14:textId="77777777" w:rsidR="00B85930" w:rsidRPr="00BD2B03" w:rsidRDefault="00B85930" w:rsidP="00DB198B">
            <w:pPr>
              <w:spacing w:before="120" w:after="120"/>
            </w:pPr>
            <w:r w:rsidRPr="004C53C1">
              <w:t>CATT</w:t>
            </w:r>
          </w:p>
        </w:tc>
        <w:tc>
          <w:tcPr>
            <w:tcW w:w="6577" w:type="dxa"/>
          </w:tcPr>
          <w:p w14:paraId="3689018F" w14:textId="77777777" w:rsidR="00B85930" w:rsidRPr="00072CD9" w:rsidRDefault="00B85930" w:rsidP="00DB198B">
            <w:pPr>
              <w:rPr>
                <w:rFonts w:eastAsiaTheme="minorEastAsia"/>
                <w:lang w:eastAsia="zh-CN"/>
              </w:rPr>
            </w:pPr>
            <w:r w:rsidRPr="00072CD9">
              <w:rPr>
                <w:rFonts w:eastAsiaTheme="minorEastAsia"/>
                <w:lang w:eastAsia="zh-CN"/>
              </w:rPr>
              <w:t>Detailed simulation results are listed as this tdoc.</w:t>
            </w:r>
          </w:p>
        </w:tc>
      </w:tr>
    </w:tbl>
    <w:p w14:paraId="73647B3C" w14:textId="77777777" w:rsidR="00DD19DE" w:rsidRPr="00B85930" w:rsidRDefault="00DD19DE" w:rsidP="00DD19DE"/>
    <w:p w14:paraId="70D89159" w14:textId="77777777" w:rsidR="00DD19DE" w:rsidRPr="004A7544" w:rsidRDefault="00DD19DE" w:rsidP="00DD19DE">
      <w:pPr>
        <w:pStyle w:val="Heading2"/>
      </w:pPr>
      <w:r w:rsidRPr="004A7544">
        <w:rPr>
          <w:rFonts w:hint="eastAsia"/>
        </w:rPr>
        <w:t>Open issues</w:t>
      </w:r>
      <w:r>
        <w:t xml:space="preserve"> summary</w:t>
      </w:r>
    </w:p>
    <w:p w14:paraId="3F4CFA8B" w14:textId="45AAC73E" w:rsidR="00DD19DE" w:rsidRDefault="00DD19DE" w:rsidP="00DD19DE">
      <w:pPr>
        <w:rPr>
          <w:i/>
          <w:color w:val="0070C0"/>
          <w:lang w:eastAsia="zh-CN"/>
        </w:rPr>
      </w:pPr>
      <w:r w:rsidRPr="00035C50">
        <w:rPr>
          <w:rFonts w:hint="eastAsia"/>
          <w:i/>
          <w:color w:val="0070C0"/>
        </w:rPr>
        <w:t xml:space="preserve">Before 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0734800A" w14:textId="1DD8E0CD" w:rsidR="00DD19DE" w:rsidRPr="000E309F" w:rsidRDefault="00DD19DE" w:rsidP="00DD19DE">
      <w:pPr>
        <w:pStyle w:val="Heading3"/>
        <w:rPr>
          <w:sz w:val="24"/>
          <w:szCs w:val="16"/>
          <w:lang w:val="en-US"/>
        </w:rPr>
      </w:pPr>
      <w:r w:rsidRPr="000E309F">
        <w:rPr>
          <w:sz w:val="24"/>
          <w:szCs w:val="16"/>
          <w:lang w:val="en-US"/>
        </w:rPr>
        <w:t>Sub-</w:t>
      </w:r>
      <w:r w:rsidR="00142BB9" w:rsidRPr="000E309F">
        <w:rPr>
          <w:sz w:val="24"/>
          <w:szCs w:val="16"/>
          <w:lang w:val="en-US"/>
        </w:rPr>
        <w:t>topic</w:t>
      </w:r>
      <w:r w:rsidRPr="000E309F">
        <w:rPr>
          <w:sz w:val="24"/>
          <w:szCs w:val="16"/>
          <w:lang w:val="en-US"/>
        </w:rPr>
        <w:t xml:space="preserve"> </w:t>
      </w:r>
      <w:r w:rsidR="00FA5848" w:rsidRPr="000E309F">
        <w:rPr>
          <w:sz w:val="24"/>
          <w:szCs w:val="16"/>
          <w:lang w:val="en-US"/>
        </w:rPr>
        <w:t>2</w:t>
      </w:r>
      <w:r w:rsidRPr="000E309F">
        <w:rPr>
          <w:sz w:val="24"/>
          <w:szCs w:val="16"/>
          <w:lang w:val="en-US"/>
        </w:rPr>
        <w:t>-1</w:t>
      </w:r>
      <w:r w:rsidR="009D76C6" w:rsidRPr="000E309F">
        <w:rPr>
          <w:lang w:val="en-US"/>
        </w:rPr>
        <w:t xml:space="preserve"> </w:t>
      </w:r>
      <w:r w:rsidR="009D76C6" w:rsidRPr="000E309F">
        <w:rPr>
          <w:sz w:val="24"/>
          <w:szCs w:val="16"/>
          <w:lang w:val="en-US"/>
        </w:rPr>
        <w:t>the necessity of synchronized ATG network and TN</w:t>
      </w:r>
    </w:p>
    <w:p w14:paraId="44D181B7" w14:textId="0B226481" w:rsidR="00F66A10" w:rsidRPr="00805BE8" w:rsidRDefault="00F66A10" w:rsidP="00F66A10">
      <w:pPr>
        <w:rPr>
          <w:b/>
          <w:color w:val="0070C0"/>
          <w:u w:val="single"/>
          <w:lang w:eastAsia="ko-KR"/>
        </w:rPr>
      </w:pPr>
      <w:r w:rsidRPr="00805BE8">
        <w:rPr>
          <w:b/>
          <w:color w:val="0070C0"/>
          <w:u w:val="single"/>
          <w:lang w:eastAsia="ko-KR"/>
        </w:rPr>
        <w:t xml:space="preserve">Issue </w:t>
      </w:r>
      <w:r w:rsidR="0023232B">
        <w:rPr>
          <w:b/>
          <w:color w:val="0070C0"/>
          <w:u w:val="single"/>
          <w:lang w:eastAsia="ko-KR"/>
        </w:rPr>
        <w:t>2-1</w:t>
      </w:r>
      <w:r w:rsidRPr="00805BE8">
        <w:rPr>
          <w:b/>
          <w:color w:val="0070C0"/>
          <w:u w:val="single"/>
          <w:lang w:eastAsia="ko-KR"/>
        </w:rPr>
        <w:t xml:space="preserve">: </w:t>
      </w:r>
      <w:r>
        <w:rPr>
          <w:b/>
          <w:color w:val="0070C0"/>
          <w:u w:val="single"/>
          <w:lang w:eastAsia="ko-KR"/>
        </w:rPr>
        <w:t xml:space="preserve">the necessity of synchronized ATG </w:t>
      </w:r>
      <w:r w:rsidR="00163334">
        <w:rPr>
          <w:b/>
          <w:color w:val="0070C0"/>
          <w:u w:val="single"/>
          <w:lang w:eastAsia="ko-KR"/>
        </w:rPr>
        <w:t xml:space="preserve">network </w:t>
      </w:r>
      <w:r>
        <w:rPr>
          <w:b/>
          <w:color w:val="0070C0"/>
          <w:u w:val="single"/>
          <w:lang w:eastAsia="ko-KR"/>
        </w:rPr>
        <w:t>and TN</w:t>
      </w:r>
    </w:p>
    <w:p w14:paraId="346A19BB" w14:textId="77777777" w:rsidR="00F66A10" w:rsidRPr="00805BE8" w:rsidRDefault="00F66A10" w:rsidP="00F66A10">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6569E303" w14:textId="41BD9561" w:rsidR="00F66A10" w:rsidRPr="002B5DE2" w:rsidRDefault="00F66A10" w:rsidP="00F66A1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 xml:space="preserve">Option 1: </w:t>
      </w:r>
      <w:r w:rsidR="006735F8" w:rsidRPr="006735F8">
        <w:rPr>
          <w:rFonts w:eastAsia="宋体"/>
          <w:color w:val="0070C0"/>
          <w:szCs w:val="24"/>
          <w:lang w:eastAsia="zh-CN"/>
        </w:rPr>
        <w:t>TN and ATG synchronization is necessary to avoid unfeasible isolation distances</w:t>
      </w:r>
      <w:r w:rsidRPr="00A533F8">
        <w:rPr>
          <w:rFonts w:eastAsia="宋体"/>
          <w:color w:val="0070C0"/>
          <w:szCs w:val="24"/>
          <w:lang w:eastAsia="zh-CN"/>
        </w:rPr>
        <w:t>.</w:t>
      </w:r>
      <w:r>
        <w:rPr>
          <w:rFonts w:eastAsia="宋体"/>
          <w:color w:val="0070C0"/>
          <w:szCs w:val="24"/>
          <w:lang w:eastAsia="zh-CN"/>
        </w:rPr>
        <w:t xml:space="preserve"> </w:t>
      </w:r>
      <w:r w:rsidRPr="002B5DE2">
        <w:rPr>
          <w:rFonts w:eastAsia="宋体"/>
          <w:color w:val="0070C0"/>
          <w:szCs w:val="24"/>
          <w:lang w:eastAsia="zh-CN"/>
        </w:rPr>
        <w:t>(Ericsson)</w:t>
      </w:r>
    </w:p>
    <w:p w14:paraId="2A36E041" w14:textId="59FC0EEA" w:rsidR="00F66A10" w:rsidRPr="002B5DE2" w:rsidRDefault="00F66A10" w:rsidP="00F66A1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2B5DE2">
        <w:rPr>
          <w:rFonts w:eastAsia="宋体"/>
          <w:color w:val="0070C0"/>
          <w:szCs w:val="24"/>
          <w:lang w:eastAsia="zh-CN"/>
        </w:rPr>
        <w:t xml:space="preserve">Option 2: </w:t>
      </w:r>
      <w:r w:rsidR="002B5DE2" w:rsidRPr="002B5DE2">
        <w:rPr>
          <w:rFonts w:eastAsia="宋体"/>
          <w:color w:val="0070C0"/>
          <w:szCs w:val="24"/>
          <w:lang w:eastAsia="zh-CN"/>
        </w:rPr>
        <w:t>wait for final non-synchronized isolation distance conclusion</w:t>
      </w:r>
    </w:p>
    <w:p w14:paraId="1645E240" w14:textId="77777777" w:rsidR="00F66A10" w:rsidRPr="00805BE8" w:rsidRDefault="00F66A10" w:rsidP="00F66A10">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1205736A" w14:textId="19054CF9" w:rsidR="00F66A10" w:rsidRPr="00805BE8" w:rsidRDefault="006735F8" w:rsidP="00F66A1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Wait for final non-synchronized isolation distance conclusion.</w:t>
      </w:r>
    </w:p>
    <w:p w14:paraId="05E40C4D" w14:textId="70428551" w:rsidR="00832CD2" w:rsidRPr="000E309F" w:rsidRDefault="00832CD2" w:rsidP="00832CD2">
      <w:pPr>
        <w:pStyle w:val="Heading3"/>
        <w:rPr>
          <w:sz w:val="24"/>
          <w:szCs w:val="16"/>
          <w:lang w:val="en-US"/>
        </w:rPr>
      </w:pPr>
      <w:r w:rsidRPr="000E309F">
        <w:rPr>
          <w:sz w:val="24"/>
          <w:szCs w:val="16"/>
          <w:lang w:val="en-US"/>
        </w:rPr>
        <w:lastRenderedPageBreak/>
        <w:t>Sub-topic 2-2</w:t>
      </w:r>
      <w:r w:rsidRPr="000E309F">
        <w:rPr>
          <w:lang w:val="en-US"/>
        </w:rPr>
        <w:t xml:space="preserve"> </w:t>
      </w:r>
      <w:r w:rsidRPr="000E309F">
        <w:rPr>
          <w:sz w:val="24"/>
          <w:szCs w:val="16"/>
          <w:lang w:val="en-US"/>
        </w:rPr>
        <w:t>Impact of the number of TN BS columns</w:t>
      </w:r>
      <w:r w:rsidR="00BB6DCD" w:rsidRPr="000E309F">
        <w:rPr>
          <w:sz w:val="24"/>
          <w:szCs w:val="16"/>
          <w:lang w:val="en-US"/>
        </w:rPr>
        <w:t xml:space="preserve"> for synchronized scenario</w:t>
      </w:r>
    </w:p>
    <w:p w14:paraId="03B17EE4" w14:textId="77777777" w:rsidR="00F66A10" w:rsidRPr="000E309F" w:rsidRDefault="00F66A10" w:rsidP="00DD19DE">
      <w:pPr>
        <w:rPr>
          <w:i/>
          <w:color w:val="0070C0"/>
          <w:lang w:val="en-US" w:eastAsia="zh-CN"/>
        </w:rPr>
      </w:pPr>
    </w:p>
    <w:p w14:paraId="02C7458C" w14:textId="155BFECC" w:rsidR="00A90250" w:rsidRPr="00805BE8" w:rsidRDefault="00A90250" w:rsidP="00A90250">
      <w:pPr>
        <w:rPr>
          <w:b/>
          <w:color w:val="0070C0"/>
          <w:u w:val="single"/>
          <w:lang w:eastAsia="ko-KR"/>
        </w:rPr>
      </w:pPr>
      <w:r w:rsidRPr="00805BE8">
        <w:rPr>
          <w:b/>
          <w:color w:val="0070C0"/>
          <w:u w:val="single"/>
          <w:lang w:eastAsia="ko-KR"/>
        </w:rPr>
        <w:t xml:space="preserve">Issue </w:t>
      </w:r>
      <w:r w:rsidR="002E6230">
        <w:rPr>
          <w:b/>
          <w:color w:val="0070C0"/>
          <w:u w:val="single"/>
          <w:lang w:eastAsia="ko-KR"/>
        </w:rPr>
        <w:t>2-2</w:t>
      </w:r>
      <w:r w:rsidRPr="00805BE8">
        <w:rPr>
          <w:b/>
          <w:color w:val="0070C0"/>
          <w:u w:val="single"/>
          <w:lang w:eastAsia="ko-KR"/>
        </w:rPr>
        <w:t xml:space="preserve">: </w:t>
      </w:r>
      <w:r w:rsidRPr="00A533F8">
        <w:rPr>
          <w:b/>
          <w:color w:val="0070C0"/>
          <w:u w:val="single"/>
          <w:lang w:eastAsia="ko-KR"/>
        </w:rPr>
        <w:t>Impact of the number of TN BS columns</w:t>
      </w:r>
    </w:p>
    <w:p w14:paraId="31C3CD33" w14:textId="77777777" w:rsidR="00A90250" w:rsidRPr="00805BE8" w:rsidRDefault="00A90250" w:rsidP="00A90250">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3FA3DFFE" w14:textId="29AB4A19" w:rsidR="00A90250" w:rsidRPr="00FB2272" w:rsidRDefault="00A90250"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 xml:space="preserve">Option 1: </w:t>
      </w:r>
      <w:r w:rsidRPr="00A533F8">
        <w:rPr>
          <w:rFonts w:eastAsia="宋体"/>
          <w:color w:val="0070C0"/>
          <w:szCs w:val="24"/>
          <w:lang w:eastAsia="zh-CN"/>
        </w:rPr>
        <w:t xml:space="preserve">RAN4 to consider both one- and eight-column TN BS arrays and select the worst case for </w:t>
      </w:r>
      <w:r w:rsidRPr="00FB2272">
        <w:rPr>
          <w:rFonts w:eastAsia="宋体"/>
          <w:color w:val="0070C0"/>
          <w:szCs w:val="24"/>
          <w:lang w:eastAsia="zh-CN"/>
        </w:rPr>
        <w:t>setting ATG network ACLR/ACS requirements. (Ericsson</w:t>
      </w:r>
      <w:r w:rsidR="004B7087" w:rsidRPr="004B7087">
        <w:rPr>
          <w:rFonts w:eastAsia="宋体"/>
          <w:color w:val="0070C0"/>
          <w:szCs w:val="24"/>
          <w:lang w:eastAsia="zh-CN"/>
        </w:rPr>
        <w:t>, R4-2308534</w:t>
      </w:r>
      <w:r w:rsidRPr="00FB2272">
        <w:rPr>
          <w:rFonts w:eastAsia="宋体"/>
          <w:color w:val="0070C0"/>
          <w:szCs w:val="24"/>
          <w:lang w:eastAsia="zh-CN"/>
        </w:rPr>
        <w:t>)</w:t>
      </w:r>
    </w:p>
    <w:p w14:paraId="0CD4E22D" w14:textId="3CEDB326" w:rsidR="00A90250" w:rsidRPr="00FB2272" w:rsidRDefault="00A90250"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FB2272">
        <w:rPr>
          <w:rFonts w:eastAsia="宋体"/>
          <w:color w:val="0070C0"/>
          <w:szCs w:val="24"/>
          <w:lang w:eastAsia="zh-CN"/>
        </w:rPr>
        <w:t xml:space="preserve">Option 2: </w:t>
      </w:r>
      <w:r w:rsidR="00B102BE" w:rsidRPr="00FB2272">
        <w:rPr>
          <w:rFonts w:eastAsia="宋体"/>
          <w:color w:val="0070C0"/>
          <w:szCs w:val="24"/>
          <w:lang w:eastAsia="zh-CN"/>
        </w:rPr>
        <w:t xml:space="preserve">RAN4 conclude ACLR/ACS requirement based on eight-column TN in this meeting, if time allows, further check in next meeting whether one-column </w:t>
      </w:r>
      <w:r w:rsidR="001B6E0C" w:rsidRPr="001B6E0C">
        <w:rPr>
          <w:rFonts w:eastAsia="宋体"/>
          <w:color w:val="0070C0"/>
          <w:szCs w:val="24"/>
          <w:lang w:eastAsia="zh-CN"/>
        </w:rPr>
        <w:t>will conclude the same requirements or not</w:t>
      </w:r>
      <w:r w:rsidR="00B102BE" w:rsidRPr="00FB2272">
        <w:rPr>
          <w:rFonts w:eastAsia="宋体"/>
          <w:color w:val="0070C0"/>
          <w:szCs w:val="24"/>
          <w:lang w:eastAsia="zh-CN"/>
        </w:rPr>
        <w:t xml:space="preserve">. </w:t>
      </w:r>
    </w:p>
    <w:p w14:paraId="390CAD3E" w14:textId="4E0876E5" w:rsidR="001313B9" w:rsidRPr="00FB2272" w:rsidRDefault="001313B9"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FB2272">
        <w:rPr>
          <w:rFonts w:eastAsia="宋体"/>
          <w:color w:val="0070C0"/>
          <w:szCs w:val="24"/>
          <w:lang w:eastAsia="zh-CN"/>
        </w:rPr>
        <w:t>Option 3: RAN4 confirm that final ACLR/ACS requirement applies for both one-column and eight-column case in this meeting</w:t>
      </w:r>
    </w:p>
    <w:p w14:paraId="5DF59616" w14:textId="77777777" w:rsidR="00A90250" w:rsidRPr="00805BE8" w:rsidRDefault="00A90250" w:rsidP="00A90250">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318BBD9C" w14:textId="4BA0FF4F" w:rsidR="00A90250" w:rsidRDefault="007D705B"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TBD</w:t>
      </w:r>
    </w:p>
    <w:p w14:paraId="70D4C80E" w14:textId="5E77F949" w:rsidR="003F283C" w:rsidRPr="000E309F" w:rsidRDefault="003F283C" w:rsidP="003F283C">
      <w:pPr>
        <w:pStyle w:val="Heading3"/>
        <w:rPr>
          <w:sz w:val="24"/>
          <w:szCs w:val="16"/>
          <w:lang w:val="en-US"/>
        </w:rPr>
      </w:pPr>
      <w:r w:rsidRPr="000E309F">
        <w:rPr>
          <w:sz w:val="24"/>
          <w:szCs w:val="16"/>
          <w:lang w:val="en-US"/>
        </w:rPr>
        <w:t>Sub-topic 2-3</w:t>
      </w:r>
      <w:r w:rsidRPr="000E309F">
        <w:rPr>
          <w:lang w:val="en-US"/>
        </w:rPr>
        <w:t xml:space="preserve"> </w:t>
      </w:r>
      <w:r w:rsidRPr="000E309F">
        <w:rPr>
          <w:sz w:val="24"/>
          <w:szCs w:val="16"/>
          <w:lang w:val="en-US"/>
        </w:rPr>
        <w:t>subarray and non-subarray configurations</w:t>
      </w:r>
      <w:r w:rsidR="008841C0" w:rsidRPr="000E309F">
        <w:rPr>
          <w:sz w:val="24"/>
          <w:szCs w:val="16"/>
          <w:lang w:val="en-US"/>
        </w:rPr>
        <w:t xml:space="preserve"> for synchronized scenario</w:t>
      </w:r>
    </w:p>
    <w:p w14:paraId="308CADE1" w14:textId="77777777" w:rsidR="003F283C" w:rsidRPr="000E309F" w:rsidRDefault="003F283C" w:rsidP="003F283C">
      <w:pPr>
        <w:spacing w:after="120"/>
        <w:rPr>
          <w:color w:val="0070C0"/>
          <w:szCs w:val="24"/>
          <w:lang w:val="en-US" w:eastAsia="zh-CN"/>
        </w:rPr>
      </w:pPr>
    </w:p>
    <w:p w14:paraId="2FBE3098" w14:textId="54DA96EE" w:rsidR="008735B2" w:rsidRPr="00FD7D0D" w:rsidRDefault="008735B2" w:rsidP="008735B2">
      <w:pPr>
        <w:rPr>
          <w:b/>
          <w:color w:val="0070C0"/>
          <w:u w:val="single"/>
          <w:lang w:eastAsia="ko-KR"/>
        </w:rPr>
      </w:pPr>
      <w:r w:rsidRPr="00FD7D0D">
        <w:rPr>
          <w:b/>
          <w:color w:val="0070C0"/>
          <w:u w:val="single"/>
          <w:lang w:eastAsia="ko-KR"/>
        </w:rPr>
        <w:t xml:space="preserve">Issue </w:t>
      </w:r>
      <w:r w:rsidR="002E6230">
        <w:rPr>
          <w:b/>
          <w:color w:val="0070C0"/>
          <w:u w:val="single"/>
          <w:lang w:eastAsia="ko-KR"/>
        </w:rPr>
        <w:t>2-3</w:t>
      </w:r>
      <w:r w:rsidRPr="00FD7D0D">
        <w:rPr>
          <w:b/>
          <w:color w:val="0070C0"/>
          <w:u w:val="single"/>
          <w:lang w:eastAsia="ko-KR"/>
        </w:rPr>
        <w:t xml:space="preserve">: </w:t>
      </w:r>
      <w:r w:rsidR="00FB2272" w:rsidRPr="00FD7D0D">
        <w:rPr>
          <w:b/>
          <w:color w:val="0070C0"/>
          <w:szCs w:val="24"/>
          <w:u w:val="single"/>
          <w:lang w:eastAsia="zh-CN"/>
        </w:rPr>
        <w:t>subarray and non-subarray configurations in setting ATG network ACLR/ACS requirements (Ericsson)</w:t>
      </w:r>
    </w:p>
    <w:p w14:paraId="2E5AFF14" w14:textId="77777777" w:rsidR="008735B2" w:rsidRPr="00805BE8" w:rsidRDefault="008735B2" w:rsidP="008735B2">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0F1A184F" w14:textId="0F0A5D65" w:rsidR="008735B2" w:rsidRDefault="008735B2" w:rsidP="008735B2">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FB2272">
        <w:rPr>
          <w:rFonts w:eastAsia="宋体"/>
          <w:color w:val="0070C0"/>
          <w:szCs w:val="24"/>
          <w:lang w:eastAsia="zh-CN"/>
        </w:rPr>
        <w:t xml:space="preserve">Option </w:t>
      </w:r>
      <w:r w:rsidR="00FB2272" w:rsidRPr="00FB2272">
        <w:rPr>
          <w:rFonts w:eastAsia="宋体"/>
          <w:color w:val="0070C0"/>
          <w:szCs w:val="24"/>
          <w:lang w:eastAsia="zh-CN"/>
        </w:rPr>
        <w:t>1</w:t>
      </w:r>
      <w:r w:rsidRPr="00FB2272">
        <w:rPr>
          <w:rFonts w:eastAsia="宋体"/>
          <w:color w:val="0070C0"/>
          <w:szCs w:val="24"/>
          <w:lang w:eastAsia="zh-CN"/>
        </w:rPr>
        <w:t>: RAN4 confirm that final ACLR/ACS requirement applies for both</w:t>
      </w:r>
      <w:r w:rsidR="00FB2272" w:rsidRPr="00FB2272">
        <w:rPr>
          <w:rFonts w:eastAsia="宋体"/>
          <w:color w:val="0070C0"/>
          <w:szCs w:val="24"/>
          <w:lang w:eastAsia="zh-CN"/>
        </w:rPr>
        <w:t xml:space="preserve"> subarray and non-subarray configurations</w:t>
      </w:r>
      <w:r w:rsidRPr="00FB2272">
        <w:rPr>
          <w:rFonts w:eastAsia="宋体"/>
          <w:color w:val="0070C0"/>
          <w:szCs w:val="24"/>
          <w:lang w:eastAsia="zh-CN"/>
        </w:rPr>
        <w:t xml:space="preserve"> in this meeting</w:t>
      </w:r>
    </w:p>
    <w:p w14:paraId="0601EE14" w14:textId="5EEDF1BF" w:rsidR="006F1F98" w:rsidRPr="00FB2272" w:rsidRDefault="006F1F98" w:rsidP="006F1F98">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FB2272">
        <w:rPr>
          <w:rFonts w:eastAsia="宋体"/>
          <w:color w:val="0070C0"/>
          <w:szCs w:val="24"/>
          <w:lang w:eastAsia="zh-CN"/>
        </w:rPr>
        <w:t>Option 2: RAN4 conclude ACLR/ACS requirement based on</w:t>
      </w:r>
      <w:r w:rsidR="00614A54">
        <w:rPr>
          <w:rFonts w:eastAsia="宋体"/>
          <w:color w:val="0070C0"/>
          <w:szCs w:val="24"/>
          <w:lang w:eastAsia="zh-CN"/>
        </w:rPr>
        <w:t xml:space="preserve"> non</w:t>
      </w:r>
      <w:r w:rsidR="00BC376D">
        <w:rPr>
          <w:rFonts w:eastAsia="宋体"/>
          <w:color w:val="0070C0"/>
          <w:szCs w:val="24"/>
          <w:lang w:eastAsia="zh-CN"/>
        </w:rPr>
        <w:t>-</w:t>
      </w:r>
      <w:r>
        <w:rPr>
          <w:rFonts w:eastAsia="宋体"/>
          <w:color w:val="0070C0"/>
          <w:szCs w:val="24"/>
          <w:lang w:eastAsia="zh-CN"/>
        </w:rPr>
        <w:t>sub-array</w:t>
      </w:r>
      <w:r w:rsidRPr="00FB2272">
        <w:rPr>
          <w:rFonts w:eastAsia="宋体"/>
          <w:color w:val="0070C0"/>
          <w:szCs w:val="24"/>
          <w:lang w:eastAsia="zh-CN"/>
        </w:rPr>
        <w:t xml:space="preserve"> in this meeting, if time allows, further check in next meeting whether </w:t>
      </w:r>
      <w:r>
        <w:rPr>
          <w:rFonts w:eastAsia="宋体"/>
          <w:color w:val="0070C0"/>
          <w:szCs w:val="24"/>
          <w:lang w:eastAsia="zh-CN"/>
        </w:rPr>
        <w:t>non sub-array</w:t>
      </w:r>
      <w:r w:rsidRPr="00FB2272">
        <w:rPr>
          <w:rFonts w:eastAsia="宋体"/>
          <w:color w:val="0070C0"/>
          <w:szCs w:val="24"/>
          <w:lang w:eastAsia="zh-CN"/>
        </w:rPr>
        <w:t xml:space="preserve"> </w:t>
      </w:r>
      <w:r w:rsidR="00E50983" w:rsidRPr="00E50983">
        <w:rPr>
          <w:rFonts w:eastAsia="宋体"/>
          <w:color w:val="0070C0"/>
          <w:szCs w:val="24"/>
          <w:lang w:eastAsia="zh-CN"/>
        </w:rPr>
        <w:t>will conclude the same requirements or not.</w:t>
      </w:r>
    </w:p>
    <w:p w14:paraId="62057346" w14:textId="77777777" w:rsidR="006F1F98" w:rsidRPr="00F04A9D" w:rsidRDefault="006F1F98" w:rsidP="006F1F98">
      <w:pPr>
        <w:pStyle w:val="ListParagraph"/>
        <w:overflowPunct/>
        <w:autoSpaceDE/>
        <w:autoSpaceDN/>
        <w:adjustRightInd/>
        <w:spacing w:after="120"/>
        <w:ind w:left="1440" w:firstLineChars="0" w:firstLine="0"/>
        <w:textAlignment w:val="auto"/>
        <w:rPr>
          <w:rFonts w:eastAsia="宋体"/>
          <w:color w:val="0070C0"/>
          <w:szCs w:val="24"/>
          <w:lang w:eastAsia="zh-CN"/>
        </w:rPr>
      </w:pPr>
    </w:p>
    <w:p w14:paraId="77233C41" w14:textId="77777777" w:rsidR="008735B2" w:rsidRPr="00805BE8" w:rsidRDefault="008735B2" w:rsidP="008735B2">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1DCB743D" w14:textId="77777777" w:rsidR="008735B2" w:rsidRPr="00805BE8" w:rsidRDefault="008735B2" w:rsidP="008735B2">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TBD</w:t>
      </w:r>
    </w:p>
    <w:p w14:paraId="0FF0FF2D" w14:textId="06860AC4" w:rsidR="00785165" w:rsidRPr="000E309F" w:rsidRDefault="00785165" w:rsidP="00785165">
      <w:pPr>
        <w:pStyle w:val="Heading3"/>
        <w:rPr>
          <w:sz w:val="24"/>
          <w:szCs w:val="16"/>
          <w:lang w:val="en-US"/>
        </w:rPr>
      </w:pPr>
      <w:r w:rsidRPr="000E309F">
        <w:rPr>
          <w:sz w:val="24"/>
          <w:szCs w:val="16"/>
          <w:lang w:val="en-US"/>
        </w:rPr>
        <w:t>Sub-topic 2-</w:t>
      </w:r>
      <w:r w:rsidR="002E6230" w:rsidRPr="000E309F">
        <w:rPr>
          <w:sz w:val="24"/>
          <w:szCs w:val="16"/>
          <w:lang w:val="en-US"/>
        </w:rPr>
        <w:t>4</w:t>
      </w:r>
      <w:r w:rsidRPr="000E309F">
        <w:rPr>
          <w:lang w:val="en-US"/>
        </w:rPr>
        <w:t xml:space="preserve"> </w:t>
      </w:r>
      <w:r w:rsidRPr="000E309F">
        <w:rPr>
          <w:sz w:val="24"/>
          <w:szCs w:val="16"/>
          <w:lang w:val="en-US"/>
        </w:rPr>
        <w:t>Impact of ATG UE antenna</w:t>
      </w:r>
      <w:r w:rsidR="008841C0" w:rsidRPr="000E309F">
        <w:rPr>
          <w:sz w:val="24"/>
          <w:szCs w:val="16"/>
          <w:lang w:val="en-US"/>
        </w:rPr>
        <w:t xml:space="preserve"> for synchronized scenario</w:t>
      </w:r>
    </w:p>
    <w:p w14:paraId="58F5C790" w14:textId="77777777" w:rsidR="00A90250" w:rsidRPr="00A533F8" w:rsidRDefault="00A90250" w:rsidP="00A90250">
      <w:pPr>
        <w:spacing w:after="120"/>
        <w:rPr>
          <w:color w:val="0070C0"/>
          <w:szCs w:val="24"/>
          <w:lang w:eastAsia="zh-CN"/>
        </w:rPr>
      </w:pPr>
    </w:p>
    <w:p w14:paraId="67F5BA80" w14:textId="7EB8483E" w:rsidR="00A90250" w:rsidRPr="00805BE8" w:rsidRDefault="00A90250" w:rsidP="00A90250">
      <w:pPr>
        <w:rPr>
          <w:b/>
          <w:color w:val="0070C0"/>
          <w:u w:val="single"/>
          <w:lang w:eastAsia="ko-KR"/>
        </w:rPr>
      </w:pPr>
      <w:bookmarkStart w:id="5" w:name="_Hlk135146135"/>
      <w:bookmarkStart w:id="6" w:name="OLE_LINK3"/>
      <w:r w:rsidRPr="00805BE8">
        <w:rPr>
          <w:b/>
          <w:color w:val="0070C0"/>
          <w:u w:val="single"/>
          <w:lang w:eastAsia="ko-KR"/>
        </w:rPr>
        <w:t xml:space="preserve">Issue </w:t>
      </w:r>
      <w:r w:rsidR="002E6230">
        <w:rPr>
          <w:b/>
          <w:color w:val="0070C0"/>
          <w:u w:val="single"/>
          <w:lang w:eastAsia="ko-KR"/>
        </w:rPr>
        <w:t>2-4</w:t>
      </w:r>
      <w:r w:rsidRPr="00805BE8">
        <w:rPr>
          <w:b/>
          <w:color w:val="0070C0"/>
          <w:u w:val="single"/>
          <w:lang w:eastAsia="ko-KR"/>
        </w:rPr>
        <w:t xml:space="preserve">: </w:t>
      </w:r>
      <w:r w:rsidRPr="00A533F8">
        <w:rPr>
          <w:b/>
          <w:color w:val="0070C0"/>
          <w:u w:val="single"/>
          <w:lang w:eastAsia="ko-KR"/>
        </w:rPr>
        <w:t>Impact of ATG UE antenna</w:t>
      </w:r>
    </w:p>
    <w:p w14:paraId="59009C83" w14:textId="77777777" w:rsidR="00A90250" w:rsidRPr="00805BE8" w:rsidRDefault="00A90250" w:rsidP="00A90250">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07812988" w14:textId="237AF77C" w:rsidR="00A90250" w:rsidRDefault="00A90250"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C0AD3">
        <w:rPr>
          <w:rFonts w:eastAsia="宋体"/>
          <w:color w:val="0070C0"/>
          <w:szCs w:val="24"/>
          <w:lang w:eastAsia="zh-CN"/>
        </w:rPr>
        <w:t xml:space="preserve">Option 1: It is enough to consider the 16x1-array case for the ATG UE and the conclusions hold for both </w:t>
      </w:r>
      <w:r w:rsidR="008C0AD3" w:rsidRPr="008C0AD3">
        <w:rPr>
          <w:rFonts w:eastAsia="宋体"/>
          <w:color w:val="0070C0"/>
          <w:szCs w:val="24"/>
          <w:lang w:eastAsia="zh-CN"/>
        </w:rPr>
        <w:t>16*1 and 8*2 configurations</w:t>
      </w:r>
      <w:r w:rsidRPr="008C0AD3">
        <w:rPr>
          <w:rFonts w:eastAsia="宋体"/>
          <w:color w:val="0070C0"/>
          <w:szCs w:val="24"/>
          <w:lang w:eastAsia="zh-CN"/>
        </w:rPr>
        <w:t>. (Ericsson</w:t>
      </w:r>
      <w:r w:rsidR="008C0AD3">
        <w:rPr>
          <w:rFonts w:eastAsia="宋体"/>
          <w:color w:val="0070C0"/>
          <w:szCs w:val="24"/>
          <w:lang w:eastAsia="zh-CN"/>
        </w:rPr>
        <w:t>, R4-2308534</w:t>
      </w:r>
      <w:r w:rsidRPr="008C0AD3">
        <w:rPr>
          <w:rFonts w:eastAsia="宋体"/>
          <w:color w:val="0070C0"/>
          <w:szCs w:val="24"/>
          <w:lang w:eastAsia="zh-CN"/>
        </w:rPr>
        <w:t>)</w:t>
      </w:r>
    </w:p>
    <w:p w14:paraId="33AF5F48" w14:textId="0789C405" w:rsidR="00E50983" w:rsidRPr="005A1238" w:rsidRDefault="00E50983" w:rsidP="005A1238">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FB2272">
        <w:rPr>
          <w:rFonts w:eastAsia="宋体"/>
          <w:color w:val="0070C0"/>
          <w:szCs w:val="24"/>
          <w:lang w:eastAsia="zh-CN"/>
        </w:rPr>
        <w:t xml:space="preserve">Option 2: RAN4 conclude ACLR/ACS requirement based on </w:t>
      </w:r>
      <w:r>
        <w:rPr>
          <w:rFonts w:eastAsia="宋体"/>
          <w:color w:val="0070C0"/>
          <w:szCs w:val="24"/>
          <w:lang w:eastAsia="zh-CN"/>
        </w:rPr>
        <w:t>16*1 array</w:t>
      </w:r>
      <w:r w:rsidRPr="00FB2272">
        <w:rPr>
          <w:rFonts w:eastAsia="宋体"/>
          <w:color w:val="0070C0"/>
          <w:szCs w:val="24"/>
          <w:lang w:eastAsia="zh-CN"/>
        </w:rPr>
        <w:t xml:space="preserve"> in this meeting, if time allows, further check in next meeting whether </w:t>
      </w:r>
      <w:r>
        <w:rPr>
          <w:rFonts w:eastAsia="宋体"/>
          <w:color w:val="0070C0"/>
          <w:szCs w:val="24"/>
          <w:lang w:eastAsia="zh-CN"/>
        </w:rPr>
        <w:t>8*2 will conclude the same requirements or not</w:t>
      </w:r>
      <w:r w:rsidRPr="00FB2272">
        <w:rPr>
          <w:rFonts w:eastAsia="宋体"/>
          <w:color w:val="0070C0"/>
          <w:szCs w:val="24"/>
          <w:lang w:eastAsia="zh-CN"/>
        </w:rPr>
        <w:t xml:space="preserve">. </w:t>
      </w:r>
    </w:p>
    <w:p w14:paraId="0122F504" w14:textId="4A33C232" w:rsidR="00A90250" w:rsidRPr="00805BE8" w:rsidRDefault="00A90250"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 xml:space="preserve">Option </w:t>
      </w:r>
      <w:r w:rsidR="005A1238">
        <w:rPr>
          <w:rFonts w:eastAsia="宋体"/>
          <w:color w:val="0070C0"/>
          <w:szCs w:val="24"/>
          <w:lang w:eastAsia="zh-CN"/>
        </w:rPr>
        <w:t>3</w:t>
      </w:r>
      <w:r w:rsidRPr="00805BE8">
        <w:rPr>
          <w:rFonts w:eastAsia="宋体"/>
          <w:color w:val="0070C0"/>
          <w:szCs w:val="24"/>
          <w:lang w:eastAsia="zh-CN"/>
        </w:rPr>
        <w:t>: TBA</w:t>
      </w:r>
    </w:p>
    <w:p w14:paraId="351E4D2E" w14:textId="77777777" w:rsidR="00A90250" w:rsidRPr="00805BE8" w:rsidRDefault="00A90250" w:rsidP="00A90250">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6683B66D" w14:textId="77777777" w:rsidR="00A90250" w:rsidRDefault="00A90250"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TBA</w:t>
      </w:r>
    </w:p>
    <w:p w14:paraId="73505E65" w14:textId="77777777" w:rsidR="00D86DEA" w:rsidRPr="00805BE8" w:rsidRDefault="00D86DEA"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p>
    <w:bookmarkEnd w:id="5"/>
    <w:bookmarkEnd w:id="6"/>
    <w:p w14:paraId="6C93DA61" w14:textId="45282CF3" w:rsidR="00D86DEA" w:rsidRPr="000E309F" w:rsidRDefault="00D86DEA" w:rsidP="00D86DEA">
      <w:pPr>
        <w:pStyle w:val="Heading3"/>
        <w:rPr>
          <w:sz w:val="24"/>
          <w:szCs w:val="16"/>
          <w:lang w:val="en-US"/>
        </w:rPr>
      </w:pPr>
      <w:r w:rsidRPr="000E309F">
        <w:rPr>
          <w:sz w:val="24"/>
          <w:szCs w:val="16"/>
          <w:lang w:val="en-US"/>
        </w:rPr>
        <w:t>Sub-topic 2-</w:t>
      </w:r>
      <w:r w:rsidR="002E6230" w:rsidRPr="000E309F">
        <w:rPr>
          <w:sz w:val="24"/>
          <w:szCs w:val="16"/>
          <w:lang w:val="en-US"/>
        </w:rPr>
        <w:t>5</w:t>
      </w:r>
      <w:r w:rsidRPr="000E309F">
        <w:rPr>
          <w:lang w:val="en-US"/>
        </w:rPr>
        <w:t xml:space="preserve"> </w:t>
      </w:r>
      <w:r w:rsidRPr="000E309F">
        <w:rPr>
          <w:sz w:val="24"/>
          <w:szCs w:val="16"/>
          <w:lang w:val="en-US"/>
        </w:rPr>
        <w:t>Impact of BS co-location</w:t>
      </w:r>
      <w:r w:rsidR="008841C0" w:rsidRPr="000E309F">
        <w:rPr>
          <w:sz w:val="24"/>
          <w:szCs w:val="16"/>
          <w:lang w:val="en-US"/>
        </w:rPr>
        <w:t xml:space="preserve"> for synchronized scenario</w:t>
      </w:r>
    </w:p>
    <w:p w14:paraId="7F5EA2AE" w14:textId="77777777" w:rsidR="00D86DEA" w:rsidRPr="000E309F" w:rsidRDefault="00D86DEA" w:rsidP="00A90250">
      <w:pPr>
        <w:rPr>
          <w:b/>
          <w:color w:val="0070C0"/>
          <w:u w:val="single"/>
          <w:lang w:val="en-US" w:eastAsia="ko-KR"/>
        </w:rPr>
      </w:pPr>
    </w:p>
    <w:p w14:paraId="65FA5B55" w14:textId="1CCA75E2" w:rsidR="00A90250" w:rsidRDefault="00A90250" w:rsidP="00A90250">
      <w:pPr>
        <w:rPr>
          <w:b/>
          <w:color w:val="0070C0"/>
          <w:u w:val="single"/>
          <w:lang w:eastAsia="ko-KR"/>
        </w:rPr>
      </w:pPr>
      <w:r w:rsidRPr="00805BE8">
        <w:rPr>
          <w:b/>
          <w:color w:val="0070C0"/>
          <w:u w:val="single"/>
          <w:lang w:eastAsia="ko-KR"/>
        </w:rPr>
        <w:t xml:space="preserve">Issue </w:t>
      </w:r>
      <w:r w:rsidR="002E6230">
        <w:rPr>
          <w:b/>
          <w:color w:val="0070C0"/>
          <w:u w:val="single"/>
          <w:lang w:eastAsia="ko-KR"/>
        </w:rPr>
        <w:t>2-5</w:t>
      </w:r>
      <w:r w:rsidRPr="00805BE8">
        <w:rPr>
          <w:b/>
          <w:color w:val="0070C0"/>
          <w:u w:val="single"/>
          <w:lang w:eastAsia="ko-KR"/>
        </w:rPr>
        <w:t xml:space="preserve">: </w:t>
      </w:r>
      <w:r w:rsidRPr="00A533F8">
        <w:rPr>
          <w:b/>
          <w:color w:val="0070C0"/>
          <w:u w:val="single"/>
          <w:lang w:eastAsia="ko-KR"/>
        </w:rPr>
        <w:t>Impact of BS co-location</w:t>
      </w:r>
    </w:p>
    <w:tbl>
      <w:tblPr>
        <w:tblStyle w:val="TableGrid"/>
        <w:tblW w:w="0" w:type="auto"/>
        <w:tblLook w:val="04A0" w:firstRow="1" w:lastRow="0" w:firstColumn="1" w:lastColumn="0" w:noHBand="0" w:noVBand="1"/>
      </w:tblPr>
      <w:tblGrid>
        <w:gridCol w:w="9631"/>
      </w:tblGrid>
      <w:tr w:rsidR="00C90C27" w14:paraId="390E8910" w14:textId="77777777" w:rsidTr="00C90C27">
        <w:tc>
          <w:tcPr>
            <w:tcW w:w="9631" w:type="dxa"/>
          </w:tcPr>
          <w:p w14:paraId="368A6B6D" w14:textId="77777777" w:rsidR="00C90C27" w:rsidRDefault="00C90C27" w:rsidP="00C90C27">
            <w:pPr>
              <w:rPr>
                <w:b/>
                <w:color w:val="0070C0"/>
                <w:u w:val="single"/>
                <w:lang w:eastAsia="zh-CN"/>
              </w:rPr>
            </w:pPr>
            <w:r>
              <w:rPr>
                <w:b/>
                <w:color w:val="0070C0"/>
                <w:u w:val="single"/>
                <w:lang w:eastAsia="zh-CN"/>
              </w:rPr>
              <w:lastRenderedPageBreak/>
              <w:t>Background:</w:t>
            </w:r>
          </w:p>
          <w:p w14:paraId="774814E1" w14:textId="77777777" w:rsidR="00C90C27" w:rsidRPr="00C90C27" w:rsidRDefault="00C90C27" w:rsidP="00C90C27">
            <w:pPr>
              <w:numPr>
                <w:ilvl w:val="0"/>
                <w:numId w:val="34"/>
              </w:numPr>
              <w:spacing w:after="0" w:line="259" w:lineRule="auto"/>
              <w:jc w:val="both"/>
              <w:rPr>
                <w:rFonts w:eastAsia="Calibri"/>
                <w:sz w:val="22"/>
                <w:szCs w:val="22"/>
                <w:lang w:eastAsia="ja-JP"/>
              </w:rPr>
            </w:pPr>
            <w:r w:rsidRPr="00C90C27">
              <w:rPr>
                <w:rFonts w:eastAsiaTheme="minorHAnsi"/>
                <w:b/>
                <w:bCs/>
                <w:szCs w:val="22"/>
                <w:lang w:eastAsia="ja-JP"/>
              </w:rPr>
              <w:t>Co-located</w:t>
            </w:r>
            <w:r w:rsidRPr="00C90C27">
              <w:rPr>
                <w:rFonts w:eastAsiaTheme="minorHAnsi"/>
                <w:szCs w:val="22"/>
                <w:lang w:eastAsia="ja-JP"/>
              </w:rPr>
              <w:t>: the ATG BS is located inside the TN cluster and co</w:t>
            </w:r>
            <w:r>
              <w:rPr>
                <w:rFonts w:eastAsiaTheme="minorHAnsi"/>
                <w:szCs w:val="22"/>
                <w:lang w:eastAsia="ja-JP"/>
              </w:rPr>
              <w:t>-</w:t>
            </w:r>
            <w:r w:rsidRPr="00C90C27">
              <w:rPr>
                <w:rFonts w:eastAsiaTheme="minorHAnsi"/>
                <w:szCs w:val="22"/>
                <w:lang w:eastAsia="ja-JP"/>
              </w:rPr>
              <w:t>located with the TN-cluster center (and the central TN BS) while the horizontal distance between ATG BS and ATG UE is uniformly distributed in the [20, 100] km interval.</w:t>
            </w:r>
          </w:p>
          <w:p w14:paraId="0D4F5F7A" w14:textId="7B5DA172" w:rsidR="00C90C27" w:rsidRPr="00C90C27" w:rsidRDefault="00C90C27" w:rsidP="00A90250">
            <w:pPr>
              <w:numPr>
                <w:ilvl w:val="0"/>
                <w:numId w:val="34"/>
              </w:numPr>
              <w:spacing w:after="0" w:line="259" w:lineRule="auto"/>
              <w:jc w:val="both"/>
              <w:rPr>
                <w:rFonts w:eastAsiaTheme="minorHAnsi"/>
                <w:szCs w:val="22"/>
                <w:lang w:eastAsia="ja-JP"/>
              </w:rPr>
            </w:pPr>
            <w:r w:rsidRPr="00C90C27">
              <w:rPr>
                <w:rFonts w:eastAsiaTheme="minorHAnsi"/>
                <w:b/>
                <w:bCs/>
                <w:szCs w:val="22"/>
                <w:lang w:eastAsia="ja-JP"/>
              </w:rPr>
              <w:t>Non-co-located</w:t>
            </w:r>
            <w:r w:rsidRPr="00C90C27">
              <w:rPr>
                <w:rFonts w:eastAsiaTheme="minorHAnsi"/>
                <w:szCs w:val="22"/>
                <w:lang w:eastAsia="ja-JP"/>
              </w:rPr>
              <w:t xml:space="preserve">: the ATG BS is located 300 km away from the center of the TN cluster and ATG UEs x-coordinate is uniformly distributed over the horizontal extent of the TN cluster. </w:t>
            </w:r>
          </w:p>
        </w:tc>
      </w:tr>
    </w:tbl>
    <w:p w14:paraId="006A8C1E" w14:textId="77777777" w:rsidR="00C90C27" w:rsidRDefault="00C90C27" w:rsidP="00A90250">
      <w:pPr>
        <w:rPr>
          <w:b/>
          <w:color w:val="0070C0"/>
          <w:u w:val="single"/>
          <w:lang w:eastAsia="ko-KR"/>
        </w:rPr>
      </w:pPr>
    </w:p>
    <w:p w14:paraId="508ECB68" w14:textId="77777777" w:rsidR="00A90250" w:rsidRPr="00805BE8" w:rsidRDefault="00A90250" w:rsidP="00A90250">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111E3478" w14:textId="77777777" w:rsidR="00A90250" w:rsidRPr="00805BE8" w:rsidRDefault="00A90250"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 xml:space="preserve">Option 1: </w:t>
      </w:r>
      <w:r w:rsidRPr="00A533F8">
        <w:rPr>
          <w:rFonts w:eastAsia="宋体"/>
          <w:color w:val="0070C0"/>
          <w:szCs w:val="24"/>
          <w:lang w:eastAsia="zh-CN"/>
        </w:rPr>
        <w:t>Requirements to be derived based on the non-colocated case, with ATG UEs located over the cluster and 300 km away from the ATG BS, are also sufficient to enable co-location as a deployment option.</w:t>
      </w:r>
      <w:r>
        <w:rPr>
          <w:rFonts w:eastAsia="宋体"/>
          <w:color w:val="0070C0"/>
          <w:szCs w:val="24"/>
          <w:lang w:eastAsia="zh-CN"/>
        </w:rPr>
        <w:t xml:space="preserve"> </w:t>
      </w:r>
      <w:r w:rsidRPr="00A533F8">
        <w:rPr>
          <w:rFonts w:eastAsia="宋体"/>
          <w:color w:val="0070C0"/>
          <w:szCs w:val="24"/>
          <w:lang w:eastAsia="zh-CN"/>
        </w:rPr>
        <w:t>(Ericsson)</w:t>
      </w:r>
    </w:p>
    <w:p w14:paraId="4ECF9158" w14:textId="77777777" w:rsidR="00A90250" w:rsidRPr="00805BE8" w:rsidRDefault="00A90250"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Option 2: TBA</w:t>
      </w:r>
    </w:p>
    <w:p w14:paraId="0C07CE30" w14:textId="77777777" w:rsidR="00A90250" w:rsidRPr="00805BE8" w:rsidRDefault="00A90250" w:rsidP="00A90250">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227DCC86" w14:textId="26BF711C" w:rsidR="00A90250" w:rsidRDefault="00FA3510" w:rsidP="00A90250">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1 could be listed as information into final TR.</w:t>
      </w:r>
    </w:p>
    <w:p w14:paraId="6864379F" w14:textId="471D9912" w:rsidR="008D1ECD" w:rsidRPr="000E309F" w:rsidRDefault="008D1ECD" w:rsidP="008D1ECD">
      <w:pPr>
        <w:pStyle w:val="Heading3"/>
        <w:rPr>
          <w:sz w:val="24"/>
          <w:szCs w:val="16"/>
          <w:lang w:val="en-US"/>
        </w:rPr>
      </w:pPr>
      <w:r w:rsidRPr="000E309F">
        <w:rPr>
          <w:sz w:val="24"/>
          <w:szCs w:val="16"/>
          <w:lang w:val="en-US"/>
        </w:rPr>
        <w:t>Sub-topic 2-</w:t>
      </w:r>
      <w:r w:rsidR="002E6230" w:rsidRPr="000E309F">
        <w:rPr>
          <w:sz w:val="24"/>
          <w:szCs w:val="16"/>
          <w:lang w:val="en-US"/>
        </w:rPr>
        <w:t>6</w:t>
      </w:r>
      <w:r w:rsidRPr="000E309F">
        <w:rPr>
          <w:lang w:val="en-US"/>
        </w:rPr>
        <w:t xml:space="preserve"> </w:t>
      </w:r>
      <w:r w:rsidRPr="000E309F">
        <w:rPr>
          <w:sz w:val="24"/>
          <w:szCs w:val="16"/>
          <w:lang w:val="en-US"/>
        </w:rPr>
        <w:t xml:space="preserve">test metric for non-synchronized </w:t>
      </w:r>
      <w:r w:rsidR="008841C0" w:rsidRPr="000E309F">
        <w:rPr>
          <w:sz w:val="24"/>
          <w:szCs w:val="16"/>
          <w:lang w:val="en-US"/>
        </w:rPr>
        <w:t>scenario</w:t>
      </w:r>
    </w:p>
    <w:p w14:paraId="027A7724" w14:textId="77777777" w:rsidR="008D1ECD" w:rsidRPr="000E309F" w:rsidRDefault="008D1ECD" w:rsidP="008D1ECD">
      <w:pPr>
        <w:spacing w:after="120"/>
        <w:rPr>
          <w:color w:val="0070C0"/>
          <w:szCs w:val="24"/>
          <w:lang w:val="en-US" w:eastAsia="zh-CN"/>
        </w:rPr>
      </w:pPr>
    </w:p>
    <w:p w14:paraId="47D4F47B" w14:textId="1E349708" w:rsidR="008D1ECD" w:rsidRPr="00805BE8" w:rsidRDefault="008D1ECD" w:rsidP="008D1ECD">
      <w:pPr>
        <w:rPr>
          <w:b/>
          <w:color w:val="0070C0"/>
          <w:u w:val="single"/>
          <w:lang w:eastAsia="ko-KR"/>
        </w:rPr>
      </w:pPr>
      <w:r w:rsidRPr="00805BE8">
        <w:rPr>
          <w:b/>
          <w:color w:val="0070C0"/>
          <w:u w:val="single"/>
          <w:lang w:eastAsia="ko-KR"/>
        </w:rPr>
        <w:t xml:space="preserve">Issue </w:t>
      </w:r>
      <w:r w:rsidR="002E6230">
        <w:rPr>
          <w:b/>
          <w:color w:val="0070C0"/>
          <w:u w:val="single"/>
          <w:lang w:eastAsia="ko-KR"/>
        </w:rPr>
        <w:t>2-6</w:t>
      </w:r>
      <w:r w:rsidRPr="00805BE8">
        <w:rPr>
          <w:b/>
          <w:color w:val="0070C0"/>
          <w:u w:val="single"/>
          <w:lang w:eastAsia="ko-KR"/>
        </w:rPr>
        <w:t xml:space="preserve">: </w:t>
      </w:r>
      <w:r>
        <w:rPr>
          <w:b/>
          <w:color w:val="0070C0"/>
          <w:u w:val="single"/>
          <w:lang w:eastAsia="ko-KR"/>
        </w:rPr>
        <w:t>test metric to conclude isolation distance for non-synchronized case</w:t>
      </w:r>
    </w:p>
    <w:p w14:paraId="4FB3F1F4" w14:textId="77777777" w:rsidR="008D1ECD" w:rsidRPr="00805BE8" w:rsidRDefault="008D1ECD" w:rsidP="008D1ECD">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455608F0" w14:textId="77777777" w:rsidR="008D1ECD" w:rsidRPr="007B0BA8" w:rsidRDefault="008D1ECD" w:rsidP="008D1ECD">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 xml:space="preserve">Option 1: </w:t>
      </w:r>
      <w:r>
        <w:rPr>
          <w:color w:val="0070C0"/>
          <w:szCs w:val="24"/>
          <w:lang w:eastAsia="zh-CN"/>
        </w:rPr>
        <w:t>(CMCC)</w:t>
      </w:r>
    </w:p>
    <w:p w14:paraId="10A1BD3A" w14:textId="77777777" w:rsidR="008D1ECD" w:rsidRPr="007B0BA8" w:rsidRDefault="008D1ECD" w:rsidP="008D1ECD">
      <w:pPr>
        <w:pStyle w:val="ListParagraph"/>
        <w:numPr>
          <w:ilvl w:val="1"/>
          <w:numId w:val="30"/>
        </w:numPr>
        <w:spacing w:after="120"/>
        <w:ind w:firstLineChars="0"/>
        <w:rPr>
          <w:rFonts w:eastAsia="宋体"/>
          <w:color w:val="0070C0"/>
          <w:szCs w:val="24"/>
          <w:lang w:eastAsia="zh-CN"/>
        </w:rPr>
      </w:pPr>
      <w:r w:rsidRPr="007B0BA8">
        <w:rPr>
          <w:rFonts w:eastAsia="宋体"/>
          <w:color w:val="0070C0"/>
          <w:szCs w:val="24"/>
          <w:lang w:eastAsia="zh-CN"/>
        </w:rPr>
        <w:t>When TN as victim, only focus on the nearest TN sector, 5% and 50% among all drops of the nearest TN sector</w:t>
      </w:r>
    </w:p>
    <w:p w14:paraId="27E50BF9" w14:textId="77777777" w:rsidR="008D1ECD" w:rsidRPr="00805BE8" w:rsidRDefault="008D1ECD" w:rsidP="008D1ECD">
      <w:pPr>
        <w:pStyle w:val="ListParagraph"/>
        <w:numPr>
          <w:ilvl w:val="1"/>
          <w:numId w:val="30"/>
        </w:numPr>
        <w:overflowPunct/>
        <w:autoSpaceDE/>
        <w:autoSpaceDN/>
        <w:adjustRightInd/>
        <w:spacing w:after="120"/>
        <w:ind w:firstLineChars="0"/>
        <w:textAlignment w:val="auto"/>
        <w:rPr>
          <w:rFonts w:eastAsia="宋体"/>
          <w:color w:val="0070C0"/>
          <w:szCs w:val="24"/>
          <w:lang w:eastAsia="zh-CN"/>
        </w:rPr>
      </w:pPr>
      <w:r w:rsidRPr="007B0BA8">
        <w:rPr>
          <w:rFonts w:eastAsia="宋体"/>
          <w:color w:val="0070C0"/>
          <w:szCs w:val="24"/>
          <w:lang w:eastAsia="zh-CN"/>
        </w:rPr>
        <w:t>When ATG as victim, 5% and 50% among all drops.</w:t>
      </w:r>
    </w:p>
    <w:p w14:paraId="19092840" w14:textId="77777777" w:rsidR="008D1ECD" w:rsidRPr="00805BE8" w:rsidRDefault="008D1ECD" w:rsidP="008D1ECD">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Option 2: TBA</w:t>
      </w:r>
    </w:p>
    <w:p w14:paraId="0F59DC18" w14:textId="77777777" w:rsidR="008D1ECD" w:rsidRPr="00805BE8" w:rsidRDefault="008D1ECD" w:rsidP="008D1ECD">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055D4B15" w14:textId="77777777" w:rsidR="008D1ECD" w:rsidRPr="00805BE8" w:rsidRDefault="008D1ECD" w:rsidP="008D1ECD">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1</w:t>
      </w:r>
    </w:p>
    <w:p w14:paraId="18360822" w14:textId="77777777" w:rsidR="008D1ECD" w:rsidRPr="008D1ECD" w:rsidRDefault="008D1ECD" w:rsidP="008D1ECD">
      <w:pPr>
        <w:spacing w:after="120"/>
        <w:rPr>
          <w:color w:val="0070C0"/>
          <w:szCs w:val="24"/>
          <w:lang w:eastAsia="zh-CN"/>
        </w:rPr>
      </w:pPr>
    </w:p>
    <w:p w14:paraId="6989C7DC" w14:textId="19587B14" w:rsidR="00101D3C" w:rsidRPr="00101D3C" w:rsidRDefault="00101D3C" w:rsidP="00101D3C">
      <w:pPr>
        <w:keepNext/>
        <w:keepLines/>
        <w:numPr>
          <w:ilvl w:val="0"/>
          <w:numId w:val="5"/>
        </w:numPr>
        <w:pBdr>
          <w:top w:val="single" w:sz="12" w:space="3" w:color="auto"/>
        </w:pBdr>
        <w:tabs>
          <w:tab w:val="num" w:pos="360"/>
        </w:tabs>
        <w:spacing w:before="240"/>
        <w:ind w:left="0" w:firstLine="0"/>
        <w:outlineLvl w:val="0"/>
        <w:rPr>
          <w:rFonts w:ascii="Arial" w:hAnsi="Arial"/>
          <w:sz w:val="36"/>
          <w:lang w:val="sv-SE" w:eastAsia="ja-JP"/>
        </w:rPr>
      </w:pPr>
      <w:r w:rsidRPr="00101D3C">
        <w:rPr>
          <w:rFonts w:ascii="Arial" w:hAnsi="Arial"/>
          <w:sz w:val="36"/>
          <w:lang w:val="sv-SE" w:eastAsia="ja-JP"/>
        </w:rPr>
        <w:t>Topic #</w:t>
      </w:r>
      <w:r w:rsidR="000A4E1F">
        <w:rPr>
          <w:rFonts w:ascii="Arial" w:hAnsi="Arial"/>
          <w:sz w:val="36"/>
          <w:lang w:val="sv-SE" w:eastAsia="ja-JP"/>
        </w:rPr>
        <w:t>3</w:t>
      </w:r>
      <w:r w:rsidRPr="00101D3C">
        <w:rPr>
          <w:rFonts w:ascii="Arial" w:hAnsi="Arial"/>
          <w:sz w:val="36"/>
          <w:lang w:val="sv-SE" w:eastAsia="ja-JP"/>
        </w:rPr>
        <w:t xml:space="preserve">: Simulation </w:t>
      </w:r>
      <w:r>
        <w:rPr>
          <w:rFonts w:ascii="Arial" w:hAnsi="Arial"/>
          <w:sz w:val="36"/>
          <w:lang w:val="sv-SE" w:eastAsia="ja-JP"/>
        </w:rPr>
        <w:t>results</w:t>
      </w:r>
    </w:p>
    <w:p w14:paraId="65C53D21" w14:textId="77777777" w:rsidR="00101D3C" w:rsidRPr="00101D3C" w:rsidRDefault="00101D3C" w:rsidP="00101D3C">
      <w:pPr>
        <w:rPr>
          <w:i/>
          <w:color w:val="0070C0"/>
          <w:lang w:eastAsia="zh-CN"/>
        </w:rPr>
      </w:pPr>
      <w:r w:rsidRPr="00101D3C">
        <w:rPr>
          <w:i/>
          <w:color w:val="0070C0"/>
          <w:lang w:eastAsia="zh-CN"/>
        </w:rPr>
        <w:t xml:space="preserve">Main technical topic overview. The structure can be done based on sub-agenda basis. </w:t>
      </w:r>
    </w:p>
    <w:p w14:paraId="5AC6FEA4" w14:textId="77777777" w:rsidR="00101D3C" w:rsidRPr="00101D3C" w:rsidRDefault="00101D3C" w:rsidP="00101D3C">
      <w:pPr>
        <w:keepNext/>
        <w:keepLines/>
        <w:numPr>
          <w:ilvl w:val="1"/>
          <w:numId w:val="5"/>
        </w:numPr>
        <w:tabs>
          <w:tab w:val="num" w:pos="360"/>
        </w:tabs>
        <w:spacing w:before="180"/>
        <w:ind w:left="576" w:firstLine="0"/>
        <w:outlineLvl w:val="1"/>
        <w:rPr>
          <w:rFonts w:ascii="Arial" w:hAnsi="Arial"/>
          <w:sz w:val="28"/>
          <w:szCs w:val="18"/>
          <w:lang w:val="sv-SE" w:eastAsia="zh-CN"/>
        </w:rPr>
      </w:pPr>
      <w:r w:rsidRPr="00101D3C">
        <w:rPr>
          <w:rFonts w:ascii="Arial" w:hAnsi="Arial" w:hint="eastAsia"/>
          <w:sz w:val="28"/>
          <w:szCs w:val="18"/>
          <w:lang w:val="sv-SE" w:eastAsia="zh-CN"/>
        </w:rPr>
        <w:t>Companies</w:t>
      </w:r>
      <w:r w:rsidRPr="00101D3C">
        <w:rPr>
          <w:rFonts w:ascii="Arial" w:hAnsi="Arial"/>
          <w:sz w:val="28"/>
          <w:szCs w:val="18"/>
          <w:lang w:val="sv-SE" w:eastAsia="zh-CN"/>
        </w:rPr>
        <w:t>’ contributions summary</w:t>
      </w:r>
    </w:p>
    <w:tbl>
      <w:tblPr>
        <w:tblStyle w:val="TableGrid"/>
        <w:tblW w:w="0" w:type="auto"/>
        <w:tblLook w:val="04A0" w:firstRow="1" w:lastRow="0" w:firstColumn="1" w:lastColumn="0" w:noHBand="0" w:noVBand="1"/>
      </w:tblPr>
      <w:tblGrid>
        <w:gridCol w:w="854"/>
        <w:gridCol w:w="1200"/>
        <w:gridCol w:w="7577"/>
      </w:tblGrid>
      <w:tr w:rsidR="00C36B26" w:rsidRPr="00BD2B03" w14:paraId="6BC8CB62" w14:textId="77777777" w:rsidTr="00DB198B">
        <w:trPr>
          <w:trHeight w:val="468"/>
        </w:trPr>
        <w:tc>
          <w:tcPr>
            <w:tcW w:w="1622" w:type="dxa"/>
            <w:vAlign w:val="center"/>
          </w:tcPr>
          <w:p w14:paraId="7F3029EA" w14:textId="77777777" w:rsidR="00C36B26" w:rsidRPr="00BD2B03" w:rsidRDefault="00C36B26" w:rsidP="00DB198B">
            <w:pPr>
              <w:spacing w:before="120" w:after="120"/>
              <w:rPr>
                <w:b/>
                <w:bCs/>
              </w:rPr>
            </w:pPr>
            <w:r w:rsidRPr="00BD2B03">
              <w:rPr>
                <w:b/>
                <w:bCs/>
              </w:rPr>
              <w:t>T-doc number</w:t>
            </w:r>
          </w:p>
        </w:tc>
        <w:tc>
          <w:tcPr>
            <w:tcW w:w="1432" w:type="dxa"/>
            <w:vAlign w:val="center"/>
          </w:tcPr>
          <w:p w14:paraId="75C4F4A2" w14:textId="77777777" w:rsidR="00C36B26" w:rsidRPr="00BD2B03" w:rsidRDefault="00C36B26" w:rsidP="00DB198B">
            <w:pPr>
              <w:spacing w:before="120" w:after="120"/>
              <w:rPr>
                <w:b/>
                <w:bCs/>
              </w:rPr>
            </w:pPr>
            <w:r w:rsidRPr="00BD2B03">
              <w:rPr>
                <w:b/>
                <w:bCs/>
              </w:rPr>
              <w:t>Company</w:t>
            </w:r>
          </w:p>
        </w:tc>
        <w:tc>
          <w:tcPr>
            <w:tcW w:w="6577" w:type="dxa"/>
            <w:vAlign w:val="center"/>
          </w:tcPr>
          <w:p w14:paraId="1FE9EA28" w14:textId="77777777" w:rsidR="00C36B26" w:rsidRPr="00BD2B03" w:rsidRDefault="00C36B26" w:rsidP="00DB198B">
            <w:pPr>
              <w:spacing w:before="120" w:after="120"/>
              <w:rPr>
                <w:b/>
                <w:bCs/>
              </w:rPr>
            </w:pPr>
            <w:r w:rsidRPr="00BD2B03">
              <w:rPr>
                <w:b/>
                <w:bCs/>
              </w:rPr>
              <w:t>Proposals / Observations</w:t>
            </w:r>
          </w:p>
        </w:tc>
      </w:tr>
      <w:tr w:rsidR="00C36B26" w:rsidRPr="00BD2B03" w14:paraId="4E77CCDA" w14:textId="77777777" w:rsidTr="00DB198B">
        <w:trPr>
          <w:trHeight w:val="468"/>
        </w:trPr>
        <w:tc>
          <w:tcPr>
            <w:tcW w:w="1622" w:type="dxa"/>
          </w:tcPr>
          <w:p w14:paraId="112F5A0D" w14:textId="77777777" w:rsidR="00C36B26" w:rsidRPr="00BD2B03" w:rsidRDefault="00000000" w:rsidP="00DB198B">
            <w:pPr>
              <w:spacing w:before="120" w:after="120"/>
              <w:rPr>
                <w:rFonts w:eastAsiaTheme="minorEastAsia"/>
                <w:b/>
                <w:bCs/>
                <w:color w:val="0000FF"/>
                <w:u w:val="single"/>
                <w:lang w:val="en-US" w:eastAsia="zh-CN"/>
              </w:rPr>
            </w:pPr>
            <w:hyperlink r:id="rId29" w:history="1">
              <w:r w:rsidR="00C36B26" w:rsidRPr="00BD2B03">
                <w:rPr>
                  <w:rStyle w:val="Hyperlink"/>
                  <w:b/>
                  <w:bCs/>
                </w:rPr>
                <w:t>R4-2307306</w:t>
              </w:r>
            </w:hyperlink>
          </w:p>
        </w:tc>
        <w:tc>
          <w:tcPr>
            <w:tcW w:w="1432" w:type="dxa"/>
          </w:tcPr>
          <w:p w14:paraId="609E6A7B" w14:textId="77777777" w:rsidR="00C36B26" w:rsidRPr="00BD2B03" w:rsidRDefault="00C36B26" w:rsidP="00DB198B">
            <w:pPr>
              <w:spacing w:before="120" w:after="120"/>
            </w:pPr>
            <w:r w:rsidRPr="00BD2B03">
              <w:t>Qualcomm CDMA Technologies</w:t>
            </w:r>
          </w:p>
        </w:tc>
        <w:tc>
          <w:tcPr>
            <w:tcW w:w="6577" w:type="dxa"/>
          </w:tcPr>
          <w:p w14:paraId="3867CEA5" w14:textId="77777777" w:rsidR="00C36B26" w:rsidRPr="00BD2B03" w:rsidRDefault="00C36B26" w:rsidP="00DB198B">
            <w:pPr>
              <w:rPr>
                <w:b/>
                <w:bCs/>
              </w:rPr>
            </w:pPr>
            <w:r w:rsidRPr="00BD2B03">
              <w:rPr>
                <w:b/>
                <w:bCs/>
                <w:u w:val="single"/>
              </w:rPr>
              <w:t>Proposal 1</w:t>
            </w:r>
            <w:r w:rsidRPr="00BD2B03">
              <w:rPr>
                <w:b/>
                <w:bCs/>
              </w:rPr>
              <w:t xml:space="preserve">: To define the isolation distance between ATG BS and TN cluster/ATG UE as the horizontal distance between the centre of the TN cluster (i.e., co-located with the location of the ATG UE) and the ATG BS as shown in Figure 1. </w:t>
            </w:r>
          </w:p>
          <w:p w14:paraId="016F613E" w14:textId="77777777" w:rsidR="00C36B26" w:rsidRPr="00BD2B03" w:rsidRDefault="00C36B26" w:rsidP="00DB198B">
            <w:pPr>
              <w:keepNext/>
              <w:jc w:val="center"/>
              <w:rPr>
                <w:lang w:val="en-US"/>
              </w:rPr>
            </w:pPr>
            <w:r w:rsidRPr="00BD2B03">
              <w:rPr>
                <w:rFonts w:eastAsia="宋体"/>
                <w:lang w:val="en-US"/>
              </w:rPr>
              <w:object w:dxaOrig="10380" w:dyaOrig="4606" w14:anchorId="29F033A2">
                <v:shape id="_x0000_i1034" type="#_x0000_t75" style="width:344pt;height:153pt" o:ole="">
                  <v:imagedata r:id="rId10" o:title=""/>
                </v:shape>
                <o:OLEObject Type="Embed" ProgID="Visio.Drawing.15" ShapeID="_x0000_i1034" DrawAspect="Content" ObjectID="_1746038932" r:id="rId30"/>
              </w:object>
            </w:r>
          </w:p>
          <w:p w14:paraId="28F23E13" w14:textId="77777777" w:rsidR="00C36B26" w:rsidRPr="00BD2B03" w:rsidRDefault="00C36B26" w:rsidP="00DB198B">
            <w:pPr>
              <w:spacing w:before="120" w:after="120"/>
              <w:jc w:val="center"/>
              <w:rPr>
                <w:b/>
                <w:bCs/>
              </w:rPr>
            </w:pPr>
            <w:r w:rsidRPr="00BD2B03">
              <w:rPr>
                <w:b/>
                <w:bCs/>
                <w:lang w:val="en-US"/>
              </w:rPr>
              <w:t xml:space="preserve">Figure </w:t>
            </w:r>
            <w:r w:rsidRPr="00BD2B03">
              <w:rPr>
                <w:b/>
                <w:bCs/>
                <w:lang w:val="en-US"/>
              </w:rPr>
              <w:fldChar w:fldCharType="begin"/>
            </w:r>
            <w:r w:rsidRPr="00BD2B03">
              <w:rPr>
                <w:b/>
                <w:bCs/>
                <w:lang w:val="en-US"/>
              </w:rPr>
              <w:instrText xml:space="preserve"> SEQ Figure \* ARABIC </w:instrText>
            </w:r>
            <w:r w:rsidRPr="00BD2B03">
              <w:rPr>
                <w:b/>
                <w:bCs/>
                <w:lang w:val="en-US"/>
              </w:rPr>
              <w:fldChar w:fldCharType="separate"/>
            </w:r>
            <w:r w:rsidRPr="00BD2B03">
              <w:rPr>
                <w:b/>
                <w:bCs/>
                <w:noProof/>
                <w:lang w:val="en-US"/>
              </w:rPr>
              <w:t>1</w:t>
            </w:r>
            <w:r w:rsidRPr="00BD2B03">
              <w:rPr>
                <w:b/>
                <w:bCs/>
                <w:lang w:val="en-US"/>
              </w:rPr>
              <w:fldChar w:fldCharType="end"/>
            </w:r>
            <w:r w:rsidRPr="00BD2B03">
              <w:rPr>
                <w:b/>
                <w:bCs/>
                <w:lang w:val="en-US"/>
              </w:rPr>
              <w:t xml:space="preserve"> Definition of isolation distance between TN cluster/ATG UE and ATG BS</w:t>
            </w:r>
          </w:p>
          <w:p w14:paraId="70441B5E" w14:textId="77777777" w:rsidR="00C36B26" w:rsidRPr="00BD2B03" w:rsidRDefault="00C36B26" w:rsidP="00DB198B">
            <w:pPr>
              <w:rPr>
                <w:b/>
                <w:bCs/>
              </w:rPr>
            </w:pPr>
          </w:p>
          <w:p w14:paraId="7FDAE0E4" w14:textId="77777777" w:rsidR="00C36B26" w:rsidRPr="00F66A10" w:rsidRDefault="00C36B26" w:rsidP="00DB198B">
            <w:pPr>
              <w:tabs>
                <w:tab w:val="left" w:pos="2127"/>
              </w:tabs>
              <w:spacing w:after="0"/>
              <w:rPr>
                <w:b/>
                <w:bCs/>
                <w:kern w:val="2"/>
                <w:sz w:val="21"/>
                <w:szCs w:val="22"/>
                <w:lang w:val="en-US" w:eastAsia="zh-CN"/>
              </w:rPr>
            </w:pPr>
            <w:r w:rsidRPr="00F66A10">
              <w:rPr>
                <w:b/>
                <w:bCs/>
                <w:kern w:val="2"/>
                <w:sz w:val="21"/>
                <w:szCs w:val="22"/>
                <w:u w:val="single"/>
                <w:lang w:val="en-US" w:eastAsia="zh-CN"/>
              </w:rPr>
              <w:t>Proposal 2</w:t>
            </w:r>
            <w:r w:rsidRPr="00F66A10">
              <w:rPr>
                <w:b/>
                <w:bCs/>
                <w:kern w:val="2"/>
                <w:sz w:val="21"/>
                <w:szCs w:val="22"/>
                <w:lang w:val="en-US" w:eastAsia="zh-CN"/>
              </w:rPr>
              <w:t>: For</w:t>
            </w:r>
            <w:r w:rsidRPr="00F66A10">
              <w:rPr>
                <w:rFonts w:hint="eastAsia"/>
                <w:b/>
                <w:bCs/>
                <w:kern w:val="2"/>
                <w:sz w:val="21"/>
                <w:szCs w:val="22"/>
                <w:lang w:val="en-US" w:eastAsia="zh-CN"/>
              </w:rPr>
              <w:t xml:space="preserve"> </w:t>
            </w:r>
            <w:r w:rsidRPr="00F66A10">
              <w:rPr>
                <w:b/>
                <w:bCs/>
                <w:kern w:val="2"/>
                <w:sz w:val="21"/>
                <w:szCs w:val="22"/>
                <w:lang w:val="en-US" w:eastAsia="zh-CN"/>
              </w:rPr>
              <w:t>c</w:t>
            </w:r>
            <w:r w:rsidRPr="00F66A10">
              <w:rPr>
                <w:rFonts w:hint="eastAsia"/>
                <w:b/>
                <w:bCs/>
                <w:kern w:val="2"/>
                <w:sz w:val="21"/>
                <w:szCs w:val="22"/>
                <w:lang w:val="en-US" w:eastAsia="zh-CN"/>
              </w:rPr>
              <w:t xml:space="preserve">ase 1 and </w:t>
            </w:r>
            <w:r w:rsidRPr="00F66A10">
              <w:rPr>
                <w:b/>
                <w:bCs/>
                <w:kern w:val="2"/>
                <w:sz w:val="21"/>
                <w:szCs w:val="22"/>
                <w:lang w:val="en-US" w:eastAsia="zh-CN"/>
              </w:rPr>
              <w:t>c</w:t>
            </w:r>
            <w:r w:rsidRPr="00F66A10">
              <w:rPr>
                <w:rFonts w:hint="eastAsia"/>
                <w:b/>
                <w:bCs/>
                <w:kern w:val="2"/>
                <w:sz w:val="21"/>
                <w:szCs w:val="22"/>
                <w:lang w:val="en-US" w:eastAsia="zh-CN"/>
              </w:rPr>
              <w:t>ase 9</w:t>
            </w:r>
            <w:r w:rsidRPr="00F66A10">
              <w:rPr>
                <w:b/>
                <w:bCs/>
                <w:kern w:val="2"/>
                <w:sz w:val="21"/>
                <w:szCs w:val="22"/>
                <w:lang w:val="en-US" w:eastAsia="zh-CN"/>
              </w:rPr>
              <w:t xml:space="preserve"> (i.e., victim is TN UE), it is sufficient to reuse the legacy FR1 BS ACLR of 45dB for ATG BS.</w:t>
            </w:r>
          </w:p>
          <w:p w14:paraId="0AF2771A" w14:textId="77777777" w:rsidR="00C36B26" w:rsidRPr="00F66A10" w:rsidRDefault="00C36B26" w:rsidP="00DB198B">
            <w:pPr>
              <w:tabs>
                <w:tab w:val="left" w:pos="2127"/>
              </w:tabs>
              <w:spacing w:after="0"/>
              <w:rPr>
                <w:b/>
                <w:bCs/>
                <w:kern w:val="2"/>
                <w:sz w:val="21"/>
                <w:szCs w:val="22"/>
                <w:lang w:val="en-US" w:eastAsia="zh-CN"/>
              </w:rPr>
            </w:pPr>
            <w:r w:rsidRPr="00F66A10">
              <w:rPr>
                <w:b/>
                <w:bCs/>
                <w:kern w:val="2"/>
                <w:sz w:val="21"/>
                <w:szCs w:val="22"/>
                <w:u w:val="single"/>
                <w:lang w:val="en-US" w:eastAsia="zh-CN"/>
              </w:rPr>
              <w:t>Proposal 3</w:t>
            </w:r>
            <w:r w:rsidRPr="00F66A10">
              <w:rPr>
                <w:b/>
                <w:bCs/>
                <w:kern w:val="2"/>
                <w:sz w:val="21"/>
                <w:szCs w:val="22"/>
                <w:lang w:val="en-US" w:eastAsia="zh-CN"/>
              </w:rPr>
              <w:t xml:space="preserve">: For Cases 2 and 10 (i.e., victim is TN BS), it is sufficient to reuse the legacy FR1 UE ACLR of 30dB for ATG UE. </w:t>
            </w:r>
          </w:p>
          <w:p w14:paraId="12CFE60F" w14:textId="77777777" w:rsidR="00C36B26" w:rsidRPr="00F66A10" w:rsidRDefault="00C36B26" w:rsidP="00DB198B">
            <w:pPr>
              <w:tabs>
                <w:tab w:val="left" w:pos="2127"/>
              </w:tabs>
              <w:spacing w:after="0"/>
              <w:rPr>
                <w:b/>
                <w:bCs/>
                <w:kern w:val="2"/>
                <w:sz w:val="21"/>
                <w:szCs w:val="22"/>
                <w:u w:val="single"/>
                <w:lang w:val="en-US" w:eastAsia="zh-CN"/>
              </w:rPr>
            </w:pPr>
          </w:p>
          <w:p w14:paraId="4CB9771C" w14:textId="77777777" w:rsidR="00C36B26" w:rsidRPr="00F66A10" w:rsidRDefault="00C36B26" w:rsidP="00DB198B">
            <w:pPr>
              <w:tabs>
                <w:tab w:val="left" w:pos="2127"/>
              </w:tabs>
              <w:spacing w:after="0"/>
              <w:rPr>
                <w:b/>
                <w:bCs/>
                <w:kern w:val="2"/>
                <w:sz w:val="21"/>
                <w:szCs w:val="22"/>
                <w:lang w:val="en-US" w:eastAsia="zh-CN"/>
              </w:rPr>
            </w:pPr>
            <w:r w:rsidRPr="00F66A10">
              <w:rPr>
                <w:b/>
                <w:bCs/>
                <w:kern w:val="2"/>
                <w:sz w:val="21"/>
                <w:szCs w:val="22"/>
                <w:u w:val="single"/>
                <w:lang w:val="en-US" w:eastAsia="zh-CN"/>
              </w:rPr>
              <w:t>Proposal 4</w:t>
            </w:r>
            <w:r w:rsidRPr="00F66A10">
              <w:rPr>
                <w:b/>
                <w:bCs/>
                <w:kern w:val="2"/>
                <w:sz w:val="21"/>
                <w:szCs w:val="22"/>
                <w:lang w:val="en-US" w:eastAsia="zh-CN"/>
              </w:rPr>
              <w:t>: For Cases 3 and 11 (i.e., victim is ATG UE), it is sufficient to reuse the legacy FR1 UE ACS of 33dB for ATG UE.</w:t>
            </w:r>
          </w:p>
          <w:p w14:paraId="021B46B7" w14:textId="77777777" w:rsidR="00C36B26" w:rsidRPr="00F66A10" w:rsidRDefault="00C36B26" w:rsidP="00DB198B">
            <w:pPr>
              <w:tabs>
                <w:tab w:val="left" w:pos="2127"/>
              </w:tabs>
              <w:spacing w:after="0"/>
              <w:rPr>
                <w:b/>
                <w:bCs/>
                <w:kern w:val="2"/>
                <w:sz w:val="21"/>
                <w:szCs w:val="22"/>
                <w:lang w:val="en-US" w:eastAsia="zh-CN"/>
              </w:rPr>
            </w:pPr>
          </w:p>
          <w:p w14:paraId="6B749047" w14:textId="77777777" w:rsidR="00C36B26" w:rsidRPr="00BD2B03" w:rsidRDefault="00C36B26" w:rsidP="00DB198B">
            <w:pPr>
              <w:tabs>
                <w:tab w:val="left" w:pos="2127"/>
              </w:tabs>
              <w:spacing w:after="0"/>
              <w:rPr>
                <w:b/>
                <w:bCs/>
                <w:kern w:val="2"/>
                <w:sz w:val="21"/>
                <w:szCs w:val="22"/>
                <w:lang w:val="en-US" w:eastAsia="zh-CN"/>
              </w:rPr>
            </w:pPr>
            <w:r w:rsidRPr="00F66A10">
              <w:rPr>
                <w:b/>
                <w:bCs/>
                <w:kern w:val="2"/>
                <w:sz w:val="21"/>
                <w:szCs w:val="22"/>
                <w:u w:val="single"/>
                <w:lang w:val="en-US" w:eastAsia="zh-CN"/>
              </w:rPr>
              <w:t>Proposal 5</w:t>
            </w:r>
            <w:r w:rsidRPr="00F66A10">
              <w:rPr>
                <w:b/>
                <w:bCs/>
                <w:kern w:val="2"/>
                <w:sz w:val="21"/>
                <w:szCs w:val="22"/>
                <w:lang w:val="en-US" w:eastAsia="zh-CN"/>
              </w:rPr>
              <w:t>: For Cases 4 and 12 (i.e., victim is ATG BS), it is sufficient to reuse the legacy FR1 BS ACS of 46dB for ATG BS.</w:t>
            </w:r>
          </w:p>
          <w:p w14:paraId="71CFDDAB" w14:textId="77777777" w:rsidR="00C36B26" w:rsidRPr="00BD2B03" w:rsidRDefault="00C36B26" w:rsidP="00DB198B">
            <w:pPr>
              <w:spacing w:before="120" w:after="120"/>
            </w:pPr>
          </w:p>
        </w:tc>
      </w:tr>
      <w:tr w:rsidR="00C36B26" w:rsidRPr="00BD2B03" w14:paraId="45820E77" w14:textId="77777777" w:rsidTr="00DB198B">
        <w:trPr>
          <w:trHeight w:val="468"/>
        </w:trPr>
        <w:tc>
          <w:tcPr>
            <w:tcW w:w="1622" w:type="dxa"/>
          </w:tcPr>
          <w:p w14:paraId="64FA980A" w14:textId="77777777" w:rsidR="00C36B26" w:rsidRPr="00BD2B03" w:rsidRDefault="00000000" w:rsidP="00DB198B">
            <w:pPr>
              <w:spacing w:before="120" w:after="120"/>
              <w:rPr>
                <w:rFonts w:eastAsiaTheme="minorEastAsia"/>
                <w:b/>
                <w:bCs/>
                <w:color w:val="0000FF"/>
                <w:u w:val="single"/>
                <w:lang w:val="en-US" w:eastAsia="zh-CN"/>
              </w:rPr>
            </w:pPr>
            <w:hyperlink r:id="rId31" w:history="1">
              <w:r w:rsidR="00C36B26" w:rsidRPr="00BD2B03">
                <w:rPr>
                  <w:rStyle w:val="Hyperlink"/>
                  <w:b/>
                  <w:bCs/>
                </w:rPr>
                <w:t>R4-2308191</w:t>
              </w:r>
            </w:hyperlink>
          </w:p>
        </w:tc>
        <w:tc>
          <w:tcPr>
            <w:tcW w:w="1432" w:type="dxa"/>
          </w:tcPr>
          <w:p w14:paraId="7CA7B775" w14:textId="77777777" w:rsidR="00C36B26" w:rsidRPr="00BD2B03" w:rsidRDefault="00C36B26" w:rsidP="00DB198B">
            <w:pPr>
              <w:spacing w:before="120" w:after="120"/>
              <w:rPr>
                <w:rFonts w:eastAsiaTheme="minorEastAsia"/>
                <w:lang w:eastAsia="zh-CN"/>
              </w:rPr>
            </w:pPr>
            <w:r w:rsidRPr="00BD2B03">
              <w:rPr>
                <w:rFonts w:eastAsiaTheme="minorEastAsia" w:hint="eastAsia"/>
                <w:lang w:eastAsia="zh-CN"/>
              </w:rPr>
              <w:t>C</w:t>
            </w:r>
            <w:r w:rsidRPr="00BD2B03">
              <w:rPr>
                <w:rFonts w:eastAsiaTheme="minorEastAsia"/>
                <w:lang w:eastAsia="zh-CN"/>
              </w:rPr>
              <w:t>MCC</w:t>
            </w:r>
          </w:p>
        </w:tc>
        <w:tc>
          <w:tcPr>
            <w:tcW w:w="6577" w:type="dxa"/>
          </w:tcPr>
          <w:p w14:paraId="4935FF0F" w14:textId="77777777" w:rsidR="00C36B26" w:rsidRPr="00BD2B03" w:rsidRDefault="00C36B26" w:rsidP="00DB198B">
            <w:pPr>
              <w:spacing w:after="120"/>
              <w:rPr>
                <w:b/>
                <w:bCs/>
                <w:szCs w:val="21"/>
              </w:rPr>
            </w:pPr>
            <w:r w:rsidRPr="00BD2B03">
              <w:rPr>
                <w:b/>
                <w:bCs/>
                <w:szCs w:val="21"/>
              </w:rPr>
              <w:t>Proposal 1: for non-synchronization case, isolation distance is the distance from ATG BS to the nearest TN BS.</w:t>
            </w:r>
          </w:p>
          <w:p w14:paraId="3786D085" w14:textId="77777777" w:rsidR="00C36B26" w:rsidRPr="00BD2B03" w:rsidRDefault="00C36B26" w:rsidP="00DB198B">
            <w:pPr>
              <w:spacing w:after="120"/>
              <w:rPr>
                <w:b/>
                <w:bCs/>
                <w:szCs w:val="21"/>
              </w:rPr>
            </w:pPr>
            <w:r w:rsidRPr="00BD2B03">
              <w:rPr>
                <w:b/>
                <w:bCs/>
                <w:szCs w:val="21"/>
              </w:rPr>
              <w:t>Observation 1: following list two cases for non-synchronization simulation.</w:t>
            </w:r>
          </w:p>
          <w:p w14:paraId="49FA51A3" w14:textId="77777777" w:rsidR="00C36B26" w:rsidRPr="00BD2B03" w:rsidRDefault="00C36B26" w:rsidP="00C36B26">
            <w:pPr>
              <w:pStyle w:val="ListParagraph"/>
              <w:widowControl w:val="0"/>
              <w:numPr>
                <w:ilvl w:val="0"/>
                <w:numId w:val="25"/>
              </w:numPr>
              <w:overflowPunct/>
              <w:autoSpaceDE/>
              <w:autoSpaceDN/>
              <w:adjustRightInd/>
              <w:spacing w:after="120"/>
              <w:ind w:firstLineChars="0"/>
              <w:jc w:val="both"/>
              <w:textAlignment w:val="auto"/>
              <w:rPr>
                <w:b/>
                <w:bCs/>
                <w:szCs w:val="21"/>
              </w:rPr>
            </w:pPr>
            <w:r w:rsidRPr="00BD2B03">
              <w:rPr>
                <w:b/>
                <w:bCs/>
                <w:szCs w:val="21"/>
              </w:rPr>
              <w:t xml:space="preserve">one is that ATG cell coverage overlaps with TN. </w:t>
            </w:r>
          </w:p>
          <w:p w14:paraId="231AB375" w14:textId="77777777" w:rsidR="00C36B26" w:rsidRPr="00BD2B03" w:rsidRDefault="00C36B26" w:rsidP="00C36B26">
            <w:pPr>
              <w:pStyle w:val="ListParagraph"/>
              <w:widowControl w:val="0"/>
              <w:numPr>
                <w:ilvl w:val="0"/>
                <w:numId w:val="25"/>
              </w:numPr>
              <w:overflowPunct/>
              <w:autoSpaceDE/>
              <w:autoSpaceDN/>
              <w:adjustRightInd/>
              <w:spacing w:after="120"/>
              <w:ind w:firstLineChars="0"/>
              <w:jc w:val="both"/>
              <w:textAlignment w:val="auto"/>
              <w:rPr>
                <w:b/>
                <w:bCs/>
                <w:szCs w:val="21"/>
              </w:rPr>
            </w:pPr>
            <w:r w:rsidRPr="00BD2B03">
              <w:rPr>
                <w:b/>
                <w:bCs/>
                <w:szCs w:val="21"/>
              </w:rPr>
              <w:t>the other is that ATG cell coverage doesn’t overlaps with TN.</w:t>
            </w:r>
          </w:p>
          <w:p w14:paraId="52634FCB" w14:textId="77777777" w:rsidR="00C36B26" w:rsidRPr="00BD2B03" w:rsidRDefault="00C36B26" w:rsidP="00DB198B">
            <w:pPr>
              <w:pStyle w:val="ListParagraph1"/>
              <w:spacing w:after="120"/>
              <w:ind w:firstLineChars="0" w:firstLine="0"/>
              <w:rPr>
                <w:rFonts w:eastAsiaTheme="minorEastAsia"/>
                <w:b/>
                <w:bCs/>
              </w:rPr>
            </w:pPr>
            <w:r w:rsidRPr="00BD2B03">
              <w:rPr>
                <w:rFonts w:eastAsiaTheme="minorEastAsia"/>
                <w:b/>
                <w:bCs/>
              </w:rPr>
              <w:t>Observation 2: For ATG cell coverage overlaps with TN, operators use the same operation band for ATG and TN network in the same area. But the TN coverage is not contiguous so that there is isolation between Tn BS and ATG BS.</w:t>
            </w:r>
          </w:p>
          <w:p w14:paraId="46F8F2BE" w14:textId="77777777" w:rsidR="00C36B26" w:rsidRPr="00BD2B03" w:rsidRDefault="00C36B26" w:rsidP="00DB198B">
            <w:pPr>
              <w:spacing w:after="120"/>
              <w:rPr>
                <w:b/>
                <w:bCs/>
                <w:szCs w:val="21"/>
              </w:rPr>
            </w:pPr>
            <w:r w:rsidRPr="00BD2B03">
              <w:rPr>
                <w:b/>
                <w:bCs/>
                <w:szCs w:val="21"/>
              </w:rPr>
              <w:t xml:space="preserve">Proposal 2: for the case when ATG network coverage overlaps with TN, the worst deployment relationship between ATG BS and TN BS is listed as below with following illustration. </w:t>
            </w:r>
          </w:p>
          <w:p w14:paraId="57852E40" w14:textId="77777777" w:rsidR="00C36B26" w:rsidRPr="00BD2B03" w:rsidRDefault="00C36B26" w:rsidP="00C36B26">
            <w:pPr>
              <w:widowControl w:val="0"/>
              <w:numPr>
                <w:ilvl w:val="0"/>
                <w:numId w:val="24"/>
              </w:numPr>
              <w:spacing w:after="120"/>
              <w:jc w:val="both"/>
              <w:rPr>
                <w:szCs w:val="21"/>
              </w:rPr>
            </w:pPr>
            <w:r w:rsidRPr="00BD2B03">
              <w:rPr>
                <w:szCs w:val="21"/>
              </w:rPr>
              <w:t>The ATG BS sector should be pointing towards at nearest TN sector in azimuth</w:t>
            </w:r>
          </w:p>
          <w:p w14:paraId="2B4C352D" w14:textId="77777777" w:rsidR="00C36B26" w:rsidRPr="00BD2B03" w:rsidRDefault="00C36B26" w:rsidP="00C36B26">
            <w:pPr>
              <w:widowControl w:val="0"/>
              <w:numPr>
                <w:ilvl w:val="0"/>
                <w:numId w:val="24"/>
              </w:numPr>
              <w:spacing w:after="120"/>
              <w:jc w:val="both"/>
              <w:rPr>
                <w:szCs w:val="21"/>
              </w:rPr>
            </w:pPr>
            <w:r w:rsidRPr="00BD2B03">
              <w:rPr>
                <w:szCs w:val="21"/>
              </w:rPr>
              <w:t xml:space="preserve">Nearest TN sector antenna panel mechanically point at ATG BS in azimuth but electrically point at UE which is random in 120degree horizontal coverage </w:t>
            </w:r>
          </w:p>
          <w:p w14:paraId="25A0D6B7" w14:textId="77777777" w:rsidR="00C36B26" w:rsidRPr="00BD2B03" w:rsidRDefault="00C36B26" w:rsidP="00C36B26">
            <w:pPr>
              <w:widowControl w:val="0"/>
              <w:numPr>
                <w:ilvl w:val="0"/>
                <w:numId w:val="24"/>
              </w:numPr>
              <w:spacing w:after="120"/>
              <w:jc w:val="both"/>
              <w:rPr>
                <w:szCs w:val="21"/>
              </w:rPr>
            </w:pPr>
            <w:r w:rsidRPr="00BD2B03">
              <w:rPr>
                <w:szCs w:val="21"/>
              </w:rPr>
              <w:t>The ATG BS point at ATG UE while ATG UE fly in horizontal and vertical domain as assumed for synchronized cases.</w:t>
            </w:r>
          </w:p>
          <w:p w14:paraId="2659FC61" w14:textId="77777777" w:rsidR="00C36B26" w:rsidRPr="00BD2B03" w:rsidRDefault="00C36B26" w:rsidP="00DB198B">
            <w:pPr>
              <w:spacing w:after="120"/>
              <w:rPr>
                <w:b/>
                <w:bCs/>
                <w:szCs w:val="21"/>
              </w:rPr>
            </w:pPr>
            <w:r w:rsidRPr="00BD2B03">
              <w:rPr>
                <w:rFonts w:eastAsia="宋体"/>
              </w:rPr>
              <w:object w:dxaOrig="18880" w:dyaOrig="8670" w14:anchorId="7EF98838">
                <v:shape id="_x0000_i1035" type="#_x0000_t75" style="width:307pt;height:141pt" o:ole="">
                  <v:imagedata r:id="rId13" o:title=""/>
                </v:shape>
                <o:OLEObject Type="Embed" ProgID="Visio.Drawing.15" ShapeID="_x0000_i1035" DrawAspect="Content" ObjectID="_1746038933" r:id="rId32"/>
              </w:object>
            </w:r>
          </w:p>
          <w:p w14:paraId="6533DD2B" w14:textId="77777777" w:rsidR="00C36B26" w:rsidRPr="00BD2B03" w:rsidRDefault="00C36B26" w:rsidP="00DB198B">
            <w:pPr>
              <w:spacing w:after="120"/>
              <w:rPr>
                <w:b/>
                <w:bCs/>
                <w:szCs w:val="21"/>
              </w:rPr>
            </w:pPr>
            <w:r w:rsidRPr="00BD2B03">
              <w:rPr>
                <w:b/>
                <w:bCs/>
                <w:szCs w:val="21"/>
              </w:rPr>
              <w:t>Proposal 3: for non-synchronization case, we can only focus on ATG BS-TN BS co-existence analysis, the test metric is listed as below:</w:t>
            </w:r>
          </w:p>
          <w:p w14:paraId="11B8A2D9" w14:textId="77777777" w:rsidR="00C36B26" w:rsidRPr="00BD2B03" w:rsidRDefault="00C36B26" w:rsidP="00DB198B">
            <w:pPr>
              <w:spacing w:after="120"/>
              <w:rPr>
                <w:b/>
                <w:bCs/>
                <w:szCs w:val="21"/>
              </w:rPr>
            </w:pPr>
            <w:r w:rsidRPr="00BD2B03">
              <w:rPr>
                <w:b/>
                <w:bCs/>
                <w:szCs w:val="21"/>
              </w:rPr>
              <w:t></w:t>
            </w:r>
            <w:r w:rsidRPr="00BD2B03">
              <w:rPr>
                <w:b/>
                <w:bCs/>
                <w:szCs w:val="21"/>
              </w:rPr>
              <w:tab/>
              <w:t>When TN as victim, only focus on the nearest TN sector, 5% and 50% among all drops of the nearest TN sector</w:t>
            </w:r>
          </w:p>
          <w:p w14:paraId="734C2BB5" w14:textId="77777777" w:rsidR="00C36B26" w:rsidRPr="00BD2B03" w:rsidRDefault="00C36B26" w:rsidP="00DB198B">
            <w:pPr>
              <w:spacing w:after="120"/>
              <w:rPr>
                <w:b/>
                <w:bCs/>
                <w:szCs w:val="21"/>
              </w:rPr>
            </w:pPr>
            <w:r w:rsidRPr="00BD2B03">
              <w:rPr>
                <w:b/>
                <w:bCs/>
                <w:szCs w:val="21"/>
              </w:rPr>
              <w:t></w:t>
            </w:r>
            <w:r w:rsidRPr="00BD2B03">
              <w:rPr>
                <w:b/>
                <w:bCs/>
                <w:szCs w:val="21"/>
              </w:rPr>
              <w:tab/>
              <w:t>When ATG as victim, 5% and 50% among all drops.</w:t>
            </w:r>
          </w:p>
          <w:p w14:paraId="4C35A687" w14:textId="77777777" w:rsidR="00C36B26" w:rsidRPr="00BD2B03" w:rsidRDefault="00C36B26" w:rsidP="00DB198B">
            <w:pPr>
              <w:spacing w:after="120"/>
              <w:rPr>
                <w:b/>
                <w:bCs/>
                <w:szCs w:val="21"/>
              </w:rPr>
            </w:pPr>
            <w:r w:rsidRPr="00BD2B03">
              <w:rPr>
                <w:b/>
                <w:bCs/>
                <w:szCs w:val="21"/>
              </w:rPr>
              <w:t>Observation 3: For the other case when ATG network coverage doesn’t overlap with TN coverage, the isolation distance is used to guild under which isolation distance the operator could use the same ATG operation bands for TN network.</w:t>
            </w:r>
          </w:p>
          <w:p w14:paraId="414278E9" w14:textId="77777777" w:rsidR="00C36B26" w:rsidRPr="00BD2B03" w:rsidRDefault="00C36B26" w:rsidP="00DB198B">
            <w:pPr>
              <w:spacing w:after="120"/>
              <w:rPr>
                <w:b/>
                <w:bCs/>
                <w:szCs w:val="21"/>
              </w:rPr>
            </w:pPr>
            <w:r w:rsidRPr="00BD2B03">
              <w:rPr>
                <w:b/>
                <w:bCs/>
                <w:szCs w:val="21"/>
              </w:rPr>
              <w:t>Proposal 4: for the case when ATG network coverage doesn’t overlap with TN, the deployment between ATG BS and TN BS is listed as above with following illustration.</w:t>
            </w:r>
          </w:p>
          <w:p w14:paraId="2E2563C1" w14:textId="77777777" w:rsidR="00C36B26" w:rsidRPr="00BD2B03" w:rsidRDefault="00C36B26" w:rsidP="00C36B26">
            <w:pPr>
              <w:pStyle w:val="ListParagraph"/>
              <w:widowControl w:val="0"/>
              <w:numPr>
                <w:ilvl w:val="0"/>
                <w:numId w:val="26"/>
              </w:numPr>
              <w:overflowPunct/>
              <w:autoSpaceDE/>
              <w:autoSpaceDN/>
              <w:adjustRightInd/>
              <w:spacing w:after="120"/>
              <w:ind w:firstLineChars="0"/>
              <w:jc w:val="both"/>
              <w:textAlignment w:val="auto"/>
              <w:rPr>
                <w:b/>
                <w:bCs/>
                <w:szCs w:val="21"/>
              </w:rPr>
            </w:pPr>
            <w:r w:rsidRPr="00BD2B03">
              <w:rPr>
                <w:b/>
                <w:bCs/>
                <w:szCs w:val="21"/>
              </w:rPr>
              <w:t xml:space="preserve">Nearest TN sector antenna panel mechanically point at ATG BS in azimuth but electrically point at UE which is random in 120degree horizontal coverage </w:t>
            </w:r>
          </w:p>
          <w:p w14:paraId="6B70A62C" w14:textId="77777777" w:rsidR="00C36B26" w:rsidRPr="00BD2B03" w:rsidRDefault="00C36B26" w:rsidP="00C36B26">
            <w:pPr>
              <w:pStyle w:val="ListParagraph"/>
              <w:widowControl w:val="0"/>
              <w:numPr>
                <w:ilvl w:val="0"/>
                <w:numId w:val="26"/>
              </w:numPr>
              <w:overflowPunct/>
              <w:autoSpaceDE/>
              <w:autoSpaceDN/>
              <w:adjustRightInd/>
              <w:spacing w:after="120"/>
              <w:ind w:firstLineChars="0"/>
              <w:jc w:val="both"/>
              <w:textAlignment w:val="auto"/>
              <w:rPr>
                <w:b/>
                <w:bCs/>
                <w:szCs w:val="21"/>
              </w:rPr>
            </w:pPr>
            <w:r w:rsidRPr="00BD2B03">
              <w:rPr>
                <w:b/>
                <w:bCs/>
                <w:szCs w:val="21"/>
              </w:rPr>
              <w:t>The ATG BS point at ATG UE but perpendicular to the line towards nearest TN BS in azimuth</w:t>
            </w:r>
          </w:p>
          <w:p w14:paraId="5BA3D5A0" w14:textId="77777777" w:rsidR="00C36B26" w:rsidRPr="00BD2B03" w:rsidRDefault="00C36B26" w:rsidP="00C36B26">
            <w:pPr>
              <w:pStyle w:val="ListParagraph"/>
              <w:widowControl w:val="0"/>
              <w:numPr>
                <w:ilvl w:val="0"/>
                <w:numId w:val="26"/>
              </w:numPr>
              <w:overflowPunct/>
              <w:autoSpaceDE/>
              <w:autoSpaceDN/>
              <w:adjustRightInd/>
              <w:spacing w:after="120"/>
              <w:ind w:firstLineChars="0"/>
              <w:jc w:val="both"/>
              <w:textAlignment w:val="auto"/>
              <w:rPr>
                <w:b/>
                <w:bCs/>
                <w:szCs w:val="21"/>
              </w:rPr>
            </w:pPr>
            <w:r w:rsidRPr="00BD2B03">
              <w:rPr>
                <w:b/>
                <w:bCs/>
                <w:szCs w:val="21"/>
              </w:rPr>
              <w:t>The ATG BS point at ATG UE while ATG UE fly in horizontal and vertical domain as assumed for synchronized cases.</w:t>
            </w:r>
          </w:p>
          <w:p w14:paraId="37474DD7" w14:textId="77777777" w:rsidR="00C36B26" w:rsidRPr="00BD2B03" w:rsidRDefault="00C36B26" w:rsidP="00DB198B">
            <w:pPr>
              <w:spacing w:after="120"/>
              <w:rPr>
                <w:b/>
                <w:bCs/>
                <w:szCs w:val="21"/>
              </w:rPr>
            </w:pPr>
            <w:r w:rsidRPr="00BD2B03">
              <w:rPr>
                <w:rFonts w:eastAsia="宋体"/>
              </w:rPr>
              <w:object w:dxaOrig="21900" w:dyaOrig="9981" w14:anchorId="45EBB94A">
                <v:shape id="_x0000_i1036" type="#_x0000_t75" style="width:306.5pt;height:139.5pt" o:ole="">
                  <v:imagedata r:id="rId15" o:title=""/>
                </v:shape>
                <o:OLEObject Type="Embed" ProgID="Visio.Drawing.15" ShapeID="_x0000_i1036" DrawAspect="Content" ObjectID="_1746038934" r:id="rId33"/>
              </w:object>
            </w:r>
          </w:p>
        </w:tc>
      </w:tr>
      <w:tr w:rsidR="00C36B26" w:rsidRPr="00BD2B03" w14:paraId="640C17A5" w14:textId="77777777" w:rsidTr="00DB198B">
        <w:trPr>
          <w:trHeight w:val="468"/>
        </w:trPr>
        <w:tc>
          <w:tcPr>
            <w:tcW w:w="1622" w:type="dxa"/>
          </w:tcPr>
          <w:p w14:paraId="2971D182" w14:textId="77777777" w:rsidR="00C36B26" w:rsidRPr="00BD2B03" w:rsidRDefault="00000000" w:rsidP="00DB198B">
            <w:pPr>
              <w:spacing w:before="120" w:after="120"/>
              <w:rPr>
                <w:rFonts w:eastAsiaTheme="minorEastAsia"/>
                <w:b/>
                <w:bCs/>
                <w:color w:val="0000FF"/>
                <w:u w:val="single"/>
                <w:lang w:val="en-US" w:eastAsia="zh-CN"/>
              </w:rPr>
            </w:pPr>
            <w:hyperlink r:id="rId34" w:history="1">
              <w:r w:rsidR="00C36B26" w:rsidRPr="00BD2B03">
                <w:rPr>
                  <w:rStyle w:val="Hyperlink"/>
                  <w:b/>
                  <w:bCs/>
                </w:rPr>
                <w:t>R4-2308192</w:t>
              </w:r>
            </w:hyperlink>
          </w:p>
        </w:tc>
        <w:tc>
          <w:tcPr>
            <w:tcW w:w="1432" w:type="dxa"/>
          </w:tcPr>
          <w:p w14:paraId="0E7F3FBF" w14:textId="77777777" w:rsidR="00C36B26" w:rsidRPr="00BD2B03" w:rsidRDefault="00C36B26" w:rsidP="00DB198B">
            <w:pPr>
              <w:spacing w:before="120" w:after="120"/>
              <w:rPr>
                <w:rFonts w:eastAsiaTheme="minorEastAsia"/>
                <w:lang w:eastAsia="zh-CN"/>
              </w:rPr>
            </w:pPr>
            <w:r w:rsidRPr="00BD2B03">
              <w:rPr>
                <w:rFonts w:eastAsiaTheme="minorEastAsia" w:hint="eastAsia"/>
                <w:lang w:eastAsia="zh-CN"/>
              </w:rPr>
              <w:t>C</w:t>
            </w:r>
            <w:r w:rsidRPr="00BD2B03">
              <w:rPr>
                <w:rFonts w:eastAsiaTheme="minorEastAsia"/>
                <w:lang w:eastAsia="zh-CN"/>
              </w:rPr>
              <w:t>MCC</w:t>
            </w:r>
          </w:p>
        </w:tc>
        <w:tc>
          <w:tcPr>
            <w:tcW w:w="6577" w:type="dxa"/>
          </w:tcPr>
          <w:p w14:paraId="42BD3BDB" w14:textId="77777777" w:rsidR="00C36B26" w:rsidRPr="00BD2B03" w:rsidRDefault="00C36B26" w:rsidP="00DB198B">
            <w:pPr>
              <w:spacing w:after="120"/>
              <w:rPr>
                <w:b/>
                <w:bCs/>
                <w:szCs w:val="21"/>
              </w:rPr>
            </w:pPr>
            <w:r w:rsidRPr="00BD2B03">
              <w:rPr>
                <w:b/>
                <w:bCs/>
                <w:szCs w:val="21"/>
              </w:rPr>
              <w:t>Proposal 1: legacy TN BS ACLR and ACS value could be reused for ATG BS.</w:t>
            </w:r>
          </w:p>
          <w:p w14:paraId="70AE269C" w14:textId="77777777" w:rsidR="00C36B26" w:rsidRPr="00BD2B03" w:rsidRDefault="00C36B26" w:rsidP="00DB198B">
            <w:pPr>
              <w:spacing w:after="120"/>
              <w:rPr>
                <w:b/>
                <w:bCs/>
                <w:szCs w:val="21"/>
              </w:rPr>
            </w:pPr>
            <w:r w:rsidRPr="00BD2B03">
              <w:rPr>
                <w:b/>
                <w:bCs/>
                <w:szCs w:val="21"/>
              </w:rPr>
              <w:t>Proposal 2: legacy UE ACLR and ACS value could be reused for ATG UE.</w:t>
            </w:r>
          </w:p>
        </w:tc>
      </w:tr>
      <w:tr w:rsidR="00C36B26" w:rsidRPr="00BD2B03" w14:paraId="7DAA3762" w14:textId="77777777" w:rsidTr="00DB198B">
        <w:trPr>
          <w:trHeight w:val="468"/>
        </w:trPr>
        <w:tc>
          <w:tcPr>
            <w:tcW w:w="1622" w:type="dxa"/>
          </w:tcPr>
          <w:p w14:paraId="3EF40137" w14:textId="77777777" w:rsidR="00C36B26" w:rsidRPr="00BD2B03" w:rsidRDefault="00C36B26" w:rsidP="00DB198B">
            <w:pPr>
              <w:spacing w:before="120" w:after="120"/>
              <w:rPr>
                <w:b/>
                <w:bCs/>
                <w:color w:val="0000FF"/>
                <w:u w:val="single"/>
              </w:rPr>
            </w:pPr>
            <w:r w:rsidRPr="00BD2B03">
              <w:rPr>
                <w:b/>
                <w:bCs/>
                <w:color w:val="0000FF"/>
                <w:u w:val="single"/>
              </w:rPr>
              <w:t>R4-2308206</w:t>
            </w:r>
          </w:p>
        </w:tc>
        <w:tc>
          <w:tcPr>
            <w:tcW w:w="1432" w:type="dxa"/>
          </w:tcPr>
          <w:p w14:paraId="31DF6084" w14:textId="77777777" w:rsidR="00C36B26" w:rsidRPr="00BD2B03" w:rsidRDefault="00C36B26" w:rsidP="00DB198B">
            <w:pPr>
              <w:spacing w:before="120" w:after="120"/>
              <w:rPr>
                <w:rFonts w:eastAsiaTheme="minorEastAsia"/>
                <w:lang w:eastAsia="zh-CN"/>
              </w:rPr>
            </w:pPr>
            <w:r w:rsidRPr="00BD2B03">
              <w:rPr>
                <w:rFonts w:eastAsiaTheme="minorEastAsia" w:hint="eastAsia"/>
                <w:lang w:eastAsia="zh-CN"/>
              </w:rPr>
              <w:t>C</w:t>
            </w:r>
            <w:r w:rsidRPr="00BD2B03">
              <w:rPr>
                <w:rFonts w:eastAsiaTheme="minorEastAsia"/>
                <w:lang w:eastAsia="zh-CN"/>
              </w:rPr>
              <w:t>MCC</w:t>
            </w:r>
          </w:p>
        </w:tc>
        <w:tc>
          <w:tcPr>
            <w:tcW w:w="6577" w:type="dxa"/>
          </w:tcPr>
          <w:p w14:paraId="61867102" w14:textId="77777777" w:rsidR="00C36B26" w:rsidRPr="00BD2B03" w:rsidRDefault="00C36B26" w:rsidP="00DB198B">
            <w:pPr>
              <w:spacing w:before="120" w:after="120"/>
            </w:pPr>
            <w:r w:rsidRPr="00BD2B03">
              <w:rPr>
                <w:rFonts w:eastAsia="Times New Roman"/>
                <w:sz w:val="22"/>
                <w:szCs w:val="24"/>
                <w:lang w:val="en-US" w:eastAsia="zh-CN"/>
              </w:rPr>
              <w:t>TP for TR 38.876 to add Annex</w:t>
            </w:r>
          </w:p>
        </w:tc>
      </w:tr>
      <w:tr w:rsidR="00C36B26" w:rsidRPr="00BD2B03" w14:paraId="73219154" w14:textId="77777777" w:rsidTr="00DB198B">
        <w:trPr>
          <w:trHeight w:val="468"/>
        </w:trPr>
        <w:tc>
          <w:tcPr>
            <w:tcW w:w="1622" w:type="dxa"/>
          </w:tcPr>
          <w:p w14:paraId="061BACC2" w14:textId="77777777" w:rsidR="00C36B26" w:rsidRPr="00BD2B03" w:rsidRDefault="00C36B26" w:rsidP="00DB198B">
            <w:pPr>
              <w:spacing w:before="120" w:after="120"/>
              <w:rPr>
                <w:b/>
                <w:bCs/>
                <w:color w:val="0000FF"/>
                <w:u w:val="single"/>
              </w:rPr>
            </w:pPr>
            <w:r w:rsidRPr="00BD2B03">
              <w:rPr>
                <w:b/>
                <w:bCs/>
                <w:color w:val="0000FF"/>
                <w:u w:val="single"/>
              </w:rPr>
              <w:t>R4-2308533</w:t>
            </w:r>
          </w:p>
        </w:tc>
        <w:tc>
          <w:tcPr>
            <w:tcW w:w="1432" w:type="dxa"/>
          </w:tcPr>
          <w:p w14:paraId="6EBF2F38" w14:textId="77777777" w:rsidR="00C36B26" w:rsidRPr="00BD2B03" w:rsidRDefault="00C36B26" w:rsidP="00DB198B">
            <w:pPr>
              <w:spacing w:before="120" w:after="120"/>
            </w:pPr>
            <w:r w:rsidRPr="00BD2B03">
              <w:t>Ericsson</w:t>
            </w:r>
          </w:p>
        </w:tc>
        <w:tc>
          <w:tcPr>
            <w:tcW w:w="6577" w:type="dxa"/>
          </w:tcPr>
          <w:p w14:paraId="37835FA5" w14:textId="77777777" w:rsidR="00C36B26" w:rsidRPr="00BD2B03" w:rsidRDefault="00C36B26" w:rsidP="00DB198B">
            <w:pPr>
              <w:spacing w:before="120" w:after="120"/>
            </w:pPr>
            <w:r w:rsidRPr="00BD2B03">
              <w:rPr>
                <w:bCs/>
              </w:rPr>
              <w:fldChar w:fldCharType="begin"/>
            </w:r>
            <w:r w:rsidRPr="00BD2B03">
              <w:rPr>
                <w:b/>
                <w:bCs/>
              </w:rPr>
              <w:instrText xml:space="preserve"> TOC \f O \n \h \z \t "Observation" \c </w:instrText>
            </w:r>
            <w:r w:rsidRPr="00BD2B03">
              <w:rPr>
                <w:bCs/>
              </w:rPr>
              <w:fldChar w:fldCharType="separate"/>
            </w:r>
            <w:hyperlink w:anchor="_Toc134783248" w:history="1">
              <w:r w:rsidRPr="00BD2B03">
                <w:rPr>
                  <w:rStyle w:val="Hyperlink"/>
                  <w:b/>
                </w:rPr>
                <w:t>Observation 1</w:t>
              </w:r>
              <w:r w:rsidRPr="00BD2B03">
                <w:rPr>
                  <w:rStyle w:val="Hyperlink"/>
                </w:rPr>
                <w:tab/>
              </w:r>
              <w:r w:rsidRPr="00BD2B03">
                <w:rPr>
                  <w:rStyle w:val="Hyperlink"/>
                  <w:b/>
                </w:rPr>
                <w:t>When the ATG BS is the victim, it is neither correct nor fair to follow the example depicted in RAN4#106bis-e WF for comparing the throughput loss of certain isolation distances with the baseline scenario performance.</w:t>
              </w:r>
            </w:hyperlink>
          </w:p>
          <w:p w14:paraId="45F910C9" w14:textId="77777777" w:rsidR="00C36B26" w:rsidRPr="00BD2B03" w:rsidRDefault="00000000" w:rsidP="00DB198B">
            <w:pPr>
              <w:spacing w:before="120" w:after="120"/>
            </w:pPr>
            <w:hyperlink w:anchor="_Toc134783249" w:history="1">
              <w:r w:rsidR="00C36B26" w:rsidRPr="00BD2B03">
                <w:rPr>
                  <w:rStyle w:val="Hyperlink"/>
                  <w:b/>
                </w:rPr>
                <w:t>Observation 2</w:t>
              </w:r>
              <w:r w:rsidR="00C36B26" w:rsidRPr="00BD2B03">
                <w:rPr>
                  <w:rStyle w:val="Hyperlink"/>
                </w:rPr>
                <w:tab/>
              </w:r>
              <w:r w:rsidR="00C36B26" w:rsidRPr="00BD2B03">
                <w:rPr>
                  <w:rStyle w:val="Hyperlink"/>
                  <w:b/>
                </w:rPr>
                <w:t>For the cases where the ATG BS is the victim, i.e., scenarios 7 and 14, the isolation distance that needs to be maintained between TN and ATG BSs is unreasonable large, and the possibilities of future deployments are extremely slim.</w:t>
              </w:r>
            </w:hyperlink>
          </w:p>
          <w:p w14:paraId="7F05D2AC" w14:textId="77777777" w:rsidR="00C36B26" w:rsidRPr="00BD2B03" w:rsidRDefault="00000000" w:rsidP="00DB198B">
            <w:pPr>
              <w:spacing w:before="120" w:after="120"/>
            </w:pPr>
            <w:hyperlink w:anchor="_Toc134783250" w:history="1">
              <w:r w:rsidR="00C36B26" w:rsidRPr="00BD2B03">
                <w:rPr>
                  <w:rStyle w:val="Hyperlink"/>
                  <w:b/>
                </w:rPr>
                <w:t>Observation 3</w:t>
              </w:r>
              <w:r w:rsidR="00C36B26" w:rsidRPr="00BD2B03">
                <w:rPr>
                  <w:rStyle w:val="Hyperlink"/>
                </w:rPr>
                <w:tab/>
              </w:r>
              <w:r w:rsidR="00C36B26" w:rsidRPr="00BD2B03">
                <w:rPr>
                  <w:rStyle w:val="Hyperlink"/>
                  <w:b/>
                </w:rPr>
                <w:t>For the case where the TN BS is the victim, i.e., scenario 5, the isolation distance needed is around 50 km. An isolation distance of 50 km may seem small if compared with the other two cases, however, it is still quite large and may pose difficulties for ATG network deployment if this isolation distance needed to be fulfilled.</w:t>
              </w:r>
            </w:hyperlink>
          </w:p>
          <w:p w14:paraId="1D7000A8" w14:textId="77777777" w:rsidR="00C36B26" w:rsidRPr="00BD2B03" w:rsidRDefault="00000000" w:rsidP="00DB198B">
            <w:pPr>
              <w:spacing w:before="120" w:after="120"/>
            </w:pPr>
            <w:hyperlink w:anchor="_Toc134783251" w:history="1">
              <w:r w:rsidR="00C36B26" w:rsidRPr="00BD2B03">
                <w:rPr>
                  <w:rStyle w:val="Hyperlink"/>
                  <w:b/>
                </w:rPr>
                <w:t>Observation 4</w:t>
              </w:r>
              <w:r w:rsidR="00C36B26" w:rsidRPr="00BD2B03">
                <w:rPr>
                  <w:rStyle w:val="Hyperlink"/>
                </w:rPr>
                <w:tab/>
              </w:r>
              <w:r w:rsidR="00C36B26" w:rsidRPr="00BD2B03">
                <w:rPr>
                  <w:rStyle w:val="Hyperlink"/>
                  <w:b/>
                </w:rPr>
                <w:t>TN and ATG synchronization implies that the UL and DL slots need to be the same between TN BSs and ATG BSs.</w:t>
              </w:r>
            </w:hyperlink>
          </w:p>
          <w:p w14:paraId="6CD5DD5C" w14:textId="77777777" w:rsidR="00C36B26" w:rsidRPr="00BD2B03" w:rsidRDefault="00C36B26" w:rsidP="00DB198B">
            <w:pPr>
              <w:spacing w:before="120" w:after="120"/>
              <w:rPr>
                <w:b/>
                <w:bCs/>
              </w:rPr>
            </w:pPr>
            <w:r w:rsidRPr="00BD2B03">
              <w:fldChar w:fldCharType="end"/>
            </w:r>
            <w:r w:rsidRPr="00BD2B03">
              <w:t>Based on the discussion in the previous sections we propose the following:</w:t>
            </w:r>
          </w:p>
          <w:p w14:paraId="6399F254" w14:textId="77777777" w:rsidR="00C36B26" w:rsidRPr="00BD2B03" w:rsidRDefault="00C36B26" w:rsidP="00DB198B">
            <w:pPr>
              <w:spacing w:before="120" w:after="120"/>
            </w:pPr>
            <w:r w:rsidRPr="00BD2B03">
              <w:rPr>
                <w:bCs/>
              </w:rPr>
              <w:fldChar w:fldCharType="begin"/>
            </w:r>
            <w:r w:rsidRPr="00BD2B03">
              <w:rPr>
                <w:bCs/>
              </w:rPr>
              <w:instrText xml:space="preserve"> TOC \n \h \z \t "Proposal" \c </w:instrText>
            </w:r>
            <w:r w:rsidRPr="00BD2B03">
              <w:rPr>
                <w:bCs/>
              </w:rPr>
              <w:fldChar w:fldCharType="separate"/>
            </w:r>
            <w:hyperlink w:anchor="_Toc134783253" w:history="1">
              <w:r w:rsidRPr="00BD2B03">
                <w:rPr>
                  <w:rStyle w:val="Hyperlink"/>
                  <w:b/>
                </w:rPr>
                <w:t>Proposal 1</w:t>
              </w:r>
              <w:r w:rsidRPr="00BD2B03">
                <w:rPr>
                  <w:rStyle w:val="Hyperlink"/>
                </w:rPr>
                <w:tab/>
              </w:r>
              <w:r w:rsidRPr="00BD2B03">
                <w:rPr>
                  <w:rStyle w:val="Hyperlink"/>
                  <w:b/>
                </w:rPr>
                <w:t xml:space="preserve">Regardless of isolation distance between TN cluster and ATG BS, ATG UE is dropped at a minimum distance to the ATG BS of 20 km in the non-subarray case and of 50 km in the subarray case and a maximum distance of 100 km. The isolation distance is the distance from the ATG BS to the nearest TN BS. The ATG BS sector and nearest TN BS sector should be pointing towards one another in azimuth.  </w:t>
              </w:r>
              <w:r w:rsidRPr="00BD2B03">
                <w:rPr>
                  <w:rStyle w:val="Hyperlink"/>
                  <w:b/>
                  <w:noProof/>
                </w:rPr>
                <w:drawing>
                  <wp:inline distT="0" distB="0" distL="0" distR="0" wp14:anchorId="6FA61B8D" wp14:editId="527BE88F">
                    <wp:extent cx="5004000" cy="2385978"/>
                    <wp:effectExtent l="0" t="0" r="0" b="1905"/>
                    <wp:docPr id="531471464" name="Picture 53147146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725752" name="Picture 1" descr="Diagram&#10;&#10;Description automatically generated"/>
                            <pic:cNvPicPr/>
                          </pic:nvPicPr>
                          <pic:blipFill>
                            <a:blip r:embed="rId18"/>
                            <a:stretch>
                              <a:fillRect/>
                            </a:stretch>
                          </pic:blipFill>
                          <pic:spPr>
                            <a:xfrm>
                              <a:off x="0" y="0"/>
                              <a:ext cx="5004000" cy="2385978"/>
                            </a:xfrm>
                            <a:prstGeom prst="rect">
                              <a:avLst/>
                            </a:prstGeom>
                          </pic:spPr>
                        </pic:pic>
                      </a:graphicData>
                    </a:graphic>
                  </wp:inline>
                </w:drawing>
              </w:r>
            </w:hyperlink>
          </w:p>
          <w:p w14:paraId="23F26D8A" w14:textId="77777777" w:rsidR="00C36B26" w:rsidRPr="00BD2B03" w:rsidRDefault="00000000" w:rsidP="00DB198B">
            <w:pPr>
              <w:spacing w:before="120" w:after="120"/>
            </w:pPr>
            <w:hyperlink w:anchor="_Toc134783254" w:history="1">
              <w:r w:rsidR="00C36B26" w:rsidRPr="00ED7210">
                <w:rPr>
                  <w:rStyle w:val="Hyperlink"/>
                  <w:b/>
                </w:rPr>
                <w:t>Proposal 2</w:t>
              </w:r>
              <w:r w:rsidR="00C36B26" w:rsidRPr="00ED7210">
                <w:rPr>
                  <w:rStyle w:val="Hyperlink"/>
                </w:rPr>
                <w:tab/>
              </w:r>
              <w:r w:rsidR="00C36B26" w:rsidRPr="00ED7210">
                <w:rPr>
                  <w:rStyle w:val="Hyperlink"/>
                  <w:b/>
                </w:rPr>
                <w:t>TN and ATG synchronization is necessary to avoid unfeasible isolation distances.</w:t>
              </w:r>
            </w:hyperlink>
          </w:p>
          <w:p w14:paraId="266105A0" w14:textId="77777777" w:rsidR="00C36B26" w:rsidRPr="00BD2B03" w:rsidRDefault="00C36B26" w:rsidP="00DB198B">
            <w:pPr>
              <w:spacing w:before="120" w:after="120"/>
            </w:pPr>
            <w:r w:rsidRPr="00BD2B03">
              <w:fldChar w:fldCharType="end"/>
            </w:r>
          </w:p>
        </w:tc>
      </w:tr>
      <w:tr w:rsidR="00C36B26" w:rsidRPr="00BD2B03" w14:paraId="05F40299" w14:textId="77777777" w:rsidTr="00DB198B">
        <w:trPr>
          <w:trHeight w:val="468"/>
        </w:trPr>
        <w:tc>
          <w:tcPr>
            <w:tcW w:w="1622" w:type="dxa"/>
          </w:tcPr>
          <w:p w14:paraId="69D14B49" w14:textId="77777777" w:rsidR="00C36B26" w:rsidRPr="00BD2B03" w:rsidRDefault="00C36B26" w:rsidP="00DB198B">
            <w:pPr>
              <w:spacing w:before="120" w:after="120"/>
              <w:rPr>
                <w:b/>
                <w:bCs/>
                <w:color w:val="0000FF"/>
                <w:u w:val="single"/>
              </w:rPr>
            </w:pPr>
            <w:r w:rsidRPr="00BD2B03">
              <w:rPr>
                <w:b/>
                <w:bCs/>
                <w:color w:val="0000FF"/>
                <w:u w:val="single"/>
              </w:rPr>
              <w:lastRenderedPageBreak/>
              <w:t>R4-2308534</w:t>
            </w:r>
          </w:p>
        </w:tc>
        <w:tc>
          <w:tcPr>
            <w:tcW w:w="1432" w:type="dxa"/>
          </w:tcPr>
          <w:p w14:paraId="1D420E75" w14:textId="77777777" w:rsidR="00C36B26" w:rsidRPr="00BD2B03" w:rsidRDefault="00C36B26" w:rsidP="00DB198B">
            <w:pPr>
              <w:spacing w:before="120" w:after="120"/>
            </w:pPr>
            <w:r w:rsidRPr="00BD2B03">
              <w:t>Ericsson</w:t>
            </w:r>
          </w:p>
        </w:tc>
        <w:tc>
          <w:tcPr>
            <w:tcW w:w="6577" w:type="dxa"/>
          </w:tcPr>
          <w:p w14:paraId="0A31574E" w14:textId="77777777" w:rsidR="00C36B26" w:rsidRPr="00BD2B03" w:rsidRDefault="00C36B26" w:rsidP="00DB198B">
            <w:pPr>
              <w:spacing w:before="120" w:after="120"/>
            </w:pPr>
            <w:r w:rsidRPr="00BD2B03">
              <w:rPr>
                <w:bCs/>
              </w:rPr>
              <w:fldChar w:fldCharType="begin"/>
            </w:r>
            <w:r w:rsidRPr="00BD2B03">
              <w:rPr>
                <w:b/>
                <w:bCs/>
              </w:rPr>
              <w:instrText xml:space="preserve"> TOC \f O \n \h \z \t "Observation" \c </w:instrText>
            </w:r>
            <w:r w:rsidRPr="00BD2B03">
              <w:rPr>
                <w:bCs/>
              </w:rPr>
              <w:fldChar w:fldCharType="separate"/>
            </w:r>
            <w:hyperlink w:anchor="_Toc135056744" w:history="1">
              <w:r w:rsidRPr="00BD2B03">
                <w:rPr>
                  <w:rStyle w:val="Hyperlink"/>
                  <w:b/>
                </w:rPr>
                <w:t>Observation 1</w:t>
              </w:r>
              <w:r w:rsidRPr="00BD2B03">
                <w:rPr>
                  <w:rStyle w:val="Hyperlink"/>
                </w:rPr>
                <w:tab/>
              </w:r>
              <w:r w:rsidRPr="00BD2B03">
                <w:rPr>
                  <w:rStyle w:val="Hyperlink"/>
                  <w:b/>
                </w:rPr>
                <w:t>Both subarray and non-subarray antenna configurations can be the worst case, depending on the scenario. In most cases, the co-existence performance is quite similar between the models.</w:t>
              </w:r>
            </w:hyperlink>
          </w:p>
          <w:p w14:paraId="21EEF2AD" w14:textId="77777777" w:rsidR="00C36B26" w:rsidRPr="00BD2B03" w:rsidRDefault="00000000" w:rsidP="00DB198B">
            <w:pPr>
              <w:spacing w:before="120" w:after="120"/>
            </w:pPr>
            <w:hyperlink w:anchor="_Toc135056745" w:history="1">
              <w:r w:rsidR="00C36B26" w:rsidRPr="00BD2B03">
                <w:rPr>
                  <w:rStyle w:val="Hyperlink"/>
                  <w:b/>
                </w:rPr>
                <w:t>Observation 2</w:t>
              </w:r>
              <w:r w:rsidR="00C36B26" w:rsidRPr="00BD2B03">
                <w:rPr>
                  <w:rStyle w:val="Hyperlink"/>
                </w:rPr>
                <w:tab/>
              </w:r>
              <w:r w:rsidR="00C36B26" w:rsidRPr="00BD2B03">
                <w:rPr>
                  <w:rStyle w:val="Hyperlink"/>
                  <w:b/>
                </w:rPr>
                <w:t>If we adopt ATG BS ACLR and ACS at 45 and 46 dB, respectively, both subarray and non-subarray cases are mostly covered.</w:t>
              </w:r>
            </w:hyperlink>
          </w:p>
          <w:p w14:paraId="66E0982F" w14:textId="77777777" w:rsidR="00C36B26" w:rsidRPr="00BD2B03" w:rsidRDefault="00000000" w:rsidP="00DB198B">
            <w:pPr>
              <w:spacing w:before="120" w:after="120"/>
            </w:pPr>
            <w:hyperlink w:anchor="_Toc135056746" w:history="1">
              <w:r w:rsidR="00C36B26" w:rsidRPr="00BD2B03">
                <w:rPr>
                  <w:rStyle w:val="Hyperlink"/>
                  <w:b/>
                </w:rPr>
                <w:t>Observation 3</w:t>
              </w:r>
              <w:r w:rsidR="00C36B26" w:rsidRPr="00BD2B03">
                <w:rPr>
                  <w:rStyle w:val="Hyperlink"/>
                </w:rPr>
                <w:tab/>
              </w:r>
              <w:r w:rsidR="00C36B26" w:rsidRPr="00BD2B03">
                <w:rPr>
                  <w:rStyle w:val="Hyperlink"/>
                  <w:b/>
                </w:rPr>
                <w:t>If we assumed BS ACLR and ACS at 45 and 46 dB, respectively, both one and eight column cases are well covered.</w:t>
              </w:r>
            </w:hyperlink>
          </w:p>
          <w:p w14:paraId="513B2BE6" w14:textId="77777777" w:rsidR="00C36B26" w:rsidRPr="00BD2B03" w:rsidRDefault="00000000" w:rsidP="00DB198B">
            <w:pPr>
              <w:spacing w:before="120" w:after="120"/>
            </w:pPr>
            <w:hyperlink w:anchor="_Toc135056747" w:history="1">
              <w:r w:rsidR="00C36B26" w:rsidRPr="00BD2B03">
                <w:rPr>
                  <w:rStyle w:val="Hyperlink"/>
                  <w:b/>
                </w:rPr>
                <w:t>Observation 4</w:t>
              </w:r>
              <w:r w:rsidR="00C36B26" w:rsidRPr="00BD2B03">
                <w:rPr>
                  <w:rStyle w:val="Hyperlink"/>
                </w:rPr>
                <w:tab/>
              </w:r>
              <w:r w:rsidR="00C36B26" w:rsidRPr="00BD2B03">
                <w:rPr>
                  <w:rStyle w:val="Hyperlink"/>
                  <w:b/>
                </w:rPr>
                <w:t>Minimal differences between ATG UE antenna array options at 4 GHz except in scenario 3 where the 16x1 array is the worst case.</w:t>
              </w:r>
            </w:hyperlink>
          </w:p>
          <w:p w14:paraId="660FF4D0" w14:textId="77777777" w:rsidR="00C36B26" w:rsidRPr="00BD2B03" w:rsidRDefault="00000000" w:rsidP="00DB198B">
            <w:pPr>
              <w:spacing w:before="120" w:after="120"/>
            </w:pPr>
            <w:hyperlink w:anchor="_Toc135056748" w:history="1">
              <w:r w:rsidR="00C36B26" w:rsidRPr="00BD2B03">
                <w:rPr>
                  <w:rStyle w:val="Hyperlink"/>
                  <w:b/>
                </w:rPr>
                <w:t>Observation 5</w:t>
              </w:r>
              <w:r w:rsidR="00C36B26" w:rsidRPr="00BD2B03">
                <w:rPr>
                  <w:rStyle w:val="Hyperlink"/>
                </w:rPr>
                <w:tab/>
              </w:r>
              <w:r w:rsidR="00C36B26" w:rsidRPr="00BD2B03">
                <w:rPr>
                  <w:rStyle w:val="Hyperlink"/>
                  <w:b/>
                </w:rPr>
                <w:t>The non-colocated case, with ATG UEs located over the cluster and 300 km away from the ATG BS, is the worst case.</w:t>
              </w:r>
            </w:hyperlink>
          </w:p>
          <w:p w14:paraId="0D2FBCBD" w14:textId="77777777" w:rsidR="00C36B26" w:rsidRPr="00BD2B03" w:rsidRDefault="00000000" w:rsidP="00DB198B">
            <w:pPr>
              <w:spacing w:before="120" w:after="120"/>
            </w:pPr>
            <w:hyperlink w:anchor="_Toc135056749" w:history="1">
              <w:r w:rsidR="00C36B26" w:rsidRPr="00BD2B03">
                <w:rPr>
                  <w:rStyle w:val="Hyperlink"/>
                  <w:b/>
                </w:rPr>
                <w:t>Observation 6</w:t>
              </w:r>
              <w:r w:rsidR="00C36B26" w:rsidRPr="00BD2B03">
                <w:rPr>
                  <w:rStyle w:val="Hyperlink"/>
                </w:rPr>
                <w:tab/>
              </w:r>
              <w:r w:rsidR="00C36B26" w:rsidRPr="00BD2B03">
                <w:rPr>
                  <w:rStyle w:val="Hyperlink"/>
                  <w:b/>
                </w:rPr>
                <w:t>For all the simulation parameters considered, the ATG BS ACLR and ACS values needed to meet co-existence requirements are mostly below current TN BS ACLR and ACS requirements.</w:t>
              </w:r>
            </w:hyperlink>
          </w:p>
          <w:p w14:paraId="7B6844B8" w14:textId="77777777" w:rsidR="00C36B26" w:rsidRPr="00BD2B03" w:rsidRDefault="00000000" w:rsidP="00DB198B">
            <w:pPr>
              <w:spacing w:before="120" w:after="120"/>
            </w:pPr>
            <w:hyperlink w:anchor="_Toc135056750" w:history="1">
              <w:r w:rsidR="00C36B26" w:rsidRPr="00BD2B03">
                <w:rPr>
                  <w:rStyle w:val="Hyperlink"/>
                  <w:b/>
                </w:rPr>
                <w:t>Observation 7</w:t>
              </w:r>
              <w:r w:rsidR="00C36B26" w:rsidRPr="00BD2B03">
                <w:rPr>
                  <w:rStyle w:val="Hyperlink"/>
                </w:rPr>
                <w:tab/>
              </w:r>
              <w:r w:rsidR="00C36B26" w:rsidRPr="00BD2B03">
                <w:rPr>
                  <w:rStyle w:val="Hyperlink"/>
                  <w:b/>
                </w:rPr>
                <w:t>Adopting the TN UE ACS requirement for the ATG UE may be a reasonable compromise.</w:t>
              </w:r>
            </w:hyperlink>
          </w:p>
          <w:p w14:paraId="6A215189" w14:textId="77777777" w:rsidR="00C36B26" w:rsidRPr="00BD2B03" w:rsidRDefault="00C36B26" w:rsidP="00DB198B">
            <w:pPr>
              <w:spacing w:before="120" w:after="120"/>
              <w:rPr>
                <w:b/>
                <w:bCs/>
              </w:rPr>
            </w:pPr>
            <w:r w:rsidRPr="00BD2B03">
              <w:lastRenderedPageBreak/>
              <w:fldChar w:fldCharType="end"/>
            </w:r>
            <w:r w:rsidRPr="00BD2B03">
              <w:t>Based on the discussion in the previous sections we propose the following:</w:t>
            </w:r>
          </w:p>
          <w:p w14:paraId="1B41D701" w14:textId="77777777" w:rsidR="00C36B26" w:rsidRPr="00BD2B03" w:rsidRDefault="00C36B26" w:rsidP="00DB198B">
            <w:pPr>
              <w:spacing w:before="120" w:after="120"/>
            </w:pPr>
            <w:r w:rsidRPr="00BD2B03">
              <w:rPr>
                <w:bCs/>
              </w:rPr>
              <w:fldChar w:fldCharType="begin"/>
            </w:r>
            <w:r w:rsidRPr="00BD2B03">
              <w:rPr>
                <w:bCs/>
              </w:rPr>
              <w:instrText xml:space="preserve"> TOC \n \h \z \t "Proposal" \c </w:instrText>
            </w:r>
            <w:r w:rsidRPr="00BD2B03">
              <w:rPr>
                <w:bCs/>
              </w:rPr>
              <w:fldChar w:fldCharType="separate"/>
            </w:r>
            <w:hyperlink w:anchor="_Toc135059211" w:history="1">
              <w:r w:rsidRPr="00BD2B03">
                <w:rPr>
                  <w:rStyle w:val="Hyperlink"/>
                  <w:b/>
                </w:rPr>
                <w:t>Proposal 1</w:t>
              </w:r>
              <w:r w:rsidRPr="00BD2B03">
                <w:rPr>
                  <w:rStyle w:val="Hyperlink"/>
                </w:rPr>
                <w:tab/>
              </w:r>
              <w:r w:rsidRPr="00BD2B03">
                <w:rPr>
                  <w:rStyle w:val="Hyperlink"/>
                  <w:b/>
                </w:rPr>
                <w:t>RAN4 to check both subarray and non-subarray configurations in setting ATG network ACLR/ACS requirements.</w:t>
              </w:r>
            </w:hyperlink>
          </w:p>
          <w:p w14:paraId="47E1F9DC" w14:textId="77777777" w:rsidR="00C36B26" w:rsidRPr="00BD2B03" w:rsidRDefault="00000000" w:rsidP="00DB198B">
            <w:pPr>
              <w:spacing w:before="120" w:after="120"/>
            </w:pPr>
            <w:hyperlink w:anchor="_Toc135059212" w:history="1">
              <w:r w:rsidR="00C36B26" w:rsidRPr="00BD2B03">
                <w:rPr>
                  <w:rStyle w:val="Hyperlink"/>
                  <w:b/>
                </w:rPr>
                <w:t>Proposal 2</w:t>
              </w:r>
              <w:r w:rsidR="00C36B26" w:rsidRPr="00BD2B03">
                <w:rPr>
                  <w:rStyle w:val="Hyperlink"/>
                </w:rPr>
                <w:tab/>
              </w:r>
              <w:r w:rsidR="00C36B26" w:rsidRPr="00BD2B03">
                <w:rPr>
                  <w:rStyle w:val="Hyperlink"/>
                  <w:b/>
                </w:rPr>
                <w:t>RAN4 to consider both one- and eight-column TN BS arrays and select the worst case for setting ATG network ACLR/ACS requirements.</w:t>
              </w:r>
            </w:hyperlink>
          </w:p>
          <w:p w14:paraId="433B451D" w14:textId="77777777" w:rsidR="00C36B26" w:rsidRPr="00BD2B03" w:rsidRDefault="00000000" w:rsidP="00DB198B">
            <w:pPr>
              <w:spacing w:before="120" w:after="120"/>
            </w:pPr>
            <w:hyperlink w:anchor="_Toc135059213" w:history="1">
              <w:r w:rsidR="00C36B26" w:rsidRPr="00BD2B03">
                <w:rPr>
                  <w:rStyle w:val="Hyperlink"/>
                  <w:b/>
                </w:rPr>
                <w:t>Proposal 3</w:t>
              </w:r>
              <w:r w:rsidR="00C36B26" w:rsidRPr="00BD2B03">
                <w:rPr>
                  <w:rStyle w:val="Hyperlink"/>
                </w:rPr>
                <w:tab/>
              </w:r>
              <w:r w:rsidR="00C36B26" w:rsidRPr="00BD2B03">
                <w:rPr>
                  <w:rStyle w:val="Hyperlink"/>
                  <w:b/>
                </w:rPr>
                <w:t>It is enough to consider the 16x1-array case for the ATG UE and the conclusions hold for both options.</w:t>
              </w:r>
            </w:hyperlink>
          </w:p>
          <w:p w14:paraId="53D73B5B" w14:textId="77777777" w:rsidR="00C36B26" w:rsidRPr="00BD2B03" w:rsidRDefault="00000000" w:rsidP="00DB198B">
            <w:pPr>
              <w:spacing w:before="120" w:after="120"/>
            </w:pPr>
            <w:hyperlink w:anchor="_Toc135059214" w:history="1">
              <w:r w:rsidR="00C36B26" w:rsidRPr="00BD2B03">
                <w:rPr>
                  <w:rStyle w:val="Hyperlink"/>
                  <w:b/>
                </w:rPr>
                <w:t>Proposal 4</w:t>
              </w:r>
              <w:r w:rsidR="00C36B26" w:rsidRPr="00BD2B03">
                <w:rPr>
                  <w:rStyle w:val="Hyperlink"/>
                </w:rPr>
                <w:tab/>
              </w:r>
              <w:r w:rsidR="00C36B26" w:rsidRPr="00BD2B03">
                <w:rPr>
                  <w:rStyle w:val="Hyperlink"/>
                  <w:b/>
                </w:rPr>
                <w:t>Requirements to be derived based on the non-colocated case, with ATG UEs located over the cluster and 300 km away from the ATG BS, are also sufficient to enable co-location as a deployment option.</w:t>
              </w:r>
            </w:hyperlink>
          </w:p>
          <w:p w14:paraId="030CF964" w14:textId="77777777" w:rsidR="00C36B26" w:rsidRPr="00BD2B03" w:rsidRDefault="00000000" w:rsidP="00DB198B">
            <w:pPr>
              <w:spacing w:before="120" w:after="120"/>
            </w:pPr>
            <w:hyperlink w:anchor="_Toc135059215" w:history="1">
              <w:r w:rsidR="00C36B26" w:rsidRPr="00BD2B03">
                <w:rPr>
                  <w:rStyle w:val="Hyperlink"/>
                  <w:b/>
                </w:rPr>
                <w:t>Proposal 5</w:t>
              </w:r>
              <w:r w:rsidR="00C36B26" w:rsidRPr="00BD2B03">
                <w:rPr>
                  <w:rStyle w:val="Hyperlink"/>
                </w:rPr>
                <w:tab/>
              </w:r>
              <w:r w:rsidR="00C36B26" w:rsidRPr="00BD2B03">
                <w:rPr>
                  <w:rStyle w:val="Hyperlink"/>
                  <w:b/>
                </w:rPr>
                <w:t>Adopt the standardized TN BS ACLR and ACS values for the ATG BS.</w:t>
              </w:r>
            </w:hyperlink>
          </w:p>
          <w:p w14:paraId="23C810F3" w14:textId="77777777" w:rsidR="00C36B26" w:rsidRPr="00BD2B03" w:rsidRDefault="00000000" w:rsidP="00DB198B">
            <w:pPr>
              <w:spacing w:before="120" w:after="120"/>
            </w:pPr>
            <w:hyperlink w:anchor="_Toc135059216" w:history="1">
              <w:r w:rsidR="00C36B26" w:rsidRPr="00BD2B03">
                <w:rPr>
                  <w:rStyle w:val="Hyperlink"/>
                  <w:b/>
                </w:rPr>
                <w:t>Proposal 6</w:t>
              </w:r>
              <w:r w:rsidR="00C36B26" w:rsidRPr="00BD2B03">
                <w:rPr>
                  <w:rStyle w:val="Hyperlink"/>
                </w:rPr>
                <w:tab/>
              </w:r>
              <w:r w:rsidR="00C36B26" w:rsidRPr="00BD2B03">
                <w:rPr>
                  <w:rStyle w:val="Hyperlink"/>
                  <w:b/>
                </w:rPr>
                <w:t>Adopt ACLR and ACS values of 30 and 33 dB, respectively, for the ATG UE as baseline.</w:t>
              </w:r>
            </w:hyperlink>
          </w:p>
          <w:p w14:paraId="4D3F06C8" w14:textId="77777777" w:rsidR="00C36B26" w:rsidRPr="00BD2B03" w:rsidRDefault="00C36B26" w:rsidP="00DB198B">
            <w:pPr>
              <w:spacing w:before="120" w:after="120"/>
            </w:pPr>
            <w:r w:rsidRPr="00BD2B03">
              <w:fldChar w:fldCharType="end"/>
            </w:r>
          </w:p>
        </w:tc>
      </w:tr>
      <w:tr w:rsidR="00C36B26" w:rsidRPr="00BD2B03" w14:paraId="2AF42D85" w14:textId="77777777" w:rsidTr="00DB198B">
        <w:trPr>
          <w:trHeight w:val="468"/>
        </w:trPr>
        <w:tc>
          <w:tcPr>
            <w:tcW w:w="1622" w:type="dxa"/>
          </w:tcPr>
          <w:p w14:paraId="7D14562F" w14:textId="77777777" w:rsidR="00C36B26" w:rsidRPr="00BD2B03" w:rsidRDefault="00C36B26" w:rsidP="00DB198B">
            <w:pPr>
              <w:spacing w:before="120" w:after="120"/>
              <w:rPr>
                <w:b/>
                <w:bCs/>
                <w:color w:val="0000FF"/>
                <w:u w:val="single"/>
              </w:rPr>
            </w:pPr>
            <w:r w:rsidRPr="00BD2B03">
              <w:rPr>
                <w:b/>
                <w:bCs/>
                <w:color w:val="0000FF"/>
                <w:u w:val="single"/>
              </w:rPr>
              <w:lastRenderedPageBreak/>
              <w:t>R4-2308568</w:t>
            </w:r>
          </w:p>
        </w:tc>
        <w:tc>
          <w:tcPr>
            <w:tcW w:w="1432" w:type="dxa"/>
          </w:tcPr>
          <w:p w14:paraId="103B4888" w14:textId="77777777" w:rsidR="00C36B26" w:rsidRPr="00BD2B03" w:rsidRDefault="00C36B26" w:rsidP="00DB198B">
            <w:pPr>
              <w:spacing w:before="120" w:after="120"/>
            </w:pPr>
            <w:r w:rsidRPr="00BD2B03">
              <w:t>Huawei, HiSilicon</w:t>
            </w:r>
          </w:p>
        </w:tc>
        <w:tc>
          <w:tcPr>
            <w:tcW w:w="6577" w:type="dxa"/>
          </w:tcPr>
          <w:p w14:paraId="4D5A3BD5" w14:textId="77777777" w:rsidR="00C36B26" w:rsidRPr="00BD2B03" w:rsidRDefault="00C36B26" w:rsidP="00DB198B">
            <w:pPr>
              <w:rPr>
                <w:rFonts w:eastAsiaTheme="minorEastAsia"/>
                <w:b/>
                <w:lang w:eastAsia="zh-CN"/>
              </w:rPr>
            </w:pPr>
            <w:r w:rsidRPr="00BD2B03">
              <w:rPr>
                <w:rFonts w:eastAsiaTheme="minorEastAsia"/>
                <w:b/>
                <w:lang w:eastAsia="zh-CN"/>
              </w:rPr>
              <w:t>Proposal 1: To decouple the interference scenarios 5, 7 and 14 between ATG BS and TN BS from the interference scenarios 6, 8 and 13 between ATG UE and TN UE. And isolation distance is derived from interference scenarios 5, 7 and 14.</w:t>
            </w:r>
          </w:p>
          <w:p w14:paraId="19B63D96" w14:textId="77777777" w:rsidR="00C36B26" w:rsidRPr="00BD2B03" w:rsidRDefault="00C36B26" w:rsidP="00DB198B">
            <w:pPr>
              <w:rPr>
                <w:rFonts w:eastAsiaTheme="minorEastAsia"/>
                <w:b/>
                <w:lang w:eastAsia="zh-CN"/>
              </w:rPr>
            </w:pPr>
            <w:r w:rsidRPr="00BD2B03">
              <w:rPr>
                <w:rFonts w:eastAsiaTheme="minorEastAsia"/>
                <w:b/>
                <w:lang w:eastAsia="zh-CN"/>
              </w:rPr>
              <w:t>Proposal 2: Isolation distance is defined between ATG BS site and the central point of TN cluster shown below.</w:t>
            </w:r>
          </w:p>
          <w:p w14:paraId="7F6569D9" w14:textId="77777777" w:rsidR="00C36B26" w:rsidRPr="00BD2B03" w:rsidRDefault="00C36B26" w:rsidP="00DB198B">
            <w:pPr>
              <w:jc w:val="center"/>
              <w:rPr>
                <w:rFonts w:eastAsiaTheme="minorEastAsia"/>
                <w:b/>
                <w:lang w:eastAsia="zh-CN"/>
              </w:rPr>
            </w:pPr>
            <w:r w:rsidRPr="00BD2B03">
              <w:rPr>
                <w:rFonts w:eastAsiaTheme="minorEastAsia" w:hint="eastAsia"/>
                <w:noProof/>
                <w:lang w:val="en-US" w:eastAsia="zh-CN"/>
              </w:rPr>
              <w:drawing>
                <wp:inline distT="0" distB="0" distL="0" distR="0" wp14:anchorId="769584FF" wp14:editId="611C1CAD">
                  <wp:extent cx="4218910" cy="1921943"/>
                  <wp:effectExtent l="0" t="0" r="0" b="2540"/>
                  <wp:docPr id="474198103" name="Picture 47419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r-to-ground network for non-synchronized scenario.bmp.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23912" cy="1924222"/>
                          </a:xfrm>
                          <a:prstGeom prst="rect">
                            <a:avLst/>
                          </a:prstGeom>
                        </pic:spPr>
                      </pic:pic>
                    </a:graphicData>
                  </a:graphic>
                </wp:inline>
              </w:drawing>
            </w:r>
          </w:p>
          <w:p w14:paraId="709A992C" w14:textId="77777777" w:rsidR="00C36B26" w:rsidRPr="00BD2B03" w:rsidRDefault="00C36B26" w:rsidP="00DB198B">
            <w:pPr>
              <w:rPr>
                <w:rFonts w:eastAsiaTheme="minorEastAsia"/>
                <w:b/>
                <w:lang w:eastAsia="zh-CN"/>
              </w:rPr>
            </w:pPr>
            <w:r w:rsidRPr="00BD2B03">
              <w:rPr>
                <w:rFonts w:eastAsiaTheme="minorEastAsia"/>
                <w:b/>
                <w:lang w:eastAsia="zh-CN"/>
              </w:rPr>
              <w:t>Proposal 3: some assumptions for isolation distance.</w:t>
            </w:r>
          </w:p>
          <w:tbl>
            <w:tblPr>
              <w:tblStyle w:val="TableGrid"/>
              <w:tblW w:w="0" w:type="auto"/>
              <w:tblLook w:val="04A0" w:firstRow="1" w:lastRow="0" w:firstColumn="1" w:lastColumn="0" w:noHBand="0" w:noVBand="1"/>
            </w:tblPr>
            <w:tblGrid>
              <w:gridCol w:w="2446"/>
              <w:gridCol w:w="2446"/>
              <w:gridCol w:w="2459"/>
            </w:tblGrid>
            <w:tr w:rsidR="00C36B26" w:rsidRPr="00BD2B03" w14:paraId="08275F31" w14:textId="77777777" w:rsidTr="00DB198B">
              <w:tc>
                <w:tcPr>
                  <w:tcW w:w="3210" w:type="dxa"/>
                </w:tcPr>
                <w:p w14:paraId="75F32A30" w14:textId="77777777" w:rsidR="00C36B26" w:rsidRPr="00BD2B03" w:rsidRDefault="00C36B26" w:rsidP="00DB198B">
                  <w:pPr>
                    <w:rPr>
                      <w:rFonts w:eastAsiaTheme="minorEastAsia"/>
                      <w:lang w:eastAsia="zh-CN"/>
                    </w:rPr>
                  </w:pPr>
                  <w:r w:rsidRPr="00BD2B03">
                    <w:rPr>
                      <w:rFonts w:eastAsiaTheme="minorEastAsia" w:hint="eastAsia"/>
                      <w:lang w:eastAsia="zh-CN"/>
                    </w:rPr>
                    <w:t>M</w:t>
                  </w:r>
                  <w:r w:rsidRPr="00BD2B03">
                    <w:rPr>
                      <w:rFonts w:eastAsiaTheme="minorEastAsia"/>
                      <w:lang w:eastAsia="zh-CN"/>
                    </w:rPr>
                    <w:t>inimum value of isolation distance</w:t>
                  </w:r>
                </w:p>
              </w:tc>
              <w:tc>
                <w:tcPr>
                  <w:tcW w:w="3210" w:type="dxa"/>
                </w:tcPr>
                <w:p w14:paraId="0CA6615C" w14:textId="77777777" w:rsidR="00C36B26" w:rsidRPr="00BD2B03" w:rsidRDefault="00C36B26" w:rsidP="00DB198B">
                  <w:pPr>
                    <w:rPr>
                      <w:rFonts w:eastAsiaTheme="minorEastAsia"/>
                      <w:lang w:eastAsia="zh-CN"/>
                    </w:rPr>
                  </w:pPr>
                  <w:r w:rsidRPr="00BD2B03">
                    <w:rPr>
                      <w:rFonts w:eastAsiaTheme="minorEastAsia" w:hint="eastAsia"/>
                      <w:lang w:eastAsia="zh-CN"/>
                    </w:rPr>
                    <w:t>S</w:t>
                  </w:r>
                  <w:r w:rsidRPr="00BD2B03">
                    <w:rPr>
                      <w:rFonts w:eastAsiaTheme="minorEastAsia"/>
                      <w:lang w:eastAsia="zh-CN"/>
                    </w:rPr>
                    <w:t>tep size of isolation distance</w:t>
                  </w:r>
                </w:p>
              </w:tc>
              <w:tc>
                <w:tcPr>
                  <w:tcW w:w="3211" w:type="dxa"/>
                </w:tcPr>
                <w:p w14:paraId="65F1CBE1" w14:textId="77777777" w:rsidR="00C36B26" w:rsidRPr="00BD2B03" w:rsidRDefault="00C36B26" w:rsidP="00DB198B">
                  <w:pPr>
                    <w:rPr>
                      <w:rFonts w:eastAsiaTheme="minorEastAsia"/>
                      <w:lang w:eastAsia="zh-CN"/>
                    </w:rPr>
                  </w:pPr>
                  <w:r w:rsidRPr="00BD2B03">
                    <w:rPr>
                      <w:rFonts w:eastAsiaTheme="minorEastAsia" w:hint="eastAsia"/>
                      <w:lang w:eastAsia="zh-CN"/>
                    </w:rPr>
                    <w:t>M</w:t>
                  </w:r>
                  <w:r w:rsidRPr="00BD2B03">
                    <w:rPr>
                      <w:rFonts w:eastAsiaTheme="minorEastAsia"/>
                      <w:lang w:eastAsia="zh-CN"/>
                    </w:rPr>
                    <w:t>aximum value of isolation distance</w:t>
                  </w:r>
                </w:p>
              </w:tc>
            </w:tr>
            <w:tr w:rsidR="00C36B26" w:rsidRPr="00BD2B03" w14:paraId="476B34C7" w14:textId="77777777" w:rsidTr="00DB198B">
              <w:tc>
                <w:tcPr>
                  <w:tcW w:w="3210" w:type="dxa"/>
                </w:tcPr>
                <w:p w14:paraId="697B9637" w14:textId="77777777" w:rsidR="00C36B26" w:rsidRPr="00BD2B03" w:rsidRDefault="00C36B26" w:rsidP="00DB198B">
                  <w:pPr>
                    <w:rPr>
                      <w:rFonts w:eastAsiaTheme="minorEastAsia"/>
                      <w:lang w:eastAsia="zh-CN"/>
                    </w:rPr>
                  </w:pPr>
                  <w:r w:rsidRPr="00BD2B03">
                    <w:rPr>
                      <w:rFonts w:eastAsiaTheme="minorEastAsia" w:hint="eastAsia"/>
                      <w:lang w:eastAsia="zh-CN"/>
                    </w:rPr>
                    <w:t>3</w:t>
                  </w:r>
                  <w:r w:rsidRPr="00BD2B03">
                    <w:rPr>
                      <w:rFonts w:eastAsiaTheme="minorEastAsia"/>
                      <w:lang w:eastAsia="zh-CN"/>
                    </w:rPr>
                    <w:t>*ISD</w:t>
                  </w:r>
                </w:p>
              </w:tc>
              <w:tc>
                <w:tcPr>
                  <w:tcW w:w="3210" w:type="dxa"/>
                </w:tcPr>
                <w:p w14:paraId="453EBDC2" w14:textId="77777777" w:rsidR="00C36B26" w:rsidRPr="00BD2B03" w:rsidRDefault="00C36B26" w:rsidP="00DB198B">
                  <w:pPr>
                    <w:rPr>
                      <w:rFonts w:eastAsiaTheme="minorEastAsia"/>
                      <w:lang w:eastAsia="zh-CN"/>
                    </w:rPr>
                  </w:pPr>
                  <w:r w:rsidRPr="00BD2B03">
                    <w:rPr>
                      <w:rFonts w:eastAsiaTheme="minorEastAsia" w:hint="eastAsia"/>
                      <w:lang w:eastAsia="zh-CN"/>
                    </w:rPr>
                    <w:t>3</w:t>
                  </w:r>
                  <w:r w:rsidRPr="00BD2B03">
                    <w:rPr>
                      <w:rFonts w:eastAsiaTheme="minorEastAsia"/>
                      <w:lang w:eastAsia="zh-CN"/>
                    </w:rPr>
                    <w:t>*ISD (coarse precision)</w:t>
                  </w:r>
                </w:p>
                <w:p w14:paraId="13028609" w14:textId="77777777" w:rsidR="00C36B26" w:rsidRPr="00BD2B03" w:rsidRDefault="00C36B26" w:rsidP="00DB198B">
                  <w:pPr>
                    <w:rPr>
                      <w:rFonts w:eastAsiaTheme="minorEastAsia"/>
                      <w:lang w:eastAsia="zh-CN"/>
                    </w:rPr>
                  </w:pPr>
                  <w:r w:rsidRPr="00BD2B03">
                    <w:rPr>
                      <w:rFonts w:eastAsiaTheme="minorEastAsia"/>
                      <w:lang w:eastAsia="zh-CN"/>
                    </w:rPr>
                    <w:t>FFS (Fine precision)</w:t>
                  </w:r>
                </w:p>
              </w:tc>
              <w:tc>
                <w:tcPr>
                  <w:tcW w:w="3211" w:type="dxa"/>
                </w:tcPr>
                <w:p w14:paraId="62DCB07A" w14:textId="77777777" w:rsidR="00C36B26" w:rsidRPr="00BD2B03" w:rsidRDefault="00C36B26" w:rsidP="00DB198B">
                  <w:pPr>
                    <w:rPr>
                      <w:rFonts w:eastAsiaTheme="minorEastAsia"/>
                      <w:lang w:eastAsia="zh-CN"/>
                    </w:rPr>
                  </w:pPr>
                  <w:r w:rsidRPr="00BD2B03">
                    <w:rPr>
                      <w:rFonts w:eastAsiaTheme="minorEastAsia" w:hint="eastAsia"/>
                      <w:lang w:eastAsia="zh-CN"/>
                    </w:rPr>
                    <w:t>l</w:t>
                  </w:r>
                  <w:r w:rsidRPr="00BD2B03">
                    <w:rPr>
                      <w:rFonts w:eastAsiaTheme="minorEastAsia"/>
                      <w:lang w:eastAsia="zh-CN"/>
                    </w:rPr>
                    <w:t>ess than 100km</w:t>
                  </w:r>
                </w:p>
              </w:tc>
            </w:tr>
          </w:tbl>
          <w:p w14:paraId="76D484D1" w14:textId="77777777" w:rsidR="00C36B26" w:rsidRPr="00BD2B03" w:rsidRDefault="00C36B26" w:rsidP="00DB198B">
            <w:pPr>
              <w:rPr>
                <w:rFonts w:eastAsiaTheme="minorEastAsia"/>
                <w:b/>
                <w:lang w:eastAsia="zh-CN"/>
              </w:rPr>
            </w:pPr>
          </w:p>
          <w:p w14:paraId="51F82D8D" w14:textId="77777777" w:rsidR="00C36B26" w:rsidRPr="00BD2B03" w:rsidRDefault="00C36B26" w:rsidP="00DB198B">
            <w:pPr>
              <w:rPr>
                <w:rFonts w:eastAsiaTheme="minorEastAsia"/>
                <w:b/>
                <w:lang w:eastAsia="zh-CN"/>
              </w:rPr>
            </w:pPr>
            <w:r w:rsidRPr="00BD2B03">
              <w:rPr>
                <w:rFonts w:eastAsiaTheme="minorEastAsia" w:hint="eastAsia"/>
                <w:b/>
                <w:lang w:eastAsia="zh-CN"/>
              </w:rPr>
              <w:t>O</w:t>
            </w:r>
            <w:r w:rsidRPr="00BD2B03">
              <w:rPr>
                <w:rFonts w:eastAsiaTheme="minorEastAsia"/>
                <w:b/>
                <w:lang w:eastAsia="zh-CN"/>
              </w:rPr>
              <w:t>bservation 1: no serious interferences are observed for scenarios 6, 8 and 13 between ATG UE and TN UE.</w:t>
            </w:r>
          </w:p>
          <w:p w14:paraId="38F85C28" w14:textId="77777777" w:rsidR="00C36B26" w:rsidRPr="00BD2B03" w:rsidRDefault="00C36B26" w:rsidP="00DB198B">
            <w:pPr>
              <w:rPr>
                <w:rFonts w:eastAsiaTheme="minorEastAsia"/>
                <w:lang w:eastAsia="zh-CN"/>
              </w:rPr>
            </w:pPr>
            <w:r w:rsidRPr="00BD2B03">
              <w:rPr>
                <w:rFonts w:eastAsiaTheme="minorEastAsia"/>
                <w:b/>
                <w:lang w:eastAsia="zh-CN"/>
              </w:rPr>
              <w:t>Proposal 4: scenarios 6, 8 and 13 between ATG UE and TN UE can be considered to verify whether the existing 30dB ACLR and 33dB ACS requirements can be reused for ATG UE instead of deriving isolation distance.</w:t>
            </w:r>
          </w:p>
        </w:tc>
      </w:tr>
      <w:tr w:rsidR="00C36B26" w:rsidRPr="00BD2B03" w14:paraId="48DF0B64" w14:textId="77777777" w:rsidTr="00DB198B">
        <w:trPr>
          <w:trHeight w:val="468"/>
        </w:trPr>
        <w:tc>
          <w:tcPr>
            <w:tcW w:w="1622" w:type="dxa"/>
          </w:tcPr>
          <w:p w14:paraId="748309A0" w14:textId="77777777" w:rsidR="00C36B26" w:rsidRPr="00BD2B03" w:rsidRDefault="00C36B26" w:rsidP="00DB198B">
            <w:pPr>
              <w:spacing w:before="120" w:after="120"/>
              <w:rPr>
                <w:b/>
                <w:bCs/>
                <w:color w:val="0000FF"/>
                <w:u w:val="single"/>
              </w:rPr>
            </w:pPr>
            <w:r w:rsidRPr="00BD2B03">
              <w:rPr>
                <w:b/>
                <w:bCs/>
                <w:color w:val="0000FF"/>
                <w:u w:val="single"/>
              </w:rPr>
              <w:lastRenderedPageBreak/>
              <w:t>R4-2308569</w:t>
            </w:r>
          </w:p>
        </w:tc>
        <w:tc>
          <w:tcPr>
            <w:tcW w:w="1432" w:type="dxa"/>
          </w:tcPr>
          <w:p w14:paraId="621535CF" w14:textId="77777777" w:rsidR="00C36B26" w:rsidRPr="00BD2B03" w:rsidRDefault="00C36B26" w:rsidP="00DB198B">
            <w:pPr>
              <w:spacing w:before="120" w:after="120"/>
            </w:pPr>
            <w:r w:rsidRPr="00BD2B03">
              <w:t>Huawei, HiSilicon</w:t>
            </w:r>
          </w:p>
        </w:tc>
        <w:tc>
          <w:tcPr>
            <w:tcW w:w="6577" w:type="dxa"/>
          </w:tcPr>
          <w:p w14:paraId="62BE3B9C" w14:textId="77777777" w:rsidR="00C36B26" w:rsidRPr="00BD2B03" w:rsidRDefault="00C36B26" w:rsidP="00DB198B">
            <w:pPr>
              <w:rPr>
                <w:rFonts w:eastAsiaTheme="minorEastAsia"/>
                <w:b/>
                <w:lang w:eastAsia="zh-CN"/>
              </w:rPr>
            </w:pPr>
            <w:r w:rsidRPr="00BD2B03">
              <w:rPr>
                <w:rFonts w:eastAsiaTheme="minorEastAsia" w:hint="eastAsia"/>
                <w:b/>
                <w:lang w:eastAsia="zh-CN"/>
              </w:rPr>
              <w:t>P</w:t>
            </w:r>
            <w:r w:rsidRPr="00BD2B03">
              <w:rPr>
                <w:rFonts w:eastAsiaTheme="minorEastAsia"/>
                <w:b/>
                <w:lang w:eastAsia="zh-CN"/>
              </w:rPr>
              <w:t>roposal 1: To update the template of final simulation results table below in order to avoid any ambiguities.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C36B26" w:rsidRPr="00BD2B03" w14:paraId="4AB323E8"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3701C1B7" w14:textId="77777777" w:rsidR="00C36B26" w:rsidRPr="00BD2B03" w:rsidRDefault="00C36B26" w:rsidP="00DB198B">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59714E7D" w14:textId="77777777" w:rsidR="00C36B26" w:rsidRPr="00BD2B03" w:rsidRDefault="00C36B26" w:rsidP="00DB198B">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DCF669" w14:textId="77777777" w:rsidR="00C36B26" w:rsidRPr="00BD2B03" w:rsidRDefault="00C36B26" w:rsidP="00DB198B">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39E614A7" w14:textId="77777777" w:rsidR="00C36B26" w:rsidRPr="00BD2B03" w:rsidRDefault="00C36B26" w:rsidP="00DB198B">
                  <w:pPr>
                    <w:keepNext/>
                    <w:keepLines/>
                    <w:spacing w:after="0"/>
                    <w:jc w:val="center"/>
                    <w:rPr>
                      <w:rFonts w:eastAsia="Yu Mincho"/>
                      <w:b/>
                      <w:lang w:val="en-US" w:eastAsia="zh-CN"/>
                    </w:rPr>
                  </w:pPr>
                  <w:r w:rsidRPr="00BD2B03">
                    <w:rPr>
                      <w:rFonts w:eastAsia="Yu Mincho"/>
                      <w:b/>
                      <w:lang w:val="en-US" w:eastAsia="zh-CN" w:bidi="ar"/>
                    </w:rPr>
                    <w:t>ATG BS ACLR (dB)</w:t>
                  </w:r>
                </w:p>
              </w:tc>
            </w:tr>
            <w:tr w:rsidR="00C36B26" w:rsidRPr="00BD2B03" w14:paraId="7A9E70B7"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7561EF" w14:textId="77777777" w:rsidR="00C36B26" w:rsidRPr="00BD2B03" w:rsidRDefault="00C36B26"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3AE1D2" w14:textId="77777777" w:rsidR="00C36B26" w:rsidRPr="00BD2B03" w:rsidRDefault="00C36B26"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60084" w14:textId="77777777" w:rsidR="00C36B26" w:rsidRPr="00BD2B03" w:rsidRDefault="00C36B26"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7C7EAFE0"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232E221B"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3BDF37DB"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7D6EA26C"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185A0F95"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521494D4"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0</w:t>
                  </w:r>
                </w:p>
              </w:tc>
            </w:tr>
            <w:tr w:rsidR="00C36B26" w:rsidRPr="00BD2B03" w14:paraId="2AEFEF99"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2B57054F" w14:textId="77777777" w:rsidR="00C36B26" w:rsidRPr="00BD2B03" w:rsidRDefault="00C36B26"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44735FAC" w14:textId="77777777" w:rsidR="00C36B26" w:rsidRPr="00BD2B03" w:rsidRDefault="00C36B26" w:rsidP="00DB198B">
                  <w:pPr>
                    <w:keepNext/>
                    <w:keepLines/>
                    <w:spacing w:after="0"/>
                    <w:jc w:val="center"/>
                    <w:rPr>
                      <w:rFonts w:eastAsiaTheme="minorEastAsia"/>
                      <w:lang w:val="en-US" w:eastAsia="zh-CN"/>
                    </w:rPr>
                  </w:pPr>
                  <w:r w:rsidRPr="00BD2B03">
                    <w:rPr>
                      <w:rFonts w:eastAsiaTheme="minorEastAsia" w:hint="eastAsia"/>
                      <w:lang w:val="en-US" w:eastAsia="zh-CN"/>
                    </w:rPr>
                    <w:t>1</w:t>
                  </w:r>
                  <w:r w:rsidRPr="00BD2B03">
                    <w:rPr>
                      <w:rFonts w:eastAsiaTheme="minorEastAsia"/>
                      <w:lang w:val="en-US" w:eastAsia="zh-CN"/>
                    </w:rPr>
                    <w:t>, 9</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A1743" w14:textId="77777777" w:rsidR="00C36B26" w:rsidRPr="00BD2B03" w:rsidRDefault="00C36B26" w:rsidP="00DB198B">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7ECB2DA4"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3A2F7A5"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E035394"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0AA180D"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86988E9"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3B6127B" w14:textId="77777777" w:rsidR="00C36B26" w:rsidRPr="00BD2B03" w:rsidRDefault="00C36B26" w:rsidP="00DB198B">
                  <w:pPr>
                    <w:keepNext/>
                    <w:keepLines/>
                    <w:spacing w:after="0"/>
                    <w:jc w:val="center"/>
                    <w:rPr>
                      <w:rFonts w:eastAsia="Yu Mincho"/>
                      <w:lang w:val="zh-CN"/>
                    </w:rPr>
                  </w:pPr>
                </w:p>
              </w:tc>
            </w:tr>
            <w:tr w:rsidR="00C36B26" w:rsidRPr="00BD2B03" w14:paraId="702948CF"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77E3F" w14:textId="77777777" w:rsidR="00C36B26" w:rsidRPr="00BD2B03" w:rsidRDefault="00C36B26"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32388" w14:textId="77777777" w:rsidR="00C36B26" w:rsidRPr="00BD2B03" w:rsidRDefault="00C36B26"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B700C8" w14:textId="77777777" w:rsidR="00C36B26" w:rsidRPr="00BD2B03" w:rsidRDefault="00C36B26" w:rsidP="00DB198B">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5EA5D38B"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AB16200"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209600F"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CB6F2EB"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192088B"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A5EC146" w14:textId="77777777" w:rsidR="00C36B26" w:rsidRPr="00BD2B03" w:rsidRDefault="00C36B26" w:rsidP="00DB198B">
                  <w:pPr>
                    <w:keepNext/>
                    <w:keepLines/>
                    <w:spacing w:after="0"/>
                    <w:jc w:val="center"/>
                    <w:rPr>
                      <w:rFonts w:eastAsia="Yu Mincho"/>
                      <w:lang w:val="zh-CN"/>
                    </w:rPr>
                  </w:pPr>
                </w:p>
              </w:tc>
            </w:tr>
            <w:tr w:rsidR="00C36B26" w:rsidRPr="00BD2B03" w14:paraId="314F9160"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B17BE" w14:textId="77777777" w:rsidR="00C36B26" w:rsidRPr="00BD2B03" w:rsidRDefault="00C36B26"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ADF9D" w14:textId="77777777" w:rsidR="00C36B26" w:rsidRPr="00BD2B03" w:rsidRDefault="00C36B26"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D1732A" w14:textId="77777777" w:rsidR="00C36B26" w:rsidRPr="00BD2B03" w:rsidRDefault="00C36B26" w:rsidP="00DB198B">
                  <w:pPr>
                    <w:keepNext/>
                    <w:keepLines/>
                    <w:spacing w:after="0"/>
                    <w:jc w:val="center"/>
                    <w:rPr>
                      <w:rFonts w:eastAsia="Yu Mincho"/>
                      <w:lang w:val="en-US"/>
                    </w:rPr>
                  </w:pPr>
                  <w:r w:rsidRPr="00BD2B03">
                    <w:rPr>
                      <w:rFonts w:eastAsia="Yu Mincho"/>
                      <w:color w:val="0070C0"/>
                      <w:lang w:bidi="ar"/>
                    </w:rPr>
                    <w:t>5% of users within the cell with largest throughput loss for the case of TN DL victim</w:t>
                  </w:r>
                </w:p>
              </w:tc>
              <w:tc>
                <w:tcPr>
                  <w:tcW w:w="0" w:type="auto"/>
                  <w:tcBorders>
                    <w:top w:val="single" w:sz="4" w:space="0" w:color="auto"/>
                    <w:left w:val="single" w:sz="4" w:space="0" w:color="auto"/>
                    <w:bottom w:val="single" w:sz="4" w:space="0" w:color="auto"/>
                    <w:right w:val="single" w:sz="4" w:space="0" w:color="auto"/>
                  </w:tcBorders>
                  <w:vAlign w:val="bottom"/>
                </w:tcPr>
                <w:p w14:paraId="5B3BBFAA"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1E34B973"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67BB2F57"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13141026"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03BC38BB"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66D916E1" w14:textId="77777777" w:rsidR="00C36B26" w:rsidRPr="00BD2B03" w:rsidRDefault="00C36B26" w:rsidP="00DB198B">
                  <w:pPr>
                    <w:keepNext/>
                    <w:keepLines/>
                    <w:spacing w:after="0"/>
                    <w:jc w:val="center"/>
                    <w:rPr>
                      <w:rFonts w:eastAsia="Yu Mincho"/>
                      <w:color w:val="000000"/>
                      <w:lang w:val="en-US" w:bidi="ar"/>
                    </w:rPr>
                  </w:pPr>
                </w:p>
              </w:tc>
            </w:tr>
            <w:tr w:rsidR="00C36B26" w:rsidRPr="00BD2B03" w14:paraId="5441E28F"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8EF55" w14:textId="77777777" w:rsidR="00C36B26" w:rsidRPr="00BD2B03" w:rsidRDefault="00C36B26" w:rsidP="00DB198B">
                  <w:pPr>
                    <w:spacing w:after="0"/>
                    <w:rPr>
                      <w:rFonts w:eastAsia="Yu Mincho"/>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527974" w14:textId="77777777" w:rsidR="00C36B26" w:rsidRPr="00BD2B03" w:rsidRDefault="00C36B26" w:rsidP="00DB198B">
                  <w:pPr>
                    <w:spacing w:after="0"/>
                    <w:rPr>
                      <w:rFonts w:eastAsia="Yu Mincho"/>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0A2E5C" w14:textId="77777777" w:rsidR="00C36B26" w:rsidRPr="00BD2B03" w:rsidRDefault="00C36B26" w:rsidP="00DB198B">
                  <w:pPr>
                    <w:keepNext/>
                    <w:keepLines/>
                    <w:spacing w:after="0"/>
                    <w:jc w:val="center"/>
                    <w:rPr>
                      <w:rFonts w:eastAsia="Yu Mincho"/>
                      <w:color w:val="0070C0"/>
                      <w:lang w:bidi="ar"/>
                    </w:rPr>
                  </w:pPr>
                  <w:r w:rsidRPr="00BD2B03">
                    <w:rPr>
                      <w:rFonts w:eastAsia="Yu Mincho"/>
                      <w:color w:val="0070C0"/>
                      <w:lang w:bidi="ar"/>
                    </w:rPr>
                    <w:t>50% of users within the cell with largest throughput loss for the case of TN DL victim</w:t>
                  </w:r>
                </w:p>
              </w:tc>
              <w:tc>
                <w:tcPr>
                  <w:tcW w:w="0" w:type="auto"/>
                  <w:tcBorders>
                    <w:top w:val="single" w:sz="4" w:space="0" w:color="auto"/>
                    <w:left w:val="single" w:sz="4" w:space="0" w:color="auto"/>
                    <w:bottom w:val="single" w:sz="4" w:space="0" w:color="auto"/>
                    <w:right w:val="single" w:sz="4" w:space="0" w:color="auto"/>
                  </w:tcBorders>
                  <w:vAlign w:val="bottom"/>
                </w:tcPr>
                <w:p w14:paraId="20A14362"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65A2D6C6"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33165168"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7A3DD6B3"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31627BA7" w14:textId="77777777" w:rsidR="00C36B26" w:rsidRPr="00BD2B03" w:rsidRDefault="00C36B26"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2A2E7B6E" w14:textId="77777777" w:rsidR="00C36B26" w:rsidRPr="00BD2B03" w:rsidRDefault="00C36B26" w:rsidP="00DB198B">
                  <w:pPr>
                    <w:keepNext/>
                    <w:keepLines/>
                    <w:spacing w:after="0"/>
                    <w:jc w:val="center"/>
                    <w:rPr>
                      <w:rFonts w:eastAsia="Yu Mincho"/>
                      <w:color w:val="000000"/>
                      <w:lang w:val="en-US" w:bidi="ar"/>
                    </w:rPr>
                  </w:pPr>
                </w:p>
              </w:tc>
            </w:tr>
            <w:tr w:rsidR="00C36B26" w:rsidRPr="00BD2B03" w14:paraId="7575A2CB" w14:textId="77777777" w:rsidTr="00DB198B">
              <w:trPr>
                <w:trHeight w:val="255"/>
              </w:trPr>
              <w:tc>
                <w:tcPr>
                  <w:tcW w:w="10683" w:type="dxa"/>
                  <w:gridSpan w:val="9"/>
                  <w:tcBorders>
                    <w:top w:val="single" w:sz="4" w:space="0" w:color="auto"/>
                    <w:left w:val="single" w:sz="4" w:space="0" w:color="auto"/>
                    <w:bottom w:val="single" w:sz="4" w:space="0" w:color="auto"/>
                    <w:right w:val="single" w:sz="4" w:space="0" w:color="auto"/>
                  </w:tcBorders>
                  <w:vAlign w:val="center"/>
                  <w:hideMark/>
                </w:tcPr>
                <w:p w14:paraId="7E9D593E" w14:textId="77777777" w:rsidR="00C36B26" w:rsidRPr="00BD2B03" w:rsidRDefault="00C36B26" w:rsidP="00DB198B">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3CF34EF1" w14:textId="77777777" w:rsidR="00C36B26" w:rsidRPr="00BD2B03" w:rsidRDefault="00C36B26" w:rsidP="00DB198B">
            <w:pPr>
              <w:rPr>
                <w:rFonts w:eastAsiaTheme="minorEastAsia"/>
                <w:lang w:val="en-US" w:eastAsia="zh-CN"/>
              </w:rPr>
            </w:pPr>
          </w:p>
          <w:p w14:paraId="5D283D81" w14:textId="77777777" w:rsidR="00C36B26" w:rsidRPr="00BD2B03" w:rsidRDefault="00C36B26" w:rsidP="00DB198B">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C36B26" w:rsidRPr="00BD2B03" w14:paraId="2C100C4F"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6BCC626A" w14:textId="77777777" w:rsidR="00C36B26" w:rsidRPr="00BD2B03" w:rsidRDefault="00C36B26" w:rsidP="00DB198B">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1AE87392" w14:textId="77777777" w:rsidR="00C36B26" w:rsidRPr="00BD2B03" w:rsidRDefault="00C36B26" w:rsidP="00DB198B">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A673A4" w14:textId="77777777" w:rsidR="00C36B26" w:rsidRPr="00BD2B03" w:rsidRDefault="00C36B26" w:rsidP="00DB198B">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26AF3EFC" w14:textId="77777777" w:rsidR="00C36B26" w:rsidRPr="00BD2B03" w:rsidRDefault="00C36B26" w:rsidP="00DB198B">
                  <w:pPr>
                    <w:keepNext/>
                    <w:keepLines/>
                    <w:spacing w:after="0"/>
                    <w:jc w:val="center"/>
                    <w:rPr>
                      <w:rFonts w:eastAsia="Yu Mincho"/>
                      <w:b/>
                      <w:lang w:val="en-US" w:eastAsia="zh-CN"/>
                    </w:rPr>
                  </w:pPr>
                  <w:r w:rsidRPr="00BD2B03">
                    <w:rPr>
                      <w:rFonts w:eastAsia="Yu Mincho"/>
                      <w:b/>
                      <w:lang w:val="en-US" w:eastAsia="zh-CN" w:bidi="ar"/>
                    </w:rPr>
                    <w:t>ATG UE ACLR (dB)</w:t>
                  </w:r>
                </w:p>
              </w:tc>
            </w:tr>
            <w:tr w:rsidR="00C36B26" w:rsidRPr="00BD2B03" w14:paraId="7C8E7AB1"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B50677" w14:textId="77777777" w:rsidR="00C36B26" w:rsidRPr="00BD2B03" w:rsidRDefault="00C36B26"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60649" w14:textId="77777777" w:rsidR="00C36B26" w:rsidRPr="00BD2B03" w:rsidRDefault="00C36B26"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BC629" w14:textId="77777777" w:rsidR="00C36B26" w:rsidRPr="00BD2B03" w:rsidRDefault="00C36B26"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041DC9C0"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05D16D5F"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4E5D85D7"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28</w:t>
                  </w:r>
                </w:p>
              </w:tc>
              <w:tc>
                <w:tcPr>
                  <w:tcW w:w="0" w:type="auto"/>
                  <w:tcBorders>
                    <w:top w:val="single" w:sz="4" w:space="0" w:color="auto"/>
                    <w:left w:val="single" w:sz="4" w:space="0" w:color="auto"/>
                    <w:bottom w:val="single" w:sz="4" w:space="0" w:color="auto"/>
                    <w:right w:val="single" w:sz="4" w:space="0" w:color="auto"/>
                  </w:tcBorders>
                </w:tcPr>
                <w:p w14:paraId="74E46903"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27</w:t>
                  </w:r>
                </w:p>
              </w:tc>
              <w:tc>
                <w:tcPr>
                  <w:tcW w:w="0" w:type="auto"/>
                  <w:tcBorders>
                    <w:top w:val="single" w:sz="4" w:space="0" w:color="auto"/>
                    <w:left w:val="single" w:sz="4" w:space="0" w:color="auto"/>
                    <w:bottom w:val="single" w:sz="4" w:space="0" w:color="auto"/>
                    <w:right w:val="single" w:sz="4" w:space="0" w:color="auto"/>
                  </w:tcBorders>
                </w:tcPr>
                <w:p w14:paraId="799D851B"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26</w:t>
                  </w:r>
                </w:p>
              </w:tc>
              <w:tc>
                <w:tcPr>
                  <w:tcW w:w="0" w:type="auto"/>
                  <w:tcBorders>
                    <w:top w:val="single" w:sz="4" w:space="0" w:color="auto"/>
                    <w:left w:val="single" w:sz="4" w:space="0" w:color="auto"/>
                    <w:bottom w:val="single" w:sz="4" w:space="0" w:color="auto"/>
                    <w:right w:val="single" w:sz="4" w:space="0" w:color="auto"/>
                  </w:tcBorders>
                </w:tcPr>
                <w:p w14:paraId="2B08681A"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25</w:t>
                  </w:r>
                </w:p>
              </w:tc>
            </w:tr>
            <w:tr w:rsidR="00C36B26" w:rsidRPr="00BD2B03" w14:paraId="46494CF9"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0105E2EC" w14:textId="77777777" w:rsidR="00C36B26" w:rsidRPr="00BD2B03" w:rsidRDefault="00C36B26"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59DF2CB5" w14:textId="77777777" w:rsidR="00C36B26" w:rsidRPr="00BD2B03" w:rsidRDefault="00C36B26" w:rsidP="00DB198B">
                  <w:pPr>
                    <w:keepNext/>
                    <w:keepLines/>
                    <w:spacing w:after="0"/>
                    <w:jc w:val="center"/>
                    <w:rPr>
                      <w:rFonts w:eastAsiaTheme="minorEastAsia"/>
                      <w:lang w:val="en-US" w:eastAsia="zh-CN"/>
                    </w:rPr>
                  </w:pPr>
                  <w:r w:rsidRPr="00BD2B03">
                    <w:rPr>
                      <w:rFonts w:eastAsiaTheme="minorEastAsia"/>
                      <w:lang w:val="en-US" w:eastAsia="zh-CN"/>
                    </w:rPr>
                    <w:t>2, 10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305B4" w14:textId="77777777" w:rsidR="00C36B26" w:rsidRPr="00BD2B03" w:rsidRDefault="00C36B26" w:rsidP="00DB198B">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11BEA98D"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A7B53EC"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84F6C6F"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9FFC727"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487DB10"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AEBE1FB" w14:textId="77777777" w:rsidR="00C36B26" w:rsidRPr="00BD2B03" w:rsidRDefault="00C36B26" w:rsidP="00DB198B">
                  <w:pPr>
                    <w:keepNext/>
                    <w:keepLines/>
                    <w:spacing w:after="0"/>
                    <w:jc w:val="center"/>
                    <w:rPr>
                      <w:rFonts w:eastAsia="Yu Mincho"/>
                      <w:lang w:val="zh-CN"/>
                    </w:rPr>
                  </w:pPr>
                </w:p>
              </w:tc>
            </w:tr>
            <w:tr w:rsidR="00C36B26" w:rsidRPr="00BD2B03" w14:paraId="537ADA7F"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AD0CA" w14:textId="77777777" w:rsidR="00C36B26" w:rsidRPr="00BD2B03" w:rsidRDefault="00C36B26"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8912C" w14:textId="77777777" w:rsidR="00C36B26" w:rsidRPr="00BD2B03" w:rsidRDefault="00C36B26"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6433D" w14:textId="77777777" w:rsidR="00C36B26" w:rsidRPr="00BD2B03" w:rsidRDefault="00C36B26" w:rsidP="00DB198B">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28FE578C"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0716E46"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AA05A28"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4AF8B7E"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D874E3E"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AD188D2" w14:textId="77777777" w:rsidR="00C36B26" w:rsidRPr="00BD2B03" w:rsidRDefault="00C36B26" w:rsidP="00DB198B">
                  <w:pPr>
                    <w:keepNext/>
                    <w:keepLines/>
                    <w:spacing w:after="0"/>
                    <w:jc w:val="center"/>
                    <w:rPr>
                      <w:rFonts w:eastAsia="Yu Mincho"/>
                      <w:lang w:val="zh-CN"/>
                    </w:rPr>
                  </w:pPr>
                </w:p>
              </w:tc>
            </w:tr>
            <w:tr w:rsidR="00C36B26" w:rsidRPr="00BD2B03" w14:paraId="170F9E6D" w14:textId="77777777" w:rsidTr="00DB198B">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2B1D1DDE" w14:textId="77777777" w:rsidR="00C36B26" w:rsidRPr="00BD2B03" w:rsidRDefault="00C36B26" w:rsidP="00DB198B">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4D3D67BB" w14:textId="77777777" w:rsidR="00C36B26" w:rsidRPr="00BD2B03" w:rsidRDefault="00C36B26" w:rsidP="00DB198B">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C36B26" w:rsidRPr="00BD2B03" w14:paraId="179220C4"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47C14A3F" w14:textId="77777777" w:rsidR="00C36B26" w:rsidRPr="00BD2B03" w:rsidRDefault="00C36B26" w:rsidP="00DB198B">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5D4A4081" w14:textId="77777777" w:rsidR="00C36B26" w:rsidRPr="00BD2B03" w:rsidRDefault="00C36B26" w:rsidP="00DB198B">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998B1B" w14:textId="77777777" w:rsidR="00C36B26" w:rsidRPr="00BD2B03" w:rsidRDefault="00C36B26" w:rsidP="00DB198B">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117A300D" w14:textId="77777777" w:rsidR="00C36B26" w:rsidRPr="00BD2B03" w:rsidRDefault="00C36B26" w:rsidP="00DB198B">
                  <w:pPr>
                    <w:keepNext/>
                    <w:keepLines/>
                    <w:spacing w:after="0"/>
                    <w:jc w:val="center"/>
                    <w:rPr>
                      <w:rFonts w:eastAsia="Yu Mincho"/>
                      <w:b/>
                      <w:lang w:val="en-US" w:eastAsia="zh-CN"/>
                    </w:rPr>
                  </w:pPr>
                  <w:r w:rsidRPr="00BD2B03">
                    <w:rPr>
                      <w:rFonts w:eastAsia="Yu Mincho"/>
                      <w:b/>
                      <w:lang w:val="en-US" w:eastAsia="zh-CN" w:bidi="ar"/>
                    </w:rPr>
                    <w:t>ATG UE ACS (dB)</w:t>
                  </w:r>
                </w:p>
              </w:tc>
            </w:tr>
            <w:tr w:rsidR="00C36B26" w:rsidRPr="00BD2B03" w14:paraId="374F8EEC"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FC1F6" w14:textId="77777777" w:rsidR="00C36B26" w:rsidRPr="00BD2B03" w:rsidRDefault="00C36B26"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0F47F" w14:textId="77777777" w:rsidR="00C36B26" w:rsidRPr="00BD2B03" w:rsidRDefault="00C36B26"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0AF2F" w14:textId="77777777" w:rsidR="00C36B26" w:rsidRPr="00BD2B03" w:rsidRDefault="00C36B26"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73FD926F"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61E7AFF9"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1056C2D8"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6B7D94B5"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4BBEE574"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75757D29"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28</w:t>
                  </w:r>
                </w:p>
              </w:tc>
            </w:tr>
            <w:tr w:rsidR="00C36B26" w:rsidRPr="00BD2B03" w14:paraId="5ECD2987"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022AC57C" w14:textId="77777777" w:rsidR="00C36B26" w:rsidRPr="00BD2B03" w:rsidRDefault="00C36B26"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3DE6E00B" w14:textId="77777777" w:rsidR="00C36B26" w:rsidRPr="00BD2B03" w:rsidRDefault="00C36B26" w:rsidP="00DB198B">
                  <w:pPr>
                    <w:keepNext/>
                    <w:keepLines/>
                    <w:spacing w:after="0"/>
                    <w:jc w:val="center"/>
                    <w:rPr>
                      <w:rFonts w:eastAsiaTheme="minorEastAsia"/>
                      <w:lang w:val="en-US" w:eastAsia="zh-CN"/>
                    </w:rPr>
                  </w:pPr>
                  <w:r w:rsidRPr="00BD2B03">
                    <w:rPr>
                      <w:rFonts w:eastAsiaTheme="minorEastAsia"/>
                      <w:lang w:val="en-US" w:eastAsia="zh-CN"/>
                    </w:rPr>
                    <w:t>3, 11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DD01A" w14:textId="77777777" w:rsidR="00C36B26" w:rsidRPr="00BD2B03" w:rsidRDefault="00C36B26" w:rsidP="00DB198B">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41955893"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973E528"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E2AFCA3"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22AA92C"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9A8BA0D"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8F65FFC" w14:textId="77777777" w:rsidR="00C36B26" w:rsidRPr="00BD2B03" w:rsidRDefault="00C36B26" w:rsidP="00DB198B">
                  <w:pPr>
                    <w:keepNext/>
                    <w:keepLines/>
                    <w:spacing w:after="0"/>
                    <w:jc w:val="center"/>
                    <w:rPr>
                      <w:rFonts w:eastAsia="Yu Mincho"/>
                      <w:lang w:val="zh-CN"/>
                    </w:rPr>
                  </w:pPr>
                </w:p>
              </w:tc>
            </w:tr>
            <w:tr w:rsidR="00C36B26" w:rsidRPr="00BD2B03" w14:paraId="5C1A0E01"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BEF7DB" w14:textId="77777777" w:rsidR="00C36B26" w:rsidRPr="00BD2B03" w:rsidRDefault="00C36B26"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78844" w14:textId="77777777" w:rsidR="00C36B26" w:rsidRPr="00BD2B03" w:rsidRDefault="00C36B26"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36E58" w14:textId="77777777" w:rsidR="00C36B26" w:rsidRPr="00BD2B03" w:rsidRDefault="00C36B26" w:rsidP="00DB198B">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3C5D1769"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A57F122"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ACA84F5"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65BA284"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4767101"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ED9FF0B" w14:textId="77777777" w:rsidR="00C36B26" w:rsidRPr="00BD2B03" w:rsidRDefault="00C36B26" w:rsidP="00DB198B">
                  <w:pPr>
                    <w:keepNext/>
                    <w:keepLines/>
                    <w:spacing w:after="0"/>
                    <w:jc w:val="center"/>
                    <w:rPr>
                      <w:rFonts w:eastAsia="Yu Mincho"/>
                      <w:lang w:val="zh-CN"/>
                    </w:rPr>
                  </w:pPr>
                </w:p>
              </w:tc>
            </w:tr>
            <w:tr w:rsidR="00C36B26" w:rsidRPr="00BD2B03" w14:paraId="5D44E74B" w14:textId="77777777" w:rsidTr="00DB198B">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6E98215D" w14:textId="77777777" w:rsidR="00C36B26" w:rsidRPr="00BD2B03" w:rsidRDefault="00C36B26" w:rsidP="00DB198B">
                  <w:pPr>
                    <w:keepNext/>
                    <w:keepLines/>
                    <w:spacing w:after="0"/>
                    <w:jc w:val="both"/>
                    <w:rPr>
                      <w:color w:val="000000"/>
                      <w:lang w:val="en-US" w:eastAsia="zh-CN" w:bidi="ar"/>
                    </w:rPr>
                  </w:pPr>
                  <w:r w:rsidRPr="00BD2B03">
                    <w:rPr>
                      <w:color w:val="000000"/>
                      <w:lang w:val="en-US" w:eastAsia="zh-CN" w:bidi="ar"/>
                    </w:rPr>
                    <w:t>Note 1: offset 0 means ATG ACLR/ACS=legacy ACLR ACS. There is no uniform ACLR/ACS offset step suggestion.</w:t>
                  </w:r>
                </w:p>
              </w:tc>
            </w:tr>
          </w:tbl>
          <w:p w14:paraId="376A017D" w14:textId="77777777" w:rsidR="00C36B26" w:rsidRPr="00BD2B03" w:rsidRDefault="00C36B26" w:rsidP="00DB198B">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1712"/>
              <w:gridCol w:w="416"/>
              <w:gridCol w:w="416"/>
              <w:gridCol w:w="416"/>
              <w:gridCol w:w="416"/>
              <w:gridCol w:w="416"/>
              <w:gridCol w:w="416"/>
            </w:tblGrid>
            <w:tr w:rsidR="00C36B26" w:rsidRPr="00BD2B03" w14:paraId="30105E03"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78C7D8B2" w14:textId="77777777" w:rsidR="00C36B26" w:rsidRPr="00BD2B03" w:rsidRDefault="00C36B26" w:rsidP="00DB198B">
                  <w:pPr>
                    <w:keepNext/>
                    <w:keepLines/>
                    <w:spacing w:after="0"/>
                    <w:jc w:val="center"/>
                    <w:rPr>
                      <w:rFonts w:eastAsia="Yu Mincho"/>
                      <w:b/>
                      <w:lang w:val="zh-CN" w:eastAsia="zh-CN"/>
                    </w:rPr>
                  </w:pPr>
                  <w:r w:rsidRPr="00BD2B03">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25D11F06" w14:textId="77777777" w:rsidR="00C36B26" w:rsidRPr="00BD2B03" w:rsidRDefault="00C36B26" w:rsidP="00DB198B">
                  <w:pPr>
                    <w:keepNext/>
                    <w:keepLines/>
                    <w:spacing w:after="0"/>
                    <w:jc w:val="center"/>
                    <w:rPr>
                      <w:rFonts w:eastAsia="Yu Mincho"/>
                      <w:b/>
                      <w:lang w:val="zh-CN" w:eastAsia="zh-CN"/>
                    </w:rPr>
                  </w:pPr>
                  <w:r w:rsidRPr="00BD2B03">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9FF47B" w14:textId="77777777" w:rsidR="00C36B26" w:rsidRPr="00BD2B03" w:rsidRDefault="00C36B26" w:rsidP="00DB198B">
                  <w:pPr>
                    <w:keepNext/>
                    <w:keepLines/>
                    <w:spacing w:after="0"/>
                    <w:jc w:val="center"/>
                    <w:rPr>
                      <w:rFonts w:eastAsia="Yu Mincho"/>
                      <w:b/>
                      <w:lang w:val="en-US" w:eastAsia="zh-CN"/>
                    </w:rPr>
                  </w:pPr>
                  <w:r w:rsidRPr="00BD2B03">
                    <w:rPr>
                      <w:rFonts w:eastAsia="Yu Mincho"/>
                      <w:b/>
                      <w:lang w:val="en-US" w:eastAsia="zh-CN" w:bidi="ar"/>
                    </w:rPr>
                    <w:t>Throughput loss,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2D730194" w14:textId="77777777" w:rsidR="00C36B26" w:rsidRPr="00BD2B03" w:rsidRDefault="00C36B26" w:rsidP="00DB198B">
                  <w:pPr>
                    <w:keepNext/>
                    <w:keepLines/>
                    <w:spacing w:after="0"/>
                    <w:jc w:val="center"/>
                    <w:rPr>
                      <w:rFonts w:eastAsia="Yu Mincho"/>
                      <w:b/>
                      <w:lang w:val="en-US" w:eastAsia="zh-CN"/>
                    </w:rPr>
                  </w:pPr>
                  <w:r w:rsidRPr="00BD2B03">
                    <w:rPr>
                      <w:rFonts w:eastAsia="Yu Mincho"/>
                      <w:b/>
                      <w:lang w:val="en-US" w:eastAsia="zh-CN" w:bidi="ar"/>
                    </w:rPr>
                    <w:t>ATG BS ACS (dB)</w:t>
                  </w:r>
                </w:p>
              </w:tc>
            </w:tr>
            <w:tr w:rsidR="00C36B26" w:rsidRPr="00BD2B03" w14:paraId="7D4CC3CA"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F36B5C" w14:textId="77777777" w:rsidR="00C36B26" w:rsidRPr="00BD2B03" w:rsidRDefault="00C36B26"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A9331" w14:textId="77777777" w:rsidR="00C36B26" w:rsidRPr="00BD2B03" w:rsidRDefault="00C36B26"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9DB8DC" w14:textId="77777777" w:rsidR="00C36B26" w:rsidRPr="00BD2B03" w:rsidRDefault="00C36B26"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17C9A5A5"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b/>
                      <w:lang w:val="en-US" w:eastAsia="zh-CN"/>
                    </w:rPr>
                    <w:t>46</w:t>
                  </w:r>
                </w:p>
              </w:tc>
              <w:tc>
                <w:tcPr>
                  <w:tcW w:w="0" w:type="auto"/>
                  <w:tcBorders>
                    <w:top w:val="single" w:sz="4" w:space="0" w:color="auto"/>
                    <w:left w:val="single" w:sz="4" w:space="0" w:color="auto"/>
                    <w:bottom w:val="single" w:sz="4" w:space="0" w:color="auto"/>
                    <w:right w:val="single" w:sz="4" w:space="0" w:color="auto"/>
                  </w:tcBorders>
                </w:tcPr>
                <w:p w14:paraId="2DE456A0"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2BDC0DFF"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3411A942"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2497169B"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534AF2AD" w14:textId="77777777" w:rsidR="00C36B26" w:rsidRPr="00BD2B03" w:rsidRDefault="00C36B26" w:rsidP="00DB198B">
                  <w:pPr>
                    <w:keepNext/>
                    <w:keepLines/>
                    <w:spacing w:after="0"/>
                    <w:jc w:val="center"/>
                    <w:rPr>
                      <w:rFonts w:eastAsiaTheme="minorEastAsia"/>
                      <w:b/>
                      <w:lang w:val="en-US" w:eastAsia="zh-CN"/>
                    </w:rPr>
                  </w:pPr>
                  <w:r w:rsidRPr="00BD2B03">
                    <w:rPr>
                      <w:rFonts w:eastAsiaTheme="minorEastAsia" w:hint="eastAsia"/>
                      <w:b/>
                      <w:lang w:val="en-US" w:eastAsia="zh-CN"/>
                    </w:rPr>
                    <w:t>4</w:t>
                  </w:r>
                  <w:r w:rsidRPr="00BD2B03">
                    <w:rPr>
                      <w:rFonts w:eastAsiaTheme="minorEastAsia"/>
                      <w:b/>
                      <w:lang w:val="en-US" w:eastAsia="zh-CN"/>
                    </w:rPr>
                    <w:t>1</w:t>
                  </w:r>
                </w:p>
              </w:tc>
            </w:tr>
            <w:tr w:rsidR="00C36B26" w:rsidRPr="00BD2B03" w14:paraId="69D16189"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050020A3" w14:textId="77777777" w:rsidR="00C36B26" w:rsidRPr="00BD2B03" w:rsidRDefault="00C36B26"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70F0B141" w14:textId="77777777" w:rsidR="00C36B26" w:rsidRPr="00BD2B03" w:rsidRDefault="00C36B26" w:rsidP="00DB198B">
                  <w:pPr>
                    <w:keepNext/>
                    <w:keepLines/>
                    <w:spacing w:after="0"/>
                    <w:jc w:val="center"/>
                    <w:rPr>
                      <w:rFonts w:eastAsiaTheme="minorEastAsia"/>
                      <w:lang w:val="en-US" w:eastAsia="zh-CN"/>
                    </w:rPr>
                  </w:pPr>
                  <w:r w:rsidRPr="00BD2B03">
                    <w:rPr>
                      <w:rFonts w:eastAsiaTheme="minorEastAsia"/>
                      <w:lang w:val="en-US" w:eastAsia="zh-CN"/>
                    </w:rPr>
                    <w:t>4, 12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CF29D" w14:textId="77777777" w:rsidR="00C36B26" w:rsidRPr="00BD2B03" w:rsidRDefault="00C36B26" w:rsidP="00DB198B">
                  <w:pPr>
                    <w:keepNext/>
                    <w:keepLines/>
                    <w:spacing w:after="0"/>
                    <w:jc w:val="center"/>
                    <w:rPr>
                      <w:lang w:val="en-US" w:eastAsia="zh-CN"/>
                    </w:rPr>
                  </w:pPr>
                  <w:r w:rsidRPr="00BD2B03">
                    <w:rPr>
                      <w:rFonts w:eastAsia="Malgun Gothic"/>
                      <w:lang w:val="en-US" w:bidi="ar"/>
                    </w:rPr>
                    <w:t>5%</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3D844F5F"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7E5BD4A"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39B8830"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0C47E24"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D2809B6"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40974C4" w14:textId="77777777" w:rsidR="00C36B26" w:rsidRPr="00BD2B03" w:rsidRDefault="00C36B26" w:rsidP="00DB198B">
                  <w:pPr>
                    <w:keepNext/>
                    <w:keepLines/>
                    <w:spacing w:after="0"/>
                    <w:jc w:val="center"/>
                    <w:rPr>
                      <w:rFonts w:eastAsia="Yu Mincho"/>
                      <w:lang w:val="zh-CN"/>
                    </w:rPr>
                  </w:pPr>
                </w:p>
              </w:tc>
            </w:tr>
            <w:tr w:rsidR="00C36B26" w:rsidRPr="00BD2B03" w14:paraId="196EBBF1"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7B8E9" w14:textId="77777777" w:rsidR="00C36B26" w:rsidRPr="00BD2B03" w:rsidRDefault="00C36B26"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D8AF3" w14:textId="77777777" w:rsidR="00C36B26" w:rsidRPr="00BD2B03" w:rsidRDefault="00C36B26"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E870FA" w14:textId="77777777" w:rsidR="00C36B26" w:rsidRPr="00BD2B03" w:rsidRDefault="00C36B26" w:rsidP="00DB198B">
                  <w:pPr>
                    <w:keepNext/>
                    <w:keepLines/>
                    <w:spacing w:after="0"/>
                    <w:jc w:val="center"/>
                    <w:rPr>
                      <w:lang w:val="en-US" w:eastAsia="zh-CN"/>
                    </w:rPr>
                  </w:pPr>
                  <w:r w:rsidRPr="00BD2B03">
                    <w:rPr>
                      <w:rFonts w:eastAsia="Malgun Gothic"/>
                      <w:lang w:val="en-US" w:bidi="ar"/>
                    </w:rPr>
                    <w:t>50%</w:t>
                  </w:r>
                  <w:r w:rsidRPr="00BD2B03">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7D432BD1"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4F4DAA7"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074F789"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2490574"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663264D" w14:textId="77777777" w:rsidR="00C36B26" w:rsidRPr="00BD2B03" w:rsidRDefault="00C36B26"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4C15F38" w14:textId="77777777" w:rsidR="00C36B26" w:rsidRPr="00BD2B03" w:rsidRDefault="00C36B26" w:rsidP="00DB198B">
                  <w:pPr>
                    <w:keepNext/>
                    <w:keepLines/>
                    <w:spacing w:after="0"/>
                    <w:jc w:val="center"/>
                    <w:rPr>
                      <w:rFonts w:eastAsia="Yu Mincho"/>
                      <w:lang w:val="zh-CN"/>
                    </w:rPr>
                  </w:pPr>
                </w:p>
              </w:tc>
            </w:tr>
            <w:tr w:rsidR="00C36B26" w:rsidRPr="00BD2B03" w14:paraId="7839F96D" w14:textId="77777777" w:rsidTr="00DB198B">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482CC2CC" w14:textId="77777777" w:rsidR="00C36B26" w:rsidRPr="00BD2B03" w:rsidRDefault="00C36B26" w:rsidP="00DB198B">
                  <w:pPr>
                    <w:keepNext/>
                    <w:keepLines/>
                    <w:spacing w:after="0"/>
                    <w:jc w:val="both"/>
                    <w:rPr>
                      <w:color w:val="000000"/>
                      <w:lang w:val="en-US" w:eastAsia="zh-CN" w:bidi="ar"/>
                    </w:rPr>
                  </w:pPr>
                  <w:r w:rsidRPr="00BD2B03">
                    <w:rPr>
                      <w:color w:val="000000"/>
                      <w:lang w:val="en-US" w:eastAsia="zh-CN" w:bidi="ar"/>
                    </w:rPr>
                    <w:lastRenderedPageBreak/>
                    <w:t>Note 1: offset 0 means ATG ACLR/ACS=legacy ACLR ACS. There is no uniform ACLR/ACS offset step suggestion.</w:t>
                  </w:r>
                </w:p>
              </w:tc>
            </w:tr>
          </w:tbl>
          <w:p w14:paraId="6322CB53" w14:textId="77777777" w:rsidR="00C36B26" w:rsidRPr="00BD2B03" w:rsidRDefault="00C36B26" w:rsidP="00DB198B">
            <w:pPr>
              <w:spacing w:before="120" w:after="120"/>
            </w:pPr>
          </w:p>
        </w:tc>
      </w:tr>
      <w:tr w:rsidR="00C36B26" w:rsidRPr="00BD2B03" w14:paraId="1DE3C3E0" w14:textId="77777777" w:rsidTr="00DB198B">
        <w:trPr>
          <w:trHeight w:val="468"/>
        </w:trPr>
        <w:tc>
          <w:tcPr>
            <w:tcW w:w="1622" w:type="dxa"/>
          </w:tcPr>
          <w:p w14:paraId="2FC4C5CF" w14:textId="77777777" w:rsidR="00C36B26" w:rsidRPr="00BD2B03" w:rsidRDefault="00C36B26" w:rsidP="00DB198B">
            <w:pPr>
              <w:spacing w:before="120" w:after="120"/>
              <w:rPr>
                <w:b/>
                <w:bCs/>
                <w:color w:val="0000FF"/>
                <w:u w:val="single"/>
              </w:rPr>
            </w:pPr>
            <w:r w:rsidRPr="00BD2B03">
              <w:rPr>
                <w:b/>
                <w:bCs/>
                <w:color w:val="0000FF"/>
                <w:u w:val="single"/>
              </w:rPr>
              <w:lastRenderedPageBreak/>
              <w:t>R4-2309144</w:t>
            </w:r>
          </w:p>
        </w:tc>
        <w:tc>
          <w:tcPr>
            <w:tcW w:w="1432" w:type="dxa"/>
          </w:tcPr>
          <w:p w14:paraId="2AE55ECE" w14:textId="77777777" w:rsidR="00C36B26" w:rsidRPr="00BD2B03" w:rsidRDefault="00C36B26" w:rsidP="00DB198B">
            <w:pPr>
              <w:spacing w:before="120" w:after="120"/>
            </w:pPr>
            <w:r w:rsidRPr="00BD2B03">
              <w:t>Ericsson</w:t>
            </w:r>
          </w:p>
        </w:tc>
        <w:tc>
          <w:tcPr>
            <w:tcW w:w="6577" w:type="dxa"/>
          </w:tcPr>
          <w:p w14:paraId="3C72DF0D" w14:textId="77777777" w:rsidR="00C36B26" w:rsidRPr="00BD2B03" w:rsidRDefault="00C36B26" w:rsidP="00DB198B">
            <w:pPr>
              <w:spacing w:before="120" w:after="120"/>
            </w:pPr>
            <w:r w:rsidRPr="00BD2B03">
              <w:t>TP to TR 38.876: Skeleton for Co-existence simulation results</w:t>
            </w:r>
          </w:p>
        </w:tc>
      </w:tr>
      <w:tr w:rsidR="00C36B26" w:rsidRPr="00BD2B03" w14:paraId="5FD075B2" w14:textId="77777777" w:rsidTr="00DB198B">
        <w:trPr>
          <w:trHeight w:val="468"/>
        </w:trPr>
        <w:tc>
          <w:tcPr>
            <w:tcW w:w="1622" w:type="dxa"/>
          </w:tcPr>
          <w:p w14:paraId="45DE2D29" w14:textId="77777777" w:rsidR="00C36B26" w:rsidRPr="00BD2B03" w:rsidRDefault="00C36B26" w:rsidP="00DB198B">
            <w:pPr>
              <w:spacing w:before="120" w:after="120"/>
              <w:rPr>
                <w:b/>
                <w:bCs/>
                <w:color w:val="0000FF"/>
                <w:u w:val="single"/>
              </w:rPr>
            </w:pPr>
            <w:r w:rsidRPr="00BD2B03">
              <w:rPr>
                <w:b/>
                <w:bCs/>
                <w:color w:val="0000FF"/>
                <w:u w:val="single"/>
              </w:rPr>
              <w:t>R4-2309145</w:t>
            </w:r>
          </w:p>
        </w:tc>
        <w:tc>
          <w:tcPr>
            <w:tcW w:w="1432" w:type="dxa"/>
          </w:tcPr>
          <w:p w14:paraId="77774DFD" w14:textId="77777777" w:rsidR="00C36B26" w:rsidRPr="00BD2B03" w:rsidRDefault="00C36B26" w:rsidP="00DB198B">
            <w:pPr>
              <w:spacing w:before="120" w:after="120"/>
            </w:pPr>
            <w:r w:rsidRPr="00BD2B03">
              <w:t>Ericsson</w:t>
            </w:r>
          </w:p>
        </w:tc>
        <w:tc>
          <w:tcPr>
            <w:tcW w:w="6577" w:type="dxa"/>
          </w:tcPr>
          <w:p w14:paraId="36F7E9C8" w14:textId="77777777" w:rsidR="00C36B26" w:rsidRPr="00BD2B03" w:rsidRDefault="00C36B26" w:rsidP="00DB198B">
            <w:pPr>
              <w:tabs>
                <w:tab w:val="left" w:pos="1515"/>
              </w:tabs>
              <w:spacing w:before="120" w:after="120"/>
            </w:pPr>
            <w:r w:rsidRPr="00BD2B03">
              <w:t>Co-existence simulation results data</w:t>
            </w:r>
          </w:p>
        </w:tc>
      </w:tr>
      <w:tr w:rsidR="00C36B26" w:rsidRPr="00BD2B03" w14:paraId="31E5C587" w14:textId="77777777" w:rsidTr="00DB198B">
        <w:trPr>
          <w:trHeight w:val="468"/>
        </w:trPr>
        <w:tc>
          <w:tcPr>
            <w:tcW w:w="1622" w:type="dxa"/>
          </w:tcPr>
          <w:p w14:paraId="5B4017E9" w14:textId="77777777" w:rsidR="00C36B26" w:rsidRPr="00BD2B03" w:rsidRDefault="00C36B26" w:rsidP="00DB198B">
            <w:pPr>
              <w:spacing w:before="120" w:after="120"/>
              <w:rPr>
                <w:b/>
                <w:bCs/>
                <w:color w:val="0000FF"/>
                <w:u w:val="single"/>
              </w:rPr>
            </w:pPr>
            <w:r w:rsidRPr="00BD2B03">
              <w:rPr>
                <w:b/>
                <w:bCs/>
                <w:color w:val="0000FF"/>
                <w:u w:val="single"/>
              </w:rPr>
              <w:t>R4-2309167</w:t>
            </w:r>
          </w:p>
        </w:tc>
        <w:tc>
          <w:tcPr>
            <w:tcW w:w="1432" w:type="dxa"/>
          </w:tcPr>
          <w:p w14:paraId="44E23536" w14:textId="77777777" w:rsidR="00C36B26" w:rsidRPr="00BD2B03" w:rsidRDefault="00C36B26" w:rsidP="00DB198B">
            <w:pPr>
              <w:spacing w:before="120" w:after="120"/>
            </w:pPr>
            <w:r w:rsidRPr="00BD2B03">
              <w:t>ZTE Corporation</w:t>
            </w:r>
          </w:p>
        </w:tc>
        <w:tc>
          <w:tcPr>
            <w:tcW w:w="6577" w:type="dxa"/>
          </w:tcPr>
          <w:p w14:paraId="35204437" w14:textId="77777777" w:rsidR="00C36B26" w:rsidRPr="00BD2B03" w:rsidRDefault="00C36B26" w:rsidP="00DB198B">
            <w:pPr>
              <w:spacing w:before="120" w:after="120"/>
            </w:pPr>
            <w:r w:rsidRPr="00BD2B03">
              <w:t>TP for TS 38.876: Clause 6.1~6.3</w:t>
            </w:r>
          </w:p>
        </w:tc>
      </w:tr>
      <w:tr w:rsidR="00C36B26" w14:paraId="19BE7248" w14:textId="77777777" w:rsidTr="00DB198B">
        <w:trPr>
          <w:trHeight w:val="468"/>
        </w:trPr>
        <w:tc>
          <w:tcPr>
            <w:tcW w:w="1622" w:type="dxa"/>
          </w:tcPr>
          <w:p w14:paraId="56D793D3" w14:textId="77777777" w:rsidR="00C36B26" w:rsidRPr="00BD2B03" w:rsidRDefault="00C36B26" w:rsidP="00DB198B">
            <w:pPr>
              <w:spacing w:before="120" w:after="120"/>
              <w:rPr>
                <w:b/>
                <w:bCs/>
                <w:color w:val="0000FF"/>
                <w:u w:val="single"/>
              </w:rPr>
            </w:pPr>
            <w:r w:rsidRPr="00BD2B03">
              <w:rPr>
                <w:b/>
                <w:bCs/>
                <w:color w:val="0000FF"/>
                <w:u w:val="single"/>
              </w:rPr>
              <w:t>R4-2309175</w:t>
            </w:r>
          </w:p>
        </w:tc>
        <w:tc>
          <w:tcPr>
            <w:tcW w:w="1432" w:type="dxa"/>
          </w:tcPr>
          <w:p w14:paraId="274EDFF1" w14:textId="77777777" w:rsidR="00C36B26" w:rsidRPr="00BD2B03" w:rsidRDefault="00C36B26" w:rsidP="00DB198B">
            <w:pPr>
              <w:spacing w:before="120" w:after="120"/>
            </w:pPr>
            <w:r w:rsidRPr="00BD2B03">
              <w:t>ZTE Corporation</w:t>
            </w:r>
          </w:p>
        </w:tc>
        <w:tc>
          <w:tcPr>
            <w:tcW w:w="6577" w:type="dxa"/>
          </w:tcPr>
          <w:p w14:paraId="17F1F5AC" w14:textId="77777777" w:rsidR="00C36B26" w:rsidRPr="00BD2B03" w:rsidRDefault="00C36B26" w:rsidP="00DB198B">
            <w:r w:rsidRPr="00BD2B03">
              <w:rPr>
                <w:rFonts w:hint="eastAsia"/>
                <w:b/>
                <w:bCs/>
              </w:rPr>
              <w:t>Observation 1:</w:t>
            </w:r>
            <w:r w:rsidRPr="00BD2B03">
              <w:rPr>
                <w:rFonts w:hint="eastAsia"/>
              </w:rPr>
              <w:t xml:space="preserve"> based on the simulation results in Case 1 and Case 9, it</w:t>
            </w:r>
            <w:r w:rsidRPr="00BD2B03">
              <w:t>’</w:t>
            </w:r>
            <w:r w:rsidRPr="00BD2B03">
              <w:rPr>
                <w:rFonts w:hint="eastAsia"/>
              </w:rPr>
              <w:t>s reasonable to reuse the legacy FR1 ACLR 45dBc requirement for ATG BS.</w:t>
            </w:r>
          </w:p>
          <w:p w14:paraId="386A8826" w14:textId="77777777" w:rsidR="00C36B26" w:rsidRPr="00BD2B03" w:rsidRDefault="00C36B26" w:rsidP="00DB198B">
            <w:pPr>
              <w:tabs>
                <w:tab w:val="left" w:pos="2127"/>
              </w:tabs>
              <w:spacing w:after="0"/>
            </w:pPr>
            <w:r w:rsidRPr="00BD2B03">
              <w:rPr>
                <w:rFonts w:hint="eastAsia"/>
                <w:b/>
                <w:bCs/>
              </w:rPr>
              <w:t>Observation 2:</w:t>
            </w:r>
            <w:r w:rsidRPr="00BD2B03">
              <w:rPr>
                <w:rFonts w:hint="eastAsia"/>
              </w:rPr>
              <w:t xml:space="preserve"> based on the initial simulation results in Case 4 and Case 12, it</w:t>
            </w:r>
            <w:r w:rsidRPr="00BD2B03">
              <w:t>’</w:t>
            </w:r>
            <w:r w:rsidRPr="00BD2B03">
              <w:rPr>
                <w:rFonts w:hint="eastAsia"/>
              </w:rPr>
              <w:t>s sufficient to reuse the legacy FR1 ACS 46dBc requirement for ATG BS.</w:t>
            </w:r>
          </w:p>
          <w:p w14:paraId="69F5EA47" w14:textId="77777777" w:rsidR="00C36B26" w:rsidRPr="00BD2B03" w:rsidRDefault="00C36B26" w:rsidP="00DB198B">
            <w:pPr>
              <w:tabs>
                <w:tab w:val="left" w:pos="2127"/>
              </w:tabs>
              <w:spacing w:after="0"/>
            </w:pPr>
            <w:r w:rsidRPr="00BD2B03">
              <w:rPr>
                <w:rFonts w:hint="eastAsia"/>
                <w:b/>
                <w:bCs/>
              </w:rPr>
              <w:t>Proposal 1</w:t>
            </w:r>
            <w:r w:rsidRPr="00BD2B03">
              <w:rPr>
                <w:rFonts w:hint="eastAsia"/>
              </w:rPr>
              <w:t>: to reuse the FR1 TN ACLR and ACS requirement for ATG BS.</w:t>
            </w:r>
          </w:p>
          <w:p w14:paraId="1A2982C8" w14:textId="77777777" w:rsidR="00C36B26" w:rsidRPr="00BD2B03" w:rsidRDefault="00C36B26" w:rsidP="00DB198B">
            <w:pPr>
              <w:tabs>
                <w:tab w:val="left" w:pos="2127"/>
              </w:tabs>
              <w:spacing w:after="0"/>
            </w:pPr>
            <w:r w:rsidRPr="00BD2B03">
              <w:rPr>
                <w:rFonts w:hint="eastAsia"/>
                <w:b/>
                <w:bCs/>
              </w:rPr>
              <w:t>Observation 3:</w:t>
            </w:r>
            <w:r w:rsidRPr="00BD2B03">
              <w:rPr>
                <w:rFonts w:hint="eastAsia"/>
              </w:rPr>
              <w:t xml:space="preserve"> based on the initial simulation results in Case 2 and Case 10, it should be sufficient to reuse the legacy FR1 UE PC3 ACLR requirement 30dBc requirement for ATG UE.</w:t>
            </w:r>
          </w:p>
          <w:p w14:paraId="458AF617" w14:textId="77777777" w:rsidR="00C36B26" w:rsidRPr="00BD2B03" w:rsidRDefault="00C36B26" w:rsidP="00DB198B">
            <w:pPr>
              <w:tabs>
                <w:tab w:val="left" w:pos="2127"/>
              </w:tabs>
            </w:pPr>
            <w:r w:rsidRPr="00BD2B03">
              <w:rPr>
                <w:rFonts w:hint="eastAsia"/>
                <w:b/>
                <w:bCs/>
              </w:rPr>
              <w:t>Observation 4:</w:t>
            </w:r>
            <w:r w:rsidRPr="00BD2B03">
              <w:rPr>
                <w:rFonts w:hint="eastAsia"/>
              </w:rPr>
              <w:t xml:space="preserve"> based on the initial simulation results in Case 3 and Case 11, it should be sufficient to reuse the legacy FR1 UE PC3 ACS requirement 33dBc requirement for ATG UE.</w:t>
            </w:r>
          </w:p>
          <w:p w14:paraId="7F0FBC79" w14:textId="77777777" w:rsidR="00C36B26" w:rsidRPr="00054892" w:rsidRDefault="00C36B26" w:rsidP="00DB198B">
            <w:pPr>
              <w:tabs>
                <w:tab w:val="left" w:pos="2127"/>
              </w:tabs>
              <w:spacing w:after="0"/>
            </w:pPr>
            <w:r w:rsidRPr="00BD2B03">
              <w:rPr>
                <w:rFonts w:hint="eastAsia"/>
                <w:b/>
                <w:bCs/>
              </w:rPr>
              <w:t>Proposal 2</w:t>
            </w:r>
            <w:r w:rsidRPr="00BD2B03">
              <w:rPr>
                <w:rFonts w:hint="eastAsia"/>
              </w:rPr>
              <w:t>: to reuse the FR1 TN PC3 UE ACLR and ACS requirement for ATG CPE.</w:t>
            </w:r>
          </w:p>
        </w:tc>
      </w:tr>
      <w:tr w:rsidR="00C36B26" w14:paraId="67E5A2DE" w14:textId="77777777" w:rsidTr="00DB198B">
        <w:trPr>
          <w:trHeight w:val="468"/>
        </w:trPr>
        <w:tc>
          <w:tcPr>
            <w:tcW w:w="1622" w:type="dxa"/>
          </w:tcPr>
          <w:p w14:paraId="3A33059B" w14:textId="77777777" w:rsidR="00C36B26" w:rsidRPr="00BD2B03" w:rsidRDefault="00C36B26" w:rsidP="00DB198B">
            <w:pPr>
              <w:spacing w:before="120" w:after="120"/>
              <w:rPr>
                <w:b/>
                <w:bCs/>
                <w:color w:val="0000FF"/>
                <w:u w:val="single"/>
              </w:rPr>
            </w:pPr>
            <w:r w:rsidRPr="00991B60">
              <w:rPr>
                <w:b/>
                <w:bCs/>
                <w:color w:val="0000FF"/>
                <w:u w:val="single"/>
              </w:rPr>
              <w:t>R4-2308502</w:t>
            </w:r>
          </w:p>
        </w:tc>
        <w:tc>
          <w:tcPr>
            <w:tcW w:w="1432" w:type="dxa"/>
          </w:tcPr>
          <w:p w14:paraId="526ACFCB" w14:textId="77777777" w:rsidR="00C36B26" w:rsidRPr="00BD2B03" w:rsidRDefault="00C36B26" w:rsidP="00DB198B">
            <w:pPr>
              <w:spacing w:before="120" w:after="120"/>
            </w:pPr>
            <w:r w:rsidRPr="004C53C1">
              <w:t>CATT</w:t>
            </w:r>
          </w:p>
        </w:tc>
        <w:tc>
          <w:tcPr>
            <w:tcW w:w="6577" w:type="dxa"/>
          </w:tcPr>
          <w:p w14:paraId="66B27955" w14:textId="77777777" w:rsidR="00C36B26" w:rsidRPr="00072CD9" w:rsidRDefault="00C36B26" w:rsidP="00DB198B">
            <w:pPr>
              <w:rPr>
                <w:rFonts w:eastAsiaTheme="minorEastAsia"/>
                <w:lang w:eastAsia="zh-CN"/>
              </w:rPr>
            </w:pPr>
            <w:r w:rsidRPr="00072CD9">
              <w:rPr>
                <w:rFonts w:eastAsiaTheme="minorEastAsia"/>
                <w:lang w:eastAsia="zh-CN"/>
              </w:rPr>
              <w:t>Detailed simulation results are listed as this tdoc.</w:t>
            </w:r>
          </w:p>
        </w:tc>
      </w:tr>
    </w:tbl>
    <w:p w14:paraId="7C960367" w14:textId="77777777" w:rsidR="00101D3C" w:rsidRPr="00101D3C" w:rsidRDefault="00101D3C" w:rsidP="00101D3C"/>
    <w:p w14:paraId="220D8EDD" w14:textId="77777777" w:rsidR="00101D3C" w:rsidRDefault="00101D3C" w:rsidP="00101D3C">
      <w:pPr>
        <w:keepNext/>
        <w:keepLines/>
        <w:numPr>
          <w:ilvl w:val="1"/>
          <w:numId w:val="5"/>
        </w:numPr>
        <w:tabs>
          <w:tab w:val="num" w:pos="360"/>
        </w:tabs>
        <w:spacing w:before="180"/>
        <w:ind w:left="576" w:firstLine="0"/>
        <w:outlineLvl w:val="1"/>
        <w:rPr>
          <w:rFonts w:ascii="Arial" w:hAnsi="Arial"/>
          <w:sz w:val="28"/>
          <w:szCs w:val="18"/>
          <w:lang w:val="sv-SE" w:eastAsia="zh-CN"/>
        </w:rPr>
      </w:pPr>
      <w:r w:rsidRPr="00101D3C">
        <w:rPr>
          <w:rFonts w:ascii="Arial" w:hAnsi="Arial" w:hint="eastAsia"/>
          <w:sz w:val="28"/>
          <w:szCs w:val="18"/>
          <w:lang w:val="sv-SE" w:eastAsia="zh-CN"/>
        </w:rPr>
        <w:t>Open issues</w:t>
      </w:r>
      <w:r w:rsidRPr="00101D3C">
        <w:rPr>
          <w:rFonts w:ascii="Arial" w:hAnsi="Arial"/>
          <w:sz w:val="28"/>
          <w:szCs w:val="18"/>
          <w:lang w:val="sv-SE" w:eastAsia="zh-CN"/>
        </w:rPr>
        <w:t xml:space="preserve"> summary</w:t>
      </w:r>
    </w:p>
    <w:p w14:paraId="3FF90FE5" w14:textId="20B1A6E5" w:rsidR="00803E7B" w:rsidRPr="00803E7B" w:rsidRDefault="00803E7B" w:rsidP="00803E7B">
      <w:pPr>
        <w:pStyle w:val="3GPPNormalText"/>
        <w:rPr>
          <w:rFonts w:eastAsiaTheme="minorEastAsia"/>
          <w:lang w:eastAsia="zh-CN"/>
        </w:rPr>
      </w:pPr>
      <w:r>
        <w:rPr>
          <w:rFonts w:eastAsiaTheme="minorEastAsia"/>
          <w:lang w:eastAsia="zh-CN"/>
        </w:rPr>
        <w:t>Following is approved simulation scenarios.</w:t>
      </w:r>
    </w:p>
    <w:p w14:paraId="7A373EEA" w14:textId="77777777" w:rsidR="00803E7B" w:rsidRPr="00A1115A" w:rsidRDefault="00803E7B" w:rsidP="00803E7B">
      <w:pPr>
        <w:pStyle w:val="TH"/>
      </w:pPr>
      <w:r w:rsidRPr="00A1115A">
        <w:t>Table 6.</w:t>
      </w:r>
      <w:r>
        <w:t>1</w:t>
      </w:r>
      <w:r w:rsidRPr="00A1115A">
        <w:t xml:space="preserve">-1: </w:t>
      </w:r>
      <w:r>
        <w:t>S</w:t>
      </w:r>
      <w:r w:rsidRPr="009B77D7">
        <w:t>imulation scenarios for ATG coexistence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1416"/>
        <w:gridCol w:w="1319"/>
        <w:gridCol w:w="1083"/>
        <w:gridCol w:w="1319"/>
        <w:gridCol w:w="1083"/>
        <w:gridCol w:w="1223"/>
        <w:gridCol w:w="828"/>
        <w:gridCol w:w="805"/>
      </w:tblGrid>
      <w:tr w:rsidR="00803E7B" w:rsidRPr="00EF422D" w14:paraId="6B0D63C7" w14:textId="77777777" w:rsidTr="00DB198B">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58AA0" w14:textId="77777777" w:rsidR="00803E7B" w:rsidRPr="00EF422D" w:rsidRDefault="00803E7B" w:rsidP="00DB198B">
            <w:pPr>
              <w:pStyle w:val="TAH"/>
              <w:textAlignment w:val="baseline"/>
              <w:rPr>
                <w:lang w:eastAsia="ja-JP"/>
              </w:rPr>
            </w:pPr>
            <w:r w:rsidRPr="00EF422D">
              <w:t>No.</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53DA18" w14:textId="77777777" w:rsidR="00803E7B" w:rsidRPr="00EF422D" w:rsidRDefault="00803E7B" w:rsidP="00DB198B">
            <w:pPr>
              <w:pStyle w:val="TAH"/>
              <w:textAlignment w:val="baseline"/>
            </w:pPr>
            <w:r w:rsidRPr="00EF422D">
              <w:t>Combination</w:t>
            </w:r>
          </w:p>
        </w:tc>
        <w:tc>
          <w:tcPr>
            <w:tcW w:w="124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7E28683" w14:textId="77777777" w:rsidR="00803E7B" w:rsidRPr="00EF422D" w:rsidRDefault="00803E7B" w:rsidP="00DB198B">
            <w:pPr>
              <w:pStyle w:val="TAH"/>
              <w:textAlignment w:val="baseline"/>
            </w:pPr>
            <w:r w:rsidRPr="00EF422D">
              <w:t>Aggressor</w:t>
            </w:r>
          </w:p>
        </w:tc>
        <w:tc>
          <w:tcPr>
            <w:tcW w:w="124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4F277C" w14:textId="77777777" w:rsidR="00803E7B" w:rsidRPr="00EF422D" w:rsidRDefault="00803E7B" w:rsidP="00DB198B">
            <w:pPr>
              <w:pStyle w:val="TAH"/>
              <w:textAlignment w:val="baseline"/>
            </w:pPr>
            <w:r w:rsidRPr="00EF422D">
              <w:t>Victim</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AA75FE" w14:textId="77777777" w:rsidR="00803E7B" w:rsidRPr="00EF422D" w:rsidRDefault="00803E7B" w:rsidP="00DB198B">
            <w:pPr>
              <w:pStyle w:val="TAH"/>
              <w:textAlignment w:val="baseline"/>
            </w:pPr>
            <w:r w:rsidRPr="00EF422D">
              <w:rPr>
                <w:lang w:eastAsia="zh-CN"/>
              </w:rPr>
              <w:t>Simulation frequency</w:t>
            </w:r>
          </w:p>
        </w:tc>
        <w:tc>
          <w:tcPr>
            <w:tcW w:w="4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7D8915" w14:textId="77777777" w:rsidR="00803E7B" w:rsidRPr="00EF422D" w:rsidRDefault="00803E7B" w:rsidP="00DB198B">
            <w:pPr>
              <w:pStyle w:val="TAH"/>
              <w:textAlignment w:val="baseline"/>
            </w:pPr>
            <w:r w:rsidRPr="00EF422D">
              <w:t>Notes</w:t>
            </w:r>
          </w:p>
        </w:tc>
        <w:tc>
          <w:tcPr>
            <w:tcW w:w="4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00D58D" w14:textId="77777777" w:rsidR="00803E7B" w:rsidRPr="00EF422D" w:rsidRDefault="00803E7B" w:rsidP="00DB198B">
            <w:pPr>
              <w:pStyle w:val="TAH"/>
              <w:textAlignment w:val="baseline"/>
            </w:pPr>
            <w:r w:rsidRPr="00EF422D">
              <w:t>Study Phase</w:t>
            </w:r>
          </w:p>
        </w:tc>
      </w:tr>
      <w:tr w:rsidR="00803E7B" w:rsidRPr="00EF422D" w14:paraId="5E527C00" w14:textId="77777777" w:rsidTr="00DB198B">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B9B64F" w14:textId="77777777" w:rsidR="00803E7B" w:rsidRPr="00EF422D" w:rsidRDefault="00803E7B" w:rsidP="00DB198B">
            <w:pPr>
              <w:spacing w:after="0"/>
              <w:rPr>
                <w:rFonts w:ascii="Arial" w:eastAsia="Times New Roman"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93FFFE" w14:textId="77777777" w:rsidR="00803E7B" w:rsidRPr="00EF422D" w:rsidRDefault="00803E7B" w:rsidP="00DB198B">
            <w:pPr>
              <w:spacing w:after="0"/>
              <w:rPr>
                <w:rFonts w:ascii="Arial" w:eastAsia="Times New Roman" w:hAnsi="Arial"/>
                <w:b/>
                <w:bCs/>
                <w:sz w:val="18"/>
                <w:szCs w:val="18"/>
                <w:lang w:eastAsia="ja-JP"/>
              </w:rPr>
            </w:pPr>
          </w:p>
        </w:tc>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D08087" w14:textId="77777777" w:rsidR="00803E7B" w:rsidRPr="00EF422D" w:rsidRDefault="00803E7B" w:rsidP="00DB198B">
            <w:pPr>
              <w:pStyle w:val="TAH"/>
              <w:textAlignment w:val="baseline"/>
              <w:rPr>
                <w:lang w:eastAsia="zh-CN"/>
              </w:rPr>
            </w:pPr>
            <w:r w:rsidRPr="00EF422D">
              <w:rPr>
                <w:lang w:eastAsia="zh-CN"/>
              </w:rPr>
              <w:t>deployment scenario</w:t>
            </w:r>
          </w:p>
          <w:p w14:paraId="0FDF78F0" w14:textId="77777777" w:rsidR="00803E7B" w:rsidRPr="00EF422D" w:rsidRDefault="00803E7B" w:rsidP="00DB198B">
            <w:pPr>
              <w:pStyle w:val="TAH"/>
              <w:textAlignment w:val="baseline"/>
              <w:rPr>
                <w:lang w:eastAsia="zh-CN"/>
              </w:rPr>
            </w:pPr>
            <w:r w:rsidRPr="00EF422D">
              <w:rPr>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2F4404" w14:textId="77777777" w:rsidR="00803E7B" w:rsidRPr="00EF422D" w:rsidRDefault="00803E7B" w:rsidP="00DB198B">
            <w:pPr>
              <w:pStyle w:val="TAH"/>
              <w:textAlignment w:val="baseline"/>
              <w:rPr>
                <w:lang w:eastAsia="zh-CN"/>
              </w:rPr>
            </w:pPr>
            <w:r w:rsidRPr="00EF422D">
              <w:rPr>
                <w:lang w:eastAsia="zh-CN"/>
              </w:rPr>
              <w:t>CBW</w:t>
            </w:r>
          </w:p>
          <w:p w14:paraId="2F51031A" w14:textId="77777777" w:rsidR="00803E7B" w:rsidRPr="00EF422D" w:rsidRDefault="00803E7B" w:rsidP="00DB198B">
            <w:pPr>
              <w:pStyle w:val="TAH"/>
              <w:textAlignment w:val="baseline"/>
              <w:rPr>
                <w:lang w:eastAsia="zh-CN"/>
              </w:rPr>
            </w:pPr>
            <w:r w:rsidRPr="00EF422D">
              <w:rPr>
                <w:lang w:eastAsia="zh-CN"/>
              </w:rPr>
              <w:t>duplex mode</w:t>
            </w:r>
          </w:p>
        </w:tc>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F0D862" w14:textId="77777777" w:rsidR="00803E7B" w:rsidRPr="00EF422D" w:rsidRDefault="00803E7B" w:rsidP="00DB198B">
            <w:pPr>
              <w:pStyle w:val="TAH"/>
              <w:textAlignment w:val="baseline"/>
              <w:rPr>
                <w:lang w:eastAsia="zh-CN"/>
              </w:rPr>
            </w:pPr>
            <w:r w:rsidRPr="00EF422D">
              <w:rPr>
                <w:lang w:eastAsia="zh-CN"/>
              </w:rPr>
              <w:t>deployment scenario</w:t>
            </w:r>
          </w:p>
          <w:p w14:paraId="1FA9FC93" w14:textId="77777777" w:rsidR="00803E7B" w:rsidRPr="00EF422D" w:rsidRDefault="00803E7B" w:rsidP="00DB198B">
            <w:pPr>
              <w:pStyle w:val="TAH"/>
              <w:textAlignment w:val="baseline"/>
              <w:rPr>
                <w:lang w:eastAsia="ja-JP"/>
              </w:rPr>
            </w:pPr>
            <w:r w:rsidRPr="00EF422D">
              <w:rPr>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4B4621" w14:textId="77777777" w:rsidR="00803E7B" w:rsidRPr="00EF422D" w:rsidRDefault="00803E7B" w:rsidP="00DB198B">
            <w:pPr>
              <w:pStyle w:val="TAH"/>
              <w:textAlignment w:val="baseline"/>
              <w:rPr>
                <w:lang w:eastAsia="zh-CN"/>
              </w:rPr>
            </w:pPr>
            <w:r w:rsidRPr="00EF422D">
              <w:rPr>
                <w:lang w:eastAsia="zh-CN"/>
              </w:rPr>
              <w:t>CBW</w:t>
            </w:r>
          </w:p>
          <w:p w14:paraId="7DCE38B3" w14:textId="77777777" w:rsidR="00803E7B" w:rsidRPr="00EF422D" w:rsidRDefault="00803E7B" w:rsidP="00DB198B">
            <w:pPr>
              <w:pStyle w:val="TAH"/>
              <w:textAlignment w:val="baseline"/>
              <w:rPr>
                <w:lang w:eastAsia="zh-CN"/>
              </w:rPr>
            </w:pPr>
            <w:r w:rsidRPr="00EF422D">
              <w:rPr>
                <w:lang w:eastAsia="zh-CN"/>
              </w:rPr>
              <w:t>duplex mode</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622DA0" w14:textId="77777777" w:rsidR="00803E7B" w:rsidRPr="00EF422D" w:rsidRDefault="00803E7B" w:rsidP="00DB198B">
            <w:pPr>
              <w:spacing w:after="0"/>
              <w:rPr>
                <w:rFonts w:ascii="Arial" w:eastAsia="Times New Roman"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7D440B" w14:textId="77777777" w:rsidR="00803E7B" w:rsidRPr="00EF422D" w:rsidRDefault="00803E7B" w:rsidP="00DB198B">
            <w:pPr>
              <w:spacing w:after="0"/>
              <w:rPr>
                <w:rFonts w:ascii="Arial" w:eastAsia="Times New Roman"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A829A5" w14:textId="77777777" w:rsidR="00803E7B" w:rsidRPr="00EF422D" w:rsidRDefault="00803E7B" w:rsidP="00DB198B">
            <w:pPr>
              <w:spacing w:after="0"/>
              <w:rPr>
                <w:rFonts w:ascii="Arial" w:eastAsia="Times New Roman" w:hAnsi="Arial"/>
                <w:b/>
                <w:bCs/>
                <w:sz w:val="18"/>
                <w:szCs w:val="18"/>
                <w:lang w:eastAsia="ja-JP"/>
              </w:rPr>
            </w:pPr>
          </w:p>
        </w:tc>
      </w:tr>
      <w:tr w:rsidR="00803E7B" w:rsidRPr="00EF422D" w14:paraId="7E1A4381" w14:textId="77777777" w:rsidTr="00EB68AC">
        <w:tc>
          <w:tcPr>
            <w:tcW w:w="288"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D6BFCC5" w14:textId="77777777" w:rsidR="00803E7B" w:rsidRPr="00EF422D" w:rsidRDefault="00803E7B" w:rsidP="00DB198B">
            <w:pPr>
              <w:pStyle w:val="TAC"/>
              <w:rPr>
                <w:lang w:eastAsia="en-GB"/>
              </w:rPr>
            </w:pPr>
            <w:r w:rsidRPr="00EF422D">
              <w:lastRenderedPageBreak/>
              <w:t>1</w:t>
            </w:r>
          </w:p>
        </w:tc>
        <w:tc>
          <w:tcPr>
            <w:tcW w:w="73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2CCD334" w14:textId="77777777" w:rsidR="00803E7B" w:rsidRPr="00EF422D" w:rsidRDefault="00803E7B" w:rsidP="00DB198B">
            <w:pPr>
              <w:pStyle w:val="TAC"/>
              <w:rPr>
                <w:lang w:eastAsia="zh-CN"/>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6CF503A" w14:textId="77777777" w:rsidR="00803E7B" w:rsidRPr="00EF422D" w:rsidRDefault="00803E7B" w:rsidP="00DB198B">
            <w:pPr>
              <w:pStyle w:val="TAC"/>
              <w:rPr>
                <w:rFonts w:eastAsia="Times New Roman"/>
                <w:lang w:eastAsia="en-GB"/>
              </w:rPr>
            </w:pPr>
            <w:r w:rsidRPr="00EF422D">
              <w:rPr>
                <w:lang w:eastAsia="zh-CN"/>
              </w:rPr>
              <w:t xml:space="preserve">ATG </w:t>
            </w:r>
            <w:r w:rsidRPr="00EF422D">
              <w:t>DL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A458ED9" w14:textId="77777777" w:rsidR="00803E7B" w:rsidRPr="00EF422D" w:rsidRDefault="00803E7B" w:rsidP="00DB198B">
            <w:pPr>
              <w:pStyle w:val="TAC"/>
            </w:pPr>
            <w:r w:rsidRPr="00EF422D">
              <w:t>100MHz</w:t>
            </w:r>
          </w:p>
          <w:p w14:paraId="4985E323" w14:textId="77777777" w:rsidR="00803E7B" w:rsidRPr="00EF422D" w:rsidRDefault="00803E7B" w:rsidP="00DB198B">
            <w:pPr>
              <w:pStyle w:val="TAC"/>
              <w:rPr>
                <w:lang w:eastAsia="zh-CN"/>
              </w:rPr>
            </w:pPr>
            <w:r w:rsidRPr="00EF422D">
              <w:t>TDD</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0679A6B" w14:textId="77777777" w:rsidR="00803E7B" w:rsidRPr="00EF422D" w:rsidRDefault="00803E7B" w:rsidP="00DB198B">
            <w:pPr>
              <w:pStyle w:val="TAC"/>
              <w:rPr>
                <w:lang w:eastAsia="zh-CN"/>
              </w:rPr>
            </w:pPr>
            <w:r w:rsidRPr="00EF422D">
              <w:rPr>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19BD982" w14:textId="77777777" w:rsidR="00803E7B" w:rsidRPr="00EF422D" w:rsidRDefault="00803E7B" w:rsidP="00DB198B">
            <w:pPr>
              <w:pStyle w:val="TAC"/>
              <w:rPr>
                <w:rFonts w:eastAsia="Times New Roman"/>
                <w:lang w:eastAsia="en-GB"/>
              </w:rPr>
            </w:pPr>
            <w:r w:rsidRPr="00EF422D">
              <w:t>100MHz</w:t>
            </w:r>
          </w:p>
          <w:p w14:paraId="22F41384" w14:textId="77777777" w:rsidR="00803E7B" w:rsidRPr="00EF422D" w:rsidRDefault="00803E7B" w:rsidP="00DB198B">
            <w:pPr>
              <w:pStyle w:val="TAL"/>
              <w:jc w:val="center"/>
              <w:textAlignment w:val="baseline"/>
              <w:rPr>
                <w:bCs/>
                <w:lang w:val="en-US" w:eastAsia="zh-CN"/>
              </w:rPr>
            </w:pPr>
            <w:r w:rsidRPr="00EF422D">
              <w:rPr>
                <w:rFonts w:eastAsia="Yu Mincho"/>
              </w:rPr>
              <w:t>/TDD</w:t>
            </w:r>
          </w:p>
        </w:tc>
        <w:tc>
          <w:tcPr>
            <w:tcW w:w="63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89D66C7" w14:textId="0B17819B" w:rsidR="00803E7B" w:rsidRPr="00EF422D" w:rsidRDefault="00CE697E" w:rsidP="00DB198B">
            <w:pPr>
              <w:pStyle w:val="TAL"/>
              <w:jc w:val="center"/>
              <w:textAlignment w:val="baseline"/>
              <w:rPr>
                <w:bCs/>
                <w:lang w:val="en-US" w:eastAsia="zh-CN"/>
              </w:rPr>
            </w:pPr>
            <w:r>
              <w:rPr>
                <w:bCs/>
                <w:lang w:val="en-US" w:eastAsia="zh-CN"/>
              </w:rPr>
              <w:t>4</w:t>
            </w:r>
            <w:r w:rsidR="00803E7B" w:rsidRPr="00EF422D">
              <w:rPr>
                <w:bCs/>
                <w:lang w:val="en-US" w:eastAsia="zh-CN"/>
              </w:rPr>
              <w:t>GHz</w:t>
            </w:r>
          </w:p>
        </w:tc>
        <w:tc>
          <w:tcPr>
            <w:tcW w:w="430"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97CA022" w14:textId="77777777" w:rsidR="00803E7B" w:rsidRPr="00EF422D" w:rsidRDefault="00803E7B" w:rsidP="00DB198B">
            <w:pPr>
              <w:pStyle w:val="TAL"/>
              <w:jc w:val="center"/>
              <w:textAlignment w:val="baseline"/>
              <w:rPr>
                <w:rFonts w:eastAsia="Yu Mincho"/>
                <w:b/>
                <w:kern w:val="2"/>
                <w:szCs w:val="24"/>
                <w:lang w:val="en-US" w:eastAsia="zh-CN"/>
              </w:rPr>
            </w:pPr>
          </w:p>
        </w:tc>
        <w:tc>
          <w:tcPr>
            <w:tcW w:w="41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D1808E6" w14:textId="77777777" w:rsidR="00803E7B" w:rsidRPr="00EF422D" w:rsidRDefault="00803E7B" w:rsidP="00DB198B">
            <w:pPr>
              <w:pStyle w:val="TAC"/>
              <w:rPr>
                <w:rFonts w:eastAsia="Times New Roman"/>
                <w:lang w:val="en-US" w:eastAsia="en-GB"/>
              </w:rPr>
            </w:pPr>
            <w:r w:rsidRPr="00EF422D">
              <w:t>Phase 1</w:t>
            </w:r>
          </w:p>
        </w:tc>
      </w:tr>
      <w:tr w:rsidR="00803E7B" w:rsidRPr="00EF422D" w14:paraId="5DE8EDF1" w14:textId="77777777" w:rsidTr="00EB68AC">
        <w:tc>
          <w:tcPr>
            <w:tcW w:w="288"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509CB7E7" w14:textId="77777777" w:rsidR="00803E7B" w:rsidRPr="00EF422D" w:rsidRDefault="00803E7B" w:rsidP="00DB198B">
            <w:pPr>
              <w:pStyle w:val="TAC"/>
              <w:rPr>
                <w:lang w:eastAsia="zh-CN"/>
              </w:rPr>
            </w:pPr>
            <w:r w:rsidRPr="00EF422D">
              <w:rPr>
                <w:lang w:eastAsia="zh-CN"/>
              </w:rPr>
              <w:t>2</w:t>
            </w:r>
          </w:p>
        </w:tc>
        <w:tc>
          <w:tcPr>
            <w:tcW w:w="7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2748057E"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11076DD2" w14:textId="77777777" w:rsidR="00803E7B" w:rsidRPr="00EF422D" w:rsidRDefault="00803E7B" w:rsidP="00DB198B">
            <w:pPr>
              <w:pStyle w:val="TAC"/>
              <w:rPr>
                <w:lang w:eastAsia="zh-CN"/>
              </w:rPr>
            </w:pPr>
            <w:r w:rsidRPr="00EF422D">
              <w:rPr>
                <w:lang w:eastAsia="zh-CN"/>
              </w:rPr>
              <w:t xml:space="preserve">ATG </w:t>
            </w:r>
            <w:r w:rsidRPr="00EF422D">
              <w:t>UL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650CC9DC" w14:textId="77777777" w:rsidR="00803E7B" w:rsidRPr="00EF422D" w:rsidRDefault="00803E7B" w:rsidP="00DB198B">
            <w:pPr>
              <w:pStyle w:val="TAC"/>
              <w:rPr>
                <w:rFonts w:eastAsia="Times New Roman"/>
                <w:lang w:eastAsia="en-GB"/>
              </w:rPr>
            </w:pPr>
            <w:r w:rsidRPr="00EF422D">
              <w:t>100MHz</w:t>
            </w:r>
          </w:p>
          <w:p w14:paraId="36A8DC15" w14:textId="77777777" w:rsidR="00803E7B" w:rsidRPr="00EF422D" w:rsidRDefault="00803E7B" w:rsidP="00DB198B">
            <w:pPr>
              <w:pStyle w:val="TAC"/>
              <w:rPr>
                <w:lang w:eastAsia="zh-CN"/>
              </w:rPr>
            </w:pPr>
            <w:r w:rsidRPr="00EF422D">
              <w:t>TDD</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070FDF55" w14:textId="77777777" w:rsidR="00803E7B" w:rsidRPr="00EF422D" w:rsidRDefault="00803E7B" w:rsidP="00DB198B">
            <w:pPr>
              <w:pStyle w:val="TAC"/>
              <w:rPr>
                <w:lang w:eastAsia="zh-CN"/>
              </w:rPr>
            </w:pPr>
            <w:r w:rsidRPr="00EF422D">
              <w:rPr>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6F78138" w14:textId="77777777" w:rsidR="00803E7B" w:rsidRPr="00EF422D" w:rsidRDefault="00803E7B" w:rsidP="00DB198B">
            <w:pPr>
              <w:pStyle w:val="TAC"/>
              <w:rPr>
                <w:rFonts w:eastAsia="Times New Roman"/>
                <w:lang w:eastAsia="en-GB"/>
              </w:rPr>
            </w:pPr>
            <w:r w:rsidRPr="00EF422D">
              <w:t>100MHz</w:t>
            </w:r>
          </w:p>
          <w:p w14:paraId="602503CE" w14:textId="77777777" w:rsidR="00803E7B" w:rsidRPr="00EF422D" w:rsidRDefault="00803E7B" w:rsidP="00DB198B">
            <w:pPr>
              <w:pStyle w:val="TAL"/>
              <w:jc w:val="center"/>
              <w:textAlignment w:val="baseline"/>
              <w:rPr>
                <w:bCs/>
                <w:lang w:val="en-US" w:eastAsia="zh-CN"/>
              </w:rPr>
            </w:pPr>
            <w:r w:rsidRPr="00EF422D">
              <w:rPr>
                <w:rFonts w:eastAsia="Yu Mincho"/>
              </w:rPr>
              <w:t>TDD</w:t>
            </w:r>
          </w:p>
        </w:tc>
        <w:tc>
          <w:tcPr>
            <w:tcW w:w="6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070FD419" w14:textId="36403B21" w:rsidR="00803E7B" w:rsidRPr="00EF422D" w:rsidRDefault="00CE697E" w:rsidP="00DB198B">
            <w:pPr>
              <w:pStyle w:val="TAL"/>
              <w:jc w:val="center"/>
              <w:textAlignment w:val="baseline"/>
              <w:rPr>
                <w:bCs/>
                <w:lang w:val="en-US" w:eastAsia="zh-CN"/>
              </w:rPr>
            </w:pPr>
            <w:r>
              <w:rPr>
                <w:bCs/>
                <w:lang w:val="en-US" w:eastAsia="zh-CN"/>
              </w:rPr>
              <w:t>4</w:t>
            </w:r>
            <w:r w:rsidR="00803E7B" w:rsidRPr="00EF422D">
              <w:rPr>
                <w:bCs/>
                <w:lang w:val="en-US" w:eastAsia="zh-CN"/>
              </w:rPr>
              <w:t>GHz</w:t>
            </w:r>
          </w:p>
        </w:tc>
        <w:tc>
          <w:tcPr>
            <w:tcW w:w="430" w:type="pct"/>
            <w:tcBorders>
              <w:top w:val="single" w:sz="4" w:space="0" w:color="auto"/>
              <w:left w:val="single" w:sz="4" w:space="0" w:color="auto"/>
              <w:bottom w:val="single" w:sz="4" w:space="0" w:color="auto"/>
              <w:right w:val="single" w:sz="4" w:space="0" w:color="auto"/>
            </w:tcBorders>
            <w:shd w:val="clear" w:color="auto" w:fill="E7E6E6" w:themeFill="background2"/>
          </w:tcPr>
          <w:p w14:paraId="054889E5"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ADEBC41" w14:textId="77777777" w:rsidR="00803E7B" w:rsidRPr="00EF422D" w:rsidRDefault="00803E7B" w:rsidP="00DB198B">
            <w:pPr>
              <w:pStyle w:val="TAC"/>
              <w:rPr>
                <w:rFonts w:eastAsia="Times New Roman"/>
                <w:lang w:val="en-US"/>
              </w:rPr>
            </w:pPr>
            <w:r w:rsidRPr="00EF422D">
              <w:t>Phase 1</w:t>
            </w:r>
          </w:p>
        </w:tc>
      </w:tr>
      <w:tr w:rsidR="00803E7B" w:rsidRPr="00EF422D" w14:paraId="42E07A4C" w14:textId="77777777" w:rsidTr="00EB68AC">
        <w:tc>
          <w:tcPr>
            <w:tcW w:w="288"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BFD18B5" w14:textId="77777777" w:rsidR="00803E7B" w:rsidRPr="00EF422D" w:rsidRDefault="00803E7B" w:rsidP="00DB198B">
            <w:pPr>
              <w:pStyle w:val="TAC"/>
              <w:rPr>
                <w:lang w:eastAsia="zh-CN"/>
              </w:rPr>
            </w:pPr>
            <w:r w:rsidRPr="00EF422D">
              <w:rPr>
                <w:lang w:eastAsia="zh-CN"/>
              </w:rPr>
              <w:t>3</w:t>
            </w:r>
          </w:p>
        </w:tc>
        <w:tc>
          <w:tcPr>
            <w:tcW w:w="7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7A9AFA5"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3C42941" w14:textId="77777777" w:rsidR="00803E7B" w:rsidRPr="00EF422D" w:rsidRDefault="00803E7B" w:rsidP="00DB198B">
            <w:pPr>
              <w:pStyle w:val="TAC"/>
              <w:rPr>
                <w:kern w:val="2"/>
                <w:szCs w:val="24"/>
                <w:lang w:eastAsia="zh-CN"/>
              </w:rPr>
            </w:pPr>
            <w:r w:rsidRPr="00EF422D">
              <w:rPr>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76F7410" w14:textId="77777777" w:rsidR="00803E7B" w:rsidRPr="00EF422D" w:rsidRDefault="00803E7B" w:rsidP="00DB198B">
            <w:pPr>
              <w:pStyle w:val="TAC"/>
              <w:rPr>
                <w:lang w:eastAsia="en-GB"/>
              </w:rPr>
            </w:pPr>
            <w:r w:rsidRPr="00EF422D">
              <w:t>100MHz</w:t>
            </w:r>
          </w:p>
          <w:p w14:paraId="79C44E4B" w14:textId="77777777" w:rsidR="00803E7B" w:rsidRPr="00EF422D" w:rsidRDefault="00803E7B" w:rsidP="00DB198B">
            <w:pPr>
              <w:pStyle w:val="TAC"/>
              <w:rPr>
                <w:kern w:val="2"/>
                <w:szCs w:val="24"/>
                <w:lang w:eastAsia="zh-CN"/>
              </w:rPr>
            </w:pPr>
            <w:r w:rsidRPr="00EF422D">
              <w:t>TDD</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AFC9432" w14:textId="77777777" w:rsidR="00803E7B" w:rsidRPr="00EF422D" w:rsidRDefault="00803E7B" w:rsidP="00DB198B">
            <w:pPr>
              <w:pStyle w:val="TAC"/>
              <w:rPr>
                <w:kern w:val="2"/>
                <w:szCs w:val="24"/>
                <w:lang w:eastAsia="zh-CN"/>
              </w:rPr>
            </w:pPr>
            <w:r w:rsidRPr="00EF422D">
              <w:rPr>
                <w:lang w:eastAsia="zh-CN"/>
              </w:rPr>
              <w:t xml:space="preserve">ATG </w:t>
            </w:r>
            <w:r w:rsidRPr="00EF422D">
              <w:t>DL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6CE333B" w14:textId="77777777" w:rsidR="00803E7B" w:rsidRPr="00EF422D" w:rsidRDefault="00803E7B" w:rsidP="00DB198B">
            <w:pPr>
              <w:pStyle w:val="TAC"/>
              <w:rPr>
                <w:rFonts w:eastAsia="Times New Roman"/>
                <w:lang w:eastAsia="en-GB"/>
              </w:rPr>
            </w:pPr>
            <w:r w:rsidRPr="00EF422D">
              <w:t>100MHz</w:t>
            </w:r>
          </w:p>
          <w:p w14:paraId="6F903C04" w14:textId="77777777" w:rsidR="00803E7B" w:rsidRPr="00EF422D" w:rsidRDefault="00803E7B" w:rsidP="00DB198B">
            <w:pPr>
              <w:pStyle w:val="TAL"/>
              <w:jc w:val="center"/>
              <w:textAlignment w:val="baseline"/>
              <w:rPr>
                <w:bCs/>
                <w:lang w:val="en-US" w:eastAsia="zh-CN"/>
              </w:rPr>
            </w:pPr>
            <w:r w:rsidRPr="00EF422D">
              <w:rPr>
                <w:rFonts w:eastAsia="Yu Mincho"/>
              </w:rPr>
              <w:t>TDD</w:t>
            </w:r>
          </w:p>
        </w:tc>
        <w:tc>
          <w:tcPr>
            <w:tcW w:w="6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0B5B60A4" w14:textId="1C8676EA" w:rsidR="00803E7B" w:rsidRPr="00EF422D" w:rsidRDefault="00CE697E" w:rsidP="00DB198B">
            <w:pPr>
              <w:pStyle w:val="TAL"/>
              <w:jc w:val="center"/>
              <w:textAlignment w:val="baseline"/>
              <w:rPr>
                <w:bCs/>
                <w:lang w:val="en-US" w:eastAsia="zh-CN"/>
              </w:rPr>
            </w:pPr>
            <w:r>
              <w:rPr>
                <w:bCs/>
                <w:lang w:val="en-US" w:eastAsia="zh-CN"/>
              </w:rPr>
              <w:t>4</w:t>
            </w:r>
            <w:r w:rsidR="00803E7B" w:rsidRPr="00EF422D">
              <w:rPr>
                <w:bCs/>
                <w:lang w:val="en-US" w:eastAsia="zh-CN"/>
              </w:rPr>
              <w:t>GHz</w:t>
            </w:r>
          </w:p>
        </w:tc>
        <w:tc>
          <w:tcPr>
            <w:tcW w:w="430" w:type="pct"/>
            <w:tcBorders>
              <w:top w:val="single" w:sz="4" w:space="0" w:color="auto"/>
              <w:left w:val="single" w:sz="4" w:space="0" w:color="auto"/>
              <w:bottom w:val="single" w:sz="4" w:space="0" w:color="auto"/>
              <w:right w:val="single" w:sz="4" w:space="0" w:color="auto"/>
            </w:tcBorders>
            <w:shd w:val="clear" w:color="auto" w:fill="E7E6E6" w:themeFill="background2"/>
          </w:tcPr>
          <w:p w14:paraId="4B97185E"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7E8EAF1A" w14:textId="77777777" w:rsidR="00803E7B" w:rsidRPr="00EF422D" w:rsidRDefault="00803E7B" w:rsidP="00DB198B">
            <w:pPr>
              <w:pStyle w:val="TAC"/>
              <w:rPr>
                <w:rFonts w:eastAsia="Times New Roman"/>
                <w:kern w:val="2"/>
                <w:szCs w:val="24"/>
                <w:lang w:val="en-US" w:eastAsia="zh-CN"/>
              </w:rPr>
            </w:pPr>
            <w:r w:rsidRPr="00EF422D">
              <w:t>Phase 1</w:t>
            </w:r>
          </w:p>
        </w:tc>
      </w:tr>
      <w:tr w:rsidR="00803E7B" w:rsidRPr="00EF422D" w14:paraId="33E490A9" w14:textId="77777777" w:rsidTr="00EB68AC">
        <w:tc>
          <w:tcPr>
            <w:tcW w:w="288"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38C08735" w14:textId="77777777" w:rsidR="00803E7B" w:rsidRPr="00EF422D" w:rsidRDefault="00803E7B" w:rsidP="00DB198B">
            <w:pPr>
              <w:pStyle w:val="TAC"/>
              <w:rPr>
                <w:lang w:eastAsia="zh-CN"/>
              </w:rPr>
            </w:pPr>
            <w:r w:rsidRPr="00EF422D">
              <w:rPr>
                <w:lang w:eastAsia="zh-CN"/>
              </w:rPr>
              <w:t>4</w:t>
            </w:r>
          </w:p>
        </w:tc>
        <w:tc>
          <w:tcPr>
            <w:tcW w:w="7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D0FCEAD"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72789531" w14:textId="77777777" w:rsidR="00803E7B" w:rsidRPr="00EF422D" w:rsidRDefault="00803E7B" w:rsidP="00DB198B">
            <w:pPr>
              <w:pStyle w:val="TAC"/>
              <w:rPr>
                <w:kern w:val="2"/>
                <w:szCs w:val="24"/>
                <w:lang w:eastAsia="zh-CN"/>
              </w:rPr>
            </w:pPr>
            <w:r w:rsidRPr="00EF422D">
              <w:rPr>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17006A8B" w14:textId="77777777" w:rsidR="00803E7B" w:rsidRPr="00EF422D" w:rsidRDefault="00803E7B" w:rsidP="00DB198B">
            <w:pPr>
              <w:pStyle w:val="TAC"/>
              <w:rPr>
                <w:lang w:eastAsia="en-GB"/>
              </w:rPr>
            </w:pPr>
            <w:r w:rsidRPr="00EF422D">
              <w:t>100MHz</w:t>
            </w:r>
          </w:p>
          <w:p w14:paraId="06042626" w14:textId="77777777" w:rsidR="00803E7B" w:rsidRPr="00EF422D" w:rsidRDefault="00803E7B" w:rsidP="00DB198B">
            <w:pPr>
              <w:pStyle w:val="TAC"/>
              <w:rPr>
                <w:kern w:val="2"/>
                <w:szCs w:val="24"/>
                <w:lang w:eastAsia="zh-CN"/>
              </w:rPr>
            </w:pPr>
            <w:r w:rsidRPr="00EF422D">
              <w:t>TDD</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68383680" w14:textId="77777777" w:rsidR="00803E7B" w:rsidRPr="00EF422D" w:rsidRDefault="00803E7B" w:rsidP="00DB198B">
            <w:pPr>
              <w:pStyle w:val="TAC"/>
              <w:rPr>
                <w:kern w:val="2"/>
                <w:szCs w:val="24"/>
                <w:lang w:eastAsia="zh-CN"/>
              </w:rPr>
            </w:pPr>
            <w:r w:rsidRPr="00EF422D">
              <w:rPr>
                <w:lang w:eastAsia="zh-CN"/>
              </w:rPr>
              <w:t xml:space="preserve">ATG </w:t>
            </w:r>
            <w:r w:rsidRPr="00EF422D">
              <w:t>UL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F8FBD44" w14:textId="77777777" w:rsidR="00803E7B" w:rsidRPr="00EF422D" w:rsidRDefault="00803E7B" w:rsidP="00DB198B">
            <w:pPr>
              <w:pStyle w:val="TAC"/>
              <w:rPr>
                <w:rFonts w:eastAsia="Times New Roman"/>
                <w:lang w:eastAsia="en-GB"/>
              </w:rPr>
            </w:pPr>
            <w:r w:rsidRPr="00EF422D">
              <w:t>100MHz</w:t>
            </w:r>
          </w:p>
          <w:p w14:paraId="585CC1B4" w14:textId="77777777" w:rsidR="00803E7B" w:rsidRPr="00EF422D" w:rsidRDefault="00803E7B" w:rsidP="00DB198B">
            <w:pPr>
              <w:pStyle w:val="TAL"/>
              <w:jc w:val="center"/>
              <w:textAlignment w:val="baseline"/>
              <w:rPr>
                <w:bCs/>
                <w:lang w:val="en-US" w:eastAsia="zh-CN"/>
              </w:rPr>
            </w:pPr>
            <w:r w:rsidRPr="00EF422D">
              <w:rPr>
                <w:rFonts w:eastAsia="Yu Mincho"/>
              </w:rPr>
              <w:t>TDD</w:t>
            </w:r>
          </w:p>
        </w:tc>
        <w:tc>
          <w:tcPr>
            <w:tcW w:w="6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797FF4B9" w14:textId="4BE28B70" w:rsidR="00803E7B" w:rsidRPr="00EF422D" w:rsidRDefault="00CE697E" w:rsidP="00DB198B">
            <w:pPr>
              <w:pStyle w:val="TAL"/>
              <w:jc w:val="center"/>
              <w:textAlignment w:val="baseline"/>
              <w:rPr>
                <w:bCs/>
                <w:lang w:val="en-US" w:eastAsia="zh-CN"/>
              </w:rPr>
            </w:pPr>
            <w:r>
              <w:rPr>
                <w:bCs/>
                <w:lang w:val="en-US" w:eastAsia="zh-CN"/>
              </w:rPr>
              <w:t>4</w:t>
            </w:r>
            <w:r w:rsidR="00803E7B" w:rsidRPr="00EF422D">
              <w:rPr>
                <w:bCs/>
                <w:lang w:val="en-US" w:eastAsia="zh-CN"/>
              </w:rPr>
              <w:t>GHz</w:t>
            </w:r>
          </w:p>
        </w:tc>
        <w:tc>
          <w:tcPr>
            <w:tcW w:w="430" w:type="pct"/>
            <w:tcBorders>
              <w:top w:val="single" w:sz="4" w:space="0" w:color="auto"/>
              <w:left w:val="single" w:sz="4" w:space="0" w:color="auto"/>
              <w:bottom w:val="single" w:sz="4" w:space="0" w:color="auto"/>
              <w:right w:val="single" w:sz="4" w:space="0" w:color="auto"/>
            </w:tcBorders>
            <w:shd w:val="clear" w:color="auto" w:fill="E7E6E6" w:themeFill="background2"/>
          </w:tcPr>
          <w:p w14:paraId="3CDC5159"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6B298BC9" w14:textId="77777777" w:rsidR="00803E7B" w:rsidRPr="00EF422D" w:rsidRDefault="00803E7B" w:rsidP="00DB198B">
            <w:pPr>
              <w:pStyle w:val="TAC"/>
              <w:rPr>
                <w:rFonts w:eastAsia="Times New Roman"/>
                <w:kern w:val="2"/>
                <w:szCs w:val="24"/>
                <w:lang w:val="en-US" w:eastAsia="zh-CN"/>
              </w:rPr>
            </w:pPr>
            <w:r w:rsidRPr="00EF422D">
              <w:t>Phase 1</w:t>
            </w:r>
          </w:p>
        </w:tc>
      </w:tr>
      <w:tr w:rsidR="00803E7B" w:rsidRPr="00EF422D" w14:paraId="6F2DA70F" w14:textId="77777777" w:rsidTr="00DB198B">
        <w:tc>
          <w:tcPr>
            <w:tcW w:w="288" w:type="pct"/>
            <w:tcBorders>
              <w:top w:val="single" w:sz="4" w:space="0" w:color="auto"/>
              <w:left w:val="single" w:sz="4" w:space="0" w:color="auto"/>
              <w:bottom w:val="single" w:sz="4" w:space="0" w:color="auto"/>
              <w:right w:val="single" w:sz="4" w:space="0" w:color="auto"/>
            </w:tcBorders>
            <w:shd w:val="clear" w:color="auto" w:fill="auto"/>
            <w:hideMark/>
          </w:tcPr>
          <w:p w14:paraId="628E79EF" w14:textId="77777777" w:rsidR="00803E7B" w:rsidRPr="00EF422D" w:rsidRDefault="00803E7B" w:rsidP="00DB198B">
            <w:pPr>
              <w:pStyle w:val="TAC"/>
              <w:rPr>
                <w:lang w:eastAsia="zh-CN"/>
              </w:rPr>
            </w:pPr>
            <w:r w:rsidRPr="00EF422D">
              <w:rPr>
                <w:lang w:eastAsia="zh-CN"/>
              </w:rPr>
              <w:t>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E8BE2A"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D3F9CC" w14:textId="77777777" w:rsidR="00803E7B" w:rsidRPr="00EF422D" w:rsidRDefault="00803E7B" w:rsidP="00DB198B">
            <w:pPr>
              <w:pStyle w:val="TAC"/>
              <w:rPr>
                <w:kern w:val="2"/>
                <w:szCs w:val="24"/>
                <w:lang w:eastAsia="zh-CN"/>
              </w:rPr>
            </w:pPr>
            <w:r w:rsidRPr="00EF422D">
              <w:rPr>
                <w:lang w:eastAsia="zh-CN"/>
              </w:rPr>
              <w:t xml:space="preserve">ATG </w:t>
            </w:r>
            <w:r w:rsidRPr="00EF422D">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C4DB" w14:textId="77777777" w:rsidR="00803E7B" w:rsidRPr="00EF422D" w:rsidRDefault="00803E7B" w:rsidP="00DB198B">
            <w:pPr>
              <w:pStyle w:val="TAC"/>
              <w:rPr>
                <w:lang w:eastAsia="en-GB"/>
              </w:rPr>
            </w:pPr>
            <w:r w:rsidRPr="00EF422D">
              <w:t>100MHz</w:t>
            </w:r>
          </w:p>
          <w:p w14:paraId="2CE6AC73" w14:textId="77777777" w:rsidR="00803E7B" w:rsidRPr="00EF422D" w:rsidRDefault="00803E7B" w:rsidP="00DB198B">
            <w:pPr>
              <w:pStyle w:val="TAC"/>
              <w:rPr>
                <w:kern w:val="2"/>
                <w:szCs w:val="24"/>
                <w:lang w:eastAsia="zh-CN"/>
              </w:rPr>
            </w:pPr>
            <w:r w:rsidRPr="00EF422D">
              <w:t>TDD</w:t>
            </w:r>
          </w:p>
        </w:tc>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7275AB" w14:textId="77777777" w:rsidR="00803E7B" w:rsidRPr="00EF422D" w:rsidRDefault="00803E7B" w:rsidP="00DB198B">
            <w:pPr>
              <w:pStyle w:val="TAC"/>
              <w:rPr>
                <w:kern w:val="2"/>
                <w:szCs w:val="24"/>
                <w:lang w:eastAsia="zh-CN"/>
              </w:rPr>
            </w:pPr>
            <w:r w:rsidRPr="00EF422D">
              <w:rPr>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8FC4F" w14:textId="77777777" w:rsidR="00803E7B" w:rsidRPr="00EF422D" w:rsidRDefault="00803E7B" w:rsidP="00DB198B">
            <w:pPr>
              <w:pStyle w:val="TAC"/>
              <w:rPr>
                <w:rFonts w:eastAsia="Times New Roman"/>
                <w:lang w:eastAsia="en-GB"/>
              </w:rPr>
            </w:pPr>
            <w:r w:rsidRPr="00EF422D">
              <w:t>100MHz</w:t>
            </w:r>
          </w:p>
          <w:p w14:paraId="3B943EB6" w14:textId="77777777" w:rsidR="00803E7B" w:rsidRPr="00EF422D" w:rsidRDefault="00803E7B" w:rsidP="00DB198B">
            <w:pPr>
              <w:pStyle w:val="TAL"/>
              <w:jc w:val="center"/>
              <w:textAlignment w:val="baseline"/>
              <w:rPr>
                <w:bCs/>
                <w:lang w:val="en-US" w:eastAsia="zh-CN"/>
              </w:rPr>
            </w:pPr>
            <w:r w:rsidRPr="00EF422D">
              <w:rPr>
                <w:rFonts w:eastAsia="Yu Mincho"/>
              </w:rPr>
              <w:t>/TDD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36A80E" w14:textId="63E81B4D" w:rsidR="00803E7B" w:rsidRPr="00EF422D" w:rsidRDefault="00CE697E" w:rsidP="00DB198B">
            <w:pPr>
              <w:pStyle w:val="TAL"/>
              <w:jc w:val="center"/>
              <w:textAlignment w:val="baseline"/>
              <w:rPr>
                <w:bCs/>
                <w:lang w:val="en-US" w:eastAsia="zh-CN"/>
              </w:rPr>
            </w:pPr>
            <w:r>
              <w:rPr>
                <w:bCs/>
                <w:lang w:val="en-US" w:eastAsia="zh-CN"/>
              </w:rPr>
              <w:t>4</w:t>
            </w:r>
            <w:r w:rsidR="00803E7B" w:rsidRPr="00EF422D">
              <w:rPr>
                <w:bCs/>
                <w:lang w:val="en-US" w:eastAsia="zh-CN"/>
              </w:rPr>
              <w:t>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68D9F60D"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auto"/>
            <w:hideMark/>
          </w:tcPr>
          <w:p w14:paraId="0CC1502E" w14:textId="77777777" w:rsidR="00803E7B" w:rsidRPr="00EF422D" w:rsidRDefault="00803E7B" w:rsidP="00DB198B">
            <w:pPr>
              <w:pStyle w:val="TAC"/>
              <w:rPr>
                <w:kern w:val="2"/>
                <w:szCs w:val="24"/>
                <w:lang w:val="en-US" w:eastAsia="zh-CN"/>
              </w:rPr>
            </w:pPr>
            <w:r w:rsidRPr="00EF422D">
              <w:rPr>
                <w:kern w:val="2"/>
                <w:szCs w:val="24"/>
                <w:lang w:eastAsia="zh-CN"/>
              </w:rPr>
              <w:t>FFS</w:t>
            </w:r>
          </w:p>
        </w:tc>
      </w:tr>
      <w:tr w:rsidR="00803E7B" w:rsidRPr="00EF422D" w14:paraId="4A4635A5" w14:textId="77777777" w:rsidTr="00DB198B">
        <w:tc>
          <w:tcPr>
            <w:tcW w:w="288" w:type="pct"/>
            <w:tcBorders>
              <w:top w:val="single" w:sz="4" w:space="0" w:color="auto"/>
              <w:left w:val="single" w:sz="4" w:space="0" w:color="auto"/>
              <w:bottom w:val="single" w:sz="4" w:space="0" w:color="auto"/>
              <w:right w:val="single" w:sz="4" w:space="0" w:color="auto"/>
            </w:tcBorders>
            <w:shd w:val="clear" w:color="auto" w:fill="auto"/>
            <w:hideMark/>
          </w:tcPr>
          <w:p w14:paraId="456EED0D" w14:textId="77777777" w:rsidR="00803E7B" w:rsidRPr="00EF422D" w:rsidRDefault="00803E7B" w:rsidP="00DB198B">
            <w:pPr>
              <w:pStyle w:val="TAC"/>
              <w:rPr>
                <w:lang w:eastAsia="zh-CN"/>
              </w:rPr>
            </w:pPr>
            <w:r w:rsidRPr="00EF422D">
              <w:rPr>
                <w:lang w:eastAsia="zh-CN"/>
              </w:rPr>
              <w:t>6</w:t>
            </w:r>
          </w:p>
        </w:tc>
        <w:tc>
          <w:tcPr>
            <w:tcW w:w="735" w:type="pct"/>
            <w:tcBorders>
              <w:top w:val="single" w:sz="4" w:space="0" w:color="auto"/>
              <w:left w:val="single" w:sz="4" w:space="0" w:color="auto"/>
              <w:bottom w:val="single" w:sz="4" w:space="0" w:color="auto"/>
              <w:right w:val="single" w:sz="4" w:space="0" w:color="auto"/>
            </w:tcBorders>
            <w:shd w:val="clear" w:color="auto" w:fill="auto"/>
            <w:hideMark/>
          </w:tcPr>
          <w:p w14:paraId="4B88D647"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auto"/>
            <w:hideMark/>
          </w:tcPr>
          <w:p w14:paraId="5B91315E" w14:textId="77777777" w:rsidR="00803E7B" w:rsidRPr="00EF422D" w:rsidRDefault="00803E7B" w:rsidP="00DB198B">
            <w:pPr>
              <w:pStyle w:val="TAC"/>
              <w:rPr>
                <w:kern w:val="2"/>
                <w:szCs w:val="24"/>
                <w:lang w:eastAsia="zh-CN"/>
              </w:rPr>
            </w:pPr>
            <w:r w:rsidRPr="00EF422D">
              <w:rPr>
                <w:lang w:eastAsia="zh-CN"/>
              </w:rPr>
              <w:t xml:space="preserve">ATG </w:t>
            </w:r>
            <w:r w:rsidRPr="00EF422D">
              <w:t>UL</w:t>
            </w:r>
          </w:p>
        </w:tc>
        <w:tc>
          <w:tcPr>
            <w:tcW w:w="562" w:type="pct"/>
            <w:tcBorders>
              <w:top w:val="single" w:sz="4" w:space="0" w:color="auto"/>
              <w:left w:val="single" w:sz="4" w:space="0" w:color="auto"/>
              <w:bottom w:val="single" w:sz="4" w:space="0" w:color="auto"/>
              <w:right w:val="single" w:sz="4" w:space="0" w:color="auto"/>
            </w:tcBorders>
            <w:shd w:val="clear" w:color="auto" w:fill="auto"/>
            <w:hideMark/>
          </w:tcPr>
          <w:p w14:paraId="6C1FB93D" w14:textId="77777777" w:rsidR="00803E7B" w:rsidRPr="00EF422D" w:rsidRDefault="00803E7B" w:rsidP="00DB198B">
            <w:pPr>
              <w:pStyle w:val="TAC"/>
              <w:rPr>
                <w:lang w:eastAsia="en-GB"/>
              </w:rPr>
            </w:pPr>
            <w:r w:rsidRPr="00EF422D">
              <w:t>100MHz</w:t>
            </w:r>
          </w:p>
          <w:p w14:paraId="18124E0D" w14:textId="77777777" w:rsidR="00803E7B" w:rsidRPr="00EF422D" w:rsidRDefault="00803E7B" w:rsidP="00DB198B">
            <w:pPr>
              <w:pStyle w:val="TAC"/>
              <w:rPr>
                <w:kern w:val="2"/>
                <w:szCs w:val="24"/>
                <w:lang w:eastAsia="zh-CN"/>
              </w:rPr>
            </w:pPr>
            <w:r w:rsidRPr="00EF422D">
              <w:t>TDD</w:t>
            </w:r>
          </w:p>
        </w:tc>
        <w:tc>
          <w:tcPr>
            <w:tcW w:w="685" w:type="pct"/>
            <w:tcBorders>
              <w:top w:val="single" w:sz="4" w:space="0" w:color="auto"/>
              <w:left w:val="single" w:sz="4" w:space="0" w:color="auto"/>
              <w:bottom w:val="single" w:sz="4" w:space="0" w:color="auto"/>
              <w:right w:val="single" w:sz="4" w:space="0" w:color="auto"/>
            </w:tcBorders>
            <w:shd w:val="clear" w:color="auto" w:fill="auto"/>
            <w:hideMark/>
          </w:tcPr>
          <w:p w14:paraId="114909FD" w14:textId="77777777" w:rsidR="00803E7B" w:rsidRPr="00EF422D" w:rsidRDefault="00803E7B" w:rsidP="00DB198B">
            <w:pPr>
              <w:pStyle w:val="TAC"/>
              <w:rPr>
                <w:kern w:val="2"/>
                <w:szCs w:val="24"/>
                <w:lang w:eastAsia="zh-CN"/>
              </w:rPr>
            </w:pPr>
            <w:r w:rsidRPr="00EF422D">
              <w:rPr>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10EA67" w14:textId="77777777" w:rsidR="00803E7B" w:rsidRPr="00EF422D" w:rsidRDefault="00803E7B" w:rsidP="00DB198B">
            <w:pPr>
              <w:pStyle w:val="TAC"/>
              <w:rPr>
                <w:rFonts w:eastAsia="Times New Roman"/>
                <w:lang w:eastAsia="en-GB"/>
              </w:rPr>
            </w:pPr>
            <w:r w:rsidRPr="00EF422D">
              <w:t>100MHz</w:t>
            </w:r>
          </w:p>
          <w:p w14:paraId="35FD53CD" w14:textId="77777777" w:rsidR="00803E7B" w:rsidRPr="00EF422D" w:rsidRDefault="00803E7B" w:rsidP="00DB198B">
            <w:pPr>
              <w:pStyle w:val="TAL"/>
              <w:jc w:val="center"/>
              <w:textAlignment w:val="baseline"/>
              <w:rPr>
                <w:bCs/>
                <w:lang w:val="en-US" w:eastAsia="zh-CN"/>
              </w:rPr>
            </w:pPr>
            <w:r w:rsidRPr="00EF422D">
              <w:rPr>
                <w:rFonts w:eastAsia="Yu Mincho"/>
              </w:rPr>
              <w:t>TDD</w:t>
            </w:r>
          </w:p>
        </w:tc>
        <w:tc>
          <w:tcPr>
            <w:tcW w:w="635" w:type="pct"/>
            <w:tcBorders>
              <w:top w:val="single" w:sz="4" w:space="0" w:color="auto"/>
              <w:left w:val="single" w:sz="4" w:space="0" w:color="auto"/>
              <w:bottom w:val="single" w:sz="4" w:space="0" w:color="auto"/>
              <w:right w:val="single" w:sz="4" w:space="0" w:color="auto"/>
            </w:tcBorders>
            <w:shd w:val="clear" w:color="auto" w:fill="auto"/>
            <w:hideMark/>
          </w:tcPr>
          <w:p w14:paraId="5284A5E8" w14:textId="0755BFAA" w:rsidR="00803E7B" w:rsidRPr="00EF422D" w:rsidRDefault="00CE697E" w:rsidP="00DB198B">
            <w:pPr>
              <w:pStyle w:val="TAL"/>
              <w:jc w:val="center"/>
              <w:textAlignment w:val="baseline"/>
              <w:rPr>
                <w:bCs/>
                <w:lang w:val="en-US" w:eastAsia="zh-CN"/>
              </w:rPr>
            </w:pPr>
            <w:r>
              <w:rPr>
                <w:bCs/>
                <w:lang w:val="en-US" w:eastAsia="zh-CN"/>
              </w:rPr>
              <w:t>4</w:t>
            </w:r>
            <w:r w:rsidR="00803E7B" w:rsidRPr="00EF422D">
              <w:rPr>
                <w:bCs/>
                <w:lang w:val="en-US" w:eastAsia="zh-CN"/>
              </w:rPr>
              <w:t>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5DD853B"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auto"/>
            <w:hideMark/>
          </w:tcPr>
          <w:p w14:paraId="5E4CFB01" w14:textId="77777777" w:rsidR="00803E7B" w:rsidRPr="00EF422D" w:rsidRDefault="00803E7B" w:rsidP="00DB198B">
            <w:pPr>
              <w:pStyle w:val="TAC"/>
              <w:rPr>
                <w:kern w:val="2"/>
                <w:szCs w:val="24"/>
                <w:lang w:val="en-US" w:eastAsia="zh-CN"/>
              </w:rPr>
            </w:pPr>
            <w:r w:rsidRPr="00EF422D">
              <w:rPr>
                <w:kern w:val="2"/>
                <w:szCs w:val="24"/>
                <w:lang w:eastAsia="zh-CN"/>
              </w:rPr>
              <w:t>FFS</w:t>
            </w:r>
          </w:p>
        </w:tc>
      </w:tr>
      <w:tr w:rsidR="00803E7B" w:rsidRPr="00EF422D" w14:paraId="50CAAAA2" w14:textId="77777777" w:rsidTr="00DB198B">
        <w:tc>
          <w:tcPr>
            <w:tcW w:w="288" w:type="pct"/>
            <w:tcBorders>
              <w:top w:val="single" w:sz="4" w:space="0" w:color="auto"/>
              <w:left w:val="single" w:sz="4" w:space="0" w:color="auto"/>
              <w:bottom w:val="single" w:sz="4" w:space="0" w:color="auto"/>
              <w:right w:val="single" w:sz="4" w:space="0" w:color="auto"/>
            </w:tcBorders>
            <w:shd w:val="clear" w:color="auto" w:fill="auto"/>
            <w:hideMark/>
          </w:tcPr>
          <w:p w14:paraId="0284E472" w14:textId="77777777" w:rsidR="00803E7B" w:rsidRPr="00EF422D" w:rsidRDefault="00803E7B" w:rsidP="00DB198B">
            <w:pPr>
              <w:pStyle w:val="TAC"/>
              <w:rPr>
                <w:lang w:eastAsia="zh-CN"/>
              </w:rPr>
            </w:pPr>
            <w:r w:rsidRPr="00EF422D">
              <w:rPr>
                <w:lang w:eastAsia="zh-CN"/>
              </w:rPr>
              <w:t>7</w:t>
            </w:r>
          </w:p>
        </w:tc>
        <w:tc>
          <w:tcPr>
            <w:tcW w:w="735" w:type="pct"/>
            <w:tcBorders>
              <w:top w:val="single" w:sz="4" w:space="0" w:color="auto"/>
              <w:left w:val="single" w:sz="4" w:space="0" w:color="auto"/>
              <w:bottom w:val="single" w:sz="4" w:space="0" w:color="auto"/>
              <w:right w:val="single" w:sz="4" w:space="0" w:color="auto"/>
            </w:tcBorders>
            <w:shd w:val="clear" w:color="auto" w:fill="auto"/>
            <w:hideMark/>
          </w:tcPr>
          <w:p w14:paraId="3F3C934D"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BB90F" w14:textId="77777777" w:rsidR="00803E7B" w:rsidRPr="00EF422D" w:rsidRDefault="00803E7B" w:rsidP="00DB198B">
            <w:pPr>
              <w:pStyle w:val="TAC"/>
              <w:rPr>
                <w:kern w:val="2"/>
                <w:szCs w:val="24"/>
                <w:lang w:eastAsia="zh-CN"/>
              </w:rPr>
            </w:pPr>
            <w:r w:rsidRPr="00EF422D">
              <w:rPr>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2734E4" w14:textId="77777777" w:rsidR="00803E7B" w:rsidRPr="00EF422D" w:rsidRDefault="00803E7B" w:rsidP="00DB198B">
            <w:pPr>
              <w:pStyle w:val="TAC"/>
              <w:rPr>
                <w:lang w:eastAsia="en-GB"/>
              </w:rPr>
            </w:pPr>
            <w:r w:rsidRPr="00EF422D">
              <w:t>100MHz</w:t>
            </w:r>
          </w:p>
          <w:p w14:paraId="4A24CA65" w14:textId="77777777" w:rsidR="00803E7B" w:rsidRPr="00EF422D" w:rsidRDefault="00803E7B" w:rsidP="00DB198B">
            <w:pPr>
              <w:pStyle w:val="TAC"/>
              <w:rPr>
                <w:kern w:val="2"/>
                <w:szCs w:val="24"/>
                <w:lang w:eastAsia="zh-CN"/>
              </w:rPr>
            </w:pPr>
            <w:r w:rsidRPr="00EF422D">
              <w:t>TDD</w:t>
            </w:r>
          </w:p>
        </w:tc>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756E0B" w14:textId="77777777" w:rsidR="00803E7B" w:rsidRPr="00EF422D" w:rsidRDefault="00803E7B" w:rsidP="00DB198B">
            <w:pPr>
              <w:pStyle w:val="TAC"/>
              <w:rPr>
                <w:kern w:val="2"/>
                <w:szCs w:val="24"/>
                <w:lang w:eastAsia="zh-CN"/>
              </w:rPr>
            </w:pPr>
            <w:r w:rsidRPr="00EF422D">
              <w:rPr>
                <w:lang w:eastAsia="zh-CN"/>
              </w:rPr>
              <w:t xml:space="preserve">ATG </w:t>
            </w:r>
            <w:r w:rsidRPr="00EF422D">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B5E4F" w14:textId="77777777" w:rsidR="00803E7B" w:rsidRPr="00EF422D" w:rsidRDefault="00803E7B" w:rsidP="00DB198B">
            <w:pPr>
              <w:pStyle w:val="TAC"/>
              <w:rPr>
                <w:rFonts w:eastAsia="Times New Roman"/>
                <w:lang w:eastAsia="en-GB"/>
              </w:rPr>
            </w:pPr>
            <w:r w:rsidRPr="00EF422D">
              <w:t>100MHz</w:t>
            </w:r>
          </w:p>
          <w:p w14:paraId="332DCD06" w14:textId="77777777" w:rsidR="00803E7B" w:rsidRPr="00EF422D" w:rsidRDefault="00803E7B" w:rsidP="00DB198B">
            <w:pPr>
              <w:pStyle w:val="TAL"/>
              <w:jc w:val="center"/>
              <w:textAlignment w:val="baseline"/>
              <w:rPr>
                <w:bCs/>
                <w:lang w:val="en-US" w:eastAsia="zh-CN"/>
              </w:rPr>
            </w:pPr>
            <w:r w:rsidRPr="00EF422D">
              <w:rPr>
                <w:rFonts w:eastAsia="Yu Mincho"/>
              </w:rPr>
              <w:t>TDD</w:t>
            </w:r>
          </w:p>
        </w:tc>
        <w:tc>
          <w:tcPr>
            <w:tcW w:w="635" w:type="pct"/>
            <w:tcBorders>
              <w:top w:val="single" w:sz="4" w:space="0" w:color="auto"/>
              <w:left w:val="single" w:sz="4" w:space="0" w:color="auto"/>
              <w:bottom w:val="single" w:sz="4" w:space="0" w:color="auto"/>
              <w:right w:val="single" w:sz="4" w:space="0" w:color="auto"/>
            </w:tcBorders>
            <w:shd w:val="clear" w:color="auto" w:fill="auto"/>
            <w:hideMark/>
          </w:tcPr>
          <w:p w14:paraId="7F1F39BA" w14:textId="34A497B6" w:rsidR="00803E7B" w:rsidRPr="00EF422D" w:rsidRDefault="00CE697E" w:rsidP="00DB198B">
            <w:pPr>
              <w:pStyle w:val="TAL"/>
              <w:jc w:val="center"/>
              <w:textAlignment w:val="baseline"/>
              <w:rPr>
                <w:bCs/>
                <w:lang w:val="en-US" w:eastAsia="zh-CN"/>
              </w:rPr>
            </w:pPr>
            <w:r>
              <w:rPr>
                <w:bCs/>
                <w:lang w:val="en-US" w:eastAsia="zh-CN"/>
              </w:rPr>
              <w:t>4</w:t>
            </w:r>
            <w:r w:rsidR="00803E7B" w:rsidRPr="00EF422D">
              <w:rPr>
                <w:bCs/>
                <w:lang w:val="en-US" w:eastAsia="zh-CN"/>
              </w:rPr>
              <w:t>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6BF69542"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auto"/>
            <w:hideMark/>
          </w:tcPr>
          <w:p w14:paraId="6DC8F0CC" w14:textId="77777777" w:rsidR="00803E7B" w:rsidRPr="00EF422D" w:rsidRDefault="00803E7B" w:rsidP="00DB198B">
            <w:pPr>
              <w:pStyle w:val="TAC"/>
              <w:rPr>
                <w:rFonts w:eastAsia="Times New Roman"/>
                <w:kern w:val="2"/>
                <w:szCs w:val="24"/>
                <w:lang w:val="en-US" w:eastAsia="zh-CN"/>
              </w:rPr>
            </w:pPr>
            <w:r w:rsidRPr="00EF422D">
              <w:rPr>
                <w:kern w:val="2"/>
                <w:szCs w:val="24"/>
                <w:lang w:eastAsia="zh-CN"/>
              </w:rPr>
              <w:t>FFS</w:t>
            </w:r>
          </w:p>
        </w:tc>
      </w:tr>
      <w:tr w:rsidR="00803E7B" w:rsidRPr="00EF422D" w14:paraId="2183F18B" w14:textId="77777777" w:rsidTr="00DB198B">
        <w:tc>
          <w:tcPr>
            <w:tcW w:w="288" w:type="pct"/>
            <w:tcBorders>
              <w:top w:val="single" w:sz="4" w:space="0" w:color="auto"/>
              <w:left w:val="single" w:sz="4" w:space="0" w:color="auto"/>
              <w:bottom w:val="single" w:sz="4" w:space="0" w:color="auto"/>
              <w:right w:val="single" w:sz="4" w:space="0" w:color="auto"/>
            </w:tcBorders>
            <w:shd w:val="clear" w:color="auto" w:fill="auto"/>
            <w:hideMark/>
          </w:tcPr>
          <w:p w14:paraId="0A00F1AE" w14:textId="77777777" w:rsidR="00803E7B" w:rsidRPr="00EF422D" w:rsidRDefault="00803E7B" w:rsidP="00DB198B">
            <w:pPr>
              <w:pStyle w:val="TAC"/>
              <w:rPr>
                <w:lang w:eastAsia="zh-CN"/>
              </w:rPr>
            </w:pPr>
            <w:r w:rsidRPr="00EF422D">
              <w:rPr>
                <w:lang w:eastAsia="zh-CN"/>
              </w:rPr>
              <w:t>8</w:t>
            </w:r>
          </w:p>
        </w:tc>
        <w:tc>
          <w:tcPr>
            <w:tcW w:w="735" w:type="pct"/>
            <w:tcBorders>
              <w:top w:val="single" w:sz="4" w:space="0" w:color="auto"/>
              <w:left w:val="single" w:sz="4" w:space="0" w:color="auto"/>
              <w:bottom w:val="single" w:sz="4" w:space="0" w:color="auto"/>
              <w:right w:val="single" w:sz="4" w:space="0" w:color="auto"/>
            </w:tcBorders>
            <w:shd w:val="clear" w:color="auto" w:fill="auto"/>
            <w:hideMark/>
          </w:tcPr>
          <w:p w14:paraId="6144581B"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auto"/>
            <w:hideMark/>
          </w:tcPr>
          <w:p w14:paraId="15F4F0FB" w14:textId="77777777" w:rsidR="00803E7B" w:rsidRPr="00EF422D" w:rsidRDefault="00803E7B" w:rsidP="00DB198B">
            <w:pPr>
              <w:pStyle w:val="TAC"/>
              <w:rPr>
                <w:kern w:val="2"/>
                <w:szCs w:val="24"/>
                <w:lang w:eastAsia="zh-CN"/>
              </w:rPr>
            </w:pPr>
            <w:r w:rsidRPr="00EF422D">
              <w:rPr>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hideMark/>
          </w:tcPr>
          <w:p w14:paraId="70CD999C" w14:textId="77777777" w:rsidR="00803E7B" w:rsidRPr="00EF422D" w:rsidRDefault="00803E7B" w:rsidP="00DB198B">
            <w:pPr>
              <w:pStyle w:val="TAC"/>
              <w:rPr>
                <w:lang w:eastAsia="en-GB"/>
              </w:rPr>
            </w:pPr>
            <w:r w:rsidRPr="00EF422D">
              <w:t>100MHz</w:t>
            </w:r>
          </w:p>
          <w:p w14:paraId="1A8ADA01" w14:textId="77777777" w:rsidR="00803E7B" w:rsidRPr="00EF422D" w:rsidRDefault="00803E7B" w:rsidP="00DB198B">
            <w:pPr>
              <w:pStyle w:val="TAC"/>
              <w:rPr>
                <w:kern w:val="2"/>
                <w:szCs w:val="24"/>
                <w:lang w:eastAsia="zh-CN"/>
              </w:rPr>
            </w:pPr>
            <w:r w:rsidRPr="00EF422D">
              <w:t>TDD</w:t>
            </w:r>
          </w:p>
        </w:tc>
        <w:tc>
          <w:tcPr>
            <w:tcW w:w="685" w:type="pct"/>
            <w:tcBorders>
              <w:top w:val="single" w:sz="4" w:space="0" w:color="auto"/>
              <w:left w:val="single" w:sz="4" w:space="0" w:color="auto"/>
              <w:bottom w:val="single" w:sz="4" w:space="0" w:color="auto"/>
              <w:right w:val="single" w:sz="4" w:space="0" w:color="auto"/>
            </w:tcBorders>
            <w:shd w:val="clear" w:color="auto" w:fill="auto"/>
            <w:hideMark/>
          </w:tcPr>
          <w:p w14:paraId="5BDA143B" w14:textId="77777777" w:rsidR="00803E7B" w:rsidRPr="00EF422D" w:rsidRDefault="00803E7B" w:rsidP="00DB198B">
            <w:pPr>
              <w:pStyle w:val="TAC"/>
              <w:rPr>
                <w:kern w:val="2"/>
                <w:szCs w:val="24"/>
                <w:lang w:eastAsia="zh-CN"/>
              </w:rPr>
            </w:pPr>
            <w:r w:rsidRPr="00EF422D">
              <w:rPr>
                <w:lang w:eastAsia="zh-CN"/>
              </w:rPr>
              <w:t xml:space="preserve">ATG </w:t>
            </w:r>
            <w:r w:rsidRPr="00EF422D">
              <w:t>DL</w:t>
            </w:r>
          </w:p>
        </w:tc>
        <w:tc>
          <w:tcPr>
            <w:tcW w:w="562" w:type="pct"/>
            <w:tcBorders>
              <w:top w:val="single" w:sz="4" w:space="0" w:color="auto"/>
              <w:left w:val="single" w:sz="4" w:space="0" w:color="auto"/>
              <w:bottom w:val="single" w:sz="4" w:space="0" w:color="auto"/>
              <w:right w:val="single" w:sz="4" w:space="0" w:color="auto"/>
            </w:tcBorders>
            <w:shd w:val="clear" w:color="auto" w:fill="auto"/>
            <w:hideMark/>
          </w:tcPr>
          <w:p w14:paraId="5846FA4B" w14:textId="77777777" w:rsidR="00803E7B" w:rsidRPr="00EF422D" w:rsidRDefault="00803E7B" w:rsidP="00DB198B">
            <w:pPr>
              <w:pStyle w:val="TAC"/>
              <w:rPr>
                <w:rFonts w:eastAsia="Times New Roman"/>
                <w:lang w:eastAsia="en-GB"/>
              </w:rPr>
            </w:pPr>
            <w:r w:rsidRPr="00EF422D">
              <w:t>100MHz</w:t>
            </w:r>
          </w:p>
          <w:p w14:paraId="35FCE770" w14:textId="77777777" w:rsidR="00803E7B" w:rsidRPr="00EF422D" w:rsidRDefault="00803E7B" w:rsidP="00DB198B">
            <w:pPr>
              <w:pStyle w:val="TAL"/>
              <w:jc w:val="center"/>
              <w:textAlignment w:val="baseline"/>
              <w:rPr>
                <w:bCs/>
                <w:lang w:val="en-US" w:eastAsia="zh-CN"/>
              </w:rPr>
            </w:pPr>
            <w:r w:rsidRPr="00EF422D">
              <w:rPr>
                <w:rFonts w:eastAsia="Yu Mincho"/>
              </w:rPr>
              <w:t>TDD</w:t>
            </w:r>
          </w:p>
        </w:tc>
        <w:tc>
          <w:tcPr>
            <w:tcW w:w="635" w:type="pct"/>
            <w:tcBorders>
              <w:top w:val="single" w:sz="4" w:space="0" w:color="auto"/>
              <w:left w:val="single" w:sz="4" w:space="0" w:color="auto"/>
              <w:bottom w:val="single" w:sz="4" w:space="0" w:color="auto"/>
              <w:right w:val="single" w:sz="4" w:space="0" w:color="auto"/>
            </w:tcBorders>
            <w:shd w:val="clear" w:color="auto" w:fill="auto"/>
            <w:hideMark/>
          </w:tcPr>
          <w:p w14:paraId="42478582" w14:textId="6C7978AD" w:rsidR="00803E7B" w:rsidRPr="00EF422D" w:rsidRDefault="00CE697E" w:rsidP="00DB198B">
            <w:pPr>
              <w:pStyle w:val="TAL"/>
              <w:jc w:val="center"/>
              <w:textAlignment w:val="baseline"/>
              <w:rPr>
                <w:bCs/>
                <w:lang w:val="en-US" w:eastAsia="zh-CN"/>
              </w:rPr>
            </w:pPr>
            <w:r>
              <w:rPr>
                <w:bCs/>
                <w:lang w:val="en-US" w:eastAsia="zh-CN"/>
              </w:rPr>
              <w:t>4</w:t>
            </w:r>
            <w:r w:rsidR="00803E7B" w:rsidRPr="00EF422D">
              <w:rPr>
                <w:bCs/>
                <w:lang w:val="en-US" w:eastAsia="zh-CN"/>
              </w:rPr>
              <w:t>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CD9B38D"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auto"/>
            <w:hideMark/>
          </w:tcPr>
          <w:p w14:paraId="56CA1491" w14:textId="77777777" w:rsidR="00803E7B" w:rsidRPr="00EF422D" w:rsidRDefault="00803E7B" w:rsidP="00DB198B">
            <w:pPr>
              <w:pStyle w:val="TAC"/>
              <w:rPr>
                <w:rFonts w:eastAsia="Times New Roman"/>
                <w:kern w:val="2"/>
                <w:szCs w:val="24"/>
                <w:lang w:val="en-US" w:eastAsia="zh-CN"/>
              </w:rPr>
            </w:pPr>
            <w:r w:rsidRPr="00EF422D">
              <w:rPr>
                <w:kern w:val="2"/>
                <w:szCs w:val="24"/>
                <w:lang w:eastAsia="zh-CN"/>
              </w:rPr>
              <w:t>FFS</w:t>
            </w:r>
          </w:p>
        </w:tc>
      </w:tr>
      <w:tr w:rsidR="00803E7B" w:rsidRPr="00EF422D" w14:paraId="102A483F" w14:textId="77777777" w:rsidTr="00EB68AC">
        <w:tc>
          <w:tcPr>
            <w:tcW w:w="288"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5DD6266E" w14:textId="77777777" w:rsidR="00803E7B" w:rsidRPr="00EF422D" w:rsidRDefault="00803E7B" w:rsidP="00DB198B">
            <w:pPr>
              <w:pStyle w:val="TAC"/>
              <w:rPr>
                <w:lang w:eastAsia="zh-CN"/>
              </w:rPr>
            </w:pPr>
            <w:r w:rsidRPr="00EF422D">
              <w:rPr>
                <w:lang w:eastAsia="zh-CN"/>
              </w:rPr>
              <w:t>9</w:t>
            </w:r>
          </w:p>
        </w:tc>
        <w:tc>
          <w:tcPr>
            <w:tcW w:w="73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B8D27FE"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14439E6" w14:textId="77777777" w:rsidR="00803E7B" w:rsidRPr="00EF422D" w:rsidRDefault="00803E7B" w:rsidP="00DB198B">
            <w:pPr>
              <w:pStyle w:val="TAC"/>
              <w:rPr>
                <w:kern w:val="2"/>
                <w:szCs w:val="24"/>
                <w:lang w:eastAsia="zh-CN"/>
              </w:rPr>
            </w:pPr>
            <w:r w:rsidRPr="00EF422D">
              <w:rPr>
                <w:lang w:eastAsia="zh-CN"/>
              </w:rPr>
              <w:t xml:space="preserve">ATG </w:t>
            </w:r>
            <w:r w:rsidRPr="00EF422D">
              <w:t>DL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16E2BDB" w14:textId="77777777" w:rsidR="00803E7B" w:rsidRPr="00EF422D" w:rsidRDefault="00803E7B" w:rsidP="00DB198B">
            <w:pPr>
              <w:pStyle w:val="TAC"/>
              <w:rPr>
                <w:kern w:val="2"/>
                <w:szCs w:val="24"/>
                <w:lang w:eastAsia="zh-CN"/>
              </w:rPr>
            </w:pPr>
            <w:r w:rsidRPr="00EF422D">
              <w:t>20MHz FDD</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A9561C6" w14:textId="77777777" w:rsidR="00803E7B" w:rsidRPr="00EF422D" w:rsidRDefault="00803E7B" w:rsidP="00DB198B">
            <w:pPr>
              <w:pStyle w:val="TAC"/>
              <w:rPr>
                <w:kern w:val="2"/>
                <w:szCs w:val="24"/>
                <w:lang w:eastAsia="zh-CN"/>
              </w:rPr>
            </w:pPr>
            <w:r w:rsidRPr="00EF422D">
              <w:rPr>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FD4D461" w14:textId="77777777" w:rsidR="00803E7B" w:rsidRPr="00EF422D" w:rsidRDefault="00803E7B" w:rsidP="00DB198B">
            <w:pPr>
              <w:pStyle w:val="TAL"/>
              <w:jc w:val="center"/>
              <w:textAlignment w:val="baseline"/>
              <w:rPr>
                <w:bCs/>
                <w:szCs w:val="18"/>
                <w:lang w:val="en-US" w:eastAsia="zh-CN"/>
              </w:rPr>
            </w:pPr>
            <w:r w:rsidRPr="00EF422D">
              <w:rPr>
                <w:rFonts w:eastAsia="Yu Mincho"/>
              </w:rPr>
              <w:t>20MHz FDD</w:t>
            </w:r>
          </w:p>
        </w:tc>
        <w:tc>
          <w:tcPr>
            <w:tcW w:w="63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2E452DA" w14:textId="77777777" w:rsidR="00803E7B" w:rsidRPr="00EF422D" w:rsidRDefault="00803E7B" w:rsidP="00DB198B">
            <w:pPr>
              <w:pStyle w:val="TAL"/>
              <w:jc w:val="center"/>
              <w:textAlignment w:val="baseline"/>
              <w:rPr>
                <w:bCs/>
                <w:lang w:val="en-US" w:eastAsia="zh-CN"/>
              </w:rPr>
            </w:pPr>
            <w:r w:rsidRPr="00EF422D">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C4B1EDB"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8EB9119" w14:textId="77777777" w:rsidR="00803E7B" w:rsidRPr="00EF422D" w:rsidRDefault="00803E7B" w:rsidP="00DB198B">
            <w:pPr>
              <w:pStyle w:val="TAC"/>
              <w:rPr>
                <w:rFonts w:eastAsia="Times New Roman"/>
                <w:kern w:val="2"/>
                <w:szCs w:val="24"/>
                <w:lang w:val="en-US" w:eastAsia="zh-CN"/>
              </w:rPr>
            </w:pPr>
            <w:r w:rsidRPr="00EF422D">
              <w:t>Phase 1</w:t>
            </w:r>
          </w:p>
        </w:tc>
      </w:tr>
      <w:tr w:rsidR="00803E7B" w:rsidRPr="00EF422D" w14:paraId="1C519B32" w14:textId="77777777" w:rsidTr="00EB68AC">
        <w:tc>
          <w:tcPr>
            <w:tcW w:w="288"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1225C66" w14:textId="77777777" w:rsidR="00803E7B" w:rsidRPr="00EF422D" w:rsidRDefault="00803E7B" w:rsidP="00DB198B">
            <w:pPr>
              <w:pStyle w:val="TAC"/>
              <w:rPr>
                <w:lang w:eastAsia="zh-CN"/>
              </w:rPr>
            </w:pPr>
            <w:r w:rsidRPr="00EF422D">
              <w:rPr>
                <w:lang w:eastAsia="zh-CN"/>
              </w:rPr>
              <w:t>10</w:t>
            </w:r>
          </w:p>
        </w:tc>
        <w:tc>
          <w:tcPr>
            <w:tcW w:w="7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5E3F81C8"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562AF7F" w14:textId="77777777" w:rsidR="00803E7B" w:rsidRPr="00EF422D" w:rsidRDefault="00803E7B" w:rsidP="00DB198B">
            <w:pPr>
              <w:pStyle w:val="TAC"/>
              <w:rPr>
                <w:kern w:val="2"/>
                <w:szCs w:val="24"/>
                <w:lang w:eastAsia="zh-CN"/>
              </w:rPr>
            </w:pPr>
            <w:r w:rsidRPr="00EF422D">
              <w:rPr>
                <w:lang w:eastAsia="zh-CN"/>
              </w:rPr>
              <w:t xml:space="preserve">ATG </w:t>
            </w:r>
            <w:r w:rsidRPr="00EF422D">
              <w:t>UL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5F36CCE" w14:textId="77777777" w:rsidR="00803E7B" w:rsidRPr="00EF422D" w:rsidRDefault="00803E7B" w:rsidP="00DB198B">
            <w:pPr>
              <w:pStyle w:val="TAC"/>
              <w:rPr>
                <w:kern w:val="2"/>
                <w:szCs w:val="24"/>
                <w:lang w:eastAsia="zh-CN"/>
              </w:rPr>
            </w:pPr>
            <w:r w:rsidRPr="00EF422D">
              <w:t>20MHz FDD</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16A21A97" w14:textId="77777777" w:rsidR="00803E7B" w:rsidRPr="00EF422D" w:rsidRDefault="00803E7B" w:rsidP="00DB198B">
            <w:pPr>
              <w:pStyle w:val="TAC"/>
              <w:rPr>
                <w:kern w:val="2"/>
                <w:szCs w:val="24"/>
                <w:lang w:eastAsia="zh-CN"/>
              </w:rPr>
            </w:pPr>
            <w:r w:rsidRPr="00EF422D">
              <w:rPr>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3E2E127" w14:textId="77777777" w:rsidR="00803E7B" w:rsidRPr="00EF422D" w:rsidRDefault="00803E7B" w:rsidP="00DB198B">
            <w:pPr>
              <w:pStyle w:val="TAL"/>
              <w:jc w:val="center"/>
              <w:textAlignment w:val="baseline"/>
              <w:rPr>
                <w:bCs/>
                <w:szCs w:val="18"/>
                <w:lang w:val="en-US" w:eastAsia="zh-CN"/>
              </w:rPr>
            </w:pPr>
            <w:r w:rsidRPr="00EF422D">
              <w:rPr>
                <w:rFonts w:eastAsia="Yu Mincho"/>
              </w:rPr>
              <w:t>20MHz FDD</w:t>
            </w:r>
          </w:p>
        </w:tc>
        <w:tc>
          <w:tcPr>
            <w:tcW w:w="6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11E48E41" w14:textId="77777777" w:rsidR="00803E7B" w:rsidRPr="00EF422D" w:rsidRDefault="00803E7B" w:rsidP="00DB198B">
            <w:pPr>
              <w:pStyle w:val="TAL"/>
              <w:jc w:val="center"/>
              <w:textAlignment w:val="baseline"/>
              <w:rPr>
                <w:bCs/>
                <w:lang w:val="en-US" w:eastAsia="zh-CN"/>
              </w:rPr>
            </w:pPr>
            <w:r w:rsidRPr="00EF422D">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E7E6E6" w:themeFill="background2"/>
          </w:tcPr>
          <w:p w14:paraId="08321B79"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0554ABDB" w14:textId="77777777" w:rsidR="00803E7B" w:rsidRPr="00EF422D" w:rsidRDefault="00803E7B" w:rsidP="00DB198B">
            <w:pPr>
              <w:pStyle w:val="TAC"/>
              <w:rPr>
                <w:rFonts w:eastAsia="Times New Roman"/>
                <w:kern w:val="2"/>
                <w:szCs w:val="24"/>
                <w:lang w:val="en-US" w:eastAsia="zh-CN"/>
              </w:rPr>
            </w:pPr>
            <w:r w:rsidRPr="00EF422D">
              <w:t>Phase 1</w:t>
            </w:r>
          </w:p>
        </w:tc>
      </w:tr>
      <w:tr w:rsidR="00803E7B" w:rsidRPr="00EF422D" w14:paraId="5BFC26B3" w14:textId="77777777" w:rsidTr="00EB68AC">
        <w:tc>
          <w:tcPr>
            <w:tcW w:w="288"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01BB8E35" w14:textId="77777777" w:rsidR="00803E7B" w:rsidRPr="00EF422D" w:rsidRDefault="00803E7B" w:rsidP="00DB198B">
            <w:pPr>
              <w:pStyle w:val="TAC"/>
              <w:rPr>
                <w:lang w:eastAsia="zh-CN"/>
              </w:rPr>
            </w:pPr>
            <w:r w:rsidRPr="00EF422D">
              <w:rPr>
                <w:lang w:eastAsia="zh-CN"/>
              </w:rPr>
              <w:t>11</w:t>
            </w:r>
          </w:p>
        </w:tc>
        <w:tc>
          <w:tcPr>
            <w:tcW w:w="7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134B2DD8"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62A7FDA" w14:textId="77777777" w:rsidR="00803E7B" w:rsidRPr="00EF422D" w:rsidRDefault="00803E7B" w:rsidP="00DB198B">
            <w:pPr>
              <w:pStyle w:val="TAC"/>
              <w:rPr>
                <w:kern w:val="2"/>
                <w:szCs w:val="24"/>
                <w:lang w:eastAsia="zh-CN"/>
              </w:rPr>
            </w:pPr>
            <w:r w:rsidRPr="00EF422D">
              <w:rPr>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777AA81" w14:textId="77777777" w:rsidR="00803E7B" w:rsidRPr="00EF422D" w:rsidRDefault="00803E7B" w:rsidP="00DB198B">
            <w:pPr>
              <w:pStyle w:val="TAC"/>
              <w:rPr>
                <w:kern w:val="2"/>
                <w:szCs w:val="24"/>
                <w:lang w:eastAsia="zh-CN"/>
              </w:rPr>
            </w:pPr>
            <w:r w:rsidRPr="00EF422D">
              <w:t>20MHz FDD</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4D50EAC" w14:textId="77777777" w:rsidR="00803E7B" w:rsidRPr="00EF422D" w:rsidRDefault="00803E7B" w:rsidP="00DB198B">
            <w:pPr>
              <w:pStyle w:val="TAC"/>
              <w:rPr>
                <w:kern w:val="2"/>
                <w:szCs w:val="24"/>
                <w:lang w:eastAsia="zh-CN"/>
              </w:rPr>
            </w:pPr>
            <w:r w:rsidRPr="00EF422D">
              <w:rPr>
                <w:lang w:eastAsia="zh-CN"/>
              </w:rPr>
              <w:t xml:space="preserve">ATG </w:t>
            </w:r>
            <w:r w:rsidRPr="00EF422D">
              <w:t>DL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CA0C755" w14:textId="77777777" w:rsidR="00803E7B" w:rsidRPr="00EF422D" w:rsidRDefault="00803E7B" w:rsidP="00DB198B">
            <w:pPr>
              <w:pStyle w:val="TAL"/>
              <w:jc w:val="center"/>
              <w:textAlignment w:val="baseline"/>
              <w:rPr>
                <w:bCs/>
                <w:szCs w:val="18"/>
                <w:lang w:val="en-US" w:eastAsia="zh-CN"/>
              </w:rPr>
            </w:pPr>
            <w:r w:rsidRPr="00EF422D">
              <w:rPr>
                <w:rFonts w:eastAsia="Yu Mincho"/>
              </w:rPr>
              <w:t>20MHz FDD</w:t>
            </w:r>
          </w:p>
        </w:tc>
        <w:tc>
          <w:tcPr>
            <w:tcW w:w="6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2F0BE29E" w14:textId="77777777" w:rsidR="00803E7B" w:rsidRPr="00EF422D" w:rsidRDefault="00803E7B" w:rsidP="00DB198B">
            <w:pPr>
              <w:pStyle w:val="TAL"/>
              <w:jc w:val="center"/>
              <w:textAlignment w:val="baseline"/>
              <w:rPr>
                <w:bCs/>
                <w:lang w:val="en-US" w:eastAsia="zh-CN"/>
              </w:rPr>
            </w:pPr>
            <w:r w:rsidRPr="00EF422D">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E7E6E6" w:themeFill="background2"/>
          </w:tcPr>
          <w:p w14:paraId="76019FF6"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37629508" w14:textId="77777777" w:rsidR="00803E7B" w:rsidRPr="00EF422D" w:rsidRDefault="00803E7B" w:rsidP="00DB198B">
            <w:pPr>
              <w:pStyle w:val="TAC"/>
              <w:rPr>
                <w:rFonts w:eastAsia="Times New Roman"/>
                <w:kern w:val="2"/>
                <w:szCs w:val="24"/>
                <w:lang w:val="en-US" w:eastAsia="zh-CN"/>
              </w:rPr>
            </w:pPr>
            <w:r w:rsidRPr="00EF422D">
              <w:t>Phase 1</w:t>
            </w:r>
          </w:p>
        </w:tc>
      </w:tr>
      <w:tr w:rsidR="00803E7B" w:rsidRPr="00EF422D" w14:paraId="0F1B599A" w14:textId="77777777" w:rsidTr="00EB68AC">
        <w:tc>
          <w:tcPr>
            <w:tcW w:w="288"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73659636" w14:textId="77777777" w:rsidR="00803E7B" w:rsidRPr="00EF422D" w:rsidRDefault="00803E7B" w:rsidP="00DB198B">
            <w:pPr>
              <w:pStyle w:val="TAC"/>
              <w:rPr>
                <w:lang w:eastAsia="zh-CN"/>
              </w:rPr>
            </w:pPr>
            <w:r w:rsidRPr="00EF422D">
              <w:rPr>
                <w:lang w:eastAsia="zh-CN"/>
              </w:rPr>
              <w:t>12</w:t>
            </w:r>
          </w:p>
        </w:tc>
        <w:tc>
          <w:tcPr>
            <w:tcW w:w="7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1B40991E"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183EE559" w14:textId="77777777" w:rsidR="00803E7B" w:rsidRPr="00EF422D" w:rsidRDefault="00803E7B" w:rsidP="00DB198B">
            <w:pPr>
              <w:pStyle w:val="TAC"/>
              <w:rPr>
                <w:kern w:val="2"/>
                <w:szCs w:val="24"/>
                <w:lang w:eastAsia="zh-CN"/>
              </w:rPr>
            </w:pPr>
            <w:r w:rsidRPr="00EF422D">
              <w:rPr>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3FF14BD1" w14:textId="77777777" w:rsidR="00803E7B" w:rsidRPr="00EF422D" w:rsidRDefault="00803E7B" w:rsidP="00DB198B">
            <w:pPr>
              <w:pStyle w:val="TAC"/>
              <w:rPr>
                <w:kern w:val="2"/>
                <w:szCs w:val="24"/>
                <w:lang w:eastAsia="zh-CN"/>
              </w:rPr>
            </w:pPr>
            <w:r w:rsidRPr="00EF422D">
              <w:t>20MHz FDD</w:t>
            </w:r>
          </w:p>
        </w:tc>
        <w:tc>
          <w:tcPr>
            <w:tcW w:w="68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26F66B84" w14:textId="77777777" w:rsidR="00803E7B" w:rsidRPr="00EF422D" w:rsidRDefault="00803E7B" w:rsidP="00DB198B">
            <w:pPr>
              <w:pStyle w:val="TAC"/>
              <w:rPr>
                <w:kern w:val="2"/>
                <w:szCs w:val="24"/>
                <w:lang w:eastAsia="zh-CN"/>
              </w:rPr>
            </w:pPr>
            <w:r w:rsidRPr="00EF422D">
              <w:rPr>
                <w:lang w:eastAsia="zh-CN"/>
              </w:rPr>
              <w:t xml:space="preserve">ATG </w:t>
            </w:r>
            <w:r w:rsidRPr="00EF422D">
              <w:t>UL</w:t>
            </w:r>
          </w:p>
        </w:tc>
        <w:tc>
          <w:tcPr>
            <w:tcW w:w="562"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56877195" w14:textId="77777777" w:rsidR="00803E7B" w:rsidRPr="00EF422D" w:rsidRDefault="00803E7B" w:rsidP="00DB198B">
            <w:pPr>
              <w:pStyle w:val="TAL"/>
              <w:jc w:val="center"/>
              <w:textAlignment w:val="baseline"/>
              <w:rPr>
                <w:bCs/>
                <w:szCs w:val="18"/>
                <w:lang w:val="en-US" w:eastAsia="zh-CN"/>
              </w:rPr>
            </w:pPr>
            <w:r w:rsidRPr="00EF422D">
              <w:rPr>
                <w:rFonts w:eastAsia="Yu Mincho"/>
              </w:rPr>
              <w:t>20MHz FDD</w:t>
            </w:r>
          </w:p>
        </w:tc>
        <w:tc>
          <w:tcPr>
            <w:tcW w:w="63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251D37AC" w14:textId="77777777" w:rsidR="00803E7B" w:rsidRPr="00EF422D" w:rsidRDefault="00803E7B" w:rsidP="00DB198B">
            <w:pPr>
              <w:pStyle w:val="TAL"/>
              <w:jc w:val="center"/>
              <w:textAlignment w:val="baseline"/>
              <w:rPr>
                <w:bCs/>
                <w:lang w:val="en-US" w:eastAsia="zh-CN"/>
              </w:rPr>
            </w:pPr>
            <w:r w:rsidRPr="00EF422D">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E7E6E6" w:themeFill="background2"/>
          </w:tcPr>
          <w:p w14:paraId="6CED9374" w14:textId="77777777" w:rsidR="00803E7B" w:rsidRPr="00EF422D" w:rsidRDefault="00803E7B" w:rsidP="00DB198B">
            <w:pPr>
              <w:pStyle w:val="TAL"/>
              <w:jc w:val="center"/>
              <w:textAlignment w:val="baseline"/>
              <w:rPr>
                <w:rFonts w:eastAsia="Yu Mincho"/>
                <w:b/>
                <w:kern w:val="2"/>
                <w:szCs w:val="24"/>
                <w:lang w:val="en-US" w:eastAsia="ja-JP"/>
              </w:rPr>
            </w:pPr>
          </w:p>
        </w:tc>
        <w:tc>
          <w:tcPr>
            <w:tcW w:w="419"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713EBE67" w14:textId="77777777" w:rsidR="00803E7B" w:rsidRPr="00EF422D" w:rsidRDefault="00803E7B" w:rsidP="00DB198B">
            <w:pPr>
              <w:pStyle w:val="TAC"/>
              <w:rPr>
                <w:rFonts w:eastAsia="Times New Roman"/>
                <w:kern w:val="2"/>
                <w:szCs w:val="24"/>
                <w:lang w:val="en-US" w:eastAsia="zh-CN"/>
              </w:rPr>
            </w:pPr>
            <w:r w:rsidRPr="00EF422D">
              <w:t>Phase 1</w:t>
            </w:r>
          </w:p>
        </w:tc>
      </w:tr>
      <w:tr w:rsidR="00803E7B" w:rsidRPr="00EF422D" w14:paraId="7DCC3A4D" w14:textId="77777777" w:rsidTr="00DB198B">
        <w:tc>
          <w:tcPr>
            <w:tcW w:w="288" w:type="pct"/>
            <w:tcBorders>
              <w:top w:val="single" w:sz="4" w:space="0" w:color="auto"/>
              <w:left w:val="single" w:sz="4" w:space="0" w:color="auto"/>
              <w:bottom w:val="single" w:sz="4" w:space="0" w:color="auto"/>
              <w:right w:val="single" w:sz="4" w:space="0" w:color="auto"/>
            </w:tcBorders>
            <w:shd w:val="clear" w:color="auto" w:fill="auto"/>
            <w:hideMark/>
          </w:tcPr>
          <w:p w14:paraId="274916E1" w14:textId="77777777" w:rsidR="00803E7B" w:rsidRPr="00EF422D" w:rsidRDefault="00803E7B" w:rsidP="00DB198B">
            <w:pPr>
              <w:pStyle w:val="TAC"/>
              <w:rPr>
                <w:lang w:eastAsia="zh-CN"/>
              </w:rPr>
            </w:pPr>
            <w:r w:rsidRPr="00EF422D">
              <w:rPr>
                <w:lang w:eastAsia="zh-CN"/>
              </w:rPr>
              <w:t>13</w:t>
            </w:r>
          </w:p>
        </w:tc>
        <w:tc>
          <w:tcPr>
            <w:tcW w:w="735" w:type="pct"/>
            <w:tcBorders>
              <w:top w:val="single" w:sz="4" w:space="0" w:color="auto"/>
              <w:left w:val="single" w:sz="4" w:space="0" w:color="auto"/>
              <w:bottom w:val="single" w:sz="4" w:space="0" w:color="auto"/>
              <w:right w:val="single" w:sz="4" w:space="0" w:color="auto"/>
            </w:tcBorders>
            <w:shd w:val="clear" w:color="auto" w:fill="auto"/>
            <w:hideMark/>
          </w:tcPr>
          <w:p w14:paraId="39FF767A"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auto"/>
            <w:hideMark/>
          </w:tcPr>
          <w:p w14:paraId="1870FDC4" w14:textId="77777777" w:rsidR="00803E7B" w:rsidRPr="00EF422D" w:rsidRDefault="00803E7B" w:rsidP="00DB198B">
            <w:pPr>
              <w:pStyle w:val="TAC"/>
              <w:rPr>
                <w:kern w:val="2"/>
                <w:szCs w:val="24"/>
                <w:lang w:eastAsia="zh-CN"/>
              </w:rPr>
            </w:pPr>
            <w:r w:rsidRPr="00EF422D">
              <w:rPr>
                <w:lang w:eastAsia="zh-CN"/>
              </w:rPr>
              <w:t xml:space="preserve">ATG </w:t>
            </w:r>
            <w:r w:rsidRPr="00EF422D">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C3FAB4" w14:textId="77777777" w:rsidR="00803E7B" w:rsidRPr="00EF422D" w:rsidRDefault="00803E7B" w:rsidP="00DB198B">
            <w:pPr>
              <w:pStyle w:val="TAC"/>
              <w:rPr>
                <w:kern w:val="2"/>
                <w:szCs w:val="24"/>
                <w:lang w:eastAsia="zh-CN"/>
              </w:rPr>
            </w:pPr>
            <w:r w:rsidRPr="00EF422D">
              <w:t>20MHz FDD</w:t>
            </w:r>
          </w:p>
        </w:tc>
        <w:tc>
          <w:tcPr>
            <w:tcW w:w="685" w:type="pct"/>
            <w:tcBorders>
              <w:top w:val="single" w:sz="4" w:space="0" w:color="auto"/>
              <w:left w:val="single" w:sz="4" w:space="0" w:color="auto"/>
              <w:bottom w:val="single" w:sz="4" w:space="0" w:color="auto"/>
              <w:right w:val="single" w:sz="4" w:space="0" w:color="auto"/>
            </w:tcBorders>
            <w:shd w:val="clear" w:color="auto" w:fill="auto"/>
            <w:hideMark/>
          </w:tcPr>
          <w:p w14:paraId="1675B591" w14:textId="77777777" w:rsidR="00803E7B" w:rsidRPr="00EF422D" w:rsidRDefault="00803E7B" w:rsidP="00DB198B">
            <w:pPr>
              <w:pStyle w:val="TAC"/>
              <w:rPr>
                <w:kern w:val="2"/>
                <w:szCs w:val="24"/>
                <w:lang w:eastAsia="zh-CN"/>
              </w:rPr>
            </w:pPr>
            <w:r w:rsidRPr="00EF422D">
              <w:rPr>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C33DEA" w14:textId="77777777" w:rsidR="00803E7B" w:rsidRPr="00EF422D" w:rsidRDefault="00803E7B" w:rsidP="00DB198B">
            <w:pPr>
              <w:pStyle w:val="TAL"/>
              <w:jc w:val="center"/>
              <w:textAlignment w:val="baseline"/>
              <w:rPr>
                <w:bCs/>
                <w:szCs w:val="18"/>
                <w:lang w:val="en-US" w:eastAsia="zh-CN"/>
              </w:rPr>
            </w:pPr>
            <w:r w:rsidRPr="00EF422D">
              <w:rPr>
                <w:rFonts w:eastAsia="Yu Mincho"/>
              </w:rPr>
              <w:t>20MHz TDD</w:t>
            </w:r>
          </w:p>
        </w:tc>
        <w:tc>
          <w:tcPr>
            <w:tcW w:w="635" w:type="pct"/>
            <w:tcBorders>
              <w:top w:val="single" w:sz="4" w:space="0" w:color="auto"/>
              <w:left w:val="single" w:sz="4" w:space="0" w:color="auto"/>
              <w:bottom w:val="single" w:sz="4" w:space="0" w:color="auto"/>
              <w:right w:val="single" w:sz="4" w:space="0" w:color="auto"/>
            </w:tcBorders>
            <w:shd w:val="clear" w:color="auto" w:fill="auto"/>
            <w:hideMark/>
          </w:tcPr>
          <w:p w14:paraId="292B035D" w14:textId="77777777" w:rsidR="00803E7B" w:rsidRPr="00EF422D" w:rsidRDefault="00803E7B" w:rsidP="00DB198B">
            <w:pPr>
              <w:pStyle w:val="TAL"/>
              <w:jc w:val="center"/>
              <w:textAlignment w:val="baseline"/>
              <w:rPr>
                <w:bCs/>
                <w:lang w:val="en-US" w:eastAsia="zh-CN"/>
              </w:rPr>
            </w:pPr>
            <w:r w:rsidRPr="00EF422D">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hideMark/>
          </w:tcPr>
          <w:p w14:paraId="722CD9F4" w14:textId="77777777" w:rsidR="00803E7B" w:rsidRPr="00EF422D" w:rsidRDefault="00803E7B" w:rsidP="00DB198B">
            <w:pPr>
              <w:pStyle w:val="TAL"/>
              <w:jc w:val="center"/>
              <w:textAlignment w:val="baseline"/>
              <w:rPr>
                <w:bCs/>
                <w:lang w:val="en-US" w:eastAsia="zh-CN"/>
              </w:rPr>
            </w:pPr>
            <w:r w:rsidRPr="00EF422D">
              <w:rPr>
                <w:bCs/>
                <w:lang w:val="en-US" w:eastAsia="zh-CN"/>
              </w:rPr>
              <w:t>n1/n39</w:t>
            </w:r>
          </w:p>
        </w:tc>
        <w:tc>
          <w:tcPr>
            <w:tcW w:w="419" w:type="pct"/>
            <w:tcBorders>
              <w:top w:val="single" w:sz="4" w:space="0" w:color="auto"/>
              <w:left w:val="single" w:sz="4" w:space="0" w:color="auto"/>
              <w:bottom w:val="single" w:sz="4" w:space="0" w:color="auto"/>
              <w:right w:val="single" w:sz="4" w:space="0" w:color="auto"/>
            </w:tcBorders>
            <w:shd w:val="clear" w:color="auto" w:fill="auto"/>
            <w:hideMark/>
          </w:tcPr>
          <w:p w14:paraId="3DB2574F" w14:textId="77777777" w:rsidR="00803E7B" w:rsidRPr="00EF422D" w:rsidRDefault="00803E7B" w:rsidP="00DB198B">
            <w:pPr>
              <w:pStyle w:val="TAC"/>
              <w:rPr>
                <w:kern w:val="2"/>
                <w:szCs w:val="24"/>
                <w:lang w:val="en-US" w:eastAsia="zh-CN"/>
              </w:rPr>
            </w:pPr>
            <w:r w:rsidRPr="00EF422D">
              <w:rPr>
                <w:kern w:val="2"/>
                <w:szCs w:val="24"/>
                <w:lang w:eastAsia="zh-CN"/>
              </w:rPr>
              <w:t>FFS</w:t>
            </w:r>
          </w:p>
        </w:tc>
      </w:tr>
      <w:tr w:rsidR="00803E7B" w14:paraId="28F04D07" w14:textId="77777777" w:rsidTr="00DB198B">
        <w:tc>
          <w:tcPr>
            <w:tcW w:w="288" w:type="pct"/>
            <w:tcBorders>
              <w:top w:val="single" w:sz="4" w:space="0" w:color="auto"/>
              <w:left w:val="single" w:sz="4" w:space="0" w:color="auto"/>
              <w:bottom w:val="single" w:sz="4" w:space="0" w:color="auto"/>
              <w:right w:val="single" w:sz="4" w:space="0" w:color="auto"/>
            </w:tcBorders>
            <w:shd w:val="clear" w:color="auto" w:fill="auto"/>
            <w:hideMark/>
          </w:tcPr>
          <w:p w14:paraId="1EE59C8D" w14:textId="77777777" w:rsidR="00803E7B" w:rsidRPr="00EF422D" w:rsidRDefault="00803E7B" w:rsidP="00DB198B">
            <w:pPr>
              <w:pStyle w:val="TAC"/>
              <w:rPr>
                <w:lang w:eastAsia="zh-CN"/>
              </w:rPr>
            </w:pPr>
            <w:r w:rsidRPr="00EF422D">
              <w:rPr>
                <w:lang w:eastAsia="zh-CN"/>
              </w:rPr>
              <w:t>14</w:t>
            </w:r>
          </w:p>
        </w:tc>
        <w:tc>
          <w:tcPr>
            <w:tcW w:w="735" w:type="pct"/>
            <w:tcBorders>
              <w:top w:val="single" w:sz="4" w:space="0" w:color="auto"/>
              <w:left w:val="single" w:sz="4" w:space="0" w:color="auto"/>
              <w:bottom w:val="single" w:sz="4" w:space="0" w:color="auto"/>
              <w:right w:val="single" w:sz="4" w:space="0" w:color="auto"/>
            </w:tcBorders>
            <w:shd w:val="clear" w:color="auto" w:fill="auto"/>
            <w:hideMark/>
          </w:tcPr>
          <w:p w14:paraId="69B39B5F" w14:textId="77777777" w:rsidR="00803E7B" w:rsidRPr="00EF422D" w:rsidRDefault="00803E7B" w:rsidP="00DB198B">
            <w:pPr>
              <w:pStyle w:val="TAC"/>
              <w:rPr>
                <w:rFonts w:eastAsia="Times New Roman"/>
                <w:lang w:eastAsia="en-GB"/>
              </w:rPr>
            </w:pPr>
            <w:r w:rsidRPr="00EF422D">
              <w:t xml:space="preserve">TN with </w:t>
            </w:r>
            <w:r w:rsidRPr="00EF422D">
              <w:rPr>
                <w:lang w:eastAsia="zh-CN"/>
              </w:rPr>
              <w:t>ATG</w:t>
            </w:r>
          </w:p>
        </w:tc>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5C76A9" w14:textId="77777777" w:rsidR="00803E7B" w:rsidRPr="00EF422D" w:rsidRDefault="00803E7B" w:rsidP="00DB198B">
            <w:pPr>
              <w:pStyle w:val="TAC"/>
              <w:rPr>
                <w:kern w:val="2"/>
                <w:szCs w:val="24"/>
                <w:lang w:eastAsia="zh-CN"/>
              </w:rPr>
            </w:pPr>
            <w:r w:rsidRPr="00EF422D">
              <w:rPr>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hideMark/>
          </w:tcPr>
          <w:p w14:paraId="3841017E" w14:textId="77777777" w:rsidR="00803E7B" w:rsidRPr="00EF422D" w:rsidRDefault="00803E7B" w:rsidP="00DB198B">
            <w:pPr>
              <w:pStyle w:val="TAC"/>
              <w:rPr>
                <w:kern w:val="2"/>
                <w:szCs w:val="24"/>
                <w:lang w:eastAsia="zh-CN"/>
              </w:rPr>
            </w:pPr>
            <w:r w:rsidRPr="00EF422D">
              <w:t>20MHz TDD</w:t>
            </w:r>
          </w:p>
        </w:tc>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31F48" w14:textId="77777777" w:rsidR="00803E7B" w:rsidRPr="00EF422D" w:rsidRDefault="00803E7B" w:rsidP="00DB198B">
            <w:pPr>
              <w:pStyle w:val="TAC"/>
              <w:rPr>
                <w:kern w:val="2"/>
                <w:szCs w:val="24"/>
                <w:lang w:eastAsia="zh-CN"/>
              </w:rPr>
            </w:pPr>
            <w:r w:rsidRPr="00EF422D">
              <w:rPr>
                <w:lang w:eastAsia="zh-CN"/>
              </w:rPr>
              <w:t xml:space="preserve">ATG </w:t>
            </w:r>
            <w:r w:rsidRPr="00EF422D">
              <w:t>UL</w:t>
            </w:r>
          </w:p>
        </w:tc>
        <w:tc>
          <w:tcPr>
            <w:tcW w:w="562" w:type="pct"/>
            <w:tcBorders>
              <w:top w:val="single" w:sz="4" w:space="0" w:color="auto"/>
              <w:left w:val="single" w:sz="4" w:space="0" w:color="auto"/>
              <w:bottom w:val="single" w:sz="4" w:space="0" w:color="auto"/>
              <w:right w:val="single" w:sz="4" w:space="0" w:color="auto"/>
            </w:tcBorders>
            <w:shd w:val="clear" w:color="auto" w:fill="auto"/>
            <w:hideMark/>
          </w:tcPr>
          <w:p w14:paraId="1433E533" w14:textId="77777777" w:rsidR="00803E7B" w:rsidRPr="00EF422D" w:rsidRDefault="00803E7B" w:rsidP="00DB198B">
            <w:pPr>
              <w:pStyle w:val="TAL"/>
              <w:jc w:val="center"/>
              <w:textAlignment w:val="baseline"/>
              <w:rPr>
                <w:bCs/>
                <w:szCs w:val="18"/>
                <w:lang w:val="en-US" w:eastAsia="zh-CN"/>
              </w:rPr>
            </w:pPr>
            <w:r w:rsidRPr="00EF422D">
              <w:rPr>
                <w:rFonts w:eastAsia="Yu Mincho"/>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hideMark/>
          </w:tcPr>
          <w:p w14:paraId="25EC996A" w14:textId="77777777" w:rsidR="00803E7B" w:rsidRPr="00EF422D" w:rsidRDefault="00803E7B" w:rsidP="00DB198B">
            <w:pPr>
              <w:pStyle w:val="TAL"/>
              <w:jc w:val="center"/>
              <w:textAlignment w:val="baseline"/>
              <w:rPr>
                <w:bCs/>
                <w:lang w:val="en-US" w:eastAsia="zh-CN"/>
              </w:rPr>
            </w:pPr>
            <w:r w:rsidRPr="00EF422D">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hideMark/>
          </w:tcPr>
          <w:p w14:paraId="00C640B8" w14:textId="77777777" w:rsidR="00803E7B" w:rsidRPr="00EF422D" w:rsidRDefault="00803E7B" w:rsidP="00DB198B">
            <w:pPr>
              <w:pStyle w:val="TAL"/>
              <w:jc w:val="center"/>
              <w:textAlignment w:val="baseline"/>
              <w:rPr>
                <w:bCs/>
                <w:lang w:val="en-US" w:eastAsia="zh-CN"/>
              </w:rPr>
            </w:pPr>
            <w:r w:rsidRPr="00EF422D">
              <w:rPr>
                <w:bCs/>
                <w:lang w:val="en-US" w:eastAsia="zh-CN"/>
              </w:rPr>
              <w:t>n39/n1</w:t>
            </w:r>
          </w:p>
        </w:tc>
        <w:tc>
          <w:tcPr>
            <w:tcW w:w="419" w:type="pct"/>
            <w:tcBorders>
              <w:top w:val="single" w:sz="4" w:space="0" w:color="auto"/>
              <w:left w:val="single" w:sz="4" w:space="0" w:color="auto"/>
              <w:bottom w:val="single" w:sz="4" w:space="0" w:color="auto"/>
              <w:right w:val="single" w:sz="4" w:space="0" w:color="auto"/>
            </w:tcBorders>
            <w:shd w:val="clear" w:color="auto" w:fill="auto"/>
            <w:hideMark/>
          </w:tcPr>
          <w:p w14:paraId="50AD71B7" w14:textId="77777777" w:rsidR="00803E7B" w:rsidRPr="00EF422D" w:rsidRDefault="00803E7B" w:rsidP="00DB198B">
            <w:pPr>
              <w:pStyle w:val="TAC"/>
              <w:rPr>
                <w:kern w:val="2"/>
                <w:szCs w:val="24"/>
                <w:lang w:val="en-US" w:eastAsia="zh-CN"/>
              </w:rPr>
            </w:pPr>
            <w:r w:rsidRPr="00EF422D">
              <w:rPr>
                <w:kern w:val="2"/>
                <w:szCs w:val="24"/>
                <w:lang w:eastAsia="zh-CN"/>
              </w:rPr>
              <w:t>FFS</w:t>
            </w:r>
          </w:p>
        </w:tc>
      </w:tr>
    </w:tbl>
    <w:p w14:paraId="7D2E8547" w14:textId="57CE4352" w:rsidR="00101D3C" w:rsidRDefault="00101D3C" w:rsidP="00101D3C">
      <w:pPr>
        <w:rPr>
          <w:i/>
          <w:color w:val="0070C0"/>
          <w:lang w:eastAsia="zh-CN"/>
        </w:rPr>
      </w:pPr>
    </w:p>
    <w:p w14:paraId="7EFE8A43" w14:textId="1E1D01E4" w:rsidR="00BB424B" w:rsidRPr="000E309F" w:rsidRDefault="00BB424B" w:rsidP="00BB424B">
      <w:pPr>
        <w:pStyle w:val="Heading3"/>
        <w:rPr>
          <w:lang w:val="en-US"/>
        </w:rPr>
      </w:pPr>
      <w:r w:rsidRPr="000E309F">
        <w:rPr>
          <w:lang w:val="en-US"/>
        </w:rPr>
        <w:t xml:space="preserve">Sub-topic </w:t>
      </w:r>
      <w:r w:rsidR="008412A3" w:rsidRPr="000E309F">
        <w:rPr>
          <w:lang w:val="en-US"/>
        </w:rPr>
        <w:t>3</w:t>
      </w:r>
      <w:r w:rsidRPr="000E309F">
        <w:rPr>
          <w:lang w:val="en-US"/>
        </w:rPr>
        <w:t xml:space="preserve">-1 </w:t>
      </w:r>
      <w:r w:rsidR="00626C16" w:rsidRPr="000E309F">
        <w:rPr>
          <w:lang w:val="en-US"/>
        </w:rPr>
        <w:t>T</w:t>
      </w:r>
      <w:r w:rsidRPr="000E309F">
        <w:rPr>
          <w:lang w:val="en-US"/>
        </w:rPr>
        <w:t>emplate of simulation results</w:t>
      </w:r>
    </w:p>
    <w:p w14:paraId="1F5A1F4A" w14:textId="7379CF46" w:rsidR="00BB424B" w:rsidRPr="00805BE8" w:rsidRDefault="00BB424B" w:rsidP="00BB424B">
      <w:pPr>
        <w:rPr>
          <w:b/>
          <w:color w:val="0070C0"/>
          <w:u w:val="single"/>
          <w:lang w:eastAsia="ko-KR"/>
        </w:rPr>
      </w:pPr>
      <w:r w:rsidRPr="00805BE8">
        <w:rPr>
          <w:b/>
          <w:color w:val="0070C0"/>
          <w:u w:val="single"/>
          <w:lang w:eastAsia="ko-KR"/>
        </w:rPr>
        <w:t xml:space="preserve">Issue </w:t>
      </w:r>
      <w:r w:rsidR="008412A3">
        <w:rPr>
          <w:b/>
          <w:color w:val="0070C0"/>
          <w:u w:val="single"/>
          <w:lang w:eastAsia="ko-KR"/>
        </w:rPr>
        <w:t>3-1</w:t>
      </w:r>
      <w:r w:rsidRPr="00805BE8">
        <w:rPr>
          <w:b/>
          <w:color w:val="0070C0"/>
          <w:u w:val="single"/>
          <w:lang w:eastAsia="ko-KR"/>
        </w:rPr>
        <w:t xml:space="preserve">: </w:t>
      </w:r>
      <w:r w:rsidRPr="005636F4">
        <w:rPr>
          <w:b/>
          <w:color w:val="0070C0"/>
          <w:u w:val="single"/>
          <w:lang w:eastAsia="ko-KR"/>
        </w:rPr>
        <w:t xml:space="preserve">template </w:t>
      </w:r>
      <w:r w:rsidR="00CA0691">
        <w:rPr>
          <w:b/>
          <w:color w:val="0070C0"/>
          <w:u w:val="single"/>
          <w:lang w:eastAsia="ko-KR"/>
        </w:rPr>
        <w:t xml:space="preserve">table </w:t>
      </w:r>
      <w:r w:rsidRPr="005636F4">
        <w:rPr>
          <w:b/>
          <w:color w:val="0070C0"/>
          <w:u w:val="single"/>
          <w:lang w:eastAsia="ko-KR"/>
        </w:rPr>
        <w:t>of simulation results</w:t>
      </w:r>
      <w:r>
        <w:rPr>
          <w:b/>
          <w:color w:val="0070C0"/>
          <w:u w:val="single"/>
          <w:lang w:eastAsia="ko-KR"/>
        </w:rPr>
        <w:t xml:space="preserve"> </w:t>
      </w:r>
    </w:p>
    <w:p w14:paraId="5F6F276F" w14:textId="77777777" w:rsidR="00BB424B" w:rsidRPr="00805BE8" w:rsidRDefault="00BB424B" w:rsidP="00BB424B">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4648A717" w14:textId="77777777" w:rsidR="00BB424B" w:rsidRDefault="00BB424B" w:rsidP="00BB424B">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w:t>
      </w:r>
      <w:r w:rsidRPr="0087040F">
        <w:rPr>
          <w:rFonts w:eastAsia="宋体"/>
          <w:color w:val="0070C0"/>
          <w:szCs w:val="24"/>
          <w:lang w:eastAsia="zh-CN"/>
        </w:rPr>
        <w:t xml:space="preserve"> 1</w:t>
      </w:r>
      <w:r w:rsidRPr="00805BE8">
        <w:rPr>
          <w:rFonts w:eastAsia="宋体"/>
          <w:color w:val="0070C0"/>
          <w:szCs w:val="24"/>
          <w:lang w:eastAsia="zh-CN"/>
        </w:rPr>
        <w:t xml:space="preserve">: </w:t>
      </w:r>
      <w:r w:rsidRPr="005636F4">
        <w:rPr>
          <w:rFonts w:eastAsia="宋体"/>
          <w:color w:val="0070C0"/>
          <w:szCs w:val="24"/>
          <w:lang w:eastAsia="zh-CN"/>
        </w:rPr>
        <w:t>To update the template of final simulation results table below in order to avoid any ambiguities</w:t>
      </w:r>
      <w:r w:rsidRPr="00B9029F">
        <w:rPr>
          <w:rFonts w:eastAsia="宋体"/>
          <w:color w:val="0070C0"/>
          <w:szCs w:val="24"/>
          <w:lang w:eastAsia="zh-CN"/>
        </w:rPr>
        <w:t>.</w:t>
      </w:r>
      <w:r>
        <w:rPr>
          <w:rFonts w:eastAsia="宋体"/>
          <w:color w:val="0070C0"/>
          <w:szCs w:val="24"/>
          <w:lang w:eastAsia="zh-CN"/>
        </w:rPr>
        <w:t xml:space="preserve"> (Huawei)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3992"/>
        <w:gridCol w:w="416"/>
        <w:gridCol w:w="416"/>
        <w:gridCol w:w="416"/>
        <w:gridCol w:w="416"/>
        <w:gridCol w:w="416"/>
        <w:gridCol w:w="416"/>
      </w:tblGrid>
      <w:tr w:rsidR="00BB424B" w14:paraId="49874BFB"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6C3EE80E" w14:textId="77777777" w:rsidR="00BB424B" w:rsidRPr="0028219C" w:rsidRDefault="00BB424B" w:rsidP="0028219C">
            <w:pPr>
              <w:keepNext/>
              <w:keepLines/>
              <w:spacing w:after="0"/>
              <w:rPr>
                <w:rFonts w:eastAsia="Yu Mincho"/>
                <w:b/>
                <w:lang w:val="zh-CN" w:eastAsia="zh-CN"/>
              </w:rPr>
            </w:pPr>
            <w:r w:rsidRPr="0028219C">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445964F6" w14:textId="77777777" w:rsidR="00BB424B" w:rsidRDefault="00BB424B" w:rsidP="00DB198B">
            <w:pPr>
              <w:keepNext/>
              <w:keepLines/>
              <w:spacing w:after="0"/>
              <w:jc w:val="center"/>
              <w:rPr>
                <w:rFonts w:eastAsia="Yu Mincho"/>
                <w:b/>
                <w:lang w:val="zh-CN" w:eastAsia="zh-CN"/>
              </w:rPr>
            </w:pPr>
            <w:r>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82FF38" w14:textId="77777777" w:rsidR="00BB424B" w:rsidRDefault="00BB424B" w:rsidP="00DB198B">
            <w:pPr>
              <w:keepNext/>
              <w:keepLines/>
              <w:spacing w:after="0"/>
              <w:jc w:val="center"/>
              <w:rPr>
                <w:rFonts w:eastAsia="Yu Mincho"/>
                <w:b/>
                <w:lang w:val="en-US" w:eastAsia="zh-CN"/>
              </w:rPr>
            </w:pPr>
            <w:r w:rsidRPr="0086000B">
              <w:rPr>
                <w:rFonts w:eastAsia="Yu Mincho"/>
                <w:b/>
                <w:lang w:val="en-US" w:eastAsia="zh-CN" w:bidi="ar"/>
              </w:rPr>
              <w:t>Throughput loss</w:t>
            </w:r>
            <w:r>
              <w:rPr>
                <w:rFonts w:eastAsia="Yu Mincho"/>
                <w:b/>
                <w:lang w:val="en-US" w:eastAsia="zh-CN" w:bidi="ar"/>
              </w:rPr>
              <w:t>,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2085D69F" w14:textId="77777777" w:rsidR="00BB424B" w:rsidRDefault="00BB424B" w:rsidP="00DB198B">
            <w:pPr>
              <w:keepNext/>
              <w:keepLines/>
              <w:spacing w:after="0"/>
              <w:jc w:val="center"/>
              <w:rPr>
                <w:rFonts w:eastAsia="Yu Mincho"/>
                <w:b/>
                <w:lang w:val="en-US" w:eastAsia="zh-CN"/>
              </w:rPr>
            </w:pPr>
            <w:r>
              <w:rPr>
                <w:rFonts w:eastAsia="Yu Mincho"/>
                <w:b/>
                <w:lang w:val="en-US" w:eastAsia="zh-CN" w:bidi="ar"/>
              </w:rPr>
              <w:t>ATG BS ACLR (dB)</w:t>
            </w:r>
          </w:p>
        </w:tc>
      </w:tr>
      <w:tr w:rsidR="00BB424B" w14:paraId="6B1CE268"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7ABB31" w14:textId="77777777" w:rsidR="00BB424B" w:rsidRPr="0086000B" w:rsidRDefault="00BB424B"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C2CEE" w14:textId="77777777" w:rsidR="00BB424B" w:rsidRPr="0086000B" w:rsidRDefault="00BB424B"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4700B" w14:textId="77777777" w:rsidR="00BB424B" w:rsidRDefault="00BB424B"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674B17B5"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46D9600F"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1C46E91B"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6769797D"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54669197"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7DEC3E3F"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0</w:t>
            </w:r>
          </w:p>
        </w:tc>
      </w:tr>
      <w:tr w:rsidR="00BB424B" w14:paraId="462108C8"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4E26A2CC" w14:textId="77777777" w:rsidR="00BB424B" w:rsidRPr="0086000B" w:rsidRDefault="00BB424B"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3B403F0E" w14:textId="77777777" w:rsidR="00BB424B" w:rsidRPr="0086000B" w:rsidRDefault="00BB424B" w:rsidP="00DB198B">
            <w:pPr>
              <w:keepNext/>
              <w:keepLines/>
              <w:spacing w:after="0"/>
              <w:jc w:val="center"/>
              <w:rPr>
                <w:rFonts w:eastAsiaTheme="minorEastAsia"/>
                <w:lang w:val="en-US" w:eastAsia="zh-CN"/>
              </w:rPr>
            </w:pPr>
            <w:r>
              <w:rPr>
                <w:rFonts w:eastAsiaTheme="minorEastAsia" w:hint="eastAsia"/>
                <w:lang w:val="en-US" w:eastAsia="zh-CN"/>
              </w:rPr>
              <w:t>1</w:t>
            </w:r>
            <w:r>
              <w:rPr>
                <w:rFonts w:eastAsiaTheme="minorEastAsia"/>
                <w:lang w:val="en-US" w:eastAsia="zh-CN"/>
              </w:rPr>
              <w:t>, 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BFD8D9" w14:textId="77777777" w:rsidR="00BB424B" w:rsidRDefault="00BB424B" w:rsidP="00DB198B">
            <w:pPr>
              <w:keepNext/>
              <w:keepLines/>
              <w:spacing w:after="0"/>
              <w:jc w:val="center"/>
              <w:rPr>
                <w:lang w:val="en-US" w:eastAsia="zh-CN"/>
              </w:rPr>
            </w:pPr>
            <w:r>
              <w:rPr>
                <w:rFonts w:eastAsia="Malgun Gothic"/>
                <w:lang w:val="en-US" w:bidi="ar"/>
              </w:rPr>
              <w:t>5%</w:t>
            </w:r>
            <w:r>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1CEED1BA"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0F09EB2"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A04C922"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4A51F94"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DB93EEA"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6AF8227" w14:textId="77777777" w:rsidR="00BB424B" w:rsidRDefault="00BB424B" w:rsidP="00DB198B">
            <w:pPr>
              <w:keepNext/>
              <w:keepLines/>
              <w:spacing w:after="0"/>
              <w:jc w:val="center"/>
              <w:rPr>
                <w:rFonts w:eastAsia="Yu Mincho"/>
                <w:lang w:val="zh-CN"/>
              </w:rPr>
            </w:pPr>
          </w:p>
        </w:tc>
      </w:tr>
      <w:tr w:rsidR="00BB424B" w14:paraId="07272C27"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5AA8CF" w14:textId="77777777" w:rsidR="00BB424B" w:rsidRDefault="00BB424B"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0B0A54" w14:textId="77777777" w:rsidR="00BB424B" w:rsidRDefault="00BB424B"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81F8A" w14:textId="77777777" w:rsidR="00BB424B" w:rsidRDefault="00BB424B" w:rsidP="00DB198B">
            <w:pPr>
              <w:keepNext/>
              <w:keepLines/>
              <w:spacing w:after="0"/>
              <w:jc w:val="center"/>
              <w:rPr>
                <w:lang w:val="en-US" w:eastAsia="zh-CN"/>
              </w:rPr>
            </w:pPr>
            <w:r>
              <w:rPr>
                <w:rFonts w:eastAsia="Malgun Gothic"/>
                <w:lang w:val="en-US" w:bidi="ar"/>
              </w:rPr>
              <w:t>50%</w:t>
            </w:r>
            <w:r>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45FEE7F8"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F15F23A"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7FA92CE"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2DECCB8"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8606732"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5638D0D" w14:textId="77777777" w:rsidR="00BB424B" w:rsidRDefault="00BB424B" w:rsidP="00DB198B">
            <w:pPr>
              <w:keepNext/>
              <w:keepLines/>
              <w:spacing w:after="0"/>
              <w:jc w:val="center"/>
              <w:rPr>
                <w:rFonts w:eastAsia="Yu Mincho"/>
                <w:lang w:val="zh-CN"/>
              </w:rPr>
            </w:pPr>
          </w:p>
        </w:tc>
      </w:tr>
      <w:tr w:rsidR="00BB424B" w14:paraId="28D53616"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D59489" w14:textId="77777777" w:rsidR="00BB424B" w:rsidRDefault="00BB424B"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0005F" w14:textId="77777777" w:rsidR="00BB424B" w:rsidRDefault="00BB424B"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B039E" w14:textId="77777777" w:rsidR="00BB424B" w:rsidRDefault="00BB424B" w:rsidP="00DB198B">
            <w:pPr>
              <w:keepNext/>
              <w:keepLines/>
              <w:spacing w:after="0"/>
              <w:jc w:val="center"/>
              <w:rPr>
                <w:rFonts w:eastAsia="Yu Mincho"/>
                <w:lang w:val="en-US"/>
              </w:rPr>
            </w:pPr>
            <w:r>
              <w:rPr>
                <w:rFonts w:eastAsia="Yu Mincho"/>
                <w:color w:val="0070C0"/>
                <w:lang w:bidi="ar"/>
              </w:rPr>
              <w:t>5% of users within the cell with largest throughput loss for the case of TN DL victim</w:t>
            </w:r>
          </w:p>
        </w:tc>
        <w:tc>
          <w:tcPr>
            <w:tcW w:w="0" w:type="auto"/>
            <w:tcBorders>
              <w:top w:val="single" w:sz="4" w:space="0" w:color="auto"/>
              <w:left w:val="single" w:sz="4" w:space="0" w:color="auto"/>
              <w:bottom w:val="single" w:sz="4" w:space="0" w:color="auto"/>
              <w:right w:val="single" w:sz="4" w:space="0" w:color="auto"/>
            </w:tcBorders>
            <w:vAlign w:val="bottom"/>
          </w:tcPr>
          <w:p w14:paraId="0096ACB4"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2F6C22E0"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6282A8AA"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98D7D6D"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5411A3E6"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3C99E93" w14:textId="77777777" w:rsidR="00BB424B" w:rsidRDefault="00BB424B" w:rsidP="00DB198B">
            <w:pPr>
              <w:keepNext/>
              <w:keepLines/>
              <w:spacing w:after="0"/>
              <w:jc w:val="center"/>
              <w:rPr>
                <w:rFonts w:eastAsia="Yu Mincho"/>
                <w:color w:val="000000"/>
                <w:lang w:val="en-US" w:bidi="ar"/>
              </w:rPr>
            </w:pPr>
          </w:p>
        </w:tc>
      </w:tr>
      <w:tr w:rsidR="00BB424B" w14:paraId="2D6B44AD"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88A4D0" w14:textId="77777777" w:rsidR="00BB424B" w:rsidRPr="0086000B" w:rsidRDefault="00BB424B" w:rsidP="00DB198B">
            <w:pPr>
              <w:spacing w:after="0"/>
              <w:rPr>
                <w:rFonts w:eastAsia="Yu Mincho"/>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278998" w14:textId="77777777" w:rsidR="00BB424B" w:rsidRPr="0086000B" w:rsidRDefault="00BB424B" w:rsidP="00DB198B">
            <w:pPr>
              <w:spacing w:after="0"/>
              <w:rPr>
                <w:rFonts w:eastAsia="Yu Mincho"/>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D65160" w14:textId="77777777" w:rsidR="00BB424B" w:rsidRDefault="00BB424B" w:rsidP="00DB198B">
            <w:pPr>
              <w:keepNext/>
              <w:keepLines/>
              <w:spacing w:after="0"/>
              <w:jc w:val="center"/>
              <w:rPr>
                <w:rFonts w:eastAsia="Yu Mincho"/>
                <w:color w:val="0070C0"/>
                <w:lang w:bidi="ar"/>
              </w:rPr>
            </w:pPr>
            <w:r>
              <w:rPr>
                <w:rFonts w:eastAsia="Yu Mincho"/>
                <w:color w:val="0070C0"/>
                <w:lang w:bidi="ar"/>
              </w:rPr>
              <w:t>50% of users within the cell with largest throughput loss for the case of TN DL victim</w:t>
            </w:r>
          </w:p>
        </w:tc>
        <w:tc>
          <w:tcPr>
            <w:tcW w:w="0" w:type="auto"/>
            <w:tcBorders>
              <w:top w:val="single" w:sz="4" w:space="0" w:color="auto"/>
              <w:left w:val="single" w:sz="4" w:space="0" w:color="auto"/>
              <w:bottom w:val="single" w:sz="4" w:space="0" w:color="auto"/>
              <w:right w:val="single" w:sz="4" w:space="0" w:color="auto"/>
            </w:tcBorders>
            <w:vAlign w:val="bottom"/>
          </w:tcPr>
          <w:p w14:paraId="2EFCC2D1"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31CA97FB"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43539AC"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48F24BE2"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1255F31F" w14:textId="77777777" w:rsidR="00BB424B" w:rsidRDefault="00BB424B" w:rsidP="00DB198B">
            <w:pPr>
              <w:keepNext/>
              <w:keepLines/>
              <w:spacing w:after="0"/>
              <w:jc w:val="center"/>
              <w:rPr>
                <w:rFonts w:eastAsia="Yu Mincho"/>
                <w:color w:val="000000"/>
                <w:lang w:val="en-US" w:bidi="ar"/>
              </w:rPr>
            </w:pPr>
          </w:p>
        </w:tc>
        <w:tc>
          <w:tcPr>
            <w:tcW w:w="0" w:type="auto"/>
            <w:tcBorders>
              <w:top w:val="single" w:sz="4" w:space="0" w:color="auto"/>
              <w:left w:val="single" w:sz="4" w:space="0" w:color="auto"/>
              <w:bottom w:val="single" w:sz="4" w:space="0" w:color="auto"/>
              <w:right w:val="single" w:sz="4" w:space="0" w:color="auto"/>
            </w:tcBorders>
            <w:vAlign w:val="bottom"/>
          </w:tcPr>
          <w:p w14:paraId="065CB3D2" w14:textId="77777777" w:rsidR="00BB424B" w:rsidRDefault="00BB424B" w:rsidP="00DB198B">
            <w:pPr>
              <w:keepNext/>
              <w:keepLines/>
              <w:spacing w:after="0"/>
              <w:jc w:val="center"/>
              <w:rPr>
                <w:rFonts w:eastAsia="Yu Mincho"/>
                <w:color w:val="000000"/>
                <w:lang w:val="en-US" w:bidi="ar"/>
              </w:rPr>
            </w:pPr>
          </w:p>
        </w:tc>
      </w:tr>
      <w:tr w:rsidR="00BB424B" w14:paraId="4B72F8A2" w14:textId="77777777" w:rsidTr="00DB198B">
        <w:trPr>
          <w:trHeight w:val="255"/>
        </w:trPr>
        <w:tc>
          <w:tcPr>
            <w:tcW w:w="10683" w:type="dxa"/>
            <w:gridSpan w:val="9"/>
            <w:tcBorders>
              <w:top w:val="single" w:sz="4" w:space="0" w:color="auto"/>
              <w:left w:val="single" w:sz="4" w:space="0" w:color="auto"/>
              <w:bottom w:val="single" w:sz="4" w:space="0" w:color="auto"/>
              <w:right w:val="single" w:sz="4" w:space="0" w:color="auto"/>
            </w:tcBorders>
            <w:vAlign w:val="center"/>
            <w:hideMark/>
          </w:tcPr>
          <w:p w14:paraId="07365BF8" w14:textId="77777777" w:rsidR="00BB424B" w:rsidRDefault="00BB424B" w:rsidP="00DB198B">
            <w:pPr>
              <w:keepNext/>
              <w:keepLines/>
              <w:spacing w:after="0"/>
              <w:jc w:val="both"/>
              <w:rPr>
                <w:color w:val="000000"/>
                <w:lang w:val="en-US" w:eastAsia="zh-CN" w:bidi="ar"/>
              </w:rPr>
            </w:pPr>
            <w:r>
              <w:rPr>
                <w:color w:val="000000"/>
                <w:lang w:val="en-US" w:eastAsia="zh-CN" w:bidi="ar"/>
              </w:rPr>
              <w:t>Note 1: offset 0 means ATG ACLR/ACS=legacy ACLR ACS. There is no uniform ACLR/ACS offset step suggestion.</w:t>
            </w:r>
          </w:p>
        </w:tc>
      </w:tr>
    </w:tbl>
    <w:p w14:paraId="14B939E4" w14:textId="77777777" w:rsidR="00BB424B" w:rsidRDefault="00BB424B" w:rsidP="00BB424B">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3992"/>
        <w:gridCol w:w="416"/>
        <w:gridCol w:w="416"/>
        <w:gridCol w:w="416"/>
        <w:gridCol w:w="416"/>
        <w:gridCol w:w="416"/>
        <w:gridCol w:w="416"/>
      </w:tblGrid>
      <w:tr w:rsidR="00BB424B" w14:paraId="12299B60"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20EEADE8" w14:textId="77777777" w:rsidR="00BB424B" w:rsidRDefault="00BB424B" w:rsidP="00DB198B">
            <w:pPr>
              <w:keepNext/>
              <w:keepLines/>
              <w:spacing w:after="0"/>
              <w:jc w:val="center"/>
              <w:rPr>
                <w:rFonts w:eastAsia="Yu Mincho"/>
                <w:b/>
                <w:lang w:val="zh-CN" w:eastAsia="zh-CN"/>
              </w:rPr>
            </w:pPr>
            <w:r>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7F925B18" w14:textId="77777777" w:rsidR="00BB424B" w:rsidRDefault="00BB424B" w:rsidP="00DB198B">
            <w:pPr>
              <w:keepNext/>
              <w:keepLines/>
              <w:spacing w:after="0"/>
              <w:jc w:val="center"/>
              <w:rPr>
                <w:rFonts w:eastAsia="Yu Mincho"/>
                <w:b/>
                <w:lang w:val="zh-CN" w:eastAsia="zh-CN"/>
              </w:rPr>
            </w:pPr>
            <w:r>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BDA24E" w14:textId="77777777" w:rsidR="00BB424B" w:rsidRDefault="00BB424B" w:rsidP="00DB198B">
            <w:pPr>
              <w:keepNext/>
              <w:keepLines/>
              <w:spacing w:after="0"/>
              <w:jc w:val="center"/>
              <w:rPr>
                <w:rFonts w:eastAsia="Yu Mincho"/>
                <w:b/>
                <w:lang w:val="en-US" w:eastAsia="zh-CN"/>
              </w:rPr>
            </w:pPr>
            <w:r w:rsidRPr="0086000B">
              <w:rPr>
                <w:rFonts w:eastAsia="Yu Mincho"/>
                <w:b/>
                <w:lang w:val="en-US" w:eastAsia="zh-CN" w:bidi="ar"/>
              </w:rPr>
              <w:t>Throughput loss</w:t>
            </w:r>
            <w:r>
              <w:rPr>
                <w:rFonts w:eastAsia="Yu Mincho"/>
                <w:b/>
                <w:lang w:val="en-US" w:eastAsia="zh-CN" w:bidi="ar"/>
              </w:rPr>
              <w:t>,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0208441C" w14:textId="77777777" w:rsidR="00BB424B" w:rsidRDefault="00BB424B" w:rsidP="00DB198B">
            <w:pPr>
              <w:keepNext/>
              <w:keepLines/>
              <w:spacing w:after="0"/>
              <w:jc w:val="center"/>
              <w:rPr>
                <w:rFonts w:eastAsia="Yu Mincho"/>
                <w:b/>
                <w:lang w:val="en-US" w:eastAsia="zh-CN"/>
              </w:rPr>
            </w:pPr>
            <w:r>
              <w:rPr>
                <w:rFonts w:eastAsia="Yu Mincho"/>
                <w:b/>
                <w:lang w:val="en-US" w:eastAsia="zh-CN" w:bidi="ar"/>
              </w:rPr>
              <w:t>ATG UE ACLR (dB)</w:t>
            </w:r>
          </w:p>
        </w:tc>
      </w:tr>
      <w:tr w:rsidR="00BB424B" w14:paraId="3686B7E8"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3A6401" w14:textId="77777777" w:rsidR="00BB424B" w:rsidRPr="0086000B" w:rsidRDefault="00BB424B"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B58B3" w14:textId="77777777" w:rsidR="00BB424B" w:rsidRPr="0086000B" w:rsidRDefault="00BB424B"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698CD" w14:textId="77777777" w:rsidR="00BB424B" w:rsidRDefault="00BB424B"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1FC0DF25"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453D4CDB"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5BBA5329"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28</w:t>
            </w:r>
          </w:p>
        </w:tc>
        <w:tc>
          <w:tcPr>
            <w:tcW w:w="0" w:type="auto"/>
            <w:tcBorders>
              <w:top w:val="single" w:sz="4" w:space="0" w:color="auto"/>
              <w:left w:val="single" w:sz="4" w:space="0" w:color="auto"/>
              <w:bottom w:val="single" w:sz="4" w:space="0" w:color="auto"/>
              <w:right w:val="single" w:sz="4" w:space="0" w:color="auto"/>
            </w:tcBorders>
          </w:tcPr>
          <w:p w14:paraId="1615316D"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27</w:t>
            </w:r>
          </w:p>
        </w:tc>
        <w:tc>
          <w:tcPr>
            <w:tcW w:w="0" w:type="auto"/>
            <w:tcBorders>
              <w:top w:val="single" w:sz="4" w:space="0" w:color="auto"/>
              <w:left w:val="single" w:sz="4" w:space="0" w:color="auto"/>
              <w:bottom w:val="single" w:sz="4" w:space="0" w:color="auto"/>
              <w:right w:val="single" w:sz="4" w:space="0" w:color="auto"/>
            </w:tcBorders>
          </w:tcPr>
          <w:p w14:paraId="4615DACB"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26</w:t>
            </w:r>
          </w:p>
        </w:tc>
        <w:tc>
          <w:tcPr>
            <w:tcW w:w="0" w:type="auto"/>
            <w:tcBorders>
              <w:top w:val="single" w:sz="4" w:space="0" w:color="auto"/>
              <w:left w:val="single" w:sz="4" w:space="0" w:color="auto"/>
              <w:bottom w:val="single" w:sz="4" w:space="0" w:color="auto"/>
              <w:right w:val="single" w:sz="4" w:space="0" w:color="auto"/>
            </w:tcBorders>
          </w:tcPr>
          <w:p w14:paraId="4F77806D"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25</w:t>
            </w:r>
          </w:p>
        </w:tc>
      </w:tr>
      <w:tr w:rsidR="00BB424B" w14:paraId="1A92D978"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6949FEBE" w14:textId="77777777" w:rsidR="00BB424B" w:rsidRPr="0086000B" w:rsidRDefault="00BB424B"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56BEB975" w14:textId="77777777" w:rsidR="00BB424B" w:rsidRPr="0086000B" w:rsidRDefault="00BB424B" w:rsidP="00DB198B">
            <w:pPr>
              <w:keepNext/>
              <w:keepLines/>
              <w:spacing w:after="0"/>
              <w:jc w:val="center"/>
              <w:rPr>
                <w:rFonts w:eastAsiaTheme="minorEastAsia"/>
                <w:lang w:val="en-US" w:eastAsia="zh-CN"/>
              </w:rPr>
            </w:pPr>
            <w:r>
              <w:rPr>
                <w:rFonts w:eastAsiaTheme="minorEastAsia"/>
                <w:lang w:val="en-US" w:eastAsia="zh-CN"/>
              </w:rPr>
              <w:t>2, 10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D8FB3" w14:textId="77777777" w:rsidR="00BB424B" w:rsidRDefault="00BB424B" w:rsidP="00DB198B">
            <w:pPr>
              <w:keepNext/>
              <w:keepLines/>
              <w:spacing w:after="0"/>
              <w:jc w:val="center"/>
              <w:rPr>
                <w:lang w:val="en-US" w:eastAsia="zh-CN"/>
              </w:rPr>
            </w:pPr>
            <w:r>
              <w:rPr>
                <w:rFonts w:eastAsia="Malgun Gothic"/>
                <w:lang w:val="en-US" w:bidi="ar"/>
              </w:rPr>
              <w:t>5%</w:t>
            </w:r>
            <w:r>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67DEA9D4"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426281E"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6DDFBA3"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D0B75E8"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BB70905"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7E1C016" w14:textId="77777777" w:rsidR="00BB424B" w:rsidRDefault="00BB424B" w:rsidP="00DB198B">
            <w:pPr>
              <w:keepNext/>
              <w:keepLines/>
              <w:spacing w:after="0"/>
              <w:jc w:val="center"/>
              <w:rPr>
                <w:rFonts w:eastAsia="Yu Mincho"/>
                <w:lang w:val="zh-CN"/>
              </w:rPr>
            </w:pPr>
          </w:p>
        </w:tc>
      </w:tr>
      <w:tr w:rsidR="00BB424B" w14:paraId="16B2E115"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DA365" w14:textId="77777777" w:rsidR="00BB424B" w:rsidRDefault="00BB424B"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620227" w14:textId="77777777" w:rsidR="00BB424B" w:rsidRDefault="00BB424B"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F96F4D" w14:textId="77777777" w:rsidR="00BB424B" w:rsidRDefault="00BB424B" w:rsidP="00DB198B">
            <w:pPr>
              <w:keepNext/>
              <w:keepLines/>
              <w:spacing w:after="0"/>
              <w:jc w:val="center"/>
              <w:rPr>
                <w:lang w:val="en-US" w:eastAsia="zh-CN"/>
              </w:rPr>
            </w:pPr>
            <w:r>
              <w:rPr>
                <w:rFonts w:eastAsia="Malgun Gothic"/>
                <w:lang w:val="en-US" w:bidi="ar"/>
              </w:rPr>
              <w:t>50%</w:t>
            </w:r>
            <w:r>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442FD4B5"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A0007A1"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E31B08F"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34F4E92"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485EAD1"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08E1B1B" w14:textId="77777777" w:rsidR="00BB424B" w:rsidRDefault="00BB424B" w:rsidP="00DB198B">
            <w:pPr>
              <w:keepNext/>
              <w:keepLines/>
              <w:spacing w:after="0"/>
              <w:jc w:val="center"/>
              <w:rPr>
                <w:rFonts w:eastAsia="Yu Mincho"/>
                <w:lang w:val="zh-CN"/>
              </w:rPr>
            </w:pPr>
          </w:p>
        </w:tc>
      </w:tr>
      <w:tr w:rsidR="00BB424B" w14:paraId="0E783A60" w14:textId="77777777" w:rsidTr="00DB198B">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6771A949" w14:textId="77777777" w:rsidR="00BB424B" w:rsidRDefault="00BB424B" w:rsidP="00DB198B">
            <w:pPr>
              <w:keepNext/>
              <w:keepLines/>
              <w:spacing w:after="0"/>
              <w:jc w:val="both"/>
              <w:rPr>
                <w:color w:val="000000"/>
                <w:lang w:val="en-US" w:eastAsia="zh-CN" w:bidi="ar"/>
              </w:rPr>
            </w:pPr>
            <w:r>
              <w:rPr>
                <w:color w:val="000000"/>
                <w:lang w:val="en-US" w:eastAsia="zh-CN" w:bidi="ar"/>
              </w:rPr>
              <w:t>Note 1: offset 0 means ATG ACLR/ACS=legacy ACLR ACS. There is no uniform ACLR/ACS offset step suggestion.</w:t>
            </w:r>
          </w:p>
        </w:tc>
      </w:tr>
    </w:tbl>
    <w:p w14:paraId="35643B15" w14:textId="77777777" w:rsidR="00BB424B" w:rsidRPr="00896C31" w:rsidRDefault="00BB424B" w:rsidP="00BB424B">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3992"/>
        <w:gridCol w:w="416"/>
        <w:gridCol w:w="416"/>
        <w:gridCol w:w="416"/>
        <w:gridCol w:w="416"/>
        <w:gridCol w:w="416"/>
        <w:gridCol w:w="416"/>
      </w:tblGrid>
      <w:tr w:rsidR="00BB424B" w14:paraId="53C0BEEF"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613B7609" w14:textId="77777777" w:rsidR="00BB424B" w:rsidRDefault="00BB424B" w:rsidP="00DB198B">
            <w:pPr>
              <w:keepNext/>
              <w:keepLines/>
              <w:spacing w:after="0"/>
              <w:jc w:val="center"/>
              <w:rPr>
                <w:rFonts w:eastAsia="Yu Mincho"/>
                <w:b/>
                <w:lang w:val="zh-CN" w:eastAsia="zh-CN"/>
              </w:rPr>
            </w:pPr>
            <w:r>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412C1634" w14:textId="77777777" w:rsidR="00BB424B" w:rsidRDefault="00BB424B" w:rsidP="00DB198B">
            <w:pPr>
              <w:keepNext/>
              <w:keepLines/>
              <w:spacing w:after="0"/>
              <w:jc w:val="center"/>
              <w:rPr>
                <w:rFonts w:eastAsia="Yu Mincho"/>
                <w:b/>
                <w:lang w:val="zh-CN" w:eastAsia="zh-CN"/>
              </w:rPr>
            </w:pPr>
            <w:r>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5CA80C" w14:textId="77777777" w:rsidR="00BB424B" w:rsidRDefault="00BB424B" w:rsidP="00DB198B">
            <w:pPr>
              <w:keepNext/>
              <w:keepLines/>
              <w:spacing w:after="0"/>
              <w:jc w:val="center"/>
              <w:rPr>
                <w:rFonts w:eastAsia="Yu Mincho"/>
                <w:b/>
                <w:lang w:val="en-US" w:eastAsia="zh-CN"/>
              </w:rPr>
            </w:pPr>
            <w:r w:rsidRPr="0086000B">
              <w:rPr>
                <w:rFonts w:eastAsia="Yu Mincho"/>
                <w:b/>
                <w:lang w:val="en-US" w:eastAsia="zh-CN" w:bidi="ar"/>
              </w:rPr>
              <w:t>Throughput loss</w:t>
            </w:r>
            <w:r>
              <w:rPr>
                <w:rFonts w:eastAsia="Yu Mincho"/>
                <w:b/>
                <w:lang w:val="en-US" w:eastAsia="zh-CN" w:bidi="ar"/>
              </w:rPr>
              <w:t>,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24A7C86D" w14:textId="77777777" w:rsidR="00BB424B" w:rsidRDefault="00BB424B" w:rsidP="00DB198B">
            <w:pPr>
              <w:keepNext/>
              <w:keepLines/>
              <w:spacing w:after="0"/>
              <w:jc w:val="center"/>
              <w:rPr>
                <w:rFonts w:eastAsia="Yu Mincho"/>
                <w:b/>
                <w:lang w:val="en-US" w:eastAsia="zh-CN"/>
              </w:rPr>
            </w:pPr>
            <w:r>
              <w:rPr>
                <w:rFonts w:eastAsia="Yu Mincho"/>
                <w:b/>
                <w:lang w:val="en-US" w:eastAsia="zh-CN" w:bidi="ar"/>
              </w:rPr>
              <w:t>ATG UE ACS (dB)</w:t>
            </w:r>
          </w:p>
        </w:tc>
      </w:tr>
      <w:tr w:rsidR="00BB424B" w14:paraId="196AC7A9"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69BFA7" w14:textId="77777777" w:rsidR="00BB424B" w:rsidRPr="0086000B" w:rsidRDefault="00BB424B"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A2191" w14:textId="77777777" w:rsidR="00BB424B" w:rsidRPr="0086000B" w:rsidRDefault="00BB424B"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167E7C" w14:textId="77777777" w:rsidR="00BB424B" w:rsidRDefault="00BB424B"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45FF2779"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689A3149"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7E619FAC"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23787BE"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275F3A0C"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0B42B6C8"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28</w:t>
            </w:r>
          </w:p>
        </w:tc>
      </w:tr>
      <w:tr w:rsidR="00BB424B" w14:paraId="444846CF"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307A704B" w14:textId="77777777" w:rsidR="00BB424B" w:rsidRPr="0086000B" w:rsidRDefault="00BB424B"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6432B52D" w14:textId="77777777" w:rsidR="00BB424B" w:rsidRPr="0086000B" w:rsidRDefault="00BB424B" w:rsidP="00DB198B">
            <w:pPr>
              <w:keepNext/>
              <w:keepLines/>
              <w:spacing w:after="0"/>
              <w:jc w:val="center"/>
              <w:rPr>
                <w:rFonts w:eastAsiaTheme="minorEastAsia"/>
                <w:lang w:val="en-US" w:eastAsia="zh-CN"/>
              </w:rPr>
            </w:pPr>
            <w:r>
              <w:rPr>
                <w:rFonts w:eastAsiaTheme="minorEastAsia"/>
                <w:lang w:val="en-US" w:eastAsia="zh-CN"/>
              </w:rPr>
              <w:t>3, 11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D6794" w14:textId="77777777" w:rsidR="00BB424B" w:rsidRDefault="00BB424B" w:rsidP="00DB198B">
            <w:pPr>
              <w:keepNext/>
              <w:keepLines/>
              <w:spacing w:after="0"/>
              <w:jc w:val="center"/>
              <w:rPr>
                <w:lang w:val="en-US" w:eastAsia="zh-CN"/>
              </w:rPr>
            </w:pPr>
            <w:r>
              <w:rPr>
                <w:rFonts w:eastAsia="Malgun Gothic"/>
                <w:lang w:val="en-US" w:bidi="ar"/>
              </w:rPr>
              <w:t>5%</w:t>
            </w:r>
            <w:r>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025B3F48"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1976E93"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979A079"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3A0E0CBB"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80B3345"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0BAAB3D" w14:textId="77777777" w:rsidR="00BB424B" w:rsidRDefault="00BB424B" w:rsidP="00DB198B">
            <w:pPr>
              <w:keepNext/>
              <w:keepLines/>
              <w:spacing w:after="0"/>
              <w:jc w:val="center"/>
              <w:rPr>
                <w:rFonts w:eastAsia="Yu Mincho"/>
                <w:lang w:val="zh-CN"/>
              </w:rPr>
            </w:pPr>
          </w:p>
        </w:tc>
      </w:tr>
      <w:tr w:rsidR="00BB424B" w14:paraId="2626D51C"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15296" w14:textId="77777777" w:rsidR="00BB424B" w:rsidRDefault="00BB424B"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5A00BC" w14:textId="77777777" w:rsidR="00BB424B" w:rsidRDefault="00BB424B"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DB07A3" w14:textId="77777777" w:rsidR="00BB424B" w:rsidRDefault="00BB424B" w:rsidP="00DB198B">
            <w:pPr>
              <w:keepNext/>
              <w:keepLines/>
              <w:spacing w:after="0"/>
              <w:jc w:val="center"/>
              <w:rPr>
                <w:lang w:val="en-US" w:eastAsia="zh-CN"/>
              </w:rPr>
            </w:pPr>
            <w:r>
              <w:rPr>
                <w:rFonts w:eastAsia="Malgun Gothic"/>
                <w:lang w:val="en-US" w:bidi="ar"/>
              </w:rPr>
              <w:t>50%</w:t>
            </w:r>
            <w:r>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78C0BBCC"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4F17B2C"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F0EF66B"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C101986"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0AFFB6E"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A4D64F5" w14:textId="77777777" w:rsidR="00BB424B" w:rsidRDefault="00BB424B" w:rsidP="00DB198B">
            <w:pPr>
              <w:keepNext/>
              <w:keepLines/>
              <w:spacing w:after="0"/>
              <w:jc w:val="center"/>
              <w:rPr>
                <w:rFonts w:eastAsia="Yu Mincho"/>
                <w:lang w:val="zh-CN"/>
              </w:rPr>
            </w:pPr>
          </w:p>
        </w:tc>
      </w:tr>
      <w:tr w:rsidR="00BB424B" w14:paraId="00B6D56F" w14:textId="77777777" w:rsidTr="00DB198B">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3ACA5F4D" w14:textId="77777777" w:rsidR="00BB424B" w:rsidRDefault="00BB424B" w:rsidP="00DB198B">
            <w:pPr>
              <w:keepNext/>
              <w:keepLines/>
              <w:spacing w:after="0"/>
              <w:jc w:val="both"/>
              <w:rPr>
                <w:color w:val="000000"/>
                <w:lang w:val="en-US" w:eastAsia="zh-CN" w:bidi="ar"/>
              </w:rPr>
            </w:pPr>
            <w:r>
              <w:rPr>
                <w:color w:val="000000"/>
                <w:lang w:val="en-US" w:eastAsia="zh-CN" w:bidi="ar"/>
              </w:rPr>
              <w:lastRenderedPageBreak/>
              <w:t>Note 1: offset 0 means ATG ACLR/ACS=legacy ACLR ACS. There is no uniform ACLR/ACS offset step suggestion.</w:t>
            </w:r>
          </w:p>
        </w:tc>
      </w:tr>
    </w:tbl>
    <w:p w14:paraId="0126A93E" w14:textId="77777777" w:rsidR="00BB424B" w:rsidRDefault="00BB424B" w:rsidP="00BB424B">
      <w:pPr>
        <w:rPr>
          <w:rFonts w:eastAsiaTheme="minorEastAsia"/>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00"/>
        <w:gridCol w:w="3992"/>
        <w:gridCol w:w="416"/>
        <w:gridCol w:w="416"/>
        <w:gridCol w:w="416"/>
        <w:gridCol w:w="416"/>
        <w:gridCol w:w="416"/>
        <w:gridCol w:w="416"/>
      </w:tblGrid>
      <w:tr w:rsidR="00BB424B" w14:paraId="2B6EBE5D"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hideMark/>
          </w:tcPr>
          <w:p w14:paraId="43375F8E" w14:textId="77777777" w:rsidR="00BB424B" w:rsidRDefault="00BB424B" w:rsidP="00DB198B">
            <w:pPr>
              <w:keepNext/>
              <w:keepLines/>
              <w:spacing w:after="0"/>
              <w:jc w:val="center"/>
              <w:rPr>
                <w:rFonts w:eastAsia="Yu Mincho"/>
                <w:b/>
                <w:lang w:val="zh-CN" w:eastAsia="zh-CN"/>
              </w:rPr>
            </w:pPr>
            <w:r>
              <w:rPr>
                <w:rFonts w:eastAsia="Yu Mincho"/>
                <w:b/>
                <w:lang w:val="zh-CN" w:eastAsia="zh-CN" w:bidi="ar"/>
              </w:rPr>
              <w:t>Company</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3E599A1F" w14:textId="77777777" w:rsidR="00BB424B" w:rsidRDefault="00BB424B" w:rsidP="00DB198B">
            <w:pPr>
              <w:keepNext/>
              <w:keepLines/>
              <w:spacing w:after="0"/>
              <w:jc w:val="center"/>
              <w:rPr>
                <w:rFonts w:eastAsia="Yu Mincho"/>
                <w:b/>
                <w:lang w:val="zh-CN" w:eastAsia="zh-CN"/>
              </w:rPr>
            </w:pPr>
            <w:r>
              <w:rPr>
                <w:rFonts w:eastAsia="Yu Mincho"/>
                <w:b/>
                <w:lang w:val="zh-CN" w:eastAsia="zh-CN" w:bidi="ar"/>
              </w:rPr>
              <w:t>Simulation scenarios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7A6617" w14:textId="77777777" w:rsidR="00BB424B" w:rsidRDefault="00BB424B" w:rsidP="00DB198B">
            <w:pPr>
              <w:keepNext/>
              <w:keepLines/>
              <w:spacing w:after="0"/>
              <w:jc w:val="center"/>
              <w:rPr>
                <w:rFonts w:eastAsia="Yu Mincho"/>
                <w:b/>
                <w:lang w:val="en-US" w:eastAsia="zh-CN"/>
              </w:rPr>
            </w:pPr>
            <w:r w:rsidRPr="0086000B">
              <w:rPr>
                <w:rFonts w:eastAsia="Yu Mincho"/>
                <w:b/>
                <w:lang w:val="en-US" w:eastAsia="zh-CN" w:bidi="ar"/>
              </w:rPr>
              <w:t>Throughput loss</w:t>
            </w:r>
            <w:r>
              <w:rPr>
                <w:rFonts w:eastAsia="Yu Mincho"/>
                <w:b/>
                <w:lang w:val="en-US" w:eastAsia="zh-CN" w:bidi="ar"/>
              </w:rPr>
              <w:t>, detailed explanation in TBD</w:t>
            </w:r>
          </w:p>
        </w:tc>
        <w:tc>
          <w:tcPr>
            <w:tcW w:w="0" w:type="auto"/>
            <w:gridSpan w:val="6"/>
            <w:tcBorders>
              <w:top w:val="single" w:sz="4" w:space="0" w:color="auto"/>
              <w:left w:val="single" w:sz="4" w:space="0" w:color="auto"/>
              <w:bottom w:val="single" w:sz="4" w:space="0" w:color="auto"/>
              <w:right w:val="single" w:sz="4" w:space="0" w:color="auto"/>
            </w:tcBorders>
            <w:hideMark/>
          </w:tcPr>
          <w:p w14:paraId="08AB3722" w14:textId="77777777" w:rsidR="00BB424B" w:rsidRDefault="00BB424B" w:rsidP="00DB198B">
            <w:pPr>
              <w:keepNext/>
              <w:keepLines/>
              <w:spacing w:after="0"/>
              <w:jc w:val="center"/>
              <w:rPr>
                <w:rFonts w:eastAsia="Yu Mincho"/>
                <w:b/>
                <w:lang w:val="en-US" w:eastAsia="zh-CN"/>
              </w:rPr>
            </w:pPr>
            <w:r>
              <w:rPr>
                <w:rFonts w:eastAsia="Yu Mincho"/>
                <w:b/>
                <w:lang w:val="en-US" w:eastAsia="zh-CN" w:bidi="ar"/>
              </w:rPr>
              <w:t>ATG BS ACS (dB)</w:t>
            </w:r>
          </w:p>
        </w:tc>
      </w:tr>
      <w:tr w:rsidR="00BB424B" w14:paraId="2003CA19"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89B34D" w14:textId="77777777" w:rsidR="00BB424B" w:rsidRPr="0086000B" w:rsidRDefault="00BB424B"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B06FB0" w14:textId="77777777" w:rsidR="00BB424B" w:rsidRPr="0086000B" w:rsidRDefault="00BB424B" w:rsidP="00DB198B">
            <w:pPr>
              <w:spacing w:after="0"/>
              <w:rPr>
                <w:rFonts w:eastAsia="Yu Mincho"/>
                <w:b/>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6D5" w14:textId="77777777" w:rsidR="00BB424B" w:rsidRDefault="00BB424B" w:rsidP="00DB198B">
            <w:pPr>
              <w:spacing w:after="0"/>
              <w:rPr>
                <w:rFonts w:eastAsia="Yu Mincho"/>
                <w:b/>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5F44DD14" w14:textId="77777777" w:rsidR="00BB424B" w:rsidRPr="00896C31" w:rsidRDefault="00BB424B" w:rsidP="00DB198B">
            <w:pPr>
              <w:keepNext/>
              <w:keepLines/>
              <w:spacing w:after="0"/>
              <w:jc w:val="center"/>
              <w:rPr>
                <w:rFonts w:eastAsiaTheme="minorEastAsia"/>
                <w:b/>
                <w:lang w:val="en-US" w:eastAsia="zh-CN"/>
              </w:rPr>
            </w:pPr>
            <w:r>
              <w:rPr>
                <w:rFonts w:eastAsiaTheme="minorEastAsia"/>
                <w:b/>
                <w:lang w:val="en-US" w:eastAsia="zh-CN"/>
              </w:rPr>
              <w:t>46</w:t>
            </w:r>
          </w:p>
        </w:tc>
        <w:tc>
          <w:tcPr>
            <w:tcW w:w="0" w:type="auto"/>
            <w:tcBorders>
              <w:top w:val="single" w:sz="4" w:space="0" w:color="auto"/>
              <w:left w:val="single" w:sz="4" w:space="0" w:color="auto"/>
              <w:bottom w:val="single" w:sz="4" w:space="0" w:color="auto"/>
              <w:right w:val="single" w:sz="4" w:space="0" w:color="auto"/>
            </w:tcBorders>
          </w:tcPr>
          <w:p w14:paraId="6FE22ED7"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532BE17F"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5576947C"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412B4099"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335A0879" w14:textId="77777777" w:rsidR="00BB424B" w:rsidRPr="00896C31" w:rsidRDefault="00BB424B" w:rsidP="00DB198B">
            <w:pPr>
              <w:keepNext/>
              <w:keepLines/>
              <w:spacing w:after="0"/>
              <w:jc w:val="center"/>
              <w:rPr>
                <w:rFonts w:eastAsiaTheme="minorEastAsia"/>
                <w:b/>
                <w:lang w:val="en-US" w:eastAsia="zh-CN"/>
              </w:rPr>
            </w:pPr>
            <w:r>
              <w:rPr>
                <w:rFonts w:eastAsiaTheme="minorEastAsia" w:hint="eastAsia"/>
                <w:b/>
                <w:lang w:val="en-US" w:eastAsia="zh-CN"/>
              </w:rPr>
              <w:t>4</w:t>
            </w:r>
            <w:r>
              <w:rPr>
                <w:rFonts w:eastAsiaTheme="minorEastAsia"/>
                <w:b/>
                <w:lang w:val="en-US" w:eastAsia="zh-CN"/>
              </w:rPr>
              <w:t>1</w:t>
            </w:r>
          </w:p>
        </w:tc>
      </w:tr>
      <w:tr w:rsidR="00BB424B" w14:paraId="36FDADDD" w14:textId="77777777" w:rsidTr="00DB198B">
        <w:trPr>
          <w:trHeight w:val="255"/>
        </w:trPr>
        <w:tc>
          <w:tcPr>
            <w:tcW w:w="1343" w:type="dxa"/>
            <w:vMerge w:val="restart"/>
            <w:tcBorders>
              <w:top w:val="single" w:sz="4" w:space="0" w:color="auto"/>
              <w:left w:val="single" w:sz="4" w:space="0" w:color="auto"/>
              <w:bottom w:val="single" w:sz="4" w:space="0" w:color="auto"/>
              <w:right w:val="single" w:sz="4" w:space="0" w:color="auto"/>
            </w:tcBorders>
            <w:vAlign w:val="center"/>
          </w:tcPr>
          <w:p w14:paraId="4C6CE724" w14:textId="77777777" w:rsidR="00BB424B" w:rsidRPr="0086000B" w:rsidRDefault="00BB424B" w:rsidP="00DB198B">
            <w:pPr>
              <w:keepNext/>
              <w:keepLines/>
              <w:spacing w:after="0"/>
              <w:jc w:val="center"/>
              <w:rPr>
                <w:rFonts w:eastAsia="Yu Mincho"/>
                <w:lang w:val="en-US" w:eastAsia="zh-CN"/>
              </w:rPr>
            </w:pPr>
          </w:p>
        </w:tc>
        <w:tc>
          <w:tcPr>
            <w:tcW w:w="1800" w:type="dxa"/>
            <w:vMerge w:val="restart"/>
            <w:tcBorders>
              <w:top w:val="single" w:sz="4" w:space="0" w:color="auto"/>
              <w:left w:val="single" w:sz="4" w:space="0" w:color="auto"/>
              <w:bottom w:val="single" w:sz="4" w:space="0" w:color="auto"/>
              <w:right w:val="single" w:sz="4" w:space="0" w:color="auto"/>
            </w:tcBorders>
            <w:vAlign w:val="center"/>
          </w:tcPr>
          <w:p w14:paraId="08EC238D" w14:textId="77777777" w:rsidR="00BB424B" w:rsidRPr="0086000B" w:rsidRDefault="00BB424B" w:rsidP="00DB198B">
            <w:pPr>
              <w:keepNext/>
              <w:keepLines/>
              <w:spacing w:after="0"/>
              <w:jc w:val="center"/>
              <w:rPr>
                <w:rFonts w:eastAsiaTheme="minorEastAsia"/>
                <w:lang w:val="en-US" w:eastAsia="zh-CN"/>
              </w:rPr>
            </w:pPr>
            <w:r>
              <w:rPr>
                <w:rFonts w:eastAsiaTheme="minorEastAsia"/>
                <w:lang w:val="en-US" w:eastAsia="zh-CN"/>
              </w:rPr>
              <w:t>4, 12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C9909" w14:textId="77777777" w:rsidR="00BB424B" w:rsidRDefault="00BB424B" w:rsidP="00DB198B">
            <w:pPr>
              <w:keepNext/>
              <w:keepLines/>
              <w:spacing w:after="0"/>
              <w:jc w:val="center"/>
              <w:rPr>
                <w:lang w:val="en-US" w:eastAsia="zh-CN"/>
              </w:rPr>
            </w:pPr>
            <w:r>
              <w:rPr>
                <w:rFonts w:eastAsia="Malgun Gothic"/>
                <w:lang w:val="en-US" w:bidi="ar"/>
              </w:rPr>
              <w:t>5%</w:t>
            </w:r>
            <w:r>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7227CCAD"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BE403F4"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5789243"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2D900076"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086E8CE8"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14205230" w14:textId="77777777" w:rsidR="00BB424B" w:rsidRDefault="00BB424B" w:rsidP="00DB198B">
            <w:pPr>
              <w:keepNext/>
              <w:keepLines/>
              <w:spacing w:after="0"/>
              <w:jc w:val="center"/>
              <w:rPr>
                <w:rFonts w:eastAsia="Yu Mincho"/>
                <w:lang w:val="zh-CN"/>
              </w:rPr>
            </w:pPr>
          </w:p>
        </w:tc>
      </w:tr>
      <w:tr w:rsidR="00BB424B" w14:paraId="33DC2899" w14:textId="77777777" w:rsidTr="00DB198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3DA7E" w14:textId="77777777" w:rsidR="00BB424B" w:rsidRDefault="00BB424B" w:rsidP="00DB198B">
            <w:pPr>
              <w:spacing w:after="0"/>
              <w:rPr>
                <w:rFonts w:eastAsia="Yu Mincho"/>
                <w:lang w:val="zh-CN"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E1DA21" w14:textId="77777777" w:rsidR="00BB424B" w:rsidRDefault="00BB424B" w:rsidP="00DB198B">
            <w:pPr>
              <w:spacing w:after="0"/>
              <w:rPr>
                <w:rFonts w:eastAsia="Yu Mincho"/>
                <w:lang w:val="zh-CN"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7A1356" w14:textId="77777777" w:rsidR="00BB424B" w:rsidRDefault="00BB424B" w:rsidP="00DB198B">
            <w:pPr>
              <w:keepNext/>
              <w:keepLines/>
              <w:spacing w:after="0"/>
              <w:jc w:val="center"/>
              <w:rPr>
                <w:lang w:val="en-US" w:eastAsia="zh-CN"/>
              </w:rPr>
            </w:pPr>
            <w:r>
              <w:rPr>
                <w:rFonts w:eastAsia="Malgun Gothic"/>
                <w:lang w:val="en-US" w:bidi="ar"/>
              </w:rPr>
              <w:t>50%</w:t>
            </w:r>
            <w:r>
              <w:rPr>
                <w:lang w:val="en-US" w:eastAsia="zh-CN" w:bidi="ar"/>
              </w:rPr>
              <w:t xml:space="preserve"> in the whole network</w:t>
            </w:r>
          </w:p>
        </w:tc>
        <w:tc>
          <w:tcPr>
            <w:tcW w:w="0" w:type="auto"/>
            <w:tcBorders>
              <w:top w:val="single" w:sz="4" w:space="0" w:color="auto"/>
              <w:left w:val="single" w:sz="4" w:space="0" w:color="auto"/>
              <w:bottom w:val="single" w:sz="4" w:space="0" w:color="auto"/>
              <w:right w:val="single" w:sz="4" w:space="0" w:color="auto"/>
            </w:tcBorders>
            <w:vAlign w:val="bottom"/>
          </w:tcPr>
          <w:p w14:paraId="7C447A91"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6A1F12F2"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4526BAEF"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9DE47AD"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5F70A46B" w14:textId="77777777" w:rsidR="00BB424B" w:rsidRDefault="00BB424B" w:rsidP="00DB198B">
            <w:pPr>
              <w:keepNext/>
              <w:keepLines/>
              <w:spacing w:after="0"/>
              <w:jc w:val="center"/>
              <w:rPr>
                <w:rFonts w:eastAsia="Yu Mincho"/>
                <w:lang w:val="zh-CN"/>
              </w:rPr>
            </w:pPr>
          </w:p>
        </w:tc>
        <w:tc>
          <w:tcPr>
            <w:tcW w:w="0" w:type="auto"/>
            <w:tcBorders>
              <w:top w:val="single" w:sz="4" w:space="0" w:color="auto"/>
              <w:left w:val="single" w:sz="4" w:space="0" w:color="auto"/>
              <w:bottom w:val="single" w:sz="4" w:space="0" w:color="auto"/>
              <w:right w:val="single" w:sz="4" w:space="0" w:color="auto"/>
            </w:tcBorders>
            <w:vAlign w:val="bottom"/>
          </w:tcPr>
          <w:p w14:paraId="7F607E59" w14:textId="77777777" w:rsidR="00BB424B" w:rsidRDefault="00BB424B" w:rsidP="00DB198B">
            <w:pPr>
              <w:keepNext/>
              <w:keepLines/>
              <w:spacing w:after="0"/>
              <w:jc w:val="center"/>
              <w:rPr>
                <w:rFonts w:eastAsia="Yu Mincho"/>
                <w:lang w:val="zh-CN"/>
              </w:rPr>
            </w:pPr>
          </w:p>
        </w:tc>
      </w:tr>
      <w:tr w:rsidR="00BB424B" w14:paraId="6037B1D6" w14:textId="77777777" w:rsidTr="00DB198B">
        <w:trPr>
          <w:trHeight w:val="255"/>
        </w:trPr>
        <w:tc>
          <w:tcPr>
            <w:tcW w:w="9631" w:type="dxa"/>
            <w:gridSpan w:val="9"/>
            <w:tcBorders>
              <w:top w:val="single" w:sz="4" w:space="0" w:color="auto"/>
              <w:left w:val="single" w:sz="4" w:space="0" w:color="auto"/>
              <w:bottom w:val="single" w:sz="4" w:space="0" w:color="auto"/>
              <w:right w:val="single" w:sz="4" w:space="0" w:color="auto"/>
            </w:tcBorders>
            <w:vAlign w:val="center"/>
            <w:hideMark/>
          </w:tcPr>
          <w:p w14:paraId="200E509F" w14:textId="77777777" w:rsidR="00BB424B" w:rsidRDefault="00BB424B" w:rsidP="00DB198B">
            <w:pPr>
              <w:keepNext/>
              <w:keepLines/>
              <w:spacing w:after="0"/>
              <w:jc w:val="both"/>
              <w:rPr>
                <w:color w:val="000000"/>
                <w:lang w:val="en-US" w:eastAsia="zh-CN" w:bidi="ar"/>
              </w:rPr>
            </w:pPr>
            <w:r>
              <w:rPr>
                <w:color w:val="000000"/>
                <w:lang w:val="en-US" w:eastAsia="zh-CN" w:bidi="ar"/>
              </w:rPr>
              <w:t>Note 1: offset 0 means ATG ACLR/ACS=legacy ACLR ACS. There is no uniform ACLR/ACS offset step suggestion.</w:t>
            </w:r>
          </w:p>
        </w:tc>
      </w:tr>
    </w:tbl>
    <w:p w14:paraId="53AE42EC" w14:textId="77777777" w:rsidR="00BB424B" w:rsidRPr="006C7162" w:rsidRDefault="00BB424B" w:rsidP="00BB424B">
      <w:pPr>
        <w:spacing w:after="120"/>
        <w:rPr>
          <w:color w:val="0070C0"/>
          <w:szCs w:val="24"/>
          <w:lang w:eastAsia="zh-CN"/>
        </w:rPr>
      </w:pPr>
    </w:p>
    <w:p w14:paraId="5F4A2BF4" w14:textId="72759B68" w:rsidR="00BB424B" w:rsidRPr="00325C2D" w:rsidRDefault="00BB424B" w:rsidP="00BB424B">
      <w:pPr>
        <w:pStyle w:val="ListParagraph"/>
        <w:numPr>
          <w:ilvl w:val="1"/>
          <w:numId w:val="4"/>
        </w:numPr>
        <w:overflowPunct/>
        <w:autoSpaceDE/>
        <w:autoSpaceDN/>
        <w:adjustRightInd/>
        <w:spacing w:after="120"/>
        <w:ind w:left="1440" w:firstLineChars="0"/>
        <w:textAlignment w:val="auto"/>
        <w:rPr>
          <w:color w:val="0070C0"/>
          <w:szCs w:val="24"/>
          <w:lang w:eastAsia="zh-CN"/>
        </w:rPr>
      </w:pPr>
      <w:commentRangeStart w:id="7"/>
      <w:r w:rsidRPr="005636F4">
        <w:rPr>
          <w:rFonts w:eastAsia="宋体"/>
          <w:color w:val="0070C0"/>
          <w:szCs w:val="24"/>
          <w:lang w:eastAsia="zh-CN"/>
        </w:rPr>
        <w:t xml:space="preserve">Option 2: </w:t>
      </w:r>
      <w:r w:rsidR="000E309F">
        <w:rPr>
          <w:rFonts w:eastAsia="宋体"/>
          <w:color w:val="0070C0"/>
          <w:szCs w:val="24"/>
          <w:lang w:eastAsia="zh-CN"/>
        </w:rPr>
        <w:t>To update the table in the manner shown below (with some variations for each different scenario as outlined in R4-2309144) (Ericsson)</w:t>
      </w:r>
      <w:commentRangeEnd w:id="7"/>
      <w:r w:rsidR="000E309F">
        <w:rPr>
          <w:rStyle w:val="CommentReference"/>
          <w:rFonts w:eastAsia="宋体"/>
        </w:rPr>
        <w:commentReference w:id="7"/>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3"/>
        <w:gridCol w:w="1155"/>
        <w:gridCol w:w="3665"/>
        <w:gridCol w:w="1630"/>
        <w:gridCol w:w="1630"/>
      </w:tblGrid>
      <w:tr w:rsidR="000E309F" w14:paraId="49F59D4A" w14:textId="77777777" w:rsidTr="00021913">
        <w:trPr>
          <w:trHeight w:val="376"/>
        </w:trPr>
        <w:tc>
          <w:tcPr>
            <w:tcW w:w="1413" w:type="dxa"/>
            <w:vMerge w:val="restart"/>
            <w:tcBorders>
              <w:top w:val="single" w:sz="4" w:space="0" w:color="auto"/>
              <w:left w:val="single" w:sz="4" w:space="0" w:color="auto"/>
              <w:right w:val="single" w:sz="4" w:space="0" w:color="auto"/>
            </w:tcBorders>
            <w:vAlign w:val="center"/>
          </w:tcPr>
          <w:p w14:paraId="1A556041" w14:textId="77777777" w:rsidR="000E309F" w:rsidRDefault="000E309F" w:rsidP="00021913">
            <w:pPr>
              <w:keepNext/>
              <w:keepLines/>
              <w:overflowPunct w:val="0"/>
              <w:autoSpaceDE w:val="0"/>
              <w:autoSpaceDN w:val="0"/>
              <w:adjustRightInd w:val="0"/>
              <w:spacing w:after="0"/>
              <w:jc w:val="center"/>
              <w:textAlignment w:val="baseline"/>
              <w:rPr>
                <w:rFonts w:eastAsia="Yu Mincho"/>
                <w:b/>
                <w:lang w:val="zh-CN" w:eastAsia="zh-CN"/>
              </w:rPr>
            </w:pPr>
            <w:r>
              <w:rPr>
                <w:rFonts w:eastAsia="Yu Mincho"/>
                <w:b/>
                <w:lang w:val="zh-CN" w:eastAsia="zh-CN" w:bidi="ar"/>
              </w:rPr>
              <w:t>Company</w:t>
            </w:r>
          </w:p>
        </w:tc>
        <w:tc>
          <w:tcPr>
            <w:tcW w:w="1155" w:type="dxa"/>
            <w:vMerge w:val="restart"/>
            <w:tcBorders>
              <w:top w:val="single" w:sz="4" w:space="0" w:color="auto"/>
              <w:left w:val="single" w:sz="4" w:space="0" w:color="auto"/>
              <w:right w:val="single" w:sz="4" w:space="0" w:color="auto"/>
            </w:tcBorders>
          </w:tcPr>
          <w:p w14:paraId="585A4CBE" w14:textId="77777777" w:rsidR="000E309F" w:rsidRPr="0060488B" w:rsidRDefault="000E309F" w:rsidP="00021913">
            <w:pPr>
              <w:keepNext/>
              <w:keepLines/>
              <w:overflowPunct w:val="0"/>
              <w:autoSpaceDE w:val="0"/>
              <w:autoSpaceDN w:val="0"/>
              <w:adjustRightInd w:val="0"/>
              <w:spacing w:after="0"/>
              <w:jc w:val="center"/>
              <w:textAlignment w:val="baseline"/>
              <w:rPr>
                <w:rFonts w:eastAsia="Yu Mincho"/>
                <w:b/>
                <w:lang w:val="sv-SE" w:eastAsia="zh-CN" w:bidi="ar"/>
              </w:rPr>
            </w:pPr>
            <w:r w:rsidRPr="0060488B">
              <w:rPr>
                <w:rFonts w:eastAsia="Yu Mincho"/>
                <w:b/>
                <w:lang w:val="sv-SE" w:eastAsia="zh-CN" w:bidi="ar"/>
              </w:rPr>
              <w:t>ATG/ TN BS antenna mo</w:t>
            </w:r>
            <w:r>
              <w:rPr>
                <w:rFonts w:eastAsia="Yu Mincho"/>
                <w:b/>
                <w:lang w:val="sv-SE" w:eastAsia="zh-CN" w:bidi="ar"/>
              </w:rPr>
              <w:t>del</w:t>
            </w:r>
          </w:p>
        </w:tc>
        <w:tc>
          <w:tcPr>
            <w:tcW w:w="3665" w:type="dxa"/>
            <w:vMerge w:val="restart"/>
            <w:tcBorders>
              <w:top w:val="single" w:sz="4" w:space="0" w:color="auto"/>
              <w:left w:val="single" w:sz="4" w:space="0" w:color="auto"/>
              <w:right w:val="single" w:sz="4" w:space="0" w:color="auto"/>
            </w:tcBorders>
            <w:vAlign w:val="center"/>
          </w:tcPr>
          <w:p w14:paraId="1B3EF888" w14:textId="77777777" w:rsidR="000E309F" w:rsidRPr="00DE705B" w:rsidRDefault="000E309F" w:rsidP="00021913">
            <w:pPr>
              <w:keepNext/>
              <w:keepLines/>
              <w:overflowPunct w:val="0"/>
              <w:autoSpaceDE w:val="0"/>
              <w:autoSpaceDN w:val="0"/>
              <w:adjustRightInd w:val="0"/>
              <w:spacing w:after="0"/>
              <w:jc w:val="center"/>
              <w:textAlignment w:val="baseline"/>
              <w:rPr>
                <w:rFonts w:eastAsia="Yu Mincho"/>
                <w:b/>
                <w:lang w:eastAsia="zh-CN"/>
              </w:rPr>
            </w:pPr>
            <w:r>
              <w:rPr>
                <w:rFonts w:eastAsia="Yu Mincho"/>
                <w:b/>
                <w:lang w:eastAsia="zh-CN" w:bidi="ar"/>
              </w:rPr>
              <w:t>Performance Metric</w:t>
            </w:r>
          </w:p>
        </w:tc>
        <w:tc>
          <w:tcPr>
            <w:tcW w:w="3260" w:type="dxa"/>
            <w:gridSpan w:val="2"/>
            <w:tcBorders>
              <w:top w:val="single" w:sz="4" w:space="0" w:color="auto"/>
              <w:left w:val="single" w:sz="4" w:space="0" w:color="auto"/>
              <w:right w:val="single" w:sz="4" w:space="0" w:color="auto"/>
            </w:tcBorders>
            <w:vAlign w:val="center"/>
          </w:tcPr>
          <w:p w14:paraId="59D13546" w14:textId="77777777" w:rsidR="000E309F" w:rsidRDefault="000E309F" w:rsidP="00021913">
            <w:pPr>
              <w:keepNext/>
              <w:keepLines/>
              <w:overflowPunct w:val="0"/>
              <w:autoSpaceDE w:val="0"/>
              <w:autoSpaceDN w:val="0"/>
              <w:adjustRightInd w:val="0"/>
              <w:spacing w:after="0"/>
              <w:jc w:val="center"/>
              <w:textAlignment w:val="baseline"/>
              <w:rPr>
                <w:rFonts w:eastAsia="Yu Mincho"/>
                <w:b/>
                <w:lang w:eastAsia="zh-CN"/>
              </w:rPr>
            </w:pPr>
            <w:r>
              <w:rPr>
                <w:rFonts w:eastAsia="Yu Mincho"/>
                <w:b/>
                <w:lang w:eastAsia="zh-CN" w:bidi="ar"/>
              </w:rPr>
              <w:t>Throughput Loss (%) at ATG UE ACLR 30 dB</w:t>
            </w:r>
          </w:p>
        </w:tc>
      </w:tr>
      <w:tr w:rsidR="000E309F" w14:paraId="28361B9E" w14:textId="77777777" w:rsidTr="00021913">
        <w:trPr>
          <w:trHeight w:val="376"/>
        </w:trPr>
        <w:tc>
          <w:tcPr>
            <w:tcW w:w="1413" w:type="dxa"/>
            <w:vMerge/>
            <w:tcBorders>
              <w:left w:val="single" w:sz="4" w:space="0" w:color="auto"/>
              <w:right w:val="single" w:sz="4" w:space="0" w:color="auto"/>
            </w:tcBorders>
            <w:vAlign w:val="center"/>
          </w:tcPr>
          <w:p w14:paraId="6E9FF812" w14:textId="77777777" w:rsidR="000E309F" w:rsidRPr="00325C2D" w:rsidRDefault="000E309F" w:rsidP="00021913">
            <w:pPr>
              <w:keepNext/>
              <w:keepLines/>
              <w:overflowPunct w:val="0"/>
              <w:autoSpaceDE w:val="0"/>
              <w:autoSpaceDN w:val="0"/>
              <w:adjustRightInd w:val="0"/>
              <w:spacing w:after="0"/>
              <w:jc w:val="center"/>
              <w:textAlignment w:val="baseline"/>
              <w:rPr>
                <w:rFonts w:eastAsia="Yu Mincho"/>
                <w:b/>
                <w:lang w:val="en-US" w:eastAsia="zh-CN" w:bidi="ar"/>
              </w:rPr>
            </w:pPr>
          </w:p>
        </w:tc>
        <w:tc>
          <w:tcPr>
            <w:tcW w:w="1155" w:type="dxa"/>
            <w:vMerge/>
            <w:tcBorders>
              <w:left w:val="single" w:sz="4" w:space="0" w:color="auto"/>
              <w:right w:val="single" w:sz="4" w:space="0" w:color="auto"/>
            </w:tcBorders>
          </w:tcPr>
          <w:p w14:paraId="09FCC2BA" w14:textId="77777777" w:rsidR="000E309F" w:rsidRPr="00BF2A19" w:rsidRDefault="000E309F" w:rsidP="00021913">
            <w:pPr>
              <w:keepNext/>
              <w:keepLines/>
              <w:overflowPunct w:val="0"/>
              <w:autoSpaceDE w:val="0"/>
              <w:autoSpaceDN w:val="0"/>
              <w:adjustRightInd w:val="0"/>
              <w:spacing w:after="0"/>
              <w:jc w:val="center"/>
              <w:textAlignment w:val="baseline"/>
              <w:rPr>
                <w:rFonts w:eastAsia="Yu Mincho"/>
                <w:b/>
                <w:lang w:eastAsia="zh-CN" w:bidi="ar"/>
              </w:rPr>
            </w:pPr>
          </w:p>
        </w:tc>
        <w:tc>
          <w:tcPr>
            <w:tcW w:w="3665" w:type="dxa"/>
            <w:vMerge/>
            <w:tcBorders>
              <w:left w:val="single" w:sz="4" w:space="0" w:color="auto"/>
              <w:right w:val="single" w:sz="4" w:space="0" w:color="auto"/>
            </w:tcBorders>
            <w:vAlign w:val="center"/>
          </w:tcPr>
          <w:p w14:paraId="40C71A89" w14:textId="77777777" w:rsidR="000E309F" w:rsidRPr="00325C2D" w:rsidRDefault="000E309F" w:rsidP="00021913">
            <w:pPr>
              <w:keepNext/>
              <w:keepLines/>
              <w:overflowPunct w:val="0"/>
              <w:autoSpaceDE w:val="0"/>
              <w:autoSpaceDN w:val="0"/>
              <w:adjustRightInd w:val="0"/>
              <w:spacing w:after="0"/>
              <w:jc w:val="center"/>
              <w:textAlignment w:val="baseline"/>
              <w:rPr>
                <w:rFonts w:eastAsia="Yu Mincho"/>
                <w:b/>
                <w:lang w:val="en-US" w:eastAsia="zh-CN" w:bidi="ar"/>
              </w:rPr>
            </w:pPr>
          </w:p>
        </w:tc>
        <w:tc>
          <w:tcPr>
            <w:tcW w:w="3260" w:type="dxa"/>
            <w:gridSpan w:val="2"/>
            <w:tcBorders>
              <w:top w:val="single" w:sz="4" w:space="0" w:color="auto"/>
              <w:left w:val="single" w:sz="4" w:space="0" w:color="auto"/>
              <w:right w:val="single" w:sz="4" w:space="0" w:color="auto"/>
            </w:tcBorders>
          </w:tcPr>
          <w:p w14:paraId="3151BFC1" w14:textId="77777777" w:rsidR="000E309F" w:rsidRDefault="000E309F" w:rsidP="00021913">
            <w:pPr>
              <w:keepNext/>
              <w:keepLines/>
              <w:overflowPunct w:val="0"/>
              <w:autoSpaceDE w:val="0"/>
              <w:autoSpaceDN w:val="0"/>
              <w:adjustRightInd w:val="0"/>
              <w:spacing w:after="0"/>
              <w:jc w:val="center"/>
              <w:textAlignment w:val="baseline"/>
              <w:rPr>
                <w:rFonts w:eastAsia="Yu Mincho"/>
                <w:b/>
                <w:lang w:eastAsia="zh-CN" w:bidi="ar"/>
              </w:rPr>
            </w:pPr>
            <w:r>
              <w:rPr>
                <w:rFonts w:eastAsia="Yu Mincho"/>
                <w:b/>
                <w:lang w:eastAsia="zh-CN" w:bidi="ar"/>
              </w:rPr>
              <w:t>Maximum d</w:t>
            </w:r>
            <w:r w:rsidRPr="00483C0A">
              <w:rPr>
                <w:rFonts w:eastAsia="Yu Mincho"/>
                <w:b/>
                <w:lang w:eastAsia="zh-CN" w:bidi="ar"/>
              </w:rPr>
              <w:t>istance between A</w:t>
            </w:r>
            <w:r>
              <w:rPr>
                <w:rFonts w:eastAsia="Yu Mincho"/>
                <w:b/>
                <w:lang w:eastAsia="zh-CN" w:bidi="ar"/>
              </w:rPr>
              <w:t>TG BS and ATG UE</w:t>
            </w:r>
          </w:p>
        </w:tc>
      </w:tr>
      <w:tr w:rsidR="000E309F" w14:paraId="3CB9AC95" w14:textId="77777777" w:rsidTr="00021913">
        <w:trPr>
          <w:trHeight w:val="376"/>
        </w:trPr>
        <w:tc>
          <w:tcPr>
            <w:tcW w:w="1413" w:type="dxa"/>
            <w:vMerge/>
            <w:tcBorders>
              <w:left w:val="single" w:sz="4" w:space="0" w:color="auto"/>
              <w:bottom w:val="single" w:sz="4" w:space="0" w:color="auto"/>
              <w:right w:val="single" w:sz="4" w:space="0" w:color="auto"/>
            </w:tcBorders>
            <w:vAlign w:val="center"/>
          </w:tcPr>
          <w:p w14:paraId="3ECE4155" w14:textId="77777777" w:rsidR="000E309F" w:rsidRPr="00325C2D" w:rsidRDefault="000E309F" w:rsidP="00021913">
            <w:pPr>
              <w:keepNext/>
              <w:keepLines/>
              <w:overflowPunct w:val="0"/>
              <w:autoSpaceDE w:val="0"/>
              <w:autoSpaceDN w:val="0"/>
              <w:adjustRightInd w:val="0"/>
              <w:spacing w:after="0"/>
              <w:jc w:val="center"/>
              <w:textAlignment w:val="baseline"/>
              <w:rPr>
                <w:rFonts w:eastAsia="Yu Mincho"/>
                <w:b/>
                <w:lang w:val="en-US" w:eastAsia="zh-CN" w:bidi="ar"/>
              </w:rPr>
            </w:pPr>
          </w:p>
        </w:tc>
        <w:tc>
          <w:tcPr>
            <w:tcW w:w="1155" w:type="dxa"/>
            <w:vMerge/>
            <w:tcBorders>
              <w:left w:val="single" w:sz="4" w:space="0" w:color="auto"/>
              <w:bottom w:val="single" w:sz="4" w:space="0" w:color="auto"/>
              <w:right w:val="single" w:sz="4" w:space="0" w:color="auto"/>
            </w:tcBorders>
          </w:tcPr>
          <w:p w14:paraId="09AD37EB" w14:textId="77777777" w:rsidR="000E309F" w:rsidRPr="00056804" w:rsidRDefault="000E309F" w:rsidP="00021913">
            <w:pPr>
              <w:keepNext/>
              <w:keepLines/>
              <w:overflowPunct w:val="0"/>
              <w:autoSpaceDE w:val="0"/>
              <w:autoSpaceDN w:val="0"/>
              <w:adjustRightInd w:val="0"/>
              <w:spacing w:after="0"/>
              <w:jc w:val="center"/>
              <w:textAlignment w:val="baseline"/>
              <w:rPr>
                <w:rFonts w:eastAsia="Yu Mincho"/>
                <w:b/>
                <w:lang w:eastAsia="zh-CN" w:bidi="ar"/>
              </w:rPr>
            </w:pPr>
          </w:p>
        </w:tc>
        <w:tc>
          <w:tcPr>
            <w:tcW w:w="3665" w:type="dxa"/>
            <w:vMerge/>
            <w:tcBorders>
              <w:left w:val="single" w:sz="4" w:space="0" w:color="auto"/>
              <w:bottom w:val="single" w:sz="4" w:space="0" w:color="auto"/>
              <w:right w:val="single" w:sz="4" w:space="0" w:color="auto"/>
            </w:tcBorders>
            <w:vAlign w:val="center"/>
          </w:tcPr>
          <w:p w14:paraId="5546E446" w14:textId="77777777" w:rsidR="000E309F" w:rsidRPr="00325C2D" w:rsidRDefault="000E309F" w:rsidP="00021913">
            <w:pPr>
              <w:keepNext/>
              <w:keepLines/>
              <w:overflowPunct w:val="0"/>
              <w:autoSpaceDE w:val="0"/>
              <w:autoSpaceDN w:val="0"/>
              <w:adjustRightInd w:val="0"/>
              <w:spacing w:after="0"/>
              <w:jc w:val="center"/>
              <w:textAlignment w:val="baseline"/>
              <w:rPr>
                <w:rFonts w:eastAsia="Yu Mincho"/>
                <w:b/>
                <w:lang w:val="en-US" w:eastAsia="zh-CN" w:bidi="ar"/>
              </w:rPr>
            </w:pPr>
          </w:p>
        </w:tc>
        <w:tc>
          <w:tcPr>
            <w:tcW w:w="1630" w:type="dxa"/>
            <w:tcBorders>
              <w:top w:val="single" w:sz="4" w:space="0" w:color="auto"/>
              <w:left w:val="single" w:sz="4" w:space="0" w:color="auto"/>
              <w:right w:val="single" w:sz="4" w:space="0" w:color="auto"/>
            </w:tcBorders>
            <w:vAlign w:val="center"/>
          </w:tcPr>
          <w:p w14:paraId="1BB02A39" w14:textId="77777777" w:rsidR="000E309F" w:rsidRDefault="000E309F" w:rsidP="00021913">
            <w:pPr>
              <w:keepNext/>
              <w:keepLines/>
              <w:overflowPunct w:val="0"/>
              <w:autoSpaceDE w:val="0"/>
              <w:autoSpaceDN w:val="0"/>
              <w:adjustRightInd w:val="0"/>
              <w:spacing w:after="0"/>
              <w:jc w:val="center"/>
              <w:textAlignment w:val="baseline"/>
              <w:rPr>
                <w:rFonts w:eastAsia="Yu Mincho"/>
                <w:b/>
                <w:lang w:eastAsia="zh-CN" w:bidi="ar"/>
              </w:rPr>
            </w:pPr>
            <w:r>
              <w:rPr>
                <w:rFonts w:eastAsia="Yu Mincho"/>
                <w:b/>
                <w:lang w:eastAsia="zh-CN" w:bidi="ar"/>
              </w:rPr>
              <w:t>100 km</w:t>
            </w:r>
          </w:p>
        </w:tc>
        <w:tc>
          <w:tcPr>
            <w:tcW w:w="1630" w:type="dxa"/>
            <w:tcBorders>
              <w:top w:val="single" w:sz="4" w:space="0" w:color="auto"/>
              <w:left w:val="single" w:sz="4" w:space="0" w:color="auto"/>
              <w:right w:val="single" w:sz="4" w:space="0" w:color="auto"/>
            </w:tcBorders>
            <w:vAlign w:val="center"/>
          </w:tcPr>
          <w:p w14:paraId="5050898C" w14:textId="77777777" w:rsidR="000E309F" w:rsidRDefault="000E309F" w:rsidP="00021913">
            <w:pPr>
              <w:keepNext/>
              <w:keepLines/>
              <w:overflowPunct w:val="0"/>
              <w:autoSpaceDE w:val="0"/>
              <w:autoSpaceDN w:val="0"/>
              <w:adjustRightInd w:val="0"/>
              <w:spacing w:after="0"/>
              <w:jc w:val="center"/>
              <w:textAlignment w:val="baseline"/>
              <w:rPr>
                <w:rFonts w:eastAsia="Yu Mincho"/>
                <w:b/>
                <w:lang w:eastAsia="zh-CN" w:bidi="ar"/>
              </w:rPr>
            </w:pPr>
            <w:r>
              <w:rPr>
                <w:rFonts w:eastAsia="Yu Mincho"/>
                <w:b/>
                <w:lang w:eastAsia="zh-CN" w:bidi="ar"/>
              </w:rPr>
              <w:t>300 km</w:t>
            </w:r>
          </w:p>
        </w:tc>
      </w:tr>
      <w:tr w:rsidR="000E309F" w:rsidRPr="003B5F06" w14:paraId="03863EB7" w14:textId="77777777" w:rsidTr="00021913">
        <w:trPr>
          <w:trHeight w:val="255"/>
        </w:trPr>
        <w:tc>
          <w:tcPr>
            <w:tcW w:w="1413" w:type="dxa"/>
            <w:vMerge w:val="restart"/>
            <w:tcBorders>
              <w:top w:val="single" w:sz="4" w:space="0" w:color="auto"/>
              <w:left w:val="single" w:sz="4" w:space="0" w:color="auto"/>
              <w:right w:val="single" w:sz="4" w:space="0" w:color="auto"/>
            </w:tcBorders>
            <w:vAlign w:val="center"/>
          </w:tcPr>
          <w:p w14:paraId="3A1E991C" w14:textId="77777777" w:rsidR="000E309F" w:rsidRPr="00BD3070" w:rsidRDefault="000E309F" w:rsidP="00021913">
            <w:pPr>
              <w:keepNext/>
              <w:keepLines/>
              <w:overflowPunct w:val="0"/>
              <w:autoSpaceDE w:val="0"/>
              <w:autoSpaceDN w:val="0"/>
              <w:adjustRightInd w:val="0"/>
              <w:spacing w:after="0"/>
              <w:jc w:val="center"/>
              <w:textAlignment w:val="baseline"/>
              <w:rPr>
                <w:rFonts w:eastAsia="Yu Mincho"/>
                <w:lang w:val="sv-SE" w:eastAsia="zh-CN"/>
              </w:rPr>
            </w:pPr>
            <w:r w:rsidRPr="00977F3D">
              <w:rPr>
                <w:rFonts w:eastAsia="Yu Mincho"/>
                <w:highlight w:val="yellow"/>
                <w:lang w:val="sv-SE" w:eastAsia="zh-CN"/>
              </w:rPr>
              <w:t>[Company 1]</w:t>
            </w:r>
          </w:p>
          <w:p w14:paraId="42E49DDD" w14:textId="77777777" w:rsidR="000E309F" w:rsidRPr="00BD3070" w:rsidRDefault="000E309F" w:rsidP="00021913">
            <w:pPr>
              <w:overflowPunct w:val="0"/>
              <w:autoSpaceDE w:val="0"/>
              <w:autoSpaceDN w:val="0"/>
              <w:adjustRightInd w:val="0"/>
              <w:jc w:val="center"/>
              <w:rPr>
                <w:rFonts w:eastAsia="Yu Mincho"/>
                <w:lang w:val="sv-SE" w:eastAsia="zh-CN"/>
              </w:rPr>
            </w:pPr>
          </w:p>
        </w:tc>
        <w:tc>
          <w:tcPr>
            <w:tcW w:w="1155" w:type="dxa"/>
            <w:vMerge w:val="restart"/>
            <w:tcBorders>
              <w:top w:val="single" w:sz="4" w:space="0" w:color="auto"/>
              <w:left w:val="single" w:sz="4" w:space="0" w:color="auto"/>
              <w:right w:val="single" w:sz="4" w:space="0" w:color="auto"/>
            </w:tcBorders>
          </w:tcPr>
          <w:p w14:paraId="57890731" w14:textId="77777777" w:rsidR="000E309F" w:rsidRDefault="000E309F" w:rsidP="00021913">
            <w:pPr>
              <w:keepNext/>
              <w:keepLines/>
              <w:overflowPunct w:val="0"/>
              <w:autoSpaceDE w:val="0"/>
              <w:autoSpaceDN w:val="0"/>
              <w:adjustRightInd w:val="0"/>
              <w:spacing w:after="0"/>
              <w:jc w:val="center"/>
              <w:textAlignment w:val="baseline"/>
              <w:rPr>
                <w:rFonts w:eastAsia="Malgun Gothic"/>
                <w:lang w:eastAsia="ko" w:bidi="ar"/>
              </w:rPr>
            </w:pPr>
            <w:r>
              <w:rPr>
                <w:rFonts w:eastAsia="Malgun Gothic"/>
                <w:lang w:eastAsia="ko" w:bidi="ar"/>
              </w:rPr>
              <w:t>Non-Subarray</w:t>
            </w:r>
          </w:p>
        </w:tc>
        <w:tc>
          <w:tcPr>
            <w:tcW w:w="3665" w:type="dxa"/>
            <w:tcBorders>
              <w:top w:val="single" w:sz="4" w:space="0" w:color="auto"/>
              <w:left w:val="single" w:sz="4" w:space="0" w:color="auto"/>
              <w:bottom w:val="single" w:sz="4" w:space="0" w:color="auto"/>
              <w:right w:val="single" w:sz="4" w:space="0" w:color="auto"/>
            </w:tcBorders>
            <w:vAlign w:val="center"/>
          </w:tcPr>
          <w:p w14:paraId="3EE5CFD2" w14:textId="77777777" w:rsidR="000E309F" w:rsidRDefault="000E309F" w:rsidP="00021913">
            <w:pPr>
              <w:keepNext/>
              <w:keepLines/>
              <w:overflowPunct w:val="0"/>
              <w:autoSpaceDE w:val="0"/>
              <w:autoSpaceDN w:val="0"/>
              <w:adjustRightInd w:val="0"/>
              <w:spacing w:after="0"/>
              <w:jc w:val="center"/>
              <w:textAlignment w:val="baseline"/>
              <w:rPr>
                <w:lang w:eastAsia="zh-CN"/>
              </w:rPr>
            </w:pPr>
            <w:r>
              <w:rPr>
                <w:rFonts w:eastAsia="Malgun Gothic"/>
                <w:lang w:eastAsia="ko" w:bidi="ar"/>
              </w:rPr>
              <w:t>5%</w:t>
            </w:r>
            <w:r>
              <w:rPr>
                <w:rFonts w:hint="eastAsia"/>
                <w:lang w:eastAsia="zh-CN" w:bidi="ar"/>
              </w:rPr>
              <w:t xml:space="preserve"> in the whole network</w:t>
            </w:r>
          </w:p>
        </w:tc>
        <w:tc>
          <w:tcPr>
            <w:tcW w:w="1630" w:type="dxa"/>
            <w:tcBorders>
              <w:top w:val="single" w:sz="4" w:space="0" w:color="auto"/>
              <w:left w:val="single" w:sz="4" w:space="0" w:color="auto"/>
              <w:bottom w:val="single" w:sz="4" w:space="0" w:color="auto"/>
              <w:right w:val="single" w:sz="4" w:space="0" w:color="auto"/>
            </w:tcBorders>
            <w:vAlign w:val="center"/>
          </w:tcPr>
          <w:p w14:paraId="11629025" w14:textId="77777777" w:rsidR="000E309F" w:rsidRPr="003B5F06" w:rsidRDefault="000E309F" w:rsidP="00021913">
            <w:pPr>
              <w:keepNext/>
              <w:keepLines/>
              <w:overflowPunct w:val="0"/>
              <w:autoSpaceDE w:val="0"/>
              <w:autoSpaceDN w:val="0"/>
              <w:adjustRightInd w:val="0"/>
              <w:spacing w:after="0"/>
              <w:jc w:val="center"/>
              <w:textAlignment w:val="baseline"/>
              <w:rPr>
                <w:rFonts w:eastAsia="Yu Mincho"/>
                <w:lang w:val="sv-SE" w:eastAsia="ko"/>
              </w:rPr>
            </w:pPr>
          </w:p>
        </w:tc>
        <w:tc>
          <w:tcPr>
            <w:tcW w:w="1630" w:type="dxa"/>
            <w:tcBorders>
              <w:top w:val="single" w:sz="4" w:space="0" w:color="auto"/>
              <w:left w:val="single" w:sz="4" w:space="0" w:color="auto"/>
              <w:bottom w:val="single" w:sz="4" w:space="0" w:color="auto"/>
              <w:right w:val="single" w:sz="4" w:space="0" w:color="auto"/>
            </w:tcBorders>
            <w:vAlign w:val="center"/>
          </w:tcPr>
          <w:p w14:paraId="0D40A1A7" w14:textId="77777777" w:rsidR="000E309F" w:rsidRPr="003B5F06" w:rsidRDefault="000E309F" w:rsidP="00021913">
            <w:pPr>
              <w:keepNext/>
              <w:keepLines/>
              <w:overflowPunct w:val="0"/>
              <w:autoSpaceDE w:val="0"/>
              <w:autoSpaceDN w:val="0"/>
              <w:adjustRightInd w:val="0"/>
              <w:spacing w:after="0"/>
              <w:jc w:val="center"/>
              <w:textAlignment w:val="baseline"/>
              <w:rPr>
                <w:rFonts w:eastAsia="Yu Mincho"/>
                <w:lang w:val="sv-SE" w:eastAsia="ko"/>
              </w:rPr>
            </w:pPr>
          </w:p>
        </w:tc>
      </w:tr>
      <w:tr w:rsidR="000E309F" w14:paraId="42254A76" w14:textId="77777777" w:rsidTr="00021913">
        <w:trPr>
          <w:trHeight w:val="255"/>
        </w:trPr>
        <w:tc>
          <w:tcPr>
            <w:tcW w:w="1413" w:type="dxa"/>
            <w:vMerge/>
            <w:tcBorders>
              <w:left w:val="single" w:sz="4" w:space="0" w:color="auto"/>
              <w:right w:val="single" w:sz="4" w:space="0" w:color="auto"/>
            </w:tcBorders>
            <w:vAlign w:val="center"/>
          </w:tcPr>
          <w:p w14:paraId="5020AB0D" w14:textId="77777777" w:rsidR="000E309F" w:rsidRDefault="000E309F" w:rsidP="00021913">
            <w:pPr>
              <w:overflowPunct w:val="0"/>
              <w:autoSpaceDE w:val="0"/>
              <w:autoSpaceDN w:val="0"/>
              <w:adjustRightInd w:val="0"/>
              <w:jc w:val="center"/>
              <w:rPr>
                <w:rFonts w:eastAsia="Yu Mincho"/>
              </w:rPr>
            </w:pPr>
          </w:p>
        </w:tc>
        <w:tc>
          <w:tcPr>
            <w:tcW w:w="1155" w:type="dxa"/>
            <w:vMerge/>
            <w:tcBorders>
              <w:left w:val="single" w:sz="4" w:space="0" w:color="auto"/>
              <w:right w:val="single" w:sz="4" w:space="0" w:color="auto"/>
            </w:tcBorders>
          </w:tcPr>
          <w:p w14:paraId="104EF0E3" w14:textId="77777777" w:rsidR="000E309F" w:rsidRDefault="000E309F" w:rsidP="00021913">
            <w:pPr>
              <w:keepNext/>
              <w:keepLines/>
              <w:overflowPunct w:val="0"/>
              <w:autoSpaceDE w:val="0"/>
              <w:autoSpaceDN w:val="0"/>
              <w:adjustRightInd w:val="0"/>
              <w:spacing w:after="0"/>
              <w:jc w:val="center"/>
              <w:textAlignment w:val="baseline"/>
              <w:rPr>
                <w:rFonts w:eastAsia="Malgun Gothic"/>
                <w:lang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3F7BDBCD" w14:textId="77777777" w:rsidR="000E309F" w:rsidRDefault="000E309F" w:rsidP="00021913">
            <w:pPr>
              <w:keepNext/>
              <w:keepLines/>
              <w:overflowPunct w:val="0"/>
              <w:autoSpaceDE w:val="0"/>
              <w:autoSpaceDN w:val="0"/>
              <w:adjustRightInd w:val="0"/>
              <w:spacing w:after="0"/>
              <w:jc w:val="center"/>
              <w:textAlignment w:val="baseline"/>
              <w:rPr>
                <w:lang w:eastAsia="zh-CN"/>
              </w:rPr>
            </w:pPr>
            <w:r>
              <w:rPr>
                <w:rFonts w:eastAsia="Malgun Gothic"/>
                <w:lang w:eastAsia="ko" w:bidi="ar"/>
              </w:rPr>
              <w:t>Average of all users</w:t>
            </w:r>
            <w:r>
              <w:rPr>
                <w:rFonts w:hint="eastAsia"/>
                <w:lang w:eastAsia="zh-CN" w:bidi="ar"/>
              </w:rPr>
              <w:t xml:space="preserve"> in the whole network</w:t>
            </w:r>
          </w:p>
        </w:tc>
        <w:tc>
          <w:tcPr>
            <w:tcW w:w="1630" w:type="dxa"/>
            <w:tcBorders>
              <w:top w:val="single" w:sz="4" w:space="0" w:color="auto"/>
              <w:left w:val="single" w:sz="4" w:space="0" w:color="auto"/>
              <w:bottom w:val="single" w:sz="4" w:space="0" w:color="auto"/>
              <w:right w:val="single" w:sz="4" w:space="0" w:color="auto"/>
            </w:tcBorders>
            <w:vAlign w:val="center"/>
          </w:tcPr>
          <w:p w14:paraId="0DAC2F2D" w14:textId="77777777" w:rsidR="000E309F" w:rsidRPr="00325C2D" w:rsidRDefault="000E309F" w:rsidP="00021913">
            <w:pPr>
              <w:keepNext/>
              <w:keepLines/>
              <w:overflowPunct w:val="0"/>
              <w:autoSpaceDE w:val="0"/>
              <w:autoSpaceDN w:val="0"/>
              <w:adjustRightInd w:val="0"/>
              <w:spacing w:after="0"/>
              <w:jc w:val="center"/>
              <w:textAlignment w:val="baseline"/>
              <w:rPr>
                <w:rFonts w:eastAsia="Yu Mincho"/>
                <w:lang w:val="en-US" w:eastAsia="ko"/>
              </w:rPr>
            </w:pPr>
          </w:p>
        </w:tc>
        <w:tc>
          <w:tcPr>
            <w:tcW w:w="1630" w:type="dxa"/>
            <w:tcBorders>
              <w:top w:val="single" w:sz="4" w:space="0" w:color="auto"/>
              <w:left w:val="single" w:sz="4" w:space="0" w:color="auto"/>
              <w:bottom w:val="single" w:sz="4" w:space="0" w:color="auto"/>
              <w:right w:val="single" w:sz="4" w:space="0" w:color="auto"/>
            </w:tcBorders>
            <w:vAlign w:val="center"/>
          </w:tcPr>
          <w:p w14:paraId="219A93D0" w14:textId="77777777" w:rsidR="000E309F" w:rsidRPr="00325C2D" w:rsidRDefault="000E309F" w:rsidP="00021913">
            <w:pPr>
              <w:keepNext/>
              <w:keepLines/>
              <w:overflowPunct w:val="0"/>
              <w:autoSpaceDE w:val="0"/>
              <w:autoSpaceDN w:val="0"/>
              <w:adjustRightInd w:val="0"/>
              <w:spacing w:after="0"/>
              <w:jc w:val="center"/>
              <w:textAlignment w:val="baseline"/>
              <w:rPr>
                <w:rFonts w:eastAsia="Yu Mincho"/>
                <w:lang w:val="en-US" w:eastAsia="ko"/>
              </w:rPr>
            </w:pPr>
          </w:p>
        </w:tc>
      </w:tr>
      <w:tr w:rsidR="000E309F" w14:paraId="23594856" w14:textId="77777777" w:rsidTr="00021913">
        <w:trPr>
          <w:trHeight w:val="255"/>
        </w:trPr>
        <w:tc>
          <w:tcPr>
            <w:tcW w:w="1413" w:type="dxa"/>
            <w:vMerge/>
            <w:tcBorders>
              <w:left w:val="single" w:sz="4" w:space="0" w:color="auto"/>
              <w:right w:val="single" w:sz="4" w:space="0" w:color="auto"/>
            </w:tcBorders>
            <w:vAlign w:val="center"/>
          </w:tcPr>
          <w:p w14:paraId="2BA657AD" w14:textId="77777777" w:rsidR="000E309F" w:rsidRDefault="000E309F" w:rsidP="00021913">
            <w:pPr>
              <w:overflowPunct w:val="0"/>
              <w:autoSpaceDE w:val="0"/>
              <w:autoSpaceDN w:val="0"/>
              <w:adjustRightInd w:val="0"/>
              <w:jc w:val="center"/>
              <w:rPr>
                <w:rFonts w:eastAsia="Yu Mincho"/>
              </w:rPr>
            </w:pPr>
          </w:p>
        </w:tc>
        <w:tc>
          <w:tcPr>
            <w:tcW w:w="1155" w:type="dxa"/>
            <w:vMerge/>
            <w:tcBorders>
              <w:left w:val="single" w:sz="4" w:space="0" w:color="auto"/>
              <w:right w:val="single" w:sz="4" w:space="0" w:color="auto"/>
            </w:tcBorders>
          </w:tcPr>
          <w:p w14:paraId="277E5447"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3473E5C2"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r w:rsidRPr="002E0369">
              <w:rPr>
                <w:rFonts w:eastAsia="Malgun Gothic"/>
                <w:lang w:eastAsia="ko" w:bidi="ar"/>
              </w:rPr>
              <w:t xml:space="preserve">5% of users within the cell with largest throughput loss for the case of TN </w:t>
            </w:r>
            <w:r>
              <w:rPr>
                <w:rFonts w:eastAsia="Malgun Gothic"/>
                <w:lang w:eastAsia="ko" w:bidi="ar"/>
              </w:rPr>
              <w:t>U</w:t>
            </w:r>
            <w:r w:rsidRPr="002E0369">
              <w:rPr>
                <w:rFonts w:eastAsia="Malgun Gothic"/>
                <w:lang w:eastAsia="ko" w:bidi="ar"/>
              </w:rPr>
              <w:t>L victim</w:t>
            </w:r>
          </w:p>
        </w:tc>
        <w:tc>
          <w:tcPr>
            <w:tcW w:w="1630" w:type="dxa"/>
            <w:tcBorders>
              <w:top w:val="single" w:sz="4" w:space="0" w:color="auto"/>
              <w:left w:val="single" w:sz="4" w:space="0" w:color="auto"/>
              <w:bottom w:val="single" w:sz="4" w:space="0" w:color="auto"/>
              <w:right w:val="single" w:sz="4" w:space="0" w:color="auto"/>
            </w:tcBorders>
            <w:vAlign w:val="center"/>
          </w:tcPr>
          <w:p w14:paraId="5D4225A2"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c>
          <w:tcPr>
            <w:tcW w:w="1630" w:type="dxa"/>
            <w:tcBorders>
              <w:top w:val="single" w:sz="4" w:space="0" w:color="auto"/>
              <w:left w:val="single" w:sz="4" w:space="0" w:color="auto"/>
              <w:bottom w:val="single" w:sz="4" w:space="0" w:color="auto"/>
              <w:right w:val="single" w:sz="4" w:space="0" w:color="auto"/>
            </w:tcBorders>
            <w:vAlign w:val="center"/>
          </w:tcPr>
          <w:p w14:paraId="4DAA8FBE"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r>
      <w:tr w:rsidR="000E309F" w14:paraId="6DCC2FEC" w14:textId="77777777" w:rsidTr="00021913">
        <w:trPr>
          <w:trHeight w:val="255"/>
        </w:trPr>
        <w:tc>
          <w:tcPr>
            <w:tcW w:w="1413" w:type="dxa"/>
            <w:vMerge/>
            <w:tcBorders>
              <w:left w:val="single" w:sz="4" w:space="0" w:color="auto"/>
              <w:right w:val="single" w:sz="4" w:space="0" w:color="auto"/>
            </w:tcBorders>
            <w:vAlign w:val="center"/>
          </w:tcPr>
          <w:p w14:paraId="3338DCB1" w14:textId="77777777" w:rsidR="000E309F" w:rsidRDefault="000E309F" w:rsidP="00021913">
            <w:pPr>
              <w:overflowPunct w:val="0"/>
              <w:autoSpaceDE w:val="0"/>
              <w:autoSpaceDN w:val="0"/>
              <w:adjustRightInd w:val="0"/>
              <w:jc w:val="center"/>
              <w:rPr>
                <w:rFonts w:eastAsia="Yu Mincho"/>
              </w:rPr>
            </w:pPr>
          </w:p>
        </w:tc>
        <w:tc>
          <w:tcPr>
            <w:tcW w:w="1155" w:type="dxa"/>
            <w:vMerge/>
            <w:tcBorders>
              <w:left w:val="single" w:sz="4" w:space="0" w:color="auto"/>
              <w:right w:val="single" w:sz="4" w:space="0" w:color="auto"/>
            </w:tcBorders>
          </w:tcPr>
          <w:p w14:paraId="277736C9"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237D979C"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r>
              <w:rPr>
                <w:rFonts w:eastAsia="Malgun Gothic"/>
                <w:lang w:eastAsia="ko" w:bidi="ar"/>
              </w:rPr>
              <w:t>Average of all</w:t>
            </w:r>
            <w:r w:rsidRPr="002E0369">
              <w:rPr>
                <w:rFonts w:eastAsia="Malgun Gothic"/>
                <w:lang w:eastAsia="ko" w:bidi="ar"/>
              </w:rPr>
              <w:t xml:space="preserve"> users within the cell with largest throughput loss for the case of TN </w:t>
            </w:r>
            <w:r>
              <w:rPr>
                <w:rFonts w:eastAsia="Malgun Gothic"/>
                <w:lang w:eastAsia="ko" w:bidi="ar"/>
              </w:rPr>
              <w:t>U</w:t>
            </w:r>
            <w:r w:rsidRPr="002E0369">
              <w:rPr>
                <w:rFonts w:eastAsia="Malgun Gothic"/>
                <w:lang w:eastAsia="ko" w:bidi="ar"/>
              </w:rPr>
              <w:t>L victim</w:t>
            </w:r>
          </w:p>
        </w:tc>
        <w:tc>
          <w:tcPr>
            <w:tcW w:w="1630" w:type="dxa"/>
            <w:tcBorders>
              <w:top w:val="single" w:sz="4" w:space="0" w:color="auto"/>
              <w:left w:val="single" w:sz="4" w:space="0" w:color="auto"/>
              <w:bottom w:val="single" w:sz="4" w:space="0" w:color="auto"/>
              <w:right w:val="single" w:sz="4" w:space="0" w:color="auto"/>
            </w:tcBorders>
            <w:vAlign w:val="center"/>
          </w:tcPr>
          <w:p w14:paraId="242E064D"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c>
          <w:tcPr>
            <w:tcW w:w="1630" w:type="dxa"/>
            <w:tcBorders>
              <w:top w:val="single" w:sz="4" w:space="0" w:color="auto"/>
              <w:left w:val="single" w:sz="4" w:space="0" w:color="auto"/>
              <w:bottom w:val="single" w:sz="4" w:space="0" w:color="auto"/>
              <w:right w:val="single" w:sz="4" w:space="0" w:color="auto"/>
            </w:tcBorders>
            <w:vAlign w:val="center"/>
          </w:tcPr>
          <w:p w14:paraId="14B48E85"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r>
      <w:tr w:rsidR="000E309F" w14:paraId="1DAE7239" w14:textId="77777777" w:rsidTr="00021913">
        <w:trPr>
          <w:trHeight w:val="102"/>
        </w:trPr>
        <w:tc>
          <w:tcPr>
            <w:tcW w:w="1413" w:type="dxa"/>
            <w:vMerge/>
            <w:tcBorders>
              <w:left w:val="single" w:sz="4" w:space="0" w:color="auto"/>
              <w:right w:val="single" w:sz="4" w:space="0" w:color="auto"/>
            </w:tcBorders>
            <w:vAlign w:val="center"/>
          </w:tcPr>
          <w:p w14:paraId="4D5765FF" w14:textId="77777777" w:rsidR="000E309F" w:rsidRDefault="000E309F" w:rsidP="00021913">
            <w:pPr>
              <w:overflowPunct w:val="0"/>
              <w:autoSpaceDE w:val="0"/>
              <w:autoSpaceDN w:val="0"/>
              <w:adjustRightInd w:val="0"/>
              <w:jc w:val="center"/>
              <w:rPr>
                <w:rFonts w:eastAsia="Yu Mincho"/>
              </w:rPr>
            </w:pPr>
          </w:p>
        </w:tc>
        <w:tc>
          <w:tcPr>
            <w:tcW w:w="1155" w:type="dxa"/>
            <w:vMerge w:val="restart"/>
            <w:tcBorders>
              <w:left w:val="single" w:sz="4" w:space="0" w:color="auto"/>
              <w:right w:val="single" w:sz="4" w:space="0" w:color="auto"/>
            </w:tcBorders>
          </w:tcPr>
          <w:p w14:paraId="2CF0CBD1" w14:textId="77777777" w:rsidR="000E309F" w:rsidRDefault="000E309F" w:rsidP="00021913">
            <w:pPr>
              <w:keepNext/>
              <w:keepLines/>
              <w:overflowPunct w:val="0"/>
              <w:autoSpaceDE w:val="0"/>
              <w:autoSpaceDN w:val="0"/>
              <w:adjustRightInd w:val="0"/>
              <w:spacing w:after="0"/>
              <w:jc w:val="center"/>
              <w:textAlignment w:val="baseline"/>
              <w:rPr>
                <w:rFonts w:eastAsia="Malgun Gothic"/>
                <w:lang w:eastAsia="ko" w:bidi="ar"/>
              </w:rPr>
            </w:pPr>
            <w:r>
              <w:rPr>
                <w:rFonts w:eastAsia="Malgun Gothic"/>
                <w:lang w:eastAsia="ko" w:bidi="ar"/>
              </w:rPr>
              <w:t>Subarray</w:t>
            </w:r>
          </w:p>
        </w:tc>
        <w:tc>
          <w:tcPr>
            <w:tcW w:w="3665" w:type="dxa"/>
            <w:tcBorders>
              <w:top w:val="single" w:sz="4" w:space="0" w:color="auto"/>
              <w:left w:val="single" w:sz="4" w:space="0" w:color="auto"/>
              <w:bottom w:val="single" w:sz="4" w:space="0" w:color="auto"/>
              <w:right w:val="single" w:sz="4" w:space="0" w:color="auto"/>
            </w:tcBorders>
            <w:vAlign w:val="center"/>
          </w:tcPr>
          <w:p w14:paraId="2CC7E526"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r>
              <w:rPr>
                <w:rFonts w:eastAsia="Malgun Gothic"/>
                <w:lang w:eastAsia="ko" w:bidi="ar"/>
              </w:rPr>
              <w:t>5%</w:t>
            </w:r>
            <w:r>
              <w:rPr>
                <w:rFonts w:hint="eastAsia"/>
                <w:lang w:eastAsia="zh-CN" w:bidi="ar"/>
              </w:rPr>
              <w:t xml:space="preserve"> in the whole network</w:t>
            </w:r>
          </w:p>
        </w:tc>
        <w:tc>
          <w:tcPr>
            <w:tcW w:w="1630" w:type="dxa"/>
            <w:tcBorders>
              <w:top w:val="single" w:sz="4" w:space="0" w:color="auto"/>
              <w:left w:val="single" w:sz="4" w:space="0" w:color="auto"/>
              <w:right w:val="single" w:sz="4" w:space="0" w:color="auto"/>
            </w:tcBorders>
            <w:vAlign w:val="center"/>
          </w:tcPr>
          <w:p w14:paraId="0BAE9C94"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c>
          <w:tcPr>
            <w:tcW w:w="1630" w:type="dxa"/>
            <w:tcBorders>
              <w:top w:val="single" w:sz="4" w:space="0" w:color="auto"/>
              <w:left w:val="single" w:sz="4" w:space="0" w:color="auto"/>
              <w:right w:val="single" w:sz="4" w:space="0" w:color="auto"/>
            </w:tcBorders>
            <w:vAlign w:val="center"/>
          </w:tcPr>
          <w:p w14:paraId="44B98EF7"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r>
      <w:tr w:rsidR="000E309F" w14:paraId="0B276EBA" w14:textId="77777777" w:rsidTr="00021913">
        <w:trPr>
          <w:trHeight w:val="101"/>
        </w:trPr>
        <w:tc>
          <w:tcPr>
            <w:tcW w:w="1413" w:type="dxa"/>
            <w:vMerge/>
            <w:tcBorders>
              <w:left w:val="single" w:sz="4" w:space="0" w:color="auto"/>
              <w:right w:val="single" w:sz="4" w:space="0" w:color="auto"/>
            </w:tcBorders>
            <w:vAlign w:val="center"/>
          </w:tcPr>
          <w:p w14:paraId="4860BC0A" w14:textId="77777777" w:rsidR="000E309F" w:rsidRDefault="000E309F" w:rsidP="00021913">
            <w:pPr>
              <w:overflowPunct w:val="0"/>
              <w:autoSpaceDE w:val="0"/>
              <w:autoSpaceDN w:val="0"/>
              <w:adjustRightInd w:val="0"/>
              <w:rPr>
                <w:rFonts w:eastAsia="Yu Mincho"/>
              </w:rPr>
            </w:pPr>
          </w:p>
        </w:tc>
        <w:tc>
          <w:tcPr>
            <w:tcW w:w="1155" w:type="dxa"/>
            <w:vMerge/>
            <w:tcBorders>
              <w:left w:val="single" w:sz="4" w:space="0" w:color="auto"/>
              <w:right w:val="single" w:sz="4" w:space="0" w:color="auto"/>
            </w:tcBorders>
          </w:tcPr>
          <w:p w14:paraId="421AA27A" w14:textId="77777777" w:rsidR="000E309F" w:rsidRDefault="000E309F" w:rsidP="00021913">
            <w:pPr>
              <w:keepNext/>
              <w:keepLines/>
              <w:overflowPunct w:val="0"/>
              <w:autoSpaceDE w:val="0"/>
              <w:autoSpaceDN w:val="0"/>
              <w:adjustRightInd w:val="0"/>
              <w:spacing w:after="0"/>
              <w:jc w:val="center"/>
              <w:textAlignment w:val="baseline"/>
              <w:rPr>
                <w:rFonts w:eastAsia="Malgun Gothic"/>
                <w:lang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12D7E9CE"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r>
              <w:rPr>
                <w:rFonts w:eastAsia="Malgun Gothic"/>
                <w:lang w:eastAsia="ko" w:bidi="ar"/>
              </w:rPr>
              <w:t>Average of all users</w:t>
            </w:r>
            <w:r>
              <w:rPr>
                <w:rFonts w:hint="eastAsia"/>
                <w:lang w:eastAsia="zh-CN" w:bidi="ar"/>
              </w:rPr>
              <w:t xml:space="preserve"> in the whole network</w:t>
            </w:r>
          </w:p>
        </w:tc>
        <w:tc>
          <w:tcPr>
            <w:tcW w:w="1630" w:type="dxa"/>
            <w:tcBorders>
              <w:left w:val="single" w:sz="4" w:space="0" w:color="auto"/>
              <w:right w:val="single" w:sz="4" w:space="0" w:color="auto"/>
            </w:tcBorders>
            <w:vAlign w:val="center"/>
          </w:tcPr>
          <w:p w14:paraId="00314241"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c>
          <w:tcPr>
            <w:tcW w:w="1630" w:type="dxa"/>
            <w:tcBorders>
              <w:left w:val="single" w:sz="4" w:space="0" w:color="auto"/>
              <w:right w:val="single" w:sz="4" w:space="0" w:color="auto"/>
            </w:tcBorders>
            <w:vAlign w:val="center"/>
          </w:tcPr>
          <w:p w14:paraId="7CC776D9"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r>
      <w:tr w:rsidR="000E309F" w14:paraId="36FE8999" w14:textId="77777777" w:rsidTr="00021913">
        <w:trPr>
          <w:trHeight w:val="101"/>
        </w:trPr>
        <w:tc>
          <w:tcPr>
            <w:tcW w:w="1413" w:type="dxa"/>
            <w:vMerge/>
            <w:tcBorders>
              <w:left w:val="single" w:sz="4" w:space="0" w:color="auto"/>
              <w:right w:val="single" w:sz="4" w:space="0" w:color="auto"/>
            </w:tcBorders>
            <w:vAlign w:val="center"/>
          </w:tcPr>
          <w:p w14:paraId="02CF9C3B" w14:textId="77777777" w:rsidR="000E309F" w:rsidRDefault="000E309F" w:rsidP="00021913">
            <w:pPr>
              <w:overflowPunct w:val="0"/>
              <w:autoSpaceDE w:val="0"/>
              <w:autoSpaceDN w:val="0"/>
              <w:adjustRightInd w:val="0"/>
              <w:rPr>
                <w:rFonts w:eastAsia="Yu Mincho"/>
              </w:rPr>
            </w:pPr>
          </w:p>
        </w:tc>
        <w:tc>
          <w:tcPr>
            <w:tcW w:w="1155" w:type="dxa"/>
            <w:vMerge/>
            <w:tcBorders>
              <w:left w:val="single" w:sz="4" w:space="0" w:color="auto"/>
              <w:right w:val="single" w:sz="4" w:space="0" w:color="auto"/>
            </w:tcBorders>
          </w:tcPr>
          <w:p w14:paraId="71A941EC"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0552E750"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r w:rsidRPr="002E0369">
              <w:rPr>
                <w:rFonts w:eastAsia="Malgun Gothic"/>
                <w:lang w:eastAsia="ko" w:bidi="ar"/>
              </w:rPr>
              <w:t xml:space="preserve">5% of users within the cell with largest throughput loss for the case of TN </w:t>
            </w:r>
            <w:r>
              <w:rPr>
                <w:rFonts w:eastAsia="Malgun Gothic"/>
                <w:lang w:eastAsia="ko" w:bidi="ar"/>
              </w:rPr>
              <w:t>U</w:t>
            </w:r>
            <w:r w:rsidRPr="002E0369">
              <w:rPr>
                <w:rFonts w:eastAsia="Malgun Gothic"/>
                <w:lang w:eastAsia="ko" w:bidi="ar"/>
              </w:rPr>
              <w:t>L victim</w:t>
            </w:r>
          </w:p>
        </w:tc>
        <w:tc>
          <w:tcPr>
            <w:tcW w:w="1630" w:type="dxa"/>
            <w:tcBorders>
              <w:left w:val="single" w:sz="4" w:space="0" w:color="auto"/>
              <w:right w:val="single" w:sz="4" w:space="0" w:color="auto"/>
            </w:tcBorders>
            <w:vAlign w:val="center"/>
          </w:tcPr>
          <w:p w14:paraId="588093BF"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c>
          <w:tcPr>
            <w:tcW w:w="1630" w:type="dxa"/>
            <w:tcBorders>
              <w:left w:val="single" w:sz="4" w:space="0" w:color="auto"/>
              <w:right w:val="single" w:sz="4" w:space="0" w:color="auto"/>
            </w:tcBorders>
            <w:vAlign w:val="center"/>
          </w:tcPr>
          <w:p w14:paraId="57B0DC41"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r>
      <w:tr w:rsidR="000E309F" w14:paraId="7D65AB3C" w14:textId="77777777" w:rsidTr="00021913">
        <w:trPr>
          <w:trHeight w:val="101"/>
        </w:trPr>
        <w:tc>
          <w:tcPr>
            <w:tcW w:w="1413" w:type="dxa"/>
            <w:vMerge/>
            <w:tcBorders>
              <w:left w:val="single" w:sz="4" w:space="0" w:color="auto"/>
              <w:right w:val="single" w:sz="4" w:space="0" w:color="auto"/>
            </w:tcBorders>
            <w:vAlign w:val="center"/>
          </w:tcPr>
          <w:p w14:paraId="5DF18035" w14:textId="77777777" w:rsidR="000E309F" w:rsidRDefault="000E309F" w:rsidP="00021913">
            <w:pPr>
              <w:overflowPunct w:val="0"/>
              <w:autoSpaceDE w:val="0"/>
              <w:autoSpaceDN w:val="0"/>
              <w:adjustRightInd w:val="0"/>
              <w:rPr>
                <w:rFonts w:eastAsia="Yu Mincho"/>
              </w:rPr>
            </w:pPr>
          </w:p>
        </w:tc>
        <w:tc>
          <w:tcPr>
            <w:tcW w:w="1155" w:type="dxa"/>
            <w:vMerge/>
            <w:tcBorders>
              <w:left w:val="single" w:sz="4" w:space="0" w:color="auto"/>
              <w:right w:val="single" w:sz="4" w:space="0" w:color="auto"/>
            </w:tcBorders>
          </w:tcPr>
          <w:p w14:paraId="14D051FD"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16E61D7F" w14:textId="77777777" w:rsidR="000E309F" w:rsidRPr="002E0369" w:rsidRDefault="000E309F" w:rsidP="00021913">
            <w:pPr>
              <w:keepNext/>
              <w:keepLines/>
              <w:overflowPunct w:val="0"/>
              <w:autoSpaceDE w:val="0"/>
              <w:autoSpaceDN w:val="0"/>
              <w:adjustRightInd w:val="0"/>
              <w:spacing w:after="0"/>
              <w:jc w:val="center"/>
              <w:textAlignment w:val="baseline"/>
              <w:rPr>
                <w:rFonts w:eastAsia="Malgun Gothic"/>
                <w:lang w:eastAsia="ko" w:bidi="ar"/>
              </w:rPr>
            </w:pPr>
            <w:r>
              <w:rPr>
                <w:rFonts w:eastAsia="Malgun Gothic"/>
                <w:lang w:eastAsia="ko" w:bidi="ar"/>
              </w:rPr>
              <w:t>Average of all</w:t>
            </w:r>
            <w:r w:rsidRPr="002E0369">
              <w:rPr>
                <w:rFonts w:eastAsia="Malgun Gothic"/>
                <w:lang w:eastAsia="ko" w:bidi="ar"/>
              </w:rPr>
              <w:t xml:space="preserve"> users within the cell with largest throughput loss for the case of TN </w:t>
            </w:r>
            <w:r>
              <w:rPr>
                <w:rFonts w:eastAsia="Malgun Gothic"/>
                <w:lang w:eastAsia="ko" w:bidi="ar"/>
              </w:rPr>
              <w:t>U</w:t>
            </w:r>
            <w:r w:rsidRPr="002E0369">
              <w:rPr>
                <w:rFonts w:eastAsia="Malgun Gothic"/>
                <w:lang w:eastAsia="ko" w:bidi="ar"/>
              </w:rPr>
              <w:t>L victim</w:t>
            </w:r>
          </w:p>
        </w:tc>
        <w:tc>
          <w:tcPr>
            <w:tcW w:w="1630" w:type="dxa"/>
            <w:tcBorders>
              <w:left w:val="single" w:sz="4" w:space="0" w:color="auto"/>
              <w:right w:val="single" w:sz="4" w:space="0" w:color="auto"/>
            </w:tcBorders>
            <w:vAlign w:val="center"/>
          </w:tcPr>
          <w:p w14:paraId="150648A9"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c>
          <w:tcPr>
            <w:tcW w:w="1630" w:type="dxa"/>
            <w:tcBorders>
              <w:left w:val="single" w:sz="4" w:space="0" w:color="auto"/>
              <w:right w:val="single" w:sz="4" w:space="0" w:color="auto"/>
            </w:tcBorders>
            <w:vAlign w:val="center"/>
          </w:tcPr>
          <w:p w14:paraId="2D1E45BA" w14:textId="77777777" w:rsidR="000E309F" w:rsidRDefault="000E309F" w:rsidP="00021913">
            <w:pPr>
              <w:keepNext/>
              <w:keepLines/>
              <w:overflowPunct w:val="0"/>
              <w:autoSpaceDE w:val="0"/>
              <w:autoSpaceDN w:val="0"/>
              <w:adjustRightInd w:val="0"/>
              <w:spacing w:after="0"/>
              <w:jc w:val="center"/>
              <w:textAlignment w:val="baseline"/>
              <w:rPr>
                <w:rFonts w:eastAsia="Yu Mincho"/>
                <w:color w:val="000000"/>
                <w:lang w:eastAsia="ko" w:bidi="ar"/>
              </w:rPr>
            </w:pPr>
          </w:p>
        </w:tc>
      </w:tr>
    </w:tbl>
    <w:p w14:paraId="49A3DB52" w14:textId="0BF62397" w:rsidR="000E309F" w:rsidRDefault="000E309F" w:rsidP="000E309F">
      <w:pPr>
        <w:spacing w:after="120"/>
        <w:rPr>
          <w:color w:val="0070C0"/>
          <w:szCs w:val="24"/>
          <w:lang w:eastAsia="zh-CN"/>
        </w:rPr>
      </w:pPr>
    </w:p>
    <w:p w14:paraId="65AF6015" w14:textId="68B7DF3A" w:rsidR="000E309F" w:rsidRPr="00021913" w:rsidRDefault="000E309F" w:rsidP="000E309F">
      <w:pPr>
        <w:pStyle w:val="ListParagraph"/>
        <w:numPr>
          <w:ilvl w:val="1"/>
          <w:numId w:val="4"/>
        </w:numPr>
        <w:overflowPunct/>
        <w:autoSpaceDE/>
        <w:autoSpaceDN/>
        <w:adjustRightInd/>
        <w:spacing w:after="120"/>
        <w:ind w:left="1440" w:firstLineChars="0"/>
        <w:textAlignment w:val="auto"/>
        <w:rPr>
          <w:color w:val="0070C0"/>
          <w:szCs w:val="24"/>
          <w:lang w:eastAsia="zh-CN"/>
        </w:rPr>
      </w:pPr>
      <w:r w:rsidRPr="005636F4">
        <w:rPr>
          <w:rFonts w:eastAsia="宋体"/>
          <w:color w:val="0070C0"/>
          <w:szCs w:val="24"/>
          <w:lang w:eastAsia="zh-CN"/>
        </w:rPr>
        <w:t xml:space="preserve">Option </w:t>
      </w:r>
      <w:r>
        <w:rPr>
          <w:rFonts w:eastAsia="宋体"/>
          <w:color w:val="0070C0"/>
          <w:szCs w:val="24"/>
          <w:lang w:eastAsia="zh-CN"/>
        </w:rPr>
        <w:t>3</w:t>
      </w:r>
      <w:r w:rsidRPr="005636F4">
        <w:rPr>
          <w:rFonts w:eastAsia="宋体"/>
          <w:color w:val="0070C0"/>
          <w:szCs w:val="24"/>
          <w:lang w:eastAsia="zh-CN"/>
        </w:rPr>
        <w:t xml:space="preserve">: </w:t>
      </w:r>
      <w:r>
        <w:rPr>
          <w:rFonts w:eastAsia="宋体"/>
          <w:color w:val="0070C0"/>
          <w:szCs w:val="24"/>
          <w:lang w:eastAsia="zh-CN"/>
        </w:rPr>
        <w:t xml:space="preserve">Option 2 + </w:t>
      </w:r>
      <w:r>
        <w:t>share the Throughput Loss values in the excel sheet [4] on the 21 data points with resolution of 1 dB from the ACLR/ ACS baseline values, so respective plots can later be captured in the TR for the synchronized scenarios.  It is however optional to plot above 50 dB. (Ericsson)</w:t>
      </w:r>
    </w:p>
    <w:p w14:paraId="7CC00183" w14:textId="77777777" w:rsidR="000E309F" w:rsidRPr="00325C2D" w:rsidRDefault="000E309F" w:rsidP="00325C2D">
      <w:pPr>
        <w:spacing w:after="120"/>
        <w:rPr>
          <w:color w:val="0070C0"/>
          <w:szCs w:val="24"/>
          <w:lang w:eastAsia="zh-CN"/>
        </w:rPr>
      </w:pPr>
    </w:p>
    <w:p w14:paraId="3B850FC6" w14:textId="77777777" w:rsidR="00BB424B" w:rsidRPr="00805BE8" w:rsidRDefault="00BB424B" w:rsidP="00BB424B">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7ABAFA7D" w14:textId="4AE63195" w:rsidR="00BB424B" w:rsidRPr="00805BE8" w:rsidRDefault="00EB501A" w:rsidP="00BB424B">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If we finally approve to update previous template, companies are encouraged to re-submit their simulation results based on new template in next meeting.</w:t>
      </w:r>
    </w:p>
    <w:p w14:paraId="410FD88A" w14:textId="77777777" w:rsidR="00BB424B" w:rsidRDefault="00BB424B" w:rsidP="00101D3C">
      <w:pPr>
        <w:rPr>
          <w:i/>
          <w:color w:val="0070C0"/>
          <w:lang w:eastAsia="zh-CN"/>
        </w:rPr>
      </w:pPr>
    </w:p>
    <w:p w14:paraId="4CD2E6CE" w14:textId="5CC0B707" w:rsidR="00742E93" w:rsidRPr="000E309F" w:rsidRDefault="00742E93" w:rsidP="00742E93">
      <w:pPr>
        <w:pStyle w:val="Heading3"/>
        <w:rPr>
          <w:lang w:val="en-US"/>
        </w:rPr>
      </w:pPr>
      <w:r w:rsidRPr="000E309F">
        <w:rPr>
          <w:lang w:val="en-US"/>
        </w:rPr>
        <w:t xml:space="preserve">Sub-topic </w:t>
      </w:r>
      <w:r w:rsidR="00DC507A" w:rsidRPr="000E309F">
        <w:rPr>
          <w:lang w:val="en-US"/>
        </w:rPr>
        <w:t>3-2</w:t>
      </w:r>
      <w:r w:rsidRPr="000E309F">
        <w:rPr>
          <w:lang w:val="en-US"/>
        </w:rPr>
        <w:t xml:space="preserve"> </w:t>
      </w:r>
      <w:r w:rsidR="00BD22B2" w:rsidRPr="000E309F">
        <w:rPr>
          <w:lang w:val="en-US"/>
        </w:rPr>
        <w:t>ACLR/ACS based on simulation results</w:t>
      </w:r>
    </w:p>
    <w:p w14:paraId="21AA7C6B" w14:textId="2DD0878B" w:rsidR="00742E93" w:rsidRDefault="004245EA" w:rsidP="00742E93">
      <w:pPr>
        <w:rPr>
          <w:b/>
          <w:color w:val="0070C0"/>
          <w:u w:val="single"/>
          <w:lang w:eastAsia="zh-CN"/>
        </w:rPr>
      </w:pPr>
      <w:r>
        <w:rPr>
          <w:b/>
          <w:color w:val="0070C0"/>
          <w:u w:val="single"/>
          <w:lang w:eastAsia="zh-CN"/>
        </w:rPr>
        <w:t>According to current simulation results, following conclusion</w:t>
      </w:r>
      <w:r w:rsidR="00E76E0F">
        <w:rPr>
          <w:b/>
          <w:color w:val="0070C0"/>
          <w:u w:val="single"/>
          <w:lang w:eastAsia="zh-CN"/>
        </w:rPr>
        <w:t xml:space="preserve"> is listed</w:t>
      </w:r>
    </w:p>
    <w:p w14:paraId="0BF29F7E" w14:textId="3D4B1391" w:rsidR="00742E93" w:rsidRPr="009017AC" w:rsidRDefault="00742E93" w:rsidP="00742E93">
      <w:pPr>
        <w:rPr>
          <w:rFonts w:eastAsia="Malgun Gothic"/>
          <w:b/>
          <w:color w:val="0070C0"/>
          <w:u w:val="single"/>
          <w:lang w:eastAsia="ko-KR"/>
        </w:rPr>
      </w:pPr>
      <w:r w:rsidRPr="00805BE8">
        <w:rPr>
          <w:b/>
          <w:color w:val="0070C0"/>
          <w:u w:val="single"/>
          <w:lang w:eastAsia="ko-KR"/>
        </w:rPr>
        <w:t xml:space="preserve">Issue </w:t>
      </w:r>
      <w:r w:rsidR="00DC507A">
        <w:rPr>
          <w:b/>
          <w:color w:val="0070C0"/>
          <w:u w:val="single"/>
          <w:lang w:eastAsia="ko-KR"/>
        </w:rPr>
        <w:t>3-2-1</w:t>
      </w:r>
      <w:r w:rsidRPr="00805BE8">
        <w:rPr>
          <w:b/>
          <w:color w:val="0070C0"/>
          <w:u w:val="single"/>
          <w:lang w:eastAsia="ko-KR"/>
        </w:rPr>
        <w:t xml:space="preserve">: </w:t>
      </w:r>
      <w:r w:rsidRPr="009017AC">
        <w:rPr>
          <w:b/>
          <w:color w:val="0070C0"/>
          <w:u w:val="single"/>
          <w:lang w:eastAsia="ko-KR"/>
        </w:rPr>
        <w:t>ATG BS ACLR</w:t>
      </w:r>
      <w:r>
        <w:rPr>
          <w:b/>
          <w:color w:val="0070C0"/>
          <w:u w:val="single"/>
          <w:lang w:eastAsia="ko-KR"/>
        </w:rPr>
        <w:t xml:space="preserve"> </w:t>
      </w:r>
      <w:r>
        <w:rPr>
          <w:rFonts w:hint="eastAsia"/>
          <w:b/>
          <w:color w:val="0070C0"/>
          <w:u w:val="single"/>
          <w:lang w:eastAsia="zh-CN"/>
        </w:rPr>
        <w:t>/</w:t>
      </w:r>
      <w:r>
        <w:rPr>
          <w:b/>
          <w:color w:val="0070C0"/>
          <w:u w:val="single"/>
          <w:lang w:eastAsia="zh-CN"/>
        </w:rPr>
        <w:t xml:space="preserve"> ACS</w:t>
      </w:r>
    </w:p>
    <w:p w14:paraId="75DD6D73" w14:textId="77777777" w:rsidR="00742E93" w:rsidRPr="00805BE8" w:rsidRDefault="00742E93" w:rsidP="00742E93">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4ABCDC53" w14:textId="5EC12B17" w:rsidR="00742E93" w:rsidRDefault="00742E93" w:rsidP="00742E93">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 xml:space="preserve">Option 1: </w:t>
      </w:r>
      <w:r>
        <w:rPr>
          <w:rFonts w:eastAsia="宋体"/>
          <w:color w:val="0070C0"/>
          <w:szCs w:val="24"/>
          <w:lang w:eastAsia="zh-CN"/>
        </w:rPr>
        <w:t xml:space="preserve">To reuse the FR1 </w:t>
      </w:r>
      <w:r w:rsidRPr="009017AC">
        <w:rPr>
          <w:rFonts w:eastAsia="宋体"/>
          <w:color w:val="0070C0"/>
          <w:szCs w:val="24"/>
          <w:lang w:eastAsia="zh-CN"/>
        </w:rPr>
        <w:t>legacy TN BS</w:t>
      </w:r>
      <w:r>
        <w:rPr>
          <w:rFonts w:eastAsia="宋体"/>
          <w:color w:val="0070C0"/>
          <w:szCs w:val="24"/>
          <w:lang w:eastAsia="zh-CN"/>
        </w:rPr>
        <w:t xml:space="preserve"> 45dBc ACLR and 46dBc ACS for ATG BS. (</w:t>
      </w:r>
      <w:r w:rsidRPr="003A08DE">
        <w:rPr>
          <w:rFonts w:eastAsia="宋体"/>
          <w:color w:val="0070C0"/>
          <w:szCs w:val="24"/>
          <w:lang w:eastAsia="zh-CN"/>
        </w:rPr>
        <w:t>Qualcomm</w:t>
      </w:r>
      <w:r>
        <w:rPr>
          <w:rFonts w:eastAsia="宋体"/>
          <w:color w:val="0070C0"/>
          <w:szCs w:val="24"/>
          <w:lang w:eastAsia="zh-CN"/>
        </w:rPr>
        <w:t xml:space="preserve">, CMCC, </w:t>
      </w:r>
      <w:r w:rsidRPr="003A08DE">
        <w:rPr>
          <w:rFonts w:eastAsia="宋体"/>
          <w:color w:val="0070C0"/>
          <w:szCs w:val="24"/>
          <w:lang w:eastAsia="zh-CN"/>
        </w:rPr>
        <w:t>Ericsson</w:t>
      </w:r>
      <w:r>
        <w:rPr>
          <w:rFonts w:eastAsia="宋体"/>
          <w:color w:val="0070C0"/>
          <w:szCs w:val="24"/>
          <w:lang w:eastAsia="zh-CN"/>
        </w:rPr>
        <w:t>, ZTE</w:t>
      </w:r>
      <w:r w:rsidR="00E73791">
        <w:rPr>
          <w:rFonts w:eastAsia="宋体"/>
          <w:color w:val="0070C0"/>
          <w:szCs w:val="24"/>
          <w:lang w:eastAsia="zh-CN"/>
        </w:rPr>
        <w:t>, CATT</w:t>
      </w:r>
      <w:r>
        <w:rPr>
          <w:rFonts w:eastAsia="宋体"/>
          <w:color w:val="0070C0"/>
          <w:szCs w:val="24"/>
          <w:lang w:eastAsia="zh-CN"/>
        </w:rPr>
        <w:t>)</w:t>
      </w:r>
    </w:p>
    <w:p w14:paraId="4A5D2642" w14:textId="77777777" w:rsidR="00742E93" w:rsidRPr="00805BE8" w:rsidRDefault="00742E93" w:rsidP="00742E93">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Option 2: TBA</w:t>
      </w:r>
    </w:p>
    <w:p w14:paraId="72917E1A" w14:textId="77777777" w:rsidR="00742E93" w:rsidRPr="00805BE8" w:rsidRDefault="00742E93" w:rsidP="00742E93">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529F9A43" w14:textId="0AAF66C7" w:rsidR="00742E93" w:rsidRPr="00805BE8" w:rsidRDefault="00742E93" w:rsidP="00742E93">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3A08DE">
        <w:rPr>
          <w:rFonts w:eastAsia="宋体"/>
          <w:color w:val="0070C0"/>
          <w:szCs w:val="24"/>
          <w:lang w:eastAsia="zh-CN"/>
        </w:rPr>
        <w:t>Option 1</w:t>
      </w:r>
      <w:r w:rsidR="001B387A">
        <w:rPr>
          <w:rFonts w:eastAsia="宋体"/>
          <w:color w:val="0070C0"/>
          <w:szCs w:val="24"/>
          <w:lang w:eastAsia="zh-CN"/>
        </w:rPr>
        <w:t>.</w:t>
      </w:r>
      <w:r w:rsidR="006E4A64">
        <w:rPr>
          <w:rFonts w:eastAsia="宋体"/>
          <w:color w:val="0070C0"/>
          <w:szCs w:val="24"/>
          <w:lang w:eastAsia="zh-CN"/>
        </w:rPr>
        <w:t xml:space="preserve"> </w:t>
      </w:r>
      <w:r w:rsidR="001B387A">
        <w:rPr>
          <w:rFonts w:eastAsia="宋体"/>
          <w:color w:val="0070C0"/>
          <w:szCs w:val="24"/>
          <w:lang w:eastAsia="zh-CN"/>
        </w:rPr>
        <w:t>T</w:t>
      </w:r>
      <w:r w:rsidR="006E4A64">
        <w:rPr>
          <w:rFonts w:eastAsia="宋体"/>
          <w:color w:val="0070C0"/>
          <w:szCs w:val="24"/>
          <w:lang w:eastAsia="zh-CN"/>
        </w:rPr>
        <w:t>his applies for both subarray and non-subarray BS configuration.</w:t>
      </w:r>
    </w:p>
    <w:p w14:paraId="4FEDEF0E" w14:textId="70A70C63" w:rsidR="00742E93" w:rsidRPr="00805BE8" w:rsidRDefault="00742E93" w:rsidP="00742E93">
      <w:pPr>
        <w:rPr>
          <w:b/>
          <w:color w:val="0070C0"/>
          <w:u w:val="single"/>
          <w:lang w:eastAsia="ko-KR"/>
        </w:rPr>
      </w:pPr>
      <w:r w:rsidRPr="00805BE8">
        <w:rPr>
          <w:b/>
          <w:color w:val="0070C0"/>
          <w:u w:val="single"/>
          <w:lang w:eastAsia="ko-KR"/>
        </w:rPr>
        <w:t xml:space="preserve">Issue </w:t>
      </w:r>
      <w:r w:rsidR="00DC507A">
        <w:rPr>
          <w:b/>
          <w:color w:val="0070C0"/>
          <w:u w:val="single"/>
          <w:lang w:eastAsia="ko-KR"/>
        </w:rPr>
        <w:t>3-2-2</w:t>
      </w:r>
      <w:r w:rsidRPr="00805BE8">
        <w:rPr>
          <w:b/>
          <w:color w:val="0070C0"/>
          <w:u w:val="single"/>
          <w:lang w:eastAsia="ko-KR"/>
        </w:rPr>
        <w:t xml:space="preserve">: </w:t>
      </w:r>
      <w:r>
        <w:rPr>
          <w:b/>
          <w:color w:val="0070C0"/>
          <w:u w:val="single"/>
          <w:lang w:eastAsia="ko-KR"/>
        </w:rPr>
        <w:t>ATG UE ACLR / ACS</w:t>
      </w:r>
    </w:p>
    <w:p w14:paraId="75F8C972" w14:textId="77777777" w:rsidR="00742E93" w:rsidRPr="00805BE8" w:rsidRDefault="00742E93" w:rsidP="00742E93">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Proposals</w:t>
      </w:r>
    </w:p>
    <w:p w14:paraId="645500B0" w14:textId="339EF144" w:rsidR="00742E93" w:rsidRDefault="00742E93" w:rsidP="00742E93">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 xml:space="preserve">Option 1: </w:t>
      </w:r>
      <w:r>
        <w:rPr>
          <w:rFonts w:eastAsia="宋体"/>
          <w:color w:val="0070C0"/>
          <w:szCs w:val="24"/>
          <w:lang w:eastAsia="zh-CN"/>
        </w:rPr>
        <w:t xml:space="preserve">To reuse the </w:t>
      </w:r>
      <w:r w:rsidRPr="00D17205">
        <w:rPr>
          <w:rFonts w:eastAsia="宋体"/>
          <w:color w:val="0070C0"/>
          <w:szCs w:val="24"/>
          <w:lang w:eastAsia="zh-CN"/>
        </w:rPr>
        <w:t>legacy</w:t>
      </w:r>
      <w:r>
        <w:rPr>
          <w:rFonts w:eastAsia="宋体"/>
          <w:color w:val="0070C0"/>
          <w:szCs w:val="24"/>
          <w:lang w:eastAsia="zh-CN"/>
        </w:rPr>
        <w:t xml:space="preserve"> FR1</w:t>
      </w:r>
      <w:r w:rsidRPr="00D17205">
        <w:rPr>
          <w:rFonts w:eastAsia="宋体"/>
          <w:color w:val="0070C0"/>
          <w:szCs w:val="24"/>
          <w:lang w:eastAsia="zh-CN"/>
        </w:rPr>
        <w:t xml:space="preserve"> UE </w:t>
      </w:r>
      <w:r>
        <w:rPr>
          <w:rFonts w:eastAsia="宋体"/>
          <w:color w:val="0070C0"/>
          <w:szCs w:val="24"/>
          <w:lang w:eastAsia="zh-CN"/>
        </w:rPr>
        <w:t xml:space="preserve">30dBc </w:t>
      </w:r>
      <w:r w:rsidRPr="00D17205">
        <w:rPr>
          <w:rFonts w:eastAsia="宋体"/>
          <w:color w:val="0070C0"/>
          <w:szCs w:val="24"/>
          <w:lang w:eastAsia="zh-CN"/>
        </w:rPr>
        <w:t xml:space="preserve">ACLR and </w:t>
      </w:r>
      <w:r>
        <w:rPr>
          <w:rFonts w:eastAsia="宋体"/>
          <w:color w:val="0070C0"/>
          <w:szCs w:val="24"/>
          <w:lang w:eastAsia="zh-CN"/>
        </w:rPr>
        <w:t xml:space="preserve">33dBc </w:t>
      </w:r>
      <w:r w:rsidRPr="00D17205">
        <w:rPr>
          <w:rFonts w:eastAsia="宋体"/>
          <w:color w:val="0070C0"/>
          <w:szCs w:val="24"/>
          <w:lang w:eastAsia="zh-CN"/>
        </w:rPr>
        <w:t>ACS for ATG UE.</w:t>
      </w:r>
      <w:r>
        <w:rPr>
          <w:rFonts w:eastAsia="宋体"/>
          <w:color w:val="0070C0"/>
          <w:szCs w:val="24"/>
          <w:lang w:eastAsia="zh-CN"/>
        </w:rPr>
        <w:t xml:space="preserve"> (</w:t>
      </w:r>
      <w:r w:rsidRPr="00D17205">
        <w:rPr>
          <w:rFonts w:eastAsia="宋体"/>
          <w:color w:val="0070C0"/>
          <w:szCs w:val="24"/>
          <w:lang w:eastAsia="zh-CN"/>
        </w:rPr>
        <w:t>Qualcomm, ZTE</w:t>
      </w:r>
      <w:r>
        <w:rPr>
          <w:rFonts w:eastAsia="宋体"/>
          <w:color w:val="0070C0"/>
          <w:szCs w:val="24"/>
          <w:lang w:eastAsia="zh-CN"/>
        </w:rPr>
        <w:t>)</w:t>
      </w:r>
    </w:p>
    <w:p w14:paraId="7D05D7D9" w14:textId="1AC90486" w:rsidR="00E73791" w:rsidRPr="00C0494A" w:rsidRDefault="00C70130" w:rsidP="00C0494A">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sidRPr="00805BE8">
        <w:rPr>
          <w:rFonts w:eastAsia="宋体"/>
          <w:color w:val="0070C0"/>
          <w:szCs w:val="24"/>
          <w:lang w:eastAsia="zh-CN"/>
        </w:rPr>
        <w:t>Option 2:</w:t>
      </w:r>
      <w:r w:rsidRPr="00D17205">
        <w:rPr>
          <w:rFonts w:eastAsia="宋体"/>
          <w:color w:val="0070C0"/>
          <w:szCs w:val="24"/>
          <w:lang w:eastAsia="zh-CN"/>
        </w:rPr>
        <w:tab/>
        <w:t>Adopt ACLR and ACS values of 30 and 33 dB, respectively, for the ATG UE as baseline.</w:t>
      </w:r>
      <w:r>
        <w:rPr>
          <w:rFonts w:eastAsia="宋体"/>
          <w:color w:val="0070C0"/>
          <w:szCs w:val="24"/>
          <w:lang w:eastAsia="zh-CN"/>
        </w:rPr>
        <w:t xml:space="preserve"> (</w:t>
      </w:r>
      <w:r w:rsidRPr="00D17205">
        <w:rPr>
          <w:rFonts w:eastAsia="宋体"/>
          <w:color w:val="0070C0"/>
          <w:szCs w:val="24"/>
          <w:lang w:eastAsia="zh-CN"/>
        </w:rPr>
        <w:t>Ericsson</w:t>
      </w:r>
      <w:r>
        <w:rPr>
          <w:rFonts w:eastAsia="宋体"/>
          <w:color w:val="0070C0"/>
          <w:szCs w:val="24"/>
          <w:lang w:eastAsia="zh-CN"/>
        </w:rPr>
        <w:t>)</w:t>
      </w:r>
    </w:p>
    <w:p w14:paraId="5499EC44" w14:textId="22FEC70A" w:rsidR="00C70130" w:rsidRPr="00C70130" w:rsidRDefault="002B749B" w:rsidP="00C70130">
      <w:pPr>
        <w:spacing w:after="120"/>
        <w:rPr>
          <w:color w:val="0070C0"/>
          <w:szCs w:val="24"/>
          <w:lang w:eastAsia="zh-CN"/>
        </w:rPr>
      </w:pPr>
      <w:r>
        <w:rPr>
          <w:color w:val="0070C0"/>
          <w:szCs w:val="24"/>
          <w:lang w:eastAsia="zh-CN"/>
        </w:rPr>
        <w:t>Moderator note: according to the summary of all simulation results, it seems 33dB ACS will introduce larger degradation than 5% for scenario 3 and 11. So maybe the value could be listed into bracket in this meeting.</w:t>
      </w:r>
    </w:p>
    <w:p w14:paraId="5806DAA1" w14:textId="77777777" w:rsidR="00742E93" w:rsidRPr="00805BE8" w:rsidRDefault="00742E93" w:rsidP="00742E93">
      <w:pPr>
        <w:pStyle w:val="ListParagraph"/>
        <w:numPr>
          <w:ilvl w:val="0"/>
          <w:numId w:val="4"/>
        </w:numPr>
        <w:overflowPunct/>
        <w:autoSpaceDE/>
        <w:autoSpaceDN/>
        <w:adjustRightInd/>
        <w:spacing w:after="120"/>
        <w:ind w:left="720" w:firstLineChars="0"/>
        <w:textAlignment w:val="auto"/>
        <w:rPr>
          <w:rFonts w:eastAsia="宋体"/>
          <w:color w:val="0070C0"/>
          <w:szCs w:val="24"/>
          <w:lang w:eastAsia="zh-CN"/>
        </w:rPr>
      </w:pPr>
      <w:r w:rsidRPr="00805BE8">
        <w:rPr>
          <w:rFonts w:eastAsia="宋体"/>
          <w:color w:val="0070C0"/>
          <w:szCs w:val="24"/>
          <w:lang w:eastAsia="zh-CN"/>
        </w:rPr>
        <w:t>Recommended WF</w:t>
      </w:r>
    </w:p>
    <w:p w14:paraId="19FE346C" w14:textId="62F4EEF1" w:rsidR="00742E93" w:rsidRDefault="00C70130" w:rsidP="00742E93">
      <w:pPr>
        <w:pStyle w:val="ListParagraph"/>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The same as UE ACLR and ACS as baseline.</w:t>
      </w:r>
    </w:p>
    <w:p w14:paraId="062B71F9" w14:textId="4AB656AD" w:rsidR="001D354D" w:rsidRPr="000E309F" w:rsidRDefault="001D354D" w:rsidP="001D354D">
      <w:pPr>
        <w:pStyle w:val="Heading3"/>
        <w:rPr>
          <w:lang w:val="en-US"/>
        </w:rPr>
      </w:pPr>
      <w:r w:rsidRPr="000E309F">
        <w:rPr>
          <w:lang w:val="en-US"/>
        </w:rPr>
        <w:t xml:space="preserve">Sub-topic </w:t>
      </w:r>
      <w:r w:rsidR="00C623DC" w:rsidRPr="000E309F">
        <w:rPr>
          <w:lang w:val="en-US"/>
        </w:rPr>
        <w:t>3-3</w:t>
      </w:r>
      <w:r w:rsidRPr="000E309F">
        <w:rPr>
          <w:lang w:val="en-US"/>
        </w:rPr>
        <w:t xml:space="preserve"> detailed simulaiton data which will be captured into TR</w:t>
      </w:r>
    </w:p>
    <w:p w14:paraId="6C3B1009" w14:textId="424899C6" w:rsidR="00606CEC" w:rsidRPr="00606CEC" w:rsidRDefault="00606CEC" w:rsidP="00606CEC">
      <w:pPr>
        <w:spacing w:after="120"/>
        <w:rPr>
          <w:color w:val="0070C0"/>
          <w:szCs w:val="24"/>
          <w:lang w:eastAsia="zh-CN"/>
        </w:rPr>
      </w:pPr>
      <w:r w:rsidRPr="000E309F">
        <w:rPr>
          <w:color w:val="0070C0"/>
          <w:szCs w:val="24"/>
          <w:lang w:val="en-US" w:eastAsia="zh-CN"/>
        </w:rPr>
        <w:t xml:space="preserve">Moderator note: </w:t>
      </w:r>
      <w:r w:rsidRPr="00606CEC">
        <w:rPr>
          <w:color w:val="0070C0"/>
          <w:szCs w:val="24"/>
          <w:lang w:eastAsia="zh-CN"/>
        </w:rPr>
        <w:t xml:space="preserve">If we finally approve to update previous template, companies are encouraged to re-submit their simulation results based on new template </w:t>
      </w:r>
      <w:r w:rsidRPr="00B53B88">
        <w:rPr>
          <w:b/>
          <w:bCs/>
          <w:color w:val="0070C0"/>
          <w:szCs w:val="24"/>
          <w:lang w:eastAsia="zh-CN"/>
        </w:rPr>
        <w:t>in next meeting</w:t>
      </w:r>
      <w:r w:rsidRPr="00606CEC">
        <w:rPr>
          <w:color w:val="0070C0"/>
          <w:szCs w:val="24"/>
          <w:lang w:eastAsia="zh-CN"/>
        </w:rPr>
        <w:t>.</w:t>
      </w:r>
      <w:r w:rsidR="004E4312">
        <w:rPr>
          <w:color w:val="0070C0"/>
          <w:szCs w:val="24"/>
          <w:lang w:eastAsia="zh-CN"/>
        </w:rPr>
        <w:t xml:space="preserve"> Ericsson also send out the excel file to collect simulation results during offline, companies are encouraged to provide data after we conclude final template. I</w:t>
      </w:r>
      <w:r w:rsidR="00B53B88">
        <w:rPr>
          <w:color w:val="0070C0"/>
          <w:szCs w:val="24"/>
          <w:lang w:eastAsia="zh-CN"/>
        </w:rPr>
        <w:t>f</w:t>
      </w:r>
      <w:r w:rsidR="004E4312">
        <w:rPr>
          <w:color w:val="0070C0"/>
          <w:szCs w:val="24"/>
          <w:lang w:eastAsia="zh-CN"/>
        </w:rPr>
        <w:t xml:space="preserve"> time is limited, simulation results based on new template could be provided in next meeting</w:t>
      </w:r>
      <w:r w:rsidR="00A06C02">
        <w:rPr>
          <w:color w:val="0070C0"/>
          <w:szCs w:val="24"/>
          <w:lang w:eastAsia="zh-CN"/>
        </w:rPr>
        <w:t xml:space="preserve"> which could be finally captured into final TR.</w:t>
      </w:r>
    </w:p>
    <w:p w14:paraId="7EABD786" w14:textId="77777777" w:rsidR="00606CEC" w:rsidRDefault="00606CEC" w:rsidP="00606CEC">
      <w:pPr>
        <w:rPr>
          <w:lang w:eastAsia="zh-CN"/>
        </w:rPr>
      </w:pPr>
    </w:p>
    <w:p w14:paraId="7CBC028E" w14:textId="214EC810" w:rsidR="00101D3C" w:rsidRDefault="004930BD" w:rsidP="00BD22B2">
      <w:pPr>
        <w:pStyle w:val="Heading4"/>
      </w:pPr>
      <w:r w:rsidRPr="00A1109F">
        <w:t>Simulation scenario 1</w:t>
      </w:r>
    </w:p>
    <w:p w14:paraId="3C76A268" w14:textId="77777777" w:rsid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1: Simulation result from CMCC R4-2308192.</w:t>
      </w:r>
    </w:p>
    <w:p w14:paraId="0DED6746" w14:textId="23EC5370" w:rsidR="00926D8E" w:rsidRPr="00A1109F" w:rsidRDefault="00926D8E" w:rsidP="00926D8E">
      <w:pPr>
        <w:numPr>
          <w:ilvl w:val="1"/>
          <w:numId w:val="4"/>
        </w:numPr>
        <w:spacing w:after="120"/>
        <w:rPr>
          <w:color w:val="0070C0"/>
          <w:szCs w:val="24"/>
          <w:lang w:eastAsia="zh-CN"/>
        </w:rPr>
      </w:pPr>
      <w:r>
        <w:rPr>
          <w:color w:val="0070C0"/>
          <w:szCs w:val="24"/>
          <w:lang w:eastAsia="zh-CN"/>
        </w:rPr>
        <w:t>Note: ATG BS is 20km distant from TN cluster and this is the reason of larger degradation.</w:t>
      </w:r>
    </w:p>
    <w:tbl>
      <w:tblPr>
        <w:tblW w:w="8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3"/>
        <w:gridCol w:w="1587"/>
        <w:gridCol w:w="1771"/>
        <w:gridCol w:w="507"/>
        <w:gridCol w:w="507"/>
        <w:gridCol w:w="507"/>
        <w:gridCol w:w="507"/>
        <w:gridCol w:w="507"/>
        <w:gridCol w:w="507"/>
        <w:gridCol w:w="505"/>
        <w:gridCol w:w="484"/>
        <w:gridCol w:w="21"/>
      </w:tblGrid>
      <w:tr w:rsidR="00A1109F" w:rsidRPr="00A1109F" w14:paraId="2EE161D8" w14:textId="77777777" w:rsidTr="00DB198B">
        <w:trPr>
          <w:gridAfter w:val="1"/>
          <w:wAfter w:w="21" w:type="dxa"/>
          <w:trHeight w:val="433"/>
        </w:trPr>
        <w:tc>
          <w:tcPr>
            <w:tcW w:w="1253" w:type="dxa"/>
            <w:vMerge w:val="restart"/>
            <w:tcBorders>
              <w:top w:val="single" w:sz="4" w:space="0" w:color="auto"/>
              <w:left w:val="single" w:sz="4" w:space="0" w:color="auto"/>
              <w:bottom w:val="single" w:sz="4" w:space="0" w:color="auto"/>
              <w:right w:val="single" w:sz="4" w:space="0" w:color="auto"/>
            </w:tcBorders>
            <w:vAlign w:val="center"/>
          </w:tcPr>
          <w:p w14:paraId="2E413B7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Company</w:t>
            </w:r>
          </w:p>
        </w:tc>
        <w:tc>
          <w:tcPr>
            <w:tcW w:w="1587" w:type="dxa"/>
            <w:vMerge w:val="restart"/>
            <w:tcBorders>
              <w:top w:val="single" w:sz="4" w:space="0" w:color="auto"/>
              <w:left w:val="single" w:sz="4" w:space="0" w:color="auto"/>
              <w:bottom w:val="single" w:sz="4" w:space="0" w:color="auto"/>
              <w:right w:val="single" w:sz="4" w:space="0" w:color="auto"/>
            </w:tcBorders>
            <w:vAlign w:val="center"/>
          </w:tcPr>
          <w:p w14:paraId="1792E2E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Simulation scenarios</w:t>
            </w:r>
          </w:p>
        </w:tc>
        <w:tc>
          <w:tcPr>
            <w:tcW w:w="1771" w:type="dxa"/>
            <w:vMerge w:val="restart"/>
            <w:tcBorders>
              <w:top w:val="single" w:sz="4" w:space="0" w:color="auto"/>
              <w:left w:val="single" w:sz="4" w:space="0" w:color="auto"/>
              <w:bottom w:val="single" w:sz="4" w:space="0" w:color="auto"/>
              <w:right w:val="single" w:sz="4" w:space="0" w:color="auto"/>
            </w:tcBorders>
            <w:vAlign w:val="center"/>
          </w:tcPr>
          <w:p w14:paraId="7916906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rPr>
            </w:pPr>
            <w:r w:rsidRPr="00A1109F">
              <w:rPr>
                <w:rFonts w:eastAsia="Yu Mincho"/>
                <w:b/>
                <w:szCs w:val="21"/>
                <w:lang w:bidi="ar"/>
              </w:rPr>
              <w:t>Throughput loss</w:t>
            </w:r>
            <w:r w:rsidRPr="00A1109F">
              <w:rPr>
                <w:rFonts w:eastAsia="Yu Mincho" w:hint="eastAsia"/>
                <w:b/>
                <w:szCs w:val="21"/>
                <w:lang w:bidi="ar"/>
              </w:rPr>
              <w:t>, detailed explanation in sub-topic 2-3</w:t>
            </w:r>
          </w:p>
        </w:tc>
        <w:tc>
          <w:tcPr>
            <w:tcW w:w="4031" w:type="dxa"/>
            <w:gridSpan w:val="8"/>
            <w:tcBorders>
              <w:top w:val="single" w:sz="4" w:space="0" w:color="auto"/>
              <w:left w:val="single" w:sz="4" w:space="0" w:color="auto"/>
              <w:bottom w:val="single" w:sz="4" w:space="0" w:color="auto"/>
              <w:right w:val="single" w:sz="4" w:space="0" w:color="auto"/>
            </w:tcBorders>
          </w:tcPr>
          <w:p w14:paraId="71ADAD6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Yu Mincho"/>
                <w:b/>
                <w:szCs w:val="21"/>
                <w:lang w:bidi="ar"/>
              </w:rPr>
              <w:t>Relative ATG BS ACLR offset(dB)</w:t>
            </w:r>
          </w:p>
        </w:tc>
      </w:tr>
      <w:tr w:rsidR="00A1109F" w:rsidRPr="00A1109F" w14:paraId="3E12181B" w14:textId="77777777" w:rsidTr="00DB198B">
        <w:trPr>
          <w:trHeight w:val="255"/>
        </w:trPr>
        <w:tc>
          <w:tcPr>
            <w:tcW w:w="1253" w:type="dxa"/>
            <w:vMerge/>
            <w:tcBorders>
              <w:top w:val="single" w:sz="4" w:space="0" w:color="auto"/>
              <w:left w:val="single" w:sz="4" w:space="0" w:color="auto"/>
              <w:bottom w:val="single" w:sz="4" w:space="0" w:color="auto"/>
              <w:right w:val="single" w:sz="4" w:space="0" w:color="auto"/>
            </w:tcBorders>
            <w:vAlign w:val="center"/>
          </w:tcPr>
          <w:p w14:paraId="17735BD6"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7" w:type="dxa"/>
            <w:vMerge/>
            <w:tcBorders>
              <w:top w:val="single" w:sz="4" w:space="0" w:color="auto"/>
              <w:left w:val="single" w:sz="4" w:space="0" w:color="auto"/>
              <w:bottom w:val="single" w:sz="4" w:space="0" w:color="auto"/>
              <w:right w:val="single" w:sz="4" w:space="0" w:color="auto"/>
            </w:tcBorders>
            <w:vAlign w:val="center"/>
          </w:tcPr>
          <w:p w14:paraId="3F96D558"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1" w:type="dxa"/>
            <w:vMerge/>
            <w:tcBorders>
              <w:top w:val="single" w:sz="4" w:space="0" w:color="auto"/>
              <w:left w:val="single" w:sz="4" w:space="0" w:color="auto"/>
              <w:bottom w:val="single" w:sz="4" w:space="0" w:color="auto"/>
              <w:right w:val="single" w:sz="4" w:space="0" w:color="auto"/>
            </w:tcBorders>
            <w:vAlign w:val="center"/>
          </w:tcPr>
          <w:p w14:paraId="18835814"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507" w:type="dxa"/>
            <w:tcBorders>
              <w:top w:val="single" w:sz="4" w:space="0" w:color="auto"/>
              <w:left w:val="single" w:sz="4" w:space="0" w:color="auto"/>
              <w:bottom w:val="single" w:sz="4" w:space="0" w:color="auto"/>
              <w:right w:val="single" w:sz="4" w:space="0" w:color="auto"/>
            </w:tcBorders>
          </w:tcPr>
          <w:p w14:paraId="01D6B93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2</w:t>
            </w:r>
            <w:r w:rsidRPr="00A1109F">
              <w:rPr>
                <w:rFonts w:eastAsia="等线" w:hint="eastAsia"/>
                <w:b/>
                <w:szCs w:val="21"/>
              </w:rPr>
              <w:t>0</w:t>
            </w:r>
          </w:p>
        </w:tc>
        <w:tc>
          <w:tcPr>
            <w:tcW w:w="507" w:type="dxa"/>
            <w:tcBorders>
              <w:top w:val="single" w:sz="4" w:space="0" w:color="auto"/>
              <w:left w:val="single" w:sz="4" w:space="0" w:color="auto"/>
              <w:bottom w:val="single" w:sz="4" w:space="0" w:color="auto"/>
              <w:right w:val="single" w:sz="4" w:space="0" w:color="auto"/>
            </w:tcBorders>
          </w:tcPr>
          <w:p w14:paraId="258BD3B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10</w:t>
            </w:r>
          </w:p>
        </w:tc>
        <w:tc>
          <w:tcPr>
            <w:tcW w:w="507" w:type="dxa"/>
            <w:tcBorders>
              <w:top w:val="single" w:sz="4" w:space="0" w:color="auto"/>
              <w:left w:val="single" w:sz="4" w:space="0" w:color="auto"/>
              <w:bottom w:val="single" w:sz="4" w:space="0" w:color="auto"/>
              <w:right w:val="single" w:sz="4" w:space="0" w:color="auto"/>
            </w:tcBorders>
          </w:tcPr>
          <w:p w14:paraId="0046B6F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0</w:t>
            </w:r>
          </w:p>
        </w:tc>
        <w:tc>
          <w:tcPr>
            <w:tcW w:w="507" w:type="dxa"/>
            <w:tcBorders>
              <w:top w:val="single" w:sz="4" w:space="0" w:color="auto"/>
              <w:left w:val="single" w:sz="4" w:space="0" w:color="auto"/>
              <w:bottom w:val="single" w:sz="4" w:space="0" w:color="auto"/>
              <w:right w:val="single" w:sz="4" w:space="0" w:color="auto"/>
            </w:tcBorders>
          </w:tcPr>
          <w:p w14:paraId="33E58F7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10</w:t>
            </w:r>
          </w:p>
        </w:tc>
        <w:tc>
          <w:tcPr>
            <w:tcW w:w="507" w:type="dxa"/>
            <w:tcBorders>
              <w:top w:val="single" w:sz="4" w:space="0" w:color="auto"/>
              <w:left w:val="single" w:sz="4" w:space="0" w:color="auto"/>
              <w:bottom w:val="single" w:sz="4" w:space="0" w:color="auto"/>
              <w:right w:val="single" w:sz="4" w:space="0" w:color="auto"/>
            </w:tcBorders>
          </w:tcPr>
          <w:p w14:paraId="08BCFC5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20</w:t>
            </w:r>
          </w:p>
        </w:tc>
        <w:tc>
          <w:tcPr>
            <w:tcW w:w="507" w:type="dxa"/>
            <w:tcBorders>
              <w:top w:val="single" w:sz="4" w:space="0" w:color="auto"/>
              <w:left w:val="single" w:sz="4" w:space="0" w:color="auto"/>
              <w:bottom w:val="single" w:sz="4" w:space="0" w:color="auto"/>
              <w:right w:val="single" w:sz="4" w:space="0" w:color="auto"/>
            </w:tcBorders>
          </w:tcPr>
          <w:p w14:paraId="55290AA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30</w:t>
            </w:r>
          </w:p>
        </w:tc>
        <w:tc>
          <w:tcPr>
            <w:tcW w:w="505" w:type="dxa"/>
            <w:tcBorders>
              <w:top w:val="single" w:sz="4" w:space="0" w:color="auto"/>
              <w:left w:val="single" w:sz="4" w:space="0" w:color="auto"/>
              <w:bottom w:val="single" w:sz="4" w:space="0" w:color="auto"/>
              <w:right w:val="single" w:sz="4" w:space="0" w:color="auto"/>
            </w:tcBorders>
          </w:tcPr>
          <w:p w14:paraId="228B080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40</w:t>
            </w:r>
          </w:p>
        </w:tc>
        <w:tc>
          <w:tcPr>
            <w:tcW w:w="505" w:type="dxa"/>
            <w:gridSpan w:val="2"/>
            <w:tcBorders>
              <w:top w:val="single" w:sz="4" w:space="0" w:color="auto"/>
              <w:left w:val="single" w:sz="4" w:space="0" w:color="auto"/>
              <w:bottom w:val="single" w:sz="4" w:space="0" w:color="auto"/>
              <w:right w:val="single" w:sz="4" w:space="0" w:color="auto"/>
            </w:tcBorders>
          </w:tcPr>
          <w:p w14:paraId="4ABFE07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50</w:t>
            </w:r>
          </w:p>
        </w:tc>
      </w:tr>
      <w:tr w:rsidR="00A1109F" w:rsidRPr="00A1109F" w14:paraId="5DDF8CCC" w14:textId="77777777" w:rsidTr="00DB198B">
        <w:trPr>
          <w:trHeight w:val="255"/>
        </w:trPr>
        <w:tc>
          <w:tcPr>
            <w:tcW w:w="1253" w:type="dxa"/>
            <w:vMerge w:val="restart"/>
            <w:tcBorders>
              <w:top w:val="single" w:sz="4" w:space="0" w:color="auto"/>
              <w:left w:val="single" w:sz="4" w:space="0" w:color="auto"/>
              <w:right w:val="single" w:sz="4" w:space="0" w:color="auto"/>
            </w:tcBorders>
            <w:vAlign w:val="center"/>
          </w:tcPr>
          <w:p w14:paraId="5733A17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C</w:t>
            </w:r>
            <w:r w:rsidRPr="00A1109F">
              <w:rPr>
                <w:rFonts w:eastAsia="等线"/>
                <w:szCs w:val="21"/>
              </w:rPr>
              <w:t>MCC</w:t>
            </w:r>
          </w:p>
        </w:tc>
        <w:tc>
          <w:tcPr>
            <w:tcW w:w="1587" w:type="dxa"/>
            <w:vMerge w:val="restart"/>
            <w:tcBorders>
              <w:top w:val="single" w:sz="4" w:space="0" w:color="auto"/>
              <w:left w:val="single" w:sz="4" w:space="0" w:color="auto"/>
              <w:right w:val="single" w:sz="4" w:space="0" w:color="auto"/>
            </w:tcBorders>
            <w:vAlign w:val="center"/>
          </w:tcPr>
          <w:p w14:paraId="72C6546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1</w:t>
            </w:r>
          </w:p>
          <w:p w14:paraId="3D9FFAA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w:t>
            </w:r>
            <w:r w:rsidRPr="00A1109F">
              <w:rPr>
                <w:rFonts w:eastAsia="等线"/>
                <w:szCs w:val="21"/>
              </w:rPr>
              <w:t>4GH</w:t>
            </w:r>
            <w:r w:rsidRPr="00A1109F">
              <w:rPr>
                <w:rFonts w:eastAsia="等线" w:hint="eastAsia"/>
                <w:szCs w:val="21"/>
              </w:rPr>
              <w:t>z</w:t>
            </w:r>
            <w:r w:rsidRPr="00A1109F">
              <w:rPr>
                <w:rFonts w:eastAsia="等线"/>
                <w:szCs w:val="21"/>
              </w:rPr>
              <w:t xml:space="preserve"> ATGDL</w:t>
            </w:r>
            <w:r w:rsidRPr="00A1109F">
              <w:rPr>
                <w:rFonts w:eastAsia="等线"/>
                <w:szCs w:val="21"/>
              </w:rPr>
              <w:sym w:font="Wingdings" w:char="F0E0"/>
            </w:r>
            <w:r w:rsidRPr="00A1109F">
              <w:rPr>
                <w:rFonts w:eastAsia="等线"/>
                <w:szCs w:val="21"/>
              </w:rPr>
              <w:t>TNDL)</w:t>
            </w:r>
          </w:p>
        </w:tc>
        <w:tc>
          <w:tcPr>
            <w:tcW w:w="1771" w:type="dxa"/>
            <w:tcBorders>
              <w:top w:val="single" w:sz="4" w:space="0" w:color="auto"/>
              <w:left w:val="single" w:sz="4" w:space="0" w:color="auto"/>
              <w:bottom w:val="single" w:sz="4" w:space="0" w:color="auto"/>
              <w:right w:val="single" w:sz="4" w:space="0" w:color="auto"/>
            </w:tcBorders>
            <w:vAlign w:val="center"/>
          </w:tcPr>
          <w:p w14:paraId="3D5EFA2F"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w:t>
            </w:r>
            <w:r w:rsidRPr="00A1109F">
              <w:rPr>
                <w:rFonts w:hint="eastAsia"/>
                <w:szCs w:val="21"/>
                <w:lang w:bidi="ar"/>
              </w:rPr>
              <w:t xml:space="preserve"> in the whole network</w:t>
            </w:r>
          </w:p>
        </w:tc>
        <w:tc>
          <w:tcPr>
            <w:tcW w:w="507" w:type="dxa"/>
            <w:tcBorders>
              <w:top w:val="single" w:sz="4" w:space="0" w:color="auto"/>
              <w:left w:val="single" w:sz="4" w:space="0" w:color="auto"/>
              <w:bottom w:val="single" w:sz="4" w:space="0" w:color="auto"/>
              <w:right w:val="single" w:sz="4" w:space="0" w:color="auto"/>
            </w:tcBorders>
            <w:vAlign w:val="center"/>
          </w:tcPr>
          <w:p w14:paraId="7FB0B50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0.00127</w:t>
            </w:r>
          </w:p>
        </w:tc>
        <w:tc>
          <w:tcPr>
            <w:tcW w:w="507" w:type="dxa"/>
            <w:tcBorders>
              <w:top w:val="single" w:sz="4" w:space="0" w:color="auto"/>
              <w:left w:val="single" w:sz="4" w:space="0" w:color="auto"/>
              <w:bottom w:val="single" w:sz="4" w:space="0" w:color="auto"/>
              <w:right w:val="single" w:sz="4" w:space="0" w:color="auto"/>
            </w:tcBorders>
            <w:vAlign w:val="center"/>
          </w:tcPr>
          <w:p w14:paraId="391E23E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0.00028</w:t>
            </w:r>
          </w:p>
        </w:tc>
        <w:tc>
          <w:tcPr>
            <w:tcW w:w="507" w:type="dxa"/>
            <w:tcBorders>
              <w:top w:val="single" w:sz="4" w:space="0" w:color="auto"/>
              <w:left w:val="single" w:sz="4" w:space="0" w:color="auto"/>
              <w:bottom w:val="single" w:sz="4" w:space="0" w:color="auto"/>
              <w:right w:val="single" w:sz="4" w:space="0" w:color="auto"/>
            </w:tcBorders>
            <w:vAlign w:val="center"/>
          </w:tcPr>
          <w:p w14:paraId="5454956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0.00018</w:t>
            </w:r>
          </w:p>
        </w:tc>
        <w:tc>
          <w:tcPr>
            <w:tcW w:w="507" w:type="dxa"/>
            <w:tcBorders>
              <w:top w:val="single" w:sz="4" w:space="0" w:color="auto"/>
              <w:left w:val="single" w:sz="4" w:space="0" w:color="auto"/>
              <w:bottom w:val="single" w:sz="4" w:space="0" w:color="auto"/>
              <w:right w:val="single" w:sz="4" w:space="0" w:color="auto"/>
            </w:tcBorders>
            <w:vAlign w:val="center"/>
          </w:tcPr>
          <w:p w14:paraId="4BF4A8F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0.00017</w:t>
            </w:r>
          </w:p>
        </w:tc>
        <w:tc>
          <w:tcPr>
            <w:tcW w:w="507" w:type="dxa"/>
            <w:tcBorders>
              <w:top w:val="single" w:sz="4" w:space="0" w:color="auto"/>
              <w:left w:val="single" w:sz="4" w:space="0" w:color="auto"/>
              <w:bottom w:val="single" w:sz="4" w:space="0" w:color="auto"/>
              <w:right w:val="single" w:sz="4" w:space="0" w:color="auto"/>
            </w:tcBorders>
            <w:vAlign w:val="center"/>
          </w:tcPr>
          <w:p w14:paraId="04032B6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0.00017</w:t>
            </w:r>
          </w:p>
        </w:tc>
        <w:tc>
          <w:tcPr>
            <w:tcW w:w="507" w:type="dxa"/>
            <w:tcBorders>
              <w:top w:val="single" w:sz="4" w:space="0" w:color="auto"/>
              <w:left w:val="single" w:sz="4" w:space="0" w:color="auto"/>
              <w:bottom w:val="single" w:sz="4" w:space="0" w:color="auto"/>
              <w:right w:val="single" w:sz="4" w:space="0" w:color="auto"/>
            </w:tcBorders>
            <w:vAlign w:val="center"/>
          </w:tcPr>
          <w:p w14:paraId="08A4EB2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0.00017</w:t>
            </w:r>
          </w:p>
        </w:tc>
        <w:tc>
          <w:tcPr>
            <w:tcW w:w="505" w:type="dxa"/>
            <w:tcBorders>
              <w:top w:val="single" w:sz="4" w:space="0" w:color="auto"/>
              <w:left w:val="single" w:sz="4" w:space="0" w:color="auto"/>
              <w:bottom w:val="single" w:sz="4" w:space="0" w:color="auto"/>
              <w:right w:val="single" w:sz="4" w:space="0" w:color="auto"/>
            </w:tcBorders>
            <w:vAlign w:val="center"/>
          </w:tcPr>
          <w:p w14:paraId="39DF189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0.00017</w:t>
            </w:r>
          </w:p>
        </w:tc>
        <w:tc>
          <w:tcPr>
            <w:tcW w:w="505" w:type="dxa"/>
            <w:gridSpan w:val="2"/>
            <w:tcBorders>
              <w:top w:val="single" w:sz="4" w:space="0" w:color="auto"/>
              <w:left w:val="single" w:sz="4" w:space="0" w:color="auto"/>
              <w:bottom w:val="single" w:sz="4" w:space="0" w:color="auto"/>
              <w:right w:val="single" w:sz="4" w:space="0" w:color="auto"/>
            </w:tcBorders>
            <w:vAlign w:val="center"/>
          </w:tcPr>
          <w:p w14:paraId="3EBFC46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0.00017</w:t>
            </w:r>
          </w:p>
        </w:tc>
      </w:tr>
      <w:tr w:rsidR="00A1109F" w:rsidRPr="00A1109F" w14:paraId="71F1D209" w14:textId="77777777" w:rsidTr="00DB198B">
        <w:trPr>
          <w:trHeight w:val="255"/>
        </w:trPr>
        <w:tc>
          <w:tcPr>
            <w:tcW w:w="1253" w:type="dxa"/>
            <w:vMerge/>
            <w:tcBorders>
              <w:left w:val="single" w:sz="4" w:space="0" w:color="auto"/>
              <w:right w:val="single" w:sz="4" w:space="0" w:color="auto"/>
            </w:tcBorders>
            <w:vAlign w:val="center"/>
          </w:tcPr>
          <w:p w14:paraId="642949F8"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7" w:type="dxa"/>
            <w:vMerge/>
            <w:tcBorders>
              <w:left w:val="single" w:sz="4" w:space="0" w:color="auto"/>
              <w:right w:val="single" w:sz="4" w:space="0" w:color="auto"/>
            </w:tcBorders>
            <w:vAlign w:val="center"/>
          </w:tcPr>
          <w:p w14:paraId="1F07A376"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1" w:type="dxa"/>
            <w:tcBorders>
              <w:top w:val="single" w:sz="4" w:space="0" w:color="auto"/>
              <w:left w:val="single" w:sz="4" w:space="0" w:color="auto"/>
              <w:bottom w:val="single" w:sz="4" w:space="0" w:color="auto"/>
              <w:right w:val="single" w:sz="4" w:space="0" w:color="auto"/>
            </w:tcBorders>
            <w:vAlign w:val="center"/>
          </w:tcPr>
          <w:p w14:paraId="03169CB8"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50%</w:t>
            </w:r>
            <w:r w:rsidRPr="00A1109F">
              <w:rPr>
                <w:rFonts w:hint="eastAsia"/>
                <w:szCs w:val="21"/>
                <w:lang w:bidi="ar"/>
              </w:rPr>
              <w:t xml:space="preserve"> in the whole network</w:t>
            </w:r>
          </w:p>
        </w:tc>
        <w:tc>
          <w:tcPr>
            <w:tcW w:w="507" w:type="dxa"/>
            <w:tcBorders>
              <w:top w:val="single" w:sz="4" w:space="0" w:color="auto"/>
              <w:left w:val="single" w:sz="4" w:space="0" w:color="auto"/>
              <w:bottom w:val="single" w:sz="4" w:space="0" w:color="auto"/>
              <w:right w:val="single" w:sz="4" w:space="0" w:color="auto"/>
            </w:tcBorders>
            <w:vAlign w:val="center"/>
          </w:tcPr>
          <w:p w14:paraId="1586F0D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3.25e-08</w:t>
            </w:r>
          </w:p>
        </w:tc>
        <w:tc>
          <w:tcPr>
            <w:tcW w:w="507" w:type="dxa"/>
            <w:tcBorders>
              <w:top w:val="single" w:sz="4" w:space="0" w:color="auto"/>
              <w:left w:val="single" w:sz="4" w:space="0" w:color="auto"/>
              <w:bottom w:val="single" w:sz="4" w:space="0" w:color="auto"/>
              <w:right w:val="single" w:sz="4" w:space="0" w:color="auto"/>
            </w:tcBorders>
            <w:vAlign w:val="center"/>
          </w:tcPr>
          <w:p w14:paraId="74D1880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7.22e-09</w:t>
            </w:r>
          </w:p>
        </w:tc>
        <w:tc>
          <w:tcPr>
            <w:tcW w:w="507" w:type="dxa"/>
            <w:tcBorders>
              <w:top w:val="single" w:sz="4" w:space="0" w:color="auto"/>
              <w:left w:val="single" w:sz="4" w:space="0" w:color="auto"/>
              <w:bottom w:val="single" w:sz="4" w:space="0" w:color="auto"/>
              <w:right w:val="single" w:sz="4" w:space="0" w:color="auto"/>
            </w:tcBorders>
            <w:vAlign w:val="center"/>
          </w:tcPr>
          <w:p w14:paraId="255D2A7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4.71e-09</w:t>
            </w:r>
          </w:p>
        </w:tc>
        <w:tc>
          <w:tcPr>
            <w:tcW w:w="507" w:type="dxa"/>
            <w:tcBorders>
              <w:top w:val="single" w:sz="4" w:space="0" w:color="auto"/>
              <w:left w:val="single" w:sz="4" w:space="0" w:color="auto"/>
              <w:bottom w:val="single" w:sz="4" w:space="0" w:color="auto"/>
              <w:right w:val="single" w:sz="4" w:space="0" w:color="auto"/>
            </w:tcBorders>
            <w:vAlign w:val="center"/>
          </w:tcPr>
          <w:p w14:paraId="02323B7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4.45e-09</w:t>
            </w:r>
          </w:p>
        </w:tc>
        <w:tc>
          <w:tcPr>
            <w:tcW w:w="507" w:type="dxa"/>
            <w:tcBorders>
              <w:top w:val="single" w:sz="4" w:space="0" w:color="auto"/>
              <w:left w:val="single" w:sz="4" w:space="0" w:color="auto"/>
              <w:bottom w:val="single" w:sz="4" w:space="0" w:color="auto"/>
              <w:right w:val="single" w:sz="4" w:space="0" w:color="auto"/>
            </w:tcBorders>
            <w:vAlign w:val="center"/>
          </w:tcPr>
          <w:p w14:paraId="5C1F4AB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4.43e-09</w:t>
            </w:r>
          </w:p>
        </w:tc>
        <w:tc>
          <w:tcPr>
            <w:tcW w:w="507" w:type="dxa"/>
            <w:tcBorders>
              <w:top w:val="single" w:sz="4" w:space="0" w:color="auto"/>
              <w:left w:val="single" w:sz="4" w:space="0" w:color="auto"/>
              <w:bottom w:val="single" w:sz="4" w:space="0" w:color="auto"/>
              <w:right w:val="single" w:sz="4" w:space="0" w:color="auto"/>
            </w:tcBorders>
            <w:vAlign w:val="center"/>
          </w:tcPr>
          <w:p w14:paraId="3781770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4.43e-09</w:t>
            </w:r>
          </w:p>
        </w:tc>
        <w:tc>
          <w:tcPr>
            <w:tcW w:w="505" w:type="dxa"/>
            <w:tcBorders>
              <w:top w:val="single" w:sz="4" w:space="0" w:color="auto"/>
              <w:left w:val="single" w:sz="4" w:space="0" w:color="auto"/>
              <w:bottom w:val="single" w:sz="4" w:space="0" w:color="auto"/>
              <w:right w:val="single" w:sz="4" w:space="0" w:color="auto"/>
            </w:tcBorders>
            <w:vAlign w:val="center"/>
          </w:tcPr>
          <w:p w14:paraId="7CC0AC7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4.43e-09</w:t>
            </w:r>
          </w:p>
        </w:tc>
        <w:tc>
          <w:tcPr>
            <w:tcW w:w="505" w:type="dxa"/>
            <w:gridSpan w:val="2"/>
            <w:tcBorders>
              <w:top w:val="single" w:sz="4" w:space="0" w:color="auto"/>
              <w:left w:val="single" w:sz="4" w:space="0" w:color="auto"/>
              <w:bottom w:val="single" w:sz="4" w:space="0" w:color="auto"/>
              <w:right w:val="single" w:sz="4" w:space="0" w:color="auto"/>
            </w:tcBorders>
            <w:vAlign w:val="center"/>
          </w:tcPr>
          <w:p w14:paraId="06A48E4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4.43e-09</w:t>
            </w:r>
          </w:p>
        </w:tc>
      </w:tr>
      <w:tr w:rsidR="00A1109F" w:rsidRPr="00A1109F" w14:paraId="460D2AEA" w14:textId="77777777" w:rsidTr="00DB198B">
        <w:trPr>
          <w:trHeight w:val="255"/>
        </w:trPr>
        <w:tc>
          <w:tcPr>
            <w:tcW w:w="1253" w:type="dxa"/>
            <w:vMerge/>
            <w:tcBorders>
              <w:left w:val="single" w:sz="4" w:space="0" w:color="auto"/>
              <w:right w:val="single" w:sz="4" w:space="0" w:color="auto"/>
            </w:tcBorders>
            <w:vAlign w:val="center"/>
          </w:tcPr>
          <w:p w14:paraId="6513AA97"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7" w:type="dxa"/>
            <w:vMerge/>
            <w:tcBorders>
              <w:left w:val="single" w:sz="4" w:space="0" w:color="auto"/>
              <w:right w:val="single" w:sz="4" w:space="0" w:color="auto"/>
            </w:tcBorders>
            <w:vAlign w:val="center"/>
          </w:tcPr>
          <w:p w14:paraId="3E843E7E"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1" w:type="dxa"/>
            <w:tcBorders>
              <w:top w:val="single" w:sz="4" w:space="0" w:color="auto"/>
              <w:left w:val="single" w:sz="4" w:space="0" w:color="auto"/>
              <w:bottom w:val="single" w:sz="4" w:space="0" w:color="auto"/>
              <w:right w:val="single" w:sz="4" w:space="0" w:color="auto"/>
            </w:tcBorders>
            <w:vAlign w:val="center"/>
          </w:tcPr>
          <w:p w14:paraId="725E473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szCs w:val="21"/>
                <w:lang w:eastAsia="ko"/>
              </w:rPr>
            </w:pPr>
            <w:r w:rsidRPr="00A1109F">
              <w:rPr>
                <w:rFonts w:eastAsia="Yu Mincho"/>
                <w:color w:val="0070C0"/>
                <w:szCs w:val="21"/>
                <w:lang w:bidi="ar"/>
              </w:rPr>
              <w:t>5% of users within the cell with largest throughput loss for the case of TN DL victim</w:t>
            </w:r>
          </w:p>
        </w:tc>
        <w:tc>
          <w:tcPr>
            <w:tcW w:w="507" w:type="dxa"/>
            <w:tcBorders>
              <w:top w:val="single" w:sz="4" w:space="0" w:color="auto"/>
              <w:left w:val="single" w:sz="4" w:space="0" w:color="auto"/>
              <w:bottom w:val="single" w:sz="4" w:space="0" w:color="auto"/>
              <w:right w:val="single" w:sz="4" w:space="0" w:color="auto"/>
            </w:tcBorders>
            <w:vAlign w:val="center"/>
          </w:tcPr>
          <w:p w14:paraId="25DF8C0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29.0094</w:t>
            </w:r>
          </w:p>
        </w:tc>
        <w:tc>
          <w:tcPr>
            <w:tcW w:w="507" w:type="dxa"/>
            <w:tcBorders>
              <w:top w:val="single" w:sz="4" w:space="0" w:color="auto"/>
              <w:left w:val="single" w:sz="4" w:space="0" w:color="auto"/>
              <w:bottom w:val="single" w:sz="4" w:space="0" w:color="auto"/>
              <w:right w:val="single" w:sz="4" w:space="0" w:color="auto"/>
            </w:tcBorders>
            <w:vAlign w:val="center"/>
          </w:tcPr>
          <w:p w14:paraId="0C0B000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9.97200</w:t>
            </w:r>
          </w:p>
        </w:tc>
        <w:tc>
          <w:tcPr>
            <w:tcW w:w="507" w:type="dxa"/>
            <w:tcBorders>
              <w:top w:val="single" w:sz="4" w:space="0" w:color="auto"/>
              <w:left w:val="single" w:sz="4" w:space="0" w:color="auto"/>
              <w:bottom w:val="single" w:sz="4" w:space="0" w:color="auto"/>
              <w:right w:val="single" w:sz="4" w:space="0" w:color="auto"/>
            </w:tcBorders>
            <w:vAlign w:val="center"/>
          </w:tcPr>
          <w:p w14:paraId="1D0C8AB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highlight w:val="yellow"/>
              </w:rPr>
              <w:t>6.97549</w:t>
            </w:r>
          </w:p>
        </w:tc>
        <w:tc>
          <w:tcPr>
            <w:tcW w:w="507" w:type="dxa"/>
            <w:tcBorders>
              <w:top w:val="single" w:sz="4" w:space="0" w:color="auto"/>
              <w:left w:val="single" w:sz="4" w:space="0" w:color="auto"/>
              <w:bottom w:val="single" w:sz="4" w:space="0" w:color="auto"/>
              <w:right w:val="single" w:sz="4" w:space="0" w:color="auto"/>
            </w:tcBorders>
            <w:vAlign w:val="center"/>
          </w:tcPr>
          <w:p w14:paraId="05338D7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6.56611</w:t>
            </w:r>
          </w:p>
        </w:tc>
        <w:tc>
          <w:tcPr>
            <w:tcW w:w="507" w:type="dxa"/>
            <w:tcBorders>
              <w:top w:val="single" w:sz="4" w:space="0" w:color="auto"/>
              <w:left w:val="single" w:sz="4" w:space="0" w:color="auto"/>
              <w:bottom w:val="single" w:sz="4" w:space="0" w:color="auto"/>
              <w:right w:val="single" w:sz="4" w:space="0" w:color="auto"/>
            </w:tcBorders>
            <w:vAlign w:val="center"/>
          </w:tcPr>
          <w:p w14:paraId="25C5E98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6.53312</w:t>
            </w:r>
          </w:p>
        </w:tc>
        <w:tc>
          <w:tcPr>
            <w:tcW w:w="507" w:type="dxa"/>
            <w:tcBorders>
              <w:top w:val="single" w:sz="4" w:space="0" w:color="auto"/>
              <w:left w:val="single" w:sz="4" w:space="0" w:color="auto"/>
              <w:bottom w:val="single" w:sz="4" w:space="0" w:color="auto"/>
              <w:right w:val="single" w:sz="4" w:space="0" w:color="auto"/>
            </w:tcBorders>
            <w:vAlign w:val="center"/>
          </w:tcPr>
          <w:p w14:paraId="349D238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6.52981</w:t>
            </w:r>
          </w:p>
        </w:tc>
        <w:tc>
          <w:tcPr>
            <w:tcW w:w="505" w:type="dxa"/>
            <w:tcBorders>
              <w:top w:val="single" w:sz="4" w:space="0" w:color="auto"/>
              <w:left w:val="single" w:sz="4" w:space="0" w:color="auto"/>
              <w:bottom w:val="single" w:sz="4" w:space="0" w:color="auto"/>
              <w:right w:val="single" w:sz="4" w:space="0" w:color="auto"/>
            </w:tcBorders>
            <w:vAlign w:val="center"/>
          </w:tcPr>
          <w:p w14:paraId="0B68EE6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6.52948</w:t>
            </w:r>
          </w:p>
        </w:tc>
        <w:tc>
          <w:tcPr>
            <w:tcW w:w="505" w:type="dxa"/>
            <w:gridSpan w:val="2"/>
            <w:tcBorders>
              <w:top w:val="single" w:sz="4" w:space="0" w:color="auto"/>
              <w:left w:val="single" w:sz="4" w:space="0" w:color="auto"/>
              <w:bottom w:val="single" w:sz="4" w:space="0" w:color="auto"/>
              <w:right w:val="single" w:sz="4" w:space="0" w:color="auto"/>
            </w:tcBorders>
            <w:vAlign w:val="center"/>
          </w:tcPr>
          <w:p w14:paraId="538F932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6.52945</w:t>
            </w:r>
          </w:p>
        </w:tc>
      </w:tr>
      <w:tr w:rsidR="00A1109F" w:rsidRPr="00A1109F" w14:paraId="191C3753" w14:textId="77777777" w:rsidTr="00DB198B">
        <w:trPr>
          <w:trHeight w:val="255"/>
        </w:trPr>
        <w:tc>
          <w:tcPr>
            <w:tcW w:w="1253" w:type="dxa"/>
            <w:vMerge/>
            <w:tcBorders>
              <w:left w:val="single" w:sz="4" w:space="0" w:color="auto"/>
              <w:bottom w:val="single" w:sz="4" w:space="0" w:color="auto"/>
              <w:right w:val="single" w:sz="4" w:space="0" w:color="auto"/>
            </w:tcBorders>
            <w:vAlign w:val="center"/>
          </w:tcPr>
          <w:p w14:paraId="0234347E"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7" w:type="dxa"/>
            <w:vMerge/>
            <w:tcBorders>
              <w:left w:val="single" w:sz="4" w:space="0" w:color="auto"/>
              <w:bottom w:val="single" w:sz="4" w:space="0" w:color="auto"/>
              <w:right w:val="single" w:sz="4" w:space="0" w:color="auto"/>
            </w:tcBorders>
            <w:vAlign w:val="center"/>
          </w:tcPr>
          <w:p w14:paraId="27CE8550"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1" w:type="dxa"/>
            <w:tcBorders>
              <w:top w:val="single" w:sz="4" w:space="0" w:color="auto"/>
              <w:left w:val="single" w:sz="4" w:space="0" w:color="auto"/>
              <w:bottom w:val="single" w:sz="4" w:space="0" w:color="auto"/>
              <w:right w:val="single" w:sz="4" w:space="0" w:color="auto"/>
            </w:tcBorders>
            <w:vAlign w:val="center"/>
          </w:tcPr>
          <w:p w14:paraId="38DD291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color w:val="0070C0"/>
                <w:szCs w:val="21"/>
                <w:lang w:bidi="ar"/>
              </w:rPr>
            </w:pPr>
            <w:r w:rsidRPr="00A1109F">
              <w:rPr>
                <w:rFonts w:eastAsia="Yu Mincho"/>
                <w:color w:val="0070C0"/>
                <w:szCs w:val="21"/>
                <w:lang w:bidi="ar"/>
              </w:rPr>
              <w:t>50% of users within the cell with largest throughput loss for the case of TN DL victim</w:t>
            </w:r>
          </w:p>
        </w:tc>
        <w:tc>
          <w:tcPr>
            <w:tcW w:w="507" w:type="dxa"/>
            <w:tcBorders>
              <w:top w:val="single" w:sz="4" w:space="0" w:color="auto"/>
              <w:left w:val="single" w:sz="4" w:space="0" w:color="auto"/>
              <w:bottom w:val="single" w:sz="4" w:space="0" w:color="auto"/>
              <w:right w:val="single" w:sz="4" w:space="0" w:color="auto"/>
            </w:tcBorders>
            <w:vAlign w:val="center"/>
          </w:tcPr>
          <w:p w14:paraId="177EAF8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0.08720</w:t>
            </w:r>
          </w:p>
        </w:tc>
        <w:tc>
          <w:tcPr>
            <w:tcW w:w="507" w:type="dxa"/>
            <w:tcBorders>
              <w:top w:val="single" w:sz="4" w:space="0" w:color="auto"/>
              <w:left w:val="single" w:sz="4" w:space="0" w:color="auto"/>
              <w:bottom w:val="single" w:sz="4" w:space="0" w:color="auto"/>
              <w:right w:val="single" w:sz="4" w:space="0" w:color="auto"/>
            </w:tcBorders>
            <w:vAlign w:val="center"/>
          </w:tcPr>
          <w:p w14:paraId="722082C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0.01852</w:t>
            </w:r>
          </w:p>
        </w:tc>
        <w:tc>
          <w:tcPr>
            <w:tcW w:w="507" w:type="dxa"/>
            <w:tcBorders>
              <w:top w:val="single" w:sz="4" w:space="0" w:color="auto"/>
              <w:left w:val="single" w:sz="4" w:space="0" w:color="auto"/>
              <w:bottom w:val="single" w:sz="4" w:space="0" w:color="auto"/>
              <w:right w:val="single" w:sz="4" w:space="0" w:color="auto"/>
            </w:tcBorders>
            <w:vAlign w:val="center"/>
          </w:tcPr>
          <w:p w14:paraId="64467AC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0.01190</w:t>
            </w:r>
          </w:p>
        </w:tc>
        <w:tc>
          <w:tcPr>
            <w:tcW w:w="507" w:type="dxa"/>
            <w:tcBorders>
              <w:top w:val="single" w:sz="4" w:space="0" w:color="auto"/>
              <w:left w:val="single" w:sz="4" w:space="0" w:color="auto"/>
              <w:bottom w:val="single" w:sz="4" w:space="0" w:color="auto"/>
              <w:right w:val="single" w:sz="4" w:space="0" w:color="auto"/>
            </w:tcBorders>
            <w:vAlign w:val="center"/>
          </w:tcPr>
          <w:p w14:paraId="7EE1778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0.01126</w:t>
            </w:r>
          </w:p>
        </w:tc>
        <w:tc>
          <w:tcPr>
            <w:tcW w:w="507" w:type="dxa"/>
            <w:tcBorders>
              <w:top w:val="single" w:sz="4" w:space="0" w:color="auto"/>
              <w:left w:val="single" w:sz="4" w:space="0" w:color="auto"/>
              <w:bottom w:val="single" w:sz="4" w:space="0" w:color="auto"/>
              <w:right w:val="single" w:sz="4" w:space="0" w:color="auto"/>
            </w:tcBorders>
            <w:vAlign w:val="center"/>
          </w:tcPr>
          <w:p w14:paraId="2AB2DE84"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0.01114</w:t>
            </w:r>
          </w:p>
        </w:tc>
        <w:tc>
          <w:tcPr>
            <w:tcW w:w="507" w:type="dxa"/>
            <w:tcBorders>
              <w:top w:val="single" w:sz="4" w:space="0" w:color="auto"/>
              <w:left w:val="single" w:sz="4" w:space="0" w:color="auto"/>
              <w:bottom w:val="single" w:sz="4" w:space="0" w:color="auto"/>
              <w:right w:val="single" w:sz="4" w:space="0" w:color="auto"/>
            </w:tcBorders>
            <w:vAlign w:val="center"/>
          </w:tcPr>
          <w:p w14:paraId="2B0F469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0.01114</w:t>
            </w:r>
          </w:p>
        </w:tc>
        <w:tc>
          <w:tcPr>
            <w:tcW w:w="505" w:type="dxa"/>
            <w:tcBorders>
              <w:top w:val="single" w:sz="4" w:space="0" w:color="auto"/>
              <w:left w:val="single" w:sz="4" w:space="0" w:color="auto"/>
              <w:bottom w:val="single" w:sz="4" w:space="0" w:color="auto"/>
              <w:right w:val="single" w:sz="4" w:space="0" w:color="auto"/>
            </w:tcBorders>
            <w:vAlign w:val="center"/>
          </w:tcPr>
          <w:p w14:paraId="04140A7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0.01114</w:t>
            </w:r>
          </w:p>
        </w:tc>
        <w:tc>
          <w:tcPr>
            <w:tcW w:w="505" w:type="dxa"/>
            <w:gridSpan w:val="2"/>
            <w:tcBorders>
              <w:top w:val="single" w:sz="4" w:space="0" w:color="auto"/>
              <w:left w:val="single" w:sz="4" w:space="0" w:color="auto"/>
              <w:bottom w:val="single" w:sz="4" w:space="0" w:color="auto"/>
              <w:right w:val="single" w:sz="4" w:space="0" w:color="auto"/>
            </w:tcBorders>
            <w:vAlign w:val="center"/>
          </w:tcPr>
          <w:p w14:paraId="0FE32C0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0.01114</w:t>
            </w:r>
          </w:p>
        </w:tc>
      </w:tr>
      <w:tr w:rsidR="00A1109F" w:rsidRPr="00A1109F" w14:paraId="50DDE74A" w14:textId="77777777" w:rsidTr="00DB198B">
        <w:trPr>
          <w:gridAfter w:val="1"/>
          <w:wAfter w:w="21" w:type="dxa"/>
          <w:trHeight w:val="255"/>
        </w:trPr>
        <w:tc>
          <w:tcPr>
            <w:tcW w:w="7653" w:type="dxa"/>
            <w:gridSpan w:val="9"/>
            <w:tcBorders>
              <w:top w:val="single" w:sz="4" w:space="0" w:color="auto"/>
              <w:left w:val="single" w:sz="4" w:space="0" w:color="auto"/>
              <w:bottom w:val="single" w:sz="4" w:space="0" w:color="auto"/>
              <w:right w:val="single" w:sz="4" w:space="0" w:color="auto"/>
            </w:tcBorders>
            <w:vAlign w:val="center"/>
          </w:tcPr>
          <w:p w14:paraId="6A832286"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r w:rsidRPr="00A1109F">
              <w:rPr>
                <w:rFonts w:hint="eastAsia"/>
                <w:color w:val="000000"/>
                <w:szCs w:val="21"/>
                <w:lang w:bidi="ar"/>
              </w:rPr>
              <w:t>Note 1: offset 0 means ATG ACLR/ACS=legacy ACLR ACS. There is no uniform ACLR/ACS offset step suggestion.</w:t>
            </w:r>
          </w:p>
        </w:tc>
        <w:tc>
          <w:tcPr>
            <w:tcW w:w="505" w:type="dxa"/>
            <w:tcBorders>
              <w:top w:val="single" w:sz="4" w:space="0" w:color="auto"/>
              <w:left w:val="single" w:sz="4" w:space="0" w:color="auto"/>
              <w:bottom w:val="single" w:sz="4" w:space="0" w:color="auto"/>
              <w:right w:val="single" w:sz="4" w:space="0" w:color="auto"/>
            </w:tcBorders>
          </w:tcPr>
          <w:p w14:paraId="43D0516F"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p>
        </w:tc>
        <w:tc>
          <w:tcPr>
            <w:tcW w:w="484" w:type="dxa"/>
            <w:tcBorders>
              <w:top w:val="single" w:sz="4" w:space="0" w:color="auto"/>
              <w:left w:val="single" w:sz="4" w:space="0" w:color="auto"/>
              <w:bottom w:val="single" w:sz="4" w:space="0" w:color="auto"/>
              <w:right w:val="single" w:sz="4" w:space="0" w:color="auto"/>
            </w:tcBorders>
          </w:tcPr>
          <w:p w14:paraId="29D0F89A"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p>
        </w:tc>
      </w:tr>
    </w:tbl>
    <w:p w14:paraId="6BFED653" w14:textId="77777777" w:rsidR="00A1109F" w:rsidRPr="00A1109F" w:rsidRDefault="00A1109F" w:rsidP="00A1109F">
      <w:pPr>
        <w:spacing w:after="120"/>
        <w:rPr>
          <w:color w:val="0070C0"/>
          <w:szCs w:val="24"/>
          <w:lang w:eastAsia="zh-CN"/>
        </w:rPr>
      </w:pPr>
    </w:p>
    <w:p w14:paraId="2A712331"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2: Simulation result from Ericsson R4-2308534.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1418"/>
        <w:gridCol w:w="4394"/>
        <w:gridCol w:w="1843"/>
      </w:tblGrid>
      <w:tr w:rsidR="00A1109F" w:rsidRPr="00A1109F" w14:paraId="4CC570EE" w14:textId="77777777" w:rsidTr="00DB198B">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515FDE2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zh-CN" w:eastAsia="zh-CN"/>
              </w:rPr>
            </w:pPr>
            <w:r w:rsidRPr="00A1109F">
              <w:rPr>
                <w:rFonts w:eastAsia="Yu Mincho"/>
                <w:b/>
                <w:szCs w:val="22"/>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65DA3F5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sv-SE" w:eastAsia="zh-CN" w:bidi="ar"/>
              </w:rPr>
            </w:pPr>
            <w:r w:rsidRPr="00A1109F">
              <w:rPr>
                <w:rFonts w:eastAsia="Yu Mincho"/>
                <w:b/>
                <w:szCs w:val="22"/>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00BD60F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IN" w:eastAsia="zh-CN"/>
              </w:rPr>
            </w:pPr>
            <w:r w:rsidRPr="00A1109F">
              <w:rPr>
                <w:rFonts w:eastAsia="Yu Mincho"/>
                <w:b/>
                <w:szCs w:val="22"/>
                <w:lang w:val="en-IN" w:eastAsia="zh-CN" w:bidi="ar"/>
              </w:rPr>
              <w:t>Performance Metric</w:t>
            </w:r>
          </w:p>
        </w:tc>
        <w:tc>
          <w:tcPr>
            <w:tcW w:w="1843" w:type="dxa"/>
            <w:tcBorders>
              <w:top w:val="single" w:sz="4" w:space="0" w:color="auto"/>
              <w:left w:val="single" w:sz="4" w:space="0" w:color="auto"/>
              <w:right w:val="single" w:sz="4" w:space="0" w:color="auto"/>
            </w:tcBorders>
            <w:vAlign w:val="center"/>
          </w:tcPr>
          <w:p w14:paraId="7C3D0A6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rPr>
            </w:pPr>
            <w:r w:rsidRPr="00A1109F">
              <w:rPr>
                <w:rFonts w:eastAsia="Yu Mincho"/>
                <w:b/>
                <w:szCs w:val="22"/>
                <w:lang w:val="en-US" w:eastAsia="zh-CN" w:bidi="ar"/>
              </w:rPr>
              <w:t>Throughput Loss (%) at ATG BS ACLR 45 dB</w:t>
            </w:r>
          </w:p>
        </w:tc>
      </w:tr>
      <w:tr w:rsidR="00A1109F" w:rsidRPr="00A1109F" w14:paraId="0A08F78F" w14:textId="77777777" w:rsidTr="00DB198B">
        <w:trPr>
          <w:trHeight w:val="255"/>
        </w:trPr>
        <w:tc>
          <w:tcPr>
            <w:tcW w:w="1838" w:type="dxa"/>
            <w:vMerge w:val="restart"/>
            <w:tcBorders>
              <w:top w:val="single" w:sz="4" w:space="0" w:color="auto"/>
              <w:left w:val="single" w:sz="4" w:space="0" w:color="auto"/>
              <w:right w:val="single" w:sz="4" w:space="0" w:color="auto"/>
            </w:tcBorders>
            <w:vAlign w:val="center"/>
          </w:tcPr>
          <w:p w14:paraId="4D8A398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zh-CN"/>
              </w:rPr>
            </w:pPr>
            <w:r w:rsidRPr="00A1109F">
              <w:rPr>
                <w:rFonts w:eastAsia="Yu Mincho"/>
                <w:szCs w:val="22"/>
                <w:lang w:val="sv-SE" w:eastAsia="zh-CN"/>
              </w:rPr>
              <w:t>Ericsson</w:t>
            </w:r>
          </w:p>
          <w:p w14:paraId="4ACE7697"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sv-SE" w:eastAsia="zh-CN"/>
              </w:rPr>
            </w:pPr>
          </w:p>
        </w:tc>
        <w:tc>
          <w:tcPr>
            <w:tcW w:w="1418" w:type="dxa"/>
            <w:vMerge w:val="restart"/>
            <w:tcBorders>
              <w:top w:val="single" w:sz="4" w:space="0" w:color="auto"/>
              <w:left w:val="single" w:sz="4" w:space="0" w:color="auto"/>
              <w:right w:val="single" w:sz="4" w:space="0" w:color="auto"/>
            </w:tcBorders>
          </w:tcPr>
          <w:p w14:paraId="6DA86AA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111574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843" w:type="dxa"/>
            <w:tcBorders>
              <w:top w:val="single" w:sz="4" w:space="0" w:color="auto"/>
              <w:left w:val="single" w:sz="4" w:space="0" w:color="auto"/>
              <w:bottom w:val="single" w:sz="4" w:space="0" w:color="auto"/>
              <w:right w:val="single" w:sz="4" w:space="0" w:color="auto"/>
            </w:tcBorders>
            <w:vAlign w:val="center"/>
          </w:tcPr>
          <w:p w14:paraId="414EE08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ko"/>
              </w:rPr>
            </w:pPr>
            <w:r w:rsidRPr="00A1109F">
              <w:rPr>
                <w:rFonts w:eastAsiaTheme="minorHAnsi"/>
                <w:color w:val="000000"/>
                <w:lang w:val="en-US"/>
              </w:rPr>
              <w:t>0.10</w:t>
            </w:r>
          </w:p>
        </w:tc>
      </w:tr>
      <w:tr w:rsidR="00A1109F" w:rsidRPr="00A1109F" w14:paraId="6949EF10" w14:textId="77777777" w:rsidTr="00DB198B">
        <w:trPr>
          <w:trHeight w:val="255"/>
        </w:trPr>
        <w:tc>
          <w:tcPr>
            <w:tcW w:w="1838" w:type="dxa"/>
            <w:vMerge/>
            <w:tcBorders>
              <w:left w:val="single" w:sz="4" w:space="0" w:color="auto"/>
              <w:right w:val="single" w:sz="4" w:space="0" w:color="auto"/>
            </w:tcBorders>
            <w:vAlign w:val="center"/>
          </w:tcPr>
          <w:p w14:paraId="150DF23B"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tcBorders>
              <w:left w:val="single" w:sz="4" w:space="0" w:color="auto"/>
              <w:right w:val="single" w:sz="4" w:space="0" w:color="auto"/>
            </w:tcBorders>
          </w:tcPr>
          <w:p w14:paraId="53128DA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9D075A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843" w:type="dxa"/>
            <w:tcBorders>
              <w:top w:val="single" w:sz="4" w:space="0" w:color="auto"/>
              <w:left w:val="single" w:sz="4" w:space="0" w:color="auto"/>
              <w:bottom w:val="single" w:sz="4" w:space="0" w:color="auto"/>
              <w:right w:val="single" w:sz="4" w:space="0" w:color="auto"/>
            </w:tcBorders>
            <w:vAlign w:val="center"/>
          </w:tcPr>
          <w:p w14:paraId="1D3DDCB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zh-CN" w:eastAsia="ko"/>
              </w:rPr>
            </w:pPr>
            <w:r w:rsidRPr="00A1109F">
              <w:rPr>
                <w:rFonts w:eastAsiaTheme="minorHAnsi"/>
                <w:color w:val="000000"/>
                <w:lang w:val="en-US"/>
              </w:rPr>
              <w:t>0.01</w:t>
            </w:r>
          </w:p>
        </w:tc>
      </w:tr>
      <w:tr w:rsidR="00A1109F" w:rsidRPr="00A1109F" w14:paraId="030C1C3F" w14:textId="77777777" w:rsidTr="00DB198B">
        <w:trPr>
          <w:trHeight w:val="255"/>
        </w:trPr>
        <w:tc>
          <w:tcPr>
            <w:tcW w:w="1838" w:type="dxa"/>
            <w:vMerge/>
            <w:tcBorders>
              <w:left w:val="single" w:sz="4" w:space="0" w:color="auto"/>
              <w:right w:val="single" w:sz="4" w:space="0" w:color="auto"/>
            </w:tcBorders>
            <w:vAlign w:val="center"/>
          </w:tcPr>
          <w:p w14:paraId="54651FB0"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tcBorders>
              <w:left w:val="single" w:sz="4" w:space="0" w:color="auto"/>
              <w:right w:val="single" w:sz="4" w:space="0" w:color="auto"/>
            </w:tcBorders>
          </w:tcPr>
          <w:p w14:paraId="467D8BD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96A75F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5% of users within the cell with largest throughput loss for the case of TN DL victim</w:t>
            </w:r>
          </w:p>
        </w:tc>
        <w:tc>
          <w:tcPr>
            <w:tcW w:w="1843" w:type="dxa"/>
            <w:tcBorders>
              <w:top w:val="single" w:sz="4" w:space="0" w:color="auto"/>
              <w:left w:val="single" w:sz="4" w:space="0" w:color="auto"/>
              <w:bottom w:val="single" w:sz="4" w:space="0" w:color="auto"/>
              <w:right w:val="single" w:sz="4" w:space="0" w:color="auto"/>
            </w:tcBorders>
            <w:vAlign w:val="center"/>
          </w:tcPr>
          <w:p w14:paraId="643C942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2.47</w:t>
            </w:r>
          </w:p>
        </w:tc>
      </w:tr>
      <w:tr w:rsidR="00A1109F" w:rsidRPr="00A1109F" w14:paraId="76EC7EA6" w14:textId="77777777" w:rsidTr="00DB198B">
        <w:trPr>
          <w:trHeight w:val="255"/>
        </w:trPr>
        <w:tc>
          <w:tcPr>
            <w:tcW w:w="1838" w:type="dxa"/>
            <w:vMerge/>
            <w:tcBorders>
              <w:left w:val="single" w:sz="4" w:space="0" w:color="auto"/>
              <w:right w:val="single" w:sz="4" w:space="0" w:color="auto"/>
            </w:tcBorders>
            <w:vAlign w:val="center"/>
          </w:tcPr>
          <w:p w14:paraId="02A45756"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tcBorders>
              <w:left w:val="single" w:sz="4" w:space="0" w:color="auto"/>
              <w:right w:val="single" w:sz="4" w:space="0" w:color="auto"/>
            </w:tcBorders>
          </w:tcPr>
          <w:p w14:paraId="75B7256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E23DDB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Average of all users within the cell with largest throughput loss for the case of TN DL victim</w:t>
            </w:r>
          </w:p>
        </w:tc>
        <w:tc>
          <w:tcPr>
            <w:tcW w:w="1843" w:type="dxa"/>
            <w:tcBorders>
              <w:top w:val="single" w:sz="4" w:space="0" w:color="auto"/>
              <w:left w:val="single" w:sz="4" w:space="0" w:color="auto"/>
              <w:bottom w:val="single" w:sz="4" w:space="0" w:color="auto"/>
              <w:right w:val="single" w:sz="4" w:space="0" w:color="auto"/>
            </w:tcBorders>
            <w:vAlign w:val="center"/>
          </w:tcPr>
          <w:p w14:paraId="10FDE2A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0.27</w:t>
            </w:r>
          </w:p>
        </w:tc>
      </w:tr>
      <w:tr w:rsidR="00A1109F" w:rsidRPr="00A1109F" w14:paraId="4C11A336" w14:textId="77777777" w:rsidTr="00DB198B">
        <w:trPr>
          <w:trHeight w:val="102"/>
        </w:trPr>
        <w:tc>
          <w:tcPr>
            <w:tcW w:w="1838" w:type="dxa"/>
            <w:vMerge/>
            <w:tcBorders>
              <w:left w:val="single" w:sz="4" w:space="0" w:color="auto"/>
              <w:right w:val="single" w:sz="4" w:space="0" w:color="auto"/>
            </w:tcBorders>
            <w:vAlign w:val="center"/>
          </w:tcPr>
          <w:p w14:paraId="69C394AC"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val="restart"/>
            <w:tcBorders>
              <w:left w:val="single" w:sz="4" w:space="0" w:color="auto"/>
              <w:right w:val="single" w:sz="4" w:space="0" w:color="auto"/>
            </w:tcBorders>
          </w:tcPr>
          <w:p w14:paraId="0F2B79C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1EAB0D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843" w:type="dxa"/>
            <w:tcBorders>
              <w:top w:val="single" w:sz="4" w:space="0" w:color="auto"/>
              <w:left w:val="single" w:sz="4" w:space="0" w:color="auto"/>
              <w:right w:val="single" w:sz="4" w:space="0" w:color="auto"/>
            </w:tcBorders>
            <w:vAlign w:val="center"/>
          </w:tcPr>
          <w:p w14:paraId="738EE5C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0.04</w:t>
            </w:r>
          </w:p>
        </w:tc>
      </w:tr>
      <w:tr w:rsidR="00A1109F" w:rsidRPr="00A1109F" w14:paraId="47E32D69" w14:textId="77777777" w:rsidTr="00DB198B">
        <w:trPr>
          <w:trHeight w:val="101"/>
        </w:trPr>
        <w:tc>
          <w:tcPr>
            <w:tcW w:w="1838" w:type="dxa"/>
            <w:vMerge/>
            <w:tcBorders>
              <w:left w:val="single" w:sz="4" w:space="0" w:color="auto"/>
              <w:right w:val="single" w:sz="4" w:space="0" w:color="auto"/>
            </w:tcBorders>
            <w:vAlign w:val="center"/>
          </w:tcPr>
          <w:p w14:paraId="5BAF3724" w14:textId="77777777" w:rsidR="00A1109F" w:rsidRPr="00A1109F" w:rsidRDefault="00A1109F" w:rsidP="00A1109F">
            <w:pPr>
              <w:overflowPunct w:val="0"/>
              <w:autoSpaceDE w:val="0"/>
              <w:autoSpaceDN w:val="0"/>
              <w:adjustRightInd w:val="0"/>
              <w:spacing w:after="160" w:line="259" w:lineRule="auto"/>
              <w:rPr>
                <w:rFonts w:eastAsia="Yu Mincho"/>
                <w:szCs w:val="22"/>
                <w:lang w:val="en-US"/>
              </w:rPr>
            </w:pPr>
          </w:p>
        </w:tc>
        <w:tc>
          <w:tcPr>
            <w:tcW w:w="1418" w:type="dxa"/>
            <w:vMerge/>
            <w:tcBorders>
              <w:left w:val="single" w:sz="4" w:space="0" w:color="auto"/>
              <w:right w:val="single" w:sz="4" w:space="0" w:color="auto"/>
            </w:tcBorders>
          </w:tcPr>
          <w:p w14:paraId="6BE348D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96DC45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843" w:type="dxa"/>
            <w:tcBorders>
              <w:left w:val="single" w:sz="4" w:space="0" w:color="auto"/>
              <w:right w:val="single" w:sz="4" w:space="0" w:color="auto"/>
            </w:tcBorders>
            <w:vAlign w:val="center"/>
          </w:tcPr>
          <w:p w14:paraId="5310D5B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0.01</w:t>
            </w:r>
          </w:p>
        </w:tc>
      </w:tr>
      <w:tr w:rsidR="00A1109F" w:rsidRPr="00A1109F" w14:paraId="605E8ECA" w14:textId="77777777" w:rsidTr="00DB198B">
        <w:trPr>
          <w:trHeight w:val="101"/>
        </w:trPr>
        <w:tc>
          <w:tcPr>
            <w:tcW w:w="1838" w:type="dxa"/>
            <w:vMerge/>
            <w:tcBorders>
              <w:left w:val="single" w:sz="4" w:space="0" w:color="auto"/>
              <w:right w:val="single" w:sz="4" w:space="0" w:color="auto"/>
            </w:tcBorders>
            <w:vAlign w:val="center"/>
          </w:tcPr>
          <w:p w14:paraId="7151F8DF" w14:textId="77777777" w:rsidR="00A1109F" w:rsidRPr="00A1109F" w:rsidRDefault="00A1109F" w:rsidP="00A1109F">
            <w:pPr>
              <w:overflowPunct w:val="0"/>
              <w:autoSpaceDE w:val="0"/>
              <w:autoSpaceDN w:val="0"/>
              <w:adjustRightInd w:val="0"/>
              <w:spacing w:after="160" w:line="259" w:lineRule="auto"/>
              <w:rPr>
                <w:rFonts w:eastAsia="Yu Mincho"/>
                <w:szCs w:val="22"/>
                <w:lang w:val="en-US"/>
              </w:rPr>
            </w:pPr>
          </w:p>
        </w:tc>
        <w:tc>
          <w:tcPr>
            <w:tcW w:w="1418" w:type="dxa"/>
            <w:vMerge/>
            <w:tcBorders>
              <w:left w:val="single" w:sz="4" w:space="0" w:color="auto"/>
              <w:right w:val="single" w:sz="4" w:space="0" w:color="auto"/>
            </w:tcBorders>
          </w:tcPr>
          <w:p w14:paraId="70C57A2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2EBD67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5% of users within the cell with largest throughput loss for the case of TN DL victim</w:t>
            </w:r>
          </w:p>
        </w:tc>
        <w:tc>
          <w:tcPr>
            <w:tcW w:w="1843" w:type="dxa"/>
            <w:tcBorders>
              <w:left w:val="single" w:sz="4" w:space="0" w:color="auto"/>
              <w:right w:val="single" w:sz="4" w:space="0" w:color="auto"/>
            </w:tcBorders>
            <w:vAlign w:val="center"/>
          </w:tcPr>
          <w:p w14:paraId="0C8EE11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0.02</w:t>
            </w:r>
          </w:p>
        </w:tc>
      </w:tr>
      <w:tr w:rsidR="00A1109F" w:rsidRPr="00A1109F" w14:paraId="55632E7A" w14:textId="77777777" w:rsidTr="00DB198B">
        <w:trPr>
          <w:trHeight w:val="101"/>
        </w:trPr>
        <w:tc>
          <w:tcPr>
            <w:tcW w:w="1838" w:type="dxa"/>
            <w:vMerge/>
            <w:tcBorders>
              <w:left w:val="single" w:sz="4" w:space="0" w:color="auto"/>
              <w:right w:val="single" w:sz="4" w:space="0" w:color="auto"/>
            </w:tcBorders>
            <w:vAlign w:val="center"/>
          </w:tcPr>
          <w:p w14:paraId="2698CE40" w14:textId="77777777" w:rsidR="00A1109F" w:rsidRPr="00A1109F" w:rsidRDefault="00A1109F" w:rsidP="00A1109F">
            <w:pPr>
              <w:overflowPunct w:val="0"/>
              <w:autoSpaceDE w:val="0"/>
              <w:autoSpaceDN w:val="0"/>
              <w:adjustRightInd w:val="0"/>
              <w:spacing w:after="160" w:line="259" w:lineRule="auto"/>
              <w:rPr>
                <w:rFonts w:eastAsia="Yu Mincho"/>
                <w:szCs w:val="22"/>
                <w:lang w:val="en-US"/>
              </w:rPr>
            </w:pPr>
          </w:p>
        </w:tc>
        <w:tc>
          <w:tcPr>
            <w:tcW w:w="1418" w:type="dxa"/>
            <w:vMerge/>
            <w:tcBorders>
              <w:left w:val="single" w:sz="4" w:space="0" w:color="auto"/>
              <w:right w:val="single" w:sz="4" w:space="0" w:color="auto"/>
            </w:tcBorders>
          </w:tcPr>
          <w:p w14:paraId="4F2D322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3EB131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Average of all users within the cell with largest throughput loss for the case of TN DL victim</w:t>
            </w:r>
          </w:p>
        </w:tc>
        <w:tc>
          <w:tcPr>
            <w:tcW w:w="1843" w:type="dxa"/>
            <w:tcBorders>
              <w:left w:val="single" w:sz="4" w:space="0" w:color="auto"/>
              <w:right w:val="single" w:sz="4" w:space="0" w:color="auto"/>
            </w:tcBorders>
            <w:vAlign w:val="center"/>
          </w:tcPr>
          <w:p w14:paraId="3C48F17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0.24</w:t>
            </w:r>
          </w:p>
        </w:tc>
      </w:tr>
    </w:tbl>
    <w:p w14:paraId="58FAE186" w14:textId="77777777" w:rsidR="00A1109F" w:rsidRPr="00A1109F" w:rsidRDefault="00A1109F" w:rsidP="00A1109F">
      <w:pPr>
        <w:rPr>
          <w:color w:val="0070C0"/>
          <w:szCs w:val="24"/>
          <w:lang w:eastAsia="zh-CN"/>
        </w:rPr>
      </w:pPr>
    </w:p>
    <w:p w14:paraId="2BAABE67"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3: Simulation result from ZTE R4-2309175.</w:t>
      </w:r>
    </w:p>
    <w:tbl>
      <w:tblPr>
        <w:tblW w:w="8838" w:type="dxa"/>
        <w:tblLook w:val="04A0" w:firstRow="1" w:lastRow="0" w:firstColumn="1" w:lastColumn="0" w:noHBand="0" w:noVBand="1"/>
      </w:tblPr>
      <w:tblGrid>
        <w:gridCol w:w="1052"/>
        <w:gridCol w:w="1150"/>
        <w:gridCol w:w="2037"/>
        <w:gridCol w:w="566"/>
        <w:gridCol w:w="850"/>
        <w:gridCol w:w="850"/>
        <w:gridCol w:w="850"/>
        <w:gridCol w:w="850"/>
        <w:gridCol w:w="633"/>
      </w:tblGrid>
      <w:tr w:rsidR="00A1109F" w:rsidRPr="00A1109F" w14:paraId="3E62478F" w14:textId="77777777" w:rsidTr="00DB198B">
        <w:trPr>
          <w:trHeight w:val="288"/>
        </w:trPr>
        <w:tc>
          <w:tcPr>
            <w:tcW w:w="1052"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50573E6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3E01A5BF"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2037" w:type="dxa"/>
            <w:vMerge w:val="restart"/>
            <w:tcBorders>
              <w:top w:val="single" w:sz="8" w:space="0" w:color="auto"/>
              <w:left w:val="nil"/>
              <w:bottom w:val="single" w:sz="8" w:space="0" w:color="auto"/>
              <w:right w:val="single" w:sz="8" w:space="0" w:color="auto"/>
            </w:tcBorders>
            <w:shd w:val="clear" w:color="auto" w:fill="auto"/>
            <w:hideMark/>
          </w:tcPr>
          <w:p w14:paraId="6040704B"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4599" w:type="dxa"/>
            <w:gridSpan w:val="6"/>
            <w:tcBorders>
              <w:top w:val="single" w:sz="8" w:space="0" w:color="auto"/>
              <w:left w:val="nil"/>
              <w:bottom w:val="nil"/>
              <w:right w:val="single" w:sz="8" w:space="0" w:color="000000"/>
            </w:tcBorders>
            <w:shd w:val="clear" w:color="auto" w:fill="auto"/>
            <w:hideMark/>
          </w:tcPr>
          <w:p w14:paraId="2320DA45"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BS ACLR offset</w:t>
            </w:r>
          </w:p>
        </w:tc>
      </w:tr>
      <w:tr w:rsidR="00A1109F" w:rsidRPr="00A1109F" w14:paraId="46F680EF" w14:textId="77777777" w:rsidTr="00DB198B">
        <w:trPr>
          <w:trHeight w:val="288"/>
        </w:trPr>
        <w:tc>
          <w:tcPr>
            <w:tcW w:w="1052" w:type="dxa"/>
            <w:vMerge/>
            <w:tcBorders>
              <w:top w:val="single" w:sz="8" w:space="0" w:color="auto"/>
              <w:left w:val="single" w:sz="8" w:space="0" w:color="auto"/>
              <w:bottom w:val="single" w:sz="8" w:space="0" w:color="auto"/>
              <w:right w:val="single" w:sz="8" w:space="0" w:color="auto"/>
            </w:tcBorders>
            <w:hideMark/>
          </w:tcPr>
          <w:p w14:paraId="5B5FFF28"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0CCC82F1" w14:textId="77777777" w:rsidR="00A1109F" w:rsidRPr="00A1109F" w:rsidRDefault="00A1109F" w:rsidP="00A1109F">
            <w:pPr>
              <w:spacing w:after="0"/>
              <w:rPr>
                <w:rFonts w:eastAsia="等线"/>
                <w:b/>
                <w:bCs/>
                <w:color w:val="000000"/>
                <w:lang w:val="en-US" w:eastAsia="zh-CN"/>
              </w:rPr>
            </w:pPr>
          </w:p>
        </w:tc>
        <w:tc>
          <w:tcPr>
            <w:tcW w:w="2037" w:type="dxa"/>
            <w:vMerge/>
            <w:tcBorders>
              <w:top w:val="single" w:sz="8" w:space="0" w:color="auto"/>
              <w:left w:val="nil"/>
              <w:bottom w:val="single" w:sz="8" w:space="0" w:color="auto"/>
              <w:right w:val="single" w:sz="8" w:space="0" w:color="auto"/>
            </w:tcBorders>
            <w:hideMark/>
          </w:tcPr>
          <w:p w14:paraId="1CC81020" w14:textId="77777777" w:rsidR="00A1109F" w:rsidRPr="00A1109F" w:rsidRDefault="00A1109F" w:rsidP="00A1109F">
            <w:pPr>
              <w:spacing w:after="0"/>
              <w:rPr>
                <w:rFonts w:eastAsia="等线"/>
                <w:b/>
                <w:bCs/>
                <w:color w:val="000000"/>
                <w:lang w:val="en-US" w:eastAsia="zh-CN"/>
              </w:rPr>
            </w:pPr>
          </w:p>
        </w:tc>
        <w:tc>
          <w:tcPr>
            <w:tcW w:w="4599" w:type="dxa"/>
            <w:gridSpan w:val="6"/>
            <w:tcBorders>
              <w:top w:val="nil"/>
              <w:left w:val="nil"/>
              <w:bottom w:val="single" w:sz="8" w:space="0" w:color="auto"/>
              <w:right w:val="single" w:sz="8" w:space="0" w:color="000000"/>
            </w:tcBorders>
            <w:shd w:val="clear" w:color="auto" w:fill="auto"/>
            <w:hideMark/>
          </w:tcPr>
          <w:p w14:paraId="421F546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1E992E07" w14:textId="77777777" w:rsidTr="00DB198B">
        <w:trPr>
          <w:trHeight w:val="315"/>
        </w:trPr>
        <w:tc>
          <w:tcPr>
            <w:tcW w:w="1052" w:type="dxa"/>
            <w:tcBorders>
              <w:top w:val="nil"/>
              <w:left w:val="single" w:sz="8" w:space="0" w:color="auto"/>
              <w:bottom w:val="single" w:sz="8" w:space="0" w:color="auto"/>
              <w:right w:val="single" w:sz="8" w:space="0" w:color="auto"/>
            </w:tcBorders>
            <w:shd w:val="clear" w:color="auto" w:fill="auto"/>
            <w:hideMark/>
          </w:tcPr>
          <w:p w14:paraId="79BD3886"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B2E5581"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037" w:type="dxa"/>
            <w:tcBorders>
              <w:top w:val="nil"/>
              <w:left w:val="nil"/>
              <w:bottom w:val="single" w:sz="8" w:space="0" w:color="auto"/>
              <w:right w:val="single" w:sz="8" w:space="0" w:color="auto"/>
            </w:tcBorders>
            <w:shd w:val="clear" w:color="auto" w:fill="auto"/>
            <w:hideMark/>
          </w:tcPr>
          <w:p w14:paraId="6B93143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566" w:type="dxa"/>
            <w:tcBorders>
              <w:top w:val="nil"/>
              <w:left w:val="nil"/>
              <w:bottom w:val="single" w:sz="8" w:space="0" w:color="auto"/>
              <w:right w:val="single" w:sz="8" w:space="0" w:color="auto"/>
            </w:tcBorders>
            <w:shd w:val="clear" w:color="auto" w:fill="auto"/>
            <w:hideMark/>
          </w:tcPr>
          <w:p w14:paraId="047AB662"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50" w:type="dxa"/>
            <w:tcBorders>
              <w:top w:val="nil"/>
              <w:left w:val="nil"/>
              <w:bottom w:val="single" w:sz="8" w:space="0" w:color="auto"/>
              <w:right w:val="single" w:sz="8" w:space="0" w:color="auto"/>
            </w:tcBorders>
            <w:shd w:val="clear" w:color="auto" w:fill="auto"/>
            <w:hideMark/>
          </w:tcPr>
          <w:p w14:paraId="72B3769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50" w:type="dxa"/>
            <w:tcBorders>
              <w:top w:val="nil"/>
              <w:left w:val="nil"/>
              <w:bottom w:val="single" w:sz="8" w:space="0" w:color="auto"/>
              <w:right w:val="single" w:sz="8" w:space="0" w:color="auto"/>
            </w:tcBorders>
            <w:shd w:val="clear" w:color="auto" w:fill="auto"/>
            <w:hideMark/>
          </w:tcPr>
          <w:p w14:paraId="69D9400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50" w:type="dxa"/>
            <w:tcBorders>
              <w:top w:val="nil"/>
              <w:left w:val="nil"/>
              <w:bottom w:val="single" w:sz="8" w:space="0" w:color="auto"/>
              <w:right w:val="single" w:sz="8" w:space="0" w:color="auto"/>
            </w:tcBorders>
            <w:shd w:val="clear" w:color="auto" w:fill="auto"/>
            <w:hideMark/>
          </w:tcPr>
          <w:p w14:paraId="4E7AC109"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50" w:type="dxa"/>
            <w:tcBorders>
              <w:top w:val="nil"/>
              <w:left w:val="nil"/>
              <w:bottom w:val="single" w:sz="8" w:space="0" w:color="auto"/>
              <w:right w:val="single" w:sz="8" w:space="0" w:color="auto"/>
            </w:tcBorders>
            <w:shd w:val="clear" w:color="auto" w:fill="auto"/>
            <w:hideMark/>
          </w:tcPr>
          <w:p w14:paraId="564C445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633" w:type="dxa"/>
            <w:tcBorders>
              <w:top w:val="nil"/>
              <w:left w:val="nil"/>
              <w:bottom w:val="single" w:sz="8" w:space="0" w:color="auto"/>
              <w:right w:val="single" w:sz="8" w:space="0" w:color="auto"/>
            </w:tcBorders>
            <w:shd w:val="clear" w:color="auto" w:fill="auto"/>
            <w:hideMark/>
          </w:tcPr>
          <w:p w14:paraId="46E6C82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0B9E4E9B" w14:textId="77777777" w:rsidTr="00DB198B">
        <w:trPr>
          <w:trHeight w:val="444"/>
        </w:trPr>
        <w:tc>
          <w:tcPr>
            <w:tcW w:w="1052" w:type="dxa"/>
            <w:vMerge w:val="restart"/>
            <w:tcBorders>
              <w:top w:val="nil"/>
              <w:left w:val="single" w:sz="8" w:space="0" w:color="auto"/>
              <w:bottom w:val="single" w:sz="8" w:space="0" w:color="000000"/>
              <w:right w:val="single" w:sz="8" w:space="0" w:color="auto"/>
            </w:tcBorders>
            <w:shd w:val="clear" w:color="auto" w:fill="auto"/>
            <w:hideMark/>
          </w:tcPr>
          <w:p w14:paraId="75877C4F"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vMerge w:val="restart"/>
            <w:tcBorders>
              <w:top w:val="nil"/>
              <w:left w:val="nil"/>
              <w:bottom w:val="single" w:sz="8" w:space="0" w:color="000000"/>
              <w:right w:val="single" w:sz="8" w:space="0" w:color="auto"/>
            </w:tcBorders>
            <w:shd w:val="clear" w:color="auto" w:fill="auto"/>
            <w:hideMark/>
          </w:tcPr>
          <w:p w14:paraId="69B8E49F"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1</w:t>
            </w:r>
          </w:p>
        </w:tc>
        <w:tc>
          <w:tcPr>
            <w:tcW w:w="2037" w:type="dxa"/>
            <w:tcBorders>
              <w:top w:val="nil"/>
              <w:left w:val="nil"/>
              <w:bottom w:val="single" w:sz="8" w:space="0" w:color="auto"/>
              <w:right w:val="single" w:sz="8" w:space="0" w:color="auto"/>
            </w:tcBorders>
            <w:shd w:val="clear" w:color="auto" w:fill="auto"/>
            <w:hideMark/>
          </w:tcPr>
          <w:p w14:paraId="7527A6C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566" w:type="dxa"/>
            <w:tcBorders>
              <w:top w:val="nil"/>
              <w:left w:val="nil"/>
              <w:bottom w:val="single" w:sz="8" w:space="0" w:color="auto"/>
              <w:right w:val="single" w:sz="8" w:space="0" w:color="auto"/>
            </w:tcBorders>
            <w:shd w:val="clear" w:color="auto" w:fill="auto"/>
            <w:hideMark/>
          </w:tcPr>
          <w:p w14:paraId="0D35827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50" w:type="dxa"/>
            <w:tcBorders>
              <w:top w:val="nil"/>
              <w:left w:val="nil"/>
              <w:bottom w:val="single" w:sz="8" w:space="0" w:color="auto"/>
              <w:right w:val="single" w:sz="8" w:space="0" w:color="auto"/>
            </w:tcBorders>
            <w:shd w:val="clear" w:color="auto" w:fill="auto"/>
            <w:hideMark/>
          </w:tcPr>
          <w:p w14:paraId="58DB2AB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50" w:type="dxa"/>
            <w:tcBorders>
              <w:top w:val="nil"/>
              <w:left w:val="nil"/>
              <w:bottom w:val="single" w:sz="8" w:space="0" w:color="auto"/>
              <w:right w:val="single" w:sz="8" w:space="0" w:color="auto"/>
            </w:tcBorders>
            <w:shd w:val="clear" w:color="auto" w:fill="auto"/>
            <w:hideMark/>
          </w:tcPr>
          <w:p w14:paraId="6B0237E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50" w:type="dxa"/>
            <w:tcBorders>
              <w:top w:val="nil"/>
              <w:left w:val="nil"/>
              <w:bottom w:val="single" w:sz="8" w:space="0" w:color="auto"/>
              <w:right w:val="single" w:sz="8" w:space="0" w:color="auto"/>
            </w:tcBorders>
            <w:shd w:val="clear" w:color="auto" w:fill="auto"/>
            <w:hideMark/>
          </w:tcPr>
          <w:p w14:paraId="4F282E3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50" w:type="dxa"/>
            <w:tcBorders>
              <w:top w:val="nil"/>
              <w:left w:val="nil"/>
              <w:bottom w:val="single" w:sz="8" w:space="0" w:color="auto"/>
              <w:right w:val="single" w:sz="8" w:space="0" w:color="auto"/>
            </w:tcBorders>
            <w:shd w:val="clear" w:color="auto" w:fill="auto"/>
            <w:hideMark/>
          </w:tcPr>
          <w:p w14:paraId="53824AA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633" w:type="dxa"/>
            <w:tcBorders>
              <w:top w:val="nil"/>
              <w:left w:val="nil"/>
              <w:bottom w:val="single" w:sz="8" w:space="0" w:color="auto"/>
              <w:right w:val="single" w:sz="8" w:space="0" w:color="auto"/>
            </w:tcBorders>
            <w:shd w:val="clear" w:color="auto" w:fill="auto"/>
            <w:hideMark/>
          </w:tcPr>
          <w:p w14:paraId="4876AB8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0B52FDF4" w14:textId="77777777" w:rsidTr="00DB198B">
        <w:trPr>
          <w:trHeight w:val="380"/>
        </w:trPr>
        <w:tc>
          <w:tcPr>
            <w:tcW w:w="1052" w:type="dxa"/>
            <w:vMerge/>
            <w:tcBorders>
              <w:top w:val="nil"/>
              <w:left w:val="single" w:sz="8" w:space="0" w:color="auto"/>
              <w:bottom w:val="single" w:sz="8" w:space="0" w:color="000000"/>
              <w:right w:val="single" w:sz="8" w:space="0" w:color="auto"/>
            </w:tcBorders>
            <w:hideMark/>
          </w:tcPr>
          <w:p w14:paraId="533A4282" w14:textId="77777777" w:rsidR="00A1109F" w:rsidRPr="00A1109F" w:rsidRDefault="00A1109F" w:rsidP="00A1109F">
            <w:pPr>
              <w:spacing w:after="0"/>
              <w:rPr>
                <w:rFonts w:eastAsia="Yu Mincho"/>
                <w:color w:val="000000"/>
                <w:lang w:val="en-US" w:eastAsia="zh-CN"/>
              </w:rPr>
            </w:pPr>
          </w:p>
        </w:tc>
        <w:tc>
          <w:tcPr>
            <w:tcW w:w="1150" w:type="dxa"/>
            <w:vMerge/>
            <w:tcBorders>
              <w:top w:val="nil"/>
              <w:left w:val="nil"/>
              <w:bottom w:val="single" w:sz="8" w:space="0" w:color="000000"/>
              <w:right w:val="single" w:sz="8" w:space="0" w:color="auto"/>
            </w:tcBorders>
            <w:hideMark/>
          </w:tcPr>
          <w:p w14:paraId="7D1669E3" w14:textId="77777777" w:rsidR="00A1109F" w:rsidRPr="00A1109F" w:rsidRDefault="00A1109F" w:rsidP="00A1109F">
            <w:pPr>
              <w:spacing w:after="0"/>
              <w:rPr>
                <w:rFonts w:eastAsia="Yu Mincho"/>
                <w:color w:val="000000"/>
                <w:lang w:val="en-US" w:eastAsia="zh-CN"/>
              </w:rPr>
            </w:pPr>
          </w:p>
        </w:tc>
        <w:tc>
          <w:tcPr>
            <w:tcW w:w="2037" w:type="dxa"/>
            <w:tcBorders>
              <w:top w:val="nil"/>
              <w:left w:val="nil"/>
              <w:bottom w:val="single" w:sz="8" w:space="0" w:color="auto"/>
              <w:right w:val="single" w:sz="8" w:space="0" w:color="auto"/>
            </w:tcBorders>
            <w:shd w:val="clear" w:color="auto" w:fill="auto"/>
            <w:hideMark/>
          </w:tcPr>
          <w:p w14:paraId="5FE9228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566" w:type="dxa"/>
            <w:tcBorders>
              <w:top w:val="nil"/>
              <w:left w:val="nil"/>
              <w:bottom w:val="single" w:sz="8" w:space="0" w:color="auto"/>
              <w:right w:val="single" w:sz="8" w:space="0" w:color="auto"/>
            </w:tcBorders>
            <w:shd w:val="clear" w:color="auto" w:fill="auto"/>
            <w:hideMark/>
          </w:tcPr>
          <w:p w14:paraId="0DDF431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50" w:type="dxa"/>
            <w:tcBorders>
              <w:top w:val="nil"/>
              <w:left w:val="nil"/>
              <w:bottom w:val="single" w:sz="8" w:space="0" w:color="auto"/>
              <w:right w:val="single" w:sz="8" w:space="0" w:color="auto"/>
            </w:tcBorders>
            <w:shd w:val="clear" w:color="auto" w:fill="auto"/>
            <w:hideMark/>
          </w:tcPr>
          <w:p w14:paraId="491D378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50" w:type="dxa"/>
            <w:tcBorders>
              <w:top w:val="nil"/>
              <w:left w:val="nil"/>
              <w:bottom w:val="single" w:sz="8" w:space="0" w:color="auto"/>
              <w:right w:val="single" w:sz="8" w:space="0" w:color="auto"/>
            </w:tcBorders>
            <w:shd w:val="clear" w:color="auto" w:fill="auto"/>
            <w:hideMark/>
          </w:tcPr>
          <w:p w14:paraId="00E7E0A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50" w:type="dxa"/>
            <w:tcBorders>
              <w:top w:val="nil"/>
              <w:left w:val="nil"/>
              <w:bottom w:val="single" w:sz="8" w:space="0" w:color="auto"/>
              <w:right w:val="single" w:sz="8" w:space="0" w:color="auto"/>
            </w:tcBorders>
            <w:shd w:val="clear" w:color="auto" w:fill="auto"/>
            <w:hideMark/>
          </w:tcPr>
          <w:p w14:paraId="5AA3343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50" w:type="dxa"/>
            <w:tcBorders>
              <w:top w:val="nil"/>
              <w:left w:val="nil"/>
              <w:bottom w:val="single" w:sz="8" w:space="0" w:color="auto"/>
              <w:right w:val="single" w:sz="8" w:space="0" w:color="auto"/>
            </w:tcBorders>
            <w:shd w:val="clear" w:color="auto" w:fill="auto"/>
            <w:hideMark/>
          </w:tcPr>
          <w:p w14:paraId="4218483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633" w:type="dxa"/>
            <w:tcBorders>
              <w:top w:val="nil"/>
              <w:left w:val="nil"/>
              <w:bottom w:val="single" w:sz="8" w:space="0" w:color="auto"/>
              <w:right w:val="single" w:sz="8" w:space="0" w:color="auto"/>
            </w:tcBorders>
            <w:shd w:val="clear" w:color="auto" w:fill="auto"/>
            <w:hideMark/>
          </w:tcPr>
          <w:p w14:paraId="3896C6B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39E03DCF" w14:textId="77777777" w:rsidTr="00DB198B">
        <w:trPr>
          <w:trHeight w:val="884"/>
        </w:trPr>
        <w:tc>
          <w:tcPr>
            <w:tcW w:w="1052" w:type="dxa"/>
            <w:vMerge/>
            <w:tcBorders>
              <w:top w:val="nil"/>
              <w:left w:val="single" w:sz="8" w:space="0" w:color="auto"/>
              <w:bottom w:val="single" w:sz="8" w:space="0" w:color="000000"/>
              <w:right w:val="single" w:sz="8" w:space="0" w:color="auto"/>
            </w:tcBorders>
            <w:hideMark/>
          </w:tcPr>
          <w:p w14:paraId="09E54373" w14:textId="77777777" w:rsidR="00A1109F" w:rsidRPr="00A1109F" w:rsidRDefault="00A1109F" w:rsidP="00A1109F">
            <w:pPr>
              <w:spacing w:after="0"/>
              <w:rPr>
                <w:rFonts w:eastAsia="Yu Mincho"/>
                <w:color w:val="000000"/>
                <w:lang w:val="en-US" w:eastAsia="zh-CN"/>
              </w:rPr>
            </w:pPr>
          </w:p>
        </w:tc>
        <w:tc>
          <w:tcPr>
            <w:tcW w:w="1150" w:type="dxa"/>
            <w:vMerge/>
            <w:tcBorders>
              <w:top w:val="nil"/>
              <w:left w:val="nil"/>
              <w:bottom w:val="single" w:sz="8" w:space="0" w:color="000000"/>
              <w:right w:val="single" w:sz="8" w:space="0" w:color="auto"/>
            </w:tcBorders>
            <w:hideMark/>
          </w:tcPr>
          <w:p w14:paraId="3B594308" w14:textId="77777777" w:rsidR="00A1109F" w:rsidRPr="00A1109F" w:rsidRDefault="00A1109F" w:rsidP="00A1109F">
            <w:pPr>
              <w:spacing w:after="0"/>
              <w:rPr>
                <w:rFonts w:eastAsia="Yu Mincho"/>
                <w:color w:val="000000"/>
                <w:lang w:val="en-US" w:eastAsia="zh-CN"/>
              </w:rPr>
            </w:pPr>
          </w:p>
        </w:tc>
        <w:tc>
          <w:tcPr>
            <w:tcW w:w="2037" w:type="dxa"/>
            <w:tcBorders>
              <w:top w:val="nil"/>
              <w:left w:val="nil"/>
              <w:bottom w:val="single" w:sz="8" w:space="0" w:color="auto"/>
              <w:right w:val="single" w:sz="8" w:space="0" w:color="auto"/>
            </w:tcBorders>
            <w:shd w:val="clear" w:color="auto" w:fill="auto"/>
            <w:hideMark/>
          </w:tcPr>
          <w:p w14:paraId="6A6D62D8"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566" w:type="dxa"/>
            <w:tcBorders>
              <w:top w:val="nil"/>
              <w:left w:val="nil"/>
              <w:bottom w:val="single" w:sz="8" w:space="0" w:color="auto"/>
              <w:right w:val="single" w:sz="8" w:space="0" w:color="auto"/>
            </w:tcBorders>
            <w:shd w:val="clear" w:color="auto" w:fill="auto"/>
            <w:hideMark/>
          </w:tcPr>
          <w:p w14:paraId="0175E99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6.69 </w:t>
            </w:r>
          </w:p>
        </w:tc>
        <w:tc>
          <w:tcPr>
            <w:tcW w:w="850" w:type="dxa"/>
            <w:tcBorders>
              <w:top w:val="nil"/>
              <w:left w:val="nil"/>
              <w:bottom w:val="single" w:sz="8" w:space="0" w:color="auto"/>
              <w:right w:val="single" w:sz="8" w:space="0" w:color="auto"/>
            </w:tcBorders>
            <w:shd w:val="clear" w:color="auto" w:fill="auto"/>
            <w:hideMark/>
          </w:tcPr>
          <w:p w14:paraId="238FEA2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3.98 </w:t>
            </w:r>
          </w:p>
        </w:tc>
        <w:tc>
          <w:tcPr>
            <w:tcW w:w="850" w:type="dxa"/>
            <w:tcBorders>
              <w:top w:val="nil"/>
              <w:left w:val="nil"/>
              <w:bottom w:val="single" w:sz="8" w:space="0" w:color="auto"/>
              <w:right w:val="single" w:sz="8" w:space="0" w:color="auto"/>
            </w:tcBorders>
            <w:shd w:val="clear" w:color="auto" w:fill="auto"/>
            <w:hideMark/>
          </w:tcPr>
          <w:p w14:paraId="6316A3E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2.21 </w:t>
            </w:r>
          </w:p>
        </w:tc>
        <w:tc>
          <w:tcPr>
            <w:tcW w:w="850" w:type="dxa"/>
            <w:tcBorders>
              <w:top w:val="nil"/>
              <w:left w:val="nil"/>
              <w:bottom w:val="single" w:sz="8" w:space="0" w:color="auto"/>
              <w:right w:val="single" w:sz="8" w:space="0" w:color="auto"/>
            </w:tcBorders>
            <w:shd w:val="clear" w:color="auto" w:fill="auto"/>
            <w:hideMark/>
          </w:tcPr>
          <w:p w14:paraId="769A89B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1.09 </w:t>
            </w:r>
          </w:p>
        </w:tc>
        <w:tc>
          <w:tcPr>
            <w:tcW w:w="850" w:type="dxa"/>
            <w:tcBorders>
              <w:top w:val="nil"/>
              <w:left w:val="nil"/>
              <w:bottom w:val="single" w:sz="8" w:space="0" w:color="auto"/>
              <w:right w:val="single" w:sz="8" w:space="0" w:color="auto"/>
            </w:tcBorders>
            <w:shd w:val="clear" w:color="auto" w:fill="auto"/>
            <w:hideMark/>
          </w:tcPr>
          <w:p w14:paraId="21A1AA2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0.59 </w:t>
            </w:r>
          </w:p>
        </w:tc>
        <w:tc>
          <w:tcPr>
            <w:tcW w:w="633" w:type="dxa"/>
            <w:tcBorders>
              <w:top w:val="nil"/>
              <w:left w:val="nil"/>
              <w:bottom w:val="single" w:sz="8" w:space="0" w:color="auto"/>
              <w:right w:val="single" w:sz="8" w:space="0" w:color="auto"/>
            </w:tcBorders>
            <w:shd w:val="clear" w:color="auto" w:fill="auto"/>
            <w:hideMark/>
          </w:tcPr>
          <w:p w14:paraId="5208E25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0.50 </w:t>
            </w:r>
          </w:p>
        </w:tc>
      </w:tr>
      <w:tr w:rsidR="00A1109F" w:rsidRPr="00A1109F" w14:paraId="3525DD07" w14:textId="77777777" w:rsidTr="00DB198B">
        <w:trPr>
          <w:trHeight w:val="953"/>
        </w:trPr>
        <w:tc>
          <w:tcPr>
            <w:tcW w:w="1052" w:type="dxa"/>
            <w:vMerge/>
            <w:tcBorders>
              <w:top w:val="nil"/>
              <w:left w:val="single" w:sz="8" w:space="0" w:color="auto"/>
              <w:bottom w:val="single" w:sz="8" w:space="0" w:color="000000"/>
              <w:right w:val="single" w:sz="8" w:space="0" w:color="auto"/>
            </w:tcBorders>
            <w:hideMark/>
          </w:tcPr>
          <w:p w14:paraId="6AB000FE" w14:textId="77777777" w:rsidR="00A1109F" w:rsidRPr="00A1109F" w:rsidRDefault="00A1109F" w:rsidP="00A1109F">
            <w:pPr>
              <w:spacing w:after="0"/>
              <w:rPr>
                <w:rFonts w:eastAsia="Yu Mincho"/>
                <w:color w:val="000000"/>
                <w:lang w:val="en-US" w:eastAsia="zh-CN"/>
              </w:rPr>
            </w:pPr>
          </w:p>
        </w:tc>
        <w:tc>
          <w:tcPr>
            <w:tcW w:w="1150" w:type="dxa"/>
            <w:vMerge/>
            <w:tcBorders>
              <w:top w:val="nil"/>
              <w:left w:val="nil"/>
              <w:bottom w:val="single" w:sz="8" w:space="0" w:color="000000"/>
              <w:right w:val="single" w:sz="8" w:space="0" w:color="auto"/>
            </w:tcBorders>
            <w:hideMark/>
          </w:tcPr>
          <w:p w14:paraId="7D230575" w14:textId="77777777" w:rsidR="00A1109F" w:rsidRPr="00A1109F" w:rsidRDefault="00A1109F" w:rsidP="00A1109F">
            <w:pPr>
              <w:spacing w:after="0"/>
              <w:rPr>
                <w:rFonts w:eastAsia="Yu Mincho"/>
                <w:color w:val="000000"/>
                <w:lang w:val="en-US" w:eastAsia="zh-CN"/>
              </w:rPr>
            </w:pPr>
          </w:p>
        </w:tc>
        <w:tc>
          <w:tcPr>
            <w:tcW w:w="2037" w:type="dxa"/>
            <w:tcBorders>
              <w:top w:val="nil"/>
              <w:left w:val="nil"/>
              <w:bottom w:val="single" w:sz="8" w:space="0" w:color="auto"/>
              <w:right w:val="single" w:sz="8" w:space="0" w:color="auto"/>
            </w:tcBorders>
            <w:shd w:val="clear" w:color="auto" w:fill="auto"/>
            <w:hideMark/>
          </w:tcPr>
          <w:p w14:paraId="43955D01" w14:textId="77777777" w:rsidR="00A1109F" w:rsidRPr="00A1109F" w:rsidRDefault="00A1109F" w:rsidP="00A1109F">
            <w:pPr>
              <w:spacing w:after="0"/>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566" w:type="dxa"/>
            <w:tcBorders>
              <w:top w:val="nil"/>
              <w:left w:val="nil"/>
              <w:bottom w:val="single" w:sz="8" w:space="0" w:color="auto"/>
              <w:right w:val="single" w:sz="8" w:space="0" w:color="auto"/>
            </w:tcBorders>
            <w:shd w:val="clear" w:color="auto" w:fill="auto"/>
            <w:hideMark/>
          </w:tcPr>
          <w:p w14:paraId="541DC0C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0.90 </w:t>
            </w:r>
          </w:p>
        </w:tc>
        <w:tc>
          <w:tcPr>
            <w:tcW w:w="850" w:type="dxa"/>
            <w:tcBorders>
              <w:top w:val="nil"/>
              <w:left w:val="nil"/>
              <w:bottom w:val="single" w:sz="8" w:space="0" w:color="auto"/>
              <w:right w:val="single" w:sz="8" w:space="0" w:color="auto"/>
            </w:tcBorders>
            <w:shd w:val="clear" w:color="auto" w:fill="auto"/>
            <w:hideMark/>
          </w:tcPr>
          <w:p w14:paraId="147AB00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0.53 </w:t>
            </w:r>
          </w:p>
        </w:tc>
        <w:tc>
          <w:tcPr>
            <w:tcW w:w="850" w:type="dxa"/>
            <w:tcBorders>
              <w:top w:val="nil"/>
              <w:left w:val="nil"/>
              <w:bottom w:val="single" w:sz="8" w:space="0" w:color="auto"/>
              <w:right w:val="single" w:sz="8" w:space="0" w:color="auto"/>
            </w:tcBorders>
            <w:shd w:val="clear" w:color="auto" w:fill="auto"/>
            <w:hideMark/>
          </w:tcPr>
          <w:p w14:paraId="41C096F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0.32 </w:t>
            </w:r>
          </w:p>
        </w:tc>
        <w:tc>
          <w:tcPr>
            <w:tcW w:w="850" w:type="dxa"/>
            <w:tcBorders>
              <w:top w:val="nil"/>
              <w:left w:val="nil"/>
              <w:bottom w:val="single" w:sz="8" w:space="0" w:color="auto"/>
              <w:right w:val="single" w:sz="8" w:space="0" w:color="auto"/>
            </w:tcBorders>
            <w:shd w:val="clear" w:color="auto" w:fill="auto"/>
            <w:hideMark/>
          </w:tcPr>
          <w:p w14:paraId="146BB2E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0.22 </w:t>
            </w:r>
          </w:p>
        </w:tc>
        <w:tc>
          <w:tcPr>
            <w:tcW w:w="850" w:type="dxa"/>
            <w:tcBorders>
              <w:top w:val="nil"/>
              <w:left w:val="nil"/>
              <w:bottom w:val="single" w:sz="8" w:space="0" w:color="auto"/>
              <w:right w:val="single" w:sz="8" w:space="0" w:color="auto"/>
            </w:tcBorders>
            <w:shd w:val="clear" w:color="auto" w:fill="auto"/>
            <w:hideMark/>
          </w:tcPr>
          <w:p w14:paraId="02BB44D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0.18 </w:t>
            </w:r>
          </w:p>
        </w:tc>
        <w:tc>
          <w:tcPr>
            <w:tcW w:w="633" w:type="dxa"/>
            <w:tcBorders>
              <w:top w:val="nil"/>
              <w:left w:val="nil"/>
              <w:bottom w:val="single" w:sz="8" w:space="0" w:color="auto"/>
              <w:right w:val="single" w:sz="8" w:space="0" w:color="auto"/>
            </w:tcBorders>
            <w:shd w:val="clear" w:color="auto" w:fill="auto"/>
            <w:hideMark/>
          </w:tcPr>
          <w:p w14:paraId="654C249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0.17 </w:t>
            </w:r>
          </w:p>
        </w:tc>
      </w:tr>
      <w:tr w:rsidR="00A1109F" w:rsidRPr="00A1109F" w14:paraId="106C1D12" w14:textId="77777777" w:rsidTr="00DB198B">
        <w:trPr>
          <w:trHeight w:val="288"/>
        </w:trPr>
        <w:tc>
          <w:tcPr>
            <w:tcW w:w="8838" w:type="dxa"/>
            <w:gridSpan w:val="9"/>
            <w:tcBorders>
              <w:top w:val="nil"/>
              <w:left w:val="single" w:sz="8" w:space="0" w:color="auto"/>
              <w:bottom w:val="single" w:sz="8" w:space="0" w:color="auto"/>
              <w:right w:val="single" w:sz="8" w:space="0" w:color="auto"/>
            </w:tcBorders>
            <w:shd w:val="clear" w:color="auto" w:fill="auto"/>
            <w:hideMark/>
          </w:tcPr>
          <w:p w14:paraId="089D2A4A"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1EA3FA42" w14:textId="77777777" w:rsidR="00A1109F" w:rsidRPr="00A1109F" w:rsidRDefault="00A1109F" w:rsidP="00A1109F">
      <w:pPr>
        <w:spacing w:after="120"/>
        <w:rPr>
          <w:color w:val="0070C0"/>
          <w:szCs w:val="24"/>
          <w:lang w:val="en-US" w:eastAsia="zh-CN"/>
        </w:rPr>
      </w:pPr>
    </w:p>
    <w:p w14:paraId="178C2CB9" w14:textId="47AE33E5" w:rsidR="006516D9" w:rsidRDefault="006516D9" w:rsidP="006516D9">
      <w:pPr>
        <w:numPr>
          <w:ilvl w:val="1"/>
          <w:numId w:val="4"/>
        </w:numPr>
        <w:spacing w:after="120"/>
        <w:ind w:left="1440"/>
        <w:rPr>
          <w:color w:val="0070C0"/>
          <w:szCs w:val="24"/>
          <w:lang w:eastAsia="zh-CN"/>
        </w:rPr>
      </w:pPr>
      <w:bookmarkStart w:id="8" w:name="_Hlk135229656"/>
      <w:r w:rsidRPr="00A1109F">
        <w:rPr>
          <w:color w:val="0070C0"/>
          <w:szCs w:val="24"/>
          <w:lang w:eastAsia="zh-CN"/>
        </w:rPr>
        <w:t xml:space="preserve">Observation </w:t>
      </w:r>
      <w:r>
        <w:rPr>
          <w:color w:val="0070C0"/>
          <w:szCs w:val="24"/>
          <w:lang w:eastAsia="zh-CN"/>
        </w:rPr>
        <w:t>4</w:t>
      </w:r>
      <w:r w:rsidRPr="00A1109F">
        <w:rPr>
          <w:color w:val="0070C0"/>
          <w:szCs w:val="24"/>
          <w:lang w:eastAsia="zh-CN"/>
        </w:rPr>
        <w:t xml:space="preserve">: </w:t>
      </w:r>
      <w:r>
        <w:rPr>
          <w:color w:val="0070C0"/>
          <w:szCs w:val="24"/>
          <w:lang w:eastAsia="zh-CN"/>
        </w:rPr>
        <w:t xml:space="preserve">detailed </w:t>
      </w:r>
      <w:r w:rsidRPr="00A1109F">
        <w:rPr>
          <w:color w:val="0070C0"/>
          <w:szCs w:val="24"/>
          <w:lang w:eastAsia="zh-CN"/>
        </w:rPr>
        <w:t xml:space="preserve">Simulation result from </w:t>
      </w:r>
      <w:r>
        <w:rPr>
          <w:color w:val="0070C0"/>
          <w:szCs w:val="24"/>
          <w:lang w:eastAsia="zh-CN"/>
        </w:rPr>
        <w:t>Qualcomm</w:t>
      </w:r>
      <w:r w:rsidRPr="00A1109F">
        <w:rPr>
          <w:color w:val="0070C0"/>
          <w:szCs w:val="24"/>
          <w:lang w:eastAsia="zh-CN"/>
        </w:rPr>
        <w:t xml:space="preserve"> </w:t>
      </w:r>
      <w:r w:rsidRPr="006516D9">
        <w:rPr>
          <w:color w:val="0070C0"/>
          <w:szCs w:val="24"/>
          <w:lang w:eastAsia="zh-CN"/>
        </w:rPr>
        <w:t>R4-2307306</w:t>
      </w:r>
      <w:r w:rsidRPr="00A1109F">
        <w:rPr>
          <w:color w:val="0070C0"/>
          <w:szCs w:val="24"/>
          <w:lang w:eastAsia="zh-CN"/>
        </w:rPr>
        <w:t>.</w:t>
      </w:r>
    </w:p>
    <w:p w14:paraId="3CEE02A0" w14:textId="77777777" w:rsidR="008743C4" w:rsidRDefault="008743C4" w:rsidP="008743C4">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5</w:t>
      </w:r>
      <w:r w:rsidRPr="00A1109F">
        <w:rPr>
          <w:color w:val="0070C0"/>
          <w:szCs w:val="24"/>
          <w:lang w:eastAsia="zh-CN"/>
        </w:rPr>
        <w:t xml:space="preserve">: Simulation result from </w:t>
      </w:r>
      <w:r>
        <w:rPr>
          <w:color w:val="0070C0"/>
          <w:szCs w:val="24"/>
          <w:lang w:eastAsia="zh-CN"/>
        </w:rPr>
        <w:t>CATT</w:t>
      </w:r>
      <w:r w:rsidRPr="00A1109F">
        <w:rPr>
          <w:color w:val="0070C0"/>
          <w:szCs w:val="24"/>
          <w:lang w:eastAsia="zh-CN"/>
        </w:rPr>
        <w:t xml:space="preserve"> </w:t>
      </w:r>
      <w:r w:rsidRPr="000011EC">
        <w:rPr>
          <w:color w:val="0070C0"/>
          <w:szCs w:val="24"/>
          <w:lang w:eastAsia="zh-CN"/>
        </w:rPr>
        <w:t>R4-2308502</w:t>
      </w:r>
      <w:r w:rsidRPr="00A1109F">
        <w:rPr>
          <w:color w:val="0070C0"/>
          <w:szCs w:val="24"/>
          <w:lang w:eastAsia="zh-CN"/>
        </w:rPr>
        <w:t>.</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3"/>
        <w:gridCol w:w="4366"/>
        <w:gridCol w:w="1839"/>
      </w:tblGrid>
      <w:tr w:rsidR="00DF250C" w:rsidRPr="00DF250C" w14:paraId="4F7039C4" w14:textId="77777777" w:rsidTr="00DB198B">
        <w:trPr>
          <w:trHeight w:val="761"/>
          <w:jc w:val="center"/>
        </w:trPr>
        <w:tc>
          <w:tcPr>
            <w:tcW w:w="1462" w:type="dxa"/>
            <w:tcBorders>
              <w:top w:val="single" w:sz="4" w:space="0" w:color="auto"/>
              <w:left w:val="single" w:sz="4" w:space="0" w:color="auto"/>
              <w:bottom w:val="single" w:sz="4" w:space="0" w:color="auto"/>
              <w:right w:val="single" w:sz="4" w:space="0" w:color="auto"/>
            </w:tcBorders>
            <w:hideMark/>
          </w:tcPr>
          <w:p w14:paraId="76C86384"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sv-SE" w:eastAsia="zh-CN" w:bidi="ar"/>
              </w:rPr>
            </w:pPr>
            <w:r w:rsidRPr="00DF250C">
              <w:rPr>
                <w:rFonts w:eastAsia="Yu Mincho"/>
                <w:b/>
                <w:sz w:val="21"/>
                <w:szCs w:val="22"/>
                <w:lang w:val="sv-SE" w:eastAsia="zh-CN" w:bidi="ar"/>
              </w:rPr>
              <w:t>ATG/ TN BS antenna model</w:t>
            </w:r>
          </w:p>
        </w:tc>
        <w:tc>
          <w:tcPr>
            <w:tcW w:w="4363" w:type="dxa"/>
            <w:tcBorders>
              <w:top w:val="single" w:sz="4" w:space="0" w:color="auto"/>
              <w:left w:val="single" w:sz="4" w:space="0" w:color="auto"/>
              <w:bottom w:val="single" w:sz="4" w:space="0" w:color="auto"/>
              <w:right w:val="single" w:sz="4" w:space="0" w:color="auto"/>
            </w:tcBorders>
            <w:vAlign w:val="center"/>
            <w:hideMark/>
          </w:tcPr>
          <w:p w14:paraId="009EAA2E"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en-IN" w:eastAsia="zh-CN"/>
              </w:rPr>
            </w:pPr>
            <w:r w:rsidRPr="00DF250C">
              <w:rPr>
                <w:rFonts w:eastAsia="Yu Mincho"/>
                <w:b/>
                <w:sz w:val="21"/>
                <w:szCs w:val="22"/>
                <w:lang w:val="en-IN" w:eastAsia="zh-CN" w:bidi="ar"/>
              </w:rPr>
              <w:t>Performance Metric</w:t>
            </w:r>
          </w:p>
        </w:tc>
        <w:tc>
          <w:tcPr>
            <w:tcW w:w="1838" w:type="dxa"/>
            <w:tcBorders>
              <w:top w:val="single" w:sz="4" w:space="0" w:color="auto"/>
              <w:left w:val="single" w:sz="4" w:space="0" w:color="auto"/>
              <w:bottom w:val="single" w:sz="4" w:space="0" w:color="auto"/>
              <w:right w:val="single" w:sz="4" w:space="0" w:color="auto"/>
            </w:tcBorders>
            <w:vAlign w:val="center"/>
            <w:hideMark/>
          </w:tcPr>
          <w:p w14:paraId="61F3577D"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DF250C">
              <w:rPr>
                <w:rFonts w:eastAsia="Yu Mincho"/>
                <w:b/>
                <w:sz w:val="21"/>
                <w:szCs w:val="22"/>
                <w:lang w:eastAsia="zh-CN" w:bidi="ar"/>
              </w:rPr>
              <w:t>Throughput Loss (%) at ATG BS ACLR 45 dB</w:t>
            </w:r>
          </w:p>
        </w:tc>
      </w:tr>
      <w:tr w:rsidR="00DF250C" w:rsidRPr="00DF250C" w14:paraId="08BC39D6" w14:textId="77777777" w:rsidTr="00DB198B">
        <w:trPr>
          <w:trHeight w:val="255"/>
          <w:jc w:val="center"/>
        </w:trPr>
        <w:tc>
          <w:tcPr>
            <w:tcW w:w="1462" w:type="dxa"/>
            <w:vMerge w:val="restart"/>
            <w:tcBorders>
              <w:top w:val="single" w:sz="4" w:space="0" w:color="auto"/>
              <w:left w:val="single" w:sz="4" w:space="0" w:color="auto"/>
              <w:bottom w:val="single" w:sz="4" w:space="0" w:color="auto"/>
              <w:right w:val="single" w:sz="4" w:space="0" w:color="auto"/>
            </w:tcBorders>
            <w:hideMark/>
          </w:tcPr>
          <w:p w14:paraId="1F64F3F7"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F250C">
              <w:rPr>
                <w:rFonts w:eastAsia="Malgun Gothic"/>
                <w:sz w:val="21"/>
                <w:szCs w:val="22"/>
                <w:lang w:eastAsia="zh-CN" w:bidi="ar"/>
              </w:rPr>
              <w:t>Non-Subarray</w:t>
            </w:r>
          </w:p>
        </w:tc>
        <w:tc>
          <w:tcPr>
            <w:tcW w:w="4363" w:type="dxa"/>
            <w:tcBorders>
              <w:top w:val="single" w:sz="4" w:space="0" w:color="auto"/>
              <w:left w:val="single" w:sz="4" w:space="0" w:color="auto"/>
              <w:bottom w:val="single" w:sz="4" w:space="0" w:color="auto"/>
              <w:right w:val="single" w:sz="4" w:space="0" w:color="auto"/>
            </w:tcBorders>
            <w:vAlign w:val="center"/>
            <w:hideMark/>
          </w:tcPr>
          <w:p w14:paraId="7EF00373"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rFonts w:eastAsia="Malgun Gothic"/>
                <w:sz w:val="21"/>
                <w:szCs w:val="22"/>
                <w:lang w:eastAsia="zh-CN" w:bidi="ar"/>
              </w:rPr>
              <w:t>5%</w:t>
            </w:r>
            <w:r w:rsidRPr="00DF250C">
              <w:rPr>
                <w:sz w:val="21"/>
                <w:szCs w:val="22"/>
                <w:lang w:eastAsia="zh-CN" w:bidi="ar"/>
              </w:rPr>
              <w:t xml:space="preserve"> in the whole network</w:t>
            </w:r>
          </w:p>
        </w:tc>
        <w:tc>
          <w:tcPr>
            <w:tcW w:w="1838" w:type="dxa"/>
            <w:tcBorders>
              <w:top w:val="single" w:sz="4" w:space="0" w:color="auto"/>
              <w:left w:val="single" w:sz="4" w:space="0" w:color="auto"/>
              <w:bottom w:val="single" w:sz="4" w:space="0" w:color="auto"/>
              <w:right w:val="single" w:sz="4" w:space="0" w:color="auto"/>
            </w:tcBorders>
            <w:vAlign w:val="center"/>
            <w:hideMark/>
          </w:tcPr>
          <w:p w14:paraId="58C13FDF"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DF250C">
              <w:rPr>
                <w:sz w:val="21"/>
                <w:szCs w:val="22"/>
                <w:lang w:val="sv-SE" w:eastAsia="zh-CN"/>
              </w:rPr>
              <w:t>0.91</w:t>
            </w:r>
          </w:p>
        </w:tc>
      </w:tr>
      <w:tr w:rsidR="00DF250C" w:rsidRPr="00DF250C" w14:paraId="0503763D"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380388D4" w14:textId="77777777" w:rsidR="00DF250C" w:rsidRPr="00DF250C" w:rsidRDefault="00DF250C" w:rsidP="00DF250C">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4363" w:type="dxa"/>
            <w:tcBorders>
              <w:top w:val="single" w:sz="4" w:space="0" w:color="auto"/>
              <w:left w:val="single" w:sz="4" w:space="0" w:color="auto"/>
              <w:bottom w:val="single" w:sz="4" w:space="0" w:color="auto"/>
              <w:right w:val="single" w:sz="4" w:space="0" w:color="auto"/>
            </w:tcBorders>
            <w:vAlign w:val="center"/>
            <w:hideMark/>
          </w:tcPr>
          <w:p w14:paraId="7AA50ECB"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rFonts w:eastAsia="Malgun Gothic"/>
                <w:sz w:val="21"/>
                <w:szCs w:val="22"/>
                <w:lang w:eastAsia="zh-CN" w:bidi="ar"/>
              </w:rPr>
              <w:t>Average of all users</w:t>
            </w:r>
            <w:r w:rsidRPr="00DF250C">
              <w:rPr>
                <w:sz w:val="21"/>
                <w:szCs w:val="22"/>
                <w:lang w:eastAsia="zh-CN" w:bidi="ar"/>
              </w:rPr>
              <w:t xml:space="preserve"> in the whole network</w:t>
            </w:r>
          </w:p>
        </w:tc>
        <w:tc>
          <w:tcPr>
            <w:tcW w:w="1838" w:type="dxa"/>
            <w:tcBorders>
              <w:top w:val="single" w:sz="4" w:space="0" w:color="auto"/>
              <w:left w:val="single" w:sz="4" w:space="0" w:color="auto"/>
              <w:bottom w:val="single" w:sz="4" w:space="0" w:color="auto"/>
              <w:right w:val="single" w:sz="4" w:space="0" w:color="auto"/>
            </w:tcBorders>
            <w:vAlign w:val="center"/>
            <w:hideMark/>
          </w:tcPr>
          <w:p w14:paraId="29358386"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sz w:val="21"/>
                <w:szCs w:val="22"/>
                <w:lang w:eastAsia="zh-CN"/>
              </w:rPr>
              <w:t>0.24</w:t>
            </w:r>
          </w:p>
        </w:tc>
      </w:tr>
      <w:tr w:rsidR="00DF250C" w:rsidRPr="00DF250C" w14:paraId="45E413E0"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70DBAB5E" w14:textId="77777777" w:rsidR="00DF250C" w:rsidRPr="00DF250C" w:rsidRDefault="00DF250C" w:rsidP="00DF250C">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4363" w:type="dxa"/>
            <w:tcBorders>
              <w:top w:val="single" w:sz="4" w:space="0" w:color="auto"/>
              <w:left w:val="single" w:sz="4" w:space="0" w:color="auto"/>
              <w:bottom w:val="single" w:sz="4" w:space="0" w:color="auto"/>
              <w:right w:val="single" w:sz="4" w:space="0" w:color="auto"/>
            </w:tcBorders>
            <w:vAlign w:val="center"/>
            <w:hideMark/>
          </w:tcPr>
          <w:p w14:paraId="364A319B"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F250C">
              <w:rPr>
                <w:rFonts w:eastAsia="Malgun Gothic"/>
                <w:sz w:val="21"/>
                <w:szCs w:val="22"/>
                <w:lang w:eastAsia="zh-CN" w:bidi="ar"/>
              </w:rPr>
              <w:t>5% of users within the cell with largest throughput loss for the case of TN DL victim</w:t>
            </w:r>
          </w:p>
        </w:tc>
        <w:tc>
          <w:tcPr>
            <w:tcW w:w="1838" w:type="dxa"/>
            <w:tcBorders>
              <w:top w:val="single" w:sz="4" w:space="0" w:color="auto"/>
              <w:left w:val="single" w:sz="4" w:space="0" w:color="auto"/>
              <w:bottom w:val="single" w:sz="4" w:space="0" w:color="auto"/>
              <w:right w:val="single" w:sz="4" w:space="0" w:color="auto"/>
            </w:tcBorders>
            <w:vAlign w:val="center"/>
          </w:tcPr>
          <w:p w14:paraId="575DD5E8"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r>
      <w:tr w:rsidR="00DF250C" w:rsidRPr="00DF250C" w14:paraId="72861937"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59DB561C" w14:textId="77777777" w:rsidR="00DF250C" w:rsidRPr="00DF250C" w:rsidRDefault="00DF250C" w:rsidP="00DF250C">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4363" w:type="dxa"/>
            <w:tcBorders>
              <w:top w:val="single" w:sz="4" w:space="0" w:color="auto"/>
              <w:left w:val="single" w:sz="4" w:space="0" w:color="auto"/>
              <w:bottom w:val="single" w:sz="4" w:space="0" w:color="auto"/>
              <w:right w:val="single" w:sz="4" w:space="0" w:color="auto"/>
            </w:tcBorders>
            <w:vAlign w:val="center"/>
            <w:hideMark/>
          </w:tcPr>
          <w:p w14:paraId="4E8352ED"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F250C">
              <w:rPr>
                <w:rFonts w:eastAsia="Malgun Gothic"/>
                <w:sz w:val="21"/>
                <w:szCs w:val="22"/>
                <w:lang w:eastAsia="zh-CN" w:bidi="ar"/>
              </w:rPr>
              <w:t>Average of all users within the cell with largest throughput loss for the case of TN DL victim</w:t>
            </w:r>
          </w:p>
        </w:tc>
        <w:tc>
          <w:tcPr>
            <w:tcW w:w="1838" w:type="dxa"/>
            <w:tcBorders>
              <w:top w:val="single" w:sz="4" w:space="0" w:color="auto"/>
              <w:left w:val="single" w:sz="4" w:space="0" w:color="auto"/>
              <w:bottom w:val="single" w:sz="4" w:space="0" w:color="auto"/>
              <w:right w:val="single" w:sz="4" w:space="0" w:color="auto"/>
            </w:tcBorders>
            <w:vAlign w:val="center"/>
          </w:tcPr>
          <w:p w14:paraId="1F113760"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r>
    </w:tbl>
    <w:p w14:paraId="20973B14" w14:textId="4D6E99EC" w:rsidR="008743C4" w:rsidRPr="00A1109F" w:rsidRDefault="008743C4" w:rsidP="008743C4">
      <w:pPr>
        <w:spacing w:after="120"/>
        <w:rPr>
          <w:color w:val="0070C0"/>
          <w:szCs w:val="24"/>
          <w:lang w:eastAsia="zh-CN"/>
        </w:rPr>
      </w:pPr>
    </w:p>
    <w:bookmarkEnd w:id="8"/>
    <w:p w14:paraId="211F0518" w14:textId="77777777" w:rsidR="00A1109F" w:rsidRPr="00A1109F" w:rsidRDefault="00A1109F" w:rsidP="00A1109F">
      <w:pPr>
        <w:spacing w:after="120"/>
        <w:rPr>
          <w:color w:val="0070C0"/>
          <w:szCs w:val="24"/>
          <w:lang w:eastAsia="zh-CN"/>
        </w:rPr>
      </w:pPr>
    </w:p>
    <w:p w14:paraId="3E133E77" w14:textId="665DD943" w:rsidR="00A1109F" w:rsidRPr="00A1109F" w:rsidRDefault="00A1109F" w:rsidP="00BD22B2">
      <w:pPr>
        <w:pStyle w:val="Heading4"/>
      </w:pPr>
      <w:r w:rsidRPr="00A1109F">
        <w:t>Simulation scenario 2</w:t>
      </w:r>
    </w:p>
    <w:p w14:paraId="03501F6B"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Proposals</w:t>
      </w:r>
    </w:p>
    <w:p w14:paraId="33D20A96"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1: Simulation result from CMCC R4-2308192.</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1"/>
        <w:gridCol w:w="1586"/>
        <w:gridCol w:w="1770"/>
        <w:gridCol w:w="635"/>
        <w:gridCol w:w="635"/>
        <w:gridCol w:w="635"/>
        <w:gridCol w:w="635"/>
        <w:gridCol w:w="635"/>
        <w:gridCol w:w="635"/>
        <w:gridCol w:w="650"/>
      </w:tblGrid>
      <w:tr w:rsidR="00A1109F" w:rsidRPr="00A1109F" w14:paraId="163AF890" w14:textId="77777777" w:rsidTr="00DB198B">
        <w:trPr>
          <w:trHeight w:val="255"/>
        </w:trPr>
        <w:tc>
          <w:tcPr>
            <w:tcW w:w="1251" w:type="dxa"/>
            <w:vMerge w:val="restart"/>
            <w:tcBorders>
              <w:top w:val="single" w:sz="4" w:space="0" w:color="auto"/>
              <w:left w:val="single" w:sz="4" w:space="0" w:color="auto"/>
              <w:bottom w:val="single" w:sz="4" w:space="0" w:color="auto"/>
              <w:right w:val="single" w:sz="4" w:space="0" w:color="auto"/>
            </w:tcBorders>
            <w:vAlign w:val="center"/>
          </w:tcPr>
          <w:p w14:paraId="1BECF79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Company</w:t>
            </w:r>
          </w:p>
        </w:tc>
        <w:tc>
          <w:tcPr>
            <w:tcW w:w="1586" w:type="dxa"/>
            <w:vMerge w:val="restart"/>
            <w:tcBorders>
              <w:top w:val="single" w:sz="4" w:space="0" w:color="auto"/>
              <w:left w:val="single" w:sz="4" w:space="0" w:color="auto"/>
              <w:bottom w:val="single" w:sz="4" w:space="0" w:color="auto"/>
              <w:right w:val="single" w:sz="4" w:space="0" w:color="auto"/>
            </w:tcBorders>
            <w:vAlign w:val="center"/>
          </w:tcPr>
          <w:p w14:paraId="6CE3E15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Simulation scenarios</w:t>
            </w:r>
          </w:p>
        </w:tc>
        <w:tc>
          <w:tcPr>
            <w:tcW w:w="1770" w:type="dxa"/>
            <w:vMerge w:val="restart"/>
            <w:tcBorders>
              <w:top w:val="single" w:sz="4" w:space="0" w:color="auto"/>
              <w:left w:val="single" w:sz="4" w:space="0" w:color="auto"/>
              <w:bottom w:val="single" w:sz="4" w:space="0" w:color="auto"/>
              <w:right w:val="single" w:sz="4" w:space="0" w:color="auto"/>
            </w:tcBorders>
            <w:vAlign w:val="center"/>
          </w:tcPr>
          <w:p w14:paraId="7D49370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rPr>
            </w:pPr>
            <w:r w:rsidRPr="00A1109F">
              <w:rPr>
                <w:rFonts w:eastAsia="Yu Mincho"/>
                <w:b/>
                <w:szCs w:val="21"/>
                <w:lang w:bidi="ar"/>
              </w:rPr>
              <w:t>Throughput loss</w:t>
            </w:r>
            <w:r w:rsidRPr="00A1109F">
              <w:rPr>
                <w:rFonts w:eastAsia="Yu Mincho" w:hint="eastAsia"/>
                <w:b/>
                <w:szCs w:val="21"/>
                <w:lang w:bidi="ar"/>
              </w:rPr>
              <w:t>, detailed explanation in sub-topic 2-3</w:t>
            </w:r>
          </w:p>
        </w:tc>
        <w:tc>
          <w:tcPr>
            <w:tcW w:w="4460" w:type="dxa"/>
            <w:gridSpan w:val="7"/>
            <w:tcBorders>
              <w:top w:val="single" w:sz="4" w:space="0" w:color="auto"/>
              <w:left w:val="single" w:sz="4" w:space="0" w:color="auto"/>
              <w:bottom w:val="single" w:sz="4" w:space="0" w:color="auto"/>
            </w:tcBorders>
          </w:tcPr>
          <w:p w14:paraId="7CD1C33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bidi="ar"/>
              </w:rPr>
            </w:pPr>
            <w:r w:rsidRPr="00A1109F">
              <w:rPr>
                <w:rFonts w:eastAsia="Yu Mincho"/>
                <w:b/>
                <w:szCs w:val="21"/>
                <w:lang w:bidi="ar"/>
              </w:rPr>
              <w:t>Relative ATG UE ACLR offset</w:t>
            </w:r>
          </w:p>
        </w:tc>
      </w:tr>
      <w:tr w:rsidR="00A1109F" w:rsidRPr="00A1109F" w14:paraId="758B0E84" w14:textId="77777777" w:rsidTr="00DB198B">
        <w:trPr>
          <w:trHeight w:val="255"/>
        </w:trPr>
        <w:tc>
          <w:tcPr>
            <w:tcW w:w="1251" w:type="dxa"/>
            <w:vMerge/>
            <w:tcBorders>
              <w:top w:val="single" w:sz="4" w:space="0" w:color="auto"/>
              <w:left w:val="single" w:sz="4" w:space="0" w:color="auto"/>
              <w:bottom w:val="single" w:sz="4" w:space="0" w:color="auto"/>
              <w:right w:val="single" w:sz="4" w:space="0" w:color="auto"/>
            </w:tcBorders>
            <w:vAlign w:val="center"/>
          </w:tcPr>
          <w:p w14:paraId="6F5E6F39"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top w:val="single" w:sz="4" w:space="0" w:color="auto"/>
              <w:left w:val="single" w:sz="4" w:space="0" w:color="auto"/>
              <w:bottom w:val="single" w:sz="4" w:space="0" w:color="auto"/>
              <w:right w:val="single" w:sz="4" w:space="0" w:color="auto"/>
            </w:tcBorders>
            <w:vAlign w:val="center"/>
          </w:tcPr>
          <w:p w14:paraId="14DDBF6B"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vMerge/>
            <w:tcBorders>
              <w:top w:val="single" w:sz="4" w:space="0" w:color="auto"/>
              <w:left w:val="single" w:sz="4" w:space="0" w:color="auto"/>
              <w:bottom w:val="single" w:sz="4" w:space="0" w:color="auto"/>
              <w:right w:val="single" w:sz="4" w:space="0" w:color="auto"/>
            </w:tcBorders>
            <w:vAlign w:val="center"/>
          </w:tcPr>
          <w:p w14:paraId="1A0519F4"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635" w:type="dxa"/>
            <w:tcBorders>
              <w:top w:val="single" w:sz="4" w:space="0" w:color="auto"/>
              <w:left w:val="single" w:sz="4" w:space="0" w:color="auto"/>
              <w:bottom w:val="single" w:sz="4" w:space="0" w:color="auto"/>
              <w:right w:val="single" w:sz="4" w:space="0" w:color="auto"/>
            </w:tcBorders>
          </w:tcPr>
          <w:p w14:paraId="50C1745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3</w:t>
            </w:r>
            <w:r w:rsidRPr="00A1109F">
              <w:rPr>
                <w:rFonts w:eastAsia="等线" w:hint="eastAsia"/>
                <w:b/>
                <w:szCs w:val="21"/>
              </w:rPr>
              <w:t>0</w:t>
            </w:r>
          </w:p>
        </w:tc>
        <w:tc>
          <w:tcPr>
            <w:tcW w:w="635" w:type="dxa"/>
            <w:tcBorders>
              <w:top w:val="single" w:sz="4" w:space="0" w:color="auto"/>
              <w:left w:val="single" w:sz="4" w:space="0" w:color="auto"/>
              <w:bottom w:val="single" w:sz="4" w:space="0" w:color="auto"/>
              <w:right w:val="single" w:sz="4" w:space="0" w:color="auto"/>
            </w:tcBorders>
          </w:tcPr>
          <w:p w14:paraId="289816A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2</w:t>
            </w:r>
            <w:r w:rsidRPr="00A1109F">
              <w:rPr>
                <w:rFonts w:eastAsia="等线" w:hint="eastAsia"/>
                <w:b/>
                <w:szCs w:val="21"/>
              </w:rPr>
              <w:t>5</w:t>
            </w:r>
          </w:p>
        </w:tc>
        <w:tc>
          <w:tcPr>
            <w:tcW w:w="635" w:type="dxa"/>
            <w:tcBorders>
              <w:top w:val="single" w:sz="4" w:space="0" w:color="auto"/>
              <w:left w:val="single" w:sz="4" w:space="0" w:color="auto"/>
              <w:bottom w:val="single" w:sz="4" w:space="0" w:color="auto"/>
              <w:right w:val="single" w:sz="4" w:space="0" w:color="auto"/>
            </w:tcBorders>
          </w:tcPr>
          <w:p w14:paraId="6DA8D1B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2</w:t>
            </w:r>
            <w:r w:rsidRPr="00A1109F">
              <w:rPr>
                <w:rFonts w:eastAsia="等线" w:hint="eastAsia"/>
                <w:b/>
                <w:szCs w:val="21"/>
              </w:rPr>
              <w:t>0</w:t>
            </w:r>
          </w:p>
        </w:tc>
        <w:tc>
          <w:tcPr>
            <w:tcW w:w="635" w:type="dxa"/>
            <w:tcBorders>
              <w:top w:val="single" w:sz="4" w:space="0" w:color="auto"/>
              <w:left w:val="single" w:sz="4" w:space="0" w:color="auto"/>
              <w:bottom w:val="single" w:sz="4" w:space="0" w:color="auto"/>
              <w:right w:val="single" w:sz="4" w:space="0" w:color="auto"/>
            </w:tcBorders>
          </w:tcPr>
          <w:p w14:paraId="008322C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w:t>
            </w:r>
            <w:r w:rsidRPr="00A1109F">
              <w:rPr>
                <w:rFonts w:eastAsia="等线" w:hint="eastAsia"/>
                <w:b/>
                <w:szCs w:val="21"/>
              </w:rPr>
              <w:t>5</w:t>
            </w:r>
          </w:p>
        </w:tc>
        <w:tc>
          <w:tcPr>
            <w:tcW w:w="635" w:type="dxa"/>
            <w:tcBorders>
              <w:top w:val="single" w:sz="4" w:space="0" w:color="auto"/>
              <w:left w:val="single" w:sz="4" w:space="0" w:color="auto"/>
              <w:bottom w:val="single" w:sz="4" w:space="0" w:color="auto"/>
              <w:right w:val="single" w:sz="4" w:space="0" w:color="auto"/>
            </w:tcBorders>
          </w:tcPr>
          <w:p w14:paraId="41DA853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w:t>
            </w:r>
            <w:r w:rsidRPr="00A1109F">
              <w:rPr>
                <w:rFonts w:eastAsia="等线" w:hint="eastAsia"/>
                <w:b/>
                <w:szCs w:val="21"/>
              </w:rPr>
              <w:t>0</w:t>
            </w:r>
          </w:p>
        </w:tc>
        <w:tc>
          <w:tcPr>
            <w:tcW w:w="635" w:type="dxa"/>
            <w:tcBorders>
              <w:top w:val="single" w:sz="4" w:space="0" w:color="auto"/>
              <w:left w:val="single" w:sz="4" w:space="0" w:color="auto"/>
              <w:bottom w:val="single" w:sz="4" w:space="0" w:color="auto"/>
              <w:right w:val="single" w:sz="4" w:space="0" w:color="auto"/>
            </w:tcBorders>
          </w:tcPr>
          <w:p w14:paraId="77353CA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-5</w:t>
            </w:r>
          </w:p>
        </w:tc>
        <w:tc>
          <w:tcPr>
            <w:tcW w:w="635" w:type="dxa"/>
            <w:tcBorders>
              <w:top w:val="single" w:sz="4" w:space="0" w:color="auto"/>
              <w:left w:val="single" w:sz="4" w:space="0" w:color="auto"/>
              <w:bottom w:val="single" w:sz="4" w:space="0" w:color="auto"/>
              <w:right w:val="single" w:sz="4" w:space="0" w:color="auto"/>
            </w:tcBorders>
          </w:tcPr>
          <w:p w14:paraId="5066099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w:t>
            </w:r>
          </w:p>
        </w:tc>
      </w:tr>
      <w:tr w:rsidR="00A1109F" w:rsidRPr="00A1109F" w14:paraId="252578BF" w14:textId="77777777" w:rsidTr="00DB198B">
        <w:trPr>
          <w:trHeight w:val="255"/>
        </w:trPr>
        <w:tc>
          <w:tcPr>
            <w:tcW w:w="1251" w:type="dxa"/>
            <w:vMerge w:val="restart"/>
            <w:tcBorders>
              <w:top w:val="single" w:sz="4" w:space="0" w:color="auto"/>
              <w:left w:val="single" w:sz="4" w:space="0" w:color="auto"/>
              <w:right w:val="single" w:sz="4" w:space="0" w:color="auto"/>
            </w:tcBorders>
            <w:vAlign w:val="center"/>
          </w:tcPr>
          <w:p w14:paraId="72B8D94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C</w:t>
            </w:r>
            <w:r w:rsidRPr="00A1109F">
              <w:rPr>
                <w:rFonts w:eastAsia="等线"/>
                <w:szCs w:val="21"/>
              </w:rPr>
              <w:t>MCC</w:t>
            </w:r>
          </w:p>
        </w:tc>
        <w:tc>
          <w:tcPr>
            <w:tcW w:w="1586" w:type="dxa"/>
            <w:vMerge w:val="restart"/>
            <w:tcBorders>
              <w:top w:val="single" w:sz="4" w:space="0" w:color="auto"/>
              <w:left w:val="single" w:sz="4" w:space="0" w:color="auto"/>
              <w:right w:val="single" w:sz="4" w:space="0" w:color="auto"/>
            </w:tcBorders>
            <w:vAlign w:val="center"/>
          </w:tcPr>
          <w:p w14:paraId="38749EC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szCs w:val="21"/>
              </w:rPr>
              <w:t>2</w:t>
            </w:r>
          </w:p>
          <w:p w14:paraId="6CFB5F3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w:t>
            </w:r>
            <w:r w:rsidRPr="00A1109F">
              <w:rPr>
                <w:rFonts w:eastAsia="等线"/>
                <w:szCs w:val="21"/>
              </w:rPr>
              <w:t>4GH</w:t>
            </w:r>
            <w:r w:rsidRPr="00A1109F">
              <w:rPr>
                <w:rFonts w:eastAsia="等线" w:hint="eastAsia"/>
                <w:szCs w:val="21"/>
              </w:rPr>
              <w:t>z</w:t>
            </w:r>
            <w:r w:rsidRPr="00A1109F">
              <w:rPr>
                <w:rFonts w:eastAsia="等线"/>
                <w:szCs w:val="21"/>
              </w:rPr>
              <w:t xml:space="preserve"> ATGUL</w:t>
            </w:r>
            <w:r w:rsidRPr="00A1109F">
              <w:rPr>
                <w:rFonts w:eastAsia="等线"/>
                <w:szCs w:val="21"/>
              </w:rPr>
              <w:sym w:font="Wingdings" w:char="F0E0"/>
            </w:r>
            <w:r w:rsidRPr="00A1109F">
              <w:rPr>
                <w:rFonts w:eastAsia="等线"/>
                <w:szCs w:val="21"/>
              </w:rPr>
              <w:t>TNUL)</w:t>
            </w:r>
          </w:p>
        </w:tc>
        <w:tc>
          <w:tcPr>
            <w:tcW w:w="1770" w:type="dxa"/>
            <w:tcBorders>
              <w:top w:val="single" w:sz="4" w:space="0" w:color="auto"/>
              <w:left w:val="single" w:sz="4" w:space="0" w:color="auto"/>
              <w:bottom w:val="single" w:sz="4" w:space="0" w:color="auto"/>
              <w:right w:val="single" w:sz="4" w:space="0" w:color="auto"/>
            </w:tcBorders>
            <w:vAlign w:val="center"/>
          </w:tcPr>
          <w:p w14:paraId="028028DC"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w:t>
            </w:r>
            <w:r w:rsidRPr="00A1109F">
              <w:rPr>
                <w:rFonts w:hint="eastAsia"/>
                <w:szCs w:val="21"/>
                <w:lang w:bidi="ar"/>
              </w:rPr>
              <w:t xml:space="preserve"> in the whole network</w:t>
            </w:r>
          </w:p>
        </w:tc>
        <w:tc>
          <w:tcPr>
            <w:tcW w:w="635" w:type="dxa"/>
            <w:tcBorders>
              <w:top w:val="single" w:sz="4" w:space="0" w:color="auto"/>
              <w:left w:val="single" w:sz="4" w:space="0" w:color="auto"/>
              <w:bottom w:val="single" w:sz="4" w:space="0" w:color="auto"/>
              <w:right w:val="single" w:sz="4" w:space="0" w:color="auto"/>
            </w:tcBorders>
            <w:vAlign w:val="center"/>
          </w:tcPr>
          <w:p w14:paraId="09AC20D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3.60748</w:t>
            </w:r>
          </w:p>
        </w:tc>
        <w:tc>
          <w:tcPr>
            <w:tcW w:w="635" w:type="dxa"/>
            <w:tcBorders>
              <w:top w:val="single" w:sz="4" w:space="0" w:color="auto"/>
              <w:left w:val="single" w:sz="4" w:space="0" w:color="auto"/>
              <w:bottom w:val="single" w:sz="4" w:space="0" w:color="auto"/>
              <w:right w:val="single" w:sz="4" w:space="0" w:color="auto"/>
            </w:tcBorders>
            <w:vAlign w:val="center"/>
          </w:tcPr>
          <w:p w14:paraId="2B73C1C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1.17673</w:t>
            </w:r>
          </w:p>
        </w:tc>
        <w:tc>
          <w:tcPr>
            <w:tcW w:w="635" w:type="dxa"/>
            <w:tcBorders>
              <w:top w:val="single" w:sz="4" w:space="0" w:color="auto"/>
              <w:left w:val="single" w:sz="4" w:space="0" w:color="auto"/>
              <w:bottom w:val="single" w:sz="4" w:space="0" w:color="auto"/>
              <w:right w:val="single" w:sz="4" w:space="0" w:color="auto"/>
            </w:tcBorders>
            <w:vAlign w:val="center"/>
          </w:tcPr>
          <w:p w14:paraId="12DEB81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0.37612</w:t>
            </w:r>
          </w:p>
        </w:tc>
        <w:tc>
          <w:tcPr>
            <w:tcW w:w="635" w:type="dxa"/>
            <w:tcBorders>
              <w:top w:val="single" w:sz="4" w:space="0" w:color="auto"/>
              <w:left w:val="single" w:sz="4" w:space="0" w:color="auto"/>
              <w:bottom w:val="single" w:sz="4" w:space="0" w:color="auto"/>
              <w:right w:val="single" w:sz="4" w:space="0" w:color="auto"/>
            </w:tcBorders>
            <w:vAlign w:val="center"/>
          </w:tcPr>
          <w:p w14:paraId="054856A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0.11932</w:t>
            </w:r>
          </w:p>
        </w:tc>
        <w:tc>
          <w:tcPr>
            <w:tcW w:w="635" w:type="dxa"/>
            <w:tcBorders>
              <w:top w:val="single" w:sz="4" w:space="0" w:color="auto"/>
              <w:left w:val="single" w:sz="4" w:space="0" w:color="auto"/>
              <w:bottom w:val="single" w:sz="4" w:space="0" w:color="auto"/>
              <w:right w:val="single" w:sz="4" w:space="0" w:color="auto"/>
            </w:tcBorders>
            <w:vAlign w:val="center"/>
          </w:tcPr>
          <w:p w14:paraId="433036A4"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0.03783</w:t>
            </w:r>
          </w:p>
        </w:tc>
        <w:tc>
          <w:tcPr>
            <w:tcW w:w="635" w:type="dxa"/>
            <w:tcBorders>
              <w:top w:val="single" w:sz="4" w:space="0" w:color="auto"/>
              <w:left w:val="single" w:sz="4" w:space="0" w:color="auto"/>
              <w:bottom w:val="single" w:sz="4" w:space="0" w:color="auto"/>
              <w:right w:val="single" w:sz="4" w:space="0" w:color="auto"/>
            </w:tcBorders>
            <w:vAlign w:val="center"/>
          </w:tcPr>
          <w:p w14:paraId="2BAD131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0.01203</w:t>
            </w:r>
          </w:p>
        </w:tc>
        <w:tc>
          <w:tcPr>
            <w:tcW w:w="635" w:type="dxa"/>
            <w:tcBorders>
              <w:top w:val="single" w:sz="4" w:space="0" w:color="auto"/>
              <w:left w:val="single" w:sz="4" w:space="0" w:color="auto"/>
              <w:bottom w:val="single" w:sz="4" w:space="0" w:color="auto"/>
              <w:right w:val="single" w:sz="4" w:space="0" w:color="auto"/>
            </w:tcBorders>
            <w:vAlign w:val="center"/>
          </w:tcPr>
          <w:p w14:paraId="29C27C4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0.00387</w:t>
            </w:r>
          </w:p>
        </w:tc>
      </w:tr>
      <w:tr w:rsidR="00A1109F" w:rsidRPr="00A1109F" w14:paraId="7E479A1E" w14:textId="77777777" w:rsidTr="00DB198B">
        <w:trPr>
          <w:trHeight w:val="255"/>
        </w:trPr>
        <w:tc>
          <w:tcPr>
            <w:tcW w:w="1251" w:type="dxa"/>
            <w:vMerge/>
            <w:tcBorders>
              <w:left w:val="single" w:sz="4" w:space="0" w:color="auto"/>
              <w:right w:val="single" w:sz="4" w:space="0" w:color="auto"/>
            </w:tcBorders>
            <w:vAlign w:val="center"/>
          </w:tcPr>
          <w:p w14:paraId="2995F488"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right w:val="single" w:sz="4" w:space="0" w:color="auto"/>
            </w:tcBorders>
            <w:vAlign w:val="center"/>
          </w:tcPr>
          <w:p w14:paraId="78D2C145"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484D794A"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50%</w:t>
            </w:r>
            <w:r w:rsidRPr="00A1109F">
              <w:rPr>
                <w:rFonts w:hint="eastAsia"/>
                <w:szCs w:val="21"/>
                <w:lang w:bidi="ar"/>
              </w:rPr>
              <w:t xml:space="preserve"> in the whole network</w:t>
            </w:r>
          </w:p>
        </w:tc>
        <w:tc>
          <w:tcPr>
            <w:tcW w:w="635" w:type="dxa"/>
            <w:tcBorders>
              <w:top w:val="single" w:sz="4" w:space="0" w:color="auto"/>
              <w:left w:val="single" w:sz="4" w:space="0" w:color="auto"/>
              <w:bottom w:val="single" w:sz="4" w:space="0" w:color="auto"/>
              <w:right w:val="single" w:sz="4" w:space="0" w:color="auto"/>
            </w:tcBorders>
            <w:vAlign w:val="center"/>
          </w:tcPr>
          <w:p w14:paraId="5F32E43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0.00013278</w:t>
            </w:r>
          </w:p>
        </w:tc>
        <w:tc>
          <w:tcPr>
            <w:tcW w:w="635" w:type="dxa"/>
            <w:tcBorders>
              <w:top w:val="single" w:sz="4" w:space="0" w:color="auto"/>
              <w:left w:val="single" w:sz="4" w:space="0" w:color="auto"/>
              <w:bottom w:val="single" w:sz="4" w:space="0" w:color="auto"/>
              <w:right w:val="single" w:sz="4" w:space="0" w:color="auto"/>
            </w:tcBorders>
            <w:vAlign w:val="center"/>
          </w:tcPr>
          <w:p w14:paraId="3E6A3E7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4.199e-05</w:t>
            </w:r>
          </w:p>
        </w:tc>
        <w:tc>
          <w:tcPr>
            <w:tcW w:w="635" w:type="dxa"/>
            <w:tcBorders>
              <w:top w:val="single" w:sz="4" w:space="0" w:color="auto"/>
              <w:left w:val="single" w:sz="4" w:space="0" w:color="auto"/>
              <w:bottom w:val="single" w:sz="4" w:space="0" w:color="auto"/>
              <w:right w:val="single" w:sz="4" w:space="0" w:color="auto"/>
            </w:tcBorders>
            <w:vAlign w:val="center"/>
          </w:tcPr>
          <w:p w14:paraId="0CEB3A5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1.328e-05</w:t>
            </w:r>
          </w:p>
        </w:tc>
        <w:tc>
          <w:tcPr>
            <w:tcW w:w="635" w:type="dxa"/>
            <w:tcBorders>
              <w:top w:val="single" w:sz="4" w:space="0" w:color="auto"/>
              <w:left w:val="single" w:sz="4" w:space="0" w:color="auto"/>
              <w:bottom w:val="single" w:sz="4" w:space="0" w:color="auto"/>
              <w:right w:val="single" w:sz="4" w:space="0" w:color="auto"/>
            </w:tcBorders>
            <w:vAlign w:val="center"/>
          </w:tcPr>
          <w:p w14:paraId="3728FC2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4.202e-06</w:t>
            </w:r>
          </w:p>
        </w:tc>
        <w:tc>
          <w:tcPr>
            <w:tcW w:w="635" w:type="dxa"/>
            <w:tcBorders>
              <w:top w:val="single" w:sz="4" w:space="0" w:color="auto"/>
              <w:left w:val="single" w:sz="4" w:space="0" w:color="auto"/>
              <w:bottom w:val="single" w:sz="4" w:space="0" w:color="auto"/>
              <w:right w:val="single" w:sz="4" w:space="0" w:color="auto"/>
            </w:tcBorders>
            <w:vAlign w:val="center"/>
          </w:tcPr>
          <w:p w14:paraId="3A5E765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1.331e-06</w:t>
            </w:r>
          </w:p>
        </w:tc>
        <w:tc>
          <w:tcPr>
            <w:tcW w:w="635" w:type="dxa"/>
            <w:tcBorders>
              <w:top w:val="single" w:sz="4" w:space="0" w:color="auto"/>
              <w:left w:val="single" w:sz="4" w:space="0" w:color="auto"/>
              <w:bottom w:val="single" w:sz="4" w:space="0" w:color="auto"/>
              <w:right w:val="single" w:sz="4" w:space="0" w:color="auto"/>
            </w:tcBorders>
            <w:vAlign w:val="center"/>
          </w:tcPr>
          <w:p w14:paraId="54EF432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4.232e-07</w:t>
            </w:r>
          </w:p>
        </w:tc>
        <w:tc>
          <w:tcPr>
            <w:tcW w:w="635" w:type="dxa"/>
            <w:tcBorders>
              <w:top w:val="single" w:sz="4" w:space="0" w:color="auto"/>
              <w:left w:val="single" w:sz="4" w:space="0" w:color="auto"/>
              <w:bottom w:val="single" w:sz="4" w:space="0" w:color="auto"/>
              <w:right w:val="single" w:sz="4" w:space="0" w:color="auto"/>
            </w:tcBorders>
            <w:vAlign w:val="center"/>
          </w:tcPr>
          <w:p w14:paraId="79EFC43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1.361e-07</w:t>
            </w:r>
          </w:p>
        </w:tc>
      </w:tr>
      <w:tr w:rsidR="00A1109F" w:rsidRPr="00A1109F" w14:paraId="4DC925AE" w14:textId="77777777" w:rsidTr="00DB198B">
        <w:trPr>
          <w:trHeight w:val="255"/>
        </w:trPr>
        <w:tc>
          <w:tcPr>
            <w:tcW w:w="1251" w:type="dxa"/>
            <w:vMerge/>
            <w:tcBorders>
              <w:left w:val="single" w:sz="4" w:space="0" w:color="auto"/>
              <w:right w:val="single" w:sz="4" w:space="0" w:color="auto"/>
            </w:tcBorders>
            <w:vAlign w:val="center"/>
          </w:tcPr>
          <w:p w14:paraId="1BF061D1"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right w:val="single" w:sz="4" w:space="0" w:color="auto"/>
            </w:tcBorders>
            <w:vAlign w:val="center"/>
          </w:tcPr>
          <w:p w14:paraId="6FE55E92"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4D6A0A7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szCs w:val="21"/>
                <w:lang w:eastAsia="ko"/>
              </w:rPr>
            </w:pPr>
            <w:r w:rsidRPr="00A1109F">
              <w:rPr>
                <w:rFonts w:eastAsia="Yu Mincho"/>
                <w:color w:val="0070C0"/>
                <w:szCs w:val="21"/>
                <w:lang w:bidi="ar"/>
              </w:rPr>
              <w:t>5% of users within the cell with largest throughput loss for the case of TN DL victim</w:t>
            </w:r>
          </w:p>
        </w:tc>
        <w:tc>
          <w:tcPr>
            <w:tcW w:w="635" w:type="dxa"/>
            <w:tcBorders>
              <w:top w:val="single" w:sz="4" w:space="0" w:color="auto"/>
              <w:left w:val="single" w:sz="4" w:space="0" w:color="auto"/>
              <w:bottom w:val="single" w:sz="4" w:space="0" w:color="auto"/>
              <w:right w:val="single" w:sz="4" w:space="0" w:color="auto"/>
            </w:tcBorders>
            <w:vAlign w:val="center"/>
          </w:tcPr>
          <w:p w14:paraId="782041C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61.3863</w:t>
            </w:r>
          </w:p>
        </w:tc>
        <w:tc>
          <w:tcPr>
            <w:tcW w:w="635" w:type="dxa"/>
            <w:tcBorders>
              <w:top w:val="single" w:sz="4" w:space="0" w:color="auto"/>
              <w:left w:val="single" w:sz="4" w:space="0" w:color="auto"/>
              <w:bottom w:val="single" w:sz="4" w:space="0" w:color="auto"/>
              <w:right w:val="single" w:sz="4" w:space="0" w:color="auto"/>
            </w:tcBorders>
            <w:vAlign w:val="center"/>
          </w:tcPr>
          <w:p w14:paraId="08888B9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29.5883</w:t>
            </w:r>
          </w:p>
        </w:tc>
        <w:tc>
          <w:tcPr>
            <w:tcW w:w="635" w:type="dxa"/>
            <w:tcBorders>
              <w:top w:val="single" w:sz="4" w:space="0" w:color="auto"/>
              <w:left w:val="single" w:sz="4" w:space="0" w:color="auto"/>
              <w:bottom w:val="single" w:sz="4" w:space="0" w:color="auto"/>
              <w:right w:val="single" w:sz="4" w:space="0" w:color="auto"/>
            </w:tcBorders>
            <w:vAlign w:val="center"/>
          </w:tcPr>
          <w:p w14:paraId="79601C7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11.3904</w:t>
            </w:r>
          </w:p>
        </w:tc>
        <w:tc>
          <w:tcPr>
            <w:tcW w:w="635" w:type="dxa"/>
            <w:tcBorders>
              <w:top w:val="single" w:sz="4" w:space="0" w:color="auto"/>
              <w:left w:val="single" w:sz="4" w:space="0" w:color="auto"/>
              <w:bottom w:val="single" w:sz="4" w:space="0" w:color="auto"/>
              <w:right w:val="single" w:sz="4" w:space="0" w:color="auto"/>
            </w:tcBorders>
            <w:vAlign w:val="center"/>
          </w:tcPr>
          <w:p w14:paraId="7730B75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3.90913</w:t>
            </w:r>
          </w:p>
        </w:tc>
        <w:tc>
          <w:tcPr>
            <w:tcW w:w="635" w:type="dxa"/>
            <w:tcBorders>
              <w:top w:val="single" w:sz="4" w:space="0" w:color="auto"/>
              <w:left w:val="single" w:sz="4" w:space="0" w:color="auto"/>
              <w:bottom w:val="single" w:sz="4" w:space="0" w:color="auto"/>
              <w:right w:val="single" w:sz="4" w:space="0" w:color="auto"/>
            </w:tcBorders>
            <w:vAlign w:val="center"/>
          </w:tcPr>
          <w:p w14:paraId="22F5F10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1.27238</w:t>
            </w:r>
          </w:p>
        </w:tc>
        <w:tc>
          <w:tcPr>
            <w:tcW w:w="635" w:type="dxa"/>
            <w:tcBorders>
              <w:top w:val="single" w:sz="4" w:space="0" w:color="auto"/>
              <w:left w:val="single" w:sz="4" w:space="0" w:color="auto"/>
              <w:bottom w:val="single" w:sz="4" w:space="0" w:color="auto"/>
              <w:right w:val="single" w:sz="4" w:space="0" w:color="auto"/>
            </w:tcBorders>
            <w:vAlign w:val="center"/>
          </w:tcPr>
          <w:p w14:paraId="502D49F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0.40810</w:t>
            </w:r>
          </w:p>
        </w:tc>
        <w:tc>
          <w:tcPr>
            <w:tcW w:w="635" w:type="dxa"/>
            <w:tcBorders>
              <w:top w:val="single" w:sz="4" w:space="0" w:color="auto"/>
              <w:left w:val="single" w:sz="4" w:space="0" w:color="auto"/>
              <w:bottom w:val="single" w:sz="4" w:space="0" w:color="auto"/>
              <w:right w:val="single" w:sz="4" w:space="0" w:color="auto"/>
            </w:tcBorders>
            <w:vAlign w:val="center"/>
          </w:tcPr>
          <w:p w14:paraId="747BD5E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0.13162</w:t>
            </w:r>
          </w:p>
        </w:tc>
      </w:tr>
      <w:tr w:rsidR="00A1109F" w:rsidRPr="00A1109F" w14:paraId="0EE28735" w14:textId="77777777" w:rsidTr="00DB198B">
        <w:trPr>
          <w:trHeight w:val="255"/>
        </w:trPr>
        <w:tc>
          <w:tcPr>
            <w:tcW w:w="1251" w:type="dxa"/>
            <w:vMerge/>
            <w:tcBorders>
              <w:left w:val="single" w:sz="4" w:space="0" w:color="auto"/>
              <w:bottom w:val="single" w:sz="4" w:space="0" w:color="auto"/>
              <w:right w:val="single" w:sz="4" w:space="0" w:color="auto"/>
            </w:tcBorders>
            <w:vAlign w:val="center"/>
          </w:tcPr>
          <w:p w14:paraId="38B75150"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bottom w:val="single" w:sz="4" w:space="0" w:color="auto"/>
              <w:right w:val="single" w:sz="4" w:space="0" w:color="auto"/>
            </w:tcBorders>
            <w:vAlign w:val="center"/>
          </w:tcPr>
          <w:p w14:paraId="6BB74061"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702DACA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color w:val="0070C0"/>
                <w:szCs w:val="21"/>
                <w:lang w:bidi="ar"/>
              </w:rPr>
            </w:pPr>
            <w:r w:rsidRPr="00A1109F">
              <w:rPr>
                <w:rFonts w:eastAsia="Yu Mincho"/>
                <w:color w:val="0070C0"/>
                <w:szCs w:val="21"/>
                <w:lang w:bidi="ar"/>
              </w:rPr>
              <w:t>50% of users within the cell with largest throughput loss for the case of TN DL victim</w:t>
            </w:r>
          </w:p>
        </w:tc>
        <w:tc>
          <w:tcPr>
            <w:tcW w:w="635" w:type="dxa"/>
            <w:tcBorders>
              <w:top w:val="single" w:sz="4" w:space="0" w:color="auto"/>
              <w:left w:val="single" w:sz="4" w:space="0" w:color="auto"/>
              <w:bottom w:val="single" w:sz="4" w:space="0" w:color="auto"/>
              <w:right w:val="single" w:sz="4" w:space="0" w:color="auto"/>
            </w:tcBorders>
            <w:vAlign w:val="center"/>
          </w:tcPr>
          <w:p w14:paraId="2345F77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2.84800</w:t>
            </w:r>
          </w:p>
        </w:tc>
        <w:tc>
          <w:tcPr>
            <w:tcW w:w="635" w:type="dxa"/>
            <w:tcBorders>
              <w:top w:val="single" w:sz="4" w:space="0" w:color="auto"/>
              <w:left w:val="single" w:sz="4" w:space="0" w:color="auto"/>
              <w:bottom w:val="single" w:sz="4" w:space="0" w:color="auto"/>
              <w:right w:val="single" w:sz="4" w:space="0" w:color="auto"/>
            </w:tcBorders>
            <w:vAlign w:val="center"/>
          </w:tcPr>
          <w:p w14:paraId="4E332D8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0.91923</w:t>
            </w:r>
          </w:p>
        </w:tc>
        <w:tc>
          <w:tcPr>
            <w:tcW w:w="635" w:type="dxa"/>
            <w:tcBorders>
              <w:top w:val="single" w:sz="4" w:space="0" w:color="auto"/>
              <w:left w:val="single" w:sz="4" w:space="0" w:color="auto"/>
              <w:bottom w:val="single" w:sz="4" w:space="0" w:color="auto"/>
              <w:right w:val="single" w:sz="4" w:space="0" w:color="auto"/>
            </w:tcBorders>
            <w:vAlign w:val="center"/>
          </w:tcPr>
          <w:p w14:paraId="1C666EB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0.29265</w:t>
            </w:r>
          </w:p>
        </w:tc>
        <w:tc>
          <w:tcPr>
            <w:tcW w:w="635" w:type="dxa"/>
            <w:tcBorders>
              <w:top w:val="single" w:sz="4" w:space="0" w:color="auto"/>
              <w:left w:val="single" w:sz="4" w:space="0" w:color="auto"/>
              <w:bottom w:val="single" w:sz="4" w:space="0" w:color="auto"/>
              <w:right w:val="single" w:sz="4" w:space="0" w:color="auto"/>
            </w:tcBorders>
            <w:vAlign w:val="center"/>
          </w:tcPr>
          <w:p w14:paraId="20B1E75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0.09279</w:t>
            </w:r>
          </w:p>
        </w:tc>
        <w:tc>
          <w:tcPr>
            <w:tcW w:w="635" w:type="dxa"/>
            <w:tcBorders>
              <w:top w:val="single" w:sz="4" w:space="0" w:color="auto"/>
              <w:left w:val="single" w:sz="4" w:space="0" w:color="auto"/>
              <w:bottom w:val="single" w:sz="4" w:space="0" w:color="auto"/>
              <w:right w:val="single" w:sz="4" w:space="0" w:color="auto"/>
            </w:tcBorders>
            <w:vAlign w:val="center"/>
          </w:tcPr>
          <w:p w14:paraId="64053A1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0.02941</w:t>
            </w:r>
          </w:p>
        </w:tc>
        <w:tc>
          <w:tcPr>
            <w:tcW w:w="635" w:type="dxa"/>
            <w:tcBorders>
              <w:top w:val="single" w:sz="4" w:space="0" w:color="auto"/>
              <w:left w:val="single" w:sz="4" w:space="0" w:color="auto"/>
              <w:bottom w:val="single" w:sz="4" w:space="0" w:color="auto"/>
              <w:right w:val="single" w:sz="4" w:space="0" w:color="auto"/>
            </w:tcBorders>
            <w:vAlign w:val="center"/>
          </w:tcPr>
          <w:p w14:paraId="3793633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0.00935</w:t>
            </w:r>
          </w:p>
        </w:tc>
        <w:tc>
          <w:tcPr>
            <w:tcW w:w="635" w:type="dxa"/>
            <w:tcBorders>
              <w:top w:val="single" w:sz="4" w:space="0" w:color="auto"/>
              <w:left w:val="single" w:sz="4" w:space="0" w:color="auto"/>
              <w:bottom w:val="single" w:sz="4" w:space="0" w:color="auto"/>
              <w:right w:val="single" w:sz="4" w:space="0" w:color="auto"/>
            </w:tcBorders>
            <w:vAlign w:val="center"/>
          </w:tcPr>
          <w:p w14:paraId="2C533344"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0.00301</w:t>
            </w:r>
          </w:p>
        </w:tc>
      </w:tr>
      <w:tr w:rsidR="00A1109F" w:rsidRPr="00A1109F" w14:paraId="26EC5D1A" w14:textId="77777777" w:rsidTr="00DB198B">
        <w:trPr>
          <w:trHeight w:val="255"/>
        </w:trPr>
        <w:tc>
          <w:tcPr>
            <w:tcW w:w="9067" w:type="dxa"/>
            <w:gridSpan w:val="10"/>
            <w:tcBorders>
              <w:top w:val="single" w:sz="4" w:space="0" w:color="auto"/>
              <w:left w:val="single" w:sz="4" w:space="0" w:color="auto"/>
              <w:bottom w:val="single" w:sz="4" w:space="0" w:color="auto"/>
              <w:right w:val="single" w:sz="4" w:space="0" w:color="auto"/>
            </w:tcBorders>
            <w:vAlign w:val="center"/>
          </w:tcPr>
          <w:p w14:paraId="2369A504"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r w:rsidRPr="00A1109F">
              <w:rPr>
                <w:rFonts w:hint="eastAsia"/>
                <w:color w:val="000000"/>
                <w:szCs w:val="21"/>
                <w:lang w:bidi="ar"/>
              </w:rPr>
              <w:t>Note 1: offset 0 means ATG ACLR/ACS=legacy ACLR ACS. There is no uniform ACLR/ACS offset step suggestion.</w:t>
            </w:r>
          </w:p>
        </w:tc>
      </w:tr>
    </w:tbl>
    <w:p w14:paraId="54BC6F55" w14:textId="77777777" w:rsidR="00A1109F" w:rsidRPr="00A1109F" w:rsidRDefault="00A1109F" w:rsidP="00A1109F">
      <w:pPr>
        <w:spacing w:after="120"/>
        <w:rPr>
          <w:color w:val="0070C0"/>
          <w:szCs w:val="24"/>
          <w:lang w:eastAsia="zh-CN"/>
        </w:rPr>
      </w:pPr>
    </w:p>
    <w:p w14:paraId="5C07F541"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2: Simulation result from Ericsson R4-2308534.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3"/>
        <w:gridCol w:w="1155"/>
        <w:gridCol w:w="3665"/>
        <w:gridCol w:w="1630"/>
        <w:gridCol w:w="1630"/>
      </w:tblGrid>
      <w:tr w:rsidR="00A1109F" w:rsidRPr="00A1109F" w14:paraId="00E6B3F2" w14:textId="77777777" w:rsidTr="00DB198B">
        <w:trPr>
          <w:trHeight w:val="376"/>
        </w:trPr>
        <w:tc>
          <w:tcPr>
            <w:tcW w:w="1413" w:type="dxa"/>
            <w:vMerge w:val="restart"/>
            <w:tcBorders>
              <w:top w:val="single" w:sz="4" w:space="0" w:color="auto"/>
              <w:left w:val="single" w:sz="4" w:space="0" w:color="auto"/>
              <w:right w:val="single" w:sz="4" w:space="0" w:color="auto"/>
            </w:tcBorders>
            <w:vAlign w:val="center"/>
          </w:tcPr>
          <w:p w14:paraId="3858B59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zh-CN" w:eastAsia="zh-CN"/>
              </w:rPr>
            </w:pPr>
            <w:r w:rsidRPr="00A1109F">
              <w:rPr>
                <w:rFonts w:eastAsia="Yu Mincho"/>
                <w:b/>
                <w:lang w:val="zh-CN" w:eastAsia="zh-CN" w:bidi="ar"/>
              </w:rPr>
              <w:t>Company</w:t>
            </w:r>
          </w:p>
        </w:tc>
        <w:tc>
          <w:tcPr>
            <w:tcW w:w="1155" w:type="dxa"/>
            <w:vMerge w:val="restart"/>
            <w:tcBorders>
              <w:top w:val="single" w:sz="4" w:space="0" w:color="auto"/>
              <w:left w:val="single" w:sz="4" w:space="0" w:color="auto"/>
              <w:right w:val="single" w:sz="4" w:space="0" w:color="auto"/>
            </w:tcBorders>
          </w:tcPr>
          <w:p w14:paraId="3E3B998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sv-SE" w:eastAsia="zh-CN" w:bidi="ar"/>
              </w:rPr>
            </w:pPr>
            <w:r w:rsidRPr="00A1109F">
              <w:rPr>
                <w:rFonts w:eastAsia="Yu Mincho"/>
                <w:b/>
                <w:lang w:val="sv-SE" w:eastAsia="zh-CN" w:bidi="ar"/>
              </w:rPr>
              <w:t>ATG/ TN BS antenna model</w:t>
            </w:r>
          </w:p>
        </w:tc>
        <w:tc>
          <w:tcPr>
            <w:tcW w:w="3665" w:type="dxa"/>
            <w:vMerge w:val="restart"/>
            <w:tcBorders>
              <w:top w:val="single" w:sz="4" w:space="0" w:color="auto"/>
              <w:left w:val="single" w:sz="4" w:space="0" w:color="auto"/>
              <w:right w:val="single" w:sz="4" w:space="0" w:color="auto"/>
            </w:tcBorders>
            <w:vAlign w:val="center"/>
          </w:tcPr>
          <w:p w14:paraId="0F7CCB6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IN" w:eastAsia="zh-CN"/>
              </w:rPr>
            </w:pPr>
            <w:r w:rsidRPr="00A1109F">
              <w:rPr>
                <w:rFonts w:eastAsia="Yu Mincho"/>
                <w:b/>
                <w:lang w:val="en-IN" w:eastAsia="zh-CN" w:bidi="ar"/>
              </w:rPr>
              <w:t>Performance Metric</w:t>
            </w:r>
          </w:p>
        </w:tc>
        <w:tc>
          <w:tcPr>
            <w:tcW w:w="3260" w:type="dxa"/>
            <w:gridSpan w:val="2"/>
            <w:tcBorders>
              <w:top w:val="single" w:sz="4" w:space="0" w:color="auto"/>
              <w:left w:val="single" w:sz="4" w:space="0" w:color="auto"/>
              <w:right w:val="single" w:sz="4" w:space="0" w:color="auto"/>
            </w:tcBorders>
            <w:vAlign w:val="center"/>
          </w:tcPr>
          <w:p w14:paraId="4194B4B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rPr>
            </w:pPr>
            <w:r w:rsidRPr="00A1109F">
              <w:rPr>
                <w:rFonts w:eastAsia="Yu Mincho"/>
                <w:b/>
                <w:lang w:val="en-US" w:eastAsia="zh-CN" w:bidi="ar"/>
              </w:rPr>
              <w:t>Throughput Loss (%) at ATG UE ACLR 30 dB</w:t>
            </w:r>
          </w:p>
        </w:tc>
      </w:tr>
      <w:tr w:rsidR="00A1109F" w:rsidRPr="00A1109F" w14:paraId="20194868" w14:textId="77777777" w:rsidTr="00DB198B">
        <w:trPr>
          <w:trHeight w:val="376"/>
        </w:trPr>
        <w:tc>
          <w:tcPr>
            <w:tcW w:w="1413" w:type="dxa"/>
            <w:vMerge/>
            <w:tcBorders>
              <w:left w:val="single" w:sz="4" w:space="0" w:color="auto"/>
              <w:right w:val="single" w:sz="4" w:space="0" w:color="auto"/>
            </w:tcBorders>
            <w:vAlign w:val="center"/>
          </w:tcPr>
          <w:p w14:paraId="2D91F30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1155" w:type="dxa"/>
            <w:vMerge/>
            <w:tcBorders>
              <w:left w:val="single" w:sz="4" w:space="0" w:color="auto"/>
              <w:right w:val="single" w:sz="4" w:space="0" w:color="auto"/>
            </w:tcBorders>
          </w:tcPr>
          <w:p w14:paraId="532427A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3665" w:type="dxa"/>
            <w:vMerge/>
            <w:tcBorders>
              <w:left w:val="single" w:sz="4" w:space="0" w:color="auto"/>
              <w:right w:val="single" w:sz="4" w:space="0" w:color="auto"/>
            </w:tcBorders>
            <w:vAlign w:val="center"/>
          </w:tcPr>
          <w:p w14:paraId="2D12498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3260" w:type="dxa"/>
            <w:gridSpan w:val="2"/>
            <w:tcBorders>
              <w:top w:val="single" w:sz="4" w:space="0" w:color="auto"/>
              <w:left w:val="single" w:sz="4" w:space="0" w:color="auto"/>
              <w:right w:val="single" w:sz="4" w:space="0" w:color="auto"/>
            </w:tcBorders>
          </w:tcPr>
          <w:p w14:paraId="319AF0E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r w:rsidRPr="00A1109F">
              <w:rPr>
                <w:rFonts w:eastAsia="Yu Mincho"/>
                <w:b/>
                <w:lang w:val="en-US" w:eastAsia="zh-CN" w:bidi="ar"/>
              </w:rPr>
              <w:t>Maximum distance between ATG BS and ATG UE</w:t>
            </w:r>
          </w:p>
        </w:tc>
      </w:tr>
      <w:tr w:rsidR="00A1109F" w:rsidRPr="00A1109F" w14:paraId="641C5558" w14:textId="77777777" w:rsidTr="00DB198B">
        <w:trPr>
          <w:trHeight w:val="376"/>
        </w:trPr>
        <w:tc>
          <w:tcPr>
            <w:tcW w:w="1413" w:type="dxa"/>
            <w:vMerge/>
            <w:tcBorders>
              <w:left w:val="single" w:sz="4" w:space="0" w:color="auto"/>
              <w:bottom w:val="single" w:sz="4" w:space="0" w:color="auto"/>
              <w:right w:val="single" w:sz="4" w:space="0" w:color="auto"/>
            </w:tcBorders>
            <w:vAlign w:val="center"/>
          </w:tcPr>
          <w:p w14:paraId="04FB79E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1155" w:type="dxa"/>
            <w:vMerge/>
            <w:tcBorders>
              <w:left w:val="single" w:sz="4" w:space="0" w:color="auto"/>
              <w:bottom w:val="single" w:sz="4" w:space="0" w:color="auto"/>
              <w:right w:val="single" w:sz="4" w:space="0" w:color="auto"/>
            </w:tcBorders>
          </w:tcPr>
          <w:p w14:paraId="3E7F53C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3665" w:type="dxa"/>
            <w:vMerge/>
            <w:tcBorders>
              <w:left w:val="single" w:sz="4" w:space="0" w:color="auto"/>
              <w:bottom w:val="single" w:sz="4" w:space="0" w:color="auto"/>
              <w:right w:val="single" w:sz="4" w:space="0" w:color="auto"/>
            </w:tcBorders>
            <w:vAlign w:val="center"/>
          </w:tcPr>
          <w:p w14:paraId="35BDC51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1630" w:type="dxa"/>
            <w:tcBorders>
              <w:top w:val="single" w:sz="4" w:space="0" w:color="auto"/>
              <w:left w:val="single" w:sz="4" w:space="0" w:color="auto"/>
              <w:right w:val="single" w:sz="4" w:space="0" w:color="auto"/>
            </w:tcBorders>
            <w:vAlign w:val="center"/>
          </w:tcPr>
          <w:p w14:paraId="4C40093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r w:rsidRPr="00A1109F">
              <w:rPr>
                <w:rFonts w:eastAsia="Yu Mincho"/>
                <w:b/>
                <w:lang w:val="en-US" w:eastAsia="zh-CN" w:bidi="ar"/>
              </w:rPr>
              <w:t>100 km</w:t>
            </w:r>
          </w:p>
        </w:tc>
        <w:tc>
          <w:tcPr>
            <w:tcW w:w="1630" w:type="dxa"/>
            <w:tcBorders>
              <w:top w:val="single" w:sz="4" w:space="0" w:color="auto"/>
              <w:left w:val="single" w:sz="4" w:space="0" w:color="auto"/>
              <w:right w:val="single" w:sz="4" w:space="0" w:color="auto"/>
            </w:tcBorders>
            <w:vAlign w:val="center"/>
          </w:tcPr>
          <w:p w14:paraId="4FAE130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r w:rsidRPr="00A1109F">
              <w:rPr>
                <w:rFonts w:eastAsia="Yu Mincho"/>
                <w:b/>
                <w:lang w:val="en-US" w:eastAsia="zh-CN" w:bidi="ar"/>
              </w:rPr>
              <w:t>300 km</w:t>
            </w:r>
          </w:p>
        </w:tc>
      </w:tr>
      <w:tr w:rsidR="00A1109F" w:rsidRPr="00A1109F" w14:paraId="1E9625A3" w14:textId="77777777" w:rsidTr="00DB198B">
        <w:trPr>
          <w:trHeight w:val="255"/>
        </w:trPr>
        <w:tc>
          <w:tcPr>
            <w:tcW w:w="1413" w:type="dxa"/>
            <w:vMerge w:val="restart"/>
            <w:tcBorders>
              <w:top w:val="single" w:sz="4" w:space="0" w:color="auto"/>
              <w:left w:val="single" w:sz="4" w:space="0" w:color="auto"/>
              <w:right w:val="single" w:sz="4" w:space="0" w:color="auto"/>
            </w:tcBorders>
            <w:vAlign w:val="center"/>
          </w:tcPr>
          <w:p w14:paraId="2E03097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sv-SE" w:eastAsia="zh-CN"/>
              </w:rPr>
            </w:pPr>
            <w:r w:rsidRPr="00A1109F">
              <w:rPr>
                <w:rFonts w:eastAsia="Yu Mincho"/>
                <w:lang w:val="sv-SE" w:eastAsia="zh-CN"/>
              </w:rPr>
              <w:t>Ericsson</w:t>
            </w:r>
          </w:p>
          <w:p w14:paraId="458E83FA" w14:textId="77777777" w:rsidR="00A1109F" w:rsidRPr="00A1109F" w:rsidRDefault="00A1109F" w:rsidP="00A1109F">
            <w:pPr>
              <w:overflowPunct w:val="0"/>
              <w:autoSpaceDE w:val="0"/>
              <w:autoSpaceDN w:val="0"/>
              <w:adjustRightInd w:val="0"/>
              <w:spacing w:after="160" w:line="259" w:lineRule="auto"/>
              <w:jc w:val="center"/>
              <w:rPr>
                <w:rFonts w:eastAsia="Yu Mincho"/>
                <w:lang w:val="sv-SE" w:eastAsia="zh-CN"/>
              </w:rPr>
            </w:pPr>
          </w:p>
        </w:tc>
        <w:tc>
          <w:tcPr>
            <w:tcW w:w="1155" w:type="dxa"/>
            <w:vMerge w:val="restart"/>
            <w:tcBorders>
              <w:top w:val="single" w:sz="4" w:space="0" w:color="auto"/>
              <w:left w:val="single" w:sz="4" w:space="0" w:color="auto"/>
              <w:right w:val="single" w:sz="4" w:space="0" w:color="auto"/>
            </w:tcBorders>
          </w:tcPr>
          <w:p w14:paraId="0769E9B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Non-Subarray</w:t>
            </w:r>
          </w:p>
        </w:tc>
        <w:tc>
          <w:tcPr>
            <w:tcW w:w="3665" w:type="dxa"/>
            <w:tcBorders>
              <w:top w:val="single" w:sz="4" w:space="0" w:color="auto"/>
              <w:left w:val="single" w:sz="4" w:space="0" w:color="auto"/>
              <w:bottom w:val="single" w:sz="4" w:space="0" w:color="auto"/>
              <w:right w:val="single" w:sz="4" w:space="0" w:color="auto"/>
            </w:tcBorders>
            <w:vAlign w:val="center"/>
          </w:tcPr>
          <w:p w14:paraId="0536AC9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lang w:val="en-US" w:eastAsia="zh-CN"/>
              </w:rPr>
            </w:pPr>
            <w:r w:rsidRPr="00A1109F">
              <w:rPr>
                <w:rFonts w:eastAsia="Malgun Gothic"/>
                <w:lang w:val="en-US" w:eastAsia="ko" w:bidi="ar"/>
              </w:rPr>
              <w:t>5%</w:t>
            </w:r>
            <w:r w:rsidRPr="00A1109F">
              <w:rPr>
                <w:lang w:val="en-US" w:eastAsia="zh-CN" w:bidi="ar"/>
              </w:rPr>
              <w:t xml:space="preserve"> in the whole network</w:t>
            </w:r>
          </w:p>
        </w:tc>
        <w:tc>
          <w:tcPr>
            <w:tcW w:w="1630" w:type="dxa"/>
            <w:tcBorders>
              <w:top w:val="single" w:sz="4" w:space="0" w:color="auto"/>
              <w:left w:val="single" w:sz="4" w:space="0" w:color="auto"/>
              <w:bottom w:val="single" w:sz="4" w:space="0" w:color="auto"/>
              <w:right w:val="single" w:sz="4" w:space="0" w:color="auto"/>
            </w:tcBorders>
            <w:vAlign w:val="center"/>
          </w:tcPr>
          <w:p w14:paraId="1D87609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sv-SE" w:eastAsia="ko"/>
              </w:rPr>
            </w:pPr>
            <w:r w:rsidRPr="00A1109F">
              <w:rPr>
                <w:rFonts w:eastAsiaTheme="minorHAnsi"/>
                <w:color w:val="000000"/>
                <w:lang w:val="en-US"/>
              </w:rPr>
              <w:t>0.00</w:t>
            </w:r>
          </w:p>
        </w:tc>
        <w:tc>
          <w:tcPr>
            <w:tcW w:w="1630" w:type="dxa"/>
            <w:tcBorders>
              <w:top w:val="single" w:sz="4" w:space="0" w:color="auto"/>
              <w:left w:val="single" w:sz="4" w:space="0" w:color="auto"/>
              <w:bottom w:val="single" w:sz="4" w:space="0" w:color="auto"/>
              <w:right w:val="single" w:sz="4" w:space="0" w:color="auto"/>
            </w:tcBorders>
            <w:vAlign w:val="center"/>
          </w:tcPr>
          <w:p w14:paraId="6D923F6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sv-SE" w:eastAsia="ko"/>
              </w:rPr>
            </w:pPr>
            <w:r w:rsidRPr="00A1109F">
              <w:rPr>
                <w:rFonts w:eastAsiaTheme="minorHAnsi"/>
                <w:color w:val="000000"/>
                <w:lang w:val="en-US"/>
              </w:rPr>
              <w:t>0.00</w:t>
            </w:r>
          </w:p>
        </w:tc>
      </w:tr>
      <w:tr w:rsidR="00A1109F" w:rsidRPr="00A1109F" w14:paraId="4129C02F" w14:textId="77777777" w:rsidTr="00DB198B">
        <w:trPr>
          <w:trHeight w:val="255"/>
        </w:trPr>
        <w:tc>
          <w:tcPr>
            <w:tcW w:w="1413" w:type="dxa"/>
            <w:vMerge/>
            <w:tcBorders>
              <w:left w:val="single" w:sz="4" w:space="0" w:color="auto"/>
              <w:right w:val="single" w:sz="4" w:space="0" w:color="auto"/>
            </w:tcBorders>
            <w:vAlign w:val="center"/>
          </w:tcPr>
          <w:p w14:paraId="012E9717" w14:textId="77777777" w:rsidR="00A1109F" w:rsidRPr="00A1109F" w:rsidRDefault="00A1109F" w:rsidP="00A1109F">
            <w:pPr>
              <w:overflowPunct w:val="0"/>
              <w:autoSpaceDE w:val="0"/>
              <w:autoSpaceDN w:val="0"/>
              <w:adjustRightInd w:val="0"/>
              <w:spacing w:after="160" w:line="259" w:lineRule="auto"/>
              <w:jc w:val="center"/>
              <w:rPr>
                <w:rFonts w:eastAsia="Yu Mincho"/>
                <w:lang w:val="en-US"/>
              </w:rPr>
            </w:pPr>
          </w:p>
        </w:tc>
        <w:tc>
          <w:tcPr>
            <w:tcW w:w="1155" w:type="dxa"/>
            <w:vMerge/>
            <w:tcBorders>
              <w:left w:val="single" w:sz="4" w:space="0" w:color="auto"/>
              <w:right w:val="single" w:sz="4" w:space="0" w:color="auto"/>
            </w:tcBorders>
          </w:tcPr>
          <w:p w14:paraId="7366FBA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50D165F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lang w:val="en-US" w:eastAsia="zh-CN"/>
              </w:rPr>
            </w:pPr>
            <w:r w:rsidRPr="00A1109F">
              <w:rPr>
                <w:rFonts w:eastAsia="Malgun Gothic"/>
                <w:lang w:val="en-US" w:eastAsia="ko" w:bidi="ar"/>
              </w:rPr>
              <w:t>Average of all users</w:t>
            </w:r>
            <w:r w:rsidRPr="00A1109F">
              <w:rPr>
                <w:lang w:val="en-US" w:eastAsia="zh-CN" w:bidi="ar"/>
              </w:rPr>
              <w:t xml:space="preserve"> in the whole network</w:t>
            </w:r>
          </w:p>
        </w:tc>
        <w:tc>
          <w:tcPr>
            <w:tcW w:w="1630" w:type="dxa"/>
            <w:tcBorders>
              <w:top w:val="single" w:sz="4" w:space="0" w:color="auto"/>
              <w:left w:val="single" w:sz="4" w:space="0" w:color="auto"/>
              <w:bottom w:val="single" w:sz="4" w:space="0" w:color="auto"/>
              <w:right w:val="single" w:sz="4" w:space="0" w:color="auto"/>
            </w:tcBorders>
            <w:vAlign w:val="center"/>
          </w:tcPr>
          <w:p w14:paraId="0C41F64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zh-CN" w:eastAsia="ko"/>
              </w:rPr>
            </w:pPr>
            <w:r w:rsidRPr="00A1109F">
              <w:rPr>
                <w:rFonts w:eastAsiaTheme="minorHAnsi"/>
                <w:color w:val="000000"/>
                <w:lang w:val="en-US"/>
              </w:rPr>
              <w:t>0.00</w:t>
            </w:r>
          </w:p>
        </w:tc>
        <w:tc>
          <w:tcPr>
            <w:tcW w:w="1630" w:type="dxa"/>
            <w:tcBorders>
              <w:top w:val="single" w:sz="4" w:space="0" w:color="auto"/>
              <w:left w:val="single" w:sz="4" w:space="0" w:color="auto"/>
              <w:bottom w:val="single" w:sz="4" w:space="0" w:color="auto"/>
              <w:right w:val="single" w:sz="4" w:space="0" w:color="auto"/>
            </w:tcBorders>
            <w:vAlign w:val="center"/>
          </w:tcPr>
          <w:p w14:paraId="599195B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zh-CN" w:eastAsia="ko"/>
              </w:rPr>
            </w:pPr>
            <w:r w:rsidRPr="00A1109F">
              <w:rPr>
                <w:rFonts w:eastAsiaTheme="minorHAnsi"/>
                <w:color w:val="000000"/>
                <w:lang w:val="en-US"/>
              </w:rPr>
              <w:t>0.00</w:t>
            </w:r>
          </w:p>
        </w:tc>
      </w:tr>
      <w:tr w:rsidR="00A1109F" w:rsidRPr="00A1109F" w14:paraId="6BD946B7" w14:textId="77777777" w:rsidTr="00DB198B">
        <w:trPr>
          <w:trHeight w:val="255"/>
        </w:trPr>
        <w:tc>
          <w:tcPr>
            <w:tcW w:w="1413" w:type="dxa"/>
            <w:vMerge/>
            <w:tcBorders>
              <w:left w:val="single" w:sz="4" w:space="0" w:color="auto"/>
              <w:right w:val="single" w:sz="4" w:space="0" w:color="auto"/>
            </w:tcBorders>
            <w:vAlign w:val="center"/>
          </w:tcPr>
          <w:p w14:paraId="79BEAD14" w14:textId="77777777" w:rsidR="00A1109F" w:rsidRPr="00A1109F" w:rsidRDefault="00A1109F" w:rsidP="00A1109F">
            <w:pPr>
              <w:overflowPunct w:val="0"/>
              <w:autoSpaceDE w:val="0"/>
              <w:autoSpaceDN w:val="0"/>
              <w:adjustRightInd w:val="0"/>
              <w:spacing w:after="160" w:line="259" w:lineRule="auto"/>
              <w:jc w:val="center"/>
              <w:rPr>
                <w:rFonts w:eastAsia="Yu Mincho"/>
                <w:lang w:val="en-US"/>
              </w:rPr>
            </w:pPr>
          </w:p>
        </w:tc>
        <w:tc>
          <w:tcPr>
            <w:tcW w:w="1155" w:type="dxa"/>
            <w:vMerge/>
            <w:tcBorders>
              <w:left w:val="single" w:sz="4" w:space="0" w:color="auto"/>
              <w:right w:val="single" w:sz="4" w:space="0" w:color="auto"/>
            </w:tcBorders>
          </w:tcPr>
          <w:p w14:paraId="2302C89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3CD5E0C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5% of users within the cell with largest throughput loss for the case of TN UL victim</w:t>
            </w:r>
          </w:p>
        </w:tc>
        <w:tc>
          <w:tcPr>
            <w:tcW w:w="1630" w:type="dxa"/>
            <w:tcBorders>
              <w:top w:val="single" w:sz="4" w:space="0" w:color="auto"/>
              <w:left w:val="single" w:sz="4" w:space="0" w:color="auto"/>
              <w:bottom w:val="single" w:sz="4" w:space="0" w:color="auto"/>
              <w:right w:val="single" w:sz="4" w:space="0" w:color="auto"/>
            </w:tcBorders>
            <w:vAlign w:val="center"/>
          </w:tcPr>
          <w:p w14:paraId="741C4A2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0.00</w:t>
            </w:r>
          </w:p>
        </w:tc>
        <w:tc>
          <w:tcPr>
            <w:tcW w:w="1630" w:type="dxa"/>
            <w:tcBorders>
              <w:top w:val="single" w:sz="4" w:space="0" w:color="auto"/>
              <w:left w:val="single" w:sz="4" w:space="0" w:color="auto"/>
              <w:bottom w:val="single" w:sz="4" w:space="0" w:color="auto"/>
              <w:right w:val="single" w:sz="4" w:space="0" w:color="auto"/>
            </w:tcBorders>
            <w:vAlign w:val="center"/>
          </w:tcPr>
          <w:p w14:paraId="7C5534D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0.05</w:t>
            </w:r>
          </w:p>
        </w:tc>
      </w:tr>
      <w:tr w:rsidR="00A1109F" w:rsidRPr="00A1109F" w14:paraId="32F9EDA9" w14:textId="77777777" w:rsidTr="00DB198B">
        <w:trPr>
          <w:trHeight w:val="255"/>
        </w:trPr>
        <w:tc>
          <w:tcPr>
            <w:tcW w:w="1413" w:type="dxa"/>
            <w:vMerge/>
            <w:tcBorders>
              <w:left w:val="single" w:sz="4" w:space="0" w:color="auto"/>
              <w:right w:val="single" w:sz="4" w:space="0" w:color="auto"/>
            </w:tcBorders>
            <w:vAlign w:val="center"/>
          </w:tcPr>
          <w:p w14:paraId="097ACB40" w14:textId="77777777" w:rsidR="00A1109F" w:rsidRPr="00A1109F" w:rsidRDefault="00A1109F" w:rsidP="00A1109F">
            <w:pPr>
              <w:overflowPunct w:val="0"/>
              <w:autoSpaceDE w:val="0"/>
              <w:autoSpaceDN w:val="0"/>
              <w:adjustRightInd w:val="0"/>
              <w:spacing w:after="160" w:line="259" w:lineRule="auto"/>
              <w:jc w:val="center"/>
              <w:rPr>
                <w:rFonts w:eastAsia="Yu Mincho"/>
                <w:lang w:val="en-US"/>
              </w:rPr>
            </w:pPr>
          </w:p>
        </w:tc>
        <w:tc>
          <w:tcPr>
            <w:tcW w:w="1155" w:type="dxa"/>
            <w:vMerge/>
            <w:tcBorders>
              <w:left w:val="single" w:sz="4" w:space="0" w:color="auto"/>
              <w:right w:val="single" w:sz="4" w:space="0" w:color="auto"/>
            </w:tcBorders>
          </w:tcPr>
          <w:p w14:paraId="46D417F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51A81DA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Average of all users</w:t>
            </w:r>
            <w:r w:rsidRPr="00A1109F">
              <w:rPr>
                <w:lang w:val="en-US" w:eastAsia="zh-CN" w:bidi="ar"/>
              </w:rPr>
              <w:t xml:space="preserve"> </w:t>
            </w:r>
            <w:r w:rsidRPr="00A1109F">
              <w:rPr>
                <w:rFonts w:eastAsia="Malgun Gothic"/>
                <w:lang w:val="en-US" w:eastAsia="ko" w:bidi="ar"/>
              </w:rPr>
              <w:t>within the cell with largest throughput loss for the case of TN UL victim</w:t>
            </w:r>
          </w:p>
        </w:tc>
        <w:tc>
          <w:tcPr>
            <w:tcW w:w="1630" w:type="dxa"/>
            <w:tcBorders>
              <w:top w:val="single" w:sz="4" w:space="0" w:color="auto"/>
              <w:left w:val="single" w:sz="4" w:space="0" w:color="auto"/>
              <w:bottom w:val="single" w:sz="4" w:space="0" w:color="auto"/>
              <w:right w:val="single" w:sz="4" w:space="0" w:color="auto"/>
            </w:tcBorders>
            <w:vAlign w:val="center"/>
          </w:tcPr>
          <w:p w14:paraId="3987192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0.01</w:t>
            </w:r>
          </w:p>
        </w:tc>
        <w:tc>
          <w:tcPr>
            <w:tcW w:w="1630" w:type="dxa"/>
            <w:tcBorders>
              <w:top w:val="single" w:sz="4" w:space="0" w:color="auto"/>
              <w:left w:val="single" w:sz="4" w:space="0" w:color="auto"/>
              <w:bottom w:val="single" w:sz="4" w:space="0" w:color="auto"/>
              <w:right w:val="single" w:sz="4" w:space="0" w:color="auto"/>
            </w:tcBorders>
            <w:vAlign w:val="center"/>
          </w:tcPr>
          <w:p w14:paraId="0EDC42C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0.00</w:t>
            </w:r>
          </w:p>
        </w:tc>
      </w:tr>
      <w:tr w:rsidR="00A1109F" w:rsidRPr="00A1109F" w14:paraId="5FF298F1" w14:textId="77777777" w:rsidTr="00DB198B">
        <w:trPr>
          <w:trHeight w:val="102"/>
        </w:trPr>
        <w:tc>
          <w:tcPr>
            <w:tcW w:w="1413" w:type="dxa"/>
            <w:vMerge/>
            <w:tcBorders>
              <w:left w:val="single" w:sz="4" w:space="0" w:color="auto"/>
              <w:right w:val="single" w:sz="4" w:space="0" w:color="auto"/>
            </w:tcBorders>
            <w:vAlign w:val="center"/>
          </w:tcPr>
          <w:p w14:paraId="391F366D" w14:textId="77777777" w:rsidR="00A1109F" w:rsidRPr="00A1109F" w:rsidRDefault="00A1109F" w:rsidP="00A1109F">
            <w:pPr>
              <w:overflowPunct w:val="0"/>
              <w:autoSpaceDE w:val="0"/>
              <w:autoSpaceDN w:val="0"/>
              <w:adjustRightInd w:val="0"/>
              <w:spacing w:after="160" w:line="259" w:lineRule="auto"/>
              <w:jc w:val="center"/>
              <w:rPr>
                <w:rFonts w:eastAsia="Yu Mincho"/>
                <w:lang w:val="en-US"/>
              </w:rPr>
            </w:pPr>
          </w:p>
        </w:tc>
        <w:tc>
          <w:tcPr>
            <w:tcW w:w="1155" w:type="dxa"/>
            <w:vMerge w:val="restart"/>
            <w:tcBorders>
              <w:left w:val="single" w:sz="4" w:space="0" w:color="auto"/>
              <w:right w:val="single" w:sz="4" w:space="0" w:color="auto"/>
            </w:tcBorders>
          </w:tcPr>
          <w:p w14:paraId="7D77B8C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Subarray</w:t>
            </w:r>
          </w:p>
        </w:tc>
        <w:tc>
          <w:tcPr>
            <w:tcW w:w="3665" w:type="dxa"/>
            <w:tcBorders>
              <w:top w:val="single" w:sz="4" w:space="0" w:color="auto"/>
              <w:left w:val="single" w:sz="4" w:space="0" w:color="auto"/>
              <w:bottom w:val="single" w:sz="4" w:space="0" w:color="auto"/>
              <w:right w:val="single" w:sz="4" w:space="0" w:color="auto"/>
            </w:tcBorders>
            <w:vAlign w:val="center"/>
          </w:tcPr>
          <w:p w14:paraId="74F7B70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5%</w:t>
            </w:r>
            <w:r w:rsidRPr="00A1109F">
              <w:rPr>
                <w:lang w:val="en-US" w:eastAsia="zh-CN" w:bidi="ar"/>
              </w:rPr>
              <w:t xml:space="preserve"> in the whole network</w:t>
            </w:r>
          </w:p>
        </w:tc>
        <w:tc>
          <w:tcPr>
            <w:tcW w:w="1630" w:type="dxa"/>
            <w:tcBorders>
              <w:top w:val="single" w:sz="4" w:space="0" w:color="auto"/>
              <w:left w:val="single" w:sz="4" w:space="0" w:color="auto"/>
              <w:right w:val="single" w:sz="4" w:space="0" w:color="auto"/>
            </w:tcBorders>
            <w:vAlign w:val="center"/>
          </w:tcPr>
          <w:p w14:paraId="5E36602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0.00</w:t>
            </w:r>
          </w:p>
        </w:tc>
        <w:tc>
          <w:tcPr>
            <w:tcW w:w="1630" w:type="dxa"/>
            <w:tcBorders>
              <w:top w:val="single" w:sz="4" w:space="0" w:color="auto"/>
              <w:left w:val="single" w:sz="4" w:space="0" w:color="auto"/>
              <w:right w:val="single" w:sz="4" w:space="0" w:color="auto"/>
            </w:tcBorders>
            <w:vAlign w:val="center"/>
          </w:tcPr>
          <w:p w14:paraId="671306A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0.00</w:t>
            </w:r>
          </w:p>
        </w:tc>
      </w:tr>
      <w:tr w:rsidR="00A1109F" w:rsidRPr="00A1109F" w14:paraId="4DBB2057" w14:textId="77777777" w:rsidTr="00DB198B">
        <w:trPr>
          <w:trHeight w:val="101"/>
        </w:trPr>
        <w:tc>
          <w:tcPr>
            <w:tcW w:w="1413" w:type="dxa"/>
            <w:vMerge/>
            <w:tcBorders>
              <w:left w:val="single" w:sz="4" w:space="0" w:color="auto"/>
              <w:right w:val="single" w:sz="4" w:space="0" w:color="auto"/>
            </w:tcBorders>
            <w:vAlign w:val="center"/>
          </w:tcPr>
          <w:p w14:paraId="78E24DCF" w14:textId="77777777" w:rsidR="00A1109F" w:rsidRPr="00A1109F" w:rsidRDefault="00A1109F" w:rsidP="00A1109F">
            <w:pPr>
              <w:overflowPunct w:val="0"/>
              <w:autoSpaceDE w:val="0"/>
              <w:autoSpaceDN w:val="0"/>
              <w:adjustRightInd w:val="0"/>
              <w:spacing w:after="160" w:line="259" w:lineRule="auto"/>
              <w:rPr>
                <w:rFonts w:eastAsia="Yu Mincho"/>
                <w:lang w:val="en-US"/>
              </w:rPr>
            </w:pPr>
          </w:p>
        </w:tc>
        <w:tc>
          <w:tcPr>
            <w:tcW w:w="1155" w:type="dxa"/>
            <w:vMerge/>
            <w:tcBorders>
              <w:left w:val="single" w:sz="4" w:space="0" w:color="auto"/>
              <w:right w:val="single" w:sz="4" w:space="0" w:color="auto"/>
            </w:tcBorders>
          </w:tcPr>
          <w:p w14:paraId="1CCFEC7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6FB085F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Average of all users</w:t>
            </w:r>
            <w:r w:rsidRPr="00A1109F">
              <w:rPr>
                <w:lang w:val="en-US" w:eastAsia="zh-CN" w:bidi="ar"/>
              </w:rPr>
              <w:t xml:space="preserve"> in the whole network</w:t>
            </w:r>
          </w:p>
        </w:tc>
        <w:tc>
          <w:tcPr>
            <w:tcW w:w="1630" w:type="dxa"/>
            <w:tcBorders>
              <w:left w:val="single" w:sz="4" w:space="0" w:color="auto"/>
              <w:right w:val="single" w:sz="4" w:space="0" w:color="auto"/>
            </w:tcBorders>
            <w:vAlign w:val="center"/>
          </w:tcPr>
          <w:p w14:paraId="62117AE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0.00</w:t>
            </w:r>
          </w:p>
        </w:tc>
        <w:tc>
          <w:tcPr>
            <w:tcW w:w="1630" w:type="dxa"/>
            <w:tcBorders>
              <w:left w:val="single" w:sz="4" w:space="0" w:color="auto"/>
              <w:right w:val="single" w:sz="4" w:space="0" w:color="auto"/>
            </w:tcBorders>
            <w:vAlign w:val="center"/>
          </w:tcPr>
          <w:p w14:paraId="53A3CB4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0.00</w:t>
            </w:r>
          </w:p>
        </w:tc>
      </w:tr>
      <w:tr w:rsidR="00A1109F" w:rsidRPr="00A1109F" w14:paraId="47C5A976" w14:textId="77777777" w:rsidTr="00DB198B">
        <w:trPr>
          <w:trHeight w:val="101"/>
        </w:trPr>
        <w:tc>
          <w:tcPr>
            <w:tcW w:w="1413" w:type="dxa"/>
            <w:vMerge/>
            <w:tcBorders>
              <w:left w:val="single" w:sz="4" w:space="0" w:color="auto"/>
              <w:right w:val="single" w:sz="4" w:space="0" w:color="auto"/>
            </w:tcBorders>
            <w:vAlign w:val="center"/>
          </w:tcPr>
          <w:p w14:paraId="1ED47B81" w14:textId="77777777" w:rsidR="00A1109F" w:rsidRPr="00A1109F" w:rsidRDefault="00A1109F" w:rsidP="00A1109F">
            <w:pPr>
              <w:overflowPunct w:val="0"/>
              <w:autoSpaceDE w:val="0"/>
              <w:autoSpaceDN w:val="0"/>
              <w:adjustRightInd w:val="0"/>
              <w:spacing w:after="160" w:line="259" w:lineRule="auto"/>
              <w:rPr>
                <w:rFonts w:eastAsia="Yu Mincho"/>
                <w:lang w:val="en-US"/>
              </w:rPr>
            </w:pPr>
          </w:p>
        </w:tc>
        <w:tc>
          <w:tcPr>
            <w:tcW w:w="1155" w:type="dxa"/>
            <w:vMerge/>
            <w:tcBorders>
              <w:left w:val="single" w:sz="4" w:space="0" w:color="auto"/>
              <w:right w:val="single" w:sz="4" w:space="0" w:color="auto"/>
            </w:tcBorders>
          </w:tcPr>
          <w:p w14:paraId="5892CBC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12A112F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5% of users within the cell with largest throughput loss for the case of TN UL victim</w:t>
            </w:r>
          </w:p>
        </w:tc>
        <w:tc>
          <w:tcPr>
            <w:tcW w:w="1630" w:type="dxa"/>
            <w:tcBorders>
              <w:left w:val="single" w:sz="4" w:space="0" w:color="auto"/>
              <w:right w:val="single" w:sz="4" w:space="0" w:color="auto"/>
            </w:tcBorders>
            <w:vAlign w:val="center"/>
          </w:tcPr>
          <w:p w14:paraId="4861A75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0.00</w:t>
            </w:r>
          </w:p>
        </w:tc>
        <w:tc>
          <w:tcPr>
            <w:tcW w:w="1630" w:type="dxa"/>
            <w:tcBorders>
              <w:left w:val="single" w:sz="4" w:space="0" w:color="auto"/>
              <w:right w:val="single" w:sz="4" w:space="0" w:color="auto"/>
            </w:tcBorders>
            <w:vAlign w:val="center"/>
          </w:tcPr>
          <w:p w14:paraId="655D4FA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0.00</w:t>
            </w:r>
          </w:p>
        </w:tc>
      </w:tr>
      <w:tr w:rsidR="00A1109F" w:rsidRPr="00A1109F" w14:paraId="4F41FD32" w14:textId="77777777" w:rsidTr="00DB198B">
        <w:trPr>
          <w:trHeight w:val="101"/>
        </w:trPr>
        <w:tc>
          <w:tcPr>
            <w:tcW w:w="1413" w:type="dxa"/>
            <w:vMerge/>
            <w:tcBorders>
              <w:left w:val="single" w:sz="4" w:space="0" w:color="auto"/>
              <w:right w:val="single" w:sz="4" w:space="0" w:color="auto"/>
            </w:tcBorders>
            <w:vAlign w:val="center"/>
          </w:tcPr>
          <w:p w14:paraId="0502EE03" w14:textId="77777777" w:rsidR="00A1109F" w:rsidRPr="00A1109F" w:rsidRDefault="00A1109F" w:rsidP="00A1109F">
            <w:pPr>
              <w:overflowPunct w:val="0"/>
              <w:autoSpaceDE w:val="0"/>
              <w:autoSpaceDN w:val="0"/>
              <w:adjustRightInd w:val="0"/>
              <w:spacing w:after="160" w:line="259" w:lineRule="auto"/>
              <w:rPr>
                <w:rFonts w:eastAsia="Yu Mincho"/>
                <w:lang w:val="en-US"/>
              </w:rPr>
            </w:pPr>
          </w:p>
        </w:tc>
        <w:tc>
          <w:tcPr>
            <w:tcW w:w="1155" w:type="dxa"/>
            <w:vMerge/>
            <w:tcBorders>
              <w:left w:val="single" w:sz="4" w:space="0" w:color="auto"/>
              <w:right w:val="single" w:sz="4" w:space="0" w:color="auto"/>
            </w:tcBorders>
          </w:tcPr>
          <w:p w14:paraId="5C7189E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0AC4788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Average of all users</w:t>
            </w:r>
            <w:r w:rsidRPr="00A1109F">
              <w:rPr>
                <w:lang w:val="en-US" w:eastAsia="zh-CN" w:bidi="ar"/>
              </w:rPr>
              <w:t xml:space="preserve"> </w:t>
            </w:r>
            <w:r w:rsidRPr="00A1109F">
              <w:rPr>
                <w:rFonts w:eastAsia="Malgun Gothic"/>
                <w:lang w:val="en-US" w:eastAsia="ko" w:bidi="ar"/>
              </w:rPr>
              <w:t>within the cell with largest throughput loss for the case of TN UL victim</w:t>
            </w:r>
          </w:p>
        </w:tc>
        <w:tc>
          <w:tcPr>
            <w:tcW w:w="1630" w:type="dxa"/>
            <w:tcBorders>
              <w:left w:val="single" w:sz="4" w:space="0" w:color="auto"/>
              <w:right w:val="single" w:sz="4" w:space="0" w:color="auto"/>
            </w:tcBorders>
            <w:vAlign w:val="center"/>
          </w:tcPr>
          <w:p w14:paraId="2E5188F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0.01</w:t>
            </w:r>
          </w:p>
        </w:tc>
        <w:tc>
          <w:tcPr>
            <w:tcW w:w="1630" w:type="dxa"/>
            <w:tcBorders>
              <w:left w:val="single" w:sz="4" w:space="0" w:color="auto"/>
              <w:right w:val="single" w:sz="4" w:space="0" w:color="auto"/>
            </w:tcBorders>
            <w:vAlign w:val="center"/>
          </w:tcPr>
          <w:p w14:paraId="08FF8FF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0.01</w:t>
            </w:r>
          </w:p>
        </w:tc>
      </w:tr>
    </w:tbl>
    <w:p w14:paraId="319B4F8A" w14:textId="77777777" w:rsidR="00A1109F" w:rsidRPr="00A1109F" w:rsidRDefault="00A1109F" w:rsidP="00A1109F">
      <w:pPr>
        <w:rPr>
          <w:color w:val="0070C0"/>
          <w:szCs w:val="24"/>
          <w:lang w:eastAsia="zh-CN"/>
        </w:rPr>
      </w:pPr>
    </w:p>
    <w:p w14:paraId="2E473BF3"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3: Simulation result from ZTE R4-2309175.</w:t>
      </w:r>
    </w:p>
    <w:p w14:paraId="7DD39272" w14:textId="77777777" w:rsidR="00A1109F" w:rsidRPr="00A1109F" w:rsidRDefault="00A1109F" w:rsidP="00A1109F">
      <w:pPr>
        <w:numPr>
          <w:ilvl w:val="0"/>
          <w:numId w:val="31"/>
        </w:numPr>
        <w:spacing w:after="120"/>
        <w:rPr>
          <w:color w:val="0070C0"/>
          <w:szCs w:val="24"/>
          <w:lang w:eastAsia="zh-CN"/>
        </w:rPr>
      </w:pPr>
      <w:bookmarkStart w:id="9" w:name="_Hlk135149803"/>
      <w:bookmarkStart w:id="10" w:name="_Hlk135149829"/>
      <w:r w:rsidRPr="00A1109F">
        <w:rPr>
          <w:color w:val="0070C0"/>
          <w:szCs w:val="24"/>
          <w:lang w:eastAsia="zh-CN"/>
        </w:rPr>
        <w:t>non-co-located deployment</w:t>
      </w:r>
      <w:bookmarkEnd w:id="9"/>
    </w:p>
    <w:tbl>
      <w:tblPr>
        <w:tblW w:w="10140" w:type="dxa"/>
        <w:tblLook w:val="04A0" w:firstRow="1" w:lastRow="0" w:firstColumn="1" w:lastColumn="0" w:noHBand="0" w:noVBand="1"/>
      </w:tblPr>
      <w:tblGrid>
        <w:gridCol w:w="1092"/>
        <w:gridCol w:w="1197"/>
        <w:gridCol w:w="1657"/>
        <w:gridCol w:w="794"/>
        <w:gridCol w:w="1080"/>
        <w:gridCol w:w="1080"/>
        <w:gridCol w:w="1080"/>
        <w:gridCol w:w="1080"/>
        <w:gridCol w:w="1080"/>
      </w:tblGrid>
      <w:tr w:rsidR="00A1109F" w:rsidRPr="00A1109F" w14:paraId="66B57CF9" w14:textId="77777777" w:rsidTr="00DB198B">
        <w:trPr>
          <w:trHeight w:val="288"/>
        </w:trPr>
        <w:tc>
          <w:tcPr>
            <w:tcW w:w="1093" w:type="dxa"/>
            <w:vMerge w:val="restart"/>
            <w:tcBorders>
              <w:top w:val="single" w:sz="8" w:space="0" w:color="auto"/>
              <w:left w:val="single" w:sz="8" w:space="0" w:color="auto"/>
              <w:bottom w:val="single" w:sz="8" w:space="0" w:color="auto"/>
              <w:right w:val="single" w:sz="8" w:space="0" w:color="auto"/>
            </w:tcBorders>
            <w:shd w:val="clear" w:color="auto" w:fill="auto"/>
            <w:hideMark/>
          </w:tcPr>
          <w:bookmarkEnd w:id="10"/>
          <w:p w14:paraId="38A60FF5"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Company</w:t>
            </w:r>
          </w:p>
        </w:tc>
        <w:tc>
          <w:tcPr>
            <w:tcW w:w="1198" w:type="dxa"/>
            <w:vMerge w:val="restart"/>
            <w:tcBorders>
              <w:top w:val="single" w:sz="8" w:space="0" w:color="auto"/>
              <w:left w:val="nil"/>
              <w:bottom w:val="single" w:sz="8" w:space="0" w:color="auto"/>
              <w:right w:val="single" w:sz="8" w:space="0" w:color="auto"/>
            </w:tcBorders>
            <w:shd w:val="clear" w:color="auto" w:fill="auto"/>
            <w:hideMark/>
          </w:tcPr>
          <w:p w14:paraId="55BEFD40"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Simulation scenarios</w:t>
            </w:r>
          </w:p>
        </w:tc>
        <w:tc>
          <w:tcPr>
            <w:tcW w:w="1668" w:type="dxa"/>
            <w:vMerge w:val="restart"/>
            <w:tcBorders>
              <w:top w:val="single" w:sz="8" w:space="0" w:color="auto"/>
              <w:left w:val="nil"/>
              <w:bottom w:val="single" w:sz="8" w:space="0" w:color="auto"/>
              <w:right w:val="single" w:sz="8" w:space="0" w:color="auto"/>
            </w:tcBorders>
            <w:shd w:val="clear" w:color="auto" w:fill="auto"/>
            <w:hideMark/>
          </w:tcPr>
          <w:p w14:paraId="1B065286"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Throughput loss</w:t>
            </w:r>
            <w:r w:rsidRPr="00A1109F">
              <w:rPr>
                <w:rFonts w:eastAsia="Yu Mincho"/>
                <w:b/>
                <w:bCs/>
                <w:color w:val="000000"/>
                <w:sz w:val="21"/>
                <w:szCs w:val="21"/>
                <w:lang w:val="en-US" w:eastAsia="zh-CN"/>
              </w:rPr>
              <w:t>, detailed explanation in sub-topic 2-3</w:t>
            </w:r>
          </w:p>
        </w:tc>
        <w:tc>
          <w:tcPr>
            <w:tcW w:w="6181" w:type="dxa"/>
            <w:gridSpan w:val="6"/>
            <w:tcBorders>
              <w:top w:val="single" w:sz="8" w:space="0" w:color="auto"/>
              <w:left w:val="nil"/>
              <w:bottom w:val="nil"/>
              <w:right w:val="single" w:sz="8" w:space="0" w:color="000000"/>
            </w:tcBorders>
            <w:shd w:val="clear" w:color="auto" w:fill="auto"/>
            <w:hideMark/>
          </w:tcPr>
          <w:p w14:paraId="5C98A316"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Relative ATG UE ACLR offset</w:t>
            </w:r>
          </w:p>
        </w:tc>
      </w:tr>
      <w:tr w:rsidR="00A1109F" w:rsidRPr="00A1109F" w14:paraId="24937110" w14:textId="77777777" w:rsidTr="00DB198B">
        <w:trPr>
          <w:trHeight w:val="288"/>
        </w:trPr>
        <w:tc>
          <w:tcPr>
            <w:tcW w:w="1093" w:type="dxa"/>
            <w:vMerge/>
            <w:tcBorders>
              <w:top w:val="single" w:sz="8" w:space="0" w:color="auto"/>
              <w:left w:val="single" w:sz="8" w:space="0" w:color="auto"/>
              <w:bottom w:val="single" w:sz="8" w:space="0" w:color="auto"/>
              <w:right w:val="single" w:sz="8" w:space="0" w:color="auto"/>
            </w:tcBorders>
            <w:hideMark/>
          </w:tcPr>
          <w:p w14:paraId="5B885192" w14:textId="77777777" w:rsidR="00A1109F" w:rsidRPr="00A1109F" w:rsidRDefault="00A1109F" w:rsidP="00A1109F">
            <w:pPr>
              <w:spacing w:after="0"/>
              <w:rPr>
                <w:rFonts w:eastAsia="等线"/>
                <w:b/>
                <w:bCs/>
                <w:color w:val="000000"/>
                <w:sz w:val="21"/>
                <w:szCs w:val="21"/>
                <w:lang w:val="en-US" w:eastAsia="zh-CN"/>
              </w:rPr>
            </w:pPr>
          </w:p>
        </w:tc>
        <w:tc>
          <w:tcPr>
            <w:tcW w:w="1198" w:type="dxa"/>
            <w:vMerge/>
            <w:tcBorders>
              <w:top w:val="single" w:sz="8" w:space="0" w:color="auto"/>
              <w:left w:val="nil"/>
              <w:bottom w:val="single" w:sz="8" w:space="0" w:color="auto"/>
              <w:right w:val="single" w:sz="8" w:space="0" w:color="auto"/>
            </w:tcBorders>
            <w:hideMark/>
          </w:tcPr>
          <w:p w14:paraId="17AE2436" w14:textId="77777777" w:rsidR="00A1109F" w:rsidRPr="00A1109F" w:rsidRDefault="00A1109F" w:rsidP="00A1109F">
            <w:pPr>
              <w:spacing w:after="0"/>
              <w:rPr>
                <w:rFonts w:eastAsia="等线"/>
                <w:b/>
                <w:bCs/>
                <w:color w:val="000000"/>
                <w:sz w:val="21"/>
                <w:szCs w:val="21"/>
                <w:lang w:val="en-US" w:eastAsia="zh-CN"/>
              </w:rPr>
            </w:pPr>
          </w:p>
        </w:tc>
        <w:tc>
          <w:tcPr>
            <w:tcW w:w="1668" w:type="dxa"/>
            <w:vMerge/>
            <w:tcBorders>
              <w:top w:val="single" w:sz="8" w:space="0" w:color="auto"/>
              <w:left w:val="nil"/>
              <w:bottom w:val="single" w:sz="8" w:space="0" w:color="auto"/>
              <w:right w:val="single" w:sz="8" w:space="0" w:color="auto"/>
            </w:tcBorders>
            <w:hideMark/>
          </w:tcPr>
          <w:p w14:paraId="0EAFDAC0" w14:textId="77777777" w:rsidR="00A1109F" w:rsidRPr="00A1109F" w:rsidRDefault="00A1109F" w:rsidP="00A1109F">
            <w:pPr>
              <w:spacing w:after="0"/>
              <w:rPr>
                <w:rFonts w:eastAsia="等线"/>
                <w:b/>
                <w:bCs/>
                <w:color w:val="000000"/>
                <w:sz w:val="21"/>
                <w:szCs w:val="21"/>
                <w:lang w:val="en-US" w:eastAsia="zh-CN"/>
              </w:rPr>
            </w:pPr>
          </w:p>
        </w:tc>
        <w:tc>
          <w:tcPr>
            <w:tcW w:w="6181" w:type="dxa"/>
            <w:gridSpan w:val="6"/>
            <w:tcBorders>
              <w:top w:val="nil"/>
              <w:left w:val="nil"/>
              <w:bottom w:val="single" w:sz="8" w:space="0" w:color="auto"/>
              <w:right w:val="single" w:sz="8" w:space="0" w:color="000000"/>
            </w:tcBorders>
            <w:shd w:val="clear" w:color="auto" w:fill="auto"/>
            <w:hideMark/>
          </w:tcPr>
          <w:p w14:paraId="0B67B4E5"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ATG ACLR/ACS are derived based on that ATG BS and UE use the same value as TN BS and UE</w:t>
            </w:r>
          </w:p>
        </w:tc>
      </w:tr>
      <w:tr w:rsidR="00A1109F" w:rsidRPr="00A1109F" w14:paraId="1C9089C8" w14:textId="77777777" w:rsidTr="00DB198B">
        <w:trPr>
          <w:trHeight w:val="288"/>
        </w:trPr>
        <w:tc>
          <w:tcPr>
            <w:tcW w:w="1093" w:type="dxa"/>
            <w:tcBorders>
              <w:top w:val="nil"/>
              <w:left w:val="single" w:sz="8" w:space="0" w:color="auto"/>
              <w:bottom w:val="single" w:sz="8" w:space="0" w:color="auto"/>
              <w:right w:val="single" w:sz="8" w:space="0" w:color="auto"/>
            </w:tcBorders>
            <w:shd w:val="clear" w:color="auto" w:fill="auto"/>
            <w:hideMark/>
          </w:tcPr>
          <w:p w14:paraId="47652B4F" w14:textId="77777777" w:rsidR="00A1109F" w:rsidRPr="00A1109F" w:rsidRDefault="00A1109F" w:rsidP="00A1109F">
            <w:pPr>
              <w:spacing w:after="0"/>
              <w:jc w:val="both"/>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198" w:type="dxa"/>
            <w:tcBorders>
              <w:top w:val="nil"/>
              <w:left w:val="nil"/>
              <w:bottom w:val="single" w:sz="8" w:space="0" w:color="auto"/>
              <w:right w:val="single" w:sz="8" w:space="0" w:color="auto"/>
            </w:tcBorders>
            <w:shd w:val="clear" w:color="auto" w:fill="auto"/>
            <w:hideMark/>
          </w:tcPr>
          <w:p w14:paraId="0F3B4DE5" w14:textId="77777777" w:rsidR="00A1109F" w:rsidRPr="00A1109F" w:rsidRDefault="00A1109F" w:rsidP="00A1109F">
            <w:pPr>
              <w:spacing w:after="0"/>
              <w:jc w:val="both"/>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668" w:type="dxa"/>
            <w:tcBorders>
              <w:top w:val="nil"/>
              <w:left w:val="nil"/>
              <w:bottom w:val="single" w:sz="8" w:space="0" w:color="auto"/>
              <w:right w:val="single" w:sz="8" w:space="0" w:color="auto"/>
            </w:tcBorders>
            <w:shd w:val="clear" w:color="auto" w:fill="auto"/>
            <w:hideMark/>
          </w:tcPr>
          <w:p w14:paraId="7127F5A6" w14:textId="77777777" w:rsidR="00A1109F" w:rsidRPr="00A1109F" w:rsidRDefault="00A1109F" w:rsidP="00A1109F">
            <w:pPr>
              <w:spacing w:after="0"/>
              <w:jc w:val="both"/>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736" w:type="dxa"/>
            <w:tcBorders>
              <w:top w:val="nil"/>
              <w:left w:val="nil"/>
              <w:bottom w:val="single" w:sz="8" w:space="0" w:color="auto"/>
              <w:right w:val="single" w:sz="8" w:space="0" w:color="auto"/>
            </w:tcBorders>
            <w:shd w:val="clear" w:color="auto" w:fill="auto"/>
            <w:hideMark/>
          </w:tcPr>
          <w:p w14:paraId="2507C8A2"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25</w:t>
            </w:r>
          </w:p>
        </w:tc>
        <w:tc>
          <w:tcPr>
            <w:tcW w:w="1089" w:type="dxa"/>
            <w:tcBorders>
              <w:top w:val="nil"/>
              <w:left w:val="nil"/>
              <w:bottom w:val="single" w:sz="8" w:space="0" w:color="auto"/>
              <w:right w:val="single" w:sz="8" w:space="0" w:color="auto"/>
            </w:tcBorders>
            <w:shd w:val="clear" w:color="auto" w:fill="auto"/>
            <w:hideMark/>
          </w:tcPr>
          <w:p w14:paraId="36A8B4E9"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20</w:t>
            </w:r>
          </w:p>
        </w:tc>
        <w:tc>
          <w:tcPr>
            <w:tcW w:w="1089" w:type="dxa"/>
            <w:tcBorders>
              <w:top w:val="nil"/>
              <w:left w:val="nil"/>
              <w:bottom w:val="single" w:sz="8" w:space="0" w:color="auto"/>
              <w:right w:val="single" w:sz="8" w:space="0" w:color="auto"/>
            </w:tcBorders>
            <w:shd w:val="clear" w:color="auto" w:fill="auto"/>
            <w:hideMark/>
          </w:tcPr>
          <w:p w14:paraId="0131221E"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15</w:t>
            </w:r>
          </w:p>
        </w:tc>
        <w:tc>
          <w:tcPr>
            <w:tcW w:w="1089" w:type="dxa"/>
            <w:tcBorders>
              <w:top w:val="nil"/>
              <w:left w:val="nil"/>
              <w:bottom w:val="single" w:sz="8" w:space="0" w:color="auto"/>
              <w:right w:val="single" w:sz="8" w:space="0" w:color="auto"/>
            </w:tcBorders>
            <w:shd w:val="clear" w:color="auto" w:fill="auto"/>
            <w:hideMark/>
          </w:tcPr>
          <w:p w14:paraId="54F699B6"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10</w:t>
            </w:r>
          </w:p>
        </w:tc>
        <w:tc>
          <w:tcPr>
            <w:tcW w:w="1089" w:type="dxa"/>
            <w:tcBorders>
              <w:top w:val="nil"/>
              <w:left w:val="nil"/>
              <w:bottom w:val="single" w:sz="8" w:space="0" w:color="auto"/>
              <w:right w:val="single" w:sz="8" w:space="0" w:color="auto"/>
            </w:tcBorders>
            <w:shd w:val="clear" w:color="auto" w:fill="auto"/>
            <w:vAlign w:val="bottom"/>
            <w:hideMark/>
          </w:tcPr>
          <w:p w14:paraId="1373B988"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5</w:t>
            </w:r>
          </w:p>
        </w:tc>
        <w:tc>
          <w:tcPr>
            <w:tcW w:w="1089" w:type="dxa"/>
            <w:tcBorders>
              <w:top w:val="nil"/>
              <w:left w:val="nil"/>
              <w:bottom w:val="single" w:sz="8" w:space="0" w:color="auto"/>
              <w:right w:val="single" w:sz="8" w:space="0" w:color="auto"/>
            </w:tcBorders>
            <w:shd w:val="clear" w:color="auto" w:fill="auto"/>
            <w:vAlign w:val="bottom"/>
            <w:hideMark/>
          </w:tcPr>
          <w:p w14:paraId="59A15040" w14:textId="77777777" w:rsidR="00A1109F" w:rsidRPr="00A1109F" w:rsidRDefault="00A1109F" w:rsidP="00A1109F">
            <w:pPr>
              <w:spacing w:after="0"/>
              <w:jc w:val="center"/>
              <w:rPr>
                <w:rFonts w:eastAsia="等线"/>
                <w:b/>
                <w:bCs/>
                <w:color w:val="000000"/>
                <w:sz w:val="21"/>
                <w:szCs w:val="21"/>
                <w:lang w:val="en-US" w:eastAsia="zh-CN"/>
              </w:rPr>
            </w:pPr>
            <w:r w:rsidRPr="00A1109F">
              <w:rPr>
                <w:rFonts w:eastAsia="等线"/>
                <w:b/>
                <w:bCs/>
                <w:color w:val="000000"/>
                <w:sz w:val="21"/>
                <w:szCs w:val="21"/>
                <w:lang w:val="en-US" w:eastAsia="zh-CN"/>
              </w:rPr>
              <w:t>0</w:t>
            </w:r>
          </w:p>
        </w:tc>
      </w:tr>
      <w:tr w:rsidR="00A1109F" w:rsidRPr="00A1109F" w14:paraId="6A0DEB46" w14:textId="77777777" w:rsidTr="00DB198B">
        <w:trPr>
          <w:trHeight w:val="612"/>
        </w:trPr>
        <w:tc>
          <w:tcPr>
            <w:tcW w:w="1093" w:type="dxa"/>
            <w:tcBorders>
              <w:top w:val="nil"/>
              <w:left w:val="single" w:sz="8" w:space="0" w:color="auto"/>
              <w:bottom w:val="single" w:sz="8" w:space="0" w:color="auto"/>
              <w:right w:val="single" w:sz="8" w:space="0" w:color="auto"/>
            </w:tcBorders>
            <w:shd w:val="clear" w:color="auto" w:fill="auto"/>
            <w:hideMark/>
          </w:tcPr>
          <w:p w14:paraId="70029206" w14:textId="77777777" w:rsidR="00A1109F" w:rsidRPr="00A1109F" w:rsidRDefault="00A1109F" w:rsidP="00A1109F">
            <w:pPr>
              <w:spacing w:after="0"/>
              <w:jc w:val="center"/>
              <w:rPr>
                <w:rFonts w:eastAsia="Yu Mincho"/>
                <w:color w:val="000000"/>
                <w:sz w:val="21"/>
                <w:szCs w:val="21"/>
                <w:lang w:val="en-US" w:eastAsia="zh-CN"/>
              </w:rPr>
            </w:pPr>
            <w:r w:rsidRPr="00A1109F">
              <w:rPr>
                <w:rFonts w:eastAsia="Yu Mincho"/>
                <w:color w:val="000000"/>
                <w:sz w:val="21"/>
                <w:szCs w:val="21"/>
                <w:lang w:val="en-US" w:eastAsia="zh-CN"/>
              </w:rPr>
              <w:t>ZTE</w:t>
            </w:r>
          </w:p>
        </w:tc>
        <w:tc>
          <w:tcPr>
            <w:tcW w:w="1198" w:type="dxa"/>
            <w:tcBorders>
              <w:top w:val="nil"/>
              <w:left w:val="nil"/>
              <w:bottom w:val="single" w:sz="8" w:space="0" w:color="auto"/>
              <w:right w:val="single" w:sz="8" w:space="0" w:color="auto"/>
            </w:tcBorders>
            <w:shd w:val="clear" w:color="auto" w:fill="auto"/>
            <w:hideMark/>
          </w:tcPr>
          <w:p w14:paraId="2DA8DE40" w14:textId="77777777" w:rsidR="00A1109F" w:rsidRPr="00A1109F" w:rsidRDefault="00A1109F" w:rsidP="00A1109F">
            <w:pPr>
              <w:spacing w:after="0"/>
              <w:jc w:val="center"/>
              <w:rPr>
                <w:rFonts w:eastAsia="Yu Mincho"/>
                <w:color w:val="000000"/>
                <w:sz w:val="21"/>
                <w:szCs w:val="21"/>
                <w:lang w:val="en-US" w:eastAsia="zh-CN"/>
              </w:rPr>
            </w:pPr>
            <w:r w:rsidRPr="00A1109F">
              <w:rPr>
                <w:rFonts w:eastAsia="Yu Mincho"/>
                <w:color w:val="000000"/>
                <w:sz w:val="21"/>
                <w:szCs w:val="21"/>
                <w:lang w:val="en-US" w:eastAsia="zh-CN"/>
              </w:rPr>
              <w:t>Case 2</w:t>
            </w:r>
          </w:p>
        </w:tc>
        <w:tc>
          <w:tcPr>
            <w:tcW w:w="1668" w:type="dxa"/>
            <w:tcBorders>
              <w:top w:val="nil"/>
              <w:left w:val="nil"/>
              <w:bottom w:val="single" w:sz="8" w:space="0" w:color="auto"/>
              <w:right w:val="single" w:sz="8" w:space="0" w:color="auto"/>
            </w:tcBorders>
            <w:shd w:val="clear" w:color="auto" w:fill="auto"/>
            <w:hideMark/>
          </w:tcPr>
          <w:p w14:paraId="426310A5"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5%</w:t>
            </w:r>
            <w:r w:rsidRPr="00A1109F">
              <w:rPr>
                <w:color w:val="000000"/>
                <w:sz w:val="21"/>
                <w:szCs w:val="21"/>
                <w:lang w:val="en-US" w:eastAsia="zh-CN"/>
              </w:rPr>
              <w:t xml:space="preserve"> in the whole network</w:t>
            </w:r>
          </w:p>
        </w:tc>
        <w:tc>
          <w:tcPr>
            <w:tcW w:w="736" w:type="dxa"/>
            <w:tcBorders>
              <w:top w:val="nil"/>
              <w:left w:val="nil"/>
              <w:bottom w:val="single" w:sz="8" w:space="0" w:color="auto"/>
              <w:right w:val="single" w:sz="8" w:space="0" w:color="auto"/>
            </w:tcBorders>
            <w:shd w:val="clear" w:color="auto" w:fill="auto"/>
            <w:hideMark/>
          </w:tcPr>
          <w:p w14:paraId="6D826A26"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0.0115 </w:t>
            </w:r>
          </w:p>
        </w:tc>
        <w:tc>
          <w:tcPr>
            <w:tcW w:w="1089" w:type="dxa"/>
            <w:tcBorders>
              <w:top w:val="nil"/>
              <w:left w:val="nil"/>
              <w:bottom w:val="single" w:sz="8" w:space="0" w:color="auto"/>
              <w:right w:val="single" w:sz="8" w:space="0" w:color="auto"/>
            </w:tcBorders>
            <w:shd w:val="clear" w:color="auto" w:fill="auto"/>
            <w:hideMark/>
          </w:tcPr>
          <w:p w14:paraId="3F2F1656"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0.0038 </w:t>
            </w:r>
          </w:p>
        </w:tc>
        <w:tc>
          <w:tcPr>
            <w:tcW w:w="1089" w:type="dxa"/>
            <w:tcBorders>
              <w:top w:val="nil"/>
              <w:left w:val="nil"/>
              <w:bottom w:val="single" w:sz="8" w:space="0" w:color="auto"/>
              <w:right w:val="single" w:sz="8" w:space="0" w:color="auto"/>
            </w:tcBorders>
            <w:shd w:val="clear" w:color="auto" w:fill="auto"/>
            <w:hideMark/>
          </w:tcPr>
          <w:p w14:paraId="0C78B5B1"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0.0004 </w:t>
            </w:r>
          </w:p>
        </w:tc>
        <w:tc>
          <w:tcPr>
            <w:tcW w:w="1089" w:type="dxa"/>
            <w:tcBorders>
              <w:top w:val="nil"/>
              <w:left w:val="nil"/>
              <w:bottom w:val="single" w:sz="8" w:space="0" w:color="auto"/>
              <w:right w:val="single" w:sz="8" w:space="0" w:color="auto"/>
            </w:tcBorders>
            <w:shd w:val="clear" w:color="auto" w:fill="auto"/>
            <w:hideMark/>
          </w:tcPr>
          <w:p w14:paraId="0DDEEF9E"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0.0001 </w:t>
            </w:r>
          </w:p>
        </w:tc>
        <w:tc>
          <w:tcPr>
            <w:tcW w:w="1089" w:type="dxa"/>
            <w:tcBorders>
              <w:top w:val="nil"/>
              <w:left w:val="nil"/>
              <w:bottom w:val="single" w:sz="8" w:space="0" w:color="auto"/>
              <w:right w:val="single" w:sz="8" w:space="0" w:color="auto"/>
            </w:tcBorders>
            <w:shd w:val="clear" w:color="auto" w:fill="auto"/>
            <w:hideMark/>
          </w:tcPr>
          <w:p w14:paraId="3C9B293C"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0.0000 </w:t>
            </w:r>
          </w:p>
        </w:tc>
        <w:tc>
          <w:tcPr>
            <w:tcW w:w="1089" w:type="dxa"/>
            <w:tcBorders>
              <w:top w:val="nil"/>
              <w:left w:val="nil"/>
              <w:bottom w:val="single" w:sz="8" w:space="0" w:color="auto"/>
              <w:right w:val="single" w:sz="8" w:space="0" w:color="auto"/>
            </w:tcBorders>
            <w:shd w:val="clear" w:color="auto" w:fill="auto"/>
            <w:hideMark/>
          </w:tcPr>
          <w:p w14:paraId="2789BC6A"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0.0000 </w:t>
            </w:r>
          </w:p>
        </w:tc>
      </w:tr>
      <w:tr w:rsidR="00A1109F" w:rsidRPr="00A1109F" w14:paraId="20BC8EDE" w14:textId="77777777" w:rsidTr="00DB198B">
        <w:trPr>
          <w:trHeight w:val="537"/>
        </w:trPr>
        <w:tc>
          <w:tcPr>
            <w:tcW w:w="1093" w:type="dxa"/>
            <w:tcBorders>
              <w:top w:val="nil"/>
              <w:left w:val="single" w:sz="8" w:space="0" w:color="auto"/>
              <w:bottom w:val="single" w:sz="8" w:space="0" w:color="auto"/>
              <w:right w:val="single" w:sz="8" w:space="0" w:color="auto"/>
            </w:tcBorders>
            <w:shd w:val="clear" w:color="auto" w:fill="auto"/>
            <w:hideMark/>
          </w:tcPr>
          <w:p w14:paraId="3307C22F" w14:textId="77777777" w:rsidR="00A1109F" w:rsidRPr="00A1109F" w:rsidRDefault="00A1109F" w:rsidP="00A1109F">
            <w:pPr>
              <w:spacing w:after="0"/>
              <w:jc w:val="both"/>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198" w:type="dxa"/>
            <w:tcBorders>
              <w:top w:val="nil"/>
              <w:left w:val="nil"/>
              <w:bottom w:val="single" w:sz="8" w:space="0" w:color="auto"/>
              <w:right w:val="single" w:sz="8" w:space="0" w:color="auto"/>
            </w:tcBorders>
            <w:shd w:val="clear" w:color="auto" w:fill="auto"/>
            <w:hideMark/>
          </w:tcPr>
          <w:p w14:paraId="4BB1522D" w14:textId="77777777" w:rsidR="00A1109F" w:rsidRPr="00A1109F" w:rsidRDefault="00A1109F" w:rsidP="00A1109F">
            <w:pPr>
              <w:spacing w:after="0"/>
              <w:jc w:val="both"/>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668" w:type="dxa"/>
            <w:tcBorders>
              <w:top w:val="nil"/>
              <w:left w:val="nil"/>
              <w:bottom w:val="single" w:sz="8" w:space="0" w:color="auto"/>
              <w:right w:val="single" w:sz="8" w:space="0" w:color="auto"/>
            </w:tcBorders>
            <w:shd w:val="clear" w:color="auto" w:fill="auto"/>
            <w:hideMark/>
          </w:tcPr>
          <w:p w14:paraId="6CAA5EAA"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50%</w:t>
            </w:r>
            <w:r w:rsidRPr="00A1109F">
              <w:rPr>
                <w:color w:val="000000"/>
                <w:sz w:val="21"/>
                <w:szCs w:val="21"/>
                <w:lang w:val="en-US" w:eastAsia="zh-CN"/>
              </w:rPr>
              <w:t xml:space="preserve"> in the whole network</w:t>
            </w:r>
          </w:p>
        </w:tc>
        <w:tc>
          <w:tcPr>
            <w:tcW w:w="736" w:type="dxa"/>
            <w:tcBorders>
              <w:top w:val="nil"/>
              <w:left w:val="nil"/>
              <w:bottom w:val="single" w:sz="8" w:space="0" w:color="auto"/>
              <w:right w:val="single" w:sz="8" w:space="0" w:color="auto"/>
            </w:tcBorders>
            <w:shd w:val="clear" w:color="auto" w:fill="auto"/>
            <w:hideMark/>
          </w:tcPr>
          <w:p w14:paraId="5EFE8330"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0.0129 </w:t>
            </w:r>
          </w:p>
        </w:tc>
        <w:tc>
          <w:tcPr>
            <w:tcW w:w="1089" w:type="dxa"/>
            <w:tcBorders>
              <w:top w:val="nil"/>
              <w:left w:val="nil"/>
              <w:bottom w:val="single" w:sz="8" w:space="0" w:color="auto"/>
              <w:right w:val="single" w:sz="8" w:space="0" w:color="auto"/>
            </w:tcBorders>
            <w:shd w:val="clear" w:color="auto" w:fill="auto"/>
            <w:hideMark/>
          </w:tcPr>
          <w:p w14:paraId="64FBA3C6"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0.0043 </w:t>
            </w:r>
          </w:p>
        </w:tc>
        <w:tc>
          <w:tcPr>
            <w:tcW w:w="1089" w:type="dxa"/>
            <w:tcBorders>
              <w:top w:val="nil"/>
              <w:left w:val="nil"/>
              <w:bottom w:val="single" w:sz="8" w:space="0" w:color="auto"/>
              <w:right w:val="single" w:sz="8" w:space="0" w:color="auto"/>
            </w:tcBorders>
            <w:shd w:val="clear" w:color="auto" w:fill="auto"/>
            <w:hideMark/>
          </w:tcPr>
          <w:p w14:paraId="24C6CCE1"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0.0014 </w:t>
            </w:r>
          </w:p>
        </w:tc>
        <w:tc>
          <w:tcPr>
            <w:tcW w:w="1089" w:type="dxa"/>
            <w:tcBorders>
              <w:top w:val="nil"/>
              <w:left w:val="nil"/>
              <w:bottom w:val="single" w:sz="8" w:space="0" w:color="auto"/>
              <w:right w:val="single" w:sz="8" w:space="0" w:color="auto"/>
            </w:tcBorders>
            <w:shd w:val="clear" w:color="auto" w:fill="auto"/>
            <w:hideMark/>
          </w:tcPr>
          <w:p w14:paraId="79AEA76E"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0.0004 </w:t>
            </w:r>
          </w:p>
        </w:tc>
        <w:tc>
          <w:tcPr>
            <w:tcW w:w="1089" w:type="dxa"/>
            <w:tcBorders>
              <w:top w:val="nil"/>
              <w:left w:val="nil"/>
              <w:bottom w:val="single" w:sz="8" w:space="0" w:color="auto"/>
              <w:right w:val="single" w:sz="8" w:space="0" w:color="auto"/>
            </w:tcBorders>
            <w:shd w:val="clear" w:color="auto" w:fill="auto"/>
            <w:hideMark/>
          </w:tcPr>
          <w:p w14:paraId="3C5A230B"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0.0001 </w:t>
            </w:r>
          </w:p>
        </w:tc>
        <w:tc>
          <w:tcPr>
            <w:tcW w:w="1089" w:type="dxa"/>
            <w:tcBorders>
              <w:top w:val="nil"/>
              <w:left w:val="nil"/>
              <w:bottom w:val="single" w:sz="8" w:space="0" w:color="auto"/>
              <w:right w:val="single" w:sz="8" w:space="0" w:color="auto"/>
            </w:tcBorders>
            <w:shd w:val="clear" w:color="auto" w:fill="auto"/>
            <w:hideMark/>
          </w:tcPr>
          <w:p w14:paraId="68FF2F0A"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0.0000 </w:t>
            </w:r>
          </w:p>
        </w:tc>
      </w:tr>
      <w:tr w:rsidR="00A1109F" w:rsidRPr="00A1109F" w14:paraId="4311A32D" w14:textId="77777777" w:rsidTr="00DB198B">
        <w:trPr>
          <w:trHeight w:val="1394"/>
        </w:trPr>
        <w:tc>
          <w:tcPr>
            <w:tcW w:w="1093" w:type="dxa"/>
            <w:tcBorders>
              <w:top w:val="nil"/>
              <w:left w:val="single" w:sz="8" w:space="0" w:color="auto"/>
              <w:bottom w:val="single" w:sz="8" w:space="0" w:color="auto"/>
              <w:right w:val="single" w:sz="8" w:space="0" w:color="auto"/>
            </w:tcBorders>
            <w:shd w:val="clear" w:color="auto" w:fill="auto"/>
            <w:hideMark/>
          </w:tcPr>
          <w:p w14:paraId="7CC19444" w14:textId="77777777" w:rsidR="00A1109F" w:rsidRPr="00A1109F" w:rsidRDefault="00A1109F" w:rsidP="00A1109F">
            <w:pPr>
              <w:spacing w:after="0"/>
              <w:jc w:val="both"/>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198" w:type="dxa"/>
            <w:tcBorders>
              <w:top w:val="nil"/>
              <w:left w:val="nil"/>
              <w:bottom w:val="single" w:sz="8" w:space="0" w:color="auto"/>
              <w:right w:val="single" w:sz="8" w:space="0" w:color="auto"/>
            </w:tcBorders>
            <w:shd w:val="clear" w:color="auto" w:fill="auto"/>
            <w:hideMark/>
          </w:tcPr>
          <w:p w14:paraId="2961E8B2" w14:textId="77777777" w:rsidR="00A1109F" w:rsidRPr="00A1109F" w:rsidRDefault="00A1109F" w:rsidP="00A1109F">
            <w:pPr>
              <w:spacing w:after="0"/>
              <w:jc w:val="both"/>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668" w:type="dxa"/>
            <w:tcBorders>
              <w:top w:val="nil"/>
              <w:left w:val="nil"/>
              <w:bottom w:val="single" w:sz="8" w:space="0" w:color="auto"/>
              <w:right w:val="single" w:sz="8" w:space="0" w:color="auto"/>
            </w:tcBorders>
            <w:shd w:val="clear" w:color="auto" w:fill="auto"/>
            <w:hideMark/>
          </w:tcPr>
          <w:p w14:paraId="2C28AF09"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736" w:type="dxa"/>
            <w:tcBorders>
              <w:top w:val="nil"/>
              <w:left w:val="nil"/>
              <w:bottom w:val="single" w:sz="8" w:space="0" w:color="auto"/>
              <w:right w:val="single" w:sz="8" w:space="0" w:color="auto"/>
            </w:tcBorders>
            <w:shd w:val="clear" w:color="auto" w:fill="auto"/>
            <w:hideMark/>
          </w:tcPr>
          <w:p w14:paraId="2FCFB2DA"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4E0D3314"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6B6D76F5"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61797609"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0BB219CE"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4A94A1D7"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r>
      <w:tr w:rsidR="00A1109F" w:rsidRPr="00A1109F" w14:paraId="3C2010BA" w14:textId="77777777" w:rsidTr="00DB198B">
        <w:trPr>
          <w:trHeight w:val="1400"/>
        </w:trPr>
        <w:tc>
          <w:tcPr>
            <w:tcW w:w="1093" w:type="dxa"/>
            <w:tcBorders>
              <w:top w:val="nil"/>
              <w:left w:val="single" w:sz="8" w:space="0" w:color="auto"/>
              <w:bottom w:val="single" w:sz="8" w:space="0" w:color="auto"/>
              <w:right w:val="single" w:sz="8" w:space="0" w:color="auto"/>
            </w:tcBorders>
            <w:shd w:val="clear" w:color="auto" w:fill="auto"/>
            <w:hideMark/>
          </w:tcPr>
          <w:p w14:paraId="16ADC8AC" w14:textId="77777777" w:rsidR="00A1109F" w:rsidRPr="00A1109F" w:rsidRDefault="00A1109F" w:rsidP="00A1109F">
            <w:pPr>
              <w:spacing w:after="0"/>
              <w:jc w:val="both"/>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198" w:type="dxa"/>
            <w:tcBorders>
              <w:top w:val="nil"/>
              <w:left w:val="nil"/>
              <w:bottom w:val="single" w:sz="8" w:space="0" w:color="auto"/>
              <w:right w:val="single" w:sz="8" w:space="0" w:color="auto"/>
            </w:tcBorders>
            <w:shd w:val="clear" w:color="auto" w:fill="auto"/>
            <w:hideMark/>
          </w:tcPr>
          <w:p w14:paraId="23F8215D" w14:textId="77777777" w:rsidR="00A1109F" w:rsidRPr="00A1109F" w:rsidRDefault="00A1109F" w:rsidP="00A1109F">
            <w:pPr>
              <w:spacing w:after="0"/>
              <w:jc w:val="both"/>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668" w:type="dxa"/>
            <w:tcBorders>
              <w:top w:val="nil"/>
              <w:left w:val="nil"/>
              <w:bottom w:val="single" w:sz="8" w:space="0" w:color="auto"/>
              <w:right w:val="single" w:sz="8" w:space="0" w:color="auto"/>
            </w:tcBorders>
            <w:shd w:val="clear" w:color="auto" w:fill="auto"/>
            <w:hideMark/>
          </w:tcPr>
          <w:p w14:paraId="0124AD14"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736" w:type="dxa"/>
            <w:tcBorders>
              <w:top w:val="nil"/>
              <w:left w:val="nil"/>
              <w:bottom w:val="single" w:sz="8" w:space="0" w:color="auto"/>
              <w:right w:val="single" w:sz="8" w:space="0" w:color="auto"/>
            </w:tcBorders>
            <w:shd w:val="clear" w:color="auto" w:fill="auto"/>
            <w:hideMark/>
          </w:tcPr>
          <w:p w14:paraId="771085E5"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4FED93C9"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684B531E"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2CC0A295"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7529EB31"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c>
          <w:tcPr>
            <w:tcW w:w="1089" w:type="dxa"/>
            <w:tcBorders>
              <w:top w:val="nil"/>
              <w:left w:val="nil"/>
              <w:bottom w:val="single" w:sz="8" w:space="0" w:color="auto"/>
              <w:right w:val="single" w:sz="8" w:space="0" w:color="auto"/>
            </w:tcBorders>
            <w:shd w:val="clear" w:color="auto" w:fill="auto"/>
            <w:hideMark/>
          </w:tcPr>
          <w:p w14:paraId="6430B86D" w14:textId="77777777" w:rsidR="00A1109F" w:rsidRPr="00A1109F" w:rsidRDefault="00A1109F" w:rsidP="00A1109F">
            <w:pPr>
              <w:spacing w:after="0"/>
              <w:jc w:val="center"/>
              <w:rPr>
                <w:rFonts w:eastAsia="等线"/>
                <w:color w:val="000000"/>
                <w:sz w:val="21"/>
                <w:szCs w:val="21"/>
                <w:lang w:val="en-US" w:eastAsia="zh-CN"/>
              </w:rPr>
            </w:pPr>
            <w:r w:rsidRPr="00A1109F">
              <w:rPr>
                <w:rFonts w:eastAsia="等线"/>
                <w:color w:val="000000"/>
                <w:sz w:val="21"/>
                <w:szCs w:val="21"/>
                <w:lang w:val="en-US" w:eastAsia="zh-CN"/>
              </w:rPr>
              <w:t xml:space="preserve">　</w:t>
            </w:r>
          </w:p>
        </w:tc>
      </w:tr>
      <w:tr w:rsidR="00A1109F" w:rsidRPr="00A1109F" w14:paraId="57235E41" w14:textId="77777777" w:rsidTr="00DB198B">
        <w:trPr>
          <w:trHeight w:val="288"/>
        </w:trPr>
        <w:tc>
          <w:tcPr>
            <w:tcW w:w="10140" w:type="dxa"/>
            <w:gridSpan w:val="9"/>
            <w:tcBorders>
              <w:top w:val="nil"/>
              <w:left w:val="single" w:sz="8" w:space="0" w:color="auto"/>
              <w:bottom w:val="single" w:sz="8" w:space="0" w:color="auto"/>
              <w:right w:val="single" w:sz="8" w:space="0" w:color="auto"/>
            </w:tcBorders>
            <w:shd w:val="clear" w:color="auto" w:fill="auto"/>
            <w:hideMark/>
          </w:tcPr>
          <w:p w14:paraId="352E9553" w14:textId="77777777" w:rsidR="00A1109F" w:rsidRPr="00A1109F" w:rsidRDefault="00A1109F" w:rsidP="00A1109F">
            <w:pPr>
              <w:spacing w:after="0"/>
              <w:jc w:val="both"/>
              <w:rPr>
                <w:color w:val="000000"/>
                <w:sz w:val="21"/>
                <w:szCs w:val="21"/>
                <w:lang w:val="en-US" w:eastAsia="zh-CN"/>
              </w:rPr>
            </w:pPr>
            <w:r w:rsidRPr="00A1109F">
              <w:rPr>
                <w:color w:val="000000"/>
                <w:sz w:val="21"/>
                <w:szCs w:val="21"/>
                <w:lang w:val="en-US" w:eastAsia="zh-CN"/>
              </w:rPr>
              <w:t>Note 1: offset 0 means ATG ACLR/ACS=legacy ACLR ACS. There is no uniform ACLR/ACS offset step suggestion.</w:t>
            </w:r>
          </w:p>
        </w:tc>
      </w:tr>
    </w:tbl>
    <w:p w14:paraId="02E3B9EF" w14:textId="77777777" w:rsidR="00A1109F" w:rsidRPr="00A1109F" w:rsidRDefault="00A1109F" w:rsidP="00A1109F">
      <w:pPr>
        <w:spacing w:after="120"/>
        <w:rPr>
          <w:color w:val="0070C0"/>
          <w:szCs w:val="24"/>
          <w:lang w:val="en-US" w:eastAsia="zh-CN"/>
        </w:rPr>
      </w:pPr>
    </w:p>
    <w:p w14:paraId="7560C2E3" w14:textId="77777777" w:rsidR="00A1109F" w:rsidRPr="00A1109F" w:rsidRDefault="00A1109F" w:rsidP="00A1109F">
      <w:pPr>
        <w:numPr>
          <w:ilvl w:val="0"/>
          <w:numId w:val="31"/>
        </w:numPr>
        <w:spacing w:after="120"/>
        <w:rPr>
          <w:color w:val="0070C0"/>
          <w:szCs w:val="24"/>
          <w:lang w:eastAsia="zh-CN"/>
        </w:rPr>
      </w:pPr>
      <w:r w:rsidRPr="00A1109F">
        <w:rPr>
          <w:color w:val="0070C0"/>
          <w:szCs w:val="24"/>
          <w:lang w:eastAsia="zh-CN"/>
        </w:rPr>
        <w:t>co-located deployment</w:t>
      </w:r>
    </w:p>
    <w:tbl>
      <w:tblPr>
        <w:tblW w:w="8820" w:type="dxa"/>
        <w:tblLook w:val="04A0" w:firstRow="1" w:lastRow="0" w:firstColumn="1" w:lastColumn="0" w:noHBand="0" w:noVBand="1"/>
      </w:tblPr>
      <w:tblGrid>
        <w:gridCol w:w="1050"/>
        <w:gridCol w:w="1150"/>
        <w:gridCol w:w="2019"/>
        <w:gridCol w:w="566"/>
        <w:gridCol w:w="807"/>
        <w:gridCol w:w="807"/>
        <w:gridCol w:w="807"/>
        <w:gridCol w:w="807"/>
        <w:gridCol w:w="807"/>
      </w:tblGrid>
      <w:tr w:rsidR="00A1109F" w:rsidRPr="00A1109F" w14:paraId="3A43FFC4" w14:textId="77777777" w:rsidTr="00DB198B">
        <w:trPr>
          <w:trHeight w:val="288"/>
        </w:trPr>
        <w:tc>
          <w:tcPr>
            <w:tcW w:w="1051"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1C21801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4C3BEC6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2147" w:type="dxa"/>
            <w:vMerge w:val="restart"/>
            <w:tcBorders>
              <w:top w:val="single" w:sz="8" w:space="0" w:color="auto"/>
              <w:left w:val="nil"/>
              <w:bottom w:val="single" w:sz="8" w:space="0" w:color="auto"/>
              <w:right w:val="single" w:sz="8" w:space="0" w:color="auto"/>
            </w:tcBorders>
            <w:shd w:val="clear" w:color="auto" w:fill="auto"/>
            <w:hideMark/>
          </w:tcPr>
          <w:p w14:paraId="31E9743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4472" w:type="dxa"/>
            <w:gridSpan w:val="6"/>
            <w:tcBorders>
              <w:top w:val="single" w:sz="8" w:space="0" w:color="auto"/>
              <w:left w:val="nil"/>
              <w:bottom w:val="nil"/>
              <w:right w:val="single" w:sz="8" w:space="0" w:color="000000"/>
            </w:tcBorders>
            <w:shd w:val="clear" w:color="auto" w:fill="auto"/>
            <w:hideMark/>
          </w:tcPr>
          <w:p w14:paraId="641CA71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UE ACLR offset</w:t>
            </w:r>
          </w:p>
        </w:tc>
      </w:tr>
      <w:tr w:rsidR="00A1109F" w:rsidRPr="00A1109F" w14:paraId="4B5F3CCE" w14:textId="77777777" w:rsidTr="00DB198B">
        <w:trPr>
          <w:trHeight w:val="288"/>
        </w:trPr>
        <w:tc>
          <w:tcPr>
            <w:tcW w:w="1051" w:type="dxa"/>
            <w:vMerge/>
            <w:tcBorders>
              <w:top w:val="single" w:sz="8" w:space="0" w:color="auto"/>
              <w:left w:val="single" w:sz="8" w:space="0" w:color="auto"/>
              <w:bottom w:val="single" w:sz="8" w:space="0" w:color="auto"/>
              <w:right w:val="single" w:sz="8" w:space="0" w:color="auto"/>
            </w:tcBorders>
            <w:hideMark/>
          </w:tcPr>
          <w:p w14:paraId="5DB7E22F"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726D190F" w14:textId="77777777" w:rsidR="00A1109F" w:rsidRPr="00A1109F" w:rsidRDefault="00A1109F" w:rsidP="00A1109F">
            <w:pPr>
              <w:spacing w:after="0"/>
              <w:rPr>
                <w:rFonts w:eastAsia="等线"/>
                <w:b/>
                <w:bCs/>
                <w:color w:val="000000"/>
                <w:lang w:val="en-US" w:eastAsia="zh-CN"/>
              </w:rPr>
            </w:pPr>
          </w:p>
        </w:tc>
        <w:tc>
          <w:tcPr>
            <w:tcW w:w="2147" w:type="dxa"/>
            <w:vMerge/>
            <w:tcBorders>
              <w:top w:val="single" w:sz="8" w:space="0" w:color="auto"/>
              <w:left w:val="nil"/>
              <w:bottom w:val="single" w:sz="8" w:space="0" w:color="auto"/>
              <w:right w:val="single" w:sz="8" w:space="0" w:color="auto"/>
            </w:tcBorders>
            <w:hideMark/>
          </w:tcPr>
          <w:p w14:paraId="5E675B8B" w14:textId="77777777" w:rsidR="00A1109F" w:rsidRPr="00A1109F" w:rsidRDefault="00A1109F" w:rsidP="00A1109F">
            <w:pPr>
              <w:spacing w:after="0"/>
              <w:rPr>
                <w:rFonts w:eastAsia="等线"/>
                <w:b/>
                <w:bCs/>
                <w:color w:val="000000"/>
                <w:lang w:val="en-US" w:eastAsia="zh-CN"/>
              </w:rPr>
            </w:pPr>
          </w:p>
        </w:tc>
        <w:tc>
          <w:tcPr>
            <w:tcW w:w="4472" w:type="dxa"/>
            <w:gridSpan w:val="6"/>
            <w:tcBorders>
              <w:top w:val="nil"/>
              <w:left w:val="nil"/>
              <w:bottom w:val="single" w:sz="8" w:space="0" w:color="auto"/>
              <w:right w:val="single" w:sz="8" w:space="0" w:color="000000"/>
            </w:tcBorders>
            <w:shd w:val="clear" w:color="auto" w:fill="auto"/>
            <w:hideMark/>
          </w:tcPr>
          <w:p w14:paraId="3E2FD08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180E179F" w14:textId="77777777" w:rsidTr="00DB198B">
        <w:trPr>
          <w:trHeight w:val="288"/>
        </w:trPr>
        <w:tc>
          <w:tcPr>
            <w:tcW w:w="1051" w:type="dxa"/>
            <w:tcBorders>
              <w:top w:val="nil"/>
              <w:left w:val="single" w:sz="8" w:space="0" w:color="auto"/>
              <w:bottom w:val="single" w:sz="8" w:space="0" w:color="auto"/>
              <w:right w:val="single" w:sz="8" w:space="0" w:color="auto"/>
            </w:tcBorders>
            <w:shd w:val="clear" w:color="auto" w:fill="auto"/>
            <w:hideMark/>
          </w:tcPr>
          <w:p w14:paraId="1FAC9769"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3B39523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147" w:type="dxa"/>
            <w:tcBorders>
              <w:top w:val="nil"/>
              <w:left w:val="nil"/>
              <w:bottom w:val="single" w:sz="8" w:space="0" w:color="auto"/>
              <w:right w:val="single" w:sz="8" w:space="0" w:color="auto"/>
            </w:tcBorders>
            <w:shd w:val="clear" w:color="auto" w:fill="auto"/>
            <w:hideMark/>
          </w:tcPr>
          <w:p w14:paraId="2112DA6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37" w:type="dxa"/>
            <w:tcBorders>
              <w:top w:val="nil"/>
              <w:left w:val="nil"/>
              <w:bottom w:val="single" w:sz="8" w:space="0" w:color="auto"/>
              <w:right w:val="single" w:sz="8" w:space="0" w:color="auto"/>
            </w:tcBorders>
            <w:shd w:val="clear" w:color="auto" w:fill="auto"/>
            <w:hideMark/>
          </w:tcPr>
          <w:p w14:paraId="6B504DAB"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47" w:type="dxa"/>
            <w:tcBorders>
              <w:top w:val="nil"/>
              <w:left w:val="nil"/>
              <w:bottom w:val="single" w:sz="8" w:space="0" w:color="auto"/>
              <w:right w:val="single" w:sz="8" w:space="0" w:color="auto"/>
            </w:tcBorders>
            <w:shd w:val="clear" w:color="auto" w:fill="auto"/>
            <w:hideMark/>
          </w:tcPr>
          <w:p w14:paraId="02C08D30"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47" w:type="dxa"/>
            <w:tcBorders>
              <w:top w:val="nil"/>
              <w:left w:val="nil"/>
              <w:bottom w:val="single" w:sz="8" w:space="0" w:color="auto"/>
              <w:right w:val="single" w:sz="8" w:space="0" w:color="auto"/>
            </w:tcBorders>
            <w:shd w:val="clear" w:color="auto" w:fill="auto"/>
            <w:hideMark/>
          </w:tcPr>
          <w:p w14:paraId="2FF52BD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47" w:type="dxa"/>
            <w:tcBorders>
              <w:top w:val="nil"/>
              <w:left w:val="nil"/>
              <w:bottom w:val="single" w:sz="8" w:space="0" w:color="auto"/>
              <w:right w:val="single" w:sz="8" w:space="0" w:color="auto"/>
            </w:tcBorders>
            <w:shd w:val="clear" w:color="auto" w:fill="auto"/>
            <w:hideMark/>
          </w:tcPr>
          <w:p w14:paraId="6BA013A0"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47" w:type="dxa"/>
            <w:tcBorders>
              <w:top w:val="nil"/>
              <w:left w:val="nil"/>
              <w:bottom w:val="single" w:sz="8" w:space="0" w:color="auto"/>
              <w:right w:val="single" w:sz="8" w:space="0" w:color="auto"/>
            </w:tcBorders>
            <w:shd w:val="clear" w:color="auto" w:fill="auto"/>
            <w:hideMark/>
          </w:tcPr>
          <w:p w14:paraId="771DD24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47" w:type="dxa"/>
            <w:tcBorders>
              <w:top w:val="nil"/>
              <w:left w:val="nil"/>
              <w:bottom w:val="single" w:sz="8" w:space="0" w:color="auto"/>
              <w:right w:val="single" w:sz="8" w:space="0" w:color="auto"/>
            </w:tcBorders>
            <w:shd w:val="clear" w:color="auto" w:fill="auto"/>
            <w:hideMark/>
          </w:tcPr>
          <w:p w14:paraId="4E185F55"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6B87700E" w14:textId="77777777" w:rsidTr="00DB198B">
        <w:trPr>
          <w:trHeight w:val="405"/>
        </w:trPr>
        <w:tc>
          <w:tcPr>
            <w:tcW w:w="1051" w:type="dxa"/>
            <w:tcBorders>
              <w:top w:val="nil"/>
              <w:left w:val="single" w:sz="8" w:space="0" w:color="auto"/>
              <w:bottom w:val="single" w:sz="8" w:space="0" w:color="auto"/>
              <w:right w:val="single" w:sz="8" w:space="0" w:color="auto"/>
            </w:tcBorders>
            <w:shd w:val="clear" w:color="auto" w:fill="auto"/>
            <w:hideMark/>
          </w:tcPr>
          <w:p w14:paraId="6FACFD22"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5A780167"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2</w:t>
            </w:r>
          </w:p>
        </w:tc>
        <w:tc>
          <w:tcPr>
            <w:tcW w:w="2147" w:type="dxa"/>
            <w:tcBorders>
              <w:top w:val="nil"/>
              <w:left w:val="nil"/>
              <w:bottom w:val="single" w:sz="8" w:space="0" w:color="auto"/>
              <w:right w:val="single" w:sz="8" w:space="0" w:color="auto"/>
            </w:tcBorders>
            <w:shd w:val="clear" w:color="auto" w:fill="auto"/>
            <w:hideMark/>
          </w:tcPr>
          <w:p w14:paraId="48DAB69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237" w:type="dxa"/>
            <w:tcBorders>
              <w:top w:val="nil"/>
              <w:left w:val="nil"/>
              <w:bottom w:val="single" w:sz="8" w:space="0" w:color="auto"/>
              <w:right w:val="single" w:sz="8" w:space="0" w:color="auto"/>
            </w:tcBorders>
            <w:shd w:val="clear" w:color="auto" w:fill="auto"/>
            <w:hideMark/>
          </w:tcPr>
          <w:p w14:paraId="099BA77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0.25 </w:t>
            </w:r>
          </w:p>
        </w:tc>
        <w:tc>
          <w:tcPr>
            <w:tcW w:w="847" w:type="dxa"/>
            <w:tcBorders>
              <w:top w:val="nil"/>
              <w:left w:val="nil"/>
              <w:bottom w:val="single" w:sz="8" w:space="0" w:color="auto"/>
              <w:right w:val="single" w:sz="8" w:space="0" w:color="auto"/>
            </w:tcBorders>
            <w:shd w:val="clear" w:color="auto" w:fill="auto"/>
            <w:hideMark/>
          </w:tcPr>
          <w:p w14:paraId="3373FCD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0.07 </w:t>
            </w:r>
          </w:p>
        </w:tc>
        <w:tc>
          <w:tcPr>
            <w:tcW w:w="847" w:type="dxa"/>
            <w:tcBorders>
              <w:top w:val="nil"/>
              <w:left w:val="nil"/>
              <w:bottom w:val="single" w:sz="8" w:space="0" w:color="auto"/>
              <w:right w:val="single" w:sz="8" w:space="0" w:color="auto"/>
            </w:tcBorders>
            <w:shd w:val="clear" w:color="auto" w:fill="auto"/>
            <w:hideMark/>
          </w:tcPr>
          <w:p w14:paraId="03B8571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0.03 </w:t>
            </w:r>
          </w:p>
        </w:tc>
        <w:tc>
          <w:tcPr>
            <w:tcW w:w="847" w:type="dxa"/>
            <w:tcBorders>
              <w:top w:val="nil"/>
              <w:left w:val="nil"/>
              <w:bottom w:val="single" w:sz="8" w:space="0" w:color="auto"/>
              <w:right w:val="single" w:sz="8" w:space="0" w:color="auto"/>
            </w:tcBorders>
            <w:shd w:val="clear" w:color="auto" w:fill="auto"/>
            <w:hideMark/>
          </w:tcPr>
          <w:p w14:paraId="51F1FF0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0.01 </w:t>
            </w:r>
          </w:p>
        </w:tc>
        <w:tc>
          <w:tcPr>
            <w:tcW w:w="847" w:type="dxa"/>
            <w:tcBorders>
              <w:top w:val="nil"/>
              <w:left w:val="nil"/>
              <w:bottom w:val="single" w:sz="8" w:space="0" w:color="auto"/>
              <w:right w:val="single" w:sz="8" w:space="0" w:color="auto"/>
            </w:tcBorders>
            <w:shd w:val="clear" w:color="auto" w:fill="auto"/>
            <w:hideMark/>
          </w:tcPr>
          <w:p w14:paraId="4BD151B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0.01 </w:t>
            </w:r>
          </w:p>
        </w:tc>
        <w:tc>
          <w:tcPr>
            <w:tcW w:w="847" w:type="dxa"/>
            <w:tcBorders>
              <w:top w:val="nil"/>
              <w:left w:val="nil"/>
              <w:bottom w:val="single" w:sz="8" w:space="0" w:color="auto"/>
              <w:right w:val="single" w:sz="8" w:space="0" w:color="auto"/>
            </w:tcBorders>
            <w:shd w:val="clear" w:color="auto" w:fill="auto"/>
            <w:hideMark/>
          </w:tcPr>
          <w:p w14:paraId="3838865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0.00 </w:t>
            </w:r>
          </w:p>
        </w:tc>
      </w:tr>
      <w:tr w:rsidR="00A1109F" w:rsidRPr="00A1109F" w14:paraId="231CB261" w14:textId="77777777" w:rsidTr="00DB198B">
        <w:trPr>
          <w:trHeight w:val="496"/>
        </w:trPr>
        <w:tc>
          <w:tcPr>
            <w:tcW w:w="1051" w:type="dxa"/>
            <w:tcBorders>
              <w:top w:val="nil"/>
              <w:left w:val="single" w:sz="8" w:space="0" w:color="auto"/>
              <w:bottom w:val="single" w:sz="8" w:space="0" w:color="auto"/>
              <w:right w:val="single" w:sz="8" w:space="0" w:color="auto"/>
            </w:tcBorders>
            <w:shd w:val="clear" w:color="auto" w:fill="auto"/>
            <w:hideMark/>
          </w:tcPr>
          <w:p w14:paraId="45E2B3DC"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251AD29E"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147" w:type="dxa"/>
            <w:tcBorders>
              <w:top w:val="nil"/>
              <w:left w:val="nil"/>
              <w:bottom w:val="single" w:sz="8" w:space="0" w:color="auto"/>
              <w:right w:val="single" w:sz="8" w:space="0" w:color="auto"/>
            </w:tcBorders>
            <w:shd w:val="clear" w:color="auto" w:fill="auto"/>
            <w:hideMark/>
          </w:tcPr>
          <w:p w14:paraId="110ECD1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237" w:type="dxa"/>
            <w:tcBorders>
              <w:top w:val="nil"/>
              <w:left w:val="nil"/>
              <w:bottom w:val="single" w:sz="8" w:space="0" w:color="auto"/>
              <w:right w:val="single" w:sz="8" w:space="0" w:color="auto"/>
            </w:tcBorders>
            <w:shd w:val="clear" w:color="auto" w:fill="auto"/>
            <w:hideMark/>
          </w:tcPr>
          <w:p w14:paraId="7FDFC9F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0.10 </w:t>
            </w:r>
          </w:p>
        </w:tc>
        <w:tc>
          <w:tcPr>
            <w:tcW w:w="847" w:type="dxa"/>
            <w:tcBorders>
              <w:top w:val="nil"/>
              <w:left w:val="nil"/>
              <w:bottom w:val="single" w:sz="8" w:space="0" w:color="auto"/>
              <w:right w:val="single" w:sz="8" w:space="0" w:color="auto"/>
            </w:tcBorders>
            <w:shd w:val="clear" w:color="auto" w:fill="auto"/>
            <w:hideMark/>
          </w:tcPr>
          <w:p w14:paraId="47531EC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0.03 </w:t>
            </w:r>
          </w:p>
        </w:tc>
        <w:tc>
          <w:tcPr>
            <w:tcW w:w="847" w:type="dxa"/>
            <w:tcBorders>
              <w:top w:val="nil"/>
              <w:left w:val="nil"/>
              <w:bottom w:val="single" w:sz="8" w:space="0" w:color="auto"/>
              <w:right w:val="single" w:sz="8" w:space="0" w:color="auto"/>
            </w:tcBorders>
            <w:shd w:val="clear" w:color="auto" w:fill="auto"/>
            <w:hideMark/>
          </w:tcPr>
          <w:p w14:paraId="5AD0BEC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0.01 </w:t>
            </w:r>
          </w:p>
        </w:tc>
        <w:tc>
          <w:tcPr>
            <w:tcW w:w="847" w:type="dxa"/>
            <w:tcBorders>
              <w:top w:val="nil"/>
              <w:left w:val="nil"/>
              <w:bottom w:val="single" w:sz="8" w:space="0" w:color="auto"/>
              <w:right w:val="single" w:sz="8" w:space="0" w:color="auto"/>
            </w:tcBorders>
            <w:shd w:val="clear" w:color="auto" w:fill="auto"/>
            <w:hideMark/>
          </w:tcPr>
          <w:p w14:paraId="153426F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0.00 </w:t>
            </w:r>
          </w:p>
        </w:tc>
        <w:tc>
          <w:tcPr>
            <w:tcW w:w="847" w:type="dxa"/>
            <w:tcBorders>
              <w:top w:val="nil"/>
              <w:left w:val="nil"/>
              <w:bottom w:val="single" w:sz="8" w:space="0" w:color="auto"/>
              <w:right w:val="single" w:sz="8" w:space="0" w:color="auto"/>
            </w:tcBorders>
            <w:shd w:val="clear" w:color="auto" w:fill="auto"/>
            <w:hideMark/>
          </w:tcPr>
          <w:p w14:paraId="0CC6EA6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0.00 </w:t>
            </w:r>
          </w:p>
        </w:tc>
        <w:tc>
          <w:tcPr>
            <w:tcW w:w="847" w:type="dxa"/>
            <w:tcBorders>
              <w:top w:val="nil"/>
              <w:left w:val="nil"/>
              <w:bottom w:val="single" w:sz="8" w:space="0" w:color="auto"/>
              <w:right w:val="single" w:sz="8" w:space="0" w:color="auto"/>
            </w:tcBorders>
            <w:shd w:val="clear" w:color="auto" w:fill="auto"/>
            <w:hideMark/>
          </w:tcPr>
          <w:p w14:paraId="461B5F1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0.00 </w:t>
            </w:r>
          </w:p>
        </w:tc>
      </w:tr>
      <w:tr w:rsidR="00A1109F" w:rsidRPr="00A1109F" w14:paraId="6B3A93C3" w14:textId="77777777" w:rsidTr="00DB198B">
        <w:trPr>
          <w:trHeight w:val="1111"/>
        </w:trPr>
        <w:tc>
          <w:tcPr>
            <w:tcW w:w="1051" w:type="dxa"/>
            <w:tcBorders>
              <w:top w:val="nil"/>
              <w:left w:val="single" w:sz="8" w:space="0" w:color="auto"/>
              <w:bottom w:val="single" w:sz="8" w:space="0" w:color="auto"/>
              <w:right w:val="single" w:sz="8" w:space="0" w:color="auto"/>
            </w:tcBorders>
            <w:shd w:val="clear" w:color="auto" w:fill="auto"/>
            <w:hideMark/>
          </w:tcPr>
          <w:p w14:paraId="1EF3FAB9"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10E649A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147" w:type="dxa"/>
            <w:tcBorders>
              <w:top w:val="nil"/>
              <w:left w:val="nil"/>
              <w:bottom w:val="single" w:sz="8" w:space="0" w:color="auto"/>
              <w:right w:val="single" w:sz="8" w:space="0" w:color="auto"/>
            </w:tcBorders>
            <w:shd w:val="clear" w:color="auto" w:fill="auto"/>
            <w:hideMark/>
          </w:tcPr>
          <w:p w14:paraId="6DA33E5D"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237" w:type="dxa"/>
            <w:tcBorders>
              <w:top w:val="nil"/>
              <w:left w:val="nil"/>
              <w:bottom w:val="single" w:sz="8" w:space="0" w:color="auto"/>
              <w:right w:val="single" w:sz="8" w:space="0" w:color="auto"/>
            </w:tcBorders>
            <w:shd w:val="clear" w:color="auto" w:fill="auto"/>
            <w:hideMark/>
          </w:tcPr>
          <w:p w14:paraId="2A9C5B5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4B67EAB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6CA3985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5B17133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1F4A3E2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7E3FA8C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6875F266" w14:textId="77777777" w:rsidTr="00DB198B">
        <w:trPr>
          <w:trHeight w:val="688"/>
        </w:trPr>
        <w:tc>
          <w:tcPr>
            <w:tcW w:w="1051" w:type="dxa"/>
            <w:tcBorders>
              <w:top w:val="nil"/>
              <w:left w:val="single" w:sz="8" w:space="0" w:color="auto"/>
              <w:bottom w:val="single" w:sz="8" w:space="0" w:color="auto"/>
              <w:right w:val="single" w:sz="8" w:space="0" w:color="auto"/>
            </w:tcBorders>
            <w:shd w:val="clear" w:color="auto" w:fill="auto"/>
            <w:hideMark/>
          </w:tcPr>
          <w:p w14:paraId="414385F8"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567744B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147" w:type="dxa"/>
            <w:tcBorders>
              <w:top w:val="nil"/>
              <w:left w:val="nil"/>
              <w:bottom w:val="single" w:sz="8" w:space="0" w:color="auto"/>
              <w:right w:val="single" w:sz="8" w:space="0" w:color="auto"/>
            </w:tcBorders>
            <w:shd w:val="clear" w:color="auto" w:fill="auto"/>
            <w:hideMark/>
          </w:tcPr>
          <w:p w14:paraId="3895426E"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237" w:type="dxa"/>
            <w:tcBorders>
              <w:top w:val="nil"/>
              <w:left w:val="nil"/>
              <w:bottom w:val="single" w:sz="8" w:space="0" w:color="auto"/>
              <w:right w:val="single" w:sz="8" w:space="0" w:color="auto"/>
            </w:tcBorders>
            <w:shd w:val="clear" w:color="auto" w:fill="auto"/>
            <w:hideMark/>
          </w:tcPr>
          <w:p w14:paraId="5122572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2D75F07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2097171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5F5EA67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4D25623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47" w:type="dxa"/>
            <w:tcBorders>
              <w:top w:val="nil"/>
              <w:left w:val="nil"/>
              <w:bottom w:val="single" w:sz="8" w:space="0" w:color="auto"/>
              <w:right w:val="single" w:sz="8" w:space="0" w:color="auto"/>
            </w:tcBorders>
            <w:shd w:val="clear" w:color="auto" w:fill="auto"/>
            <w:hideMark/>
          </w:tcPr>
          <w:p w14:paraId="2E35FE9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4CC8E489"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0FE12EB1"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51F44A5D" w14:textId="77777777" w:rsidR="00A1109F" w:rsidRDefault="00A1109F" w:rsidP="00A1109F">
      <w:pPr>
        <w:spacing w:after="120"/>
        <w:rPr>
          <w:color w:val="0070C0"/>
          <w:szCs w:val="24"/>
          <w:lang w:eastAsia="zh-CN"/>
        </w:rPr>
      </w:pPr>
    </w:p>
    <w:p w14:paraId="7E1EB112" w14:textId="77777777" w:rsidR="0098713F" w:rsidRDefault="0098713F" w:rsidP="0098713F">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4</w:t>
      </w:r>
      <w:r w:rsidRPr="00A1109F">
        <w:rPr>
          <w:color w:val="0070C0"/>
          <w:szCs w:val="24"/>
          <w:lang w:eastAsia="zh-CN"/>
        </w:rPr>
        <w:t xml:space="preserve">: </w:t>
      </w:r>
      <w:r>
        <w:rPr>
          <w:color w:val="0070C0"/>
          <w:szCs w:val="24"/>
          <w:lang w:eastAsia="zh-CN"/>
        </w:rPr>
        <w:t xml:space="preserve">detailed </w:t>
      </w:r>
      <w:r w:rsidRPr="00A1109F">
        <w:rPr>
          <w:color w:val="0070C0"/>
          <w:szCs w:val="24"/>
          <w:lang w:eastAsia="zh-CN"/>
        </w:rPr>
        <w:t xml:space="preserve">Simulation result from </w:t>
      </w:r>
      <w:r>
        <w:rPr>
          <w:color w:val="0070C0"/>
          <w:szCs w:val="24"/>
          <w:lang w:eastAsia="zh-CN"/>
        </w:rPr>
        <w:t>Qualcomm</w:t>
      </w:r>
      <w:r w:rsidRPr="00A1109F">
        <w:rPr>
          <w:color w:val="0070C0"/>
          <w:szCs w:val="24"/>
          <w:lang w:eastAsia="zh-CN"/>
        </w:rPr>
        <w:t xml:space="preserve"> </w:t>
      </w:r>
      <w:r w:rsidRPr="006516D9">
        <w:rPr>
          <w:color w:val="0070C0"/>
          <w:szCs w:val="24"/>
          <w:lang w:eastAsia="zh-CN"/>
        </w:rPr>
        <w:t>R4-2307306</w:t>
      </w:r>
      <w:r w:rsidRPr="00A1109F">
        <w:rPr>
          <w:color w:val="0070C0"/>
          <w:szCs w:val="24"/>
          <w:lang w:eastAsia="zh-CN"/>
        </w:rPr>
        <w:t>.</w:t>
      </w:r>
    </w:p>
    <w:p w14:paraId="6AC8AC2D" w14:textId="1E77431F" w:rsidR="00920258" w:rsidRDefault="00920258" w:rsidP="00920258">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5</w:t>
      </w:r>
      <w:r w:rsidRPr="00A1109F">
        <w:rPr>
          <w:color w:val="0070C0"/>
          <w:szCs w:val="24"/>
          <w:lang w:eastAsia="zh-CN"/>
        </w:rPr>
        <w:t xml:space="preserve">: Simulation result from </w:t>
      </w:r>
      <w:r>
        <w:rPr>
          <w:color w:val="0070C0"/>
          <w:szCs w:val="24"/>
          <w:lang w:eastAsia="zh-CN"/>
        </w:rPr>
        <w:t>CATT</w:t>
      </w:r>
      <w:r w:rsidRPr="00A1109F">
        <w:rPr>
          <w:color w:val="0070C0"/>
          <w:szCs w:val="24"/>
          <w:lang w:eastAsia="zh-CN"/>
        </w:rPr>
        <w:t xml:space="preserve"> </w:t>
      </w:r>
      <w:r w:rsidR="000011EC" w:rsidRPr="000011EC">
        <w:rPr>
          <w:color w:val="0070C0"/>
          <w:szCs w:val="24"/>
          <w:lang w:eastAsia="zh-CN"/>
        </w:rPr>
        <w:t>R4-2308502</w:t>
      </w:r>
      <w:r w:rsidRPr="00A1109F">
        <w:rPr>
          <w:color w:val="0070C0"/>
          <w:szCs w:val="24"/>
          <w:lang w:eastAsia="zh-CN"/>
        </w:rPr>
        <w:t>.</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2"/>
        <w:gridCol w:w="3511"/>
        <w:gridCol w:w="1565"/>
        <w:gridCol w:w="1562"/>
      </w:tblGrid>
      <w:tr w:rsidR="00DF250C" w:rsidRPr="00DF250C" w14:paraId="4B8A757B" w14:textId="77777777" w:rsidTr="00DB198B">
        <w:trPr>
          <w:trHeight w:val="376"/>
          <w:jc w:val="center"/>
        </w:trPr>
        <w:tc>
          <w:tcPr>
            <w:tcW w:w="1462" w:type="dxa"/>
            <w:vMerge w:val="restart"/>
            <w:tcBorders>
              <w:top w:val="single" w:sz="4" w:space="0" w:color="auto"/>
              <w:left w:val="single" w:sz="4" w:space="0" w:color="auto"/>
              <w:bottom w:val="single" w:sz="4" w:space="0" w:color="auto"/>
              <w:right w:val="single" w:sz="4" w:space="0" w:color="auto"/>
            </w:tcBorders>
            <w:hideMark/>
          </w:tcPr>
          <w:p w14:paraId="06846690"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sv-SE" w:eastAsia="zh-CN" w:bidi="ar"/>
              </w:rPr>
            </w:pPr>
            <w:r w:rsidRPr="00DF250C">
              <w:rPr>
                <w:rFonts w:eastAsia="Yu Mincho"/>
                <w:b/>
                <w:sz w:val="21"/>
                <w:szCs w:val="22"/>
                <w:lang w:val="sv-SE" w:eastAsia="zh-CN" w:bidi="ar"/>
              </w:rPr>
              <w:t>ATG/ TN BS antenna model</w:t>
            </w:r>
          </w:p>
        </w:tc>
        <w:tc>
          <w:tcPr>
            <w:tcW w:w="3511" w:type="dxa"/>
            <w:vMerge w:val="restart"/>
            <w:tcBorders>
              <w:top w:val="single" w:sz="4" w:space="0" w:color="auto"/>
              <w:left w:val="single" w:sz="4" w:space="0" w:color="auto"/>
              <w:bottom w:val="single" w:sz="4" w:space="0" w:color="auto"/>
              <w:right w:val="single" w:sz="4" w:space="0" w:color="auto"/>
            </w:tcBorders>
            <w:vAlign w:val="center"/>
            <w:hideMark/>
          </w:tcPr>
          <w:p w14:paraId="205F642D"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en-IN" w:eastAsia="zh-CN"/>
              </w:rPr>
            </w:pPr>
            <w:r w:rsidRPr="00DF250C">
              <w:rPr>
                <w:rFonts w:eastAsia="Yu Mincho"/>
                <w:b/>
                <w:sz w:val="21"/>
                <w:szCs w:val="22"/>
                <w:lang w:val="en-IN" w:eastAsia="zh-CN" w:bidi="ar"/>
              </w:rPr>
              <w:t>Performance Metric</w:t>
            </w:r>
          </w:p>
        </w:tc>
        <w:tc>
          <w:tcPr>
            <w:tcW w:w="3127" w:type="dxa"/>
            <w:gridSpan w:val="2"/>
            <w:tcBorders>
              <w:top w:val="single" w:sz="4" w:space="0" w:color="auto"/>
              <w:left w:val="single" w:sz="4" w:space="0" w:color="auto"/>
              <w:bottom w:val="single" w:sz="4" w:space="0" w:color="auto"/>
              <w:right w:val="single" w:sz="4" w:space="0" w:color="auto"/>
            </w:tcBorders>
            <w:vAlign w:val="center"/>
            <w:hideMark/>
          </w:tcPr>
          <w:p w14:paraId="0692DF3A"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DF250C">
              <w:rPr>
                <w:rFonts w:eastAsia="Yu Mincho"/>
                <w:b/>
                <w:sz w:val="21"/>
                <w:szCs w:val="22"/>
                <w:lang w:eastAsia="zh-CN" w:bidi="ar"/>
              </w:rPr>
              <w:t>Throughput Loss (%) at ATG UE ACLR 30 dB</w:t>
            </w:r>
          </w:p>
        </w:tc>
      </w:tr>
      <w:tr w:rsidR="00DF250C" w:rsidRPr="00DF250C" w14:paraId="2458A6C8" w14:textId="77777777" w:rsidTr="00DB198B">
        <w:trPr>
          <w:trHeight w:val="376"/>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19C9DF7B" w14:textId="77777777" w:rsidR="00DF250C" w:rsidRPr="000E309F" w:rsidRDefault="00DF250C" w:rsidP="00DF250C">
            <w:pPr>
              <w:overflowPunct w:val="0"/>
              <w:autoSpaceDE w:val="0"/>
              <w:autoSpaceDN w:val="0"/>
              <w:adjustRightInd w:val="0"/>
              <w:spacing w:before="80" w:after="0"/>
              <w:jc w:val="both"/>
              <w:textAlignment w:val="baseline"/>
              <w:rPr>
                <w:rFonts w:ascii="Arial" w:eastAsia="Yu Mincho" w:hAnsi="Arial"/>
                <w:b/>
                <w:sz w:val="21"/>
                <w:szCs w:val="22"/>
                <w:lang w:val="en-US" w:eastAsia="zh-CN" w:bidi="ar"/>
              </w:rPr>
            </w:pPr>
          </w:p>
        </w:tc>
        <w:tc>
          <w:tcPr>
            <w:tcW w:w="3511" w:type="dxa"/>
            <w:vMerge/>
            <w:tcBorders>
              <w:top w:val="single" w:sz="4" w:space="0" w:color="auto"/>
              <w:left w:val="single" w:sz="4" w:space="0" w:color="auto"/>
              <w:bottom w:val="single" w:sz="4" w:space="0" w:color="auto"/>
              <w:right w:val="single" w:sz="4" w:space="0" w:color="auto"/>
            </w:tcBorders>
            <w:vAlign w:val="center"/>
            <w:hideMark/>
          </w:tcPr>
          <w:p w14:paraId="708F2575" w14:textId="77777777" w:rsidR="00DF250C" w:rsidRPr="00DF250C" w:rsidRDefault="00DF250C" w:rsidP="00DF250C">
            <w:pPr>
              <w:overflowPunct w:val="0"/>
              <w:autoSpaceDE w:val="0"/>
              <w:autoSpaceDN w:val="0"/>
              <w:adjustRightInd w:val="0"/>
              <w:spacing w:before="80" w:after="0"/>
              <w:jc w:val="both"/>
              <w:textAlignment w:val="baseline"/>
              <w:rPr>
                <w:rFonts w:ascii="Arial" w:eastAsia="Yu Mincho" w:hAnsi="Arial"/>
                <w:b/>
                <w:sz w:val="21"/>
                <w:szCs w:val="22"/>
                <w:lang w:val="en-IN" w:eastAsia="zh-CN"/>
              </w:rPr>
            </w:pPr>
          </w:p>
        </w:tc>
        <w:tc>
          <w:tcPr>
            <w:tcW w:w="3127" w:type="dxa"/>
            <w:gridSpan w:val="2"/>
            <w:tcBorders>
              <w:top w:val="single" w:sz="4" w:space="0" w:color="auto"/>
              <w:left w:val="single" w:sz="4" w:space="0" w:color="auto"/>
              <w:bottom w:val="single" w:sz="4" w:space="0" w:color="auto"/>
              <w:right w:val="single" w:sz="4" w:space="0" w:color="auto"/>
            </w:tcBorders>
            <w:hideMark/>
          </w:tcPr>
          <w:p w14:paraId="3E9CE70D"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bidi="ar"/>
              </w:rPr>
            </w:pPr>
            <w:r w:rsidRPr="00DF250C">
              <w:rPr>
                <w:rFonts w:eastAsia="Yu Mincho"/>
                <w:b/>
                <w:sz w:val="21"/>
                <w:szCs w:val="22"/>
                <w:lang w:eastAsia="zh-CN" w:bidi="ar"/>
              </w:rPr>
              <w:t>Maximum distance between ATG BS and ATG UE</w:t>
            </w:r>
          </w:p>
        </w:tc>
      </w:tr>
      <w:tr w:rsidR="00DF250C" w:rsidRPr="00DF250C" w14:paraId="12F7842B" w14:textId="77777777" w:rsidTr="00DB198B">
        <w:trPr>
          <w:trHeight w:val="376"/>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7802FDF3" w14:textId="77777777" w:rsidR="00DF250C" w:rsidRPr="000E309F" w:rsidRDefault="00DF250C" w:rsidP="00DF250C">
            <w:pPr>
              <w:overflowPunct w:val="0"/>
              <w:autoSpaceDE w:val="0"/>
              <w:autoSpaceDN w:val="0"/>
              <w:adjustRightInd w:val="0"/>
              <w:spacing w:before="80" w:after="0"/>
              <w:jc w:val="both"/>
              <w:textAlignment w:val="baseline"/>
              <w:rPr>
                <w:rFonts w:ascii="Arial" w:eastAsia="Yu Mincho" w:hAnsi="Arial"/>
                <w:b/>
                <w:sz w:val="21"/>
                <w:szCs w:val="22"/>
                <w:lang w:val="en-US" w:eastAsia="zh-CN" w:bidi="ar"/>
              </w:rPr>
            </w:pPr>
          </w:p>
        </w:tc>
        <w:tc>
          <w:tcPr>
            <w:tcW w:w="3511" w:type="dxa"/>
            <w:vMerge/>
            <w:tcBorders>
              <w:top w:val="single" w:sz="4" w:space="0" w:color="auto"/>
              <w:left w:val="single" w:sz="4" w:space="0" w:color="auto"/>
              <w:bottom w:val="single" w:sz="4" w:space="0" w:color="auto"/>
              <w:right w:val="single" w:sz="4" w:space="0" w:color="auto"/>
            </w:tcBorders>
            <w:vAlign w:val="center"/>
            <w:hideMark/>
          </w:tcPr>
          <w:p w14:paraId="25D5556E" w14:textId="77777777" w:rsidR="00DF250C" w:rsidRPr="00DF250C" w:rsidRDefault="00DF250C" w:rsidP="00DF250C">
            <w:pPr>
              <w:overflowPunct w:val="0"/>
              <w:autoSpaceDE w:val="0"/>
              <w:autoSpaceDN w:val="0"/>
              <w:adjustRightInd w:val="0"/>
              <w:spacing w:before="80" w:after="0"/>
              <w:jc w:val="both"/>
              <w:textAlignment w:val="baseline"/>
              <w:rPr>
                <w:rFonts w:ascii="Arial" w:eastAsia="Yu Mincho" w:hAnsi="Arial"/>
                <w:b/>
                <w:sz w:val="21"/>
                <w:szCs w:val="22"/>
                <w:lang w:val="en-IN" w:eastAsia="zh-CN"/>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043B2412"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bidi="ar"/>
              </w:rPr>
            </w:pPr>
            <w:r w:rsidRPr="00DF250C">
              <w:rPr>
                <w:rFonts w:eastAsia="Yu Mincho"/>
                <w:b/>
                <w:sz w:val="21"/>
                <w:szCs w:val="22"/>
                <w:lang w:eastAsia="zh-CN" w:bidi="ar"/>
              </w:rPr>
              <w:t>100 km</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BE38879"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b/>
                <w:sz w:val="21"/>
                <w:szCs w:val="22"/>
                <w:lang w:eastAsia="zh-CN" w:bidi="ar"/>
              </w:rPr>
            </w:pPr>
            <w:r w:rsidRPr="00DF250C">
              <w:rPr>
                <w:b/>
                <w:sz w:val="21"/>
                <w:szCs w:val="22"/>
                <w:lang w:eastAsia="zh-CN" w:bidi="ar"/>
              </w:rPr>
              <w:t>300km</w:t>
            </w:r>
          </w:p>
        </w:tc>
      </w:tr>
      <w:tr w:rsidR="00DF250C" w:rsidRPr="00DF250C" w14:paraId="6D86E7D0" w14:textId="77777777" w:rsidTr="00DB198B">
        <w:trPr>
          <w:trHeight w:val="255"/>
          <w:jc w:val="center"/>
        </w:trPr>
        <w:tc>
          <w:tcPr>
            <w:tcW w:w="1462" w:type="dxa"/>
            <w:vMerge w:val="restart"/>
            <w:tcBorders>
              <w:top w:val="single" w:sz="4" w:space="0" w:color="auto"/>
              <w:left w:val="single" w:sz="4" w:space="0" w:color="auto"/>
              <w:bottom w:val="single" w:sz="4" w:space="0" w:color="auto"/>
              <w:right w:val="single" w:sz="4" w:space="0" w:color="auto"/>
            </w:tcBorders>
            <w:hideMark/>
          </w:tcPr>
          <w:p w14:paraId="3C9622FD"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F250C">
              <w:rPr>
                <w:rFonts w:eastAsia="Malgun Gothic"/>
                <w:sz w:val="21"/>
                <w:szCs w:val="22"/>
                <w:lang w:eastAsia="zh-CN" w:bidi="ar"/>
              </w:rPr>
              <w:t>Non-Subarray</w:t>
            </w:r>
          </w:p>
        </w:tc>
        <w:tc>
          <w:tcPr>
            <w:tcW w:w="3511" w:type="dxa"/>
            <w:tcBorders>
              <w:top w:val="single" w:sz="4" w:space="0" w:color="auto"/>
              <w:left w:val="single" w:sz="4" w:space="0" w:color="auto"/>
              <w:bottom w:val="single" w:sz="4" w:space="0" w:color="auto"/>
              <w:right w:val="single" w:sz="4" w:space="0" w:color="auto"/>
            </w:tcBorders>
            <w:vAlign w:val="center"/>
            <w:hideMark/>
          </w:tcPr>
          <w:p w14:paraId="66C914AE"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rFonts w:eastAsia="Malgun Gothic"/>
                <w:sz w:val="21"/>
                <w:szCs w:val="22"/>
                <w:lang w:eastAsia="zh-CN" w:bidi="ar"/>
              </w:rPr>
              <w:t>5%</w:t>
            </w:r>
            <w:r w:rsidRPr="00DF250C">
              <w:rPr>
                <w:sz w:val="21"/>
                <w:szCs w:val="22"/>
                <w:lang w:eastAsia="zh-CN" w:bidi="ar"/>
              </w:rPr>
              <w:t xml:space="preserve"> in the whole network</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B2B5012"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DF250C">
              <w:rPr>
                <w:sz w:val="21"/>
                <w:szCs w:val="22"/>
                <w:lang w:val="sv-SE" w:eastAsia="zh-CN"/>
              </w:rPr>
              <w:t>0.00</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7AB9BDA"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DF250C">
              <w:rPr>
                <w:sz w:val="21"/>
                <w:szCs w:val="22"/>
                <w:lang w:val="sv-SE" w:eastAsia="zh-CN"/>
              </w:rPr>
              <w:t>0.00</w:t>
            </w:r>
          </w:p>
        </w:tc>
      </w:tr>
      <w:tr w:rsidR="00DF250C" w:rsidRPr="00DF250C" w14:paraId="4C59C6CE"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6B780CCC" w14:textId="77777777" w:rsidR="00DF250C" w:rsidRPr="00DF250C" w:rsidRDefault="00DF250C" w:rsidP="00DF250C">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511" w:type="dxa"/>
            <w:tcBorders>
              <w:top w:val="single" w:sz="4" w:space="0" w:color="auto"/>
              <w:left w:val="single" w:sz="4" w:space="0" w:color="auto"/>
              <w:bottom w:val="single" w:sz="4" w:space="0" w:color="auto"/>
              <w:right w:val="single" w:sz="4" w:space="0" w:color="auto"/>
            </w:tcBorders>
            <w:vAlign w:val="center"/>
            <w:hideMark/>
          </w:tcPr>
          <w:p w14:paraId="778FE039"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rFonts w:eastAsia="Malgun Gothic"/>
                <w:sz w:val="21"/>
                <w:szCs w:val="22"/>
                <w:lang w:eastAsia="zh-CN" w:bidi="ar"/>
              </w:rPr>
              <w:t>Average of all users</w:t>
            </w:r>
            <w:r w:rsidRPr="00DF250C">
              <w:rPr>
                <w:sz w:val="21"/>
                <w:szCs w:val="22"/>
                <w:lang w:eastAsia="zh-CN" w:bidi="ar"/>
              </w:rPr>
              <w:t xml:space="preserve"> in the whole network</w:t>
            </w:r>
          </w:p>
        </w:tc>
        <w:tc>
          <w:tcPr>
            <w:tcW w:w="1565" w:type="dxa"/>
            <w:tcBorders>
              <w:top w:val="single" w:sz="4" w:space="0" w:color="auto"/>
              <w:left w:val="single" w:sz="4" w:space="0" w:color="auto"/>
              <w:bottom w:val="single" w:sz="4" w:space="0" w:color="auto"/>
              <w:right w:val="single" w:sz="4" w:space="0" w:color="auto"/>
            </w:tcBorders>
            <w:vAlign w:val="center"/>
            <w:hideMark/>
          </w:tcPr>
          <w:p w14:paraId="6599DD1F"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sz w:val="21"/>
                <w:szCs w:val="22"/>
                <w:lang w:eastAsia="zh-CN"/>
              </w:rPr>
              <w:t>0.00</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AC4D630"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sz w:val="21"/>
                <w:szCs w:val="22"/>
                <w:lang w:eastAsia="zh-CN"/>
              </w:rPr>
              <w:t>0.00</w:t>
            </w:r>
          </w:p>
        </w:tc>
      </w:tr>
      <w:tr w:rsidR="00DF250C" w:rsidRPr="00DF250C" w14:paraId="7C5ECFD2"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2B2C9EBC" w14:textId="77777777" w:rsidR="00DF250C" w:rsidRPr="00DF250C" w:rsidRDefault="00DF250C" w:rsidP="00DF250C">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511" w:type="dxa"/>
            <w:tcBorders>
              <w:top w:val="single" w:sz="4" w:space="0" w:color="auto"/>
              <w:left w:val="single" w:sz="4" w:space="0" w:color="auto"/>
              <w:bottom w:val="single" w:sz="4" w:space="0" w:color="auto"/>
              <w:right w:val="single" w:sz="4" w:space="0" w:color="auto"/>
            </w:tcBorders>
            <w:vAlign w:val="center"/>
            <w:hideMark/>
          </w:tcPr>
          <w:p w14:paraId="69D25A3A"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F250C">
              <w:rPr>
                <w:rFonts w:eastAsia="Malgun Gothic"/>
                <w:sz w:val="21"/>
                <w:szCs w:val="22"/>
                <w:lang w:eastAsia="zh-CN" w:bidi="ar"/>
              </w:rPr>
              <w:t>5% of users within the cell with largest throughput loss for the case of TN UL victim</w:t>
            </w:r>
          </w:p>
        </w:tc>
        <w:tc>
          <w:tcPr>
            <w:tcW w:w="1565" w:type="dxa"/>
            <w:tcBorders>
              <w:top w:val="single" w:sz="4" w:space="0" w:color="auto"/>
              <w:left w:val="single" w:sz="4" w:space="0" w:color="auto"/>
              <w:bottom w:val="single" w:sz="4" w:space="0" w:color="auto"/>
              <w:right w:val="single" w:sz="4" w:space="0" w:color="auto"/>
            </w:tcBorders>
            <w:vAlign w:val="center"/>
          </w:tcPr>
          <w:p w14:paraId="45DC4B4C"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c>
          <w:tcPr>
            <w:tcW w:w="1562" w:type="dxa"/>
            <w:tcBorders>
              <w:top w:val="single" w:sz="4" w:space="0" w:color="auto"/>
              <w:left w:val="single" w:sz="4" w:space="0" w:color="auto"/>
              <w:bottom w:val="single" w:sz="4" w:space="0" w:color="auto"/>
              <w:right w:val="single" w:sz="4" w:space="0" w:color="auto"/>
            </w:tcBorders>
            <w:vAlign w:val="center"/>
          </w:tcPr>
          <w:p w14:paraId="2F416F7D"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r>
      <w:tr w:rsidR="00DF250C" w:rsidRPr="00DF250C" w14:paraId="1D0EC4C2"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5C579B15" w14:textId="77777777" w:rsidR="00DF250C" w:rsidRPr="00DF250C" w:rsidRDefault="00DF250C" w:rsidP="00DF250C">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511" w:type="dxa"/>
            <w:tcBorders>
              <w:top w:val="single" w:sz="4" w:space="0" w:color="auto"/>
              <w:left w:val="single" w:sz="4" w:space="0" w:color="auto"/>
              <w:bottom w:val="single" w:sz="4" w:space="0" w:color="auto"/>
              <w:right w:val="single" w:sz="4" w:space="0" w:color="auto"/>
            </w:tcBorders>
            <w:vAlign w:val="center"/>
            <w:hideMark/>
          </w:tcPr>
          <w:p w14:paraId="27E54EC5"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F250C">
              <w:rPr>
                <w:rFonts w:eastAsia="Malgun Gothic"/>
                <w:sz w:val="21"/>
                <w:szCs w:val="22"/>
                <w:lang w:eastAsia="zh-CN" w:bidi="ar"/>
              </w:rPr>
              <w:t>Average of all users</w:t>
            </w:r>
            <w:r w:rsidRPr="00DF250C">
              <w:rPr>
                <w:sz w:val="21"/>
                <w:szCs w:val="22"/>
                <w:lang w:eastAsia="zh-CN" w:bidi="ar"/>
              </w:rPr>
              <w:t xml:space="preserve"> </w:t>
            </w:r>
            <w:r w:rsidRPr="00DF250C">
              <w:rPr>
                <w:rFonts w:eastAsia="Malgun Gothic"/>
                <w:sz w:val="21"/>
                <w:szCs w:val="22"/>
                <w:lang w:eastAsia="zh-CN" w:bidi="ar"/>
              </w:rPr>
              <w:t>within the cell with largest throughput loss for the case of TN UL victim</w:t>
            </w:r>
          </w:p>
        </w:tc>
        <w:tc>
          <w:tcPr>
            <w:tcW w:w="1565" w:type="dxa"/>
            <w:tcBorders>
              <w:top w:val="single" w:sz="4" w:space="0" w:color="auto"/>
              <w:left w:val="single" w:sz="4" w:space="0" w:color="auto"/>
              <w:bottom w:val="single" w:sz="4" w:space="0" w:color="auto"/>
              <w:right w:val="single" w:sz="4" w:space="0" w:color="auto"/>
            </w:tcBorders>
            <w:vAlign w:val="center"/>
          </w:tcPr>
          <w:p w14:paraId="230BA2C0"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c>
          <w:tcPr>
            <w:tcW w:w="1562" w:type="dxa"/>
            <w:tcBorders>
              <w:top w:val="single" w:sz="4" w:space="0" w:color="auto"/>
              <w:left w:val="single" w:sz="4" w:space="0" w:color="auto"/>
              <w:bottom w:val="single" w:sz="4" w:space="0" w:color="auto"/>
              <w:right w:val="single" w:sz="4" w:space="0" w:color="auto"/>
            </w:tcBorders>
            <w:vAlign w:val="center"/>
          </w:tcPr>
          <w:p w14:paraId="106F68A9"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r>
    </w:tbl>
    <w:p w14:paraId="5AA82CAE" w14:textId="77777777" w:rsidR="009319C3" w:rsidRPr="00A1109F" w:rsidRDefault="009319C3" w:rsidP="008743C4">
      <w:pPr>
        <w:spacing w:after="120"/>
        <w:rPr>
          <w:color w:val="0070C0"/>
          <w:szCs w:val="24"/>
          <w:lang w:eastAsia="zh-CN"/>
        </w:rPr>
      </w:pPr>
    </w:p>
    <w:p w14:paraId="5E3595A5" w14:textId="77777777" w:rsidR="00920258" w:rsidRPr="00A1109F" w:rsidRDefault="00920258" w:rsidP="00920258">
      <w:pPr>
        <w:spacing w:after="120"/>
        <w:ind w:left="1080"/>
        <w:rPr>
          <w:color w:val="0070C0"/>
          <w:szCs w:val="24"/>
          <w:lang w:eastAsia="zh-CN"/>
        </w:rPr>
      </w:pPr>
    </w:p>
    <w:p w14:paraId="0B49D5BA" w14:textId="77777777" w:rsidR="0098713F" w:rsidRPr="00A1109F" w:rsidRDefault="0098713F" w:rsidP="00A1109F">
      <w:pPr>
        <w:spacing w:after="120"/>
        <w:rPr>
          <w:color w:val="0070C0"/>
          <w:szCs w:val="24"/>
          <w:lang w:eastAsia="zh-CN"/>
        </w:rPr>
      </w:pPr>
    </w:p>
    <w:p w14:paraId="23D5AF86"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Recommended WF</w:t>
      </w:r>
    </w:p>
    <w:p w14:paraId="57BB6412"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TBA</w:t>
      </w:r>
    </w:p>
    <w:p w14:paraId="4AFAEFD0" w14:textId="77777777" w:rsidR="00A1109F" w:rsidRPr="00A1109F" w:rsidRDefault="00A1109F" w:rsidP="00A1109F">
      <w:pPr>
        <w:spacing w:after="120"/>
        <w:rPr>
          <w:color w:val="0070C0"/>
          <w:szCs w:val="24"/>
          <w:lang w:eastAsia="zh-CN"/>
        </w:rPr>
      </w:pPr>
    </w:p>
    <w:p w14:paraId="0FD25B0B" w14:textId="3964DC2C" w:rsidR="00775B5E" w:rsidRPr="00A1109F" w:rsidRDefault="00775B5E" w:rsidP="00BD22B2">
      <w:pPr>
        <w:pStyle w:val="Heading4"/>
      </w:pPr>
      <w:r w:rsidRPr="00A1109F">
        <w:t xml:space="preserve">Simulation scenario </w:t>
      </w:r>
      <w:r>
        <w:t>3</w:t>
      </w:r>
    </w:p>
    <w:p w14:paraId="767E8B82"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Proposals</w:t>
      </w:r>
    </w:p>
    <w:p w14:paraId="6FBAEF43"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1: Simulation result from CMCC R4-2308192.</w:t>
      </w:r>
    </w:p>
    <w:tbl>
      <w:tblPr>
        <w:tblW w:w="10367" w:type="dxa"/>
        <w:tblInd w:w="-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1"/>
        <w:gridCol w:w="1586"/>
        <w:gridCol w:w="1770"/>
        <w:gridCol w:w="635"/>
        <w:gridCol w:w="635"/>
        <w:gridCol w:w="635"/>
        <w:gridCol w:w="635"/>
        <w:gridCol w:w="635"/>
        <w:gridCol w:w="635"/>
        <w:gridCol w:w="650"/>
        <w:gridCol w:w="650"/>
        <w:gridCol w:w="650"/>
      </w:tblGrid>
      <w:tr w:rsidR="00A1109F" w:rsidRPr="00A1109F" w14:paraId="1D720C9D" w14:textId="77777777" w:rsidTr="00DB198B">
        <w:trPr>
          <w:trHeight w:val="255"/>
        </w:trPr>
        <w:tc>
          <w:tcPr>
            <w:tcW w:w="1251" w:type="dxa"/>
            <w:vMerge w:val="restart"/>
            <w:tcBorders>
              <w:top w:val="single" w:sz="4" w:space="0" w:color="auto"/>
              <w:left w:val="single" w:sz="4" w:space="0" w:color="auto"/>
              <w:bottom w:val="single" w:sz="4" w:space="0" w:color="auto"/>
              <w:right w:val="single" w:sz="4" w:space="0" w:color="auto"/>
            </w:tcBorders>
            <w:vAlign w:val="center"/>
          </w:tcPr>
          <w:p w14:paraId="7179D30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Company</w:t>
            </w:r>
          </w:p>
        </w:tc>
        <w:tc>
          <w:tcPr>
            <w:tcW w:w="1586" w:type="dxa"/>
            <w:vMerge w:val="restart"/>
            <w:tcBorders>
              <w:top w:val="single" w:sz="4" w:space="0" w:color="auto"/>
              <w:left w:val="single" w:sz="4" w:space="0" w:color="auto"/>
              <w:bottom w:val="single" w:sz="4" w:space="0" w:color="auto"/>
              <w:right w:val="single" w:sz="4" w:space="0" w:color="auto"/>
            </w:tcBorders>
            <w:vAlign w:val="center"/>
          </w:tcPr>
          <w:p w14:paraId="69A2815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Simulation scenarios</w:t>
            </w:r>
          </w:p>
        </w:tc>
        <w:tc>
          <w:tcPr>
            <w:tcW w:w="1770" w:type="dxa"/>
            <w:vMerge w:val="restart"/>
            <w:tcBorders>
              <w:top w:val="single" w:sz="4" w:space="0" w:color="auto"/>
              <w:left w:val="single" w:sz="4" w:space="0" w:color="auto"/>
              <w:bottom w:val="single" w:sz="4" w:space="0" w:color="auto"/>
              <w:right w:val="single" w:sz="4" w:space="0" w:color="auto"/>
            </w:tcBorders>
            <w:vAlign w:val="center"/>
          </w:tcPr>
          <w:p w14:paraId="1A491544"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rPr>
            </w:pPr>
            <w:r w:rsidRPr="00A1109F">
              <w:rPr>
                <w:rFonts w:eastAsia="Yu Mincho"/>
                <w:b/>
                <w:szCs w:val="21"/>
                <w:lang w:bidi="ar"/>
              </w:rPr>
              <w:t>Throughput loss</w:t>
            </w:r>
            <w:r w:rsidRPr="00A1109F">
              <w:rPr>
                <w:rFonts w:eastAsia="Yu Mincho" w:hint="eastAsia"/>
                <w:b/>
                <w:szCs w:val="21"/>
                <w:lang w:bidi="ar"/>
              </w:rPr>
              <w:t>, detailed explanation in sub-topic 2-3</w:t>
            </w:r>
          </w:p>
        </w:tc>
        <w:tc>
          <w:tcPr>
            <w:tcW w:w="5760" w:type="dxa"/>
            <w:gridSpan w:val="9"/>
            <w:tcBorders>
              <w:top w:val="single" w:sz="4" w:space="0" w:color="auto"/>
              <w:left w:val="single" w:sz="4" w:space="0" w:color="auto"/>
              <w:bottom w:val="single" w:sz="4" w:space="0" w:color="auto"/>
            </w:tcBorders>
          </w:tcPr>
          <w:p w14:paraId="00C194B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bidi="ar"/>
              </w:rPr>
            </w:pPr>
            <w:r w:rsidRPr="00A1109F">
              <w:rPr>
                <w:rFonts w:eastAsia="Yu Mincho"/>
                <w:b/>
                <w:szCs w:val="21"/>
                <w:lang w:bidi="ar"/>
              </w:rPr>
              <w:t>Relative ATG UE ACS offset</w:t>
            </w:r>
          </w:p>
        </w:tc>
      </w:tr>
      <w:tr w:rsidR="00A1109F" w:rsidRPr="00A1109F" w14:paraId="14F5C921" w14:textId="77777777" w:rsidTr="00DB198B">
        <w:trPr>
          <w:trHeight w:val="255"/>
        </w:trPr>
        <w:tc>
          <w:tcPr>
            <w:tcW w:w="1251" w:type="dxa"/>
            <w:vMerge/>
            <w:tcBorders>
              <w:top w:val="single" w:sz="4" w:space="0" w:color="auto"/>
              <w:left w:val="single" w:sz="4" w:space="0" w:color="auto"/>
              <w:bottom w:val="single" w:sz="4" w:space="0" w:color="auto"/>
              <w:right w:val="single" w:sz="4" w:space="0" w:color="auto"/>
            </w:tcBorders>
            <w:vAlign w:val="center"/>
          </w:tcPr>
          <w:p w14:paraId="3B5AB35C"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top w:val="single" w:sz="4" w:space="0" w:color="auto"/>
              <w:left w:val="single" w:sz="4" w:space="0" w:color="auto"/>
              <w:bottom w:val="single" w:sz="4" w:space="0" w:color="auto"/>
              <w:right w:val="single" w:sz="4" w:space="0" w:color="auto"/>
            </w:tcBorders>
            <w:vAlign w:val="center"/>
          </w:tcPr>
          <w:p w14:paraId="219FAAFA"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vMerge/>
            <w:tcBorders>
              <w:top w:val="single" w:sz="4" w:space="0" w:color="auto"/>
              <w:left w:val="single" w:sz="4" w:space="0" w:color="auto"/>
              <w:bottom w:val="single" w:sz="4" w:space="0" w:color="auto"/>
              <w:right w:val="single" w:sz="4" w:space="0" w:color="auto"/>
            </w:tcBorders>
            <w:vAlign w:val="center"/>
          </w:tcPr>
          <w:p w14:paraId="056EECD3"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635" w:type="dxa"/>
            <w:tcBorders>
              <w:top w:val="single" w:sz="4" w:space="0" w:color="auto"/>
              <w:left w:val="single" w:sz="4" w:space="0" w:color="auto"/>
              <w:bottom w:val="single" w:sz="4" w:space="0" w:color="auto"/>
              <w:right w:val="single" w:sz="4" w:space="0" w:color="auto"/>
            </w:tcBorders>
          </w:tcPr>
          <w:p w14:paraId="0B80106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30</w:t>
            </w:r>
          </w:p>
        </w:tc>
        <w:tc>
          <w:tcPr>
            <w:tcW w:w="635" w:type="dxa"/>
            <w:tcBorders>
              <w:top w:val="single" w:sz="4" w:space="0" w:color="auto"/>
              <w:left w:val="single" w:sz="4" w:space="0" w:color="auto"/>
              <w:bottom w:val="single" w:sz="4" w:space="0" w:color="auto"/>
              <w:right w:val="single" w:sz="4" w:space="0" w:color="auto"/>
            </w:tcBorders>
          </w:tcPr>
          <w:p w14:paraId="4B0115C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25</w:t>
            </w:r>
          </w:p>
        </w:tc>
        <w:tc>
          <w:tcPr>
            <w:tcW w:w="635" w:type="dxa"/>
            <w:tcBorders>
              <w:top w:val="single" w:sz="4" w:space="0" w:color="auto"/>
              <w:left w:val="single" w:sz="4" w:space="0" w:color="auto"/>
              <w:bottom w:val="single" w:sz="4" w:space="0" w:color="auto"/>
              <w:right w:val="single" w:sz="4" w:space="0" w:color="auto"/>
            </w:tcBorders>
          </w:tcPr>
          <w:p w14:paraId="03AD6A8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20</w:t>
            </w:r>
          </w:p>
        </w:tc>
        <w:tc>
          <w:tcPr>
            <w:tcW w:w="635" w:type="dxa"/>
            <w:tcBorders>
              <w:top w:val="single" w:sz="4" w:space="0" w:color="auto"/>
              <w:left w:val="single" w:sz="4" w:space="0" w:color="auto"/>
              <w:bottom w:val="single" w:sz="4" w:space="0" w:color="auto"/>
              <w:right w:val="single" w:sz="4" w:space="0" w:color="auto"/>
            </w:tcBorders>
          </w:tcPr>
          <w:p w14:paraId="2EDBB054"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15</w:t>
            </w:r>
          </w:p>
        </w:tc>
        <w:tc>
          <w:tcPr>
            <w:tcW w:w="635" w:type="dxa"/>
            <w:tcBorders>
              <w:top w:val="single" w:sz="4" w:space="0" w:color="auto"/>
              <w:left w:val="single" w:sz="4" w:space="0" w:color="auto"/>
              <w:bottom w:val="single" w:sz="4" w:space="0" w:color="auto"/>
              <w:right w:val="single" w:sz="4" w:space="0" w:color="auto"/>
            </w:tcBorders>
          </w:tcPr>
          <w:p w14:paraId="3D085BB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10</w:t>
            </w:r>
          </w:p>
        </w:tc>
        <w:tc>
          <w:tcPr>
            <w:tcW w:w="635" w:type="dxa"/>
            <w:tcBorders>
              <w:top w:val="single" w:sz="4" w:space="0" w:color="auto"/>
              <w:left w:val="single" w:sz="4" w:space="0" w:color="auto"/>
              <w:bottom w:val="single" w:sz="4" w:space="0" w:color="auto"/>
              <w:right w:val="single" w:sz="4" w:space="0" w:color="auto"/>
            </w:tcBorders>
          </w:tcPr>
          <w:p w14:paraId="04B31CC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5</w:t>
            </w:r>
          </w:p>
        </w:tc>
        <w:tc>
          <w:tcPr>
            <w:tcW w:w="650" w:type="dxa"/>
            <w:tcBorders>
              <w:top w:val="single" w:sz="4" w:space="0" w:color="auto"/>
              <w:left w:val="single" w:sz="4" w:space="0" w:color="auto"/>
              <w:bottom w:val="single" w:sz="4" w:space="0" w:color="auto"/>
              <w:right w:val="single" w:sz="4" w:space="0" w:color="auto"/>
            </w:tcBorders>
          </w:tcPr>
          <w:p w14:paraId="6662BE1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0</w:t>
            </w:r>
          </w:p>
        </w:tc>
        <w:tc>
          <w:tcPr>
            <w:tcW w:w="650" w:type="dxa"/>
            <w:tcBorders>
              <w:top w:val="single" w:sz="4" w:space="0" w:color="auto"/>
              <w:left w:val="single" w:sz="4" w:space="0" w:color="auto"/>
              <w:bottom w:val="single" w:sz="4" w:space="0" w:color="auto"/>
              <w:right w:val="single" w:sz="4" w:space="0" w:color="auto"/>
            </w:tcBorders>
          </w:tcPr>
          <w:p w14:paraId="7523C8C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5</w:t>
            </w:r>
          </w:p>
        </w:tc>
        <w:tc>
          <w:tcPr>
            <w:tcW w:w="650" w:type="dxa"/>
            <w:tcBorders>
              <w:top w:val="single" w:sz="4" w:space="0" w:color="auto"/>
              <w:left w:val="single" w:sz="4" w:space="0" w:color="auto"/>
              <w:bottom w:val="single" w:sz="4" w:space="0" w:color="auto"/>
              <w:right w:val="single" w:sz="4" w:space="0" w:color="auto"/>
            </w:tcBorders>
          </w:tcPr>
          <w:p w14:paraId="78DB6D1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1</w:t>
            </w:r>
            <w:r w:rsidRPr="00A1109F">
              <w:rPr>
                <w:rFonts w:eastAsia="等线"/>
                <w:b/>
                <w:szCs w:val="21"/>
              </w:rPr>
              <w:t>0</w:t>
            </w:r>
          </w:p>
        </w:tc>
      </w:tr>
      <w:tr w:rsidR="00A1109F" w:rsidRPr="00A1109F" w14:paraId="0C6F49A4" w14:textId="77777777" w:rsidTr="00DB198B">
        <w:trPr>
          <w:trHeight w:val="255"/>
        </w:trPr>
        <w:tc>
          <w:tcPr>
            <w:tcW w:w="1251" w:type="dxa"/>
            <w:vMerge w:val="restart"/>
            <w:tcBorders>
              <w:top w:val="single" w:sz="4" w:space="0" w:color="auto"/>
              <w:left w:val="single" w:sz="4" w:space="0" w:color="auto"/>
              <w:right w:val="single" w:sz="4" w:space="0" w:color="auto"/>
            </w:tcBorders>
            <w:vAlign w:val="center"/>
          </w:tcPr>
          <w:p w14:paraId="3431B78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C</w:t>
            </w:r>
            <w:r w:rsidRPr="00A1109F">
              <w:rPr>
                <w:rFonts w:eastAsia="等线"/>
                <w:szCs w:val="21"/>
              </w:rPr>
              <w:t>MCC</w:t>
            </w:r>
          </w:p>
        </w:tc>
        <w:tc>
          <w:tcPr>
            <w:tcW w:w="1586" w:type="dxa"/>
            <w:vMerge w:val="restart"/>
            <w:tcBorders>
              <w:top w:val="single" w:sz="4" w:space="0" w:color="auto"/>
              <w:left w:val="single" w:sz="4" w:space="0" w:color="auto"/>
              <w:right w:val="single" w:sz="4" w:space="0" w:color="auto"/>
            </w:tcBorders>
            <w:vAlign w:val="center"/>
          </w:tcPr>
          <w:p w14:paraId="7259926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szCs w:val="21"/>
              </w:rPr>
              <w:t>3</w:t>
            </w:r>
          </w:p>
          <w:p w14:paraId="7152384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w:t>
            </w:r>
            <w:r w:rsidRPr="00A1109F">
              <w:rPr>
                <w:rFonts w:eastAsia="等线"/>
                <w:szCs w:val="21"/>
              </w:rPr>
              <w:t>4GH</w:t>
            </w:r>
            <w:r w:rsidRPr="00A1109F">
              <w:rPr>
                <w:rFonts w:eastAsia="等线" w:hint="eastAsia"/>
                <w:szCs w:val="21"/>
              </w:rPr>
              <w:t>z</w:t>
            </w:r>
            <w:r w:rsidRPr="00A1109F">
              <w:rPr>
                <w:rFonts w:eastAsia="等线"/>
                <w:szCs w:val="21"/>
              </w:rPr>
              <w:t xml:space="preserve"> TNDL</w:t>
            </w:r>
            <w:r w:rsidRPr="00A1109F">
              <w:rPr>
                <w:rFonts w:eastAsia="等线"/>
                <w:szCs w:val="21"/>
              </w:rPr>
              <w:sym w:font="Wingdings" w:char="F0E0"/>
            </w:r>
            <w:r w:rsidRPr="00A1109F">
              <w:rPr>
                <w:rFonts w:eastAsia="等线"/>
                <w:szCs w:val="21"/>
              </w:rPr>
              <w:t>ATGDL)</w:t>
            </w:r>
          </w:p>
        </w:tc>
        <w:tc>
          <w:tcPr>
            <w:tcW w:w="1770" w:type="dxa"/>
            <w:tcBorders>
              <w:top w:val="single" w:sz="4" w:space="0" w:color="auto"/>
              <w:left w:val="single" w:sz="4" w:space="0" w:color="auto"/>
              <w:bottom w:val="single" w:sz="4" w:space="0" w:color="auto"/>
              <w:right w:val="single" w:sz="4" w:space="0" w:color="auto"/>
            </w:tcBorders>
            <w:vAlign w:val="center"/>
          </w:tcPr>
          <w:p w14:paraId="7A460B47"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w:t>
            </w:r>
            <w:r w:rsidRPr="00A1109F">
              <w:rPr>
                <w:rFonts w:hint="eastAsia"/>
                <w:szCs w:val="21"/>
                <w:lang w:bidi="ar"/>
              </w:rPr>
              <w:t xml:space="preserve"> in the whole network</w:t>
            </w:r>
          </w:p>
        </w:tc>
        <w:tc>
          <w:tcPr>
            <w:tcW w:w="635" w:type="dxa"/>
            <w:tcBorders>
              <w:top w:val="single" w:sz="4" w:space="0" w:color="auto"/>
              <w:left w:val="single" w:sz="4" w:space="0" w:color="auto"/>
              <w:bottom w:val="single" w:sz="4" w:space="0" w:color="auto"/>
              <w:right w:val="single" w:sz="4" w:space="0" w:color="auto"/>
            </w:tcBorders>
            <w:vAlign w:val="center"/>
          </w:tcPr>
          <w:p w14:paraId="6C2B9D0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85.3387</w:t>
            </w:r>
          </w:p>
        </w:tc>
        <w:tc>
          <w:tcPr>
            <w:tcW w:w="635" w:type="dxa"/>
            <w:tcBorders>
              <w:top w:val="single" w:sz="4" w:space="0" w:color="auto"/>
              <w:left w:val="single" w:sz="4" w:space="0" w:color="auto"/>
              <w:bottom w:val="single" w:sz="4" w:space="0" w:color="auto"/>
              <w:right w:val="single" w:sz="4" w:space="0" w:color="auto"/>
            </w:tcBorders>
            <w:vAlign w:val="center"/>
          </w:tcPr>
          <w:p w14:paraId="6032ECB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72.8419</w:t>
            </w:r>
          </w:p>
        </w:tc>
        <w:tc>
          <w:tcPr>
            <w:tcW w:w="635" w:type="dxa"/>
            <w:tcBorders>
              <w:top w:val="single" w:sz="4" w:space="0" w:color="auto"/>
              <w:left w:val="single" w:sz="4" w:space="0" w:color="auto"/>
              <w:bottom w:val="single" w:sz="4" w:space="0" w:color="auto"/>
              <w:right w:val="single" w:sz="4" w:space="0" w:color="auto"/>
            </w:tcBorders>
            <w:vAlign w:val="center"/>
          </w:tcPr>
          <w:p w14:paraId="1CB092C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57.4920</w:t>
            </w:r>
          </w:p>
        </w:tc>
        <w:tc>
          <w:tcPr>
            <w:tcW w:w="635" w:type="dxa"/>
            <w:tcBorders>
              <w:top w:val="single" w:sz="4" w:space="0" w:color="auto"/>
              <w:left w:val="single" w:sz="4" w:space="0" w:color="auto"/>
              <w:bottom w:val="single" w:sz="4" w:space="0" w:color="auto"/>
              <w:right w:val="single" w:sz="4" w:space="0" w:color="auto"/>
            </w:tcBorders>
            <w:vAlign w:val="center"/>
          </w:tcPr>
          <w:p w14:paraId="3CFBDC1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41.7638</w:t>
            </w:r>
          </w:p>
        </w:tc>
        <w:tc>
          <w:tcPr>
            <w:tcW w:w="635" w:type="dxa"/>
            <w:tcBorders>
              <w:top w:val="single" w:sz="4" w:space="0" w:color="auto"/>
              <w:left w:val="single" w:sz="4" w:space="0" w:color="auto"/>
              <w:bottom w:val="single" w:sz="4" w:space="0" w:color="auto"/>
              <w:right w:val="single" w:sz="4" w:space="0" w:color="auto"/>
            </w:tcBorders>
            <w:vAlign w:val="center"/>
          </w:tcPr>
          <w:p w14:paraId="2538667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26.4825</w:t>
            </w:r>
          </w:p>
        </w:tc>
        <w:tc>
          <w:tcPr>
            <w:tcW w:w="635" w:type="dxa"/>
            <w:tcBorders>
              <w:top w:val="single" w:sz="4" w:space="0" w:color="auto"/>
              <w:left w:val="single" w:sz="4" w:space="0" w:color="auto"/>
              <w:bottom w:val="single" w:sz="4" w:space="0" w:color="auto"/>
              <w:right w:val="single" w:sz="4" w:space="0" w:color="auto"/>
            </w:tcBorders>
            <w:vAlign w:val="center"/>
          </w:tcPr>
          <w:p w14:paraId="7FBF5E2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13.3474</w:t>
            </w:r>
          </w:p>
        </w:tc>
        <w:tc>
          <w:tcPr>
            <w:tcW w:w="650" w:type="dxa"/>
            <w:tcBorders>
              <w:top w:val="single" w:sz="4" w:space="0" w:color="auto"/>
              <w:left w:val="single" w:sz="4" w:space="0" w:color="auto"/>
              <w:bottom w:val="single" w:sz="4" w:space="0" w:color="auto"/>
              <w:right w:val="single" w:sz="4" w:space="0" w:color="auto"/>
            </w:tcBorders>
            <w:vAlign w:val="center"/>
          </w:tcPr>
          <w:p w14:paraId="6B8B311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highlight w:val="yellow"/>
              </w:rPr>
              <w:t>5.44959</w:t>
            </w:r>
          </w:p>
        </w:tc>
        <w:tc>
          <w:tcPr>
            <w:tcW w:w="650" w:type="dxa"/>
            <w:tcBorders>
              <w:top w:val="single" w:sz="4" w:space="0" w:color="auto"/>
              <w:left w:val="single" w:sz="4" w:space="0" w:color="auto"/>
              <w:bottom w:val="single" w:sz="4" w:space="0" w:color="auto"/>
              <w:right w:val="single" w:sz="4" w:space="0" w:color="auto"/>
            </w:tcBorders>
          </w:tcPr>
          <w:p w14:paraId="55E6369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1.62034</w:t>
            </w:r>
          </w:p>
        </w:tc>
        <w:tc>
          <w:tcPr>
            <w:tcW w:w="650" w:type="dxa"/>
            <w:tcBorders>
              <w:top w:val="single" w:sz="4" w:space="0" w:color="auto"/>
              <w:left w:val="single" w:sz="4" w:space="0" w:color="auto"/>
              <w:bottom w:val="single" w:sz="4" w:space="0" w:color="auto"/>
              <w:right w:val="single" w:sz="4" w:space="0" w:color="auto"/>
            </w:tcBorders>
          </w:tcPr>
          <w:p w14:paraId="7BC9EBF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0.71596</w:t>
            </w:r>
          </w:p>
        </w:tc>
      </w:tr>
      <w:tr w:rsidR="00A1109F" w:rsidRPr="00A1109F" w14:paraId="3BD1D35F" w14:textId="77777777" w:rsidTr="00DB198B">
        <w:trPr>
          <w:trHeight w:val="255"/>
        </w:trPr>
        <w:tc>
          <w:tcPr>
            <w:tcW w:w="1251" w:type="dxa"/>
            <w:vMerge/>
            <w:tcBorders>
              <w:left w:val="single" w:sz="4" w:space="0" w:color="auto"/>
              <w:right w:val="single" w:sz="4" w:space="0" w:color="auto"/>
            </w:tcBorders>
            <w:vAlign w:val="center"/>
          </w:tcPr>
          <w:p w14:paraId="2468CE74"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right w:val="single" w:sz="4" w:space="0" w:color="auto"/>
            </w:tcBorders>
            <w:vAlign w:val="center"/>
          </w:tcPr>
          <w:p w14:paraId="63C5029E"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1802565F"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50%</w:t>
            </w:r>
            <w:r w:rsidRPr="00A1109F">
              <w:rPr>
                <w:rFonts w:hint="eastAsia"/>
                <w:szCs w:val="21"/>
                <w:lang w:bidi="ar"/>
              </w:rPr>
              <w:t xml:space="preserve"> in the whole network</w:t>
            </w:r>
          </w:p>
        </w:tc>
        <w:tc>
          <w:tcPr>
            <w:tcW w:w="635" w:type="dxa"/>
            <w:tcBorders>
              <w:top w:val="single" w:sz="4" w:space="0" w:color="auto"/>
              <w:left w:val="single" w:sz="4" w:space="0" w:color="auto"/>
              <w:bottom w:val="single" w:sz="4" w:space="0" w:color="auto"/>
              <w:right w:val="single" w:sz="4" w:space="0" w:color="auto"/>
            </w:tcBorders>
            <w:vAlign w:val="center"/>
          </w:tcPr>
          <w:p w14:paraId="2CB82E5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35.8428</w:t>
            </w:r>
          </w:p>
        </w:tc>
        <w:tc>
          <w:tcPr>
            <w:tcW w:w="635" w:type="dxa"/>
            <w:tcBorders>
              <w:top w:val="single" w:sz="4" w:space="0" w:color="auto"/>
              <w:left w:val="single" w:sz="4" w:space="0" w:color="auto"/>
              <w:bottom w:val="single" w:sz="4" w:space="0" w:color="auto"/>
              <w:right w:val="single" w:sz="4" w:space="0" w:color="auto"/>
            </w:tcBorders>
            <w:vAlign w:val="center"/>
          </w:tcPr>
          <w:p w14:paraId="30D773F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20.9282</w:t>
            </w:r>
          </w:p>
        </w:tc>
        <w:tc>
          <w:tcPr>
            <w:tcW w:w="635" w:type="dxa"/>
            <w:tcBorders>
              <w:top w:val="single" w:sz="4" w:space="0" w:color="auto"/>
              <w:left w:val="single" w:sz="4" w:space="0" w:color="auto"/>
              <w:bottom w:val="single" w:sz="4" w:space="0" w:color="auto"/>
              <w:right w:val="single" w:sz="4" w:space="0" w:color="auto"/>
            </w:tcBorders>
            <w:vAlign w:val="center"/>
          </w:tcPr>
          <w:p w14:paraId="548782F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9.00668</w:t>
            </w:r>
          </w:p>
        </w:tc>
        <w:tc>
          <w:tcPr>
            <w:tcW w:w="635" w:type="dxa"/>
            <w:tcBorders>
              <w:top w:val="single" w:sz="4" w:space="0" w:color="auto"/>
              <w:left w:val="single" w:sz="4" w:space="0" w:color="auto"/>
              <w:bottom w:val="single" w:sz="4" w:space="0" w:color="auto"/>
              <w:right w:val="single" w:sz="4" w:space="0" w:color="auto"/>
            </w:tcBorders>
            <w:vAlign w:val="center"/>
          </w:tcPr>
          <w:p w14:paraId="6DB85A8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2.77994</w:t>
            </w:r>
          </w:p>
        </w:tc>
        <w:tc>
          <w:tcPr>
            <w:tcW w:w="635" w:type="dxa"/>
            <w:tcBorders>
              <w:top w:val="single" w:sz="4" w:space="0" w:color="auto"/>
              <w:left w:val="single" w:sz="4" w:space="0" w:color="auto"/>
              <w:bottom w:val="single" w:sz="4" w:space="0" w:color="auto"/>
              <w:right w:val="single" w:sz="4" w:space="0" w:color="auto"/>
            </w:tcBorders>
            <w:vAlign w:val="center"/>
          </w:tcPr>
          <w:p w14:paraId="5476DA1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0.58819</w:t>
            </w:r>
          </w:p>
        </w:tc>
        <w:tc>
          <w:tcPr>
            <w:tcW w:w="635" w:type="dxa"/>
            <w:tcBorders>
              <w:top w:val="single" w:sz="4" w:space="0" w:color="auto"/>
              <w:left w:val="single" w:sz="4" w:space="0" w:color="auto"/>
              <w:bottom w:val="single" w:sz="4" w:space="0" w:color="auto"/>
              <w:right w:val="single" w:sz="4" w:space="0" w:color="auto"/>
            </w:tcBorders>
            <w:vAlign w:val="center"/>
          </w:tcPr>
          <w:p w14:paraId="6E99A2C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0.07370</w:t>
            </w:r>
          </w:p>
        </w:tc>
        <w:tc>
          <w:tcPr>
            <w:tcW w:w="650" w:type="dxa"/>
            <w:tcBorders>
              <w:top w:val="single" w:sz="4" w:space="0" w:color="auto"/>
              <w:left w:val="single" w:sz="4" w:space="0" w:color="auto"/>
              <w:bottom w:val="single" w:sz="4" w:space="0" w:color="auto"/>
              <w:right w:val="single" w:sz="4" w:space="0" w:color="auto"/>
            </w:tcBorders>
            <w:vAlign w:val="center"/>
          </w:tcPr>
          <w:p w14:paraId="1705D6B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0.01538</w:t>
            </w:r>
          </w:p>
        </w:tc>
        <w:tc>
          <w:tcPr>
            <w:tcW w:w="650" w:type="dxa"/>
            <w:tcBorders>
              <w:top w:val="single" w:sz="4" w:space="0" w:color="auto"/>
              <w:left w:val="single" w:sz="4" w:space="0" w:color="auto"/>
              <w:bottom w:val="single" w:sz="4" w:space="0" w:color="auto"/>
              <w:right w:val="single" w:sz="4" w:space="0" w:color="auto"/>
            </w:tcBorders>
          </w:tcPr>
          <w:p w14:paraId="560B66E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0.00414</w:t>
            </w:r>
          </w:p>
        </w:tc>
        <w:tc>
          <w:tcPr>
            <w:tcW w:w="650" w:type="dxa"/>
            <w:tcBorders>
              <w:top w:val="single" w:sz="4" w:space="0" w:color="auto"/>
              <w:left w:val="single" w:sz="4" w:space="0" w:color="auto"/>
              <w:bottom w:val="single" w:sz="4" w:space="0" w:color="auto"/>
              <w:right w:val="single" w:sz="4" w:space="0" w:color="auto"/>
            </w:tcBorders>
          </w:tcPr>
          <w:p w14:paraId="0E78654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0</w:t>
            </w:r>
          </w:p>
        </w:tc>
      </w:tr>
      <w:tr w:rsidR="00A1109F" w:rsidRPr="00A1109F" w14:paraId="4422F53E" w14:textId="77777777" w:rsidTr="00DB198B">
        <w:trPr>
          <w:trHeight w:val="255"/>
        </w:trPr>
        <w:tc>
          <w:tcPr>
            <w:tcW w:w="10367" w:type="dxa"/>
            <w:gridSpan w:val="12"/>
            <w:tcBorders>
              <w:top w:val="single" w:sz="4" w:space="0" w:color="auto"/>
              <w:left w:val="single" w:sz="4" w:space="0" w:color="auto"/>
              <w:bottom w:val="single" w:sz="4" w:space="0" w:color="auto"/>
              <w:right w:val="single" w:sz="4" w:space="0" w:color="auto"/>
            </w:tcBorders>
            <w:vAlign w:val="center"/>
          </w:tcPr>
          <w:p w14:paraId="7BA6AC0A"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r w:rsidRPr="00A1109F">
              <w:rPr>
                <w:rFonts w:hint="eastAsia"/>
                <w:color w:val="000000"/>
                <w:szCs w:val="21"/>
                <w:lang w:bidi="ar"/>
              </w:rPr>
              <w:t>Note 1: offset 0 means ATG ACLR/ACS=legacy ACLR ACS. There is no uniform ACLR/ACS offset step suggestion.</w:t>
            </w:r>
          </w:p>
        </w:tc>
      </w:tr>
    </w:tbl>
    <w:p w14:paraId="0C271DE0" w14:textId="77777777" w:rsidR="00A1109F" w:rsidRPr="00A1109F" w:rsidRDefault="00A1109F" w:rsidP="00A1109F">
      <w:pPr>
        <w:spacing w:after="120"/>
        <w:rPr>
          <w:color w:val="0070C0"/>
          <w:szCs w:val="24"/>
          <w:lang w:eastAsia="zh-CN"/>
        </w:rPr>
      </w:pPr>
    </w:p>
    <w:p w14:paraId="53B1BF64"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2: Simulation result from Ericsson R4-2308534.</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3"/>
        <w:gridCol w:w="1155"/>
        <w:gridCol w:w="3665"/>
        <w:gridCol w:w="1771"/>
        <w:gridCol w:w="1772"/>
      </w:tblGrid>
      <w:tr w:rsidR="00A1109F" w:rsidRPr="00A1109F" w14:paraId="1B372EE2" w14:textId="77777777" w:rsidTr="00DB198B">
        <w:trPr>
          <w:trHeight w:val="376"/>
        </w:trPr>
        <w:tc>
          <w:tcPr>
            <w:tcW w:w="1413" w:type="dxa"/>
            <w:vMerge w:val="restart"/>
            <w:tcBorders>
              <w:top w:val="single" w:sz="4" w:space="0" w:color="auto"/>
              <w:left w:val="single" w:sz="4" w:space="0" w:color="auto"/>
              <w:right w:val="single" w:sz="4" w:space="0" w:color="auto"/>
            </w:tcBorders>
            <w:vAlign w:val="center"/>
          </w:tcPr>
          <w:p w14:paraId="65082ED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zh-CN" w:eastAsia="zh-CN"/>
              </w:rPr>
            </w:pPr>
            <w:r w:rsidRPr="00A1109F">
              <w:rPr>
                <w:rFonts w:eastAsia="楷体"/>
                <w:b/>
                <w:szCs w:val="22"/>
                <w:lang w:val="zh-CN" w:eastAsia="zh-CN" w:bidi="ar"/>
              </w:rPr>
              <w:t>Company</w:t>
            </w:r>
          </w:p>
        </w:tc>
        <w:tc>
          <w:tcPr>
            <w:tcW w:w="1155" w:type="dxa"/>
            <w:vMerge w:val="restart"/>
            <w:tcBorders>
              <w:top w:val="single" w:sz="4" w:space="0" w:color="auto"/>
              <w:left w:val="single" w:sz="4" w:space="0" w:color="auto"/>
              <w:right w:val="single" w:sz="4" w:space="0" w:color="auto"/>
            </w:tcBorders>
          </w:tcPr>
          <w:p w14:paraId="05F94A2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sv-SE" w:eastAsia="zh-CN" w:bidi="ar"/>
              </w:rPr>
            </w:pPr>
            <w:r w:rsidRPr="00A1109F">
              <w:rPr>
                <w:rFonts w:eastAsia="楷体"/>
                <w:b/>
                <w:szCs w:val="22"/>
                <w:lang w:val="sv-SE" w:eastAsia="zh-CN" w:bidi="ar"/>
              </w:rPr>
              <w:t>ATG/ TN BS antenna model</w:t>
            </w:r>
          </w:p>
        </w:tc>
        <w:tc>
          <w:tcPr>
            <w:tcW w:w="3665" w:type="dxa"/>
            <w:vMerge w:val="restart"/>
            <w:tcBorders>
              <w:top w:val="single" w:sz="4" w:space="0" w:color="auto"/>
              <w:left w:val="single" w:sz="4" w:space="0" w:color="auto"/>
              <w:right w:val="single" w:sz="4" w:space="0" w:color="auto"/>
            </w:tcBorders>
            <w:vAlign w:val="center"/>
          </w:tcPr>
          <w:p w14:paraId="479E19B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IN" w:eastAsia="zh-CN"/>
              </w:rPr>
            </w:pPr>
            <w:r w:rsidRPr="00A1109F">
              <w:rPr>
                <w:rFonts w:eastAsia="楷体"/>
                <w:b/>
                <w:szCs w:val="22"/>
                <w:lang w:val="en-IN" w:eastAsia="zh-CN" w:bidi="ar"/>
              </w:rPr>
              <w:t>Performance Metric</w:t>
            </w:r>
          </w:p>
        </w:tc>
        <w:tc>
          <w:tcPr>
            <w:tcW w:w="3543" w:type="dxa"/>
            <w:gridSpan w:val="2"/>
            <w:tcBorders>
              <w:top w:val="single" w:sz="4" w:space="0" w:color="auto"/>
              <w:left w:val="single" w:sz="4" w:space="0" w:color="auto"/>
              <w:right w:val="single" w:sz="4" w:space="0" w:color="auto"/>
            </w:tcBorders>
            <w:vAlign w:val="center"/>
          </w:tcPr>
          <w:p w14:paraId="174DB57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rPr>
            </w:pPr>
            <w:r w:rsidRPr="00A1109F">
              <w:rPr>
                <w:rFonts w:eastAsia="楷体"/>
                <w:b/>
                <w:szCs w:val="22"/>
                <w:lang w:val="en-US" w:eastAsia="zh-CN" w:bidi="ar"/>
              </w:rPr>
              <w:t>Throughput Loss (%) at ATG UE ACS 33 dB</w:t>
            </w:r>
          </w:p>
        </w:tc>
      </w:tr>
      <w:tr w:rsidR="00A1109F" w:rsidRPr="00A1109F" w14:paraId="78B08D10" w14:textId="77777777" w:rsidTr="00DB198B">
        <w:trPr>
          <w:trHeight w:val="376"/>
        </w:trPr>
        <w:tc>
          <w:tcPr>
            <w:tcW w:w="1413" w:type="dxa"/>
            <w:vMerge/>
            <w:tcBorders>
              <w:left w:val="single" w:sz="4" w:space="0" w:color="auto"/>
              <w:right w:val="single" w:sz="4" w:space="0" w:color="auto"/>
            </w:tcBorders>
            <w:vAlign w:val="center"/>
          </w:tcPr>
          <w:p w14:paraId="2F0E64B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bidi="ar"/>
              </w:rPr>
            </w:pPr>
          </w:p>
        </w:tc>
        <w:tc>
          <w:tcPr>
            <w:tcW w:w="1155" w:type="dxa"/>
            <w:vMerge/>
            <w:tcBorders>
              <w:left w:val="single" w:sz="4" w:space="0" w:color="auto"/>
              <w:right w:val="single" w:sz="4" w:space="0" w:color="auto"/>
            </w:tcBorders>
          </w:tcPr>
          <w:p w14:paraId="563AF82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bidi="ar"/>
              </w:rPr>
            </w:pPr>
          </w:p>
        </w:tc>
        <w:tc>
          <w:tcPr>
            <w:tcW w:w="3665" w:type="dxa"/>
            <w:vMerge/>
            <w:tcBorders>
              <w:left w:val="single" w:sz="4" w:space="0" w:color="auto"/>
              <w:right w:val="single" w:sz="4" w:space="0" w:color="auto"/>
            </w:tcBorders>
            <w:vAlign w:val="center"/>
          </w:tcPr>
          <w:p w14:paraId="2F4DEB8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bidi="ar"/>
              </w:rPr>
            </w:pPr>
          </w:p>
        </w:tc>
        <w:tc>
          <w:tcPr>
            <w:tcW w:w="3543" w:type="dxa"/>
            <w:gridSpan w:val="2"/>
            <w:tcBorders>
              <w:top w:val="single" w:sz="4" w:space="0" w:color="auto"/>
              <w:left w:val="single" w:sz="4" w:space="0" w:color="auto"/>
              <w:right w:val="single" w:sz="4" w:space="0" w:color="auto"/>
            </w:tcBorders>
          </w:tcPr>
          <w:p w14:paraId="5B52205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bidi="ar"/>
              </w:rPr>
            </w:pPr>
            <w:r w:rsidRPr="00A1109F">
              <w:rPr>
                <w:rFonts w:eastAsia="楷体"/>
                <w:b/>
                <w:szCs w:val="22"/>
                <w:lang w:val="en-US" w:eastAsia="zh-CN" w:bidi="ar"/>
              </w:rPr>
              <w:t>Maximum distance between ATG BS and ATG UE</w:t>
            </w:r>
          </w:p>
        </w:tc>
      </w:tr>
      <w:tr w:rsidR="00A1109F" w:rsidRPr="00A1109F" w14:paraId="1AF7394D" w14:textId="77777777" w:rsidTr="00DB198B">
        <w:trPr>
          <w:trHeight w:val="376"/>
        </w:trPr>
        <w:tc>
          <w:tcPr>
            <w:tcW w:w="1413" w:type="dxa"/>
            <w:vMerge/>
            <w:tcBorders>
              <w:left w:val="single" w:sz="4" w:space="0" w:color="auto"/>
              <w:bottom w:val="single" w:sz="4" w:space="0" w:color="auto"/>
              <w:right w:val="single" w:sz="4" w:space="0" w:color="auto"/>
            </w:tcBorders>
            <w:vAlign w:val="center"/>
          </w:tcPr>
          <w:p w14:paraId="282093A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bidi="ar"/>
              </w:rPr>
            </w:pPr>
          </w:p>
        </w:tc>
        <w:tc>
          <w:tcPr>
            <w:tcW w:w="1155" w:type="dxa"/>
            <w:vMerge/>
            <w:tcBorders>
              <w:left w:val="single" w:sz="4" w:space="0" w:color="auto"/>
              <w:bottom w:val="single" w:sz="4" w:space="0" w:color="auto"/>
              <w:right w:val="single" w:sz="4" w:space="0" w:color="auto"/>
            </w:tcBorders>
          </w:tcPr>
          <w:p w14:paraId="04CC41D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bidi="ar"/>
              </w:rPr>
            </w:pPr>
          </w:p>
        </w:tc>
        <w:tc>
          <w:tcPr>
            <w:tcW w:w="3665" w:type="dxa"/>
            <w:vMerge/>
            <w:tcBorders>
              <w:left w:val="single" w:sz="4" w:space="0" w:color="auto"/>
              <w:bottom w:val="single" w:sz="4" w:space="0" w:color="auto"/>
              <w:right w:val="single" w:sz="4" w:space="0" w:color="auto"/>
            </w:tcBorders>
            <w:vAlign w:val="center"/>
          </w:tcPr>
          <w:p w14:paraId="2B075B8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bidi="ar"/>
              </w:rPr>
            </w:pPr>
          </w:p>
        </w:tc>
        <w:tc>
          <w:tcPr>
            <w:tcW w:w="1771" w:type="dxa"/>
            <w:tcBorders>
              <w:top w:val="single" w:sz="4" w:space="0" w:color="auto"/>
              <w:left w:val="single" w:sz="4" w:space="0" w:color="auto"/>
              <w:right w:val="single" w:sz="4" w:space="0" w:color="auto"/>
            </w:tcBorders>
            <w:vAlign w:val="center"/>
          </w:tcPr>
          <w:p w14:paraId="544E41B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bidi="ar"/>
              </w:rPr>
            </w:pPr>
            <w:r w:rsidRPr="00A1109F">
              <w:rPr>
                <w:rFonts w:eastAsia="楷体"/>
                <w:b/>
                <w:szCs w:val="22"/>
                <w:lang w:val="en-US" w:eastAsia="zh-CN" w:bidi="ar"/>
              </w:rPr>
              <w:t>100 km</w:t>
            </w:r>
          </w:p>
        </w:tc>
        <w:tc>
          <w:tcPr>
            <w:tcW w:w="1772" w:type="dxa"/>
            <w:tcBorders>
              <w:top w:val="single" w:sz="4" w:space="0" w:color="auto"/>
              <w:left w:val="single" w:sz="4" w:space="0" w:color="auto"/>
              <w:right w:val="single" w:sz="4" w:space="0" w:color="auto"/>
            </w:tcBorders>
            <w:vAlign w:val="center"/>
          </w:tcPr>
          <w:p w14:paraId="593D2D1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b/>
                <w:szCs w:val="22"/>
                <w:lang w:val="en-US" w:eastAsia="zh-CN" w:bidi="ar"/>
              </w:rPr>
            </w:pPr>
            <w:r w:rsidRPr="00A1109F">
              <w:rPr>
                <w:rFonts w:eastAsia="楷体"/>
                <w:b/>
                <w:szCs w:val="22"/>
                <w:lang w:val="en-US" w:eastAsia="zh-CN" w:bidi="ar"/>
              </w:rPr>
              <w:t>300 km</w:t>
            </w:r>
          </w:p>
        </w:tc>
      </w:tr>
      <w:tr w:rsidR="00A1109F" w:rsidRPr="00A1109F" w14:paraId="5F14370E" w14:textId="77777777" w:rsidTr="00DB198B">
        <w:trPr>
          <w:trHeight w:val="255"/>
        </w:trPr>
        <w:tc>
          <w:tcPr>
            <w:tcW w:w="1413" w:type="dxa"/>
            <w:vMerge w:val="restart"/>
            <w:tcBorders>
              <w:top w:val="single" w:sz="4" w:space="0" w:color="auto"/>
              <w:left w:val="single" w:sz="4" w:space="0" w:color="auto"/>
              <w:right w:val="single" w:sz="4" w:space="0" w:color="auto"/>
            </w:tcBorders>
            <w:vAlign w:val="center"/>
          </w:tcPr>
          <w:p w14:paraId="195DFB1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sv-SE" w:eastAsia="zh-CN"/>
              </w:rPr>
            </w:pPr>
            <w:r w:rsidRPr="00A1109F">
              <w:rPr>
                <w:rFonts w:eastAsia="楷体"/>
                <w:szCs w:val="22"/>
                <w:lang w:val="sv-SE" w:eastAsia="zh-CN"/>
              </w:rPr>
              <w:t>Ericsson</w:t>
            </w:r>
          </w:p>
          <w:p w14:paraId="45758894" w14:textId="77777777" w:rsidR="00A1109F" w:rsidRPr="00A1109F" w:rsidRDefault="00A1109F" w:rsidP="00A1109F">
            <w:pPr>
              <w:overflowPunct w:val="0"/>
              <w:autoSpaceDE w:val="0"/>
              <w:autoSpaceDN w:val="0"/>
              <w:adjustRightInd w:val="0"/>
              <w:spacing w:after="160" w:line="259" w:lineRule="auto"/>
              <w:jc w:val="center"/>
              <w:rPr>
                <w:rFonts w:eastAsia="楷体"/>
                <w:szCs w:val="22"/>
                <w:lang w:val="sv-SE" w:eastAsia="zh-CN"/>
              </w:rPr>
            </w:pPr>
          </w:p>
        </w:tc>
        <w:tc>
          <w:tcPr>
            <w:tcW w:w="1155" w:type="dxa"/>
            <w:vMerge w:val="restart"/>
            <w:tcBorders>
              <w:top w:val="single" w:sz="4" w:space="0" w:color="auto"/>
              <w:left w:val="single" w:sz="4" w:space="0" w:color="auto"/>
              <w:right w:val="single" w:sz="4" w:space="0" w:color="auto"/>
            </w:tcBorders>
          </w:tcPr>
          <w:p w14:paraId="4905619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en-US" w:eastAsia="ko" w:bidi="ar"/>
              </w:rPr>
            </w:pPr>
            <w:r w:rsidRPr="00A1109F">
              <w:rPr>
                <w:rFonts w:eastAsia="楷体"/>
                <w:szCs w:val="22"/>
                <w:lang w:val="en-US" w:eastAsia="ko" w:bidi="ar"/>
              </w:rPr>
              <w:t>Non-Subarray</w:t>
            </w:r>
          </w:p>
        </w:tc>
        <w:tc>
          <w:tcPr>
            <w:tcW w:w="3665" w:type="dxa"/>
            <w:tcBorders>
              <w:top w:val="single" w:sz="4" w:space="0" w:color="auto"/>
              <w:left w:val="single" w:sz="4" w:space="0" w:color="auto"/>
              <w:bottom w:val="single" w:sz="4" w:space="0" w:color="auto"/>
              <w:right w:val="single" w:sz="4" w:space="0" w:color="auto"/>
            </w:tcBorders>
            <w:vAlign w:val="center"/>
          </w:tcPr>
          <w:p w14:paraId="6E7DD72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en-US" w:eastAsia="zh-CN"/>
              </w:rPr>
            </w:pPr>
            <w:r w:rsidRPr="00A1109F">
              <w:rPr>
                <w:rFonts w:eastAsia="楷体"/>
                <w:szCs w:val="22"/>
                <w:lang w:val="en-US" w:eastAsia="ko" w:bidi="ar"/>
              </w:rPr>
              <w:t>5%</w:t>
            </w:r>
            <w:r w:rsidRPr="00A1109F">
              <w:rPr>
                <w:rFonts w:eastAsia="楷体"/>
                <w:szCs w:val="22"/>
                <w:lang w:val="en-US" w:eastAsia="zh-CN" w:bidi="ar"/>
              </w:rPr>
              <w:t xml:space="preserve"> in the whole network</w:t>
            </w:r>
          </w:p>
        </w:tc>
        <w:tc>
          <w:tcPr>
            <w:tcW w:w="1771" w:type="dxa"/>
            <w:tcBorders>
              <w:top w:val="single" w:sz="4" w:space="0" w:color="auto"/>
              <w:left w:val="single" w:sz="4" w:space="0" w:color="auto"/>
              <w:bottom w:val="single" w:sz="4" w:space="0" w:color="auto"/>
              <w:right w:val="single" w:sz="4" w:space="0" w:color="auto"/>
            </w:tcBorders>
            <w:vAlign w:val="center"/>
          </w:tcPr>
          <w:p w14:paraId="6CB4430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sv-SE" w:eastAsia="ko"/>
              </w:rPr>
            </w:pPr>
            <w:r w:rsidRPr="00A1109F">
              <w:rPr>
                <w:rFonts w:eastAsia="楷体"/>
                <w:color w:val="000000"/>
                <w:lang w:val="en-US"/>
              </w:rPr>
              <w:t>3.60</w:t>
            </w:r>
          </w:p>
        </w:tc>
        <w:tc>
          <w:tcPr>
            <w:tcW w:w="1772" w:type="dxa"/>
            <w:tcBorders>
              <w:top w:val="single" w:sz="4" w:space="0" w:color="auto"/>
              <w:left w:val="single" w:sz="4" w:space="0" w:color="auto"/>
              <w:bottom w:val="single" w:sz="4" w:space="0" w:color="auto"/>
              <w:right w:val="single" w:sz="4" w:space="0" w:color="auto"/>
            </w:tcBorders>
            <w:vAlign w:val="center"/>
          </w:tcPr>
          <w:p w14:paraId="5A7BEBD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sv-SE" w:eastAsia="ko"/>
              </w:rPr>
            </w:pPr>
            <w:r w:rsidRPr="00A1109F">
              <w:rPr>
                <w:rFonts w:eastAsia="楷体"/>
                <w:color w:val="000000"/>
                <w:highlight w:val="yellow"/>
                <w:lang w:val="en-US"/>
              </w:rPr>
              <w:t>7.02</w:t>
            </w:r>
          </w:p>
        </w:tc>
      </w:tr>
      <w:tr w:rsidR="00A1109F" w:rsidRPr="00A1109F" w14:paraId="78884843" w14:textId="77777777" w:rsidTr="00DB198B">
        <w:trPr>
          <w:trHeight w:val="255"/>
        </w:trPr>
        <w:tc>
          <w:tcPr>
            <w:tcW w:w="1413" w:type="dxa"/>
            <w:vMerge/>
            <w:tcBorders>
              <w:left w:val="single" w:sz="4" w:space="0" w:color="auto"/>
              <w:right w:val="single" w:sz="4" w:space="0" w:color="auto"/>
            </w:tcBorders>
            <w:vAlign w:val="center"/>
          </w:tcPr>
          <w:p w14:paraId="2590EFA6" w14:textId="77777777" w:rsidR="00A1109F" w:rsidRPr="00A1109F" w:rsidRDefault="00A1109F" w:rsidP="00A1109F">
            <w:pPr>
              <w:overflowPunct w:val="0"/>
              <w:autoSpaceDE w:val="0"/>
              <w:autoSpaceDN w:val="0"/>
              <w:adjustRightInd w:val="0"/>
              <w:spacing w:after="160" w:line="259" w:lineRule="auto"/>
              <w:jc w:val="center"/>
              <w:rPr>
                <w:rFonts w:eastAsia="楷体"/>
                <w:szCs w:val="22"/>
                <w:lang w:val="en-US"/>
              </w:rPr>
            </w:pPr>
          </w:p>
        </w:tc>
        <w:tc>
          <w:tcPr>
            <w:tcW w:w="1155" w:type="dxa"/>
            <w:vMerge/>
            <w:tcBorders>
              <w:left w:val="single" w:sz="4" w:space="0" w:color="auto"/>
              <w:right w:val="single" w:sz="4" w:space="0" w:color="auto"/>
            </w:tcBorders>
          </w:tcPr>
          <w:p w14:paraId="44468BC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616DD87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en-US" w:eastAsia="zh-CN"/>
              </w:rPr>
            </w:pPr>
            <w:r w:rsidRPr="00A1109F">
              <w:rPr>
                <w:rFonts w:eastAsia="楷体"/>
                <w:szCs w:val="22"/>
                <w:lang w:val="en-US" w:eastAsia="ko" w:bidi="ar"/>
              </w:rPr>
              <w:t>Average of all users</w:t>
            </w:r>
            <w:r w:rsidRPr="00A1109F">
              <w:rPr>
                <w:rFonts w:eastAsia="楷体"/>
                <w:szCs w:val="22"/>
                <w:lang w:val="en-US" w:eastAsia="zh-CN" w:bidi="ar"/>
              </w:rPr>
              <w:t xml:space="preserve"> in the whole network</w:t>
            </w:r>
          </w:p>
        </w:tc>
        <w:tc>
          <w:tcPr>
            <w:tcW w:w="1771" w:type="dxa"/>
            <w:tcBorders>
              <w:top w:val="single" w:sz="4" w:space="0" w:color="auto"/>
              <w:left w:val="single" w:sz="4" w:space="0" w:color="auto"/>
              <w:bottom w:val="single" w:sz="4" w:space="0" w:color="auto"/>
              <w:right w:val="single" w:sz="4" w:space="0" w:color="auto"/>
            </w:tcBorders>
            <w:vAlign w:val="center"/>
          </w:tcPr>
          <w:p w14:paraId="4E153DE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zh-CN" w:eastAsia="ko"/>
              </w:rPr>
            </w:pPr>
            <w:r w:rsidRPr="00A1109F">
              <w:rPr>
                <w:rFonts w:eastAsia="楷体"/>
                <w:color w:val="000000"/>
                <w:lang w:val="en-US"/>
              </w:rPr>
              <w:t>1.35</w:t>
            </w:r>
          </w:p>
        </w:tc>
        <w:tc>
          <w:tcPr>
            <w:tcW w:w="1772" w:type="dxa"/>
            <w:tcBorders>
              <w:top w:val="single" w:sz="4" w:space="0" w:color="auto"/>
              <w:left w:val="single" w:sz="4" w:space="0" w:color="auto"/>
              <w:bottom w:val="single" w:sz="4" w:space="0" w:color="auto"/>
              <w:right w:val="single" w:sz="4" w:space="0" w:color="auto"/>
            </w:tcBorders>
            <w:vAlign w:val="center"/>
          </w:tcPr>
          <w:p w14:paraId="1FF441A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zh-CN" w:eastAsia="ko"/>
              </w:rPr>
            </w:pPr>
            <w:r w:rsidRPr="00A1109F">
              <w:rPr>
                <w:rFonts w:eastAsia="楷体"/>
                <w:color w:val="000000"/>
                <w:lang w:val="en-US"/>
              </w:rPr>
              <w:t>2.22</w:t>
            </w:r>
          </w:p>
        </w:tc>
      </w:tr>
      <w:tr w:rsidR="00A1109F" w:rsidRPr="00A1109F" w14:paraId="54EBEBC6" w14:textId="77777777" w:rsidTr="00DB198B">
        <w:trPr>
          <w:trHeight w:val="102"/>
        </w:trPr>
        <w:tc>
          <w:tcPr>
            <w:tcW w:w="1413" w:type="dxa"/>
            <w:vMerge/>
            <w:tcBorders>
              <w:left w:val="single" w:sz="4" w:space="0" w:color="auto"/>
              <w:right w:val="single" w:sz="4" w:space="0" w:color="auto"/>
            </w:tcBorders>
            <w:vAlign w:val="center"/>
          </w:tcPr>
          <w:p w14:paraId="1F4917F2" w14:textId="77777777" w:rsidR="00A1109F" w:rsidRPr="00A1109F" w:rsidRDefault="00A1109F" w:rsidP="00A1109F">
            <w:pPr>
              <w:overflowPunct w:val="0"/>
              <w:autoSpaceDE w:val="0"/>
              <w:autoSpaceDN w:val="0"/>
              <w:adjustRightInd w:val="0"/>
              <w:spacing w:after="160" w:line="259" w:lineRule="auto"/>
              <w:jc w:val="center"/>
              <w:rPr>
                <w:rFonts w:eastAsia="楷体"/>
                <w:szCs w:val="22"/>
                <w:lang w:val="en-US"/>
              </w:rPr>
            </w:pPr>
          </w:p>
        </w:tc>
        <w:tc>
          <w:tcPr>
            <w:tcW w:w="1155" w:type="dxa"/>
            <w:vMerge w:val="restart"/>
            <w:tcBorders>
              <w:left w:val="single" w:sz="4" w:space="0" w:color="auto"/>
              <w:right w:val="single" w:sz="4" w:space="0" w:color="auto"/>
            </w:tcBorders>
          </w:tcPr>
          <w:p w14:paraId="52285E1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en-US" w:eastAsia="ko" w:bidi="ar"/>
              </w:rPr>
            </w:pPr>
            <w:r w:rsidRPr="00A1109F">
              <w:rPr>
                <w:rFonts w:eastAsia="楷体"/>
                <w:szCs w:val="22"/>
                <w:lang w:val="en-US" w:eastAsia="ko" w:bidi="ar"/>
              </w:rPr>
              <w:t>Subarray</w:t>
            </w:r>
          </w:p>
        </w:tc>
        <w:tc>
          <w:tcPr>
            <w:tcW w:w="3665" w:type="dxa"/>
            <w:tcBorders>
              <w:top w:val="single" w:sz="4" w:space="0" w:color="auto"/>
              <w:left w:val="single" w:sz="4" w:space="0" w:color="auto"/>
              <w:bottom w:val="single" w:sz="4" w:space="0" w:color="auto"/>
              <w:right w:val="single" w:sz="4" w:space="0" w:color="auto"/>
            </w:tcBorders>
            <w:vAlign w:val="center"/>
          </w:tcPr>
          <w:p w14:paraId="71AE03D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en-US" w:eastAsia="ko" w:bidi="ar"/>
              </w:rPr>
            </w:pPr>
            <w:r w:rsidRPr="00A1109F">
              <w:rPr>
                <w:rFonts w:eastAsia="楷体"/>
                <w:szCs w:val="22"/>
                <w:lang w:val="en-US" w:eastAsia="ko" w:bidi="ar"/>
              </w:rPr>
              <w:t>5%</w:t>
            </w:r>
            <w:r w:rsidRPr="00A1109F">
              <w:rPr>
                <w:rFonts w:eastAsia="楷体"/>
                <w:szCs w:val="22"/>
                <w:lang w:val="en-US" w:eastAsia="zh-CN" w:bidi="ar"/>
              </w:rPr>
              <w:t xml:space="preserve"> in the whole network</w:t>
            </w:r>
          </w:p>
        </w:tc>
        <w:tc>
          <w:tcPr>
            <w:tcW w:w="1771" w:type="dxa"/>
            <w:tcBorders>
              <w:top w:val="single" w:sz="4" w:space="0" w:color="auto"/>
              <w:left w:val="single" w:sz="4" w:space="0" w:color="auto"/>
              <w:right w:val="single" w:sz="4" w:space="0" w:color="auto"/>
            </w:tcBorders>
            <w:vAlign w:val="center"/>
          </w:tcPr>
          <w:p w14:paraId="3BD5985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color w:val="000000"/>
                <w:szCs w:val="22"/>
                <w:lang w:val="en-US" w:eastAsia="ko" w:bidi="ar"/>
              </w:rPr>
            </w:pPr>
            <w:r w:rsidRPr="00A1109F">
              <w:rPr>
                <w:rFonts w:eastAsia="楷体"/>
                <w:color w:val="000000"/>
                <w:lang w:val="en-US"/>
              </w:rPr>
              <w:t>6.35</w:t>
            </w:r>
          </w:p>
        </w:tc>
        <w:tc>
          <w:tcPr>
            <w:tcW w:w="1772" w:type="dxa"/>
            <w:tcBorders>
              <w:top w:val="single" w:sz="4" w:space="0" w:color="auto"/>
              <w:left w:val="single" w:sz="4" w:space="0" w:color="auto"/>
              <w:right w:val="single" w:sz="4" w:space="0" w:color="auto"/>
            </w:tcBorders>
            <w:vAlign w:val="center"/>
          </w:tcPr>
          <w:p w14:paraId="0C41D74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color w:val="000000"/>
                <w:szCs w:val="22"/>
                <w:lang w:val="en-US" w:eastAsia="ko" w:bidi="ar"/>
              </w:rPr>
            </w:pPr>
            <w:r w:rsidRPr="00A1109F">
              <w:rPr>
                <w:rFonts w:eastAsia="楷体"/>
                <w:color w:val="000000"/>
                <w:highlight w:val="yellow"/>
                <w:lang w:val="en-US"/>
              </w:rPr>
              <w:t>11.93</w:t>
            </w:r>
          </w:p>
        </w:tc>
      </w:tr>
      <w:tr w:rsidR="00A1109F" w:rsidRPr="00A1109F" w14:paraId="5FFB0D06" w14:textId="77777777" w:rsidTr="00DB198B">
        <w:trPr>
          <w:trHeight w:val="101"/>
        </w:trPr>
        <w:tc>
          <w:tcPr>
            <w:tcW w:w="1413" w:type="dxa"/>
            <w:vMerge/>
            <w:tcBorders>
              <w:left w:val="single" w:sz="4" w:space="0" w:color="auto"/>
              <w:right w:val="single" w:sz="4" w:space="0" w:color="auto"/>
            </w:tcBorders>
            <w:vAlign w:val="center"/>
          </w:tcPr>
          <w:p w14:paraId="79C0DAE0" w14:textId="77777777" w:rsidR="00A1109F" w:rsidRPr="00A1109F" w:rsidRDefault="00A1109F" w:rsidP="00A1109F">
            <w:pPr>
              <w:overflowPunct w:val="0"/>
              <w:autoSpaceDE w:val="0"/>
              <w:autoSpaceDN w:val="0"/>
              <w:adjustRightInd w:val="0"/>
              <w:spacing w:after="160" w:line="259" w:lineRule="auto"/>
              <w:rPr>
                <w:rFonts w:eastAsia="楷体"/>
                <w:szCs w:val="22"/>
                <w:lang w:val="en-US"/>
              </w:rPr>
            </w:pPr>
          </w:p>
        </w:tc>
        <w:tc>
          <w:tcPr>
            <w:tcW w:w="1155" w:type="dxa"/>
            <w:vMerge/>
            <w:tcBorders>
              <w:left w:val="single" w:sz="4" w:space="0" w:color="auto"/>
              <w:right w:val="single" w:sz="4" w:space="0" w:color="auto"/>
            </w:tcBorders>
          </w:tcPr>
          <w:p w14:paraId="7699BC4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02DA032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szCs w:val="22"/>
                <w:lang w:val="en-US" w:eastAsia="ko" w:bidi="ar"/>
              </w:rPr>
            </w:pPr>
            <w:r w:rsidRPr="00A1109F">
              <w:rPr>
                <w:rFonts w:eastAsia="楷体"/>
                <w:szCs w:val="22"/>
                <w:lang w:val="en-US" w:eastAsia="ko" w:bidi="ar"/>
              </w:rPr>
              <w:t>Average of all users</w:t>
            </w:r>
            <w:r w:rsidRPr="00A1109F">
              <w:rPr>
                <w:rFonts w:eastAsia="楷体"/>
                <w:szCs w:val="22"/>
                <w:lang w:val="en-US" w:eastAsia="zh-CN" w:bidi="ar"/>
              </w:rPr>
              <w:t xml:space="preserve"> in the whole network</w:t>
            </w:r>
          </w:p>
        </w:tc>
        <w:tc>
          <w:tcPr>
            <w:tcW w:w="1771" w:type="dxa"/>
            <w:tcBorders>
              <w:left w:val="single" w:sz="4" w:space="0" w:color="auto"/>
              <w:right w:val="single" w:sz="4" w:space="0" w:color="auto"/>
            </w:tcBorders>
            <w:vAlign w:val="center"/>
          </w:tcPr>
          <w:p w14:paraId="00B7008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color w:val="000000"/>
                <w:szCs w:val="22"/>
                <w:lang w:val="en-US" w:eastAsia="ko" w:bidi="ar"/>
              </w:rPr>
            </w:pPr>
            <w:r w:rsidRPr="00A1109F">
              <w:rPr>
                <w:rFonts w:eastAsia="楷体"/>
                <w:color w:val="000000"/>
                <w:lang w:val="en-US"/>
              </w:rPr>
              <w:t>1.97</w:t>
            </w:r>
          </w:p>
        </w:tc>
        <w:tc>
          <w:tcPr>
            <w:tcW w:w="1772" w:type="dxa"/>
            <w:tcBorders>
              <w:left w:val="single" w:sz="4" w:space="0" w:color="auto"/>
              <w:right w:val="single" w:sz="4" w:space="0" w:color="auto"/>
            </w:tcBorders>
            <w:vAlign w:val="center"/>
          </w:tcPr>
          <w:p w14:paraId="079AFD7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楷体"/>
                <w:color w:val="000000"/>
                <w:szCs w:val="22"/>
                <w:lang w:val="en-US" w:eastAsia="ko" w:bidi="ar"/>
              </w:rPr>
            </w:pPr>
            <w:r w:rsidRPr="00A1109F">
              <w:rPr>
                <w:rFonts w:eastAsia="楷体"/>
                <w:color w:val="000000"/>
                <w:lang w:val="en-US"/>
              </w:rPr>
              <w:t>3.21</w:t>
            </w:r>
          </w:p>
        </w:tc>
      </w:tr>
    </w:tbl>
    <w:p w14:paraId="3D2F98D8" w14:textId="77777777" w:rsidR="00A1109F" w:rsidRPr="00A1109F" w:rsidRDefault="00A1109F" w:rsidP="00A1109F">
      <w:pPr>
        <w:rPr>
          <w:color w:val="0070C0"/>
          <w:szCs w:val="24"/>
          <w:lang w:eastAsia="zh-CN"/>
        </w:rPr>
      </w:pPr>
    </w:p>
    <w:p w14:paraId="66077793"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3: Simulation result from ZTE R4-2309175.</w:t>
      </w:r>
    </w:p>
    <w:p w14:paraId="47832BD4" w14:textId="77777777" w:rsidR="00A1109F" w:rsidRPr="00A1109F" w:rsidRDefault="00A1109F" w:rsidP="00A1109F">
      <w:pPr>
        <w:numPr>
          <w:ilvl w:val="1"/>
          <w:numId w:val="33"/>
        </w:numPr>
        <w:spacing w:after="120"/>
        <w:rPr>
          <w:color w:val="0070C0"/>
          <w:szCs w:val="24"/>
          <w:lang w:eastAsia="zh-CN"/>
        </w:rPr>
      </w:pPr>
      <w:r w:rsidRPr="00A1109F">
        <w:rPr>
          <w:color w:val="0070C0"/>
          <w:szCs w:val="24"/>
          <w:lang w:eastAsia="zh-CN"/>
        </w:rPr>
        <w:t>non-co-located deployment (100km)</w:t>
      </w:r>
    </w:p>
    <w:tbl>
      <w:tblPr>
        <w:tblW w:w="8820" w:type="dxa"/>
        <w:tblLook w:val="04A0" w:firstRow="1" w:lastRow="0" w:firstColumn="1" w:lastColumn="0" w:noHBand="0" w:noVBand="1"/>
      </w:tblPr>
      <w:tblGrid>
        <w:gridCol w:w="1051"/>
        <w:gridCol w:w="1150"/>
        <w:gridCol w:w="1699"/>
        <w:gridCol w:w="666"/>
        <w:gridCol w:w="850"/>
        <w:gridCol w:w="851"/>
        <w:gridCol w:w="851"/>
        <w:gridCol w:w="851"/>
        <w:gridCol w:w="851"/>
      </w:tblGrid>
      <w:tr w:rsidR="00A1109F" w:rsidRPr="00A1109F" w14:paraId="1DB4FEF2" w14:textId="77777777" w:rsidTr="00DB198B">
        <w:trPr>
          <w:trHeight w:val="288"/>
        </w:trPr>
        <w:tc>
          <w:tcPr>
            <w:tcW w:w="1050"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0E352D4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291788D0"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759" w:type="dxa"/>
            <w:vMerge w:val="restart"/>
            <w:tcBorders>
              <w:top w:val="single" w:sz="8" w:space="0" w:color="auto"/>
              <w:left w:val="nil"/>
              <w:bottom w:val="single" w:sz="8" w:space="0" w:color="auto"/>
              <w:right w:val="single" w:sz="8" w:space="0" w:color="auto"/>
            </w:tcBorders>
            <w:shd w:val="clear" w:color="auto" w:fill="auto"/>
            <w:hideMark/>
          </w:tcPr>
          <w:p w14:paraId="06E862FE"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4861" w:type="dxa"/>
            <w:gridSpan w:val="6"/>
            <w:tcBorders>
              <w:top w:val="single" w:sz="8" w:space="0" w:color="auto"/>
              <w:left w:val="nil"/>
              <w:bottom w:val="nil"/>
              <w:right w:val="single" w:sz="8" w:space="0" w:color="000000"/>
            </w:tcBorders>
            <w:shd w:val="clear" w:color="auto" w:fill="auto"/>
            <w:hideMark/>
          </w:tcPr>
          <w:p w14:paraId="1C2A4C12"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UE ACS offset</w:t>
            </w:r>
          </w:p>
        </w:tc>
      </w:tr>
      <w:tr w:rsidR="00A1109F" w:rsidRPr="00A1109F" w14:paraId="15C10B8C" w14:textId="77777777" w:rsidTr="00DB198B">
        <w:trPr>
          <w:trHeight w:val="288"/>
        </w:trPr>
        <w:tc>
          <w:tcPr>
            <w:tcW w:w="1050" w:type="dxa"/>
            <w:vMerge/>
            <w:tcBorders>
              <w:top w:val="single" w:sz="8" w:space="0" w:color="auto"/>
              <w:left w:val="single" w:sz="8" w:space="0" w:color="auto"/>
              <w:bottom w:val="single" w:sz="8" w:space="0" w:color="auto"/>
              <w:right w:val="single" w:sz="8" w:space="0" w:color="auto"/>
            </w:tcBorders>
            <w:hideMark/>
          </w:tcPr>
          <w:p w14:paraId="43A54A6D"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37252080" w14:textId="77777777" w:rsidR="00A1109F" w:rsidRPr="00A1109F" w:rsidRDefault="00A1109F" w:rsidP="00A1109F">
            <w:pPr>
              <w:spacing w:after="0"/>
              <w:rPr>
                <w:rFonts w:eastAsia="等线"/>
                <w:b/>
                <w:bCs/>
                <w:color w:val="000000"/>
                <w:lang w:val="en-US" w:eastAsia="zh-CN"/>
              </w:rPr>
            </w:pPr>
          </w:p>
        </w:tc>
        <w:tc>
          <w:tcPr>
            <w:tcW w:w="1759" w:type="dxa"/>
            <w:vMerge/>
            <w:tcBorders>
              <w:top w:val="single" w:sz="8" w:space="0" w:color="auto"/>
              <w:left w:val="nil"/>
              <w:bottom w:val="single" w:sz="8" w:space="0" w:color="auto"/>
              <w:right w:val="single" w:sz="8" w:space="0" w:color="auto"/>
            </w:tcBorders>
            <w:hideMark/>
          </w:tcPr>
          <w:p w14:paraId="265C8D5E" w14:textId="77777777" w:rsidR="00A1109F" w:rsidRPr="00A1109F" w:rsidRDefault="00A1109F" w:rsidP="00A1109F">
            <w:pPr>
              <w:spacing w:after="0"/>
              <w:rPr>
                <w:rFonts w:eastAsia="等线"/>
                <w:b/>
                <w:bCs/>
                <w:color w:val="000000"/>
                <w:lang w:val="en-US" w:eastAsia="zh-CN"/>
              </w:rPr>
            </w:pPr>
          </w:p>
        </w:tc>
        <w:tc>
          <w:tcPr>
            <w:tcW w:w="4861" w:type="dxa"/>
            <w:gridSpan w:val="6"/>
            <w:tcBorders>
              <w:top w:val="nil"/>
              <w:left w:val="nil"/>
              <w:bottom w:val="single" w:sz="8" w:space="0" w:color="auto"/>
              <w:right w:val="single" w:sz="8" w:space="0" w:color="000000"/>
            </w:tcBorders>
            <w:shd w:val="clear" w:color="auto" w:fill="auto"/>
            <w:hideMark/>
          </w:tcPr>
          <w:p w14:paraId="47A811D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09BD4FE3" w14:textId="77777777" w:rsidTr="00DB198B">
        <w:trPr>
          <w:trHeight w:val="288"/>
        </w:trPr>
        <w:tc>
          <w:tcPr>
            <w:tcW w:w="1050" w:type="dxa"/>
            <w:tcBorders>
              <w:top w:val="nil"/>
              <w:left w:val="single" w:sz="8" w:space="0" w:color="auto"/>
              <w:bottom w:val="single" w:sz="8" w:space="0" w:color="auto"/>
              <w:right w:val="single" w:sz="8" w:space="0" w:color="auto"/>
            </w:tcBorders>
            <w:shd w:val="clear" w:color="auto" w:fill="auto"/>
            <w:hideMark/>
          </w:tcPr>
          <w:p w14:paraId="29E4B44E"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45E5E1E3"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759" w:type="dxa"/>
            <w:tcBorders>
              <w:top w:val="nil"/>
              <w:left w:val="nil"/>
              <w:bottom w:val="single" w:sz="8" w:space="0" w:color="auto"/>
              <w:right w:val="single" w:sz="8" w:space="0" w:color="auto"/>
            </w:tcBorders>
            <w:shd w:val="clear" w:color="auto" w:fill="auto"/>
            <w:hideMark/>
          </w:tcPr>
          <w:p w14:paraId="1F179B3B"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412" w:type="dxa"/>
            <w:tcBorders>
              <w:top w:val="nil"/>
              <w:left w:val="nil"/>
              <w:bottom w:val="single" w:sz="8" w:space="0" w:color="auto"/>
              <w:right w:val="single" w:sz="8" w:space="0" w:color="auto"/>
            </w:tcBorders>
            <w:shd w:val="clear" w:color="auto" w:fill="auto"/>
            <w:hideMark/>
          </w:tcPr>
          <w:p w14:paraId="67AAF123"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89" w:type="dxa"/>
            <w:tcBorders>
              <w:top w:val="nil"/>
              <w:left w:val="nil"/>
              <w:bottom w:val="single" w:sz="8" w:space="0" w:color="auto"/>
              <w:right w:val="single" w:sz="8" w:space="0" w:color="auto"/>
            </w:tcBorders>
            <w:shd w:val="clear" w:color="auto" w:fill="auto"/>
            <w:hideMark/>
          </w:tcPr>
          <w:p w14:paraId="23F1A93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90" w:type="dxa"/>
            <w:tcBorders>
              <w:top w:val="nil"/>
              <w:left w:val="nil"/>
              <w:bottom w:val="single" w:sz="8" w:space="0" w:color="auto"/>
              <w:right w:val="single" w:sz="8" w:space="0" w:color="auto"/>
            </w:tcBorders>
            <w:shd w:val="clear" w:color="auto" w:fill="auto"/>
            <w:hideMark/>
          </w:tcPr>
          <w:p w14:paraId="08F5E3E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90" w:type="dxa"/>
            <w:tcBorders>
              <w:top w:val="nil"/>
              <w:left w:val="nil"/>
              <w:bottom w:val="single" w:sz="8" w:space="0" w:color="auto"/>
              <w:right w:val="single" w:sz="8" w:space="0" w:color="auto"/>
            </w:tcBorders>
            <w:shd w:val="clear" w:color="auto" w:fill="auto"/>
            <w:hideMark/>
          </w:tcPr>
          <w:p w14:paraId="5C35A402"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90" w:type="dxa"/>
            <w:tcBorders>
              <w:top w:val="nil"/>
              <w:left w:val="nil"/>
              <w:bottom w:val="single" w:sz="8" w:space="0" w:color="auto"/>
              <w:right w:val="single" w:sz="8" w:space="0" w:color="auto"/>
            </w:tcBorders>
            <w:shd w:val="clear" w:color="auto" w:fill="auto"/>
            <w:hideMark/>
          </w:tcPr>
          <w:p w14:paraId="10E1C150"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90" w:type="dxa"/>
            <w:tcBorders>
              <w:top w:val="nil"/>
              <w:left w:val="nil"/>
              <w:bottom w:val="single" w:sz="8" w:space="0" w:color="auto"/>
              <w:right w:val="single" w:sz="8" w:space="0" w:color="auto"/>
            </w:tcBorders>
            <w:shd w:val="clear" w:color="auto" w:fill="auto"/>
            <w:hideMark/>
          </w:tcPr>
          <w:p w14:paraId="3FC1D2B5"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5360D3B5" w14:textId="77777777" w:rsidTr="00DB198B">
        <w:trPr>
          <w:trHeight w:val="430"/>
        </w:trPr>
        <w:tc>
          <w:tcPr>
            <w:tcW w:w="1050" w:type="dxa"/>
            <w:tcBorders>
              <w:top w:val="nil"/>
              <w:left w:val="single" w:sz="8" w:space="0" w:color="auto"/>
              <w:bottom w:val="single" w:sz="8" w:space="0" w:color="auto"/>
              <w:right w:val="single" w:sz="8" w:space="0" w:color="auto"/>
            </w:tcBorders>
            <w:shd w:val="clear" w:color="auto" w:fill="auto"/>
            <w:hideMark/>
          </w:tcPr>
          <w:p w14:paraId="3EAE5AAE"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41D9AD49"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3</w:t>
            </w:r>
          </w:p>
        </w:tc>
        <w:tc>
          <w:tcPr>
            <w:tcW w:w="1759" w:type="dxa"/>
            <w:tcBorders>
              <w:top w:val="nil"/>
              <w:left w:val="nil"/>
              <w:bottom w:val="single" w:sz="8" w:space="0" w:color="auto"/>
              <w:right w:val="single" w:sz="8" w:space="0" w:color="auto"/>
            </w:tcBorders>
            <w:shd w:val="clear" w:color="auto" w:fill="auto"/>
            <w:hideMark/>
          </w:tcPr>
          <w:p w14:paraId="56D9AED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412" w:type="dxa"/>
            <w:tcBorders>
              <w:top w:val="nil"/>
              <w:left w:val="nil"/>
              <w:bottom w:val="single" w:sz="8" w:space="0" w:color="auto"/>
              <w:right w:val="single" w:sz="8" w:space="0" w:color="auto"/>
            </w:tcBorders>
            <w:shd w:val="clear" w:color="auto" w:fill="auto"/>
            <w:hideMark/>
          </w:tcPr>
          <w:p w14:paraId="78149E4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12.19 </w:t>
            </w:r>
          </w:p>
        </w:tc>
        <w:tc>
          <w:tcPr>
            <w:tcW w:w="889" w:type="dxa"/>
            <w:tcBorders>
              <w:top w:val="nil"/>
              <w:left w:val="nil"/>
              <w:bottom w:val="single" w:sz="8" w:space="0" w:color="auto"/>
              <w:right w:val="single" w:sz="8" w:space="0" w:color="auto"/>
            </w:tcBorders>
            <w:shd w:val="clear" w:color="auto" w:fill="auto"/>
            <w:hideMark/>
          </w:tcPr>
          <w:p w14:paraId="4A0A056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3.55 </w:t>
            </w:r>
          </w:p>
        </w:tc>
        <w:tc>
          <w:tcPr>
            <w:tcW w:w="890" w:type="dxa"/>
            <w:tcBorders>
              <w:top w:val="nil"/>
              <w:left w:val="nil"/>
              <w:bottom w:val="single" w:sz="8" w:space="0" w:color="auto"/>
              <w:right w:val="single" w:sz="8" w:space="0" w:color="auto"/>
            </w:tcBorders>
            <w:shd w:val="clear" w:color="auto" w:fill="auto"/>
            <w:hideMark/>
          </w:tcPr>
          <w:p w14:paraId="7D7D3B9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1.13 </w:t>
            </w:r>
          </w:p>
        </w:tc>
        <w:tc>
          <w:tcPr>
            <w:tcW w:w="890" w:type="dxa"/>
            <w:tcBorders>
              <w:top w:val="nil"/>
              <w:left w:val="nil"/>
              <w:bottom w:val="single" w:sz="8" w:space="0" w:color="auto"/>
              <w:right w:val="single" w:sz="8" w:space="0" w:color="auto"/>
            </w:tcBorders>
            <w:shd w:val="clear" w:color="auto" w:fill="auto"/>
            <w:hideMark/>
          </w:tcPr>
          <w:p w14:paraId="4863280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0.43 </w:t>
            </w:r>
          </w:p>
        </w:tc>
        <w:tc>
          <w:tcPr>
            <w:tcW w:w="890" w:type="dxa"/>
            <w:tcBorders>
              <w:top w:val="nil"/>
              <w:left w:val="nil"/>
              <w:bottom w:val="single" w:sz="8" w:space="0" w:color="auto"/>
              <w:right w:val="single" w:sz="8" w:space="0" w:color="auto"/>
            </w:tcBorders>
            <w:shd w:val="clear" w:color="auto" w:fill="auto"/>
            <w:hideMark/>
          </w:tcPr>
          <w:p w14:paraId="1F0291C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0.14 </w:t>
            </w:r>
          </w:p>
        </w:tc>
        <w:tc>
          <w:tcPr>
            <w:tcW w:w="890" w:type="dxa"/>
            <w:tcBorders>
              <w:top w:val="nil"/>
              <w:left w:val="nil"/>
              <w:bottom w:val="single" w:sz="8" w:space="0" w:color="auto"/>
              <w:right w:val="single" w:sz="8" w:space="0" w:color="auto"/>
            </w:tcBorders>
            <w:shd w:val="clear" w:color="auto" w:fill="auto"/>
            <w:hideMark/>
          </w:tcPr>
          <w:p w14:paraId="409FF40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0.02 </w:t>
            </w:r>
          </w:p>
        </w:tc>
      </w:tr>
      <w:tr w:rsidR="00A1109F" w:rsidRPr="00A1109F" w14:paraId="0B2E6E10" w14:textId="77777777" w:rsidTr="00DB198B">
        <w:trPr>
          <w:trHeight w:val="508"/>
        </w:trPr>
        <w:tc>
          <w:tcPr>
            <w:tcW w:w="1050" w:type="dxa"/>
            <w:tcBorders>
              <w:top w:val="nil"/>
              <w:left w:val="single" w:sz="8" w:space="0" w:color="auto"/>
              <w:bottom w:val="single" w:sz="8" w:space="0" w:color="auto"/>
              <w:right w:val="single" w:sz="8" w:space="0" w:color="auto"/>
            </w:tcBorders>
            <w:shd w:val="clear" w:color="auto" w:fill="auto"/>
            <w:hideMark/>
          </w:tcPr>
          <w:p w14:paraId="44A69E9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471E1C6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759" w:type="dxa"/>
            <w:tcBorders>
              <w:top w:val="nil"/>
              <w:left w:val="nil"/>
              <w:bottom w:val="single" w:sz="8" w:space="0" w:color="auto"/>
              <w:right w:val="single" w:sz="8" w:space="0" w:color="auto"/>
            </w:tcBorders>
            <w:shd w:val="clear" w:color="auto" w:fill="auto"/>
            <w:hideMark/>
          </w:tcPr>
          <w:p w14:paraId="6933B12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412" w:type="dxa"/>
            <w:tcBorders>
              <w:top w:val="nil"/>
              <w:left w:val="nil"/>
              <w:bottom w:val="single" w:sz="8" w:space="0" w:color="auto"/>
              <w:right w:val="single" w:sz="8" w:space="0" w:color="auto"/>
            </w:tcBorders>
            <w:shd w:val="clear" w:color="auto" w:fill="auto"/>
            <w:hideMark/>
          </w:tcPr>
          <w:p w14:paraId="7F20A91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2.91 </w:t>
            </w:r>
          </w:p>
        </w:tc>
        <w:tc>
          <w:tcPr>
            <w:tcW w:w="889" w:type="dxa"/>
            <w:tcBorders>
              <w:top w:val="nil"/>
              <w:left w:val="nil"/>
              <w:bottom w:val="single" w:sz="8" w:space="0" w:color="auto"/>
              <w:right w:val="single" w:sz="8" w:space="0" w:color="auto"/>
            </w:tcBorders>
            <w:shd w:val="clear" w:color="auto" w:fill="auto"/>
            <w:hideMark/>
          </w:tcPr>
          <w:p w14:paraId="2303DBD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1.24 </w:t>
            </w:r>
          </w:p>
        </w:tc>
        <w:tc>
          <w:tcPr>
            <w:tcW w:w="890" w:type="dxa"/>
            <w:tcBorders>
              <w:top w:val="nil"/>
              <w:left w:val="nil"/>
              <w:bottom w:val="single" w:sz="8" w:space="0" w:color="auto"/>
              <w:right w:val="single" w:sz="8" w:space="0" w:color="auto"/>
            </w:tcBorders>
            <w:shd w:val="clear" w:color="auto" w:fill="auto"/>
            <w:hideMark/>
          </w:tcPr>
          <w:p w14:paraId="6615333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0.46 </w:t>
            </w:r>
          </w:p>
        </w:tc>
        <w:tc>
          <w:tcPr>
            <w:tcW w:w="890" w:type="dxa"/>
            <w:tcBorders>
              <w:top w:val="nil"/>
              <w:left w:val="nil"/>
              <w:bottom w:val="single" w:sz="8" w:space="0" w:color="auto"/>
              <w:right w:val="single" w:sz="8" w:space="0" w:color="auto"/>
            </w:tcBorders>
            <w:shd w:val="clear" w:color="auto" w:fill="auto"/>
            <w:hideMark/>
          </w:tcPr>
          <w:p w14:paraId="565BF2E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0.16 </w:t>
            </w:r>
          </w:p>
        </w:tc>
        <w:tc>
          <w:tcPr>
            <w:tcW w:w="890" w:type="dxa"/>
            <w:tcBorders>
              <w:top w:val="nil"/>
              <w:left w:val="nil"/>
              <w:bottom w:val="single" w:sz="8" w:space="0" w:color="auto"/>
              <w:right w:val="single" w:sz="8" w:space="0" w:color="auto"/>
            </w:tcBorders>
            <w:shd w:val="clear" w:color="auto" w:fill="auto"/>
            <w:hideMark/>
          </w:tcPr>
          <w:p w14:paraId="208304F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0.05 </w:t>
            </w:r>
          </w:p>
        </w:tc>
        <w:tc>
          <w:tcPr>
            <w:tcW w:w="890" w:type="dxa"/>
            <w:tcBorders>
              <w:top w:val="nil"/>
              <w:left w:val="nil"/>
              <w:bottom w:val="single" w:sz="8" w:space="0" w:color="auto"/>
              <w:right w:val="single" w:sz="8" w:space="0" w:color="auto"/>
            </w:tcBorders>
            <w:shd w:val="clear" w:color="auto" w:fill="auto"/>
            <w:hideMark/>
          </w:tcPr>
          <w:p w14:paraId="5D61C77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0.02 </w:t>
            </w:r>
          </w:p>
        </w:tc>
      </w:tr>
      <w:tr w:rsidR="00A1109F" w:rsidRPr="00A1109F" w14:paraId="7A0C27B9" w14:textId="77777777" w:rsidTr="00DB198B">
        <w:trPr>
          <w:trHeight w:val="1409"/>
        </w:trPr>
        <w:tc>
          <w:tcPr>
            <w:tcW w:w="1050" w:type="dxa"/>
            <w:tcBorders>
              <w:top w:val="nil"/>
              <w:left w:val="single" w:sz="8" w:space="0" w:color="auto"/>
              <w:bottom w:val="single" w:sz="8" w:space="0" w:color="auto"/>
              <w:right w:val="single" w:sz="8" w:space="0" w:color="auto"/>
            </w:tcBorders>
            <w:shd w:val="clear" w:color="auto" w:fill="auto"/>
            <w:hideMark/>
          </w:tcPr>
          <w:p w14:paraId="0F410E05"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4DC37DC1"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759" w:type="dxa"/>
            <w:tcBorders>
              <w:top w:val="nil"/>
              <w:left w:val="nil"/>
              <w:bottom w:val="single" w:sz="8" w:space="0" w:color="auto"/>
              <w:right w:val="single" w:sz="8" w:space="0" w:color="auto"/>
            </w:tcBorders>
            <w:shd w:val="clear" w:color="auto" w:fill="auto"/>
            <w:hideMark/>
          </w:tcPr>
          <w:p w14:paraId="5FBC27D5"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412" w:type="dxa"/>
            <w:tcBorders>
              <w:top w:val="nil"/>
              <w:left w:val="nil"/>
              <w:bottom w:val="single" w:sz="8" w:space="0" w:color="auto"/>
              <w:right w:val="single" w:sz="8" w:space="0" w:color="auto"/>
            </w:tcBorders>
            <w:shd w:val="clear" w:color="auto" w:fill="auto"/>
            <w:hideMark/>
          </w:tcPr>
          <w:p w14:paraId="5051049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89" w:type="dxa"/>
            <w:tcBorders>
              <w:top w:val="nil"/>
              <w:left w:val="nil"/>
              <w:bottom w:val="single" w:sz="8" w:space="0" w:color="auto"/>
              <w:right w:val="single" w:sz="8" w:space="0" w:color="auto"/>
            </w:tcBorders>
            <w:shd w:val="clear" w:color="auto" w:fill="auto"/>
            <w:hideMark/>
          </w:tcPr>
          <w:p w14:paraId="4F2A42D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2353031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42AAE3D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30F3C8C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136A8F6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029898DF" w14:textId="77777777" w:rsidTr="00DB198B">
        <w:trPr>
          <w:trHeight w:val="1540"/>
        </w:trPr>
        <w:tc>
          <w:tcPr>
            <w:tcW w:w="1050" w:type="dxa"/>
            <w:tcBorders>
              <w:top w:val="nil"/>
              <w:left w:val="single" w:sz="8" w:space="0" w:color="auto"/>
              <w:bottom w:val="single" w:sz="8" w:space="0" w:color="auto"/>
              <w:right w:val="single" w:sz="8" w:space="0" w:color="auto"/>
            </w:tcBorders>
            <w:shd w:val="clear" w:color="auto" w:fill="auto"/>
            <w:hideMark/>
          </w:tcPr>
          <w:p w14:paraId="3F5CE516"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9CD40A6"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759" w:type="dxa"/>
            <w:tcBorders>
              <w:top w:val="nil"/>
              <w:left w:val="nil"/>
              <w:bottom w:val="single" w:sz="8" w:space="0" w:color="auto"/>
              <w:right w:val="single" w:sz="8" w:space="0" w:color="auto"/>
            </w:tcBorders>
            <w:shd w:val="clear" w:color="auto" w:fill="auto"/>
            <w:hideMark/>
          </w:tcPr>
          <w:p w14:paraId="02362156"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412" w:type="dxa"/>
            <w:tcBorders>
              <w:top w:val="nil"/>
              <w:left w:val="nil"/>
              <w:bottom w:val="single" w:sz="8" w:space="0" w:color="auto"/>
              <w:right w:val="single" w:sz="8" w:space="0" w:color="auto"/>
            </w:tcBorders>
            <w:shd w:val="clear" w:color="auto" w:fill="auto"/>
            <w:hideMark/>
          </w:tcPr>
          <w:p w14:paraId="71A98B7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89" w:type="dxa"/>
            <w:tcBorders>
              <w:top w:val="nil"/>
              <w:left w:val="nil"/>
              <w:bottom w:val="single" w:sz="8" w:space="0" w:color="auto"/>
              <w:right w:val="single" w:sz="8" w:space="0" w:color="auto"/>
            </w:tcBorders>
            <w:shd w:val="clear" w:color="auto" w:fill="auto"/>
            <w:hideMark/>
          </w:tcPr>
          <w:p w14:paraId="105899B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320EF77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0337C01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0CCFCBA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1AC4951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6F00E823"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332D6177"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10D66E02" w14:textId="77777777" w:rsidR="00A1109F" w:rsidRPr="00A1109F" w:rsidRDefault="00A1109F" w:rsidP="00A1109F">
      <w:pPr>
        <w:spacing w:after="120"/>
        <w:rPr>
          <w:color w:val="0070C0"/>
          <w:szCs w:val="24"/>
          <w:lang w:val="en-US" w:eastAsia="zh-CN"/>
        </w:rPr>
      </w:pPr>
    </w:p>
    <w:p w14:paraId="0D46F229" w14:textId="77777777" w:rsidR="00A1109F" w:rsidRPr="00A1109F" w:rsidRDefault="00A1109F" w:rsidP="00A1109F">
      <w:pPr>
        <w:numPr>
          <w:ilvl w:val="1"/>
          <w:numId w:val="33"/>
        </w:numPr>
        <w:spacing w:after="120"/>
        <w:rPr>
          <w:color w:val="0070C0"/>
          <w:szCs w:val="24"/>
          <w:lang w:eastAsia="zh-CN"/>
        </w:rPr>
      </w:pPr>
      <w:r w:rsidRPr="00A1109F">
        <w:rPr>
          <w:rFonts w:eastAsia="MS Mincho"/>
          <w:color w:val="0070C0"/>
          <w:szCs w:val="24"/>
          <w:lang w:eastAsia="zh-CN"/>
        </w:rPr>
        <w:t>non-co-located deployment (300km)</w:t>
      </w:r>
    </w:p>
    <w:tbl>
      <w:tblPr>
        <w:tblW w:w="8820" w:type="dxa"/>
        <w:tblLook w:val="04A0" w:firstRow="1" w:lastRow="0" w:firstColumn="1" w:lastColumn="0" w:noHBand="0" w:noVBand="1"/>
      </w:tblPr>
      <w:tblGrid>
        <w:gridCol w:w="1050"/>
        <w:gridCol w:w="1150"/>
        <w:gridCol w:w="1813"/>
        <w:gridCol w:w="666"/>
        <w:gridCol w:w="985"/>
        <w:gridCol w:w="789"/>
        <w:gridCol w:w="789"/>
        <w:gridCol w:w="789"/>
        <w:gridCol w:w="789"/>
      </w:tblGrid>
      <w:tr w:rsidR="00A1109F" w:rsidRPr="00A1109F" w14:paraId="78E86016" w14:textId="77777777" w:rsidTr="00DB198B">
        <w:trPr>
          <w:trHeight w:val="288"/>
        </w:trPr>
        <w:tc>
          <w:tcPr>
            <w:tcW w:w="1050"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75C4C18B"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1841E99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879" w:type="dxa"/>
            <w:vMerge w:val="restart"/>
            <w:tcBorders>
              <w:top w:val="single" w:sz="8" w:space="0" w:color="auto"/>
              <w:left w:val="nil"/>
              <w:bottom w:val="single" w:sz="8" w:space="0" w:color="auto"/>
              <w:right w:val="single" w:sz="8" w:space="0" w:color="auto"/>
            </w:tcBorders>
            <w:shd w:val="clear" w:color="auto" w:fill="auto"/>
            <w:hideMark/>
          </w:tcPr>
          <w:p w14:paraId="33ABBFBE"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4741" w:type="dxa"/>
            <w:gridSpan w:val="6"/>
            <w:tcBorders>
              <w:top w:val="single" w:sz="8" w:space="0" w:color="auto"/>
              <w:left w:val="nil"/>
              <w:bottom w:val="nil"/>
              <w:right w:val="single" w:sz="8" w:space="0" w:color="000000"/>
            </w:tcBorders>
            <w:shd w:val="clear" w:color="auto" w:fill="auto"/>
            <w:hideMark/>
          </w:tcPr>
          <w:p w14:paraId="5EE7AD1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UE ACS offset</w:t>
            </w:r>
          </w:p>
        </w:tc>
      </w:tr>
      <w:tr w:rsidR="00A1109F" w:rsidRPr="00A1109F" w14:paraId="0B924880" w14:textId="77777777" w:rsidTr="00DB198B">
        <w:trPr>
          <w:trHeight w:val="288"/>
        </w:trPr>
        <w:tc>
          <w:tcPr>
            <w:tcW w:w="1050" w:type="dxa"/>
            <w:vMerge/>
            <w:tcBorders>
              <w:top w:val="single" w:sz="8" w:space="0" w:color="auto"/>
              <w:left w:val="single" w:sz="8" w:space="0" w:color="auto"/>
              <w:bottom w:val="single" w:sz="8" w:space="0" w:color="auto"/>
              <w:right w:val="single" w:sz="8" w:space="0" w:color="auto"/>
            </w:tcBorders>
            <w:hideMark/>
          </w:tcPr>
          <w:p w14:paraId="05BB1B31"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760EC931" w14:textId="77777777" w:rsidR="00A1109F" w:rsidRPr="00A1109F" w:rsidRDefault="00A1109F" w:rsidP="00A1109F">
            <w:pPr>
              <w:spacing w:after="0"/>
              <w:rPr>
                <w:rFonts w:eastAsia="等线"/>
                <w:b/>
                <w:bCs/>
                <w:color w:val="000000"/>
                <w:lang w:val="en-US" w:eastAsia="zh-CN"/>
              </w:rPr>
            </w:pPr>
          </w:p>
        </w:tc>
        <w:tc>
          <w:tcPr>
            <w:tcW w:w="1879" w:type="dxa"/>
            <w:vMerge/>
            <w:tcBorders>
              <w:top w:val="single" w:sz="8" w:space="0" w:color="auto"/>
              <w:left w:val="nil"/>
              <w:bottom w:val="single" w:sz="8" w:space="0" w:color="auto"/>
              <w:right w:val="single" w:sz="8" w:space="0" w:color="auto"/>
            </w:tcBorders>
            <w:hideMark/>
          </w:tcPr>
          <w:p w14:paraId="304944F4" w14:textId="77777777" w:rsidR="00A1109F" w:rsidRPr="00A1109F" w:rsidRDefault="00A1109F" w:rsidP="00A1109F">
            <w:pPr>
              <w:spacing w:after="0"/>
              <w:rPr>
                <w:rFonts w:eastAsia="等线"/>
                <w:b/>
                <w:bCs/>
                <w:color w:val="000000"/>
                <w:lang w:val="en-US" w:eastAsia="zh-CN"/>
              </w:rPr>
            </w:pPr>
          </w:p>
        </w:tc>
        <w:tc>
          <w:tcPr>
            <w:tcW w:w="4741" w:type="dxa"/>
            <w:gridSpan w:val="6"/>
            <w:tcBorders>
              <w:top w:val="nil"/>
              <w:left w:val="nil"/>
              <w:bottom w:val="single" w:sz="8" w:space="0" w:color="auto"/>
              <w:right w:val="single" w:sz="8" w:space="0" w:color="000000"/>
            </w:tcBorders>
            <w:shd w:val="clear" w:color="auto" w:fill="auto"/>
            <w:hideMark/>
          </w:tcPr>
          <w:p w14:paraId="05E70AB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4AF7FE68" w14:textId="77777777" w:rsidTr="00DB198B">
        <w:trPr>
          <w:trHeight w:val="248"/>
        </w:trPr>
        <w:tc>
          <w:tcPr>
            <w:tcW w:w="1050" w:type="dxa"/>
            <w:tcBorders>
              <w:top w:val="nil"/>
              <w:left w:val="single" w:sz="8" w:space="0" w:color="auto"/>
              <w:bottom w:val="single" w:sz="8" w:space="0" w:color="auto"/>
              <w:right w:val="single" w:sz="8" w:space="0" w:color="auto"/>
            </w:tcBorders>
            <w:shd w:val="clear" w:color="auto" w:fill="auto"/>
            <w:hideMark/>
          </w:tcPr>
          <w:p w14:paraId="05F41751"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002F367A"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879" w:type="dxa"/>
            <w:tcBorders>
              <w:top w:val="nil"/>
              <w:left w:val="nil"/>
              <w:bottom w:val="single" w:sz="8" w:space="0" w:color="auto"/>
              <w:right w:val="single" w:sz="8" w:space="0" w:color="auto"/>
            </w:tcBorders>
            <w:shd w:val="clear" w:color="auto" w:fill="auto"/>
            <w:hideMark/>
          </w:tcPr>
          <w:p w14:paraId="2E4994B4"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447" w:type="dxa"/>
            <w:tcBorders>
              <w:top w:val="nil"/>
              <w:left w:val="nil"/>
              <w:bottom w:val="single" w:sz="8" w:space="0" w:color="auto"/>
              <w:right w:val="single" w:sz="8" w:space="0" w:color="auto"/>
            </w:tcBorders>
            <w:shd w:val="clear" w:color="auto" w:fill="auto"/>
            <w:hideMark/>
          </w:tcPr>
          <w:p w14:paraId="57DA8193"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1034" w:type="dxa"/>
            <w:tcBorders>
              <w:top w:val="nil"/>
              <w:left w:val="nil"/>
              <w:bottom w:val="single" w:sz="8" w:space="0" w:color="auto"/>
              <w:right w:val="single" w:sz="8" w:space="0" w:color="auto"/>
            </w:tcBorders>
            <w:shd w:val="clear" w:color="auto" w:fill="auto"/>
            <w:hideMark/>
          </w:tcPr>
          <w:p w14:paraId="74A9D7D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15" w:type="dxa"/>
            <w:tcBorders>
              <w:top w:val="nil"/>
              <w:left w:val="nil"/>
              <w:bottom w:val="single" w:sz="8" w:space="0" w:color="auto"/>
              <w:right w:val="single" w:sz="8" w:space="0" w:color="auto"/>
            </w:tcBorders>
            <w:shd w:val="clear" w:color="auto" w:fill="auto"/>
            <w:hideMark/>
          </w:tcPr>
          <w:p w14:paraId="32CB35F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15" w:type="dxa"/>
            <w:tcBorders>
              <w:top w:val="nil"/>
              <w:left w:val="nil"/>
              <w:bottom w:val="single" w:sz="8" w:space="0" w:color="auto"/>
              <w:right w:val="single" w:sz="8" w:space="0" w:color="auto"/>
            </w:tcBorders>
            <w:shd w:val="clear" w:color="auto" w:fill="auto"/>
            <w:hideMark/>
          </w:tcPr>
          <w:p w14:paraId="38E22829"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15" w:type="dxa"/>
            <w:tcBorders>
              <w:top w:val="nil"/>
              <w:left w:val="nil"/>
              <w:bottom w:val="single" w:sz="8" w:space="0" w:color="auto"/>
              <w:right w:val="single" w:sz="8" w:space="0" w:color="auto"/>
            </w:tcBorders>
            <w:shd w:val="clear" w:color="auto" w:fill="auto"/>
            <w:hideMark/>
          </w:tcPr>
          <w:p w14:paraId="572B882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15" w:type="dxa"/>
            <w:tcBorders>
              <w:top w:val="nil"/>
              <w:left w:val="nil"/>
              <w:bottom w:val="single" w:sz="8" w:space="0" w:color="auto"/>
              <w:right w:val="single" w:sz="8" w:space="0" w:color="auto"/>
            </w:tcBorders>
            <w:shd w:val="clear" w:color="auto" w:fill="auto"/>
            <w:hideMark/>
          </w:tcPr>
          <w:p w14:paraId="3C134983"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4F9C661A" w14:textId="77777777" w:rsidTr="00DB198B">
        <w:trPr>
          <w:trHeight w:val="508"/>
        </w:trPr>
        <w:tc>
          <w:tcPr>
            <w:tcW w:w="1050" w:type="dxa"/>
            <w:tcBorders>
              <w:top w:val="nil"/>
              <w:left w:val="single" w:sz="8" w:space="0" w:color="auto"/>
              <w:bottom w:val="single" w:sz="8" w:space="0" w:color="auto"/>
              <w:right w:val="single" w:sz="8" w:space="0" w:color="auto"/>
            </w:tcBorders>
            <w:shd w:val="clear" w:color="auto" w:fill="auto"/>
            <w:hideMark/>
          </w:tcPr>
          <w:p w14:paraId="26E7B120"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2182EE32"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3</w:t>
            </w:r>
          </w:p>
        </w:tc>
        <w:tc>
          <w:tcPr>
            <w:tcW w:w="1879" w:type="dxa"/>
            <w:tcBorders>
              <w:top w:val="nil"/>
              <w:left w:val="nil"/>
              <w:bottom w:val="single" w:sz="8" w:space="0" w:color="auto"/>
              <w:right w:val="single" w:sz="8" w:space="0" w:color="auto"/>
            </w:tcBorders>
            <w:shd w:val="clear" w:color="auto" w:fill="auto"/>
            <w:hideMark/>
          </w:tcPr>
          <w:p w14:paraId="36F8B84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447" w:type="dxa"/>
            <w:tcBorders>
              <w:top w:val="nil"/>
              <w:left w:val="nil"/>
              <w:bottom w:val="single" w:sz="8" w:space="0" w:color="auto"/>
              <w:right w:val="single" w:sz="8" w:space="0" w:color="auto"/>
            </w:tcBorders>
            <w:shd w:val="clear" w:color="auto" w:fill="auto"/>
            <w:hideMark/>
          </w:tcPr>
          <w:p w14:paraId="7EC2338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10.91 </w:t>
            </w:r>
          </w:p>
        </w:tc>
        <w:tc>
          <w:tcPr>
            <w:tcW w:w="1034" w:type="dxa"/>
            <w:tcBorders>
              <w:top w:val="nil"/>
              <w:left w:val="nil"/>
              <w:bottom w:val="single" w:sz="8" w:space="0" w:color="auto"/>
              <w:right w:val="single" w:sz="8" w:space="0" w:color="auto"/>
            </w:tcBorders>
            <w:shd w:val="clear" w:color="auto" w:fill="auto"/>
            <w:hideMark/>
          </w:tcPr>
          <w:p w14:paraId="7B40145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2.35 </w:t>
            </w:r>
          </w:p>
        </w:tc>
        <w:tc>
          <w:tcPr>
            <w:tcW w:w="815" w:type="dxa"/>
            <w:tcBorders>
              <w:top w:val="nil"/>
              <w:left w:val="nil"/>
              <w:bottom w:val="single" w:sz="8" w:space="0" w:color="auto"/>
              <w:right w:val="single" w:sz="8" w:space="0" w:color="auto"/>
            </w:tcBorders>
            <w:shd w:val="clear" w:color="auto" w:fill="auto"/>
            <w:hideMark/>
          </w:tcPr>
          <w:p w14:paraId="645A2EE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0.79 </w:t>
            </w:r>
          </w:p>
        </w:tc>
        <w:tc>
          <w:tcPr>
            <w:tcW w:w="815" w:type="dxa"/>
            <w:tcBorders>
              <w:top w:val="nil"/>
              <w:left w:val="nil"/>
              <w:bottom w:val="single" w:sz="8" w:space="0" w:color="auto"/>
              <w:right w:val="single" w:sz="8" w:space="0" w:color="auto"/>
            </w:tcBorders>
            <w:shd w:val="clear" w:color="auto" w:fill="auto"/>
            <w:hideMark/>
          </w:tcPr>
          <w:p w14:paraId="72C5CB7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0.07 </w:t>
            </w:r>
          </w:p>
        </w:tc>
        <w:tc>
          <w:tcPr>
            <w:tcW w:w="815" w:type="dxa"/>
            <w:tcBorders>
              <w:top w:val="nil"/>
              <w:left w:val="nil"/>
              <w:bottom w:val="single" w:sz="8" w:space="0" w:color="auto"/>
              <w:right w:val="single" w:sz="8" w:space="0" w:color="auto"/>
            </w:tcBorders>
            <w:shd w:val="clear" w:color="auto" w:fill="auto"/>
            <w:hideMark/>
          </w:tcPr>
          <w:p w14:paraId="291AE6D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0.03 </w:t>
            </w:r>
          </w:p>
        </w:tc>
        <w:tc>
          <w:tcPr>
            <w:tcW w:w="815" w:type="dxa"/>
            <w:tcBorders>
              <w:top w:val="nil"/>
              <w:left w:val="nil"/>
              <w:bottom w:val="single" w:sz="8" w:space="0" w:color="auto"/>
              <w:right w:val="single" w:sz="8" w:space="0" w:color="auto"/>
            </w:tcBorders>
            <w:shd w:val="clear" w:color="auto" w:fill="auto"/>
            <w:hideMark/>
          </w:tcPr>
          <w:p w14:paraId="081603C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0.00 </w:t>
            </w:r>
          </w:p>
        </w:tc>
      </w:tr>
      <w:tr w:rsidR="00A1109F" w:rsidRPr="00A1109F" w14:paraId="10458E4C" w14:textId="77777777" w:rsidTr="00DB198B">
        <w:trPr>
          <w:trHeight w:val="402"/>
        </w:trPr>
        <w:tc>
          <w:tcPr>
            <w:tcW w:w="1050" w:type="dxa"/>
            <w:tcBorders>
              <w:top w:val="nil"/>
              <w:left w:val="single" w:sz="8" w:space="0" w:color="auto"/>
              <w:bottom w:val="single" w:sz="8" w:space="0" w:color="auto"/>
              <w:right w:val="single" w:sz="8" w:space="0" w:color="auto"/>
            </w:tcBorders>
            <w:shd w:val="clear" w:color="auto" w:fill="auto"/>
            <w:hideMark/>
          </w:tcPr>
          <w:p w14:paraId="3E05C7BD"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7ECC84C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879" w:type="dxa"/>
            <w:tcBorders>
              <w:top w:val="nil"/>
              <w:left w:val="nil"/>
              <w:bottom w:val="single" w:sz="8" w:space="0" w:color="auto"/>
              <w:right w:val="single" w:sz="8" w:space="0" w:color="auto"/>
            </w:tcBorders>
            <w:shd w:val="clear" w:color="auto" w:fill="auto"/>
            <w:hideMark/>
          </w:tcPr>
          <w:p w14:paraId="070E044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447" w:type="dxa"/>
            <w:tcBorders>
              <w:top w:val="nil"/>
              <w:left w:val="nil"/>
              <w:bottom w:val="single" w:sz="8" w:space="0" w:color="auto"/>
              <w:right w:val="single" w:sz="8" w:space="0" w:color="auto"/>
            </w:tcBorders>
            <w:shd w:val="clear" w:color="auto" w:fill="auto"/>
            <w:hideMark/>
          </w:tcPr>
          <w:p w14:paraId="3FC7171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5.05 </w:t>
            </w:r>
          </w:p>
        </w:tc>
        <w:tc>
          <w:tcPr>
            <w:tcW w:w="1034" w:type="dxa"/>
            <w:tcBorders>
              <w:top w:val="nil"/>
              <w:left w:val="nil"/>
              <w:bottom w:val="single" w:sz="8" w:space="0" w:color="auto"/>
              <w:right w:val="single" w:sz="8" w:space="0" w:color="auto"/>
            </w:tcBorders>
            <w:shd w:val="clear" w:color="auto" w:fill="auto"/>
            <w:hideMark/>
          </w:tcPr>
          <w:p w14:paraId="53CDE4D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2.27 </w:t>
            </w:r>
          </w:p>
        </w:tc>
        <w:tc>
          <w:tcPr>
            <w:tcW w:w="815" w:type="dxa"/>
            <w:tcBorders>
              <w:top w:val="nil"/>
              <w:left w:val="nil"/>
              <w:bottom w:val="single" w:sz="8" w:space="0" w:color="auto"/>
              <w:right w:val="single" w:sz="8" w:space="0" w:color="auto"/>
            </w:tcBorders>
            <w:shd w:val="clear" w:color="auto" w:fill="auto"/>
            <w:hideMark/>
          </w:tcPr>
          <w:p w14:paraId="1CD1B06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0.92 </w:t>
            </w:r>
          </w:p>
        </w:tc>
        <w:tc>
          <w:tcPr>
            <w:tcW w:w="815" w:type="dxa"/>
            <w:tcBorders>
              <w:top w:val="nil"/>
              <w:left w:val="nil"/>
              <w:bottom w:val="single" w:sz="8" w:space="0" w:color="auto"/>
              <w:right w:val="single" w:sz="8" w:space="0" w:color="auto"/>
            </w:tcBorders>
            <w:shd w:val="clear" w:color="auto" w:fill="auto"/>
            <w:hideMark/>
          </w:tcPr>
          <w:p w14:paraId="3369292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0.34 </w:t>
            </w:r>
          </w:p>
        </w:tc>
        <w:tc>
          <w:tcPr>
            <w:tcW w:w="815" w:type="dxa"/>
            <w:tcBorders>
              <w:top w:val="nil"/>
              <w:left w:val="nil"/>
              <w:bottom w:val="single" w:sz="8" w:space="0" w:color="auto"/>
              <w:right w:val="single" w:sz="8" w:space="0" w:color="auto"/>
            </w:tcBorders>
            <w:shd w:val="clear" w:color="auto" w:fill="auto"/>
            <w:hideMark/>
          </w:tcPr>
          <w:p w14:paraId="645C667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0.12 </w:t>
            </w:r>
          </w:p>
        </w:tc>
        <w:tc>
          <w:tcPr>
            <w:tcW w:w="815" w:type="dxa"/>
            <w:tcBorders>
              <w:top w:val="nil"/>
              <w:left w:val="nil"/>
              <w:bottom w:val="single" w:sz="8" w:space="0" w:color="auto"/>
              <w:right w:val="single" w:sz="8" w:space="0" w:color="auto"/>
            </w:tcBorders>
            <w:shd w:val="clear" w:color="auto" w:fill="auto"/>
            <w:hideMark/>
          </w:tcPr>
          <w:p w14:paraId="47D34D3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0.04 </w:t>
            </w:r>
          </w:p>
        </w:tc>
      </w:tr>
      <w:tr w:rsidR="00A1109F" w:rsidRPr="00A1109F" w14:paraId="69EC2E79" w14:textId="77777777" w:rsidTr="00DB198B">
        <w:trPr>
          <w:trHeight w:val="1090"/>
        </w:trPr>
        <w:tc>
          <w:tcPr>
            <w:tcW w:w="1050" w:type="dxa"/>
            <w:tcBorders>
              <w:top w:val="nil"/>
              <w:left w:val="single" w:sz="8" w:space="0" w:color="auto"/>
              <w:bottom w:val="single" w:sz="8" w:space="0" w:color="auto"/>
              <w:right w:val="single" w:sz="8" w:space="0" w:color="auto"/>
            </w:tcBorders>
            <w:shd w:val="clear" w:color="auto" w:fill="auto"/>
            <w:hideMark/>
          </w:tcPr>
          <w:p w14:paraId="5770BB3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1ACC3E39"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879" w:type="dxa"/>
            <w:tcBorders>
              <w:top w:val="nil"/>
              <w:left w:val="nil"/>
              <w:bottom w:val="single" w:sz="8" w:space="0" w:color="auto"/>
              <w:right w:val="single" w:sz="8" w:space="0" w:color="auto"/>
            </w:tcBorders>
            <w:shd w:val="clear" w:color="auto" w:fill="auto"/>
            <w:hideMark/>
          </w:tcPr>
          <w:p w14:paraId="287BDE7C"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447" w:type="dxa"/>
            <w:tcBorders>
              <w:top w:val="nil"/>
              <w:left w:val="nil"/>
              <w:bottom w:val="single" w:sz="8" w:space="0" w:color="auto"/>
              <w:right w:val="single" w:sz="8" w:space="0" w:color="auto"/>
            </w:tcBorders>
            <w:shd w:val="clear" w:color="auto" w:fill="auto"/>
            <w:hideMark/>
          </w:tcPr>
          <w:p w14:paraId="3313035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1034" w:type="dxa"/>
            <w:tcBorders>
              <w:top w:val="nil"/>
              <w:left w:val="nil"/>
              <w:bottom w:val="single" w:sz="8" w:space="0" w:color="auto"/>
              <w:right w:val="single" w:sz="8" w:space="0" w:color="auto"/>
            </w:tcBorders>
            <w:shd w:val="clear" w:color="auto" w:fill="auto"/>
            <w:hideMark/>
          </w:tcPr>
          <w:p w14:paraId="7B74786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15" w:type="dxa"/>
            <w:tcBorders>
              <w:top w:val="nil"/>
              <w:left w:val="nil"/>
              <w:bottom w:val="single" w:sz="8" w:space="0" w:color="auto"/>
              <w:right w:val="single" w:sz="8" w:space="0" w:color="auto"/>
            </w:tcBorders>
            <w:shd w:val="clear" w:color="auto" w:fill="auto"/>
            <w:hideMark/>
          </w:tcPr>
          <w:p w14:paraId="3E3BBFB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15" w:type="dxa"/>
            <w:tcBorders>
              <w:top w:val="nil"/>
              <w:left w:val="nil"/>
              <w:bottom w:val="single" w:sz="8" w:space="0" w:color="auto"/>
              <w:right w:val="single" w:sz="8" w:space="0" w:color="auto"/>
            </w:tcBorders>
            <w:shd w:val="clear" w:color="auto" w:fill="auto"/>
            <w:hideMark/>
          </w:tcPr>
          <w:p w14:paraId="1535ACA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15" w:type="dxa"/>
            <w:tcBorders>
              <w:top w:val="nil"/>
              <w:left w:val="nil"/>
              <w:bottom w:val="single" w:sz="8" w:space="0" w:color="auto"/>
              <w:right w:val="single" w:sz="8" w:space="0" w:color="auto"/>
            </w:tcBorders>
            <w:shd w:val="clear" w:color="auto" w:fill="auto"/>
            <w:hideMark/>
          </w:tcPr>
          <w:p w14:paraId="472DB48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15" w:type="dxa"/>
            <w:tcBorders>
              <w:top w:val="nil"/>
              <w:left w:val="nil"/>
              <w:bottom w:val="single" w:sz="8" w:space="0" w:color="auto"/>
              <w:right w:val="single" w:sz="8" w:space="0" w:color="auto"/>
            </w:tcBorders>
            <w:shd w:val="clear" w:color="auto" w:fill="auto"/>
            <w:hideMark/>
          </w:tcPr>
          <w:p w14:paraId="3F7440F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2D9B8F1F" w14:textId="77777777" w:rsidTr="00DB198B">
        <w:trPr>
          <w:trHeight w:val="1063"/>
        </w:trPr>
        <w:tc>
          <w:tcPr>
            <w:tcW w:w="1050" w:type="dxa"/>
            <w:tcBorders>
              <w:top w:val="nil"/>
              <w:left w:val="single" w:sz="8" w:space="0" w:color="auto"/>
              <w:bottom w:val="single" w:sz="8" w:space="0" w:color="auto"/>
              <w:right w:val="single" w:sz="8" w:space="0" w:color="auto"/>
            </w:tcBorders>
            <w:shd w:val="clear" w:color="auto" w:fill="auto"/>
            <w:hideMark/>
          </w:tcPr>
          <w:p w14:paraId="24BFB864"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A11A566"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879" w:type="dxa"/>
            <w:tcBorders>
              <w:top w:val="nil"/>
              <w:left w:val="nil"/>
              <w:bottom w:val="single" w:sz="8" w:space="0" w:color="auto"/>
              <w:right w:val="single" w:sz="8" w:space="0" w:color="auto"/>
            </w:tcBorders>
            <w:shd w:val="clear" w:color="auto" w:fill="auto"/>
            <w:hideMark/>
          </w:tcPr>
          <w:p w14:paraId="4203286D"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447" w:type="dxa"/>
            <w:tcBorders>
              <w:top w:val="nil"/>
              <w:left w:val="nil"/>
              <w:bottom w:val="single" w:sz="8" w:space="0" w:color="auto"/>
              <w:right w:val="single" w:sz="8" w:space="0" w:color="auto"/>
            </w:tcBorders>
            <w:shd w:val="clear" w:color="auto" w:fill="auto"/>
            <w:hideMark/>
          </w:tcPr>
          <w:p w14:paraId="0E32A66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1034" w:type="dxa"/>
            <w:tcBorders>
              <w:top w:val="nil"/>
              <w:left w:val="nil"/>
              <w:bottom w:val="single" w:sz="8" w:space="0" w:color="auto"/>
              <w:right w:val="single" w:sz="8" w:space="0" w:color="auto"/>
            </w:tcBorders>
            <w:shd w:val="clear" w:color="auto" w:fill="auto"/>
            <w:hideMark/>
          </w:tcPr>
          <w:p w14:paraId="482792B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15" w:type="dxa"/>
            <w:tcBorders>
              <w:top w:val="nil"/>
              <w:left w:val="nil"/>
              <w:bottom w:val="single" w:sz="8" w:space="0" w:color="auto"/>
              <w:right w:val="single" w:sz="8" w:space="0" w:color="auto"/>
            </w:tcBorders>
            <w:shd w:val="clear" w:color="auto" w:fill="auto"/>
            <w:hideMark/>
          </w:tcPr>
          <w:p w14:paraId="31345EA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15" w:type="dxa"/>
            <w:tcBorders>
              <w:top w:val="nil"/>
              <w:left w:val="nil"/>
              <w:bottom w:val="single" w:sz="8" w:space="0" w:color="auto"/>
              <w:right w:val="single" w:sz="8" w:space="0" w:color="auto"/>
            </w:tcBorders>
            <w:shd w:val="clear" w:color="auto" w:fill="auto"/>
            <w:hideMark/>
          </w:tcPr>
          <w:p w14:paraId="411F32C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15" w:type="dxa"/>
            <w:tcBorders>
              <w:top w:val="nil"/>
              <w:left w:val="nil"/>
              <w:bottom w:val="single" w:sz="8" w:space="0" w:color="auto"/>
              <w:right w:val="single" w:sz="8" w:space="0" w:color="auto"/>
            </w:tcBorders>
            <w:shd w:val="clear" w:color="auto" w:fill="auto"/>
            <w:hideMark/>
          </w:tcPr>
          <w:p w14:paraId="64EB285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15" w:type="dxa"/>
            <w:tcBorders>
              <w:top w:val="nil"/>
              <w:left w:val="nil"/>
              <w:bottom w:val="single" w:sz="8" w:space="0" w:color="auto"/>
              <w:right w:val="single" w:sz="8" w:space="0" w:color="auto"/>
            </w:tcBorders>
            <w:shd w:val="clear" w:color="auto" w:fill="auto"/>
            <w:hideMark/>
          </w:tcPr>
          <w:p w14:paraId="2C78B3E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6246DDC1"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43CE740D"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53B61672" w14:textId="77777777" w:rsidR="00A1109F" w:rsidRPr="00A1109F" w:rsidRDefault="00A1109F" w:rsidP="00A1109F">
      <w:pPr>
        <w:spacing w:after="120"/>
        <w:rPr>
          <w:color w:val="0070C0"/>
          <w:szCs w:val="24"/>
          <w:lang w:val="en-US" w:eastAsia="zh-CN"/>
        </w:rPr>
      </w:pPr>
    </w:p>
    <w:p w14:paraId="0B87EB62" w14:textId="77777777" w:rsidR="00A1109F" w:rsidRPr="00A1109F" w:rsidRDefault="00A1109F" w:rsidP="00A1109F">
      <w:pPr>
        <w:numPr>
          <w:ilvl w:val="1"/>
          <w:numId w:val="33"/>
        </w:numPr>
        <w:spacing w:after="120"/>
        <w:rPr>
          <w:color w:val="0070C0"/>
          <w:szCs w:val="24"/>
          <w:lang w:eastAsia="zh-CN"/>
        </w:rPr>
      </w:pPr>
      <w:r w:rsidRPr="00A1109F">
        <w:rPr>
          <w:color w:val="0070C0"/>
          <w:szCs w:val="24"/>
          <w:lang w:eastAsia="zh-CN"/>
        </w:rPr>
        <w:t>co-located deployment (100km)</w:t>
      </w:r>
    </w:p>
    <w:tbl>
      <w:tblPr>
        <w:tblW w:w="9056" w:type="dxa"/>
        <w:tblLook w:val="04A0" w:firstRow="1" w:lastRow="0" w:firstColumn="1" w:lastColumn="0" w:noHBand="0" w:noVBand="1"/>
      </w:tblPr>
      <w:tblGrid>
        <w:gridCol w:w="1050"/>
        <w:gridCol w:w="1150"/>
        <w:gridCol w:w="2016"/>
        <w:gridCol w:w="666"/>
        <w:gridCol w:w="834"/>
        <w:gridCol w:w="835"/>
        <w:gridCol w:w="835"/>
        <w:gridCol w:w="835"/>
        <w:gridCol w:w="623"/>
        <w:gridCol w:w="212"/>
      </w:tblGrid>
      <w:tr w:rsidR="00A1109F" w:rsidRPr="00A1109F" w14:paraId="0D9FCD86" w14:textId="77777777" w:rsidTr="00DB198B">
        <w:trPr>
          <w:gridAfter w:val="1"/>
          <w:wAfter w:w="236" w:type="dxa"/>
          <w:trHeight w:val="288"/>
        </w:trPr>
        <w:tc>
          <w:tcPr>
            <w:tcW w:w="1050"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785DCB8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41557AA5"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2171" w:type="dxa"/>
            <w:vMerge w:val="restart"/>
            <w:tcBorders>
              <w:top w:val="single" w:sz="8" w:space="0" w:color="auto"/>
              <w:left w:val="nil"/>
              <w:bottom w:val="single" w:sz="8" w:space="0" w:color="auto"/>
              <w:right w:val="single" w:sz="8" w:space="0" w:color="auto"/>
            </w:tcBorders>
            <w:shd w:val="clear" w:color="auto" w:fill="auto"/>
            <w:hideMark/>
          </w:tcPr>
          <w:p w14:paraId="074ED0CE"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4449" w:type="dxa"/>
            <w:gridSpan w:val="6"/>
            <w:tcBorders>
              <w:top w:val="single" w:sz="8" w:space="0" w:color="auto"/>
              <w:left w:val="nil"/>
              <w:bottom w:val="nil"/>
              <w:right w:val="single" w:sz="8" w:space="0" w:color="000000"/>
            </w:tcBorders>
            <w:shd w:val="clear" w:color="auto" w:fill="auto"/>
            <w:hideMark/>
          </w:tcPr>
          <w:p w14:paraId="75AD1F89"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UE ACS offset</w:t>
            </w:r>
          </w:p>
        </w:tc>
      </w:tr>
      <w:tr w:rsidR="00A1109F" w:rsidRPr="00A1109F" w14:paraId="25D05396" w14:textId="77777777" w:rsidTr="00DB198B">
        <w:trPr>
          <w:gridAfter w:val="1"/>
          <w:wAfter w:w="236" w:type="dxa"/>
          <w:trHeight w:val="288"/>
        </w:trPr>
        <w:tc>
          <w:tcPr>
            <w:tcW w:w="1050" w:type="dxa"/>
            <w:vMerge/>
            <w:tcBorders>
              <w:top w:val="single" w:sz="8" w:space="0" w:color="auto"/>
              <w:left w:val="single" w:sz="8" w:space="0" w:color="auto"/>
              <w:bottom w:val="single" w:sz="8" w:space="0" w:color="auto"/>
              <w:right w:val="single" w:sz="8" w:space="0" w:color="auto"/>
            </w:tcBorders>
            <w:hideMark/>
          </w:tcPr>
          <w:p w14:paraId="469C3FCF"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7348AF87" w14:textId="77777777" w:rsidR="00A1109F" w:rsidRPr="00A1109F" w:rsidRDefault="00A1109F" w:rsidP="00A1109F">
            <w:pPr>
              <w:spacing w:after="0"/>
              <w:rPr>
                <w:rFonts w:eastAsia="等线"/>
                <w:b/>
                <w:bCs/>
                <w:color w:val="000000"/>
                <w:lang w:val="en-US" w:eastAsia="zh-CN"/>
              </w:rPr>
            </w:pPr>
          </w:p>
        </w:tc>
        <w:tc>
          <w:tcPr>
            <w:tcW w:w="2171" w:type="dxa"/>
            <w:vMerge/>
            <w:tcBorders>
              <w:top w:val="single" w:sz="8" w:space="0" w:color="auto"/>
              <w:left w:val="nil"/>
              <w:bottom w:val="single" w:sz="8" w:space="0" w:color="auto"/>
              <w:right w:val="single" w:sz="8" w:space="0" w:color="auto"/>
            </w:tcBorders>
            <w:hideMark/>
          </w:tcPr>
          <w:p w14:paraId="4682CB40" w14:textId="77777777" w:rsidR="00A1109F" w:rsidRPr="00A1109F" w:rsidRDefault="00A1109F" w:rsidP="00A1109F">
            <w:pPr>
              <w:spacing w:after="0"/>
              <w:rPr>
                <w:rFonts w:eastAsia="等线"/>
                <w:b/>
                <w:bCs/>
                <w:color w:val="000000"/>
                <w:lang w:val="en-US" w:eastAsia="zh-CN"/>
              </w:rPr>
            </w:pPr>
          </w:p>
        </w:tc>
        <w:tc>
          <w:tcPr>
            <w:tcW w:w="4449" w:type="dxa"/>
            <w:gridSpan w:val="6"/>
            <w:tcBorders>
              <w:top w:val="nil"/>
              <w:left w:val="nil"/>
              <w:bottom w:val="single" w:sz="8" w:space="0" w:color="auto"/>
              <w:right w:val="single" w:sz="8" w:space="0" w:color="000000"/>
            </w:tcBorders>
            <w:shd w:val="clear" w:color="auto" w:fill="auto"/>
            <w:hideMark/>
          </w:tcPr>
          <w:p w14:paraId="22BC1DCF"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3E53F44D" w14:textId="77777777" w:rsidTr="00DB198B">
        <w:trPr>
          <w:trHeight w:val="288"/>
        </w:trPr>
        <w:tc>
          <w:tcPr>
            <w:tcW w:w="1050" w:type="dxa"/>
            <w:tcBorders>
              <w:top w:val="nil"/>
              <w:left w:val="single" w:sz="8" w:space="0" w:color="auto"/>
              <w:bottom w:val="single" w:sz="8" w:space="0" w:color="auto"/>
              <w:right w:val="single" w:sz="8" w:space="0" w:color="auto"/>
            </w:tcBorders>
            <w:shd w:val="clear" w:color="auto" w:fill="auto"/>
            <w:hideMark/>
          </w:tcPr>
          <w:p w14:paraId="44235C9C"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1BA4B294"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171" w:type="dxa"/>
            <w:tcBorders>
              <w:top w:val="nil"/>
              <w:left w:val="nil"/>
              <w:bottom w:val="single" w:sz="8" w:space="0" w:color="auto"/>
              <w:right w:val="single" w:sz="8" w:space="0" w:color="auto"/>
            </w:tcBorders>
            <w:shd w:val="clear" w:color="auto" w:fill="auto"/>
            <w:hideMark/>
          </w:tcPr>
          <w:p w14:paraId="18638C71"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36" w:type="dxa"/>
            <w:tcBorders>
              <w:top w:val="nil"/>
              <w:left w:val="nil"/>
              <w:bottom w:val="single" w:sz="8" w:space="0" w:color="auto"/>
              <w:right w:val="single" w:sz="8" w:space="0" w:color="auto"/>
            </w:tcBorders>
            <w:shd w:val="clear" w:color="auto" w:fill="auto"/>
            <w:hideMark/>
          </w:tcPr>
          <w:p w14:paraId="3E0F9920"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89" w:type="dxa"/>
            <w:tcBorders>
              <w:top w:val="nil"/>
              <w:left w:val="nil"/>
              <w:bottom w:val="single" w:sz="8" w:space="0" w:color="auto"/>
              <w:right w:val="single" w:sz="8" w:space="0" w:color="auto"/>
            </w:tcBorders>
            <w:shd w:val="clear" w:color="auto" w:fill="auto"/>
            <w:hideMark/>
          </w:tcPr>
          <w:p w14:paraId="777244C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90" w:type="dxa"/>
            <w:tcBorders>
              <w:top w:val="nil"/>
              <w:left w:val="nil"/>
              <w:bottom w:val="single" w:sz="8" w:space="0" w:color="auto"/>
              <w:right w:val="single" w:sz="8" w:space="0" w:color="auto"/>
            </w:tcBorders>
            <w:shd w:val="clear" w:color="auto" w:fill="auto"/>
            <w:hideMark/>
          </w:tcPr>
          <w:p w14:paraId="75C6670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90" w:type="dxa"/>
            <w:tcBorders>
              <w:top w:val="nil"/>
              <w:left w:val="nil"/>
              <w:bottom w:val="single" w:sz="8" w:space="0" w:color="auto"/>
              <w:right w:val="single" w:sz="8" w:space="0" w:color="auto"/>
            </w:tcBorders>
            <w:shd w:val="clear" w:color="auto" w:fill="auto"/>
            <w:hideMark/>
          </w:tcPr>
          <w:p w14:paraId="576C643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90" w:type="dxa"/>
            <w:tcBorders>
              <w:top w:val="nil"/>
              <w:left w:val="nil"/>
              <w:bottom w:val="single" w:sz="8" w:space="0" w:color="auto"/>
              <w:right w:val="single" w:sz="8" w:space="0" w:color="auto"/>
            </w:tcBorders>
            <w:shd w:val="clear" w:color="auto" w:fill="auto"/>
            <w:hideMark/>
          </w:tcPr>
          <w:p w14:paraId="744D93F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90" w:type="dxa"/>
            <w:gridSpan w:val="2"/>
            <w:tcBorders>
              <w:top w:val="nil"/>
              <w:left w:val="nil"/>
              <w:bottom w:val="single" w:sz="8" w:space="0" w:color="auto"/>
              <w:right w:val="single" w:sz="8" w:space="0" w:color="auto"/>
            </w:tcBorders>
            <w:shd w:val="clear" w:color="auto" w:fill="auto"/>
            <w:hideMark/>
          </w:tcPr>
          <w:p w14:paraId="5F32E3A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21EB412D" w14:textId="77777777" w:rsidTr="00DB198B">
        <w:trPr>
          <w:trHeight w:val="361"/>
        </w:trPr>
        <w:tc>
          <w:tcPr>
            <w:tcW w:w="1050" w:type="dxa"/>
            <w:tcBorders>
              <w:top w:val="nil"/>
              <w:left w:val="single" w:sz="8" w:space="0" w:color="auto"/>
              <w:bottom w:val="single" w:sz="8" w:space="0" w:color="auto"/>
              <w:right w:val="single" w:sz="8" w:space="0" w:color="auto"/>
            </w:tcBorders>
            <w:shd w:val="clear" w:color="auto" w:fill="auto"/>
            <w:hideMark/>
          </w:tcPr>
          <w:p w14:paraId="35D01320"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0A7A94B6"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3</w:t>
            </w:r>
          </w:p>
        </w:tc>
        <w:tc>
          <w:tcPr>
            <w:tcW w:w="2171" w:type="dxa"/>
            <w:tcBorders>
              <w:top w:val="nil"/>
              <w:left w:val="nil"/>
              <w:bottom w:val="single" w:sz="8" w:space="0" w:color="auto"/>
              <w:right w:val="single" w:sz="8" w:space="0" w:color="auto"/>
            </w:tcBorders>
            <w:shd w:val="clear" w:color="auto" w:fill="auto"/>
            <w:hideMark/>
          </w:tcPr>
          <w:p w14:paraId="1BA7B4A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236" w:type="dxa"/>
            <w:tcBorders>
              <w:top w:val="nil"/>
              <w:left w:val="nil"/>
              <w:bottom w:val="single" w:sz="8" w:space="0" w:color="auto"/>
              <w:right w:val="single" w:sz="8" w:space="0" w:color="auto"/>
            </w:tcBorders>
            <w:shd w:val="clear" w:color="auto" w:fill="auto"/>
            <w:hideMark/>
          </w:tcPr>
          <w:p w14:paraId="0BCB314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14.32 </w:t>
            </w:r>
          </w:p>
        </w:tc>
        <w:tc>
          <w:tcPr>
            <w:tcW w:w="889" w:type="dxa"/>
            <w:tcBorders>
              <w:top w:val="nil"/>
              <w:left w:val="nil"/>
              <w:bottom w:val="single" w:sz="8" w:space="0" w:color="auto"/>
              <w:right w:val="single" w:sz="8" w:space="0" w:color="auto"/>
            </w:tcBorders>
            <w:shd w:val="clear" w:color="auto" w:fill="auto"/>
            <w:hideMark/>
          </w:tcPr>
          <w:p w14:paraId="0D2E683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5.07 </w:t>
            </w:r>
          </w:p>
        </w:tc>
        <w:tc>
          <w:tcPr>
            <w:tcW w:w="890" w:type="dxa"/>
            <w:tcBorders>
              <w:top w:val="nil"/>
              <w:left w:val="nil"/>
              <w:bottom w:val="single" w:sz="8" w:space="0" w:color="auto"/>
              <w:right w:val="single" w:sz="8" w:space="0" w:color="auto"/>
            </w:tcBorders>
            <w:shd w:val="clear" w:color="auto" w:fill="auto"/>
            <w:hideMark/>
          </w:tcPr>
          <w:p w14:paraId="4861677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1.49 </w:t>
            </w:r>
          </w:p>
        </w:tc>
        <w:tc>
          <w:tcPr>
            <w:tcW w:w="890" w:type="dxa"/>
            <w:tcBorders>
              <w:top w:val="nil"/>
              <w:left w:val="nil"/>
              <w:bottom w:val="single" w:sz="8" w:space="0" w:color="auto"/>
              <w:right w:val="single" w:sz="8" w:space="0" w:color="auto"/>
            </w:tcBorders>
            <w:shd w:val="clear" w:color="auto" w:fill="auto"/>
            <w:hideMark/>
          </w:tcPr>
          <w:p w14:paraId="5BCA22E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0.53 </w:t>
            </w:r>
          </w:p>
        </w:tc>
        <w:tc>
          <w:tcPr>
            <w:tcW w:w="890" w:type="dxa"/>
            <w:tcBorders>
              <w:top w:val="nil"/>
              <w:left w:val="nil"/>
              <w:bottom w:val="single" w:sz="8" w:space="0" w:color="auto"/>
              <w:right w:val="single" w:sz="8" w:space="0" w:color="auto"/>
            </w:tcBorders>
            <w:shd w:val="clear" w:color="auto" w:fill="auto"/>
            <w:hideMark/>
          </w:tcPr>
          <w:p w14:paraId="74A900D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0.17 </w:t>
            </w:r>
          </w:p>
        </w:tc>
        <w:tc>
          <w:tcPr>
            <w:tcW w:w="890" w:type="dxa"/>
            <w:gridSpan w:val="2"/>
            <w:tcBorders>
              <w:top w:val="nil"/>
              <w:left w:val="nil"/>
              <w:bottom w:val="single" w:sz="8" w:space="0" w:color="auto"/>
              <w:right w:val="single" w:sz="8" w:space="0" w:color="auto"/>
            </w:tcBorders>
            <w:shd w:val="clear" w:color="auto" w:fill="auto"/>
            <w:hideMark/>
          </w:tcPr>
          <w:p w14:paraId="1292B9B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0.09 </w:t>
            </w:r>
          </w:p>
        </w:tc>
      </w:tr>
      <w:tr w:rsidR="00A1109F" w:rsidRPr="00A1109F" w14:paraId="17B82B9D" w14:textId="77777777" w:rsidTr="00DB198B">
        <w:trPr>
          <w:trHeight w:val="438"/>
        </w:trPr>
        <w:tc>
          <w:tcPr>
            <w:tcW w:w="1050" w:type="dxa"/>
            <w:tcBorders>
              <w:top w:val="nil"/>
              <w:left w:val="single" w:sz="8" w:space="0" w:color="auto"/>
              <w:bottom w:val="single" w:sz="8" w:space="0" w:color="auto"/>
              <w:right w:val="single" w:sz="8" w:space="0" w:color="auto"/>
            </w:tcBorders>
            <w:shd w:val="clear" w:color="auto" w:fill="auto"/>
            <w:hideMark/>
          </w:tcPr>
          <w:p w14:paraId="59302ED1"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2880EF1B"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171" w:type="dxa"/>
            <w:tcBorders>
              <w:top w:val="nil"/>
              <w:left w:val="nil"/>
              <w:bottom w:val="single" w:sz="8" w:space="0" w:color="auto"/>
              <w:right w:val="single" w:sz="8" w:space="0" w:color="auto"/>
            </w:tcBorders>
            <w:shd w:val="clear" w:color="auto" w:fill="auto"/>
            <w:hideMark/>
          </w:tcPr>
          <w:p w14:paraId="756196D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236" w:type="dxa"/>
            <w:tcBorders>
              <w:top w:val="nil"/>
              <w:left w:val="nil"/>
              <w:bottom w:val="single" w:sz="8" w:space="0" w:color="auto"/>
              <w:right w:val="single" w:sz="8" w:space="0" w:color="auto"/>
            </w:tcBorders>
            <w:shd w:val="clear" w:color="auto" w:fill="auto"/>
            <w:hideMark/>
          </w:tcPr>
          <w:p w14:paraId="3BE5244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8.44 </w:t>
            </w:r>
          </w:p>
        </w:tc>
        <w:tc>
          <w:tcPr>
            <w:tcW w:w="889" w:type="dxa"/>
            <w:tcBorders>
              <w:top w:val="nil"/>
              <w:left w:val="nil"/>
              <w:bottom w:val="single" w:sz="8" w:space="0" w:color="auto"/>
              <w:right w:val="single" w:sz="8" w:space="0" w:color="auto"/>
            </w:tcBorders>
            <w:shd w:val="clear" w:color="auto" w:fill="auto"/>
            <w:hideMark/>
          </w:tcPr>
          <w:p w14:paraId="60AE889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3.02 </w:t>
            </w:r>
          </w:p>
        </w:tc>
        <w:tc>
          <w:tcPr>
            <w:tcW w:w="890" w:type="dxa"/>
            <w:tcBorders>
              <w:top w:val="nil"/>
              <w:left w:val="nil"/>
              <w:bottom w:val="single" w:sz="8" w:space="0" w:color="auto"/>
              <w:right w:val="single" w:sz="8" w:space="0" w:color="auto"/>
            </w:tcBorders>
            <w:shd w:val="clear" w:color="auto" w:fill="auto"/>
            <w:hideMark/>
          </w:tcPr>
          <w:p w14:paraId="22BB1B4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0.93 </w:t>
            </w:r>
          </w:p>
        </w:tc>
        <w:tc>
          <w:tcPr>
            <w:tcW w:w="890" w:type="dxa"/>
            <w:tcBorders>
              <w:top w:val="nil"/>
              <w:left w:val="nil"/>
              <w:bottom w:val="single" w:sz="8" w:space="0" w:color="auto"/>
              <w:right w:val="single" w:sz="8" w:space="0" w:color="auto"/>
            </w:tcBorders>
            <w:shd w:val="clear" w:color="auto" w:fill="auto"/>
            <w:hideMark/>
          </w:tcPr>
          <w:p w14:paraId="7F11D6B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0.29 </w:t>
            </w:r>
          </w:p>
        </w:tc>
        <w:tc>
          <w:tcPr>
            <w:tcW w:w="890" w:type="dxa"/>
            <w:tcBorders>
              <w:top w:val="nil"/>
              <w:left w:val="nil"/>
              <w:bottom w:val="single" w:sz="8" w:space="0" w:color="auto"/>
              <w:right w:val="single" w:sz="8" w:space="0" w:color="auto"/>
            </w:tcBorders>
            <w:shd w:val="clear" w:color="auto" w:fill="auto"/>
            <w:hideMark/>
          </w:tcPr>
          <w:p w14:paraId="6A66401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0.09 </w:t>
            </w:r>
          </w:p>
        </w:tc>
        <w:tc>
          <w:tcPr>
            <w:tcW w:w="890" w:type="dxa"/>
            <w:gridSpan w:val="2"/>
            <w:tcBorders>
              <w:top w:val="nil"/>
              <w:left w:val="nil"/>
              <w:bottom w:val="single" w:sz="8" w:space="0" w:color="auto"/>
              <w:right w:val="single" w:sz="8" w:space="0" w:color="auto"/>
            </w:tcBorders>
            <w:shd w:val="clear" w:color="auto" w:fill="auto"/>
            <w:hideMark/>
          </w:tcPr>
          <w:p w14:paraId="6FB5422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0.03 </w:t>
            </w:r>
          </w:p>
        </w:tc>
      </w:tr>
      <w:tr w:rsidR="00A1109F" w:rsidRPr="00A1109F" w14:paraId="0CBB7012" w14:textId="77777777" w:rsidTr="00DB198B">
        <w:trPr>
          <w:trHeight w:val="1097"/>
        </w:trPr>
        <w:tc>
          <w:tcPr>
            <w:tcW w:w="1050" w:type="dxa"/>
            <w:tcBorders>
              <w:top w:val="nil"/>
              <w:left w:val="single" w:sz="8" w:space="0" w:color="auto"/>
              <w:bottom w:val="single" w:sz="8" w:space="0" w:color="auto"/>
              <w:right w:val="single" w:sz="8" w:space="0" w:color="auto"/>
            </w:tcBorders>
            <w:shd w:val="clear" w:color="auto" w:fill="auto"/>
            <w:hideMark/>
          </w:tcPr>
          <w:p w14:paraId="0F6DDE4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04F63FFD"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171" w:type="dxa"/>
            <w:tcBorders>
              <w:top w:val="nil"/>
              <w:left w:val="nil"/>
              <w:bottom w:val="single" w:sz="8" w:space="0" w:color="auto"/>
              <w:right w:val="single" w:sz="8" w:space="0" w:color="auto"/>
            </w:tcBorders>
            <w:shd w:val="clear" w:color="auto" w:fill="auto"/>
            <w:hideMark/>
          </w:tcPr>
          <w:p w14:paraId="760184BB"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236" w:type="dxa"/>
            <w:tcBorders>
              <w:top w:val="nil"/>
              <w:left w:val="nil"/>
              <w:bottom w:val="single" w:sz="8" w:space="0" w:color="auto"/>
              <w:right w:val="single" w:sz="8" w:space="0" w:color="auto"/>
            </w:tcBorders>
            <w:shd w:val="clear" w:color="auto" w:fill="auto"/>
            <w:hideMark/>
          </w:tcPr>
          <w:p w14:paraId="334DE02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89" w:type="dxa"/>
            <w:tcBorders>
              <w:top w:val="nil"/>
              <w:left w:val="nil"/>
              <w:bottom w:val="single" w:sz="8" w:space="0" w:color="auto"/>
              <w:right w:val="single" w:sz="8" w:space="0" w:color="auto"/>
            </w:tcBorders>
            <w:shd w:val="clear" w:color="auto" w:fill="auto"/>
            <w:hideMark/>
          </w:tcPr>
          <w:p w14:paraId="4D9C6F4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0565414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1886BFE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047DAD3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gridSpan w:val="2"/>
            <w:tcBorders>
              <w:top w:val="nil"/>
              <w:left w:val="nil"/>
              <w:bottom w:val="single" w:sz="8" w:space="0" w:color="auto"/>
              <w:right w:val="single" w:sz="8" w:space="0" w:color="auto"/>
            </w:tcBorders>
            <w:shd w:val="clear" w:color="auto" w:fill="auto"/>
            <w:hideMark/>
          </w:tcPr>
          <w:p w14:paraId="646B8AD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2383960C" w14:textId="77777777" w:rsidTr="00DB198B">
        <w:trPr>
          <w:trHeight w:val="1071"/>
        </w:trPr>
        <w:tc>
          <w:tcPr>
            <w:tcW w:w="1050" w:type="dxa"/>
            <w:tcBorders>
              <w:top w:val="nil"/>
              <w:left w:val="single" w:sz="8" w:space="0" w:color="auto"/>
              <w:bottom w:val="single" w:sz="8" w:space="0" w:color="auto"/>
              <w:right w:val="single" w:sz="8" w:space="0" w:color="auto"/>
            </w:tcBorders>
            <w:shd w:val="clear" w:color="auto" w:fill="auto"/>
            <w:hideMark/>
          </w:tcPr>
          <w:p w14:paraId="0DC71AF7"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2A622097"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171" w:type="dxa"/>
            <w:tcBorders>
              <w:top w:val="nil"/>
              <w:left w:val="nil"/>
              <w:bottom w:val="single" w:sz="8" w:space="0" w:color="auto"/>
              <w:right w:val="single" w:sz="8" w:space="0" w:color="auto"/>
            </w:tcBorders>
            <w:shd w:val="clear" w:color="auto" w:fill="auto"/>
            <w:hideMark/>
          </w:tcPr>
          <w:p w14:paraId="118916CD"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236" w:type="dxa"/>
            <w:tcBorders>
              <w:top w:val="nil"/>
              <w:left w:val="nil"/>
              <w:bottom w:val="single" w:sz="8" w:space="0" w:color="auto"/>
              <w:right w:val="single" w:sz="8" w:space="0" w:color="auto"/>
            </w:tcBorders>
            <w:shd w:val="clear" w:color="auto" w:fill="auto"/>
            <w:hideMark/>
          </w:tcPr>
          <w:p w14:paraId="533C770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89" w:type="dxa"/>
            <w:tcBorders>
              <w:top w:val="nil"/>
              <w:left w:val="nil"/>
              <w:bottom w:val="single" w:sz="8" w:space="0" w:color="auto"/>
              <w:right w:val="single" w:sz="8" w:space="0" w:color="auto"/>
            </w:tcBorders>
            <w:shd w:val="clear" w:color="auto" w:fill="auto"/>
            <w:hideMark/>
          </w:tcPr>
          <w:p w14:paraId="51B06A5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77EB868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2194F8D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6B1ACCB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gridSpan w:val="2"/>
            <w:tcBorders>
              <w:top w:val="nil"/>
              <w:left w:val="nil"/>
              <w:bottom w:val="single" w:sz="8" w:space="0" w:color="auto"/>
              <w:right w:val="single" w:sz="8" w:space="0" w:color="auto"/>
            </w:tcBorders>
            <w:shd w:val="clear" w:color="auto" w:fill="auto"/>
            <w:hideMark/>
          </w:tcPr>
          <w:p w14:paraId="7E2D1B7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0D9B0FE5" w14:textId="77777777" w:rsidTr="00DB198B">
        <w:trPr>
          <w:gridAfter w:val="1"/>
          <w:wAfter w:w="236" w:type="dxa"/>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0A2020E8"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10BD6CBB" w14:textId="77777777" w:rsidR="00A1109F" w:rsidRPr="00A1109F" w:rsidRDefault="00A1109F" w:rsidP="00A1109F">
      <w:pPr>
        <w:spacing w:after="120"/>
        <w:rPr>
          <w:color w:val="0070C0"/>
          <w:szCs w:val="24"/>
          <w:lang w:val="en-US" w:eastAsia="zh-CN"/>
        </w:rPr>
      </w:pPr>
    </w:p>
    <w:p w14:paraId="4E00FFAD" w14:textId="77777777" w:rsidR="00A1109F" w:rsidRPr="00A1109F" w:rsidRDefault="00A1109F" w:rsidP="00A1109F">
      <w:pPr>
        <w:numPr>
          <w:ilvl w:val="1"/>
          <w:numId w:val="32"/>
        </w:numPr>
        <w:overflowPunct w:val="0"/>
        <w:autoSpaceDE w:val="0"/>
        <w:autoSpaceDN w:val="0"/>
        <w:adjustRightInd w:val="0"/>
        <w:spacing w:after="120"/>
        <w:textAlignment w:val="baseline"/>
        <w:rPr>
          <w:color w:val="0070C0"/>
          <w:szCs w:val="24"/>
          <w:lang w:eastAsia="zh-CN"/>
        </w:rPr>
      </w:pPr>
      <w:r w:rsidRPr="00A1109F">
        <w:rPr>
          <w:color w:val="0070C0"/>
          <w:szCs w:val="24"/>
          <w:lang w:eastAsia="zh-CN"/>
        </w:rPr>
        <w:t>co-located deployment (300km)</w:t>
      </w:r>
    </w:p>
    <w:tbl>
      <w:tblPr>
        <w:tblW w:w="8820" w:type="dxa"/>
        <w:tblLook w:val="04A0" w:firstRow="1" w:lastRow="0" w:firstColumn="1" w:lastColumn="0" w:noHBand="0" w:noVBand="1"/>
      </w:tblPr>
      <w:tblGrid>
        <w:gridCol w:w="1051"/>
        <w:gridCol w:w="1150"/>
        <w:gridCol w:w="1789"/>
        <w:gridCol w:w="666"/>
        <w:gridCol w:w="832"/>
        <w:gridCol w:w="833"/>
        <w:gridCol w:w="833"/>
        <w:gridCol w:w="833"/>
        <w:gridCol w:w="833"/>
      </w:tblGrid>
      <w:tr w:rsidR="00A1109F" w:rsidRPr="00A1109F" w14:paraId="7D92F143" w14:textId="77777777" w:rsidTr="00DB198B">
        <w:trPr>
          <w:trHeight w:val="288"/>
        </w:trPr>
        <w:tc>
          <w:tcPr>
            <w:tcW w:w="1050"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175D5D1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73C96C55"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901" w:type="dxa"/>
            <w:vMerge w:val="restart"/>
            <w:tcBorders>
              <w:top w:val="single" w:sz="8" w:space="0" w:color="auto"/>
              <w:left w:val="nil"/>
              <w:bottom w:val="single" w:sz="8" w:space="0" w:color="auto"/>
              <w:right w:val="single" w:sz="8" w:space="0" w:color="auto"/>
            </w:tcBorders>
            <w:shd w:val="clear" w:color="auto" w:fill="auto"/>
            <w:hideMark/>
          </w:tcPr>
          <w:p w14:paraId="114DFA6F"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4719" w:type="dxa"/>
            <w:gridSpan w:val="6"/>
            <w:tcBorders>
              <w:top w:val="single" w:sz="8" w:space="0" w:color="auto"/>
              <w:left w:val="nil"/>
              <w:bottom w:val="nil"/>
              <w:right w:val="single" w:sz="8" w:space="0" w:color="000000"/>
            </w:tcBorders>
            <w:shd w:val="clear" w:color="auto" w:fill="auto"/>
            <w:hideMark/>
          </w:tcPr>
          <w:p w14:paraId="778D2A0B"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UE ACS offset</w:t>
            </w:r>
          </w:p>
        </w:tc>
      </w:tr>
      <w:tr w:rsidR="00A1109F" w:rsidRPr="00A1109F" w14:paraId="022E501B" w14:textId="77777777" w:rsidTr="00DB198B">
        <w:trPr>
          <w:trHeight w:val="288"/>
        </w:trPr>
        <w:tc>
          <w:tcPr>
            <w:tcW w:w="1050" w:type="dxa"/>
            <w:vMerge/>
            <w:tcBorders>
              <w:top w:val="single" w:sz="8" w:space="0" w:color="auto"/>
              <w:left w:val="single" w:sz="8" w:space="0" w:color="auto"/>
              <w:bottom w:val="single" w:sz="8" w:space="0" w:color="auto"/>
              <w:right w:val="single" w:sz="8" w:space="0" w:color="auto"/>
            </w:tcBorders>
            <w:hideMark/>
          </w:tcPr>
          <w:p w14:paraId="093E8E8E"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3FEF90C3" w14:textId="77777777" w:rsidR="00A1109F" w:rsidRPr="00A1109F" w:rsidRDefault="00A1109F" w:rsidP="00A1109F">
            <w:pPr>
              <w:spacing w:after="0"/>
              <w:rPr>
                <w:rFonts w:eastAsia="等线"/>
                <w:b/>
                <w:bCs/>
                <w:color w:val="000000"/>
                <w:lang w:val="en-US" w:eastAsia="zh-CN"/>
              </w:rPr>
            </w:pPr>
          </w:p>
        </w:tc>
        <w:tc>
          <w:tcPr>
            <w:tcW w:w="1901" w:type="dxa"/>
            <w:vMerge/>
            <w:tcBorders>
              <w:top w:val="single" w:sz="8" w:space="0" w:color="auto"/>
              <w:left w:val="nil"/>
              <w:bottom w:val="single" w:sz="8" w:space="0" w:color="auto"/>
              <w:right w:val="single" w:sz="8" w:space="0" w:color="auto"/>
            </w:tcBorders>
            <w:hideMark/>
          </w:tcPr>
          <w:p w14:paraId="64916500" w14:textId="77777777" w:rsidR="00A1109F" w:rsidRPr="00A1109F" w:rsidRDefault="00A1109F" w:rsidP="00A1109F">
            <w:pPr>
              <w:spacing w:after="0"/>
              <w:rPr>
                <w:rFonts w:eastAsia="等线"/>
                <w:b/>
                <w:bCs/>
                <w:color w:val="000000"/>
                <w:lang w:val="en-US" w:eastAsia="zh-CN"/>
              </w:rPr>
            </w:pPr>
          </w:p>
        </w:tc>
        <w:tc>
          <w:tcPr>
            <w:tcW w:w="4719" w:type="dxa"/>
            <w:gridSpan w:val="6"/>
            <w:tcBorders>
              <w:top w:val="nil"/>
              <w:left w:val="nil"/>
              <w:bottom w:val="single" w:sz="8" w:space="0" w:color="auto"/>
              <w:right w:val="single" w:sz="8" w:space="0" w:color="000000"/>
            </w:tcBorders>
            <w:shd w:val="clear" w:color="auto" w:fill="auto"/>
            <w:hideMark/>
          </w:tcPr>
          <w:p w14:paraId="38DC9AE0"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51F8DF9A" w14:textId="77777777" w:rsidTr="00DB198B">
        <w:trPr>
          <w:trHeight w:val="288"/>
        </w:trPr>
        <w:tc>
          <w:tcPr>
            <w:tcW w:w="1050" w:type="dxa"/>
            <w:tcBorders>
              <w:top w:val="nil"/>
              <w:left w:val="single" w:sz="8" w:space="0" w:color="auto"/>
              <w:bottom w:val="single" w:sz="8" w:space="0" w:color="auto"/>
              <w:right w:val="single" w:sz="8" w:space="0" w:color="auto"/>
            </w:tcBorders>
            <w:shd w:val="clear" w:color="auto" w:fill="auto"/>
            <w:hideMark/>
          </w:tcPr>
          <w:p w14:paraId="45C3CF49"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03F3F533"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901" w:type="dxa"/>
            <w:tcBorders>
              <w:top w:val="nil"/>
              <w:left w:val="nil"/>
              <w:bottom w:val="single" w:sz="8" w:space="0" w:color="auto"/>
              <w:right w:val="single" w:sz="8" w:space="0" w:color="auto"/>
            </w:tcBorders>
            <w:shd w:val="clear" w:color="auto" w:fill="auto"/>
            <w:hideMark/>
          </w:tcPr>
          <w:p w14:paraId="4112493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270" w:type="dxa"/>
            <w:tcBorders>
              <w:top w:val="nil"/>
              <w:left w:val="nil"/>
              <w:bottom w:val="single" w:sz="8" w:space="0" w:color="auto"/>
              <w:right w:val="single" w:sz="8" w:space="0" w:color="auto"/>
            </w:tcBorders>
            <w:shd w:val="clear" w:color="auto" w:fill="auto"/>
            <w:hideMark/>
          </w:tcPr>
          <w:p w14:paraId="758EC852"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89" w:type="dxa"/>
            <w:tcBorders>
              <w:top w:val="nil"/>
              <w:left w:val="nil"/>
              <w:bottom w:val="single" w:sz="8" w:space="0" w:color="auto"/>
              <w:right w:val="single" w:sz="8" w:space="0" w:color="auto"/>
            </w:tcBorders>
            <w:shd w:val="clear" w:color="auto" w:fill="auto"/>
            <w:hideMark/>
          </w:tcPr>
          <w:p w14:paraId="01A7E4B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90" w:type="dxa"/>
            <w:tcBorders>
              <w:top w:val="nil"/>
              <w:left w:val="nil"/>
              <w:bottom w:val="single" w:sz="8" w:space="0" w:color="auto"/>
              <w:right w:val="single" w:sz="8" w:space="0" w:color="auto"/>
            </w:tcBorders>
            <w:shd w:val="clear" w:color="auto" w:fill="auto"/>
            <w:hideMark/>
          </w:tcPr>
          <w:p w14:paraId="20FEA5F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90" w:type="dxa"/>
            <w:tcBorders>
              <w:top w:val="nil"/>
              <w:left w:val="nil"/>
              <w:bottom w:val="single" w:sz="8" w:space="0" w:color="auto"/>
              <w:right w:val="single" w:sz="8" w:space="0" w:color="auto"/>
            </w:tcBorders>
            <w:shd w:val="clear" w:color="auto" w:fill="auto"/>
            <w:hideMark/>
          </w:tcPr>
          <w:p w14:paraId="64329C6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90" w:type="dxa"/>
            <w:tcBorders>
              <w:top w:val="nil"/>
              <w:left w:val="nil"/>
              <w:bottom w:val="single" w:sz="8" w:space="0" w:color="auto"/>
              <w:right w:val="single" w:sz="8" w:space="0" w:color="auto"/>
            </w:tcBorders>
            <w:shd w:val="clear" w:color="auto" w:fill="auto"/>
            <w:hideMark/>
          </w:tcPr>
          <w:p w14:paraId="04A6D0F5"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90" w:type="dxa"/>
            <w:tcBorders>
              <w:top w:val="nil"/>
              <w:left w:val="nil"/>
              <w:bottom w:val="single" w:sz="8" w:space="0" w:color="auto"/>
              <w:right w:val="single" w:sz="8" w:space="0" w:color="auto"/>
            </w:tcBorders>
            <w:shd w:val="clear" w:color="auto" w:fill="auto"/>
            <w:hideMark/>
          </w:tcPr>
          <w:p w14:paraId="0EAB0559"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716775DE" w14:textId="77777777" w:rsidTr="00DB198B">
        <w:trPr>
          <w:trHeight w:val="578"/>
        </w:trPr>
        <w:tc>
          <w:tcPr>
            <w:tcW w:w="1050" w:type="dxa"/>
            <w:tcBorders>
              <w:top w:val="nil"/>
              <w:left w:val="single" w:sz="8" w:space="0" w:color="auto"/>
              <w:bottom w:val="single" w:sz="8" w:space="0" w:color="auto"/>
              <w:right w:val="single" w:sz="8" w:space="0" w:color="auto"/>
            </w:tcBorders>
            <w:shd w:val="clear" w:color="auto" w:fill="auto"/>
            <w:hideMark/>
          </w:tcPr>
          <w:p w14:paraId="53A70098"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48CEA567"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3</w:t>
            </w:r>
          </w:p>
        </w:tc>
        <w:tc>
          <w:tcPr>
            <w:tcW w:w="1901" w:type="dxa"/>
            <w:tcBorders>
              <w:top w:val="nil"/>
              <w:left w:val="nil"/>
              <w:bottom w:val="single" w:sz="8" w:space="0" w:color="auto"/>
              <w:right w:val="single" w:sz="8" w:space="0" w:color="auto"/>
            </w:tcBorders>
            <w:shd w:val="clear" w:color="auto" w:fill="auto"/>
            <w:hideMark/>
          </w:tcPr>
          <w:p w14:paraId="3AAC469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270" w:type="dxa"/>
            <w:tcBorders>
              <w:top w:val="nil"/>
              <w:left w:val="nil"/>
              <w:bottom w:val="single" w:sz="8" w:space="0" w:color="auto"/>
              <w:right w:val="single" w:sz="8" w:space="0" w:color="auto"/>
            </w:tcBorders>
            <w:shd w:val="clear" w:color="auto" w:fill="auto"/>
            <w:hideMark/>
          </w:tcPr>
          <w:p w14:paraId="7E1E124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11.34 </w:t>
            </w:r>
          </w:p>
        </w:tc>
        <w:tc>
          <w:tcPr>
            <w:tcW w:w="889" w:type="dxa"/>
            <w:tcBorders>
              <w:top w:val="nil"/>
              <w:left w:val="nil"/>
              <w:bottom w:val="single" w:sz="8" w:space="0" w:color="auto"/>
              <w:right w:val="single" w:sz="8" w:space="0" w:color="auto"/>
            </w:tcBorders>
            <w:shd w:val="clear" w:color="auto" w:fill="auto"/>
            <w:hideMark/>
          </w:tcPr>
          <w:p w14:paraId="62B144A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4.54 </w:t>
            </w:r>
          </w:p>
        </w:tc>
        <w:tc>
          <w:tcPr>
            <w:tcW w:w="890" w:type="dxa"/>
            <w:tcBorders>
              <w:top w:val="nil"/>
              <w:left w:val="nil"/>
              <w:bottom w:val="single" w:sz="8" w:space="0" w:color="auto"/>
              <w:right w:val="single" w:sz="8" w:space="0" w:color="auto"/>
            </w:tcBorders>
            <w:shd w:val="clear" w:color="auto" w:fill="auto"/>
            <w:hideMark/>
          </w:tcPr>
          <w:p w14:paraId="45A3A07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1.60 </w:t>
            </w:r>
          </w:p>
        </w:tc>
        <w:tc>
          <w:tcPr>
            <w:tcW w:w="890" w:type="dxa"/>
            <w:tcBorders>
              <w:top w:val="nil"/>
              <w:left w:val="nil"/>
              <w:bottom w:val="single" w:sz="8" w:space="0" w:color="auto"/>
              <w:right w:val="single" w:sz="8" w:space="0" w:color="auto"/>
            </w:tcBorders>
            <w:shd w:val="clear" w:color="auto" w:fill="auto"/>
            <w:hideMark/>
          </w:tcPr>
          <w:p w14:paraId="3150FC3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0.53 </w:t>
            </w:r>
          </w:p>
        </w:tc>
        <w:tc>
          <w:tcPr>
            <w:tcW w:w="890" w:type="dxa"/>
            <w:tcBorders>
              <w:top w:val="nil"/>
              <w:left w:val="nil"/>
              <w:bottom w:val="single" w:sz="8" w:space="0" w:color="auto"/>
              <w:right w:val="single" w:sz="8" w:space="0" w:color="auto"/>
            </w:tcBorders>
            <w:shd w:val="clear" w:color="auto" w:fill="auto"/>
            <w:hideMark/>
          </w:tcPr>
          <w:p w14:paraId="0AE84F7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0.17 </w:t>
            </w:r>
          </w:p>
        </w:tc>
        <w:tc>
          <w:tcPr>
            <w:tcW w:w="890" w:type="dxa"/>
            <w:tcBorders>
              <w:top w:val="nil"/>
              <w:left w:val="nil"/>
              <w:bottom w:val="single" w:sz="8" w:space="0" w:color="auto"/>
              <w:right w:val="single" w:sz="8" w:space="0" w:color="auto"/>
            </w:tcBorders>
            <w:shd w:val="clear" w:color="auto" w:fill="auto"/>
            <w:hideMark/>
          </w:tcPr>
          <w:p w14:paraId="0D3CD29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0.06 </w:t>
            </w:r>
          </w:p>
        </w:tc>
      </w:tr>
      <w:tr w:rsidR="00A1109F" w:rsidRPr="00A1109F" w14:paraId="049C4730" w14:textId="77777777" w:rsidTr="00DB198B">
        <w:trPr>
          <w:trHeight w:val="402"/>
        </w:trPr>
        <w:tc>
          <w:tcPr>
            <w:tcW w:w="1050" w:type="dxa"/>
            <w:tcBorders>
              <w:top w:val="nil"/>
              <w:left w:val="single" w:sz="8" w:space="0" w:color="auto"/>
              <w:bottom w:val="single" w:sz="8" w:space="0" w:color="auto"/>
              <w:right w:val="single" w:sz="8" w:space="0" w:color="auto"/>
            </w:tcBorders>
            <w:shd w:val="clear" w:color="auto" w:fill="auto"/>
            <w:hideMark/>
          </w:tcPr>
          <w:p w14:paraId="2921BA63"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0DF841C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901" w:type="dxa"/>
            <w:tcBorders>
              <w:top w:val="nil"/>
              <w:left w:val="nil"/>
              <w:bottom w:val="single" w:sz="8" w:space="0" w:color="auto"/>
              <w:right w:val="single" w:sz="8" w:space="0" w:color="auto"/>
            </w:tcBorders>
            <w:shd w:val="clear" w:color="auto" w:fill="auto"/>
            <w:hideMark/>
          </w:tcPr>
          <w:p w14:paraId="08014D8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270" w:type="dxa"/>
            <w:tcBorders>
              <w:top w:val="nil"/>
              <w:left w:val="nil"/>
              <w:bottom w:val="single" w:sz="8" w:space="0" w:color="auto"/>
              <w:right w:val="single" w:sz="8" w:space="0" w:color="auto"/>
            </w:tcBorders>
            <w:shd w:val="clear" w:color="auto" w:fill="auto"/>
            <w:hideMark/>
          </w:tcPr>
          <w:p w14:paraId="35074D9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17.97 </w:t>
            </w:r>
          </w:p>
        </w:tc>
        <w:tc>
          <w:tcPr>
            <w:tcW w:w="889" w:type="dxa"/>
            <w:tcBorders>
              <w:top w:val="nil"/>
              <w:left w:val="nil"/>
              <w:bottom w:val="single" w:sz="8" w:space="0" w:color="auto"/>
              <w:right w:val="single" w:sz="8" w:space="0" w:color="auto"/>
            </w:tcBorders>
            <w:shd w:val="clear" w:color="auto" w:fill="auto"/>
            <w:hideMark/>
          </w:tcPr>
          <w:p w14:paraId="7439749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5.66 </w:t>
            </w:r>
          </w:p>
        </w:tc>
        <w:tc>
          <w:tcPr>
            <w:tcW w:w="890" w:type="dxa"/>
            <w:tcBorders>
              <w:top w:val="nil"/>
              <w:left w:val="nil"/>
              <w:bottom w:val="single" w:sz="8" w:space="0" w:color="auto"/>
              <w:right w:val="single" w:sz="8" w:space="0" w:color="auto"/>
            </w:tcBorders>
            <w:shd w:val="clear" w:color="auto" w:fill="auto"/>
            <w:hideMark/>
          </w:tcPr>
          <w:p w14:paraId="5B3BE9E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1.57 </w:t>
            </w:r>
          </w:p>
        </w:tc>
        <w:tc>
          <w:tcPr>
            <w:tcW w:w="890" w:type="dxa"/>
            <w:tcBorders>
              <w:top w:val="nil"/>
              <w:left w:val="nil"/>
              <w:bottom w:val="single" w:sz="8" w:space="0" w:color="auto"/>
              <w:right w:val="single" w:sz="8" w:space="0" w:color="auto"/>
            </w:tcBorders>
            <w:shd w:val="clear" w:color="auto" w:fill="auto"/>
            <w:hideMark/>
          </w:tcPr>
          <w:p w14:paraId="248828C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0.51 </w:t>
            </w:r>
          </w:p>
        </w:tc>
        <w:tc>
          <w:tcPr>
            <w:tcW w:w="890" w:type="dxa"/>
            <w:tcBorders>
              <w:top w:val="nil"/>
              <w:left w:val="nil"/>
              <w:bottom w:val="single" w:sz="8" w:space="0" w:color="auto"/>
              <w:right w:val="single" w:sz="8" w:space="0" w:color="auto"/>
            </w:tcBorders>
            <w:shd w:val="clear" w:color="auto" w:fill="auto"/>
            <w:hideMark/>
          </w:tcPr>
          <w:p w14:paraId="1691B53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0.18 </w:t>
            </w:r>
          </w:p>
        </w:tc>
        <w:tc>
          <w:tcPr>
            <w:tcW w:w="890" w:type="dxa"/>
            <w:tcBorders>
              <w:top w:val="nil"/>
              <w:left w:val="nil"/>
              <w:bottom w:val="single" w:sz="8" w:space="0" w:color="auto"/>
              <w:right w:val="single" w:sz="8" w:space="0" w:color="auto"/>
            </w:tcBorders>
            <w:shd w:val="clear" w:color="auto" w:fill="auto"/>
            <w:hideMark/>
          </w:tcPr>
          <w:p w14:paraId="6EE28F3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0.06 </w:t>
            </w:r>
          </w:p>
        </w:tc>
      </w:tr>
      <w:tr w:rsidR="00A1109F" w:rsidRPr="00A1109F" w14:paraId="290D7727" w14:textId="77777777" w:rsidTr="00DB198B">
        <w:trPr>
          <w:trHeight w:val="1203"/>
        </w:trPr>
        <w:tc>
          <w:tcPr>
            <w:tcW w:w="1050" w:type="dxa"/>
            <w:tcBorders>
              <w:top w:val="nil"/>
              <w:left w:val="single" w:sz="8" w:space="0" w:color="auto"/>
              <w:bottom w:val="single" w:sz="8" w:space="0" w:color="auto"/>
              <w:right w:val="single" w:sz="8" w:space="0" w:color="auto"/>
            </w:tcBorders>
            <w:shd w:val="clear" w:color="auto" w:fill="auto"/>
            <w:hideMark/>
          </w:tcPr>
          <w:p w14:paraId="7A639DA1"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5AA3153C"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901" w:type="dxa"/>
            <w:tcBorders>
              <w:top w:val="nil"/>
              <w:left w:val="nil"/>
              <w:bottom w:val="single" w:sz="8" w:space="0" w:color="auto"/>
              <w:right w:val="single" w:sz="8" w:space="0" w:color="auto"/>
            </w:tcBorders>
            <w:shd w:val="clear" w:color="auto" w:fill="auto"/>
            <w:hideMark/>
          </w:tcPr>
          <w:p w14:paraId="3D72806E"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270" w:type="dxa"/>
            <w:tcBorders>
              <w:top w:val="nil"/>
              <w:left w:val="nil"/>
              <w:bottom w:val="single" w:sz="8" w:space="0" w:color="auto"/>
              <w:right w:val="single" w:sz="8" w:space="0" w:color="auto"/>
            </w:tcBorders>
            <w:shd w:val="clear" w:color="auto" w:fill="auto"/>
            <w:hideMark/>
          </w:tcPr>
          <w:p w14:paraId="6CB5C96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89" w:type="dxa"/>
            <w:tcBorders>
              <w:top w:val="nil"/>
              <w:left w:val="nil"/>
              <w:bottom w:val="single" w:sz="8" w:space="0" w:color="auto"/>
              <w:right w:val="single" w:sz="8" w:space="0" w:color="auto"/>
            </w:tcBorders>
            <w:shd w:val="clear" w:color="auto" w:fill="auto"/>
            <w:hideMark/>
          </w:tcPr>
          <w:p w14:paraId="14FDA07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610283F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388CBF0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0A88F01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426EA06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3B9AC53C" w14:textId="77777777" w:rsidTr="00DB198B">
        <w:trPr>
          <w:trHeight w:val="1263"/>
        </w:trPr>
        <w:tc>
          <w:tcPr>
            <w:tcW w:w="1050" w:type="dxa"/>
            <w:tcBorders>
              <w:top w:val="nil"/>
              <w:left w:val="single" w:sz="8" w:space="0" w:color="auto"/>
              <w:bottom w:val="single" w:sz="8" w:space="0" w:color="auto"/>
              <w:right w:val="single" w:sz="8" w:space="0" w:color="auto"/>
            </w:tcBorders>
            <w:shd w:val="clear" w:color="auto" w:fill="auto"/>
            <w:hideMark/>
          </w:tcPr>
          <w:p w14:paraId="04A0C8D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2744D5DD"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901" w:type="dxa"/>
            <w:tcBorders>
              <w:top w:val="nil"/>
              <w:left w:val="nil"/>
              <w:bottom w:val="single" w:sz="8" w:space="0" w:color="auto"/>
              <w:right w:val="single" w:sz="8" w:space="0" w:color="auto"/>
            </w:tcBorders>
            <w:shd w:val="clear" w:color="auto" w:fill="auto"/>
            <w:hideMark/>
          </w:tcPr>
          <w:p w14:paraId="16CD5442"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270" w:type="dxa"/>
            <w:tcBorders>
              <w:top w:val="nil"/>
              <w:left w:val="nil"/>
              <w:bottom w:val="single" w:sz="8" w:space="0" w:color="auto"/>
              <w:right w:val="single" w:sz="8" w:space="0" w:color="auto"/>
            </w:tcBorders>
            <w:shd w:val="clear" w:color="auto" w:fill="auto"/>
            <w:hideMark/>
          </w:tcPr>
          <w:p w14:paraId="5E261AB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89" w:type="dxa"/>
            <w:tcBorders>
              <w:top w:val="nil"/>
              <w:left w:val="nil"/>
              <w:bottom w:val="single" w:sz="8" w:space="0" w:color="auto"/>
              <w:right w:val="single" w:sz="8" w:space="0" w:color="auto"/>
            </w:tcBorders>
            <w:shd w:val="clear" w:color="auto" w:fill="auto"/>
            <w:hideMark/>
          </w:tcPr>
          <w:p w14:paraId="76DB441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54D09C0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61FF42E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18B6DA9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39EC5C3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3745314E"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3B8D500F"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74815FB7" w14:textId="77777777" w:rsidR="00A1109F" w:rsidRDefault="00A1109F" w:rsidP="00A1109F">
      <w:pPr>
        <w:spacing w:after="120"/>
        <w:rPr>
          <w:color w:val="0070C0"/>
          <w:szCs w:val="24"/>
          <w:lang w:val="en-US" w:eastAsia="zh-CN"/>
        </w:rPr>
      </w:pPr>
    </w:p>
    <w:p w14:paraId="512CD528" w14:textId="77777777" w:rsidR="00CA2F86" w:rsidRDefault="00CA2F86" w:rsidP="00CA2F86">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4</w:t>
      </w:r>
      <w:r w:rsidRPr="00A1109F">
        <w:rPr>
          <w:color w:val="0070C0"/>
          <w:szCs w:val="24"/>
          <w:lang w:eastAsia="zh-CN"/>
        </w:rPr>
        <w:t xml:space="preserve">: </w:t>
      </w:r>
      <w:r>
        <w:rPr>
          <w:color w:val="0070C0"/>
          <w:szCs w:val="24"/>
          <w:lang w:eastAsia="zh-CN"/>
        </w:rPr>
        <w:t xml:space="preserve">detailed </w:t>
      </w:r>
      <w:r w:rsidRPr="00A1109F">
        <w:rPr>
          <w:color w:val="0070C0"/>
          <w:szCs w:val="24"/>
          <w:lang w:eastAsia="zh-CN"/>
        </w:rPr>
        <w:t xml:space="preserve">Simulation result from </w:t>
      </w:r>
      <w:r>
        <w:rPr>
          <w:color w:val="0070C0"/>
          <w:szCs w:val="24"/>
          <w:lang w:eastAsia="zh-CN"/>
        </w:rPr>
        <w:t>Qualcomm</w:t>
      </w:r>
      <w:r w:rsidRPr="00A1109F">
        <w:rPr>
          <w:color w:val="0070C0"/>
          <w:szCs w:val="24"/>
          <w:lang w:eastAsia="zh-CN"/>
        </w:rPr>
        <w:t xml:space="preserve"> </w:t>
      </w:r>
      <w:r w:rsidRPr="006516D9">
        <w:rPr>
          <w:color w:val="0070C0"/>
          <w:szCs w:val="24"/>
          <w:lang w:eastAsia="zh-CN"/>
        </w:rPr>
        <w:t>R4-2307306</w:t>
      </w:r>
      <w:r w:rsidRPr="00A1109F">
        <w:rPr>
          <w:color w:val="0070C0"/>
          <w:szCs w:val="24"/>
          <w:lang w:eastAsia="zh-CN"/>
        </w:rPr>
        <w:t>.</w:t>
      </w:r>
    </w:p>
    <w:p w14:paraId="5C57ECDC" w14:textId="77777777" w:rsidR="00DF250C" w:rsidRDefault="00DF250C" w:rsidP="00DF250C">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5</w:t>
      </w:r>
      <w:r w:rsidRPr="00A1109F">
        <w:rPr>
          <w:color w:val="0070C0"/>
          <w:szCs w:val="24"/>
          <w:lang w:eastAsia="zh-CN"/>
        </w:rPr>
        <w:t xml:space="preserve">: Simulation result from </w:t>
      </w:r>
      <w:r>
        <w:rPr>
          <w:color w:val="0070C0"/>
          <w:szCs w:val="24"/>
          <w:lang w:eastAsia="zh-CN"/>
        </w:rPr>
        <w:t>CATT</w:t>
      </w:r>
      <w:r w:rsidRPr="00A1109F">
        <w:rPr>
          <w:color w:val="0070C0"/>
          <w:szCs w:val="24"/>
          <w:lang w:eastAsia="zh-CN"/>
        </w:rPr>
        <w:t xml:space="preserve"> </w:t>
      </w:r>
      <w:r w:rsidRPr="000011EC">
        <w:rPr>
          <w:color w:val="0070C0"/>
          <w:szCs w:val="24"/>
          <w:lang w:eastAsia="zh-CN"/>
        </w:rPr>
        <w:t>R4-2308502</w:t>
      </w:r>
      <w:r w:rsidRPr="00A1109F">
        <w:rPr>
          <w:color w:val="0070C0"/>
          <w:szCs w:val="24"/>
          <w:lang w:eastAsia="zh-CN"/>
        </w:rPr>
        <w:t>.</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1"/>
        <w:gridCol w:w="3518"/>
        <w:gridCol w:w="1699"/>
        <w:gridCol w:w="1698"/>
      </w:tblGrid>
      <w:tr w:rsidR="00DF250C" w:rsidRPr="00DF250C" w14:paraId="1C98E54C" w14:textId="77777777" w:rsidTr="00DB198B">
        <w:trPr>
          <w:trHeight w:val="376"/>
          <w:jc w:val="center"/>
        </w:trPr>
        <w:tc>
          <w:tcPr>
            <w:tcW w:w="1461" w:type="dxa"/>
            <w:vMerge w:val="restart"/>
            <w:tcBorders>
              <w:top w:val="single" w:sz="4" w:space="0" w:color="auto"/>
              <w:left w:val="single" w:sz="4" w:space="0" w:color="auto"/>
              <w:bottom w:val="single" w:sz="4" w:space="0" w:color="auto"/>
              <w:right w:val="single" w:sz="4" w:space="0" w:color="auto"/>
            </w:tcBorders>
            <w:hideMark/>
          </w:tcPr>
          <w:p w14:paraId="028E865B"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sv-SE" w:eastAsia="zh-CN" w:bidi="ar"/>
              </w:rPr>
            </w:pPr>
            <w:r w:rsidRPr="00DF250C">
              <w:rPr>
                <w:rFonts w:eastAsia="Yu Mincho"/>
                <w:b/>
                <w:sz w:val="21"/>
                <w:szCs w:val="22"/>
                <w:lang w:val="sv-SE" w:eastAsia="zh-CN" w:bidi="ar"/>
              </w:rPr>
              <w:t>ATG/ TN BS antenna model</w:t>
            </w:r>
          </w:p>
        </w:tc>
        <w:tc>
          <w:tcPr>
            <w:tcW w:w="3518" w:type="dxa"/>
            <w:vMerge w:val="restart"/>
            <w:tcBorders>
              <w:top w:val="single" w:sz="4" w:space="0" w:color="auto"/>
              <w:left w:val="single" w:sz="4" w:space="0" w:color="auto"/>
              <w:bottom w:val="single" w:sz="4" w:space="0" w:color="auto"/>
              <w:right w:val="single" w:sz="4" w:space="0" w:color="auto"/>
            </w:tcBorders>
            <w:vAlign w:val="center"/>
            <w:hideMark/>
          </w:tcPr>
          <w:p w14:paraId="30C4F4E0"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en-IN" w:eastAsia="zh-CN"/>
              </w:rPr>
            </w:pPr>
            <w:r w:rsidRPr="00DF250C">
              <w:rPr>
                <w:rFonts w:eastAsia="Yu Mincho"/>
                <w:b/>
                <w:sz w:val="21"/>
                <w:szCs w:val="22"/>
                <w:lang w:val="en-IN" w:eastAsia="zh-CN" w:bidi="ar"/>
              </w:rPr>
              <w:t>Performance Metric</w:t>
            </w:r>
          </w:p>
        </w:tc>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0EF3087A"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DF250C">
              <w:rPr>
                <w:rFonts w:eastAsia="Yu Mincho"/>
                <w:b/>
                <w:sz w:val="21"/>
                <w:szCs w:val="22"/>
                <w:lang w:eastAsia="zh-CN" w:bidi="ar"/>
              </w:rPr>
              <w:t>Throughput Loss (%) at ATG UE ACS 33 dB</w:t>
            </w:r>
          </w:p>
        </w:tc>
      </w:tr>
      <w:tr w:rsidR="00DF250C" w:rsidRPr="00DF250C" w14:paraId="00DE2FA1" w14:textId="77777777" w:rsidTr="00DB198B">
        <w:trPr>
          <w:trHeight w:val="376"/>
          <w:jc w:val="center"/>
        </w:trPr>
        <w:tc>
          <w:tcPr>
            <w:tcW w:w="1461" w:type="dxa"/>
            <w:vMerge/>
            <w:tcBorders>
              <w:top w:val="single" w:sz="4" w:space="0" w:color="auto"/>
              <w:left w:val="single" w:sz="4" w:space="0" w:color="auto"/>
              <w:bottom w:val="single" w:sz="4" w:space="0" w:color="auto"/>
              <w:right w:val="single" w:sz="4" w:space="0" w:color="auto"/>
            </w:tcBorders>
            <w:vAlign w:val="center"/>
            <w:hideMark/>
          </w:tcPr>
          <w:p w14:paraId="30A15832" w14:textId="77777777" w:rsidR="00DF250C" w:rsidRPr="000E309F" w:rsidRDefault="00DF250C" w:rsidP="00DF250C">
            <w:pPr>
              <w:overflowPunct w:val="0"/>
              <w:autoSpaceDE w:val="0"/>
              <w:autoSpaceDN w:val="0"/>
              <w:adjustRightInd w:val="0"/>
              <w:spacing w:before="80" w:after="0"/>
              <w:jc w:val="both"/>
              <w:textAlignment w:val="baseline"/>
              <w:rPr>
                <w:rFonts w:ascii="Arial" w:eastAsia="Yu Mincho" w:hAnsi="Arial"/>
                <w:b/>
                <w:sz w:val="21"/>
                <w:szCs w:val="22"/>
                <w:lang w:val="en-US" w:eastAsia="zh-CN" w:bidi="ar"/>
              </w:rPr>
            </w:pPr>
          </w:p>
        </w:tc>
        <w:tc>
          <w:tcPr>
            <w:tcW w:w="3518" w:type="dxa"/>
            <w:vMerge/>
            <w:tcBorders>
              <w:top w:val="single" w:sz="4" w:space="0" w:color="auto"/>
              <w:left w:val="single" w:sz="4" w:space="0" w:color="auto"/>
              <w:bottom w:val="single" w:sz="4" w:space="0" w:color="auto"/>
              <w:right w:val="single" w:sz="4" w:space="0" w:color="auto"/>
            </w:tcBorders>
            <w:vAlign w:val="center"/>
            <w:hideMark/>
          </w:tcPr>
          <w:p w14:paraId="38C149DC" w14:textId="77777777" w:rsidR="00DF250C" w:rsidRPr="00DF250C" w:rsidRDefault="00DF250C" w:rsidP="00DF250C">
            <w:pPr>
              <w:overflowPunct w:val="0"/>
              <w:autoSpaceDE w:val="0"/>
              <w:autoSpaceDN w:val="0"/>
              <w:adjustRightInd w:val="0"/>
              <w:spacing w:before="80" w:after="0"/>
              <w:jc w:val="both"/>
              <w:textAlignment w:val="baseline"/>
              <w:rPr>
                <w:rFonts w:ascii="Arial" w:eastAsia="Yu Mincho" w:hAnsi="Arial"/>
                <w:b/>
                <w:sz w:val="21"/>
                <w:szCs w:val="22"/>
                <w:lang w:val="en-IN" w:eastAsia="zh-CN"/>
              </w:rPr>
            </w:pPr>
          </w:p>
        </w:tc>
        <w:tc>
          <w:tcPr>
            <w:tcW w:w="3397" w:type="dxa"/>
            <w:gridSpan w:val="2"/>
            <w:tcBorders>
              <w:top w:val="single" w:sz="4" w:space="0" w:color="auto"/>
              <w:left w:val="single" w:sz="4" w:space="0" w:color="auto"/>
              <w:bottom w:val="single" w:sz="4" w:space="0" w:color="auto"/>
              <w:right w:val="single" w:sz="4" w:space="0" w:color="auto"/>
            </w:tcBorders>
            <w:hideMark/>
          </w:tcPr>
          <w:p w14:paraId="6A3B52A3"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bidi="ar"/>
              </w:rPr>
            </w:pPr>
            <w:r w:rsidRPr="00DF250C">
              <w:rPr>
                <w:rFonts w:eastAsia="Yu Mincho"/>
                <w:b/>
                <w:sz w:val="21"/>
                <w:szCs w:val="22"/>
                <w:lang w:eastAsia="zh-CN" w:bidi="ar"/>
              </w:rPr>
              <w:t>Maximum distance between ATG BS and ATG UE</w:t>
            </w:r>
          </w:p>
        </w:tc>
      </w:tr>
      <w:tr w:rsidR="00DF250C" w:rsidRPr="00DF250C" w14:paraId="300BF211" w14:textId="77777777" w:rsidTr="00DB198B">
        <w:trPr>
          <w:trHeight w:val="376"/>
          <w:jc w:val="center"/>
        </w:trPr>
        <w:tc>
          <w:tcPr>
            <w:tcW w:w="1461" w:type="dxa"/>
            <w:vMerge/>
            <w:tcBorders>
              <w:top w:val="single" w:sz="4" w:space="0" w:color="auto"/>
              <w:left w:val="single" w:sz="4" w:space="0" w:color="auto"/>
              <w:bottom w:val="single" w:sz="4" w:space="0" w:color="auto"/>
              <w:right w:val="single" w:sz="4" w:space="0" w:color="auto"/>
            </w:tcBorders>
            <w:vAlign w:val="center"/>
            <w:hideMark/>
          </w:tcPr>
          <w:p w14:paraId="66D5E2FE" w14:textId="77777777" w:rsidR="00DF250C" w:rsidRPr="000E309F" w:rsidRDefault="00DF250C" w:rsidP="00DF250C">
            <w:pPr>
              <w:overflowPunct w:val="0"/>
              <w:autoSpaceDE w:val="0"/>
              <w:autoSpaceDN w:val="0"/>
              <w:adjustRightInd w:val="0"/>
              <w:spacing w:before="80" w:after="0"/>
              <w:jc w:val="both"/>
              <w:textAlignment w:val="baseline"/>
              <w:rPr>
                <w:rFonts w:ascii="Arial" w:eastAsia="Yu Mincho" w:hAnsi="Arial"/>
                <w:b/>
                <w:sz w:val="21"/>
                <w:szCs w:val="22"/>
                <w:lang w:val="en-US" w:eastAsia="zh-CN" w:bidi="ar"/>
              </w:rPr>
            </w:pPr>
          </w:p>
        </w:tc>
        <w:tc>
          <w:tcPr>
            <w:tcW w:w="3518" w:type="dxa"/>
            <w:vMerge/>
            <w:tcBorders>
              <w:top w:val="single" w:sz="4" w:space="0" w:color="auto"/>
              <w:left w:val="single" w:sz="4" w:space="0" w:color="auto"/>
              <w:bottom w:val="single" w:sz="4" w:space="0" w:color="auto"/>
              <w:right w:val="single" w:sz="4" w:space="0" w:color="auto"/>
            </w:tcBorders>
            <w:vAlign w:val="center"/>
            <w:hideMark/>
          </w:tcPr>
          <w:p w14:paraId="36720A42" w14:textId="77777777" w:rsidR="00DF250C" w:rsidRPr="00DF250C" w:rsidRDefault="00DF250C" w:rsidP="00DF250C">
            <w:pPr>
              <w:overflowPunct w:val="0"/>
              <w:autoSpaceDE w:val="0"/>
              <w:autoSpaceDN w:val="0"/>
              <w:adjustRightInd w:val="0"/>
              <w:spacing w:before="80" w:after="0"/>
              <w:jc w:val="both"/>
              <w:textAlignment w:val="baseline"/>
              <w:rPr>
                <w:rFonts w:ascii="Arial" w:eastAsia="Yu Mincho" w:hAnsi="Arial"/>
                <w:b/>
                <w:sz w:val="21"/>
                <w:szCs w:val="22"/>
                <w:lang w:val="en-IN" w:eastAsia="zh-CN"/>
              </w:rPr>
            </w:pPr>
          </w:p>
        </w:tc>
        <w:tc>
          <w:tcPr>
            <w:tcW w:w="1699" w:type="dxa"/>
            <w:tcBorders>
              <w:top w:val="single" w:sz="4" w:space="0" w:color="auto"/>
              <w:left w:val="single" w:sz="4" w:space="0" w:color="auto"/>
              <w:bottom w:val="single" w:sz="4" w:space="0" w:color="auto"/>
              <w:right w:val="single" w:sz="4" w:space="0" w:color="auto"/>
            </w:tcBorders>
            <w:vAlign w:val="center"/>
            <w:hideMark/>
          </w:tcPr>
          <w:p w14:paraId="50005F11"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bidi="ar"/>
              </w:rPr>
            </w:pPr>
            <w:r w:rsidRPr="00DF250C">
              <w:rPr>
                <w:rFonts w:eastAsia="Yu Mincho"/>
                <w:b/>
                <w:sz w:val="21"/>
                <w:szCs w:val="22"/>
                <w:lang w:eastAsia="zh-CN" w:bidi="ar"/>
              </w:rPr>
              <w:t>100 km</w:t>
            </w:r>
          </w:p>
        </w:tc>
        <w:tc>
          <w:tcPr>
            <w:tcW w:w="1698" w:type="dxa"/>
            <w:tcBorders>
              <w:top w:val="single" w:sz="4" w:space="0" w:color="auto"/>
              <w:left w:val="single" w:sz="4" w:space="0" w:color="auto"/>
              <w:bottom w:val="single" w:sz="4" w:space="0" w:color="auto"/>
              <w:right w:val="single" w:sz="4" w:space="0" w:color="auto"/>
            </w:tcBorders>
            <w:vAlign w:val="center"/>
            <w:hideMark/>
          </w:tcPr>
          <w:p w14:paraId="394BE7E4"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b/>
                <w:sz w:val="21"/>
                <w:szCs w:val="22"/>
                <w:lang w:eastAsia="zh-CN" w:bidi="ar"/>
              </w:rPr>
            </w:pPr>
            <w:r w:rsidRPr="00DF250C">
              <w:rPr>
                <w:b/>
                <w:sz w:val="21"/>
                <w:szCs w:val="22"/>
                <w:lang w:eastAsia="zh-CN" w:bidi="ar"/>
              </w:rPr>
              <w:t>300km</w:t>
            </w:r>
          </w:p>
        </w:tc>
      </w:tr>
      <w:tr w:rsidR="00DF250C" w:rsidRPr="00DF250C" w14:paraId="7A6CC751" w14:textId="77777777" w:rsidTr="00DB198B">
        <w:trPr>
          <w:trHeight w:val="255"/>
          <w:jc w:val="center"/>
        </w:trPr>
        <w:tc>
          <w:tcPr>
            <w:tcW w:w="1461" w:type="dxa"/>
            <w:vMerge w:val="restart"/>
            <w:tcBorders>
              <w:top w:val="single" w:sz="4" w:space="0" w:color="auto"/>
              <w:left w:val="single" w:sz="4" w:space="0" w:color="auto"/>
              <w:bottom w:val="single" w:sz="4" w:space="0" w:color="auto"/>
              <w:right w:val="single" w:sz="4" w:space="0" w:color="auto"/>
            </w:tcBorders>
            <w:hideMark/>
          </w:tcPr>
          <w:p w14:paraId="555240A7"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F250C">
              <w:rPr>
                <w:rFonts w:eastAsia="Malgun Gothic"/>
                <w:sz w:val="21"/>
                <w:szCs w:val="22"/>
                <w:lang w:eastAsia="zh-CN" w:bidi="ar"/>
              </w:rPr>
              <w:t>Non-Subarray</w:t>
            </w:r>
          </w:p>
        </w:tc>
        <w:tc>
          <w:tcPr>
            <w:tcW w:w="3518" w:type="dxa"/>
            <w:tcBorders>
              <w:top w:val="single" w:sz="4" w:space="0" w:color="auto"/>
              <w:left w:val="single" w:sz="4" w:space="0" w:color="auto"/>
              <w:bottom w:val="single" w:sz="4" w:space="0" w:color="auto"/>
              <w:right w:val="single" w:sz="4" w:space="0" w:color="auto"/>
            </w:tcBorders>
            <w:vAlign w:val="center"/>
            <w:hideMark/>
          </w:tcPr>
          <w:p w14:paraId="4F8735A3"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rFonts w:eastAsia="Malgun Gothic"/>
                <w:sz w:val="21"/>
                <w:szCs w:val="22"/>
                <w:lang w:eastAsia="zh-CN" w:bidi="ar"/>
              </w:rPr>
              <w:t>5%</w:t>
            </w:r>
            <w:r w:rsidRPr="00DF250C">
              <w:rPr>
                <w:sz w:val="21"/>
                <w:szCs w:val="22"/>
                <w:lang w:eastAsia="zh-CN" w:bidi="ar"/>
              </w:rPr>
              <w:t xml:space="preserve"> in the whole network</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121886F"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DF250C">
              <w:rPr>
                <w:sz w:val="21"/>
                <w:szCs w:val="22"/>
                <w:lang w:val="sv-SE" w:eastAsia="zh-CN"/>
              </w:rPr>
              <w:t>0.00</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E7BB21C"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DF250C">
              <w:rPr>
                <w:sz w:val="21"/>
                <w:szCs w:val="22"/>
                <w:lang w:val="sv-SE" w:eastAsia="zh-CN"/>
              </w:rPr>
              <w:t>0.37</w:t>
            </w:r>
          </w:p>
        </w:tc>
      </w:tr>
      <w:tr w:rsidR="00DF250C" w:rsidRPr="00DF250C" w14:paraId="5A47595F" w14:textId="77777777" w:rsidTr="00DB198B">
        <w:trPr>
          <w:trHeight w:val="255"/>
          <w:jc w:val="center"/>
        </w:trPr>
        <w:tc>
          <w:tcPr>
            <w:tcW w:w="1461" w:type="dxa"/>
            <w:vMerge/>
            <w:tcBorders>
              <w:top w:val="single" w:sz="4" w:space="0" w:color="auto"/>
              <w:left w:val="single" w:sz="4" w:space="0" w:color="auto"/>
              <w:bottom w:val="single" w:sz="4" w:space="0" w:color="auto"/>
              <w:right w:val="single" w:sz="4" w:space="0" w:color="auto"/>
            </w:tcBorders>
            <w:vAlign w:val="center"/>
            <w:hideMark/>
          </w:tcPr>
          <w:p w14:paraId="3A2764E3" w14:textId="77777777" w:rsidR="00DF250C" w:rsidRPr="00DF250C" w:rsidRDefault="00DF250C" w:rsidP="00DF250C">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518" w:type="dxa"/>
            <w:tcBorders>
              <w:top w:val="single" w:sz="4" w:space="0" w:color="auto"/>
              <w:left w:val="single" w:sz="4" w:space="0" w:color="auto"/>
              <w:bottom w:val="single" w:sz="4" w:space="0" w:color="auto"/>
              <w:right w:val="single" w:sz="4" w:space="0" w:color="auto"/>
            </w:tcBorders>
            <w:vAlign w:val="center"/>
            <w:hideMark/>
          </w:tcPr>
          <w:p w14:paraId="1456390D"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rFonts w:eastAsia="Malgun Gothic"/>
                <w:sz w:val="21"/>
                <w:szCs w:val="22"/>
                <w:lang w:eastAsia="zh-CN" w:bidi="ar"/>
              </w:rPr>
              <w:t>Average of all users</w:t>
            </w:r>
            <w:r w:rsidRPr="00DF250C">
              <w:rPr>
                <w:sz w:val="21"/>
                <w:szCs w:val="22"/>
                <w:lang w:eastAsia="zh-CN" w:bidi="ar"/>
              </w:rPr>
              <w:t xml:space="preserve"> in the whole network</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AD7605E"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sz w:val="21"/>
                <w:szCs w:val="22"/>
                <w:lang w:eastAsia="zh-CN"/>
              </w:rPr>
              <w:t>0.00</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398DC47" w14:textId="77777777" w:rsidR="00DF250C" w:rsidRPr="00DF250C" w:rsidRDefault="00DF250C" w:rsidP="00DF250C">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F250C">
              <w:rPr>
                <w:sz w:val="21"/>
                <w:szCs w:val="22"/>
                <w:lang w:eastAsia="zh-CN"/>
              </w:rPr>
              <w:t>0.16</w:t>
            </w:r>
          </w:p>
        </w:tc>
      </w:tr>
    </w:tbl>
    <w:p w14:paraId="69C4F47C" w14:textId="77777777" w:rsidR="00DF250C" w:rsidRPr="00A1109F" w:rsidRDefault="00DF250C" w:rsidP="00DF250C">
      <w:pPr>
        <w:spacing w:after="120"/>
        <w:rPr>
          <w:color w:val="0070C0"/>
          <w:szCs w:val="24"/>
          <w:lang w:eastAsia="zh-CN"/>
        </w:rPr>
      </w:pPr>
    </w:p>
    <w:p w14:paraId="562C2100" w14:textId="77777777" w:rsidR="00CA2F86" w:rsidRPr="00A1109F" w:rsidRDefault="00CA2F86" w:rsidP="00A1109F">
      <w:pPr>
        <w:spacing w:after="120"/>
        <w:rPr>
          <w:color w:val="0070C0"/>
          <w:szCs w:val="24"/>
          <w:lang w:eastAsia="zh-CN"/>
        </w:rPr>
      </w:pPr>
    </w:p>
    <w:p w14:paraId="2241DC47"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Recommended WF</w:t>
      </w:r>
    </w:p>
    <w:p w14:paraId="53AC5FBE"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TBA</w:t>
      </w:r>
    </w:p>
    <w:p w14:paraId="6819C097" w14:textId="6D5F4EFC" w:rsidR="005A34FE" w:rsidRPr="005A34FE" w:rsidRDefault="005A34FE" w:rsidP="00BD22B2">
      <w:pPr>
        <w:pStyle w:val="Heading4"/>
      </w:pPr>
      <w:r w:rsidRPr="005A34FE">
        <w:t xml:space="preserve">Simulation scenario </w:t>
      </w:r>
      <w:r>
        <w:t>4</w:t>
      </w:r>
    </w:p>
    <w:p w14:paraId="203E8100"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Proposals</w:t>
      </w:r>
    </w:p>
    <w:p w14:paraId="18E7AD40"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1: Simulation result from CMCC R4-2308192.</w:t>
      </w:r>
    </w:p>
    <w:tbl>
      <w:tblPr>
        <w:tblW w:w="9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3"/>
        <w:gridCol w:w="1587"/>
        <w:gridCol w:w="1771"/>
        <w:gridCol w:w="507"/>
        <w:gridCol w:w="507"/>
        <w:gridCol w:w="507"/>
        <w:gridCol w:w="507"/>
        <w:gridCol w:w="507"/>
        <w:gridCol w:w="507"/>
        <w:gridCol w:w="505"/>
        <w:gridCol w:w="505"/>
        <w:gridCol w:w="505"/>
      </w:tblGrid>
      <w:tr w:rsidR="00A1109F" w:rsidRPr="00A1109F" w14:paraId="4026AA19" w14:textId="77777777" w:rsidTr="00DB198B">
        <w:trPr>
          <w:trHeight w:val="255"/>
        </w:trPr>
        <w:tc>
          <w:tcPr>
            <w:tcW w:w="1253" w:type="dxa"/>
            <w:vMerge w:val="restart"/>
            <w:tcBorders>
              <w:top w:val="single" w:sz="4" w:space="0" w:color="auto"/>
              <w:left w:val="single" w:sz="4" w:space="0" w:color="auto"/>
              <w:bottom w:val="single" w:sz="4" w:space="0" w:color="auto"/>
              <w:right w:val="single" w:sz="4" w:space="0" w:color="auto"/>
            </w:tcBorders>
            <w:vAlign w:val="center"/>
          </w:tcPr>
          <w:p w14:paraId="0AEE385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Company</w:t>
            </w:r>
          </w:p>
        </w:tc>
        <w:tc>
          <w:tcPr>
            <w:tcW w:w="1587" w:type="dxa"/>
            <w:vMerge w:val="restart"/>
            <w:tcBorders>
              <w:top w:val="single" w:sz="4" w:space="0" w:color="auto"/>
              <w:left w:val="single" w:sz="4" w:space="0" w:color="auto"/>
              <w:bottom w:val="single" w:sz="4" w:space="0" w:color="auto"/>
              <w:right w:val="single" w:sz="4" w:space="0" w:color="auto"/>
            </w:tcBorders>
            <w:vAlign w:val="center"/>
          </w:tcPr>
          <w:p w14:paraId="6FF3E4A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Simulation scenarios</w:t>
            </w:r>
          </w:p>
        </w:tc>
        <w:tc>
          <w:tcPr>
            <w:tcW w:w="1771" w:type="dxa"/>
            <w:vMerge w:val="restart"/>
            <w:tcBorders>
              <w:top w:val="single" w:sz="4" w:space="0" w:color="auto"/>
              <w:left w:val="single" w:sz="4" w:space="0" w:color="auto"/>
              <w:bottom w:val="single" w:sz="4" w:space="0" w:color="auto"/>
              <w:right w:val="single" w:sz="4" w:space="0" w:color="auto"/>
            </w:tcBorders>
            <w:vAlign w:val="center"/>
          </w:tcPr>
          <w:p w14:paraId="7A98ABD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rPr>
            </w:pPr>
            <w:r w:rsidRPr="00A1109F">
              <w:rPr>
                <w:rFonts w:eastAsia="Yu Mincho"/>
                <w:b/>
                <w:szCs w:val="21"/>
                <w:lang w:bidi="ar"/>
              </w:rPr>
              <w:t>Throughput loss</w:t>
            </w:r>
            <w:r w:rsidRPr="00A1109F">
              <w:rPr>
                <w:rFonts w:eastAsia="Yu Mincho" w:hint="eastAsia"/>
                <w:b/>
                <w:szCs w:val="21"/>
                <w:lang w:bidi="ar"/>
              </w:rPr>
              <w:t>, detailed explanation in sub-topic 2-3</w:t>
            </w:r>
          </w:p>
        </w:tc>
        <w:tc>
          <w:tcPr>
            <w:tcW w:w="4557" w:type="dxa"/>
            <w:gridSpan w:val="9"/>
            <w:tcBorders>
              <w:top w:val="single" w:sz="4" w:space="0" w:color="auto"/>
              <w:left w:val="single" w:sz="4" w:space="0" w:color="auto"/>
              <w:bottom w:val="single" w:sz="4" w:space="0" w:color="auto"/>
              <w:right w:val="single" w:sz="4" w:space="0" w:color="auto"/>
            </w:tcBorders>
          </w:tcPr>
          <w:p w14:paraId="4E0565F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Yu Mincho"/>
                <w:b/>
                <w:szCs w:val="21"/>
                <w:lang w:bidi="ar"/>
              </w:rPr>
              <w:t>Relative ATG BS ACS offset</w:t>
            </w:r>
          </w:p>
        </w:tc>
      </w:tr>
      <w:tr w:rsidR="00A1109F" w:rsidRPr="00A1109F" w14:paraId="52A82BD6" w14:textId="77777777" w:rsidTr="00DB198B">
        <w:trPr>
          <w:trHeight w:val="255"/>
        </w:trPr>
        <w:tc>
          <w:tcPr>
            <w:tcW w:w="1253" w:type="dxa"/>
            <w:vMerge/>
            <w:tcBorders>
              <w:top w:val="single" w:sz="4" w:space="0" w:color="auto"/>
              <w:left w:val="single" w:sz="4" w:space="0" w:color="auto"/>
              <w:bottom w:val="single" w:sz="4" w:space="0" w:color="auto"/>
              <w:right w:val="single" w:sz="4" w:space="0" w:color="auto"/>
            </w:tcBorders>
            <w:vAlign w:val="center"/>
          </w:tcPr>
          <w:p w14:paraId="26585F58"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7" w:type="dxa"/>
            <w:vMerge/>
            <w:tcBorders>
              <w:top w:val="single" w:sz="4" w:space="0" w:color="auto"/>
              <w:left w:val="single" w:sz="4" w:space="0" w:color="auto"/>
              <w:bottom w:val="single" w:sz="4" w:space="0" w:color="auto"/>
              <w:right w:val="single" w:sz="4" w:space="0" w:color="auto"/>
            </w:tcBorders>
            <w:vAlign w:val="center"/>
          </w:tcPr>
          <w:p w14:paraId="274E79C7"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1" w:type="dxa"/>
            <w:vMerge/>
            <w:tcBorders>
              <w:top w:val="single" w:sz="4" w:space="0" w:color="auto"/>
              <w:left w:val="single" w:sz="4" w:space="0" w:color="auto"/>
              <w:bottom w:val="single" w:sz="4" w:space="0" w:color="auto"/>
              <w:right w:val="single" w:sz="4" w:space="0" w:color="auto"/>
            </w:tcBorders>
            <w:vAlign w:val="center"/>
          </w:tcPr>
          <w:p w14:paraId="08A293B9"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507" w:type="dxa"/>
            <w:tcBorders>
              <w:top w:val="single" w:sz="4" w:space="0" w:color="auto"/>
              <w:left w:val="single" w:sz="4" w:space="0" w:color="auto"/>
              <w:bottom w:val="single" w:sz="4" w:space="0" w:color="auto"/>
              <w:right w:val="single" w:sz="4" w:space="0" w:color="auto"/>
            </w:tcBorders>
          </w:tcPr>
          <w:p w14:paraId="6009DE2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-40</w:t>
            </w:r>
          </w:p>
        </w:tc>
        <w:tc>
          <w:tcPr>
            <w:tcW w:w="507" w:type="dxa"/>
            <w:tcBorders>
              <w:top w:val="single" w:sz="4" w:space="0" w:color="auto"/>
              <w:left w:val="single" w:sz="4" w:space="0" w:color="auto"/>
              <w:bottom w:val="single" w:sz="4" w:space="0" w:color="auto"/>
              <w:right w:val="single" w:sz="4" w:space="0" w:color="auto"/>
            </w:tcBorders>
          </w:tcPr>
          <w:p w14:paraId="759D202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-35</w:t>
            </w:r>
          </w:p>
        </w:tc>
        <w:tc>
          <w:tcPr>
            <w:tcW w:w="507" w:type="dxa"/>
            <w:tcBorders>
              <w:top w:val="single" w:sz="4" w:space="0" w:color="auto"/>
              <w:left w:val="single" w:sz="4" w:space="0" w:color="auto"/>
              <w:bottom w:val="single" w:sz="4" w:space="0" w:color="auto"/>
              <w:right w:val="single" w:sz="4" w:space="0" w:color="auto"/>
            </w:tcBorders>
          </w:tcPr>
          <w:p w14:paraId="27E6DCF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-30</w:t>
            </w:r>
          </w:p>
        </w:tc>
        <w:tc>
          <w:tcPr>
            <w:tcW w:w="507" w:type="dxa"/>
            <w:tcBorders>
              <w:top w:val="single" w:sz="4" w:space="0" w:color="auto"/>
              <w:left w:val="single" w:sz="4" w:space="0" w:color="auto"/>
              <w:bottom w:val="single" w:sz="4" w:space="0" w:color="auto"/>
              <w:right w:val="single" w:sz="4" w:space="0" w:color="auto"/>
            </w:tcBorders>
          </w:tcPr>
          <w:p w14:paraId="5EB7F27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-25</w:t>
            </w:r>
          </w:p>
        </w:tc>
        <w:tc>
          <w:tcPr>
            <w:tcW w:w="507" w:type="dxa"/>
            <w:tcBorders>
              <w:top w:val="single" w:sz="4" w:space="0" w:color="auto"/>
              <w:left w:val="single" w:sz="4" w:space="0" w:color="auto"/>
              <w:bottom w:val="single" w:sz="4" w:space="0" w:color="auto"/>
              <w:right w:val="single" w:sz="4" w:space="0" w:color="auto"/>
            </w:tcBorders>
          </w:tcPr>
          <w:p w14:paraId="51DE311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-20</w:t>
            </w:r>
          </w:p>
        </w:tc>
        <w:tc>
          <w:tcPr>
            <w:tcW w:w="507" w:type="dxa"/>
            <w:tcBorders>
              <w:top w:val="single" w:sz="4" w:space="0" w:color="auto"/>
              <w:left w:val="single" w:sz="4" w:space="0" w:color="auto"/>
              <w:bottom w:val="single" w:sz="4" w:space="0" w:color="auto"/>
              <w:right w:val="single" w:sz="4" w:space="0" w:color="auto"/>
            </w:tcBorders>
          </w:tcPr>
          <w:p w14:paraId="540E72C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-15</w:t>
            </w:r>
          </w:p>
        </w:tc>
        <w:tc>
          <w:tcPr>
            <w:tcW w:w="505" w:type="dxa"/>
            <w:tcBorders>
              <w:top w:val="single" w:sz="4" w:space="0" w:color="auto"/>
              <w:left w:val="single" w:sz="4" w:space="0" w:color="auto"/>
              <w:bottom w:val="single" w:sz="4" w:space="0" w:color="auto"/>
              <w:right w:val="single" w:sz="4" w:space="0" w:color="auto"/>
            </w:tcBorders>
          </w:tcPr>
          <w:p w14:paraId="49574A2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10</w:t>
            </w:r>
          </w:p>
        </w:tc>
        <w:tc>
          <w:tcPr>
            <w:tcW w:w="505" w:type="dxa"/>
            <w:tcBorders>
              <w:top w:val="single" w:sz="4" w:space="0" w:color="auto"/>
              <w:left w:val="single" w:sz="4" w:space="0" w:color="auto"/>
              <w:bottom w:val="single" w:sz="4" w:space="0" w:color="auto"/>
              <w:right w:val="single" w:sz="4" w:space="0" w:color="auto"/>
            </w:tcBorders>
          </w:tcPr>
          <w:p w14:paraId="34C4F45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5</w:t>
            </w:r>
          </w:p>
        </w:tc>
        <w:tc>
          <w:tcPr>
            <w:tcW w:w="505" w:type="dxa"/>
            <w:tcBorders>
              <w:top w:val="single" w:sz="4" w:space="0" w:color="auto"/>
              <w:left w:val="single" w:sz="4" w:space="0" w:color="auto"/>
              <w:bottom w:val="single" w:sz="4" w:space="0" w:color="auto"/>
              <w:right w:val="single" w:sz="4" w:space="0" w:color="auto"/>
            </w:tcBorders>
          </w:tcPr>
          <w:p w14:paraId="02DF7C1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0</w:t>
            </w:r>
          </w:p>
        </w:tc>
      </w:tr>
      <w:tr w:rsidR="00A1109F" w:rsidRPr="00A1109F" w14:paraId="7B09EB7E" w14:textId="77777777" w:rsidTr="00DB198B">
        <w:trPr>
          <w:trHeight w:val="255"/>
        </w:trPr>
        <w:tc>
          <w:tcPr>
            <w:tcW w:w="1253" w:type="dxa"/>
            <w:vMerge w:val="restart"/>
            <w:tcBorders>
              <w:top w:val="single" w:sz="4" w:space="0" w:color="auto"/>
              <w:left w:val="single" w:sz="4" w:space="0" w:color="auto"/>
              <w:right w:val="single" w:sz="4" w:space="0" w:color="auto"/>
            </w:tcBorders>
            <w:vAlign w:val="center"/>
          </w:tcPr>
          <w:p w14:paraId="18A6946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C</w:t>
            </w:r>
            <w:r w:rsidRPr="00A1109F">
              <w:rPr>
                <w:rFonts w:eastAsia="等线"/>
                <w:szCs w:val="21"/>
              </w:rPr>
              <w:t>MCC</w:t>
            </w:r>
          </w:p>
        </w:tc>
        <w:tc>
          <w:tcPr>
            <w:tcW w:w="1587" w:type="dxa"/>
            <w:vMerge w:val="restart"/>
            <w:tcBorders>
              <w:top w:val="single" w:sz="4" w:space="0" w:color="auto"/>
              <w:left w:val="single" w:sz="4" w:space="0" w:color="auto"/>
              <w:right w:val="single" w:sz="4" w:space="0" w:color="auto"/>
            </w:tcBorders>
            <w:vAlign w:val="center"/>
          </w:tcPr>
          <w:p w14:paraId="4997EDD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szCs w:val="21"/>
              </w:rPr>
              <w:t>4</w:t>
            </w:r>
          </w:p>
          <w:p w14:paraId="648D04D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w:t>
            </w:r>
            <w:r w:rsidRPr="00A1109F">
              <w:rPr>
                <w:rFonts w:eastAsia="等线"/>
                <w:szCs w:val="21"/>
              </w:rPr>
              <w:t>4GH</w:t>
            </w:r>
            <w:r w:rsidRPr="00A1109F">
              <w:rPr>
                <w:rFonts w:eastAsia="等线" w:hint="eastAsia"/>
                <w:szCs w:val="21"/>
              </w:rPr>
              <w:t>z</w:t>
            </w:r>
            <w:r w:rsidRPr="00A1109F">
              <w:rPr>
                <w:rFonts w:eastAsia="等线"/>
                <w:szCs w:val="21"/>
              </w:rPr>
              <w:t xml:space="preserve"> TNUL</w:t>
            </w:r>
            <w:r w:rsidRPr="00A1109F">
              <w:rPr>
                <w:rFonts w:eastAsia="等线"/>
                <w:szCs w:val="21"/>
              </w:rPr>
              <w:sym w:font="Wingdings" w:char="F0E0"/>
            </w:r>
            <w:r w:rsidRPr="00A1109F">
              <w:rPr>
                <w:rFonts w:eastAsia="等线"/>
                <w:szCs w:val="21"/>
              </w:rPr>
              <w:t>ATGUL)</w:t>
            </w:r>
          </w:p>
        </w:tc>
        <w:tc>
          <w:tcPr>
            <w:tcW w:w="1771" w:type="dxa"/>
            <w:tcBorders>
              <w:top w:val="single" w:sz="4" w:space="0" w:color="auto"/>
              <w:left w:val="single" w:sz="4" w:space="0" w:color="auto"/>
              <w:bottom w:val="single" w:sz="4" w:space="0" w:color="auto"/>
              <w:right w:val="single" w:sz="4" w:space="0" w:color="auto"/>
            </w:tcBorders>
            <w:vAlign w:val="center"/>
          </w:tcPr>
          <w:p w14:paraId="10FF5F82"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w:t>
            </w:r>
            <w:r w:rsidRPr="00A1109F">
              <w:rPr>
                <w:rFonts w:hint="eastAsia"/>
                <w:szCs w:val="21"/>
                <w:lang w:bidi="ar"/>
              </w:rPr>
              <w:t xml:space="preserve"> in the whole network</w:t>
            </w:r>
          </w:p>
        </w:tc>
        <w:tc>
          <w:tcPr>
            <w:tcW w:w="507" w:type="dxa"/>
            <w:tcBorders>
              <w:top w:val="single" w:sz="4" w:space="0" w:color="auto"/>
              <w:left w:val="single" w:sz="4" w:space="0" w:color="auto"/>
              <w:bottom w:val="single" w:sz="4" w:space="0" w:color="auto"/>
              <w:right w:val="single" w:sz="4" w:space="0" w:color="auto"/>
            </w:tcBorders>
            <w:vAlign w:val="center"/>
          </w:tcPr>
          <w:p w14:paraId="2FFFC8E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68.0318</w:t>
            </w:r>
          </w:p>
        </w:tc>
        <w:tc>
          <w:tcPr>
            <w:tcW w:w="507" w:type="dxa"/>
            <w:tcBorders>
              <w:top w:val="single" w:sz="4" w:space="0" w:color="auto"/>
              <w:left w:val="single" w:sz="4" w:space="0" w:color="auto"/>
              <w:bottom w:val="single" w:sz="4" w:space="0" w:color="auto"/>
              <w:right w:val="single" w:sz="4" w:space="0" w:color="auto"/>
            </w:tcBorders>
            <w:vAlign w:val="center"/>
          </w:tcPr>
          <w:p w14:paraId="02CC2FF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41.4734</w:t>
            </w:r>
          </w:p>
        </w:tc>
        <w:tc>
          <w:tcPr>
            <w:tcW w:w="507" w:type="dxa"/>
            <w:tcBorders>
              <w:top w:val="single" w:sz="4" w:space="0" w:color="auto"/>
              <w:left w:val="single" w:sz="4" w:space="0" w:color="auto"/>
              <w:bottom w:val="single" w:sz="4" w:space="0" w:color="auto"/>
              <w:right w:val="single" w:sz="4" w:space="0" w:color="auto"/>
            </w:tcBorders>
            <w:vAlign w:val="center"/>
          </w:tcPr>
          <w:p w14:paraId="6E59314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19.2070</w:t>
            </w:r>
          </w:p>
        </w:tc>
        <w:tc>
          <w:tcPr>
            <w:tcW w:w="507" w:type="dxa"/>
            <w:tcBorders>
              <w:top w:val="single" w:sz="4" w:space="0" w:color="auto"/>
              <w:left w:val="single" w:sz="4" w:space="0" w:color="auto"/>
              <w:bottom w:val="single" w:sz="4" w:space="0" w:color="auto"/>
              <w:right w:val="single" w:sz="4" w:space="0" w:color="auto"/>
            </w:tcBorders>
            <w:vAlign w:val="center"/>
          </w:tcPr>
          <w:p w14:paraId="6EC572F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7.59788</w:t>
            </w:r>
          </w:p>
        </w:tc>
        <w:tc>
          <w:tcPr>
            <w:tcW w:w="507" w:type="dxa"/>
            <w:tcBorders>
              <w:top w:val="single" w:sz="4" w:space="0" w:color="auto"/>
              <w:left w:val="single" w:sz="4" w:space="0" w:color="auto"/>
              <w:bottom w:val="single" w:sz="4" w:space="0" w:color="auto"/>
              <w:right w:val="single" w:sz="4" w:space="0" w:color="auto"/>
            </w:tcBorders>
            <w:vAlign w:val="center"/>
          </w:tcPr>
          <w:p w14:paraId="27D8B21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3.13830</w:t>
            </w:r>
          </w:p>
        </w:tc>
        <w:tc>
          <w:tcPr>
            <w:tcW w:w="507" w:type="dxa"/>
            <w:tcBorders>
              <w:top w:val="single" w:sz="4" w:space="0" w:color="auto"/>
              <w:left w:val="single" w:sz="4" w:space="0" w:color="auto"/>
              <w:bottom w:val="single" w:sz="4" w:space="0" w:color="auto"/>
              <w:right w:val="single" w:sz="4" w:space="0" w:color="auto"/>
            </w:tcBorders>
            <w:vAlign w:val="center"/>
          </w:tcPr>
          <w:p w14:paraId="3F3605E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1.63030</w:t>
            </w:r>
          </w:p>
        </w:tc>
        <w:tc>
          <w:tcPr>
            <w:tcW w:w="505" w:type="dxa"/>
            <w:tcBorders>
              <w:top w:val="single" w:sz="4" w:space="0" w:color="auto"/>
              <w:left w:val="single" w:sz="4" w:space="0" w:color="auto"/>
              <w:bottom w:val="single" w:sz="4" w:space="0" w:color="auto"/>
              <w:right w:val="single" w:sz="4" w:space="0" w:color="auto"/>
            </w:tcBorders>
            <w:vAlign w:val="center"/>
          </w:tcPr>
          <w:p w14:paraId="168C98E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1.14537</w:t>
            </w:r>
          </w:p>
        </w:tc>
        <w:tc>
          <w:tcPr>
            <w:tcW w:w="505" w:type="dxa"/>
            <w:tcBorders>
              <w:top w:val="single" w:sz="4" w:space="0" w:color="auto"/>
              <w:left w:val="single" w:sz="4" w:space="0" w:color="auto"/>
              <w:bottom w:val="single" w:sz="4" w:space="0" w:color="auto"/>
              <w:right w:val="single" w:sz="4" w:space="0" w:color="auto"/>
            </w:tcBorders>
            <w:vAlign w:val="center"/>
          </w:tcPr>
          <w:p w14:paraId="2AD29BA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0.99075</w:t>
            </w:r>
          </w:p>
        </w:tc>
        <w:tc>
          <w:tcPr>
            <w:tcW w:w="505" w:type="dxa"/>
            <w:tcBorders>
              <w:top w:val="single" w:sz="4" w:space="0" w:color="auto"/>
              <w:left w:val="single" w:sz="4" w:space="0" w:color="auto"/>
              <w:bottom w:val="single" w:sz="4" w:space="0" w:color="auto"/>
              <w:right w:val="single" w:sz="4" w:space="0" w:color="auto"/>
            </w:tcBorders>
            <w:vAlign w:val="center"/>
          </w:tcPr>
          <w:p w14:paraId="6CAB19C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0.94169</w:t>
            </w:r>
          </w:p>
        </w:tc>
      </w:tr>
      <w:tr w:rsidR="00A1109F" w:rsidRPr="00A1109F" w14:paraId="176DD560" w14:textId="77777777" w:rsidTr="00DB198B">
        <w:trPr>
          <w:trHeight w:val="255"/>
        </w:trPr>
        <w:tc>
          <w:tcPr>
            <w:tcW w:w="1253" w:type="dxa"/>
            <w:vMerge/>
            <w:tcBorders>
              <w:left w:val="single" w:sz="4" w:space="0" w:color="auto"/>
              <w:right w:val="single" w:sz="4" w:space="0" w:color="auto"/>
            </w:tcBorders>
            <w:vAlign w:val="center"/>
          </w:tcPr>
          <w:p w14:paraId="469C441F"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7" w:type="dxa"/>
            <w:vMerge/>
            <w:tcBorders>
              <w:left w:val="single" w:sz="4" w:space="0" w:color="auto"/>
              <w:right w:val="single" w:sz="4" w:space="0" w:color="auto"/>
            </w:tcBorders>
            <w:vAlign w:val="center"/>
          </w:tcPr>
          <w:p w14:paraId="73EE4322"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1" w:type="dxa"/>
            <w:tcBorders>
              <w:top w:val="single" w:sz="4" w:space="0" w:color="auto"/>
              <w:left w:val="single" w:sz="4" w:space="0" w:color="auto"/>
              <w:bottom w:val="single" w:sz="4" w:space="0" w:color="auto"/>
              <w:right w:val="single" w:sz="4" w:space="0" w:color="auto"/>
            </w:tcBorders>
            <w:vAlign w:val="center"/>
          </w:tcPr>
          <w:p w14:paraId="16926272"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50%</w:t>
            </w:r>
            <w:r w:rsidRPr="00A1109F">
              <w:rPr>
                <w:rFonts w:hint="eastAsia"/>
                <w:szCs w:val="21"/>
                <w:lang w:bidi="ar"/>
              </w:rPr>
              <w:t xml:space="preserve"> in the whole network</w:t>
            </w:r>
          </w:p>
        </w:tc>
        <w:tc>
          <w:tcPr>
            <w:tcW w:w="507" w:type="dxa"/>
            <w:tcBorders>
              <w:top w:val="single" w:sz="4" w:space="0" w:color="auto"/>
              <w:left w:val="single" w:sz="4" w:space="0" w:color="auto"/>
              <w:bottom w:val="single" w:sz="4" w:space="0" w:color="auto"/>
              <w:right w:val="single" w:sz="4" w:space="0" w:color="auto"/>
            </w:tcBorders>
            <w:vAlign w:val="center"/>
          </w:tcPr>
          <w:p w14:paraId="08D762E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0.53644</w:t>
            </w:r>
          </w:p>
        </w:tc>
        <w:tc>
          <w:tcPr>
            <w:tcW w:w="507" w:type="dxa"/>
            <w:tcBorders>
              <w:top w:val="single" w:sz="4" w:space="0" w:color="auto"/>
              <w:left w:val="single" w:sz="4" w:space="0" w:color="auto"/>
              <w:bottom w:val="single" w:sz="4" w:space="0" w:color="auto"/>
              <w:right w:val="single" w:sz="4" w:space="0" w:color="auto"/>
            </w:tcBorders>
            <w:vAlign w:val="center"/>
          </w:tcPr>
          <w:p w14:paraId="49F9968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0.17206</w:t>
            </w:r>
          </w:p>
        </w:tc>
        <w:tc>
          <w:tcPr>
            <w:tcW w:w="507" w:type="dxa"/>
            <w:tcBorders>
              <w:top w:val="single" w:sz="4" w:space="0" w:color="auto"/>
              <w:left w:val="single" w:sz="4" w:space="0" w:color="auto"/>
              <w:bottom w:val="single" w:sz="4" w:space="0" w:color="auto"/>
              <w:right w:val="single" w:sz="4" w:space="0" w:color="auto"/>
            </w:tcBorders>
            <w:vAlign w:val="center"/>
          </w:tcPr>
          <w:p w14:paraId="070F85E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0.05598</w:t>
            </w:r>
          </w:p>
        </w:tc>
        <w:tc>
          <w:tcPr>
            <w:tcW w:w="507" w:type="dxa"/>
            <w:tcBorders>
              <w:top w:val="single" w:sz="4" w:space="0" w:color="auto"/>
              <w:left w:val="single" w:sz="4" w:space="0" w:color="auto"/>
              <w:bottom w:val="single" w:sz="4" w:space="0" w:color="auto"/>
              <w:right w:val="single" w:sz="4" w:space="0" w:color="auto"/>
            </w:tcBorders>
            <w:vAlign w:val="center"/>
          </w:tcPr>
          <w:p w14:paraId="79904A0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0.01918</w:t>
            </w:r>
          </w:p>
        </w:tc>
        <w:tc>
          <w:tcPr>
            <w:tcW w:w="507" w:type="dxa"/>
            <w:tcBorders>
              <w:top w:val="single" w:sz="4" w:space="0" w:color="auto"/>
              <w:left w:val="single" w:sz="4" w:space="0" w:color="auto"/>
              <w:bottom w:val="single" w:sz="4" w:space="0" w:color="auto"/>
              <w:right w:val="single" w:sz="4" w:space="0" w:color="auto"/>
            </w:tcBorders>
            <w:vAlign w:val="center"/>
          </w:tcPr>
          <w:p w14:paraId="2F75C6D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0.00753</w:t>
            </w:r>
          </w:p>
        </w:tc>
        <w:tc>
          <w:tcPr>
            <w:tcW w:w="507" w:type="dxa"/>
            <w:tcBorders>
              <w:top w:val="single" w:sz="4" w:space="0" w:color="auto"/>
              <w:left w:val="single" w:sz="4" w:space="0" w:color="auto"/>
              <w:bottom w:val="single" w:sz="4" w:space="0" w:color="auto"/>
              <w:right w:val="single" w:sz="4" w:space="0" w:color="auto"/>
            </w:tcBorders>
            <w:vAlign w:val="center"/>
          </w:tcPr>
          <w:p w14:paraId="5459F22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0.00385</w:t>
            </w:r>
          </w:p>
        </w:tc>
        <w:tc>
          <w:tcPr>
            <w:tcW w:w="505" w:type="dxa"/>
            <w:tcBorders>
              <w:top w:val="single" w:sz="4" w:space="0" w:color="auto"/>
              <w:left w:val="single" w:sz="4" w:space="0" w:color="auto"/>
              <w:bottom w:val="single" w:sz="4" w:space="0" w:color="auto"/>
              <w:right w:val="single" w:sz="4" w:space="0" w:color="auto"/>
            </w:tcBorders>
            <w:vAlign w:val="center"/>
          </w:tcPr>
          <w:p w14:paraId="19ABD06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0.00268</w:t>
            </w:r>
          </w:p>
        </w:tc>
        <w:tc>
          <w:tcPr>
            <w:tcW w:w="505" w:type="dxa"/>
            <w:tcBorders>
              <w:top w:val="single" w:sz="4" w:space="0" w:color="auto"/>
              <w:left w:val="single" w:sz="4" w:space="0" w:color="auto"/>
              <w:bottom w:val="single" w:sz="4" w:space="0" w:color="auto"/>
              <w:right w:val="single" w:sz="4" w:space="0" w:color="auto"/>
            </w:tcBorders>
            <w:vAlign w:val="center"/>
          </w:tcPr>
          <w:p w14:paraId="6F660FF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0.00232</w:t>
            </w:r>
          </w:p>
        </w:tc>
        <w:tc>
          <w:tcPr>
            <w:tcW w:w="505" w:type="dxa"/>
            <w:tcBorders>
              <w:top w:val="single" w:sz="4" w:space="0" w:color="auto"/>
              <w:left w:val="single" w:sz="4" w:space="0" w:color="auto"/>
              <w:bottom w:val="single" w:sz="4" w:space="0" w:color="auto"/>
              <w:right w:val="single" w:sz="4" w:space="0" w:color="auto"/>
            </w:tcBorders>
            <w:vAlign w:val="center"/>
          </w:tcPr>
          <w:p w14:paraId="3980A60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0.00220</w:t>
            </w:r>
          </w:p>
        </w:tc>
      </w:tr>
      <w:tr w:rsidR="00A1109F" w:rsidRPr="00A1109F" w14:paraId="62618A75" w14:textId="77777777" w:rsidTr="00DB198B">
        <w:trPr>
          <w:trHeight w:val="255"/>
        </w:trPr>
        <w:tc>
          <w:tcPr>
            <w:tcW w:w="9168" w:type="dxa"/>
            <w:gridSpan w:val="12"/>
            <w:tcBorders>
              <w:top w:val="single" w:sz="4" w:space="0" w:color="auto"/>
              <w:left w:val="single" w:sz="4" w:space="0" w:color="auto"/>
              <w:bottom w:val="single" w:sz="4" w:space="0" w:color="auto"/>
              <w:right w:val="single" w:sz="4" w:space="0" w:color="auto"/>
            </w:tcBorders>
            <w:vAlign w:val="center"/>
          </w:tcPr>
          <w:p w14:paraId="6B9F8942"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r w:rsidRPr="00A1109F">
              <w:rPr>
                <w:rFonts w:hint="eastAsia"/>
                <w:color w:val="000000"/>
                <w:szCs w:val="21"/>
                <w:lang w:bidi="ar"/>
              </w:rPr>
              <w:t>Note 1: offset 0 means ATG ACLR/ACS=legacy ACLR ACS. There is no uniform ACLR/ACS offset step suggestion.</w:t>
            </w:r>
          </w:p>
        </w:tc>
      </w:tr>
    </w:tbl>
    <w:p w14:paraId="5309907B" w14:textId="77777777" w:rsidR="00A1109F" w:rsidRPr="00A1109F" w:rsidRDefault="00A1109F" w:rsidP="00A1109F">
      <w:pPr>
        <w:spacing w:after="120"/>
        <w:rPr>
          <w:color w:val="0070C0"/>
          <w:szCs w:val="24"/>
          <w:lang w:eastAsia="zh-CN"/>
        </w:rPr>
      </w:pPr>
    </w:p>
    <w:p w14:paraId="30F8A0B1"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2: Simulation result from Ericsson R4-2308534.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1418"/>
        <w:gridCol w:w="4394"/>
        <w:gridCol w:w="1366"/>
      </w:tblGrid>
      <w:tr w:rsidR="00A1109F" w:rsidRPr="00A1109F" w14:paraId="48220DDC" w14:textId="77777777" w:rsidTr="00DB198B">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4D39704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zh-CN" w:eastAsia="zh-CN"/>
              </w:rPr>
            </w:pPr>
            <w:r w:rsidRPr="00A1109F">
              <w:rPr>
                <w:rFonts w:eastAsia="Yu Mincho"/>
                <w:b/>
                <w:szCs w:val="22"/>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2F94522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sv-SE" w:eastAsia="zh-CN" w:bidi="ar"/>
              </w:rPr>
            </w:pPr>
            <w:r w:rsidRPr="00A1109F">
              <w:rPr>
                <w:rFonts w:eastAsia="Yu Mincho"/>
                <w:b/>
                <w:szCs w:val="22"/>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68210C5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rPr>
            </w:pPr>
            <w:r w:rsidRPr="00A1109F">
              <w:rPr>
                <w:rFonts w:eastAsia="Yu Mincho"/>
                <w:b/>
                <w:szCs w:val="22"/>
                <w:lang w:val="en-US" w:eastAsia="zh-CN"/>
              </w:rPr>
              <w:t>Performance Metric</w:t>
            </w:r>
          </w:p>
        </w:tc>
        <w:tc>
          <w:tcPr>
            <w:tcW w:w="1366" w:type="dxa"/>
            <w:tcBorders>
              <w:top w:val="single" w:sz="4" w:space="0" w:color="auto"/>
              <w:left w:val="single" w:sz="4" w:space="0" w:color="auto"/>
              <w:right w:val="single" w:sz="4" w:space="0" w:color="auto"/>
            </w:tcBorders>
            <w:vAlign w:val="center"/>
          </w:tcPr>
          <w:p w14:paraId="56E2715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rPr>
            </w:pPr>
            <w:r w:rsidRPr="00A1109F">
              <w:rPr>
                <w:rFonts w:eastAsia="Yu Mincho"/>
                <w:b/>
                <w:szCs w:val="22"/>
                <w:lang w:val="en-US" w:eastAsia="zh-CN" w:bidi="ar"/>
              </w:rPr>
              <w:t>Throughput Loss (%) at ATG BS ACS 46 dB</w:t>
            </w:r>
          </w:p>
        </w:tc>
      </w:tr>
      <w:tr w:rsidR="00A1109F" w:rsidRPr="00A1109F" w14:paraId="78B5504C" w14:textId="77777777" w:rsidTr="00DB198B">
        <w:trPr>
          <w:trHeight w:val="255"/>
        </w:trPr>
        <w:tc>
          <w:tcPr>
            <w:tcW w:w="1838" w:type="dxa"/>
            <w:vMerge w:val="restart"/>
            <w:tcBorders>
              <w:top w:val="single" w:sz="4" w:space="0" w:color="auto"/>
              <w:left w:val="single" w:sz="4" w:space="0" w:color="auto"/>
              <w:right w:val="single" w:sz="4" w:space="0" w:color="auto"/>
            </w:tcBorders>
            <w:vAlign w:val="center"/>
          </w:tcPr>
          <w:p w14:paraId="5D7A9E2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zh-CN"/>
              </w:rPr>
            </w:pPr>
            <w:r w:rsidRPr="00A1109F">
              <w:rPr>
                <w:rFonts w:eastAsia="Yu Mincho"/>
                <w:szCs w:val="22"/>
                <w:lang w:val="sv-SE" w:eastAsia="zh-CN"/>
              </w:rPr>
              <w:t>Ericsson</w:t>
            </w:r>
          </w:p>
          <w:p w14:paraId="4412AB04"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sv-SE" w:eastAsia="zh-CN"/>
              </w:rPr>
            </w:pPr>
          </w:p>
        </w:tc>
        <w:tc>
          <w:tcPr>
            <w:tcW w:w="1418" w:type="dxa"/>
            <w:vMerge w:val="restart"/>
            <w:tcBorders>
              <w:top w:val="single" w:sz="4" w:space="0" w:color="auto"/>
              <w:left w:val="single" w:sz="4" w:space="0" w:color="auto"/>
              <w:right w:val="single" w:sz="4" w:space="0" w:color="auto"/>
            </w:tcBorders>
          </w:tcPr>
          <w:p w14:paraId="1B3798A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3EE86DE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75CDF17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ko"/>
              </w:rPr>
            </w:pPr>
            <w:r w:rsidRPr="00A1109F">
              <w:rPr>
                <w:rFonts w:eastAsiaTheme="minorHAnsi"/>
                <w:color w:val="000000"/>
                <w:lang w:val="en-US"/>
              </w:rPr>
              <w:t>1.08</w:t>
            </w:r>
          </w:p>
        </w:tc>
      </w:tr>
      <w:tr w:rsidR="00A1109F" w:rsidRPr="00A1109F" w14:paraId="014581FC" w14:textId="77777777" w:rsidTr="00DB198B">
        <w:trPr>
          <w:trHeight w:val="255"/>
        </w:trPr>
        <w:tc>
          <w:tcPr>
            <w:tcW w:w="1838" w:type="dxa"/>
            <w:vMerge/>
            <w:tcBorders>
              <w:left w:val="single" w:sz="4" w:space="0" w:color="auto"/>
              <w:right w:val="single" w:sz="4" w:space="0" w:color="auto"/>
            </w:tcBorders>
            <w:vAlign w:val="center"/>
          </w:tcPr>
          <w:p w14:paraId="5ED66D5E"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tcBorders>
              <w:left w:val="single" w:sz="4" w:space="0" w:color="auto"/>
              <w:right w:val="single" w:sz="4" w:space="0" w:color="auto"/>
            </w:tcBorders>
          </w:tcPr>
          <w:p w14:paraId="632E8F6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C41587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41EB771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zh-CN" w:eastAsia="ko"/>
              </w:rPr>
            </w:pPr>
            <w:r w:rsidRPr="00A1109F">
              <w:rPr>
                <w:rFonts w:eastAsiaTheme="minorHAnsi"/>
                <w:color w:val="000000"/>
                <w:lang w:val="en-US"/>
              </w:rPr>
              <w:t>0.34</w:t>
            </w:r>
          </w:p>
        </w:tc>
      </w:tr>
      <w:tr w:rsidR="00A1109F" w:rsidRPr="00A1109F" w14:paraId="6C23DF6C" w14:textId="77777777" w:rsidTr="00DB198B">
        <w:trPr>
          <w:trHeight w:val="102"/>
        </w:trPr>
        <w:tc>
          <w:tcPr>
            <w:tcW w:w="1838" w:type="dxa"/>
            <w:vMerge/>
            <w:tcBorders>
              <w:left w:val="single" w:sz="4" w:space="0" w:color="auto"/>
              <w:right w:val="single" w:sz="4" w:space="0" w:color="auto"/>
            </w:tcBorders>
            <w:vAlign w:val="center"/>
          </w:tcPr>
          <w:p w14:paraId="629849FB"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val="restart"/>
            <w:tcBorders>
              <w:left w:val="single" w:sz="4" w:space="0" w:color="auto"/>
              <w:right w:val="single" w:sz="4" w:space="0" w:color="auto"/>
            </w:tcBorders>
          </w:tcPr>
          <w:p w14:paraId="075B0D3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4B1591B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158360C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0.91</w:t>
            </w:r>
          </w:p>
        </w:tc>
      </w:tr>
      <w:tr w:rsidR="00A1109F" w:rsidRPr="00A1109F" w14:paraId="55C28D56" w14:textId="77777777" w:rsidTr="00DB198B">
        <w:trPr>
          <w:trHeight w:val="101"/>
        </w:trPr>
        <w:tc>
          <w:tcPr>
            <w:tcW w:w="1838" w:type="dxa"/>
            <w:vMerge/>
            <w:tcBorders>
              <w:left w:val="single" w:sz="4" w:space="0" w:color="auto"/>
              <w:right w:val="single" w:sz="4" w:space="0" w:color="auto"/>
            </w:tcBorders>
            <w:vAlign w:val="center"/>
          </w:tcPr>
          <w:p w14:paraId="373F101F" w14:textId="77777777" w:rsidR="00A1109F" w:rsidRPr="00A1109F" w:rsidRDefault="00A1109F" w:rsidP="00A1109F">
            <w:pPr>
              <w:overflowPunct w:val="0"/>
              <w:autoSpaceDE w:val="0"/>
              <w:autoSpaceDN w:val="0"/>
              <w:adjustRightInd w:val="0"/>
              <w:spacing w:after="160" w:line="259" w:lineRule="auto"/>
              <w:rPr>
                <w:rFonts w:eastAsia="Yu Mincho"/>
                <w:szCs w:val="22"/>
                <w:lang w:val="en-US"/>
              </w:rPr>
            </w:pPr>
          </w:p>
        </w:tc>
        <w:tc>
          <w:tcPr>
            <w:tcW w:w="1418" w:type="dxa"/>
            <w:vMerge/>
            <w:tcBorders>
              <w:left w:val="single" w:sz="4" w:space="0" w:color="auto"/>
              <w:right w:val="single" w:sz="4" w:space="0" w:color="auto"/>
            </w:tcBorders>
          </w:tcPr>
          <w:p w14:paraId="095A3FA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64944C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366" w:type="dxa"/>
            <w:tcBorders>
              <w:left w:val="single" w:sz="4" w:space="0" w:color="auto"/>
              <w:right w:val="single" w:sz="4" w:space="0" w:color="auto"/>
            </w:tcBorders>
            <w:vAlign w:val="center"/>
          </w:tcPr>
          <w:p w14:paraId="23DFA4D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0.49</w:t>
            </w:r>
          </w:p>
        </w:tc>
      </w:tr>
    </w:tbl>
    <w:p w14:paraId="23B50AEA" w14:textId="77777777" w:rsidR="00A1109F" w:rsidRPr="00A1109F" w:rsidRDefault="00A1109F" w:rsidP="00A1109F">
      <w:pPr>
        <w:spacing w:after="120"/>
        <w:rPr>
          <w:color w:val="0070C0"/>
          <w:szCs w:val="24"/>
          <w:lang w:eastAsia="zh-CN"/>
        </w:rPr>
      </w:pPr>
    </w:p>
    <w:p w14:paraId="73707158"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3: Simulation result from ZTE R4-2309175.</w:t>
      </w:r>
    </w:p>
    <w:tbl>
      <w:tblPr>
        <w:tblW w:w="8820" w:type="dxa"/>
        <w:tblLook w:val="04A0" w:firstRow="1" w:lastRow="0" w:firstColumn="1" w:lastColumn="0" w:noHBand="0" w:noVBand="1"/>
      </w:tblPr>
      <w:tblGrid>
        <w:gridCol w:w="1051"/>
        <w:gridCol w:w="1150"/>
        <w:gridCol w:w="1598"/>
        <w:gridCol w:w="666"/>
        <w:gridCol w:w="871"/>
        <w:gridCol w:w="871"/>
        <w:gridCol w:w="871"/>
        <w:gridCol w:w="871"/>
        <w:gridCol w:w="871"/>
      </w:tblGrid>
      <w:tr w:rsidR="00A1109F" w:rsidRPr="00A1109F" w14:paraId="712E1B6F" w14:textId="77777777" w:rsidTr="00DB198B">
        <w:trPr>
          <w:trHeight w:val="288"/>
        </w:trPr>
        <w:tc>
          <w:tcPr>
            <w:tcW w:w="1050"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3BB941F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4D248A7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618" w:type="dxa"/>
            <w:vMerge w:val="restart"/>
            <w:tcBorders>
              <w:top w:val="single" w:sz="8" w:space="0" w:color="auto"/>
              <w:left w:val="nil"/>
              <w:bottom w:val="single" w:sz="8" w:space="0" w:color="auto"/>
              <w:right w:val="single" w:sz="8" w:space="0" w:color="auto"/>
            </w:tcBorders>
            <w:shd w:val="clear" w:color="auto" w:fill="auto"/>
            <w:hideMark/>
          </w:tcPr>
          <w:p w14:paraId="0DE0694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5002" w:type="dxa"/>
            <w:gridSpan w:val="6"/>
            <w:tcBorders>
              <w:top w:val="single" w:sz="8" w:space="0" w:color="auto"/>
              <w:left w:val="nil"/>
              <w:bottom w:val="nil"/>
              <w:right w:val="single" w:sz="8" w:space="0" w:color="000000"/>
            </w:tcBorders>
            <w:shd w:val="clear" w:color="auto" w:fill="auto"/>
            <w:hideMark/>
          </w:tcPr>
          <w:p w14:paraId="75344453"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BS ACS offset</w:t>
            </w:r>
          </w:p>
        </w:tc>
      </w:tr>
      <w:tr w:rsidR="00A1109F" w:rsidRPr="00A1109F" w14:paraId="3463A797" w14:textId="77777777" w:rsidTr="00DB198B">
        <w:trPr>
          <w:trHeight w:val="288"/>
        </w:trPr>
        <w:tc>
          <w:tcPr>
            <w:tcW w:w="1050" w:type="dxa"/>
            <w:vMerge/>
            <w:tcBorders>
              <w:top w:val="single" w:sz="8" w:space="0" w:color="auto"/>
              <w:left w:val="single" w:sz="8" w:space="0" w:color="auto"/>
              <w:bottom w:val="single" w:sz="8" w:space="0" w:color="auto"/>
              <w:right w:val="single" w:sz="8" w:space="0" w:color="auto"/>
            </w:tcBorders>
            <w:hideMark/>
          </w:tcPr>
          <w:p w14:paraId="10DF7820"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68100E68" w14:textId="77777777" w:rsidR="00A1109F" w:rsidRPr="00A1109F" w:rsidRDefault="00A1109F" w:rsidP="00A1109F">
            <w:pPr>
              <w:spacing w:after="0"/>
              <w:rPr>
                <w:rFonts w:eastAsia="等线"/>
                <w:b/>
                <w:bCs/>
                <w:color w:val="000000"/>
                <w:lang w:val="en-US" w:eastAsia="zh-CN"/>
              </w:rPr>
            </w:pPr>
          </w:p>
        </w:tc>
        <w:tc>
          <w:tcPr>
            <w:tcW w:w="1618" w:type="dxa"/>
            <w:vMerge/>
            <w:tcBorders>
              <w:top w:val="single" w:sz="8" w:space="0" w:color="auto"/>
              <w:left w:val="nil"/>
              <w:bottom w:val="single" w:sz="8" w:space="0" w:color="auto"/>
              <w:right w:val="single" w:sz="8" w:space="0" w:color="auto"/>
            </w:tcBorders>
            <w:hideMark/>
          </w:tcPr>
          <w:p w14:paraId="4B05A11E" w14:textId="77777777" w:rsidR="00A1109F" w:rsidRPr="00A1109F" w:rsidRDefault="00A1109F" w:rsidP="00A1109F">
            <w:pPr>
              <w:spacing w:after="0"/>
              <w:rPr>
                <w:rFonts w:eastAsia="等线"/>
                <w:b/>
                <w:bCs/>
                <w:color w:val="000000"/>
                <w:lang w:val="en-US" w:eastAsia="zh-CN"/>
              </w:rPr>
            </w:pPr>
          </w:p>
        </w:tc>
        <w:tc>
          <w:tcPr>
            <w:tcW w:w="5002" w:type="dxa"/>
            <w:gridSpan w:val="6"/>
            <w:tcBorders>
              <w:top w:val="nil"/>
              <w:left w:val="nil"/>
              <w:bottom w:val="single" w:sz="8" w:space="0" w:color="auto"/>
              <w:right w:val="single" w:sz="8" w:space="0" w:color="000000"/>
            </w:tcBorders>
            <w:shd w:val="clear" w:color="auto" w:fill="auto"/>
            <w:hideMark/>
          </w:tcPr>
          <w:p w14:paraId="3202E6F9"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21454161" w14:textId="77777777" w:rsidTr="00DB198B">
        <w:trPr>
          <w:trHeight w:val="288"/>
        </w:trPr>
        <w:tc>
          <w:tcPr>
            <w:tcW w:w="1050" w:type="dxa"/>
            <w:tcBorders>
              <w:top w:val="nil"/>
              <w:left w:val="single" w:sz="8" w:space="0" w:color="auto"/>
              <w:bottom w:val="single" w:sz="8" w:space="0" w:color="auto"/>
              <w:right w:val="single" w:sz="8" w:space="0" w:color="auto"/>
            </w:tcBorders>
            <w:shd w:val="clear" w:color="auto" w:fill="auto"/>
            <w:hideMark/>
          </w:tcPr>
          <w:p w14:paraId="6E210A1E"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048E1EE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8" w:type="dxa"/>
            <w:tcBorders>
              <w:top w:val="nil"/>
              <w:left w:val="nil"/>
              <w:bottom w:val="single" w:sz="8" w:space="0" w:color="auto"/>
              <w:right w:val="single" w:sz="8" w:space="0" w:color="auto"/>
            </w:tcBorders>
            <w:shd w:val="clear" w:color="auto" w:fill="auto"/>
            <w:hideMark/>
          </w:tcPr>
          <w:p w14:paraId="5B455804"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553" w:type="dxa"/>
            <w:tcBorders>
              <w:top w:val="nil"/>
              <w:left w:val="nil"/>
              <w:bottom w:val="single" w:sz="8" w:space="0" w:color="auto"/>
              <w:right w:val="single" w:sz="8" w:space="0" w:color="auto"/>
            </w:tcBorders>
            <w:shd w:val="clear" w:color="auto" w:fill="auto"/>
            <w:hideMark/>
          </w:tcPr>
          <w:p w14:paraId="0E4E7D3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89" w:type="dxa"/>
            <w:tcBorders>
              <w:top w:val="nil"/>
              <w:left w:val="nil"/>
              <w:bottom w:val="single" w:sz="8" w:space="0" w:color="auto"/>
              <w:right w:val="single" w:sz="8" w:space="0" w:color="auto"/>
            </w:tcBorders>
            <w:shd w:val="clear" w:color="auto" w:fill="auto"/>
            <w:hideMark/>
          </w:tcPr>
          <w:p w14:paraId="7425EF02"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90" w:type="dxa"/>
            <w:tcBorders>
              <w:top w:val="nil"/>
              <w:left w:val="nil"/>
              <w:bottom w:val="single" w:sz="8" w:space="0" w:color="auto"/>
              <w:right w:val="single" w:sz="8" w:space="0" w:color="auto"/>
            </w:tcBorders>
            <w:shd w:val="clear" w:color="auto" w:fill="auto"/>
            <w:hideMark/>
          </w:tcPr>
          <w:p w14:paraId="6E4F05A0"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90" w:type="dxa"/>
            <w:tcBorders>
              <w:top w:val="nil"/>
              <w:left w:val="nil"/>
              <w:bottom w:val="single" w:sz="8" w:space="0" w:color="auto"/>
              <w:right w:val="single" w:sz="8" w:space="0" w:color="auto"/>
            </w:tcBorders>
            <w:shd w:val="clear" w:color="auto" w:fill="auto"/>
            <w:hideMark/>
          </w:tcPr>
          <w:p w14:paraId="6897CC8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90" w:type="dxa"/>
            <w:tcBorders>
              <w:top w:val="nil"/>
              <w:left w:val="nil"/>
              <w:bottom w:val="single" w:sz="8" w:space="0" w:color="auto"/>
              <w:right w:val="single" w:sz="8" w:space="0" w:color="auto"/>
            </w:tcBorders>
            <w:shd w:val="clear" w:color="auto" w:fill="auto"/>
            <w:hideMark/>
          </w:tcPr>
          <w:p w14:paraId="228E2532"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90" w:type="dxa"/>
            <w:tcBorders>
              <w:top w:val="nil"/>
              <w:left w:val="nil"/>
              <w:bottom w:val="single" w:sz="8" w:space="0" w:color="auto"/>
              <w:right w:val="single" w:sz="8" w:space="0" w:color="auto"/>
            </w:tcBorders>
            <w:shd w:val="clear" w:color="auto" w:fill="auto"/>
            <w:hideMark/>
          </w:tcPr>
          <w:p w14:paraId="4235B3F3"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37290E57" w14:textId="77777777" w:rsidTr="00DB198B">
        <w:trPr>
          <w:trHeight w:val="470"/>
        </w:trPr>
        <w:tc>
          <w:tcPr>
            <w:tcW w:w="1050" w:type="dxa"/>
            <w:vMerge w:val="restart"/>
            <w:tcBorders>
              <w:top w:val="nil"/>
              <w:left w:val="single" w:sz="8" w:space="0" w:color="auto"/>
              <w:bottom w:val="single" w:sz="8" w:space="0" w:color="000000"/>
              <w:right w:val="single" w:sz="8" w:space="0" w:color="auto"/>
            </w:tcBorders>
            <w:shd w:val="clear" w:color="auto" w:fill="auto"/>
            <w:hideMark/>
          </w:tcPr>
          <w:p w14:paraId="78E9E061"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vMerge w:val="restart"/>
            <w:tcBorders>
              <w:top w:val="nil"/>
              <w:left w:val="nil"/>
              <w:bottom w:val="single" w:sz="8" w:space="0" w:color="000000"/>
              <w:right w:val="single" w:sz="8" w:space="0" w:color="auto"/>
            </w:tcBorders>
            <w:shd w:val="clear" w:color="auto" w:fill="auto"/>
            <w:hideMark/>
          </w:tcPr>
          <w:p w14:paraId="3F51E7A5"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4</w:t>
            </w:r>
          </w:p>
        </w:tc>
        <w:tc>
          <w:tcPr>
            <w:tcW w:w="1618" w:type="dxa"/>
            <w:tcBorders>
              <w:top w:val="nil"/>
              <w:left w:val="nil"/>
              <w:bottom w:val="single" w:sz="8" w:space="0" w:color="auto"/>
              <w:right w:val="single" w:sz="8" w:space="0" w:color="auto"/>
            </w:tcBorders>
            <w:shd w:val="clear" w:color="auto" w:fill="auto"/>
            <w:hideMark/>
          </w:tcPr>
          <w:p w14:paraId="443068E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553" w:type="dxa"/>
            <w:tcBorders>
              <w:top w:val="nil"/>
              <w:left w:val="nil"/>
              <w:bottom w:val="single" w:sz="8" w:space="0" w:color="auto"/>
              <w:right w:val="single" w:sz="8" w:space="0" w:color="auto"/>
            </w:tcBorders>
            <w:shd w:val="clear" w:color="auto" w:fill="auto"/>
            <w:hideMark/>
          </w:tcPr>
          <w:p w14:paraId="1035361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23.68 </w:t>
            </w:r>
          </w:p>
        </w:tc>
        <w:tc>
          <w:tcPr>
            <w:tcW w:w="889" w:type="dxa"/>
            <w:tcBorders>
              <w:top w:val="nil"/>
              <w:left w:val="nil"/>
              <w:bottom w:val="single" w:sz="8" w:space="0" w:color="auto"/>
              <w:right w:val="single" w:sz="8" w:space="0" w:color="auto"/>
            </w:tcBorders>
            <w:shd w:val="clear" w:color="auto" w:fill="auto"/>
            <w:hideMark/>
          </w:tcPr>
          <w:p w14:paraId="6468F7D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6.05 </w:t>
            </w:r>
          </w:p>
        </w:tc>
        <w:tc>
          <w:tcPr>
            <w:tcW w:w="890" w:type="dxa"/>
            <w:tcBorders>
              <w:top w:val="nil"/>
              <w:left w:val="nil"/>
              <w:bottom w:val="single" w:sz="8" w:space="0" w:color="auto"/>
              <w:right w:val="single" w:sz="8" w:space="0" w:color="auto"/>
            </w:tcBorders>
            <w:shd w:val="clear" w:color="auto" w:fill="auto"/>
            <w:hideMark/>
          </w:tcPr>
          <w:p w14:paraId="29F87A4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2.90 </w:t>
            </w:r>
          </w:p>
        </w:tc>
        <w:tc>
          <w:tcPr>
            <w:tcW w:w="890" w:type="dxa"/>
            <w:tcBorders>
              <w:top w:val="nil"/>
              <w:left w:val="nil"/>
              <w:bottom w:val="single" w:sz="8" w:space="0" w:color="auto"/>
              <w:right w:val="single" w:sz="8" w:space="0" w:color="auto"/>
            </w:tcBorders>
            <w:shd w:val="clear" w:color="auto" w:fill="auto"/>
            <w:hideMark/>
          </w:tcPr>
          <w:p w14:paraId="3C78A03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1.56 </w:t>
            </w:r>
          </w:p>
        </w:tc>
        <w:tc>
          <w:tcPr>
            <w:tcW w:w="890" w:type="dxa"/>
            <w:tcBorders>
              <w:top w:val="nil"/>
              <w:left w:val="nil"/>
              <w:bottom w:val="single" w:sz="8" w:space="0" w:color="auto"/>
              <w:right w:val="single" w:sz="8" w:space="0" w:color="auto"/>
            </w:tcBorders>
            <w:shd w:val="clear" w:color="auto" w:fill="auto"/>
            <w:hideMark/>
          </w:tcPr>
          <w:p w14:paraId="7AA7E37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0.38 </w:t>
            </w:r>
          </w:p>
        </w:tc>
        <w:tc>
          <w:tcPr>
            <w:tcW w:w="890" w:type="dxa"/>
            <w:tcBorders>
              <w:top w:val="nil"/>
              <w:left w:val="nil"/>
              <w:bottom w:val="single" w:sz="8" w:space="0" w:color="auto"/>
              <w:right w:val="single" w:sz="8" w:space="0" w:color="auto"/>
            </w:tcBorders>
            <w:shd w:val="clear" w:color="auto" w:fill="auto"/>
            <w:hideMark/>
          </w:tcPr>
          <w:p w14:paraId="15CEBCA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0.18 </w:t>
            </w:r>
          </w:p>
        </w:tc>
      </w:tr>
      <w:tr w:rsidR="00A1109F" w:rsidRPr="00A1109F" w14:paraId="01D016D2" w14:textId="77777777" w:rsidTr="00DB198B">
        <w:trPr>
          <w:trHeight w:val="406"/>
        </w:trPr>
        <w:tc>
          <w:tcPr>
            <w:tcW w:w="1050" w:type="dxa"/>
            <w:vMerge/>
            <w:tcBorders>
              <w:top w:val="nil"/>
              <w:left w:val="single" w:sz="8" w:space="0" w:color="auto"/>
              <w:bottom w:val="single" w:sz="8" w:space="0" w:color="000000"/>
              <w:right w:val="single" w:sz="8" w:space="0" w:color="auto"/>
            </w:tcBorders>
            <w:hideMark/>
          </w:tcPr>
          <w:p w14:paraId="3D18031C" w14:textId="77777777" w:rsidR="00A1109F" w:rsidRPr="00A1109F" w:rsidRDefault="00A1109F" w:rsidP="00A1109F">
            <w:pPr>
              <w:spacing w:after="0"/>
              <w:rPr>
                <w:rFonts w:eastAsia="Yu Mincho"/>
                <w:color w:val="000000"/>
                <w:lang w:val="en-US" w:eastAsia="zh-CN"/>
              </w:rPr>
            </w:pPr>
          </w:p>
        </w:tc>
        <w:tc>
          <w:tcPr>
            <w:tcW w:w="1150" w:type="dxa"/>
            <w:vMerge/>
            <w:tcBorders>
              <w:top w:val="nil"/>
              <w:left w:val="nil"/>
              <w:bottom w:val="single" w:sz="8" w:space="0" w:color="000000"/>
              <w:right w:val="single" w:sz="8" w:space="0" w:color="auto"/>
            </w:tcBorders>
            <w:hideMark/>
          </w:tcPr>
          <w:p w14:paraId="5D3C2B67" w14:textId="77777777" w:rsidR="00A1109F" w:rsidRPr="00A1109F" w:rsidRDefault="00A1109F" w:rsidP="00A1109F">
            <w:pPr>
              <w:spacing w:after="0"/>
              <w:rPr>
                <w:rFonts w:eastAsia="Yu Mincho"/>
                <w:color w:val="000000"/>
                <w:lang w:val="en-US" w:eastAsia="zh-CN"/>
              </w:rPr>
            </w:pPr>
          </w:p>
        </w:tc>
        <w:tc>
          <w:tcPr>
            <w:tcW w:w="1618" w:type="dxa"/>
            <w:tcBorders>
              <w:top w:val="nil"/>
              <w:left w:val="nil"/>
              <w:bottom w:val="single" w:sz="8" w:space="0" w:color="auto"/>
              <w:right w:val="single" w:sz="8" w:space="0" w:color="auto"/>
            </w:tcBorders>
            <w:shd w:val="clear" w:color="auto" w:fill="auto"/>
            <w:hideMark/>
          </w:tcPr>
          <w:p w14:paraId="6859ED4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553" w:type="dxa"/>
            <w:tcBorders>
              <w:top w:val="nil"/>
              <w:left w:val="nil"/>
              <w:bottom w:val="single" w:sz="8" w:space="0" w:color="auto"/>
              <w:right w:val="single" w:sz="8" w:space="0" w:color="auto"/>
            </w:tcBorders>
            <w:shd w:val="clear" w:color="auto" w:fill="auto"/>
            <w:hideMark/>
          </w:tcPr>
          <w:p w14:paraId="5CF094F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7.00 </w:t>
            </w:r>
          </w:p>
        </w:tc>
        <w:tc>
          <w:tcPr>
            <w:tcW w:w="889" w:type="dxa"/>
            <w:tcBorders>
              <w:top w:val="nil"/>
              <w:left w:val="nil"/>
              <w:bottom w:val="single" w:sz="8" w:space="0" w:color="auto"/>
              <w:right w:val="single" w:sz="8" w:space="0" w:color="auto"/>
            </w:tcBorders>
            <w:shd w:val="clear" w:color="auto" w:fill="auto"/>
            <w:hideMark/>
          </w:tcPr>
          <w:p w14:paraId="1490595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3.46 </w:t>
            </w:r>
          </w:p>
        </w:tc>
        <w:tc>
          <w:tcPr>
            <w:tcW w:w="890" w:type="dxa"/>
            <w:tcBorders>
              <w:top w:val="nil"/>
              <w:left w:val="nil"/>
              <w:bottom w:val="single" w:sz="8" w:space="0" w:color="auto"/>
              <w:right w:val="single" w:sz="8" w:space="0" w:color="auto"/>
            </w:tcBorders>
            <w:shd w:val="clear" w:color="auto" w:fill="auto"/>
            <w:hideMark/>
          </w:tcPr>
          <w:p w14:paraId="00C1527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1.54 </w:t>
            </w:r>
          </w:p>
        </w:tc>
        <w:tc>
          <w:tcPr>
            <w:tcW w:w="890" w:type="dxa"/>
            <w:tcBorders>
              <w:top w:val="nil"/>
              <w:left w:val="nil"/>
              <w:bottom w:val="single" w:sz="8" w:space="0" w:color="auto"/>
              <w:right w:val="single" w:sz="8" w:space="0" w:color="auto"/>
            </w:tcBorders>
            <w:shd w:val="clear" w:color="auto" w:fill="auto"/>
            <w:hideMark/>
          </w:tcPr>
          <w:p w14:paraId="1385D84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0.61 </w:t>
            </w:r>
          </w:p>
        </w:tc>
        <w:tc>
          <w:tcPr>
            <w:tcW w:w="890" w:type="dxa"/>
            <w:tcBorders>
              <w:top w:val="nil"/>
              <w:left w:val="nil"/>
              <w:bottom w:val="single" w:sz="8" w:space="0" w:color="auto"/>
              <w:right w:val="single" w:sz="8" w:space="0" w:color="auto"/>
            </w:tcBorders>
            <w:shd w:val="clear" w:color="auto" w:fill="auto"/>
            <w:hideMark/>
          </w:tcPr>
          <w:p w14:paraId="10C7F4D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0.22 </w:t>
            </w:r>
          </w:p>
        </w:tc>
        <w:tc>
          <w:tcPr>
            <w:tcW w:w="890" w:type="dxa"/>
            <w:tcBorders>
              <w:top w:val="nil"/>
              <w:left w:val="nil"/>
              <w:bottom w:val="single" w:sz="8" w:space="0" w:color="auto"/>
              <w:right w:val="single" w:sz="8" w:space="0" w:color="auto"/>
            </w:tcBorders>
            <w:shd w:val="clear" w:color="auto" w:fill="auto"/>
            <w:hideMark/>
          </w:tcPr>
          <w:p w14:paraId="6208AC8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0.08 </w:t>
            </w:r>
          </w:p>
        </w:tc>
      </w:tr>
      <w:tr w:rsidR="00A1109F" w:rsidRPr="00A1109F" w14:paraId="3D533DCC" w14:textId="77777777" w:rsidTr="00DB198B">
        <w:trPr>
          <w:trHeight w:val="1349"/>
        </w:trPr>
        <w:tc>
          <w:tcPr>
            <w:tcW w:w="1050" w:type="dxa"/>
            <w:vMerge/>
            <w:tcBorders>
              <w:top w:val="nil"/>
              <w:left w:val="single" w:sz="8" w:space="0" w:color="auto"/>
              <w:bottom w:val="single" w:sz="8" w:space="0" w:color="000000"/>
              <w:right w:val="single" w:sz="8" w:space="0" w:color="auto"/>
            </w:tcBorders>
            <w:hideMark/>
          </w:tcPr>
          <w:p w14:paraId="270828A5" w14:textId="77777777" w:rsidR="00A1109F" w:rsidRPr="00A1109F" w:rsidRDefault="00A1109F" w:rsidP="00A1109F">
            <w:pPr>
              <w:spacing w:after="0"/>
              <w:rPr>
                <w:rFonts w:eastAsia="Yu Mincho"/>
                <w:color w:val="000000"/>
                <w:lang w:val="en-US" w:eastAsia="zh-CN"/>
              </w:rPr>
            </w:pPr>
          </w:p>
        </w:tc>
        <w:tc>
          <w:tcPr>
            <w:tcW w:w="1150" w:type="dxa"/>
            <w:vMerge/>
            <w:tcBorders>
              <w:top w:val="nil"/>
              <w:left w:val="nil"/>
              <w:bottom w:val="single" w:sz="8" w:space="0" w:color="000000"/>
              <w:right w:val="single" w:sz="8" w:space="0" w:color="auto"/>
            </w:tcBorders>
            <w:hideMark/>
          </w:tcPr>
          <w:p w14:paraId="7F0BF7D0" w14:textId="77777777" w:rsidR="00A1109F" w:rsidRPr="00A1109F" w:rsidRDefault="00A1109F" w:rsidP="00A1109F">
            <w:pPr>
              <w:spacing w:after="0"/>
              <w:rPr>
                <w:rFonts w:eastAsia="Yu Mincho"/>
                <w:color w:val="000000"/>
                <w:lang w:val="en-US" w:eastAsia="zh-CN"/>
              </w:rPr>
            </w:pPr>
          </w:p>
        </w:tc>
        <w:tc>
          <w:tcPr>
            <w:tcW w:w="1618" w:type="dxa"/>
            <w:tcBorders>
              <w:top w:val="nil"/>
              <w:left w:val="nil"/>
              <w:bottom w:val="single" w:sz="8" w:space="0" w:color="auto"/>
              <w:right w:val="single" w:sz="8" w:space="0" w:color="auto"/>
            </w:tcBorders>
            <w:shd w:val="clear" w:color="auto" w:fill="auto"/>
            <w:hideMark/>
          </w:tcPr>
          <w:p w14:paraId="092EEE69"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553" w:type="dxa"/>
            <w:tcBorders>
              <w:top w:val="nil"/>
              <w:left w:val="nil"/>
              <w:bottom w:val="single" w:sz="8" w:space="0" w:color="auto"/>
              <w:right w:val="single" w:sz="8" w:space="0" w:color="auto"/>
            </w:tcBorders>
            <w:shd w:val="clear" w:color="auto" w:fill="auto"/>
            <w:hideMark/>
          </w:tcPr>
          <w:p w14:paraId="687CF1C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89" w:type="dxa"/>
            <w:tcBorders>
              <w:top w:val="nil"/>
              <w:left w:val="nil"/>
              <w:bottom w:val="single" w:sz="8" w:space="0" w:color="auto"/>
              <w:right w:val="single" w:sz="8" w:space="0" w:color="auto"/>
            </w:tcBorders>
            <w:shd w:val="clear" w:color="auto" w:fill="auto"/>
            <w:hideMark/>
          </w:tcPr>
          <w:p w14:paraId="1C53817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4A9B3C0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4059B08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4BD7084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1365A40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60ED430C" w14:textId="77777777" w:rsidTr="00DB198B">
        <w:trPr>
          <w:trHeight w:val="1354"/>
        </w:trPr>
        <w:tc>
          <w:tcPr>
            <w:tcW w:w="1050" w:type="dxa"/>
            <w:vMerge/>
            <w:tcBorders>
              <w:top w:val="nil"/>
              <w:left w:val="single" w:sz="8" w:space="0" w:color="auto"/>
              <w:bottom w:val="single" w:sz="8" w:space="0" w:color="000000"/>
              <w:right w:val="single" w:sz="8" w:space="0" w:color="auto"/>
            </w:tcBorders>
            <w:hideMark/>
          </w:tcPr>
          <w:p w14:paraId="3D7681FE" w14:textId="77777777" w:rsidR="00A1109F" w:rsidRPr="00A1109F" w:rsidRDefault="00A1109F" w:rsidP="00A1109F">
            <w:pPr>
              <w:spacing w:after="0"/>
              <w:rPr>
                <w:rFonts w:eastAsia="Yu Mincho"/>
                <w:color w:val="000000"/>
                <w:lang w:val="en-US" w:eastAsia="zh-CN"/>
              </w:rPr>
            </w:pPr>
          </w:p>
        </w:tc>
        <w:tc>
          <w:tcPr>
            <w:tcW w:w="1150" w:type="dxa"/>
            <w:vMerge/>
            <w:tcBorders>
              <w:top w:val="nil"/>
              <w:left w:val="nil"/>
              <w:bottom w:val="single" w:sz="8" w:space="0" w:color="000000"/>
              <w:right w:val="single" w:sz="8" w:space="0" w:color="auto"/>
            </w:tcBorders>
            <w:hideMark/>
          </w:tcPr>
          <w:p w14:paraId="0665C0AC" w14:textId="77777777" w:rsidR="00A1109F" w:rsidRPr="00A1109F" w:rsidRDefault="00A1109F" w:rsidP="00A1109F">
            <w:pPr>
              <w:spacing w:after="0"/>
              <w:rPr>
                <w:rFonts w:eastAsia="Yu Mincho"/>
                <w:color w:val="000000"/>
                <w:lang w:val="en-US" w:eastAsia="zh-CN"/>
              </w:rPr>
            </w:pPr>
          </w:p>
        </w:tc>
        <w:tc>
          <w:tcPr>
            <w:tcW w:w="1618" w:type="dxa"/>
            <w:tcBorders>
              <w:top w:val="nil"/>
              <w:left w:val="nil"/>
              <w:bottom w:val="single" w:sz="8" w:space="0" w:color="auto"/>
              <w:right w:val="single" w:sz="8" w:space="0" w:color="auto"/>
            </w:tcBorders>
            <w:shd w:val="clear" w:color="auto" w:fill="auto"/>
            <w:hideMark/>
          </w:tcPr>
          <w:p w14:paraId="089D4055"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553" w:type="dxa"/>
            <w:tcBorders>
              <w:top w:val="nil"/>
              <w:left w:val="nil"/>
              <w:bottom w:val="single" w:sz="8" w:space="0" w:color="auto"/>
              <w:right w:val="single" w:sz="8" w:space="0" w:color="auto"/>
            </w:tcBorders>
            <w:shd w:val="clear" w:color="auto" w:fill="auto"/>
            <w:hideMark/>
          </w:tcPr>
          <w:p w14:paraId="13B9B90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89" w:type="dxa"/>
            <w:tcBorders>
              <w:top w:val="nil"/>
              <w:left w:val="nil"/>
              <w:bottom w:val="single" w:sz="8" w:space="0" w:color="auto"/>
              <w:right w:val="single" w:sz="8" w:space="0" w:color="auto"/>
            </w:tcBorders>
            <w:shd w:val="clear" w:color="auto" w:fill="auto"/>
            <w:hideMark/>
          </w:tcPr>
          <w:p w14:paraId="56FCD5B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3CA02EA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682A1CE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32A37CC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0" w:type="dxa"/>
            <w:tcBorders>
              <w:top w:val="nil"/>
              <w:left w:val="nil"/>
              <w:bottom w:val="single" w:sz="8" w:space="0" w:color="auto"/>
              <w:right w:val="single" w:sz="8" w:space="0" w:color="auto"/>
            </w:tcBorders>
            <w:shd w:val="clear" w:color="auto" w:fill="auto"/>
            <w:hideMark/>
          </w:tcPr>
          <w:p w14:paraId="44F75E6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615A9634"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093214F4"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6B412041" w14:textId="77777777" w:rsidR="00A1109F" w:rsidRDefault="00A1109F" w:rsidP="00A1109F">
      <w:pPr>
        <w:spacing w:after="120"/>
        <w:rPr>
          <w:color w:val="0070C0"/>
          <w:szCs w:val="24"/>
          <w:lang w:val="en-US" w:eastAsia="zh-CN"/>
        </w:rPr>
      </w:pPr>
    </w:p>
    <w:p w14:paraId="6119D0A4" w14:textId="77777777" w:rsidR="00180AC6" w:rsidRDefault="00180AC6" w:rsidP="00180AC6">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4</w:t>
      </w:r>
      <w:r w:rsidRPr="00A1109F">
        <w:rPr>
          <w:color w:val="0070C0"/>
          <w:szCs w:val="24"/>
          <w:lang w:eastAsia="zh-CN"/>
        </w:rPr>
        <w:t xml:space="preserve">: </w:t>
      </w:r>
      <w:r>
        <w:rPr>
          <w:color w:val="0070C0"/>
          <w:szCs w:val="24"/>
          <w:lang w:eastAsia="zh-CN"/>
        </w:rPr>
        <w:t xml:space="preserve">detailed </w:t>
      </w:r>
      <w:r w:rsidRPr="00A1109F">
        <w:rPr>
          <w:color w:val="0070C0"/>
          <w:szCs w:val="24"/>
          <w:lang w:eastAsia="zh-CN"/>
        </w:rPr>
        <w:t xml:space="preserve">Simulation result from </w:t>
      </w:r>
      <w:r>
        <w:rPr>
          <w:color w:val="0070C0"/>
          <w:szCs w:val="24"/>
          <w:lang w:eastAsia="zh-CN"/>
        </w:rPr>
        <w:t>Qualcomm</w:t>
      </w:r>
      <w:r w:rsidRPr="00A1109F">
        <w:rPr>
          <w:color w:val="0070C0"/>
          <w:szCs w:val="24"/>
          <w:lang w:eastAsia="zh-CN"/>
        </w:rPr>
        <w:t xml:space="preserve"> </w:t>
      </w:r>
      <w:r w:rsidRPr="006516D9">
        <w:rPr>
          <w:color w:val="0070C0"/>
          <w:szCs w:val="24"/>
          <w:lang w:eastAsia="zh-CN"/>
        </w:rPr>
        <w:t>R4-2307306</w:t>
      </w:r>
      <w:r w:rsidRPr="00A1109F">
        <w:rPr>
          <w:color w:val="0070C0"/>
          <w:szCs w:val="24"/>
          <w:lang w:eastAsia="zh-CN"/>
        </w:rPr>
        <w:t>.</w:t>
      </w:r>
    </w:p>
    <w:p w14:paraId="071DE9CA" w14:textId="77777777" w:rsidR="00CD212E" w:rsidRDefault="00CD212E" w:rsidP="00CD212E">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5</w:t>
      </w:r>
      <w:r w:rsidRPr="00A1109F">
        <w:rPr>
          <w:color w:val="0070C0"/>
          <w:szCs w:val="24"/>
          <w:lang w:eastAsia="zh-CN"/>
        </w:rPr>
        <w:t xml:space="preserve">: Simulation result from </w:t>
      </w:r>
      <w:r>
        <w:rPr>
          <w:color w:val="0070C0"/>
          <w:szCs w:val="24"/>
          <w:lang w:eastAsia="zh-CN"/>
        </w:rPr>
        <w:t>CATT</w:t>
      </w:r>
      <w:r w:rsidRPr="00A1109F">
        <w:rPr>
          <w:color w:val="0070C0"/>
          <w:szCs w:val="24"/>
          <w:lang w:eastAsia="zh-CN"/>
        </w:rPr>
        <w:t xml:space="preserve"> </w:t>
      </w:r>
      <w:r w:rsidRPr="000011EC">
        <w:rPr>
          <w:color w:val="0070C0"/>
          <w:szCs w:val="24"/>
          <w:lang w:eastAsia="zh-CN"/>
        </w:rPr>
        <w:t>R4-2308502</w:t>
      </w:r>
      <w:r w:rsidRPr="00A1109F">
        <w:rPr>
          <w:color w:val="0070C0"/>
          <w:szCs w:val="24"/>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2"/>
        <w:gridCol w:w="3964"/>
        <w:gridCol w:w="1362"/>
      </w:tblGrid>
      <w:tr w:rsidR="00CD212E" w:rsidRPr="00CD212E" w14:paraId="12861311" w14:textId="77777777" w:rsidTr="00DB198B">
        <w:trPr>
          <w:trHeight w:val="761"/>
          <w:jc w:val="center"/>
        </w:trPr>
        <w:tc>
          <w:tcPr>
            <w:tcW w:w="1462" w:type="dxa"/>
            <w:tcBorders>
              <w:top w:val="single" w:sz="4" w:space="0" w:color="auto"/>
              <w:left w:val="single" w:sz="4" w:space="0" w:color="auto"/>
              <w:bottom w:val="single" w:sz="4" w:space="0" w:color="auto"/>
              <w:right w:val="single" w:sz="4" w:space="0" w:color="auto"/>
            </w:tcBorders>
            <w:hideMark/>
          </w:tcPr>
          <w:p w14:paraId="6A7D24D9" w14:textId="77777777" w:rsidR="00CD212E" w:rsidRPr="00CD212E" w:rsidRDefault="00CD212E" w:rsidP="00CD212E">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sv-SE" w:eastAsia="zh-CN" w:bidi="ar"/>
              </w:rPr>
            </w:pPr>
            <w:r w:rsidRPr="00CD212E">
              <w:rPr>
                <w:rFonts w:eastAsia="Yu Mincho"/>
                <w:b/>
                <w:sz w:val="21"/>
                <w:szCs w:val="22"/>
                <w:lang w:val="sv-SE" w:eastAsia="zh-CN" w:bidi="ar"/>
              </w:rPr>
              <w:t>ATG/ TN BS antenna model</w:t>
            </w:r>
          </w:p>
        </w:tc>
        <w:tc>
          <w:tcPr>
            <w:tcW w:w="3964" w:type="dxa"/>
            <w:tcBorders>
              <w:top w:val="single" w:sz="4" w:space="0" w:color="auto"/>
              <w:left w:val="single" w:sz="4" w:space="0" w:color="auto"/>
              <w:bottom w:val="single" w:sz="4" w:space="0" w:color="auto"/>
              <w:right w:val="single" w:sz="4" w:space="0" w:color="auto"/>
            </w:tcBorders>
            <w:vAlign w:val="center"/>
            <w:hideMark/>
          </w:tcPr>
          <w:p w14:paraId="5DFB78BD" w14:textId="77777777" w:rsidR="00CD212E" w:rsidRPr="00CD212E" w:rsidRDefault="00CD212E" w:rsidP="00CD212E">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CD212E">
              <w:rPr>
                <w:rFonts w:eastAsia="Yu Mincho"/>
                <w:b/>
                <w:sz w:val="21"/>
                <w:szCs w:val="22"/>
                <w:lang w:eastAsia="zh-CN"/>
              </w:rPr>
              <w:t>Performance Metric</w:t>
            </w:r>
          </w:p>
        </w:tc>
        <w:tc>
          <w:tcPr>
            <w:tcW w:w="1362" w:type="dxa"/>
            <w:tcBorders>
              <w:top w:val="single" w:sz="4" w:space="0" w:color="auto"/>
              <w:left w:val="single" w:sz="4" w:space="0" w:color="auto"/>
              <w:bottom w:val="single" w:sz="4" w:space="0" w:color="auto"/>
              <w:right w:val="single" w:sz="4" w:space="0" w:color="auto"/>
            </w:tcBorders>
            <w:vAlign w:val="center"/>
            <w:hideMark/>
          </w:tcPr>
          <w:p w14:paraId="1353D7AF" w14:textId="77777777" w:rsidR="00CD212E" w:rsidRPr="00CD212E" w:rsidRDefault="00CD212E" w:rsidP="00CD212E">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CD212E">
              <w:rPr>
                <w:rFonts w:eastAsia="Yu Mincho"/>
                <w:b/>
                <w:sz w:val="21"/>
                <w:szCs w:val="22"/>
                <w:lang w:eastAsia="zh-CN" w:bidi="ar"/>
              </w:rPr>
              <w:t>Throughput Loss (%) at ATG BS ACS 46 dB</w:t>
            </w:r>
          </w:p>
        </w:tc>
      </w:tr>
      <w:tr w:rsidR="00CD212E" w:rsidRPr="00CD212E" w14:paraId="3B79C78E" w14:textId="77777777" w:rsidTr="00DB198B">
        <w:trPr>
          <w:trHeight w:val="255"/>
          <w:jc w:val="center"/>
        </w:trPr>
        <w:tc>
          <w:tcPr>
            <w:tcW w:w="1462" w:type="dxa"/>
            <w:vMerge w:val="restart"/>
            <w:tcBorders>
              <w:top w:val="single" w:sz="4" w:space="0" w:color="auto"/>
              <w:left w:val="single" w:sz="4" w:space="0" w:color="auto"/>
              <w:bottom w:val="single" w:sz="4" w:space="0" w:color="auto"/>
              <w:right w:val="single" w:sz="4" w:space="0" w:color="auto"/>
            </w:tcBorders>
            <w:hideMark/>
          </w:tcPr>
          <w:p w14:paraId="3C963962" w14:textId="77777777" w:rsidR="00CD212E" w:rsidRPr="00CD212E" w:rsidRDefault="00CD212E" w:rsidP="00CD212E">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CD212E">
              <w:rPr>
                <w:rFonts w:eastAsia="Malgun Gothic"/>
                <w:sz w:val="21"/>
                <w:szCs w:val="22"/>
                <w:lang w:eastAsia="zh-CN" w:bidi="ar"/>
              </w:rPr>
              <w:t>Non-Subarray</w:t>
            </w:r>
          </w:p>
        </w:tc>
        <w:tc>
          <w:tcPr>
            <w:tcW w:w="3964" w:type="dxa"/>
            <w:tcBorders>
              <w:top w:val="single" w:sz="4" w:space="0" w:color="auto"/>
              <w:left w:val="single" w:sz="4" w:space="0" w:color="auto"/>
              <w:bottom w:val="single" w:sz="4" w:space="0" w:color="auto"/>
              <w:right w:val="single" w:sz="4" w:space="0" w:color="auto"/>
            </w:tcBorders>
            <w:vAlign w:val="center"/>
            <w:hideMark/>
          </w:tcPr>
          <w:p w14:paraId="6A244602" w14:textId="77777777" w:rsidR="00CD212E" w:rsidRPr="00CD212E" w:rsidRDefault="00CD212E" w:rsidP="00CD212E">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CD212E">
              <w:rPr>
                <w:rFonts w:eastAsia="Malgun Gothic"/>
                <w:sz w:val="21"/>
                <w:szCs w:val="22"/>
                <w:lang w:eastAsia="zh-CN" w:bidi="ar"/>
              </w:rPr>
              <w:t>5%</w:t>
            </w:r>
            <w:r w:rsidRPr="00CD212E">
              <w:rPr>
                <w:sz w:val="21"/>
                <w:szCs w:val="22"/>
                <w:lang w:eastAsia="zh-CN" w:bidi="ar"/>
              </w:rPr>
              <w:t xml:space="preserve"> in the whole network</w:t>
            </w:r>
          </w:p>
        </w:tc>
        <w:tc>
          <w:tcPr>
            <w:tcW w:w="1362" w:type="dxa"/>
            <w:tcBorders>
              <w:top w:val="single" w:sz="4" w:space="0" w:color="auto"/>
              <w:left w:val="single" w:sz="4" w:space="0" w:color="auto"/>
              <w:bottom w:val="single" w:sz="4" w:space="0" w:color="auto"/>
              <w:right w:val="single" w:sz="4" w:space="0" w:color="auto"/>
            </w:tcBorders>
            <w:vAlign w:val="center"/>
            <w:hideMark/>
          </w:tcPr>
          <w:p w14:paraId="0C9E99AA" w14:textId="77777777" w:rsidR="00CD212E" w:rsidRPr="00CD212E" w:rsidRDefault="00CD212E" w:rsidP="00CD212E">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CD212E">
              <w:rPr>
                <w:sz w:val="21"/>
                <w:szCs w:val="22"/>
                <w:lang w:val="sv-SE" w:eastAsia="zh-CN"/>
              </w:rPr>
              <w:t>0.36</w:t>
            </w:r>
          </w:p>
        </w:tc>
      </w:tr>
      <w:tr w:rsidR="00CD212E" w:rsidRPr="00CD212E" w14:paraId="07FDC0E2"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49E96049" w14:textId="77777777" w:rsidR="00CD212E" w:rsidRPr="00CD212E" w:rsidRDefault="00CD212E" w:rsidP="00CD212E">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964" w:type="dxa"/>
            <w:tcBorders>
              <w:top w:val="single" w:sz="4" w:space="0" w:color="auto"/>
              <w:left w:val="single" w:sz="4" w:space="0" w:color="auto"/>
              <w:bottom w:val="single" w:sz="4" w:space="0" w:color="auto"/>
              <w:right w:val="single" w:sz="4" w:space="0" w:color="auto"/>
            </w:tcBorders>
            <w:vAlign w:val="center"/>
            <w:hideMark/>
          </w:tcPr>
          <w:p w14:paraId="191FB839" w14:textId="77777777" w:rsidR="00CD212E" w:rsidRPr="00CD212E" w:rsidRDefault="00CD212E" w:rsidP="00CD212E">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CD212E">
              <w:rPr>
                <w:rFonts w:eastAsia="Malgun Gothic"/>
                <w:sz w:val="21"/>
                <w:szCs w:val="22"/>
                <w:lang w:eastAsia="zh-CN" w:bidi="ar"/>
              </w:rPr>
              <w:t>Average of all users</w:t>
            </w:r>
            <w:r w:rsidRPr="00CD212E">
              <w:rPr>
                <w:sz w:val="21"/>
                <w:szCs w:val="22"/>
                <w:lang w:eastAsia="zh-CN" w:bidi="ar"/>
              </w:rPr>
              <w:t xml:space="preserve"> in the whole network</w:t>
            </w:r>
          </w:p>
        </w:tc>
        <w:tc>
          <w:tcPr>
            <w:tcW w:w="1362" w:type="dxa"/>
            <w:tcBorders>
              <w:top w:val="single" w:sz="4" w:space="0" w:color="auto"/>
              <w:left w:val="single" w:sz="4" w:space="0" w:color="auto"/>
              <w:bottom w:val="single" w:sz="4" w:space="0" w:color="auto"/>
              <w:right w:val="single" w:sz="4" w:space="0" w:color="auto"/>
            </w:tcBorders>
            <w:vAlign w:val="center"/>
            <w:hideMark/>
          </w:tcPr>
          <w:p w14:paraId="70EB252A" w14:textId="77777777" w:rsidR="00CD212E" w:rsidRPr="00CD212E" w:rsidRDefault="00CD212E" w:rsidP="00CD212E">
            <w:pPr>
              <w:keepNext/>
              <w:keepLines/>
              <w:overflowPunct w:val="0"/>
              <w:autoSpaceDE w:val="0"/>
              <w:autoSpaceDN w:val="0"/>
              <w:adjustRightInd w:val="0"/>
              <w:spacing w:before="80" w:after="0" w:line="256" w:lineRule="auto"/>
              <w:jc w:val="center"/>
              <w:textAlignment w:val="baseline"/>
              <w:rPr>
                <w:rFonts w:ascii="Arial" w:eastAsia="Yu Mincho" w:hAnsi="Arial"/>
                <w:sz w:val="21"/>
                <w:szCs w:val="22"/>
              </w:rPr>
            </w:pPr>
            <w:r w:rsidRPr="00CD212E">
              <w:rPr>
                <w:sz w:val="21"/>
                <w:szCs w:val="22"/>
                <w:lang w:val="sv-SE" w:eastAsia="zh-CN"/>
              </w:rPr>
              <w:t>0.36</w:t>
            </w:r>
          </w:p>
        </w:tc>
      </w:tr>
    </w:tbl>
    <w:p w14:paraId="13865472" w14:textId="77777777" w:rsidR="00CD212E" w:rsidRPr="00A1109F" w:rsidRDefault="00CD212E" w:rsidP="00CD212E">
      <w:pPr>
        <w:spacing w:after="120"/>
        <w:rPr>
          <w:color w:val="0070C0"/>
          <w:szCs w:val="24"/>
          <w:lang w:eastAsia="zh-CN"/>
        </w:rPr>
      </w:pPr>
    </w:p>
    <w:p w14:paraId="6A4ED26E" w14:textId="77777777" w:rsidR="00180AC6" w:rsidRPr="00A1109F" w:rsidRDefault="00180AC6" w:rsidP="00A1109F">
      <w:pPr>
        <w:spacing w:after="120"/>
        <w:rPr>
          <w:color w:val="0070C0"/>
          <w:szCs w:val="24"/>
          <w:lang w:eastAsia="zh-CN"/>
        </w:rPr>
      </w:pPr>
    </w:p>
    <w:p w14:paraId="3C7F55E0"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Recommended WF</w:t>
      </w:r>
    </w:p>
    <w:p w14:paraId="7C0E3A61"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TBA</w:t>
      </w:r>
    </w:p>
    <w:p w14:paraId="48E28A6F" w14:textId="77777777" w:rsidR="00A1109F" w:rsidRPr="00A1109F" w:rsidRDefault="00A1109F" w:rsidP="00A1109F">
      <w:pPr>
        <w:rPr>
          <w:rFonts w:eastAsia="Malgun Gothic"/>
          <w:b/>
          <w:color w:val="0070C0"/>
          <w:u w:val="single"/>
          <w:lang w:eastAsia="ko-KR"/>
        </w:rPr>
      </w:pPr>
    </w:p>
    <w:p w14:paraId="35E58D15" w14:textId="7C6612ED" w:rsidR="00A1109F" w:rsidRPr="00A1109F" w:rsidRDefault="00A1109F" w:rsidP="00BD22B2">
      <w:pPr>
        <w:pStyle w:val="Heading4"/>
      </w:pPr>
      <w:r w:rsidRPr="00A1109F">
        <w:t>Simulation scenario 9</w:t>
      </w:r>
    </w:p>
    <w:p w14:paraId="4262206B"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Proposals</w:t>
      </w:r>
    </w:p>
    <w:p w14:paraId="49826EC7"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1: Simulation result from CMCC R4-2308192.</w:t>
      </w:r>
    </w:p>
    <w:tbl>
      <w:tblPr>
        <w:tblW w:w="8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1"/>
        <w:gridCol w:w="1586"/>
        <w:gridCol w:w="1770"/>
        <w:gridCol w:w="507"/>
        <w:gridCol w:w="507"/>
        <w:gridCol w:w="507"/>
        <w:gridCol w:w="507"/>
        <w:gridCol w:w="507"/>
        <w:gridCol w:w="507"/>
        <w:gridCol w:w="506"/>
        <w:gridCol w:w="506"/>
      </w:tblGrid>
      <w:tr w:rsidR="00A1109F" w:rsidRPr="00A1109F" w14:paraId="169F1A63" w14:textId="77777777" w:rsidTr="00DB198B">
        <w:trPr>
          <w:trHeight w:val="433"/>
        </w:trPr>
        <w:tc>
          <w:tcPr>
            <w:tcW w:w="1251" w:type="dxa"/>
            <w:vMerge w:val="restart"/>
            <w:tcBorders>
              <w:top w:val="single" w:sz="4" w:space="0" w:color="auto"/>
              <w:left w:val="single" w:sz="4" w:space="0" w:color="auto"/>
              <w:bottom w:val="single" w:sz="4" w:space="0" w:color="auto"/>
              <w:right w:val="single" w:sz="4" w:space="0" w:color="auto"/>
            </w:tcBorders>
            <w:vAlign w:val="center"/>
          </w:tcPr>
          <w:p w14:paraId="2BE0B43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Company</w:t>
            </w:r>
          </w:p>
        </w:tc>
        <w:tc>
          <w:tcPr>
            <w:tcW w:w="1586" w:type="dxa"/>
            <w:vMerge w:val="restart"/>
            <w:tcBorders>
              <w:top w:val="single" w:sz="4" w:space="0" w:color="auto"/>
              <w:left w:val="single" w:sz="4" w:space="0" w:color="auto"/>
              <w:bottom w:val="single" w:sz="4" w:space="0" w:color="auto"/>
              <w:right w:val="single" w:sz="4" w:space="0" w:color="auto"/>
            </w:tcBorders>
            <w:vAlign w:val="center"/>
          </w:tcPr>
          <w:p w14:paraId="666D84D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Simulation scenarios</w:t>
            </w:r>
          </w:p>
        </w:tc>
        <w:tc>
          <w:tcPr>
            <w:tcW w:w="1770" w:type="dxa"/>
            <w:vMerge w:val="restart"/>
            <w:tcBorders>
              <w:top w:val="single" w:sz="4" w:space="0" w:color="auto"/>
              <w:left w:val="single" w:sz="4" w:space="0" w:color="auto"/>
              <w:bottom w:val="single" w:sz="4" w:space="0" w:color="auto"/>
              <w:right w:val="single" w:sz="4" w:space="0" w:color="auto"/>
            </w:tcBorders>
            <w:vAlign w:val="center"/>
          </w:tcPr>
          <w:p w14:paraId="128EA33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rPr>
            </w:pPr>
            <w:r w:rsidRPr="00A1109F">
              <w:rPr>
                <w:rFonts w:eastAsia="Yu Mincho"/>
                <w:b/>
                <w:szCs w:val="21"/>
                <w:lang w:bidi="ar"/>
              </w:rPr>
              <w:t>Throughput loss</w:t>
            </w:r>
            <w:r w:rsidRPr="00A1109F">
              <w:rPr>
                <w:rFonts w:eastAsia="Yu Mincho" w:hint="eastAsia"/>
                <w:b/>
                <w:szCs w:val="21"/>
                <w:lang w:bidi="ar"/>
              </w:rPr>
              <w:t>, detailed explanation in sub-topic 2-3</w:t>
            </w:r>
          </w:p>
        </w:tc>
        <w:tc>
          <w:tcPr>
            <w:tcW w:w="4054" w:type="dxa"/>
            <w:gridSpan w:val="8"/>
            <w:tcBorders>
              <w:top w:val="single" w:sz="4" w:space="0" w:color="auto"/>
              <w:left w:val="single" w:sz="4" w:space="0" w:color="auto"/>
              <w:bottom w:val="single" w:sz="4" w:space="0" w:color="auto"/>
              <w:right w:val="single" w:sz="4" w:space="0" w:color="auto"/>
            </w:tcBorders>
          </w:tcPr>
          <w:p w14:paraId="0518772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Yu Mincho"/>
                <w:b/>
                <w:szCs w:val="21"/>
                <w:lang w:bidi="ar"/>
              </w:rPr>
              <w:t>Relative ATG BS ACLR offset(dB)</w:t>
            </w:r>
          </w:p>
        </w:tc>
      </w:tr>
      <w:tr w:rsidR="00A1109F" w:rsidRPr="00A1109F" w14:paraId="11CAF45D" w14:textId="77777777" w:rsidTr="00DB198B">
        <w:trPr>
          <w:trHeight w:val="255"/>
        </w:trPr>
        <w:tc>
          <w:tcPr>
            <w:tcW w:w="1251" w:type="dxa"/>
            <w:vMerge/>
            <w:tcBorders>
              <w:top w:val="single" w:sz="4" w:space="0" w:color="auto"/>
              <w:left w:val="single" w:sz="4" w:space="0" w:color="auto"/>
              <w:bottom w:val="single" w:sz="4" w:space="0" w:color="auto"/>
              <w:right w:val="single" w:sz="4" w:space="0" w:color="auto"/>
            </w:tcBorders>
            <w:vAlign w:val="center"/>
          </w:tcPr>
          <w:p w14:paraId="70C402EE"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top w:val="single" w:sz="4" w:space="0" w:color="auto"/>
              <w:left w:val="single" w:sz="4" w:space="0" w:color="auto"/>
              <w:bottom w:val="single" w:sz="4" w:space="0" w:color="auto"/>
              <w:right w:val="single" w:sz="4" w:space="0" w:color="auto"/>
            </w:tcBorders>
            <w:vAlign w:val="center"/>
          </w:tcPr>
          <w:p w14:paraId="2AB162CB"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vMerge/>
            <w:tcBorders>
              <w:top w:val="single" w:sz="4" w:space="0" w:color="auto"/>
              <w:left w:val="single" w:sz="4" w:space="0" w:color="auto"/>
              <w:bottom w:val="single" w:sz="4" w:space="0" w:color="auto"/>
              <w:right w:val="single" w:sz="4" w:space="0" w:color="auto"/>
            </w:tcBorders>
            <w:vAlign w:val="center"/>
          </w:tcPr>
          <w:p w14:paraId="7227C2CF"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507" w:type="dxa"/>
            <w:tcBorders>
              <w:top w:val="single" w:sz="4" w:space="0" w:color="auto"/>
              <w:left w:val="single" w:sz="4" w:space="0" w:color="auto"/>
              <w:bottom w:val="single" w:sz="4" w:space="0" w:color="auto"/>
              <w:right w:val="single" w:sz="4" w:space="0" w:color="auto"/>
            </w:tcBorders>
          </w:tcPr>
          <w:p w14:paraId="7A6980D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2</w:t>
            </w:r>
            <w:r w:rsidRPr="00A1109F">
              <w:rPr>
                <w:rFonts w:eastAsia="等线" w:hint="eastAsia"/>
                <w:b/>
                <w:szCs w:val="21"/>
              </w:rPr>
              <w:t>0</w:t>
            </w:r>
          </w:p>
        </w:tc>
        <w:tc>
          <w:tcPr>
            <w:tcW w:w="507" w:type="dxa"/>
            <w:tcBorders>
              <w:top w:val="single" w:sz="4" w:space="0" w:color="auto"/>
              <w:left w:val="single" w:sz="4" w:space="0" w:color="auto"/>
              <w:bottom w:val="single" w:sz="4" w:space="0" w:color="auto"/>
              <w:right w:val="single" w:sz="4" w:space="0" w:color="auto"/>
            </w:tcBorders>
          </w:tcPr>
          <w:p w14:paraId="3C8001C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10</w:t>
            </w:r>
          </w:p>
        </w:tc>
        <w:tc>
          <w:tcPr>
            <w:tcW w:w="507" w:type="dxa"/>
            <w:tcBorders>
              <w:top w:val="single" w:sz="4" w:space="0" w:color="auto"/>
              <w:left w:val="single" w:sz="4" w:space="0" w:color="auto"/>
              <w:bottom w:val="single" w:sz="4" w:space="0" w:color="auto"/>
              <w:right w:val="single" w:sz="4" w:space="0" w:color="auto"/>
            </w:tcBorders>
          </w:tcPr>
          <w:p w14:paraId="15D13B7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0</w:t>
            </w:r>
          </w:p>
        </w:tc>
        <w:tc>
          <w:tcPr>
            <w:tcW w:w="507" w:type="dxa"/>
            <w:tcBorders>
              <w:top w:val="single" w:sz="4" w:space="0" w:color="auto"/>
              <w:left w:val="single" w:sz="4" w:space="0" w:color="auto"/>
              <w:bottom w:val="single" w:sz="4" w:space="0" w:color="auto"/>
              <w:right w:val="single" w:sz="4" w:space="0" w:color="auto"/>
            </w:tcBorders>
          </w:tcPr>
          <w:p w14:paraId="16E3D81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10</w:t>
            </w:r>
          </w:p>
        </w:tc>
        <w:tc>
          <w:tcPr>
            <w:tcW w:w="507" w:type="dxa"/>
            <w:tcBorders>
              <w:top w:val="single" w:sz="4" w:space="0" w:color="auto"/>
              <w:left w:val="single" w:sz="4" w:space="0" w:color="auto"/>
              <w:bottom w:val="single" w:sz="4" w:space="0" w:color="auto"/>
              <w:right w:val="single" w:sz="4" w:space="0" w:color="auto"/>
            </w:tcBorders>
          </w:tcPr>
          <w:p w14:paraId="3DE6C91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20</w:t>
            </w:r>
          </w:p>
        </w:tc>
        <w:tc>
          <w:tcPr>
            <w:tcW w:w="507" w:type="dxa"/>
            <w:tcBorders>
              <w:top w:val="single" w:sz="4" w:space="0" w:color="auto"/>
              <w:left w:val="single" w:sz="4" w:space="0" w:color="auto"/>
              <w:bottom w:val="single" w:sz="4" w:space="0" w:color="auto"/>
              <w:right w:val="single" w:sz="4" w:space="0" w:color="auto"/>
            </w:tcBorders>
          </w:tcPr>
          <w:p w14:paraId="59BD818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30</w:t>
            </w:r>
          </w:p>
        </w:tc>
        <w:tc>
          <w:tcPr>
            <w:tcW w:w="506" w:type="dxa"/>
            <w:tcBorders>
              <w:top w:val="single" w:sz="4" w:space="0" w:color="auto"/>
              <w:left w:val="single" w:sz="4" w:space="0" w:color="auto"/>
              <w:bottom w:val="single" w:sz="4" w:space="0" w:color="auto"/>
              <w:right w:val="single" w:sz="4" w:space="0" w:color="auto"/>
            </w:tcBorders>
          </w:tcPr>
          <w:p w14:paraId="561EC96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40</w:t>
            </w:r>
          </w:p>
        </w:tc>
        <w:tc>
          <w:tcPr>
            <w:tcW w:w="506" w:type="dxa"/>
            <w:tcBorders>
              <w:top w:val="single" w:sz="4" w:space="0" w:color="auto"/>
              <w:left w:val="single" w:sz="4" w:space="0" w:color="auto"/>
              <w:bottom w:val="single" w:sz="4" w:space="0" w:color="auto"/>
              <w:right w:val="single" w:sz="4" w:space="0" w:color="auto"/>
            </w:tcBorders>
          </w:tcPr>
          <w:p w14:paraId="7622029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50</w:t>
            </w:r>
          </w:p>
        </w:tc>
      </w:tr>
      <w:tr w:rsidR="00A1109F" w:rsidRPr="00A1109F" w14:paraId="5A6761E4" w14:textId="77777777" w:rsidTr="00DB198B">
        <w:trPr>
          <w:trHeight w:val="255"/>
        </w:trPr>
        <w:tc>
          <w:tcPr>
            <w:tcW w:w="1251" w:type="dxa"/>
            <w:vMerge w:val="restart"/>
            <w:tcBorders>
              <w:top w:val="single" w:sz="4" w:space="0" w:color="auto"/>
              <w:left w:val="single" w:sz="4" w:space="0" w:color="auto"/>
              <w:right w:val="single" w:sz="4" w:space="0" w:color="auto"/>
            </w:tcBorders>
            <w:vAlign w:val="center"/>
          </w:tcPr>
          <w:p w14:paraId="320D579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C</w:t>
            </w:r>
            <w:r w:rsidRPr="00A1109F">
              <w:rPr>
                <w:rFonts w:eastAsia="等线"/>
                <w:szCs w:val="21"/>
              </w:rPr>
              <w:t>MCC</w:t>
            </w:r>
          </w:p>
        </w:tc>
        <w:tc>
          <w:tcPr>
            <w:tcW w:w="1586" w:type="dxa"/>
            <w:vMerge w:val="restart"/>
            <w:tcBorders>
              <w:top w:val="single" w:sz="4" w:space="0" w:color="auto"/>
              <w:left w:val="single" w:sz="4" w:space="0" w:color="auto"/>
              <w:right w:val="single" w:sz="4" w:space="0" w:color="auto"/>
            </w:tcBorders>
            <w:vAlign w:val="center"/>
          </w:tcPr>
          <w:p w14:paraId="44E64AD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szCs w:val="21"/>
              </w:rPr>
              <w:t>9</w:t>
            </w:r>
          </w:p>
          <w:p w14:paraId="51D123A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w:t>
            </w:r>
            <w:r w:rsidRPr="00A1109F">
              <w:rPr>
                <w:rFonts w:eastAsia="等线"/>
                <w:szCs w:val="21"/>
              </w:rPr>
              <w:t>2GH</w:t>
            </w:r>
            <w:r w:rsidRPr="00A1109F">
              <w:rPr>
                <w:rFonts w:eastAsia="等线" w:hint="eastAsia"/>
                <w:szCs w:val="21"/>
              </w:rPr>
              <w:t>z</w:t>
            </w:r>
            <w:r w:rsidRPr="00A1109F">
              <w:rPr>
                <w:rFonts w:eastAsia="等线"/>
                <w:szCs w:val="21"/>
              </w:rPr>
              <w:t xml:space="preserve"> ATGDL</w:t>
            </w:r>
            <w:r w:rsidRPr="00A1109F">
              <w:rPr>
                <w:rFonts w:eastAsia="等线"/>
                <w:szCs w:val="21"/>
              </w:rPr>
              <w:sym w:font="Wingdings" w:char="F0E0"/>
            </w:r>
            <w:r w:rsidRPr="00A1109F">
              <w:rPr>
                <w:rFonts w:eastAsia="等线"/>
                <w:szCs w:val="21"/>
              </w:rPr>
              <w:t>TNDL)</w:t>
            </w:r>
          </w:p>
        </w:tc>
        <w:tc>
          <w:tcPr>
            <w:tcW w:w="1770" w:type="dxa"/>
            <w:tcBorders>
              <w:top w:val="single" w:sz="4" w:space="0" w:color="auto"/>
              <w:left w:val="single" w:sz="4" w:space="0" w:color="auto"/>
              <w:bottom w:val="single" w:sz="4" w:space="0" w:color="auto"/>
              <w:right w:val="single" w:sz="4" w:space="0" w:color="auto"/>
            </w:tcBorders>
            <w:vAlign w:val="center"/>
          </w:tcPr>
          <w:p w14:paraId="5F51441C"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w:t>
            </w:r>
            <w:r w:rsidRPr="00A1109F">
              <w:rPr>
                <w:rFonts w:hint="eastAsia"/>
                <w:szCs w:val="21"/>
                <w:lang w:bidi="ar"/>
              </w:rPr>
              <w:t xml:space="preserve"> in the whole network</w:t>
            </w:r>
          </w:p>
        </w:tc>
        <w:tc>
          <w:tcPr>
            <w:tcW w:w="507" w:type="dxa"/>
            <w:tcBorders>
              <w:top w:val="single" w:sz="4" w:space="0" w:color="auto"/>
              <w:left w:val="single" w:sz="4" w:space="0" w:color="auto"/>
              <w:bottom w:val="single" w:sz="4" w:space="0" w:color="auto"/>
              <w:right w:val="single" w:sz="4" w:space="0" w:color="auto"/>
            </w:tcBorders>
            <w:vAlign w:val="center"/>
          </w:tcPr>
          <w:p w14:paraId="4BAED7D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0.00155</w:t>
            </w:r>
          </w:p>
        </w:tc>
        <w:tc>
          <w:tcPr>
            <w:tcW w:w="507" w:type="dxa"/>
            <w:tcBorders>
              <w:top w:val="single" w:sz="4" w:space="0" w:color="auto"/>
              <w:left w:val="single" w:sz="4" w:space="0" w:color="auto"/>
              <w:bottom w:val="single" w:sz="4" w:space="0" w:color="auto"/>
              <w:right w:val="single" w:sz="4" w:space="0" w:color="auto"/>
            </w:tcBorders>
            <w:vAlign w:val="center"/>
          </w:tcPr>
          <w:p w14:paraId="0D9B1BA4"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0.00035</w:t>
            </w:r>
          </w:p>
        </w:tc>
        <w:tc>
          <w:tcPr>
            <w:tcW w:w="507" w:type="dxa"/>
            <w:tcBorders>
              <w:top w:val="single" w:sz="4" w:space="0" w:color="auto"/>
              <w:left w:val="single" w:sz="4" w:space="0" w:color="auto"/>
              <w:bottom w:val="single" w:sz="4" w:space="0" w:color="auto"/>
              <w:right w:val="single" w:sz="4" w:space="0" w:color="auto"/>
            </w:tcBorders>
            <w:vAlign w:val="center"/>
          </w:tcPr>
          <w:p w14:paraId="12800F7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0.00023</w:t>
            </w:r>
          </w:p>
        </w:tc>
        <w:tc>
          <w:tcPr>
            <w:tcW w:w="507" w:type="dxa"/>
            <w:tcBorders>
              <w:top w:val="single" w:sz="4" w:space="0" w:color="auto"/>
              <w:left w:val="single" w:sz="4" w:space="0" w:color="auto"/>
              <w:bottom w:val="single" w:sz="4" w:space="0" w:color="auto"/>
              <w:right w:val="single" w:sz="4" w:space="0" w:color="auto"/>
            </w:tcBorders>
            <w:vAlign w:val="center"/>
          </w:tcPr>
          <w:p w14:paraId="55DDF42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0.00021</w:t>
            </w:r>
          </w:p>
        </w:tc>
        <w:tc>
          <w:tcPr>
            <w:tcW w:w="507" w:type="dxa"/>
            <w:tcBorders>
              <w:top w:val="single" w:sz="4" w:space="0" w:color="auto"/>
              <w:left w:val="single" w:sz="4" w:space="0" w:color="auto"/>
              <w:bottom w:val="single" w:sz="4" w:space="0" w:color="auto"/>
              <w:right w:val="single" w:sz="4" w:space="0" w:color="auto"/>
            </w:tcBorders>
            <w:vAlign w:val="center"/>
          </w:tcPr>
          <w:p w14:paraId="3EEBCD7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0.00021</w:t>
            </w:r>
          </w:p>
        </w:tc>
        <w:tc>
          <w:tcPr>
            <w:tcW w:w="507" w:type="dxa"/>
            <w:tcBorders>
              <w:top w:val="single" w:sz="4" w:space="0" w:color="auto"/>
              <w:left w:val="single" w:sz="4" w:space="0" w:color="auto"/>
              <w:bottom w:val="single" w:sz="4" w:space="0" w:color="auto"/>
              <w:right w:val="single" w:sz="4" w:space="0" w:color="auto"/>
            </w:tcBorders>
            <w:vAlign w:val="center"/>
          </w:tcPr>
          <w:p w14:paraId="7737080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0.00021</w:t>
            </w:r>
          </w:p>
        </w:tc>
        <w:tc>
          <w:tcPr>
            <w:tcW w:w="506" w:type="dxa"/>
            <w:tcBorders>
              <w:top w:val="single" w:sz="4" w:space="0" w:color="auto"/>
              <w:left w:val="single" w:sz="4" w:space="0" w:color="auto"/>
              <w:bottom w:val="single" w:sz="4" w:space="0" w:color="auto"/>
              <w:right w:val="single" w:sz="4" w:space="0" w:color="auto"/>
            </w:tcBorders>
            <w:vAlign w:val="center"/>
          </w:tcPr>
          <w:p w14:paraId="153BE9A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0.00021</w:t>
            </w:r>
          </w:p>
        </w:tc>
        <w:tc>
          <w:tcPr>
            <w:tcW w:w="506" w:type="dxa"/>
            <w:tcBorders>
              <w:top w:val="single" w:sz="4" w:space="0" w:color="auto"/>
              <w:left w:val="single" w:sz="4" w:space="0" w:color="auto"/>
              <w:bottom w:val="single" w:sz="4" w:space="0" w:color="auto"/>
              <w:right w:val="single" w:sz="4" w:space="0" w:color="auto"/>
            </w:tcBorders>
            <w:vAlign w:val="center"/>
          </w:tcPr>
          <w:p w14:paraId="367FA84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0.00021</w:t>
            </w:r>
          </w:p>
        </w:tc>
      </w:tr>
      <w:tr w:rsidR="00A1109F" w:rsidRPr="00A1109F" w14:paraId="635F13B2" w14:textId="77777777" w:rsidTr="00DB198B">
        <w:trPr>
          <w:trHeight w:val="255"/>
        </w:trPr>
        <w:tc>
          <w:tcPr>
            <w:tcW w:w="1251" w:type="dxa"/>
            <w:vMerge/>
            <w:tcBorders>
              <w:left w:val="single" w:sz="4" w:space="0" w:color="auto"/>
              <w:right w:val="single" w:sz="4" w:space="0" w:color="auto"/>
            </w:tcBorders>
            <w:vAlign w:val="center"/>
          </w:tcPr>
          <w:p w14:paraId="4B234736"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right w:val="single" w:sz="4" w:space="0" w:color="auto"/>
            </w:tcBorders>
            <w:vAlign w:val="center"/>
          </w:tcPr>
          <w:p w14:paraId="236FC53A"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11EDF70C"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50%</w:t>
            </w:r>
            <w:r w:rsidRPr="00A1109F">
              <w:rPr>
                <w:rFonts w:hint="eastAsia"/>
                <w:szCs w:val="21"/>
                <w:lang w:bidi="ar"/>
              </w:rPr>
              <w:t xml:space="preserve"> in the whole network</w:t>
            </w:r>
          </w:p>
        </w:tc>
        <w:tc>
          <w:tcPr>
            <w:tcW w:w="507" w:type="dxa"/>
            <w:tcBorders>
              <w:top w:val="single" w:sz="4" w:space="0" w:color="auto"/>
              <w:left w:val="single" w:sz="4" w:space="0" w:color="auto"/>
              <w:bottom w:val="single" w:sz="4" w:space="0" w:color="auto"/>
              <w:right w:val="single" w:sz="4" w:space="0" w:color="auto"/>
            </w:tcBorders>
            <w:vAlign w:val="center"/>
          </w:tcPr>
          <w:p w14:paraId="712B4AF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2.69e-07</w:t>
            </w:r>
          </w:p>
        </w:tc>
        <w:tc>
          <w:tcPr>
            <w:tcW w:w="507" w:type="dxa"/>
            <w:tcBorders>
              <w:top w:val="single" w:sz="4" w:space="0" w:color="auto"/>
              <w:left w:val="single" w:sz="4" w:space="0" w:color="auto"/>
              <w:bottom w:val="single" w:sz="4" w:space="0" w:color="auto"/>
              <w:right w:val="single" w:sz="4" w:space="0" w:color="auto"/>
            </w:tcBorders>
            <w:vAlign w:val="center"/>
          </w:tcPr>
          <w:p w14:paraId="24E6F99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6.00e-08</w:t>
            </w:r>
          </w:p>
        </w:tc>
        <w:tc>
          <w:tcPr>
            <w:tcW w:w="507" w:type="dxa"/>
            <w:tcBorders>
              <w:top w:val="single" w:sz="4" w:space="0" w:color="auto"/>
              <w:left w:val="single" w:sz="4" w:space="0" w:color="auto"/>
              <w:bottom w:val="single" w:sz="4" w:space="0" w:color="auto"/>
              <w:right w:val="single" w:sz="4" w:space="0" w:color="auto"/>
            </w:tcBorders>
            <w:vAlign w:val="center"/>
          </w:tcPr>
          <w:p w14:paraId="4C02AB7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3.91e-08</w:t>
            </w:r>
          </w:p>
        </w:tc>
        <w:tc>
          <w:tcPr>
            <w:tcW w:w="507" w:type="dxa"/>
            <w:tcBorders>
              <w:top w:val="single" w:sz="4" w:space="0" w:color="auto"/>
              <w:left w:val="single" w:sz="4" w:space="0" w:color="auto"/>
              <w:bottom w:val="single" w:sz="4" w:space="0" w:color="auto"/>
              <w:right w:val="single" w:sz="4" w:space="0" w:color="auto"/>
            </w:tcBorders>
            <w:vAlign w:val="center"/>
          </w:tcPr>
          <w:p w14:paraId="1D78CD3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3.70e-08</w:t>
            </w:r>
          </w:p>
        </w:tc>
        <w:tc>
          <w:tcPr>
            <w:tcW w:w="507" w:type="dxa"/>
            <w:tcBorders>
              <w:top w:val="single" w:sz="4" w:space="0" w:color="auto"/>
              <w:left w:val="single" w:sz="4" w:space="0" w:color="auto"/>
              <w:bottom w:val="single" w:sz="4" w:space="0" w:color="auto"/>
              <w:right w:val="single" w:sz="4" w:space="0" w:color="auto"/>
            </w:tcBorders>
            <w:vAlign w:val="center"/>
          </w:tcPr>
          <w:p w14:paraId="3E66BBA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3.68e-08</w:t>
            </w:r>
          </w:p>
        </w:tc>
        <w:tc>
          <w:tcPr>
            <w:tcW w:w="507" w:type="dxa"/>
            <w:tcBorders>
              <w:top w:val="single" w:sz="4" w:space="0" w:color="auto"/>
              <w:left w:val="single" w:sz="4" w:space="0" w:color="auto"/>
              <w:bottom w:val="single" w:sz="4" w:space="0" w:color="auto"/>
              <w:right w:val="single" w:sz="4" w:space="0" w:color="auto"/>
            </w:tcBorders>
            <w:vAlign w:val="center"/>
          </w:tcPr>
          <w:p w14:paraId="0639163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3.68e-08</w:t>
            </w:r>
          </w:p>
        </w:tc>
        <w:tc>
          <w:tcPr>
            <w:tcW w:w="506" w:type="dxa"/>
            <w:tcBorders>
              <w:top w:val="single" w:sz="4" w:space="0" w:color="auto"/>
              <w:left w:val="single" w:sz="4" w:space="0" w:color="auto"/>
              <w:bottom w:val="single" w:sz="4" w:space="0" w:color="auto"/>
              <w:right w:val="single" w:sz="4" w:space="0" w:color="auto"/>
            </w:tcBorders>
            <w:vAlign w:val="center"/>
          </w:tcPr>
          <w:p w14:paraId="5715DFB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3.68e-08</w:t>
            </w:r>
          </w:p>
        </w:tc>
        <w:tc>
          <w:tcPr>
            <w:tcW w:w="506" w:type="dxa"/>
            <w:tcBorders>
              <w:top w:val="single" w:sz="4" w:space="0" w:color="auto"/>
              <w:left w:val="single" w:sz="4" w:space="0" w:color="auto"/>
              <w:bottom w:val="single" w:sz="4" w:space="0" w:color="auto"/>
              <w:right w:val="single" w:sz="4" w:space="0" w:color="auto"/>
            </w:tcBorders>
            <w:vAlign w:val="center"/>
          </w:tcPr>
          <w:p w14:paraId="7D34885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3.68e-08</w:t>
            </w:r>
          </w:p>
        </w:tc>
      </w:tr>
      <w:tr w:rsidR="00A1109F" w:rsidRPr="00A1109F" w14:paraId="516D76B3" w14:textId="77777777" w:rsidTr="00DB198B">
        <w:trPr>
          <w:trHeight w:val="255"/>
        </w:trPr>
        <w:tc>
          <w:tcPr>
            <w:tcW w:w="1251" w:type="dxa"/>
            <w:vMerge/>
            <w:tcBorders>
              <w:left w:val="single" w:sz="4" w:space="0" w:color="auto"/>
              <w:right w:val="single" w:sz="4" w:space="0" w:color="auto"/>
            </w:tcBorders>
            <w:vAlign w:val="center"/>
          </w:tcPr>
          <w:p w14:paraId="51838661"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right w:val="single" w:sz="4" w:space="0" w:color="auto"/>
            </w:tcBorders>
            <w:vAlign w:val="center"/>
          </w:tcPr>
          <w:p w14:paraId="3DC71499"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196E17D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szCs w:val="21"/>
                <w:lang w:eastAsia="ko"/>
              </w:rPr>
            </w:pPr>
            <w:r w:rsidRPr="00A1109F">
              <w:rPr>
                <w:rFonts w:eastAsia="Yu Mincho"/>
                <w:color w:val="0070C0"/>
                <w:szCs w:val="21"/>
                <w:lang w:bidi="ar"/>
              </w:rPr>
              <w:t>5% of users within the cell with largest throughput loss for the case of TN DL victim</w:t>
            </w:r>
          </w:p>
        </w:tc>
        <w:tc>
          <w:tcPr>
            <w:tcW w:w="507" w:type="dxa"/>
            <w:tcBorders>
              <w:top w:val="single" w:sz="4" w:space="0" w:color="auto"/>
              <w:left w:val="single" w:sz="4" w:space="0" w:color="auto"/>
              <w:bottom w:val="single" w:sz="4" w:space="0" w:color="auto"/>
              <w:right w:val="single" w:sz="4" w:space="0" w:color="auto"/>
            </w:tcBorders>
            <w:vAlign w:val="center"/>
          </w:tcPr>
          <w:p w14:paraId="2F962A7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22.4757</w:t>
            </w:r>
          </w:p>
        </w:tc>
        <w:tc>
          <w:tcPr>
            <w:tcW w:w="507" w:type="dxa"/>
            <w:tcBorders>
              <w:top w:val="single" w:sz="4" w:space="0" w:color="auto"/>
              <w:left w:val="single" w:sz="4" w:space="0" w:color="auto"/>
              <w:bottom w:val="single" w:sz="4" w:space="0" w:color="auto"/>
              <w:right w:val="single" w:sz="4" w:space="0" w:color="auto"/>
            </w:tcBorders>
            <w:vAlign w:val="center"/>
          </w:tcPr>
          <w:p w14:paraId="2EE6EA8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6.89439</w:t>
            </w:r>
          </w:p>
        </w:tc>
        <w:tc>
          <w:tcPr>
            <w:tcW w:w="507" w:type="dxa"/>
            <w:tcBorders>
              <w:top w:val="single" w:sz="4" w:space="0" w:color="auto"/>
              <w:left w:val="single" w:sz="4" w:space="0" w:color="auto"/>
              <w:bottom w:val="single" w:sz="4" w:space="0" w:color="auto"/>
              <w:right w:val="single" w:sz="4" w:space="0" w:color="auto"/>
            </w:tcBorders>
            <w:vAlign w:val="center"/>
          </w:tcPr>
          <w:p w14:paraId="6BBFD65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4.69931</w:t>
            </w:r>
          </w:p>
        </w:tc>
        <w:tc>
          <w:tcPr>
            <w:tcW w:w="507" w:type="dxa"/>
            <w:tcBorders>
              <w:top w:val="single" w:sz="4" w:space="0" w:color="auto"/>
              <w:left w:val="single" w:sz="4" w:space="0" w:color="auto"/>
              <w:bottom w:val="single" w:sz="4" w:space="0" w:color="auto"/>
              <w:right w:val="single" w:sz="4" w:space="0" w:color="auto"/>
            </w:tcBorders>
            <w:vAlign w:val="center"/>
          </w:tcPr>
          <w:p w14:paraId="398FBD2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4.47412</w:t>
            </w:r>
          </w:p>
        </w:tc>
        <w:tc>
          <w:tcPr>
            <w:tcW w:w="507" w:type="dxa"/>
            <w:tcBorders>
              <w:top w:val="single" w:sz="4" w:space="0" w:color="auto"/>
              <w:left w:val="single" w:sz="4" w:space="0" w:color="auto"/>
              <w:bottom w:val="single" w:sz="4" w:space="0" w:color="auto"/>
              <w:right w:val="single" w:sz="4" w:space="0" w:color="auto"/>
            </w:tcBorders>
            <w:vAlign w:val="center"/>
          </w:tcPr>
          <w:p w14:paraId="5A573A8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4.45146</w:t>
            </w:r>
          </w:p>
        </w:tc>
        <w:tc>
          <w:tcPr>
            <w:tcW w:w="507" w:type="dxa"/>
            <w:tcBorders>
              <w:top w:val="single" w:sz="4" w:space="0" w:color="auto"/>
              <w:left w:val="single" w:sz="4" w:space="0" w:color="auto"/>
              <w:bottom w:val="single" w:sz="4" w:space="0" w:color="auto"/>
              <w:right w:val="single" w:sz="4" w:space="0" w:color="auto"/>
            </w:tcBorders>
            <w:vAlign w:val="center"/>
          </w:tcPr>
          <w:p w14:paraId="5F6D5F4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4.44919</w:t>
            </w:r>
          </w:p>
        </w:tc>
        <w:tc>
          <w:tcPr>
            <w:tcW w:w="506" w:type="dxa"/>
            <w:tcBorders>
              <w:top w:val="single" w:sz="4" w:space="0" w:color="auto"/>
              <w:left w:val="single" w:sz="4" w:space="0" w:color="auto"/>
              <w:bottom w:val="single" w:sz="4" w:space="0" w:color="auto"/>
              <w:right w:val="single" w:sz="4" w:space="0" w:color="auto"/>
            </w:tcBorders>
            <w:vAlign w:val="center"/>
          </w:tcPr>
          <w:p w14:paraId="01EDFC6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4.44897</w:t>
            </w:r>
          </w:p>
        </w:tc>
        <w:tc>
          <w:tcPr>
            <w:tcW w:w="506" w:type="dxa"/>
            <w:tcBorders>
              <w:top w:val="single" w:sz="4" w:space="0" w:color="auto"/>
              <w:left w:val="single" w:sz="4" w:space="0" w:color="auto"/>
              <w:bottom w:val="single" w:sz="4" w:space="0" w:color="auto"/>
              <w:right w:val="single" w:sz="4" w:space="0" w:color="auto"/>
            </w:tcBorders>
            <w:vAlign w:val="center"/>
          </w:tcPr>
          <w:p w14:paraId="21F865F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4.44894</w:t>
            </w:r>
          </w:p>
        </w:tc>
      </w:tr>
      <w:tr w:rsidR="00A1109F" w:rsidRPr="00A1109F" w14:paraId="03C5E229" w14:textId="77777777" w:rsidTr="00DB198B">
        <w:trPr>
          <w:trHeight w:val="1407"/>
        </w:trPr>
        <w:tc>
          <w:tcPr>
            <w:tcW w:w="1251" w:type="dxa"/>
            <w:vMerge/>
            <w:tcBorders>
              <w:left w:val="single" w:sz="4" w:space="0" w:color="auto"/>
              <w:bottom w:val="single" w:sz="4" w:space="0" w:color="auto"/>
              <w:right w:val="single" w:sz="4" w:space="0" w:color="auto"/>
            </w:tcBorders>
            <w:vAlign w:val="center"/>
          </w:tcPr>
          <w:p w14:paraId="6F6F8F0F"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bottom w:val="single" w:sz="4" w:space="0" w:color="auto"/>
              <w:right w:val="single" w:sz="4" w:space="0" w:color="auto"/>
            </w:tcBorders>
            <w:vAlign w:val="center"/>
          </w:tcPr>
          <w:p w14:paraId="25D03114"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3EF7A53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color w:val="0070C0"/>
                <w:szCs w:val="21"/>
                <w:lang w:bidi="ar"/>
              </w:rPr>
            </w:pPr>
            <w:r w:rsidRPr="00A1109F">
              <w:rPr>
                <w:rFonts w:eastAsia="Yu Mincho"/>
                <w:color w:val="0070C0"/>
                <w:szCs w:val="21"/>
                <w:lang w:bidi="ar"/>
              </w:rPr>
              <w:t>50% of users within the cell with largest throughput loss for the case of TN DL victim</w:t>
            </w:r>
          </w:p>
        </w:tc>
        <w:tc>
          <w:tcPr>
            <w:tcW w:w="507" w:type="dxa"/>
            <w:tcBorders>
              <w:top w:val="single" w:sz="4" w:space="0" w:color="auto"/>
              <w:left w:val="single" w:sz="4" w:space="0" w:color="auto"/>
              <w:bottom w:val="single" w:sz="4" w:space="0" w:color="auto"/>
              <w:right w:val="single" w:sz="4" w:space="0" w:color="auto"/>
            </w:tcBorders>
            <w:vAlign w:val="center"/>
          </w:tcPr>
          <w:p w14:paraId="3D89AD0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0.03207</w:t>
            </w:r>
          </w:p>
        </w:tc>
        <w:tc>
          <w:tcPr>
            <w:tcW w:w="507" w:type="dxa"/>
            <w:tcBorders>
              <w:top w:val="single" w:sz="4" w:space="0" w:color="auto"/>
              <w:left w:val="single" w:sz="4" w:space="0" w:color="auto"/>
              <w:bottom w:val="single" w:sz="4" w:space="0" w:color="auto"/>
              <w:right w:val="single" w:sz="4" w:space="0" w:color="auto"/>
            </w:tcBorders>
            <w:vAlign w:val="center"/>
          </w:tcPr>
          <w:p w14:paraId="65BFF06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0.00709</w:t>
            </w:r>
          </w:p>
        </w:tc>
        <w:tc>
          <w:tcPr>
            <w:tcW w:w="507" w:type="dxa"/>
            <w:tcBorders>
              <w:top w:val="single" w:sz="4" w:space="0" w:color="auto"/>
              <w:left w:val="single" w:sz="4" w:space="0" w:color="auto"/>
              <w:bottom w:val="single" w:sz="4" w:space="0" w:color="auto"/>
              <w:right w:val="single" w:sz="4" w:space="0" w:color="auto"/>
            </w:tcBorders>
            <w:vAlign w:val="center"/>
          </w:tcPr>
          <w:p w14:paraId="0F75CFB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0.00462</w:t>
            </w:r>
          </w:p>
        </w:tc>
        <w:tc>
          <w:tcPr>
            <w:tcW w:w="507" w:type="dxa"/>
            <w:tcBorders>
              <w:top w:val="single" w:sz="4" w:space="0" w:color="auto"/>
              <w:left w:val="single" w:sz="4" w:space="0" w:color="auto"/>
              <w:bottom w:val="single" w:sz="4" w:space="0" w:color="auto"/>
              <w:right w:val="single" w:sz="4" w:space="0" w:color="auto"/>
            </w:tcBorders>
            <w:vAlign w:val="center"/>
          </w:tcPr>
          <w:p w14:paraId="35ADAF5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0.00437</w:t>
            </w:r>
          </w:p>
        </w:tc>
        <w:tc>
          <w:tcPr>
            <w:tcW w:w="507" w:type="dxa"/>
            <w:tcBorders>
              <w:top w:val="single" w:sz="4" w:space="0" w:color="auto"/>
              <w:left w:val="single" w:sz="4" w:space="0" w:color="auto"/>
              <w:bottom w:val="single" w:sz="4" w:space="0" w:color="auto"/>
              <w:right w:val="single" w:sz="4" w:space="0" w:color="auto"/>
            </w:tcBorders>
            <w:vAlign w:val="center"/>
          </w:tcPr>
          <w:p w14:paraId="632B6D1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0.00435</w:t>
            </w:r>
          </w:p>
        </w:tc>
        <w:tc>
          <w:tcPr>
            <w:tcW w:w="507" w:type="dxa"/>
            <w:tcBorders>
              <w:top w:val="single" w:sz="4" w:space="0" w:color="auto"/>
              <w:left w:val="single" w:sz="4" w:space="0" w:color="auto"/>
              <w:bottom w:val="single" w:sz="4" w:space="0" w:color="auto"/>
              <w:right w:val="single" w:sz="4" w:space="0" w:color="auto"/>
            </w:tcBorders>
            <w:vAlign w:val="center"/>
          </w:tcPr>
          <w:p w14:paraId="14062F0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0.00435</w:t>
            </w:r>
          </w:p>
        </w:tc>
        <w:tc>
          <w:tcPr>
            <w:tcW w:w="506" w:type="dxa"/>
            <w:tcBorders>
              <w:top w:val="single" w:sz="4" w:space="0" w:color="auto"/>
              <w:left w:val="single" w:sz="4" w:space="0" w:color="auto"/>
              <w:bottom w:val="single" w:sz="4" w:space="0" w:color="auto"/>
              <w:right w:val="single" w:sz="4" w:space="0" w:color="auto"/>
            </w:tcBorders>
            <w:vAlign w:val="center"/>
          </w:tcPr>
          <w:p w14:paraId="4C47078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0.00435</w:t>
            </w:r>
          </w:p>
        </w:tc>
        <w:tc>
          <w:tcPr>
            <w:tcW w:w="506" w:type="dxa"/>
            <w:tcBorders>
              <w:top w:val="single" w:sz="4" w:space="0" w:color="auto"/>
              <w:left w:val="single" w:sz="4" w:space="0" w:color="auto"/>
              <w:bottom w:val="single" w:sz="4" w:space="0" w:color="auto"/>
              <w:right w:val="single" w:sz="4" w:space="0" w:color="auto"/>
            </w:tcBorders>
            <w:vAlign w:val="center"/>
          </w:tcPr>
          <w:p w14:paraId="5BF93DD4"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0.00435</w:t>
            </w:r>
          </w:p>
        </w:tc>
      </w:tr>
      <w:tr w:rsidR="00A1109F" w:rsidRPr="00A1109F" w14:paraId="669B5672" w14:textId="77777777" w:rsidTr="00DB198B">
        <w:trPr>
          <w:trHeight w:val="255"/>
        </w:trPr>
        <w:tc>
          <w:tcPr>
            <w:tcW w:w="8661" w:type="dxa"/>
            <w:gridSpan w:val="11"/>
            <w:tcBorders>
              <w:top w:val="single" w:sz="4" w:space="0" w:color="auto"/>
              <w:left w:val="single" w:sz="4" w:space="0" w:color="auto"/>
              <w:bottom w:val="single" w:sz="4" w:space="0" w:color="auto"/>
              <w:right w:val="single" w:sz="4" w:space="0" w:color="auto"/>
            </w:tcBorders>
            <w:vAlign w:val="center"/>
          </w:tcPr>
          <w:p w14:paraId="5981E0D6"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r w:rsidRPr="00A1109F">
              <w:rPr>
                <w:rFonts w:hint="eastAsia"/>
                <w:color w:val="000000"/>
                <w:szCs w:val="21"/>
                <w:lang w:bidi="ar"/>
              </w:rPr>
              <w:t>Note 1: offset 0 means ATG ACLR/ACS=legacy ACLR ACS. There is no uniform ACLR/ACS offset step suggestion.</w:t>
            </w:r>
          </w:p>
        </w:tc>
      </w:tr>
    </w:tbl>
    <w:p w14:paraId="7050320C" w14:textId="77777777" w:rsidR="00A1109F" w:rsidRPr="00A1109F" w:rsidRDefault="00A1109F" w:rsidP="00A1109F">
      <w:pPr>
        <w:spacing w:after="120"/>
        <w:rPr>
          <w:color w:val="0070C0"/>
          <w:szCs w:val="24"/>
          <w:lang w:eastAsia="zh-CN"/>
        </w:rPr>
      </w:pPr>
    </w:p>
    <w:p w14:paraId="4F9CE002"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2: Simulation result from Ericsson R4-2308534.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1418"/>
        <w:gridCol w:w="4394"/>
        <w:gridCol w:w="1843"/>
      </w:tblGrid>
      <w:tr w:rsidR="00A1109F" w:rsidRPr="00A1109F" w14:paraId="69A2FC37" w14:textId="77777777" w:rsidTr="00DB198B">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504A8B1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zh-CN" w:eastAsia="zh-CN"/>
              </w:rPr>
            </w:pPr>
            <w:r w:rsidRPr="00A1109F">
              <w:rPr>
                <w:rFonts w:eastAsia="Yu Mincho"/>
                <w:b/>
                <w:szCs w:val="22"/>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56C5B29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sv-SE" w:eastAsia="zh-CN" w:bidi="ar"/>
              </w:rPr>
            </w:pPr>
            <w:r w:rsidRPr="00A1109F">
              <w:rPr>
                <w:rFonts w:eastAsia="Yu Mincho"/>
                <w:b/>
                <w:szCs w:val="22"/>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7961132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IN" w:eastAsia="zh-CN"/>
              </w:rPr>
            </w:pPr>
            <w:r w:rsidRPr="00A1109F">
              <w:rPr>
                <w:rFonts w:eastAsia="Yu Mincho"/>
                <w:b/>
                <w:szCs w:val="22"/>
                <w:lang w:val="en-IN" w:eastAsia="zh-CN" w:bidi="ar"/>
              </w:rPr>
              <w:t>Performance Metric</w:t>
            </w:r>
          </w:p>
        </w:tc>
        <w:tc>
          <w:tcPr>
            <w:tcW w:w="1843" w:type="dxa"/>
            <w:tcBorders>
              <w:top w:val="single" w:sz="4" w:space="0" w:color="auto"/>
              <w:left w:val="single" w:sz="4" w:space="0" w:color="auto"/>
              <w:right w:val="single" w:sz="4" w:space="0" w:color="auto"/>
            </w:tcBorders>
            <w:vAlign w:val="center"/>
          </w:tcPr>
          <w:p w14:paraId="1C28F09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rPr>
            </w:pPr>
            <w:r w:rsidRPr="00A1109F">
              <w:rPr>
                <w:rFonts w:eastAsia="Yu Mincho"/>
                <w:b/>
                <w:szCs w:val="22"/>
                <w:lang w:val="en-US" w:eastAsia="zh-CN" w:bidi="ar"/>
              </w:rPr>
              <w:t>Throughput Loss (%) at ATG BS ACLR 45 dB</w:t>
            </w:r>
          </w:p>
        </w:tc>
      </w:tr>
      <w:tr w:rsidR="00A1109F" w:rsidRPr="00A1109F" w14:paraId="4610FBAD" w14:textId="77777777" w:rsidTr="00DB198B">
        <w:trPr>
          <w:trHeight w:val="255"/>
        </w:trPr>
        <w:tc>
          <w:tcPr>
            <w:tcW w:w="1838" w:type="dxa"/>
            <w:vMerge w:val="restart"/>
            <w:tcBorders>
              <w:top w:val="single" w:sz="4" w:space="0" w:color="auto"/>
              <w:left w:val="single" w:sz="4" w:space="0" w:color="auto"/>
              <w:right w:val="single" w:sz="4" w:space="0" w:color="auto"/>
            </w:tcBorders>
            <w:vAlign w:val="center"/>
          </w:tcPr>
          <w:p w14:paraId="2CB2B3A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zh-CN"/>
              </w:rPr>
            </w:pPr>
            <w:r w:rsidRPr="00A1109F">
              <w:rPr>
                <w:rFonts w:eastAsia="Yu Mincho"/>
                <w:szCs w:val="22"/>
                <w:lang w:val="sv-SE" w:eastAsia="zh-CN"/>
              </w:rPr>
              <w:t>Ericsson</w:t>
            </w:r>
          </w:p>
          <w:p w14:paraId="5EA205AC"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sv-SE" w:eastAsia="zh-CN"/>
              </w:rPr>
            </w:pPr>
          </w:p>
        </w:tc>
        <w:tc>
          <w:tcPr>
            <w:tcW w:w="1418" w:type="dxa"/>
            <w:vMerge w:val="restart"/>
            <w:tcBorders>
              <w:top w:val="single" w:sz="4" w:space="0" w:color="auto"/>
              <w:left w:val="single" w:sz="4" w:space="0" w:color="auto"/>
              <w:right w:val="single" w:sz="4" w:space="0" w:color="auto"/>
            </w:tcBorders>
          </w:tcPr>
          <w:p w14:paraId="08C07DB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5BA2997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843" w:type="dxa"/>
            <w:tcBorders>
              <w:top w:val="single" w:sz="4" w:space="0" w:color="auto"/>
              <w:left w:val="single" w:sz="4" w:space="0" w:color="auto"/>
              <w:bottom w:val="single" w:sz="4" w:space="0" w:color="auto"/>
              <w:right w:val="single" w:sz="4" w:space="0" w:color="auto"/>
            </w:tcBorders>
            <w:vAlign w:val="center"/>
          </w:tcPr>
          <w:p w14:paraId="07E70E0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ko"/>
              </w:rPr>
            </w:pPr>
            <w:r w:rsidRPr="00A1109F">
              <w:rPr>
                <w:rFonts w:eastAsiaTheme="minorHAnsi"/>
                <w:color w:val="000000"/>
                <w:lang w:val="en-US"/>
              </w:rPr>
              <w:t>0.16</w:t>
            </w:r>
          </w:p>
        </w:tc>
      </w:tr>
      <w:tr w:rsidR="00A1109F" w:rsidRPr="00A1109F" w14:paraId="756B2E43" w14:textId="77777777" w:rsidTr="00DB198B">
        <w:trPr>
          <w:trHeight w:val="255"/>
        </w:trPr>
        <w:tc>
          <w:tcPr>
            <w:tcW w:w="1838" w:type="dxa"/>
            <w:vMerge/>
            <w:tcBorders>
              <w:left w:val="single" w:sz="4" w:space="0" w:color="auto"/>
              <w:right w:val="single" w:sz="4" w:space="0" w:color="auto"/>
            </w:tcBorders>
            <w:vAlign w:val="center"/>
          </w:tcPr>
          <w:p w14:paraId="14940859"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tcBorders>
              <w:left w:val="single" w:sz="4" w:space="0" w:color="auto"/>
              <w:right w:val="single" w:sz="4" w:space="0" w:color="auto"/>
            </w:tcBorders>
          </w:tcPr>
          <w:p w14:paraId="0E10F26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B3062D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843" w:type="dxa"/>
            <w:tcBorders>
              <w:top w:val="single" w:sz="4" w:space="0" w:color="auto"/>
              <w:left w:val="single" w:sz="4" w:space="0" w:color="auto"/>
              <w:bottom w:val="single" w:sz="4" w:space="0" w:color="auto"/>
              <w:right w:val="single" w:sz="4" w:space="0" w:color="auto"/>
            </w:tcBorders>
            <w:vAlign w:val="center"/>
          </w:tcPr>
          <w:p w14:paraId="4A4C8A8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zh-CN" w:eastAsia="ko"/>
              </w:rPr>
            </w:pPr>
            <w:r w:rsidRPr="00A1109F">
              <w:rPr>
                <w:rFonts w:eastAsiaTheme="minorHAnsi"/>
                <w:color w:val="000000"/>
                <w:lang w:val="en-US"/>
              </w:rPr>
              <w:t>0.03</w:t>
            </w:r>
          </w:p>
        </w:tc>
      </w:tr>
      <w:tr w:rsidR="00A1109F" w:rsidRPr="00A1109F" w14:paraId="7AE409A7" w14:textId="77777777" w:rsidTr="00DB198B">
        <w:trPr>
          <w:trHeight w:val="255"/>
        </w:trPr>
        <w:tc>
          <w:tcPr>
            <w:tcW w:w="1838" w:type="dxa"/>
            <w:vMerge/>
            <w:tcBorders>
              <w:left w:val="single" w:sz="4" w:space="0" w:color="auto"/>
              <w:right w:val="single" w:sz="4" w:space="0" w:color="auto"/>
            </w:tcBorders>
            <w:vAlign w:val="center"/>
          </w:tcPr>
          <w:p w14:paraId="2BDABCA6"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tcBorders>
              <w:left w:val="single" w:sz="4" w:space="0" w:color="auto"/>
              <w:right w:val="single" w:sz="4" w:space="0" w:color="auto"/>
            </w:tcBorders>
          </w:tcPr>
          <w:p w14:paraId="0183ECF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D26B69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5% of users within the cell with largest throughput loss for the case of TN DL victim</w:t>
            </w:r>
          </w:p>
        </w:tc>
        <w:tc>
          <w:tcPr>
            <w:tcW w:w="1843" w:type="dxa"/>
            <w:tcBorders>
              <w:top w:val="single" w:sz="4" w:space="0" w:color="auto"/>
              <w:left w:val="single" w:sz="4" w:space="0" w:color="auto"/>
              <w:bottom w:val="single" w:sz="4" w:space="0" w:color="auto"/>
              <w:right w:val="single" w:sz="4" w:space="0" w:color="auto"/>
            </w:tcBorders>
            <w:vAlign w:val="center"/>
          </w:tcPr>
          <w:p w14:paraId="1136B5A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highlight w:val="yellow"/>
                <w:lang w:val="en-US"/>
              </w:rPr>
              <w:t>5.38</w:t>
            </w:r>
          </w:p>
        </w:tc>
      </w:tr>
      <w:tr w:rsidR="00A1109F" w:rsidRPr="00A1109F" w14:paraId="304F3A4F" w14:textId="77777777" w:rsidTr="00DB198B">
        <w:trPr>
          <w:trHeight w:val="255"/>
        </w:trPr>
        <w:tc>
          <w:tcPr>
            <w:tcW w:w="1838" w:type="dxa"/>
            <w:vMerge/>
            <w:tcBorders>
              <w:left w:val="single" w:sz="4" w:space="0" w:color="auto"/>
              <w:right w:val="single" w:sz="4" w:space="0" w:color="auto"/>
            </w:tcBorders>
            <w:vAlign w:val="center"/>
          </w:tcPr>
          <w:p w14:paraId="19535623"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tcBorders>
              <w:left w:val="single" w:sz="4" w:space="0" w:color="auto"/>
              <w:right w:val="single" w:sz="4" w:space="0" w:color="auto"/>
            </w:tcBorders>
          </w:tcPr>
          <w:p w14:paraId="2D1C49F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14E6CF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Average of all users within the cell with largest throughput loss for the case of TN DL victim</w:t>
            </w:r>
          </w:p>
        </w:tc>
        <w:tc>
          <w:tcPr>
            <w:tcW w:w="1843" w:type="dxa"/>
            <w:tcBorders>
              <w:top w:val="single" w:sz="4" w:space="0" w:color="auto"/>
              <w:left w:val="single" w:sz="4" w:space="0" w:color="auto"/>
              <w:bottom w:val="single" w:sz="4" w:space="0" w:color="auto"/>
              <w:right w:val="single" w:sz="4" w:space="0" w:color="auto"/>
            </w:tcBorders>
            <w:vAlign w:val="center"/>
          </w:tcPr>
          <w:p w14:paraId="28B7DAB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0.76</w:t>
            </w:r>
          </w:p>
        </w:tc>
      </w:tr>
      <w:tr w:rsidR="00A1109F" w:rsidRPr="00A1109F" w14:paraId="024C35B3" w14:textId="77777777" w:rsidTr="00DB198B">
        <w:trPr>
          <w:trHeight w:val="102"/>
        </w:trPr>
        <w:tc>
          <w:tcPr>
            <w:tcW w:w="1838" w:type="dxa"/>
            <w:vMerge/>
            <w:tcBorders>
              <w:left w:val="single" w:sz="4" w:space="0" w:color="auto"/>
              <w:right w:val="single" w:sz="4" w:space="0" w:color="auto"/>
            </w:tcBorders>
            <w:vAlign w:val="center"/>
          </w:tcPr>
          <w:p w14:paraId="6A7CC4A2"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val="restart"/>
            <w:tcBorders>
              <w:left w:val="single" w:sz="4" w:space="0" w:color="auto"/>
              <w:right w:val="single" w:sz="4" w:space="0" w:color="auto"/>
            </w:tcBorders>
          </w:tcPr>
          <w:p w14:paraId="4F90762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412C22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843" w:type="dxa"/>
            <w:tcBorders>
              <w:top w:val="single" w:sz="4" w:space="0" w:color="auto"/>
              <w:left w:val="single" w:sz="4" w:space="0" w:color="auto"/>
              <w:right w:val="single" w:sz="4" w:space="0" w:color="auto"/>
            </w:tcBorders>
            <w:vAlign w:val="center"/>
          </w:tcPr>
          <w:p w14:paraId="0EAF9DF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0.02</w:t>
            </w:r>
          </w:p>
        </w:tc>
      </w:tr>
      <w:tr w:rsidR="00A1109F" w:rsidRPr="00A1109F" w14:paraId="68777BAC" w14:textId="77777777" w:rsidTr="00DB198B">
        <w:trPr>
          <w:trHeight w:val="101"/>
        </w:trPr>
        <w:tc>
          <w:tcPr>
            <w:tcW w:w="1838" w:type="dxa"/>
            <w:vMerge/>
            <w:tcBorders>
              <w:left w:val="single" w:sz="4" w:space="0" w:color="auto"/>
              <w:right w:val="single" w:sz="4" w:space="0" w:color="auto"/>
            </w:tcBorders>
            <w:vAlign w:val="center"/>
          </w:tcPr>
          <w:p w14:paraId="40B4B825" w14:textId="77777777" w:rsidR="00A1109F" w:rsidRPr="00A1109F" w:rsidRDefault="00A1109F" w:rsidP="00A1109F">
            <w:pPr>
              <w:overflowPunct w:val="0"/>
              <w:autoSpaceDE w:val="0"/>
              <w:autoSpaceDN w:val="0"/>
              <w:adjustRightInd w:val="0"/>
              <w:spacing w:after="160" w:line="259" w:lineRule="auto"/>
              <w:rPr>
                <w:rFonts w:eastAsia="Yu Mincho"/>
                <w:szCs w:val="22"/>
                <w:lang w:val="en-US"/>
              </w:rPr>
            </w:pPr>
          </w:p>
        </w:tc>
        <w:tc>
          <w:tcPr>
            <w:tcW w:w="1418" w:type="dxa"/>
            <w:vMerge/>
            <w:tcBorders>
              <w:left w:val="single" w:sz="4" w:space="0" w:color="auto"/>
              <w:right w:val="single" w:sz="4" w:space="0" w:color="auto"/>
            </w:tcBorders>
          </w:tcPr>
          <w:p w14:paraId="70092C0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AEBB99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843" w:type="dxa"/>
            <w:tcBorders>
              <w:left w:val="single" w:sz="4" w:space="0" w:color="auto"/>
              <w:right w:val="single" w:sz="4" w:space="0" w:color="auto"/>
            </w:tcBorders>
            <w:vAlign w:val="center"/>
          </w:tcPr>
          <w:p w14:paraId="303B27E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0.03</w:t>
            </w:r>
          </w:p>
        </w:tc>
      </w:tr>
      <w:tr w:rsidR="00A1109F" w:rsidRPr="00A1109F" w14:paraId="5101B8C0" w14:textId="77777777" w:rsidTr="00DB198B">
        <w:trPr>
          <w:trHeight w:val="101"/>
        </w:trPr>
        <w:tc>
          <w:tcPr>
            <w:tcW w:w="1838" w:type="dxa"/>
            <w:vMerge/>
            <w:tcBorders>
              <w:left w:val="single" w:sz="4" w:space="0" w:color="auto"/>
              <w:right w:val="single" w:sz="4" w:space="0" w:color="auto"/>
            </w:tcBorders>
            <w:vAlign w:val="center"/>
          </w:tcPr>
          <w:p w14:paraId="4AD067C0" w14:textId="77777777" w:rsidR="00A1109F" w:rsidRPr="00A1109F" w:rsidRDefault="00A1109F" w:rsidP="00A1109F">
            <w:pPr>
              <w:overflowPunct w:val="0"/>
              <w:autoSpaceDE w:val="0"/>
              <w:autoSpaceDN w:val="0"/>
              <w:adjustRightInd w:val="0"/>
              <w:spacing w:after="160" w:line="259" w:lineRule="auto"/>
              <w:rPr>
                <w:rFonts w:eastAsia="Yu Mincho"/>
                <w:szCs w:val="22"/>
                <w:lang w:val="en-US"/>
              </w:rPr>
            </w:pPr>
          </w:p>
        </w:tc>
        <w:tc>
          <w:tcPr>
            <w:tcW w:w="1418" w:type="dxa"/>
            <w:vMerge/>
            <w:tcBorders>
              <w:left w:val="single" w:sz="4" w:space="0" w:color="auto"/>
              <w:right w:val="single" w:sz="4" w:space="0" w:color="auto"/>
            </w:tcBorders>
          </w:tcPr>
          <w:p w14:paraId="38290AA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98AF46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5% of users within the cell with largest throughput loss for the case of TN DL victim</w:t>
            </w:r>
          </w:p>
        </w:tc>
        <w:tc>
          <w:tcPr>
            <w:tcW w:w="1843" w:type="dxa"/>
            <w:tcBorders>
              <w:left w:val="single" w:sz="4" w:space="0" w:color="auto"/>
              <w:right w:val="single" w:sz="4" w:space="0" w:color="auto"/>
            </w:tcBorders>
            <w:vAlign w:val="center"/>
          </w:tcPr>
          <w:p w14:paraId="02CEC25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1.51</w:t>
            </w:r>
          </w:p>
        </w:tc>
      </w:tr>
      <w:tr w:rsidR="00A1109F" w:rsidRPr="00A1109F" w14:paraId="6529E96F" w14:textId="77777777" w:rsidTr="00DB198B">
        <w:trPr>
          <w:trHeight w:val="101"/>
        </w:trPr>
        <w:tc>
          <w:tcPr>
            <w:tcW w:w="1838" w:type="dxa"/>
            <w:vMerge/>
            <w:tcBorders>
              <w:left w:val="single" w:sz="4" w:space="0" w:color="auto"/>
              <w:right w:val="single" w:sz="4" w:space="0" w:color="auto"/>
            </w:tcBorders>
            <w:vAlign w:val="center"/>
          </w:tcPr>
          <w:p w14:paraId="4A198C59" w14:textId="77777777" w:rsidR="00A1109F" w:rsidRPr="00A1109F" w:rsidRDefault="00A1109F" w:rsidP="00A1109F">
            <w:pPr>
              <w:overflowPunct w:val="0"/>
              <w:autoSpaceDE w:val="0"/>
              <w:autoSpaceDN w:val="0"/>
              <w:adjustRightInd w:val="0"/>
              <w:spacing w:after="160" w:line="259" w:lineRule="auto"/>
              <w:rPr>
                <w:rFonts w:eastAsia="Yu Mincho"/>
                <w:szCs w:val="22"/>
                <w:lang w:val="en-US"/>
              </w:rPr>
            </w:pPr>
          </w:p>
        </w:tc>
        <w:tc>
          <w:tcPr>
            <w:tcW w:w="1418" w:type="dxa"/>
            <w:vMerge/>
            <w:tcBorders>
              <w:left w:val="single" w:sz="4" w:space="0" w:color="auto"/>
              <w:right w:val="single" w:sz="4" w:space="0" w:color="auto"/>
            </w:tcBorders>
          </w:tcPr>
          <w:p w14:paraId="512A00B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369F97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Average of all users within the cell with largest throughput loss for the case of TN DL victim</w:t>
            </w:r>
          </w:p>
        </w:tc>
        <w:tc>
          <w:tcPr>
            <w:tcW w:w="1843" w:type="dxa"/>
            <w:tcBorders>
              <w:left w:val="single" w:sz="4" w:space="0" w:color="auto"/>
              <w:right w:val="single" w:sz="4" w:space="0" w:color="auto"/>
            </w:tcBorders>
            <w:vAlign w:val="center"/>
          </w:tcPr>
          <w:p w14:paraId="23934E2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0.74</w:t>
            </w:r>
          </w:p>
        </w:tc>
      </w:tr>
    </w:tbl>
    <w:p w14:paraId="13ED3B2B" w14:textId="77777777" w:rsidR="00A1109F" w:rsidRPr="00A1109F" w:rsidRDefault="00A1109F" w:rsidP="00A1109F">
      <w:pPr>
        <w:spacing w:after="120"/>
        <w:rPr>
          <w:color w:val="0070C0"/>
          <w:szCs w:val="24"/>
          <w:lang w:eastAsia="zh-CN"/>
        </w:rPr>
      </w:pPr>
    </w:p>
    <w:p w14:paraId="0F038D0F"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3: Simulation result from ZTE R4-2309175.</w:t>
      </w:r>
    </w:p>
    <w:tbl>
      <w:tblPr>
        <w:tblW w:w="8820" w:type="dxa"/>
        <w:tblLook w:val="04A0" w:firstRow="1" w:lastRow="0" w:firstColumn="1" w:lastColumn="0" w:noHBand="0" w:noVBand="1"/>
      </w:tblPr>
      <w:tblGrid>
        <w:gridCol w:w="1052"/>
        <w:gridCol w:w="1150"/>
        <w:gridCol w:w="1612"/>
        <w:gridCol w:w="566"/>
        <w:gridCol w:w="888"/>
        <w:gridCol w:w="888"/>
        <w:gridCol w:w="888"/>
        <w:gridCol w:w="888"/>
        <w:gridCol w:w="888"/>
      </w:tblGrid>
      <w:tr w:rsidR="00A1109F" w:rsidRPr="00A1109F" w14:paraId="50DFDB05" w14:textId="77777777" w:rsidTr="00DB198B">
        <w:trPr>
          <w:trHeight w:val="288"/>
        </w:trPr>
        <w:tc>
          <w:tcPr>
            <w:tcW w:w="1051"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164720E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41C667C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617" w:type="dxa"/>
            <w:vMerge w:val="restart"/>
            <w:tcBorders>
              <w:top w:val="single" w:sz="8" w:space="0" w:color="auto"/>
              <w:left w:val="nil"/>
              <w:bottom w:val="single" w:sz="8" w:space="0" w:color="auto"/>
              <w:right w:val="single" w:sz="8" w:space="0" w:color="auto"/>
            </w:tcBorders>
            <w:shd w:val="clear" w:color="auto" w:fill="auto"/>
            <w:hideMark/>
          </w:tcPr>
          <w:p w14:paraId="73883507"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5002" w:type="dxa"/>
            <w:gridSpan w:val="6"/>
            <w:tcBorders>
              <w:top w:val="single" w:sz="8" w:space="0" w:color="auto"/>
              <w:left w:val="nil"/>
              <w:bottom w:val="nil"/>
              <w:right w:val="single" w:sz="8" w:space="0" w:color="000000"/>
            </w:tcBorders>
            <w:shd w:val="clear" w:color="auto" w:fill="auto"/>
            <w:hideMark/>
          </w:tcPr>
          <w:p w14:paraId="4B67316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BS ACLR offset</w:t>
            </w:r>
          </w:p>
        </w:tc>
      </w:tr>
      <w:tr w:rsidR="00A1109F" w:rsidRPr="00A1109F" w14:paraId="1C12587F" w14:textId="77777777" w:rsidTr="00DB198B">
        <w:trPr>
          <w:trHeight w:val="288"/>
        </w:trPr>
        <w:tc>
          <w:tcPr>
            <w:tcW w:w="1051" w:type="dxa"/>
            <w:vMerge/>
            <w:tcBorders>
              <w:top w:val="single" w:sz="8" w:space="0" w:color="auto"/>
              <w:left w:val="single" w:sz="8" w:space="0" w:color="auto"/>
              <w:bottom w:val="single" w:sz="8" w:space="0" w:color="auto"/>
              <w:right w:val="single" w:sz="8" w:space="0" w:color="auto"/>
            </w:tcBorders>
            <w:hideMark/>
          </w:tcPr>
          <w:p w14:paraId="36E2200A"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1BF3F594" w14:textId="77777777" w:rsidR="00A1109F" w:rsidRPr="00A1109F" w:rsidRDefault="00A1109F" w:rsidP="00A1109F">
            <w:pPr>
              <w:spacing w:after="0"/>
              <w:rPr>
                <w:rFonts w:eastAsia="等线"/>
                <w:b/>
                <w:bCs/>
                <w:color w:val="000000"/>
                <w:lang w:val="en-US" w:eastAsia="zh-CN"/>
              </w:rPr>
            </w:pPr>
          </w:p>
        </w:tc>
        <w:tc>
          <w:tcPr>
            <w:tcW w:w="1617" w:type="dxa"/>
            <w:vMerge/>
            <w:tcBorders>
              <w:top w:val="single" w:sz="8" w:space="0" w:color="auto"/>
              <w:left w:val="nil"/>
              <w:bottom w:val="single" w:sz="8" w:space="0" w:color="auto"/>
              <w:right w:val="single" w:sz="8" w:space="0" w:color="auto"/>
            </w:tcBorders>
            <w:hideMark/>
          </w:tcPr>
          <w:p w14:paraId="7920EF5A" w14:textId="77777777" w:rsidR="00A1109F" w:rsidRPr="00A1109F" w:rsidRDefault="00A1109F" w:rsidP="00A1109F">
            <w:pPr>
              <w:spacing w:after="0"/>
              <w:rPr>
                <w:rFonts w:eastAsia="等线"/>
                <w:b/>
                <w:bCs/>
                <w:color w:val="000000"/>
                <w:lang w:val="en-US" w:eastAsia="zh-CN"/>
              </w:rPr>
            </w:pPr>
          </w:p>
        </w:tc>
        <w:tc>
          <w:tcPr>
            <w:tcW w:w="5002" w:type="dxa"/>
            <w:gridSpan w:val="6"/>
            <w:tcBorders>
              <w:top w:val="nil"/>
              <w:left w:val="nil"/>
              <w:bottom w:val="single" w:sz="8" w:space="0" w:color="auto"/>
              <w:right w:val="single" w:sz="8" w:space="0" w:color="000000"/>
            </w:tcBorders>
            <w:shd w:val="clear" w:color="auto" w:fill="auto"/>
            <w:hideMark/>
          </w:tcPr>
          <w:p w14:paraId="7F8B3F8F"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73EF3810" w14:textId="77777777" w:rsidTr="00DB198B">
        <w:trPr>
          <w:trHeight w:val="288"/>
        </w:trPr>
        <w:tc>
          <w:tcPr>
            <w:tcW w:w="1051" w:type="dxa"/>
            <w:tcBorders>
              <w:top w:val="nil"/>
              <w:left w:val="single" w:sz="8" w:space="0" w:color="auto"/>
              <w:bottom w:val="single" w:sz="8" w:space="0" w:color="auto"/>
              <w:right w:val="single" w:sz="8" w:space="0" w:color="auto"/>
            </w:tcBorders>
            <w:shd w:val="clear" w:color="auto" w:fill="auto"/>
            <w:hideMark/>
          </w:tcPr>
          <w:p w14:paraId="06D9CA3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C3078A6"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1A91672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537" w:type="dxa"/>
            <w:tcBorders>
              <w:top w:val="nil"/>
              <w:left w:val="nil"/>
              <w:bottom w:val="single" w:sz="8" w:space="0" w:color="auto"/>
              <w:right w:val="single" w:sz="8" w:space="0" w:color="auto"/>
            </w:tcBorders>
            <w:shd w:val="clear" w:color="auto" w:fill="auto"/>
            <w:hideMark/>
          </w:tcPr>
          <w:p w14:paraId="572E02F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93" w:type="dxa"/>
            <w:tcBorders>
              <w:top w:val="nil"/>
              <w:left w:val="nil"/>
              <w:bottom w:val="single" w:sz="8" w:space="0" w:color="auto"/>
              <w:right w:val="single" w:sz="8" w:space="0" w:color="auto"/>
            </w:tcBorders>
            <w:shd w:val="clear" w:color="auto" w:fill="auto"/>
            <w:hideMark/>
          </w:tcPr>
          <w:p w14:paraId="1B350E2F"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93" w:type="dxa"/>
            <w:tcBorders>
              <w:top w:val="nil"/>
              <w:left w:val="nil"/>
              <w:bottom w:val="single" w:sz="8" w:space="0" w:color="auto"/>
              <w:right w:val="single" w:sz="8" w:space="0" w:color="auto"/>
            </w:tcBorders>
            <w:shd w:val="clear" w:color="auto" w:fill="auto"/>
            <w:hideMark/>
          </w:tcPr>
          <w:p w14:paraId="5D6DE0F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93" w:type="dxa"/>
            <w:tcBorders>
              <w:top w:val="nil"/>
              <w:left w:val="nil"/>
              <w:bottom w:val="single" w:sz="8" w:space="0" w:color="auto"/>
              <w:right w:val="single" w:sz="8" w:space="0" w:color="auto"/>
            </w:tcBorders>
            <w:shd w:val="clear" w:color="auto" w:fill="auto"/>
            <w:hideMark/>
          </w:tcPr>
          <w:p w14:paraId="5B5D216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93" w:type="dxa"/>
            <w:tcBorders>
              <w:top w:val="nil"/>
              <w:left w:val="nil"/>
              <w:bottom w:val="single" w:sz="8" w:space="0" w:color="auto"/>
              <w:right w:val="single" w:sz="8" w:space="0" w:color="auto"/>
            </w:tcBorders>
            <w:shd w:val="clear" w:color="auto" w:fill="auto"/>
            <w:hideMark/>
          </w:tcPr>
          <w:p w14:paraId="1ED8326F"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93" w:type="dxa"/>
            <w:tcBorders>
              <w:top w:val="nil"/>
              <w:left w:val="nil"/>
              <w:bottom w:val="single" w:sz="8" w:space="0" w:color="auto"/>
              <w:right w:val="single" w:sz="8" w:space="0" w:color="auto"/>
            </w:tcBorders>
            <w:shd w:val="clear" w:color="auto" w:fill="auto"/>
            <w:hideMark/>
          </w:tcPr>
          <w:p w14:paraId="67138C03"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13CF7CAE" w14:textId="77777777" w:rsidTr="00DB198B">
        <w:trPr>
          <w:trHeight w:val="374"/>
        </w:trPr>
        <w:tc>
          <w:tcPr>
            <w:tcW w:w="1051" w:type="dxa"/>
            <w:tcBorders>
              <w:top w:val="nil"/>
              <w:left w:val="single" w:sz="8" w:space="0" w:color="auto"/>
              <w:bottom w:val="single" w:sz="8" w:space="0" w:color="auto"/>
              <w:right w:val="single" w:sz="8" w:space="0" w:color="auto"/>
            </w:tcBorders>
            <w:shd w:val="clear" w:color="auto" w:fill="auto"/>
            <w:hideMark/>
          </w:tcPr>
          <w:p w14:paraId="3B46AA02"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20F4F3A8"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9</w:t>
            </w:r>
          </w:p>
        </w:tc>
        <w:tc>
          <w:tcPr>
            <w:tcW w:w="1617" w:type="dxa"/>
            <w:tcBorders>
              <w:top w:val="nil"/>
              <w:left w:val="nil"/>
              <w:bottom w:val="single" w:sz="8" w:space="0" w:color="auto"/>
              <w:right w:val="single" w:sz="8" w:space="0" w:color="auto"/>
            </w:tcBorders>
            <w:shd w:val="clear" w:color="auto" w:fill="auto"/>
            <w:hideMark/>
          </w:tcPr>
          <w:p w14:paraId="7034413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537" w:type="dxa"/>
            <w:tcBorders>
              <w:top w:val="nil"/>
              <w:left w:val="nil"/>
              <w:bottom w:val="single" w:sz="8" w:space="0" w:color="auto"/>
              <w:right w:val="single" w:sz="8" w:space="0" w:color="auto"/>
            </w:tcBorders>
            <w:shd w:val="clear" w:color="auto" w:fill="auto"/>
            <w:hideMark/>
          </w:tcPr>
          <w:p w14:paraId="1FB66B8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34486C8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5977E68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67D4D74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6B53F57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0EFCD04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521B6BB1" w14:textId="77777777" w:rsidTr="00DB198B">
        <w:trPr>
          <w:trHeight w:val="452"/>
        </w:trPr>
        <w:tc>
          <w:tcPr>
            <w:tcW w:w="1051" w:type="dxa"/>
            <w:tcBorders>
              <w:top w:val="nil"/>
              <w:left w:val="single" w:sz="8" w:space="0" w:color="auto"/>
              <w:bottom w:val="single" w:sz="8" w:space="0" w:color="auto"/>
              <w:right w:val="single" w:sz="8" w:space="0" w:color="auto"/>
            </w:tcBorders>
            <w:shd w:val="clear" w:color="auto" w:fill="auto"/>
            <w:hideMark/>
          </w:tcPr>
          <w:p w14:paraId="19EED1DD"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79F5DD07"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682D5C4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537" w:type="dxa"/>
            <w:tcBorders>
              <w:top w:val="nil"/>
              <w:left w:val="nil"/>
              <w:bottom w:val="single" w:sz="8" w:space="0" w:color="auto"/>
              <w:right w:val="single" w:sz="8" w:space="0" w:color="auto"/>
            </w:tcBorders>
            <w:shd w:val="clear" w:color="auto" w:fill="auto"/>
            <w:hideMark/>
          </w:tcPr>
          <w:p w14:paraId="2F3966F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482F9F1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65F635C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3178FA2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0921066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53006B2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7790C71E" w14:textId="77777777" w:rsidTr="00DB198B">
        <w:trPr>
          <w:trHeight w:val="1255"/>
        </w:trPr>
        <w:tc>
          <w:tcPr>
            <w:tcW w:w="1051" w:type="dxa"/>
            <w:tcBorders>
              <w:top w:val="nil"/>
              <w:left w:val="single" w:sz="8" w:space="0" w:color="auto"/>
              <w:bottom w:val="single" w:sz="8" w:space="0" w:color="auto"/>
              <w:right w:val="single" w:sz="8" w:space="0" w:color="auto"/>
            </w:tcBorders>
            <w:shd w:val="clear" w:color="auto" w:fill="auto"/>
            <w:hideMark/>
          </w:tcPr>
          <w:p w14:paraId="00FF4BC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5D0BE3E4"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2C329BAA"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537" w:type="dxa"/>
            <w:tcBorders>
              <w:top w:val="nil"/>
              <w:left w:val="nil"/>
              <w:bottom w:val="single" w:sz="8" w:space="0" w:color="auto"/>
              <w:right w:val="single" w:sz="8" w:space="0" w:color="auto"/>
            </w:tcBorders>
            <w:shd w:val="clear" w:color="auto" w:fill="auto"/>
            <w:hideMark/>
          </w:tcPr>
          <w:p w14:paraId="2C8A950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3.15 </w:t>
            </w:r>
          </w:p>
        </w:tc>
        <w:tc>
          <w:tcPr>
            <w:tcW w:w="893" w:type="dxa"/>
            <w:tcBorders>
              <w:top w:val="nil"/>
              <w:left w:val="nil"/>
              <w:bottom w:val="single" w:sz="8" w:space="0" w:color="auto"/>
              <w:right w:val="single" w:sz="8" w:space="0" w:color="auto"/>
            </w:tcBorders>
            <w:shd w:val="clear" w:color="auto" w:fill="auto"/>
            <w:hideMark/>
          </w:tcPr>
          <w:p w14:paraId="5B8450A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2.07 </w:t>
            </w:r>
          </w:p>
        </w:tc>
        <w:tc>
          <w:tcPr>
            <w:tcW w:w="893" w:type="dxa"/>
            <w:tcBorders>
              <w:top w:val="nil"/>
              <w:left w:val="nil"/>
              <w:bottom w:val="single" w:sz="8" w:space="0" w:color="auto"/>
              <w:right w:val="single" w:sz="8" w:space="0" w:color="auto"/>
            </w:tcBorders>
            <w:shd w:val="clear" w:color="auto" w:fill="auto"/>
            <w:hideMark/>
          </w:tcPr>
          <w:p w14:paraId="7E174DC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1.66 </w:t>
            </w:r>
          </w:p>
        </w:tc>
        <w:tc>
          <w:tcPr>
            <w:tcW w:w="893" w:type="dxa"/>
            <w:tcBorders>
              <w:top w:val="nil"/>
              <w:left w:val="nil"/>
              <w:bottom w:val="single" w:sz="8" w:space="0" w:color="auto"/>
              <w:right w:val="single" w:sz="8" w:space="0" w:color="auto"/>
            </w:tcBorders>
            <w:shd w:val="clear" w:color="auto" w:fill="auto"/>
            <w:hideMark/>
          </w:tcPr>
          <w:p w14:paraId="5F103BE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1.37 </w:t>
            </w:r>
          </w:p>
        </w:tc>
        <w:tc>
          <w:tcPr>
            <w:tcW w:w="893" w:type="dxa"/>
            <w:tcBorders>
              <w:top w:val="nil"/>
              <w:left w:val="nil"/>
              <w:bottom w:val="single" w:sz="8" w:space="0" w:color="auto"/>
              <w:right w:val="single" w:sz="8" w:space="0" w:color="auto"/>
            </w:tcBorders>
            <w:shd w:val="clear" w:color="auto" w:fill="auto"/>
            <w:hideMark/>
          </w:tcPr>
          <w:p w14:paraId="0CD656E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1.03 </w:t>
            </w:r>
          </w:p>
        </w:tc>
        <w:tc>
          <w:tcPr>
            <w:tcW w:w="893" w:type="dxa"/>
            <w:tcBorders>
              <w:top w:val="nil"/>
              <w:left w:val="nil"/>
              <w:bottom w:val="single" w:sz="8" w:space="0" w:color="auto"/>
              <w:right w:val="single" w:sz="8" w:space="0" w:color="auto"/>
            </w:tcBorders>
            <w:shd w:val="clear" w:color="auto" w:fill="auto"/>
            <w:hideMark/>
          </w:tcPr>
          <w:p w14:paraId="15D06A7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0.91 </w:t>
            </w:r>
          </w:p>
        </w:tc>
      </w:tr>
      <w:tr w:rsidR="00A1109F" w:rsidRPr="00A1109F" w14:paraId="33D6E289" w14:textId="77777777" w:rsidTr="00DB198B">
        <w:trPr>
          <w:trHeight w:val="1255"/>
        </w:trPr>
        <w:tc>
          <w:tcPr>
            <w:tcW w:w="1051" w:type="dxa"/>
            <w:tcBorders>
              <w:top w:val="nil"/>
              <w:left w:val="single" w:sz="8" w:space="0" w:color="auto"/>
              <w:bottom w:val="single" w:sz="8" w:space="0" w:color="auto"/>
              <w:right w:val="single" w:sz="8" w:space="0" w:color="auto"/>
            </w:tcBorders>
            <w:shd w:val="clear" w:color="auto" w:fill="auto"/>
            <w:hideMark/>
          </w:tcPr>
          <w:p w14:paraId="0833C815"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458F7C9C"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2CAC423E"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537" w:type="dxa"/>
            <w:tcBorders>
              <w:top w:val="nil"/>
              <w:left w:val="nil"/>
              <w:bottom w:val="single" w:sz="8" w:space="0" w:color="auto"/>
              <w:right w:val="single" w:sz="8" w:space="0" w:color="auto"/>
            </w:tcBorders>
            <w:shd w:val="clear" w:color="auto" w:fill="auto"/>
            <w:hideMark/>
          </w:tcPr>
          <w:p w14:paraId="677608A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0.58 </w:t>
            </w:r>
          </w:p>
        </w:tc>
        <w:tc>
          <w:tcPr>
            <w:tcW w:w="893" w:type="dxa"/>
            <w:tcBorders>
              <w:top w:val="nil"/>
              <w:left w:val="nil"/>
              <w:bottom w:val="single" w:sz="8" w:space="0" w:color="auto"/>
              <w:right w:val="single" w:sz="8" w:space="0" w:color="auto"/>
            </w:tcBorders>
            <w:shd w:val="clear" w:color="auto" w:fill="auto"/>
            <w:hideMark/>
          </w:tcPr>
          <w:p w14:paraId="36360CF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0.36 </w:t>
            </w:r>
          </w:p>
        </w:tc>
        <w:tc>
          <w:tcPr>
            <w:tcW w:w="893" w:type="dxa"/>
            <w:tcBorders>
              <w:top w:val="nil"/>
              <w:left w:val="nil"/>
              <w:bottom w:val="single" w:sz="8" w:space="0" w:color="auto"/>
              <w:right w:val="single" w:sz="8" w:space="0" w:color="auto"/>
            </w:tcBorders>
            <w:shd w:val="clear" w:color="auto" w:fill="auto"/>
            <w:hideMark/>
          </w:tcPr>
          <w:p w14:paraId="529C189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0.24 </w:t>
            </w:r>
          </w:p>
        </w:tc>
        <w:tc>
          <w:tcPr>
            <w:tcW w:w="893" w:type="dxa"/>
            <w:tcBorders>
              <w:top w:val="nil"/>
              <w:left w:val="nil"/>
              <w:bottom w:val="single" w:sz="8" w:space="0" w:color="auto"/>
              <w:right w:val="single" w:sz="8" w:space="0" w:color="auto"/>
            </w:tcBorders>
            <w:shd w:val="clear" w:color="auto" w:fill="auto"/>
            <w:hideMark/>
          </w:tcPr>
          <w:p w14:paraId="4968A09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0.17 </w:t>
            </w:r>
          </w:p>
        </w:tc>
        <w:tc>
          <w:tcPr>
            <w:tcW w:w="893" w:type="dxa"/>
            <w:tcBorders>
              <w:top w:val="nil"/>
              <w:left w:val="nil"/>
              <w:bottom w:val="single" w:sz="8" w:space="0" w:color="auto"/>
              <w:right w:val="single" w:sz="8" w:space="0" w:color="auto"/>
            </w:tcBorders>
            <w:shd w:val="clear" w:color="auto" w:fill="auto"/>
            <w:hideMark/>
          </w:tcPr>
          <w:p w14:paraId="4DE68A9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0.14 </w:t>
            </w:r>
          </w:p>
        </w:tc>
        <w:tc>
          <w:tcPr>
            <w:tcW w:w="893" w:type="dxa"/>
            <w:tcBorders>
              <w:top w:val="nil"/>
              <w:left w:val="nil"/>
              <w:bottom w:val="single" w:sz="8" w:space="0" w:color="auto"/>
              <w:right w:val="single" w:sz="8" w:space="0" w:color="auto"/>
            </w:tcBorders>
            <w:shd w:val="clear" w:color="auto" w:fill="auto"/>
            <w:hideMark/>
          </w:tcPr>
          <w:p w14:paraId="2060923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0.13 </w:t>
            </w:r>
          </w:p>
        </w:tc>
      </w:tr>
      <w:tr w:rsidR="00A1109F" w:rsidRPr="00A1109F" w14:paraId="610B038A"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55BD7A55"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7E93BE37" w14:textId="77777777" w:rsidR="00A1109F" w:rsidRDefault="00A1109F" w:rsidP="00A1109F">
      <w:pPr>
        <w:spacing w:after="120"/>
        <w:rPr>
          <w:color w:val="0070C0"/>
          <w:szCs w:val="24"/>
          <w:lang w:val="en-US" w:eastAsia="zh-CN"/>
        </w:rPr>
      </w:pPr>
    </w:p>
    <w:p w14:paraId="46BE06BD" w14:textId="77777777" w:rsidR="00180AC6" w:rsidRDefault="00180AC6" w:rsidP="00180AC6">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4</w:t>
      </w:r>
      <w:r w:rsidRPr="00A1109F">
        <w:rPr>
          <w:color w:val="0070C0"/>
          <w:szCs w:val="24"/>
          <w:lang w:eastAsia="zh-CN"/>
        </w:rPr>
        <w:t xml:space="preserve">: </w:t>
      </w:r>
      <w:r>
        <w:rPr>
          <w:color w:val="0070C0"/>
          <w:szCs w:val="24"/>
          <w:lang w:eastAsia="zh-CN"/>
        </w:rPr>
        <w:t xml:space="preserve">detailed </w:t>
      </w:r>
      <w:r w:rsidRPr="00A1109F">
        <w:rPr>
          <w:color w:val="0070C0"/>
          <w:szCs w:val="24"/>
          <w:lang w:eastAsia="zh-CN"/>
        </w:rPr>
        <w:t xml:space="preserve">Simulation result from </w:t>
      </w:r>
      <w:r>
        <w:rPr>
          <w:color w:val="0070C0"/>
          <w:szCs w:val="24"/>
          <w:lang w:eastAsia="zh-CN"/>
        </w:rPr>
        <w:t>Qualcomm</w:t>
      </w:r>
      <w:r w:rsidRPr="00A1109F">
        <w:rPr>
          <w:color w:val="0070C0"/>
          <w:szCs w:val="24"/>
          <w:lang w:eastAsia="zh-CN"/>
        </w:rPr>
        <w:t xml:space="preserve"> </w:t>
      </w:r>
      <w:r w:rsidRPr="006516D9">
        <w:rPr>
          <w:color w:val="0070C0"/>
          <w:szCs w:val="24"/>
          <w:lang w:eastAsia="zh-CN"/>
        </w:rPr>
        <w:t>R4-2307306</w:t>
      </w:r>
      <w:r w:rsidRPr="00A1109F">
        <w:rPr>
          <w:color w:val="0070C0"/>
          <w:szCs w:val="24"/>
          <w:lang w:eastAsia="zh-CN"/>
        </w:rPr>
        <w:t>.</w:t>
      </w:r>
    </w:p>
    <w:p w14:paraId="14BCDA94" w14:textId="77777777" w:rsidR="00C941BB" w:rsidRDefault="00C941BB" w:rsidP="00C941BB">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5</w:t>
      </w:r>
      <w:r w:rsidRPr="00A1109F">
        <w:rPr>
          <w:color w:val="0070C0"/>
          <w:szCs w:val="24"/>
          <w:lang w:eastAsia="zh-CN"/>
        </w:rPr>
        <w:t xml:space="preserve">: Simulation result from </w:t>
      </w:r>
      <w:r>
        <w:rPr>
          <w:color w:val="0070C0"/>
          <w:szCs w:val="24"/>
          <w:lang w:eastAsia="zh-CN"/>
        </w:rPr>
        <w:t>CATT</w:t>
      </w:r>
      <w:r w:rsidRPr="00A1109F">
        <w:rPr>
          <w:color w:val="0070C0"/>
          <w:szCs w:val="24"/>
          <w:lang w:eastAsia="zh-CN"/>
        </w:rPr>
        <w:t xml:space="preserve"> </w:t>
      </w:r>
      <w:r w:rsidRPr="000011EC">
        <w:rPr>
          <w:color w:val="0070C0"/>
          <w:szCs w:val="24"/>
          <w:lang w:eastAsia="zh-CN"/>
        </w:rPr>
        <w:t>R4-2308502</w:t>
      </w:r>
      <w:r w:rsidRPr="00A1109F">
        <w:rPr>
          <w:color w:val="0070C0"/>
          <w:szCs w:val="24"/>
          <w:lang w:eastAsia="zh-CN"/>
        </w:rPr>
        <w:t>.</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3"/>
        <w:gridCol w:w="4366"/>
        <w:gridCol w:w="1839"/>
      </w:tblGrid>
      <w:tr w:rsidR="005A7EF1" w:rsidRPr="005A7EF1" w14:paraId="2E5586DB" w14:textId="77777777" w:rsidTr="00DB198B">
        <w:trPr>
          <w:trHeight w:val="761"/>
          <w:jc w:val="center"/>
        </w:trPr>
        <w:tc>
          <w:tcPr>
            <w:tcW w:w="1463" w:type="dxa"/>
            <w:tcBorders>
              <w:top w:val="single" w:sz="4" w:space="0" w:color="auto"/>
              <w:left w:val="single" w:sz="4" w:space="0" w:color="auto"/>
              <w:bottom w:val="single" w:sz="4" w:space="0" w:color="auto"/>
              <w:right w:val="single" w:sz="4" w:space="0" w:color="auto"/>
            </w:tcBorders>
            <w:hideMark/>
          </w:tcPr>
          <w:p w14:paraId="081B109F"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sv-SE" w:eastAsia="zh-CN" w:bidi="ar"/>
              </w:rPr>
            </w:pPr>
            <w:r w:rsidRPr="005A7EF1">
              <w:rPr>
                <w:rFonts w:eastAsia="Yu Mincho"/>
                <w:b/>
                <w:sz w:val="21"/>
                <w:szCs w:val="22"/>
                <w:lang w:val="sv-SE" w:eastAsia="zh-CN" w:bidi="ar"/>
              </w:rPr>
              <w:t>ATG/ TN BS antenna model</w:t>
            </w:r>
          </w:p>
        </w:tc>
        <w:tc>
          <w:tcPr>
            <w:tcW w:w="4366" w:type="dxa"/>
            <w:tcBorders>
              <w:top w:val="single" w:sz="4" w:space="0" w:color="auto"/>
              <w:left w:val="single" w:sz="4" w:space="0" w:color="auto"/>
              <w:bottom w:val="single" w:sz="4" w:space="0" w:color="auto"/>
              <w:right w:val="single" w:sz="4" w:space="0" w:color="auto"/>
            </w:tcBorders>
            <w:vAlign w:val="center"/>
            <w:hideMark/>
          </w:tcPr>
          <w:p w14:paraId="1159481B"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en-IN" w:eastAsia="zh-CN"/>
              </w:rPr>
            </w:pPr>
            <w:r w:rsidRPr="005A7EF1">
              <w:rPr>
                <w:rFonts w:eastAsia="Yu Mincho"/>
                <w:b/>
                <w:sz w:val="21"/>
                <w:szCs w:val="22"/>
                <w:lang w:val="en-IN" w:eastAsia="zh-CN" w:bidi="ar"/>
              </w:rPr>
              <w:t>Performance Metric</w:t>
            </w:r>
          </w:p>
        </w:tc>
        <w:tc>
          <w:tcPr>
            <w:tcW w:w="1839" w:type="dxa"/>
            <w:tcBorders>
              <w:top w:val="single" w:sz="4" w:space="0" w:color="auto"/>
              <w:left w:val="single" w:sz="4" w:space="0" w:color="auto"/>
              <w:bottom w:val="single" w:sz="4" w:space="0" w:color="auto"/>
              <w:right w:val="single" w:sz="4" w:space="0" w:color="auto"/>
            </w:tcBorders>
            <w:vAlign w:val="center"/>
            <w:hideMark/>
          </w:tcPr>
          <w:p w14:paraId="292FEAF5"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5A7EF1">
              <w:rPr>
                <w:rFonts w:eastAsia="Yu Mincho"/>
                <w:b/>
                <w:sz w:val="21"/>
                <w:szCs w:val="22"/>
                <w:lang w:eastAsia="zh-CN" w:bidi="ar"/>
              </w:rPr>
              <w:t>Throughput Loss (%) at ATG BS ACLR 45 dB</w:t>
            </w:r>
          </w:p>
        </w:tc>
      </w:tr>
      <w:tr w:rsidR="005A7EF1" w:rsidRPr="005A7EF1" w14:paraId="44BF7E01" w14:textId="77777777" w:rsidTr="00DB198B">
        <w:trPr>
          <w:trHeight w:val="255"/>
          <w:jc w:val="center"/>
        </w:trPr>
        <w:tc>
          <w:tcPr>
            <w:tcW w:w="1463" w:type="dxa"/>
            <w:vMerge w:val="restart"/>
            <w:tcBorders>
              <w:top w:val="single" w:sz="4" w:space="0" w:color="auto"/>
              <w:left w:val="single" w:sz="4" w:space="0" w:color="auto"/>
              <w:bottom w:val="single" w:sz="4" w:space="0" w:color="auto"/>
              <w:right w:val="single" w:sz="4" w:space="0" w:color="auto"/>
            </w:tcBorders>
            <w:hideMark/>
          </w:tcPr>
          <w:p w14:paraId="22234ED6"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5A7EF1">
              <w:rPr>
                <w:rFonts w:eastAsia="Malgun Gothic"/>
                <w:sz w:val="21"/>
                <w:szCs w:val="22"/>
                <w:lang w:eastAsia="zh-CN" w:bidi="ar"/>
              </w:rPr>
              <w:t>Non-Subarray</w:t>
            </w:r>
          </w:p>
        </w:tc>
        <w:tc>
          <w:tcPr>
            <w:tcW w:w="4366" w:type="dxa"/>
            <w:tcBorders>
              <w:top w:val="single" w:sz="4" w:space="0" w:color="auto"/>
              <w:left w:val="single" w:sz="4" w:space="0" w:color="auto"/>
              <w:bottom w:val="single" w:sz="4" w:space="0" w:color="auto"/>
              <w:right w:val="single" w:sz="4" w:space="0" w:color="auto"/>
            </w:tcBorders>
            <w:vAlign w:val="center"/>
            <w:hideMark/>
          </w:tcPr>
          <w:p w14:paraId="3F9421F6"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5A7EF1">
              <w:rPr>
                <w:rFonts w:eastAsia="Malgun Gothic"/>
                <w:sz w:val="21"/>
                <w:szCs w:val="22"/>
                <w:lang w:eastAsia="zh-CN" w:bidi="ar"/>
              </w:rPr>
              <w:t>5%</w:t>
            </w:r>
            <w:r w:rsidRPr="005A7EF1">
              <w:rPr>
                <w:sz w:val="21"/>
                <w:szCs w:val="22"/>
                <w:lang w:eastAsia="zh-CN" w:bidi="ar"/>
              </w:rPr>
              <w:t xml:space="preserve"> in the whole network</w:t>
            </w:r>
          </w:p>
        </w:tc>
        <w:tc>
          <w:tcPr>
            <w:tcW w:w="1839" w:type="dxa"/>
            <w:tcBorders>
              <w:top w:val="single" w:sz="4" w:space="0" w:color="auto"/>
              <w:left w:val="single" w:sz="4" w:space="0" w:color="auto"/>
              <w:bottom w:val="single" w:sz="4" w:space="0" w:color="auto"/>
              <w:right w:val="single" w:sz="4" w:space="0" w:color="auto"/>
            </w:tcBorders>
            <w:vAlign w:val="center"/>
            <w:hideMark/>
          </w:tcPr>
          <w:p w14:paraId="30E7B961"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5A7EF1">
              <w:rPr>
                <w:sz w:val="21"/>
                <w:szCs w:val="22"/>
                <w:highlight w:val="yellow"/>
                <w:lang w:eastAsia="zh-CN"/>
              </w:rPr>
              <w:t>5.87</w:t>
            </w:r>
          </w:p>
        </w:tc>
      </w:tr>
      <w:tr w:rsidR="005A7EF1" w:rsidRPr="005A7EF1" w14:paraId="40CACA14" w14:textId="77777777" w:rsidTr="00DB198B">
        <w:trPr>
          <w:trHeight w:val="255"/>
          <w:jc w:val="center"/>
        </w:trPr>
        <w:tc>
          <w:tcPr>
            <w:tcW w:w="1463" w:type="dxa"/>
            <w:vMerge/>
            <w:tcBorders>
              <w:top w:val="single" w:sz="4" w:space="0" w:color="auto"/>
              <w:left w:val="single" w:sz="4" w:space="0" w:color="auto"/>
              <w:bottom w:val="single" w:sz="4" w:space="0" w:color="auto"/>
              <w:right w:val="single" w:sz="4" w:space="0" w:color="auto"/>
            </w:tcBorders>
            <w:vAlign w:val="center"/>
            <w:hideMark/>
          </w:tcPr>
          <w:p w14:paraId="0151B5F2" w14:textId="77777777" w:rsidR="005A7EF1" w:rsidRPr="005A7EF1" w:rsidRDefault="005A7EF1" w:rsidP="005A7EF1">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4366" w:type="dxa"/>
            <w:tcBorders>
              <w:top w:val="single" w:sz="4" w:space="0" w:color="auto"/>
              <w:left w:val="single" w:sz="4" w:space="0" w:color="auto"/>
              <w:bottom w:val="single" w:sz="4" w:space="0" w:color="auto"/>
              <w:right w:val="single" w:sz="4" w:space="0" w:color="auto"/>
            </w:tcBorders>
            <w:vAlign w:val="center"/>
            <w:hideMark/>
          </w:tcPr>
          <w:p w14:paraId="36BDC6A1"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5A7EF1">
              <w:rPr>
                <w:rFonts w:eastAsia="Malgun Gothic"/>
                <w:sz w:val="21"/>
                <w:szCs w:val="22"/>
                <w:lang w:eastAsia="zh-CN" w:bidi="ar"/>
              </w:rPr>
              <w:t>Average of all users</w:t>
            </w:r>
            <w:r w:rsidRPr="005A7EF1">
              <w:rPr>
                <w:sz w:val="21"/>
                <w:szCs w:val="22"/>
                <w:lang w:eastAsia="zh-CN" w:bidi="ar"/>
              </w:rPr>
              <w:t xml:space="preserve"> in the whole network</w:t>
            </w:r>
          </w:p>
        </w:tc>
        <w:tc>
          <w:tcPr>
            <w:tcW w:w="1839" w:type="dxa"/>
            <w:tcBorders>
              <w:top w:val="single" w:sz="4" w:space="0" w:color="auto"/>
              <w:left w:val="single" w:sz="4" w:space="0" w:color="auto"/>
              <w:bottom w:val="single" w:sz="4" w:space="0" w:color="auto"/>
              <w:right w:val="single" w:sz="4" w:space="0" w:color="auto"/>
            </w:tcBorders>
            <w:vAlign w:val="center"/>
            <w:hideMark/>
          </w:tcPr>
          <w:p w14:paraId="2979CD6E"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5A7EF1">
              <w:rPr>
                <w:sz w:val="21"/>
                <w:szCs w:val="22"/>
                <w:lang w:eastAsia="zh-CN"/>
              </w:rPr>
              <w:t>0.97</w:t>
            </w:r>
          </w:p>
        </w:tc>
      </w:tr>
      <w:tr w:rsidR="005A7EF1" w:rsidRPr="005A7EF1" w14:paraId="75A69ED0" w14:textId="77777777" w:rsidTr="00DB198B">
        <w:trPr>
          <w:trHeight w:val="255"/>
          <w:jc w:val="center"/>
        </w:trPr>
        <w:tc>
          <w:tcPr>
            <w:tcW w:w="1463" w:type="dxa"/>
            <w:vMerge/>
            <w:tcBorders>
              <w:top w:val="single" w:sz="4" w:space="0" w:color="auto"/>
              <w:left w:val="single" w:sz="4" w:space="0" w:color="auto"/>
              <w:bottom w:val="single" w:sz="4" w:space="0" w:color="auto"/>
              <w:right w:val="single" w:sz="4" w:space="0" w:color="auto"/>
            </w:tcBorders>
            <w:vAlign w:val="center"/>
            <w:hideMark/>
          </w:tcPr>
          <w:p w14:paraId="3EB7484B" w14:textId="77777777" w:rsidR="005A7EF1" w:rsidRPr="005A7EF1" w:rsidRDefault="005A7EF1" w:rsidP="005A7EF1">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4366" w:type="dxa"/>
            <w:tcBorders>
              <w:top w:val="single" w:sz="4" w:space="0" w:color="auto"/>
              <w:left w:val="single" w:sz="4" w:space="0" w:color="auto"/>
              <w:bottom w:val="single" w:sz="4" w:space="0" w:color="auto"/>
              <w:right w:val="single" w:sz="4" w:space="0" w:color="auto"/>
            </w:tcBorders>
            <w:vAlign w:val="center"/>
            <w:hideMark/>
          </w:tcPr>
          <w:p w14:paraId="185D35B9"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5A7EF1">
              <w:rPr>
                <w:rFonts w:eastAsia="Malgun Gothic"/>
                <w:sz w:val="21"/>
                <w:szCs w:val="22"/>
                <w:lang w:eastAsia="zh-CN" w:bidi="ar"/>
              </w:rPr>
              <w:t>5% of users within the cell with largest throughput loss for the case of TN DL victim</w:t>
            </w:r>
          </w:p>
        </w:tc>
        <w:tc>
          <w:tcPr>
            <w:tcW w:w="1839" w:type="dxa"/>
            <w:tcBorders>
              <w:top w:val="single" w:sz="4" w:space="0" w:color="auto"/>
              <w:left w:val="single" w:sz="4" w:space="0" w:color="auto"/>
              <w:bottom w:val="single" w:sz="4" w:space="0" w:color="auto"/>
              <w:right w:val="single" w:sz="4" w:space="0" w:color="auto"/>
            </w:tcBorders>
            <w:vAlign w:val="center"/>
          </w:tcPr>
          <w:p w14:paraId="4AE2B0D4"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r>
      <w:tr w:rsidR="005A7EF1" w:rsidRPr="005A7EF1" w14:paraId="73C2A7FA" w14:textId="77777777" w:rsidTr="00DB198B">
        <w:trPr>
          <w:trHeight w:val="255"/>
          <w:jc w:val="center"/>
        </w:trPr>
        <w:tc>
          <w:tcPr>
            <w:tcW w:w="1463" w:type="dxa"/>
            <w:vMerge/>
            <w:tcBorders>
              <w:top w:val="single" w:sz="4" w:space="0" w:color="auto"/>
              <w:left w:val="single" w:sz="4" w:space="0" w:color="auto"/>
              <w:bottom w:val="single" w:sz="4" w:space="0" w:color="auto"/>
              <w:right w:val="single" w:sz="4" w:space="0" w:color="auto"/>
            </w:tcBorders>
            <w:vAlign w:val="center"/>
            <w:hideMark/>
          </w:tcPr>
          <w:p w14:paraId="14277DB0" w14:textId="77777777" w:rsidR="005A7EF1" w:rsidRPr="005A7EF1" w:rsidRDefault="005A7EF1" w:rsidP="005A7EF1">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4366" w:type="dxa"/>
            <w:tcBorders>
              <w:top w:val="single" w:sz="4" w:space="0" w:color="auto"/>
              <w:left w:val="single" w:sz="4" w:space="0" w:color="auto"/>
              <w:bottom w:val="single" w:sz="4" w:space="0" w:color="auto"/>
              <w:right w:val="single" w:sz="4" w:space="0" w:color="auto"/>
            </w:tcBorders>
            <w:vAlign w:val="center"/>
            <w:hideMark/>
          </w:tcPr>
          <w:p w14:paraId="4A0D809C"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5A7EF1">
              <w:rPr>
                <w:rFonts w:eastAsia="Malgun Gothic"/>
                <w:sz w:val="21"/>
                <w:szCs w:val="22"/>
                <w:lang w:eastAsia="zh-CN" w:bidi="ar"/>
              </w:rPr>
              <w:t>Average of all users within the cell with largest throughput loss for the case of TN DL victim</w:t>
            </w:r>
          </w:p>
        </w:tc>
        <w:tc>
          <w:tcPr>
            <w:tcW w:w="1839" w:type="dxa"/>
            <w:tcBorders>
              <w:top w:val="single" w:sz="4" w:space="0" w:color="auto"/>
              <w:left w:val="single" w:sz="4" w:space="0" w:color="auto"/>
              <w:bottom w:val="single" w:sz="4" w:space="0" w:color="auto"/>
              <w:right w:val="single" w:sz="4" w:space="0" w:color="auto"/>
            </w:tcBorders>
            <w:vAlign w:val="center"/>
          </w:tcPr>
          <w:p w14:paraId="030BB8F1" w14:textId="77777777" w:rsidR="005A7EF1" w:rsidRPr="005A7EF1" w:rsidRDefault="005A7EF1" w:rsidP="005A7EF1">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r>
    </w:tbl>
    <w:p w14:paraId="4C4953C6" w14:textId="77777777" w:rsidR="00C941BB" w:rsidRPr="00A1109F" w:rsidRDefault="00C941BB" w:rsidP="00E45D1A">
      <w:pPr>
        <w:spacing w:after="120"/>
        <w:rPr>
          <w:color w:val="0070C0"/>
          <w:szCs w:val="24"/>
          <w:lang w:eastAsia="zh-CN"/>
        </w:rPr>
      </w:pPr>
    </w:p>
    <w:p w14:paraId="093B35FA" w14:textId="77777777" w:rsidR="00180AC6" w:rsidRPr="00A1109F" w:rsidRDefault="00180AC6" w:rsidP="00A1109F">
      <w:pPr>
        <w:spacing w:after="120"/>
        <w:rPr>
          <w:color w:val="0070C0"/>
          <w:szCs w:val="24"/>
          <w:lang w:eastAsia="zh-CN"/>
        </w:rPr>
      </w:pPr>
    </w:p>
    <w:p w14:paraId="04F53234"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Recommended WF</w:t>
      </w:r>
    </w:p>
    <w:p w14:paraId="4D93AFDC"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TBA</w:t>
      </w:r>
    </w:p>
    <w:p w14:paraId="35CE62E3" w14:textId="77777777" w:rsidR="00A1109F" w:rsidRPr="00A1109F" w:rsidRDefault="00A1109F" w:rsidP="00A1109F">
      <w:pPr>
        <w:rPr>
          <w:rFonts w:eastAsia="Malgun Gothic"/>
          <w:b/>
          <w:color w:val="0070C0"/>
          <w:u w:val="single"/>
          <w:lang w:eastAsia="ko-KR"/>
        </w:rPr>
      </w:pPr>
    </w:p>
    <w:p w14:paraId="49B481BF" w14:textId="72F11830" w:rsidR="00A1109F" w:rsidRPr="00A1109F" w:rsidRDefault="00A1109F" w:rsidP="00BD22B2">
      <w:pPr>
        <w:pStyle w:val="Heading4"/>
      </w:pPr>
      <w:r w:rsidRPr="00A1109F">
        <w:t>Simulation scenario 10</w:t>
      </w:r>
    </w:p>
    <w:p w14:paraId="2CE249B7"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Proposals</w:t>
      </w:r>
    </w:p>
    <w:p w14:paraId="0032B658"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1: Simulation result from CMCC R4-2308192.</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1"/>
        <w:gridCol w:w="1586"/>
        <w:gridCol w:w="1770"/>
        <w:gridCol w:w="635"/>
        <w:gridCol w:w="635"/>
        <w:gridCol w:w="635"/>
        <w:gridCol w:w="635"/>
        <w:gridCol w:w="635"/>
        <w:gridCol w:w="635"/>
        <w:gridCol w:w="650"/>
      </w:tblGrid>
      <w:tr w:rsidR="00A1109F" w:rsidRPr="00A1109F" w14:paraId="6264A51F" w14:textId="77777777" w:rsidTr="00DB198B">
        <w:trPr>
          <w:trHeight w:val="255"/>
        </w:trPr>
        <w:tc>
          <w:tcPr>
            <w:tcW w:w="1251" w:type="dxa"/>
            <w:vMerge w:val="restart"/>
            <w:tcBorders>
              <w:top w:val="single" w:sz="4" w:space="0" w:color="auto"/>
              <w:left w:val="single" w:sz="4" w:space="0" w:color="auto"/>
              <w:bottom w:val="single" w:sz="4" w:space="0" w:color="auto"/>
              <w:right w:val="single" w:sz="4" w:space="0" w:color="auto"/>
            </w:tcBorders>
            <w:vAlign w:val="center"/>
          </w:tcPr>
          <w:p w14:paraId="3489FEA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Company</w:t>
            </w:r>
          </w:p>
        </w:tc>
        <w:tc>
          <w:tcPr>
            <w:tcW w:w="1586" w:type="dxa"/>
            <w:vMerge w:val="restart"/>
            <w:tcBorders>
              <w:top w:val="single" w:sz="4" w:space="0" w:color="auto"/>
              <w:left w:val="single" w:sz="4" w:space="0" w:color="auto"/>
              <w:bottom w:val="single" w:sz="4" w:space="0" w:color="auto"/>
              <w:right w:val="single" w:sz="4" w:space="0" w:color="auto"/>
            </w:tcBorders>
            <w:vAlign w:val="center"/>
          </w:tcPr>
          <w:p w14:paraId="2CFBE8E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Simulation scenarios</w:t>
            </w:r>
          </w:p>
        </w:tc>
        <w:tc>
          <w:tcPr>
            <w:tcW w:w="1770" w:type="dxa"/>
            <w:vMerge w:val="restart"/>
            <w:tcBorders>
              <w:top w:val="single" w:sz="4" w:space="0" w:color="auto"/>
              <w:left w:val="single" w:sz="4" w:space="0" w:color="auto"/>
              <w:bottom w:val="single" w:sz="4" w:space="0" w:color="auto"/>
              <w:right w:val="single" w:sz="4" w:space="0" w:color="auto"/>
            </w:tcBorders>
            <w:vAlign w:val="center"/>
          </w:tcPr>
          <w:p w14:paraId="572199D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rPr>
            </w:pPr>
            <w:r w:rsidRPr="00A1109F">
              <w:rPr>
                <w:rFonts w:eastAsia="Yu Mincho"/>
                <w:b/>
                <w:szCs w:val="21"/>
                <w:lang w:bidi="ar"/>
              </w:rPr>
              <w:t>Throughput loss</w:t>
            </w:r>
            <w:r w:rsidRPr="00A1109F">
              <w:rPr>
                <w:rFonts w:eastAsia="Yu Mincho" w:hint="eastAsia"/>
                <w:b/>
                <w:szCs w:val="21"/>
                <w:lang w:bidi="ar"/>
              </w:rPr>
              <w:t>, detailed explanation in sub-topic 2-3</w:t>
            </w:r>
          </w:p>
        </w:tc>
        <w:tc>
          <w:tcPr>
            <w:tcW w:w="4460" w:type="dxa"/>
            <w:gridSpan w:val="7"/>
            <w:tcBorders>
              <w:top w:val="single" w:sz="4" w:space="0" w:color="auto"/>
              <w:left w:val="single" w:sz="4" w:space="0" w:color="auto"/>
              <w:bottom w:val="single" w:sz="4" w:space="0" w:color="auto"/>
            </w:tcBorders>
          </w:tcPr>
          <w:p w14:paraId="3F16A27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bidi="ar"/>
              </w:rPr>
            </w:pPr>
            <w:r w:rsidRPr="00A1109F">
              <w:rPr>
                <w:rFonts w:eastAsia="Yu Mincho"/>
                <w:b/>
                <w:szCs w:val="21"/>
                <w:lang w:bidi="ar"/>
              </w:rPr>
              <w:t>Relative ATG UE ACLR offset</w:t>
            </w:r>
          </w:p>
        </w:tc>
      </w:tr>
      <w:tr w:rsidR="00A1109F" w:rsidRPr="00A1109F" w14:paraId="04FA1101" w14:textId="77777777" w:rsidTr="00DB198B">
        <w:trPr>
          <w:trHeight w:val="255"/>
        </w:trPr>
        <w:tc>
          <w:tcPr>
            <w:tcW w:w="1251" w:type="dxa"/>
            <w:vMerge/>
            <w:tcBorders>
              <w:top w:val="single" w:sz="4" w:space="0" w:color="auto"/>
              <w:left w:val="single" w:sz="4" w:space="0" w:color="auto"/>
              <w:bottom w:val="single" w:sz="4" w:space="0" w:color="auto"/>
              <w:right w:val="single" w:sz="4" w:space="0" w:color="auto"/>
            </w:tcBorders>
            <w:vAlign w:val="center"/>
          </w:tcPr>
          <w:p w14:paraId="4A1F7EF0"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top w:val="single" w:sz="4" w:space="0" w:color="auto"/>
              <w:left w:val="single" w:sz="4" w:space="0" w:color="auto"/>
              <w:bottom w:val="single" w:sz="4" w:space="0" w:color="auto"/>
              <w:right w:val="single" w:sz="4" w:space="0" w:color="auto"/>
            </w:tcBorders>
            <w:vAlign w:val="center"/>
          </w:tcPr>
          <w:p w14:paraId="35558D83"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vMerge/>
            <w:tcBorders>
              <w:top w:val="single" w:sz="4" w:space="0" w:color="auto"/>
              <w:left w:val="single" w:sz="4" w:space="0" w:color="auto"/>
              <w:bottom w:val="single" w:sz="4" w:space="0" w:color="auto"/>
              <w:right w:val="single" w:sz="4" w:space="0" w:color="auto"/>
            </w:tcBorders>
            <w:vAlign w:val="center"/>
          </w:tcPr>
          <w:p w14:paraId="2E22A9A4"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635" w:type="dxa"/>
            <w:tcBorders>
              <w:top w:val="single" w:sz="4" w:space="0" w:color="auto"/>
              <w:left w:val="single" w:sz="4" w:space="0" w:color="auto"/>
              <w:bottom w:val="single" w:sz="4" w:space="0" w:color="auto"/>
              <w:right w:val="single" w:sz="4" w:space="0" w:color="auto"/>
            </w:tcBorders>
          </w:tcPr>
          <w:p w14:paraId="02D2C44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w:t>
            </w:r>
            <w:r w:rsidRPr="00A1109F">
              <w:rPr>
                <w:rFonts w:eastAsia="等线" w:hint="eastAsia"/>
                <w:b/>
                <w:szCs w:val="21"/>
              </w:rPr>
              <w:t>0</w:t>
            </w:r>
          </w:p>
        </w:tc>
        <w:tc>
          <w:tcPr>
            <w:tcW w:w="635" w:type="dxa"/>
            <w:tcBorders>
              <w:top w:val="single" w:sz="4" w:space="0" w:color="auto"/>
              <w:left w:val="single" w:sz="4" w:space="0" w:color="auto"/>
              <w:bottom w:val="single" w:sz="4" w:space="0" w:color="auto"/>
              <w:right w:val="single" w:sz="4" w:space="0" w:color="auto"/>
            </w:tcBorders>
          </w:tcPr>
          <w:p w14:paraId="6ABFDCF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-5</w:t>
            </w:r>
          </w:p>
        </w:tc>
        <w:tc>
          <w:tcPr>
            <w:tcW w:w="635" w:type="dxa"/>
            <w:tcBorders>
              <w:top w:val="single" w:sz="4" w:space="0" w:color="auto"/>
              <w:left w:val="single" w:sz="4" w:space="0" w:color="auto"/>
              <w:bottom w:val="single" w:sz="4" w:space="0" w:color="auto"/>
              <w:right w:val="single" w:sz="4" w:space="0" w:color="auto"/>
            </w:tcBorders>
          </w:tcPr>
          <w:p w14:paraId="5D8D948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0</w:t>
            </w:r>
          </w:p>
        </w:tc>
        <w:tc>
          <w:tcPr>
            <w:tcW w:w="635" w:type="dxa"/>
            <w:tcBorders>
              <w:top w:val="single" w:sz="4" w:space="0" w:color="auto"/>
              <w:left w:val="single" w:sz="4" w:space="0" w:color="auto"/>
              <w:bottom w:val="single" w:sz="4" w:space="0" w:color="auto"/>
              <w:right w:val="single" w:sz="4" w:space="0" w:color="auto"/>
            </w:tcBorders>
          </w:tcPr>
          <w:p w14:paraId="1B88D05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5</w:t>
            </w:r>
          </w:p>
        </w:tc>
        <w:tc>
          <w:tcPr>
            <w:tcW w:w="635" w:type="dxa"/>
            <w:tcBorders>
              <w:top w:val="single" w:sz="4" w:space="0" w:color="auto"/>
              <w:left w:val="single" w:sz="4" w:space="0" w:color="auto"/>
              <w:bottom w:val="single" w:sz="4" w:space="0" w:color="auto"/>
              <w:right w:val="single" w:sz="4" w:space="0" w:color="auto"/>
            </w:tcBorders>
          </w:tcPr>
          <w:p w14:paraId="6AAE9C9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w:t>
            </w:r>
            <w:r w:rsidRPr="00A1109F">
              <w:rPr>
                <w:rFonts w:eastAsia="等线" w:hint="eastAsia"/>
                <w:b/>
                <w:szCs w:val="21"/>
              </w:rPr>
              <w:t>0</w:t>
            </w:r>
          </w:p>
        </w:tc>
        <w:tc>
          <w:tcPr>
            <w:tcW w:w="635" w:type="dxa"/>
            <w:tcBorders>
              <w:top w:val="single" w:sz="4" w:space="0" w:color="auto"/>
              <w:left w:val="single" w:sz="4" w:space="0" w:color="auto"/>
              <w:bottom w:val="single" w:sz="4" w:space="0" w:color="auto"/>
              <w:right w:val="single" w:sz="4" w:space="0" w:color="auto"/>
            </w:tcBorders>
          </w:tcPr>
          <w:p w14:paraId="47BAED2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w:t>
            </w:r>
            <w:r w:rsidRPr="00A1109F">
              <w:rPr>
                <w:rFonts w:eastAsia="等线" w:hint="eastAsia"/>
                <w:b/>
                <w:szCs w:val="21"/>
              </w:rPr>
              <w:t>5</w:t>
            </w:r>
          </w:p>
        </w:tc>
        <w:tc>
          <w:tcPr>
            <w:tcW w:w="635" w:type="dxa"/>
            <w:tcBorders>
              <w:top w:val="single" w:sz="4" w:space="0" w:color="auto"/>
              <w:left w:val="single" w:sz="4" w:space="0" w:color="auto"/>
              <w:bottom w:val="single" w:sz="4" w:space="0" w:color="auto"/>
              <w:right w:val="single" w:sz="4" w:space="0" w:color="auto"/>
            </w:tcBorders>
          </w:tcPr>
          <w:p w14:paraId="6929D5C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20</w:t>
            </w:r>
          </w:p>
        </w:tc>
      </w:tr>
      <w:tr w:rsidR="00A1109F" w:rsidRPr="00A1109F" w14:paraId="56761125" w14:textId="77777777" w:rsidTr="00DB198B">
        <w:trPr>
          <w:trHeight w:val="255"/>
        </w:trPr>
        <w:tc>
          <w:tcPr>
            <w:tcW w:w="1251" w:type="dxa"/>
            <w:vMerge w:val="restart"/>
            <w:tcBorders>
              <w:top w:val="single" w:sz="4" w:space="0" w:color="auto"/>
              <w:left w:val="single" w:sz="4" w:space="0" w:color="auto"/>
              <w:right w:val="single" w:sz="4" w:space="0" w:color="auto"/>
            </w:tcBorders>
            <w:vAlign w:val="center"/>
          </w:tcPr>
          <w:p w14:paraId="086AF63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C</w:t>
            </w:r>
            <w:r w:rsidRPr="00A1109F">
              <w:rPr>
                <w:rFonts w:eastAsia="等线"/>
                <w:szCs w:val="21"/>
              </w:rPr>
              <w:t>MCC</w:t>
            </w:r>
          </w:p>
        </w:tc>
        <w:tc>
          <w:tcPr>
            <w:tcW w:w="1586" w:type="dxa"/>
            <w:vMerge w:val="restart"/>
            <w:tcBorders>
              <w:top w:val="single" w:sz="4" w:space="0" w:color="auto"/>
              <w:left w:val="single" w:sz="4" w:space="0" w:color="auto"/>
              <w:right w:val="single" w:sz="4" w:space="0" w:color="auto"/>
            </w:tcBorders>
            <w:vAlign w:val="center"/>
          </w:tcPr>
          <w:p w14:paraId="0A74147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szCs w:val="21"/>
              </w:rPr>
              <w:t>10</w:t>
            </w:r>
          </w:p>
          <w:p w14:paraId="2242D2F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w:t>
            </w:r>
            <w:r w:rsidRPr="00A1109F">
              <w:rPr>
                <w:rFonts w:eastAsia="等线"/>
                <w:szCs w:val="21"/>
              </w:rPr>
              <w:t>2GH</w:t>
            </w:r>
            <w:r w:rsidRPr="00A1109F">
              <w:rPr>
                <w:rFonts w:eastAsia="等线" w:hint="eastAsia"/>
                <w:szCs w:val="21"/>
              </w:rPr>
              <w:t>z</w:t>
            </w:r>
            <w:r w:rsidRPr="00A1109F">
              <w:rPr>
                <w:rFonts w:eastAsia="等线"/>
                <w:szCs w:val="21"/>
              </w:rPr>
              <w:t xml:space="preserve"> ATGUL</w:t>
            </w:r>
            <w:r w:rsidRPr="00A1109F">
              <w:rPr>
                <w:rFonts w:eastAsia="等线"/>
                <w:szCs w:val="21"/>
              </w:rPr>
              <w:sym w:font="Wingdings" w:char="F0E0"/>
            </w:r>
            <w:r w:rsidRPr="00A1109F">
              <w:rPr>
                <w:rFonts w:eastAsia="等线"/>
                <w:szCs w:val="21"/>
              </w:rPr>
              <w:t>TNUL)</w:t>
            </w:r>
          </w:p>
        </w:tc>
        <w:tc>
          <w:tcPr>
            <w:tcW w:w="1770" w:type="dxa"/>
            <w:tcBorders>
              <w:top w:val="single" w:sz="4" w:space="0" w:color="auto"/>
              <w:left w:val="single" w:sz="4" w:space="0" w:color="auto"/>
              <w:bottom w:val="single" w:sz="4" w:space="0" w:color="auto"/>
              <w:right w:val="single" w:sz="4" w:space="0" w:color="auto"/>
            </w:tcBorders>
            <w:vAlign w:val="center"/>
          </w:tcPr>
          <w:p w14:paraId="78A3C8C8"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w:t>
            </w:r>
            <w:r w:rsidRPr="00A1109F">
              <w:rPr>
                <w:rFonts w:hint="eastAsia"/>
                <w:szCs w:val="21"/>
                <w:lang w:bidi="ar"/>
              </w:rPr>
              <w:t xml:space="preserve"> in the whole network</w:t>
            </w:r>
          </w:p>
        </w:tc>
        <w:tc>
          <w:tcPr>
            <w:tcW w:w="635" w:type="dxa"/>
            <w:tcBorders>
              <w:top w:val="single" w:sz="4" w:space="0" w:color="auto"/>
              <w:left w:val="single" w:sz="4" w:space="0" w:color="auto"/>
              <w:bottom w:val="single" w:sz="4" w:space="0" w:color="auto"/>
              <w:right w:val="single" w:sz="4" w:space="0" w:color="auto"/>
            </w:tcBorders>
            <w:vAlign w:val="center"/>
          </w:tcPr>
          <w:p w14:paraId="3E5AA14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17.9338</w:t>
            </w:r>
          </w:p>
        </w:tc>
        <w:tc>
          <w:tcPr>
            <w:tcW w:w="635" w:type="dxa"/>
            <w:tcBorders>
              <w:top w:val="single" w:sz="4" w:space="0" w:color="auto"/>
              <w:left w:val="single" w:sz="4" w:space="0" w:color="auto"/>
              <w:bottom w:val="single" w:sz="4" w:space="0" w:color="auto"/>
              <w:right w:val="single" w:sz="4" w:space="0" w:color="auto"/>
            </w:tcBorders>
            <w:vAlign w:val="center"/>
          </w:tcPr>
          <w:p w14:paraId="35EB28E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6.65604</w:t>
            </w:r>
          </w:p>
        </w:tc>
        <w:tc>
          <w:tcPr>
            <w:tcW w:w="635" w:type="dxa"/>
            <w:tcBorders>
              <w:top w:val="single" w:sz="4" w:space="0" w:color="auto"/>
              <w:left w:val="single" w:sz="4" w:space="0" w:color="auto"/>
              <w:bottom w:val="single" w:sz="4" w:space="0" w:color="auto"/>
              <w:right w:val="single" w:sz="4" w:space="0" w:color="auto"/>
            </w:tcBorders>
            <w:vAlign w:val="center"/>
          </w:tcPr>
          <w:p w14:paraId="198CA0D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2.26787</w:t>
            </w:r>
          </w:p>
        </w:tc>
        <w:tc>
          <w:tcPr>
            <w:tcW w:w="635" w:type="dxa"/>
            <w:tcBorders>
              <w:top w:val="single" w:sz="4" w:space="0" w:color="auto"/>
              <w:left w:val="single" w:sz="4" w:space="0" w:color="auto"/>
              <w:bottom w:val="single" w:sz="4" w:space="0" w:color="auto"/>
              <w:right w:val="single" w:sz="4" w:space="0" w:color="auto"/>
            </w:tcBorders>
            <w:vAlign w:val="center"/>
          </w:tcPr>
          <w:p w14:paraId="43028B0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0.77173</w:t>
            </w:r>
          </w:p>
        </w:tc>
        <w:tc>
          <w:tcPr>
            <w:tcW w:w="635" w:type="dxa"/>
            <w:tcBorders>
              <w:top w:val="single" w:sz="4" w:space="0" w:color="auto"/>
              <w:left w:val="single" w:sz="4" w:space="0" w:color="auto"/>
              <w:bottom w:val="single" w:sz="4" w:space="0" w:color="auto"/>
              <w:right w:val="single" w:sz="4" w:space="0" w:color="auto"/>
            </w:tcBorders>
            <w:vAlign w:val="center"/>
          </w:tcPr>
          <w:p w14:paraId="539B82B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0.28492</w:t>
            </w:r>
          </w:p>
        </w:tc>
        <w:tc>
          <w:tcPr>
            <w:tcW w:w="635" w:type="dxa"/>
            <w:tcBorders>
              <w:top w:val="single" w:sz="4" w:space="0" w:color="auto"/>
              <w:left w:val="single" w:sz="4" w:space="0" w:color="auto"/>
              <w:bottom w:val="single" w:sz="4" w:space="0" w:color="auto"/>
              <w:right w:val="single" w:sz="4" w:space="0" w:color="auto"/>
            </w:tcBorders>
            <w:vAlign w:val="center"/>
          </w:tcPr>
          <w:p w14:paraId="0FF2D97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0.12943</w:t>
            </w:r>
          </w:p>
        </w:tc>
        <w:tc>
          <w:tcPr>
            <w:tcW w:w="635" w:type="dxa"/>
            <w:tcBorders>
              <w:top w:val="single" w:sz="4" w:space="0" w:color="auto"/>
              <w:left w:val="single" w:sz="4" w:space="0" w:color="auto"/>
              <w:bottom w:val="single" w:sz="4" w:space="0" w:color="auto"/>
              <w:right w:val="single" w:sz="4" w:space="0" w:color="auto"/>
            </w:tcBorders>
            <w:vAlign w:val="center"/>
          </w:tcPr>
          <w:p w14:paraId="728E418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0.08015</w:t>
            </w:r>
          </w:p>
        </w:tc>
      </w:tr>
      <w:tr w:rsidR="00A1109F" w:rsidRPr="00A1109F" w14:paraId="20A0EA49" w14:textId="77777777" w:rsidTr="00DB198B">
        <w:trPr>
          <w:trHeight w:val="255"/>
        </w:trPr>
        <w:tc>
          <w:tcPr>
            <w:tcW w:w="1251" w:type="dxa"/>
            <w:vMerge/>
            <w:tcBorders>
              <w:left w:val="single" w:sz="4" w:space="0" w:color="auto"/>
              <w:right w:val="single" w:sz="4" w:space="0" w:color="auto"/>
            </w:tcBorders>
            <w:vAlign w:val="center"/>
          </w:tcPr>
          <w:p w14:paraId="0A7C9E92"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right w:val="single" w:sz="4" w:space="0" w:color="auto"/>
            </w:tcBorders>
            <w:vAlign w:val="center"/>
          </w:tcPr>
          <w:p w14:paraId="69DC109E"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3A766579"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50%</w:t>
            </w:r>
            <w:r w:rsidRPr="00A1109F">
              <w:rPr>
                <w:rFonts w:hint="eastAsia"/>
                <w:szCs w:val="21"/>
                <w:lang w:bidi="ar"/>
              </w:rPr>
              <w:t xml:space="preserve"> in the whole network</w:t>
            </w:r>
          </w:p>
        </w:tc>
        <w:tc>
          <w:tcPr>
            <w:tcW w:w="635" w:type="dxa"/>
            <w:tcBorders>
              <w:top w:val="single" w:sz="4" w:space="0" w:color="auto"/>
              <w:left w:val="single" w:sz="4" w:space="0" w:color="auto"/>
              <w:bottom w:val="single" w:sz="4" w:space="0" w:color="auto"/>
              <w:right w:val="single" w:sz="4" w:space="0" w:color="auto"/>
            </w:tcBorders>
            <w:vAlign w:val="center"/>
          </w:tcPr>
          <w:p w14:paraId="6B1FB84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1.297e-05</w:t>
            </w:r>
          </w:p>
        </w:tc>
        <w:tc>
          <w:tcPr>
            <w:tcW w:w="635" w:type="dxa"/>
            <w:tcBorders>
              <w:top w:val="single" w:sz="4" w:space="0" w:color="auto"/>
              <w:left w:val="single" w:sz="4" w:space="0" w:color="auto"/>
              <w:bottom w:val="single" w:sz="4" w:space="0" w:color="auto"/>
              <w:right w:val="single" w:sz="4" w:space="0" w:color="auto"/>
            </w:tcBorders>
            <w:vAlign w:val="center"/>
          </w:tcPr>
          <w:p w14:paraId="3AECABF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4.126e-06</w:t>
            </w:r>
          </w:p>
        </w:tc>
        <w:tc>
          <w:tcPr>
            <w:tcW w:w="635" w:type="dxa"/>
            <w:tcBorders>
              <w:top w:val="single" w:sz="4" w:space="0" w:color="auto"/>
              <w:left w:val="single" w:sz="4" w:space="0" w:color="auto"/>
              <w:bottom w:val="single" w:sz="4" w:space="0" w:color="auto"/>
              <w:right w:val="single" w:sz="4" w:space="0" w:color="auto"/>
            </w:tcBorders>
            <w:vAlign w:val="center"/>
          </w:tcPr>
          <w:p w14:paraId="248F1E6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1.327e-06</w:t>
            </w:r>
          </w:p>
        </w:tc>
        <w:tc>
          <w:tcPr>
            <w:tcW w:w="635" w:type="dxa"/>
            <w:tcBorders>
              <w:top w:val="single" w:sz="4" w:space="0" w:color="auto"/>
              <w:left w:val="single" w:sz="4" w:space="0" w:color="auto"/>
              <w:bottom w:val="single" w:sz="4" w:space="0" w:color="auto"/>
              <w:right w:val="single" w:sz="4" w:space="0" w:color="auto"/>
            </w:tcBorders>
            <w:vAlign w:val="center"/>
          </w:tcPr>
          <w:p w14:paraId="218DCA7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4.419e-07</w:t>
            </w:r>
          </w:p>
        </w:tc>
        <w:tc>
          <w:tcPr>
            <w:tcW w:w="635" w:type="dxa"/>
            <w:tcBorders>
              <w:top w:val="single" w:sz="4" w:space="0" w:color="auto"/>
              <w:left w:val="single" w:sz="4" w:space="0" w:color="auto"/>
              <w:bottom w:val="single" w:sz="4" w:space="0" w:color="auto"/>
              <w:right w:val="single" w:sz="4" w:space="0" w:color="auto"/>
            </w:tcBorders>
            <w:vAlign w:val="center"/>
          </w:tcPr>
          <w:p w14:paraId="579D969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1.620e-07</w:t>
            </w:r>
          </w:p>
        </w:tc>
        <w:tc>
          <w:tcPr>
            <w:tcW w:w="635" w:type="dxa"/>
            <w:tcBorders>
              <w:top w:val="single" w:sz="4" w:space="0" w:color="auto"/>
              <w:left w:val="single" w:sz="4" w:space="0" w:color="auto"/>
              <w:bottom w:val="single" w:sz="4" w:space="0" w:color="auto"/>
              <w:right w:val="single" w:sz="4" w:space="0" w:color="auto"/>
            </w:tcBorders>
            <w:vAlign w:val="center"/>
          </w:tcPr>
          <w:p w14:paraId="53A70AC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7.346e-08</w:t>
            </w:r>
          </w:p>
        </w:tc>
        <w:tc>
          <w:tcPr>
            <w:tcW w:w="635" w:type="dxa"/>
            <w:tcBorders>
              <w:top w:val="single" w:sz="4" w:space="0" w:color="auto"/>
              <w:left w:val="single" w:sz="4" w:space="0" w:color="auto"/>
              <w:bottom w:val="single" w:sz="4" w:space="0" w:color="auto"/>
              <w:right w:val="single" w:sz="4" w:space="0" w:color="auto"/>
            </w:tcBorders>
            <w:vAlign w:val="center"/>
          </w:tcPr>
          <w:p w14:paraId="4A54572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4.546e-08</w:t>
            </w:r>
          </w:p>
        </w:tc>
      </w:tr>
      <w:tr w:rsidR="00A1109F" w:rsidRPr="00A1109F" w14:paraId="377BAA53" w14:textId="77777777" w:rsidTr="00DB198B">
        <w:trPr>
          <w:trHeight w:val="255"/>
        </w:trPr>
        <w:tc>
          <w:tcPr>
            <w:tcW w:w="1251" w:type="dxa"/>
            <w:vMerge/>
            <w:tcBorders>
              <w:left w:val="single" w:sz="4" w:space="0" w:color="auto"/>
              <w:right w:val="single" w:sz="4" w:space="0" w:color="auto"/>
            </w:tcBorders>
            <w:vAlign w:val="center"/>
          </w:tcPr>
          <w:p w14:paraId="5848A7F1"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right w:val="single" w:sz="4" w:space="0" w:color="auto"/>
            </w:tcBorders>
            <w:vAlign w:val="center"/>
          </w:tcPr>
          <w:p w14:paraId="765FB5F1"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50D3E63F" w14:textId="22AC85DA"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szCs w:val="21"/>
                <w:lang w:eastAsia="ko"/>
              </w:rPr>
            </w:pPr>
            <w:r w:rsidRPr="00A1109F">
              <w:rPr>
                <w:rFonts w:eastAsia="Yu Mincho"/>
                <w:color w:val="0070C0"/>
                <w:szCs w:val="21"/>
                <w:lang w:bidi="ar"/>
              </w:rPr>
              <w:t xml:space="preserve">5% of users within the cell with largest throughput loss for the case of TN </w:t>
            </w:r>
            <w:r w:rsidR="002B749B">
              <w:rPr>
                <w:rFonts w:eastAsia="Yu Mincho"/>
                <w:color w:val="0070C0"/>
                <w:szCs w:val="21"/>
                <w:lang w:bidi="ar"/>
              </w:rPr>
              <w:t>U</w:t>
            </w:r>
            <w:r w:rsidRPr="00A1109F">
              <w:rPr>
                <w:rFonts w:eastAsia="Yu Mincho"/>
                <w:color w:val="0070C0"/>
                <w:szCs w:val="21"/>
                <w:lang w:bidi="ar"/>
              </w:rPr>
              <w:t>L victim</w:t>
            </w:r>
          </w:p>
        </w:tc>
        <w:tc>
          <w:tcPr>
            <w:tcW w:w="635" w:type="dxa"/>
            <w:tcBorders>
              <w:top w:val="single" w:sz="4" w:space="0" w:color="auto"/>
              <w:left w:val="single" w:sz="4" w:space="0" w:color="auto"/>
              <w:bottom w:val="single" w:sz="4" w:space="0" w:color="auto"/>
              <w:right w:val="single" w:sz="4" w:space="0" w:color="auto"/>
            </w:tcBorders>
            <w:vAlign w:val="center"/>
          </w:tcPr>
          <w:p w14:paraId="6C34D6E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100</w:t>
            </w:r>
          </w:p>
        </w:tc>
        <w:tc>
          <w:tcPr>
            <w:tcW w:w="635" w:type="dxa"/>
            <w:tcBorders>
              <w:top w:val="single" w:sz="4" w:space="0" w:color="auto"/>
              <w:left w:val="single" w:sz="4" w:space="0" w:color="auto"/>
              <w:bottom w:val="single" w:sz="4" w:space="0" w:color="auto"/>
              <w:right w:val="single" w:sz="4" w:space="0" w:color="auto"/>
            </w:tcBorders>
            <w:vAlign w:val="center"/>
          </w:tcPr>
          <w:p w14:paraId="42262C5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26.0125</w:t>
            </w:r>
          </w:p>
        </w:tc>
        <w:tc>
          <w:tcPr>
            <w:tcW w:w="635" w:type="dxa"/>
            <w:tcBorders>
              <w:top w:val="single" w:sz="4" w:space="0" w:color="auto"/>
              <w:left w:val="single" w:sz="4" w:space="0" w:color="auto"/>
              <w:bottom w:val="single" w:sz="4" w:space="0" w:color="auto"/>
              <w:right w:val="single" w:sz="4" w:space="0" w:color="auto"/>
            </w:tcBorders>
            <w:vAlign w:val="center"/>
          </w:tcPr>
          <w:p w14:paraId="4D801BB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highlight w:val="yellow"/>
              </w:rPr>
              <w:t>9.65114</w:t>
            </w:r>
          </w:p>
        </w:tc>
        <w:tc>
          <w:tcPr>
            <w:tcW w:w="635" w:type="dxa"/>
            <w:tcBorders>
              <w:top w:val="single" w:sz="4" w:space="0" w:color="auto"/>
              <w:left w:val="single" w:sz="4" w:space="0" w:color="auto"/>
              <w:bottom w:val="single" w:sz="4" w:space="0" w:color="auto"/>
              <w:right w:val="single" w:sz="4" w:space="0" w:color="auto"/>
            </w:tcBorders>
            <w:vAlign w:val="center"/>
          </w:tcPr>
          <w:p w14:paraId="46B3021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3.41985</w:t>
            </w:r>
          </w:p>
        </w:tc>
        <w:tc>
          <w:tcPr>
            <w:tcW w:w="635" w:type="dxa"/>
            <w:tcBorders>
              <w:top w:val="single" w:sz="4" w:space="0" w:color="auto"/>
              <w:left w:val="single" w:sz="4" w:space="0" w:color="auto"/>
              <w:bottom w:val="single" w:sz="4" w:space="0" w:color="auto"/>
              <w:right w:val="single" w:sz="4" w:space="0" w:color="auto"/>
            </w:tcBorders>
            <w:vAlign w:val="center"/>
          </w:tcPr>
          <w:p w14:paraId="5C64B77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1.28144</w:t>
            </w:r>
          </w:p>
        </w:tc>
        <w:tc>
          <w:tcPr>
            <w:tcW w:w="635" w:type="dxa"/>
            <w:tcBorders>
              <w:top w:val="single" w:sz="4" w:space="0" w:color="auto"/>
              <w:left w:val="single" w:sz="4" w:space="0" w:color="auto"/>
              <w:bottom w:val="single" w:sz="4" w:space="0" w:color="auto"/>
              <w:right w:val="single" w:sz="4" w:space="0" w:color="auto"/>
            </w:tcBorders>
            <w:vAlign w:val="center"/>
          </w:tcPr>
          <w:p w14:paraId="1EDF8BD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0.58525</w:t>
            </w:r>
          </w:p>
        </w:tc>
        <w:tc>
          <w:tcPr>
            <w:tcW w:w="635" w:type="dxa"/>
            <w:tcBorders>
              <w:top w:val="single" w:sz="4" w:space="0" w:color="auto"/>
              <w:left w:val="single" w:sz="4" w:space="0" w:color="auto"/>
              <w:bottom w:val="single" w:sz="4" w:space="0" w:color="auto"/>
              <w:right w:val="single" w:sz="4" w:space="0" w:color="auto"/>
            </w:tcBorders>
            <w:vAlign w:val="center"/>
          </w:tcPr>
          <w:p w14:paraId="0104FD7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0.36304</w:t>
            </w:r>
          </w:p>
        </w:tc>
      </w:tr>
      <w:tr w:rsidR="00A1109F" w:rsidRPr="00A1109F" w14:paraId="4AEC14FF" w14:textId="77777777" w:rsidTr="00DB198B">
        <w:trPr>
          <w:trHeight w:val="255"/>
        </w:trPr>
        <w:tc>
          <w:tcPr>
            <w:tcW w:w="1251" w:type="dxa"/>
            <w:vMerge/>
            <w:tcBorders>
              <w:left w:val="single" w:sz="4" w:space="0" w:color="auto"/>
              <w:bottom w:val="single" w:sz="4" w:space="0" w:color="auto"/>
              <w:right w:val="single" w:sz="4" w:space="0" w:color="auto"/>
            </w:tcBorders>
            <w:vAlign w:val="center"/>
          </w:tcPr>
          <w:p w14:paraId="1E41F691"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bottom w:val="single" w:sz="4" w:space="0" w:color="auto"/>
              <w:right w:val="single" w:sz="4" w:space="0" w:color="auto"/>
            </w:tcBorders>
            <w:vAlign w:val="center"/>
          </w:tcPr>
          <w:p w14:paraId="639CD165"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1219FCCA" w14:textId="0E12136C"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color w:val="0070C0"/>
                <w:szCs w:val="21"/>
                <w:lang w:bidi="ar"/>
              </w:rPr>
            </w:pPr>
            <w:r w:rsidRPr="00A1109F">
              <w:rPr>
                <w:rFonts w:eastAsia="Yu Mincho"/>
                <w:color w:val="0070C0"/>
                <w:szCs w:val="21"/>
                <w:lang w:bidi="ar"/>
              </w:rPr>
              <w:t xml:space="preserve">50% of users within the cell with largest throughput loss for the case of TN </w:t>
            </w:r>
            <w:r w:rsidR="002B749B">
              <w:rPr>
                <w:rFonts w:eastAsia="Yu Mincho"/>
                <w:color w:val="0070C0"/>
                <w:szCs w:val="21"/>
                <w:lang w:bidi="ar"/>
              </w:rPr>
              <w:t>U</w:t>
            </w:r>
            <w:r w:rsidRPr="00A1109F">
              <w:rPr>
                <w:rFonts w:eastAsia="Yu Mincho"/>
                <w:color w:val="0070C0"/>
                <w:szCs w:val="21"/>
                <w:lang w:bidi="ar"/>
              </w:rPr>
              <w:t>L victim</w:t>
            </w:r>
          </w:p>
        </w:tc>
        <w:tc>
          <w:tcPr>
            <w:tcW w:w="635" w:type="dxa"/>
            <w:tcBorders>
              <w:top w:val="single" w:sz="4" w:space="0" w:color="auto"/>
              <w:left w:val="single" w:sz="4" w:space="0" w:color="auto"/>
              <w:bottom w:val="single" w:sz="4" w:space="0" w:color="auto"/>
              <w:right w:val="single" w:sz="4" w:space="0" w:color="auto"/>
            </w:tcBorders>
            <w:vAlign w:val="center"/>
          </w:tcPr>
          <w:p w14:paraId="0A0396D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6.07826</w:t>
            </w:r>
          </w:p>
        </w:tc>
        <w:tc>
          <w:tcPr>
            <w:tcW w:w="635" w:type="dxa"/>
            <w:tcBorders>
              <w:top w:val="single" w:sz="4" w:space="0" w:color="auto"/>
              <w:left w:val="single" w:sz="4" w:space="0" w:color="auto"/>
              <w:bottom w:val="single" w:sz="4" w:space="0" w:color="auto"/>
              <w:right w:val="single" w:sz="4" w:space="0" w:color="auto"/>
            </w:tcBorders>
            <w:vAlign w:val="center"/>
          </w:tcPr>
          <w:p w14:paraId="46BE9E8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2.01618</w:t>
            </w:r>
          </w:p>
        </w:tc>
        <w:tc>
          <w:tcPr>
            <w:tcW w:w="635" w:type="dxa"/>
            <w:tcBorders>
              <w:top w:val="single" w:sz="4" w:space="0" w:color="auto"/>
              <w:left w:val="single" w:sz="4" w:space="0" w:color="auto"/>
              <w:bottom w:val="single" w:sz="4" w:space="0" w:color="auto"/>
              <w:right w:val="single" w:sz="4" w:space="0" w:color="auto"/>
            </w:tcBorders>
            <w:vAlign w:val="center"/>
          </w:tcPr>
          <w:p w14:paraId="19D58F5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0.65744</w:t>
            </w:r>
          </w:p>
        </w:tc>
        <w:tc>
          <w:tcPr>
            <w:tcW w:w="635" w:type="dxa"/>
            <w:tcBorders>
              <w:top w:val="single" w:sz="4" w:space="0" w:color="auto"/>
              <w:left w:val="single" w:sz="4" w:space="0" w:color="auto"/>
              <w:bottom w:val="single" w:sz="4" w:space="0" w:color="auto"/>
              <w:right w:val="single" w:sz="4" w:space="0" w:color="auto"/>
            </w:tcBorders>
            <w:vAlign w:val="center"/>
          </w:tcPr>
          <w:p w14:paraId="30E9E49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0.21988</w:t>
            </w:r>
          </w:p>
        </w:tc>
        <w:tc>
          <w:tcPr>
            <w:tcW w:w="635" w:type="dxa"/>
            <w:tcBorders>
              <w:top w:val="single" w:sz="4" w:space="0" w:color="auto"/>
              <w:left w:val="single" w:sz="4" w:space="0" w:color="auto"/>
              <w:bottom w:val="single" w:sz="4" w:space="0" w:color="auto"/>
              <w:right w:val="single" w:sz="4" w:space="0" w:color="auto"/>
            </w:tcBorders>
            <w:vAlign w:val="center"/>
          </w:tcPr>
          <w:p w14:paraId="17F232D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0.08071</w:t>
            </w:r>
          </w:p>
        </w:tc>
        <w:tc>
          <w:tcPr>
            <w:tcW w:w="635" w:type="dxa"/>
            <w:tcBorders>
              <w:top w:val="single" w:sz="4" w:space="0" w:color="auto"/>
              <w:left w:val="single" w:sz="4" w:space="0" w:color="auto"/>
              <w:bottom w:val="single" w:sz="4" w:space="0" w:color="auto"/>
              <w:right w:val="single" w:sz="4" w:space="0" w:color="auto"/>
            </w:tcBorders>
            <w:vAlign w:val="center"/>
          </w:tcPr>
          <w:p w14:paraId="41963E3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0.03663</w:t>
            </w:r>
          </w:p>
        </w:tc>
        <w:tc>
          <w:tcPr>
            <w:tcW w:w="635" w:type="dxa"/>
            <w:tcBorders>
              <w:top w:val="single" w:sz="4" w:space="0" w:color="auto"/>
              <w:left w:val="single" w:sz="4" w:space="0" w:color="auto"/>
              <w:bottom w:val="single" w:sz="4" w:space="0" w:color="auto"/>
              <w:right w:val="single" w:sz="4" w:space="0" w:color="auto"/>
            </w:tcBorders>
            <w:vAlign w:val="center"/>
          </w:tcPr>
          <w:p w14:paraId="3BDDE6C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0.02267</w:t>
            </w:r>
          </w:p>
        </w:tc>
      </w:tr>
      <w:tr w:rsidR="00A1109F" w:rsidRPr="00A1109F" w14:paraId="1D3C8633" w14:textId="77777777" w:rsidTr="00DB198B">
        <w:trPr>
          <w:trHeight w:val="255"/>
        </w:trPr>
        <w:tc>
          <w:tcPr>
            <w:tcW w:w="9067" w:type="dxa"/>
            <w:gridSpan w:val="10"/>
            <w:tcBorders>
              <w:top w:val="single" w:sz="4" w:space="0" w:color="auto"/>
              <w:left w:val="single" w:sz="4" w:space="0" w:color="auto"/>
              <w:bottom w:val="single" w:sz="4" w:space="0" w:color="auto"/>
              <w:right w:val="single" w:sz="4" w:space="0" w:color="auto"/>
            </w:tcBorders>
            <w:vAlign w:val="center"/>
          </w:tcPr>
          <w:p w14:paraId="5DEE6243"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r w:rsidRPr="00A1109F">
              <w:rPr>
                <w:rFonts w:hint="eastAsia"/>
                <w:color w:val="000000"/>
                <w:szCs w:val="21"/>
                <w:lang w:bidi="ar"/>
              </w:rPr>
              <w:t>Note 1: offset 0 means ATG ACLR/ACS=legacy ACLR ACS. There is no uniform ACLR/ACS offset step suggestion.</w:t>
            </w:r>
          </w:p>
        </w:tc>
      </w:tr>
    </w:tbl>
    <w:p w14:paraId="35F50E8C" w14:textId="77777777" w:rsidR="00A1109F" w:rsidRPr="00A1109F" w:rsidRDefault="00A1109F" w:rsidP="00A1109F">
      <w:pPr>
        <w:spacing w:after="120"/>
        <w:rPr>
          <w:color w:val="0070C0"/>
          <w:szCs w:val="24"/>
          <w:lang w:eastAsia="zh-CN"/>
        </w:rPr>
      </w:pPr>
    </w:p>
    <w:p w14:paraId="153BD74B"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2: Simulation result from Ericsson R4-2308534.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3"/>
        <w:gridCol w:w="1155"/>
        <w:gridCol w:w="3665"/>
        <w:gridCol w:w="1630"/>
        <w:gridCol w:w="1630"/>
      </w:tblGrid>
      <w:tr w:rsidR="00A1109F" w:rsidRPr="00A1109F" w14:paraId="3F63FFF4" w14:textId="77777777" w:rsidTr="00DB198B">
        <w:trPr>
          <w:trHeight w:val="376"/>
        </w:trPr>
        <w:tc>
          <w:tcPr>
            <w:tcW w:w="1413" w:type="dxa"/>
            <w:vMerge w:val="restart"/>
            <w:tcBorders>
              <w:top w:val="single" w:sz="4" w:space="0" w:color="auto"/>
              <w:left w:val="single" w:sz="4" w:space="0" w:color="auto"/>
              <w:right w:val="single" w:sz="4" w:space="0" w:color="auto"/>
            </w:tcBorders>
            <w:vAlign w:val="center"/>
          </w:tcPr>
          <w:p w14:paraId="33BF283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zh-CN" w:eastAsia="zh-CN"/>
              </w:rPr>
            </w:pPr>
            <w:r w:rsidRPr="00A1109F">
              <w:rPr>
                <w:rFonts w:eastAsia="Yu Mincho"/>
                <w:b/>
                <w:lang w:val="zh-CN" w:eastAsia="zh-CN" w:bidi="ar"/>
              </w:rPr>
              <w:t>Company</w:t>
            </w:r>
          </w:p>
        </w:tc>
        <w:tc>
          <w:tcPr>
            <w:tcW w:w="1155" w:type="dxa"/>
            <w:vMerge w:val="restart"/>
            <w:tcBorders>
              <w:top w:val="single" w:sz="4" w:space="0" w:color="auto"/>
              <w:left w:val="single" w:sz="4" w:space="0" w:color="auto"/>
              <w:right w:val="single" w:sz="4" w:space="0" w:color="auto"/>
            </w:tcBorders>
          </w:tcPr>
          <w:p w14:paraId="4775D8B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sv-SE" w:eastAsia="zh-CN" w:bidi="ar"/>
              </w:rPr>
            </w:pPr>
            <w:r w:rsidRPr="00A1109F">
              <w:rPr>
                <w:rFonts w:eastAsia="Yu Mincho"/>
                <w:b/>
                <w:lang w:val="sv-SE" w:eastAsia="zh-CN" w:bidi="ar"/>
              </w:rPr>
              <w:t>ATG/ TN BS antenna model</w:t>
            </w:r>
          </w:p>
        </w:tc>
        <w:tc>
          <w:tcPr>
            <w:tcW w:w="3665" w:type="dxa"/>
            <w:vMerge w:val="restart"/>
            <w:tcBorders>
              <w:top w:val="single" w:sz="4" w:space="0" w:color="auto"/>
              <w:left w:val="single" w:sz="4" w:space="0" w:color="auto"/>
              <w:right w:val="single" w:sz="4" w:space="0" w:color="auto"/>
            </w:tcBorders>
            <w:vAlign w:val="center"/>
          </w:tcPr>
          <w:p w14:paraId="0F08849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IN" w:eastAsia="zh-CN"/>
              </w:rPr>
            </w:pPr>
            <w:r w:rsidRPr="00A1109F">
              <w:rPr>
                <w:rFonts w:eastAsia="Yu Mincho"/>
                <w:b/>
                <w:lang w:val="en-IN" w:eastAsia="zh-CN" w:bidi="ar"/>
              </w:rPr>
              <w:t>Performance Metric</w:t>
            </w:r>
          </w:p>
        </w:tc>
        <w:tc>
          <w:tcPr>
            <w:tcW w:w="3260" w:type="dxa"/>
            <w:gridSpan w:val="2"/>
            <w:tcBorders>
              <w:top w:val="single" w:sz="4" w:space="0" w:color="auto"/>
              <w:left w:val="single" w:sz="4" w:space="0" w:color="auto"/>
              <w:right w:val="single" w:sz="4" w:space="0" w:color="auto"/>
            </w:tcBorders>
            <w:vAlign w:val="center"/>
          </w:tcPr>
          <w:p w14:paraId="54D30B4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rPr>
            </w:pPr>
            <w:r w:rsidRPr="00A1109F">
              <w:rPr>
                <w:rFonts w:eastAsia="Yu Mincho"/>
                <w:b/>
                <w:lang w:val="en-US" w:eastAsia="zh-CN" w:bidi="ar"/>
              </w:rPr>
              <w:t>Throughput Loss (%) at ATG UE ACLR 30 dB</w:t>
            </w:r>
          </w:p>
        </w:tc>
      </w:tr>
      <w:tr w:rsidR="00A1109F" w:rsidRPr="00A1109F" w14:paraId="0699D48F" w14:textId="77777777" w:rsidTr="00DB198B">
        <w:trPr>
          <w:trHeight w:val="376"/>
        </w:trPr>
        <w:tc>
          <w:tcPr>
            <w:tcW w:w="1413" w:type="dxa"/>
            <w:vMerge/>
            <w:tcBorders>
              <w:left w:val="single" w:sz="4" w:space="0" w:color="auto"/>
              <w:right w:val="single" w:sz="4" w:space="0" w:color="auto"/>
            </w:tcBorders>
            <w:vAlign w:val="center"/>
          </w:tcPr>
          <w:p w14:paraId="7A5EFBB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1155" w:type="dxa"/>
            <w:vMerge/>
            <w:tcBorders>
              <w:left w:val="single" w:sz="4" w:space="0" w:color="auto"/>
              <w:right w:val="single" w:sz="4" w:space="0" w:color="auto"/>
            </w:tcBorders>
          </w:tcPr>
          <w:p w14:paraId="28EBB80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3665" w:type="dxa"/>
            <w:vMerge/>
            <w:tcBorders>
              <w:left w:val="single" w:sz="4" w:space="0" w:color="auto"/>
              <w:right w:val="single" w:sz="4" w:space="0" w:color="auto"/>
            </w:tcBorders>
            <w:vAlign w:val="center"/>
          </w:tcPr>
          <w:p w14:paraId="75FEE96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3260" w:type="dxa"/>
            <w:gridSpan w:val="2"/>
            <w:tcBorders>
              <w:top w:val="single" w:sz="4" w:space="0" w:color="auto"/>
              <w:left w:val="single" w:sz="4" w:space="0" w:color="auto"/>
              <w:right w:val="single" w:sz="4" w:space="0" w:color="auto"/>
            </w:tcBorders>
          </w:tcPr>
          <w:p w14:paraId="4F4E36D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r w:rsidRPr="00A1109F">
              <w:rPr>
                <w:rFonts w:eastAsia="Yu Mincho"/>
                <w:b/>
                <w:lang w:val="en-US" w:eastAsia="zh-CN" w:bidi="ar"/>
              </w:rPr>
              <w:t>Maximum distance between ATG BS and ATG UE</w:t>
            </w:r>
          </w:p>
        </w:tc>
      </w:tr>
      <w:tr w:rsidR="00A1109F" w:rsidRPr="00A1109F" w14:paraId="0349F281" w14:textId="77777777" w:rsidTr="00DB198B">
        <w:trPr>
          <w:trHeight w:val="376"/>
        </w:trPr>
        <w:tc>
          <w:tcPr>
            <w:tcW w:w="1413" w:type="dxa"/>
            <w:vMerge/>
            <w:tcBorders>
              <w:left w:val="single" w:sz="4" w:space="0" w:color="auto"/>
              <w:bottom w:val="single" w:sz="4" w:space="0" w:color="auto"/>
              <w:right w:val="single" w:sz="4" w:space="0" w:color="auto"/>
            </w:tcBorders>
            <w:vAlign w:val="center"/>
          </w:tcPr>
          <w:p w14:paraId="567C234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1155" w:type="dxa"/>
            <w:vMerge/>
            <w:tcBorders>
              <w:left w:val="single" w:sz="4" w:space="0" w:color="auto"/>
              <w:bottom w:val="single" w:sz="4" w:space="0" w:color="auto"/>
              <w:right w:val="single" w:sz="4" w:space="0" w:color="auto"/>
            </w:tcBorders>
          </w:tcPr>
          <w:p w14:paraId="73613C0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3665" w:type="dxa"/>
            <w:vMerge/>
            <w:tcBorders>
              <w:left w:val="single" w:sz="4" w:space="0" w:color="auto"/>
              <w:bottom w:val="single" w:sz="4" w:space="0" w:color="auto"/>
              <w:right w:val="single" w:sz="4" w:space="0" w:color="auto"/>
            </w:tcBorders>
            <w:vAlign w:val="center"/>
          </w:tcPr>
          <w:p w14:paraId="744869A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p>
        </w:tc>
        <w:tc>
          <w:tcPr>
            <w:tcW w:w="1630" w:type="dxa"/>
            <w:tcBorders>
              <w:top w:val="single" w:sz="4" w:space="0" w:color="auto"/>
              <w:left w:val="single" w:sz="4" w:space="0" w:color="auto"/>
              <w:right w:val="single" w:sz="4" w:space="0" w:color="auto"/>
            </w:tcBorders>
            <w:vAlign w:val="center"/>
          </w:tcPr>
          <w:p w14:paraId="190908D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r w:rsidRPr="00A1109F">
              <w:rPr>
                <w:rFonts w:eastAsia="Yu Mincho"/>
                <w:b/>
                <w:lang w:val="en-US" w:eastAsia="zh-CN" w:bidi="ar"/>
              </w:rPr>
              <w:t>100 km</w:t>
            </w:r>
          </w:p>
        </w:tc>
        <w:tc>
          <w:tcPr>
            <w:tcW w:w="1630" w:type="dxa"/>
            <w:tcBorders>
              <w:top w:val="single" w:sz="4" w:space="0" w:color="auto"/>
              <w:left w:val="single" w:sz="4" w:space="0" w:color="auto"/>
              <w:right w:val="single" w:sz="4" w:space="0" w:color="auto"/>
            </w:tcBorders>
            <w:vAlign w:val="center"/>
          </w:tcPr>
          <w:p w14:paraId="0AA5521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lang w:val="en-US" w:eastAsia="zh-CN" w:bidi="ar"/>
              </w:rPr>
            </w:pPr>
            <w:r w:rsidRPr="00A1109F">
              <w:rPr>
                <w:rFonts w:eastAsia="Yu Mincho"/>
                <w:b/>
                <w:lang w:val="en-US" w:eastAsia="zh-CN" w:bidi="ar"/>
              </w:rPr>
              <w:t>300 km</w:t>
            </w:r>
          </w:p>
        </w:tc>
      </w:tr>
      <w:tr w:rsidR="00A1109F" w:rsidRPr="00A1109F" w14:paraId="6A0CAE8D" w14:textId="77777777" w:rsidTr="00DB198B">
        <w:trPr>
          <w:trHeight w:val="255"/>
        </w:trPr>
        <w:tc>
          <w:tcPr>
            <w:tcW w:w="1413" w:type="dxa"/>
            <w:vMerge w:val="restart"/>
            <w:tcBorders>
              <w:top w:val="single" w:sz="4" w:space="0" w:color="auto"/>
              <w:left w:val="single" w:sz="4" w:space="0" w:color="auto"/>
              <w:right w:val="single" w:sz="4" w:space="0" w:color="auto"/>
            </w:tcBorders>
            <w:vAlign w:val="center"/>
          </w:tcPr>
          <w:p w14:paraId="46E8E54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sv-SE" w:eastAsia="zh-CN"/>
              </w:rPr>
            </w:pPr>
            <w:r w:rsidRPr="00A1109F">
              <w:rPr>
                <w:rFonts w:eastAsia="Yu Mincho"/>
                <w:lang w:val="sv-SE" w:eastAsia="zh-CN"/>
              </w:rPr>
              <w:t>Ericsson</w:t>
            </w:r>
          </w:p>
          <w:p w14:paraId="6FB19BC8" w14:textId="77777777" w:rsidR="00A1109F" w:rsidRPr="00A1109F" w:rsidRDefault="00A1109F" w:rsidP="00A1109F">
            <w:pPr>
              <w:overflowPunct w:val="0"/>
              <w:autoSpaceDE w:val="0"/>
              <w:autoSpaceDN w:val="0"/>
              <w:adjustRightInd w:val="0"/>
              <w:spacing w:after="160" w:line="259" w:lineRule="auto"/>
              <w:jc w:val="center"/>
              <w:rPr>
                <w:rFonts w:eastAsia="Yu Mincho"/>
                <w:lang w:val="sv-SE" w:eastAsia="zh-CN"/>
              </w:rPr>
            </w:pPr>
          </w:p>
        </w:tc>
        <w:tc>
          <w:tcPr>
            <w:tcW w:w="1155" w:type="dxa"/>
            <w:vMerge w:val="restart"/>
            <w:tcBorders>
              <w:top w:val="single" w:sz="4" w:space="0" w:color="auto"/>
              <w:left w:val="single" w:sz="4" w:space="0" w:color="auto"/>
              <w:right w:val="single" w:sz="4" w:space="0" w:color="auto"/>
            </w:tcBorders>
          </w:tcPr>
          <w:p w14:paraId="0BB22C3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Non-Subarray</w:t>
            </w:r>
          </w:p>
        </w:tc>
        <w:tc>
          <w:tcPr>
            <w:tcW w:w="3665" w:type="dxa"/>
            <w:tcBorders>
              <w:top w:val="single" w:sz="4" w:space="0" w:color="auto"/>
              <w:left w:val="single" w:sz="4" w:space="0" w:color="auto"/>
              <w:bottom w:val="single" w:sz="4" w:space="0" w:color="auto"/>
              <w:right w:val="single" w:sz="4" w:space="0" w:color="auto"/>
            </w:tcBorders>
            <w:vAlign w:val="center"/>
          </w:tcPr>
          <w:p w14:paraId="4D56E47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lang w:val="en-US" w:eastAsia="zh-CN"/>
              </w:rPr>
            </w:pPr>
            <w:r w:rsidRPr="00A1109F">
              <w:rPr>
                <w:rFonts w:eastAsia="Malgun Gothic"/>
                <w:lang w:val="en-US" w:eastAsia="ko" w:bidi="ar"/>
              </w:rPr>
              <w:t>5%</w:t>
            </w:r>
            <w:r w:rsidRPr="00A1109F">
              <w:rPr>
                <w:lang w:val="en-US" w:eastAsia="zh-CN" w:bidi="ar"/>
              </w:rPr>
              <w:t xml:space="preserve"> in the whole network</w:t>
            </w:r>
          </w:p>
        </w:tc>
        <w:tc>
          <w:tcPr>
            <w:tcW w:w="1630" w:type="dxa"/>
            <w:tcBorders>
              <w:top w:val="single" w:sz="4" w:space="0" w:color="auto"/>
              <w:left w:val="single" w:sz="4" w:space="0" w:color="auto"/>
              <w:bottom w:val="single" w:sz="4" w:space="0" w:color="auto"/>
              <w:right w:val="single" w:sz="4" w:space="0" w:color="auto"/>
            </w:tcBorders>
            <w:vAlign w:val="center"/>
          </w:tcPr>
          <w:p w14:paraId="198782B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sv-SE" w:eastAsia="ko"/>
              </w:rPr>
            </w:pPr>
            <w:r w:rsidRPr="00A1109F">
              <w:rPr>
                <w:rFonts w:eastAsiaTheme="minorHAnsi"/>
                <w:color w:val="000000"/>
                <w:lang w:val="en-US"/>
              </w:rPr>
              <w:t>0.02</w:t>
            </w:r>
          </w:p>
        </w:tc>
        <w:tc>
          <w:tcPr>
            <w:tcW w:w="1630" w:type="dxa"/>
            <w:tcBorders>
              <w:top w:val="single" w:sz="4" w:space="0" w:color="auto"/>
              <w:left w:val="single" w:sz="4" w:space="0" w:color="auto"/>
              <w:bottom w:val="single" w:sz="4" w:space="0" w:color="auto"/>
              <w:right w:val="single" w:sz="4" w:space="0" w:color="auto"/>
            </w:tcBorders>
            <w:vAlign w:val="center"/>
          </w:tcPr>
          <w:p w14:paraId="7EADBBD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sv-SE" w:eastAsia="ko"/>
              </w:rPr>
            </w:pPr>
            <w:r w:rsidRPr="00A1109F">
              <w:rPr>
                <w:rFonts w:eastAsiaTheme="minorHAnsi"/>
                <w:color w:val="000000"/>
                <w:lang w:val="en-US"/>
              </w:rPr>
              <w:t>0.32</w:t>
            </w:r>
          </w:p>
        </w:tc>
      </w:tr>
      <w:tr w:rsidR="00A1109F" w:rsidRPr="00A1109F" w14:paraId="06934FA6" w14:textId="77777777" w:rsidTr="00DB198B">
        <w:trPr>
          <w:trHeight w:val="255"/>
        </w:trPr>
        <w:tc>
          <w:tcPr>
            <w:tcW w:w="1413" w:type="dxa"/>
            <w:vMerge/>
            <w:tcBorders>
              <w:left w:val="single" w:sz="4" w:space="0" w:color="auto"/>
              <w:right w:val="single" w:sz="4" w:space="0" w:color="auto"/>
            </w:tcBorders>
            <w:vAlign w:val="center"/>
          </w:tcPr>
          <w:p w14:paraId="039149F1" w14:textId="77777777" w:rsidR="00A1109F" w:rsidRPr="00A1109F" w:rsidRDefault="00A1109F" w:rsidP="00A1109F">
            <w:pPr>
              <w:overflowPunct w:val="0"/>
              <w:autoSpaceDE w:val="0"/>
              <w:autoSpaceDN w:val="0"/>
              <w:adjustRightInd w:val="0"/>
              <w:spacing w:after="160" w:line="259" w:lineRule="auto"/>
              <w:jc w:val="center"/>
              <w:rPr>
                <w:rFonts w:eastAsia="Yu Mincho"/>
                <w:lang w:val="en-US"/>
              </w:rPr>
            </w:pPr>
          </w:p>
        </w:tc>
        <w:tc>
          <w:tcPr>
            <w:tcW w:w="1155" w:type="dxa"/>
            <w:vMerge/>
            <w:tcBorders>
              <w:left w:val="single" w:sz="4" w:space="0" w:color="auto"/>
              <w:right w:val="single" w:sz="4" w:space="0" w:color="auto"/>
            </w:tcBorders>
          </w:tcPr>
          <w:p w14:paraId="77CE598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424E362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lang w:val="en-US" w:eastAsia="zh-CN"/>
              </w:rPr>
            </w:pPr>
            <w:r w:rsidRPr="00A1109F">
              <w:rPr>
                <w:rFonts w:eastAsia="Malgun Gothic"/>
                <w:lang w:val="en-US" w:eastAsia="ko" w:bidi="ar"/>
              </w:rPr>
              <w:t>Average of all users</w:t>
            </w:r>
            <w:r w:rsidRPr="00A1109F">
              <w:rPr>
                <w:lang w:val="en-US" w:eastAsia="zh-CN" w:bidi="ar"/>
              </w:rPr>
              <w:t xml:space="preserve"> in the whole network</w:t>
            </w:r>
          </w:p>
        </w:tc>
        <w:tc>
          <w:tcPr>
            <w:tcW w:w="1630" w:type="dxa"/>
            <w:tcBorders>
              <w:top w:val="single" w:sz="4" w:space="0" w:color="auto"/>
              <w:left w:val="single" w:sz="4" w:space="0" w:color="auto"/>
              <w:bottom w:val="single" w:sz="4" w:space="0" w:color="auto"/>
              <w:right w:val="single" w:sz="4" w:space="0" w:color="auto"/>
            </w:tcBorders>
            <w:vAlign w:val="center"/>
          </w:tcPr>
          <w:p w14:paraId="4D7FB44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zh-CN" w:eastAsia="ko"/>
              </w:rPr>
            </w:pPr>
            <w:r w:rsidRPr="00A1109F">
              <w:rPr>
                <w:rFonts w:eastAsiaTheme="minorHAnsi"/>
                <w:color w:val="000000"/>
                <w:lang w:val="en-US"/>
              </w:rPr>
              <w:t>0.04</w:t>
            </w:r>
          </w:p>
        </w:tc>
        <w:tc>
          <w:tcPr>
            <w:tcW w:w="1630" w:type="dxa"/>
            <w:tcBorders>
              <w:top w:val="single" w:sz="4" w:space="0" w:color="auto"/>
              <w:left w:val="single" w:sz="4" w:space="0" w:color="auto"/>
              <w:bottom w:val="single" w:sz="4" w:space="0" w:color="auto"/>
              <w:right w:val="single" w:sz="4" w:space="0" w:color="auto"/>
            </w:tcBorders>
            <w:vAlign w:val="center"/>
          </w:tcPr>
          <w:p w14:paraId="3734FB2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lang w:val="zh-CN" w:eastAsia="ko"/>
              </w:rPr>
            </w:pPr>
            <w:r w:rsidRPr="00A1109F">
              <w:rPr>
                <w:rFonts w:eastAsiaTheme="minorHAnsi"/>
                <w:color w:val="000000"/>
                <w:lang w:val="en-US"/>
              </w:rPr>
              <w:t>0.20</w:t>
            </w:r>
          </w:p>
        </w:tc>
      </w:tr>
      <w:tr w:rsidR="00A1109F" w:rsidRPr="00A1109F" w14:paraId="3BDF75CB" w14:textId="77777777" w:rsidTr="00DB198B">
        <w:trPr>
          <w:trHeight w:val="255"/>
        </w:trPr>
        <w:tc>
          <w:tcPr>
            <w:tcW w:w="1413" w:type="dxa"/>
            <w:vMerge/>
            <w:tcBorders>
              <w:left w:val="single" w:sz="4" w:space="0" w:color="auto"/>
              <w:right w:val="single" w:sz="4" w:space="0" w:color="auto"/>
            </w:tcBorders>
            <w:vAlign w:val="center"/>
          </w:tcPr>
          <w:p w14:paraId="5C63564A" w14:textId="77777777" w:rsidR="00A1109F" w:rsidRPr="00A1109F" w:rsidRDefault="00A1109F" w:rsidP="00A1109F">
            <w:pPr>
              <w:overflowPunct w:val="0"/>
              <w:autoSpaceDE w:val="0"/>
              <w:autoSpaceDN w:val="0"/>
              <w:adjustRightInd w:val="0"/>
              <w:spacing w:after="160" w:line="259" w:lineRule="auto"/>
              <w:jc w:val="center"/>
              <w:rPr>
                <w:rFonts w:eastAsia="Yu Mincho"/>
                <w:lang w:val="en-US"/>
              </w:rPr>
            </w:pPr>
          </w:p>
        </w:tc>
        <w:tc>
          <w:tcPr>
            <w:tcW w:w="1155" w:type="dxa"/>
            <w:vMerge/>
            <w:tcBorders>
              <w:left w:val="single" w:sz="4" w:space="0" w:color="auto"/>
              <w:right w:val="single" w:sz="4" w:space="0" w:color="auto"/>
            </w:tcBorders>
          </w:tcPr>
          <w:p w14:paraId="69F23D8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0D30674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5% of users within the cell with largest throughput loss for the case of TN UL victim</w:t>
            </w:r>
          </w:p>
        </w:tc>
        <w:tc>
          <w:tcPr>
            <w:tcW w:w="1630" w:type="dxa"/>
            <w:tcBorders>
              <w:top w:val="single" w:sz="4" w:space="0" w:color="auto"/>
              <w:left w:val="single" w:sz="4" w:space="0" w:color="auto"/>
              <w:bottom w:val="single" w:sz="4" w:space="0" w:color="auto"/>
              <w:right w:val="single" w:sz="4" w:space="0" w:color="auto"/>
            </w:tcBorders>
            <w:vAlign w:val="center"/>
          </w:tcPr>
          <w:p w14:paraId="14F6B77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0.72</w:t>
            </w:r>
          </w:p>
        </w:tc>
        <w:tc>
          <w:tcPr>
            <w:tcW w:w="1630" w:type="dxa"/>
            <w:tcBorders>
              <w:top w:val="single" w:sz="4" w:space="0" w:color="auto"/>
              <w:left w:val="single" w:sz="4" w:space="0" w:color="auto"/>
              <w:bottom w:val="single" w:sz="4" w:space="0" w:color="auto"/>
              <w:right w:val="single" w:sz="4" w:space="0" w:color="auto"/>
            </w:tcBorders>
            <w:vAlign w:val="center"/>
          </w:tcPr>
          <w:p w14:paraId="57E9B55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4.38</w:t>
            </w:r>
          </w:p>
        </w:tc>
      </w:tr>
      <w:tr w:rsidR="00A1109F" w:rsidRPr="00A1109F" w14:paraId="01E0E6F0" w14:textId="77777777" w:rsidTr="00DB198B">
        <w:trPr>
          <w:trHeight w:val="255"/>
        </w:trPr>
        <w:tc>
          <w:tcPr>
            <w:tcW w:w="1413" w:type="dxa"/>
            <w:vMerge/>
            <w:tcBorders>
              <w:left w:val="single" w:sz="4" w:space="0" w:color="auto"/>
              <w:right w:val="single" w:sz="4" w:space="0" w:color="auto"/>
            </w:tcBorders>
            <w:vAlign w:val="center"/>
          </w:tcPr>
          <w:p w14:paraId="06B6D1C1" w14:textId="77777777" w:rsidR="00A1109F" w:rsidRPr="00A1109F" w:rsidRDefault="00A1109F" w:rsidP="00A1109F">
            <w:pPr>
              <w:overflowPunct w:val="0"/>
              <w:autoSpaceDE w:val="0"/>
              <w:autoSpaceDN w:val="0"/>
              <w:adjustRightInd w:val="0"/>
              <w:spacing w:after="160" w:line="259" w:lineRule="auto"/>
              <w:jc w:val="center"/>
              <w:rPr>
                <w:rFonts w:eastAsia="Yu Mincho"/>
                <w:lang w:val="en-US"/>
              </w:rPr>
            </w:pPr>
          </w:p>
        </w:tc>
        <w:tc>
          <w:tcPr>
            <w:tcW w:w="1155" w:type="dxa"/>
            <w:vMerge/>
            <w:tcBorders>
              <w:left w:val="single" w:sz="4" w:space="0" w:color="auto"/>
              <w:right w:val="single" w:sz="4" w:space="0" w:color="auto"/>
            </w:tcBorders>
          </w:tcPr>
          <w:p w14:paraId="2E9986E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52D8D85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Average of all users</w:t>
            </w:r>
            <w:r w:rsidRPr="00A1109F">
              <w:rPr>
                <w:lang w:val="en-US" w:eastAsia="zh-CN" w:bidi="ar"/>
              </w:rPr>
              <w:t xml:space="preserve"> </w:t>
            </w:r>
            <w:r w:rsidRPr="00A1109F">
              <w:rPr>
                <w:rFonts w:eastAsia="Malgun Gothic"/>
                <w:lang w:val="en-US" w:eastAsia="ko" w:bidi="ar"/>
              </w:rPr>
              <w:t>within the cell with largest throughput loss for the case of TN UL victim</w:t>
            </w:r>
          </w:p>
        </w:tc>
        <w:tc>
          <w:tcPr>
            <w:tcW w:w="1630" w:type="dxa"/>
            <w:tcBorders>
              <w:top w:val="single" w:sz="4" w:space="0" w:color="auto"/>
              <w:left w:val="single" w:sz="4" w:space="0" w:color="auto"/>
              <w:bottom w:val="single" w:sz="4" w:space="0" w:color="auto"/>
              <w:right w:val="single" w:sz="4" w:space="0" w:color="auto"/>
            </w:tcBorders>
            <w:vAlign w:val="center"/>
          </w:tcPr>
          <w:p w14:paraId="63F0FAB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0.06</w:t>
            </w:r>
          </w:p>
        </w:tc>
        <w:tc>
          <w:tcPr>
            <w:tcW w:w="1630" w:type="dxa"/>
            <w:tcBorders>
              <w:top w:val="single" w:sz="4" w:space="0" w:color="auto"/>
              <w:left w:val="single" w:sz="4" w:space="0" w:color="auto"/>
              <w:bottom w:val="single" w:sz="4" w:space="0" w:color="auto"/>
              <w:right w:val="single" w:sz="4" w:space="0" w:color="auto"/>
            </w:tcBorders>
            <w:vAlign w:val="center"/>
          </w:tcPr>
          <w:p w14:paraId="2ED0232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0.37</w:t>
            </w:r>
          </w:p>
        </w:tc>
      </w:tr>
      <w:tr w:rsidR="00A1109F" w:rsidRPr="00A1109F" w14:paraId="75FF0B8D" w14:textId="77777777" w:rsidTr="00DB198B">
        <w:trPr>
          <w:trHeight w:val="102"/>
        </w:trPr>
        <w:tc>
          <w:tcPr>
            <w:tcW w:w="1413" w:type="dxa"/>
            <w:vMerge/>
            <w:tcBorders>
              <w:left w:val="single" w:sz="4" w:space="0" w:color="auto"/>
              <w:right w:val="single" w:sz="4" w:space="0" w:color="auto"/>
            </w:tcBorders>
            <w:vAlign w:val="center"/>
          </w:tcPr>
          <w:p w14:paraId="2C0823E9" w14:textId="77777777" w:rsidR="00A1109F" w:rsidRPr="00A1109F" w:rsidRDefault="00A1109F" w:rsidP="00A1109F">
            <w:pPr>
              <w:overflowPunct w:val="0"/>
              <w:autoSpaceDE w:val="0"/>
              <w:autoSpaceDN w:val="0"/>
              <w:adjustRightInd w:val="0"/>
              <w:spacing w:after="160" w:line="259" w:lineRule="auto"/>
              <w:jc w:val="center"/>
              <w:rPr>
                <w:rFonts w:eastAsia="Yu Mincho"/>
                <w:lang w:val="en-US"/>
              </w:rPr>
            </w:pPr>
          </w:p>
        </w:tc>
        <w:tc>
          <w:tcPr>
            <w:tcW w:w="1155" w:type="dxa"/>
            <w:vMerge w:val="restart"/>
            <w:tcBorders>
              <w:left w:val="single" w:sz="4" w:space="0" w:color="auto"/>
              <w:right w:val="single" w:sz="4" w:space="0" w:color="auto"/>
            </w:tcBorders>
          </w:tcPr>
          <w:p w14:paraId="4F56674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Subarray</w:t>
            </w:r>
          </w:p>
        </w:tc>
        <w:tc>
          <w:tcPr>
            <w:tcW w:w="3665" w:type="dxa"/>
            <w:tcBorders>
              <w:top w:val="single" w:sz="4" w:space="0" w:color="auto"/>
              <w:left w:val="single" w:sz="4" w:space="0" w:color="auto"/>
              <w:bottom w:val="single" w:sz="4" w:space="0" w:color="auto"/>
              <w:right w:val="single" w:sz="4" w:space="0" w:color="auto"/>
            </w:tcBorders>
            <w:vAlign w:val="center"/>
          </w:tcPr>
          <w:p w14:paraId="40C40FA4"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5%</w:t>
            </w:r>
            <w:r w:rsidRPr="00A1109F">
              <w:rPr>
                <w:lang w:val="en-US" w:eastAsia="zh-CN" w:bidi="ar"/>
              </w:rPr>
              <w:t xml:space="preserve"> in the whole network</w:t>
            </w:r>
          </w:p>
        </w:tc>
        <w:tc>
          <w:tcPr>
            <w:tcW w:w="1630" w:type="dxa"/>
            <w:tcBorders>
              <w:top w:val="single" w:sz="4" w:space="0" w:color="auto"/>
              <w:left w:val="single" w:sz="4" w:space="0" w:color="auto"/>
              <w:right w:val="single" w:sz="4" w:space="0" w:color="auto"/>
            </w:tcBorders>
            <w:vAlign w:val="center"/>
          </w:tcPr>
          <w:p w14:paraId="3C98D70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0.13</w:t>
            </w:r>
          </w:p>
        </w:tc>
        <w:tc>
          <w:tcPr>
            <w:tcW w:w="1630" w:type="dxa"/>
            <w:tcBorders>
              <w:top w:val="single" w:sz="4" w:space="0" w:color="auto"/>
              <w:left w:val="single" w:sz="4" w:space="0" w:color="auto"/>
              <w:right w:val="single" w:sz="4" w:space="0" w:color="auto"/>
            </w:tcBorders>
            <w:vAlign w:val="center"/>
          </w:tcPr>
          <w:p w14:paraId="4E7EEAB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0.42</w:t>
            </w:r>
          </w:p>
        </w:tc>
      </w:tr>
      <w:tr w:rsidR="00A1109F" w:rsidRPr="00A1109F" w14:paraId="2301D25C" w14:textId="77777777" w:rsidTr="00DB198B">
        <w:trPr>
          <w:trHeight w:val="101"/>
        </w:trPr>
        <w:tc>
          <w:tcPr>
            <w:tcW w:w="1413" w:type="dxa"/>
            <w:vMerge/>
            <w:tcBorders>
              <w:left w:val="single" w:sz="4" w:space="0" w:color="auto"/>
              <w:right w:val="single" w:sz="4" w:space="0" w:color="auto"/>
            </w:tcBorders>
            <w:vAlign w:val="center"/>
          </w:tcPr>
          <w:p w14:paraId="546B0C58" w14:textId="77777777" w:rsidR="00A1109F" w:rsidRPr="00A1109F" w:rsidRDefault="00A1109F" w:rsidP="00A1109F">
            <w:pPr>
              <w:overflowPunct w:val="0"/>
              <w:autoSpaceDE w:val="0"/>
              <w:autoSpaceDN w:val="0"/>
              <w:adjustRightInd w:val="0"/>
              <w:spacing w:after="160" w:line="259" w:lineRule="auto"/>
              <w:rPr>
                <w:rFonts w:eastAsia="Yu Mincho"/>
                <w:lang w:val="en-US"/>
              </w:rPr>
            </w:pPr>
          </w:p>
        </w:tc>
        <w:tc>
          <w:tcPr>
            <w:tcW w:w="1155" w:type="dxa"/>
            <w:vMerge/>
            <w:tcBorders>
              <w:left w:val="single" w:sz="4" w:space="0" w:color="auto"/>
              <w:right w:val="single" w:sz="4" w:space="0" w:color="auto"/>
            </w:tcBorders>
          </w:tcPr>
          <w:p w14:paraId="29C56A0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158080A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Average of all users</w:t>
            </w:r>
            <w:r w:rsidRPr="00A1109F">
              <w:rPr>
                <w:lang w:val="en-US" w:eastAsia="zh-CN" w:bidi="ar"/>
              </w:rPr>
              <w:t xml:space="preserve"> in the whole network</w:t>
            </w:r>
          </w:p>
        </w:tc>
        <w:tc>
          <w:tcPr>
            <w:tcW w:w="1630" w:type="dxa"/>
            <w:tcBorders>
              <w:left w:val="single" w:sz="4" w:space="0" w:color="auto"/>
              <w:right w:val="single" w:sz="4" w:space="0" w:color="auto"/>
            </w:tcBorders>
            <w:vAlign w:val="center"/>
          </w:tcPr>
          <w:p w14:paraId="7DD3794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0.02</w:t>
            </w:r>
          </w:p>
        </w:tc>
        <w:tc>
          <w:tcPr>
            <w:tcW w:w="1630" w:type="dxa"/>
            <w:tcBorders>
              <w:left w:val="single" w:sz="4" w:space="0" w:color="auto"/>
              <w:right w:val="single" w:sz="4" w:space="0" w:color="auto"/>
            </w:tcBorders>
            <w:vAlign w:val="center"/>
          </w:tcPr>
          <w:p w14:paraId="34E07C0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0.14</w:t>
            </w:r>
          </w:p>
        </w:tc>
      </w:tr>
      <w:tr w:rsidR="00A1109F" w:rsidRPr="00A1109F" w14:paraId="5D610215" w14:textId="77777777" w:rsidTr="00DB198B">
        <w:trPr>
          <w:trHeight w:val="101"/>
        </w:trPr>
        <w:tc>
          <w:tcPr>
            <w:tcW w:w="1413" w:type="dxa"/>
            <w:vMerge/>
            <w:tcBorders>
              <w:left w:val="single" w:sz="4" w:space="0" w:color="auto"/>
              <w:right w:val="single" w:sz="4" w:space="0" w:color="auto"/>
            </w:tcBorders>
            <w:vAlign w:val="center"/>
          </w:tcPr>
          <w:p w14:paraId="17EFDC68" w14:textId="77777777" w:rsidR="00A1109F" w:rsidRPr="00A1109F" w:rsidRDefault="00A1109F" w:rsidP="00A1109F">
            <w:pPr>
              <w:overflowPunct w:val="0"/>
              <w:autoSpaceDE w:val="0"/>
              <w:autoSpaceDN w:val="0"/>
              <w:adjustRightInd w:val="0"/>
              <w:spacing w:after="160" w:line="259" w:lineRule="auto"/>
              <w:rPr>
                <w:rFonts w:eastAsia="Yu Mincho"/>
                <w:lang w:val="en-US"/>
              </w:rPr>
            </w:pPr>
          </w:p>
        </w:tc>
        <w:tc>
          <w:tcPr>
            <w:tcW w:w="1155" w:type="dxa"/>
            <w:vMerge/>
            <w:tcBorders>
              <w:left w:val="single" w:sz="4" w:space="0" w:color="auto"/>
              <w:right w:val="single" w:sz="4" w:space="0" w:color="auto"/>
            </w:tcBorders>
          </w:tcPr>
          <w:p w14:paraId="67E7321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2B7A3C1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5% of users within the cell with largest throughput loss for the case of TN UL victim</w:t>
            </w:r>
          </w:p>
        </w:tc>
        <w:tc>
          <w:tcPr>
            <w:tcW w:w="1630" w:type="dxa"/>
            <w:tcBorders>
              <w:left w:val="single" w:sz="4" w:space="0" w:color="auto"/>
              <w:right w:val="single" w:sz="4" w:space="0" w:color="auto"/>
            </w:tcBorders>
            <w:vAlign w:val="center"/>
          </w:tcPr>
          <w:p w14:paraId="0B5FB84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0.79</w:t>
            </w:r>
          </w:p>
        </w:tc>
        <w:tc>
          <w:tcPr>
            <w:tcW w:w="1630" w:type="dxa"/>
            <w:tcBorders>
              <w:left w:val="single" w:sz="4" w:space="0" w:color="auto"/>
              <w:right w:val="single" w:sz="4" w:space="0" w:color="auto"/>
            </w:tcBorders>
            <w:vAlign w:val="center"/>
          </w:tcPr>
          <w:p w14:paraId="722DAD5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2.93</w:t>
            </w:r>
          </w:p>
        </w:tc>
      </w:tr>
      <w:tr w:rsidR="00A1109F" w:rsidRPr="00A1109F" w14:paraId="192F718F" w14:textId="77777777" w:rsidTr="00DB198B">
        <w:trPr>
          <w:trHeight w:val="101"/>
        </w:trPr>
        <w:tc>
          <w:tcPr>
            <w:tcW w:w="1413" w:type="dxa"/>
            <w:vMerge/>
            <w:tcBorders>
              <w:left w:val="single" w:sz="4" w:space="0" w:color="auto"/>
              <w:right w:val="single" w:sz="4" w:space="0" w:color="auto"/>
            </w:tcBorders>
            <w:vAlign w:val="center"/>
          </w:tcPr>
          <w:p w14:paraId="6D99C11C" w14:textId="77777777" w:rsidR="00A1109F" w:rsidRPr="00A1109F" w:rsidRDefault="00A1109F" w:rsidP="00A1109F">
            <w:pPr>
              <w:overflowPunct w:val="0"/>
              <w:autoSpaceDE w:val="0"/>
              <w:autoSpaceDN w:val="0"/>
              <w:adjustRightInd w:val="0"/>
              <w:spacing w:after="160" w:line="259" w:lineRule="auto"/>
              <w:rPr>
                <w:rFonts w:eastAsia="Yu Mincho"/>
                <w:lang w:val="en-US"/>
              </w:rPr>
            </w:pPr>
          </w:p>
        </w:tc>
        <w:tc>
          <w:tcPr>
            <w:tcW w:w="1155" w:type="dxa"/>
            <w:vMerge/>
            <w:tcBorders>
              <w:left w:val="single" w:sz="4" w:space="0" w:color="auto"/>
              <w:right w:val="single" w:sz="4" w:space="0" w:color="auto"/>
            </w:tcBorders>
          </w:tcPr>
          <w:p w14:paraId="3E92351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0A0AF4F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lang w:val="en-US" w:eastAsia="ko" w:bidi="ar"/>
              </w:rPr>
            </w:pPr>
            <w:r w:rsidRPr="00A1109F">
              <w:rPr>
                <w:rFonts w:eastAsia="Malgun Gothic"/>
                <w:lang w:val="en-US" w:eastAsia="ko" w:bidi="ar"/>
              </w:rPr>
              <w:t>Average of all users</w:t>
            </w:r>
            <w:r w:rsidRPr="00A1109F">
              <w:rPr>
                <w:lang w:val="en-US" w:eastAsia="zh-CN" w:bidi="ar"/>
              </w:rPr>
              <w:t xml:space="preserve"> </w:t>
            </w:r>
            <w:r w:rsidRPr="00A1109F">
              <w:rPr>
                <w:rFonts w:eastAsia="Malgun Gothic"/>
                <w:lang w:val="en-US" w:eastAsia="ko" w:bidi="ar"/>
              </w:rPr>
              <w:t>within the cell with largest throughput loss for the case of TN UL victim</w:t>
            </w:r>
          </w:p>
        </w:tc>
        <w:tc>
          <w:tcPr>
            <w:tcW w:w="1630" w:type="dxa"/>
            <w:tcBorders>
              <w:left w:val="single" w:sz="4" w:space="0" w:color="auto"/>
              <w:right w:val="single" w:sz="4" w:space="0" w:color="auto"/>
            </w:tcBorders>
            <w:vAlign w:val="center"/>
          </w:tcPr>
          <w:p w14:paraId="61638FA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0.04</w:t>
            </w:r>
          </w:p>
        </w:tc>
        <w:tc>
          <w:tcPr>
            <w:tcW w:w="1630" w:type="dxa"/>
            <w:tcBorders>
              <w:left w:val="single" w:sz="4" w:space="0" w:color="auto"/>
              <w:right w:val="single" w:sz="4" w:space="0" w:color="auto"/>
            </w:tcBorders>
            <w:vAlign w:val="center"/>
          </w:tcPr>
          <w:p w14:paraId="4389D14E"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lang w:val="en-US" w:eastAsia="ko" w:bidi="ar"/>
              </w:rPr>
            </w:pPr>
            <w:r w:rsidRPr="00A1109F">
              <w:rPr>
                <w:rFonts w:eastAsiaTheme="minorHAnsi"/>
                <w:color w:val="000000"/>
                <w:lang w:val="en-US"/>
              </w:rPr>
              <w:t>0.27</w:t>
            </w:r>
          </w:p>
        </w:tc>
      </w:tr>
    </w:tbl>
    <w:p w14:paraId="4C2434B8" w14:textId="77777777" w:rsidR="00A1109F" w:rsidRPr="00A1109F" w:rsidRDefault="00A1109F" w:rsidP="00A1109F">
      <w:pPr>
        <w:spacing w:after="120"/>
        <w:rPr>
          <w:color w:val="0070C0"/>
          <w:szCs w:val="24"/>
          <w:lang w:eastAsia="zh-CN"/>
        </w:rPr>
      </w:pPr>
    </w:p>
    <w:p w14:paraId="24075268"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3: Simulation result from ZTE R4-2309175.</w:t>
      </w:r>
    </w:p>
    <w:p w14:paraId="47F13845" w14:textId="77777777" w:rsidR="00A1109F" w:rsidRPr="00A1109F" w:rsidRDefault="00A1109F" w:rsidP="00A1109F">
      <w:pPr>
        <w:numPr>
          <w:ilvl w:val="1"/>
          <w:numId w:val="33"/>
        </w:numPr>
        <w:spacing w:after="120"/>
        <w:rPr>
          <w:color w:val="0070C0"/>
          <w:szCs w:val="24"/>
          <w:lang w:eastAsia="zh-CN"/>
        </w:rPr>
      </w:pPr>
      <w:r w:rsidRPr="00A1109F">
        <w:rPr>
          <w:rFonts w:eastAsia="MS Mincho"/>
          <w:color w:val="0070C0"/>
          <w:szCs w:val="24"/>
          <w:lang w:eastAsia="zh-CN"/>
        </w:rPr>
        <w:t>non-co-located deployment</w:t>
      </w:r>
    </w:p>
    <w:tbl>
      <w:tblPr>
        <w:tblW w:w="8820" w:type="dxa"/>
        <w:tblLook w:val="04A0" w:firstRow="1" w:lastRow="0" w:firstColumn="1" w:lastColumn="0" w:noHBand="0" w:noVBand="1"/>
      </w:tblPr>
      <w:tblGrid>
        <w:gridCol w:w="1052"/>
        <w:gridCol w:w="1150"/>
        <w:gridCol w:w="1612"/>
        <w:gridCol w:w="566"/>
        <w:gridCol w:w="888"/>
        <w:gridCol w:w="888"/>
        <w:gridCol w:w="888"/>
        <w:gridCol w:w="888"/>
        <w:gridCol w:w="888"/>
      </w:tblGrid>
      <w:tr w:rsidR="00A1109F" w:rsidRPr="00A1109F" w14:paraId="0FE05CE4" w14:textId="77777777" w:rsidTr="00DB198B">
        <w:trPr>
          <w:trHeight w:val="288"/>
        </w:trPr>
        <w:tc>
          <w:tcPr>
            <w:tcW w:w="1051"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0C089CC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4172BBAF"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617" w:type="dxa"/>
            <w:vMerge w:val="restart"/>
            <w:tcBorders>
              <w:top w:val="single" w:sz="8" w:space="0" w:color="auto"/>
              <w:left w:val="nil"/>
              <w:bottom w:val="single" w:sz="8" w:space="0" w:color="auto"/>
              <w:right w:val="single" w:sz="8" w:space="0" w:color="auto"/>
            </w:tcBorders>
            <w:shd w:val="clear" w:color="auto" w:fill="auto"/>
            <w:hideMark/>
          </w:tcPr>
          <w:p w14:paraId="6996F00E"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5002" w:type="dxa"/>
            <w:gridSpan w:val="6"/>
            <w:tcBorders>
              <w:top w:val="single" w:sz="8" w:space="0" w:color="auto"/>
              <w:left w:val="nil"/>
              <w:bottom w:val="nil"/>
              <w:right w:val="single" w:sz="8" w:space="0" w:color="000000"/>
            </w:tcBorders>
            <w:shd w:val="clear" w:color="auto" w:fill="auto"/>
            <w:hideMark/>
          </w:tcPr>
          <w:p w14:paraId="5E842DD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UE ACLR offset</w:t>
            </w:r>
          </w:p>
        </w:tc>
      </w:tr>
      <w:tr w:rsidR="00A1109F" w:rsidRPr="00A1109F" w14:paraId="761197F0" w14:textId="77777777" w:rsidTr="00DB198B">
        <w:trPr>
          <w:trHeight w:val="288"/>
        </w:trPr>
        <w:tc>
          <w:tcPr>
            <w:tcW w:w="1051" w:type="dxa"/>
            <w:vMerge/>
            <w:tcBorders>
              <w:top w:val="single" w:sz="8" w:space="0" w:color="auto"/>
              <w:left w:val="single" w:sz="8" w:space="0" w:color="auto"/>
              <w:bottom w:val="single" w:sz="8" w:space="0" w:color="auto"/>
              <w:right w:val="single" w:sz="8" w:space="0" w:color="auto"/>
            </w:tcBorders>
            <w:hideMark/>
          </w:tcPr>
          <w:p w14:paraId="2D5855FF"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30E7CFD6" w14:textId="77777777" w:rsidR="00A1109F" w:rsidRPr="00A1109F" w:rsidRDefault="00A1109F" w:rsidP="00A1109F">
            <w:pPr>
              <w:spacing w:after="0"/>
              <w:rPr>
                <w:rFonts w:eastAsia="等线"/>
                <w:b/>
                <w:bCs/>
                <w:color w:val="000000"/>
                <w:lang w:val="en-US" w:eastAsia="zh-CN"/>
              </w:rPr>
            </w:pPr>
          </w:p>
        </w:tc>
        <w:tc>
          <w:tcPr>
            <w:tcW w:w="1617" w:type="dxa"/>
            <w:vMerge/>
            <w:tcBorders>
              <w:top w:val="single" w:sz="8" w:space="0" w:color="auto"/>
              <w:left w:val="nil"/>
              <w:bottom w:val="single" w:sz="8" w:space="0" w:color="auto"/>
              <w:right w:val="single" w:sz="8" w:space="0" w:color="auto"/>
            </w:tcBorders>
            <w:hideMark/>
          </w:tcPr>
          <w:p w14:paraId="481D010F" w14:textId="77777777" w:rsidR="00A1109F" w:rsidRPr="00A1109F" w:rsidRDefault="00A1109F" w:rsidP="00A1109F">
            <w:pPr>
              <w:spacing w:after="0"/>
              <w:rPr>
                <w:rFonts w:eastAsia="等线"/>
                <w:b/>
                <w:bCs/>
                <w:color w:val="000000"/>
                <w:lang w:val="en-US" w:eastAsia="zh-CN"/>
              </w:rPr>
            </w:pPr>
          </w:p>
        </w:tc>
        <w:tc>
          <w:tcPr>
            <w:tcW w:w="5002" w:type="dxa"/>
            <w:gridSpan w:val="6"/>
            <w:tcBorders>
              <w:top w:val="nil"/>
              <w:left w:val="nil"/>
              <w:bottom w:val="single" w:sz="8" w:space="0" w:color="auto"/>
              <w:right w:val="single" w:sz="8" w:space="0" w:color="000000"/>
            </w:tcBorders>
            <w:shd w:val="clear" w:color="auto" w:fill="auto"/>
            <w:hideMark/>
          </w:tcPr>
          <w:p w14:paraId="1BBE7EC2"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27629A5E" w14:textId="77777777" w:rsidTr="00DB198B">
        <w:trPr>
          <w:trHeight w:val="288"/>
        </w:trPr>
        <w:tc>
          <w:tcPr>
            <w:tcW w:w="1051" w:type="dxa"/>
            <w:tcBorders>
              <w:top w:val="nil"/>
              <w:left w:val="single" w:sz="8" w:space="0" w:color="auto"/>
              <w:bottom w:val="single" w:sz="8" w:space="0" w:color="auto"/>
              <w:right w:val="single" w:sz="8" w:space="0" w:color="auto"/>
            </w:tcBorders>
            <w:shd w:val="clear" w:color="auto" w:fill="auto"/>
            <w:hideMark/>
          </w:tcPr>
          <w:p w14:paraId="1BFECC9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18FCC21C"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33AF778D"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537" w:type="dxa"/>
            <w:tcBorders>
              <w:top w:val="nil"/>
              <w:left w:val="nil"/>
              <w:bottom w:val="single" w:sz="8" w:space="0" w:color="auto"/>
              <w:right w:val="single" w:sz="8" w:space="0" w:color="auto"/>
            </w:tcBorders>
            <w:shd w:val="clear" w:color="auto" w:fill="auto"/>
            <w:hideMark/>
          </w:tcPr>
          <w:p w14:paraId="6D8A2BB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93" w:type="dxa"/>
            <w:tcBorders>
              <w:top w:val="nil"/>
              <w:left w:val="nil"/>
              <w:bottom w:val="single" w:sz="8" w:space="0" w:color="auto"/>
              <w:right w:val="single" w:sz="8" w:space="0" w:color="auto"/>
            </w:tcBorders>
            <w:shd w:val="clear" w:color="auto" w:fill="auto"/>
            <w:hideMark/>
          </w:tcPr>
          <w:p w14:paraId="68BC275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93" w:type="dxa"/>
            <w:tcBorders>
              <w:top w:val="nil"/>
              <w:left w:val="nil"/>
              <w:bottom w:val="single" w:sz="8" w:space="0" w:color="auto"/>
              <w:right w:val="single" w:sz="8" w:space="0" w:color="auto"/>
            </w:tcBorders>
            <w:shd w:val="clear" w:color="auto" w:fill="auto"/>
            <w:hideMark/>
          </w:tcPr>
          <w:p w14:paraId="153DBA87"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93" w:type="dxa"/>
            <w:tcBorders>
              <w:top w:val="nil"/>
              <w:left w:val="nil"/>
              <w:bottom w:val="single" w:sz="8" w:space="0" w:color="auto"/>
              <w:right w:val="single" w:sz="8" w:space="0" w:color="auto"/>
            </w:tcBorders>
            <w:shd w:val="clear" w:color="auto" w:fill="auto"/>
            <w:hideMark/>
          </w:tcPr>
          <w:p w14:paraId="7C298DE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93" w:type="dxa"/>
            <w:tcBorders>
              <w:top w:val="nil"/>
              <w:left w:val="nil"/>
              <w:bottom w:val="single" w:sz="8" w:space="0" w:color="auto"/>
              <w:right w:val="single" w:sz="8" w:space="0" w:color="auto"/>
            </w:tcBorders>
            <w:shd w:val="clear" w:color="auto" w:fill="auto"/>
            <w:hideMark/>
          </w:tcPr>
          <w:p w14:paraId="6136C8D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93" w:type="dxa"/>
            <w:tcBorders>
              <w:top w:val="nil"/>
              <w:left w:val="nil"/>
              <w:bottom w:val="single" w:sz="8" w:space="0" w:color="auto"/>
              <w:right w:val="single" w:sz="8" w:space="0" w:color="auto"/>
            </w:tcBorders>
            <w:shd w:val="clear" w:color="auto" w:fill="auto"/>
            <w:hideMark/>
          </w:tcPr>
          <w:p w14:paraId="0DC3B0CE"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3C9F489F" w14:textId="77777777" w:rsidTr="00DB198B">
        <w:trPr>
          <w:trHeight w:val="506"/>
        </w:trPr>
        <w:tc>
          <w:tcPr>
            <w:tcW w:w="1051" w:type="dxa"/>
            <w:tcBorders>
              <w:top w:val="nil"/>
              <w:left w:val="single" w:sz="8" w:space="0" w:color="auto"/>
              <w:bottom w:val="single" w:sz="8" w:space="0" w:color="auto"/>
              <w:right w:val="single" w:sz="8" w:space="0" w:color="auto"/>
            </w:tcBorders>
            <w:shd w:val="clear" w:color="auto" w:fill="auto"/>
            <w:hideMark/>
          </w:tcPr>
          <w:p w14:paraId="0CC8BF39"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0C5CB498"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10</w:t>
            </w:r>
          </w:p>
        </w:tc>
        <w:tc>
          <w:tcPr>
            <w:tcW w:w="1617" w:type="dxa"/>
            <w:tcBorders>
              <w:top w:val="nil"/>
              <w:left w:val="nil"/>
              <w:bottom w:val="single" w:sz="8" w:space="0" w:color="auto"/>
              <w:right w:val="single" w:sz="8" w:space="0" w:color="auto"/>
            </w:tcBorders>
            <w:shd w:val="clear" w:color="auto" w:fill="auto"/>
            <w:hideMark/>
          </w:tcPr>
          <w:p w14:paraId="5B88D84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537" w:type="dxa"/>
            <w:tcBorders>
              <w:top w:val="nil"/>
              <w:left w:val="nil"/>
              <w:bottom w:val="single" w:sz="8" w:space="0" w:color="auto"/>
              <w:right w:val="single" w:sz="8" w:space="0" w:color="auto"/>
            </w:tcBorders>
            <w:shd w:val="clear" w:color="auto" w:fill="auto"/>
            <w:hideMark/>
          </w:tcPr>
          <w:p w14:paraId="2BDCEF7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1.99 </w:t>
            </w:r>
          </w:p>
        </w:tc>
        <w:tc>
          <w:tcPr>
            <w:tcW w:w="893" w:type="dxa"/>
            <w:tcBorders>
              <w:top w:val="nil"/>
              <w:left w:val="nil"/>
              <w:bottom w:val="single" w:sz="8" w:space="0" w:color="auto"/>
              <w:right w:val="single" w:sz="8" w:space="0" w:color="auto"/>
            </w:tcBorders>
            <w:shd w:val="clear" w:color="auto" w:fill="auto"/>
            <w:hideMark/>
          </w:tcPr>
          <w:p w14:paraId="55DB3E0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0.64 </w:t>
            </w:r>
          </w:p>
        </w:tc>
        <w:tc>
          <w:tcPr>
            <w:tcW w:w="893" w:type="dxa"/>
            <w:tcBorders>
              <w:top w:val="nil"/>
              <w:left w:val="nil"/>
              <w:bottom w:val="single" w:sz="8" w:space="0" w:color="auto"/>
              <w:right w:val="single" w:sz="8" w:space="0" w:color="auto"/>
            </w:tcBorders>
            <w:shd w:val="clear" w:color="auto" w:fill="auto"/>
            <w:hideMark/>
          </w:tcPr>
          <w:p w14:paraId="56E7B3A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0.21 </w:t>
            </w:r>
          </w:p>
        </w:tc>
        <w:tc>
          <w:tcPr>
            <w:tcW w:w="893" w:type="dxa"/>
            <w:tcBorders>
              <w:top w:val="nil"/>
              <w:left w:val="nil"/>
              <w:bottom w:val="single" w:sz="8" w:space="0" w:color="auto"/>
              <w:right w:val="single" w:sz="8" w:space="0" w:color="auto"/>
            </w:tcBorders>
            <w:shd w:val="clear" w:color="auto" w:fill="auto"/>
            <w:hideMark/>
          </w:tcPr>
          <w:p w14:paraId="11E3624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0.04 </w:t>
            </w:r>
          </w:p>
        </w:tc>
        <w:tc>
          <w:tcPr>
            <w:tcW w:w="893" w:type="dxa"/>
            <w:tcBorders>
              <w:top w:val="nil"/>
              <w:left w:val="nil"/>
              <w:bottom w:val="single" w:sz="8" w:space="0" w:color="auto"/>
              <w:right w:val="single" w:sz="8" w:space="0" w:color="auto"/>
            </w:tcBorders>
            <w:shd w:val="clear" w:color="auto" w:fill="auto"/>
            <w:hideMark/>
          </w:tcPr>
          <w:p w14:paraId="5B3E5DD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0.01 </w:t>
            </w:r>
          </w:p>
        </w:tc>
        <w:tc>
          <w:tcPr>
            <w:tcW w:w="893" w:type="dxa"/>
            <w:tcBorders>
              <w:top w:val="nil"/>
              <w:left w:val="nil"/>
              <w:bottom w:val="single" w:sz="8" w:space="0" w:color="auto"/>
              <w:right w:val="single" w:sz="8" w:space="0" w:color="auto"/>
            </w:tcBorders>
            <w:shd w:val="clear" w:color="auto" w:fill="auto"/>
            <w:hideMark/>
          </w:tcPr>
          <w:p w14:paraId="02A2DA5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0.01 </w:t>
            </w:r>
          </w:p>
        </w:tc>
      </w:tr>
      <w:tr w:rsidR="00A1109F" w:rsidRPr="00A1109F" w14:paraId="45A667AB" w14:textId="77777777" w:rsidTr="00DB198B">
        <w:trPr>
          <w:trHeight w:val="542"/>
        </w:trPr>
        <w:tc>
          <w:tcPr>
            <w:tcW w:w="1051" w:type="dxa"/>
            <w:tcBorders>
              <w:top w:val="nil"/>
              <w:left w:val="single" w:sz="8" w:space="0" w:color="auto"/>
              <w:bottom w:val="single" w:sz="8" w:space="0" w:color="auto"/>
              <w:right w:val="single" w:sz="8" w:space="0" w:color="auto"/>
            </w:tcBorders>
            <w:shd w:val="clear" w:color="auto" w:fill="auto"/>
            <w:hideMark/>
          </w:tcPr>
          <w:p w14:paraId="45B1CFC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517C27B5"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230C299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537" w:type="dxa"/>
            <w:tcBorders>
              <w:top w:val="nil"/>
              <w:left w:val="nil"/>
              <w:bottom w:val="single" w:sz="8" w:space="0" w:color="auto"/>
              <w:right w:val="single" w:sz="8" w:space="0" w:color="auto"/>
            </w:tcBorders>
            <w:shd w:val="clear" w:color="auto" w:fill="auto"/>
            <w:hideMark/>
          </w:tcPr>
          <w:p w14:paraId="24A5443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0.79 </w:t>
            </w:r>
          </w:p>
        </w:tc>
        <w:tc>
          <w:tcPr>
            <w:tcW w:w="893" w:type="dxa"/>
            <w:tcBorders>
              <w:top w:val="nil"/>
              <w:left w:val="nil"/>
              <w:bottom w:val="single" w:sz="8" w:space="0" w:color="auto"/>
              <w:right w:val="single" w:sz="8" w:space="0" w:color="auto"/>
            </w:tcBorders>
            <w:shd w:val="clear" w:color="auto" w:fill="auto"/>
            <w:hideMark/>
          </w:tcPr>
          <w:p w14:paraId="733736E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0.31 </w:t>
            </w:r>
          </w:p>
        </w:tc>
        <w:tc>
          <w:tcPr>
            <w:tcW w:w="893" w:type="dxa"/>
            <w:tcBorders>
              <w:top w:val="nil"/>
              <w:left w:val="nil"/>
              <w:bottom w:val="single" w:sz="8" w:space="0" w:color="auto"/>
              <w:right w:val="single" w:sz="8" w:space="0" w:color="auto"/>
            </w:tcBorders>
            <w:shd w:val="clear" w:color="auto" w:fill="auto"/>
            <w:hideMark/>
          </w:tcPr>
          <w:p w14:paraId="2841B02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0.11 </w:t>
            </w:r>
          </w:p>
        </w:tc>
        <w:tc>
          <w:tcPr>
            <w:tcW w:w="893" w:type="dxa"/>
            <w:tcBorders>
              <w:top w:val="nil"/>
              <w:left w:val="nil"/>
              <w:bottom w:val="single" w:sz="8" w:space="0" w:color="auto"/>
              <w:right w:val="single" w:sz="8" w:space="0" w:color="auto"/>
            </w:tcBorders>
            <w:shd w:val="clear" w:color="auto" w:fill="auto"/>
            <w:hideMark/>
          </w:tcPr>
          <w:p w14:paraId="7B0FB49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0.04 </w:t>
            </w:r>
          </w:p>
        </w:tc>
        <w:tc>
          <w:tcPr>
            <w:tcW w:w="893" w:type="dxa"/>
            <w:tcBorders>
              <w:top w:val="nil"/>
              <w:left w:val="nil"/>
              <w:bottom w:val="single" w:sz="8" w:space="0" w:color="auto"/>
              <w:right w:val="single" w:sz="8" w:space="0" w:color="auto"/>
            </w:tcBorders>
            <w:shd w:val="clear" w:color="auto" w:fill="auto"/>
            <w:hideMark/>
          </w:tcPr>
          <w:p w14:paraId="248FD85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0.01 </w:t>
            </w:r>
          </w:p>
        </w:tc>
        <w:tc>
          <w:tcPr>
            <w:tcW w:w="893" w:type="dxa"/>
            <w:tcBorders>
              <w:top w:val="nil"/>
              <w:left w:val="nil"/>
              <w:bottom w:val="single" w:sz="8" w:space="0" w:color="auto"/>
              <w:right w:val="single" w:sz="8" w:space="0" w:color="auto"/>
            </w:tcBorders>
            <w:shd w:val="clear" w:color="auto" w:fill="auto"/>
            <w:hideMark/>
          </w:tcPr>
          <w:p w14:paraId="3D6ACF7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0.00 </w:t>
            </w:r>
          </w:p>
        </w:tc>
      </w:tr>
      <w:tr w:rsidR="00A1109F" w:rsidRPr="00A1109F" w14:paraId="136189FC" w14:textId="77777777" w:rsidTr="00DB198B">
        <w:trPr>
          <w:trHeight w:val="1401"/>
        </w:trPr>
        <w:tc>
          <w:tcPr>
            <w:tcW w:w="1051" w:type="dxa"/>
            <w:tcBorders>
              <w:top w:val="nil"/>
              <w:left w:val="single" w:sz="8" w:space="0" w:color="auto"/>
              <w:bottom w:val="single" w:sz="8" w:space="0" w:color="auto"/>
              <w:right w:val="single" w:sz="8" w:space="0" w:color="auto"/>
            </w:tcBorders>
            <w:shd w:val="clear" w:color="auto" w:fill="auto"/>
            <w:hideMark/>
          </w:tcPr>
          <w:p w14:paraId="1BE3D7A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0ED3DA1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70614F7B"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537" w:type="dxa"/>
            <w:tcBorders>
              <w:top w:val="nil"/>
              <w:left w:val="nil"/>
              <w:bottom w:val="single" w:sz="8" w:space="0" w:color="auto"/>
              <w:right w:val="single" w:sz="8" w:space="0" w:color="auto"/>
            </w:tcBorders>
            <w:shd w:val="clear" w:color="auto" w:fill="auto"/>
            <w:hideMark/>
          </w:tcPr>
          <w:p w14:paraId="6033205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246B760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499ACF2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53097C8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2DFC43A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41BD39D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5C0B5D62" w14:textId="77777777" w:rsidTr="00DB198B">
        <w:trPr>
          <w:trHeight w:val="1424"/>
        </w:trPr>
        <w:tc>
          <w:tcPr>
            <w:tcW w:w="1051" w:type="dxa"/>
            <w:tcBorders>
              <w:top w:val="nil"/>
              <w:left w:val="single" w:sz="8" w:space="0" w:color="auto"/>
              <w:bottom w:val="single" w:sz="8" w:space="0" w:color="auto"/>
              <w:right w:val="single" w:sz="8" w:space="0" w:color="auto"/>
            </w:tcBorders>
            <w:shd w:val="clear" w:color="auto" w:fill="auto"/>
            <w:hideMark/>
          </w:tcPr>
          <w:p w14:paraId="1FF752F4"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E361C46"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2CE7AE21"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537" w:type="dxa"/>
            <w:tcBorders>
              <w:top w:val="nil"/>
              <w:left w:val="nil"/>
              <w:bottom w:val="single" w:sz="8" w:space="0" w:color="auto"/>
              <w:right w:val="single" w:sz="8" w:space="0" w:color="auto"/>
            </w:tcBorders>
            <w:shd w:val="clear" w:color="auto" w:fill="auto"/>
            <w:hideMark/>
          </w:tcPr>
          <w:p w14:paraId="4F0FF5D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3257086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4FE951D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44F4C44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7D1B7DB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22B3853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19D7FEE2"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3B0A6BD8"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0E59ED89" w14:textId="77777777" w:rsidR="00A1109F" w:rsidRPr="00A1109F" w:rsidRDefault="00A1109F" w:rsidP="00A1109F">
      <w:pPr>
        <w:spacing w:after="120"/>
        <w:rPr>
          <w:color w:val="0070C0"/>
          <w:szCs w:val="24"/>
          <w:lang w:val="en-US" w:eastAsia="zh-CN"/>
        </w:rPr>
      </w:pPr>
    </w:p>
    <w:p w14:paraId="2AFA548C" w14:textId="77777777" w:rsidR="00A1109F" w:rsidRPr="00A1109F" w:rsidRDefault="00A1109F" w:rsidP="00A1109F">
      <w:pPr>
        <w:numPr>
          <w:ilvl w:val="1"/>
          <w:numId w:val="32"/>
        </w:numPr>
        <w:overflowPunct w:val="0"/>
        <w:autoSpaceDE w:val="0"/>
        <w:autoSpaceDN w:val="0"/>
        <w:adjustRightInd w:val="0"/>
        <w:spacing w:after="120"/>
        <w:textAlignment w:val="baseline"/>
        <w:rPr>
          <w:color w:val="0070C0"/>
          <w:szCs w:val="24"/>
          <w:lang w:eastAsia="zh-CN"/>
        </w:rPr>
      </w:pPr>
      <w:r w:rsidRPr="00A1109F">
        <w:rPr>
          <w:color w:val="0070C0"/>
          <w:szCs w:val="24"/>
          <w:lang w:eastAsia="zh-CN"/>
        </w:rPr>
        <w:t>co-located deployment</w:t>
      </w:r>
    </w:p>
    <w:tbl>
      <w:tblPr>
        <w:tblW w:w="8820" w:type="dxa"/>
        <w:tblLook w:val="04A0" w:firstRow="1" w:lastRow="0" w:firstColumn="1" w:lastColumn="0" w:noHBand="0" w:noVBand="1"/>
      </w:tblPr>
      <w:tblGrid>
        <w:gridCol w:w="1052"/>
        <w:gridCol w:w="1150"/>
        <w:gridCol w:w="1612"/>
        <w:gridCol w:w="566"/>
        <w:gridCol w:w="888"/>
        <w:gridCol w:w="888"/>
        <w:gridCol w:w="888"/>
        <w:gridCol w:w="888"/>
        <w:gridCol w:w="888"/>
      </w:tblGrid>
      <w:tr w:rsidR="00A1109F" w:rsidRPr="00A1109F" w14:paraId="606542F4" w14:textId="77777777" w:rsidTr="00DB198B">
        <w:trPr>
          <w:trHeight w:val="288"/>
        </w:trPr>
        <w:tc>
          <w:tcPr>
            <w:tcW w:w="1051"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608A460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33ADDCE7"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617" w:type="dxa"/>
            <w:vMerge w:val="restart"/>
            <w:tcBorders>
              <w:top w:val="single" w:sz="8" w:space="0" w:color="auto"/>
              <w:left w:val="nil"/>
              <w:bottom w:val="single" w:sz="8" w:space="0" w:color="auto"/>
              <w:right w:val="single" w:sz="8" w:space="0" w:color="auto"/>
            </w:tcBorders>
            <w:shd w:val="clear" w:color="auto" w:fill="auto"/>
            <w:hideMark/>
          </w:tcPr>
          <w:p w14:paraId="300059A5"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5002" w:type="dxa"/>
            <w:gridSpan w:val="6"/>
            <w:tcBorders>
              <w:top w:val="single" w:sz="8" w:space="0" w:color="auto"/>
              <w:left w:val="nil"/>
              <w:bottom w:val="nil"/>
              <w:right w:val="single" w:sz="8" w:space="0" w:color="000000"/>
            </w:tcBorders>
            <w:shd w:val="clear" w:color="auto" w:fill="auto"/>
            <w:hideMark/>
          </w:tcPr>
          <w:p w14:paraId="187BCC9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UE ACLR offset</w:t>
            </w:r>
          </w:p>
        </w:tc>
      </w:tr>
      <w:tr w:rsidR="00A1109F" w:rsidRPr="00A1109F" w14:paraId="467D20C7" w14:textId="77777777" w:rsidTr="00DB198B">
        <w:trPr>
          <w:trHeight w:val="288"/>
        </w:trPr>
        <w:tc>
          <w:tcPr>
            <w:tcW w:w="1051" w:type="dxa"/>
            <w:vMerge/>
            <w:tcBorders>
              <w:top w:val="single" w:sz="8" w:space="0" w:color="auto"/>
              <w:left w:val="single" w:sz="8" w:space="0" w:color="auto"/>
              <w:bottom w:val="single" w:sz="8" w:space="0" w:color="auto"/>
              <w:right w:val="single" w:sz="8" w:space="0" w:color="auto"/>
            </w:tcBorders>
            <w:hideMark/>
          </w:tcPr>
          <w:p w14:paraId="27C67304"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03373B45" w14:textId="77777777" w:rsidR="00A1109F" w:rsidRPr="00A1109F" w:rsidRDefault="00A1109F" w:rsidP="00A1109F">
            <w:pPr>
              <w:spacing w:after="0"/>
              <w:rPr>
                <w:rFonts w:eastAsia="等线"/>
                <w:b/>
                <w:bCs/>
                <w:color w:val="000000"/>
                <w:lang w:val="en-US" w:eastAsia="zh-CN"/>
              </w:rPr>
            </w:pPr>
          </w:p>
        </w:tc>
        <w:tc>
          <w:tcPr>
            <w:tcW w:w="1617" w:type="dxa"/>
            <w:vMerge/>
            <w:tcBorders>
              <w:top w:val="single" w:sz="8" w:space="0" w:color="auto"/>
              <w:left w:val="nil"/>
              <w:bottom w:val="single" w:sz="8" w:space="0" w:color="auto"/>
              <w:right w:val="single" w:sz="8" w:space="0" w:color="auto"/>
            </w:tcBorders>
            <w:hideMark/>
          </w:tcPr>
          <w:p w14:paraId="78E97F3C" w14:textId="77777777" w:rsidR="00A1109F" w:rsidRPr="00A1109F" w:rsidRDefault="00A1109F" w:rsidP="00A1109F">
            <w:pPr>
              <w:spacing w:after="0"/>
              <w:rPr>
                <w:rFonts w:eastAsia="等线"/>
                <w:b/>
                <w:bCs/>
                <w:color w:val="000000"/>
                <w:lang w:val="en-US" w:eastAsia="zh-CN"/>
              </w:rPr>
            </w:pPr>
          </w:p>
        </w:tc>
        <w:tc>
          <w:tcPr>
            <w:tcW w:w="5002" w:type="dxa"/>
            <w:gridSpan w:val="6"/>
            <w:tcBorders>
              <w:top w:val="nil"/>
              <w:left w:val="nil"/>
              <w:bottom w:val="single" w:sz="8" w:space="0" w:color="auto"/>
              <w:right w:val="single" w:sz="8" w:space="0" w:color="000000"/>
            </w:tcBorders>
            <w:shd w:val="clear" w:color="auto" w:fill="auto"/>
            <w:hideMark/>
          </w:tcPr>
          <w:p w14:paraId="30C3115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1FF50AEF" w14:textId="77777777" w:rsidTr="00DB198B">
        <w:trPr>
          <w:trHeight w:val="288"/>
        </w:trPr>
        <w:tc>
          <w:tcPr>
            <w:tcW w:w="1051" w:type="dxa"/>
            <w:tcBorders>
              <w:top w:val="nil"/>
              <w:left w:val="single" w:sz="8" w:space="0" w:color="auto"/>
              <w:bottom w:val="single" w:sz="8" w:space="0" w:color="auto"/>
              <w:right w:val="single" w:sz="8" w:space="0" w:color="auto"/>
            </w:tcBorders>
            <w:shd w:val="clear" w:color="auto" w:fill="auto"/>
            <w:hideMark/>
          </w:tcPr>
          <w:p w14:paraId="495F5AE5"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A2ECC8B"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2069EA08"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537" w:type="dxa"/>
            <w:tcBorders>
              <w:top w:val="nil"/>
              <w:left w:val="nil"/>
              <w:bottom w:val="single" w:sz="8" w:space="0" w:color="auto"/>
              <w:right w:val="single" w:sz="8" w:space="0" w:color="auto"/>
            </w:tcBorders>
            <w:shd w:val="clear" w:color="auto" w:fill="auto"/>
            <w:hideMark/>
          </w:tcPr>
          <w:p w14:paraId="1A44003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93" w:type="dxa"/>
            <w:tcBorders>
              <w:top w:val="nil"/>
              <w:left w:val="nil"/>
              <w:bottom w:val="single" w:sz="8" w:space="0" w:color="auto"/>
              <w:right w:val="single" w:sz="8" w:space="0" w:color="auto"/>
            </w:tcBorders>
            <w:shd w:val="clear" w:color="auto" w:fill="auto"/>
            <w:hideMark/>
          </w:tcPr>
          <w:p w14:paraId="3DC8E02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93" w:type="dxa"/>
            <w:tcBorders>
              <w:top w:val="nil"/>
              <w:left w:val="nil"/>
              <w:bottom w:val="single" w:sz="8" w:space="0" w:color="auto"/>
              <w:right w:val="single" w:sz="8" w:space="0" w:color="auto"/>
            </w:tcBorders>
            <w:shd w:val="clear" w:color="auto" w:fill="auto"/>
            <w:hideMark/>
          </w:tcPr>
          <w:p w14:paraId="5E4BE50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93" w:type="dxa"/>
            <w:tcBorders>
              <w:top w:val="nil"/>
              <w:left w:val="nil"/>
              <w:bottom w:val="single" w:sz="8" w:space="0" w:color="auto"/>
              <w:right w:val="single" w:sz="8" w:space="0" w:color="auto"/>
            </w:tcBorders>
            <w:shd w:val="clear" w:color="auto" w:fill="auto"/>
            <w:hideMark/>
          </w:tcPr>
          <w:p w14:paraId="209EF5FF"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93" w:type="dxa"/>
            <w:tcBorders>
              <w:top w:val="nil"/>
              <w:left w:val="nil"/>
              <w:bottom w:val="single" w:sz="8" w:space="0" w:color="auto"/>
              <w:right w:val="single" w:sz="8" w:space="0" w:color="auto"/>
            </w:tcBorders>
            <w:shd w:val="clear" w:color="auto" w:fill="auto"/>
            <w:hideMark/>
          </w:tcPr>
          <w:p w14:paraId="0D4FFC0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93" w:type="dxa"/>
            <w:tcBorders>
              <w:top w:val="nil"/>
              <w:left w:val="nil"/>
              <w:bottom w:val="single" w:sz="8" w:space="0" w:color="auto"/>
              <w:right w:val="single" w:sz="8" w:space="0" w:color="auto"/>
            </w:tcBorders>
            <w:shd w:val="clear" w:color="auto" w:fill="auto"/>
            <w:hideMark/>
          </w:tcPr>
          <w:p w14:paraId="50852BFB"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069E3D30" w14:textId="77777777" w:rsidTr="00DB198B">
        <w:trPr>
          <w:trHeight w:val="409"/>
        </w:trPr>
        <w:tc>
          <w:tcPr>
            <w:tcW w:w="1051" w:type="dxa"/>
            <w:tcBorders>
              <w:top w:val="nil"/>
              <w:left w:val="single" w:sz="8" w:space="0" w:color="auto"/>
              <w:bottom w:val="single" w:sz="8" w:space="0" w:color="auto"/>
              <w:right w:val="single" w:sz="8" w:space="0" w:color="auto"/>
            </w:tcBorders>
            <w:shd w:val="clear" w:color="auto" w:fill="auto"/>
            <w:hideMark/>
          </w:tcPr>
          <w:p w14:paraId="16B148FF"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2A4A0DC5"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10</w:t>
            </w:r>
          </w:p>
        </w:tc>
        <w:tc>
          <w:tcPr>
            <w:tcW w:w="1617" w:type="dxa"/>
            <w:tcBorders>
              <w:top w:val="nil"/>
              <w:left w:val="nil"/>
              <w:bottom w:val="single" w:sz="8" w:space="0" w:color="auto"/>
              <w:right w:val="single" w:sz="8" w:space="0" w:color="auto"/>
            </w:tcBorders>
            <w:shd w:val="clear" w:color="auto" w:fill="auto"/>
            <w:hideMark/>
          </w:tcPr>
          <w:p w14:paraId="75FEFBB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537" w:type="dxa"/>
            <w:tcBorders>
              <w:top w:val="nil"/>
              <w:left w:val="nil"/>
              <w:bottom w:val="single" w:sz="8" w:space="0" w:color="auto"/>
              <w:right w:val="single" w:sz="8" w:space="0" w:color="auto"/>
            </w:tcBorders>
            <w:shd w:val="clear" w:color="auto" w:fill="auto"/>
            <w:hideMark/>
          </w:tcPr>
          <w:p w14:paraId="520B30F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7.53 </w:t>
            </w:r>
          </w:p>
        </w:tc>
        <w:tc>
          <w:tcPr>
            <w:tcW w:w="893" w:type="dxa"/>
            <w:tcBorders>
              <w:top w:val="nil"/>
              <w:left w:val="nil"/>
              <w:bottom w:val="single" w:sz="8" w:space="0" w:color="auto"/>
              <w:right w:val="single" w:sz="8" w:space="0" w:color="auto"/>
            </w:tcBorders>
            <w:shd w:val="clear" w:color="auto" w:fill="auto"/>
            <w:hideMark/>
          </w:tcPr>
          <w:p w14:paraId="1263127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2.81 </w:t>
            </w:r>
          </w:p>
        </w:tc>
        <w:tc>
          <w:tcPr>
            <w:tcW w:w="893" w:type="dxa"/>
            <w:tcBorders>
              <w:top w:val="nil"/>
              <w:left w:val="nil"/>
              <w:bottom w:val="single" w:sz="8" w:space="0" w:color="auto"/>
              <w:right w:val="single" w:sz="8" w:space="0" w:color="auto"/>
            </w:tcBorders>
            <w:shd w:val="clear" w:color="auto" w:fill="auto"/>
            <w:hideMark/>
          </w:tcPr>
          <w:p w14:paraId="7DC8D7D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1.01 </w:t>
            </w:r>
          </w:p>
        </w:tc>
        <w:tc>
          <w:tcPr>
            <w:tcW w:w="893" w:type="dxa"/>
            <w:tcBorders>
              <w:top w:val="nil"/>
              <w:left w:val="nil"/>
              <w:bottom w:val="single" w:sz="8" w:space="0" w:color="auto"/>
              <w:right w:val="single" w:sz="8" w:space="0" w:color="auto"/>
            </w:tcBorders>
            <w:shd w:val="clear" w:color="auto" w:fill="auto"/>
            <w:hideMark/>
          </w:tcPr>
          <w:p w14:paraId="1D0D472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0.33 </w:t>
            </w:r>
          </w:p>
        </w:tc>
        <w:tc>
          <w:tcPr>
            <w:tcW w:w="893" w:type="dxa"/>
            <w:tcBorders>
              <w:top w:val="nil"/>
              <w:left w:val="nil"/>
              <w:bottom w:val="single" w:sz="8" w:space="0" w:color="auto"/>
              <w:right w:val="single" w:sz="8" w:space="0" w:color="auto"/>
            </w:tcBorders>
            <w:shd w:val="clear" w:color="auto" w:fill="auto"/>
            <w:hideMark/>
          </w:tcPr>
          <w:p w14:paraId="2170246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0.06 </w:t>
            </w:r>
          </w:p>
        </w:tc>
        <w:tc>
          <w:tcPr>
            <w:tcW w:w="893" w:type="dxa"/>
            <w:tcBorders>
              <w:top w:val="nil"/>
              <w:left w:val="nil"/>
              <w:bottom w:val="single" w:sz="8" w:space="0" w:color="auto"/>
              <w:right w:val="single" w:sz="8" w:space="0" w:color="auto"/>
            </w:tcBorders>
            <w:shd w:val="clear" w:color="auto" w:fill="auto"/>
            <w:hideMark/>
          </w:tcPr>
          <w:p w14:paraId="6631267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0.01 </w:t>
            </w:r>
          </w:p>
        </w:tc>
      </w:tr>
      <w:tr w:rsidR="00A1109F" w:rsidRPr="00A1109F" w14:paraId="5E75D106" w14:textId="77777777" w:rsidTr="00DB198B">
        <w:trPr>
          <w:trHeight w:val="359"/>
        </w:trPr>
        <w:tc>
          <w:tcPr>
            <w:tcW w:w="1051" w:type="dxa"/>
            <w:tcBorders>
              <w:top w:val="nil"/>
              <w:left w:val="single" w:sz="8" w:space="0" w:color="auto"/>
              <w:bottom w:val="single" w:sz="8" w:space="0" w:color="auto"/>
              <w:right w:val="single" w:sz="8" w:space="0" w:color="auto"/>
            </w:tcBorders>
            <w:shd w:val="clear" w:color="auto" w:fill="auto"/>
            <w:hideMark/>
          </w:tcPr>
          <w:p w14:paraId="7F9E219E"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707C99AA"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772004E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537" w:type="dxa"/>
            <w:tcBorders>
              <w:top w:val="nil"/>
              <w:left w:val="nil"/>
              <w:bottom w:val="single" w:sz="8" w:space="0" w:color="auto"/>
              <w:right w:val="single" w:sz="8" w:space="0" w:color="auto"/>
            </w:tcBorders>
            <w:shd w:val="clear" w:color="auto" w:fill="auto"/>
            <w:hideMark/>
          </w:tcPr>
          <w:p w14:paraId="2269967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1.94 </w:t>
            </w:r>
          </w:p>
        </w:tc>
        <w:tc>
          <w:tcPr>
            <w:tcW w:w="893" w:type="dxa"/>
            <w:tcBorders>
              <w:top w:val="nil"/>
              <w:left w:val="nil"/>
              <w:bottom w:val="single" w:sz="8" w:space="0" w:color="auto"/>
              <w:right w:val="single" w:sz="8" w:space="0" w:color="auto"/>
            </w:tcBorders>
            <w:shd w:val="clear" w:color="auto" w:fill="auto"/>
            <w:hideMark/>
          </w:tcPr>
          <w:p w14:paraId="47BD5C9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0.84 </w:t>
            </w:r>
          </w:p>
        </w:tc>
        <w:tc>
          <w:tcPr>
            <w:tcW w:w="893" w:type="dxa"/>
            <w:tcBorders>
              <w:top w:val="nil"/>
              <w:left w:val="nil"/>
              <w:bottom w:val="single" w:sz="8" w:space="0" w:color="auto"/>
              <w:right w:val="single" w:sz="8" w:space="0" w:color="auto"/>
            </w:tcBorders>
            <w:shd w:val="clear" w:color="auto" w:fill="auto"/>
            <w:hideMark/>
          </w:tcPr>
          <w:p w14:paraId="469704F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0.32 </w:t>
            </w:r>
          </w:p>
        </w:tc>
        <w:tc>
          <w:tcPr>
            <w:tcW w:w="893" w:type="dxa"/>
            <w:tcBorders>
              <w:top w:val="nil"/>
              <w:left w:val="nil"/>
              <w:bottom w:val="single" w:sz="8" w:space="0" w:color="auto"/>
              <w:right w:val="single" w:sz="8" w:space="0" w:color="auto"/>
            </w:tcBorders>
            <w:shd w:val="clear" w:color="auto" w:fill="auto"/>
            <w:hideMark/>
          </w:tcPr>
          <w:p w14:paraId="2AA77E2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0.11 </w:t>
            </w:r>
          </w:p>
        </w:tc>
        <w:tc>
          <w:tcPr>
            <w:tcW w:w="893" w:type="dxa"/>
            <w:tcBorders>
              <w:top w:val="nil"/>
              <w:left w:val="nil"/>
              <w:bottom w:val="single" w:sz="8" w:space="0" w:color="auto"/>
              <w:right w:val="single" w:sz="8" w:space="0" w:color="auto"/>
            </w:tcBorders>
            <w:shd w:val="clear" w:color="auto" w:fill="auto"/>
            <w:hideMark/>
          </w:tcPr>
          <w:p w14:paraId="76A098D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0.04 </w:t>
            </w:r>
          </w:p>
        </w:tc>
        <w:tc>
          <w:tcPr>
            <w:tcW w:w="893" w:type="dxa"/>
            <w:tcBorders>
              <w:top w:val="nil"/>
              <w:left w:val="nil"/>
              <w:bottom w:val="single" w:sz="8" w:space="0" w:color="auto"/>
              <w:right w:val="single" w:sz="8" w:space="0" w:color="auto"/>
            </w:tcBorders>
            <w:shd w:val="clear" w:color="auto" w:fill="auto"/>
            <w:hideMark/>
          </w:tcPr>
          <w:p w14:paraId="0A14E3D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0.01 </w:t>
            </w:r>
          </w:p>
        </w:tc>
      </w:tr>
      <w:tr w:rsidR="00A1109F" w:rsidRPr="00A1109F" w14:paraId="487AA401" w14:textId="77777777" w:rsidTr="00DB198B">
        <w:trPr>
          <w:trHeight w:val="1287"/>
        </w:trPr>
        <w:tc>
          <w:tcPr>
            <w:tcW w:w="1051" w:type="dxa"/>
            <w:tcBorders>
              <w:top w:val="nil"/>
              <w:left w:val="single" w:sz="8" w:space="0" w:color="auto"/>
              <w:bottom w:val="single" w:sz="8" w:space="0" w:color="auto"/>
              <w:right w:val="single" w:sz="8" w:space="0" w:color="auto"/>
            </w:tcBorders>
            <w:shd w:val="clear" w:color="auto" w:fill="auto"/>
            <w:hideMark/>
          </w:tcPr>
          <w:p w14:paraId="68E0C12C"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115FA7B4"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1DB15B64"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537" w:type="dxa"/>
            <w:tcBorders>
              <w:top w:val="nil"/>
              <w:left w:val="nil"/>
              <w:bottom w:val="single" w:sz="8" w:space="0" w:color="auto"/>
              <w:right w:val="single" w:sz="8" w:space="0" w:color="auto"/>
            </w:tcBorders>
            <w:shd w:val="clear" w:color="auto" w:fill="auto"/>
            <w:hideMark/>
          </w:tcPr>
          <w:p w14:paraId="380BCB3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3780E10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66461C7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2ABEE74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78BB9E2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50AE442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5C4583ED" w14:textId="77777777" w:rsidTr="00DB198B">
        <w:trPr>
          <w:trHeight w:val="1306"/>
        </w:trPr>
        <w:tc>
          <w:tcPr>
            <w:tcW w:w="1051" w:type="dxa"/>
            <w:tcBorders>
              <w:top w:val="nil"/>
              <w:left w:val="single" w:sz="8" w:space="0" w:color="auto"/>
              <w:bottom w:val="single" w:sz="8" w:space="0" w:color="auto"/>
              <w:right w:val="single" w:sz="8" w:space="0" w:color="auto"/>
            </w:tcBorders>
            <w:shd w:val="clear" w:color="auto" w:fill="auto"/>
            <w:hideMark/>
          </w:tcPr>
          <w:p w14:paraId="23F2878B"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2A46966C"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7105662D"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537" w:type="dxa"/>
            <w:tcBorders>
              <w:top w:val="nil"/>
              <w:left w:val="nil"/>
              <w:bottom w:val="single" w:sz="8" w:space="0" w:color="auto"/>
              <w:right w:val="single" w:sz="8" w:space="0" w:color="auto"/>
            </w:tcBorders>
            <w:shd w:val="clear" w:color="auto" w:fill="auto"/>
            <w:hideMark/>
          </w:tcPr>
          <w:p w14:paraId="772DCE5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33520BD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6D9E0DE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638830F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7ACBF3E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93" w:type="dxa"/>
            <w:tcBorders>
              <w:top w:val="nil"/>
              <w:left w:val="nil"/>
              <w:bottom w:val="single" w:sz="8" w:space="0" w:color="auto"/>
              <w:right w:val="single" w:sz="8" w:space="0" w:color="auto"/>
            </w:tcBorders>
            <w:shd w:val="clear" w:color="auto" w:fill="auto"/>
            <w:hideMark/>
          </w:tcPr>
          <w:p w14:paraId="7D590C9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2F1FBBB8"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71E31168"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6F713BE9" w14:textId="77777777" w:rsidR="00A1109F" w:rsidRDefault="00A1109F" w:rsidP="00A1109F">
      <w:pPr>
        <w:spacing w:after="120"/>
        <w:rPr>
          <w:color w:val="0070C0"/>
          <w:szCs w:val="24"/>
          <w:lang w:eastAsia="zh-CN"/>
        </w:rPr>
      </w:pPr>
    </w:p>
    <w:p w14:paraId="1EB17DE6" w14:textId="77777777" w:rsidR="00180AC6" w:rsidRDefault="00180AC6" w:rsidP="00180AC6">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4</w:t>
      </w:r>
      <w:r w:rsidRPr="00A1109F">
        <w:rPr>
          <w:color w:val="0070C0"/>
          <w:szCs w:val="24"/>
          <w:lang w:eastAsia="zh-CN"/>
        </w:rPr>
        <w:t xml:space="preserve">: </w:t>
      </w:r>
      <w:r>
        <w:rPr>
          <w:color w:val="0070C0"/>
          <w:szCs w:val="24"/>
          <w:lang w:eastAsia="zh-CN"/>
        </w:rPr>
        <w:t xml:space="preserve">detailed </w:t>
      </w:r>
      <w:r w:rsidRPr="00A1109F">
        <w:rPr>
          <w:color w:val="0070C0"/>
          <w:szCs w:val="24"/>
          <w:lang w:eastAsia="zh-CN"/>
        </w:rPr>
        <w:t xml:space="preserve">Simulation result from </w:t>
      </w:r>
      <w:r>
        <w:rPr>
          <w:color w:val="0070C0"/>
          <w:szCs w:val="24"/>
          <w:lang w:eastAsia="zh-CN"/>
        </w:rPr>
        <w:t>Qualcomm</w:t>
      </w:r>
      <w:r w:rsidRPr="00A1109F">
        <w:rPr>
          <w:color w:val="0070C0"/>
          <w:szCs w:val="24"/>
          <w:lang w:eastAsia="zh-CN"/>
        </w:rPr>
        <w:t xml:space="preserve"> </w:t>
      </w:r>
      <w:r w:rsidRPr="006516D9">
        <w:rPr>
          <w:color w:val="0070C0"/>
          <w:szCs w:val="24"/>
          <w:lang w:eastAsia="zh-CN"/>
        </w:rPr>
        <w:t>R4-2307306</w:t>
      </w:r>
      <w:r w:rsidRPr="00A1109F">
        <w:rPr>
          <w:color w:val="0070C0"/>
          <w:szCs w:val="24"/>
          <w:lang w:eastAsia="zh-CN"/>
        </w:rPr>
        <w:t>.</w:t>
      </w:r>
    </w:p>
    <w:p w14:paraId="1E7032D1" w14:textId="77777777" w:rsidR="00943B38" w:rsidRDefault="00943B38" w:rsidP="00943B38">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5</w:t>
      </w:r>
      <w:r w:rsidRPr="00A1109F">
        <w:rPr>
          <w:color w:val="0070C0"/>
          <w:szCs w:val="24"/>
          <w:lang w:eastAsia="zh-CN"/>
        </w:rPr>
        <w:t xml:space="preserve">: Simulation result from </w:t>
      </w:r>
      <w:r>
        <w:rPr>
          <w:color w:val="0070C0"/>
          <w:szCs w:val="24"/>
          <w:lang w:eastAsia="zh-CN"/>
        </w:rPr>
        <w:t>CATT</w:t>
      </w:r>
      <w:r w:rsidRPr="00A1109F">
        <w:rPr>
          <w:color w:val="0070C0"/>
          <w:szCs w:val="24"/>
          <w:lang w:eastAsia="zh-CN"/>
        </w:rPr>
        <w:t xml:space="preserve"> </w:t>
      </w:r>
      <w:r w:rsidRPr="000011EC">
        <w:rPr>
          <w:color w:val="0070C0"/>
          <w:szCs w:val="24"/>
          <w:lang w:eastAsia="zh-CN"/>
        </w:rPr>
        <w:t>R4-2308502</w:t>
      </w:r>
      <w:r w:rsidRPr="00A1109F">
        <w:rPr>
          <w:color w:val="0070C0"/>
          <w:szCs w:val="24"/>
          <w:lang w:eastAsia="zh-CN"/>
        </w:rPr>
        <w:t>.</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2"/>
        <w:gridCol w:w="3511"/>
        <w:gridCol w:w="1565"/>
        <w:gridCol w:w="1562"/>
      </w:tblGrid>
      <w:tr w:rsidR="00D27AE7" w:rsidRPr="00D27AE7" w14:paraId="429778F7" w14:textId="77777777" w:rsidTr="00DB198B">
        <w:trPr>
          <w:trHeight w:val="376"/>
          <w:jc w:val="center"/>
        </w:trPr>
        <w:tc>
          <w:tcPr>
            <w:tcW w:w="1462" w:type="dxa"/>
            <w:vMerge w:val="restart"/>
            <w:tcBorders>
              <w:top w:val="single" w:sz="4" w:space="0" w:color="auto"/>
              <w:left w:val="single" w:sz="4" w:space="0" w:color="auto"/>
              <w:bottom w:val="single" w:sz="4" w:space="0" w:color="auto"/>
              <w:right w:val="single" w:sz="4" w:space="0" w:color="auto"/>
            </w:tcBorders>
            <w:hideMark/>
          </w:tcPr>
          <w:p w14:paraId="2699785C"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sv-SE" w:eastAsia="zh-CN" w:bidi="ar"/>
              </w:rPr>
            </w:pPr>
            <w:r w:rsidRPr="00D27AE7">
              <w:rPr>
                <w:rFonts w:eastAsia="Yu Mincho"/>
                <w:b/>
                <w:sz w:val="21"/>
                <w:szCs w:val="22"/>
                <w:lang w:val="sv-SE" w:eastAsia="zh-CN" w:bidi="ar"/>
              </w:rPr>
              <w:t>ATG/ TN BS antenna model</w:t>
            </w:r>
          </w:p>
        </w:tc>
        <w:tc>
          <w:tcPr>
            <w:tcW w:w="3511" w:type="dxa"/>
            <w:vMerge w:val="restart"/>
            <w:tcBorders>
              <w:top w:val="single" w:sz="4" w:space="0" w:color="auto"/>
              <w:left w:val="single" w:sz="4" w:space="0" w:color="auto"/>
              <w:bottom w:val="single" w:sz="4" w:space="0" w:color="auto"/>
              <w:right w:val="single" w:sz="4" w:space="0" w:color="auto"/>
            </w:tcBorders>
            <w:vAlign w:val="center"/>
            <w:hideMark/>
          </w:tcPr>
          <w:p w14:paraId="68AB1C17"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en-IN" w:eastAsia="zh-CN"/>
              </w:rPr>
            </w:pPr>
            <w:r w:rsidRPr="00D27AE7">
              <w:rPr>
                <w:rFonts w:eastAsia="Yu Mincho"/>
                <w:b/>
                <w:sz w:val="21"/>
                <w:szCs w:val="22"/>
                <w:lang w:val="en-IN" w:eastAsia="zh-CN" w:bidi="ar"/>
              </w:rPr>
              <w:t>Performance Metric</w:t>
            </w:r>
          </w:p>
        </w:tc>
        <w:tc>
          <w:tcPr>
            <w:tcW w:w="3127" w:type="dxa"/>
            <w:gridSpan w:val="2"/>
            <w:tcBorders>
              <w:top w:val="single" w:sz="4" w:space="0" w:color="auto"/>
              <w:left w:val="single" w:sz="4" w:space="0" w:color="auto"/>
              <w:bottom w:val="single" w:sz="4" w:space="0" w:color="auto"/>
              <w:right w:val="single" w:sz="4" w:space="0" w:color="auto"/>
            </w:tcBorders>
            <w:vAlign w:val="center"/>
            <w:hideMark/>
          </w:tcPr>
          <w:p w14:paraId="076180D1"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D27AE7">
              <w:rPr>
                <w:rFonts w:eastAsia="Yu Mincho"/>
                <w:b/>
                <w:sz w:val="21"/>
                <w:szCs w:val="22"/>
                <w:lang w:eastAsia="zh-CN" w:bidi="ar"/>
              </w:rPr>
              <w:t>Throughput Loss (%) at ATG UE ACLR 30 dB</w:t>
            </w:r>
          </w:p>
        </w:tc>
      </w:tr>
      <w:tr w:rsidR="00D27AE7" w:rsidRPr="00D27AE7" w14:paraId="30C90189" w14:textId="77777777" w:rsidTr="00DB198B">
        <w:trPr>
          <w:trHeight w:val="376"/>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4808678F" w14:textId="77777777" w:rsidR="00D27AE7" w:rsidRPr="000E309F" w:rsidRDefault="00D27AE7" w:rsidP="00D27AE7">
            <w:pPr>
              <w:overflowPunct w:val="0"/>
              <w:autoSpaceDE w:val="0"/>
              <w:autoSpaceDN w:val="0"/>
              <w:adjustRightInd w:val="0"/>
              <w:spacing w:before="80" w:after="0"/>
              <w:jc w:val="both"/>
              <w:textAlignment w:val="baseline"/>
              <w:rPr>
                <w:rFonts w:ascii="Arial" w:eastAsia="Yu Mincho" w:hAnsi="Arial"/>
                <w:b/>
                <w:sz w:val="21"/>
                <w:szCs w:val="22"/>
                <w:lang w:val="en-US" w:eastAsia="zh-CN" w:bidi="ar"/>
              </w:rPr>
            </w:pPr>
          </w:p>
        </w:tc>
        <w:tc>
          <w:tcPr>
            <w:tcW w:w="3511" w:type="dxa"/>
            <w:vMerge/>
            <w:tcBorders>
              <w:top w:val="single" w:sz="4" w:space="0" w:color="auto"/>
              <w:left w:val="single" w:sz="4" w:space="0" w:color="auto"/>
              <w:bottom w:val="single" w:sz="4" w:space="0" w:color="auto"/>
              <w:right w:val="single" w:sz="4" w:space="0" w:color="auto"/>
            </w:tcBorders>
            <w:vAlign w:val="center"/>
            <w:hideMark/>
          </w:tcPr>
          <w:p w14:paraId="0579ABE6" w14:textId="77777777" w:rsidR="00D27AE7" w:rsidRPr="00D27AE7" w:rsidRDefault="00D27AE7" w:rsidP="00D27AE7">
            <w:pPr>
              <w:overflowPunct w:val="0"/>
              <w:autoSpaceDE w:val="0"/>
              <w:autoSpaceDN w:val="0"/>
              <w:adjustRightInd w:val="0"/>
              <w:spacing w:before="80" w:after="0"/>
              <w:jc w:val="both"/>
              <w:textAlignment w:val="baseline"/>
              <w:rPr>
                <w:rFonts w:ascii="Arial" w:eastAsia="Yu Mincho" w:hAnsi="Arial"/>
                <w:b/>
                <w:sz w:val="21"/>
                <w:szCs w:val="22"/>
                <w:lang w:val="en-IN" w:eastAsia="zh-CN"/>
              </w:rPr>
            </w:pPr>
          </w:p>
        </w:tc>
        <w:tc>
          <w:tcPr>
            <w:tcW w:w="3127" w:type="dxa"/>
            <w:gridSpan w:val="2"/>
            <w:tcBorders>
              <w:top w:val="single" w:sz="4" w:space="0" w:color="auto"/>
              <w:left w:val="single" w:sz="4" w:space="0" w:color="auto"/>
              <w:bottom w:val="single" w:sz="4" w:space="0" w:color="auto"/>
              <w:right w:val="single" w:sz="4" w:space="0" w:color="auto"/>
            </w:tcBorders>
            <w:hideMark/>
          </w:tcPr>
          <w:p w14:paraId="27C44CF4"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bidi="ar"/>
              </w:rPr>
            </w:pPr>
            <w:r w:rsidRPr="00D27AE7">
              <w:rPr>
                <w:rFonts w:eastAsia="Yu Mincho"/>
                <w:b/>
                <w:sz w:val="21"/>
                <w:szCs w:val="22"/>
                <w:lang w:eastAsia="zh-CN" w:bidi="ar"/>
              </w:rPr>
              <w:t>Maximum distance between ATG BS and ATG UE</w:t>
            </w:r>
          </w:p>
        </w:tc>
      </w:tr>
      <w:tr w:rsidR="00D27AE7" w:rsidRPr="00D27AE7" w14:paraId="2076090E" w14:textId="77777777" w:rsidTr="00DB198B">
        <w:trPr>
          <w:trHeight w:val="376"/>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2A4CB6E5" w14:textId="77777777" w:rsidR="00D27AE7" w:rsidRPr="000E309F" w:rsidRDefault="00D27AE7" w:rsidP="00D27AE7">
            <w:pPr>
              <w:overflowPunct w:val="0"/>
              <w:autoSpaceDE w:val="0"/>
              <w:autoSpaceDN w:val="0"/>
              <w:adjustRightInd w:val="0"/>
              <w:spacing w:before="80" w:after="0"/>
              <w:jc w:val="both"/>
              <w:textAlignment w:val="baseline"/>
              <w:rPr>
                <w:rFonts w:ascii="Arial" w:eastAsia="Yu Mincho" w:hAnsi="Arial"/>
                <w:b/>
                <w:sz w:val="21"/>
                <w:szCs w:val="22"/>
                <w:lang w:val="en-US" w:eastAsia="zh-CN" w:bidi="ar"/>
              </w:rPr>
            </w:pPr>
          </w:p>
        </w:tc>
        <w:tc>
          <w:tcPr>
            <w:tcW w:w="3511" w:type="dxa"/>
            <w:vMerge/>
            <w:tcBorders>
              <w:top w:val="single" w:sz="4" w:space="0" w:color="auto"/>
              <w:left w:val="single" w:sz="4" w:space="0" w:color="auto"/>
              <w:bottom w:val="single" w:sz="4" w:space="0" w:color="auto"/>
              <w:right w:val="single" w:sz="4" w:space="0" w:color="auto"/>
            </w:tcBorders>
            <w:vAlign w:val="center"/>
            <w:hideMark/>
          </w:tcPr>
          <w:p w14:paraId="5C1125AA" w14:textId="77777777" w:rsidR="00D27AE7" w:rsidRPr="00D27AE7" w:rsidRDefault="00D27AE7" w:rsidP="00D27AE7">
            <w:pPr>
              <w:overflowPunct w:val="0"/>
              <w:autoSpaceDE w:val="0"/>
              <w:autoSpaceDN w:val="0"/>
              <w:adjustRightInd w:val="0"/>
              <w:spacing w:before="80" w:after="0"/>
              <w:jc w:val="both"/>
              <w:textAlignment w:val="baseline"/>
              <w:rPr>
                <w:rFonts w:ascii="Arial" w:eastAsia="Yu Mincho" w:hAnsi="Arial"/>
                <w:b/>
                <w:sz w:val="21"/>
                <w:szCs w:val="22"/>
                <w:lang w:val="en-IN" w:eastAsia="zh-CN"/>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18DEC69F"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bidi="ar"/>
              </w:rPr>
            </w:pPr>
            <w:r w:rsidRPr="00D27AE7">
              <w:rPr>
                <w:rFonts w:eastAsia="Yu Mincho"/>
                <w:b/>
                <w:sz w:val="21"/>
                <w:szCs w:val="22"/>
                <w:lang w:eastAsia="zh-CN" w:bidi="ar"/>
              </w:rPr>
              <w:t>100 km</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5768FC3"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hAnsi="Arial"/>
                <w:b/>
                <w:sz w:val="21"/>
                <w:szCs w:val="22"/>
                <w:lang w:eastAsia="zh-CN" w:bidi="ar"/>
              </w:rPr>
            </w:pPr>
            <w:r w:rsidRPr="00D27AE7">
              <w:rPr>
                <w:b/>
                <w:sz w:val="21"/>
                <w:szCs w:val="22"/>
                <w:lang w:eastAsia="zh-CN" w:bidi="ar"/>
              </w:rPr>
              <w:t>300km</w:t>
            </w:r>
          </w:p>
        </w:tc>
      </w:tr>
      <w:tr w:rsidR="00D27AE7" w:rsidRPr="00D27AE7" w14:paraId="37987589" w14:textId="77777777" w:rsidTr="00DB198B">
        <w:trPr>
          <w:trHeight w:val="255"/>
          <w:jc w:val="center"/>
        </w:trPr>
        <w:tc>
          <w:tcPr>
            <w:tcW w:w="1462" w:type="dxa"/>
            <w:vMerge w:val="restart"/>
            <w:tcBorders>
              <w:top w:val="single" w:sz="4" w:space="0" w:color="auto"/>
              <w:left w:val="single" w:sz="4" w:space="0" w:color="auto"/>
              <w:bottom w:val="single" w:sz="4" w:space="0" w:color="auto"/>
              <w:right w:val="single" w:sz="4" w:space="0" w:color="auto"/>
            </w:tcBorders>
            <w:hideMark/>
          </w:tcPr>
          <w:p w14:paraId="6B461010"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27AE7">
              <w:rPr>
                <w:rFonts w:eastAsia="Malgun Gothic"/>
                <w:sz w:val="21"/>
                <w:szCs w:val="22"/>
                <w:lang w:eastAsia="zh-CN" w:bidi="ar"/>
              </w:rPr>
              <w:t>Non-Subarray</w:t>
            </w:r>
          </w:p>
        </w:tc>
        <w:tc>
          <w:tcPr>
            <w:tcW w:w="3511" w:type="dxa"/>
            <w:tcBorders>
              <w:top w:val="single" w:sz="4" w:space="0" w:color="auto"/>
              <w:left w:val="single" w:sz="4" w:space="0" w:color="auto"/>
              <w:bottom w:val="single" w:sz="4" w:space="0" w:color="auto"/>
              <w:right w:val="single" w:sz="4" w:space="0" w:color="auto"/>
            </w:tcBorders>
            <w:vAlign w:val="center"/>
            <w:hideMark/>
          </w:tcPr>
          <w:p w14:paraId="79E31591"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27AE7">
              <w:rPr>
                <w:rFonts w:eastAsia="Malgun Gothic"/>
                <w:sz w:val="21"/>
                <w:szCs w:val="22"/>
                <w:lang w:eastAsia="zh-CN" w:bidi="ar"/>
              </w:rPr>
              <w:t>5%</w:t>
            </w:r>
            <w:r w:rsidRPr="00D27AE7">
              <w:rPr>
                <w:sz w:val="21"/>
                <w:szCs w:val="22"/>
                <w:lang w:eastAsia="zh-CN" w:bidi="ar"/>
              </w:rPr>
              <w:t xml:space="preserve"> in the whole network</w: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BF6147"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D27AE7">
              <w:rPr>
                <w:sz w:val="21"/>
                <w:szCs w:val="22"/>
                <w:lang w:val="sv-SE" w:eastAsia="zh-CN"/>
              </w:rPr>
              <w:t>0.00</w:t>
            </w:r>
          </w:p>
        </w:tc>
        <w:tc>
          <w:tcPr>
            <w:tcW w:w="1562" w:type="dxa"/>
            <w:tcBorders>
              <w:top w:val="single" w:sz="4" w:space="0" w:color="auto"/>
              <w:left w:val="single" w:sz="4" w:space="0" w:color="auto"/>
              <w:bottom w:val="single" w:sz="4" w:space="0" w:color="auto"/>
              <w:right w:val="single" w:sz="4" w:space="0" w:color="auto"/>
            </w:tcBorders>
            <w:vAlign w:val="center"/>
            <w:hideMark/>
          </w:tcPr>
          <w:p w14:paraId="24038F2D"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D27AE7">
              <w:rPr>
                <w:sz w:val="21"/>
                <w:szCs w:val="22"/>
                <w:lang w:val="sv-SE" w:eastAsia="zh-CN"/>
              </w:rPr>
              <w:t>0.00</w:t>
            </w:r>
          </w:p>
        </w:tc>
      </w:tr>
      <w:tr w:rsidR="00D27AE7" w:rsidRPr="00D27AE7" w14:paraId="6AFA887A"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6EE1C77B" w14:textId="77777777" w:rsidR="00D27AE7" w:rsidRPr="00D27AE7" w:rsidRDefault="00D27AE7" w:rsidP="00D27AE7">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511" w:type="dxa"/>
            <w:tcBorders>
              <w:top w:val="single" w:sz="4" w:space="0" w:color="auto"/>
              <w:left w:val="single" w:sz="4" w:space="0" w:color="auto"/>
              <w:bottom w:val="single" w:sz="4" w:space="0" w:color="auto"/>
              <w:right w:val="single" w:sz="4" w:space="0" w:color="auto"/>
            </w:tcBorders>
            <w:vAlign w:val="center"/>
            <w:hideMark/>
          </w:tcPr>
          <w:p w14:paraId="66AEBB28"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27AE7">
              <w:rPr>
                <w:rFonts w:eastAsia="Malgun Gothic"/>
                <w:sz w:val="21"/>
                <w:szCs w:val="22"/>
                <w:lang w:eastAsia="zh-CN" w:bidi="ar"/>
              </w:rPr>
              <w:t>Average of all users</w:t>
            </w:r>
            <w:r w:rsidRPr="00D27AE7">
              <w:rPr>
                <w:sz w:val="21"/>
                <w:szCs w:val="22"/>
                <w:lang w:eastAsia="zh-CN" w:bidi="ar"/>
              </w:rPr>
              <w:t xml:space="preserve"> in the whole network         </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84EE8F0"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27AE7">
              <w:rPr>
                <w:sz w:val="21"/>
                <w:szCs w:val="22"/>
                <w:lang w:eastAsia="zh-CN"/>
              </w:rPr>
              <w:t>0.00</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64B1F3E"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D27AE7">
              <w:rPr>
                <w:sz w:val="21"/>
                <w:szCs w:val="22"/>
                <w:lang w:eastAsia="zh-CN"/>
              </w:rPr>
              <w:t>0.00</w:t>
            </w:r>
          </w:p>
        </w:tc>
      </w:tr>
      <w:tr w:rsidR="00D27AE7" w:rsidRPr="00D27AE7" w14:paraId="29DB76C0"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2852B34C" w14:textId="77777777" w:rsidR="00D27AE7" w:rsidRPr="00D27AE7" w:rsidRDefault="00D27AE7" w:rsidP="00D27AE7">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511" w:type="dxa"/>
            <w:tcBorders>
              <w:top w:val="single" w:sz="4" w:space="0" w:color="auto"/>
              <w:left w:val="single" w:sz="4" w:space="0" w:color="auto"/>
              <w:bottom w:val="single" w:sz="4" w:space="0" w:color="auto"/>
              <w:right w:val="single" w:sz="4" w:space="0" w:color="auto"/>
            </w:tcBorders>
            <w:vAlign w:val="center"/>
            <w:hideMark/>
          </w:tcPr>
          <w:p w14:paraId="07B53192"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27AE7">
              <w:rPr>
                <w:rFonts w:eastAsia="Malgun Gothic"/>
                <w:sz w:val="21"/>
                <w:szCs w:val="22"/>
                <w:lang w:eastAsia="zh-CN" w:bidi="ar"/>
              </w:rPr>
              <w:t>5% of users within the cell with largest throughput loss for the case of TN UL victim</w:t>
            </w:r>
          </w:p>
        </w:tc>
        <w:tc>
          <w:tcPr>
            <w:tcW w:w="1565" w:type="dxa"/>
            <w:tcBorders>
              <w:top w:val="single" w:sz="4" w:space="0" w:color="auto"/>
              <w:left w:val="single" w:sz="4" w:space="0" w:color="auto"/>
              <w:bottom w:val="single" w:sz="4" w:space="0" w:color="auto"/>
              <w:right w:val="single" w:sz="4" w:space="0" w:color="auto"/>
            </w:tcBorders>
            <w:vAlign w:val="center"/>
          </w:tcPr>
          <w:p w14:paraId="4D3B620A"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c>
          <w:tcPr>
            <w:tcW w:w="1562" w:type="dxa"/>
            <w:tcBorders>
              <w:top w:val="single" w:sz="4" w:space="0" w:color="auto"/>
              <w:left w:val="single" w:sz="4" w:space="0" w:color="auto"/>
              <w:bottom w:val="single" w:sz="4" w:space="0" w:color="auto"/>
              <w:right w:val="single" w:sz="4" w:space="0" w:color="auto"/>
            </w:tcBorders>
            <w:vAlign w:val="center"/>
          </w:tcPr>
          <w:p w14:paraId="7A2CF5B7"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r>
      <w:tr w:rsidR="00D27AE7" w:rsidRPr="00D27AE7" w14:paraId="7654A3B1"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63677499" w14:textId="77777777" w:rsidR="00D27AE7" w:rsidRPr="00D27AE7" w:rsidRDefault="00D27AE7" w:rsidP="00D27AE7">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511" w:type="dxa"/>
            <w:tcBorders>
              <w:top w:val="single" w:sz="4" w:space="0" w:color="auto"/>
              <w:left w:val="single" w:sz="4" w:space="0" w:color="auto"/>
              <w:bottom w:val="single" w:sz="4" w:space="0" w:color="auto"/>
              <w:right w:val="single" w:sz="4" w:space="0" w:color="auto"/>
            </w:tcBorders>
            <w:vAlign w:val="center"/>
            <w:hideMark/>
          </w:tcPr>
          <w:p w14:paraId="12F0EB0D"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D27AE7">
              <w:rPr>
                <w:rFonts w:eastAsia="Malgun Gothic"/>
                <w:sz w:val="21"/>
                <w:szCs w:val="22"/>
                <w:lang w:eastAsia="zh-CN" w:bidi="ar"/>
              </w:rPr>
              <w:t>Average of all users</w:t>
            </w:r>
            <w:r w:rsidRPr="00D27AE7">
              <w:rPr>
                <w:sz w:val="21"/>
                <w:szCs w:val="22"/>
                <w:lang w:eastAsia="zh-CN" w:bidi="ar"/>
              </w:rPr>
              <w:t xml:space="preserve"> </w:t>
            </w:r>
            <w:r w:rsidRPr="00D27AE7">
              <w:rPr>
                <w:rFonts w:eastAsia="Malgun Gothic"/>
                <w:sz w:val="21"/>
                <w:szCs w:val="22"/>
                <w:lang w:eastAsia="zh-CN" w:bidi="ar"/>
              </w:rPr>
              <w:t>within the cell with largest throughput loss for the case of TN UL victim</w:t>
            </w:r>
          </w:p>
        </w:tc>
        <w:tc>
          <w:tcPr>
            <w:tcW w:w="1565" w:type="dxa"/>
            <w:tcBorders>
              <w:top w:val="single" w:sz="4" w:space="0" w:color="auto"/>
              <w:left w:val="single" w:sz="4" w:space="0" w:color="auto"/>
              <w:bottom w:val="single" w:sz="4" w:space="0" w:color="auto"/>
              <w:right w:val="single" w:sz="4" w:space="0" w:color="auto"/>
            </w:tcBorders>
            <w:vAlign w:val="center"/>
          </w:tcPr>
          <w:p w14:paraId="3F76008E"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c>
          <w:tcPr>
            <w:tcW w:w="1562" w:type="dxa"/>
            <w:tcBorders>
              <w:top w:val="single" w:sz="4" w:space="0" w:color="auto"/>
              <w:left w:val="single" w:sz="4" w:space="0" w:color="auto"/>
              <w:bottom w:val="single" w:sz="4" w:space="0" w:color="auto"/>
              <w:right w:val="single" w:sz="4" w:space="0" w:color="auto"/>
            </w:tcBorders>
            <w:vAlign w:val="center"/>
          </w:tcPr>
          <w:p w14:paraId="2D000F38" w14:textId="77777777" w:rsidR="00D27AE7" w:rsidRPr="00D27AE7" w:rsidRDefault="00D27AE7" w:rsidP="00D27AE7">
            <w:pPr>
              <w:keepNext/>
              <w:keepLines/>
              <w:overflowPunct w:val="0"/>
              <w:autoSpaceDE w:val="0"/>
              <w:autoSpaceDN w:val="0"/>
              <w:adjustRightInd w:val="0"/>
              <w:spacing w:before="80" w:after="0" w:line="256" w:lineRule="auto"/>
              <w:jc w:val="center"/>
              <w:textAlignment w:val="baseline"/>
              <w:rPr>
                <w:rFonts w:ascii="Arial" w:eastAsia="Yu Mincho" w:hAnsi="Arial"/>
                <w:color w:val="000000"/>
                <w:sz w:val="21"/>
                <w:szCs w:val="22"/>
                <w:lang w:bidi="ar"/>
              </w:rPr>
            </w:pPr>
          </w:p>
        </w:tc>
      </w:tr>
    </w:tbl>
    <w:p w14:paraId="20998B58" w14:textId="77777777" w:rsidR="00943B38" w:rsidRPr="00A1109F" w:rsidRDefault="00943B38" w:rsidP="00943B38">
      <w:pPr>
        <w:spacing w:after="120"/>
        <w:rPr>
          <w:color w:val="0070C0"/>
          <w:szCs w:val="24"/>
          <w:lang w:eastAsia="zh-CN"/>
        </w:rPr>
      </w:pPr>
    </w:p>
    <w:p w14:paraId="2E62B9FD" w14:textId="77777777" w:rsidR="00180AC6" w:rsidRPr="00A1109F" w:rsidRDefault="00180AC6" w:rsidP="00A1109F">
      <w:pPr>
        <w:spacing w:after="120"/>
        <w:rPr>
          <w:color w:val="0070C0"/>
          <w:szCs w:val="24"/>
          <w:lang w:eastAsia="zh-CN"/>
        </w:rPr>
      </w:pPr>
    </w:p>
    <w:p w14:paraId="66145114"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Recommended WF</w:t>
      </w:r>
    </w:p>
    <w:p w14:paraId="34775AC9"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TBA</w:t>
      </w:r>
    </w:p>
    <w:p w14:paraId="61E2A7C9" w14:textId="77777777" w:rsidR="00A1109F" w:rsidRPr="00A1109F" w:rsidRDefault="00A1109F" w:rsidP="00A1109F">
      <w:pPr>
        <w:rPr>
          <w:rFonts w:eastAsia="Malgun Gothic"/>
          <w:b/>
          <w:color w:val="0070C0"/>
          <w:u w:val="single"/>
          <w:lang w:eastAsia="ko-KR"/>
        </w:rPr>
      </w:pPr>
    </w:p>
    <w:p w14:paraId="4F4BB0E5" w14:textId="2639E0A6" w:rsidR="00A1109F" w:rsidRPr="00A1109F" w:rsidRDefault="00A1109F" w:rsidP="00BD22B2">
      <w:pPr>
        <w:pStyle w:val="Heading4"/>
      </w:pPr>
      <w:r w:rsidRPr="00A1109F">
        <w:t>Simulation scenario 11</w:t>
      </w:r>
    </w:p>
    <w:p w14:paraId="25CE2A18"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Proposals</w:t>
      </w:r>
    </w:p>
    <w:p w14:paraId="71319995" w14:textId="77777777" w:rsid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1: Simulation result from CMCC R4-2308192.</w:t>
      </w:r>
    </w:p>
    <w:p w14:paraId="49AC9B14" w14:textId="7D69495B" w:rsidR="00FA743F" w:rsidRPr="00A1109F" w:rsidRDefault="00FA743F" w:rsidP="00FA743F">
      <w:pPr>
        <w:spacing w:after="120"/>
        <w:rPr>
          <w:color w:val="0070C0"/>
          <w:szCs w:val="24"/>
          <w:lang w:eastAsia="zh-CN"/>
        </w:rPr>
      </w:pPr>
      <w:r>
        <w:rPr>
          <w:color w:val="0070C0"/>
          <w:szCs w:val="24"/>
          <w:lang w:eastAsia="zh-CN"/>
        </w:rPr>
        <w:t xml:space="preserve">Note: </w:t>
      </w:r>
      <w:r w:rsidR="00D745D5">
        <w:rPr>
          <w:color w:val="0070C0"/>
          <w:szCs w:val="24"/>
          <w:lang w:eastAsia="zh-CN"/>
        </w:rPr>
        <w:t>CMCC will</w:t>
      </w:r>
      <w:r>
        <w:rPr>
          <w:color w:val="0070C0"/>
          <w:szCs w:val="24"/>
          <w:lang w:eastAsia="zh-CN"/>
        </w:rPr>
        <w:t xml:space="preserve"> further check of this simulation results.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1"/>
        <w:gridCol w:w="1586"/>
        <w:gridCol w:w="1770"/>
        <w:gridCol w:w="495"/>
        <w:gridCol w:w="496"/>
        <w:gridCol w:w="495"/>
        <w:gridCol w:w="496"/>
        <w:gridCol w:w="495"/>
        <w:gridCol w:w="496"/>
        <w:gridCol w:w="495"/>
        <w:gridCol w:w="496"/>
        <w:gridCol w:w="496"/>
      </w:tblGrid>
      <w:tr w:rsidR="00A1109F" w:rsidRPr="00A1109F" w14:paraId="67F5AB7A" w14:textId="77777777" w:rsidTr="00DB198B">
        <w:trPr>
          <w:trHeight w:val="255"/>
        </w:trPr>
        <w:tc>
          <w:tcPr>
            <w:tcW w:w="1251" w:type="dxa"/>
            <w:vMerge w:val="restart"/>
            <w:tcBorders>
              <w:top w:val="single" w:sz="4" w:space="0" w:color="auto"/>
              <w:left w:val="single" w:sz="4" w:space="0" w:color="auto"/>
              <w:bottom w:val="single" w:sz="4" w:space="0" w:color="auto"/>
              <w:right w:val="single" w:sz="4" w:space="0" w:color="auto"/>
            </w:tcBorders>
            <w:vAlign w:val="center"/>
          </w:tcPr>
          <w:p w14:paraId="16DDD22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Company</w:t>
            </w:r>
          </w:p>
        </w:tc>
        <w:tc>
          <w:tcPr>
            <w:tcW w:w="1586" w:type="dxa"/>
            <w:vMerge w:val="restart"/>
            <w:tcBorders>
              <w:top w:val="single" w:sz="4" w:space="0" w:color="auto"/>
              <w:left w:val="single" w:sz="4" w:space="0" w:color="auto"/>
              <w:bottom w:val="single" w:sz="4" w:space="0" w:color="auto"/>
              <w:right w:val="single" w:sz="4" w:space="0" w:color="auto"/>
            </w:tcBorders>
            <w:vAlign w:val="center"/>
          </w:tcPr>
          <w:p w14:paraId="56D4FBA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Simulation scenarios</w:t>
            </w:r>
          </w:p>
        </w:tc>
        <w:tc>
          <w:tcPr>
            <w:tcW w:w="1770" w:type="dxa"/>
            <w:vMerge w:val="restart"/>
            <w:tcBorders>
              <w:top w:val="single" w:sz="4" w:space="0" w:color="auto"/>
              <w:left w:val="single" w:sz="4" w:space="0" w:color="auto"/>
              <w:bottom w:val="single" w:sz="4" w:space="0" w:color="auto"/>
              <w:right w:val="single" w:sz="4" w:space="0" w:color="auto"/>
            </w:tcBorders>
            <w:vAlign w:val="center"/>
          </w:tcPr>
          <w:p w14:paraId="43C7712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rPr>
            </w:pPr>
            <w:r w:rsidRPr="00A1109F">
              <w:rPr>
                <w:rFonts w:eastAsia="Yu Mincho"/>
                <w:b/>
                <w:szCs w:val="21"/>
                <w:lang w:bidi="ar"/>
              </w:rPr>
              <w:t>Throughput loss</w:t>
            </w:r>
            <w:r w:rsidRPr="00A1109F">
              <w:rPr>
                <w:rFonts w:eastAsia="Yu Mincho" w:hint="eastAsia"/>
                <w:b/>
                <w:szCs w:val="21"/>
                <w:lang w:bidi="ar"/>
              </w:rPr>
              <w:t>, detailed explanation in sub-topic 2-3</w:t>
            </w:r>
          </w:p>
        </w:tc>
        <w:tc>
          <w:tcPr>
            <w:tcW w:w="4460" w:type="dxa"/>
            <w:gridSpan w:val="9"/>
            <w:tcBorders>
              <w:top w:val="single" w:sz="4" w:space="0" w:color="auto"/>
              <w:left w:val="single" w:sz="4" w:space="0" w:color="auto"/>
              <w:bottom w:val="single" w:sz="4" w:space="0" w:color="auto"/>
            </w:tcBorders>
          </w:tcPr>
          <w:p w14:paraId="554C376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bidi="ar"/>
              </w:rPr>
            </w:pPr>
            <w:r w:rsidRPr="00A1109F">
              <w:rPr>
                <w:rFonts w:eastAsia="Yu Mincho"/>
                <w:b/>
                <w:szCs w:val="21"/>
                <w:lang w:bidi="ar"/>
              </w:rPr>
              <w:t>Relative ATG UE ACS offset</w:t>
            </w:r>
          </w:p>
        </w:tc>
      </w:tr>
      <w:tr w:rsidR="00A1109F" w:rsidRPr="00A1109F" w14:paraId="381E2B11" w14:textId="77777777" w:rsidTr="00DB198B">
        <w:trPr>
          <w:trHeight w:val="255"/>
        </w:trPr>
        <w:tc>
          <w:tcPr>
            <w:tcW w:w="1251" w:type="dxa"/>
            <w:vMerge/>
            <w:tcBorders>
              <w:top w:val="single" w:sz="4" w:space="0" w:color="auto"/>
              <w:left w:val="single" w:sz="4" w:space="0" w:color="auto"/>
              <w:bottom w:val="single" w:sz="4" w:space="0" w:color="auto"/>
              <w:right w:val="single" w:sz="4" w:space="0" w:color="auto"/>
            </w:tcBorders>
            <w:vAlign w:val="center"/>
          </w:tcPr>
          <w:p w14:paraId="56C05158"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top w:val="single" w:sz="4" w:space="0" w:color="auto"/>
              <w:left w:val="single" w:sz="4" w:space="0" w:color="auto"/>
              <w:bottom w:val="single" w:sz="4" w:space="0" w:color="auto"/>
              <w:right w:val="single" w:sz="4" w:space="0" w:color="auto"/>
            </w:tcBorders>
            <w:vAlign w:val="center"/>
          </w:tcPr>
          <w:p w14:paraId="2AFD77A2"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vMerge/>
            <w:tcBorders>
              <w:top w:val="single" w:sz="4" w:space="0" w:color="auto"/>
              <w:left w:val="single" w:sz="4" w:space="0" w:color="auto"/>
              <w:bottom w:val="single" w:sz="4" w:space="0" w:color="auto"/>
              <w:right w:val="single" w:sz="4" w:space="0" w:color="auto"/>
            </w:tcBorders>
            <w:vAlign w:val="center"/>
          </w:tcPr>
          <w:p w14:paraId="58E35373"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495" w:type="dxa"/>
            <w:tcBorders>
              <w:top w:val="single" w:sz="4" w:space="0" w:color="auto"/>
              <w:left w:val="single" w:sz="4" w:space="0" w:color="auto"/>
              <w:bottom w:val="single" w:sz="4" w:space="0" w:color="auto"/>
              <w:right w:val="single" w:sz="4" w:space="0" w:color="auto"/>
            </w:tcBorders>
          </w:tcPr>
          <w:p w14:paraId="2405353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10</w:t>
            </w:r>
          </w:p>
        </w:tc>
        <w:tc>
          <w:tcPr>
            <w:tcW w:w="496" w:type="dxa"/>
            <w:tcBorders>
              <w:top w:val="single" w:sz="4" w:space="0" w:color="auto"/>
              <w:left w:val="single" w:sz="4" w:space="0" w:color="auto"/>
              <w:bottom w:val="single" w:sz="4" w:space="0" w:color="auto"/>
              <w:right w:val="single" w:sz="4" w:space="0" w:color="auto"/>
            </w:tcBorders>
          </w:tcPr>
          <w:p w14:paraId="76D6B7D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5</w:t>
            </w:r>
          </w:p>
        </w:tc>
        <w:tc>
          <w:tcPr>
            <w:tcW w:w="495" w:type="dxa"/>
            <w:tcBorders>
              <w:top w:val="single" w:sz="4" w:space="0" w:color="auto"/>
              <w:left w:val="single" w:sz="4" w:space="0" w:color="auto"/>
              <w:bottom w:val="single" w:sz="4" w:space="0" w:color="auto"/>
              <w:right w:val="single" w:sz="4" w:space="0" w:color="auto"/>
            </w:tcBorders>
          </w:tcPr>
          <w:p w14:paraId="2658D7C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0</w:t>
            </w:r>
          </w:p>
        </w:tc>
        <w:tc>
          <w:tcPr>
            <w:tcW w:w="496" w:type="dxa"/>
            <w:tcBorders>
              <w:top w:val="single" w:sz="4" w:space="0" w:color="auto"/>
              <w:left w:val="single" w:sz="4" w:space="0" w:color="auto"/>
              <w:bottom w:val="single" w:sz="4" w:space="0" w:color="auto"/>
              <w:right w:val="single" w:sz="4" w:space="0" w:color="auto"/>
            </w:tcBorders>
          </w:tcPr>
          <w:p w14:paraId="3959D6C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5</w:t>
            </w:r>
          </w:p>
        </w:tc>
        <w:tc>
          <w:tcPr>
            <w:tcW w:w="495" w:type="dxa"/>
            <w:tcBorders>
              <w:top w:val="single" w:sz="4" w:space="0" w:color="auto"/>
              <w:left w:val="single" w:sz="4" w:space="0" w:color="auto"/>
              <w:bottom w:val="single" w:sz="4" w:space="0" w:color="auto"/>
              <w:right w:val="single" w:sz="4" w:space="0" w:color="auto"/>
            </w:tcBorders>
          </w:tcPr>
          <w:p w14:paraId="4690D3E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1</w:t>
            </w:r>
            <w:r w:rsidRPr="00A1109F">
              <w:rPr>
                <w:rFonts w:eastAsia="等线"/>
                <w:b/>
                <w:szCs w:val="21"/>
              </w:rPr>
              <w:t>0</w:t>
            </w:r>
          </w:p>
        </w:tc>
        <w:tc>
          <w:tcPr>
            <w:tcW w:w="496" w:type="dxa"/>
            <w:tcBorders>
              <w:top w:val="single" w:sz="4" w:space="0" w:color="auto"/>
              <w:left w:val="single" w:sz="4" w:space="0" w:color="auto"/>
              <w:bottom w:val="single" w:sz="4" w:space="0" w:color="auto"/>
              <w:right w:val="single" w:sz="4" w:space="0" w:color="auto"/>
            </w:tcBorders>
          </w:tcPr>
          <w:p w14:paraId="3D1E0F5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1</w:t>
            </w:r>
            <w:r w:rsidRPr="00A1109F">
              <w:rPr>
                <w:rFonts w:eastAsia="等线"/>
                <w:b/>
                <w:szCs w:val="21"/>
              </w:rPr>
              <w:t>5</w:t>
            </w:r>
          </w:p>
        </w:tc>
        <w:tc>
          <w:tcPr>
            <w:tcW w:w="495" w:type="dxa"/>
            <w:tcBorders>
              <w:top w:val="single" w:sz="4" w:space="0" w:color="auto"/>
              <w:left w:val="single" w:sz="4" w:space="0" w:color="auto"/>
              <w:bottom w:val="single" w:sz="4" w:space="0" w:color="auto"/>
              <w:right w:val="single" w:sz="4" w:space="0" w:color="auto"/>
            </w:tcBorders>
          </w:tcPr>
          <w:p w14:paraId="453EA4C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2</w:t>
            </w:r>
            <w:r w:rsidRPr="00A1109F">
              <w:rPr>
                <w:rFonts w:eastAsia="等线"/>
                <w:b/>
                <w:szCs w:val="21"/>
              </w:rPr>
              <w:t>0</w:t>
            </w:r>
          </w:p>
        </w:tc>
        <w:tc>
          <w:tcPr>
            <w:tcW w:w="496" w:type="dxa"/>
            <w:tcBorders>
              <w:top w:val="single" w:sz="4" w:space="0" w:color="auto"/>
              <w:left w:val="single" w:sz="4" w:space="0" w:color="auto"/>
              <w:bottom w:val="single" w:sz="4" w:space="0" w:color="auto"/>
              <w:right w:val="single" w:sz="4" w:space="0" w:color="auto"/>
            </w:tcBorders>
          </w:tcPr>
          <w:p w14:paraId="0F44B7B9"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2</w:t>
            </w:r>
            <w:r w:rsidRPr="00A1109F">
              <w:rPr>
                <w:rFonts w:eastAsia="等线"/>
                <w:b/>
                <w:szCs w:val="21"/>
              </w:rPr>
              <w:t>5</w:t>
            </w:r>
          </w:p>
        </w:tc>
        <w:tc>
          <w:tcPr>
            <w:tcW w:w="496" w:type="dxa"/>
            <w:tcBorders>
              <w:top w:val="single" w:sz="4" w:space="0" w:color="auto"/>
              <w:left w:val="single" w:sz="4" w:space="0" w:color="auto"/>
              <w:bottom w:val="single" w:sz="4" w:space="0" w:color="auto"/>
              <w:right w:val="single" w:sz="4" w:space="0" w:color="auto"/>
            </w:tcBorders>
          </w:tcPr>
          <w:p w14:paraId="5A48DB9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3</w:t>
            </w:r>
            <w:r w:rsidRPr="00A1109F">
              <w:rPr>
                <w:rFonts w:eastAsia="等线"/>
                <w:b/>
                <w:szCs w:val="21"/>
              </w:rPr>
              <w:t>0</w:t>
            </w:r>
          </w:p>
        </w:tc>
      </w:tr>
      <w:tr w:rsidR="00A1109F" w:rsidRPr="00A1109F" w14:paraId="5F8DDB83" w14:textId="77777777" w:rsidTr="00DB198B">
        <w:trPr>
          <w:trHeight w:val="255"/>
        </w:trPr>
        <w:tc>
          <w:tcPr>
            <w:tcW w:w="1251" w:type="dxa"/>
            <w:vMerge w:val="restart"/>
            <w:tcBorders>
              <w:top w:val="single" w:sz="4" w:space="0" w:color="auto"/>
              <w:left w:val="single" w:sz="4" w:space="0" w:color="auto"/>
              <w:right w:val="single" w:sz="4" w:space="0" w:color="auto"/>
            </w:tcBorders>
            <w:vAlign w:val="center"/>
          </w:tcPr>
          <w:p w14:paraId="78670FE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C</w:t>
            </w:r>
            <w:r w:rsidRPr="00A1109F">
              <w:rPr>
                <w:rFonts w:eastAsia="等线"/>
                <w:szCs w:val="21"/>
              </w:rPr>
              <w:t>MCC</w:t>
            </w:r>
          </w:p>
        </w:tc>
        <w:tc>
          <w:tcPr>
            <w:tcW w:w="1586" w:type="dxa"/>
            <w:vMerge w:val="restart"/>
            <w:tcBorders>
              <w:top w:val="single" w:sz="4" w:space="0" w:color="auto"/>
              <w:left w:val="single" w:sz="4" w:space="0" w:color="auto"/>
              <w:right w:val="single" w:sz="4" w:space="0" w:color="auto"/>
            </w:tcBorders>
            <w:vAlign w:val="center"/>
          </w:tcPr>
          <w:p w14:paraId="24D9096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szCs w:val="21"/>
              </w:rPr>
              <w:t>11</w:t>
            </w:r>
          </w:p>
          <w:p w14:paraId="35496B3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w:t>
            </w:r>
            <w:r w:rsidRPr="00A1109F">
              <w:rPr>
                <w:rFonts w:eastAsia="等线"/>
                <w:szCs w:val="21"/>
              </w:rPr>
              <w:t>2GH</w:t>
            </w:r>
            <w:r w:rsidRPr="00A1109F">
              <w:rPr>
                <w:rFonts w:eastAsia="等线" w:hint="eastAsia"/>
                <w:szCs w:val="21"/>
              </w:rPr>
              <w:t>z</w:t>
            </w:r>
            <w:r w:rsidRPr="00A1109F">
              <w:rPr>
                <w:rFonts w:eastAsia="等线"/>
                <w:szCs w:val="21"/>
              </w:rPr>
              <w:t xml:space="preserve"> TNDL</w:t>
            </w:r>
            <w:r w:rsidRPr="00A1109F">
              <w:rPr>
                <w:rFonts w:eastAsia="等线"/>
                <w:szCs w:val="21"/>
              </w:rPr>
              <w:sym w:font="Wingdings" w:char="F0E0"/>
            </w:r>
            <w:r w:rsidRPr="00A1109F">
              <w:rPr>
                <w:rFonts w:eastAsia="等线"/>
                <w:szCs w:val="21"/>
              </w:rPr>
              <w:t>ATGDL)</w:t>
            </w:r>
          </w:p>
        </w:tc>
        <w:tc>
          <w:tcPr>
            <w:tcW w:w="1770" w:type="dxa"/>
            <w:tcBorders>
              <w:top w:val="single" w:sz="4" w:space="0" w:color="auto"/>
              <w:left w:val="single" w:sz="4" w:space="0" w:color="auto"/>
              <w:bottom w:val="single" w:sz="4" w:space="0" w:color="auto"/>
              <w:right w:val="single" w:sz="4" w:space="0" w:color="auto"/>
            </w:tcBorders>
            <w:vAlign w:val="center"/>
          </w:tcPr>
          <w:p w14:paraId="5CA3C1F3"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w:t>
            </w:r>
            <w:r w:rsidRPr="00A1109F">
              <w:rPr>
                <w:rFonts w:hint="eastAsia"/>
                <w:szCs w:val="21"/>
                <w:lang w:bidi="ar"/>
              </w:rPr>
              <w:t xml:space="preserve"> in the whole network</w:t>
            </w:r>
          </w:p>
        </w:tc>
        <w:tc>
          <w:tcPr>
            <w:tcW w:w="495" w:type="dxa"/>
            <w:tcBorders>
              <w:top w:val="single" w:sz="4" w:space="0" w:color="auto"/>
              <w:left w:val="single" w:sz="4" w:space="0" w:color="auto"/>
              <w:bottom w:val="single" w:sz="4" w:space="0" w:color="auto"/>
              <w:right w:val="single" w:sz="4" w:space="0" w:color="auto"/>
            </w:tcBorders>
            <w:vAlign w:val="center"/>
          </w:tcPr>
          <w:p w14:paraId="1154695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52.0106</w:t>
            </w:r>
          </w:p>
        </w:tc>
        <w:tc>
          <w:tcPr>
            <w:tcW w:w="496" w:type="dxa"/>
            <w:tcBorders>
              <w:top w:val="single" w:sz="4" w:space="0" w:color="auto"/>
              <w:left w:val="single" w:sz="4" w:space="0" w:color="auto"/>
              <w:bottom w:val="single" w:sz="4" w:space="0" w:color="auto"/>
              <w:right w:val="single" w:sz="4" w:space="0" w:color="auto"/>
            </w:tcBorders>
            <w:vAlign w:val="center"/>
          </w:tcPr>
          <w:p w14:paraId="6E5ABF5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34.3276</w:t>
            </w:r>
          </w:p>
        </w:tc>
        <w:tc>
          <w:tcPr>
            <w:tcW w:w="495" w:type="dxa"/>
            <w:tcBorders>
              <w:top w:val="single" w:sz="4" w:space="0" w:color="auto"/>
              <w:left w:val="single" w:sz="4" w:space="0" w:color="auto"/>
              <w:bottom w:val="single" w:sz="4" w:space="0" w:color="auto"/>
              <w:right w:val="single" w:sz="4" w:space="0" w:color="auto"/>
            </w:tcBorders>
            <w:vAlign w:val="center"/>
          </w:tcPr>
          <w:p w14:paraId="2A6B736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highlight w:val="yellow"/>
              </w:rPr>
              <w:t>19.7637</w:t>
            </w:r>
          </w:p>
        </w:tc>
        <w:tc>
          <w:tcPr>
            <w:tcW w:w="496" w:type="dxa"/>
            <w:tcBorders>
              <w:top w:val="single" w:sz="4" w:space="0" w:color="auto"/>
              <w:left w:val="single" w:sz="4" w:space="0" w:color="auto"/>
              <w:bottom w:val="single" w:sz="4" w:space="0" w:color="auto"/>
              <w:right w:val="single" w:sz="4" w:space="0" w:color="auto"/>
            </w:tcBorders>
            <w:vAlign w:val="center"/>
          </w:tcPr>
          <w:p w14:paraId="7737079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9.91390</w:t>
            </w:r>
          </w:p>
        </w:tc>
        <w:tc>
          <w:tcPr>
            <w:tcW w:w="495" w:type="dxa"/>
            <w:tcBorders>
              <w:top w:val="single" w:sz="4" w:space="0" w:color="auto"/>
              <w:left w:val="single" w:sz="4" w:space="0" w:color="auto"/>
              <w:bottom w:val="single" w:sz="4" w:space="0" w:color="auto"/>
              <w:right w:val="single" w:sz="4" w:space="0" w:color="auto"/>
            </w:tcBorders>
            <w:vAlign w:val="center"/>
          </w:tcPr>
          <w:p w14:paraId="152A14A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4.99892</w:t>
            </w:r>
          </w:p>
        </w:tc>
        <w:tc>
          <w:tcPr>
            <w:tcW w:w="496" w:type="dxa"/>
            <w:tcBorders>
              <w:top w:val="single" w:sz="4" w:space="0" w:color="auto"/>
              <w:left w:val="single" w:sz="4" w:space="0" w:color="auto"/>
              <w:bottom w:val="single" w:sz="4" w:space="0" w:color="auto"/>
              <w:right w:val="single" w:sz="4" w:space="0" w:color="auto"/>
            </w:tcBorders>
            <w:vAlign w:val="center"/>
          </w:tcPr>
          <w:p w14:paraId="0A670F8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3.08716</w:t>
            </w:r>
          </w:p>
        </w:tc>
        <w:tc>
          <w:tcPr>
            <w:tcW w:w="495" w:type="dxa"/>
            <w:tcBorders>
              <w:top w:val="single" w:sz="4" w:space="0" w:color="auto"/>
              <w:left w:val="single" w:sz="4" w:space="0" w:color="auto"/>
              <w:bottom w:val="single" w:sz="4" w:space="0" w:color="auto"/>
              <w:right w:val="single" w:sz="4" w:space="0" w:color="auto"/>
            </w:tcBorders>
            <w:vAlign w:val="center"/>
          </w:tcPr>
          <w:p w14:paraId="2ECB851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2.43239</w:t>
            </w:r>
          </w:p>
        </w:tc>
        <w:tc>
          <w:tcPr>
            <w:tcW w:w="496" w:type="dxa"/>
            <w:tcBorders>
              <w:top w:val="single" w:sz="4" w:space="0" w:color="auto"/>
              <w:left w:val="single" w:sz="4" w:space="0" w:color="auto"/>
              <w:bottom w:val="single" w:sz="4" w:space="0" w:color="auto"/>
              <w:right w:val="single" w:sz="4" w:space="0" w:color="auto"/>
            </w:tcBorders>
            <w:vAlign w:val="center"/>
          </w:tcPr>
          <w:p w14:paraId="50BE5F8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2.21971</w:t>
            </w:r>
          </w:p>
        </w:tc>
        <w:tc>
          <w:tcPr>
            <w:tcW w:w="496" w:type="dxa"/>
            <w:tcBorders>
              <w:top w:val="single" w:sz="4" w:space="0" w:color="auto"/>
              <w:left w:val="single" w:sz="4" w:space="0" w:color="auto"/>
              <w:bottom w:val="single" w:sz="4" w:space="0" w:color="auto"/>
              <w:right w:val="single" w:sz="4" w:space="0" w:color="auto"/>
            </w:tcBorders>
            <w:vAlign w:val="center"/>
          </w:tcPr>
          <w:p w14:paraId="3264C95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2.15187</w:t>
            </w:r>
          </w:p>
        </w:tc>
      </w:tr>
      <w:tr w:rsidR="00A1109F" w:rsidRPr="00A1109F" w14:paraId="7A469BE2" w14:textId="77777777" w:rsidTr="00DB198B">
        <w:trPr>
          <w:trHeight w:val="255"/>
        </w:trPr>
        <w:tc>
          <w:tcPr>
            <w:tcW w:w="1251" w:type="dxa"/>
            <w:vMerge/>
            <w:tcBorders>
              <w:left w:val="single" w:sz="4" w:space="0" w:color="auto"/>
              <w:right w:val="single" w:sz="4" w:space="0" w:color="auto"/>
            </w:tcBorders>
            <w:vAlign w:val="center"/>
          </w:tcPr>
          <w:p w14:paraId="602B0B8D"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6" w:type="dxa"/>
            <w:vMerge/>
            <w:tcBorders>
              <w:left w:val="single" w:sz="4" w:space="0" w:color="auto"/>
              <w:right w:val="single" w:sz="4" w:space="0" w:color="auto"/>
            </w:tcBorders>
            <w:vAlign w:val="center"/>
          </w:tcPr>
          <w:p w14:paraId="6E670DB1"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0" w:type="dxa"/>
            <w:tcBorders>
              <w:top w:val="single" w:sz="4" w:space="0" w:color="auto"/>
              <w:left w:val="single" w:sz="4" w:space="0" w:color="auto"/>
              <w:bottom w:val="single" w:sz="4" w:space="0" w:color="auto"/>
              <w:right w:val="single" w:sz="4" w:space="0" w:color="auto"/>
            </w:tcBorders>
            <w:vAlign w:val="center"/>
          </w:tcPr>
          <w:p w14:paraId="0285279B"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50%</w:t>
            </w:r>
            <w:r w:rsidRPr="00A1109F">
              <w:rPr>
                <w:rFonts w:hint="eastAsia"/>
                <w:szCs w:val="21"/>
                <w:lang w:bidi="ar"/>
              </w:rPr>
              <w:t xml:space="preserve"> in the whole network</w:t>
            </w:r>
          </w:p>
        </w:tc>
        <w:tc>
          <w:tcPr>
            <w:tcW w:w="495" w:type="dxa"/>
            <w:tcBorders>
              <w:top w:val="single" w:sz="4" w:space="0" w:color="auto"/>
              <w:left w:val="single" w:sz="4" w:space="0" w:color="auto"/>
              <w:bottom w:val="single" w:sz="4" w:space="0" w:color="auto"/>
              <w:right w:val="single" w:sz="4" w:space="0" w:color="auto"/>
            </w:tcBorders>
            <w:vAlign w:val="center"/>
          </w:tcPr>
          <w:p w14:paraId="494D12C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16.9153</w:t>
            </w:r>
          </w:p>
        </w:tc>
        <w:tc>
          <w:tcPr>
            <w:tcW w:w="496" w:type="dxa"/>
            <w:tcBorders>
              <w:top w:val="single" w:sz="4" w:space="0" w:color="auto"/>
              <w:left w:val="single" w:sz="4" w:space="0" w:color="auto"/>
              <w:bottom w:val="single" w:sz="4" w:space="0" w:color="auto"/>
              <w:right w:val="single" w:sz="4" w:space="0" w:color="auto"/>
            </w:tcBorders>
            <w:vAlign w:val="center"/>
          </w:tcPr>
          <w:p w14:paraId="2CD6B30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7.39553</w:t>
            </w:r>
          </w:p>
        </w:tc>
        <w:tc>
          <w:tcPr>
            <w:tcW w:w="495" w:type="dxa"/>
            <w:tcBorders>
              <w:top w:val="single" w:sz="4" w:space="0" w:color="auto"/>
              <w:left w:val="single" w:sz="4" w:space="0" w:color="auto"/>
              <w:bottom w:val="single" w:sz="4" w:space="0" w:color="auto"/>
              <w:right w:val="single" w:sz="4" w:space="0" w:color="auto"/>
            </w:tcBorders>
            <w:vAlign w:val="center"/>
          </w:tcPr>
          <w:p w14:paraId="439F677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1.77695</w:t>
            </w:r>
          </w:p>
        </w:tc>
        <w:tc>
          <w:tcPr>
            <w:tcW w:w="496" w:type="dxa"/>
            <w:tcBorders>
              <w:top w:val="single" w:sz="4" w:space="0" w:color="auto"/>
              <w:left w:val="single" w:sz="4" w:space="0" w:color="auto"/>
              <w:bottom w:val="single" w:sz="4" w:space="0" w:color="auto"/>
              <w:right w:val="single" w:sz="4" w:space="0" w:color="auto"/>
            </w:tcBorders>
            <w:vAlign w:val="center"/>
          </w:tcPr>
          <w:p w14:paraId="5550279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0.56308</w:t>
            </w:r>
          </w:p>
        </w:tc>
        <w:tc>
          <w:tcPr>
            <w:tcW w:w="495" w:type="dxa"/>
            <w:tcBorders>
              <w:top w:val="single" w:sz="4" w:space="0" w:color="auto"/>
              <w:left w:val="single" w:sz="4" w:space="0" w:color="auto"/>
              <w:bottom w:val="single" w:sz="4" w:space="0" w:color="auto"/>
              <w:right w:val="single" w:sz="4" w:space="0" w:color="auto"/>
            </w:tcBorders>
            <w:vAlign w:val="center"/>
          </w:tcPr>
          <w:p w14:paraId="7F0C18B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0.22416</w:t>
            </w:r>
          </w:p>
        </w:tc>
        <w:tc>
          <w:tcPr>
            <w:tcW w:w="496" w:type="dxa"/>
            <w:tcBorders>
              <w:top w:val="single" w:sz="4" w:space="0" w:color="auto"/>
              <w:left w:val="single" w:sz="4" w:space="0" w:color="auto"/>
              <w:bottom w:val="single" w:sz="4" w:space="0" w:color="auto"/>
              <w:right w:val="single" w:sz="4" w:space="0" w:color="auto"/>
            </w:tcBorders>
            <w:vAlign w:val="center"/>
          </w:tcPr>
          <w:p w14:paraId="0E1CC8D3"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0.11497</w:t>
            </w:r>
          </w:p>
        </w:tc>
        <w:tc>
          <w:tcPr>
            <w:tcW w:w="495" w:type="dxa"/>
            <w:tcBorders>
              <w:top w:val="single" w:sz="4" w:space="0" w:color="auto"/>
              <w:left w:val="single" w:sz="4" w:space="0" w:color="auto"/>
              <w:bottom w:val="single" w:sz="4" w:space="0" w:color="auto"/>
              <w:right w:val="single" w:sz="4" w:space="0" w:color="auto"/>
            </w:tcBorders>
            <w:vAlign w:val="center"/>
          </w:tcPr>
          <w:p w14:paraId="0150FDE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0.08580</w:t>
            </w:r>
          </w:p>
        </w:tc>
        <w:tc>
          <w:tcPr>
            <w:tcW w:w="496" w:type="dxa"/>
            <w:tcBorders>
              <w:top w:val="single" w:sz="4" w:space="0" w:color="auto"/>
              <w:left w:val="single" w:sz="4" w:space="0" w:color="auto"/>
              <w:bottom w:val="single" w:sz="4" w:space="0" w:color="auto"/>
              <w:right w:val="single" w:sz="4" w:space="0" w:color="auto"/>
            </w:tcBorders>
            <w:vAlign w:val="center"/>
          </w:tcPr>
          <w:p w14:paraId="1B284F32"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0.07780</w:t>
            </w:r>
          </w:p>
        </w:tc>
        <w:tc>
          <w:tcPr>
            <w:tcW w:w="496" w:type="dxa"/>
            <w:tcBorders>
              <w:top w:val="single" w:sz="4" w:space="0" w:color="auto"/>
              <w:left w:val="single" w:sz="4" w:space="0" w:color="auto"/>
              <w:bottom w:val="single" w:sz="4" w:space="0" w:color="auto"/>
              <w:right w:val="single" w:sz="4" w:space="0" w:color="auto"/>
            </w:tcBorders>
            <w:vAlign w:val="center"/>
          </w:tcPr>
          <w:p w14:paraId="7472FC5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0.07526</w:t>
            </w:r>
          </w:p>
        </w:tc>
      </w:tr>
      <w:tr w:rsidR="00A1109F" w:rsidRPr="00A1109F" w14:paraId="33A4C11B" w14:textId="77777777" w:rsidTr="00DB198B">
        <w:trPr>
          <w:trHeight w:val="255"/>
        </w:trPr>
        <w:tc>
          <w:tcPr>
            <w:tcW w:w="9067" w:type="dxa"/>
            <w:gridSpan w:val="12"/>
            <w:tcBorders>
              <w:top w:val="single" w:sz="4" w:space="0" w:color="auto"/>
              <w:left w:val="single" w:sz="4" w:space="0" w:color="auto"/>
              <w:bottom w:val="single" w:sz="4" w:space="0" w:color="auto"/>
              <w:right w:val="single" w:sz="4" w:space="0" w:color="auto"/>
            </w:tcBorders>
            <w:vAlign w:val="center"/>
          </w:tcPr>
          <w:p w14:paraId="01D71747"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r w:rsidRPr="00A1109F">
              <w:rPr>
                <w:rFonts w:hint="eastAsia"/>
                <w:color w:val="000000"/>
                <w:szCs w:val="21"/>
                <w:lang w:bidi="ar"/>
              </w:rPr>
              <w:t>Note 1: offset 0 means ATG ACLR/ACS=legacy ACLR ACS. There is no uniform ACLR/ACS offset step suggestion.</w:t>
            </w:r>
          </w:p>
        </w:tc>
      </w:tr>
    </w:tbl>
    <w:p w14:paraId="5290F922" w14:textId="77777777" w:rsidR="00A1109F" w:rsidRPr="00A1109F" w:rsidRDefault="00A1109F" w:rsidP="00A1109F">
      <w:pPr>
        <w:spacing w:after="120"/>
        <w:rPr>
          <w:color w:val="0070C0"/>
          <w:szCs w:val="24"/>
          <w:lang w:eastAsia="zh-CN"/>
        </w:rPr>
      </w:pPr>
    </w:p>
    <w:p w14:paraId="1EB27368"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2: Simulation result from Ericsson R4-2308534.</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3"/>
        <w:gridCol w:w="1155"/>
        <w:gridCol w:w="3665"/>
        <w:gridCol w:w="1771"/>
        <w:gridCol w:w="1772"/>
      </w:tblGrid>
      <w:tr w:rsidR="00A1109F" w:rsidRPr="00A1109F" w14:paraId="79B8131D" w14:textId="77777777" w:rsidTr="00DB198B">
        <w:trPr>
          <w:trHeight w:val="376"/>
        </w:trPr>
        <w:tc>
          <w:tcPr>
            <w:tcW w:w="1413" w:type="dxa"/>
            <w:vMerge w:val="restart"/>
            <w:tcBorders>
              <w:top w:val="single" w:sz="4" w:space="0" w:color="auto"/>
              <w:left w:val="single" w:sz="4" w:space="0" w:color="auto"/>
              <w:right w:val="single" w:sz="4" w:space="0" w:color="auto"/>
            </w:tcBorders>
            <w:vAlign w:val="center"/>
          </w:tcPr>
          <w:p w14:paraId="3F021F6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zh-CN" w:eastAsia="zh-CN"/>
              </w:rPr>
            </w:pPr>
            <w:r w:rsidRPr="00A1109F">
              <w:rPr>
                <w:rFonts w:eastAsia="Yu Mincho"/>
                <w:b/>
                <w:szCs w:val="22"/>
                <w:lang w:val="zh-CN" w:eastAsia="zh-CN" w:bidi="ar"/>
              </w:rPr>
              <w:t>Company</w:t>
            </w:r>
          </w:p>
        </w:tc>
        <w:tc>
          <w:tcPr>
            <w:tcW w:w="1155" w:type="dxa"/>
            <w:vMerge w:val="restart"/>
            <w:tcBorders>
              <w:top w:val="single" w:sz="4" w:space="0" w:color="auto"/>
              <w:left w:val="single" w:sz="4" w:space="0" w:color="auto"/>
              <w:right w:val="single" w:sz="4" w:space="0" w:color="auto"/>
            </w:tcBorders>
          </w:tcPr>
          <w:p w14:paraId="4F7B2B8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sv-SE" w:eastAsia="zh-CN" w:bidi="ar"/>
              </w:rPr>
            </w:pPr>
            <w:r w:rsidRPr="00A1109F">
              <w:rPr>
                <w:rFonts w:eastAsia="Yu Mincho"/>
                <w:b/>
                <w:szCs w:val="22"/>
                <w:lang w:val="sv-SE" w:eastAsia="zh-CN" w:bidi="ar"/>
              </w:rPr>
              <w:t>ATG/ TN BS antenna model</w:t>
            </w:r>
          </w:p>
        </w:tc>
        <w:tc>
          <w:tcPr>
            <w:tcW w:w="3665" w:type="dxa"/>
            <w:vMerge w:val="restart"/>
            <w:tcBorders>
              <w:top w:val="single" w:sz="4" w:space="0" w:color="auto"/>
              <w:left w:val="single" w:sz="4" w:space="0" w:color="auto"/>
              <w:right w:val="single" w:sz="4" w:space="0" w:color="auto"/>
            </w:tcBorders>
            <w:vAlign w:val="center"/>
          </w:tcPr>
          <w:p w14:paraId="4341989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IN" w:eastAsia="zh-CN"/>
              </w:rPr>
            </w:pPr>
            <w:r w:rsidRPr="00A1109F">
              <w:rPr>
                <w:rFonts w:eastAsia="Yu Mincho"/>
                <w:b/>
                <w:szCs w:val="22"/>
                <w:lang w:val="en-IN" w:eastAsia="zh-CN" w:bidi="ar"/>
              </w:rPr>
              <w:t>Performance Metric</w:t>
            </w:r>
          </w:p>
        </w:tc>
        <w:tc>
          <w:tcPr>
            <w:tcW w:w="3543" w:type="dxa"/>
            <w:gridSpan w:val="2"/>
            <w:tcBorders>
              <w:top w:val="single" w:sz="4" w:space="0" w:color="auto"/>
              <w:left w:val="single" w:sz="4" w:space="0" w:color="auto"/>
              <w:right w:val="single" w:sz="4" w:space="0" w:color="auto"/>
            </w:tcBorders>
            <w:vAlign w:val="center"/>
          </w:tcPr>
          <w:p w14:paraId="468865D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rPr>
            </w:pPr>
            <w:r w:rsidRPr="00A1109F">
              <w:rPr>
                <w:rFonts w:eastAsia="Yu Mincho"/>
                <w:b/>
                <w:szCs w:val="22"/>
                <w:lang w:val="en-US" w:eastAsia="zh-CN" w:bidi="ar"/>
              </w:rPr>
              <w:t>Throughput Loss (%) at ATG UE ACS 33 dB</w:t>
            </w:r>
          </w:p>
        </w:tc>
      </w:tr>
      <w:tr w:rsidR="00A1109F" w:rsidRPr="00A1109F" w14:paraId="0D8CCCF0" w14:textId="77777777" w:rsidTr="00DB198B">
        <w:trPr>
          <w:trHeight w:val="376"/>
        </w:trPr>
        <w:tc>
          <w:tcPr>
            <w:tcW w:w="1413" w:type="dxa"/>
            <w:vMerge/>
            <w:tcBorders>
              <w:left w:val="single" w:sz="4" w:space="0" w:color="auto"/>
              <w:right w:val="single" w:sz="4" w:space="0" w:color="auto"/>
            </w:tcBorders>
            <w:vAlign w:val="center"/>
          </w:tcPr>
          <w:p w14:paraId="25C2453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bidi="ar"/>
              </w:rPr>
            </w:pPr>
          </w:p>
        </w:tc>
        <w:tc>
          <w:tcPr>
            <w:tcW w:w="1155" w:type="dxa"/>
            <w:vMerge/>
            <w:tcBorders>
              <w:left w:val="single" w:sz="4" w:space="0" w:color="auto"/>
              <w:right w:val="single" w:sz="4" w:space="0" w:color="auto"/>
            </w:tcBorders>
          </w:tcPr>
          <w:p w14:paraId="28E5DDE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bidi="ar"/>
              </w:rPr>
            </w:pPr>
          </w:p>
        </w:tc>
        <w:tc>
          <w:tcPr>
            <w:tcW w:w="3665" w:type="dxa"/>
            <w:vMerge/>
            <w:tcBorders>
              <w:left w:val="single" w:sz="4" w:space="0" w:color="auto"/>
              <w:right w:val="single" w:sz="4" w:space="0" w:color="auto"/>
            </w:tcBorders>
            <w:vAlign w:val="center"/>
          </w:tcPr>
          <w:p w14:paraId="157E534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bidi="ar"/>
              </w:rPr>
            </w:pPr>
          </w:p>
        </w:tc>
        <w:tc>
          <w:tcPr>
            <w:tcW w:w="3543" w:type="dxa"/>
            <w:gridSpan w:val="2"/>
            <w:tcBorders>
              <w:top w:val="single" w:sz="4" w:space="0" w:color="auto"/>
              <w:left w:val="single" w:sz="4" w:space="0" w:color="auto"/>
              <w:right w:val="single" w:sz="4" w:space="0" w:color="auto"/>
            </w:tcBorders>
          </w:tcPr>
          <w:p w14:paraId="2A4E011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bidi="ar"/>
              </w:rPr>
            </w:pPr>
            <w:r w:rsidRPr="00A1109F">
              <w:rPr>
                <w:rFonts w:eastAsia="Yu Mincho"/>
                <w:b/>
                <w:szCs w:val="22"/>
                <w:lang w:val="en-US" w:eastAsia="zh-CN" w:bidi="ar"/>
              </w:rPr>
              <w:t>Maximum distance between ATG BS and ATG UE</w:t>
            </w:r>
          </w:p>
        </w:tc>
      </w:tr>
      <w:tr w:rsidR="00A1109F" w:rsidRPr="00A1109F" w14:paraId="66BA3060" w14:textId="77777777" w:rsidTr="00DB198B">
        <w:trPr>
          <w:trHeight w:val="376"/>
        </w:trPr>
        <w:tc>
          <w:tcPr>
            <w:tcW w:w="1413" w:type="dxa"/>
            <w:vMerge/>
            <w:tcBorders>
              <w:left w:val="single" w:sz="4" w:space="0" w:color="auto"/>
              <w:bottom w:val="single" w:sz="4" w:space="0" w:color="auto"/>
              <w:right w:val="single" w:sz="4" w:space="0" w:color="auto"/>
            </w:tcBorders>
            <w:vAlign w:val="center"/>
          </w:tcPr>
          <w:p w14:paraId="6D9ED72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bidi="ar"/>
              </w:rPr>
            </w:pPr>
          </w:p>
        </w:tc>
        <w:tc>
          <w:tcPr>
            <w:tcW w:w="1155" w:type="dxa"/>
            <w:vMerge/>
            <w:tcBorders>
              <w:left w:val="single" w:sz="4" w:space="0" w:color="auto"/>
              <w:bottom w:val="single" w:sz="4" w:space="0" w:color="auto"/>
              <w:right w:val="single" w:sz="4" w:space="0" w:color="auto"/>
            </w:tcBorders>
          </w:tcPr>
          <w:p w14:paraId="01B09CF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bidi="ar"/>
              </w:rPr>
            </w:pPr>
          </w:p>
        </w:tc>
        <w:tc>
          <w:tcPr>
            <w:tcW w:w="3665" w:type="dxa"/>
            <w:vMerge/>
            <w:tcBorders>
              <w:left w:val="single" w:sz="4" w:space="0" w:color="auto"/>
              <w:bottom w:val="single" w:sz="4" w:space="0" w:color="auto"/>
              <w:right w:val="single" w:sz="4" w:space="0" w:color="auto"/>
            </w:tcBorders>
            <w:vAlign w:val="center"/>
          </w:tcPr>
          <w:p w14:paraId="6F830A7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bidi="ar"/>
              </w:rPr>
            </w:pPr>
          </w:p>
        </w:tc>
        <w:tc>
          <w:tcPr>
            <w:tcW w:w="1771" w:type="dxa"/>
            <w:tcBorders>
              <w:top w:val="single" w:sz="4" w:space="0" w:color="auto"/>
              <w:left w:val="single" w:sz="4" w:space="0" w:color="auto"/>
              <w:right w:val="single" w:sz="4" w:space="0" w:color="auto"/>
            </w:tcBorders>
            <w:vAlign w:val="center"/>
          </w:tcPr>
          <w:p w14:paraId="1134994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bidi="ar"/>
              </w:rPr>
            </w:pPr>
            <w:r w:rsidRPr="00A1109F">
              <w:rPr>
                <w:rFonts w:eastAsia="Yu Mincho"/>
                <w:b/>
                <w:szCs w:val="22"/>
                <w:lang w:val="en-US" w:eastAsia="zh-CN" w:bidi="ar"/>
              </w:rPr>
              <w:t>100 km</w:t>
            </w:r>
          </w:p>
        </w:tc>
        <w:tc>
          <w:tcPr>
            <w:tcW w:w="1772" w:type="dxa"/>
            <w:tcBorders>
              <w:top w:val="single" w:sz="4" w:space="0" w:color="auto"/>
              <w:left w:val="single" w:sz="4" w:space="0" w:color="auto"/>
              <w:right w:val="single" w:sz="4" w:space="0" w:color="auto"/>
            </w:tcBorders>
            <w:vAlign w:val="center"/>
          </w:tcPr>
          <w:p w14:paraId="29E8E58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bidi="ar"/>
              </w:rPr>
            </w:pPr>
            <w:r w:rsidRPr="00A1109F">
              <w:rPr>
                <w:rFonts w:eastAsia="Yu Mincho"/>
                <w:b/>
                <w:szCs w:val="22"/>
                <w:lang w:val="en-US" w:eastAsia="zh-CN" w:bidi="ar"/>
              </w:rPr>
              <w:t>300 km</w:t>
            </w:r>
          </w:p>
        </w:tc>
      </w:tr>
      <w:tr w:rsidR="00A1109F" w:rsidRPr="00A1109F" w14:paraId="42821A4B" w14:textId="77777777" w:rsidTr="00DB198B">
        <w:trPr>
          <w:trHeight w:val="255"/>
        </w:trPr>
        <w:tc>
          <w:tcPr>
            <w:tcW w:w="1413" w:type="dxa"/>
            <w:vMerge w:val="restart"/>
            <w:tcBorders>
              <w:top w:val="single" w:sz="4" w:space="0" w:color="auto"/>
              <w:left w:val="single" w:sz="4" w:space="0" w:color="auto"/>
              <w:right w:val="single" w:sz="4" w:space="0" w:color="auto"/>
            </w:tcBorders>
            <w:vAlign w:val="center"/>
          </w:tcPr>
          <w:p w14:paraId="0FDEC5E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zh-CN"/>
              </w:rPr>
            </w:pPr>
            <w:r w:rsidRPr="00A1109F">
              <w:rPr>
                <w:rFonts w:eastAsia="Yu Mincho"/>
                <w:szCs w:val="22"/>
                <w:lang w:val="sv-SE" w:eastAsia="zh-CN"/>
              </w:rPr>
              <w:t>Ericsson</w:t>
            </w:r>
          </w:p>
          <w:p w14:paraId="705A8EB2"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sv-SE" w:eastAsia="zh-CN"/>
              </w:rPr>
            </w:pPr>
          </w:p>
        </w:tc>
        <w:tc>
          <w:tcPr>
            <w:tcW w:w="1155" w:type="dxa"/>
            <w:vMerge w:val="restart"/>
            <w:tcBorders>
              <w:top w:val="single" w:sz="4" w:space="0" w:color="auto"/>
              <w:left w:val="single" w:sz="4" w:space="0" w:color="auto"/>
              <w:right w:val="single" w:sz="4" w:space="0" w:color="auto"/>
            </w:tcBorders>
          </w:tcPr>
          <w:p w14:paraId="5D213ED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Non-Subarray</w:t>
            </w:r>
          </w:p>
        </w:tc>
        <w:tc>
          <w:tcPr>
            <w:tcW w:w="3665" w:type="dxa"/>
            <w:tcBorders>
              <w:top w:val="single" w:sz="4" w:space="0" w:color="auto"/>
              <w:left w:val="single" w:sz="4" w:space="0" w:color="auto"/>
              <w:bottom w:val="single" w:sz="4" w:space="0" w:color="auto"/>
              <w:right w:val="single" w:sz="4" w:space="0" w:color="auto"/>
            </w:tcBorders>
            <w:vAlign w:val="center"/>
          </w:tcPr>
          <w:p w14:paraId="5F73D761"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771" w:type="dxa"/>
            <w:tcBorders>
              <w:top w:val="single" w:sz="4" w:space="0" w:color="auto"/>
              <w:left w:val="single" w:sz="4" w:space="0" w:color="auto"/>
              <w:bottom w:val="single" w:sz="4" w:space="0" w:color="auto"/>
              <w:right w:val="single" w:sz="4" w:space="0" w:color="auto"/>
            </w:tcBorders>
            <w:vAlign w:val="center"/>
          </w:tcPr>
          <w:p w14:paraId="7A1A7CF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ko"/>
              </w:rPr>
            </w:pPr>
            <w:r w:rsidRPr="00A1109F">
              <w:rPr>
                <w:rFonts w:eastAsiaTheme="minorHAnsi"/>
                <w:color w:val="000000"/>
                <w:lang w:val="en-US"/>
              </w:rPr>
              <w:t>3.62</w:t>
            </w:r>
          </w:p>
        </w:tc>
        <w:tc>
          <w:tcPr>
            <w:tcW w:w="1772" w:type="dxa"/>
            <w:tcBorders>
              <w:top w:val="single" w:sz="4" w:space="0" w:color="auto"/>
              <w:left w:val="single" w:sz="4" w:space="0" w:color="auto"/>
              <w:bottom w:val="single" w:sz="4" w:space="0" w:color="auto"/>
              <w:right w:val="single" w:sz="4" w:space="0" w:color="auto"/>
            </w:tcBorders>
            <w:vAlign w:val="center"/>
          </w:tcPr>
          <w:p w14:paraId="653878E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ko"/>
              </w:rPr>
            </w:pPr>
            <w:r w:rsidRPr="00A1109F">
              <w:rPr>
                <w:rFonts w:eastAsiaTheme="minorHAnsi"/>
                <w:color w:val="000000"/>
                <w:highlight w:val="yellow"/>
                <w:lang w:val="en-US"/>
              </w:rPr>
              <w:t>7.85</w:t>
            </w:r>
          </w:p>
        </w:tc>
      </w:tr>
      <w:tr w:rsidR="00A1109F" w:rsidRPr="00A1109F" w14:paraId="61AC3830" w14:textId="77777777" w:rsidTr="00DB198B">
        <w:trPr>
          <w:trHeight w:val="255"/>
        </w:trPr>
        <w:tc>
          <w:tcPr>
            <w:tcW w:w="1413" w:type="dxa"/>
            <w:vMerge/>
            <w:tcBorders>
              <w:left w:val="single" w:sz="4" w:space="0" w:color="auto"/>
              <w:right w:val="single" w:sz="4" w:space="0" w:color="auto"/>
            </w:tcBorders>
            <w:vAlign w:val="center"/>
          </w:tcPr>
          <w:p w14:paraId="14377ED3"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155" w:type="dxa"/>
            <w:vMerge/>
            <w:tcBorders>
              <w:left w:val="single" w:sz="4" w:space="0" w:color="auto"/>
              <w:right w:val="single" w:sz="4" w:space="0" w:color="auto"/>
            </w:tcBorders>
          </w:tcPr>
          <w:p w14:paraId="3009146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675FC22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771" w:type="dxa"/>
            <w:tcBorders>
              <w:top w:val="single" w:sz="4" w:space="0" w:color="auto"/>
              <w:left w:val="single" w:sz="4" w:space="0" w:color="auto"/>
              <w:bottom w:val="single" w:sz="4" w:space="0" w:color="auto"/>
              <w:right w:val="single" w:sz="4" w:space="0" w:color="auto"/>
            </w:tcBorders>
            <w:vAlign w:val="center"/>
          </w:tcPr>
          <w:p w14:paraId="5FA72D4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zh-CN" w:eastAsia="ko"/>
              </w:rPr>
            </w:pPr>
            <w:r w:rsidRPr="00A1109F">
              <w:rPr>
                <w:rFonts w:eastAsiaTheme="minorHAnsi"/>
                <w:color w:val="000000"/>
                <w:lang w:val="en-US"/>
              </w:rPr>
              <w:t>2.45</w:t>
            </w:r>
          </w:p>
        </w:tc>
        <w:tc>
          <w:tcPr>
            <w:tcW w:w="1772" w:type="dxa"/>
            <w:tcBorders>
              <w:top w:val="single" w:sz="4" w:space="0" w:color="auto"/>
              <w:left w:val="single" w:sz="4" w:space="0" w:color="auto"/>
              <w:bottom w:val="single" w:sz="4" w:space="0" w:color="auto"/>
              <w:right w:val="single" w:sz="4" w:space="0" w:color="auto"/>
            </w:tcBorders>
            <w:vAlign w:val="center"/>
          </w:tcPr>
          <w:p w14:paraId="2B7FD21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zh-CN" w:eastAsia="ko"/>
              </w:rPr>
            </w:pPr>
            <w:r w:rsidRPr="00A1109F">
              <w:rPr>
                <w:rFonts w:eastAsiaTheme="minorHAnsi"/>
                <w:color w:val="000000"/>
                <w:lang w:val="en-US"/>
              </w:rPr>
              <w:t>3.92</w:t>
            </w:r>
          </w:p>
        </w:tc>
      </w:tr>
      <w:tr w:rsidR="00A1109F" w:rsidRPr="00A1109F" w14:paraId="74D62110" w14:textId="77777777" w:rsidTr="00DB198B">
        <w:trPr>
          <w:trHeight w:val="102"/>
        </w:trPr>
        <w:tc>
          <w:tcPr>
            <w:tcW w:w="1413" w:type="dxa"/>
            <w:vMerge/>
            <w:tcBorders>
              <w:left w:val="single" w:sz="4" w:space="0" w:color="auto"/>
              <w:right w:val="single" w:sz="4" w:space="0" w:color="auto"/>
            </w:tcBorders>
            <w:vAlign w:val="center"/>
          </w:tcPr>
          <w:p w14:paraId="26F4763C"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155" w:type="dxa"/>
            <w:vMerge w:val="restart"/>
            <w:tcBorders>
              <w:left w:val="single" w:sz="4" w:space="0" w:color="auto"/>
              <w:right w:val="single" w:sz="4" w:space="0" w:color="auto"/>
            </w:tcBorders>
          </w:tcPr>
          <w:p w14:paraId="0B68ABC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Subarray</w:t>
            </w:r>
          </w:p>
        </w:tc>
        <w:tc>
          <w:tcPr>
            <w:tcW w:w="3665" w:type="dxa"/>
            <w:tcBorders>
              <w:top w:val="single" w:sz="4" w:space="0" w:color="auto"/>
              <w:left w:val="single" w:sz="4" w:space="0" w:color="auto"/>
              <w:bottom w:val="single" w:sz="4" w:space="0" w:color="auto"/>
              <w:right w:val="single" w:sz="4" w:space="0" w:color="auto"/>
            </w:tcBorders>
            <w:vAlign w:val="center"/>
          </w:tcPr>
          <w:p w14:paraId="499190F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771" w:type="dxa"/>
            <w:tcBorders>
              <w:top w:val="single" w:sz="4" w:space="0" w:color="auto"/>
              <w:left w:val="single" w:sz="4" w:space="0" w:color="auto"/>
              <w:right w:val="single" w:sz="4" w:space="0" w:color="auto"/>
            </w:tcBorders>
            <w:vAlign w:val="center"/>
          </w:tcPr>
          <w:p w14:paraId="7072E74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3.45</w:t>
            </w:r>
          </w:p>
        </w:tc>
        <w:tc>
          <w:tcPr>
            <w:tcW w:w="1772" w:type="dxa"/>
            <w:tcBorders>
              <w:top w:val="single" w:sz="4" w:space="0" w:color="auto"/>
              <w:left w:val="single" w:sz="4" w:space="0" w:color="auto"/>
              <w:right w:val="single" w:sz="4" w:space="0" w:color="auto"/>
            </w:tcBorders>
            <w:vAlign w:val="center"/>
          </w:tcPr>
          <w:p w14:paraId="031FC50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highlight w:val="yellow"/>
                <w:lang w:val="en-US"/>
              </w:rPr>
              <w:t>8.21</w:t>
            </w:r>
          </w:p>
        </w:tc>
      </w:tr>
      <w:tr w:rsidR="00A1109F" w:rsidRPr="00A1109F" w14:paraId="0FD0BCAF" w14:textId="77777777" w:rsidTr="00DB198B">
        <w:trPr>
          <w:trHeight w:val="101"/>
        </w:trPr>
        <w:tc>
          <w:tcPr>
            <w:tcW w:w="1413" w:type="dxa"/>
            <w:vMerge/>
            <w:tcBorders>
              <w:left w:val="single" w:sz="4" w:space="0" w:color="auto"/>
              <w:right w:val="single" w:sz="4" w:space="0" w:color="auto"/>
            </w:tcBorders>
            <w:vAlign w:val="center"/>
          </w:tcPr>
          <w:p w14:paraId="55BF5142" w14:textId="77777777" w:rsidR="00A1109F" w:rsidRPr="00A1109F" w:rsidRDefault="00A1109F" w:rsidP="00A1109F">
            <w:pPr>
              <w:overflowPunct w:val="0"/>
              <w:autoSpaceDE w:val="0"/>
              <w:autoSpaceDN w:val="0"/>
              <w:adjustRightInd w:val="0"/>
              <w:spacing w:after="160" w:line="259" w:lineRule="auto"/>
              <w:rPr>
                <w:rFonts w:eastAsia="Yu Mincho"/>
                <w:szCs w:val="22"/>
                <w:lang w:val="en-US"/>
              </w:rPr>
            </w:pPr>
          </w:p>
        </w:tc>
        <w:tc>
          <w:tcPr>
            <w:tcW w:w="1155" w:type="dxa"/>
            <w:vMerge/>
            <w:tcBorders>
              <w:left w:val="single" w:sz="4" w:space="0" w:color="auto"/>
              <w:right w:val="single" w:sz="4" w:space="0" w:color="auto"/>
            </w:tcBorders>
          </w:tcPr>
          <w:p w14:paraId="279D37DB"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3665" w:type="dxa"/>
            <w:tcBorders>
              <w:top w:val="single" w:sz="4" w:space="0" w:color="auto"/>
              <w:left w:val="single" w:sz="4" w:space="0" w:color="auto"/>
              <w:bottom w:val="single" w:sz="4" w:space="0" w:color="auto"/>
              <w:right w:val="single" w:sz="4" w:space="0" w:color="auto"/>
            </w:tcBorders>
            <w:vAlign w:val="center"/>
          </w:tcPr>
          <w:p w14:paraId="55748F18"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771" w:type="dxa"/>
            <w:tcBorders>
              <w:left w:val="single" w:sz="4" w:space="0" w:color="auto"/>
              <w:right w:val="single" w:sz="4" w:space="0" w:color="auto"/>
            </w:tcBorders>
            <w:vAlign w:val="center"/>
          </w:tcPr>
          <w:p w14:paraId="73A270F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2.59</w:t>
            </w:r>
          </w:p>
        </w:tc>
        <w:tc>
          <w:tcPr>
            <w:tcW w:w="1772" w:type="dxa"/>
            <w:tcBorders>
              <w:left w:val="single" w:sz="4" w:space="0" w:color="auto"/>
              <w:right w:val="single" w:sz="4" w:space="0" w:color="auto"/>
            </w:tcBorders>
            <w:vAlign w:val="center"/>
          </w:tcPr>
          <w:p w14:paraId="39D3DCF7"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4.08</w:t>
            </w:r>
          </w:p>
        </w:tc>
      </w:tr>
    </w:tbl>
    <w:p w14:paraId="55E34DF4" w14:textId="77777777" w:rsidR="00A1109F" w:rsidRPr="00A1109F" w:rsidRDefault="00A1109F" w:rsidP="00A1109F">
      <w:pPr>
        <w:spacing w:after="120"/>
        <w:rPr>
          <w:color w:val="0070C0"/>
          <w:szCs w:val="24"/>
          <w:lang w:eastAsia="zh-CN"/>
        </w:rPr>
      </w:pPr>
    </w:p>
    <w:p w14:paraId="0C327551"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3: Simulation result from ZTE R4-2309175.</w:t>
      </w:r>
    </w:p>
    <w:p w14:paraId="06CB5894" w14:textId="77777777" w:rsidR="00A1109F" w:rsidRPr="00A1109F" w:rsidRDefault="00A1109F" w:rsidP="00A1109F">
      <w:pPr>
        <w:numPr>
          <w:ilvl w:val="1"/>
          <w:numId w:val="33"/>
        </w:numPr>
        <w:spacing w:after="120"/>
        <w:rPr>
          <w:color w:val="0070C0"/>
          <w:szCs w:val="24"/>
          <w:lang w:eastAsia="zh-CN"/>
        </w:rPr>
      </w:pPr>
      <w:r w:rsidRPr="00A1109F">
        <w:rPr>
          <w:rFonts w:eastAsia="MS Mincho"/>
          <w:color w:val="0070C0"/>
          <w:szCs w:val="24"/>
          <w:lang w:eastAsia="zh-CN"/>
        </w:rPr>
        <w:t>non-co-located deployment (100km)</w:t>
      </w:r>
    </w:p>
    <w:tbl>
      <w:tblPr>
        <w:tblW w:w="8820" w:type="dxa"/>
        <w:tblLook w:val="04A0" w:firstRow="1" w:lastRow="0" w:firstColumn="1" w:lastColumn="0" w:noHBand="0" w:noVBand="1"/>
      </w:tblPr>
      <w:tblGrid>
        <w:gridCol w:w="1051"/>
        <w:gridCol w:w="1150"/>
        <w:gridCol w:w="1591"/>
        <w:gridCol w:w="666"/>
        <w:gridCol w:w="884"/>
        <w:gridCol w:w="884"/>
        <w:gridCol w:w="884"/>
        <w:gridCol w:w="855"/>
        <w:gridCol w:w="855"/>
      </w:tblGrid>
      <w:tr w:rsidR="00A1109F" w:rsidRPr="00A1109F" w14:paraId="6DC45404" w14:textId="77777777" w:rsidTr="00DB198B">
        <w:trPr>
          <w:trHeight w:val="288"/>
        </w:trPr>
        <w:tc>
          <w:tcPr>
            <w:tcW w:w="1051"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4211E96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4434D543"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617" w:type="dxa"/>
            <w:vMerge w:val="restart"/>
            <w:tcBorders>
              <w:top w:val="single" w:sz="8" w:space="0" w:color="auto"/>
              <w:left w:val="nil"/>
              <w:bottom w:val="single" w:sz="8" w:space="0" w:color="auto"/>
              <w:right w:val="single" w:sz="8" w:space="0" w:color="auto"/>
            </w:tcBorders>
            <w:shd w:val="clear" w:color="auto" w:fill="auto"/>
            <w:hideMark/>
          </w:tcPr>
          <w:p w14:paraId="39E63CF0"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5002" w:type="dxa"/>
            <w:gridSpan w:val="6"/>
            <w:tcBorders>
              <w:top w:val="single" w:sz="8" w:space="0" w:color="auto"/>
              <w:left w:val="nil"/>
              <w:bottom w:val="nil"/>
              <w:right w:val="single" w:sz="8" w:space="0" w:color="000000"/>
            </w:tcBorders>
            <w:shd w:val="clear" w:color="auto" w:fill="auto"/>
            <w:hideMark/>
          </w:tcPr>
          <w:p w14:paraId="50BC959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UE ACLR offset</w:t>
            </w:r>
          </w:p>
        </w:tc>
      </w:tr>
      <w:tr w:rsidR="00A1109F" w:rsidRPr="00A1109F" w14:paraId="64095F0B" w14:textId="77777777" w:rsidTr="00DB198B">
        <w:trPr>
          <w:trHeight w:val="288"/>
        </w:trPr>
        <w:tc>
          <w:tcPr>
            <w:tcW w:w="1051" w:type="dxa"/>
            <w:vMerge/>
            <w:tcBorders>
              <w:top w:val="single" w:sz="8" w:space="0" w:color="auto"/>
              <w:left w:val="single" w:sz="8" w:space="0" w:color="auto"/>
              <w:bottom w:val="single" w:sz="8" w:space="0" w:color="auto"/>
              <w:right w:val="single" w:sz="8" w:space="0" w:color="auto"/>
            </w:tcBorders>
            <w:hideMark/>
          </w:tcPr>
          <w:p w14:paraId="1FD80F32"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3ECBC0D0" w14:textId="77777777" w:rsidR="00A1109F" w:rsidRPr="00A1109F" w:rsidRDefault="00A1109F" w:rsidP="00A1109F">
            <w:pPr>
              <w:spacing w:after="0"/>
              <w:rPr>
                <w:rFonts w:eastAsia="等线"/>
                <w:b/>
                <w:bCs/>
                <w:color w:val="000000"/>
                <w:lang w:val="en-US" w:eastAsia="zh-CN"/>
              </w:rPr>
            </w:pPr>
          </w:p>
        </w:tc>
        <w:tc>
          <w:tcPr>
            <w:tcW w:w="1617" w:type="dxa"/>
            <w:vMerge/>
            <w:tcBorders>
              <w:top w:val="single" w:sz="8" w:space="0" w:color="auto"/>
              <w:left w:val="nil"/>
              <w:bottom w:val="single" w:sz="8" w:space="0" w:color="auto"/>
              <w:right w:val="single" w:sz="8" w:space="0" w:color="auto"/>
            </w:tcBorders>
            <w:hideMark/>
          </w:tcPr>
          <w:p w14:paraId="29B0C8A0" w14:textId="77777777" w:rsidR="00A1109F" w:rsidRPr="00A1109F" w:rsidRDefault="00A1109F" w:rsidP="00A1109F">
            <w:pPr>
              <w:spacing w:after="0"/>
              <w:rPr>
                <w:rFonts w:eastAsia="等线"/>
                <w:b/>
                <w:bCs/>
                <w:color w:val="000000"/>
                <w:lang w:val="en-US" w:eastAsia="zh-CN"/>
              </w:rPr>
            </w:pPr>
          </w:p>
        </w:tc>
        <w:tc>
          <w:tcPr>
            <w:tcW w:w="5002" w:type="dxa"/>
            <w:gridSpan w:val="6"/>
            <w:tcBorders>
              <w:top w:val="nil"/>
              <w:left w:val="nil"/>
              <w:bottom w:val="single" w:sz="8" w:space="0" w:color="auto"/>
              <w:right w:val="single" w:sz="8" w:space="0" w:color="000000"/>
            </w:tcBorders>
            <w:shd w:val="clear" w:color="auto" w:fill="auto"/>
            <w:hideMark/>
          </w:tcPr>
          <w:p w14:paraId="7E0D6C8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18F92780" w14:textId="77777777" w:rsidTr="00DB198B">
        <w:trPr>
          <w:trHeight w:val="288"/>
        </w:trPr>
        <w:tc>
          <w:tcPr>
            <w:tcW w:w="1051" w:type="dxa"/>
            <w:tcBorders>
              <w:top w:val="nil"/>
              <w:left w:val="single" w:sz="8" w:space="0" w:color="auto"/>
              <w:bottom w:val="single" w:sz="8" w:space="0" w:color="auto"/>
              <w:right w:val="single" w:sz="8" w:space="0" w:color="auto"/>
            </w:tcBorders>
            <w:shd w:val="clear" w:color="auto" w:fill="auto"/>
            <w:hideMark/>
          </w:tcPr>
          <w:p w14:paraId="56900754"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E7615A7"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43299656"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545" w:type="dxa"/>
            <w:tcBorders>
              <w:top w:val="nil"/>
              <w:left w:val="nil"/>
              <w:bottom w:val="single" w:sz="8" w:space="0" w:color="auto"/>
              <w:right w:val="single" w:sz="8" w:space="0" w:color="auto"/>
            </w:tcBorders>
            <w:shd w:val="clear" w:color="auto" w:fill="auto"/>
            <w:hideMark/>
          </w:tcPr>
          <w:p w14:paraId="2D79460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901" w:type="dxa"/>
            <w:tcBorders>
              <w:top w:val="nil"/>
              <w:left w:val="nil"/>
              <w:bottom w:val="single" w:sz="8" w:space="0" w:color="auto"/>
              <w:right w:val="single" w:sz="8" w:space="0" w:color="auto"/>
            </w:tcBorders>
            <w:shd w:val="clear" w:color="auto" w:fill="auto"/>
            <w:hideMark/>
          </w:tcPr>
          <w:p w14:paraId="2080136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901" w:type="dxa"/>
            <w:tcBorders>
              <w:top w:val="nil"/>
              <w:left w:val="nil"/>
              <w:bottom w:val="single" w:sz="8" w:space="0" w:color="auto"/>
              <w:right w:val="single" w:sz="8" w:space="0" w:color="auto"/>
            </w:tcBorders>
            <w:shd w:val="clear" w:color="auto" w:fill="auto"/>
            <w:hideMark/>
          </w:tcPr>
          <w:p w14:paraId="6C75D566"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901" w:type="dxa"/>
            <w:tcBorders>
              <w:top w:val="nil"/>
              <w:left w:val="nil"/>
              <w:bottom w:val="single" w:sz="8" w:space="0" w:color="auto"/>
              <w:right w:val="single" w:sz="8" w:space="0" w:color="auto"/>
            </w:tcBorders>
            <w:shd w:val="clear" w:color="auto" w:fill="auto"/>
            <w:hideMark/>
          </w:tcPr>
          <w:p w14:paraId="7F88889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77" w:type="dxa"/>
            <w:tcBorders>
              <w:top w:val="nil"/>
              <w:left w:val="nil"/>
              <w:bottom w:val="single" w:sz="8" w:space="0" w:color="auto"/>
              <w:right w:val="single" w:sz="8" w:space="0" w:color="auto"/>
            </w:tcBorders>
            <w:shd w:val="clear" w:color="auto" w:fill="auto"/>
            <w:hideMark/>
          </w:tcPr>
          <w:p w14:paraId="33EDD1DE"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77" w:type="dxa"/>
            <w:tcBorders>
              <w:top w:val="nil"/>
              <w:left w:val="nil"/>
              <w:bottom w:val="single" w:sz="8" w:space="0" w:color="auto"/>
              <w:right w:val="single" w:sz="8" w:space="0" w:color="auto"/>
            </w:tcBorders>
            <w:shd w:val="clear" w:color="auto" w:fill="auto"/>
            <w:hideMark/>
          </w:tcPr>
          <w:p w14:paraId="4598FB9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548EC260" w14:textId="77777777" w:rsidTr="00DB198B">
        <w:trPr>
          <w:trHeight w:val="530"/>
        </w:trPr>
        <w:tc>
          <w:tcPr>
            <w:tcW w:w="1051" w:type="dxa"/>
            <w:tcBorders>
              <w:top w:val="nil"/>
              <w:left w:val="single" w:sz="8" w:space="0" w:color="auto"/>
              <w:bottom w:val="single" w:sz="8" w:space="0" w:color="auto"/>
              <w:right w:val="single" w:sz="8" w:space="0" w:color="auto"/>
            </w:tcBorders>
            <w:shd w:val="clear" w:color="auto" w:fill="auto"/>
            <w:hideMark/>
          </w:tcPr>
          <w:p w14:paraId="296D2A33"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5BF8B20E"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11</w:t>
            </w:r>
          </w:p>
        </w:tc>
        <w:tc>
          <w:tcPr>
            <w:tcW w:w="1617" w:type="dxa"/>
            <w:tcBorders>
              <w:top w:val="nil"/>
              <w:left w:val="nil"/>
              <w:bottom w:val="single" w:sz="8" w:space="0" w:color="auto"/>
              <w:right w:val="single" w:sz="8" w:space="0" w:color="auto"/>
            </w:tcBorders>
            <w:shd w:val="clear" w:color="auto" w:fill="auto"/>
            <w:hideMark/>
          </w:tcPr>
          <w:p w14:paraId="6ED3A08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545" w:type="dxa"/>
            <w:tcBorders>
              <w:top w:val="nil"/>
              <w:left w:val="nil"/>
              <w:bottom w:val="single" w:sz="8" w:space="0" w:color="auto"/>
              <w:right w:val="single" w:sz="8" w:space="0" w:color="auto"/>
            </w:tcBorders>
            <w:shd w:val="clear" w:color="auto" w:fill="auto"/>
            <w:hideMark/>
          </w:tcPr>
          <w:p w14:paraId="47C1FB9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62.55 </w:t>
            </w:r>
          </w:p>
        </w:tc>
        <w:tc>
          <w:tcPr>
            <w:tcW w:w="901" w:type="dxa"/>
            <w:tcBorders>
              <w:top w:val="nil"/>
              <w:left w:val="nil"/>
              <w:bottom w:val="single" w:sz="8" w:space="0" w:color="auto"/>
              <w:right w:val="single" w:sz="8" w:space="0" w:color="auto"/>
            </w:tcBorders>
            <w:shd w:val="clear" w:color="auto" w:fill="auto"/>
            <w:hideMark/>
          </w:tcPr>
          <w:p w14:paraId="77DC96D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45.08 </w:t>
            </w:r>
          </w:p>
        </w:tc>
        <w:tc>
          <w:tcPr>
            <w:tcW w:w="901" w:type="dxa"/>
            <w:tcBorders>
              <w:top w:val="nil"/>
              <w:left w:val="nil"/>
              <w:bottom w:val="single" w:sz="8" w:space="0" w:color="auto"/>
              <w:right w:val="single" w:sz="8" w:space="0" w:color="auto"/>
            </w:tcBorders>
            <w:shd w:val="clear" w:color="auto" w:fill="auto"/>
            <w:hideMark/>
          </w:tcPr>
          <w:p w14:paraId="64943DB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28.04 </w:t>
            </w:r>
          </w:p>
        </w:tc>
        <w:tc>
          <w:tcPr>
            <w:tcW w:w="901" w:type="dxa"/>
            <w:tcBorders>
              <w:top w:val="nil"/>
              <w:left w:val="nil"/>
              <w:bottom w:val="single" w:sz="8" w:space="0" w:color="auto"/>
              <w:right w:val="single" w:sz="8" w:space="0" w:color="auto"/>
            </w:tcBorders>
            <w:shd w:val="clear" w:color="auto" w:fill="auto"/>
            <w:hideMark/>
          </w:tcPr>
          <w:p w14:paraId="260FFCD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13.60 </w:t>
            </w:r>
          </w:p>
        </w:tc>
        <w:tc>
          <w:tcPr>
            <w:tcW w:w="877" w:type="dxa"/>
            <w:tcBorders>
              <w:top w:val="nil"/>
              <w:left w:val="nil"/>
              <w:bottom w:val="single" w:sz="8" w:space="0" w:color="auto"/>
              <w:right w:val="single" w:sz="8" w:space="0" w:color="auto"/>
            </w:tcBorders>
            <w:shd w:val="clear" w:color="auto" w:fill="auto"/>
            <w:hideMark/>
          </w:tcPr>
          <w:p w14:paraId="4E63341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4.34 </w:t>
            </w:r>
          </w:p>
        </w:tc>
        <w:tc>
          <w:tcPr>
            <w:tcW w:w="877" w:type="dxa"/>
            <w:tcBorders>
              <w:top w:val="nil"/>
              <w:left w:val="nil"/>
              <w:bottom w:val="single" w:sz="8" w:space="0" w:color="auto"/>
              <w:right w:val="single" w:sz="8" w:space="0" w:color="auto"/>
            </w:tcBorders>
            <w:shd w:val="clear" w:color="auto" w:fill="auto"/>
            <w:hideMark/>
          </w:tcPr>
          <w:p w14:paraId="4ED1755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1.42 </w:t>
            </w:r>
          </w:p>
        </w:tc>
      </w:tr>
      <w:tr w:rsidR="00A1109F" w:rsidRPr="00A1109F" w14:paraId="193B4BCB" w14:textId="77777777" w:rsidTr="00DB198B">
        <w:trPr>
          <w:trHeight w:val="405"/>
        </w:trPr>
        <w:tc>
          <w:tcPr>
            <w:tcW w:w="1051" w:type="dxa"/>
            <w:tcBorders>
              <w:top w:val="nil"/>
              <w:left w:val="single" w:sz="8" w:space="0" w:color="auto"/>
              <w:bottom w:val="single" w:sz="8" w:space="0" w:color="auto"/>
              <w:right w:val="single" w:sz="8" w:space="0" w:color="auto"/>
            </w:tcBorders>
            <w:shd w:val="clear" w:color="auto" w:fill="auto"/>
            <w:hideMark/>
          </w:tcPr>
          <w:p w14:paraId="03C3B2D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05AFE2E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479F9B3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545" w:type="dxa"/>
            <w:tcBorders>
              <w:top w:val="nil"/>
              <w:left w:val="nil"/>
              <w:bottom w:val="single" w:sz="8" w:space="0" w:color="auto"/>
              <w:right w:val="single" w:sz="8" w:space="0" w:color="auto"/>
            </w:tcBorders>
            <w:shd w:val="clear" w:color="auto" w:fill="auto"/>
            <w:hideMark/>
          </w:tcPr>
          <w:p w14:paraId="51137AA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35.47 </w:t>
            </w:r>
          </w:p>
        </w:tc>
        <w:tc>
          <w:tcPr>
            <w:tcW w:w="901" w:type="dxa"/>
            <w:tcBorders>
              <w:top w:val="nil"/>
              <w:left w:val="nil"/>
              <w:bottom w:val="single" w:sz="8" w:space="0" w:color="auto"/>
              <w:right w:val="single" w:sz="8" w:space="0" w:color="auto"/>
            </w:tcBorders>
            <w:shd w:val="clear" w:color="auto" w:fill="auto"/>
            <w:hideMark/>
          </w:tcPr>
          <w:p w14:paraId="73545BE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21.65 </w:t>
            </w:r>
          </w:p>
        </w:tc>
        <w:tc>
          <w:tcPr>
            <w:tcW w:w="901" w:type="dxa"/>
            <w:tcBorders>
              <w:top w:val="nil"/>
              <w:left w:val="nil"/>
              <w:bottom w:val="single" w:sz="8" w:space="0" w:color="auto"/>
              <w:right w:val="single" w:sz="8" w:space="0" w:color="auto"/>
            </w:tcBorders>
            <w:shd w:val="clear" w:color="auto" w:fill="auto"/>
            <w:hideMark/>
          </w:tcPr>
          <w:p w14:paraId="0656E94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11.21 </w:t>
            </w:r>
          </w:p>
        </w:tc>
        <w:tc>
          <w:tcPr>
            <w:tcW w:w="901" w:type="dxa"/>
            <w:tcBorders>
              <w:top w:val="nil"/>
              <w:left w:val="nil"/>
              <w:bottom w:val="single" w:sz="8" w:space="0" w:color="auto"/>
              <w:right w:val="single" w:sz="8" w:space="0" w:color="auto"/>
            </w:tcBorders>
            <w:shd w:val="clear" w:color="auto" w:fill="auto"/>
            <w:hideMark/>
          </w:tcPr>
          <w:p w14:paraId="4F40883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4.96 </w:t>
            </w:r>
          </w:p>
        </w:tc>
        <w:tc>
          <w:tcPr>
            <w:tcW w:w="877" w:type="dxa"/>
            <w:tcBorders>
              <w:top w:val="nil"/>
              <w:left w:val="nil"/>
              <w:bottom w:val="single" w:sz="8" w:space="0" w:color="auto"/>
              <w:right w:val="single" w:sz="8" w:space="0" w:color="auto"/>
            </w:tcBorders>
            <w:shd w:val="clear" w:color="auto" w:fill="auto"/>
            <w:hideMark/>
          </w:tcPr>
          <w:p w14:paraId="79B7432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1.90 </w:t>
            </w:r>
          </w:p>
        </w:tc>
        <w:tc>
          <w:tcPr>
            <w:tcW w:w="877" w:type="dxa"/>
            <w:tcBorders>
              <w:top w:val="nil"/>
              <w:left w:val="nil"/>
              <w:bottom w:val="single" w:sz="8" w:space="0" w:color="auto"/>
              <w:right w:val="single" w:sz="8" w:space="0" w:color="auto"/>
            </w:tcBorders>
            <w:shd w:val="clear" w:color="auto" w:fill="auto"/>
            <w:hideMark/>
          </w:tcPr>
          <w:p w14:paraId="06983BD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0.68 </w:t>
            </w:r>
          </w:p>
        </w:tc>
      </w:tr>
      <w:tr w:rsidR="00A1109F" w:rsidRPr="00A1109F" w14:paraId="5B1EDD10" w14:textId="77777777" w:rsidTr="00DB198B">
        <w:trPr>
          <w:trHeight w:val="1371"/>
        </w:trPr>
        <w:tc>
          <w:tcPr>
            <w:tcW w:w="1051" w:type="dxa"/>
            <w:tcBorders>
              <w:top w:val="nil"/>
              <w:left w:val="single" w:sz="8" w:space="0" w:color="auto"/>
              <w:bottom w:val="single" w:sz="8" w:space="0" w:color="auto"/>
              <w:right w:val="single" w:sz="8" w:space="0" w:color="auto"/>
            </w:tcBorders>
            <w:shd w:val="clear" w:color="auto" w:fill="auto"/>
            <w:hideMark/>
          </w:tcPr>
          <w:p w14:paraId="12D76B3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D37CC01"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109A2BB7"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545" w:type="dxa"/>
            <w:tcBorders>
              <w:top w:val="nil"/>
              <w:left w:val="nil"/>
              <w:bottom w:val="single" w:sz="8" w:space="0" w:color="auto"/>
              <w:right w:val="single" w:sz="8" w:space="0" w:color="auto"/>
            </w:tcBorders>
            <w:shd w:val="clear" w:color="auto" w:fill="auto"/>
            <w:hideMark/>
          </w:tcPr>
          <w:p w14:paraId="058BCDF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5F6874C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4556165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12A506F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77" w:type="dxa"/>
            <w:tcBorders>
              <w:top w:val="nil"/>
              <w:left w:val="nil"/>
              <w:bottom w:val="single" w:sz="8" w:space="0" w:color="auto"/>
              <w:right w:val="single" w:sz="8" w:space="0" w:color="auto"/>
            </w:tcBorders>
            <w:shd w:val="clear" w:color="auto" w:fill="auto"/>
            <w:hideMark/>
          </w:tcPr>
          <w:p w14:paraId="6008098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77" w:type="dxa"/>
            <w:tcBorders>
              <w:top w:val="nil"/>
              <w:left w:val="nil"/>
              <w:bottom w:val="single" w:sz="8" w:space="0" w:color="auto"/>
              <w:right w:val="single" w:sz="8" w:space="0" w:color="auto"/>
            </w:tcBorders>
            <w:shd w:val="clear" w:color="auto" w:fill="auto"/>
            <w:hideMark/>
          </w:tcPr>
          <w:p w14:paraId="2F61EF1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20F8C0F5" w14:textId="77777777" w:rsidTr="00DB198B">
        <w:trPr>
          <w:trHeight w:val="1381"/>
        </w:trPr>
        <w:tc>
          <w:tcPr>
            <w:tcW w:w="1051" w:type="dxa"/>
            <w:tcBorders>
              <w:top w:val="nil"/>
              <w:left w:val="single" w:sz="8" w:space="0" w:color="auto"/>
              <w:bottom w:val="single" w:sz="8" w:space="0" w:color="auto"/>
              <w:right w:val="single" w:sz="8" w:space="0" w:color="auto"/>
            </w:tcBorders>
            <w:shd w:val="clear" w:color="auto" w:fill="auto"/>
            <w:hideMark/>
          </w:tcPr>
          <w:p w14:paraId="4A138B2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ACD1C12"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17" w:type="dxa"/>
            <w:tcBorders>
              <w:top w:val="nil"/>
              <w:left w:val="nil"/>
              <w:bottom w:val="single" w:sz="8" w:space="0" w:color="auto"/>
              <w:right w:val="single" w:sz="8" w:space="0" w:color="auto"/>
            </w:tcBorders>
            <w:shd w:val="clear" w:color="auto" w:fill="auto"/>
            <w:hideMark/>
          </w:tcPr>
          <w:p w14:paraId="59BAC963"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545" w:type="dxa"/>
            <w:tcBorders>
              <w:top w:val="nil"/>
              <w:left w:val="nil"/>
              <w:bottom w:val="single" w:sz="8" w:space="0" w:color="auto"/>
              <w:right w:val="single" w:sz="8" w:space="0" w:color="auto"/>
            </w:tcBorders>
            <w:shd w:val="clear" w:color="auto" w:fill="auto"/>
            <w:hideMark/>
          </w:tcPr>
          <w:p w14:paraId="6DCCB5B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616392F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44098F7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3DD135C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77" w:type="dxa"/>
            <w:tcBorders>
              <w:top w:val="nil"/>
              <w:left w:val="nil"/>
              <w:bottom w:val="single" w:sz="8" w:space="0" w:color="auto"/>
              <w:right w:val="single" w:sz="8" w:space="0" w:color="auto"/>
            </w:tcBorders>
            <w:shd w:val="clear" w:color="auto" w:fill="auto"/>
            <w:hideMark/>
          </w:tcPr>
          <w:p w14:paraId="1E09B91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77" w:type="dxa"/>
            <w:tcBorders>
              <w:top w:val="nil"/>
              <w:left w:val="nil"/>
              <w:bottom w:val="single" w:sz="8" w:space="0" w:color="auto"/>
              <w:right w:val="single" w:sz="8" w:space="0" w:color="auto"/>
            </w:tcBorders>
            <w:shd w:val="clear" w:color="auto" w:fill="auto"/>
            <w:hideMark/>
          </w:tcPr>
          <w:p w14:paraId="760E62F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1C7B6FBC"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020F3546"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467A46B5" w14:textId="77777777" w:rsidR="00A1109F" w:rsidRPr="00A1109F" w:rsidRDefault="00A1109F" w:rsidP="00A1109F">
      <w:pPr>
        <w:spacing w:after="120"/>
        <w:rPr>
          <w:color w:val="0070C0"/>
          <w:szCs w:val="24"/>
          <w:lang w:val="en-US" w:eastAsia="zh-CN"/>
        </w:rPr>
      </w:pPr>
    </w:p>
    <w:p w14:paraId="5BF75C34" w14:textId="77777777" w:rsidR="00A1109F" w:rsidRPr="00A1109F" w:rsidRDefault="00A1109F" w:rsidP="00A1109F">
      <w:pPr>
        <w:numPr>
          <w:ilvl w:val="1"/>
          <w:numId w:val="32"/>
        </w:numPr>
        <w:overflowPunct w:val="0"/>
        <w:autoSpaceDE w:val="0"/>
        <w:autoSpaceDN w:val="0"/>
        <w:adjustRightInd w:val="0"/>
        <w:spacing w:after="120"/>
        <w:textAlignment w:val="baseline"/>
        <w:rPr>
          <w:color w:val="0070C0"/>
          <w:szCs w:val="24"/>
          <w:lang w:eastAsia="zh-CN"/>
        </w:rPr>
      </w:pPr>
      <w:r w:rsidRPr="00A1109F">
        <w:rPr>
          <w:color w:val="0070C0"/>
          <w:szCs w:val="24"/>
          <w:lang w:eastAsia="zh-CN"/>
        </w:rPr>
        <w:t>non-co-located deployment (300km)</w:t>
      </w:r>
    </w:p>
    <w:tbl>
      <w:tblPr>
        <w:tblW w:w="8820" w:type="dxa"/>
        <w:tblLook w:val="04A0" w:firstRow="1" w:lastRow="0" w:firstColumn="1" w:lastColumn="0" w:noHBand="0" w:noVBand="1"/>
      </w:tblPr>
      <w:tblGrid>
        <w:gridCol w:w="1052"/>
        <w:gridCol w:w="1150"/>
        <w:gridCol w:w="1687"/>
        <w:gridCol w:w="666"/>
        <w:gridCol w:w="867"/>
        <w:gridCol w:w="867"/>
        <w:gridCol w:w="867"/>
        <w:gridCol w:w="832"/>
        <w:gridCol w:w="832"/>
      </w:tblGrid>
      <w:tr w:rsidR="00A1109F" w:rsidRPr="00A1109F" w14:paraId="3612C305" w14:textId="77777777" w:rsidTr="00180AC6">
        <w:trPr>
          <w:trHeight w:val="288"/>
        </w:trPr>
        <w:tc>
          <w:tcPr>
            <w:tcW w:w="1052"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3B99178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7B293BD5"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687" w:type="dxa"/>
            <w:vMerge w:val="restart"/>
            <w:tcBorders>
              <w:top w:val="single" w:sz="8" w:space="0" w:color="auto"/>
              <w:left w:val="nil"/>
              <w:bottom w:val="single" w:sz="8" w:space="0" w:color="auto"/>
              <w:right w:val="single" w:sz="8" w:space="0" w:color="auto"/>
            </w:tcBorders>
            <w:shd w:val="clear" w:color="auto" w:fill="auto"/>
            <w:hideMark/>
          </w:tcPr>
          <w:p w14:paraId="77E962BF"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4931" w:type="dxa"/>
            <w:gridSpan w:val="6"/>
            <w:tcBorders>
              <w:top w:val="single" w:sz="8" w:space="0" w:color="auto"/>
              <w:left w:val="nil"/>
              <w:bottom w:val="nil"/>
              <w:right w:val="single" w:sz="8" w:space="0" w:color="000000"/>
            </w:tcBorders>
            <w:shd w:val="clear" w:color="auto" w:fill="auto"/>
            <w:hideMark/>
          </w:tcPr>
          <w:p w14:paraId="4F7E29B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UE ACLR offset</w:t>
            </w:r>
          </w:p>
        </w:tc>
      </w:tr>
      <w:tr w:rsidR="00A1109F" w:rsidRPr="00A1109F" w14:paraId="189B7A3B" w14:textId="77777777" w:rsidTr="00180AC6">
        <w:trPr>
          <w:trHeight w:val="288"/>
        </w:trPr>
        <w:tc>
          <w:tcPr>
            <w:tcW w:w="1052" w:type="dxa"/>
            <w:vMerge/>
            <w:tcBorders>
              <w:top w:val="single" w:sz="8" w:space="0" w:color="auto"/>
              <w:left w:val="single" w:sz="8" w:space="0" w:color="auto"/>
              <w:bottom w:val="single" w:sz="8" w:space="0" w:color="auto"/>
              <w:right w:val="single" w:sz="8" w:space="0" w:color="auto"/>
            </w:tcBorders>
            <w:hideMark/>
          </w:tcPr>
          <w:p w14:paraId="08D06E7C"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3F2B5274" w14:textId="77777777" w:rsidR="00A1109F" w:rsidRPr="00A1109F" w:rsidRDefault="00A1109F" w:rsidP="00A1109F">
            <w:pPr>
              <w:spacing w:after="0"/>
              <w:rPr>
                <w:rFonts w:eastAsia="等线"/>
                <w:b/>
                <w:bCs/>
                <w:color w:val="000000"/>
                <w:lang w:val="en-US" w:eastAsia="zh-CN"/>
              </w:rPr>
            </w:pPr>
          </w:p>
        </w:tc>
        <w:tc>
          <w:tcPr>
            <w:tcW w:w="1687" w:type="dxa"/>
            <w:vMerge/>
            <w:tcBorders>
              <w:top w:val="single" w:sz="8" w:space="0" w:color="auto"/>
              <w:left w:val="nil"/>
              <w:bottom w:val="single" w:sz="8" w:space="0" w:color="auto"/>
              <w:right w:val="single" w:sz="8" w:space="0" w:color="auto"/>
            </w:tcBorders>
            <w:hideMark/>
          </w:tcPr>
          <w:p w14:paraId="7C0709F3" w14:textId="77777777" w:rsidR="00A1109F" w:rsidRPr="00A1109F" w:rsidRDefault="00A1109F" w:rsidP="00A1109F">
            <w:pPr>
              <w:spacing w:after="0"/>
              <w:rPr>
                <w:rFonts w:eastAsia="等线"/>
                <w:b/>
                <w:bCs/>
                <w:color w:val="000000"/>
                <w:lang w:val="en-US" w:eastAsia="zh-CN"/>
              </w:rPr>
            </w:pPr>
          </w:p>
        </w:tc>
        <w:tc>
          <w:tcPr>
            <w:tcW w:w="4931" w:type="dxa"/>
            <w:gridSpan w:val="6"/>
            <w:tcBorders>
              <w:top w:val="nil"/>
              <w:left w:val="nil"/>
              <w:bottom w:val="single" w:sz="8" w:space="0" w:color="auto"/>
              <w:right w:val="single" w:sz="8" w:space="0" w:color="000000"/>
            </w:tcBorders>
            <w:shd w:val="clear" w:color="auto" w:fill="auto"/>
            <w:hideMark/>
          </w:tcPr>
          <w:p w14:paraId="35159901"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45BEAEF4" w14:textId="77777777" w:rsidTr="00180AC6">
        <w:trPr>
          <w:trHeight w:val="288"/>
        </w:trPr>
        <w:tc>
          <w:tcPr>
            <w:tcW w:w="1052" w:type="dxa"/>
            <w:tcBorders>
              <w:top w:val="nil"/>
              <w:left w:val="single" w:sz="8" w:space="0" w:color="auto"/>
              <w:bottom w:val="single" w:sz="8" w:space="0" w:color="auto"/>
              <w:right w:val="single" w:sz="8" w:space="0" w:color="auto"/>
            </w:tcBorders>
            <w:shd w:val="clear" w:color="auto" w:fill="auto"/>
            <w:hideMark/>
          </w:tcPr>
          <w:p w14:paraId="1FACEC1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47EB2E1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87" w:type="dxa"/>
            <w:tcBorders>
              <w:top w:val="nil"/>
              <w:left w:val="nil"/>
              <w:bottom w:val="single" w:sz="8" w:space="0" w:color="auto"/>
              <w:right w:val="single" w:sz="8" w:space="0" w:color="auto"/>
            </w:tcBorders>
            <w:shd w:val="clear" w:color="auto" w:fill="auto"/>
            <w:hideMark/>
          </w:tcPr>
          <w:p w14:paraId="2452FC9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666" w:type="dxa"/>
            <w:tcBorders>
              <w:top w:val="nil"/>
              <w:left w:val="nil"/>
              <w:bottom w:val="single" w:sz="8" w:space="0" w:color="auto"/>
              <w:right w:val="single" w:sz="8" w:space="0" w:color="auto"/>
            </w:tcBorders>
            <w:shd w:val="clear" w:color="auto" w:fill="auto"/>
            <w:hideMark/>
          </w:tcPr>
          <w:p w14:paraId="1EB22D51"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867" w:type="dxa"/>
            <w:tcBorders>
              <w:top w:val="nil"/>
              <w:left w:val="nil"/>
              <w:bottom w:val="single" w:sz="8" w:space="0" w:color="auto"/>
              <w:right w:val="single" w:sz="8" w:space="0" w:color="auto"/>
            </w:tcBorders>
            <w:shd w:val="clear" w:color="auto" w:fill="auto"/>
            <w:hideMark/>
          </w:tcPr>
          <w:p w14:paraId="34812FD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867" w:type="dxa"/>
            <w:tcBorders>
              <w:top w:val="nil"/>
              <w:left w:val="nil"/>
              <w:bottom w:val="single" w:sz="8" w:space="0" w:color="auto"/>
              <w:right w:val="single" w:sz="8" w:space="0" w:color="auto"/>
            </w:tcBorders>
            <w:shd w:val="clear" w:color="auto" w:fill="auto"/>
            <w:hideMark/>
          </w:tcPr>
          <w:p w14:paraId="5B14A2B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867" w:type="dxa"/>
            <w:tcBorders>
              <w:top w:val="nil"/>
              <w:left w:val="nil"/>
              <w:bottom w:val="single" w:sz="8" w:space="0" w:color="auto"/>
              <w:right w:val="single" w:sz="8" w:space="0" w:color="auto"/>
            </w:tcBorders>
            <w:shd w:val="clear" w:color="auto" w:fill="auto"/>
            <w:hideMark/>
          </w:tcPr>
          <w:p w14:paraId="41B34A5B"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32" w:type="dxa"/>
            <w:tcBorders>
              <w:top w:val="nil"/>
              <w:left w:val="nil"/>
              <w:bottom w:val="single" w:sz="8" w:space="0" w:color="auto"/>
              <w:right w:val="single" w:sz="8" w:space="0" w:color="auto"/>
            </w:tcBorders>
            <w:shd w:val="clear" w:color="auto" w:fill="auto"/>
            <w:hideMark/>
          </w:tcPr>
          <w:p w14:paraId="163852E9"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32" w:type="dxa"/>
            <w:tcBorders>
              <w:top w:val="nil"/>
              <w:left w:val="nil"/>
              <w:bottom w:val="single" w:sz="8" w:space="0" w:color="auto"/>
              <w:right w:val="single" w:sz="8" w:space="0" w:color="auto"/>
            </w:tcBorders>
            <w:shd w:val="clear" w:color="auto" w:fill="auto"/>
            <w:hideMark/>
          </w:tcPr>
          <w:p w14:paraId="09D183EC"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7C0AD82F" w14:textId="77777777" w:rsidTr="00180AC6">
        <w:trPr>
          <w:trHeight w:val="402"/>
        </w:trPr>
        <w:tc>
          <w:tcPr>
            <w:tcW w:w="1052" w:type="dxa"/>
            <w:tcBorders>
              <w:top w:val="nil"/>
              <w:left w:val="single" w:sz="8" w:space="0" w:color="auto"/>
              <w:bottom w:val="single" w:sz="8" w:space="0" w:color="auto"/>
              <w:right w:val="single" w:sz="8" w:space="0" w:color="auto"/>
            </w:tcBorders>
            <w:shd w:val="clear" w:color="auto" w:fill="auto"/>
            <w:hideMark/>
          </w:tcPr>
          <w:p w14:paraId="3F4AA5A6"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2DC1B76F"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11</w:t>
            </w:r>
          </w:p>
        </w:tc>
        <w:tc>
          <w:tcPr>
            <w:tcW w:w="1687" w:type="dxa"/>
            <w:tcBorders>
              <w:top w:val="nil"/>
              <w:left w:val="nil"/>
              <w:bottom w:val="single" w:sz="8" w:space="0" w:color="auto"/>
              <w:right w:val="single" w:sz="8" w:space="0" w:color="auto"/>
            </w:tcBorders>
            <w:shd w:val="clear" w:color="auto" w:fill="auto"/>
            <w:hideMark/>
          </w:tcPr>
          <w:p w14:paraId="7BA6E6E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666" w:type="dxa"/>
            <w:tcBorders>
              <w:top w:val="nil"/>
              <w:left w:val="nil"/>
              <w:bottom w:val="single" w:sz="8" w:space="0" w:color="auto"/>
              <w:right w:val="single" w:sz="8" w:space="0" w:color="auto"/>
            </w:tcBorders>
            <w:shd w:val="clear" w:color="auto" w:fill="auto"/>
            <w:hideMark/>
          </w:tcPr>
          <w:p w14:paraId="4CF513F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77.14 </w:t>
            </w:r>
          </w:p>
        </w:tc>
        <w:tc>
          <w:tcPr>
            <w:tcW w:w="867" w:type="dxa"/>
            <w:tcBorders>
              <w:top w:val="nil"/>
              <w:left w:val="nil"/>
              <w:bottom w:val="single" w:sz="8" w:space="0" w:color="auto"/>
              <w:right w:val="single" w:sz="8" w:space="0" w:color="auto"/>
            </w:tcBorders>
            <w:shd w:val="clear" w:color="auto" w:fill="auto"/>
            <w:hideMark/>
          </w:tcPr>
          <w:p w14:paraId="710CDCA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58.00 </w:t>
            </w:r>
          </w:p>
        </w:tc>
        <w:tc>
          <w:tcPr>
            <w:tcW w:w="867" w:type="dxa"/>
            <w:tcBorders>
              <w:top w:val="nil"/>
              <w:left w:val="nil"/>
              <w:bottom w:val="single" w:sz="8" w:space="0" w:color="auto"/>
              <w:right w:val="single" w:sz="8" w:space="0" w:color="auto"/>
            </w:tcBorders>
            <w:shd w:val="clear" w:color="auto" w:fill="auto"/>
            <w:hideMark/>
          </w:tcPr>
          <w:p w14:paraId="1579C34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36.25 </w:t>
            </w:r>
          </w:p>
        </w:tc>
        <w:tc>
          <w:tcPr>
            <w:tcW w:w="867" w:type="dxa"/>
            <w:tcBorders>
              <w:top w:val="nil"/>
              <w:left w:val="nil"/>
              <w:bottom w:val="single" w:sz="8" w:space="0" w:color="auto"/>
              <w:right w:val="single" w:sz="8" w:space="0" w:color="auto"/>
            </w:tcBorders>
            <w:shd w:val="clear" w:color="auto" w:fill="auto"/>
            <w:hideMark/>
          </w:tcPr>
          <w:p w14:paraId="7B45D8C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16.02 </w:t>
            </w:r>
          </w:p>
        </w:tc>
        <w:tc>
          <w:tcPr>
            <w:tcW w:w="832" w:type="dxa"/>
            <w:tcBorders>
              <w:top w:val="nil"/>
              <w:left w:val="nil"/>
              <w:bottom w:val="single" w:sz="8" w:space="0" w:color="auto"/>
              <w:right w:val="single" w:sz="8" w:space="0" w:color="auto"/>
            </w:tcBorders>
            <w:shd w:val="clear" w:color="auto" w:fill="auto"/>
            <w:hideMark/>
          </w:tcPr>
          <w:p w14:paraId="419B386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4.26 </w:t>
            </w:r>
          </w:p>
        </w:tc>
        <w:tc>
          <w:tcPr>
            <w:tcW w:w="832" w:type="dxa"/>
            <w:tcBorders>
              <w:top w:val="nil"/>
              <w:left w:val="nil"/>
              <w:bottom w:val="single" w:sz="8" w:space="0" w:color="auto"/>
              <w:right w:val="single" w:sz="8" w:space="0" w:color="auto"/>
            </w:tcBorders>
            <w:shd w:val="clear" w:color="auto" w:fill="auto"/>
            <w:hideMark/>
          </w:tcPr>
          <w:p w14:paraId="7ACF415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0.92 </w:t>
            </w:r>
          </w:p>
        </w:tc>
      </w:tr>
      <w:tr w:rsidR="00A1109F" w:rsidRPr="00A1109F" w14:paraId="1CAC50D9" w14:textId="77777777" w:rsidTr="00180AC6">
        <w:trPr>
          <w:trHeight w:val="480"/>
        </w:trPr>
        <w:tc>
          <w:tcPr>
            <w:tcW w:w="1052" w:type="dxa"/>
            <w:tcBorders>
              <w:top w:val="nil"/>
              <w:left w:val="single" w:sz="8" w:space="0" w:color="auto"/>
              <w:bottom w:val="single" w:sz="8" w:space="0" w:color="auto"/>
              <w:right w:val="single" w:sz="8" w:space="0" w:color="auto"/>
            </w:tcBorders>
            <w:shd w:val="clear" w:color="auto" w:fill="auto"/>
            <w:hideMark/>
          </w:tcPr>
          <w:p w14:paraId="47146FCC"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7611AE29"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87" w:type="dxa"/>
            <w:tcBorders>
              <w:top w:val="nil"/>
              <w:left w:val="nil"/>
              <w:bottom w:val="single" w:sz="8" w:space="0" w:color="auto"/>
              <w:right w:val="single" w:sz="8" w:space="0" w:color="auto"/>
            </w:tcBorders>
            <w:shd w:val="clear" w:color="auto" w:fill="auto"/>
            <w:hideMark/>
          </w:tcPr>
          <w:p w14:paraId="1F535EE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666" w:type="dxa"/>
            <w:tcBorders>
              <w:top w:val="nil"/>
              <w:left w:val="nil"/>
              <w:bottom w:val="single" w:sz="8" w:space="0" w:color="auto"/>
              <w:right w:val="single" w:sz="8" w:space="0" w:color="auto"/>
            </w:tcBorders>
            <w:shd w:val="clear" w:color="auto" w:fill="auto"/>
            <w:hideMark/>
          </w:tcPr>
          <w:p w14:paraId="5C6D394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47.21 </w:t>
            </w:r>
          </w:p>
        </w:tc>
        <w:tc>
          <w:tcPr>
            <w:tcW w:w="867" w:type="dxa"/>
            <w:tcBorders>
              <w:top w:val="nil"/>
              <w:left w:val="nil"/>
              <w:bottom w:val="single" w:sz="8" w:space="0" w:color="auto"/>
              <w:right w:val="single" w:sz="8" w:space="0" w:color="auto"/>
            </w:tcBorders>
            <w:shd w:val="clear" w:color="auto" w:fill="auto"/>
            <w:hideMark/>
          </w:tcPr>
          <w:p w14:paraId="653C60A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31.03 </w:t>
            </w:r>
          </w:p>
        </w:tc>
        <w:tc>
          <w:tcPr>
            <w:tcW w:w="867" w:type="dxa"/>
            <w:tcBorders>
              <w:top w:val="nil"/>
              <w:left w:val="nil"/>
              <w:bottom w:val="single" w:sz="8" w:space="0" w:color="auto"/>
              <w:right w:val="single" w:sz="8" w:space="0" w:color="auto"/>
            </w:tcBorders>
            <w:shd w:val="clear" w:color="auto" w:fill="auto"/>
            <w:hideMark/>
          </w:tcPr>
          <w:p w14:paraId="5855593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17.61 </w:t>
            </w:r>
          </w:p>
        </w:tc>
        <w:tc>
          <w:tcPr>
            <w:tcW w:w="867" w:type="dxa"/>
            <w:tcBorders>
              <w:top w:val="nil"/>
              <w:left w:val="nil"/>
              <w:bottom w:val="single" w:sz="8" w:space="0" w:color="auto"/>
              <w:right w:val="single" w:sz="8" w:space="0" w:color="auto"/>
            </w:tcBorders>
            <w:shd w:val="clear" w:color="auto" w:fill="auto"/>
            <w:hideMark/>
          </w:tcPr>
          <w:p w14:paraId="5D4C455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8.53 </w:t>
            </w:r>
          </w:p>
        </w:tc>
        <w:tc>
          <w:tcPr>
            <w:tcW w:w="832" w:type="dxa"/>
            <w:tcBorders>
              <w:top w:val="nil"/>
              <w:left w:val="nil"/>
              <w:bottom w:val="single" w:sz="8" w:space="0" w:color="auto"/>
              <w:right w:val="single" w:sz="8" w:space="0" w:color="auto"/>
            </w:tcBorders>
            <w:shd w:val="clear" w:color="auto" w:fill="auto"/>
            <w:hideMark/>
          </w:tcPr>
          <w:p w14:paraId="520CAA1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3.55 </w:t>
            </w:r>
          </w:p>
        </w:tc>
        <w:tc>
          <w:tcPr>
            <w:tcW w:w="832" w:type="dxa"/>
            <w:tcBorders>
              <w:top w:val="nil"/>
              <w:left w:val="nil"/>
              <w:bottom w:val="single" w:sz="8" w:space="0" w:color="auto"/>
              <w:right w:val="single" w:sz="8" w:space="0" w:color="auto"/>
            </w:tcBorders>
            <w:shd w:val="clear" w:color="auto" w:fill="auto"/>
            <w:hideMark/>
          </w:tcPr>
          <w:p w14:paraId="4AE70B6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1.34 </w:t>
            </w:r>
          </w:p>
        </w:tc>
      </w:tr>
      <w:tr w:rsidR="00A1109F" w:rsidRPr="00A1109F" w14:paraId="102E89A1" w14:textId="77777777" w:rsidTr="00180AC6">
        <w:trPr>
          <w:trHeight w:val="1409"/>
        </w:trPr>
        <w:tc>
          <w:tcPr>
            <w:tcW w:w="1052" w:type="dxa"/>
            <w:tcBorders>
              <w:top w:val="nil"/>
              <w:left w:val="single" w:sz="8" w:space="0" w:color="auto"/>
              <w:bottom w:val="single" w:sz="8" w:space="0" w:color="auto"/>
              <w:right w:val="single" w:sz="8" w:space="0" w:color="auto"/>
            </w:tcBorders>
            <w:shd w:val="clear" w:color="auto" w:fill="auto"/>
            <w:hideMark/>
          </w:tcPr>
          <w:p w14:paraId="19A648AF"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1B3F2FBA"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87" w:type="dxa"/>
            <w:tcBorders>
              <w:top w:val="nil"/>
              <w:left w:val="nil"/>
              <w:bottom w:val="single" w:sz="8" w:space="0" w:color="auto"/>
              <w:right w:val="single" w:sz="8" w:space="0" w:color="auto"/>
            </w:tcBorders>
            <w:shd w:val="clear" w:color="auto" w:fill="auto"/>
            <w:hideMark/>
          </w:tcPr>
          <w:p w14:paraId="6216B75A"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666" w:type="dxa"/>
            <w:tcBorders>
              <w:top w:val="nil"/>
              <w:left w:val="nil"/>
              <w:bottom w:val="single" w:sz="8" w:space="0" w:color="auto"/>
              <w:right w:val="single" w:sz="8" w:space="0" w:color="auto"/>
            </w:tcBorders>
            <w:shd w:val="clear" w:color="auto" w:fill="auto"/>
            <w:hideMark/>
          </w:tcPr>
          <w:p w14:paraId="1C84EE2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67" w:type="dxa"/>
            <w:tcBorders>
              <w:top w:val="nil"/>
              <w:left w:val="nil"/>
              <w:bottom w:val="single" w:sz="8" w:space="0" w:color="auto"/>
              <w:right w:val="single" w:sz="8" w:space="0" w:color="auto"/>
            </w:tcBorders>
            <w:shd w:val="clear" w:color="auto" w:fill="auto"/>
            <w:hideMark/>
          </w:tcPr>
          <w:p w14:paraId="32B1550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67" w:type="dxa"/>
            <w:tcBorders>
              <w:top w:val="nil"/>
              <w:left w:val="nil"/>
              <w:bottom w:val="single" w:sz="8" w:space="0" w:color="auto"/>
              <w:right w:val="single" w:sz="8" w:space="0" w:color="auto"/>
            </w:tcBorders>
            <w:shd w:val="clear" w:color="auto" w:fill="auto"/>
            <w:hideMark/>
          </w:tcPr>
          <w:p w14:paraId="581838A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67" w:type="dxa"/>
            <w:tcBorders>
              <w:top w:val="nil"/>
              <w:left w:val="nil"/>
              <w:bottom w:val="single" w:sz="8" w:space="0" w:color="auto"/>
              <w:right w:val="single" w:sz="8" w:space="0" w:color="auto"/>
            </w:tcBorders>
            <w:shd w:val="clear" w:color="auto" w:fill="auto"/>
            <w:hideMark/>
          </w:tcPr>
          <w:p w14:paraId="344308B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32" w:type="dxa"/>
            <w:tcBorders>
              <w:top w:val="nil"/>
              <w:left w:val="nil"/>
              <w:bottom w:val="single" w:sz="8" w:space="0" w:color="auto"/>
              <w:right w:val="single" w:sz="8" w:space="0" w:color="auto"/>
            </w:tcBorders>
            <w:shd w:val="clear" w:color="auto" w:fill="auto"/>
            <w:hideMark/>
          </w:tcPr>
          <w:p w14:paraId="0AB2DD8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32" w:type="dxa"/>
            <w:tcBorders>
              <w:top w:val="nil"/>
              <w:left w:val="nil"/>
              <w:bottom w:val="single" w:sz="8" w:space="0" w:color="auto"/>
              <w:right w:val="single" w:sz="8" w:space="0" w:color="auto"/>
            </w:tcBorders>
            <w:shd w:val="clear" w:color="auto" w:fill="auto"/>
            <w:hideMark/>
          </w:tcPr>
          <w:p w14:paraId="0AE8631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0AE1D0DC" w14:textId="77777777" w:rsidTr="00180AC6">
        <w:trPr>
          <w:trHeight w:val="1259"/>
        </w:trPr>
        <w:tc>
          <w:tcPr>
            <w:tcW w:w="1052" w:type="dxa"/>
            <w:tcBorders>
              <w:top w:val="nil"/>
              <w:left w:val="single" w:sz="8" w:space="0" w:color="auto"/>
              <w:bottom w:val="single" w:sz="8" w:space="0" w:color="auto"/>
              <w:right w:val="single" w:sz="8" w:space="0" w:color="auto"/>
            </w:tcBorders>
            <w:shd w:val="clear" w:color="auto" w:fill="auto"/>
            <w:hideMark/>
          </w:tcPr>
          <w:p w14:paraId="6462AD45"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389E0A5B"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687" w:type="dxa"/>
            <w:tcBorders>
              <w:top w:val="nil"/>
              <w:left w:val="nil"/>
              <w:bottom w:val="single" w:sz="8" w:space="0" w:color="auto"/>
              <w:right w:val="single" w:sz="8" w:space="0" w:color="auto"/>
            </w:tcBorders>
            <w:shd w:val="clear" w:color="auto" w:fill="auto"/>
            <w:hideMark/>
          </w:tcPr>
          <w:p w14:paraId="22001A2E"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666" w:type="dxa"/>
            <w:tcBorders>
              <w:top w:val="nil"/>
              <w:left w:val="nil"/>
              <w:bottom w:val="single" w:sz="8" w:space="0" w:color="auto"/>
              <w:right w:val="single" w:sz="8" w:space="0" w:color="auto"/>
            </w:tcBorders>
            <w:shd w:val="clear" w:color="auto" w:fill="auto"/>
            <w:hideMark/>
          </w:tcPr>
          <w:p w14:paraId="78F9175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67" w:type="dxa"/>
            <w:tcBorders>
              <w:top w:val="nil"/>
              <w:left w:val="nil"/>
              <w:bottom w:val="single" w:sz="8" w:space="0" w:color="auto"/>
              <w:right w:val="single" w:sz="8" w:space="0" w:color="auto"/>
            </w:tcBorders>
            <w:shd w:val="clear" w:color="auto" w:fill="auto"/>
            <w:hideMark/>
          </w:tcPr>
          <w:p w14:paraId="07028E5A"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67" w:type="dxa"/>
            <w:tcBorders>
              <w:top w:val="nil"/>
              <w:left w:val="nil"/>
              <w:bottom w:val="single" w:sz="8" w:space="0" w:color="auto"/>
              <w:right w:val="single" w:sz="8" w:space="0" w:color="auto"/>
            </w:tcBorders>
            <w:shd w:val="clear" w:color="auto" w:fill="auto"/>
            <w:hideMark/>
          </w:tcPr>
          <w:p w14:paraId="081BC97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67" w:type="dxa"/>
            <w:tcBorders>
              <w:top w:val="nil"/>
              <w:left w:val="nil"/>
              <w:bottom w:val="single" w:sz="8" w:space="0" w:color="auto"/>
              <w:right w:val="single" w:sz="8" w:space="0" w:color="auto"/>
            </w:tcBorders>
            <w:shd w:val="clear" w:color="auto" w:fill="auto"/>
            <w:hideMark/>
          </w:tcPr>
          <w:p w14:paraId="2D0CD1F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32" w:type="dxa"/>
            <w:tcBorders>
              <w:top w:val="nil"/>
              <w:left w:val="nil"/>
              <w:bottom w:val="single" w:sz="8" w:space="0" w:color="auto"/>
              <w:right w:val="single" w:sz="8" w:space="0" w:color="auto"/>
            </w:tcBorders>
            <w:shd w:val="clear" w:color="auto" w:fill="auto"/>
            <w:hideMark/>
          </w:tcPr>
          <w:p w14:paraId="5FDFD49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32" w:type="dxa"/>
            <w:tcBorders>
              <w:top w:val="nil"/>
              <w:left w:val="nil"/>
              <w:bottom w:val="single" w:sz="8" w:space="0" w:color="auto"/>
              <w:right w:val="single" w:sz="8" w:space="0" w:color="auto"/>
            </w:tcBorders>
            <w:shd w:val="clear" w:color="auto" w:fill="auto"/>
            <w:hideMark/>
          </w:tcPr>
          <w:p w14:paraId="28EC436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33FA2957"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14163BA0"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2E970D84" w14:textId="77777777" w:rsidR="00180AC6" w:rsidRPr="00A1109F" w:rsidRDefault="00180AC6" w:rsidP="00180AC6">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4</w:t>
      </w:r>
      <w:r w:rsidRPr="00A1109F">
        <w:rPr>
          <w:color w:val="0070C0"/>
          <w:szCs w:val="24"/>
          <w:lang w:eastAsia="zh-CN"/>
        </w:rPr>
        <w:t xml:space="preserve">: </w:t>
      </w:r>
      <w:r>
        <w:rPr>
          <w:color w:val="0070C0"/>
          <w:szCs w:val="24"/>
          <w:lang w:eastAsia="zh-CN"/>
        </w:rPr>
        <w:t xml:space="preserve">detailed </w:t>
      </w:r>
      <w:r w:rsidRPr="00A1109F">
        <w:rPr>
          <w:color w:val="0070C0"/>
          <w:szCs w:val="24"/>
          <w:lang w:eastAsia="zh-CN"/>
        </w:rPr>
        <w:t xml:space="preserve">Simulation result from </w:t>
      </w:r>
      <w:r>
        <w:rPr>
          <w:color w:val="0070C0"/>
          <w:szCs w:val="24"/>
          <w:lang w:eastAsia="zh-CN"/>
        </w:rPr>
        <w:t>Qualcomm</w:t>
      </w:r>
      <w:r w:rsidRPr="00A1109F">
        <w:rPr>
          <w:color w:val="0070C0"/>
          <w:szCs w:val="24"/>
          <w:lang w:eastAsia="zh-CN"/>
        </w:rPr>
        <w:t xml:space="preserve"> </w:t>
      </w:r>
      <w:r w:rsidRPr="006516D9">
        <w:rPr>
          <w:color w:val="0070C0"/>
          <w:szCs w:val="24"/>
          <w:lang w:eastAsia="zh-CN"/>
        </w:rPr>
        <w:t>R4-2307306</w:t>
      </w:r>
      <w:r w:rsidRPr="00A1109F">
        <w:rPr>
          <w:color w:val="0070C0"/>
          <w:szCs w:val="24"/>
          <w:lang w:eastAsia="zh-CN"/>
        </w:rPr>
        <w:t>.</w:t>
      </w:r>
    </w:p>
    <w:p w14:paraId="17677E4B" w14:textId="77777777" w:rsidR="003C7487" w:rsidRDefault="003C7487" w:rsidP="003C7487">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5</w:t>
      </w:r>
      <w:r w:rsidRPr="00A1109F">
        <w:rPr>
          <w:color w:val="0070C0"/>
          <w:szCs w:val="24"/>
          <w:lang w:eastAsia="zh-CN"/>
        </w:rPr>
        <w:t xml:space="preserve">: Simulation result from </w:t>
      </w:r>
      <w:r>
        <w:rPr>
          <w:color w:val="0070C0"/>
          <w:szCs w:val="24"/>
          <w:lang w:eastAsia="zh-CN"/>
        </w:rPr>
        <w:t>CATT</w:t>
      </w:r>
      <w:r w:rsidRPr="00A1109F">
        <w:rPr>
          <w:color w:val="0070C0"/>
          <w:szCs w:val="24"/>
          <w:lang w:eastAsia="zh-CN"/>
        </w:rPr>
        <w:t xml:space="preserve"> </w:t>
      </w:r>
      <w:r w:rsidRPr="000011EC">
        <w:rPr>
          <w:color w:val="0070C0"/>
          <w:szCs w:val="24"/>
          <w:lang w:eastAsia="zh-CN"/>
        </w:rPr>
        <w:t>R4-2308502</w:t>
      </w:r>
      <w:r w:rsidRPr="00A1109F">
        <w:rPr>
          <w:color w:val="0070C0"/>
          <w:szCs w:val="24"/>
          <w:lang w:eastAsia="zh-CN"/>
        </w:rPr>
        <w:t>.</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1"/>
        <w:gridCol w:w="3518"/>
        <w:gridCol w:w="1699"/>
        <w:gridCol w:w="1698"/>
      </w:tblGrid>
      <w:tr w:rsidR="003C7487" w:rsidRPr="003C7487" w14:paraId="4C3C1064" w14:textId="77777777" w:rsidTr="00DB198B">
        <w:trPr>
          <w:trHeight w:val="376"/>
          <w:jc w:val="center"/>
        </w:trPr>
        <w:tc>
          <w:tcPr>
            <w:tcW w:w="1461" w:type="dxa"/>
            <w:vMerge w:val="restart"/>
            <w:tcBorders>
              <w:top w:val="single" w:sz="4" w:space="0" w:color="auto"/>
              <w:left w:val="single" w:sz="4" w:space="0" w:color="auto"/>
              <w:bottom w:val="single" w:sz="4" w:space="0" w:color="auto"/>
              <w:right w:val="single" w:sz="4" w:space="0" w:color="auto"/>
            </w:tcBorders>
            <w:hideMark/>
          </w:tcPr>
          <w:p w14:paraId="6152EE10"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sv-SE" w:eastAsia="zh-CN" w:bidi="ar"/>
              </w:rPr>
            </w:pPr>
            <w:r w:rsidRPr="003C7487">
              <w:rPr>
                <w:rFonts w:eastAsia="Yu Mincho"/>
                <w:b/>
                <w:sz w:val="21"/>
                <w:szCs w:val="22"/>
                <w:lang w:val="sv-SE" w:eastAsia="zh-CN" w:bidi="ar"/>
              </w:rPr>
              <w:t>ATG/ TN BS antenna model</w:t>
            </w:r>
          </w:p>
        </w:tc>
        <w:tc>
          <w:tcPr>
            <w:tcW w:w="3518" w:type="dxa"/>
            <w:vMerge w:val="restart"/>
            <w:tcBorders>
              <w:top w:val="single" w:sz="4" w:space="0" w:color="auto"/>
              <w:left w:val="single" w:sz="4" w:space="0" w:color="auto"/>
              <w:bottom w:val="single" w:sz="4" w:space="0" w:color="auto"/>
              <w:right w:val="single" w:sz="4" w:space="0" w:color="auto"/>
            </w:tcBorders>
            <w:vAlign w:val="center"/>
            <w:hideMark/>
          </w:tcPr>
          <w:p w14:paraId="4583C1B7"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en-IN" w:eastAsia="zh-CN"/>
              </w:rPr>
            </w:pPr>
            <w:r w:rsidRPr="003C7487">
              <w:rPr>
                <w:rFonts w:eastAsia="Yu Mincho"/>
                <w:b/>
                <w:sz w:val="21"/>
                <w:szCs w:val="22"/>
                <w:lang w:val="en-IN" w:eastAsia="zh-CN" w:bidi="ar"/>
              </w:rPr>
              <w:t>Performance Metric</w:t>
            </w:r>
          </w:p>
        </w:tc>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6AAB6484"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3C7487">
              <w:rPr>
                <w:rFonts w:eastAsia="Yu Mincho"/>
                <w:b/>
                <w:sz w:val="21"/>
                <w:szCs w:val="22"/>
                <w:lang w:eastAsia="zh-CN" w:bidi="ar"/>
              </w:rPr>
              <w:t>Throughput Loss (%) at ATG UE ACS 33 dB</w:t>
            </w:r>
          </w:p>
        </w:tc>
      </w:tr>
      <w:tr w:rsidR="003C7487" w:rsidRPr="003C7487" w14:paraId="55174E6C" w14:textId="77777777" w:rsidTr="00DB198B">
        <w:trPr>
          <w:trHeight w:val="376"/>
          <w:jc w:val="center"/>
        </w:trPr>
        <w:tc>
          <w:tcPr>
            <w:tcW w:w="1461" w:type="dxa"/>
            <w:vMerge/>
            <w:tcBorders>
              <w:top w:val="single" w:sz="4" w:space="0" w:color="auto"/>
              <w:left w:val="single" w:sz="4" w:space="0" w:color="auto"/>
              <w:bottom w:val="single" w:sz="4" w:space="0" w:color="auto"/>
              <w:right w:val="single" w:sz="4" w:space="0" w:color="auto"/>
            </w:tcBorders>
            <w:vAlign w:val="center"/>
            <w:hideMark/>
          </w:tcPr>
          <w:p w14:paraId="374DB082" w14:textId="77777777" w:rsidR="003C7487" w:rsidRPr="000E309F" w:rsidRDefault="003C7487" w:rsidP="003C7487">
            <w:pPr>
              <w:overflowPunct w:val="0"/>
              <w:autoSpaceDE w:val="0"/>
              <w:autoSpaceDN w:val="0"/>
              <w:adjustRightInd w:val="0"/>
              <w:spacing w:before="80" w:after="0"/>
              <w:jc w:val="both"/>
              <w:textAlignment w:val="baseline"/>
              <w:rPr>
                <w:rFonts w:ascii="Arial" w:eastAsia="Yu Mincho" w:hAnsi="Arial"/>
                <w:b/>
                <w:sz w:val="21"/>
                <w:szCs w:val="22"/>
                <w:lang w:val="en-US" w:eastAsia="zh-CN" w:bidi="ar"/>
              </w:rPr>
            </w:pPr>
          </w:p>
        </w:tc>
        <w:tc>
          <w:tcPr>
            <w:tcW w:w="3518" w:type="dxa"/>
            <w:vMerge/>
            <w:tcBorders>
              <w:top w:val="single" w:sz="4" w:space="0" w:color="auto"/>
              <w:left w:val="single" w:sz="4" w:space="0" w:color="auto"/>
              <w:bottom w:val="single" w:sz="4" w:space="0" w:color="auto"/>
              <w:right w:val="single" w:sz="4" w:space="0" w:color="auto"/>
            </w:tcBorders>
            <w:vAlign w:val="center"/>
            <w:hideMark/>
          </w:tcPr>
          <w:p w14:paraId="3A793F72" w14:textId="77777777" w:rsidR="003C7487" w:rsidRPr="003C7487" w:rsidRDefault="003C7487" w:rsidP="003C7487">
            <w:pPr>
              <w:overflowPunct w:val="0"/>
              <w:autoSpaceDE w:val="0"/>
              <w:autoSpaceDN w:val="0"/>
              <w:adjustRightInd w:val="0"/>
              <w:spacing w:before="80" w:after="0"/>
              <w:jc w:val="both"/>
              <w:textAlignment w:val="baseline"/>
              <w:rPr>
                <w:rFonts w:ascii="Arial" w:eastAsia="Yu Mincho" w:hAnsi="Arial"/>
                <w:b/>
                <w:sz w:val="21"/>
                <w:szCs w:val="22"/>
                <w:lang w:val="en-IN" w:eastAsia="zh-CN"/>
              </w:rPr>
            </w:pPr>
          </w:p>
        </w:tc>
        <w:tc>
          <w:tcPr>
            <w:tcW w:w="3397" w:type="dxa"/>
            <w:gridSpan w:val="2"/>
            <w:tcBorders>
              <w:top w:val="single" w:sz="4" w:space="0" w:color="auto"/>
              <w:left w:val="single" w:sz="4" w:space="0" w:color="auto"/>
              <w:bottom w:val="single" w:sz="4" w:space="0" w:color="auto"/>
              <w:right w:val="single" w:sz="4" w:space="0" w:color="auto"/>
            </w:tcBorders>
            <w:hideMark/>
          </w:tcPr>
          <w:p w14:paraId="5883D88C"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bidi="ar"/>
              </w:rPr>
            </w:pPr>
            <w:r w:rsidRPr="003C7487">
              <w:rPr>
                <w:rFonts w:eastAsia="Yu Mincho"/>
                <w:b/>
                <w:sz w:val="21"/>
                <w:szCs w:val="22"/>
                <w:lang w:eastAsia="zh-CN" w:bidi="ar"/>
              </w:rPr>
              <w:t>Maximum distance between ATG BS and ATG UE</w:t>
            </w:r>
          </w:p>
        </w:tc>
      </w:tr>
      <w:tr w:rsidR="003C7487" w:rsidRPr="003C7487" w14:paraId="561E4D70" w14:textId="77777777" w:rsidTr="00DB198B">
        <w:trPr>
          <w:trHeight w:val="376"/>
          <w:jc w:val="center"/>
        </w:trPr>
        <w:tc>
          <w:tcPr>
            <w:tcW w:w="1461" w:type="dxa"/>
            <w:vMerge/>
            <w:tcBorders>
              <w:top w:val="single" w:sz="4" w:space="0" w:color="auto"/>
              <w:left w:val="single" w:sz="4" w:space="0" w:color="auto"/>
              <w:bottom w:val="single" w:sz="4" w:space="0" w:color="auto"/>
              <w:right w:val="single" w:sz="4" w:space="0" w:color="auto"/>
            </w:tcBorders>
            <w:vAlign w:val="center"/>
            <w:hideMark/>
          </w:tcPr>
          <w:p w14:paraId="7A285DB9" w14:textId="77777777" w:rsidR="003C7487" w:rsidRPr="000E309F" w:rsidRDefault="003C7487" w:rsidP="003C7487">
            <w:pPr>
              <w:overflowPunct w:val="0"/>
              <w:autoSpaceDE w:val="0"/>
              <w:autoSpaceDN w:val="0"/>
              <w:adjustRightInd w:val="0"/>
              <w:spacing w:before="80" w:after="0"/>
              <w:jc w:val="both"/>
              <w:textAlignment w:val="baseline"/>
              <w:rPr>
                <w:rFonts w:ascii="Arial" w:eastAsia="Yu Mincho" w:hAnsi="Arial"/>
                <w:b/>
                <w:sz w:val="21"/>
                <w:szCs w:val="22"/>
                <w:lang w:val="en-US" w:eastAsia="zh-CN" w:bidi="ar"/>
              </w:rPr>
            </w:pPr>
          </w:p>
        </w:tc>
        <w:tc>
          <w:tcPr>
            <w:tcW w:w="3518" w:type="dxa"/>
            <w:vMerge/>
            <w:tcBorders>
              <w:top w:val="single" w:sz="4" w:space="0" w:color="auto"/>
              <w:left w:val="single" w:sz="4" w:space="0" w:color="auto"/>
              <w:bottom w:val="single" w:sz="4" w:space="0" w:color="auto"/>
              <w:right w:val="single" w:sz="4" w:space="0" w:color="auto"/>
            </w:tcBorders>
            <w:vAlign w:val="center"/>
            <w:hideMark/>
          </w:tcPr>
          <w:p w14:paraId="79A06FE6" w14:textId="77777777" w:rsidR="003C7487" w:rsidRPr="003C7487" w:rsidRDefault="003C7487" w:rsidP="003C7487">
            <w:pPr>
              <w:overflowPunct w:val="0"/>
              <w:autoSpaceDE w:val="0"/>
              <w:autoSpaceDN w:val="0"/>
              <w:adjustRightInd w:val="0"/>
              <w:spacing w:before="80" w:after="0"/>
              <w:jc w:val="both"/>
              <w:textAlignment w:val="baseline"/>
              <w:rPr>
                <w:rFonts w:ascii="Arial" w:eastAsia="Yu Mincho" w:hAnsi="Arial"/>
                <w:b/>
                <w:sz w:val="21"/>
                <w:szCs w:val="22"/>
                <w:lang w:val="en-IN" w:eastAsia="zh-CN"/>
              </w:rPr>
            </w:pPr>
          </w:p>
        </w:tc>
        <w:tc>
          <w:tcPr>
            <w:tcW w:w="1699" w:type="dxa"/>
            <w:tcBorders>
              <w:top w:val="single" w:sz="4" w:space="0" w:color="auto"/>
              <w:left w:val="single" w:sz="4" w:space="0" w:color="auto"/>
              <w:bottom w:val="single" w:sz="4" w:space="0" w:color="auto"/>
              <w:right w:val="single" w:sz="4" w:space="0" w:color="auto"/>
            </w:tcBorders>
            <w:vAlign w:val="center"/>
            <w:hideMark/>
          </w:tcPr>
          <w:p w14:paraId="1AF1C7C3"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bidi="ar"/>
              </w:rPr>
            </w:pPr>
            <w:r w:rsidRPr="003C7487">
              <w:rPr>
                <w:rFonts w:eastAsia="Yu Mincho"/>
                <w:b/>
                <w:sz w:val="21"/>
                <w:szCs w:val="22"/>
                <w:lang w:eastAsia="zh-CN" w:bidi="ar"/>
              </w:rPr>
              <w:t>100 km</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8894B65"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hAnsi="Arial"/>
                <w:b/>
                <w:sz w:val="21"/>
                <w:szCs w:val="22"/>
                <w:lang w:eastAsia="zh-CN" w:bidi="ar"/>
              </w:rPr>
            </w:pPr>
            <w:r w:rsidRPr="003C7487">
              <w:rPr>
                <w:b/>
                <w:sz w:val="21"/>
                <w:szCs w:val="22"/>
                <w:lang w:eastAsia="zh-CN" w:bidi="ar"/>
              </w:rPr>
              <w:t>300km</w:t>
            </w:r>
          </w:p>
        </w:tc>
      </w:tr>
      <w:tr w:rsidR="003C7487" w:rsidRPr="003C7487" w14:paraId="60F9688C" w14:textId="77777777" w:rsidTr="00DB198B">
        <w:trPr>
          <w:trHeight w:val="255"/>
          <w:jc w:val="center"/>
        </w:trPr>
        <w:tc>
          <w:tcPr>
            <w:tcW w:w="1461" w:type="dxa"/>
            <w:vMerge w:val="restart"/>
            <w:tcBorders>
              <w:top w:val="single" w:sz="4" w:space="0" w:color="auto"/>
              <w:left w:val="single" w:sz="4" w:space="0" w:color="auto"/>
              <w:bottom w:val="single" w:sz="4" w:space="0" w:color="auto"/>
              <w:right w:val="single" w:sz="4" w:space="0" w:color="auto"/>
            </w:tcBorders>
            <w:hideMark/>
          </w:tcPr>
          <w:p w14:paraId="638DA32B"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3C7487">
              <w:rPr>
                <w:rFonts w:eastAsia="Malgun Gothic"/>
                <w:sz w:val="21"/>
                <w:szCs w:val="22"/>
                <w:lang w:eastAsia="zh-CN" w:bidi="ar"/>
              </w:rPr>
              <w:t>Non-Subarray</w:t>
            </w:r>
          </w:p>
        </w:tc>
        <w:tc>
          <w:tcPr>
            <w:tcW w:w="3518" w:type="dxa"/>
            <w:tcBorders>
              <w:top w:val="single" w:sz="4" w:space="0" w:color="auto"/>
              <w:left w:val="single" w:sz="4" w:space="0" w:color="auto"/>
              <w:bottom w:val="single" w:sz="4" w:space="0" w:color="auto"/>
              <w:right w:val="single" w:sz="4" w:space="0" w:color="auto"/>
            </w:tcBorders>
            <w:vAlign w:val="center"/>
            <w:hideMark/>
          </w:tcPr>
          <w:p w14:paraId="4BB98E86"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3C7487">
              <w:rPr>
                <w:rFonts w:eastAsia="Malgun Gothic"/>
                <w:sz w:val="21"/>
                <w:szCs w:val="22"/>
                <w:lang w:eastAsia="zh-CN" w:bidi="ar"/>
              </w:rPr>
              <w:t>5%</w:t>
            </w:r>
            <w:r w:rsidRPr="003C7487">
              <w:rPr>
                <w:sz w:val="21"/>
                <w:szCs w:val="22"/>
                <w:lang w:eastAsia="zh-CN" w:bidi="ar"/>
              </w:rPr>
              <w:t xml:space="preserve"> in the whole network</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89D85B8"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3C7487">
              <w:rPr>
                <w:sz w:val="21"/>
                <w:szCs w:val="22"/>
                <w:lang w:val="sv-SE" w:eastAsia="zh-CN"/>
              </w:rPr>
              <w:t>0.00</w:t>
            </w:r>
          </w:p>
        </w:tc>
        <w:tc>
          <w:tcPr>
            <w:tcW w:w="1698" w:type="dxa"/>
            <w:tcBorders>
              <w:top w:val="single" w:sz="4" w:space="0" w:color="auto"/>
              <w:left w:val="single" w:sz="4" w:space="0" w:color="auto"/>
              <w:bottom w:val="single" w:sz="4" w:space="0" w:color="auto"/>
              <w:right w:val="single" w:sz="4" w:space="0" w:color="auto"/>
            </w:tcBorders>
            <w:vAlign w:val="center"/>
            <w:hideMark/>
          </w:tcPr>
          <w:p w14:paraId="3E1FB1EB"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3C7487">
              <w:rPr>
                <w:sz w:val="21"/>
                <w:szCs w:val="22"/>
                <w:highlight w:val="yellow"/>
                <w:lang w:val="sv-SE" w:eastAsia="zh-CN"/>
              </w:rPr>
              <w:t>5.87</w:t>
            </w:r>
          </w:p>
        </w:tc>
      </w:tr>
      <w:tr w:rsidR="003C7487" w:rsidRPr="003C7487" w14:paraId="0B3BE617" w14:textId="77777777" w:rsidTr="00DB198B">
        <w:trPr>
          <w:trHeight w:val="255"/>
          <w:jc w:val="center"/>
        </w:trPr>
        <w:tc>
          <w:tcPr>
            <w:tcW w:w="1461" w:type="dxa"/>
            <w:vMerge/>
            <w:tcBorders>
              <w:top w:val="single" w:sz="4" w:space="0" w:color="auto"/>
              <w:left w:val="single" w:sz="4" w:space="0" w:color="auto"/>
              <w:bottom w:val="single" w:sz="4" w:space="0" w:color="auto"/>
              <w:right w:val="single" w:sz="4" w:space="0" w:color="auto"/>
            </w:tcBorders>
            <w:vAlign w:val="center"/>
            <w:hideMark/>
          </w:tcPr>
          <w:p w14:paraId="5B2CBD71" w14:textId="77777777" w:rsidR="003C7487" w:rsidRPr="003C7487" w:rsidRDefault="003C7487" w:rsidP="003C7487">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518" w:type="dxa"/>
            <w:tcBorders>
              <w:top w:val="single" w:sz="4" w:space="0" w:color="auto"/>
              <w:left w:val="single" w:sz="4" w:space="0" w:color="auto"/>
              <w:bottom w:val="single" w:sz="4" w:space="0" w:color="auto"/>
              <w:right w:val="single" w:sz="4" w:space="0" w:color="auto"/>
            </w:tcBorders>
            <w:vAlign w:val="center"/>
            <w:hideMark/>
          </w:tcPr>
          <w:p w14:paraId="5E6C782F"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3C7487">
              <w:rPr>
                <w:rFonts w:eastAsia="Malgun Gothic"/>
                <w:sz w:val="21"/>
                <w:szCs w:val="22"/>
                <w:lang w:eastAsia="zh-CN" w:bidi="ar"/>
              </w:rPr>
              <w:t>Average of all users</w:t>
            </w:r>
            <w:r w:rsidRPr="003C7487">
              <w:rPr>
                <w:sz w:val="21"/>
                <w:szCs w:val="22"/>
                <w:lang w:eastAsia="zh-CN" w:bidi="ar"/>
              </w:rPr>
              <w:t xml:space="preserve"> in the whole network</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24B7EA4"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3C7487">
              <w:rPr>
                <w:sz w:val="21"/>
                <w:szCs w:val="22"/>
                <w:lang w:eastAsia="zh-CN"/>
              </w:rPr>
              <w:t>0.00</w:t>
            </w:r>
          </w:p>
        </w:tc>
        <w:tc>
          <w:tcPr>
            <w:tcW w:w="1698" w:type="dxa"/>
            <w:tcBorders>
              <w:top w:val="single" w:sz="4" w:space="0" w:color="auto"/>
              <w:left w:val="single" w:sz="4" w:space="0" w:color="auto"/>
              <w:bottom w:val="single" w:sz="4" w:space="0" w:color="auto"/>
              <w:right w:val="single" w:sz="4" w:space="0" w:color="auto"/>
            </w:tcBorders>
            <w:vAlign w:val="center"/>
            <w:hideMark/>
          </w:tcPr>
          <w:p w14:paraId="25460BB5" w14:textId="77777777" w:rsidR="003C7487" w:rsidRPr="003C7487" w:rsidRDefault="003C7487" w:rsidP="003C7487">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3C7487">
              <w:rPr>
                <w:sz w:val="21"/>
                <w:szCs w:val="22"/>
                <w:lang w:eastAsia="zh-CN"/>
              </w:rPr>
              <w:t>0.97</w:t>
            </w:r>
          </w:p>
        </w:tc>
      </w:tr>
    </w:tbl>
    <w:p w14:paraId="1F10BBA2" w14:textId="77777777" w:rsidR="00A1109F" w:rsidRPr="00A1109F" w:rsidRDefault="00A1109F" w:rsidP="00A1109F">
      <w:pPr>
        <w:spacing w:after="120"/>
        <w:rPr>
          <w:color w:val="0070C0"/>
          <w:szCs w:val="24"/>
          <w:lang w:eastAsia="zh-CN"/>
        </w:rPr>
      </w:pPr>
    </w:p>
    <w:p w14:paraId="5FFB0533"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Recommended WF</w:t>
      </w:r>
    </w:p>
    <w:p w14:paraId="3C035D14"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TBA</w:t>
      </w:r>
    </w:p>
    <w:p w14:paraId="6816A327" w14:textId="77777777" w:rsidR="00A1109F" w:rsidRPr="00A1109F" w:rsidRDefault="00A1109F" w:rsidP="00A1109F">
      <w:pPr>
        <w:rPr>
          <w:rFonts w:eastAsia="Malgun Gothic"/>
          <w:b/>
          <w:color w:val="0070C0"/>
          <w:u w:val="single"/>
          <w:lang w:eastAsia="ko-KR"/>
        </w:rPr>
      </w:pPr>
    </w:p>
    <w:p w14:paraId="477DF5AB" w14:textId="156C19D9" w:rsidR="00A1109F" w:rsidRPr="00A1109F" w:rsidRDefault="00A1109F" w:rsidP="00BD22B2">
      <w:pPr>
        <w:pStyle w:val="Heading4"/>
      </w:pPr>
      <w:r w:rsidRPr="00A1109F">
        <w:t>Simulation scenario 12</w:t>
      </w:r>
    </w:p>
    <w:p w14:paraId="46468D8B" w14:textId="77777777" w:rsidR="00A1109F" w:rsidRPr="00A1109F" w:rsidRDefault="00A1109F" w:rsidP="00A1109F">
      <w:pPr>
        <w:numPr>
          <w:ilvl w:val="0"/>
          <w:numId w:val="4"/>
        </w:numPr>
        <w:spacing w:after="120"/>
        <w:ind w:left="720"/>
        <w:rPr>
          <w:color w:val="0070C0"/>
          <w:szCs w:val="24"/>
          <w:lang w:eastAsia="zh-CN"/>
        </w:rPr>
      </w:pPr>
      <w:r w:rsidRPr="00A1109F">
        <w:rPr>
          <w:color w:val="0070C0"/>
          <w:szCs w:val="24"/>
          <w:lang w:eastAsia="zh-CN"/>
        </w:rPr>
        <w:t>Proposals</w:t>
      </w:r>
    </w:p>
    <w:p w14:paraId="1BB0E0F8"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1: Simulation result from CMCC R4-2308192.</w:t>
      </w:r>
    </w:p>
    <w:tbl>
      <w:tblPr>
        <w:tblW w:w="9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3"/>
        <w:gridCol w:w="1587"/>
        <w:gridCol w:w="1771"/>
        <w:gridCol w:w="507"/>
        <w:gridCol w:w="507"/>
        <w:gridCol w:w="507"/>
        <w:gridCol w:w="507"/>
        <w:gridCol w:w="507"/>
        <w:gridCol w:w="507"/>
        <w:gridCol w:w="505"/>
        <w:gridCol w:w="505"/>
        <w:gridCol w:w="505"/>
      </w:tblGrid>
      <w:tr w:rsidR="00A1109F" w:rsidRPr="00A1109F" w14:paraId="72851092" w14:textId="77777777" w:rsidTr="00DB198B">
        <w:trPr>
          <w:trHeight w:val="255"/>
        </w:trPr>
        <w:tc>
          <w:tcPr>
            <w:tcW w:w="1253" w:type="dxa"/>
            <w:vMerge w:val="restart"/>
            <w:tcBorders>
              <w:top w:val="single" w:sz="4" w:space="0" w:color="auto"/>
              <w:left w:val="single" w:sz="4" w:space="0" w:color="auto"/>
              <w:bottom w:val="single" w:sz="4" w:space="0" w:color="auto"/>
              <w:right w:val="single" w:sz="4" w:space="0" w:color="auto"/>
            </w:tcBorders>
            <w:vAlign w:val="center"/>
          </w:tcPr>
          <w:p w14:paraId="6BB34AE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Company</w:t>
            </w:r>
          </w:p>
        </w:tc>
        <w:tc>
          <w:tcPr>
            <w:tcW w:w="1587" w:type="dxa"/>
            <w:vMerge w:val="restart"/>
            <w:tcBorders>
              <w:top w:val="single" w:sz="4" w:space="0" w:color="auto"/>
              <w:left w:val="single" w:sz="4" w:space="0" w:color="auto"/>
              <w:bottom w:val="single" w:sz="4" w:space="0" w:color="auto"/>
              <w:right w:val="single" w:sz="4" w:space="0" w:color="auto"/>
            </w:tcBorders>
            <w:vAlign w:val="center"/>
          </w:tcPr>
          <w:p w14:paraId="584D84B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lang w:val="zh-CN"/>
              </w:rPr>
            </w:pPr>
            <w:r w:rsidRPr="00A1109F">
              <w:rPr>
                <w:rFonts w:eastAsia="Yu Mincho"/>
                <w:b/>
                <w:szCs w:val="21"/>
                <w:lang w:val="zh-CN" w:bidi="ar"/>
              </w:rPr>
              <w:t>Simulation scenarios</w:t>
            </w:r>
          </w:p>
        </w:tc>
        <w:tc>
          <w:tcPr>
            <w:tcW w:w="1771" w:type="dxa"/>
            <w:vMerge w:val="restart"/>
            <w:tcBorders>
              <w:top w:val="single" w:sz="4" w:space="0" w:color="auto"/>
              <w:left w:val="single" w:sz="4" w:space="0" w:color="auto"/>
              <w:bottom w:val="single" w:sz="4" w:space="0" w:color="auto"/>
              <w:right w:val="single" w:sz="4" w:space="0" w:color="auto"/>
            </w:tcBorders>
            <w:vAlign w:val="center"/>
          </w:tcPr>
          <w:p w14:paraId="30E84F0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Yu Mincho"/>
                <w:b/>
                <w:szCs w:val="21"/>
              </w:rPr>
            </w:pPr>
            <w:r w:rsidRPr="00A1109F">
              <w:rPr>
                <w:rFonts w:eastAsia="Yu Mincho"/>
                <w:b/>
                <w:szCs w:val="21"/>
                <w:lang w:bidi="ar"/>
              </w:rPr>
              <w:t>Throughput loss</w:t>
            </w:r>
            <w:r w:rsidRPr="00A1109F">
              <w:rPr>
                <w:rFonts w:eastAsia="Yu Mincho" w:hint="eastAsia"/>
                <w:b/>
                <w:szCs w:val="21"/>
                <w:lang w:bidi="ar"/>
              </w:rPr>
              <w:t>, detailed explanation in sub-topic 2-3</w:t>
            </w:r>
          </w:p>
        </w:tc>
        <w:tc>
          <w:tcPr>
            <w:tcW w:w="4557" w:type="dxa"/>
            <w:gridSpan w:val="9"/>
            <w:tcBorders>
              <w:top w:val="single" w:sz="4" w:space="0" w:color="auto"/>
              <w:left w:val="single" w:sz="4" w:space="0" w:color="auto"/>
              <w:bottom w:val="single" w:sz="4" w:space="0" w:color="auto"/>
              <w:right w:val="single" w:sz="4" w:space="0" w:color="auto"/>
            </w:tcBorders>
          </w:tcPr>
          <w:p w14:paraId="5B2D438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Yu Mincho"/>
                <w:b/>
                <w:szCs w:val="21"/>
                <w:lang w:bidi="ar"/>
              </w:rPr>
              <w:t>Relative ATG BS ACS offset</w:t>
            </w:r>
          </w:p>
        </w:tc>
      </w:tr>
      <w:tr w:rsidR="00A1109F" w:rsidRPr="00A1109F" w14:paraId="49B6E49C" w14:textId="77777777" w:rsidTr="00DB198B">
        <w:trPr>
          <w:trHeight w:val="255"/>
        </w:trPr>
        <w:tc>
          <w:tcPr>
            <w:tcW w:w="1253" w:type="dxa"/>
            <w:vMerge/>
            <w:tcBorders>
              <w:top w:val="single" w:sz="4" w:space="0" w:color="auto"/>
              <w:left w:val="single" w:sz="4" w:space="0" w:color="auto"/>
              <w:bottom w:val="single" w:sz="4" w:space="0" w:color="auto"/>
              <w:right w:val="single" w:sz="4" w:space="0" w:color="auto"/>
            </w:tcBorders>
            <w:vAlign w:val="center"/>
          </w:tcPr>
          <w:p w14:paraId="75D9B283"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7" w:type="dxa"/>
            <w:vMerge/>
            <w:tcBorders>
              <w:top w:val="single" w:sz="4" w:space="0" w:color="auto"/>
              <w:left w:val="single" w:sz="4" w:space="0" w:color="auto"/>
              <w:bottom w:val="single" w:sz="4" w:space="0" w:color="auto"/>
              <w:right w:val="single" w:sz="4" w:space="0" w:color="auto"/>
            </w:tcBorders>
            <w:vAlign w:val="center"/>
          </w:tcPr>
          <w:p w14:paraId="3BA246FF"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1" w:type="dxa"/>
            <w:vMerge/>
            <w:tcBorders>
              <w:top w:val="single" w:sz="4" w:space="0" w:color="auto"/>
              <w:left w:val="single" w:sz="4" w:space="0" w:color="auto"/>
              <w:bottom w:val="single" w:sz="4" w:space="0" w:color="auto"/>
              <w:right w:val="single" w:sz="4" w:space="0" w:color="auto"/>
            </w:tcBorders>
            <w:vAlign w:val="center"/>
          </w:tcPr>
          <w:p w14:paraId="5B8A84C5"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507" w:type="dxa"/>
            <w:tcBorders>
              <w:top w:val="single" w:sz="4" w:space="0" w:color="auto"/>
              <w:left w:val="single" w:sz="4" w:space="0" w:color="auto"/>
              <w:bottom w:val="single" w:sz="4" w:space="0" w:color="auto"/>
              <w:right w:val="single" w:sz="4" w:space="0" w:color="auto"/>
            </w:tcBorders>
          </w:tcPr>
          <w:p w14:paraId="6C14552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-40</w:t>
            </w:r>
          </w:p>
        </w:tc>
        <w:tc>
          <w:tcPr>
            <w:tcW w:w="507" w:type="dxa"/>
            <w:tcBorders>
              <w:top w:val="single" w:sz="4" w:space="0" w:color="auto"/>
              <w:left w:val="single" w:sz="4" w:space="0" w:color="auto"/>
              <w:bottom w:val="single" w:sz="4" w:space="0" w:color="auto"/>
              <w:right w:val="single" w:sz="4" w:space="0" w:color="auto"/>
            </w:tcBorders>
          </w:tcPr>
          <w:p w14:paraId="6312AB7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-35</w:t>
            </w:r>
          </w:p>
        </w:tc>
        <w:tc>
          <w:tcPr>
            <w:tcW w:w="507" w:type="dxa"/>
            <w:tcBorders>
              <w:top w:val="single" w:sz="4" w:space="0" w:color="auto"/>
              <w:left w:val="single" w:sz="4" w:space="0" w:color="auto"/>
              <w:bottom w:val="single" w:sz="4" w:space="0" w:color="auto"/>
              <w:right w:val="single" w:sz="4" w:space="0" w:color="auto"/>
            </w:tcBorders>
          </w:tcPr>
          <w:p w14:paraId="5E49551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-30</w:t>
            </w:r>
          </w:p>
        </w:tc>
        <w:tc>
          <w:tcPr>
            <w:tcW w:w="507" w:type="dxa"/>
            <w:tcBorders>
              <w:top w:val="single" w:sz="4" w:space="0" w:color="auto"/>
              <w:left w:val="single" w:sz="4" w:space="0" w:color="auto"/>
              <w:bottom w:val="single" w:sz="4" w:space="0" w:color="auto"/>
              <w:right w:val="single" w:sz="4" w:space="0" w:color="auto"/>
            </w:tcBorders>
          </w:tcPr>
          <w:p w14:paraId="3E52312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-25</w:t>
            </w:r>
          </w:p>
        </w:tc>
        <w:tc>
          <w:tcPr>
            <w:tcW w:w="507" w:type="dxa"/>
            <w:tcBorders>
              <w:top w:val="single" w:sz="4" w:space="0" w:color="auto"/>
              <w:left w:val="single" w:sz="4" w:space="0" w:color="auto"/>
              <w:bottom w:val="single" w:sz="4" w:space="0" w:color="auto"/>
              <w:right w:val="single" w:sz="4" w:space="0" w:color="auto"/>
            </w:tcBorders>
          </w:tcPr>
          <w:p w14:paraId="723501FB"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-20</w:t>
            </w:r>
          </w:p>
        </w:tc>
        <w:tc>
          <w:tcPr>
            <w:tcW w:w="507" w:type="dxa"/>
            <w:tcBorders>
              <w:top w:val="single" w:sz="4" w:space="0" w:color="auto"/>
              <w:left w:val="single" w:sz="4" w:space="0" w:color="auto"/>
              <w:bottom w:val="single" w:sz="4" w:space="0" w:color="auto"/>
              <w:right w:val="single" w:sz="4" w:space="0" w:color="auto"/>
            </w:tcBorders>
          </w:tcPr>
          <w:p w14:paraId="7699DF5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-15</w:t>
            </w:r>
          </w:p>
        </w:tc>
        <w:tc>
          <w:tcPr>
            <w:tcW w:w="505" w:type="dxa"/>
            <w:tcBorders>
              <w:top w:val="single" w:sz="4" w:space="0" w:color="auto"/>
              <w:left w:val="single" w:sz="4" w:space="0" w:color="auto"/>
              <w:bottom w:val="single" w:sz="4" w:space="0" w:color="auto"/>
              <w:right w:val="single" w:sz="4" w:space="0" w:color="auto"/>
            </w:tcBorders>
          </w:tcPr>
          <w:p w14:paraId="0819C87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10</w:t>
            </w:r>
          </w:p>
        </w:tc>
        <w:tc>
          <w:tcPr>
            <w:tcW w:w="505" w:type="dxa"/>
            <w:tcBorders>
              <w:top w:val="single" w:sz="4" w:space="0" w:color="auto"/>
              <w:left w:val="single" w:sz="4" w:space="0" w:color="auto"/>
              <w:bottom w:val="single" w:sz="4" w:space="0" w:color="auto"/>
              <w:right w:val="single" w:sz="4" w:space="0" w:color="auto"/>
            </w:tcBorders>
          </w:tcPr>
          <w:p w14:paraId="602CA8E4"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w:t>
            </w:r>
            <w:r w:rsidRPr="00A1109F">
              <w:rPr>
                <w:rFonts w:eastAsia="等线"/>
                <w:b/>
                <w:szCs w:val="21"/>
              </w:rPr>
              <w:t>5</w:t>
            </w:r>
          </w:p>
        </w:tc>
        <w:tc>
          <w:tcPr>
            <w:tcW w:w="505" w:type="dxa"/>
            <w:tcBorders>
              <w:top w:val="single" w:sz="4" w:space="0" w:color="auto"/>
              <w:left w:val="single" w:sz="4" w:space="0" w:color="auto"/>
              <w:bottom w:val="single" w:sz="4" w:space="0" w:color="auto"/>
              <w:right w:val="single" w:sz="4" w:space="0" w:color="auto"/>
            </w:tcBorders>
          </w:tcPr>
          <w:p w14:paraId="2C5811F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hint="eastAsia"/>
                <w:b/>
                <w:szCs w:val="21"/>
              </w:rPr>
              <w:t>0</w:t>
            </w:r>
          </w:p>
        </w:tc>
      </w:tr>
      <w:tr w:rsidR="00A1109F" w:rsidRPr="00A1109F" w14:paraId="4066E803" w14:textId="77777777" w:rsidTr="00DB198B">
        <w:trPr>
          <w:trHeight w:val="255"/>
        </w:trPr>
        <w:tc>
          <w:tcPr>
            <w:tcW w:w="1253" w:type="dxa"/>
            <w:vMerge w:val="restart"/>
            <w:tcBorders>
              <w:top w:val="single" w:sz="4" w:space="0" w:color="auto"/>
              <w:left w:val="single" w:sz="4" w:space="0" w:color="auto"/>
              <w:right w:val="single" w:sz="4" w:space="0" w:color="auto"/>
            </w:tcBorders>
            <w:vAlign w:val="center"/>
          </w:tcPr>
          <w:p w14:paraId="086D1C60"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C</w:t>
            </w:r>
            <w:r w:rsidRPr="00A1109F">
              <w:rPr>
                <w:rFonts w:eastAsia="等线"/>
                <w:szCs w:val="21"/>
              </w:rPr>
              <w:t>MCC</w:t>
            </w:r>
          </w:p>
        </w:tc>
        <w:tc>
          <w:tcPr>
            <w:tcW w:w="1587" w:type="dxa"/>
            <w:vMerge w:val="restart"/>
            <w:tcBorders>
              <w:top w:val="single" w:sz="4" w:space="0" w:color="auto"/>
              <w:left w:val="single" w:sz="4" w:space="0" w:color="auto"/>
              <w:right w:val="single" w:sz="4" w:space="0" w:color="auto"/>
            </w:tcBorders>
            <w:vAlign w:val="center"/>
          </w:tcPr>
          <w:p w14:paraId="5CE6515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szCs w:val="21"/>
              </w:rPr>
              <w:t>4</w:t>
            </w:r>
          </w:p>
          <w:p w14:paraId="0ACB2E8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szCs w:val="21"/>
              </w:rPr>
            </w:pPr>
            <w:r w:rsidRPr="00A1109F">
              <w:rPr>
                <w:rFonts w:eastAsia="等线" w:hint="eastAsia"/>
                <w:szCs w:val="21"/>
              </w:rPr>
              <w:t>(</w:t>
            </w:r>
            <w:r w:rsidRPr="00A1109F">
              <w:rPr>
                <w:rFonts w:eastAsia="等线"/>
                <w:szCs w:val="21"/>
              </w:rPr>
              <w:t>4GH</w:t>
            </w:r>
            <w:r w:rsidRPr="00A1109F">
              <w:rPr>
                <w:rFonts w:eastAsia="等线" w:hint="eastAsia"/>
                <w:szCs w:val="21"/>
              </w:rPr>
              <w:t>z</w:t>
            </w:r>
            <w:r w:rsidRPr="00A1109F">
              <w:rPr>
                <w:rFonts w:eastAsia="等线"/>
                <w:szCs w:val="21"/>
              </w:rPr>
              <w:t xml:space="preserve"> TNUL</w:t>
            </w:r>
            <w:r w:rsidRPr="00A1109F">
              <w:rPr>
                <w:rFonts w:eastAsia="等线"/>
                <w:szCs w:val="21"/>
              </w:rPr>
              <w:sym w:font="Wingdings" w:char="F0E0"/>
            </w:r>
            <w:r w:rsidRPr="00A1109F">
              <w:rPr>
                <w:rFonts w:eastAsia="等线"/>
                <w:szCs w:val="21"/>
              </w:rPr>
              <w:t>ATGUL)</w:t>
            </w:r>
          </w:p>
        </w:tc>
        <w:tc>
          <w:tcPr>
            <w:tcW w:w="1771" w:type="dxa"/>
            <w:tcBorders>
              <w:top w:val="single" w:sz="4" w:space="0" w:color="auto"/>
              <w:left w:val="single" w:sz="4" w:space="0" w:color="auto"/>
              <w:bottom w:val="single" w:sz="4" w:space="0" w:color="auto"/>
              <w:right w:val="single" w:sz="4" w:space="0" w:color="auto"/>
            </w:tcBorders>
            <w:vAlign w:val="center"/>
          </w:tcPr>
          <w:p w14:paraId="2FC3D1AC"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w:t>
            </w:r>
            <w:r w:rsidRPr="00A1109F">
              <w:rPr>
                <w:rFonts w:hint="eastAsia"/>
                <w:szCs w:val="21"/>
                <w:lang w:bidi="ar"/>
              </w:rPr>
              <w:t xml:space="preserve"> in the whole network</w:t>
            </w:r>
          </w:p>
        </w:tc>
        <w:tc>
          <w:tcPr>
            <w:tcW w:w="507" w:type="dxa"/>
            <w:tcBorders>
              <w:top w:val="single" w:sz="4" w:space="0" w:color="auto"/>
              <w:left w:val="single" w:sz="4" w:space="0" w:color="auto"/>
              <w:bottom w:val="single" w:sz="4" w:space="0" w:color="auto"/>
              <w:right w:val="single" w:sz="4" w:space="0" w:color="auto"/>
            </w:tcBorders>
            <w:vAlign w:val="center"/>
          </w:tcPr>
          <w:p w14:paraId="064F7FE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34.0252</w:t>
            </w:r>
          </w:p>
        </w:tc>
        <w:tc>
          <w:tcPr>
            <w:tcW w:w="507" w:type="dxa"/>
            <w:tcBorders>
              <w:top w:val="single" w:sz="4" w:space="0" w:color="auto"/>
              <w:left w:val="single" w:sz="4" w:space="0" w:color="auto"/>
              <w:bottom w:val="single" w:sz="4" w:space="0" w:color="auto"/>
              <w:right w:val="single" w:sz="4" w:space="0" w:color="auto"/>
            </w:tcBorders>
            <w:vAlign w:val="center"/>
          </w:tcPr>
          <w:p w14:paraId="32EAF1F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16.2571</w:t>
            </w:r>
          </w:p>
        </w:tc>
        <w:tc>
          <w:tcPr>
            <w:tcW w:w="507" w:type="dxa"/>
            <w:tcBorders>
              <w:top w:val="single" w:sz="4" w:space="0" w:color="auto"/>
              <w:left w:val="single" w:sz="4" w:space="0" w:color="auto"/>
              <w:bottom w:val="single" w:sz="4" w:space="0" w:color="auto"/>
              <w:right w:val="single" w:sz="4" w:space="0" w:color="auto"/>
            </w:tcBorders>
            <w:vAlign w:val="center"/>
          </w:tcPr>
          <w:p w14:paraId="7A51BF9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6.43914</w:t>
            </w:r>
          </w:p>
        </w:tc>
        <w:tc>
          <w:tcPr>
            <w:tcW w:w="507" w:type="dxa"/>
            <w:tcBorders>
              <w:top w:val="single" w:sz="4" w:space="0" w:color="auto"/>
              <w:left w:val="single" w:sz="4" w:space="0" w:color="auto"/>
              <w:bottom w:val="single" w:sz="4" w:space="0" w:color="auto"/>
              <w:right w:val="single" w:sz="4" w:space="0" w:color="auto"/>
            </w:tcBorders>
            <w:vAlign w:val="center"/>
          </w:tcPr>
          <w:p w14:paraId="2D30C1ED"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2.38294</w:t>
            </w:r>
          </w:p>
        </w:tc>
        <w:tc>
          <w:tcPr>
            <w:tcW w:w="507" w:type="dxa"/>
            <w:tcBorders>
              <w:top w:val="single" w:sz="4" w:space="0" w:color="auto"/>
              <w:left w:val="single" w:sz="4" w:space="0" w:color="auto"/>
              <w:bottom w:val="single" w:sz="4" w:space="0" w:color="auto"/>
              <w:right w:val="single" w:sz="4" w:space="0" w:color="auto"/>
            </w:tcBorders>
            <w:vAlign w:val="center"/>
          </w:tcPr>
          <w:p w14:paraId="428C7D7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0.96103</w:t>
            </w:r>
          </w:p>
        </w:tc>
        <w:tc>
          <w:tcPr>
            <w:tcW w:w="507" w:type="dxa"/>
            <w:tcBorders>
              <w:top w:val="single" w:sz="4" w:space="0" w:color="auto"/>
              <w:left w:val="single" w:sz="4" w:space="0" w:color="auto"/>
              <w:bottom w:val="single" w:sz="4" w:space="0" w:color="auto"/>
              <w:right w:val="single" w:sz="4" w:space="0" w:color="auto"/>
            </w:tcBorders>
            <w:vAlign w:val="center"/>
          </w:tcPr>
          <w:p w14:paraId="22B6D67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0.49530</w:t>
            </w:r>
          </w:p>
        </w:tc>
        <w:tc>
          <w:tcPr>
            <w:tcW w:w="505" w:type="dxa"/>
            <w:tcBorders>
              <w:top w:val="single" w:sz="4" w:space="0" w:color="auto"/>
              <w:left w:val="single" w:sz="4" w:space="0" w:color="auto"/>
              <w:bottom w:val="single" w:sz="4" w:space="0" w:color="auto"/>
              <w:right w:val="single" w:sz="4" w:space="0" w:color="auto"/>
            </w:tcBorders>
            <w:vAlign w:val="center"/>
          </w:tcPr>
          <w:p w14:paraId="5B4E539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0.34633</w:t>
            </w:r>
          </w:p>
        </w:tc>
        <w:tc>
          <w:tcPr>
            <w:tcW w:w="505" w:type="dxa"/>
            <w:tcBorders>
              <w:top w:val="single" w:sz="4" w:space="0" w:color="auto"/>
              <w:left w:val="single" w:sz="4" w:space="0" w:color="auto"/>
              <w:bottom w:val="single" w:sz="4" w:space="0" w:color="auto"/>
              <w:right w:val="single" w:sz="4" w:space="0" w:color="auto"/>
            </w:tcBorders>
            <w:vAlign w:val="center"/>
          </w:tcPr>
          <w:p w14:paraId="66E9C92E"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0.29905</w:t>
            </w:r>
          </w:p>
        </w:tc>
        <w:tc>
          <w:tcPr>
            <w:tcW w:w="505" w:type="dxa"/>
            <w:tcBorders>
              <w:top w:val="single" w:sz="4" w:space="0" w:color="auto"/>
              <w:left w:val="single" w:sz="4" w:space="0" w:color="auto"/>
              <w:bottom w:val="single" w:sz="4" w:space="0" w:color="auto"/>
              <w:right w:val="single" w:sz="4" w:space="0" w:color="auto"/>
            </w:tcBorders>
            <w:vAlign w:val="center"/>
          </w:tcPr>
          <w:p w14:paraId="31D7D72F"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0.28408</w:t>
            </w:r>
          </w:p>
        </w:tc>
      </w:tr>
      <w:tr w:rsidR="00A1109F" w:rsidRPr="00A1109F" w14:paraId="07A5666F" w14:textId="77777777" w:rsidTr="00DB198B">
        <w:trPr>
          <w:trHeight w:val="255"/>
        </w:trPr>
        <w:tc>
          <w:tcPr>
            <w:tcW w:w="1253" w:type="dxa"/>
            <w:vMerge/>
            <w:tcBorders>
              <w:left w:val="single" w:sz="4" w:space="0" w:color="auto"/>
              <w:right w:val="single" w:sz="4" w:space="0" w:color="auto"/>
            </w:tcBorders>
            <w:vAlign w:val="center"/>
          </w:tcPr>
          <w:p w14:paraId="46DF8EEF"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587" w:type="dxa"/>
            <w:vMerge/>
            <w:tcBorders>
              <w:left w:val="single" w:sz="4" w:space="0" w:color="auto"/>
              <w:right w:val="single" w:sz="4" w:space="0" w:color="auto"/>
            </w:tcBorders>
            <w:vAlign w:val="center"/>
          </w:tcPr>
          <w:p w14:paraId="097B4A7C" w14:textId="77777777" w:rsidR="00A1109F" w:rsidRPr="00A1109F" w:rsidRDefault="00A1109F" w:rsidP="00A1109F">
            <w:pPr>
              <w:overflowPunct w:val="0"/>
              <w:autoSpaceDE w:val="0"/>
              <w:autoSpaceDN w:val="0"/>
              <w:adjustRightInd w:val="0"/>
              <w:spacing w:line="288" w:lineRule="auto"/>
              <w:rPr>
                <w:rFonts w:eastAsia="Yu Mincho"/>
                <w:szCs w:val="21"/>
              </w:rPr>
            </w:pPr>
          </w:p>
        </w:tc>
        <w:tc>
          <w:tcPr>
            <w:tcW w:w="1771" w:type="dxa"/>
            <w:tcBorders>
              <w:top w:val="single" w:sz="4" w:space="0" w:color="auto"/>
              <w:left w:val="single" w:sz="4" w:space="0" w:color="auto"/>
              <w:bottom w:val="single" w:sz="4" w:space="0" w:color="auto"/>
              <w:right w:val="single" w:sz="4" w:space="0" w:color="auto"/>
            </w:tcBorders>
            <w:vAlign w:val="center"/>
          </w:tcPr>
          <w:p w14:paraId="59E51A7D" w14:textId="77777777" w:rsidR="00A1109F" w:rsidRPr="00A1109F" w:rsidRDefault="00A1109F" w:rsidP="00A1109F">
            <w:pPr>
              <w:keepNext/>
              <w:keepLines/>
              <w:overflowPunct w:val="0"/>
              <w:autoSpaceDE w:val="0"/>
              <w:autoSpaceDN w:val="0"/>
              <w:adjustRightInd w:val="0"/>
              <w:spacing w:line="288" w:lineRule="auto"/>
              <w:jc w:val="center"/>
              <w:textAlignment w:val="baseline"/>
              <w:rPr>
                <w:szCs w:val="21"/>
              </w:rPr>
            </w:pPr>
            <w:r w:rsidRPr="00A1109F">
              <w:rPr>
                <w:rFonts w:eastAsia="Malgun Gothic"/>
                <w:szCs w:val="21"/>
                <w:lang w:eastAsia="ko" w:bidi="ar"/>
              </w:rPr>
              <w:t>50%</w:t>
            </w:r>
            <w:r w:rsidRPr="00A1109F">
              <w:rPr>
                <w:rFonts w:hint="eastAsia"/>
                <w:szCs w:val="21"/>
                <w:lang w:bidi="ar"/>
              </w:rPr>
              <w:t xml:space="preserve"> in the whole network</w:t>
            </w:r>
          </w:p>
        </w:tc>
        <w:tc>
          <w:tcPr>
            <w:tcW w:w="507" w:type="dxa"/>
            <w:tcBorders>
              <w:top w:val="single" w:sz="4" w:space="0" w:color="auto"/>
              <w:left w:val="single" w:sz="4" w:space="0" w:color="auto"/>
              <w:bottom w:val="single" w:sz="4" w:space="0" w:color="auto"/>
              <w:right w:val="single" w:sz="4" w:space="0" w:color="auto"/>
            </w:tcBorders>
            <w:vAlign w:val="center"/>
          </w:tcPr>
          <w:p w14:paraId="45360407"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0.09508</w:t>
            </w:r>
          </w:p>
        </w:tc>
        <w:tc>
          <w:tcPr>
            <w:tcW w:w="507" w:type="dxa"/>
            <w:tcBorders>
              <w:top w:val="single" w:sz="4" w:space="0" w:color="auto"/>
              <w:left w:val="single" w:sz="4" w:space="0" w:color="auto"/>
              <w:bottom w:val="single" w:sz="4" w:space="0" w:color="auto"/>
              <w:right w:val="single" w:sz="4" w:space="0" w:color="auto"/>
            </w:tcBorders>
            <w:vAlign w:val="center"/>
          </w:tcPr>
          <w:p w14:paraId="4445597C"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0.03036</w:t>
            </w:r>
          </w:p>
        </w:tc>
        <w:tc>
          <w:tcPr>
            <w:tcW w:w="507" w:type="dxa"/>
            <w:tcBorders>
              <w:top w:val="single" w:sz="4" w:space="0" w:color="auto"/>
              <w:left w:val="single" w:sz="4" w:space="0" w:color="auto"/>
              <w:bottom w:val="single" w:sz="4" w:space="0" w:color="auto"/>
              <w:right w:val="single" w:sz="4" w:space="0" w:color="auto"/>
            </w:tcBorders>
            <w:vAlign w:val="center"/>
          </w:tcPr>
          <w:p w14:paraId="3386B4D4"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0.00986</w:t>
            </w:r>
          </w:p>
        </w:tc>
        <w:tc>
          <w:tcPr>
            <w:tcW w:w="507" w:type="dxa"/>
            <w:tcBorders>
              <w:top w:val="single" w:sz="4" w:space="0" w:color="auto"/>
              <w:left w:val="single" w:sz="4" w:space="0" w:color="auto"/>
              <w:bottom w:val="single" w:sz="4" w:space="0" w:color="auto"/>
              <w:right w:val="single" w:sz="4" w:space="0" w:color="auto"/>
            </w:tcBorders>
            <w:vAlign w:val="center"/>
          </w:tcPr>
          <w:p w14:paraId="51D3E72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0.00338</w:t>
            </w:r>
          </w:p>
        </w:tc>
        <w:tc>
          <w:tcPr>
            <w:tcW w:w="507" w:type="dxa"/>
            <w:tcBorders>
              <w:top w:val="single" w:sz="4" w:space="0" w:color="auto"/>
              <w:left w:val="single" w:sz="4" w:space="0" w:color="auto"/>
              <w:bottom w:val="single" w:sz="4" w:space="0" w:color="auto"/>
              <w:right w:val="single" w:sz="4" w:space="0" w:color="auto"/>
            </w:tcBorders>
            <w:vAlign w:val="center"/>
          </w:tcPr>
          <w:p w14:paraId="4956CD15"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0.00133</w:t>
            </w:r>
          </w:p>
        </w:tc>
        <w:tc>
          <w:tcPr>
            <w:tcW w:w="507" w:type="dxa"/>
            <w:tcBorders>
              <w:top w:val="single" w:sz="4" w:space="0" w:color="auto"/>
              <w:left w:val="single" w:sz="4" w:space="0" w:color="auto"/>
              <w:bottom w:val="single" w:sz="4" w:space="0" w:color="auto"/>
              <w:right w:val="single" w:sz="4" w:space="0" w:color="auto"/>
            </w:tcBorders>
            <w:vAlign w:val="center"/>
          </w:tcPr>
          <w:p w14:paraId="22066E48"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0.00068</w:t>
            </w:r>
          </w:p>
        </w:tc>
        <w:tc>
          <w:tcPr>
            <w:tcW w:w="505" w:type="dxa"/>
            <w:tcBorders>
              <w:top w:val="single" w:sz="4" w:space="0" w:color="auto"/>
              <w:left w:val="single" w:sz="4" w:space="0" w:color="auto"/>
              <w:bottom w:val="single" w:sz="4" w:space="0" w:color="auto"/>
              <w:right w:val="single" w:sz="4" w:space="0" w:color="auto"/>
            </w:tcBorders>
            <w:vAlign w:val="center"/>
          </w:tcPr>
          <w:p w14:paraId="6BC176DA"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0.00047</w:t>
            </w:r>
          </w:p>
        </w:tc>
        <w:tc>
          <w:tcPr>
            <w:tcW w:w="505" w:type="dxa"/>
            <w:tcBorders>
              <w:top w:val="single" w:sz="4" w:space="0" w:color="auto"/>
              <w:left w:val="single" w:sz="4" w:space="0" w:color="auto"/>
              <w:bottom w:val="single" w:sz="4" w:space="0" w:color="auto"/>
              <w:right w:val="single" w:sz="4" w:space="0" w:color="auto"/>
            </w:tcBorders>
            <w:vAlign w:val="center"/>
          </w:tcPr>
          <w:p w14:paraId="77F979F6"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0.00041</w:t>
            </w:r>
          </w:p>
        </w:tc>
        <w:tc>
          <w:tcPr>
            <w:tcW w:w="505" w:type="dxa"/>
            <w:tcBorders>
              <w:top w:val="single" w:sz="4" w:space="0" w:color="auto"/>
              <w:left w:val="single" w:sz="4" w:space="0" w:color="auto"/>
              <w:bottom w:val="single" w:sz="4" w:space="0" w:color="auto"/>
              <w:right w:val="single" w:sz="4" w:space="0" w:color="auto"/>
            </w:tcBorders>
            <w:vAlign w:val="center"/>
          </w:tcPr>
          <w:p w14:paraId="38C8BA71" w14:textId="77777777" w:rsidR="00A1109F" w:rsidRPr="00A1109F" w:rsidRDefault="00A1109F" w:rsidP="00A1109F">
            <w:pPr>
              <w:keepNext/>
              <w:keepLines/>
              <w:overflowPunct w:val="0"/>
              <w:autoSpaceDE w:val="0"/>
              <w:autoSpaceDN w:val="0"/>
              <w:adjustRightInd w:val="0"/>
              <w:spacing w:line="288" w:lineRule="auto"/>
              <w:jc w:val="center"/>
              <w:textAlignment w:val="baseline"/>
              <w:rPr>
                <w:rFonts w:eastAsia="等线"/>
                <w:b/>
                <w:szCs w:val="21"/>
              </w:rPr>
            </w:pPr>
            <w:r w:rsidRPr="00A1109F">
              <w:rPr>
                <w:rFonts w:eastAsia="等线"/>
                <w:b/>
                <w:szCs w:val="21"/>
              </w:rPr>
              <w:t>0.00039</w:t>
            </w:r>
          </w:p>
        </w:tc>
      </w:tr>
      <w:tr w:rsidR="00A1109F" w:rsidRPr="00A1109F" w14:paraId="053AF10E" w14:textId="77777777" w:rsidTr="00DB198B">
        <w:trPr>
          <w:trHeight w:val="255"/>
        </w:trPr>
        <w:tc>
          <w:tcPr>
            <w:tcW w:w="9168" w:type="dxa"/>
            <w:gridSpan w:val="12"/>
            <w:tcBorders>
              <w:top w:val="single" w:sz="4" w:space="0" w:color="auto"/>
              <w:left w:val="single" w:sz="4" w:space="0" w:color="auto"/>
              <w:bottom w:val="single" w:sz="4" w:space="0" w:color="auto"/>
              <w:right w:val="single" w:sz="4" w:space="0" w:color="auto"/>
            </w:tcBorders>
            <w:vAlign w:val="center"/>
          </w:tcPr>
          <w:p w14:paraId="6F575A95" w14:textId="77777777" w:rsidR="00A1109F" w:rsidRPr="00A1109F" w:rsidRDefault="00A1109F" w:rsidP="00A1109F">
            <w:pPr>
              <w:keepNext/>
              <w:keepLines/>
              <w:overflowPunct w:val="0"/>
              <w:autoSpaceDE w:val="0"/>
              <w:autoSpaceDN w:val="0"/>
              <w:adjustRightInd w:val="0"/>
              <w:spacing w:line="288" w:lineRule="auto"/>
              <w:textAlignment w:val="baseline"/>
              <w:rPr>
                <w:color w:val="000000"/>
                <w:szCs w:val="21"/>
                <w:lang w:bidi="ar"/>
              </w:rPr>
            </w:pPr>
            <w:r w:rsidRPr="00A1109F">
              <w:rPr>
                <w:rFonts w:hint="eastAsia"/>
                <w:color w:val="000000"/>
                <w:szCs w:val="21"/>
                <w:lang w:bidi="ar"/>
              </w:rPr>
              <w:t>Note 1: offset 0 means ATG ACLR/ACS=legacy ACLR ACS. There is no uniform ACLR/ACS offset step suggestion.</w:t>
            </w:r>
          </w:p>
        </w:tc>
      </w:tr>
    </w:tbl>
    <w:p w14:paraId="413E615B" w14:textId="77777777" w:rsidR="00A1109F" w:rsidRPr="00A1109F" w:rsidRDefault="00A1109F" w:rsidP="00A1109F">
      <w:pPr>
        <w:spacing w:after="120"/>
        <w:rPr>
          <w:color w:val="0070C0"/>
          <w:szCs w:val="24"/>
          <w:lang w:eastAsia="zh-CN"/>
        </w:rPr>
      </w:pPr>
    </w:p>
    <w:p w14:paraId="1129AD8A"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2: Simulation result from Ericsson R4-2308534.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1418"/>
        <w:gridCol w:w="4394"/>
        <w:gridCol w:w="1366"/>
      </w:tblGrid>
      <w:tr w:rsidR="00A1109F" w:rsidRPr="00A1109F" w14:paraId="7BECD75E" w14:textId="77777777" w:rsidTr="00DB198B">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06F3339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zh-CN" w:eastAsia="zh-CN"/>
              </w:rPr>
            </w:pPr>
            <w:r w:rsidRPr="00A1109F">
              <w:rPr>
                <w:rFonts w:eastAsia="Yu Mincho"/>
                <w:b/>
                <w:szCs w:val="22"/>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3B0E1080"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sv-SE" w:eastAsia="zh-CN" w:bidi="ar"/>
              </w:rPr>
            </w:pPr>
            <w:r w:rsidRPr="00A1109F">
              <w:rPr>
                <w:rFonts w:eastAsia="Yu Mincho"/>
                <w:b/>
                <w:szCs w:val="22"/>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259BDBA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rPr>
            </w:pPr>
            <w:r w:rsidRPr="00A1109F">
              <w:rPr>
                <w:rFonts w:eastAsia="Yu Mincho"/>
                <w:b/>
                <w:szCs w:val="22"/>
                <w:lang w:val="en-US" w:eastAsia="zh-CN"/>
              </w:rPr>
              <w:t>Performance Metric</w:t>
            </w:r>
          </w:p>
        </w:tc>
        <w:tc>
          <w:tcPr>
            <w:tcW w:w="1366" w:type="dxa"/>
            <w:tcBorders>
              <w:top w:val="single" w:sz="4" w:space="0" w:color="auto"/>
              <w:left w:val="single" w:sz="4" w:space="0" w:color="auto"/>
              <w:right w:val="single" w:sz="4" w:space="0" w:color="auto"/>
            </w:tcBorders>
            <w:vAlign w:val="center"/>
          </w:tcPr>
          <w:p w14:paraId="6745CD96"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b/>
                <w:szCs w:val="22"/>
                <w:lang w:val="en-US" w:eastAsia="zh-CN"/>
              </w:rPr>
            </w:pPr>
            <w:r w:rsidRPr="00A1109F">
              <w:rPr>
                <w:rFonts w:eastAsia="Yu Mincho"/>
                <w:b/>
                <w:szCs w:val="22"/>
                <w:lang w:val="en-US" w:eastAsia="zh-CN" w:bidi="ar"/>
              </w:rPr>
              <w:t>Throughput Loss (%) at ATG BS ACS 46 dB</w:t>
            </w:r>
          </w:p>
        </w:tc>
      </w:tr>
      <w:tr w:rsidR="00A1109F" w:rsidRPr="00A1109F" w14:paraId="02CDBA3F" w14:textId="77777777" w:rsidTr="00DB198B">
        <w:trPr>
          <w:trHeight w:val="255"/>
        </w:trPr>
        <w:tc>
          <w:tcPr>
            <w:tcW w:w="1838" w:type="dxa"/>
            <w:vMerge w:val="restart"/>
            <w:tcBorders>
              <w:top w:val="single" w:sz="4" w:space="0" w:color="auto"/>
              <w:left w:val="single" w:sz="4" w:space="0" w:color="auto"/>
              <w:right w:val="single" w:sz="4" w:space="0" w:color="auto"/>
            </w:tcBorders>
            <w:vAlign w:val="center"/>
          </w:tcPr>
          <w:p w14:paraId="480F363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zh-CN"/>
              </w:rPr>
            </w:pPr>
            <w:r w:rsidRPr="00A1109F">
              <w:rPr>
                <w:rFonts w:eastAsia="Yu Mincho"/>
                <w:szCs w:val="22"/>
                <w:lang w:val="sv-SE" w:eastAsia="zh-CN"/>
              </w:rPr>
              <w:t>Ericsson</w:t>
            </w:r>
          </w:p>
          <w:p w14:paraId="0A9FF2F7"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sv-SE" w:eastAsia="zh-CN"/>
              </w:rPr>
            </w:pPr>
          </w:p>
        </w:tc>
        <w:tc>
          <w:tcPr>
            <w:tcW w:w="1418" w:type="dxa"/>
            <w:vMerge w:val="restart"/>
            <w:tcBorders>
              <w:top w:val="single" w:sz="4" w:space="0" w:color="auto"/>
              <w:left w:val="single" w:sz="4" w:space="0" w:color="auto"/>
              <w:right w:val="single" w:sz="4" w:space="0" w:color="auto"/>
            </w:tcBorders>
          </w:tcPr>
          <w:p w14:paraId="3538A16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5895DF8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8AD7E2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sv-SE" w:eastAsia="ko"/>
              </w:rPr>
            </w:pPr>
            <w:r w:rsidRPr="00A1109F">
              <w:rPr>
                <w:rFonts w:eastAsiaTheme="minorHAnsi"/>
                <w:color w:val="000000"/>
                <w:lang w:val="en-US"/>
              </w:rPr>
              <w:t>2.01</w:t>
            </w:r>
          </w:p>
        </w:tc>
      </w:tr>
      <w:tr w:rsidR="00A1109F" w:rsidRPr="00A1109F" w14:paraId="2CA18C96" w14:textId="77777777" w:rsidTr="00DB198B">
        <w:trPr>
          <w:trHeight w:val="255"/>
        </w:trPr>
        <w:tc>
          <w:tcPr>
            <w:tcW w:w="1838" w:type="dxa"/>
            <w:vMerge/>
            <w:tcBorders>
              <w:left w:val="single" w:sz="4" w:space="0" w:color="auto"/>
              <w:right w:val="single" w:sz="4" w:space="0" w:color="auto"/>
            </w:tcBorders>
            <w:vAlign w:val="center"/>
          </w:tcPr>
          <w:p w14:paraId="296EC413"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tcBorders>
              <w:left w:val="single" w:sz="4" w:space="0" w:color="auto"/>
              <w:right w:val="single" w:sz="4" w:space="0" w:color="auto"/>
            </w:tcBorders>
          </w:tcPr>
          <w:p w14:paraId="1964E7CC"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F1D2DE3"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szCs w:val="22"/>
                <w:lang w:val="en-US" w:eastAsia="zh-CN"/>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2D7640D2"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szCs w:val="22"/>
                <w:lang w:val="zh-CN" w:eastAsia="ko"/>
              </w:rPr>
            </w:pPr>
            <w:r w:rsidRPr="00A1109F">
              <w:rPr>
                <w:rFonts w:eastAsiaTheme="minorHAnsi"/>
                <w:color w:val="000000"/>
                <w:lang w:val="en-US"/>
              </w:rPr>
              <w:t>0.55</w:t>
            </w:r>
          </w:p>
        </w:tc>
      </w:tr>
      <w:tr w:rsidR="00A1109F" w:rsidRPr="00A1109F" w14:paraId="1C24E24C" w14:textId="77777777" w:rsidTr="00DB198B">
        <w:trPr>
          <w:trHeight w:val="102"/>
        </w:trPr>
        <w:tc>
          <w:tcPr>
            <w:tcW w:w="1838" w:type="dxa"/>
            <w:vMerge/>
            <w:tcBorders>
              <w:left w:val="single" w:sz="4" w:space="0" w:color="auto"/>
              <w:right w:val="single" w:sz="4" w:space="0" w:color="auto"/>
            </w:tcBorders>
            <w:vAlign w:val="center"/>
          </w:tcPr>
          <w:p w14:paraId="4C9B173B" w14:textId="77777777" w:rsidR="00A1109F" w:rsidRPr="00A1109F" w:rsidRDefault="00A1109F" w:rsidP="00A1109F">
            <w:pPr>
              <w:overflowPunct w:val="0"/>
              <w:autoSpaceDE w:val="0"/>
              <w:autoSpaceDN w:val="0"/>
              <w:adjustRightInd w:val="0"/>
              <w:spacing w:after="160" w:line="259" w:lineRule="auto"/>
              <w:jc w:val="center"/>
              <w:rPr>
                <w:rFonts w:eastAsia="Yu Mincho"/>
                <w:szCs w:val="22"/>
                <w:lang w:val="en-US"/>
              </w:rPr>
            </w:pPr>
          </w:p>
        </w:tc>
        <w:tc>
          <w:tcPr>
            <w:tcW w:w="1418" w:type="dxa"/>
            <w:vMerge w:val="restart"/>
            <w:tcBorders>
              <w:left w:val="single" w:sz="4" w:space="0" w:color="auto"/>
              <w:right w:val="single" w:sz="4" w:space="0" w:color="auto"/>
            </w:tcBorders>
          </w:tcPr>
          <w:p w14:paraId="74D709DF"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8A2AF3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5%</w:t>
            </w:r>
            <w:r w:rsidRPr="00A1109F">
              <w:rPr>
                <w:szCs w:val="22"/>
                <w:lang w:val="en-US"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1429A17D"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3.23</w:t>
            </w:r>
          </w:p>
        </w:tc>
      </w:tr>
      <w:tr w:rsidR="00A1109F" w:rsidRPr="00A1109F" w14:paraId="4CED9622" w14:textId="77777777" w:rsidTr="00DB198B">
        <w:trPr>
          <w:trHeight w:val="101"/>
        </w:trPr>
        <w:tc>
          <w:tcPr>
            <w:tcW w:w="1838" w:type="dxa"/>
            <w:vMerge/>
            <w:tcBorders>
              <w:left w:val="single" w:sz="4" w:space="0" w:color="auto"/>
              <w:right w:val="single" w:sz="4" w:space="0" w:color="auto"/>
            </w:tcBorders>
            <w:vAlign w:val="center"/>
          </w:tcPr>
          <w:p w14:paraId="4E0A45B1" w14:textId="77777777" w:rsidR="00A1109F" w:rsidRPr="00A1109F" w:rsidRDefault="00A1109F" w:rsidP="00A1109F">
            <w:pPr>
              <w:overflowPunct w:val="0"/>
              <w:autoSpaceDE w:val="0"/>
              <w:autoSpaceDN w:val="0"/>
              <w:adjustRightInd w:val="0"/>
              <w:spacing w:after="160" w:line="259" w:lineRule="auto"/>
              <w:rPr>
                <w:rFonts w:eastAsia="Yu Mincho"/>
                <w:szCs w:val="22"/>
                <w:lang w:val="en-US"/>
              </w:rPr>
            </w:pPr>
          </w:p>
        </w:tc>
        <w:tc>
          <w:tcPr>
            <w:tcW w:w="1418" w:type="dxa"/>
            <w:vMerge/>
            <w:tcBorders>
              <w:left w:val="single" w:sz="4" w:space="0" w:color="auto"/>
              <w:right w:val="single" w:sz="4" w:space="0" w:color="auto"/>
            </w:tcBorders>
          </w:tcPr>
          <w:p w14:paraId="7B206719"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5201515"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Malgun Gothic"/>
                <w:szCs w:val="22"/>
                <w:lang w:val="en-US" w:eastAsia="ko" w:bidi="ar"/>
              </w:rPr>
            </w:pPr>
            <w:r w:rsidRPr="00A1109F">
              <w:rPr>
                <w:rFonts w:eastAsia="Malgun Gothic"/>
                <w:szCs w:val="22"/>
                <w:lang w:val="en-US" w:eastAsia="ko" w:bidi="ar"/>
              </w:rPr>
              <w:t>Average of all users</w:t>
            </w:r>
            <w:r w:rsidRPr="00A1109F">
              <w:rPr>
                <w:szCs w:val="22"/>
                <w:lang w:val="en-US" w:eastAsia="zh-CN" w:bidi="ar"/>
              </w:rPr>
              <w:t xml:space="preserve"> in the whole network</w:t>
            </w:r>
          </w:p>
        </w:tc>
        <w:tc>
          <w:tcPr>
            <w:tcW w:w="1366" w:type="dxa"/>
            <w:tcBorders>
              <w:left w:val="single" w:sz="4" w:space="0" w:color="auto"/>
              <w:right w:val="single" w:sz="4" w:space="0" w:color="auto"/>
            </w:tcBorders>
            <w:vAlign w:val="center"/>
          </w:tcPr>
          <w:p w14:paraId="5AD588CA" w14:textId="77777777" w:rsidR="00A1109F" w:rsidRPr="00A1109F" w:rsidRDefault="00A1109F" w:rsidP="00A1109F">
            <w:pPr>
              <w:keepNext/>
              <w:keepLines/>
              <w:overflowPunct w:val="0"/>
              <w:autoSpaceDE w:val="0"/>
              <w:autoSpaceDN w:val="0"/>
              <w:adjustRightInd w:val="0"/>
              <w:spacing w:after="0" w:line="259" w:lineRule="auto"/>
              <w:jc w:val="center"/>
              <w:textAlignment w:val="baseline"/>
              <w:rPr>
                <w:rFonts w:eastAsia="Yu Mincho"/>
                <w:color w:val="000000"/>
                <w:szCs w:val="22"/>
                <w:lang w:val="en-US" w:eastAsia="ko" w:bidi="ar"/>
              </w:rPr>
            </w:pPr>
            <w:r w:rsidRPr="00A1109F">
              <w:rPr>
                <w:rFonts w:eastAsiaTheme="minorHAnsi"/>
                <w:color w:val="000000"/>
                <w:lang w:val="en-US"/>
              </w:rPr>
              <w:t>0.68</w:t>
            </w:r>
          </w:p>
        </w:tc>
      </w:tr>
    </w:tbl>
    <w:p w14:paraId="51A56DA4" w14:textId="77777777" w:rsidR="00A1109F" w:rsidRPr="00A1109F" w:rsidRDefault="00A1109F" w:rsidP="00A1109F">
      <w:pPr>
        <w:spacing w:after="120"/>
        <w:rPr>
          <w:color w:val="0070C0"/>
          <w:szCs w:val="24"/>
          <w:lang w:eastAsia="zh-CN"/>
        </w:rPr>
      </w:pPr>
    </w:p>
    <w:p w14:paraId="526C1DDE" w14:textId="77777777" w:rsidR="00A1109F" w:rsidRPr="00A1109F" w:rsidRDefault="00A1109F" w:rsidP="00A1109F">
      <w:pPr>
        <w:numPr>
          <w:ilvl w:val="1"/>
          <w:numId w:val="4"/>
        </w:numPr>
        <w:spacing w:after="120"/>
        <w:ind w:left="1440"/>
        <w:rPr>
          <w:color w:val="0070C0"/>
          <w:szCs w:val="24"/>
          <w:lang w:eastAsia="zh-CN"/>
        </w:rPr>
      </w:pPr>
      <w:r w:rsidRPr="00A1109F">
        <w:rPr>
          <w:color w:val="0070C0"/>
          <w:szCs w:val="24"/>
          <w:lang w:eastAsia="zh-CN"/>
        </w:rPr>
        <w:t>Observation 3: Simulation result from ZTE R4-2309175.</w:t>
      </w:r>
    </w:p>
    <w:tbl>
      <w:tblPr>
        <w:tblW w:w="8820" w:type="dxa"/>
        <w:tblLook w:val="04A0" w:firstRow="1" w:lastRow="0" w:firstColumn="1" w:lastColumn="0" w:noHBand="0" w:noVBand="1"/>
      </w:tblPr>
      <w:tblGrid>
        <w:gridCol w:w="1051"/>
        <w:gridCol w:w="1150"/>
        <w:gridCol w:w="1475"/>
        <w:gridCol w:w="687"/>
        <w:gridCol w:w="901"/>
        <w:gridCol w:w="901"/>
        <w:gridCol w:w="901"/>
        <w:gridCol w:w="877"/>
        <w:gridCol w:w="877"/>
      </w:tblGrid>
      <w:tr w:rsidR="00A1109F" w:rsidRPr="00A1109F" w14:paraId="0CD65EC9" w14:textId="77777777" w:rsidTr="00DB198B">
        <w:trPr>
          <w:trHeight w:val="288"/>
        </w:trPr>
        <w:tc>
          <w:tcPr>
            <w:tcW w:w="1051" w:type="dxa"/>
            <w:vMerge w:val="restart"/>
            <w:tcBorders>
              <w:top w:val="single" w:sz="8" w:space="0" w:color="auto"/>
              <w:left w:val="single" w:sz="8" w:space="0" w:color="auto"/>
              <w:bottom w:val="single" w:sz="8" w:space="0" w:color="auto"/>
              <w:right w:val="single" w:sz="8" w:space="0" w:color="auto"/>
            </w:tcBorders>
            <w:shd w:val="clear" w:color="auto" w:fill="auto"/>
            <w:hideMark/>
          </w:tcPr>
          <w:p w14:paraId="18C2C011"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Company</w:t>
            </w:r>
          </w:p>
        </w:tc>
        <w:tc>
          <w:tcPr>
            <w:tcW w:w="1150" w:type="dxa"/>
            <w:vMerge w:val="restart"/>
            <w:tcBorders>
              <w:top w:val="single" w:sz="8" w:space="0" w:color="auto"/>
              <w:left w:val="nil"/>
              <w:bottom w:val="single" w:sz="8" w:space="0" w:color="auto"/>
              <w:right w:val="single" w:sz="8" w:space="0" w:color="auto"/>
            </w:tcBorders>
            <w:shd w:val="clear" w:color="auto" w:fill="auto"/>
            <w:hideMark/>
          </w:tcPr>
          <w:p w14:paraId="024F0DAB"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Simulation scenarios</w:t>
            </w:r>
          </w:p>
        </w:tc>
        <w:tc>
          <w:tcPr>
            <w:tcW w:w="1475" w:type="dxa"/>
            <w:vMerge w:val="restart"/>
            <w:tcBorders>
              <w:top w:val="single" w:sz="8" w:space="0" w:color="auto"/>
              <w:left w:val="nil"/>
              <w:bottom w:val="single" w:sz="8" w:space="0" w:color="auto"/>
              <w:right w:val="single" w:sz="8" w:space="0" w:color="auto"/>
            </w:tcBorders>
            <w:shd w:val="clear" w:color="auto" w:fill="auto"/>
            <w:hideMark/>
          </w:tcPr>
          <w:p w14:paraId="2DCC0328"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Throughput loss</w:t>
            </w:r>
            <w:r w:rsidRPr="00A1109F">
              <w:rPr>
                <w:rFonts w:eastAsia="Yu Mincho"/>
                <w:b/>
                <w:bCs/>
                <w:color w:val="000000"/>
                <w:lang w:val="en-US" w:eastAsia="zh-CN"/>
              </w:rPr>
              <w:t>, detailed explanation in sub-topic 2-3</w:t>
            </w:r>
          </w:p>
        </w:tc>
        <w:tc>
          <w:tcPr>
            <w:tcW w:w="5144" w:type="dxa"/>
            <w:gridSpan w:val="6"/>
            <w:tcBorders>
              <w:top w:val="single" w:sz="8" w:space="0" w:color="auto"/>
              <w:left w:val="nil"/>
              <w:bottom w:val="nil"/>
              <w:right w:val="single" w:sz="8" w:space="0" w:color="000000"/>
            </w:tcBorders>
            <w:shd w:val="clear" w:color="auto" w:fill="auto"/>
            <w:hideMark/>
          </w:tcPr>
          <w:p w14:paraId="06A1EB8E"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Relative ATG BS ACS offset</w:t>
            </w:r>
          </w:p>
        </w:tc>
      </w:tr>
      <w:tr w:rsidR="00A1109F" w:rsidRPr="00A1109F" w14:paraId="41FB8CEC" w14:textId="77777777" w:rsidTr="00DB198B">
        <w:trPr>
          <w:trHeight w:val="288"/>
        </w:trPr>
        <w:tc>
          <w:tcPr>
            <w:tcW w:w="1051" w:type="dxa"/>
            <w:vMerge/>
            <w:tcBorders>
              <w:top w:val="single" w:sz="8" w:space="0" w:color="auto"/>
              <w:left w:val="single" w:sz="8" w:space="0" w:color="auto"/>
              <w:bottom w:val="single" w:sz="8" w:space="0" w:color="auto"/>
              <w:right w:val="single" w:sz="8" w:space="0" w:color="auto"/>
            </w:tcBorders>
            <w:hideMark/>
          </w:tcPr>
          <w:p w14:paraId="16FF0157" w14:textId="77777777" w:rsidR="00A1109F" w:rsidRPr="00A1109F" w:rsidRDefault="00A1109F" w:rsidP="00A1109F">
            <w:pPr>
              <w:spacing w:after="0"/>
              <w:rPr>
                <w:rFonts w:eastAsia="等线"/>
                <w:b/>
                <w:bCs/>
                <w:color w:val="000000"/>
                <w:lang w:val="en-US" w:eastAsia="zh-CN"/>
              </w:rPr>
            </w:pPr>
          </w:p>
        </w:tc>
        <w:tc>
          <w:tcPr>
            <w:tcW w:w="1150" w:type="dxa"/>
            <w:vMerge/>
            <w:tcBorders>
              <w:top w:val="single" w:sz="8" w:space="0" w:color="auto"/>
              <w:left w:val="nil"/>
              <w:bottom w:val="single" w:sz="8" w:space="0" w:color="auto"/>
              <w:right w:val="single" w:sz="8" w:space="0" w:color="auto"/>
            </w:tcBorders>
            <w:hideMark/>
          </w:tcPr>
          <w:p w14:paraId="4FE3228C" w14:textId="77777777" w:rsidR="00A1109F" w:rsidRPr="00A1109F" w:rsidRDefault="00A1109F" w:rsidP="00A1109F">
            <w:pPr>
              <w:spacing w:after="0"/>
              <w:rPr>
                <w:rFonts w:eastAsia="等线"/>
                <w:b/>
                <w:bCs/>
                <w:color w:val="000000"/>
                <w:lang w:val="en-US" w:eastAsia="zh-CN"/>
              </w:rPr>
            </w:pPr>
          </w:p>
        </w:tc>
        <w:tc>
          <w:tcPr>
            <w:tcW w:w="1475" w:type="dxa"/>
            <w:vMerge/>
            <w:tcBorders>
              <w:top w:val="single" w:sz="8" w:space="0" w:color="auto"/>
              <w:left w:val="nil"/>
              <w:bottom w:val="single" w:sz="8" w:space="0" w:color="auto"/>
              <w:right w:val="single" w:sz="8" w:space="0" w:color="auto"/>
            </w:tcBorders>
            <w:hideMark/>
          </w:tcPr>
          <w:p w14:paraId="57B13AB0" w14:textId="77777777" w:rsidR="00A1109F" w:rsidRPr="00A1109F" w:rsidRDefault="00A1109F" w:rsidP="00A1109F">
            <w:pPr>
              <w:spacing w:after="0"/>
              <w:rPr>
                <w:rFonts w:eastAsia="等线"/>
                <w:b/>
                <w:bCs/>
                <w:color w:val="000000"/>
                <w:lang w:val="en-US" w:eastAsia="zh-CN"/>
              </w:rPr>
            </w:pPr>
          </w:p>
        </w:tc>
        <w:tc>
          <w:tcPr>
            <w:tcW w:w="5144" w:type="dxa"/>
            <w:gridSpan w:val="6"/>
            <w:tcBorders>
              <w:top w:val="nil"/>
              <w:left w:val="nil"/>
              <w:bottom w:val="single" w:sz="8" w:space="0" w:color="auto"/>
              <w:right w:val="single" w:sz="8" w:space="0" w:color="000000"/>
            </w:tcBorders>
            <w:shd w:val="clear" w:color="auto" w:fill="auto"/>
            <w:hideMark/>
          </w:tcPr>
          <w:p w14:paraId="45254602"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ATG ACLR/ACS are derived based on that ATG BS and UE use the same value as TN BS and UE</w:t>
            </w:r>
          </w:p>
        </w:tc>
      </w:tr>
      <w:tr w:rsidR="00A1109F" w:rsidRPr="00A1109F" w14:paraId="797E468D" w14:textId="77777777" w:rsidTr="00DB198B">
        <w:trPr>
          <w:trHeight w:val="288"/>
        </w:trPr>
        <w:tc>
          <w:tcPr>
            <w:tcW w:w="1051" w:type="dxa"/>
            <w:tcBorders>
              <w:top w:val="nil"/>
              <w:left w:val="single" w:sz="8" w:space="0" w:color="auto"/>
              <w:bottom w:val="single" w:sz="8" w:space="0" w:color="auto"/>
              <w:right w:val="single" w:sz="8" w:space="0" w:color="auto"/>
            </w:tcBorders>
            <w:shd w:val="clear" w:color="auto" w:fill="auto"/>
            <w:hideMark/>
          </w:tcPr>
          <w:p w14:paraId="6A5A1D89"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1E2C0EE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475" w:type="dxa"/>
            <w:tcBorders>
              <w:top w:val="nil"/>
              <w:left w:val="nil"/>
              <w:bottom w:val="single" w:sz="8" w:space="0" w:color="auto"/>
              <w:right w:val="single" w:sz="8" w:space="0" w:color="auto"/>
            </w:tcBorders>
            <w:shd w:val="clear" w:color="auto" w:fill="auto"/>
            <w:hideMark/>
          </w:tcPr>
          <w:p w14:paraId="1B4375C1"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687" w:type="dxa"/>
            <w:tcBorders>
              <w:top w:val="nil"/>
              <w:left w:val="nil"/>
              <w:bottom w:val="single" w:sz="8" w:space="0" w:color="auto"/>
              <w:right w:val="single" w:sz="8" w:space="0" w:color="auto"/>
            </w:tcBorders>
            <w:shd w:val="clear" w:color="auto" w:fill="auto"/>
            <w:hideMark/>
          </w:tcPr>
          <w:p w14:paraId="06092071"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25</w:t>
            </w:r>
          </w:p>
        </w:tc>
        <w:tc>
          <w:tcPr>
            <w:tcW w:w="901" w:type="dxa"/>
            <w:tcBorders>
              <w:top w:val="nil"/>
              <w:left w:val="nil"/>
              <w:bottom w:val="single" w:sz="8" w:space="0" w:color="auto"/>
              <w:right w:val="single" w:sz="8" w:space="0" w:color="auto"/>
            </w:tcBorders>
            <w:shd w:val="clear" w:color="auto" w:fill="auto"/>
            <w:hideMark/>
          </w:tcPr>
          <w:p w14:paraId="272E52CA"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20</w:t>
            </w:r>
          </w:p>
        </w:tc>
        <w:tc>
          <w:tcPr>
            <w:tcW w:w="901" w:type="dxa"/>
            <w:tcBorders>
              <w:top w:val="nil"/>
              <w:left w:val="nil"/>
              <w:bottom w:val="single" w:sz="8" w:space="0" w:color="auto"/>
              <w:right w:val="single" w:sz="8" w:space="0" w:color="auto"/>
            </w:tcBorders>
            <w:shd w:val="clear" w:color="auto" w:fill="auto"/>
            <w:hideMark/>
          </w:tcPr>
          <w:p w14:paraId="372ACAA7"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15</w:t>
            </w:r>
          </w:p>
        </w:tc>
        <w:tc>
          <w:tcPr>
            <w:tcW w:w="901" w:type="dxa"/>
            <w:tcBorders>
              <w:top w:val="nil"/>
              <w:left w:val="nil"/>
              <w:bottom w:val="single" w:sz="8" w:space="0" w:color="auto"/>
              <w:right w:val="single" w:sz="8" w:space="0" w:color="auto"/>
            </w:tcBorders>
            <w:shd w:val="clear" w:color="auto" w:fill="auto"/>
            <w:hideMark/>
          </w:tcPr>
          <w:p w14:paraId="7FAD3624"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10</w:t>
            </w:r>
          </w:p>
        </w:tc>
        <w:tc>
          <w:tcPr>
            <w:tcW w:w="877" w:type="dxa"/>
            <w:tcBorders>
              <w:top w:val="nil"/>
              <w:left w:val="nil"/>
              <w:bottom w:val="single" w:sz="8" w:space="0" w:color="auto"/>
              <w:right w:val="single" w:sz="8" w:space="0" w:color="auto"/>
            </w:tcBorders>
            <w:shd w:val="clear" w:color="auto" w:fill="auto"/>
            <w:hideMark/>
          </w:tcPr>
          <w:p w14:paraId="3302FC3D"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5</w:t>
            </w:r>
          </w:p>
        </w:tc>
        <w:tc>
          <w:tcPr>
            <w:tcW w:w="877" w:type="dxa"/>
            <w:tcBorders>
              <w:top w:val="nil"/>
              <w:left w:val="nil"/>
              <w:bottom w:val="single" w:sz="8" w:space="0" w:color="auto"/>
              <w:right w:val="single" w:sz="8" w:space="0" w:color="auto"/>
            </w:tcBorders>
            <w:shd w:val="clear" w:color="auto" w:fill="auto"/>
            <w:hideMark/>
          </w:tcPr>
          <w:p w14:paraId="14937F10" w14:textId="77777777" w:rsidR="00A1109F" w:rsidRPr="00A1109F" w:rsidRDefault="00A1109F" w:rsidP="00A1109F">
            <w:pPr>
              <w:spacing w:after="0"/>
              <w:jc w:val="center"/>
              <w:rPr>
                <w:rFonts w:eastAsia="等线"/>
                <w:b/>
                <w:bCs/>
                <w:color w:val="000000"/>
                <w:lang w:val="en-US" w:eastAsia="zh-CN"/>
              </w:rPr>
            </w:pPr>
            <w:r w:rsidRPr="00A1109F">
              <w:rPr>
                <w:rFonts w:eastAsia="等线"/>
                <w:b/>
                <w:bCs/>
                <w:color w:val="000000"/>
                <w:lang w:val="en-US" w:eastAsia="zh-CN"/>
              </w:rPr>
              <w:t>0</w:t>
            </w:r>
          </w:p>
        </w:tc>
      </w:tr>
      <w:tr w:rsidR="00A1109F" w:rsidRPr="00A1109F" w14:paraId="7A8ABFD9" w14:textId="77777777" w:rsidTr="00DB198B">
        <w:trPr>
          <w:trHeight w:val="482"/>
        </w:trPr>
        <w:tc>
          <w:tcPr>
            <w:tcW w:w="1051" w:type="dxa"/>
            <w:tcBorders>
              <w:top w:val="nil"/>
              <w:left w:val="single" w:sz="8" w:space="0" w:color="auto"/>
              <w:bottom w:val="single" w:sz="8" w:space="0" w:color="auto"/>
              <w:right w:val="single" w:sz="8" w:space="0" w:color="auto"/>
            </w:tcBorders>
            <w:shd w:val="clear" w:color="auto" w:fill="auto"/>
            <w:hideMark/>
          </w:tcPr>
          <w:p w14:paraId="7C6582D5"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ZTE</w:t>
            </w:r>
          </w:p>
        </w:tc>
        <w:tc>
          <w:tcPr>
            <w:tcW w:w="1150" w:type="dxa"/>
            <w:tcBorders>
              <w:top w:val="nil"/>
              <w:left w:val="nil"/>
              <w:bottom w:val="single" w:sz="8" w:space="0" w:color="auto"/>
              <w:right w:val="single" w:sz="8" w:space="0" w:color="auto"/>
            </w:tcBorders>
            <w:shd w:val="clear" w:color="auto" w:fill="auto"/>
            <w:hideMark/>
          </w:tcPr>
          <w:p w14:paraId="5D593012" w14:textId="77777777" w:rsidR="00A1109F" w:rsidRPr="00A1109F" w:rsidRDefault="00A1109F" w:rsidP="00A1109F">
            <w:pPr>
              <w:spacing w:after="0"/>
              <w:jc w:val="center"/>
              <w:rPr>
                <w:rFonts w:eastAsia="Yu Mincho"/>
                <w:color w:val="000000"/>
                <w:lang w:val="en-US" w:eastAsia="zh-CN"/>
              </w:rPr>
            </w:pPr>
            <w:r w:rsidRPr="00A1109F">
              <w:rPr>
                <w:rFonts w:eastAsia="Yu Mincho"/>
                <w:color w:val="000000"/>
                <w:lang w:val="en-US" w:eastAsia="zh-CN"/>
              </w:rPr>
              <w:t>Case 12</w:t>
            </w:r>
          </w:p>
        </w:tc>
        <w:tc>
          <w:tcPr>
            <w:tcW w:w="1475" w:type="dxa"/>
            <w:tcBorders>
              <w:top w:val="nil"/>
              <w:left w:val="nil"/>
              <w:bottom w:val="single" w:sz="8" w:space="0" w:color="auto"/>
              <w:right w:val="single" w:sz="8" w:space="0" w:color="auto"/>
            </w:tcBorders>
            <w:shd w:val="clear" w:color="auto" w:fill="auto"/>
            <w:hideMark/>
          </w:tcPr>
          <w:p w14:paraId="419604C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w:t>
            </w:r>
            <w:r w:rsidRPr="00A1109F">
              <w:rPr>
                <w:color w:val="000000"/>
                <w:lang w:val="en-US" w:eastAsia="zh-CN"/>
              </w:rPr>
              <w:t xml:space="preserve"> in the whole network</w:t>
            </w:r>
          </w:p>
        </w:tc>
        <w:tc>
          <w:tcPr>
            <w:tcW w:w="687" w:type="dxa"/>
            <w:tcBorders>
              <w:top w:val="nil"/>
              <w:left w:val="nil"/>
              <w:bottom w:val="single" w:sz="8" w:space="0" w:color="auto"/>
              <w:right w:val="single" w:sz="8" w:space="0" w:color="auto"/>
            </w:tcBorders>
            <w:shd w:val="clear" w:color="auto" w:fill="auto"/>
            <w:hideMark/>
          </w:tcPr>
          <w:p w14:paraId="3341D86D"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75.99 </w:t>
            </w:r>
          </w:p>
        </w:tc>
        <w:tc>
          <w:tcPr>
            <w:tcW w:w="901" w:type="dxa"/>
            <w:tcBorders>
              <w:top w:val="nil"/>
              <w:left w:val="nil"/>
              <w:bottom w:val="single" w:sz="8" w:space="0" w:color="auto"/>
              <w:right w:val="single" w:sz="8" w:space="0" w:color="auto"/>
            </w:tcBorders>
            <w:shd w:val="clear" w:color="auto" w:fill="auto"/>
            <w:hideMark/>
          </w:tcPr>
          <w:p w14:paraId="0018A5C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55.00 </w:t>
            </w:r>
          </w:p>
        </w:tc>
        <w:tc>
          <w:tcPr>
            <w:tcW w:w="901" w:type="dxa"/>
            <w:tcBorders>
              <w:top w:val="nil"/>
              <w:left w:val="nil"/>
              <w:bottom w:val="single" w:sz="8" w:space="0" w:color="auto"/>
              <w:right w:val="single" w:sz="8" w:space="0" w:color="auto"/>
            </w:tcBorders>
            <w:shd w:val="clear" w:color="auto" w:fill="auto"/>
            <w:hideMark/>
          </w:tcPr>
          <w:p w14:paraId="4C9D083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32.44 </w:t>
            </w:r>
          </w:p>
        </w:tc>
        <w:tc>
          <w:tcPr>
            <w:tcW w:w="901" w:type="dxa"/>
            <w:tcBorders>
              <w:top w:val="nil"/>
              <w:left w:val="nil"/>
              <w:bottom w:val="single" w:sz="8" w:space="0" w:color="auto"/>
              <w:right w:val="single" w:sz="8" w:space="0" w:color="auto"/>
            </w:tcBorders>
            <w:shd w:val="clear" w:color="auto" w:fill="auto"/>
            <w:hideMark/>
          </w:tcPr>
          <w:p w14:paraId="3F509A3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15.15 </w:t>
            </w:r>
          </w:p>
        </w:tc>
        <w:tc>
          <w:tcPr>
            <w:tcW w:w="877" w:type="dxa"/>
            <w:tcBorders>
              <w:top w:val="nil"/>
              <w:left w:val="nil"/>
              <w:bottom w:val="single" w:sz="8" w:space="0" w:color="auto"/>
              <w:right w:val="single" w:sz="8" w:space="0" w:color="auto"/>
            </w:tcBorders>
            <w:shd w:val="clear" w:color="auto" w:fill="auto"/>
            <w:hideMark/>
          </w:tcPr>
          <w:p w14:paraId="123929F8"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5.81 </w:t>
            </w:r>
          </w:p>
        </w:tc>
        <w:tc>
          <w:tcPr>
            <w:tcW w:w="877" w:type="dxa"/>
            <w:tcBorders>
              <w:top w:val="nil"/>
              <w:left w:val="nil"/>
              <w:bottom w:val="single" w:sz="8" w:space="0" w:color="auto"/>
              <w:right w:val="single" w:sz="8" w:space="0" w:color="auto"/>
            </w:tcBorders>
            <w:shd w:val="clear" w:color="auto" w:fill="auto"/>
            <w:hideMark/>
          </w:tcPr>
          <w:p w14:paraId="360BB77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2.01 </w:t>
            </w:r>
          </w:p>
        </w:tc>
      </w:tr>
      <w:tr w:rsidR="00A1109F" w:rsidRPr="00A1109F" w14:paraId="1F45A592" w14:textId="77777777" w:rsidTr="00DB198B">
        <w:trPr>
          <w:trHeight w:val="404"/>
        </w:trPr>
        <w:tc>
          <w:tcPr>
            <w:tcW w:w="1051" w:type="dxa"/>
            <w:tcBorders>
              <w:top w:val="nil"/>
              <w:left w:val="single" w:sz="8" w:space="0" w:color="auto"/>
              <w:bottom w:val="single" w:sz="8" w:space="0" w:color="auto"/>
              <w:right w:val="single" w:sz="8" w:space="0" w:color="auto"/>
            </w:tcBorders>
            <w:shd w:val="clear" w:color="auto" w:fill="auto"/>
            <w:hideMark/>
          </w:tcPr>
          <w:p w14:paraId="37EEE3B0"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62A1BA84"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475" w:type="dxa"/>
            <w:tcBorders>
              <w:top w:val="nil"/>
              <w:left w:val="nil"/>
              <w:bottom w:val="single" w:sz="8" w:space="0" w:color="auto"/>
              <w:right w:val="single" w:sz="8" w:space="0" w:color="auto"/>
            </w:tcBorders>
            <w:shd w:val="clear" w:color="auto" w:fill="auto"/>
            <w:hideMark/>
          </w:tcPr>
          <w:p w14:paraId="717D4326"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50%</w:t>
            </w:r>
            <w:r w:rsidRPr="00A1109F">
              <w:rPr>
                <w:color w:val="000000"/>
                <w:lang w:val="en-US" w:eastAsia="zh-CN"/>
              </w:rPr>
              <w:t xml:space="preserve"> in the whole network</w:t>
            </w:r>
          </w:p>
        </w:tc>
        <w:tc>
          <w:tcPr>
            <w:tcW w:w="687" w:type="dxa"/>
            <w:tcBorders>
              <w:top w:val="nil"/>
              <w:left w:val="nil"/>
              <w:bottom w:val="single" w:sz="8" w:space="0" w:color="auto"/>
              <w:right w:val="single" w:sz="8" w:space="0" w:color="auto"/>
            </w:tcBorders>
            <w:shd w:val="clear" w:color="auto" w:fill="auto"/>
            <w:hideMark/>
          </w:tcPr>
          <w:p w14:paraId="6D8609E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11.98 </w:t>
            </w:r>
          </w:p>
        </w:tc>
        <w:tc>
          <w:tcPr>
            <w:tcW w:w="901" w:type="dxa"/>
            <w:tcBorders>
              <w:top w:val="nil"/>
              <w:left w:val="nil"/>
              <w:bottom w:val="single" w:sz="8" w:space="0" w:color="auto"/>
              <w:right w:val="single" w:sz="8" w:space="0" w:color="auto"/>
            </w:tcBorders>
            <w:shd w:val="clear" w:color="auto" w:fill="auto"/>
            <w:hideMark/>
          </w:tcPr>
          <w:p w14:paraId="4A36E1E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7.73 </w:t>
            </w:r>
          </w:p>
        </w:tc>
        <w:tc>
          <w:tcPr>
            <w:tcW w:w="901" w:type="dxa"/>
            <w:tcBorders>
              <w:top w:val="nil"/>
              <w:left w:val="nil"/>
              <w:bottom w:val="single" w:sz="8" w:space="0" w:color="auto"/>
              <w:right w:val="single" w:sz="8" w:space="0" w:color="auto"/>
            </w:tcBorders>
            <w:shd w:val="clear" w:color="auto" w:fill="auto"/>
            <w:hideMark/>
          </w:tcPr>
          <w:p w14:paraId="3685F014"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4.73 </w:t>
            </w:r>
          </w:p>
        </w:tc>
        <w:tc>
          <w:tcPr>
            <w:tcW w:w="901" w:type="dxa"/>
            <w:tcBorders>
              <w:top w:val="nil"/>
              <w:left w:val="nil"/>
              <w:bottom w:val="single" w:sz="8" w:space="0" w:color="auto"/>
              <w:right w:val="single" w:sz="8" w:space="0" w:color="auto"/>
            </w:tcBorders>
            <w:shd w:val="clear" w:color="auto" w:fill="auto"/>
            <w:hideMark/>
          </w:tcPr>
          <w:p w14:paraId="4B5804D5"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2.72 </w:t>
            </w:r>
          </w:p>
        </w:tc>
        <w:tc>
          <w:tcPr>
            <w:tcW w:w="877" w:type="dxa"/>
            <w:tcBorders>
              <w:top w:val="nil"/>
              <w:left w:val="nil"/>
              <w:bottom w:val="single" w:sz="8" w:space="0" w:color="auto"/>
              <w:right w:val="single" w:sz="8" w:space="0" w:color="auto"/>
            </w:tcBorders>
            <w:shd w:val="clear" w:color="auto" w:fill="auto"/>
            <w:hideMark/>
          </w:tcPr>
          <w:p w14:paraId="0ABE49D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1.45 </w:t>
            </w:r>
          </w:p>
        </w:tc>
        <w:tc>
          <w:tcPr>
            <w:tcW w:w="877" w:type="dxa"/>
            <w:tcBorders>
              <w:top w:val="nil"/>
              <w:left w:val="nil"/>
              <w:bottom w:val="single" w:sz="8" w:space="0" w:color="auto"/>
              <w:right w:val="single" w:sz="8" w:space="0" w:color="auto"/>
            </w:tcBorders>
            <w:shd w:val="clear" w:color="auto" w:fill="auto"/>
            <w:hideMark/>
          </w:tcPr>
          <w:p w14:paraId="41240E4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0.71 </w:t>
            </w:r>
          </w:p>
        </w:tc>
      </w:tr>
      <w:tr w:rsidR="00A1109F" w:rsidRPr="00A1109F" w14:paraId="1365BCBD" w14:textId="77777777" w:rsidTr="00DB198B">
        <w:trPr>
          <w:trHeight w:val="1333"/>
        </w:trPr>
        <w:tc>
          <w:tcPr>
            <w:tcW w:w="1051" w:type="dxa"/>
            <w:tcBorders>
              <w:top w:val="nil"/>
              <w:left w:val="single" w:sz="8" w:space="0" w:color="auto"/>
              <w:bottom w:val="single" w:sz="8" w:space="0" w:color="auto"/>
              <w:right w:val="single" w:sz="8" w:space="0" w:color="auto"/>
            </w:tcBorders>
            <w:shd w:val="clear" w:color="auto" w:fill="auto"/>
            <w:hideMark/>
          </w:tcPr>
          <w:p w14:paraId="4DEDA6B5"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31215156"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475" w:type="dxa"/>
            <w:tcBorders>
              <w:top w:val="nil"/>
              <w:left w:val="nil"/>
              <w:bottom w:val="single" w:sz="8" w:space="0" w:color="auto"/>
              <w:right w:val="single" w:sz="8" w:space="0" w:color="auto"/>
            </w:tcBorders>
            <w:shd w:val="clear" w:color="auto" w:fill="auto"/>
            <w:hideMark/>
          </w:tcPr>
          <w:p w14:paraId="663A1314"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 of users within the cell with largest throughput loss for the case of TN DL victim</w:t>
            </w:r>
          </w:p>
        </w:tc>
        <w:tc>
          <w:tcPr>
            <w:tcW w:w="687" w:type="dxa"/>
            <w:tcBorders>
              <w:top w:val="nil"/>
              <w:left w:val="nil"/>
              <w:bottom w:val="single" w:sz="8" w:space="0" w:color="auto"/>
              <w:right w:val="single" w:sz="8" w:space="0" w:color="auto"/>
            </w:tcBorders>
            <w:shd w:val="clear" w:color="auto" w:fill="auto"/>
            <w:hideMark/>
          </w:tcPr>
          <w:p w14:paraId="5CFAC101"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1ACB1BEE"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7CFB47C2"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4EFCD68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77" w:type="dxa"/>
            <w:tcBorders>
              <w:top w:val="nil"/>
              <w:left w:val="nil"/>
              <w:bottom w:val="single" w:sz="8" w:space="0" w:color="auto"/>
              <w:right w:val="single" w:sz="8" w:space="0" w:color="auto"/>
            </w:tcBorders>
            <w:shd w:val="clear" w:color="auto" w:fill="auto"/>
            <w:hideMark/>
          </w:tcPr>
          <w:p w14:paraId="54C01A2B"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77" w:type="dxa"/>
            <w:tcBorders>
              <w:top w:val="nil"/>
              <w:left w:val="nil"/>
              <w:bottom w:val="single" w:sz="8" w:space="0" w:color="auto"/>
              <w:right w:val="single" w:sz="8" w:space="0" w:color="auto"/>
            </w:tcBorders>
            <w:shd w:val="clear" w:color="auto" w:fill="auto"/>
            <w:hideMark/>
          </w:tcPr>
          <w:p w14:paraId="68B8C4E0"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3E880CB9" w14:textId="77777777" w:rsidTr="00DB198B">
        <w:trPr>
          <w:trHeight w:val="1352"/>
        </w:trPr>
        <w:tc>
          <w:tcPr>
            <w:tcW w:w="1051" w:type="dxa"/>
            <w:tcBorders>
              <w:top w:val="nil"/>
              <w:left w:val="single" w:sz="8" w:space="0" w:color="auto"/>
              <w:bottom w:val="single" w:sz="8" w:space="0" w:color="auto"/>
              <w:right w:val="single" w:sz="8" w:space="0" w:color="auto"/>
            </w:tcBorders>
            <w:shd w:val="clear" w:color="auto" w:fill="auto"/>
            <w:hideMark/>
          </w:tcPr>
          <w:p w14:paraId="41065FB3"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150" w:type="dxa"/>
            <w:tcBorders>
              <w:top w:val="nil"/>
              <w:left w:val="nil"/>
              <w:bottom w:val="single" w:sz="8" w:space="0" w:color="auto"/>
              <w:right w:val="single" w:sz="8" w:space="0" w:color="auto"/>
            </w:tcBorders>
            <w:shd w:val="clear" w:color="auto" w:fill="auto"/>
            <w:hideMark/>
          </w:tcPr>
          <w:p w14:paraId="2C9222FB" w14:textId="77777777" w:rsidR="00A1109F" w:rsidRPr="00A1109F" w:rsidRDefault="00A1109F" w:rsidP="00A1109F">
            <w:pPr>
              <w:spacing w:after="0"/>
              <w:jc w:val="both"/>
              <w:rPr>
                <w:rFonts w:eastAsia="等线"/>
                <w:color w:val="000000"/>
                <w:lang w:val="en-US" w:eastAsia="zh-CN"/>
              </w:rPr>
            </w:pPr>
            <w:r w:rsidRPr="00A1109F">
              <w:rPr>
                <w:rFonts w:eastAsia="等线"/>
                <w:color w:val="000000"/>
                <w:lang w:val="en-US" w:eastAsia="zh-CN"/>
              </w:rPr>
              <w:t xml:space="preserve">　</w:t>
            </w:r>
          </w:p>
        </w:tc>
        <w:tc>
          <w:tcPr>
            <w:tcW w:w="1475" w:type="dxa"/>
            <w:tcBorders>
              <w:top w:val="nil"/>
              <w:left w:val="nil"/>
              <w:bottom w:val="single" w:sz="8" w:space="0" w:color="auto"/>
              <w:right w:val="single" w:sz="8" w:space="0" w:color="auto"/>
            </w:tcBorders>
            <w:shd w:val="clear" w:color="auto" w:fill="auto"/>
            <w:hideMark/>
          </w:tcPr>
          <w:p w14:paraId="7D54BF90" w14:textId="77777777" w:rsidR="00A1109F" w:rsidRPr="00A1109F" w:rsidRDefault="00A1109F" w:rsidP="00A1109F">
            <w:pPr>
              <w:spacing w:after="0"/>
              <w:jc w:val="center"/>
              <w:rPr>
                <w:rFonts w:eastAsia="等线"/>
                <w:color w:val="0070C0"/>
                <w:lang w:val="en-US" w:eastAsia="zh-CN"/>
              </w:rPr>
            </w:pPr>
            <w:r w:rsidRPr="00A1109F">
              <w:rPr>
                <w:rFonts w:eastAsia="等线"/>
                <w:color w:val="0070C0"/>
                <w:lang w:val="en-US" w:eastAsia="zh-CN"/>
              </w:rPr>
              <w:t>50% of users within the cell with largest throughput loss for the case of TN DL victim</w:t>
            </w:r>
          </w:p>
        </w:tc>
        <w:tc>
          <w:tcPr>
            <w:tcW w:w="687" w:type="dxa"/>
            <w:tcBorders>
              <w:top w:val="nil"/>
              <w:left w:val="nil"/>
              <w:bottom w:val="single" w:sz="8" w:space="0" w:color="auto"/>
              <w:right w:val="single" w:sz="8" w:space="0" w:color="auto"/>
            </w:tcBorders>
            <w:shd w:val="clear" w:color="auto" w:fill="auto"/>
            <w:hideMark/>
          </w:tcPr>
          <w:p w14:paraId="3745E2FC"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0F21B82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1BA1E159"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901" w:type="dxa"/>
            <w:tcBorders>
              <w:top w:val="nil"/>
              <w:left w:val="nil"/>
              <w:bottom w:val="single" w:sz="8" w:space="0" w:color="auto"/>
              <w:right w:val="single" w:sz="8" w:space="0" w:color="auto"/>
            </w:tcBorders>
            <w:shd w:val="clear" w:color="auto" w:fill="auto"/>
            <w:hideMark/>
          </w:tcPr>
          <w:p w14:paraId="2C4EC383"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77" w:type="dxa"/>
            <w:tcBorders>
              <w:top w:val="nil"/>
              <w:left w:val="nil"/>
              <w:bottom w:val="single" w:sz="8" w:space="0" w:color="auto"/>
              <w:right w:val="single" w:sz="8" w:space="0" w:color="auto"/>
            </w:tcBorders>
            <w:shd w:val="clear" w:color="auto" w:fill="auto"/>
            <w:hideMark/>
          </w:tcPr>
          <w:p w14:paraId="64AF4A8F"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c>
          <w:tcPr>
            <w:tcW w:w="877" w:type="dxa"/>
            <w:tcBorders>
              <w:top w:val="nil"/>
              <w:left w:val="nil"/>
              <w:bottom w:val="single" w:sz="8" w:space="0" w:color="auto"/>
              <w:right w:val="single" w:sz="8" w:space="0" w:color="auto"/>
            </w:tcBorders>
            <w:shd w:val="clear" w:color="auto" w:fill="auto"/>
            <w:hideMark/>
          </w:tcPr>
          <w:p w14:paraId="33CC4537" w14:textId="77777777" w:rsidR="00A1109F" w:rsidRPr="00A1109F" w:rsidRDefault="00A1109F" w:rsidP="00A1109F">
            <w:pPr>
              <w:spacing w:after="0"/>
              <w:jc w:val="center"/>
              <w:rPr>
                <w:rFonts w:eastAsia="等线"/>
                <w:color w:val="000000"/>
                <w:lang w:val="en-US" w:eastAsia="zh-CN"/>
              </w:rPr>
            </w:pPr>
            <w:r w:rsidRPr="00A1109F">
              <w:rPr>
                <w:rFonts w:eastAsia="等线"/>
                <w:color w:val="000000"/>
                <w:lang w:val="en-US" w:eastAsia="zh-CN"/>
              </w:rPr>
              <w:t xml:space="preserve">　</w:t>
            </w:r>
          </w:p>
        </w:tc>
      </w:tr>
      <w:tr w:rsidR="00A1109F" w:rsidRPr="00A1109F" w14:paraId="7A6886C1" w14:textId="77777777" w:rsidTr="00DB198B">
        <w:trPr>
          <w:trHeight w:val="288"/>
        </w:trPr>
        <w:tc>
          <w:tcPr>
            <w:tcW w:w="8820" w:type="dxa"/>
            <w:gridSpan w:val="9"/>
            <w:tcBorders>
              <w:top w:val="nil"/>
              <w:left w:val="single" w:sz="8" w:space="0" w:color="auto"/>
              <w:bottom w:val="single" w:sz="8" w:space="0" w:color="auto"/>
              <w:right w:val="single" w:sz="8" w:space="0" w:color="auto"/>
            </w:tcBorders>
            <w:shd w:val="clear" w:color="auto" w:fill="auto"/>
            <w:hideMark/>
          </w:tcPr>
          <w:p w14:paraId="045CE276" w14:textId="77777777" w:rsidR="00A1109F" w:rsidRPr="00A1109F" w:rsidRDefault="00A1109F" w:rsidP="00A1109F">
            <w:pPr>
              <w:spacing w:after="0"/>
              <w:jc w:val="both"/>
              <w:rPr>
                <w:color w:val="000000"/>
                <w:lang w:val="en-US" w:eastAsia="zh-CN"/>
              </w:rPr>
            </w:pPr>
            <w:r w:rsidRPr="00A1109F">
              <w:rPr>
                <w:color w:val="000000"/>
                <w:lang w:val="en-US" w:eastAsia="zh-CN"/>
              </w:rPr>
              <w:t>Note 1: offset 0 means ATG ACLR/ACS=legacy ACLR ACS. There is no uniform ACLR/ACS offset step suggestion.</w:t>
            </w:r>
          </w:p>
        </w:tc>
      </w:tr>
    </w:tbl>
    <w:p w14:paraId="17069BAB" w14:textId="77777777" w:rsidR="00A1109F" w:rsidRPr="00A1109F" w:rsidRDefault="00A1109F" w:rsidP="00A1109F">
      <w:pPr>
        <w:spacing w:after="120"/>
        <w:rPr>
          <w:color w:val="0070C0"/>
          <w:szCs w:val="24"/>
          <w:lang w:val="en-US" w:eastAsia="zh-CN"/>
        </w:rPr>
      </w:pPr>
    </w:p>
    <w:p w14:paraId="42D38B7D" w14:textId="77777777" w:rsidR="00180AC6" w:rsidRDefault="00180AC6" w:rsidP="00180AC6">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4</w:t>
      </w:r>
      <w:r w:rsidRPr="00A1109F">
        <w:rPr>
          <w:color w:val="0070C0"/>
          <w:szCs w:val="24"/>
          <w:lang w:eastAsia="zh-CN"/>
        </w:rPr>
        <w:t xml:space="preserve">: </w:t>
      </w:r>
      <w:r>
        <w:rPr>
          <w:color w:val="0070C0"/>
          <w:szCs w:val="24"/>
          <w:lang w:eastAsia="zh-CN"/>
        </w:rPr>
        <w:t xml:space="preserve">detailed </w:t>
      </w:r>
      <w:r w:rsidRPr="00A1109F">
        <w:rPr>
          <w:color w:val="0070C0"/>
          <w:szCs w:val="24"/>
          <w:lang w:eastAsia="zh-CN"/>
        </w:rPr>
        <w:t xml:space="preserve">Simulation result from </w:t>
      </w:r>
      <w:r>
        <w:rPr>
          <w:color w:val="0070C0"/>
          <w:szCs w:val="24"/>
          <w:lang w:eastAsia="zh-CN"/>
        </w:rPr>
        <w:t>Qualcomm</w:t>
      </w:r>
      <w:r w:rsidRPr="00A1109F">
        <w:rPr>
          <w:color w:val="0070C0"/>
          <w:szCs w:val="24"/>
          <w:lang w:eastAsia="zh-CN"/>
        </w:rPr>
        <w:t xml:space="preserve"> </w:t>
      </w:r>
      <w:r w:rsidRPr="006516D9">
        <w:rPr>
          <w:color w:val="0070C0"/>
          <w:szCs w:val="24"/>
          <w:lang w:eastAsia="zh-CN"/>
        </w:rPr>
        <w:t>R4-2307306</w:t>
      </w:r>
      <w:r w:rsidRPr="00A1109F">
        <w:rPr>
          <w:color w:val="0070C0"/>
          <w:szCs w:val="24"/>
          <w:lang w:eastAsia="zh-CN"/>
        </w:rPr>
        <w:t>.</w:t>
      </w:r>
    </w:p>
    <w:p w14:paraId="2B436622" w14:textId="77777777" w:rsidR="007541D4" w:rsidRDefault="007541D4" w:rsidP="007541D4">
      <w:pPr>
        <w:numPr>
          <w:ilvl w:val="1"/>
          <w:numId w:val="4"/>
        </w:numPr>
        <w:spacing w:after="120"/>
        <w:ind w:left="1440"/>
        <w:rPr>
          <w:color w:val="0070C0"/>
          <w:szCs w:val="24"/>
          <w:lang w:eastAsia="zh-CN"/>
        </w:rPr>
      </w:pPr>
      <w:r w:rsidRPr="00A1109F">
        <w:rPr>
          <w:color w:val="0070C0"/>
          <w:szCs w:val="24"/>
          <w:lang w:eastAsia="zh-CN"/>
        </w:rPr>
        <w:t xml:space="preserve">Observation </w:t>
      </w:r>
      <w:r>
        <w:rPr>
          <w:color w:val="0070C0"/>
          <w:szCs w:val="24"/>
          <w:lang w:eastAsia="zh-CN"/>
        </w:rPr>
        <w:t>5</w:t>
      </w:r>
      <w:r w:rsidRPr="00A1109F">
        <w:rPr>
          <w:color w:val="0070C0"/>
          <w:szCs w:val="24"/>
          <w:lang w:eastAsia="zh-CN"/>
        </w:rPr>
        <w:t xml:space="preserve">: Simulation result from </w:t>
      </w:r>
      <w:r>
        <w:rPr>
          <w:color w:val="0070C0"/>
          <w:szCs w:val="24"/>
          <w:lang w:eastAsia="zh-CN"/>
        </w:rPr>
        <w:t>CATT</w:t>
      </w:r>
      <w:r w:rsidRPr="00A1109F">
        <w:rPr>
          <w:color w:val="0070C0"/>
          <w:szCs w:val="24"/>
          <w:lang w:eastAsia="zh-CN"/>
        </w:rPr>
        <w:t xml:space="preserve"> </w:t>
      </w:r>
      <w:r w:rsidRPr="000011EC">
        <w:rPr>
          <w:color w:val="0070C0"/>
          <w:szCs w:val="24"/>
          <w:lang w:eastAsia="zh-CN"/>
        </w:rPr>
        <w:t>R4-2308502</w:t>
      </w:r>
      <w:r w:rsidRPr="00A1109F">
        <w:rPr>
          <w:color w:val="0070C0"/>
          <w:szCs w:val="24"/>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2"/>
        <w:gridCol w:w="3964"/>
        <w:gridCol w:w="1362"/>
      </w:tblGrid>
      <w:tr w:rsidR="00732FB5" w:rsidRPr="00732FB5" w14:paraId="0B54B782" w14:textId="77777777" w:rsidTr="00DB198B">
        <w:trPr>
          <w:trHeight w:val="761"/>
          <w:jc w:val="center"/>
        </w:trPr>
        <w:tc>
          <w:tcPr>
            <w:tcW w:w="1462" w:type="dxa"/>
            <w:tcBorders>
              <w:top w:val="single" w:sz="4" w:space="0" w:color="auto"/>
              <w:left w:val="single" w:sz="4" w:space="0" w:color="auto"/>
              <w:bottom w:val="single" w:sz="4" w:space="0" w:color="auto"/>
              <w:right w:val="single" w:sz="4" w:space="0" w:color="auto"/>
            </w:tcBorders>
            <w:hideMark/>
          </w:tcPr>
          <w:p w14:paraId="6EFB1398" w14:textId="77777777" w:rsidR="00732FB5" w:rsidRPr="00732FB5" w:rsidRDefault="00732FB5" w:rsidP="00732FB5">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val="sv-SE" w:eastAsia="zh-CN" w:bidi="ar"/>
              </w:rPr>
            </w:pPr>
            <w:r w:rsidRPr="00732FB5">
              <w:rPr>
                <w:rFonts w:eastAsia="Yu Mincho"/>
                <w:b/>
                <w:sz w:val="21"/>
                <w:szCs w:val="22"/>
                <w:lang w:val="sv-SE" w:eastAsia="zh-CN" w:bidi="ar"/>
              </w:rPr>
              <w:t>ATG/ TN BS antenna model</w:t>
            </w:r>
          </w:p>
        </w:tc>
        <w:tc>
          <w:tcPr>
            <w:tcW w:w="3964" w:type="dxa"/>
            <w:tcBorders>
              <w:top w:val="single" w:sz="4" w:space="0" w:color="auto"/>
              <w:left w:val="single" w:sz="4" w:space="0" w:color="auto"/>
              <w:bottom w:val="single" w:sz="4" w:space="0" w:color="auto"/>
              <w:right w:val="single" w:sz="4" w:space="0" w:color="auto"/>
            </w:tcBorders>
            <w:vAlign w:val="center"/>
            <w:hideMark/>
          </w:tcPr>
          <w:p w14:paraId="312BA37C" w14:textId="77777777" w:rsidR="00732FB5" w:rsidRPr="00732FB5" w:rsidRDefault="00732FB5" w:rsidP="00732FB5">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732FB5">
              <w:rPr>
                <w:rFonts w:eastAsia="Yu Mincho"/>
                <w:b/>
                <w:sz w:val="21"/>
                <w:szCs w:val="22"/>
                <w:lang w:eastAsia="zh-CN"/>
              </w:rPr>
              <w:t>Performance Metric</w:t>
            </w:r>
          </w:p>
        </w:tc>
        <w:tc>
          <w:tcPr>
            <w:tcW w:w="1362" w:type="dxa"/>
            <w:tcBorders>
              <w:top w:val="single" w:sz="4" w:space="0" w:color="auto"/>
              <w:left w:val="single" w:sz="4" w:space="0" w:color="auto"/>
              <w:bottom w:val="single" w:sz="4" w:space="0" w:color="auto"/>
              <w:right w:val="single" w:sz="4" w:space="0" w:color="auto"/>
            </w:tcBorders>
            <w:vAlign w:val="center"/>
            <w:hideMark/>
          </w:tcPr>
          <w:p w14:paraId="722B89DC" w14:textId="77777777" w:rsidR="00732FB5" w:rsidRPr="00732FB5" w:rsidRDefault="00732FB5" w:rsidP="00732FB5">
            <w:pPr>
              <w:keepNext/>
              <w:keepLines/>
              <w:overflowPunct w:val="0"/>
              <w:autoSpaceDE w:val="0"/>
              <w:autoSpaceDN w:val="0"/>
              <w:adjustRightInd w:val="0"/>
              <w:spacing w:before="80" w:after="0" w:line="256" w:lineRule="auto"/>
              <w:jc w:val="center"/>
              <w:textAlignment w:val="baseline"/>
              <w:rPr>
                <w:rFonts w:ascii="Arial" w:eastAsia="Yu Mincho" w:hAnsi="Arial"/>
                <w:b/>
                <w:sz w:val="21"/>
                <w:szCs w:val="22"/>
                <w:lang w:eastAsia="zh-CN"/>
              </w:rPr>
            </w:pPr>
            <w:r w:rsidRPr="00732FB5">
              <w:rPr>
                <w:rFonts w:eastAsia="Yu Mincho"/>
                <w:b/>
                <w:sz w:val="21"/>
                <w:szCs w:val="22"/>
                <w:lang w:eastAsia="zh-CN" w:bidi="ar"/>
              </w:rPr>
              <w:t>Throughput Loss (%) at ATG BS ACS 46 dB</w:t>
            </w:r>
          </w:p>
        </w:tc>
      </w:tr>
      <w:tr w:rsidR="00732FB5" w:rsidRPr="00732FB5" w14:paraId="3B7B7D26" w14:textId="77777777" w:rsidTr="00DB198B">
        <w:trPr>
          <w:trHeight w:val="255"/>
          <w:jc w:val="center"/>
        </w:trPr>
        <w:tc>
          <w:tcPr>
            <w:tcW w:w="1462" w:type="dxa"/>
            <w:vMerge w:val="restart"/>
            <w:tcBorders>
              <w:top w:val="single" w:sz="4" w:space="0" w:color="auto"/>
              <w:left w:val="single" w:sz="4" w:space="0" w:color="auto"/>
              <w:bottom w:val="single" w:sz="4" w:space="0" w:color="auto"/>
              <w:right w:val="single" w:sz="4" w:space="0" w:color="auto"/>
            </w:tcBorders>
            <w:hideMark/>
          </w:tcPr>
          <w:p w14:paraId="4C10AFFF" w14:textId="77777777" w:rsidR="00732FB5" w:rsidRPr="00732FB5" w:rsidRDefault="00732FB5" w:rsidP="00732FB5">
            <w:pPr>
              <w:keepNext/>
              <w:keepLines/>
              <w:overflowPunct w:val="0"/>
              <w:autoSpaceDE w:val="0"/>
              <w:autoSpaceDN w:val="0"/>
              <w:adjustRightInd w:val="0"/>
              <w:spacing w:before="80" w:after="0" w:line="256" w:lineRule="auto"/>
              <w:jc w:val="center"/>
              <w:textAlignment w:val="baseline"/>
              <w:rPr>
                <w:rFonts w:ascii="Arial" w:eastAsia="Malgun Gothic" w:hAnsi="Arial"/>
                <w:sz w:val="21"/>
                <w:szCs w:val="22"/>
                <w:lang w:bidi="ar"/>
              </w:rPr>
            </w:pPr>
            <w:r w:rsidRPr="00732FB5">
              <w:rPr>
                <w:rFonts w:eastAsia="Malgun Gothic"/>
                <w:sz w:val="21"/>
                <w:szCs w:val="22"/>
                <w:lang w:eastAsia="zh-CN" w:bidi="ar"/>
              </w:rPr>
              <w:t>Non-Subarray</w:t>
            </w:r>
          </w:p>
        </w:tc>
        <w:tc>
          <w:tcPr>
            <w:tcW w:w="3964" w:type="dxa"/>
            <w:tcBorders>
              <w:top w:val="single" w:sz="4" w:space="0" w:color="auto"/>
              <w:left w:val="single" w:sz="4" w:space="0" w:color="auto"/>
              <w:bottom w:val="single" w:sz="4" w:space="0" w:color="auto"/>
              <w:right w:val="single" w:sz="4" w:space="0" w:color="auto"/>
            </w:tcBorders>
            <w:vAlign w:val="center"/>
            <w:hideMark/>
          </w:tcPr>
          <w:p w14:paraId="373CA533" w14:textId="77777777" w:rsidR="00732FB5" w:rsidRPr="00732FB5" w:rsidRDefault="00732FB5" w:rsidP="00732FB5">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732FB5">
              <w:rPr>
                <w:rFonts w:eastAsia="Malgun Gothic"/>
                <w:sz w:val="21"/>
                <w:szCs w:val="22"/>
                <w:lang w:eastAsia="zh-CN" w:bidi="ar"/>
              </w:rPr>
              <w:t>5%</w:t>
            </w:r>
            <w:r w:rsidRPr="00732FB5">
              <w:rPr>
                <w:sz w:val="21"/>
                <w:szCs w:val="22"/>
                <w:lang w:eastAsia="zh-CN" w:bidi="ar"/>
              </w:rPr>
              <w:t xml:space="preserve"> in the whole network</w:t>
            </w:r>
          </w:p>
        </w:tc>
        <w:tc>
          <w:tcPr>
            <w:tcW w:w="1362" w:type="dxa"/>
            <w:tcBorders>
              <w:top w:val="single" w:sz="4" w:space="0" w:color="auto"/>
              <w:left w:val="single" w:sz="4" w:space="0" w:color="auto"/>
              <w:bottom w:val="single" w:sz="4" w:space="0" w:color="auto"/>
              <w:right w:val="single" w:sz="4" w:space="0" w:color="auto"/>
            </w:tcBorders>
            <w:vAlign w:val="center"/>
            <w:hideMark/>
          </w:tcPr>
          <w:p w14:paraId="2C9A6E05" w14:textId="77777777" w:rsidR="00732FB5" w:rsidRPr="00732FB5" w:rsidRDefault="00732FB5" w:rsidP="00732FB5">
            <w:pPr>
              <w:keepNext/>
              <w:keepLines/>
              <w:overflowPunct w:val="0"/>
              <w:autoSpaceDE w:val="0"/>
              <w:autoSpaceDN w:val="0"/>
              <w:adjustRightInd w:val="0"/>
              <w:spacing w:before="80" w:after="0" w:line="256" w:lineRule="auto"/>
              <w:jc w:val="center"/>
              <w:textAlignment w:val="baseline"/>
              <w:rPr>
                <w:rFonts w:ascii="Arial" w:hAnsi="Arial"/>
                <w:sz w:val="21"/>
                <w:szCs w:val="22"/>
                <w:lang w:val="sv-SE" w:eastAsia="zh-CN"/>
              </w:rPr>
            </w:pPr>
            <w:r w:rsidRPr="00732FB5">
              <w:rPr>
                <w:sz w:val="21"/>
                <w:szCs w:val="22"/>
                <w:lang w:val="sv-SE" w:eastAsia="zh-CN"/>
              </w:rPr>
              <w:t>0.0049</w:t>
            </w:r>
          </w:p>
        </w:tc>
      </w:tr>
      <w:tr w:rsidR="00732FB5" w:rsidRPr="00732FB5" w14:paraId="0AD162B7" w14:textId="77777777" w:rsidTr="00DB198B">
        <w:trPr>
          <w:trHeight w:val="255"/>
          <w:jc w:val="center"/>
        </w:trPr>
        <w:tc>
          <w:tcPr>
            <w:tcW w:w="1462" w:type="dxa"/>
            <w:vMerge/>
            <w:tcBorders>
              <w:top w:val="single" w:sz="4" w:space="0" w:color="auto"/>
              <w:left w:val="single" w:sz="4" w:space="0" w:color="auto"/>
              <w:bottom w:val="single" w:sz="4" w:space="0" w:color="auto"/>
              <w:right w:val="single" w:sz="4" w:space="0" w:color="auto"/>
            </w:tcBorders>
            <w:vAlign w:val="center"/>
            <w:hideMark/>
          </w:tcPr>
          <w:p w14:paraId="0B7CF1A6" w14:textId="77777777" w:rsidR="00732FB5" w:rsidRPr="00732FB5" w:rsidRDefault="00732FB5" w:rsidP="00732FB5">
            <w:pPr>
              <w:overflowPunct w:val="0"/>
              <w:autoSpaceDE w:val="0"/>
              <w:autoSpaceDN w:val="0"/>
              <w:adjustRightInd w:val="0"/>
              <w:spacing w:before="80" w:after="0"/>
              <w:jc w:val="both"/>
              <w:textAlignment w:val="baseline"/>
              <w:rPr>
                <w:rFonts w:ascii="Arial" w:eastAsia="Malgun Gothic" w:hAnsi="Arial"/>
                <w:sz w:val="21"/>
                <w:szCs w:val="22"/>
                <w:lang w:bidi="ar"/>
              </w:rPr>
            </w:pPr>
          </w:p>
        </w:tc>
        <w:tc>
          <w:tcPr>
            <w:tcW w:w="3964" w:type="dxa"/>
            <w:tcBorders>
              <w:top w:val="single" w:sz="4" w:space="0" w:color="auto"/>
              <w:left w:val="single" w:sz="4" w:space="0" w:color="auto"/>
              <w:bottom w:val="single" w:sz="4" w:space="0" w:color="auto"/>
              <w:right w:val="single" w:sz="4" w:space="0" w:color="auto"/>
            </w:tcBorders>
            <w:vAlign w:val="center"/>
            <w:hideMark/>
          </w:tcPr>
          <w:p w14:paraId="534F34C9" w14:textId="77777777" w:rsidR="00732FB5" w:rsidRPr="00732FB5" w:rsidRDefault="00732FB5" w:rsidP="00732FB5">
            <w:pPr>
              <w:keepNext/>
              <w:keepLines/>
              <w:overflowPunct w:val="0"/>
              <w:autoSpaceDE w:val="0"/>
              <w:autoSpaceDN w:val="0"/>
              <w:adjustRightInd w:val="0"/>
              <w:spacing w:before="80" w:after="0" w:line="256" w:lineRule="auto"/>
              <w:jc w:val="center"/>
              <w:textAlignment w:val="baseline"/>
              <w:rPr>
                <w:rFonts w:ascii="Arial" w:hAnsi="Arial"/>
                <w:sz w:val="21"/>
                <w:szCs w:val="22"/>
                <w:lang w:eastAsia="zh-CN"/>
              </w:rPr>
            </w:pPr>
            <w:r w:rsidRPr="00732FB5">
              <w:rPr>
                <w:rFonts w:eastAsia="Malgun Gothic"/>
                <w:sz w:val="21"/>
                <w:szCs w:val="22"/>
                <w:lang w:eastAsia="zh-CN" w:bidi="ar"/>
              </w:rPr>
              <w:t>Average of all users</w:t>
            </w:r>
            <w:r w:rsidRPr="00732FB5">
              <w:rPr>
                <w:sz w:val="21"/>
                <w:szCs w:val="22"/>
                <w:lang w:eastAsia="zh-CN" w:bidi="ar"/>
              </w:rPr>
              <w:t xml:space="preserve"> in the whole network</w:t>
            </w:r>
          </w:p>
        </w:tc>
        <w:tc>
          <w:tcPr>
            <w:tcW w:w="1362" w:type="dxa"/>
            <w:tcBorders>
              <w:top w:val="single" w:sz="4" w:space="0" w:color="auto"/>
              <w:left w:val="single" w:sz="4" w:space="0" w:color="auto"/>
              <w:bottom w:val="single" w:sz="4" w:space="0" w:color="auto"/>
              <w:right w:val="single" w:sz="4" w:space="0" w:color="auto"/>
            </w:tcBorders>
            <w:vAlign w:val="center"/>
            <w:hideMark/>
          </w:tcPr>
          <w:p w14:paraId="20A8E7CD" w14:textId="77777777" w:rsidR="00732FB5" w:rsidRPr="00732FB5" w:rsidRDefault="00732FB5" w:rsidP="00732FB5">
            <w:pPr>
              <w:keepNext/>
              <w:keepLines/>
              <w:overflowPunct w:val="0"/>
              <w:autoSpaceDE w:val="0"/>
              <w:autoSpaceDN w:val="0"/>
              <w:adjustRightInd w:val="0"/>
              <w:spacing w:before="80" w:after="0" w:line="256" w:lineRule="auto"/>
              <w:jc w:val="center"/>
              <w:textAlignment w:val="baseline"/>
              <w:rPr>
                <w:rFonts w:ascii="Arial" w:eastAsia="Yu Mincho" w:hAnsi="Arial"/>
                <w:sz w:val="21"/>
                <w:szCs w:val="22"/>
              </w:rPr>
            </w:pPr>
            <w:r w:rsidRPr="00732FB5">
              <w:rPr>
                <w:sz w:val="21"/>
                <w:szCs w:val="22"/>
                <w:lang w:val="sv-SE" w:eastAsia="zh-CN"/>
              </w:rPr>
              <w:t>0.0049</w:t>
            </w:r>
          </w:p>
        </w:tc>
      </w:tr>
    </w:tbl>
    <w:p w14:paraId="02D1BFD2" w14:textId="77777777" w:rsidR="007541D4" w:rsidRPr="00A1109F" w:rsidRDefault="007541D4" w:rsidP="007541D4">
      <w:pPr>
        <w:spacing w:after="120"/>
        <w:ind w:left="1080"/>
        <w:rPr>
          <w:color w:val="0070C0"/>
          <w:szCs w:val="24"/>
          <w:lang w:eastAsia="zh-CN"/>
        </w:rPr>
      </w:pPr>
    </w:p>
    <w:p w14:paraId="68AEA046" w14:textId="7E3B8D35" w:rsidR="000525A5" w:rsidRPr="00101D3C" w:rsidRDefault="000525A5" w:rsidP="000525A5">
      <w:pPr>
        <w:keepNext/>
        <w:keepLines/>
        <w:numPr>
          <w:ilvl w:val="0"/>
          <w:numId w:val="5"/>
        </w:numPr>
        <w:pBdr>
          <w:top w:val="single" w:sz="12" w:space="3" w:color="auto"/>
        </w:pBdr>
        <w:tabs>
          <w:tab w:val="num" w:pos="360"/>
        </w:tabs>
        <w:spacing w:before="240"/>
        <w:ind w:left="0" w:firstLine="0"/>
        <w:outlineLvl w:val="0"/>
        <w:rPr>
          <w:rFonts w:ascii="Arial" w:hAnsi="Arial"/>
          <w:sz w:val="36"/>
          <w:lang w:val="sv-SE" w:eastAsia="ja-JP"/>
        </w:rPr>
      </w:pPr>
      <w:r w:rsidRPr="00101D3C">
        <w:rPr>
          <w:rFonts w:ascii="Arial" w:hAnsi="Arial"/>
          <w:sz w:val="36"/>
          <w:lang w:val="sv-SE" w:eastAsia="ja-JP"/>
        </w:rPr>
        <w:t>Topic #</w:t>
      </w:r>
      <w:r>
        <w:rPr>
          <w:rFonts w:ascii="Arial" w:hAnsi="Arial"/>
          <w:sz w:val="36"/>
          <w:lang w:val="sv-SE" w:eastAsia="ja-JP"/>
        </w:rPr>
        <w:t>4</w:t>
      </w:r>
      <w:r w:rsidRPr="00101D3C">
        <w:rPr>
          <w:rFonts w:ascii="Arial" w:hAnsi="Arial"/>
          <w:sz w:val="36"/>
          <w:lang w:val="sv-SE" w:eastAsia="ja-JP"/>
        </w:rPr>
        <w:t xml:space="preserve">: </w:t>
      </w:r>
      <w:r>
        <w:rPr>
          <w:rFonts w:ascii="Arial" w:hAnsi="Arial"/>
          <w:sz w:val="36"/>
          <w:lang w:val="sv-SE" w:eastAsia="ja-JP"/>
        </w:rPr>
        <w:t>TR or TP</w:t>
      </w:r>
    </w:p>
    <w:p w14:paraId="69E06731" w14:textId="0D89EE15" w:rsidR="00101D3C" w:rsidRDefault="001950FD" w:rsidP="00DD19DE">
      <w:pPr>
        <w:rPr>
          <w:color w:val="0070C0"/>
          <w:lang w:eastAsia="zh-CN"/>
        </w:rPr>
      </w:pPr>
      <w:r>
        <w:rPr>
          <w:color w:val="0070C0"/>
          <w:lang w:eastAsia="zh-CN"/>
        </w:rPr>
        <w:t>In this meeting, following TR and TPs are proposed.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5902"/>
        <w:gridCol w:w="2261"/>
      </w:tblGrid>
      <w:tr w:rsidR="00406114" w:rsidRPr="00406114" w14:paraId="7591808D" w14:textId="77777777" w:rsidTr="00406114">
        <w:trPr>
          <w:trHeight w:val="210"/>
        </w:trPr>
        <w:tc>
          <w:tcPr>
            <w:tcW w:w="762" w:type="pct"/>
            <w:shd w:val="clear" w:color="auto" w:fill="auto"/>
            <w:hideMark/>
          </w:tcPr>
          <w:p w14:paraId="5A340BF9" w14:textId="77777777" w:rsidR="00406114" w:rsidRPr="00406114" w:rsidRDefault="00000000" w:rsidP="00406114">
            <w:pPr>
              <w:spacing w:after="0"/>
              <w:rPr>
                <w:rFonts w:ascii="Arial" w:hAnsi="Arial" w:cs="Arial"/>
                <w:b/>
                <w:bCs/>
                <w:color w:val="0000FF"/>
                <w:sz w:val="16"/>
                <w:szCs w:val="16"/>
                <w:u w:val="single"/>
                <w:lang w:val="en-US" w:eastAsia="zh-CN"/>
              </w:rPr>
            </w:pPr>
            <w:hyperlink r:id="rId39" w:history="1">
              <w:r w:rsidR="00406114" w:rsidRPr="00406114">
                <w:rPr>
                  <w:rFonts w:ascii="Arial" w:hAnsi="Arial" w:cs="Arial"/>
                  <w:b/>
                  <w:bCs/>
                  <w:color w:val="0000FF"/>
                  <w:sz w:val="16"/>
                  <w:szCs w:val="16"/>
                  <w:u w:val="single"/>
                  <w:lang w:val="en-US" w:eastAsia="zh-CN"/>
                </w:rPr>
                <w:t>R4-2308206</w:t>
              </w:r>
            </w:hyperlink>
          </w:p>
        </w:tc>
        <w:tc>
          <w:tcPr>
            <w:tcW w:w="3064" w:type="pct"/>
            <w:shd w:val="clear" w:color="auto" w:fill="auto"/>
            <w:hideMark/>
          </w:tcPr>
          <w:p w14:paraId="19BC37AF" w14:textId="77777777" w:rsidR="00406114" w:rsidRPr="00406114" w:rsidRDefault="00406114" w:rsidP="00406114">
            <w:pPr>
              <w:spacing w:after="0"/>
              <w:rPr>
                <w:rFonts w:ascii="Arial" w:hAnsi="Arial" w:cs="Arial"/>
                <w:sz w:val="16"/>
                <w:szCs w:val="16"/>
                <w:lang w:val="en-US" w:eastAsia="zh-CN"/>
              </w:rPr>
            </w:pPr>
            <w:r w:rsidRPr="00406114">
              <w:rPr>
                <w:rFonts w:ascii="Arial" w:hAnsi="Arial" w:cs="Arial"/>
                <w:sz w:val="16"/>
                <w:szCs w:val="16"/>
                <w:lang w:val="en-US" w:eastAsia="zh-CN"/>
              </w:rPr>
              <w:t>TP for TR 38.876 to add Annex</w:t>
            </w:r>
          </w:p>
        </w:tc>
        <w:tc>
          <w:tcPr>
            <w:tcW w:w="1174" w:type="pct"/>
            <w:shd w:val="clear" w:color="auto" w:fill="auto"/>
            <w:hideMark/>
          </w:tcPr>
          <w:p w14:paraId="64B10173" w14:textId="77777777" w:rsidR="00406114" w:rsidRPr="00406114" w:rsidRDefault="00406114" w:rsidP="00406114">
            <w:pPr>
              <w:spacing w:after="0"/>
              <w:rPr>
                <w:rFonts w:ascii="Arial" w:hAnsi="Arial" w:cs="Arial"/>
                <w:sz w:val="16"/>
                <w:szCs w:val="16"/>
                <w:lang w:val="en-US" w:eastAsia="zh-CN"/>
              </w:rPr>
            </w:pPr>
            <w:r w:rsidRPr="00406114">
              <w:rPr>
                <w:rFonts w:ascii="Arial" w:hAnsi="Arial" w:cs="Arial"/>
                <w:sz w:val="16"/>
                <w:szCs w:val="16"/>
                <w:lang w:val="en-US" w:eastAsia="zh-CN"/>
              </w:rPr>
              <w:t>CMCC</w:t>
            </w:r>
          </w:p>
        </w:tc>
      </w:tr>
      <w:tr w:rsidR="00406114" w:rsidRPr="00406114" w14:paraId="784D5A75" w14:textId="77777777" w:rsidTr="00406114">
        <w:trPr>
          <w:trHeight w:val="400"/>
        </w:trPr>
        <w:tc>
          <w:tcPr>
            <w:tcW w:w="762" w:type="pct"/>
            <w:shd w:val="clear" w:color="auto" w:fill="auto"/>
            <w:hideMark/>
          </w:tcPr>
          <w:p w14:paraId="6F9F0699" w14:textId="77777777" w:rsidR="00406114" w:rsidRPr="00406114" w:rsidRDefault="00406114" w:rsidP="00406114">
            <w:pPr>
              <w:spacing w:after="0"/>
              <w:rPr>
                <w:rFonts w:ascii="Arial" w:hAnsi="Arial" w:cs="Arial"/>
                <w:color w:val="000000"/>
                <w:sz w:val="16"/>
                <w:szCs w:val="16"/>
                <w:lang w:val="en-US" w:eastAsia="zh-CN"/>
              </w:rPr>
            </w:pPr>
            <w:r w:rsidRPr="00406114">
              <w:rPr>
                <w:rFonts w:ascii="Arial" w:hAnsi="Arial" w:cs="Arial"/>
                <w:color w:val="000000"/>
                <w:sz w:val="16"/>
                <w:szCs w:val="16"/>
                <w:lang w:val="en-US" w:eastAsia="zh-CN"/>
              </w:rPr>
              <w:t>R4-2309106</w:t>
            </w:r>
          </w:p>
        </w:tc>
        <w:tc>
          <w:tcPr>
            <w:tcW w:w="3064" w:type="pct"/>
            <w:shd w:val="clear" w:color="auto" w:fill="auto"/>
            <w:hideMark/>
          </w:tcPr>
          <w:p w14:paraId="42CD0E26" w14:textId="77777777" w:rsidR="00406114" w:rsidRPr="00406114" w:rsidRDefault="00406114" w:rsidP="00406114">
            <w:pPr>
              <w:spacing w:after="0"/>
              <w:rPr>
                <w:rFonts w:ascii="Arial" w:hAnsi="Arial" w:cs="Arial"/>
                <w:sz w:val="16"/>
                <w:szCs w:val="16"/>
                <w:lang w:val="en-US" w:eastAsia="zh-CN"/>
              </w:rPr>
            </w:pPr>
            <w:r w:rsidRPr="00406114">
              <w:rPr>
                <w:rFonts w:ascii="Arial" w:hAnsi="Arial" w:cs="Arial"/>
                <w:sz w:val="16"/>
                <w:szCs w:val="16"/>
                <w:lang w:val="en-US" w:eastAsia="zh-CN"/>
              </w:rPr>
              <w:t>TR of 38.876 for ATG v0.4.0</w:t>
            </w:r>
          </w:p>
        </w:tc>
        <w:tc>
          <w:tcPr>
            <w:tcW w:w="1174" w:type="pct"/>
            <w:shd w:val="clear" w:color="auto" w:fill="auto"/>
            <w:hideMark/>
          </w:tcPr>
          <w:p w14:paraId="4FA4974E" w14:textId="77777777" w:rsidR="00406114" w:rsidRPr="00406114" w:rsidRDefault="00406114" w:rsidP="00406114">
            <w:pPr>
              <w:spacing w:after="0"/>
              <w:rPr>
                <w:rFonts w:ascii="Arial" w:hAnsi="Arial" w:cs="Arial"/>
                <w:sz w:val="16"/>
                <w:szCs w:val="16"/>
                <w:lang w:val="en-US" w:eastAsia="zh-CN"/>
              </w:rPr>
            </w:pPr>
            <w:r w:rsidRPr="00406114">
              <w:rPr>
                <w:rFonts w:ascii="Arial" w:hAnsi="Arial" w:cs="Arial"/>
                <w:sz w:val="16"/>
                <w:szCs w:val="16"/>
                <w:lang w:val="en-US" w:eastAsia="zh-CN"/>
              </w:rPr>
              <w:t>China Mobile M2M Company Ltd.</w:t>
            </w:r>
          </w:p>
        </w:tc>
      </w:tr>
      <w:tr w:rsidR="00406114" w:rsidRPr="00406114" w14:paraId="29C71F90" w14:textId="77777777" w:rsidTr="00406114">
        <w:trPr>
          <w:trHeight w:val="600"/>
        </w:trPr>
        <w:tc>
          <w:tcPr>
            <w:tcW w:w="762" w:type="pct"/>
            <w:shd w:val="clear" w:color="auto" w:fill="auto"/>
            <w:hideMark/>
          </w:tcPr>
          <w:p w14:paraId="4A943383" w14:textId="77777777" w:rsidR="00406114" w:rsidRPr="00406114" w:rsidRDefault="00000000" w:rsidP="00406114">
            <w:pPr>
              <w:spacing w:after="0"/>
              <w:rPr>
                <w:rFonts w:ascii="Arial" w:hAnsi="Arial" w:cs="Arial"/>
                <w:b/>
                <w:bCs/>
                <w:color w:val="0000FF"/>
                <w:sz w:val="16"/>
                <w:szCs w:val="16"/>
                <w:u w:val="single"/>
                <w:lang w:val="en-US" w:eastAsia="zh-CN"/>
              </w:rPr>
            </w:pPr>
            <w:hyperlink r:id="rId40" w:history="1">
              <w:r w:rsidR="00406114" w:rsidRPr="00406114">
                <w:rPr>
                  <w:rFonts w:ascii="Arial" w:hAnsi="Arial" w:cs="Arial"/>
                  <w:b/>
                  <w:bCs/>
                  <w:color w:val="0000FF"/>
                  <w:sz w:val="16"/>
                  <w:szCs w:val="16"/>
                  <w:u w:val="single"/>
                  <w:lang w:val="en-US" w:eastAsia="zh-CN"/>
                </w:rPr>
                <w:t>R4-2309144</w:t>
              </w:r>
            </w:hyperlink>
          </w:p>
        </w:tc>
        <w:tc>
          <w:tcPr>
            <w:tcW w:w="3064" w:type="pct"/>
            <w:shd w:val="clear" w:color="auto" w:fill="auto"/>
            <w:hideMark/>
          </w:tcPr>
          <w:p w14:paraId="32890FEB" w14:textId="77777777" w:rsidR="00406114" w:rsidRPr="00406114" w:rsidRDefault="00406114" w:rsidP="00406114">
            <w:pPr>
              <w:spacing w:after="0"/>
              <w:rPr>
                <w:rFonts w:ascii="Arial" w:hAnsi="Arial" w:cs="Arial"/>
                <w:sz w:val="16"/>
                <w:szCs w:val="16"/>
                <w:lang w:val="en-US" w:eastAsia="zh-CN"/>
              </w:rPr>
            </w:pPr>
            <w:r w:rsidRPr="00406114">
              <w:rPr>
                <w:rFonts w:ascii="Arial" w:hAnsi="Arial" w:cs="Arial"/>
                <w:sz w:val="16"/>
                <w:szCs w:val="16"/>
                <w:lang w:val="en-US" w:eastAsia="zh-CN"/>
              </w:rPr>
              <w:t>TP to TR 38.876: Skeleton for Co-existence simulation results</w:t>
            </w:r>
          </w:p>
        </w:tc>
        <w:tc>
          <w:tcPr>
            <w:tcW w:w="1174" w:type="pct"/>
            <w:shd w:val="clear" w:color="auto" w:fill="auto"/>
            <w:hideMark/>
          </w:tcPr>
          <w:p w14:paraId="4F34705B" w14:textId="77777777" w:rsidR="00406114" w:rsidRPr="00406114" w:rsidRDefault="00406114" w:rsidP="00406114">
            <w:pPr>
              <w:spacing w:after="0"/>
              <w:rPr>
                <w:rFonts w:ascii="Arial" w:hAnsi="Arial" w:cs="Arial"/>
                <w:sz w:val="16"/>
                <w:szCs w:val="16"/>
                <w:lang w:val="en-US" w:eastAsia="zh-CN"/>
              </w:rPr>
            </w:pPr>
            <w:r w:rsidRPr="00406114">
              <w:rPr>
                <w:rFonts w:ascii="Arial" w:hAnsi="Arial" w:cs="Arial"/>
                <w:sz w:val="16"/>
                <w:szCs w:val="16"/>
                <w:lang w:val="en-US" w:eastAsia="zh-CN"/>
              </w:rPr>
              <w:t>Ericsson</w:t>
            </w:r>
          </w:p>
        </w:tc>
      </w:tr>
      <w:tr w:rsidR="00406114" w:rsidRPr="00406114" w14:paraId="29B43E93" w14:textId="77777777" w:rsidTr="00406114">
        <w:trPr>
          <w:trHeight w:val="210"/>
        </w:trPr>
        <w:tc>
          <w:tcPr>
            <w:tcW w:w="762" w:type="pct"/>
            <w:shd w:val="clear" w:color="auto" w:fill="auto"/>
            <w:hideMark/>
          </w:tcPr>
          <w:p w14:paraId="62F2F673" w14:textId="77777777" w:rsidR="00406114" w:rsidRPr="00406114" w:rsidRDefault="00000000" w:rsidP="00406114">
            <w:pPr>
              <w:spacing w:after="0"/>
              <w:rPr>
                <w:rFonts w:ascii="Arial" w:hAnsi="Arial" w:cs="Arial"/>
                <w:b/>
                <w:bCs/>
                <w:color w:val="0000FF"/>
                <w:sz w:val="16"/>
                <w:szCs w:val="16"/>
                <w:u w:val="single"/>
                <w:lang w:val="en-US" w:eastAsia="zh-CN"/>
              </w:rPr>
            </w:pPr>
            <w:hyperlink r:id="rId41" w:history="1">
              <w:r w:rsidR="00406114" w:rsidRPr="00406114">
                <w:rPr>
                  <w:rFonts w:ascii="Arial" w:hAnsi="Arial" w:cs="Arial"/>
                  <w:b/>
                  <w:bCs/>
                  <w:color w:val="0000FF"/>
                  <w:sz w:val="16"/>
                  <w:szCs w:val="16"/>
                  <w:u w:val="single"/>
                  <w:lang w:val="en-US" w:eastAsia="zh-CN"/>
                </w:rPr>
                <w:t>R4-2309167</w:t>
              </w:r>
            </w:hyperlink>
          </w:p>
        </w:tc>
        <w:tc>
          <w:tcPr>
            <w:tcW w:w="3064" w:type="pct"/>
            <w:shd w:val="clear" w:color="auto" w:fill="auto"/>
            <w:hideMark/>
          </w:tcPr>
          <w:p w14:paraId="1DE5774A" w14:textId="77777777" w:rsidR="00406114" w:rsidRPr="00406114" w:rsidRDefault="00406114" w:rsidP="00406114">
            <w:pPr>
              <w:spacing w:after="0"/>
              <w:rPr>
                <w:rFonts w:ascii="Arial" w:hAnsi="Arial" w:cs="Arial"/>
                <w:sz w:val="16"/>
                <w:szCs w:val="16"/>
                <w:lang w:val="en-US" w:eastAsia="zh-CN"/>
              </w:rPr>
            </w:pPr>
            <w:r w:rsidRPr="00406114">
              <w:rPr>
                <w:rFonts w:ascii="Arial" w:hAnsi="Arial" w:cs="Arial"/>
                <w:sz w:val="16"/>
                <w:szCs w:val="16"/>
                <w:lang w:val="en-US" w:eastAsia="zh-CN"/>
              </w:rPr>
              <w:t>TP for TS 38.876: Clause 6.1~6.3</w:t>
            </w:r>
          </w:p>
        </w:tc>
        <w:tc>
          <w:tcPr>
            <w:tcW w:w="1174" w:type="pct"/>
            <w:shd w:val="clear" w:color="auto" w:fill="auto"/>
            <w:hideMark/>
          </w:tcPr>
          <w:p w14:paraId="071E1FBD" w14:textId="77777777" w:rsidR="00406114" w:rsidRPr="00406114" w:rsidRDefault="00406114" w:rsidP="00406114">
            <w:pPr>
              <w:spacing w:after="0"/>
              <w:rPr>
                <w:rFonts w:ascii="Arial" w:hAnsi="Arial" w:cs="Arial"/>
                <w:sz w:val="16"/>
                <w:szCs w:val="16"/>
                <w:lang w:val="en-US" w:eastAsia="zh-CN"/>
              </w:rPr>
            </w:pPr>
            <w:r w:rsidRPr="00406114">
              <w:rPr>
                <w:rFonts w:ascii="Arial" w:hAnsi="Arial" w:cs="Arial"/>
                <w:sz w:val="16"/>
                <w:szCs w:val="16"/>
                <w:lang w:val="en-US" w:eastAsia="zh-CN"/>
              </w:rPr>
              <w:t>ZTE Corporation</w:t>
            </w:r>
          </w:p>
        </w:tc>
      </w:tr>
    </w:tbl>
    <w:p w14:paraId="531BA432" w14:textId="77777777" w:rsidR="001950FD" w:rsidRPr="00180AC6" w:rsidRDefault="001950FD" w:rsidP="00DD19DE">
      <w:pPr>
        <w:rPr>
          <w:color w:val="0070C0"/>
          <w:lang w:eastAsia="zh-CN"/>
        </w:rPr>
      </w:pPr>
    </w:p>
    <w:sectPr w:rsidR="001950FD" w:rsidRPr="00180AC6" w:rsidSect="00AA1CFD">
      <w:footnotePr>
        <w:numRestart w:val="eachSect"/>
      </w:footnotePr>
      <w:pgSz w:w="11907" w:h="16840" w:code="9"/>
      <w:pgMar w:top="1133" w:right="1133" w:bottom="1416"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 w:author="Thomas Chapman" w:date="2023-05-17T13:13:00Z" w:initials="TC">
    <w:p w14:paraId="57FC3AC0" w14:textId="758D239F" w:rsidR="000E309F" w:rsidRDefault="000E309F">
      <w:pPr>
        <w:pStyle w:val="CommentText"/>
      </w:pPr>
      <w:r>
        <w:rPr>
          <w:rStyle w:val="CommentReference"/>
        </w:rPr>
        <w:annotationRef/>
      </w:r>
      <w:r w:rsidR="00A557E0">
        <w:t>In R4-230914, apart from the TP thre is also a proposal for table format, and also how to collect the results in a spreadsheet. The proposal is to have just one column in the table (for ACLR/ACS etc. as TN), but then collect the results for other ACLR/ACS in plots using the spreadsheet (then including the plots in in the TR)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7FC3AC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F5189" w16cex:dateUtc="2023-05-17T11: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7FC3AC0" w16cid:durableId="280F518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D46D2A" w14:textId="77777777" w:rsidR="000D788C" w:rsidRDefault="000D788C">
      <w:r>
        <w:separator/>
      </w:r>
    </w:p>
  </w:endnote>
  <w:endnote w:type="continuationSeparator" w:id="0">
    <w:p w14:paraId="68F6F715" w14:textId="77777777" w:rsidR="000D788C" w:rsidRDefault="000D78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楷体">
    <w:altName w:val="KaiT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ED8FF8" w14:textId="77777777" w:rsidR="000D788C" w:rsidRDefault="000D788C">
      <w:r>
        <w:separator/>
      </w:r>
    </w:p>
  </w:footnote>
  <w:footnote w:type="continuationSeparator" w:id="0">
    <w:p w14:paraId="3B47BC19" w14:textId="77777777" w:rsidR="000D788C" w:rsidRDefault="000D78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8496E"/>
    <w:multiLevelType w:val="hybridMultilevel"/>
    <w:tmpl w:val="A646444E"/>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5722155"/>
    <w:multiLevelType w:val="hybridMultilevel"/>
    <w:tmpl w:val="E13A1CCE"/>
    <w:lvl w:ilvl="0" w:tplc="08090001">
      <w:start w:val="1"/>
      <w:numFmt w:val="bullet"/>
      <w:lvlText w:val=""/>
      <w:lvlJc w:val="left"/>
      <w:pPr>
        <w:ind w:left="936" w:hanging="360"/>
      </w:pPr>
      <w:rPr>
        <w:rFonts w:ascii="Symbol" w:hAnsi="Symbol" w:hint="default"/>
      </w:rPr>
    </w:lvl>
    <w:lvl w:ilvl="1" w:tplc="2A1CE0B6">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715108"/>
    <w:multiLevelType w:val="hybridMultilevel"/>
    <w:tmpl w:val="D3A264FA"/>
    <w:lvl w:ilvl="0" w:tplc="08090001">
      <w:start w:val="1"/>
      <w:numFmt w:val="bullet"/>
      <w:lvlText w:val=""/>
      <w:lvlJc w:val="left"/>
      <w:pPr>
        <w:ind w:left="936" w:hanging="360"/>
      </w:pPr>
      <w:rPr>
        <w:rFonts w:ascii="Symbol" w:hAnsi="Symbol" w:hint="default"/>
      </w:rPr>
    </w:lvl>
    <w:lvl w:ilvl="1" w:tplc="2A1CE0B6">
      <w:start w:val="1"/>
      <w:numFmt w:val="bullet"/>
      <w:lvlText w:val=""/>
      <w:lvlJc w:val="left"/>
      <w:pPr>
        <w:ind w:left="1656" w:hanging="360"/>
      </w:pPr>
      <w:rPr>
        <w:rFonts w:ascii="Wingdings" w:hAnsi="Wingdings"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 w15:restartNumberingAfterBreak="0">
    <w:nsid w:val="15591A2C"/>
    <w:multiLevelType w:val="hybridMultilevel"/>
    <w:tmpl w:val="8556D55A"/>
    <w:lvl w:ilvl="0" w:tplc="2A1CE0B6">
      <w:start w:val="1"/>
      <w:numFmt w:val="bullet"/>
      <w:lvlText w:val=""/>
      <w:lvlJc w:val="left"/>
      <w:pPr>
        <w:ind w:left="1860" w:hanging="420"/>
      </w:pPr>
      <w:rPr>
        <w:rFonts w:ascii="Wingdings" w:hAnsi="Wingdings"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6" w15:restartNumberingAfterBreak="0">
    <w:nsid w:val="17D332A6"/>
    <w:multiLevelType w:val="hybridMultilevel"/>
    <w:tmpl w:val="93907D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531425"/>
    <w:multiLevelType w:val="hybridMultilevel"/>
    <w:tmpl w:val="06B0E0F6"/>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5C777D2"/>
    <w:multiLevelType w:val="hybridMultilevel"/>
    <w:tmpl w:val="F92CBD1C"/>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3"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4B6737B"/>
    <w:multiLevelType w:val="hybridMultilevel"/>
    <w:tmpl w:val="01EAE0EC"/>
    <w:lvl w:ilvl="0" w:tplc="2A1CE0B6">
      <w:start w:val="1"/>
      <w:numFmt w:val="bullet"/>
      <w:lvlText w:val=""/>
      <w:lvlJc w:val="left"/>
      <w:pPr>
        <w:ind w:left="2076" w:hanging="420"/>
      </w:pPr>
      <w:rPr>
        <w:rFonts w:ascii="Wingdings" w:hAnsi="Wingdings" w:hint="default"/>
      </w:rPr>
    </w:lvl>
    <w:lvl w:ilvl="1" w:tplc="04090003" w:tentative="1">
      <w:start w:val="1"/>
      <w:numFmt w:val="bullet"/>
      <w:lvlText w:val=""/>
      <w:lvlJc w:val="left"/>
      <w:pPr>
        <w:ind w:left="2496" w:hanging="420"/>
      </w:pPr>
      <w:rPr>
        <w:rFonts w:ascii="Wingdings" w:hAnsi="Wingdings" w:hint="default"/>
      </w:rPr>
    </w:lvl>
    <w:lvl w:ilvl="2" w:tplc="04090005" w:tentative="1">
      <w:start w:val="1"/>
      <w:numFmt w:val="bullet"/>
      <w:lvlText w:val=""/>
      <w:lvlJc w:val="left"/>
      <w:pPr>
        <w:ind w:left="2916" w:hanging="420"/>
      </w:pPr>
      <w:rPr>
        <w:rFonts w:ascii="Wingdings" w:hAnsi="Wingdings" w:hint="default"/>
      </w:rPr>
    </w:lvl>
    <w:lvl w:ilvl="3" w:tplc="04090001" w:tentative="1">
      <w:start w:val="1"/>
      <w:numFmt w:val="bullet"/>
      <w:lvlText w:val=""/>
      <w:lvlJc w:val="left"/>
      <w:pPr>
        <w:ind w:left="3336" w:hanging="420"/>
      </w:pPr>
      <w:rPr>
        <w:rFonts w:ascii="Wingdings" w:hAnsi="Wingdings" w:hint="default"/>
      </w:rPr>
    </w:lvl>
    <w:lvl w:ilvl="4" w:tplc="04090003" w:tentative="1">
      <w:start w:val="1"/>
      <w:numFmt w:val="bullet"/>
      <w:lvlText w:val=""/>
      <w:lvlJc w:val="left"/>
      <w:pPr>
        <w:ind w:left="3756" w:hanging="420"/>
      </w:pPr>
      <w:rPr>
        <w:rFonts w:ascii="Wingdings" w:hAnsi="Wingdings" w:hint="default"/>
      </w:rPr>
    </w:lvl>
    <w:lvl w:ilvl="5" w:tplc="04090005" w:tentative="1">
      <w:start w:val="1"/>
      <w:numFmt w:val="bullet"/>
      <w:lvlText w:val=""/>
      <w:lvlJc w:val="left"/>
      <w:pPr>
        <w:ind w:left="4176" w:hanging="420"/>
      </w:pPr>
      <w:rPr>
        <w:rFonts w:ascii="Wingdings" w:hAnsi="Wingdings" w:hint="default"/>
      </w:rPr>
    </w:lvl>
    <w:lvl w:ilvl="6" w:tplc="04090001" w:tentative="1">
      <w:start w:val="1"/>
      <w:numFmt w:val="bullet"/>
      <w:lvlText w:val=""/>
      <w:lvlJc w:val="left"/>
      <w:pPr>
        <w:ind w:left="4596" w:hanging="420"/>
      </w:pPr>
      <w:rPr>
        <w:rFonts w:ascii="Wingdings" w:hAnsi="Wingdings" w:hint="default"/>
      </w:rPr>
    </w:lvl>
    <w:lvl w:ilvl="7" w:tplc="04090003" w:tentative="1">
      <w:start w:val="1"/>
      <w:numFmt w:val="bullet"/>
      <w:lvlText w:val=""/>
      <w:lvlJc w:val="left"/>
      <w:pPr>
        <w:ind w:left="5016" w:hanging="420"/>
      </w:pPr>
      <w:rPr>
        <w:rFonts w:ascii="Wingdings" w:hAnsi="Wingdings" w:hint="default"/>
      </w:rPr>
    </w:lvl>
    <w:lvl w:ilvl="8" w:tplc="04090005" w:tentative="1">
      <w:start w:val="1"/>
      <w:numFmt w:val="bullet"/>
      <w:lvlText w:val=""/>
      <w:lvlJc w:val="left"/>
      <w:pPr>
        <w:ind w:left="5436" w:hanging="420"/>
      </w:pPr>
      <w:rPr>
        <w:rFonts w:ascii="Wingdings" w:hAnsi="Wingdings" w:hint="default"/>
      </w:rPr>
    </w:lvl>
  </w:abstractNum>
  <w:abstractNum w:abstractNumId="15"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6" w15:restartNumberingAfterBreak="0">
    <w:nsid w:val="3E8F47F2"/>
    <w:multiLevelType w:val="hybridMultilevel"/>
    <w:tmpl w:val="A87E5B64"/>
    <w:lvl w:ilvl="0" w:tplc="08090001">
      <w:start w:val="1"/>
      <w:numFmt w:val="bullet"/>
      <w:lvlText w:val=""/>
      <w:lvlJc w:val="left"/>
      <w:pPr>
        <w:ind w:left="936" w:hanging="360"/>
      </w:pPr>
      <w:rPr>
        <w:rFonts w:ascii="Symbol" w:hAnsi="Symbol" w:hint="default"/>
      </w:rPr>
    </w:lvl>
    <w:lvl w:ilvl="1" w:tplc="2A1CE0B6">
      <w:start w:val="1"/>
      <w:numFmt w:val="bullet"/>
      <w:lvlText w:val=""/>
      <w:lvlJc w:val="left"/>
      <w:pPr>
        <w:ind w:left="1656" w:hanging="360"/>
      </w:pPr>
      <w:rPr>
        <w:rFonts w:ascii="Wingdings" w:hAnsi="Wingdings"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7" w15:restartNumberingAfterBreak="0">
    <w:nsid w:val="3EAD2FD8"/>
    <w:multiLevelType w:val="hybridMultilevel"/>
    <w:tmpl w:val="45A65448"/>
    <w:lvl w:ilvl="0" w:tplc="08090001">
      <w:start w:val="1"/>
      <w:numFmt w:val="bullet"/>
      <w:lvlText w:val=""/>
      <w:lvlJc w:val="left"/>
      <w:pPr>
        <w:ind w:left="936" w:hanging="360"/>
      </w:pPr>
      <w:rPr>
        <w:rFonts w:ascii="Symbol" w:hAnsi="Symbol" w:hint="default"/>
      </w:rPr>
    </w:lvl>
    <w:lvl w:ilvl="1" w:tplc="2A1CE0B6">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8" w15:restartNumberingAfterBreak="0">
    <w:nsid w:val="58B73482"/>
    <w:multiLevelType w:val="hybridMultilevel"/>
    <w:tmpl w:val="526C5CA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9" w15:restartNumberingAfterBreak="0">
    <w:nsid w:val="609B5BFB"/>
    <w:multiLevelType w:val="hybridMultilevel"/>
    <w:tmpl w:val="0A5CD42A"/>
    <w:lvl w:ilvl="0" w:tplc="08090001">
      <w:start w:val="1"/>
      <w:numFmt w:val="bullet"/>
      <w:lvlText w:val=""/>
      <w:lvlJc w:val="left"/>
      <w:pPr>
        <w:ind w:left="936" w:hanging="360"/>
      </w:pPr>
      <w:rPr>
        <w:rFonts w:ascii="Symbol" w:hAnsi="Symbol" w:hint="default"/>
      </w:rPr>
    </w:lvl>
    <w:lvl w:ilvl="1" w:tplc="2A1CE0B6">
      <w:start w:val="1"/>
      <w:numFmt w:val="bullet"/>
      <w:lvlText w:val=""/>
      <w:lvlJc w:val="left"/>
      <w:pPr>
        <w:ind w:left="1656" w:hanging="360"/>
      </w:pPr>
      <w:rPr>
        <w:rFonts w:ascii="Wingdings" w:hAnsi="Wingdings"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0"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703604246">
    <w:abstractNumId w:val="2"/>
  </w:num>
  <w:num w:numId="2" w16cid:durableId="1089614928">
    <w:abstractNumId w:val="12"/>
  </w:num>
  <w:num w:numId="3" w16cid:durableId="1702440469">
    <w:abstractNumId w:val="20"/>
  </w:num>
  <w:num w:numId="4" w16cid:durableId="92172546">
    <w:abstractNumId w:val="18"/>
  </w:num>
  <w:num w:numId="5" w16cid:durableId="287203641">
    <w:abstractNumId w:val="15"/>
  </w:num>
  <w:num w:numId="6" w16cid:durableId="1174799484">
    <w:abstractNumId w:val="15"/>
  </w:num>
  <w:num w:numId="7" w16cid:durableId="2084720466">
    <w:abstractNumId w:val="15"/>
  </w:num>
  <w:num w:numId="8" w16cid:durableId="2102019284">
    <w:abstractNumId w:val="15"/>
  </w:num>
  <w:num w:numId="9" w16cid:durableId="746150519">
    <w:abstractNumId w:val="15"/>
  </w:num>
  <w:num w:numId="10" w16cid:durableId="1202204869">
    <w:abstractNumId w:val="15"/>
  </w:num>
  <w:num w:numId="11" w16cid:durableId="1984697369">
    <w:abstractNumId w:val="15"/>
  </w:num>
  <w:num w:numId="12" w16cid:durableId="1567491670">
    <w:abstractNumId w:val="15"/>
  </w:num>
  <w:num w:numId="13" w16cid:durableId="549729350">
    <w:abstractNumId w:val="15"/>
  </w:num>
  <w:num w:numId="14" w16cid:durableId="1663242197">
    <w:abstractNumId w:val="15"/>
  </w:num>
  <w:num w:numId="15" w16cid:durableId="1950047991">
    <w:abstractNumId w:val="15"/>
  </w:num>
  <w:num w:numId="16" w16cid:durableId="762994158">
    <w:abstractNumId w:val="15"/>
  </w:num>
  <w:num w:numId="17" w16cid:durableId="876623450">
    <w:abstractNumId w:val="11"/>
  </w:num>
  <w:num w:numId="18" w16cid:durableId="1342707680">
    <w:abstractNumId w:val="8"/>
  </w:num>
  <w:num w:numId="19" w16cid:durableId="1104106700">
    <w:abstractNumId w:val="7"/>
  </w:num>
  <w:num w:numId="20" w16cid:durableId="960765846">
    <w:abstractNumId w:val="3"/>
  </w:num>
  <w:num w:numId="21" w16cid:durableId="1212428168">
    <w:abstractNumId w:val="15"/>
  </w:num>
  <w:num w:numId="22" w16cid:durableId="1975981078">
    <w:abstractNumId w:val="15"/>
  </w:num>
  <w:num w:numId="23" w16cid:durableId="1764259253">
    <w:abstractNumId w:val="13"/>
  </w:num>
  <w:num w:numId="24" w16cid:durableId="4672192">
    <w:abstractNumId w:val="10"/>
  </w:num>
  <w:num w:numId="25" w16cid:durableId="930431029">
    <w:abstractNumId w:val="9"/>
  </w:num>
  <w:num w:numId="26" w16cid:durableId="1653218325">
    <w:abstractNumId w:val="0"/>
  </w:num>
  <w:num w:numId="27" w16cid:durableId="1760758529">
    <w:abstractNumId w:val="5"/>
  </w:num>
  <w:num w:numId="28" w16cid:durableId="1675300551">
    <w:abstractNumId w:val="4"/>
  </w:num>
  <w:num w:numId="29" w16cid:durableId="1862477236">
    <w:abstractNumId w:val="16"/>
  </w:num>
  <w:num w:numId="30" w16cid:durableId="298730213">
    <w:abstractNumId w:val="19"/>
  </w:num>
  <w:num w:numId="31" w16cid:durableId="1129401767">
    <w:abstractNumId w:val="14"/>
  </w:num>
  <w:num w:numId="32" w16cid:durableId="1761481524">
    <w:abstractNumId w:val="1"/>
  </w:num>
  <w:num w:numId="33" w16cid:durableId="1461413165">
    <w:abstractNumId w:val="17"/>
  </w:num>
  <w:num w:numId="34" w16cid:durableId="649099233">
    <w:abstractNumId w:val="6"/>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Chapman">
    <w15:presenceInfo w15:providerId="AD" w15:userId="S::thomas.chapman@ericsson.com::62f56abd-8013-406a-a5cf-528bee683f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11EC"/>
    <w:rsid w:val="0000223C"/>
    <w:rsid w:val="00004165"/>
    <w:rsid w:val="000153CD"/>
    <w:rsid w:val="00020C56"/>
    <w:rsid w:val="00026ACC"/>
    <w:rsid w:val="0003171D"/>
    <w:rsid w:val="00031C1D"/>
    <w:rsid w:val="00035C50"/>
    <w:rsid w:val="000370E0"/>
    <w:rsid w:val="000457A1"/>
    <w:rsid w:val="00047467"/>
    <w:rsid w:val="00050001"/>
    <w:rsid w:val="00052041"/>
    <w:rsid w:val="000525A5"/>
    <w:rsid w:val="0005326A"/>
    <w:rsid w:val="00054892"/>
    <w:rsid w:val="0006266D"/>
    <w:rsid w:val="00065506"/>
    <w:rsid w:val="00072CD9"/>
    <w:rsid w:val="0007382E"/>
    <w:rsid w:val="00074E4D"/>
    <w:rsid w:val="000766E1"/>
    <w:rsid w:val="00077FF6"/>
    <w:rsid w:val="00080D82"/>
    <w:rsid w:val="00081692"/>
    <w:rsid w:val="00082C46"/>
    <w:rsid w:val="00085A0E"/>
    <w:rsid w:val="00087548"/>
    <w:rsid w:val="00093E7E"/>
    <w:rsid w:val="000A1830"/>
    <w:rsid w:val="000A4121"/>
    <w:rsid w:val="000A4AA3"/>
    <w:rsid w:val="000A4E1F"/>
    <w:rsid w:val="000A525E"/>
    <w:rsid w:val="000A550E"/>
    <w:rsid w:val="000B0960"/>
    <w:rsid w:val="000B1A55"/>
    <w:rsid w:val="000B20BB"/>
    <w:rsid w:val="000B2EF6"/>
    <w:rsid w:val="000B2FA6"/>
    <w:rsid w:val="000B4AA0"/>
    <w:rsid w:val="000C2553"/>
    <w:rsid w:val="000C38C3"/>
    <w:rsid w:val="000C4549"/>
    <w:rsid w:val="000D09FD"/>
    <w:rsid w:val="000D19DE"/>
    <w:rsid w:val="000D44FB"/>
    <w:rsid w:val="000D574B"/>
    <w:rsid w:val="000D5917"/>
    <w:rsid w:val="000D6CFC"/>
    <w:rsid w:val="000D788C"/>
    <w:rsid w:val="000E309F"/>
    <w:rsid w:val="000E537B"/>
    <w:rsid w:val="000E57D0"/>
    <w:rsid w:val="000E732E"/>
    <w:rsid w:val="000E7858"/>
    <w:rsid w:val="000F39CA"/>
    <w:rsid w:val="000F68DB"/>
    <w:rsid w:val="00101D3C"/>
    <w:rsid w:val="00107927"/>
    <w:rsid w:val="00110E26"/>
    <w:rsid w:val="00111321"/>
    <w:rsid w:val="001128E7"/>
    <w:rsid w:val="00114C22"/>
    <w:rsid w:val="00117BD6"/>
    <w:rsid w:val="001206C2"/>
    <w:rsid w:val="00121978"/>
    <w:rsid w:val="00123422"/>
    <w:rsid w:val="00124B6A"/>
    <w:rsid w:val="00130462"/>
    <w:rsid w:val="001313B9"/>
    <w:rsid w:val="00136D4C"/>
    <w:rsid w:val="00142538"/>
    <w:rsid w:val="00142BB9"/>
    <w:rsid w:val="00144F96"/>
    <w:rsid w:val="001501EC"/>
    <w:rsid w:val="00151EAC"/>
    <w:rsid w:val="00153528"/>
    <w:rsid w:val="00154E68"/>
    <w:rsid w:val="00162548"/>
    <w:rsid w:val="00163334"/>
    <w:rsid w:val="00172183"/>
    <w:rsid w:val="001751AB"/>
    <w:rsid w:val="00175A3F"/>
    <w:rsid w:val="00180AC6"/>
    <w:rsid w:val="00180E09"/>
    <w:rsid w:val="00183D4C"/>
    <w:rsid w:val="00183F6D"/>
    <w:rsid w:val="0018670E"/>
    <w:rsid w:val="0019219A"/>
    <w:rsid w:val="00195077"/>
    <w:rsid w:val="001950FD"/>
    <w:rsid w:val="001A033F"/>
    <w:rsid w:val="001A08AA"/>
    <w:rsid w:val="001A59CB"/>
    <w:rsid w:val="001B387A"/>
    <w:rsid w:val="001B6E0C"/>
    <w:rsid w:val="001B7991"/>
    <w:rsid w:val="001C1409"/>
    <w:rsid w:val="001C2AE6"/>
    <w:rsid w:val="001C4A89"/>
    <w:rsid w:val="001C6177"/>
    <w:rsid w:val="001D0363"/>
    <w:rsid w:val="001D12B4"/>
    <w:rsid w:val="001D1B07"/>
    <w:rsid w:val="001D354D"/>
    <w:rsid w:val="001D7D94"/>
    <w:rsid w:val="001E0A28"/>
    <w:rsid w:val="001E4218"/>
    <w:rsid w:val="001E6C4D"/>
    <w:rsid w:val="001F0B20"/>
    <w:rsid w:val="001F3CF6"/>
    <w:rsid w:val="00200A62"/>
    <w:rsid w:val="00203740"/>
    <w:rsid w:val="002138EA"/>
    <w:rsid w:val="002139EA"/>
    <w:rsid w:val="00213F84"/>
    <w:rsid w:val="00214FBD"/>
    <w:rsid w:val="00221E08"/>
    <w:rsid w:val="00222897"/>
    <w:rsid w:val="00222B0C"/>
    <w:rsid w:val="0023232B"/>
    <w:rsid w:val="00235394"/>
    <w:rsid w:val="00235577"/>
    <w:rsid w:val="002371B2"/>
    <w:rsid w:val="00242935"/>
    <w:rsid w:val="002435CA"/>
    <w:rsid w:val="0024469F"/>
    <w:rsid w:val="00250B5B"/>
    <w:rsid w:val="00252DB8"/>
    <w:rsid w:val="002537BC"/>
    <w:rsid w:val="00255C58"/>
    <w:rsid w:val="00260EC7"/>
    <w:rsid w:val="00261539"/>
    <w:rsid w:val="0026179F"/>
    <w:rsid w:val="00262A40"/>
    <w:rsid w:val="002666AE"/>
    <w:rsid w:val="00274E1A"/>
    <w:rsid w:val="00274E25"/>
    <w:rsid w:val="002775B1"/>
    <w:rsid w:val="002775B9"/>
    <w:rsid w:val="002811C4"/>
    <w:rsid w:val="0028219C"/>
    <w:rsid w:val="00282213"/>
    <w:rsid w:val="00284016"/>
    <w:rsid w:val="002858BF"/>
    <w:rsid w:val="00287C0E"/>
    <w:rsid w:val="00290DF9"/>
    <w:rsid w:val="002939AF"/>
    <w:rsid w:val="00294491"/>
    <w:rsid w:val="00294BDE"/>
    <w:rsid w:val="002A031D"/>
    <w:rsid w:val="002A0CED"/>
    <w:rsid w:val="002A4CD0"/>
    <w:rsid w:val="002A7DA6"/>
    <w:rsid w:val="002B331E"/>
    <w:rsid w:val="002B443B"/>
    <w:rsid w:val="002B516C"/>
    <w:rsid w:val="002B5DE2"/>
    <w:rsid w:val="002B5E1D"/>
    <w:rsid w:val="002B60C1"/>
    <w:rsid w:val="002B749B"/>
    <w:rsid w:val="002C4B52"/>
    <w:rsid w:val="002D0210"/>
    <w:rsid w:val="002D03E5"/>
    <w:rsid w:val="002D36EB"/>
    <w:rsid w:val="002D6BDF"/>
    <w:rsid w:val="002E0956"/>
    <w:rsid w:val="002E12B8"/>
    <w:rsid w:val="002E2CE9"/>
    <w:rsid w:val="002E3BF7"/>
    <w:rsid w:val="002E403E"/>
    <w:rsid w:val="002E4C74"/>
    <w:rsid w:val="002E6230"/>
    <w:rsid w:val="002F158C"/>
    <w:rsid w:val="002F4093"/>
    <w:rsid w:val="002F5636"/>
    <w:rsid w:val="003022A5"/>
    <w:rsid w:val="00307664"/>
    <w:rsid w:val="00307E51"/>
    <w:rsid w:val="00311363"/>
    <w:rsid w:val="00315867"/>
    <w:rsid w:val="00321150"/>
    <w:rsid w:val="00325C2D"/>
    <w:rsid w:val="003260D7"/>
    <w:rsid w:val="00327F2F"/>
    <w:rsid w:val="0033052D"/>
    <w:rsid w:val="00336697"/>
    <w:rsid w:val="003418CB"/>
    <w:rsid w:val="00355873"/>
    <w:rsid w:val="0035660F"/>
    <w:rsid w:val="003628B9"/>
    <w:rsid w:val="00362D8F"/>
    <w:rsid w:val="00367724"/>
    <w:rsid w:val="003710BA"/>
    <w:rsid w:val="003770F6"/>
    <w:rsid w:val="00383E37"/>
    <w:rsid w:val="00393042"/>
    <w:rsid w:val="00394AD5"/>
    <w:rsid w:val="0039642D"/>
    <w:rsid w:val="003A08DE"/>
    <w:rsid w:val="003A2B9E"/>
    <w:rsid w:val="003A2E40"/>
    <w:rsid w:val="003A7182"/>
    <w:rsid w:val="003B0158"/>
    <w:rsid w:val="003B40B6"/>
    <w:rsid w:val="003B4126"/>
    <w:rsid w:val="003B4D4C"/>
    <w:rsid w:val="003B56DB"/>
    <w:rsid w:val="003B755E"/>
    <w:rsid w:val="003C1409"/>
    <w:rsid w:val="003C228E"/>
    <w:rsid w:val="003C51E7"/>
    <w:rsid w:val="003C6893"/>
    <w:rsid w:val="003C6DE2"/>
    <w:rsid w:val="003C7410"/>
    <w:rsid w:val="003C7487"/>
    <w:rsid w:val="003D1EFD"/>
    <w:rsid w:val="003D28BF"/>
    <w:rsid w:val="003D4215"/>
    <w:rsid w:val="003D4C47"/>
    <w:rsid w:val="003D7719"/>
    <w:rsid w:val="003E40EE"/>
    <w:rsid w:val="003F1C1B"/>
    <w:rsid w:val="003F283C"/>
    <w:rsid w:val="003F2C70"/>
    <w:rsid w:val="003F3A2F"/>
    <w:rsid w:val="003F3A48"/>
    <w:rsid w:val="00401144"/>
    <w:rsid w:val="00404831"/>
    <w:rsid w:val="00406114"/>
    <w:rsid w:val="00407661"/>
    <w:rsid w:val="00410314"/>
    <w:rsid w:val="00412063"/>
    <w:rsid w:val="00412EB1"/>
    <w:rsid w:val="00413DDE"/>
    <w:rsid w:val="00414118"/>
    <w:rsid w:val="00416084"/>
    <w:rsid w:val="00416713"/>
    <w:rsid w:val="004245EA"/>
    <w:rsid w:val="00424F8C"/>
    <w:rsid w:val="00426275"/>
    <w:rsid w:val="004271BA"/>
    <w:rsid w:val="00430497"/>
    <w:rsid w:val="00430EA5"/>
    <w:rsid w:val="00434464"/>
    <w:rsid w:val="00434DC1"/>
    <w:rsid w:val="004350F4"/>
    <w:rsid w:val="00440EEC"/>
    <w:rsid w:val="004412A0"/>
    <w:rsid w:val="00442337"/>
    <w:rsid w:val="004453BA"/>
    <w:rsid w:val="00446408"/>
    <w:rsid w:val="00450F27"/>
    <w:rsid w:val="004510E5"/>
    <w:rsid w:val="00456A75"/>
    <w:rsid w:val="00456B35"/>
    <w:rsid w:val="00461E39"/>
    <w:rsid w:val="00462D3A"/>
    <w:rsid w:val="00463521"/>
    <w:rsid w:val="00464DC7"/>
    <w:rsid w:val="00464E7B"/>
    <w:rsid w:val="00471125"/>
    <w:rsid w:val="0047437A"/>
    <w:rsid w:val="00474722"/>
    <w:rsid w:val="00480E42"/>
    <w:rsid w:val="00484C5D"/>
    <w:rsid w:val="0048543E"/>
    <w:rsid w:val="004868C1"/>
    <w:rsid w:val="0048750F"/>
    <w:rsid w:val="004930BD"/>
    <w:rsid w:val="004A17E9"/>
    <w:rsid w:val="004A1E11"/>
    <w:rsid w:val="004A47EC"/>
    <w:rsid w:val="004A495F"/>
    <w:rsid w:val="004A5088"/>
    <w:rsid w:val="004A7544"/>
    <w:rsid w:val="004B6782"/>
    <w:rsid w:val="004B6B0F"/>
    <w:rsid w:val="004B7087"/>
    <w:rsid w:val="004C53C1"/>
    <w:rsid w:val="004C54E5"/>
    <w:rsid w:val="004C7DC8"/>
    <w:rsid w:val="004D21B0"/>
    <w:rsid w:val="004D737D"/>
    <w:rsid w:val="004E2659"/>
    <w:rsid w:val="004E39EE"/>
    <w:rsid w:val="004E4312"/>
    <w:rsid w:val="004E475C"/>
    <w:rsid w:val="004E56E0"/>
    <w:rsid w:val="004E7329"/>
    <w:rsid w:val="004E76F6"/>
    <w:rsid w:val="004E7CB0"/>
    <w:rsid w:val="004F2CB0"/>
    <w:rsid w:val="005017F7"/>
    <w:rsid w:val="00501FA7"/>
    <w:rsid w:val="005034DC"/>
    <w:rsid w:val="005043DA"/>
    <w:rsid w:val="00505462"/>
    <w:rsid w:val="00505BFA"/>
    <w:rsid w:val="005071B4"/>
    <w:rsid w:val="00507439"/>
    <w:rsid w:val="00507687"/>
    <w:rsid w:val="005117A9"/>
    <w:rsid w:val="00511F57"/>
    <w:rsid w:val="0051264B"/>
    <w:rsid w:val="00515CBE"/>
    <w:rsid w:val="00515E2B"/>
    <w:rsid w:val="00522A7E"/>
    <w:rsid w:val="00522F20"/>
    <w:rsid w:val="005252B1"/>
    <w:rsid w:val="005308DB"/>
    <w:rsid w:val="00530A2E"/>
    <w:rsid w:val="00530FBE"/>
    <w:rsid w:val="00533159"/>
    <w:rsid w:val="005339DB"/>
    <w:rsid w:val="00534C89"/>
    <w:rsid w:val="00541573"/>
    <w:rsid w:val="0054348A"/>
    <w:rsid w:val="005636F4"/>
    <w:rsid w:val="00566AF7"/>
    <w:rsid w:val="00571777"/>
    <w:rsid w:val="00580FF5"/>
    <w:rsid w:val="0058519C"/>
    <w:rsid w:val="0059149A"/>
    <w:rsid w:val="00592976"/>
    <w:rsid w:val="005956EE"/>
    <w:rsid w:val="005A083E"/>
    <w:rsid w:val="005A1238"/>
    <w:rsid w:val="005A30DA"/>
    <w:rsid w:val="005A34FE"/>
    <w:rsid w:val="005A7EF1"/>
    <w:rsid w:val="005B4802"/>
    <w:rsid w:val="005C1EA6"/>
    <w:rsid w:val="005D0B99"/>
    <w:rsid w:val="005D308E"/>
    <w:rsid w:val="005D3A48"/>
    <w:rsid w:val="005D7AF8"/>
    <w:rsid w:val="005E17BF"/>
    <w:rsid w:val="005E366A"/>
    <w:rsid w:val="005E5D7B"/>
    <w:rsid w:val="005F2145"/>
    <w:rsid w:val="005F79F9"/>
    <w:rsid w:val="006016E1"/>
    <w:rsid w:val="00602D27"/>
    <w:rsid w:val="00606CEC"/>
    <w:rsid w:val="006144A1"/>
    <w:rsid w:val="00614A54"/>
    <w:rsid w:val="00615EBB"/>
    <w:rsid w:val="00616096"/>
    <w:rsid w:val="006160A2"/>
    <w:rsid w:val="00617921"/>
    <w:rsid w:val="00624E99"/>
    <w:rsid w:val="00626C16"/>
    <w:rsid w:val="006302AA"/>
    <w:rsid w:val="006363BD"/>
    <w:rsid w:val="006412DC"/>
    <w:rsid w:val="006418C7"/>
    <w:rsid w:val="00642BC6"/>
    <w:rsid w:val="00644790"/>
    <w:rsid w:val="00645D07"/>
    <w:rsid w:val="0064737D"/>
    <w:rsid w:val="006501AF"/>
    <w:rsid w:val="00650DDE"/>
    <w:rsid w:val="006516D9"/>
    <w:rsid w:val="00653BCF"/>
    <w:rsid w:val="0065505B"/>
    <w:rsid w:val="00662B81"/>
    <w:rsid w:val="006670AC"/>
    <w:rsid w:val="00672307"/>
    <w:rsid w:val="006735F8"/>
    <w:rsid w:val="006808C6"/>
    <w:rsid w:val="00682668"/>
    <w:rsid w:val="00692A68"/>
    <w:rsid w:val="00695D85"/>
    <w:rsid w:val="006A30A2"/>
    <w:rsid w:val="006A6D23"/>
    <w:rsid w:val="006B0CF7"/>
    <w:rsid w:val="006B25DE"/>
    <w:rsid w:val="006C1C3B"/>
    <w:rsid w:val="006C4E43"/>
    <w:rsid w:val="006C643E"/>
    <w:rsid w:val="006C7162"/>
    <w:rsid w:val="006D2932"/>
    <w:rsid w:val="006D3671"/>
    <w:rsid w:val="006D4176"/>
    <w:rsid w:val="006E0A73"/>
    <w:rsid w:val="006E0FEE"/>
    <w:rsid w:val="006E4A64"/>
    <w:rsid w:val="006E6C11"/>
    <w:rsid w:val="006F1F98"/>
    <w:rsid w:val="006F7C0C"/>
    <w:rsid w:val="00700755"/>
    <w:rsid w:val="0070646B"/>
    <w:rsid w:val="00706C26"/>
    <w:rsid w:val="00710D01"/>
    <w:rsid w:val="007130A2"/>
    <w:rsid w:val="00715463"/>
    <w:rsid w:val="007246F1"/>
    <w:rsid w:val="00730655"/>
    <w:rsid w:val="00731D77"/>
    <w:rsid w:val="00732360"/>
    <w:rsid w:val="00732FB5"/>
    <w:rsid w:val="0073390A"/>
    <w:rsid w:val="00734E64"/>
    <w:rsid w:val="00736B37"/>
    <w:rsid w:val="00740A35"/>
    <w:rsid w:val="00742876"/>
    <w:rsid w:val="00742E93"/>
    <w:rsid w:val="00743A8F"/>
    <w:rsid w:val="007520B4"/>
    <w:rsid w:val="007541D4"/>
    <w:rsid w:val="00754243"/>
    <w:rsid w:val="007655D5"/>
    <w:rsid w:val="00773CDD"/>
    <w:rsid w:val="00775B5E"/>
    <w:rsid w:val="007763C1"/>
    <w:rsid w:val="00777E82"/>
    <w:rsid w:val="00781359"/>
    <w:rsid w:val="00785165"/>
    <w:rsid w:val="00786921"/>
    <w:rsid w:val="00796C5C"/>
    <w:rsid w:val="007A1EAA"/>
    <w:rsid w:val="007A4405"/>
    <w:rsid w:val="007A79FD"/>
    <w:rsid w:val="007B0B9D"/>
    <w:rsid w:val="007B0BA8"/>
    <w:rsid w:val="007B26E3"/>
    <w:rsid w:val="007B5A43"/>
    <w:rsid w:val="007B709B"/>
    <w:rsid w:val="007C1343"/>
    <w:rsid w:val="007C5EF1"/>
    <w:rsid w:val="007C7BF5"/>
    <w:rsid w:val="007D19B7"/>
    <w:rsid w:val="007D705B"/>
    <w:rsid w:val="007D75E5"/>
    <w:rsid w:val="007D773E"/>
    <w:rsid w:val="007E066E"/>
    <w:rsid w:val="007E1356"/>
    <w:rsid w:val="007E20FC"/>
    <w:rsid w:val="007E7062"/>
    <w:rsid w:val="007F0E1E"/>
    <w:rsid w:val="007F29A7"/>
    <w:rsid w:val="008004B4"/>
    <w:rsid w:val="0080260E"/>
    <w:rsid w:val="00802D8C"/>
    <w:rsid w:val="00803E7B"/>
    <w:rsid w:val="00805BE8"/>
    <w:rsid w:val="00810EC0"/>
    <w:rsid w:val="00816078"/>
    <w:rsid w:val="008177E3"/>
    <w:rsid w:val="00823AA9"/>
    <w:rsid w:val="008255B9"/>
    <w:rsid w:val="00825CD8"/>
    <w:rsid w:val="00827324"/>
    <w:rsid w:val="00832CD2"/>
    <w:rsid w:val="008355EA"/>
    <w:rsid w:val="00837458"/>
    <w:rsid w:val="00837AAE"/>
    <w:rsid w:val="00840343"/>
    <w:rsid w:val="008412A3"/>
    <w:rsid w:val="008429AD"/>
    <w:rsid w:val="008429DB"/>
    <w:rsid w:val="00850C75"/>
    <w:rsid w:val="00850E39"/>
    <w:rsid w:val="0085477A"/>
    <w:rsid w:val="00855107"/>
    <w:rsid w:val="00855173"/>
    <w:rsid w:val="008557D9"/>
    <w:rsid w:val="00855BF7"/>
    <w:rsid w:val="00856214"/>
    <w:rsid w:val="00862089"/>
    <w:rsid w:val="00866D5B"/>
    <w:rsid w:val="00866FF5"/>
    <w:rsid w:val="0087040F"/>
    <w:rsid w:val="0087332D"/>
    <w:rsid w:val="008735B2"/>
    <w:rsid w:val="00873E1F"/>
    <w:rsid w:val="008743C4"/>
    <w:rsid w:val="00874C16"/>
    <w:rsid w:val="008841C0"/>
    <w:rsid w:val="00884858"/>
    <w:rsid w:val="00886D1F"/>
    <w:rsid w:val="00891EE1"/>
    <w:rsid w:val="00893987"/>
    <w:rsid w:val="008963EF"/>
    <w:rsid w:val="0089688E"/>
    <w:rsid w:val="008A1FBE"/>
    <w:rsid w:val="008B3194"/>
    <w:rsid w:val="008B340D"/>
    <w:rsid w:val="008B5AE7"/>
    <w:rsid w:val="008C0AD3"/>
    <w:rsid w:val="008C60E9"/>
    <w:rsid w:val="008D1B7C"/>
    <w:rsid w:val="008D1ECD"/>
    <w:rsid w:val="008D6657"/>
    <w:rsid w:val="008E1F60"/>
    <w:rsid w:val="008E307E"/>
    <w:rsid w:val="008F4DD1"/>
    <w:rsid w:val="008F6056"/>
    <w:rsid w:val="009017AC"/>
    <w:rsid w:val="00902C07"/>
    <w:rsid w:val="00905804"/>
    <w:rsid w:val="009101E2"/>
    <w:rsid w:val="00915D73"/>
    <w:rsid w:val="00916077"/>
    <w:rsid w:val="009170A2"/>
    <w:rsid w:val="00920258"/>
    <w:rsid w:val="009208A6"/>
    <w:rsid w:val="00924514"/>
    <w:rsid w:val="00926D8E"/>
    <w:rsid w:val="00927316"/>
    <w:rsid w:val="00930988"/>
    <w:rsid w:val="0093133D"/>
    <w:rsid w:val="009319C3"/>
    <w:rsid w:val="0093276D"/>
    <w:rsid w:val="00933D12"/>
    <w:rsid w:val="00937065"/>
    <w:rsid w:val="00940285"/>
    <w:rsid w:val="009415B0"/>
    <w:rsid w:val="00943B38"/>
    <w:rsid w:val="00947E7E"/>
    <w:rsid w:val="0095139A"/>
    <w:rsid w:val="009522DC"/>
    <w:rsid w:val="00953E16"/>
    <w:rsid w:val="009542AC"/>
    <w:rsid w:val="00961BB2"/>
    <w:rsid w:val="00962108"/>
    <w:rsid w:val="00962431"/>
    <w:rsid w:val="009638D6"/>
    <w:rsid w:val="0097408E"/>
    <w:rsid w:val="00974BB2"/>
    <w:rsid w:val="00974FA7"/>
    <w:rsid w:val="009756E5"/>
    <w:rsid w:val="00977A8C"/>
    <w:rsid w:val="00980D3D"/>
    <w:rsid w:val="00983910"/>
    <w:rsid w:val="0098713F"/>
    <w:rsid w:val="00991B60"/>
    <w:rsid w:val="009932AC"/>
    <w:rsid w:val="00994351"/>
    <w:rsid w:val="00996A8F"/>
    <w:rsid w:val="009A0E15"/>
    <w:rsid w:val="009A1DBF"/>
    <w:rsid w:val="009A68E6"/>
    <w:rsid w:val="009A7598"/>
    <w:rsid w:val="009B1DF8"/>
    <w:rsid w:val="009B3D20"/>
    <w:rsid w:val="009B480F"/>
    <w:rsid w:val="009B5418"/>
    <w:rsid w:val="009B61B4"/>
    <w:rsid w:val="009C0727"/>
    <w:rsid w:val="009C3C80"/>
    <w:rsid w:val="009C492F"/>
    <w:rsid w:val="009C5240"/>
    <w:rsid w:val="009D2E77"/>
    <w:rsid w:val="009D2FF2"/>
    <w:rsid w:val="009D3226"/>
    <w:rsid w:val="009D3385"/>
    <w:rsid w:val="009D76C6"/>
    <w:rsid w:val="009D793C"/>
    <w:rsid w:val="009E16A9"/>
    <w:rsid w:val="009E375F"/>
    <w:rsid w:val="009E39D4"/>
    <w:rsid w:val="009E433B"/>
    <w:rsid w:val="009E5401"/>
    <w:rsid w:val="009F04E0"/>
    <w:rsid w:val="00A06023"/>
    <w:rsid w:val="00A06C02"/>
    <w:rsid w:val="00A0758F"/>
    <w:rsid w:val="00A109B4"/>
    <w:rsid w:val="00A1109F"/>
    <w:rsid w:val="00A11DDF"/>
    <w:rsid w:val="00A145AA"/>
    <w:rsid w:val="00A1570A"/>
    <w:rsid w:val="00A17866"/>
    <w:rsid w:val="00A211B4"/>
    <w:rsid w:val="00A223CF"/>
    <w:rsid w:val="00A23639"/>
    <w:rsid w:val="00A33DDF"/>
    <w:rsid w:val="00A3428B"/>
    <w:rsid w:val="00A34547"/>
    <w:rsid w:val="00A376B7"/>
    <w:rsid w:val="00A41BF5"/>
    <w:rsid w:val="00A44778"/>
    <w:rsid w:val="00A469E7"/>
    <w:rsid w:val="00A533F8"/>
    <w:rsid w:val="00A557E0"/>
    <w:rsid w:val="00A604A4"/>
    <w:rsid w:val="00A61B7D"/>
    <w:rsid w:val="00A6605B"/>
    <w:rsid w:val="00A66ADC"/>
    <w:rsid w:val="00A7147D"/>
    <w:rsid w:val="00A75A05"/>
    <w:rsid w:val="00A809ED"/>
    <w:rsid w:val="00A81B15"/>
    <w:rsid w:val="00A837FF"/>
    <w:rsid w:val="00A84052"/>
    <w:rsid w:val="00A8465E"/>
    <w:rsid w:val="00A84DC8"/>
    <w:rsid w:val="00A85DBC"/>
    <w:rsid w:val="00A87FEB"/>
    <w:rsid w:val="00A90250"/>
    <w:rsid w:val="00A93F9F"/>
    <w:rsid w:val="00A9420E"/>
    <w:rsid w:val="00A97648"/>
    <w:rsid w:val="00AA1CFD"/>
    <w:rsid w:val="00AA2239"/>
    <w:rsid w:val="00AA33D2"/>
    <w:rsid w:val="00AB0C57"/>
    <w:rsid w:val="00AB1195"/>
    <w:rsid w:val="00AB4182"/>
    <w:rsid w:val="00AB5094"/>
    <w:rsid w:val="00AC27DB"/>
    <w:rsid w:val="00AC6D6B"/>
    <w:rsid w:val="00AD7736"/>
    <w:rsid w:val="00AE10CE"/>
    <w:rsid w:val="00AE70D4"/>
    <w:rsid w:val="00AE7868"/>
    <w:rsid w:val="00AF0407"/>
    <w:rsid w:val="00AF049B"/>
    <w:rsid w:val="00AF4D8B"/>
    <w:rsid w:val="00B00C6E"/>
    <w:rsid w:val="00B03E95"/>
    <w:rsid w:val="00B067CA"/>
    <w:rsid w:val="00B102BE"/>
    <w:rsid w:val="00B12187"/>
    <w:rsid w:val="00B12B26"/>
    <w:rsid w:val="00B163F8"/>
    <w:rsid w:val="00B2472D"/>
    <w:rsid w:val="00B24CA0"/>
    <w:rsid w:val="00B25246"/>
    <w:rsid w:val="00B2549F"/>
    <w:rsid w:val="00B4108D"/>
    <w:rsid w:val="00B45FD5"/>
    <w:rsid w:val="00B46FE2"/>
    <w:rsid w:val="00B53B88"/>
    <w:rsid w:val="00B57265"/>
    <w:rsid w:val="00B57E45"/>
    <w:rsid w:val="00B633AE"/>
    <w:rsid w:val="00B665D2"/>
    <w:rsid w:val="00B6737C"/>
    <w:rsid w:val="00B7214D"/>
    <w:rsid w:val="00B74372"/>
    <w:rsid w:val="00B75525"/>
    <w:rsid w:val="00B80283"/>
    <w:rsid w:val="00B8095F"/>
    <w:rsid w:val="00B80B0C"/>
    <w:rsid w:val="00B80B11"/>
    <w:rsid w:val="00B831AE"/>
    <w:rsid w:val="00B8446C"/>
    <w:rsid w:val="00B85930"/>
    <w:rsid w:val="00B87725"/>
    <w:rsid w:val="00B9029F"/>
    <w:rsid w:val="00BA259A"/>
    <w:rsid w:val="00BA259C"/>
    <w:rsid w:val="00BA29D3"/>
    <w:rsid w:val="00BA307F"/>
    <w:rsid w:val="00BA5280"/>
    <w:rsid w:val="00BB0D37"/>
    <w:rsid w:val="00BB14F1"/>
    <w:rsid w:val="00BB424B"/>
    <w:rsid w:val="00BB572E"/>
    <w:rsid w:val="00BB6546"/>
    <w:rsid w:val="00BB6DCD"/>
    <w:rsid w:val="00BB74FD"/>
    <w:rsid w:val="00BC376D"/>
    <w:rsid w:val="00BC5982"/>
    <w:rsid w:val="00BC60BF"/>
    <w:rsid w:val="00BD1536"/>
    <w:rsid w:val="00BD22B2"/>
    <w:rsid w:val="00BD28BF"/>
    <w:rsid w:val="00BD2B03"/>
    <w:rsid w:val="00BD2D12"/>
    <w:rsid w:val="00BD6404"/>
    <w:rsid w:val="00BE33AE"/>
    <w:rsid w:val="00BF046F"/>
    <w:rsid w:val="00BF6B87"/>
    <w:rsid w:val="00C01D50"/>
    <w:rsid w:val="00C0494A"/>
    <w:rsid w:val="00C056DC"/>
    <w:rsid w:val="00C1329B"/>
    <w:rsid w:val="00C1572F"/>
    <w:rsid w:val="00C24C05"/>
    <w:rsid w:val="00C24D2F"/>
    <w:rsid w:val="00C26222"/>
    <w:rsid w:val="00C31283"/>
    <w:rsid w:val="00C318A9"/>
    <w:rsid w:val="00C33C48"/>
    <w:rsid w:val="00C340E5"/>
    <w:rsid w:val="00C35AA7"/>
    <w:rsid w:val="00C36B26"/>
    <w:rsid w:val="00C404C3"/>
    <w:rsid w:val="00C43BA1"/>
    <w:rsid w:val="00C43DAB"/>
    <w:rsid w:val="00C47F08"/>
    <w:rsid w:val="00C514A6"/>
    <w:rsid w:val="00C5739F"/>
    <w:rsid w:val="00C57CF0"/>
    <w:rsid w:val="00C623DC"/>
    <w:rsid w:val="00C62A4E"/>
    <w:rsid w:val="00C63557"/>
    <w:rsid w:val="00C649BD"/>
    <w:rsid w:val="00C65891"/>
    <w:rsid w:val="00C66AC9"/>
    <w:rsid w:val="00C70130"/>
    <w:rsid w:val="00C724D3"/>
    <w:rsid w:val="00C72951"/>
    <w:rsid w:val="00C732E5"/>
    <w:rsid w:val="00C77DD9"/>
    <w:rsid w:val="00C83BE6"/>
    <w:rsid w:val="00C85354"/>
    <w:rsid w:val="00C86ABA"/>
    <w:rsid w:val="00C90C27"/>
    <w:rsid w:val="00C941BB"/>
    <w:rsid w:val="00C943F3"/>
    <w:rsid w:val="00CA0691"/>
    <w:rsid w:val="00CA08C6"/>
    <w:rsid w:val="00CA0A77"/>
    <w:rsid w:val="00CA2729"/>
    <w:rsid w:val="00CA2EC1"/>
    <w:rsid w:val="00CA2F86"/>
    <w:rsid w:val="00CA3057"/>
    <w:rsid w:val="00CA45F8"/>
    <w:rsid w:val="00CB0305"/>
    <w:rsid w:val="00CB33C7"/>
    <w:rsid w:val="00CB6DA7"/>
    <w:rsid w:val="00CB7E4C"/>
    <w:rsid w:val="00CC25B4"/>
    <w:rsid w:val="00CC5F88"/>
    <w:rsid w:val="00CC69C8"/>
    <w:rsid w:val="00CC77A2"/>
    <w:rsid w:val="00CD212E"/>
    <w:rsid w:val="00CD307E"/>
    <w:rsid w:val="00CD629F"/>
    <w:rsid w:val="00CD6A1B"/>
    <w:rsid w:val="00CE0A7F"/>
    <w:rsid w:val="00CE1718"/>
    <w:rsid w:val="00CE697E"/>
    <w:rsid w:val="00CF4156"/>
    <w:rsid w:val="00CF7EC1"/>
    <w:rsid w:val="00D0003B"/>
    <w:rsid w:val="00D0036C"/>
    <w:rsid w:val="00D03D00"/>
    <w:rsid w:val="00D05C30"/>
    <w:rsid w:val="00D10052"/>
    <w:rsid w:val="00D11359"/>
    <w:rsid w:val="00D17205"/>
    <w:rsid w:val="00D2016C"/>
    <w:rsid w:val="00D25C3F"/>
    <w:rsid w:val="00D27AE7"/>
    <w:rsid w:val="00D3188C"/>
    <w:rsid w:val="00D35F9B"/>
    <w:rsid w:val="00D36B69"/>
    <w:rsid w:val="00D408DD"/>
    <w:rsid w:val="00D45D72"/>
    <w:rsid w:val="00D520E4"/>
    <w:rsid w:val="00D53A38"/>
    <w:rsid w:val="00D575DD"/>
    <w:rsid w:val="00D57DFA"/>
    <w:rsid w:val="00D67FCF"/>
    <w:rsid w:val="00D709CE"/>
    <w:rsid w:val="00D71F73"/>
    <w:rsid w:val="00D745D5"/>
    <w:rsid w:val="00D80786"/>
    <w:rsid w:val="00D81CAB"/>
    <w:rsid w:val="00D8391E"/>
    <w:rsid w:val="00D8576F"/>
    <w:rsid w:val="00D8677F"/>
    <w:rsid w:val="00D86DEA"/>
    <w:rsid w:val="00D96494"/>
    <w:rsid w:val="00D97F0C"/>
    <w:rsid w:val="00DA06A1"/>
    <w:rsid w:val="00DA3A86"/>
    <w:rsid w:val="00DA6628"/>
    <w:rsid w:val="00DB355A"/>
    <w:rsid w:val="00DB5707"/>
    <w:rsid w:val="00DC2500"/>
    <w:rsid w:val="00DC4F72"/>
    <w:rsid w:val="00DC507A"/>
    <w:rsid w:val="00DC77DC"/>
    <w:rsid w:val="00DD0453"/>
    <w:rsid w:val="00DD0C2C"/>
    <w:rsid w:val="00DD19DE"/>
    <w:rsid w:val="00DD28BC"/>
    <w:rsid w:val="00DE31F0"/>
    <w:rsid w:val="00DE3D1C"/>
    <w:rsid w:val="00DF250C"/>
    <w:rsid w:val="00DF2E91"/>
    <w:rsid w:val="00E01C41"/>
    <w:rsid w:val="00E0227D"/>
    <w:rsid w:val="00E04B84"/>
    <w:rsid w:val="00E06466"/>
    <w:rsid w:val="00E06835"/>
    <w:rsid w:val="00E06FDA"/>
    <w:rsid w:val="00E160A5"/>
    <w:rsid w:val="00E1713D"/>
    <w:rsid w:val="00E20A43"/>
    <w:rsid w:val="00E23898"/>
    <w:rsid w:val="00E25379"/>
    <w:rsid w:val="00E319F1"/>
    <w:rsid w:val="00E33CD2"/>
    <w:rsid w:val="00E353A4"/>
    <w:rsid w:val="00E40E90"/>
    <w:rsid w:val="00E45C7E"/>
    <w:rsid w:val="00E45D1A"/>
    <w:rsid w:val="00E50983"/>
    <w:rsid w:val="00E521ED"/>
    <w:rsid w:val="00E531EB"/>
    <w:rsid w:val="00E54874"/>
    <w:rsid w:val="00E54B6F"/>
    <w:rsid w:val="00E55ACA"/>
    <w:rsid w:val="00E57B74"/>
    <w:rsid w:val="00E65BC6"/>
    <w:rsid w:val="00E661FF"/>
    <w:rsid w:val="00E6754F"/>
    <w:rsid w:val="00E726EB"/>
    <w:rsid w:val="00E72CF1"/>
    <w:rsid w:val="00E73791"/>
    <w:rsid w:val="00E76E0F"/>
    <w:rsid w:val="00E80B52"/>
    <w:rsid w:val="00E824C3"/>
    <w:rsid w:val="00E840B3"/>
    <w:rsid w:val="00E84D10"/>
    <w:rsid w:val="00E8629F"/>
    <w:rsid w:val="00E91008"/>
    <w:rsid w:val="00E9374E"/>
    <w:rsid w:val="00E94F54"/>
    <w:rsid w:val="00E97AD5"/>
    <w:rsid w:val="00EA1111"/>
    <w:rsid w:val="00EA3B4F"/>
    <w:rsid w:val="00EA3C24"/>
    <w:rsid w:val="00EA73DF"/>
    <w:rsid w:val="00EB501A"/>
    <w:rsid w:val="00EB61AE"/>
    <w:rsid w:val="00EB62D7"/>
    <w:rsid w:val="00EB68AC"/>
    <w:rsid w:val="00EC322D"/>
    <w:rsid w:val="00EC3B18"/>
    <w:rsid w:val="00EC4674"/>
    <w:rsid w:val="00ED383A"/>
    <w:rsid w:val="00ED7210"/>
    <w:rsid w:val="00EE1080"/>
    <w:rsid w:val="00EE34BB"/>
    <w:rsid w:val="00EE6B85"/>
    <w:rsid w:val="00EF1EC5"/>
    <w:rsid w:val="00EF4C88"/>
    <w:rsid w:val="00EF55EB"/>
    <w:rsid w:val="00F00DCC"/>
    <w:rsid w:val="00F0156F"/>
    <w:rsid w:val="00F04A9D"/>
    <w:rsid w:val="00F05AC8"/>
    <w:rsid w:val="00F07167"/>
    <w:rsid w:val="00F072D8"/>
    <w:rsid w:val="00F07CE0"/>
    <w:rsid w:val="00F115F5"/>
    <w:rsid w:val="00F13D05"/>
    <w:rsid w:val="00F1679D"/>
    <w:rsid w:val="00F1682C"/>
    <w:rsid w:val="00F20B91"/>
    <w:rsid w:val="00F21139"/>
    <w:rsid w:val="00F24B8B"/>
    <w:rsid w:val="00F30D2E"/>
    <w:rsid w:val="00F35516"/>
    <w:rsid w:val="00F35790"/>
    <w:rsid w:val="00F4075A"/>
    <w:rsid w:val="00F4136D"/>
    <w:rsid w:val="00F4212E"/>
    <w:rsid w:val="00F42C20"/>
    <w:rsid w:val="00F43C3F"/>
    <w:rsid w:val="00F43E34"/>
    <w:rsid w:val="00F479B3"/>
    <w:rsid w:val="00F53053"/>
    <w:rsid w:val="00F53FE2"/>
    <w:rsid w:val="00F575FF"/>
    <w:rsid w:val="00F618EF"/>
    <w:rsid w:val="00F65582"/>
    <w:rsid w:val="00F66A10"/>
    <w:rsid w:val="00F66E75"/>
    <w:rsid w:val="00F674F2"/>
    <w:rsid w:val="00F77EB0"/>
    <w:rsid w:val="00F87CDD"/>
    <w:rsid w:val="00F933F0"/>
    <w:rsid w:val="00F937A3"/>
    <w:rsid w:val="00F94715"/>
    <w:rsid w:val="00F96A3D"/>
    <w:rsid w:val="00FA3510"/>
    <w:rsid w:val="00FA4718"/>
    <w:rsid w:val="00FA5848"/>
    <w:rsid w:val="00FA6899"/>
    <w:rsid w:val="00FA743F"/>
    <w:rsid w:val="00FA7F3D"/>
    <w:rsid w:val="00FB2272"/>
    <w:rsid w:val="00FB2A0F"/>
    <w:rsid w:val="00FB38D8"/>
    <w:rsid w:val="00FC051F"/>
    <w:rsid w:val="00FC06FF"/>
    <w:rsid w:val="00FC45F4"/>
    <w:rsid w:val="00FC69B4"/>
    <w:rsid w:val="00FD0694"/>
    <w:rsid w:val="00FD25BE"/>
    <w:rsid w:val="00FD2E70"/>
    <w:rsid w:val="00FD7AA7"/>
    <w:rsid w:val="00FD7D0D"/>
    <w:rsid w:val="00FF1FCB"/>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5930"/>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customStyle="1" w:styleId="ListParagraph1">
    <w:name w:val="List Paragraph1"/>
    <w:basedOn w:val="Normal"/>
    <w:rsid w:val="00464DC7"/>
    <w:pPr>
      <w:overflowPunct w:val="0"/>
      <w:autoSpaceDE w:val="0"/>
      <w:autoSpaceDN w:val="0"/>
      <w:adjustRightInd w:val="0"/>
      <w:ind w:firstLineChars="200" w:firstLine="420"/>
    </w:pPr>
    <w:rPr>
      <w:rFonts w:eastAsia="MS Mincho"/>
      <w:lang w:val="en-US" w:eastAsia="zh-CN"/>
    </w:rPr>
  </w:style>
  <w:style w:type="character" w:styleId="UnresolvedMention">
    <w:name w:val="Unresolved Mention"/>
    <w:basedOn w:val="DefaultParagraphFont"/>
    <w:uiPriority w:val="99"/>
    <w:semiHidden/>
    <w:unhideWhenUsed/>
    <w:rsid w:val="00D2016C"/>
    <w:rPr>
      <w:color w:val="605E5C"/>
      <w:shd w:val="clear" w:color="auto" w:fill="E1DFDD"/>
    </w:rPr>
  </w:style>
  <w:style w:type="character" w:customStyle="1" w:styleId="DocumentMapChar">
    <w:name w:val="Document Map Char"/>
    <w:basedOn w:val="DefaultParagraphFont"/>
    <w:link w:val="DocumentMap"/>
    <w:semiHidden/>
    <w:rsid w:val="00A1109F"/>
    <w:rPr>
      <w:rFonts w:ascii="Tahoma" w:hAnsi="Tahoma"/>
      <w:shd w:val="clear" w:color="auto" w:fill="00008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33779655">
      <w:bodyDiv w:val="1"/>
      <w:marLeft w:val="0"/>
      <w:marRight w:val="0"/>
      <w:marTop w:val="0"/>
      <w:marBottom w:val="0"/>
      <w:divBdr>
        <w:top w:val="none" w:sz="0" w:space="0" w:color="auto"/>
        <w:left w:val="none" w:sz="0" w:space="0" w:color="auto"/>
        <w:bottom w:val="none" w:sz="0" w:space="0" w:color="auto"/>
        <w:right w:val="none" w:sz="0" w:space="0" w:color="auto"/>
      </w:divBdr>
    </w:div>
    <w:div w:id="244345243">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45983531">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07118796">
      <w:bodyDiv w:val="1"/>
      <w:marLeft w:val="0"/>
      <w:marRight w:val="0"/>
      <w:marTop w:val="0"/>
      <w:marBottom w:val="0"/>
      <w:divBdr>
        <w:top w:val="none" w:sz="0" w:space="0" w:color="auto"/>
        <w:left w:val="none" w:sz="0" w:space="0" w:color="auto"/>
        <w:bottom w:val="none" w:sz="0" w:space="0" w:color="auto"/>
        <w:right w:val="none" w:sz="0" w:space="0" w:color="auto"/>
      </w:divBdr>
    </w:div>
    <w:div w:id="408700795">
      <w:bodyDiv w:val="1"/>
      <w:marLeft w:val="0"/>
      <w:marRight w:val="0"/>
      <w:marTop w:val="0"/>
      <w:marBottom w:val="0"/>
      <w:divBdr>
        <w:top w:val="none" w:sz="0" w:space="0" w:color="auto"/>
        <w:left w:val="none" w:sz="0" w:space="0" w:color="auto"/>
        <w:bottom w:val="none" w:sz="0" w:space="0" w:color="auto"/>
        <w:right w:val="none" w:sz="0" w:space="0" w:color="auto"/>
      </w:divBdr>
    </w:div>
    <w:div w:id="501359275">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15991116">
      <w:bodyDiv w:val="1"/>
      <w:marLeft w:val="0"/>
      <w:marRight w:val="0"/>
      <w:marTop w:val="0"/>
      <w:marBottom w:val="0"/>
      <w:divBdr>
        <w:top w:val="none" w:sz="0" w:space="0" w:color="auto"/>
        <w:left w:val="none" w:sz="0" w:space="0" w:color="auto"/>
        <w:bottom w:val="none" w:sz="0" w:space="0" w:color="auto"/>
        <w:right w:val="none" w:sz="0" w:space="0" w:color="auto"/>
      </w:divBdr>
    </w:div>
    <w:div w:id="623460820">
      <w:bodyDiv w:val="1"/>
      <w:marLeft w:val="0"/>
      <w:marRight w:val="0"/>
      <w:marTop w:val="0"/>
      <w:marBottom w:val="0"/>
      <w:divBdr>
        <w:top w:val="none" w:sz="0" w:space="0" w:color="auto"/>
        <w:left w:val="none" w:sz="0" w:space="0" w:color="auto"/>
        <w:bottom w:val="none" w:sz="0" w:space="0" w:color="auto"/>
        <w:right w:val="none" w:sz="0" w:space="0" w:color="auto"/>
      </w:divBdr>
    </w:div>
    <w:div w:id="639194281">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3933807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25346538">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4664830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9107650">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07723320">
      <w:bodyDiv w:val="1"/>
      <w:marLeft w:val="0"/>
      <w:marRight w:val="0"/>
      <w:marTop w:val="0"/>
      <w:marBottom w:val="0"/>
      <w:divBdr>
        <w:top w:val="none" w:sz="0" w:space="0" w:color="auto"/>
        <w:left w:val="none" w:sz="0" w:space="0" w:color="auto"/>
        <w:bottom w:val="none" w:sz="0" w:space="0" w:color="auto"/>
        <w:right w:val="none" w:sz="0" w:space="0" w:color="auto"/>
      </w:divBdr>
    </w:div>
    <w:div w:id="1433865926">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51970147">
      <w:bodyDiv w:val="1"/>
      <w:marLeft w:val="0"/>
      <w:marRight w:val="0"/>
      <w:marTop w:val="0"/>
      <w:marBottom w:val="0"/>
      <w:divBdr>
        <w:top w:val="none" w:sz="0" w:space="0" w:color="auto"/>
        <w:left w:val="none" w:sz="0" w:space="0" w:color="auto"/>
        <w:bottom w:val="none" w:sz="0" w:space="0" w:color="auto"/>
        <w:right w:val="none" w:sz="0" w:space="0" w:color="auto"/>
      </w:divBdr>
    </w:div>
    <w:div w:id="1524051525">
      <w:bodyDiv w:val="1"/>
      <w:marLeft w:val="0"/>
      <w:marRight w:val="0"/>
      <w:marTop w:val="0"/>
      <w:marBottom w:val="0"/>
      <w:divBdr>
        <w:top w:val="none" w:sz="0" w:space="0" w:color="auto"/>
        <w:left w:val="none" w:sz="0" w:space="0" w:color="auto"/>
        <w:bottom w:val="none" w:sz="0" w:space="0" w:color="auto"/>
        <w:right w:val="none" w:sz="0" w:space="0" w:color="auto"/>
      </w:divBdr>
    </w:div>
    <w:div w:id="1537086266">
      <w:bodyDiv w:val="1"/>
      <w:marLeft w:val="0"/>
      <w:marRight w:val="0"/>
      <w:marTop w:val="0"/>
      <w:marBottom w:val="0"/>
      <w:divBdr>
        <w:top w:val="none" w:sz="0" w:space="0" w:color="auto"/>
        <w:left w:val="none" w:sz="0" w:space="0" w:color="auto"/>
        <w:bottom w:val="none" w:sz="0" w:space="0" w:color="auto"/>
        <w:right w:val="none" w:sz="0" w:space="0" w:color="auto"/>
      </w:divBdr>
    </w:div>
    <w:div w:id="1537350192">
      <w:bodyDiv w:val="1"/>
      <w:marLeft w:val="0"/>
      <w:marRight w:val="0"/>
      <w:marTop w:val="0"/>
      <w:marBottom w:val="0"/>
      <w:divBdr>
        <w:top w:val="none" w:sz="0" w:space="0" w:color="auto"/>
        <w:left w:val="none" w:sz="0" w:space="0" w:color="auto"/>
        <w:bottom w:val="none" w:sz="0" w:space="0" w:color="auto"/>
        <w:right w:val="none" w:sz="0" w:space="0" w:color="auto"/>
      </w:divBdr>
    </w:div>
    <w:div w:id="1542866506">
      <w:bodyDiv w:val="1"/>
      <w:marLeft w:val="0"/>
      <w:marRight w:val="0"/>
      <w:marTop w:val="0"/>
      <w:marBottom w:val="0"/>
      <w:divBdr>
        <w:top w:val="none" w:sz="0" w:space="0" w:color="auto"/>
        <w:left w:val="none" w:sz="0" w:space="0" w:color="auto"/>
        <w:bottom w:val="none" w:sz="0" w:space="0" w:color="auto"/>
        <w:right w:val="none" w:sz="0" w:space="0" w:color="auto"/>
      </w:divBdr>
    </w:div>
    <w:div w:id="1605570552">
      <w:bodyDiv w:val="1"/>
      <w:marLeft w:val="0"/>
      <w:marRight w:val="0"/>
      <w:marTop w:val="0"/>
      <w:marBottom w:val="0"/>
      <w:divBdr>
        <w:top w:val="none" w:sz="0" w:space="0" w:color="auto"/>
        <w:left w:val="none" w:sz="0" w:space="0" w:color="auto"/>
        <w:bottom w:val="none" w:sz="0" w:space="0" w:color="auto"/>
        <w:right w:val="none" w:sz="0" w:space="0" w:color="auto"/>
      </w:divBdr>
    </w:div>
    <w:div w:id="1663847995">
      <w:bodyDiv w:val="1"/>
      <w:marLeft w:val="0"/>
      <w:marRight w:val="0"/>
      <w:marTop w:val="0"/>
      <w:marBottom w:val="0"/>
      <w:divBdr>
        <w:top w:val="none" w:sz="0" w:space="0" w:color="auto"/>
        <w:left w:val="none" w:sz="0" w:space="0" w:color="auto"/>
        <w:bottom w:val="none" w:sz="0" w:space="0" w:color="auto"/>
        <w:right w:val="none" w:sz="0" w:space="0" w:color="auto"/>
      </w:divBdr>
    </w:div>
    <w:div w:id="1712339199">
      <w:bodyDiv w:val="1"/>
      <w:marLeft w:val="0"/>
      <w:marRight w:val="0"/>
      <w:marTop w:val="0"/>
      <w:marBottom w:val="0"/>
      <w:divBdr>
        <w:top w:val="none" w:sz="0" w:space="0" w:color="auto"/>
        <w:left w:val="none" w:sz="0" w:space="0" w:color="auto"/>
        <w:bottom w:val="none" w:sz="0" w:space="0" w:color="auto"/>
        <w:right w:val="none" w:sz="0" w:space="0" w:color="auto"/>
      </w:divBdr>
    </w:div>
    <w:div w:id="1731542141">
      <w:bodyDiv w:val="1"/>
      <w:marLeft w:val="0"/>
      <w:marRight w:val="0"/>
      <w:marTop w:val="0"/>
      <w:marBottom w:val="0"/>
      <w:divBdr>
        <w:top w:val="none" w:sz="0" w:space="0" w:color="auto"/>
        <w:left w:val="none" w:sz="0" w:space="0" w:color="auto"/>
        <w:bottom w:val="none" w:sz="0" w:space="0" w:color="auto"/>
        <w:right w:val="none" w:sz="0" w:space="0" w:color="auto"/>
      </w:divBdr>
    </w:div>
    <w:div w:id="173214579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39479630">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68883412">
      <w:bodyDiv w:val="1"/>
      <w:marLeft w:val="0"/>
      <w:marRight w:val="0"/>
      <w:marTop w:val="0"/>
      <w:marBottom w:val="0"/>
      <w:divBdr>
        <w:top w:val="none" w:sz="0" w:space="0" w:color="auto"/>
        <w:left w:val="none" w:sz="0" w:space="0" w:color="auto"/>
        <w:bottom w:val="none" w:sz="0" w:space="0" w:color="auto"/>
        <w:right w:val="none" w:sz="0" w:space="0" w:color="auto"/>
      </w:divBdr>
    </w:div>
    <w:div w:id="1802378171">
      <w:bodyDiv w:val="1"/>
      <w:marLeft w:val="0"/>
      <w:marRight w:val="0"/>
      <w:marTop w:val="0"/>
      <w:marBottom w:val="0"/>
      <w:divBdr>
        <w:top w:val="none" w:sz="0" w:space="0" w:color="auto"/>
        <w:left w:val="none" w:sz="0" w:space="0" w:color="auto"/>
        <w:bottom w:val="none" w:sz="0" w:space="0" w:color="auto"/>
        <w:right w:val="none" w:sz="0" w:space="0" w:color="auto"/>
      </w:divBdr>
    </w:div>
    <w:div w:id="1810129777">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9379268">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image" Target="media/image4.png"/><Relationship Id="rId26" Type="http://schemas.openxmlformats.org/officeDocument/2006/relationships/package" Target="embeddings/Microsoft_Visio_Drawing7.vsdx"/><Relationship Id="rId39" Type="http://schemas.openxmlformats.org/officeDocument/2006/relationships/hyperlink" Target="https://www.3gpp.org/ftp/TSG_RAN/WG4_Radio/TSGR4_107/Docs/R4-2308206.zip" TargetMode="External"/><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hyperlink" Target="https://www.3gpp.org/ftp/TSG_RAN/WG4_Radio/TSGR4_107/Docs/R4-2308192.zip" TargetMode="External"/><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www.3gpp.org/ftp/TSG_RAN/WG4_Radio/TSGR4_107/Docs/R4-2308191.zip" TargetMode="External"/><Relationship Id="rId17" Type="http://schemas.openxmlformats.org/officeDocument/2006/relationships/hyperlink" Target="https://www.3gpp.org/ftp/TSG_RAN/WG4_Radio/TSGR4_107/Docs/R4-2308192.zip" TargetMode="External"/><Relationship Id="rId25" Type="http://schemas.openxmlformats.org/officeDocument/2006/relationships/hyperlink" Target="https://www.3gpp.org/ftp/TSG_RAN/WG4_Radio/TSGR4_107/Docs/R4-2308191.zip" TargetMode="External"/><Relationship Id="rId33" Type="http://schemas.openxmlformats.org/officeDocument/2006/relationships/package" Target="embeddings/Microsoft_Visio_Drawing11.vsdx"/><Relationship Id="rId38"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3.vsdx"/><Relationship Id="rId29" Type="http://schemas.openxmlformats.org/officeDocument/2006/relationships/hyperlink" Target="https://www.3gpp.org/ftp/TSG_RAN/WG4_Radio/TSGR4_107/Docs/R4-2307306.zip" TargetMode="External"/><Relationship Id="rId41" Type="http://schemas.openxmlformats.org/officeDocument/2006/relationships/hyperlink" Target="https://www.3gpp.org/ftp/TSG_RAN/WG4_Radio/TSGR4_107/Docs/R4-2309167.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microsoft.com/office/2016/09/relationships/commentsIds" Target="commentsIds.xml"/><Relationship Id="rId40" Type="http://schemas.openxmlformats.org/officeDocument/2006/relationships/hyperlink" Target="https://www.3gpp.org/ftp/TSG_RAN/WG4_Radio/TSGR4_107/Docs/R4-2309144.zip"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yperlink" Target="https://www.3gpp.org/ftp/TSG_RAN/WG4_Radio/TSGR4_107/Docs/R4-2307306.zip" TargetMode="External"/><Relationship Id="rId28" Type="http://schemas.openxmlformats.org/officeDocument/2006/relationships/hyperlink" Target="https://www.3gpp.org/ftp/TSG_RAN/WG4_Radio/TSGR4_107/Docs/R4-2308192.zip" TargetMode="External"/><Relationship Id="rId36" Type="http://schemas.microsoft.com/office/2011/relationships/commentsExtended" Target="commentsExtended.xml"/><Relationship Id="rId10" Type="http://schemas.openxmlformats.org/officeDocument/2006/relationships/image" Target="media/image1.emf"/><Relationship Id="rId19" Type="http://schemas.openxmlformats.org/officeDocument/2006/relationships/image" Target="media/image5.png"/><Relationship Id="rId31" Type="http://schemas.openxmlformats.org/officeDocument/2006/relationships/hyperlink" Target="https://www.3gpp.org/ftp/TSG_RAN/WG4_Radio/TSGR4_107/Docs/R4-2308191.zip" TargetMode="Externa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www.3gpp.org/ftp/TSG_RAN/WG4_Radio/TSGR4_107/Docs/R4-2307306.zip"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package" Target="embeddings/Microsoft_Visio_Drawing8.vsdx"/><Relationship Id="rId30" Type="http://schemas.openxmlformats.org/officeDocument/2006/relationships/package" Target="embeddings/Microsoft_Visio_Drawing9.vsdx"/><Relationship Id="rId35" Type="http://schemas.openxmlformats.org/officeDocument/2006/relationships/comments" Target="comments.xml"/><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FAF9D9-8059-4A08-835C-D51BF447E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25</Pages>
  <Words>10727</Words>
  <Characters>61150</Characters>
  <Application>Microsoft Office Word</Application>
  <DocSecurity>0</DocSecurity>
  <Lines>509</Lines>
  <Paragraphs>143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71734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chunxia-CMCC</cp:lastModifiedBy>
  <cp:revision>16</cp:revision>
  <cp:lastPrinted>2019-04-25T01:09:00Z</cp:lastPrinted>
  <dcterms:created xsi:type="dcterms:W3CDTF">2023-05-17T11:35:00Z</dcterms:created>
  <dcterms:modified xsi:type="dcterms:W3CDTF">2023-05-19T14:02:00Z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